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E2D9D" w:rsidRDefault="7D92ACDC" w:rsidP="004E4612">
          <w:pPr>
            <w:spacing w:after="120" w:line="20" w:lineRule="atLeast"/>
            <w:contextualSpacing/>
            <w:jc w:val="center"/>
            <w:rPr>
              <w:rFonts w:cstheme="minorHAnsi"/>
              <w:b/>
              <w:sz w:val="22"/>
              <w:szCs w:val="22"/>
            </w:rPr>
          </w:pPr>
          <w:r w:rsidRPr="000E2D9D">
            <w:rPr>
              <w:rFonts w:cstheme="minorHAnsi"/>
              <w:b/>
              <w:bCs/>
              <w:sz w:val="22"/>
              <w:szCs w:val="22"/>
            </w:rPr>
            <w:t>VILNIAUS MIESTO SAVIVALDYBĖS ADMINISTRACIJA</w:t>
          </w:r>
        </w:p>
        <w:p w14:paraId="46315E48" w14:textId="113176E6" w:rsidR="00C32E53" w:rsidRPr="000E2D9D" w:rsidRDefault="791DA65D" w:rsidP="000E2D9D">
          <w:pPr>
            <w:spacing w:after="120" w:line="20" w:lineRule="atLeast"/>
            <w:jc w:val="center"/>
            <w:rPr>
              <w:rFonts w:eastAsia="Calibri" w:cstheme="minorHAnsi"/>
              <w:sz w:val="22"/>
              <w:szCs w:val="22"/>
            </w:rPr>
          </w:pPr>
          <w:r w:rsidRPr="000E2D9D">
            <w:rPr>
              <w:rFonts w:cstheme="minorHAnsi"/>
              <w:sz w:val="22"/>
              <w:szCs w:val="22"/>
            </w:rPr>
            <w:t>Konstitucijos pr. 3, LT-09601 Vilnius</w:t>
          </w:r>
          <w:r w:rsidR="00414D9A" w:rsidRPr="000E2D9D">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289CD50" w:rsidR="00D53BF4" w:rsidRPr="000E2D9D" w:rsidRDefault="00D53BF4" w:rsidP="004E4612">
          <w:pPr>
            <w:spacing w:after="120" w:line="20" w:lineRule="atLeast"/>
            <w:ind w:left="5245"/>
            <w:contextualSpacing/>
            <w:rPr>
              <w:rFonts w:cstheme="minorHAnsi"/>
              <w:i/>
              <w:sz w:val="22"/>
              <w:szCs w:val="22"/>
            </w:rPr>
          </w:pPr>
          <w:r w:rsidRPr="000E2D9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8624C3" w:rsidRDefault="00D526C8" w:rsidP="004E4612">
          <w:pPr>
            <w:spacing w:after="120" w:line="20" w:lineRule="atLeast"/>
            <w:contextualSpacing/>
            <w:jc w:val="center"/>
            <w:rPr>
              <w:rFonts w:cstheme="minorHAnsi"/>
              <w:sz w:val="22"/>
              <w:szCs w:val="22"/>
            </w:rPr>
          </w:pPr>
        </w:p>
        <w:p w14:paraId="1D1BF965" w14:textId="3E2DED72" w:rsidR="00D526C8" w:rsidRPr="008624C3" w:rsidRDefault="008624C3" w:rsidP="004E4612">
          <w:pPr>
            <w:spacing w:after="120" w:line="20" w:lineRule="atLeast"/>
            <w:contextualSpacing/>
            <w:jc w:val="center"/>
            <w:rPr>
              <w:rFonts w:cstheme="minorHAnsi"/>
              <w:b/>
              <w:bCs/>
              <w:sz w:val="22"/>
              <w:szCs w:val="22"/>
            </w:rPr>
          </w:pPr>
          <w:r w:rsidRPr="008624C3">
            <w:rPr>
              <w:rFonts w:cstheme="minorHAnsi"/>
              <w:b/>
              <w:bCs/>
              <w:sz w:val="22"/>
              <w:szCs w:val="22"/>
            </w:rPr>
            <w:t>TARPTAUTINĖS VERTĖS VIEŠOJO PIRKIMO „KELEIVINIAI AUTOBUSAI, PRITAIKYTI VEŽTI NEĮGALIUOSIUS“</w:t>
          </w:r>
        </w:p>
        <w:p w14:paraId="18ACC6AD" w14:textId="03FE431D" w:rsidR="00D526C8" w:rsidRPr="008624C3" w:rsidRDefault="008624C3" w:rsidP="004E4612">
          <w:pPr>
            <w:spacing w:after="120" w:line="20" w:lineRule="atLeast"/>
            <w:contextualSpacing/>
            <w:jc w:val="center"/>
            <w:rPr>
              <w:rFonts w:cstheme="minorHAnsi"/>
              <w:b/>
              <w:bCs/>
              <w:sz w:val="22"/>
              <w:szCs w:val="22"/>
            </w:rPr>
          </w:pPr>
          <w:r w:rsidRPr="008624C3">
            <w:rPr>
              <w:rFonts w:cstheme="minorHAnsi"/>
              <w:b/>
              <w:bCs/>
              <w:sz w:val="22"/>
              <w:szCs w:val="22"/>
            </w:rPr>
            <w:t xml:space="preserve">ATVIRO KONKURSO SPECIALIOSIOS SĄLYGOS </w:t>
          </w:r>
        </w:p>
        <w:p w14:paraId="67D34D7E" w14:textId="1856FD6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w:t>
          </w:r>
          <w:r w:rsidR="00755F3B" w:rsidRPr="000E2D9D">
            <w:rPr>
              <w:rFonts w:cstheme="minorHAnsi"/>
              <w:b/>
              <w:bCs/>
              <w:sz w:val="22"/>
              <w:szCs w:val="22"/>
            </w:rPr>
            <w:t>rsija</w:t>
          </w:r>
          <w:r w:rsidRPr="000E2D9D">
            <w:rPr>
              <w:rFonts w:cstheme="minorHAnsi"/>
              <w:b/>
              <w:bCs/>
              <w:sz w:val="22"/>
              <w:szCs w:val="22"/>
            </w:rPr>
            <w:t xml:space="preserve"> Nr. </w:t>
          </w:r>
          <w:r w:rsidR="000E2D9D" w:rsidRPr="000E2D9D">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195FD8C5" w:rsidR="00046C2E" w:rsidRDefault="001C24BC" w:rsidP="006F0267">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C91CCA">
                  <w:rPr>
                    <w:noProof/>
                    <w:webHidden/>
                  </w:rPr>
                  <w:t>2</w:t>
                </w:r>
                <w:r w:rsidR="00046C2E">
                  <w:rPr>
                    <w:noProof/>
                    <w:webHidden/>
                  </w:rPr>
                  <w:fldChar w:fldCharType="end"/>
                </w:r>
              </w:hyperlink>
            </w:p>
            <w:p w14:paraId="6AE3AB22" w14:textId="13C4CDFB" w:rsidR="00046C2E" w:rsidRDefault="00046C2E" w:rsidP="006F0267">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C91CCA">
                  <w:rPr>
                    <w:noProof/>
                    <w:webHidden/>
                  </w:rPr>
                  <w:t>2</w:t>
                </w:r>
                <w:r>
                  <w:rPr>
                    <w:noProof/>
                    <w:webHidden/>
                  </w:rPr>
                  <w:fldChar w:fldCharType="end"/>
                </w:r>
              </w:hyperlink>
            </w:p>
            <w:p w14:paraId="3B2920C7" w14:textId="3C52BA37" w:rsidR="00046C2E" w:rsidRDefault="00046C2E" w:rsidP="006F0267">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C91CCA">
                  <w:rPr>
                    <w:noProof/>
                    <w:webHidden/>
                  </w:rPr>
                  <w:t>3</w:t>
                </w:r>
                <w:r>
                  <w:rPr>
                    <w:noProof/>
                    <w:webHidden/>
                  </w:rPr>
                  <w:fldChar w:fldCharType="end"/>
                </w:r>
              </w:hyperlink>
            </w:p>
            <w:p w14:paraId="33DB3BA6" w14:textId="4AEA2D4F" w:rsidR="00046C2E" w:rsidRDefault="00046C2E" w:rsidP="006F0267">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C91CCA">
                  <w:rPr>
                    <w:noProof/>
                    <w:webHidden/>
                  </w:rPr>
                  <w:t>3</w:t>
                </w:r>
                <w:r>
                  <w:rPr>
                    <w:noProof/>
                    <w:webHidden/>
                  </w:rPr>
                  <w:fldChar w:fldCharType="end"/>
                </w:r>
              </w:hyperlink>
            </w:p>
            <w:p w14:paraId="7C8C2279" w14:textId="686EE0DA" w:rsidR="00046C2E" w:rsidRDefault="00046C2E" w:rsidP="006F0267">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C91CCA">
                  <w:rPr>
                    <w:noProof/>
                    <w:webHidden/>
                  </w:rPr>
                  <w:t>4</w:t>
                </w:r>
                <w:r>
                  <w:rPr>
                    <w:noProof/>
                    <w:webHidden/>
                  </w:rPr>
                  <w:fldChar w:fldCharType="end"/>
                </w:r>
              </w:hyperlink>
            </w:p>
            <w:p w14:paraId="27136DA0" w14:textId="377B53AA" w:rsidR="00046C2E" w:rsidRDefault="00046C2E" w:rsidP="006F0267">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C91CCA">
                  <w:rPr>
                    <w:noProof/>
                    <w:webHidden/>
                  </w:rPr>
                  <w:t>5</w:t>
                </w:r>
                <w:r>
                  <w:rPr>
                    <w:noProof/>
                    <w:webHidden/>
                  </w:rPr>
                  <w:fldChar w:fldCharType="end"/>
                </w:r>
              </w:hyperlink>
            </w:p>
            <w:p w14:paraId="2F615BBB" w14:textId="3223D538" w:rsidR="00046C2E" w:rsidRDefault="00046C2E" w:rsidP="006F0267">
              <w:pPr>
                <w:pStyle w:val="Turinys1"/>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C91CCA">
                  <w:rPr>
                    <w:noProof/>
                    <w:webHidden/>
                  </w:rPr>
                  <w:t>5</w:t>
                </w:r>
                <w:r>
                  <w:rPr>
                    <w:noProof/>
                    <w:webHidden/>
                  </w:rPr>
                  <w:fldChar w:fldCharType="end"/>
                </w:r>
              </w:hyperlink>
            </w:p>
            <w:p w14:paraId="4508EF26" w14:textId="53CA9D9F" w:rsidR="00046C2E" w:rsidRDefault="00046C2E" w:rsidP="006F0267">
              <w:pPr>
                <w:pStyle w:val="Turinys1"/>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C91CCA">
                  <w:rPr>
                    <w:noProof/>
                    <w:webHidden/>
                  </w:rPr>
                  <w:t>6</w:t>
                </w:r>
                <w:r>
                  <w:rPr>
                    <w:noProof/>
                    <w:webHidden/>
                  </w:rPr>
                  <w:fldChar w:fldCharType="end"/>
                </w:r>
              </w:hyperlink>
            </w:p>
            <w:p w14:paraId="02CB52F5" w14:textId="6B00B0AD" w:rsidR="00046C2E" w:rsidRDefault="00046C2E" w:rsidP="006F0267">
              <w:pPr>
                <w:pStyle w:val="Turinys1"/>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C91CCA">
                  <w:rPr>
                    <w:noProof/>
                    <w:webHidden/>
                  </w:rPr>
                  <w:t>7</w:t>
                </w:r>
                <w:r>
                  <w:rPr>
                    <w:noProof/>
                    <w:webHidden/>
                  </w:rPr>
                  <w:fldChar w:fldCharType="end"/>
                </w:r>
              </w:hyperlink>
            </w:p>
            <w:p w14:paraId="4D3A45CA" w14:textId="13EC7822" w:rsidR="00046C2E" w:rsidRDefault="00046C2E" w:rsidP="006F0267">
              <w:pPr>
                <w:pStyle w:val="Turinys1"/>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C91CCA">
                  <w:rPr>
                    <w:noProof/>
                    <w:webHidden/>
                  </w:rPr>
                  <w:t>7</w:t>
                </w:r>
                <w:r>
                  <w:rPr>
                    <w:noProof/>
                    <w:webHidden/>
                  </w:rPr>
                  <w:fldChar w:fldCharType="end"/>
                </w:r>
              </w:hyperlink>
            </w:p>
            <w:p w14:paraId="4F94267C" w14:textId="557AB406" w:rsidR="00046C2E" w:rsidRDefault="00046C2E" w:rsidP="006F0267">
              <w:pPr>
                <w:pStyle w:val="Turinys1"/>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C91CCA">
                  <w:rPr>
                    <w:noProof/>
                    <w:webHidden/>
                  </w:rPr>
                  <w:t>7</w:t>
                </w:r>
                <w:r>
                  <w:rPr>
                    <w:noProof/>
                    <w:webHidden/>
                  </w:rPr>
                  <w:fldChar w:fldCharType="end"/>
                </w:r>
              </w:hyperlink>
            </w:p>
            <w:p w14:paraId="01953433" w14:textId="7B3D54AC" w:rsidR="00046C2E" w:rsidRDefault="00046C2E" w:rsidP="006F0267">
              <w:pPr>
                <w:pStyle w:val="Turinys1"/>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C91CCA">
                  <w:rPr>
                    <w:noProof/>
                    <w:webHidden/>
                  </w:rPr>
                  <w:t>8</w:t>
                </w:r>
                <w:r>
                  <w:rPr>
                    <w:noProof/>
                    <w:webHidden/>
                  </w:rPr>
                  <w:fldChar w:fldCharType="end"/>
                </w:r>
              </w:hyperlink>
            </w:p>
            <w:p w14:paraId="54003123" w14:textId="6FEE9221" w:rsidR="00046C2E" w:rsidRDefault="00046C2E" w:rsidP="006F0267">
              <w:pPr>
                <w:pStyle w:val="Turinys1"/>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C91CCA">
                  <w:rPr>
                    <w:noProof/>
                    <w:webHidden/>
                  </w:rPr>
                  <w:t>8</w:t>
                </w:r>
                <w:r>
                  <w:rPr>
                    <w:noProof/>
                    <w:webHidden/>
                  </w:rPr>
                  <w:fldChar w:fldCharType="end"/>
                </w:r>
              </w:hyperlink>
            </w:p>
            <w:p w14:paraId="2669F6CA" w14:textId="0BF33D50" w:rsidR="00046C2E" w:rsidRDefault="00046C2E" w:rsidP="006F0267">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C91CCA">
                  <w:rPr>
                    <w:noProof/>
                    <w:webHidden/>
                  </w:rPr>
                  <w:t>9</w:t>
                </w:r>
                <w:r>
                  <w:rPr>
                    <w:noProof/>
                    <w:webHidden/>
                  </w:rPr>
                  <w:fldChar w:fldCharType="end"/>
                </w:r>
              </w:hyperlink>
            </w:p>
            <w:p w14:paraId="4A2D77FA" w14:textId="14070E49" w:rsidR="00046C2E" w:rsidRDefault="00046C2E" w:rsidP="006F0267">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C91CCA">
                  <w:rPr>
                    <w:noProof/>
                    <w:webHidden/>
                  </w:rPr>
                  <w:t>12</w:t>
                </w:r>
                <w:r>
                  <w:rPr>
                    <w:noProof/>
                    <w:webHidden/>
                  </w:rPr>
                  <w:fldChar w:fldCharType="end"/>
                </w:r>
              </w:hyperlink>
            </w:p>
            <w:p w14:paraId="4D608E6E" w14:textId="56B89359" w:rsidR="00046C2E" w:rsidRDefault="00046C2E" w:rsidP="006F0267">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C91CCA">
                  <w:rPr>
                    <w:noProof/>
                    <w:webHidden/>
                  </w:rPr>
                  <w:t>20</w:t>
                </w:r>
                <w:r>
                  <w:rPr>
                    <w:noProof/>
                    <w:webHidden/>
                  </w:rPr>
                  <w:fldChar w:fldCharType="end"/>
                </w:r>
              </w:hyperlink>
            </w:p>
            <w:p w14:paraId="0C44FF49" w14:textId="634B1510" w:rsidR="00046C2E" w:rsidRDefault="00046C2E" w:rsidP="006F0267">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C91CCA">
                  <w:rPr>
                    <w:noProof/>
                    <w:webHidden/>
                  </w:rPr>
                  <w:t>28</w:t>
                </w:r>
                <w:r>
                  <w:rPr>
                    <w:noProof/>
                    <w:webHidden/>
                  </w:rPr>
                  <w:fldChar w:fldCharType="end"/>
                </w:r>
              </w:hyperlink>
            </w:p>
            <w:p w14:paraId="4E024785" w14:textId="451EF115" w:rsidR="00046C2E" w:rsidRDefault="00046C2E" w:rsidP="006F0267">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C91CCA">
                  <w:rPr>
                    <w:noProof/>
                    <w:webHidden/>
                  </w:rPr>
                  <w:t>30</w:t>
                </w:r>
                <w:r>
                  <w:rPr>
                    <w:noProof/>
                    <w:webHidden/>
                  </w:rPr>
                  <w:fldChar w:fldCharType="end"/>
                </w:r>
              </w:hyperlink>
            </w:p>
            <w:p w14:paraId="487E9567" w14:textId="39CA62BE" w:rsidR="00046C2E" w:rsidRDefault="00046C2E" w:rsidP="006F0267">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C91CCA">
                  <w:rPr>
                    <w:noProof/>
                    <w:webHidden/>
                  </w:rPr>
                  <w:t>31</w:t>
                </w:r>
                <w:r>
                  <w:rPr>
                    <w:noProof/>
                    <w:webHidden/>
                  </w:rPr>
                  <w:fldChar w:fldCharType="end"/>
                </w:r>
              </w:hyperlink>
            </w:p>
            <w:p w14:paraId="3B367353" w14:textId="047B0201" w:rsidR="00046C2E" w:rsidRDefault="00046C2E" w:rsidP="006F0267">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C91CCA">
                  <w:rPr>
                    <w:noProof/>
                    <w:webHidden/>
                  </w:rPr>
                  <w:t>32</w:t>
                </w:r>
                <w:r>
                  <w:rPr>
                    <w:noProof/>
                    <w:webHidden/>
                  </w:rPr>
                  <w:fldChar w:fldCharType="end"/>
                </w:r>
              </w:hyperlink>
            </w:p>
            <w:p w14:paraId="32F30800" w14:textId="287BA388" w:rsidR="00046C2E" w:rsidRDefault="00046C2E" w:rsidP="006F0267">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C91CCA">
                  <w:rPr>
                    <w:noProof/>
                    <w:webHidden/>
                  </w:rPr>
                  <w:t>33</w:t>
                </w:r>
                <w:r>
                  <w:rPr>
                    <w:noProof/>
                    <w:webHidden/>
                  </w:rPr>
                  <w:fldChar w:fldCharType="end"/>
                </w:r>
              </w:hyperlink>
            </w:p>
            <w:p w14:paraId="3086C177" w14:textId="0FD68946" w:rsidR="00046C2E" w:rsidRDefault="00046C2E" w:rsidP="006F0267">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C91CCA">
                  <w:rPr>
                    <w:noProof/>
                    <w:webHidden/>
                  </w:rPr>
                  <w:t>35</w:t>
                </w:r>
                <w:r>
                  <w:rPr>
                    <w:noProof/>
                    <w:webHidden/>
                  </w:rPr>
                  <w:fldChar w:fldCharType="end"/>
                </w:r>
              </w:hyperlink>
            </w:p>
            <w:p w14:paraId="3CB8C76D" w14:textId="6C6121D0" w:rsidR="00046C2E" w:rsidRDefault="00046C2E" w:rsidP="006F0267">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C91CCA">
                  <w:rPr>
                    <w:noProof/>
                    <w:webHidden/>
                  </w:rPr>
                  <w:t>39</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33564C13" w14:textId="77777777" w:rsidR="00E44E3F" w:rsidRDefault="00B950D8" w:rsidP="00E44E3F">
          <w:pPr>
            <w:spacing w:after="120" w:line="20" w:lineRule="atLeast"/>
            <w:contextualSpacing/>
            <w:rPr>
              <w:rFonts w:cstheme="minorHAnsi"/>
              <w:sz w:val="22"/>
              <w:szCs w:val="22"/>
            </w:rPr>
          </w:pPr>
          <w:r>
            <w:rPr>
              <w:rFonts w:cstheme="minorHAnsi"/>
              <w:sz w:val="22"/>
              <w:szCs w:val="22"/>
            </w:rPr>
            <w:t xml:space="preserve"> </w:t>
          </w:r>
        </w:p>
        <w:p w14:paraId="7E1535F5" w14:textId="77777777" w:rsidR="00E44E3F" w:rsidRDefault="00E44E3F" w:rsidP="00C91CCA">
          <w:pPr>
            <w:spacing w:after="120" w:line="20" w:lineRule="atLeast"/>
            <w:contextualSpacing/>
            <w:jc w:val="center"/>
            <w:rPr>
              <w:rFonts w:cstheme="minorHAnsi"/>
              <w:sz w:val="22"/>
              <w:szCs w:val="22"/>
            </w:rPr>
          </w:pPr>
        </w:p>
        <w:p w14:paraId="0F803625" w14:textId="77777777" w:rsidR="00E44E3F" w:rsidRDefault="00E44E3F" w:rsidP="00E44E3F">
          <w:pPr>
            <w:spacing w:after="120" w:line="20" w:lineRule="atLeast"/>
            <w:contextualSpacing/>
            <w:rPr>
              <w:rFonts w:cstheme="minorHAnsi"/>
              <w:sz w:val="22"/>
              <w:szCs w:val="22"/>
            </w:rPr>
          </w:pPr>
        </w:p>
        <w:p w14:paraId="43A11423" w14:textId="77777777" w:rsidR="00E44E3F" w:rsidRDefault="00E44E3F" w:rsidP="00E44E3F">
          <w:pPr>
            <w:spacing w:after="120" w:line="20" w:lineRule="atLeast"/>
            <w:contextualSpacing/>
            <w:rPr>
              <w:rFonts w:cstheme="minorHAnsi"/>
              <w:sz w:val="22"/>
              <w:szCs w:val="22"/>
            </w:rPr>
          </w:pPr>
        </w:p>
        <w:p w14:paraId="12DD559D" w14:textId="77777777" w:rsidR="00E44E3F" w:rsidRDefault="00E44E3F" w:rsidP="00E44E3F">
          <w:pPr>
            <w:spacing w:after="120" w:line="20" w:lineRule="atLeast"/>
            <w:contextualSpacing/>
            <w:rPr>
              <w:rFonts w:cstheme="minorHAnsi"/>
              <w:sz w:val="22"/>
              <w:szCs w:val="22"/>
            </w:rPr>
          </w:pPr>
        </w:p>
        <w:p w14:paraId="7A5FE2E8" w14:textId="77777777" w:rsidR="00E44E3F" w:rsidRDefault="00E44E3F" w:rsidP="00E44E3F">
          <w:pPr>
            <w:spacing w:after="120" w:line="20" w:lineRule="atLeast"/>
            <w:contextualSpacing/>
            <w:rPr>
              <w:rFonts w:cstheme="minorHAnsi"/>
              <w:sz w:val="22"/>
              <w:szCs w:val="22"/>
            </w:rPr>
          </w:pPr>
        </w:p>
        <w:p w14:paraId="0CF98C26" w14:textId="77777777" w:rsidR="00E44E3F" w:rsidRDefault="00E44E3F" w:rsidP="00E44E3F">
          <w:pPr>
            <w:spacing w:after="120" w:line="20" w:lineRule="atLeast"/>
            <w:contextualSpacing/>
            <w:rPr>
              <w:rFonts w:cstheme="minorHAnsi"/>
              <w:sz w:val="22"/>
              <w:szCs w:val="22"/>
            </w:rPr>
          </w:pPr>
        </w:p>
        <w:p w14:paraId="0C9652C1" w14:textId="77777777" w:rsidR="00E44E3F" w:rsidRDefault="00E44E3F" w:rsidP="00E44E3F">
          <w:pPr>
            <w:spacing w:after="120" w:line="20" w:lineRule="atLeast"/>
            <w:contextualSpacing/>
            <w:rPr>
              <w:rFonts w:cstheme="minorHAnsi"/>
              <w:sz w:val="22"/>
              <w:szCs w:val="22"/>
            </w:rPr>
          </w:pPr>
        </w:p>
        <w:p w14:paraId="31137B8A" w14:textId="77777777" w:rsidR="00E44E3F" w:rsidRDefault="00E44E3F" w:rsidP="00E44E3F">
          <w:pPr>
            <w:spacing w:after="120" w:line="20" w:lineRule="atLeast"/>
            <w:contextualSpacing/>
            <w:rPr>
              <w:rFonts w:cstheme="minorHAnsi"/>
              <w:sz w:val="22"/>
              <w:szCs w:val="22"/>
            </w:rPr>
          </w:pPr>
        </w:p>
        <w:p w14:paraId="1B9C6D23" w14:textId="77777777" w:rsidR="00E44E3F" w:rsidRDefault="00E44E3F" w:rsidP="00E44E3F">
          <w:pPr>
            <w:spacing w:after="120" w:line="20" w:lineRule="atLeast"/>
            <w:contextualSpacing/>
            <w:rPr>
              <w:rFonts w:cstheme="minorHAnsi"/>
              <w:sz w:val="22"/>
              <w:szCs w:val="22"/>
            </w:rPr>
          </w:pPr>
        </w:p>
        <w:p w14:paraId="19F1CFE7" w14:textId="77777777" w:rsidR="00E44E3F" w:rsidRDefault="00E44E3F" w:rsidP="00E44E3F">
          <w:pPr>
            <w:spacing w:after="120" w:line="20" w:lineRule="atLeast"/>
            <w:contextualSpacing/>
            <w:rPr>
              <w:rFonts w:cstheme="minorHAnsi"/>
              <w:sz w:val="22"/>
              <w:szCs w:val="22"/>
            </w:rPr>
          </w:pPr>
        </w:p>
        <w:p w14:paraId="5A53C215" w14:textId="77777777" w:rsidR="00E44E3F" w:rsidRDefault="00E44E3F" w:rsidP="00E44E3F">
          <w:pPr>
            <w:spacing w:after="120" w:line="20" w:lineRule="atLeast"/>
            <w:contextualSpacing/>
            <w:rPr>
              <w:rFonts w:cstheme="minorHAnsi"/>
              <w:sz w:val="22"/>
              <w:szCs w:val="22"/>
            </w:rPr>
          </w:pPr>
        </w:p>
        <w:p w14:paraId="50E53555" w14:textId="77777777" w:rsidR="00E44E3F" w:rsidRDefault="00E44E3F" w:rsidP="00E44E3F">
          <w:pPr>
            <w:spacing w:after="120" w:line="20" w:lineRule="atLeast"/>
            <w:contextualSpacing/>
            <w:rPr>
              <w:rFonts w:cstheme="minorHAnsi"/>
              <w:sz w:val="22"/>
              <w:szCs w:val="22"/>
            </w:rPr>
          </w:pPr>
        </w:p>
        <w:p w14:paraId="0839AF39" w14:textId="77777777" w:rsidR="00E44E3F" w:rsidRDefault="00E44E3F" w:rsidP="00E44E3F">
          <w:pPr>
            <w:spacing w:after="120" w:line="20" w:lineRule="atLeast"/>
            <w:contextualSpacing/>
            <w:rPr>
              <w:rFonts w:cstheme="minorHAnsi"/>
              <w:sz w:val="22"/>
              <w:szCs w:val="22"/>
            </w:rPr>
          </w:pPr>
        </w:p>
        <w:p w14:paraId="3817ABBE" w14:textId="77777777" w:rsidR="00E44E3F" w:rsidRDefault="00E44E3F" w:rsidP="00E44E3F">
          <w:pPr>
            <w:spacing w:after="120" w:line="20" w:lineRule="atLeast"/>
            <w:contextualSpacing/>
            <w:rPr>
              <w:rFonts w:cstheme="minorHAnsi"/>
              <w:sz w:val="22"/>
              <w:szCs w:val="22"/>
            </w:rPr>
          </w:pPr>
        </w:p>
        <w:p w14:paraId="3492B890" w14:textId="77777777" w:rsidR="00E44E3F" w:rsidRDefault="00E44E3F" w:rsidP="00E44E3F">
          <w:pPr>
            <w:spacing w:after="120" w:line="20" w:lineRule="atLeast"/>
            <w:contextualSpacing/>
            <w:rPr>
              <w:rFonts w:cstheme="minorHAnsi"/>
              <w:sz w:val="22"/>
              <w:szCs w:val="22"/>
            </w:rPr>
          </w:pPr>
        </w:p>
        <w:p w14:paraId="7021C3CF" w14:textId="77777777" w:rsidR="00E44E3F" w:rsidRDefault="00E44E3F" w:rsidP="00E44E3F">
          <w:pPr>
            <w:spacing w:after="120" w:line="20" w:lineRule="atLeast"/>
            <w:contextualSpacing/>
            <w:rPr>
              <w:rFonts w:cstheme="minorHAnsi"/>
              <w:sz w:val="22"/>
              <w:szCs w:val="22"/>
            </w:rPr>
          </w:pPr>
        </w:p>
        <w:p w14:paraId="74884D3C" w14:textId="77777777" w:rsidR="00E44E3F" w:rsidRDefault="00E44E3F" w:rsidP="00E44E3F">
          <w:pPr>
            <w:spacing w:after="120" w:line="20" w:lineRule="atLeast"/>
            <w:contextualSpacing/>
            <w:rPr>
              <w:rFonts w:cstheme="minorHAnsi"/>
              <w:sz w:val="22"/>
              <w:szCs w:val="22"/>
            </w:rPr>
          </w:pPr>
        </w:p>
        <w:p w14:paraId="4784B95E" w14:textId="77777777" w:rsidR="00E44E3F" w:rsidRDefault="00E44E3F" w:rsidP="00E44E3F">
          <w:pPr>
            <w:spacing w:after="120" w:line="20" w:lineRule="atLeast"/>
            <w:contextualSpacing/>
            <w:rPr>
              <w:rFonts w:cstheme="minorHAnsi"/>
              <w:sz w:val="22"/>
              <w:szCs w:val="22"/>
            </w:rPr>
          </w:pPr>
        </w:p>
        <w:p w14:paraId="24A9424C" w14:textId="2C07EFBC" w:rsidR="00250B51" w:rsidRPr="00250B51" w:rsidRDefault="00000000" w:rsidP="00E44E3F">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DAA7E29" w14:textId="77777777" w:rsidR="00E8739F" w:rsidRDefault="008272CE" w:rsidP="00E8739F">
      <w:pPr>
        <w:pStyle w:val="Sraopastraipa"/>
        <w:numPr>
          <w:ilvl w:val="1"/>
          <w:numId w:val="1"/>
        </w:numPr>
        <w:spacing w:line="20" w:lineRule="atLeast"/>
        <w:ind w:left="0" w:firstLine="567"/>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DE081E">
        <w:rPr>
          <w:rFonts w:cstheme="minorHAnsi"/>
          <w:sz w:val="22"/>
          <w:szCs w:val="22"/>
        </w:rPr>
        <w:t xml:space="preserve"> </w:t>
      </w:r>
      <w:r w:rsidR="00DE081E" w:rsidRPr="003044A1">
        <w:rPr>
          <w:rStyle w:val="normaltextrun"/>
          <w:rFonts w:ascii="Times New Roman" w:hAnsi="Times New Roman" w:cs="Times New Roman"/>
          <w:b/>
          <w:bCs/>
          <w:color w:val="FF0000"/>
          <w:sz w:val="24"/>
          <w:szCs w:val="24"/>
          <w:bdr w:val="none" w:sz="0" w:space="0" w:color="auto" w:frame="1"/>
        </w:rPr>
        <w:t> </w:t>
      </w:r>
      <w:r w:rsidR="00DE081E" w:rsidRPr="003044A1">
        <w:rPr>
          <w:rFonts w:cstheme="minorHAnsi"/>
          <w:b/>
          <w:bCs/>
          <w:color w:val="FF0000"/>
          <w:sz w:val="22"/>
          <w:szCs w:val="22"/>
        </w:rPr>
        <w:t xml:space="preserve">CPO Vilnius konsoliduotą pirkimą atlieka </w:t>
      </w:r>
      <w:r w:rsidR="00DE081E">
        <w:rPr>
          <w:rFonts w:cstheme="minorHAnsi"/>
          <w:b/>
          <w:bCs/>
          <w:color w:val="FF0000"/>
          <w:sz w:val="22"/>
          <w:szCs w:val="22"/>
        </w:rPr>
        <w:t>dvejoms</w:t>
      </w:r>
      <w:r w:rsidR="00DE081E" w:rsidRPr="003044A1">
        <w:rPr>
          <w:rFonts w:cstheme="minorHAnsi"/>
          <w:b/>
          <w:bCs/>
          <w:color w:val="FF0000"/>
          <w:sz w:val="22"/>
          <w:szCs w:val="22"/>
        </w:rPr>
        <w:t xml:space="preserve"> perkančiosioms organizacijoms:</w:t>
      </w:r>
      <w:r w:rsidR="001E39FF">
        <w:rPr>
          <w:rFonts w:cstheme="minorHAnsi"/>
          <w:b/>
          <w:bCs/>
          <w:color w:val="FF0000"/>
          <w:sz w:val="22"/>
          <w:szCs w:val="22"/>
        </w:rPr>
        <w:t xml:space="preserve"> </w:t>
      </w:r>
      <w:r w:rsidR="001E39FF" w:rsidRPr="00642CC8">
        <w:rPr>
          <w:rFonts w:cstheme="minorHAnsi"/>
          <w:sz w:val="22"/>
          <w:szCs w:val="22"/>
        </w:rPr>
        <w:t>Vilniaus „Vilties“</w:t>
      </w:r>
      <w:r w:rsidR="00642CC8" w:rsidRPr="00642CC8">
        <w:rPr>
          <w:rFonts w:cstheme="minorHAnsi"/>
          <w:sz w:val="22"/>
          <w:szCs w:val="22"/>
        </w:rPr>
        <w:t xml:space="preserve"> specialioji mokykla-daugiafunkcinis centras,</w:t>
      </w:r>
      <w:r w:rsidR="00642CC8" w:rsidRPr="00642CC8">
        <w:rPr>
          <w:rFonts w:cstheme="minorHAnsi"/>
          <w:b/>
          <w:bCs/>
          <w:sz w:val="22"/>
          <w:szCs w:val="22"/>
        </w:rPr>
        <w:t xml:space="preserve"> </w:t>
      </w:r>
      <w:r w:rsidR="00642CC8" w:rsidRPr="00642CC8">
        <w:rPr>
          <w:rFonts w:cstheme="minorHAnsi"/>
          <w:sz w:val="22"/>
          <w:szCs w:val="22"/>
        </w:rPr>
        <w:t>kodas</w:t>
      </w:r>
      <w:r w:rsidR="00642CC8">
        <w:rPr>
          <w:rFonts w:cstheme="minorHAnsi"/>
          <w:sz w:val="22"/>
          <w:szCs w:val="22"/>
        </w:rPr>
        <w:t xml:space="preserve"> 19</w:t>
      </w:r>
      <w:r w:rsidR="006A392D">
        <w:rPr>
          <w:rFonts w:cstheme="minorHAnsi"/>
          <w:sz w:val="22"/>
          <w:szCs w:val="22"/>
        </w:rPr>
        <w:t>0034188, Igno Šimulionio g. 6, LT</w:t>
      </w:r>
      <w:r w:rsidR="00A80196">
        <w:rPr>
          <w:rFonts w:cstheme="minorHAnsi"/>
          <w:sz w:val="22"/>
          <w:szCs w:val="22"/>
        </w:rPr>
        <w:t>-04331 Vilnius</w:t>
      </w:r>
      <w:r w:rsidR="000B5EBA">
        <w:rPr>
          <w:rFonts w:cstheme="minorHAnsi"/>
          <w:sz w:val="22"/>
          <w:szCs w:val="22"/>
        </w:rPr>
        <w:t xml:space="preserve">. </w:t>
      </w:r>
      <w:r w:rsidR="000B5EBA" w:rsidRPr="00D1737C">
        <w:rPr>
          <w:rFonts w:eastAsia="Calibri" w:cstheme="minorHAnsi"/>
          <w:sz w:val="22"/>
          <w:szCs w:val="22"/>
        </w:rPr>
        <w:t xml:space="preserve">Perkančioji organizacija </w:t>
      </w:r>
      <w:r w:rsidR="000B5EBA">
        <w:rPr>
          <w:rFonts w:eastAsia="Calibri" w:cstheme="minorHAnsi"/>
          <w:sz w:val="22"/>
          <w:szCs w:val="22"/>
        </w:rPr>
        <w:t>nėra</w:t>
      </w:r>
      <w:r w:rsidR="000B5EBA" w:rsidRPr="00D1737C">
        <w:rPr>
          <w:rFonts w:eastAsia="Calibri" w:cstheme="minorHAnsi"/>
          <w:sz w:val="22"/>
          <w:szCs w:val="22"/>
        </w:rPr>
        <w:t xml:space="preserve"> PVM mokėtoja</w:t>
      </w:r>
      <w:r w:rsidR="00C94EFE">
        <w:rPr>
          <w:rFonts w:eastAsia="Calibri" w:cstheme="minorHAnsi"/>
          <w:sz w:val="22"/>
          <w:szCs w:val="22"/>
        </w:rPr>
        <w:t xml:space="preserve">; </w:t>
      </w:r>
      <w:r w:rsidR="005D4004">
        <w:rPr>
          <w:rFonts w:eastAsia="Calibri" w:cstheme="minorHAnsi"/>
          <w:sz w:val="22"/>
          <w:szCs w:val="22"/>
        </w:rPr>
        <w:t>Vilniaus Šilo ugdymo centras</w:t>
      </w:r>
      <w:r w:rsidR="00F47B13">
        <w:rPr>
          <w:rFonts w:eastAsia="Calibri" w:cstheme="minorHAnsi"/>
          <w:sz w:val="22"/>
          <w:szCs w:val="22"/>
        </w:rPr>
        <w:t>, kodas 191722433, Lakštingalų</w:t>
      </w:r>
      <w:r w:rsidR="001E679C">
        <w:rPr>
          <w:rFonts w:eastAsia="Calibri" w:cstheme="minorHAnsi"/>
          <w:sz w:val="22"/>
          <w:szCs w:val="22"/>
        </w:rPr>
        <w:t xml:space="preserve"> g. 8, LT-10103 Vilnius. </w:t>
      </w:r>
      <w:r w:rsidR="001E679C" w:rsidRPr="00D1737C">
        <w:rPr>
          <w:rFonts w:eastAsia="Calibri" w:cstheme="minorHAnsi"/>
          <w:sz w:val="22"/>
          <w:szCs w:val="22"/>
        </w:rPr>
        <w:t xml:space="preserve">Perkančioji organizacija </w:t>
      </w:r>
      <w:r w:rsidR="001E679C">
        <w:rPr>
          <w:rFonts w:eastAsia="Calibri" w:cstheme="minorHAnsi"/>
          <w:sz w:val="22"/>
          <w:szCs w:val="22"/>
        </w:rPr>
        <w:t>nėra</w:t>
      </w:r>
      <w:r w:rsidR="001E679C" w:rsidRPr="00D1737C">
        <w:rPr>
          <w:rFonts w:eastAsia="Calibri" w:cstheme="minorHAnsi"/>
          <w:sz w:val="22"/>
          <w:szCs w:val="22"/>
        </w:rPr>
        <w:t xml:space="preserve"> PVM mokėtoja</w:t>
      </w:r>
      <w:r w:rsidR="001E679C">
        <w:rPr>
          <w:rFonts w:eastAsia="Calibri" w:cstheme="minorHAnsi"/>
          <w:sz w:val="22"/>
          <w:szCs w:val="22"/>
        </w:rPr>
        <w:t xml:space="preserve">. </w:t>
      </w:r>
    </w:p>
    <w:p w14:paraId="6446701F" w14:textId="1BB29AC2" w:rsidR="00E32C8E" w:rsidRPr="00E8739F" w:rsidRDefault="00E32C8E" w:rsidP="00E8739F">
      <w:pPr>
        <w:pStyle w:val="Sraopastraipa"/>
        <w:numPr>
          <w:ilvl w:val="1"/>
          <w:numId w:val="1"/>
        </w:numPr>
        <w:spacing w:line="20" w:lineRule="atLeast"/>
        <w:ind w:left="0" w:firstLine="567"/>
        <w:rPr>
          <w:rFonts w:cstheme="minorHAnsi"/>
          <w:sz w:val="22"/>
          <w:szCs w:val="22"/>
        </w:rPr>
      </w:pPr>
      <w:r w:rsidRPr="00E8739F">
        <w:rPr>
          <w:rFonts w:eastAsia="Calibri" w:cstheme="minorHAnsi"/>
          <w:b/>
          <w:bCs/>
          <w:sz w:val="22"/>
          <w:szCs w:val="22"/>
        </w:rPr>
        <w:t>Pirkimą</w:t>
      </w:r>
      <w:r w:rsidR="009F18CF" w:rsidRPr="00E8739F">
        <w:rPr>
          <w:rFonts w:eastAsia="Calibri" w:cstheme="minorHAnsi"/>
          <w:b/>
          <w:bCs/>
          <w:sz w:val="22"/>
          <w:szCs w:val="22"/>
        </w:rPr>
        <w:t xml:space="preserve"> </w:t>
      </w:r>
      <w:r w:rsidR="00DF4D30" w:rsidRPr="00E8739F">
        <w:rPr>
          <w:rFonts w:cstheme="minorHAnsi"/>
          <w:b/>
          <w:bCs/>
          <w:sz w:val="22"/>
          <w:szCs w:val="22"/>
        </w:rPr>
        <w:t>perkančiosios organizacijos</w:t>
      </w:r>
      <w:r w:rsidRPr="00E8739F">
        <w:rPr>
          <w:rFonts w:eastAsia="Calibri" w:cstheme="minorHAnsi"/>
          <w:b/>
          <w:bCs/>
          <w:sz w:val="22"/>
          <w:szCs w:val="22"/>
        </w:rPr>
        <w:t xml:space="preserve"> vardu atlieka </w:t>
      </w:r>
      <w:r w:rsidR="008978C5" w:rsidRPr="00E8739F">
        <w:rPr>
          <w:rFonts w:eastAsia="Calibri" w:cstheme="minorHAnsi"/>
          <w:b/>
          <w:bCs/>
          <w:sz w:val="22"/>
          <w:szCs w:val="22"/>
        </w:rPr>
        <w:t>centrinė perkančioji organizacija</w:t>
      </w:r>
      <w:r w:rsidR="00CD64C8" w:rsidRPr="00E8739F">
        <w:rPr>
          <w:rFonts w:eastAsia="Calibri" w:cstheme="minorHAnsi"/>
          <w:b/>
          <w:bCs/>
          <w:sz w:val="22"/>
          <w:szCs w:val="22"/>
        </w:rPr>
        <w:t xml:space="preserve"> </w:t>
      </w:r>
      <w:r w:rsidR="00722237" w:rsidRPr="006254BA">
        <w:rPr>
          <w:rFonts w:eastAsia="Arial" w:cstheme="minorHAnsi"/>
          <w:sz w:val="22"/>
          <w:szCs w:val="22"/>
        </w:rPr>
        <w:t xml:space="preserve">CPO Vilnius – viešoji įstaiga Vilniaus pirkimų agentūra, </w:t>
      </w:r>
      <w:r w:rsidR="00722237" w:rsidRPr="00E8739F">
        <w:rPr>
          <w:rFonts w:eastAsia="Calibri" w:cstheme="minorHAnsi"/>
          <w:sz w:val="22"/>
          <w:szCs w:val="22"/>
        </w:rPr>
        <w:t>kuriai suteikta teisė atlikti centrinės perkančiosios organizacijos funkcijas, vykdant Vilniaus miesto savivaldybės kontroliuojamų perkančiųjų organizacijų pirkimus,</w:t>
      </w:r>
      <w:r w:rsidR="00722237" w:rsidRPr="00E8739F">
        <w:rPr>
          <w:rFonts w:eastAsia="Calibri" w:cstheme="minorHAnsi"/>
          <w:color w:val="00B050"/>
          <w:sz w:val="22"/>
          <w:szCs w:val="22"/>
        </w:rPr>
        <w:t xml:space="preserve"> </w:t>
      </w:r>
      <w:r w:rsidR="00722237" w:rsidRPr="00E8739F">
        <w:rPr>
          <w:rFonts w:eastAsia="Calibri" w:cstheme="minorHAnsi"/>
          <w:sz w:val="22"/>
          <w:szCs w:val="22"/>
        </w:rPr>
        <w:t>juridinio asmens kodas</w:t>
      </w:r>
      <w:r w:rsidR="00722237" w:rsidRPr="006254BA">
        <w:rPr>
          <w:rFonts w:eastAsia="Arial" w:cstheme="minorHAnsi"/>
          <w:sz w:val="22"/>
          <w:szCs w:val="22"/>
        </w:rPr>
        <w:t xml:space="preserve"> </w:t>
      </w:r>
      <w:r w:rsidR="00722237" w:rsidRPr="006254BA">
        <w:rPr>
          <w:rFonts w:cstheme="minorHAnsi"/>
          <w:sz w:val="22"/>
          <w:szCs w:val="22"/>
        </w:rPr>
        <w:t>307488060</w:t>
      </w:r>
      <w:r w:rsidR="00722237" w:rsidRPr="006254BA">
        <w:rPr>
          <w:rFonts w:eastAsia="Arial" w:cstheme="minorHAnsi"/>
          <w:sz w:val="22"/>
          <w:szCs w:val="22"/>
        </w:rPr>
        <w:t>, Konstitucijos pr. 3, LT–</w:t>
      </w:r>
      <w:r w:rsidR="00722237" w:rsidRPr="006254BA">
        <w:rPr>
          <w:rFonts w:cstheme="minorHAnsi"/>
          <w:sz w:val="22"/>
          <w:szCs w:val="22"/>
        </w:rPr>
        <w:t>09308</w:t>
      </w:r>
      <w:r w:rsidR="00722237" w:rsidRPr="006254BA">
        <w:rPr>
          <w:rFonts w:eastAsia="Arial" w:cstheme="minorHAnsi"/>
          <w:sz w:val="22"/>
          <w:szCs w:val="22"/>
        </w:rPr>
        <w:t xml:space="preserve"> Vilnius</w:t>
      </w:r>
      <w:r w:rsidRPr="00E8739F">
        <w:rPr>
          <w:rFonts w:eastAsia="Calibri" w:cstheme="minorHAnsi"/>
          <w:sz w:val="22"/>
          <w:szCs w:val="22"/>
        </w:rPr>
        <w:t xml:space="preserve">. </w:t>
      </w:r>
      <w:r w:rsidR="00C81BDF" w:rsidRPr="00E8739F">
        <w:rPr>
          <w:rFonts w:eastAsia="Calibri" w:cstheme="minorHAnsi"/>
          <w:sz w:val="22"/>
          <w:szCs w:val="22"/>
        </w:rPr>
        <w:t>CPO Vilnius</w:t>
      </w:r>
      <w:r w:rsidR="00F7427B" w:rsidRPr="00E8739F">
        <w:rPr>
          <w:rFonts w:eastAsia="Calibri" w:cstheme="minorHAnsi"/>
          <w:sz w:val="22"/>
          <w:szCs w:val="22"/>
        </w:rPr>
        <w:t xml:space="preserve"> </w:t>
      </w:r>
      <w:r w:rsidR="0001670E" w:rsidRPr="00E8739F">
        <w:rPr>
          <w:rFonts w:eastAsia="Calibri" w:cstheme="minorHAnsi"/>
          <w:sz w:val="22"/>
          <w:szCs w:val="22"/>
        </w:rPr>
        <w:t xml:space="preserve">atlieka </w:t>
      </w:r>
      <w:r w:rsidR="00E959F1" w:rsidRPr="00E8739F">
        <w:rPr>
          <w:rFonts w:eastAsia="Calibri" w:cstheme="minorHAnsi"/>
          <w:sz w:val="22"/>
          <w:szCs w:val="22"/>
        </w:rPr>
        <w:t xml:space="preserve">pirkimo dokumentuose </w:t>
      </w:r>
      <w:r w:rsidR="00831187" w:rsidRPr="00E8739F">
        <w:rPr>
          <w:rFonts w:eastAsia="Calibri" w:cstheme="minorHAnsi"/>
          <w:sz w:val="22"/>
          <w:szCs w:val="22"/>
        </w:rPr>
        <w:t>nurodytus perkančiajai organizacijai priskirtinus veiksmus</w:t>
      </w:r>
      <w:r w:rsidR="00E959F1" w:rsidRPr="00E8739F">
        <w:rPr>
          <w:rFonts w:eastAsia="Calibri" w:cstheme="minorHAnsi"/>
          <w:sz w:val="22"/>
          <w:szCs w:val="22"/>
        </w:rPr>
        <w:t xml:space="preserve">, išskyrus sutarties </w:t>
      </w:r>
      <w:r w:rsidR="0001670E" w:rsidRPr="00E8739F">
        <w:rPr>
          <w:rFonts w:eastAsia="Calibri" w:cstheme="minorHAnsi"/>
          <w:sz w:val="22"/>
          <w:szCs w:val="22"/>
        </w:rPr>
        <w:t>sudarymą</w:t>
      </w:r>
      <w:r w:rsidR="00E959F1" w:rsidRPr="00E8739F">
        <w:rPr>
          <w:rFonts w:eastAsia="Calibri" w:cstheme="minorHAnsi"/>
          <w:sz w:val="22"/>
          <w:szCs w:val="22"/>
        </w:rPr>
        <w:t>.</w:t>
      </w:r>
      <w:r w:rsidR="00BB3F33" w:rsidRPr="00E8739F">
        <w:rPr>
          <w:rFonts w:eastAsia="Calibri" w:cstheme="minorHAnsi"/>
          <w:sz w:val="22"/>
          <w:szCs w:val="22"/>
        </w:rPr>
        <w:t xml:space="preserve"> </w:t>
      </w:r>
      <w:r w:rsidR="00EA4B5C" w:rsidRPr="00E8739F">
        <w:rPr>
          <w:rFonts w:eastAsia="Calibri" w:cstheme="minorHAnsi"/>
          <w:sz w:val="22"/>
          <w:szCs w:val="22"/>
        </w:rPr>
        <w:t>K</w:t>
      </w:r>
      <w:r w:rsidR="00F6109A" w:rsidRPr="00E8739F">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0E6D3C">
        <w:rPr>
          <w:rFonts w:eastAsia="Times New Roman" w:cstheme="minorHAnsi"/>
          <w:sz w:val="22"/>
          <w:szCs w:val="22"/>
        </w:rPr>
        <w:t>vykdymu, perkančiąja organizacija laikoma ta perkančioji organizacija, su kuria bus sudaryta sutartis.</w:t>
      </w:r>
      <w:r w:rsidR="00F6109A" w:rsidRPr="000E6D3C">
        <w:rPr>
          <w:rFonts w:ascii="Times New Roman" w:eastAsia="Times New Roman" w:hAnsi="Times New Roman" w:cs="Times New Roman"/>
          <w:i/>
          <w:iCs/>
          <w:sz w:val="24"/>
          <w:szCs w:val="24"/>
        </w:rPr>
        <w:t xml:space="preserve"> </w:t>
      </w:r>
      <w:r w:rsidR="00BB3F33" w:rsidRPr="000E6D3C">
        <w:rPr>
          <w:rFonts w:eastAsia="Calibri" w:cstheme="minorHAnsi"/>
          <w:sz w:val="22"/>
          <w:szCs w:val="22"/>
        </w:rPr>
        <w:t xml:space="preserve">Sutartį pasirašys </w:t>
      </w:r>
      <w:r w:rsidR="00BB3F33" w:rsidRPr="000E6D3C">
        <w:rPr>
          <w:rFonts w:cstheme="minorHAnsi"/>
          <w:sz w:val="22"/>
          <w:szCs w:val="22"/>
        </w:rPr>
        <w:t>perkančioji organizacija</w:t>
      </w:r>
      <w:r w:rsidR="00BB3F33" w:rsidRPr="000E6D3C">
        <w:rPr>
          <w:rFonts w:eastAsia="Calibri" w:cstheme="minorHAnsi"/>
          <w:sz w:val="22"/>
          <w:szCs w:val="22"/>
        </w:rPr>
        <w:t>.</w:t>
      </w:r>
      <w:r w:rsidR="000E6D3C" w:rsidRPr="000E6D3C">
        <w:rPr>
          <w:rFonts w:eastAsia="Calibri" w:cstheme="minorHAnsi"/>
          <w:sz w:val="22"/>
          <w:szCs w:val="22"/>
        </w:rPr>
        <w:t xml:space="preserve"> Kiekvienai perkančiajai organizacijai bus sudaroma atskira sutartis</w:t>
      </w:r>
      <w:r w:rsidR="000E6D3C">
        <w:rPr>
          <w:rFonts w:eastAsia="Calibri" w:cstheme="minorHAnsi"/>
          <w:sz w:val="22"/>
          <w:szCs w:val="22"/>
        </w:rPr>
        <w:t>.</w:t>
      </w:r>
    </w:p>
    <w:p w14:paraId="0E61EBCC" w14:textId="77777777" w:rsidR="00807EDF" w:rsidRPr="00807EDF" w:rsidRDefault="007D6857" w:rsidP="00807EDF">
      <w:pPr>
        <w:pStyle w:val="Sraopastraipa"/>
        <w:numPr>
          <w:ilvl w:val="1"/>
          <w:numId w:val="1"/>
        </w:numPr>
        <w:ind w:left="0" w:firstLine="567"/>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807EDF" w:rsidRPr="00A06431">
        <w:rPr>
          <w:rFonts w:cstheme="minorHAnsi"/>
          <w:color w:val="000000" w:themeColor="text1"/>
          <w:sz w:val="22"/>
          <w:szCs w:val="22"/>
        </w:rPr>
        <w:t>šių prekių nėra kataloge</w:t>
      </w:r>
      <w:r w:rsidR="008C5F5E" w:rsidRPr="003A7D14">
        <w:rPr>
          <w:rFonts w:cstheme="minorHAnsi"/>
          <w:color w:val="000000" w:themeColor="text1"/>
          <w:sz w:val="22"/>
          <w:szCs w:val="22"/>
        </w:rPr>
        <w:t>.</w:t>
      </w:r>
    </w:p>
    <w:p w14:paraId="2BDB8BE2" w14:textId="77777777" w:rsidR="00807EDF" w:rsidRPr="00807EDF" w:rsidRDefault="00AA23FB" w:rsidP="00807EDF">
      <w:pPr>
        <w:pStyle w:val="Sraopastraipa"/>
        <w:numPr>
          <w:ilvl w:val="1"/>
          <w:numId w:val="1"/>
        </w:numPr>
        <w:ind w:left="0" w:firstLine="567"/>
        <w:rPr>
          <w:rFonts w:eastAsia="Calibri" w:cstheme="minorHAnsi"/>
          <w:sz w:val="22"/>
          <w:szCs w:val="22"/>
        </w:rPr>
      </w:pPr>
      <w:r w:rsidRPr="00807EDF">
        <w:rPr>
          <w:rFonts w:eastAsia="Times New Roman" w:cstheme="minorHAnsi"/>
          <w:sz w:val="22"/>
          <w:szCs w:val="22"/>
        </w:rPr>
        <w:t>Perkančioji organizacija nerezervuoja teisės dalyvauti pirkime.</w:t>
      </w:r>
    </w:p>
    <w:p w14:paraId="573233DF" w14:textId="35878A90" w:rsidR="00E32C8E" w:rsidRPr="00807EDF" w:rsidRDefault="00E32C8E" w:rsidP="00807EDF">
      <w:pPr>
        <w:pStyle w:val="Sraopastraipa"/>
        <w:numPr>
          <w:ilvl w:val="1"/>
          <w:numId w:val="1"/>
        </w:numPr>
        <w:ind w:left="0" w:firstLine="567"/>
        <w:rPr>
          <w:rFonts w:eastAsia="Calibri" w:cstheme="minorHAnsi"/>
          <w:sz w:val="22"/>
          <w:szCs w:val="22"/>
        </w:rPr>
      </w:pPr>
      <w:r w:rsidRPr="00807EDF">
        <w:rPr>
          <w:rFonts w:cstheme="minorHAnsi"/>
          <w:sz w:val="22"/>
          <w:szCs w:val="22"/>
        </w:rPr>
        <w:t xml:space="preserve">Stebėtojai dalyvauti </w:t>
      </w:r>
      <w:r w:rsidR="008A3C98" w:rsidRPr="00807EDF">
        <w:rPr>
          <w:rFonts w:cstheme="minorHAnsi"/>
          <w:sz w:val="22"/>
          <w:szCs w:val="22"/>
        </w:rPr>
        <w:t>K</w:t>
      </w:r>
      <w:r w:rsidRPr="00807EDF">
        <w:rPr>
          <w:rFonts w:cstheme="minorHAnsi"/>
          <w:sz w:val="22"/>
          <w:szCs w:val="22"/>
        </w:rPr>
        <w:t>omisijos posėdžiuose nėra kviečiami.</w:t>
      </w:r>
    </w:p>
    <w:p w14:paraId="39603E6D" w14:textId="6FAAA6D2" w:rsidR="005E62F0" w:rsidRPr="005574D9" w:rsidRDefault="003A502A" w:rsidP="00064BEC">
      <w:pPr>
        <w:pStyle w:val="Sraopastraipa"/>
        <w:numPr>
          <w:ilvl w:val="0"/>
          <w:numId w:val="12"/>
        </w:numPr>
        <w:ind w:left="0" w:firstLine="567"/>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r w:rsidR="00A35F9E" w:rsidRPr="00682B25">
        <w:rPr>
          <w:rFonts w:cstheme="minorHAnsi"/>
          <w:sz w:val="22"/>
          <w:szCs w:val="22"/>
        </w:rPr>
        <w:t>„</w:t>
      </w:r>
      <w:hyperlink r:id="rId11" w:history="1">
        <w:r w:rsidR="00A35F9E" w:rsidRPr="00682B25">
          <w:rPr>
            <w:rStyle w:val="Hipersaitas"/>
            <w:rFonts w:cstheme="minorHAnsi"/>
            <w:color w:val="0070C0"/>
            <w:sz w:val="22"/>
            <w:szCs w:val="22"/>
            <w:u w:val="single"/>
          </w:rPr>
          <w:t>Dėl Aplinkos apsaugos kriterijų taikymo, vykdant žaliuosius pirkimus, tvarkos aprašo patvirtinimo</w:t>
        </w:r>
      </w:hyperlink>
      <w:r w:rsidR="00A35F9E" w:rsidRPr="00682B25">
        <w:rPr>
          <w:rFonts w:cstheme="minorHAnsi"/>
          <w:sz w:val="22"/>
          <w:szCs w:val="22"/>
        </w:rPr>
        <w:t>“</w:t>
      </w:r>
      <w:r w:rsidR="00A35F9E">
        <w:rPr>
          <w:rFonts w:cstheme="minorHAnsi"/>
          <w:sz w:val="22"/>
          <w:szCs w:val="22"/>
        </w:rPr>
        <w:t>,</w:t>
      </w:r>
      <w:r w:rsidR="00A35F9E" w:rsidRPr="00682B25">
        <w:rPr>
          <w:rFonts w:cstheme="minorHAnsi"/>
          <w:sz w:val="22"/>
          <w:szCs w:val="22"/>
        </w:rPr>
        <w:t xml:space="preserve"> </w:t>
      </w:r>
      <w:r w:rsidR="00A35F9E" w:rsidRPr="005B168D">
        <w:rPr>
          <w:rFonts w:cstheme="minorHAnsi"/>
          <w:color w:val="000000" w:themeColor="text1"/>
          <w:sz w:val="22"/>
          <w:szCs w:val="22"/>
        </w:rPr>
        <w:t>4.1 punktu (-</w:t>
      </w:r>
      <w:proofErr w:type="spellStart"/>
      <w:r w:rsidR="00A35F9E" w:rsidRPr="005B168D">
        <w:rPr>
          <w:rFonts w:cstheme="minorHAnsi"/>
          <w:color w:val="000000" w:themeColor="text1"/>
          <w:sz w:val="22"/>
          <w:szCs w:val="22"/>
        </w:rPr>
        <w:t>ais</w:t>
      </w:r>
      <w:proofErr w:type="spellEnd"/>
      <w:r w:rsidR="00A35F9E" w:rsidRPr="005B168D">
        <w:rPr>
          <w:rFonts w:cstheme="minorHAnsi"/>
          <w:color w:val="000000" w:themeColor="text1"/>
          <w:sz w:val="22"/>
          <w:szCs w:val="22"/>
        </w:rPr>
        <w:t>)</w:t>
      </w:r>
      <w:r w:rsidR="00A35F9E">
        <w:rPr>
          <w:rFonts w:cstheme="minorHAnsi"/>
          <w:color w:val="000000" w:themeColor="text1"/>
          <w:sz w:val="22"/>
          <w:szCs w:val="22"/>
        </w:rPr>
        <w:t xml:space="preserve">, vadovaujantis Aplinkos ministro tvarkos aprašo 2 priedo 10.1.1. punktu - </w:t>
      </w:r>
      <w:r w:rsidR="00A35F9E" w:rsidRPr="006D062D">
        <w:rPr>
          <w:rFonts w:cstheme="minorHAnsi"/>
          <w:color w:val="000000" w:themeColor="text1"/>
          <w:sz w:val="22"/>
          <w:szCs w:val="22"/>
        </w:rPr>
        <w:t xml:space="preserve">atliekant pirkimus Lietuvos Respublikos alternatyviųjų degalų įstatymo 15 straipsnio 1 dalyje nustatytais atvejais ir atsižvelgiant į šio </w:t>
      </w:r>
      <w:r w:rsidR="00A35F9E" w:rsidRPr="005574D9">
        <w:rPr>
          <w:rFonts w:cstheme="minorHAnsi"/>
          <w:sz w:val="22"/>
          <w:szCs w:val="22"/>
        </w:rPr>
        <w:t>įstatymo 15 straipsnio 3, 4 ir 5 dalyse pirkimams nustatytus reikalavimus, perkama transporto priemonė suprantama kaip apibrėžta Alternatyviųjų degalų įstatymo 2 straipsnio 23 ir (ar) 36 dalyse, išskyrus šio įstatymo 15 straipsnio 7 dalyje nurodytas transporto priemones . Aplinkos apaugos kriterijai specialiųjų pirkimo sąlygų 2 priede „Techninė specifikacija“.</w:t>
      </w:r>
    </w:p>
    <w:p w14:paraId="3589520C" w14:textId="76C76AE1" w:rsidR="0069195A" w:rsidRPr="005574D9" w:rsidRDefault="0069195A" w:rsidP="00064BEC">
      <w:pPr>
        <w:pStyle w:val="Sraopastraipa"/>
        <w:numPr>
          <w:ilvl w:val="1"/>
          <w:numId w:val="6"/>
        </w:numPr>
        <w:ind w:left="0" w:firstLine="567"/>
        <w:rPr>
          <w:rFonts w:eastAsia="Arial" w:cstheme="minorHAnsi"/>
          <w:sz w:val="22"/>
          <w:szCs w:val="22"/>
        </w:rPr>
      </w:pPr>
      <w:r w:rsidRPr="005574D9">
        <w:rPr>
          <w:rFonts w:eastAsia="Arial" w:cstheme="minorHAnsi"/>
          <w:sz w:val="22"/>
          <w:szCs w:val="22"/>
        </w:rPr>
        <w:t xml:space="preserve">Šiame pirkime </w:t>
      </w:r>
      <w:r w:rsidR="00D701D9" w:rsidRPr="005574D9">
        <w:rPr>
          <w:rFonts w:eastAsia="Arial" w:cstheme="minorHAnsi"/>
          <w:sz w:val="22"/>
          <w:szCs w:val="22"/>
        </w:rPr>
        <w:t xml:space="preserve">netaikomi </w:t>
      </w:r>
      <w:r w:rsidR="001573A3" w:rsidRPr="005574D9">
        <w:rPr>
          <w:rFonts w:eastAsia="Arial" w:cstheme="minorHAnsi"/>
          <w:sz w:val="22"/>
          <w:szCs w:val="22"/>
        </w:rPr>
        <w:t>energijos vartojimo efektyvumo reikalavimai</w:t>
      </w:r>
      <w:r w:rsidR="00EE1B8F" w:rsidRPr="005574D9">
        <w:rPr>
          <w:rFonts w:eastAsia="Arial" w:cstheme="minorHAnsi"/>
          <w:sz w:val="22"/>
          <w:szCs w:val="22"/>
        </w:rPr>
        <w:t xml:space="preserve">, </w:t>
      </w:r>
      <w:r w:rsidR="00DE0B39" w:rsidRPr="005574D9">
        <w:rPr>
          <w:rFonts w:eastAsia="Arial" w:cstheme="minorHAnsi"/>
          <w:sz w:val="22"/>
          <w:szCs w:val="22"/>
        </w:rPr>
        <w:t xml:space="preserve">nustatyti </w:t>
      </w:r>
      <w:r w:rsidR="00EE1B8F" w:rsidRPr="005574D9">
        <w:rPr>
          <w:rFonts w:eastAsia="Arial" w:cstheme="minorHAnsi"/>
          <w:sz w:val="22"/>
          <w:szCs w:val="22"/>
        </w:rPr>
        <w:t xml:space="preserve">vadovaujantis Lietuvos Respublikos energetikos ministro </w:t>
      </w:r>
      <w:r w:rsidR="009E43CE" w:rsidRPr="005574D9">
        <w:rPr>
          <w:rFonts w:eastAsia="Arial" w:cstheme="minorHAnsi"/>
          <w:sz w:val="22"/>
          <w:szCs w:val="22"/>
        </w:rPr>
        <w:t>2015 m. birželio 18 d. įsakymu Nr. 1-154</w:t>
      </w:r>
      <w:r w:rsidR="00A35F9E" w:rsidRPr="005574D9">
        <w:rPr>
          <w:rFonts w:eastAsia="Arial" w:cstheme="minorHAnsi"/>
          <w:sz w:val="22"/>
          <w:szCs w:val="22"/>
        </w:rPr>
        <w:t>.</w:t>
      </w:r>
    </w:p>
    <w:p w14:paraId="2413C02D" w14:textId="604F8100" w:rsidR="00E32C8E" w:rsidRPr="005574D9" w:rsidRDefault="00E32C8E" w:rsidP="00064BEC">
      <w:pPr>
        <w:pStyle w:val="Sraopastraipa"/>
        <w:numPr>
          <w:ilvl w:val="1"/>
          <w:numId w:val="6"/>
        </w:numPr>
        <w:tabs>
          <w:tab w:val="left" w:pos="0"/>
        </w:tabs>
        <w:ind w:left="0" w:firstLine="567"/>
        <w:rPr>
          <w:rFonts w:eastAsia="Arial" w:cstheme="minorHAnsi"/>
          <w:sz w:val="22"/>
          <w:szCs w:val="22"/>
        </w:rPr>
      </w:pPr>
      <w:r w:rsidRPr="005574D9">
        <w:rPr>
          <w:rFonts w:eastAsia="Arial" w:cstheme="minorHAnsi"/>
          <w:sz w:val="22"/>
          <w:szCs w:val="22"/>
        </w:rPr>
        <w:t xml:space="preserve">Išankstinis skelbimas apie </w:t>
      </w:r>
      <w:r w:rsidR="007A68AD" w:rsidRPr="005574D9">
        <w:rPr>
          <w:rFonts w:eastAsia="Arial" w:cstheme="minorHAnsi"/>
          <w:sz w:val="22"/>
          <w:szCs w:val="22"/>
        </w:rPr>
        <w:t>p</w:t>
      </w:r>
      <w:r w:rsidRPr="005574D9">
        <w:rPr>
          <w:rFonts w:eastAsia="Arial" w:cstheme="minorHAnsi"/>
          <w:sz w:val="22"/>
          <w:szCs w:val="22"/>
        </w:rPr>
        <w:t>irkimą nebuvo paskelbtas</w:t>
      </w:r>
      <w:r w:rsidR="005574D9" w:rsidRPr="005574D9">
        <w:rPr>
          <w:rFonts w:eastAsia="Arial" w:cstheme="minorHAnsi"/>
          <w:sz w:val="22"/>
          <w:szCs w:val="22"/>
        </w:rPr>
        <w:t>.</w:t>
      </w:r>
    </w:p>
    <w:p w14:paraId="72EF28E7" w14:textId="234086C3" w:rsidR="00AF1430" w:rsidRPr="005574D9" w:rsidRDefault="00015FC9" w:rsidP="00064BEC">
      <w:pPr>
        <w:pStyle w:val="Sraopastraipa"/>
        <w:numPr>
          <w:ilvl w:val="1"/>
          <w:numId w:val="6"/>
        </w:numPr>
        <w:tabs>
          <w:tab w:val="left" w:pos="0"/>
        </w:tabs>
        <w:ind w:left="0" w:firstLine="567"/>
        <w:rPr>
          <w:rFonts w:cstheme="minorHAnsi"/>
          <w:sz w:val="22"/>
          <w:szCs w:val="22"/>
        </w:rPr>
      </w:pPr>
      <w:r w:rsidRPr="005574D9">
        <w:rPr>
          <w:rFonts w:cstheme="minorHAnsi"/>
          <w:sz w:val="22"/>
          <w:szCs w:val="22"/>
          <w:lang w:eastAsia="en-US"/>
        </w:rPr>
        <w:t>P</w:t>
      </w:r>
      <w:r w:rsidR="00E32C8E" w:rsidRPr="005574D9">
        <w:rPr>
          <w:rFonts w:cstheme="minorHAnsi"/>
          <w:sz w:val="22"/>
          <w:szCs w:val="22"/>
          <w:lang w:eastAsia="en-US"/>
        </w:rPr>
        <w:t xml:space="preserve">irkime </w:t>
      </w:r>
      <w:r w:rsidR="007A68AD" w:rsidRPr="005574D9">
        <w:rPr>
          <w:rFonts w:cstheme="minorHAnsi"/>
          <w:sz w:val="22"/>
          <w:szCs w:val="22"/>
        </w:rPr>
        <w:t>perkančioji organizacija</w:t>
      </w:r>
      <w:r w:rsidR="00E32C8E" w:rsidRPr="005574D9">
        <w:rPr>
          <w:rFonts w:cstheme="minorHAnsi"/>
          <w:sz w:val="22"/>
          <w:szCs w:val="22"/>
          <w:lang w:eastAsia="en-US"/>
        </w:rPr>
        <w:t xml:space="preserve"> nenumato skelbti pranešimo dėl savanoriško </w:t>
      </w:r>
      <w:proofErr w:type="spellStart"/>
      <w:r w:rsidR="00E32C8E" w:rsidRPr="005574D9">
        <w:rPr>
          <w:rFonts w:cstheme="minorHAnsi"/>
          <w:i/>
          <w:iCs/>
          <w:sz w:val="22"/>
          <w:szCs w:val="22"/>
          <w:lang w:eastAsia="en-US"/>
        </w:rPr>
        <w:t>ex</w:t>
      </w:r>
      <w:proofErr w:type="spellEnd"/>
      <w:r w:rsidR="00E32C8E" w:rsidRPr="005574D9">
        <w:rPr>
          <w:rFonts w:cstheme="minorHAnsi"/>
          <w:i/>
          <w:iCs/>
          <w:sz w:val="22"/>
          <w:szCs w:val="22"/>
          <w:lang w:eastAsia="en-US"/>
        </w:rPr>
        <w:t xml:space="preserve"> ante</w:t>
      </w:r>
      <w:r w:rsidR="00E32C8E" w:rsidRPr="005574D9">
        <w:rPr>
          <w:rFonts w:cstheme="minorHAnsi"/>
          <w:sz w:val="22"/>
          <w:szCs w:val="22"/>
          <w:lang w:eastAsia="en-US"/>
        </w:rPr>
        <w:t xml:space="preserve"> skaidrumo.</w:t>
      </w:r>
    </w:p>
    <w:p w14:paraId="3BFD150A" w14:textId="31964E4F" w:rsidR="00976C74" w:rsidRPr="005574D9" w:rsidRDefault="00841F13" w:rsidP="00064BEC">
      <w:pPr>
        <w:pStyle w:val="Sraopastraipa"/>
        <w:numPr>
          <w:ilvl w:val="1"/>
          <w:numId w:val="6"/>
        </w:numPr>
        <w:tabs>
          <w:tab w:val="left" w:pos="0"/>
        </w:tabs>
        <w:ind w:left="0" w:firstLine="567"/>
        <w:rPr>
          <w:rFonts w:cstheme="minorHAnsi"/>
          <w:i/>
          <w:iCs/>
          <w:sz w:val="22"/>
          <w:szCs w:val="22"/>
        </w:rPr>
      </w:pPr>
      <w:r w:rsidRPr="005574D9">
        <w:rPr>
          <w:rFonts w:cstheme="minorHAnsi"/>
          <w:sz w:val="22"/>
          <w:szCs w:val="22"/>
        </w:rPr>
        <w:t xml:space="preserve">Pirkime neleidžiama pateikti alternatyvių pasiūlymų. </w:t>
      </w:r>
      <w:r w:rsidR="00BA0147" w:rsidRPr="005574D9">
        <w:rPr>
          <w:rFonts w:cstheme="minorHAnsi"/>
          <w:sz w:val="22"/>
          <w:szCs w:val="22"/>
        </w:rPr>
        <w:t>Tiekėjui pateikus alternatyvų pasiūlymą (alternatyvius pasiūlymus), jo pasiūlymas ir alternatyvūs pasiūlymai bus atmesti.</w:t>
      </w:r>
    </w:p>
    <w:p w14:paraId="0C002F05" w14:textId="68A15AD1" w:rsidR="00E32C8E" w:rsidRPr="005574D9" w:rsidRDefault="00E32C8E" w:rsidP="00064BEC">
      <w:pPr>
        <w:pStyle w:val="Sraopastraipa"/>
        <w:numPr>
          <w:ilvl w:val="1"/>
          <w:numId w:val="6"/>
        </w:numPr>
        <w:tabs>
          <w:tab w:val="left" w:pos="0"/>
        </w:tabs>
        <w:ind w:left="0" w:firstLine="567"/>
        <w:rPr>
          <w:rFonts w:cstheme="minorHAnsi"/>
          <w:sz w:val="22"/>
          <w:szCs w:val="22"/>
        </w:rPr>
      </w:pPr>
      <w:r w:rsidRPr="005574D9">
        <w:rPr>
          <w:rFonts w:eastAsia="Arial" w:cstheme="minorHAnsi"/>
          <w:sz w:val="22"/>
          <w:szCs w:val="22"/>
        </w:rPr>
        <w:t xml:space="preserve">Bendrosios </w:t>
      </w:r>
      <w:r w:rsidR="007E5F55" w:rsidRPr="005574D9">
        <w:rPr>
          <w:rFonts w:eastAsia="Arial" w:cstheme="minorHAnsi"/>
          <w:sz w:val="22"/>
          <w:szCs w:val="22"/>
        </w:rPr>
        <w:t xml:space="preserve">pirkimo </w:t>
      </w:r>
      <w:r w:rsidRPr="005574D9">
        <w:rPr>
          <w:rFonts w:eastAsia="Arial" w:cstheme="minorHAnsi"/>
          <w:sz w:val="22"/>
          <w:szCs w:val="22"/>
        </w:rPr>
        <w:t>sąlygos yra neatskiriama ši</w:t>
      </w:r>
      <w:r w:rsidR="00C07F25" w:rsidRPr="005574D9">
        <w:rPr>
          <w:rFonts w:eastAsia="Arial" w:cstheme="minorHAnsi"/>
          <w:sz w:val="22"/>
          <w:szCs w:val="22"/>
        </w:rPr>
        <w:t>ų</w:t>
      </w:r>
      <w:r w:rsidRPr="005574D9">
        <w:rPr>
          <w:rFonts w:eastAsia="Arial" w:cstheme="minorHAnsi"/>
          <w:sz w:val="22"/>
          <w:szCs w:val="22"/>
        </w:rPr>
        <w:t xml:space="preserve"> </w:t>
      </w:r>
      <w:r w:rsidR="00F4541C" w:rsidRPr="005574D9">
        <w:rPr>
          <w:rFonts w:eastAsia="Arial" w:cstheme="minorHAnsi"/>
          <w:sz w:val="22"/>
          <w:szCs w:val="22"/>
        </w:rPr>
        <w:t>p</w:t>
      </w:r>
      <w:r w:rsidRPr="005574D9">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3DEB49C" w14:textId="3BD2BBB3" w:rsidR="00981183" w:rsidRDefault="00B41C66" w:rsidP="00981183">
      <w:pPr>
        <w:pStyle w:val="Betarp"/>
        <w:numPr>
          <w:ilvl w:val="1"/>
          <w:numId w:val="5"/>
        </w:numPr>
        <w:spacing w:after="120"/>
        <w:ind w:left="0" w:firstLine="709"/>
        <w:contextualSpacing/>
        <w:rPr>
          <w:rFonts w:cstheme="minorHAnsi"/>
          <w:sz w:val="22"/>
          <w:szCs w:val="22"/>
        </w:rPr>
      </w:pPr>
      <w:r w:rsidRPr="00937AA1">
        <w:rPr>
          <w:rFonts w:eastAsia="Calibri" w:cstheme="minorHAnsi"/>
          <w:sz w:val="22"/>
          <w:szCs w:val="22"/>
        </w:rPr>
        <w:t>Perkančioji organizacija numato įsigyti</w:t>
      </w:r>
      <w:r w:rsidR="00937AA1" w:rsidRPr="00937AA1">
        <w:rPr>
          <w:rFonts w:eastAsia="Calibri" w:cstheme="minorHAnsi"/>
          <w:sz w:val="22"/>
          <w:szCs w:val="22"/>
        </w:rPr>
        <w:t xml:space="preserve"> keleivinius autobusus</w:t>
      </w:r>
      <w:r w:rsidR="00F07A36">
        <w:rPr>
          <w:rFonts w:eastAsia="Calibri" w:cstheme="minorHAnsi"/>
          <w:sz w:val="22"/>
          <w:szCs w:val="22"/>
        </w:rPr>
        <w:t>,</w:t>
      </w:r>
      <w:r w:rsidR="00937AA1" w:rsidRPr="00937AA1">
        <w:rPr>
          <w:rFonts w:eastAsia="Calibri" w:cstheme="minorHAnsi"/>
          <w:sz w:val="22"/>
          <w:szCs w:val="22"/>
        </w:rPr>
        <w:t xml:space="preserve"> pritaikytus vežti neįgaliuosius</w:t>
      </w:r>
      <w:r w:rsidRPr="00937AA1">
        <w:rPr>
          <w:rFonts w:eastAsia="Calibri" w:cstheme="minorHAnsi"/>
          <w:sz w:val="22"/>
          <w:szCs w:val="22"/>
        </w:rPr>
        <w:t xml:space="preserve"> </w:t>
      </w:r>
      <w:r w:rsidR="009B0201" w:rsidRPr="00937AA1">
        <w:rPr>
          <w:rFonts w:eastAsia="Calibri" w:cstheme="minorHAnsi"/>
          <w:sz w:val="22"/>
          <w:szCs w:val="22"/>
        </w:rPr>
        <w:t>(</w:t>
      </w:r>
      <w:r w:rsidR="00066F91" w:rsidRPr="00937AA1">
        <w:rPr>
          <w:rFonts w:eastAsia="Times New Roman" w:cstheme="minorHAnsi"/>
          <w:sz w:val="22"/>
          <w:szCs w:val="22"/>
          <w:lang w:eastAsia="en-US"/>
        </w:rPr>
        <w:t>toliau –, pirkimo objektas)</w:t>
      </w:r>
      <w:r w:rsidR="00937AA1">
        <w:rPr>
          <w:rFonts w:eastAsia="Calibri" w:cstheme="minorHAnsi"/>
          <w:sz w:val="22"/>
          <w:szCs w:val="22"/>
        </w:rPr>
        <w:t xml:space="preserve">, 2 vnt. </w:t>
      </w:r>
      <w:r w:rsidR="00DB5827">
        <w:rPr>
          <w:rFonts w:eastAsia="Calibri" w:cstheme="minorHAnsi"/>
          <w:sz w:val="22"/>
          <w:szCs w:val="22"/>
        </w:rPr>
        <w:t>(</w:t>
      </w:r>
      <w:r w:rsidR="00DB5827" w:rsidRPr="00642CC8">
        <w:rPr>
          <w:rFonts w:cstheme="minorHAnsi"/>
          <w:sz w:val="22"/>
          <w:szCs w:val="22"/>
        </w:rPr>
        <w:t>Vilniaus „Vilties“ specialioji mokykla-daugiafunkcinis centras</w:t>
      </w:r>
      <w:r w:rsidR="00DB5827">
        <w:rPr>
          <w:rFonts w:cstheme="minorHAnsi"/>
          <w:sz w:val="22"/>
          <w:szCs w:val="22"/>
        </w:rPr>
        <w:t xml:space="preserve"> – 1 vnt.</w:t>
      </w:r>
      <w:r w:rsidR="00044187">
        <w:rPr>
          <w:rFonts w:cstheme="minorHAnsi"/>
          <w:sz w:val="22"/>
          <w:szCs w:val="22"/>
        </w:rPr>
        <w:t xml:space="preserve">; </w:t>
      </w:r>
      <w:r w:rsidR="00044187">
        <w:rPr>
          <w:rFonts w:eastAsia="Calibri" w:cstheme="minorHAnsi"/>
          <w:sz w:val="22"/>
          <w:szCs w:val="22"/>
        </w:rPr>
        <w:t>Vilniaus Šilo ugdymo centras – 1 vnt.</w:t>
      </w:r>
      <w:r w:rsidR="00DB5827">
        <w:rPr>
          <w:rFonts w:eastAsia="Calibri" w:cstheme="minorHAnsi"/>
          <w:sz w:val="22"/>
          <w:szCs w:val="22"/>
        </w:rPr>
        <w:t>)</w:t>
      </w:r>
      <w:r w:rsidR="00044187">
        <w:rPr>
          <w:rFonts w:eastAsia="Calibri" w:cstheme="minorHAnsi"/>
          <w:sz w:val="22"/>
          <w:szCs w:val="22"/>
        </w:rPr>
        <w:t>.</w:t>
      </w:r>
    </w:p>
    <w:p w14:paraId="3FC7DB2D" w14:textId="33618AA8" w:rsidR="005D4617" w:rsidRPr="00981183" w:rsidRDefault="00B41C66" w:rsidP="00064BEC">
      <w:pPr>
        <w:pStyle w:val="Betarp"/>
        <w:numPr>
          <w:ilvl w:val="1"/>
          <w:numId w:val="22"/>
        </w:numPr>
        <w:ind w:left="0" w:firstLine="567"/>
        <w:contextualSpacing/>
        <w:rPr>
          <w:rFonts w:cstheme="minorHAnsi"/>
          <w:sz w:val="22"/>
          <w:szCs w:val="22"/>
        </w:rPr>
      </w:pPr>
      <w:r w:rsidRPr="00981183">
        <w:rPr>
          <w:rFonts w:cstheme="minorHAnsi"/>
          <w:sz w:val="22"/>
          <w:szCs w:val="22"/>
        </w:rPr>
        <w:t xml:space="preserve">Pirkimo objektas į dalis neskaidomas. </w:t>
      </w:r>
      <w:r w:rsidR="007554D6" w:rsidRPr="00981183">
        <w:rPr>
          <w:rFonts w:cstheme="minorHAnsi"/>
          <w:sz w:val="22"/>
          <w:szCs w:val="22"/>
        </w:rPr>
        <w:t xml:space="preserve">Pirkimo apimtys, reikalavimai ir techninė specifikacija apibrėžti </w:t>
      </w:r>
      <w:r w:rsidR="007204DB" w:rsidRPr="00981183">
        <w:rPr>
          <w:rFonts w:cstheme="minorHAnsi"/>
          <w:sz w:val="22"/>
          <w:szCs w:val="22"/>
        </w:rPr>
        <w:t xml:space="preserve">specialiųjų </w:t>
      </w:r>
      <w:r w:rsidR="007554D6" w:rsidRPr="00981183">
        <w:rPr>
          <w:rFonts w:cstheme="minorHAnsi"/>
          <w:sz w:val="22"/>
          <w:szCs w:val="22"/>
        </w:rPr>
        <w:t xml:space="preserve">pirkimo </w:t>
      </w:r>
      <w:r w:rsidR="007554D6" w:rsidRPr="00A2775C">
        <w:rPr>
          <w:rFonts w:cstheme="minorHAnsi"/>
          <w:sz w:val="22"/>
          <w:szCs w:val="22"/>
        </w:rPr>
        <w:t xml:space="preserve">sąlygų </w:t>
      </w:r>
      <w:r w:rsidR="00B762D8" w:rsidRPr="00A2775C">
        <w:rPr>
          <w:rFonts w:cstheme="minorHAnsi"/>
          <w:sz w:val="22"/>
          <w:szCs w:val="22"/>
        </w:rPr>
        <w:t>2</w:t>
      </w:r>
      <w:r w:rsidR="009275CC" w:rsidRPr="00A2775C">
        <w:rPr>
          <w:rFonts w:cstheme="minorHAnsi"/>
          <w:sz w:val="22"/>
          <w:szCs w:val="22"/>
        </w:rPr>
        <w:t xml:space="preserve"> priede „Techninė specifikacija</w:t>
      </w:r>
      <w:r w:rsidR="007554D6" w:rsidRPr="00A2775C">
        <w:rPr>
          <w:rFonts w:cstheme="minorHAnsi"/>
          <w:sz w:val="22"/>
          <w:szCs w:val="22"/>
        </w:rPr>
        <w:t xml:space="preserve">. </w:t>
      </w:r>
      <w:r w:rsidR="002A1E76" w:rsidRPr="00A2775C">
        <w:rPr>
          <w:rFonts w:cstheme="minorHAnsi"/>
          <w:sz w:val="22"/>
          <w:szCs w:val="22"/>
        </w:rPr>
        <w:t xml:space="preserve">Perkami du </w:t>
      </w:r>
      <w:r w:rsidR="002A1E76">
        <w:rPr>
          <w:rFonts w:cstheme="minorHAnsi"/>
          <w:color w:val="000000" w:themeColor="text1"/>
          <w:sz w:val="22"/>
          <w:szCs w:val="22"/>
        </w:rPr>
        <w:t>keleiviniai autobusai</w:t>
      </w:r>
      <w:r w:rsidR="00E33AA9">
        <w:rPr>
          <w:rFonts w:cstheme="minorHAnsi"/>
          <w:color w:val="000000" w:themeColor="text1"/>
          <w:sz w:val="22"/>
          <w:szCs w:val="22"/>
        </w:rPr>
        <w:t xml:space="preserve"> pritaikyti vežti neįgaliuosius</w:t>
      </w:r>
      <w:r w:rsidR="002A1E76">
        <w:rPr>
          <w:rFonts w:cstheme="minorHAnsi"/>
          <w:color w:val="000000" w:themeColor="text1"/>
          <w:sz w:val="22"/>
          <w:szCs w:val="22"/>
        </w:rPr>
        <w:t>,</w:t>
      </w:r>
      <w:r w:rsidR="00E33AA9">
        <w:rPr>
          <w:rFonts w:cstheme="minorHAnsi"/>
          <w:color w:val="000000" w:themeColor="text1"/>
          <w:sz w:val="22"/>
          <w:szCs w:val="22"/>
        </w:rPr>
        <w:t xml:space="preserve"> kurie turi</w:t>
      </w:r>
      <w:r w:rsidR="002A1E76">
        <w:rPr>
          <w:rFonts w:cstheme="minorHAnsi"/>
          <w:color w:val="000000" w:themeColor="text1"/>
          <w:sz w:val="22"/>
          <w:szCs w:val="22"/>
        </w:rPr>
        <w:t xml:space="preserve"> tapačius techninius ir funkcinius reikalavimus, todėl pirkimo skaidymas į atskiras dalis būtų dirbtinis ir neatitiktų </w:t>
      </w:r>
      <w:r w:rsidR="002A1E76" w:rsidRPr="004F3512">
        <w:rPr>
          <w:rFonts w:cstheme="minorHAnsi"/>
          <w:color w:val="000000" w:themeColor="text1"/>
          <w:sz w:val="22"/>
          <w:szCs w:val="22"/>
        </w:rPr>
        <w:t>Viešųjų pirkimų įstatymo 17 straipsnyje įtvirtintų skaidrumo, proporcingumo ir racionalaus lėšų panaudojimo principų</w:t>
      </w:r>
      <w:r w:rsidR="002A1E76">
        <w:rPr>
          <w:rFonts w:cstheme="minorHAnsi"/>
          <w:color w:val="000000" w:themeColor="text1"/>
          <w:sz w:val="22"/>
          <w:szCs w:val="22"/>
        </w:rPr>
        <w:t xml:space="preserve">. Pirkimo neskaidymas į dalis leidžia užtikrinti </w:t>
      </w:r>
      <w:r w:rsidR="002A1E76" w:rsidRPr="004F3512">
        <w:rPr>
          <w:rFonts w:cstheme="minorHAnsi"/>
          <w:color w:val="000000" w:themeColor="text1"/>
          <w:sz w:val="22"/>
          <w:szCs w:val="22"/>
        </w:rPr>
        <w:t>ekonomiškumą ir efektyvumą</w:t>
      </w:r>
      <w:r w:rsidR="002A1E76">
        <w:rPr>
          <w:rFonts w:cstheme="minorHAnsi"/>
          <w:color w:val="000000" w:themeColor="text1"/>
          <w:sz w:val="22"/>
          <w:szCs w:val="22"/>
        </w:rPr>
        <w:t xml:space="preserve">, nes sumažėja administracinė našta, </w:t>
      </w:r>
      <w:r w:rsidR="002A1E76" w:rsidRPr="004F3512">
        <w:rPr>
          <w:rFonts w:cstheme="minorHAnsi"/>
          <w:color w:val="000000" w:themeColor="text1"/>
          <w:sz w:val="22"/>
          <w:szCs w:val="22"/>
        </w:rPr>
        <w:t xml:space="preserve">tiekėjai gali pasiūlyti palankesnes kainas ar sąlygas perkant du vienodus </w:t>
      </w:r>
      <w:r w:rsidR="00E33AA9">
        <w:rPr>
          <w:rFonts w:cstheme="minorHAnsi"/>
          <w:color w:val="000000" w:themeColor="text1"/>
          <w:sz w:val="22"/>
          <w:szCs w:val="22"/>
        </w:rPr>
        <w:t xml:space="preserve">keleivinius autobusus pritaikytus vežtis neįgaliuosius </w:t>
      </w:r>
      <w:r w:rsidR="002A1E76" w:rsidRPr="004F3512">
        <w:rPr>
          <w:rFonts w:cstheme="minorHAnsi"/>
          <w:color w:val="000000" w:themeColor="text1"/>
          <w:sz w:val="22"/>
          <w:szCs w:val="22"/>
        </w:rPr>
        <w:t>kartu</w:t>
      </w:r>
    </w:p>
    <w:p w14:paraId="0CA81FB8" w14:textId="71AA22C6" w:rsidR="00325243" w:rsidRPr="00682B25" w:rsidRDefault="00E53E12" w:rsidP="00064BEC">
      <w:pPr>
        <w:pStyle w:val="Sraopastraipa"/>
        <w:numPr>
          <w:ilvl w:val="1"/>
          <w:numId w:val="18"/>
        </w:numPr>
        <w:ind w:left="0" w:firstLine="567"/>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064BEC">
      <w:pPr>
        <w:pStyle w:val="Sraopastraipa"/>
        <w:numPr>
          <w:ilvl w:val="1"/>
          <w:numId w:val="18"/>
        </w:numPr>
        <w:ind w:left="0" w:firstLine="567"/>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265F8B6" w:rsidR="0083071D" w:rsidRPr="00A2775C" w:rsidRDefault="007D7C61" w:rsidP="00064BEC">
      <w:pPr>
        <w:pStyle w:val="Sraopastraipa"/>
        <w:numPr>
          <w:ilvl w:val="1"/>
          <w:numId w:val="18"/>
        </w:numPr>
        <w:ind w:left="0" w:firstLine="567"/>
        <w:rPr>
          <w:rFonts w:cstheme="minorHAnsi"/>
          <w:sz w:val="22"/>
          <w:szCs w:val="22"/>
        </w:rPr>
      </w:pPr>
      <w:r w:rsidRPr="007D7C61">
        <w:rPr>
          <w:rFonts w:cstheme="minorHAnsi"/>
          <w:sz w:val="22"/>
          <w:szCs w:val="22"/>
        </w:rPr>
        <w:t xml:space="preserve">Perkančioji </w:t>
      </w:r>
      <w:r w:rsidRPr="00A2775C">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1BB5943" w14:textId="77777777" w:rsidR="00A2775C" w:rsidRPr="00A2775C" w:rsidRDefault="001B2523" w:rsidP="00064BEC">
      <w:pPr>
        <w:pStyle w:val="Sraopastraipa"/>
        <w:numPr>
          <w:ilvl w:val="1"/>
          <w:numId w:val="16"/>
        </w:numPr>
        <w:ind w:left="0" w:firstLine="567"/>
        <w:rPr>
          <w:rFonts w:cstheme="minorHAnsi"/>
          <w:i/>
          <w:color w:val="FF0000"/>
          <w:sz w:val="22"/>
          <w:szCs w:val="22"/>
        </w:rPr>
      </w:pPr>
      <w:r>
        <w:rPr>
          <w:rFonts w:cstheme="minorHAnsi"/>
          <w:i/>
          <w:color w:val="FF0000"/>
          <w:sz w:val="22"/>
          <w:szCs w:val="22"/>
        </w:rPr>
        <w:t xml:space="preserve"> </w:t>
      </w:r>
      <w:r w:rsidR="00B176FD" w:rsidRPr="00A2775C">
        <w:rPr>
          <w:rFonts w:cstheme="minorHAnsi"/>
          <w:sz w:val="22"/>
          <w:szCs w:val="22"/>
        </w:rPr>
        <w:t xml:space="preserve">Perkančioji organizacija nerengs susitikimo su tiekėjais dėl pirkimo </w:t>
      </w:r>
      <w:r w:rsidR="004257A5" w:rsidRPr="00A2775C">
        <w:rPr>
          <w:rFonts w:cstheme="minorHAnsi"/>
          <w:sz w:val="22"/>
          <w:szCs w:val="22"/>
        </w:rPr>
        <w:t>sąlyg</w:t>
      </w:r>
      <w:r w:rsidR="00B176FD" w:rsidRPr="00A2775C">
        <w:rPr>
          <w:rFonts w:cstheme="minorHAnsi"/>
          <w:sz w:val="22"/>
          <w:szCs w:val="22"/>
        </w:rPr>
        <w:t>ų</w:t>
      </w:r>
      <w:r w:rsidR="00946722" w:rsidRPr="00A2775C">
        <w:rPr>
          <w:rFonts w:cstheme="minorHAnsi"/>
          <w:sz w:val="22"/>
          <w:szCs w:val="22"/>
        </w:rPr>
        <w:t xml:space="preserve"> paaiškinimo</w:t>
      </w:r>
      <w:r w:rsidR="00B176FD" w:rsidRPr="00A2775C">
        <w:rPr>
          <w:rFonts w:cstheme="minorHAnsi"/>
          <w:sz w:val="22"/>
          <w:szCs w:val="22"/>
        </w:rPr>
        <w:t>.</w:t>
      </w:r>
    </w:p>
    <w:p w14:paraId="24A7FE06" w14:textId="16C2FEF2" w:rsidR="00BE0587" w:rsidRPr="00A2775C" w:rsidRDefault="00BE0587" w:rsidP="00064BEC">
      <w:pPr>
        <w:pStyle w:val="Sraopastraipa"/>
        <w:numPr>
          <w:ilvl w:val="1"/>
          <w:numId w:val="16"/>
        </w:numPr>
        <w:ind w:left="0" w:firstLine="567"/>
        <w:rPr>
          <w:rFonts w:cstheme="minorHAnsi"/>
          <w:i/>
          <w:color w:val="FF0000"/>
          <w:sz w:val="22"/>
          <w:szCs w:val="22"/>
        </w:rPr>
      </w:pPr>
      <w:r w:rsidRPr="00A2775C">
        <w:rPr>
          <w:rFonts w:eastAsiaTheme="minorHAnsi" w:cstheme="minorHAnsi"/>
          <w:sz w:val="22"/>
          <w:szCs w:val="22"/>
          <w:lang w:eastAsia="en-US"/>
        </w:rPr>
        <w:t>P</w:t>
      </w:r>
      <w:r w:rsidRPr="00A2775C">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D80A216" w:rsidR="00DD2AC6" w:rsidRPr="00D129AB" w:rsidRDefault="002C5249" w:rsidP="00064BEC">
      <w:pPr>
        <w:pStyle w:val="Sraopastraipa"/>
        <w:numPr>
          <w:ilvl w:val="1"/>
          <w:numId w:val="13"/>
        </w:numPr>
        <w:spacing w:line="20" w:lineRule="atLeast"/>
        <w:ind w:left="0" w:firstLine="567"/>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4F21B5">
        <w:rPr>
          <w:rFonts w:cstheme="minorHAnsi"/>
          <w:sz w:val="22"/>
          <w:szCs w:val="22"/>
        </w:rPr>
        <w:t xml:space="preserve">pašalinimo pagrindų nebuvimo bei jų nebuvimą patvirtinantys dokumentai nurodyti </w:t>
      </w:r>
      <w:r w:rsidR="006A737F" w:rsidRPr="004F21B5">
        <w:rPr>
          <w:rFonts w:cstheme="minorHAnsi"/>
          <w:sz w:val="22"/>
          <w:szCs w:val="22"/>
        </w:rPr>
        <w:t xml:space="preserve">specialiųjų </w:t>
      </w:r>
      <w:r w:rsidR="006A737F" w:rsidRPr="004F21B5">
        <w:rPr>
          <w:rFonts w:eastAsia="Calibri" w:cstheme="minorHAnsi"/>
          <w:sz w:val="22"/>
          <w:szCs w:val="22"/>
        </w:rPr>
        <w:t>p</w:t>
      </w:r>
      <w:r w:rsidR="00551FA7" w:rsidRPr="004F21B5">
        <w:rPr>
          <w:rFonts w:eastAsia="Calibri" w:cstheme="minorHAnsi"/>
          <w:sz w:val="22"/>
          <w:szCs w:val="22"/>
        </w:rPr>
        <w:t xml:space="preserve">irkimo </w:t>
      </w:r>
      <w:r w:rsidR="006773B6" w:rsidRPr="004F21B5">
        <w:rPr>
          <w:rFonts w:eastAsia="Calibri" w:cstheme="minorHAnsi"/>
          <w:sz w:val="22"/>
          <w:szCs w:val="22"/>
        </w:rPr>
        <w:t xml:space="preserve">sąlygų </w:t>
      </w:r>
      <w:r w:rsidR="00A278A7" w:rsidRPr="004F21B5">
        <w:rPr>
          <w:rFonts w:cstheme="minorHAnsi"/>
          <w:sz w:val="22"/>
          <w:szCs w:val="22"/>
        </w:rPr>
        <w:t>6</w:t>
      </w:r>
      <w:r w:rsidR="00B76143" w:rsidRPr="004F21B5">
        <w:rPr>
          <w:rFonts w:cstheme="minorHAnsi"/>
          <w:sz w:val="22"/>
          <w:szCs w:val="22"/>
        </w:rPr>
        <w:t xml:space="preserve"> priede „Tiekėjų pašalinimo pagrindai“</w:t>
      </w:r>
      <w:r w:rsidRPr="004F21B5">
        <w:rPr>
          <w:rFonts w:cstheme="minorHAnsi"/>
          <w:sz w:val="22"/>
          <w:szCs w:val="22"/>
        </w:rPr>
        <w:t xml:space="preserve">. </w:t>
      </w:r>
    </w:p>
    <w:p w14:paraId="40969AE1" w14:textId="6AD6D7AB" w:rsidR="00DD2AC6" w:rsidRPr="004F21B5" w:rsidRDefault="00A6625B" w:rsidP="00064BEC">
      <w:pPr>
        <w:pStyle w:val="Sraopastraipa"/>
        <w:numPr>
          <w:ilvl w:val="1"/>
          <w:numId w:val="13"/>
        </w:numPr>
        <w:spacing w:line="20" w:lineRule="atLeast"/>
        <w:ind w:left="0" w:firstLine="567"/>
        <w:rPr>
          <w:rFonts w:cstheme="minorHAnsi"/>
          <w:sz w:val="22"/>
          <w:szCs w:val="22"/>
        </w:rPr>
      </w:pPr>
      <w:r w:rsidRPr="004F21B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F21B5">
        <w:rPr>
          <w:rFonts w:cstheme="minorHAnsi"/>
          <w:sz w:val="22"/>
          <w:szCs w:val="22"/>
        </w:rPr>
        <w:t>specialiųjų p</w:t>
      </w:r>
      <w:r w:rsidR="00551FA7" w:rsidRPr="004F21B5">
        <w:rPr>
          <w:rFonts w:cstheme="minorHAnsi"/>
          <w:sz w:val="22"/>
          <w:szCs w:val="22"/>
        </w:rPr>
        <w:t xml:space="preserve">irkimo </w:t>
      </w:r>
      <w:r w:rsidRPr="004F21B5">
        <w:rPr>
          <w:rFonts w:cstheme="minorHAnsi"/>
          <w:sz w:val="22"/>
          <w:szCs w:val="22"/>
        </w:rPr>
        <w:t xml:space="preserve">sąlygų </w:t>
      </w:r>
      <w:r w:rsidR="00AC52F4" w:rsidRPr="004F21B5">
        <w:rPr>
          <w:rFonts w:cstheme="minorHAnsi"/>
          <w:sz w:val="22"/>
          <w:szCs w:val="22"/>
        </w:rPr>
        <w:t>8</w:t>
      </w:r>
      <w:r w:rsidR="005E740C" w:rsidRPr="004F21B5">
        <w:rPr>
          <w:rFonts w:cstheme="minorHAnsi"/>
          <w:sz w:val="22"/>
          <w:szCs w:val="22"/>
        </w:rPr>
        <w:t xml:space="preserve"> priede</w:t>
      </w:r>
      <w:r w:rsidR="00371D24" w:rsidRPr="004F21B5">
        <w:rPr>
          <w:rFonts w:cstheme="minorHAnsi"/>
          <w:sz w:val="22"/>
          <w:szCs w:val="22"/>
        </w:rPr>
        <w:t xml:space="preserve"> </w:t>
      </w:r>
      <w:r w:rsidR="00371D24" w:rsidRPr="004F21B5">
        <w:rPr>
          <w:rFonts w:eastAsia="Calibri" w:cstheme="minorHAnsi"/>
          <w:sz w:val="22"/>
          <w:szCs w:val="22"/>
        </w:rPr>
        <w:t>„Tiekėjų kvalifikacijos reikalavimai ir reikalaujami kokybės bei aplinkos apsaugos vadybos sistemų standartai“</w:t>
      </w:r>
      <w:r w:rsidR="005C16FF" w:rsidRPr="004F21B5">
        <w:rPr>
          <w:rFonts w:eastAsia="Calibri" w:cstheme="minorHAnsi"/>
          <w:sz w:val="22"/>
          <w:szCs w:val="22"/>
        </w:rPr>
        <w:t>.</w:t>
      </w:r>
    </w:p>
    <w:p w14:paraId="61D31483" w14:textId="4B6C845A" w:rsidR="004C12BE" w:rsidRPr="004C12BE" w:rsidRDefault="00196B86" w:rsidP="00064BEC">
      <w:pPr>
        <w:pStyle w:val="Sraopastraipa"/>
        <w:numPr>
          <w:ilvl w:val="1"/>
          <w:numId w:val="13"/>
        </w:numPr>
        <w:ind w:left="0" w:firstLine="567"/>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4F21B5">
        <w:rPr>
          <w:rFonts w:cstheme="minorHAnsi"/>
          <w:sz w:val="22"/>
          <w:szCs w:val="22"/>
        </w:rPr>
        <w:t xml:space="preserve">užpildytą </w:t>
      </w:r>
      <w:r w:rsidR="00B74C4B" w:rsidRPr="004F21B5">
        <w:rPr>
          <w:rFonts w:cstheme="minorHAnsi"/>
          <w:sz w:val="22"/>
          <w:szCs w:val="22"/>
        </w:rPr>
        <w:t xml:space="preserve">ir pasirašytą </w:t>
      </w:r>
      <w:r w:rsidR="004C12BE" w:rsidRPr="004F21B5">
        <w:rPr>
          <w:rFonts w:cstheme="minorHAnsi"/>
          <w:sz w:val="22"/>
          <w:szCs w:val="22"/>
        </w:rPr>
        <w:t xml:space="preserve">EBVPD </w:t>
      </w:r>
      <w:r w:rsidR="004C12BE" w:rsidRPr="004C12BE">
        <w:rPr>
          <w:rFonts w:cstheme="minorHAnsi"/>
          <w:sz w:val="22"/>
          <w:szCs w:val="22"/>
        </w:rPr>
        <w:t>turi pateikti:</w:t>
      </w:r>
    </w:p>
    <w:p w14:paraId="79C6E364" w14:textId="26A883BA" w:rsidR="004C12BE" w:rsidRPr="00E65F43" w:rsidRDefault="004C12BE" w:rsidP="00064BEC">
      <w:pPr>
        <w:pStyle w:val="Sraopastraipa"/>
        <w:numPr>
          <w:ilvl w:val="2"/>
          <w:numId w:val="13"/>
        </w:numPr>
        <w:ind w:left="0" w:firstLine="567"/>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64BEC">
      <w:pPr>
        <w:pStyle w:val="Sraopastraipa"/>
        <w:numPr>
          <w:ilvl w:val="2"/>
          <w:numId w:val="13"/>
        </w:numPr>
        <w:ind w:left="0" w:firstLine="567"/>
        <w:rPr>
          <w:rFonts w:cstheme="minorHAnsi"/>
          <w:sz w:val="22"/>
          <w:szCs w:val="22"/>
        </w:rPr>
      </w:pPr>
      <w:r w:rsidRPr="00E65F43">
        <w:rPr>
          <w:rFonts w:cstheme="minorHAnsi"/>
          <w:sz w:val="22"/>
          <w:szCs w:val="22"/>
        </w:rPr>
        <w:t>kiekvienas tiekėjų grupės partneris, jei pasiūlymą pateikia tiekėjų grupė;</w:t>
      </w:r>
    </w:p>
    <w:p w14:paraId="5C2CAECC" w14:textId="422F7ED3" w:rsidR="00196B86" w:rsidRDefault="004C12BE" w:rsidP="00064BEC">
      <w:pPr>
        <w:pStyle w:val="Sraopastraipa"/>
        <w:numPr>
          <w:ilvl w:val="2"/>
          <w:numId w:val="13"/>
        </w:numPr>
        <w:ind w:left="0" w:firstLine="567"/>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rsidP="00064BEC">
      <w:pPr>
        <w:pStyle w:val="Sraopastraipa"/>
        <w:numPr>
          <w:ilvl w:val="1"/>
          <w:numId w:val="13"/>
        </w:numPr>
        <w:spacing w:line="20" w:lineRule="atLeast"/>
        <w:ind w:left="0" w:firstLine="567"/>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351D8" w:rsidRDefault="009743D3" w:rsidP="00064BEC">
      <w:pPr>
        <w:pStyle w:val="Antrat1"/>
        <w:numPr>
          <w:ilvl w:val="0"/>
          <w:numId w:val="13"/>
        </w:numPr>
        <w:tabs>
          <w:tab w:val="left" w:pos="567"/>
        </w:tabs>
        <w:spacing w:after="0"/>
        <w:contextualSpacing/>
        <w:rPr>
          <w:rFonts w:asciiTheme="minorHAnsi" w:hAnsiTheme="minorHAnsi" w:cstheme="minorHAnsi"/>
        </w:rPr>
      </w:pPr>
      <w:bookmarkStart w:id="19" w:name="_Toc190416436"/>
      <w:bookmarkStart w:id="20" w:name="_Toc194311918"/>
      <w:r w:rsidRPr="001351D8">
        <w:rPr>
          <w:rFonts w:asciiTheme="minorHAnsi" w:hAnsiTheme="minorHAnsi" w:cstheme="minorHAnsi"/>
        </w:rPr>
        <w:lastRenderedPageBreak/>
        <w:t>Reikalavimai, susiję su nacionaliniu saugumu</w:t>
      </w:r>
      <w:bookmarkEnd w:id="19"/>
      <w:bookmarkEnd w:id="20"/>
      <w:r w:rsidRPr="001351D8">
        <w:rPr>
          <w:rFonts w:asciiTheme="minorHAnsi" w:hAnsiTheme="minorHAnsi" w:cstheme="minorHAnsi"/>
        </w:rPr>
        <w:t xml:space="preserve"> </w:t>
      </w:r>
    </w:p>
    <w:p w14:paraId="3F673855" w14:textId="77777777" w:rsidR="00DD3DBE" w:rsidRDefault="00DF3DDF" w:rsidP="00064BEC">
      <w:pPr>
        <w:pStyle w:val="Sraopastraipa"/>
        <w:numPr>
          <w:ilvl w:val="1"/>
          <w:numId w:val="13"/>
        </w:numPr>
        <w:ind w:left="0" w:firstLine="567"/>
        <w:rPr>
          <w:rFonts w:cstheme="minorHAnsi"/>
          <w:color w:val="000000" w:themeColor="text1"/>
          <w:sz w:val="22"/>
          <w:szCs w:val="22"/>
        </w:rPr>
      </w:pPr>
      <w:r w:rsidRPr="00DD3DBE">
        <w:rPr>
          <w:rFonts w:cstheme="minorHAnsi"/>
          <w:color w:val="000000" w:themeColor="text1"/>
          <w:sz w:val="22"/>
          <w:szCs w:val="22"/>
        </w:rPr>
        <w:t xml:space="preserve">Pirkimui taikomos Reglamento </w:t>
      </w:r>
      <w:r w:rsidR="006A3F35" w:rsidRPr="00DD3DBE">
        <w:rPr>
          <w:rFonts w:cstheme="minorHAnsi"/>
          <w:color w:val="000000" w:themeColor="text1"/>
          <w:sz w:val="22"/>
          <w:szCs w:val="22"/>
        </w:rPr>
        <w:t>2022</w:t>
      </w:r>
      <w:r w:rsidR="00857B3D" w:rsidRPr="00DD3DBE">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DD3DBE">
        <w:rPr>
          <w:rFonts w:cstheme="minorHAnsi"/>
          <w:color w:val="000000" w:themeColor="text1"/>
          <w:sz w:val="22"/>
          <w:szCs w:val="22"/>
        </w:rPr>
        <w:t xml:space="preserve"> </w:t>
      </w:r>
      <w:r w:rsidRPr="00DD3DBE">
        <w:rPr>
          <w:rFonts w:cstheme="minorHAnsi"/>
          <w:color w:val="000000" w:themeColor="text1"/>
          <w:sz w:val="22"/>
          <w:szCs w:val="22"/>
        </w:rPr>
        <w:t xml:space="preserve">nuostatos. </w:t>
      </w:r>
      <w:r w:rsidR="002B2028" w:rsidRPr="00DD3DBE">
        <w:rPr>
          <w:rFonts w:cstheme="minorHAnsi"/>
          <w:color w:val="000000" w:themeColor="text1"/>
          <w:sz w:val="22"/>
          <w:szCs w:val="22"/>
        </w:rPr>
        <w:t>Tiekėjas pasiūlymo formoje deklaruoja</w:t>
      </w:r>
      <w:r w:rsidR="0063163D" w:rsidRPr="00DD3DBE">
        <w:rPr>
          <w:rFonts w:cstheme="minorHAnsi"/>
          <w:color w:val="000000" w:themeColor="text1"/>
          <w:sz w:val="22"/>
          <w:szCs w:val="22"/>
        </w:rPr>
        <w:t xml:space="preserve"> </w:t>
      </w:r>
      <w:r w:rsidR="00FD6EE2" w:rsidRPr="00DD3DBE">
        <w:rPr>
          <w:rFonts w:cstheme="minorHAnsi"/>
          <w:color w:val="000000" w:themeColor="text1"/>
          <w:sz w:val="22"/>
          <w:szCs w:val="22"/>
        </w:rPr>
        <w:t xml:space="preserve">dėl </w:t>
      </w:r>
      <w:r w:rsidR="0078453C" w:rsidRPr="00DD3DBE">
        <w:rPr>
          <w:rFonts w:cstheme="minorHAnsi"/>
          <w:color w:val="000000" w:themeColor="text1"/>
          <w:sz w:val="22"/>
          <w:szCs w:val="22"/>
        </w:rPr>
        <w:t>(ne)atitikties Reglamento nuostatoms</w:t>
      </w:r>
      <w:r w:rsidR="00B24708" w:rsidRPr="00DD3DBE">
        <w:rPr>
          <w:rFonts w:cstheme="minorHAnsi"/>
          <w:color w:val="000000" w:themeColor="text1"/>
          <w:sz w:val="22"/>
          <w:szCs w:val="22"/>
        </w:rPr>
        <w:t>.</w:t>
      </w:r>
      <w:r w:rsidR="00B852B7" w:rsidRPr="00DD3DBE">
        <w:rPr>
          <w:rFonts w:cstheme="minorHAnsi"/>
          <w:color w:val="000000" w:themeColor="text1"/>
          <w:sz w:val="22"/>
          <w:szCs w:val="22"/>
        </w:rPr>
        <w:t xml:space="preserve"> Kilus abejonių dėl </w:t>
      </w:r>
      <w:r w:rsidR="007349E0" w:rsidRPr="00DD3DBE">
        <w:rPr>
          <w:rFonts w:cstheme="minorHAnsi"/>
          <w:color w:val="000000" w:themeColor="text1"/>
          <w:sz w:val="22"/>
          <w:szCs w:val="22"/>
        </w:rPr>
        <w:t>tiekėjo (ne)atitikties Reglamento nuostatoms</w:t>
      </w:r>
      <w:r w:rsidR="0012639E" w:rsidRPr="00DD3DBE">
        <w:rPr>
          <w:rFonts w:cstheme="minorHAnsi"/>
          <w:color w:val="000000" w:themeColor="text1"/>
          <w:sz w:val="22"/>
          <w:szCs w:val="22"/>
        </w:rPr>
        <w:t xml:space="preserve">, perkančioji organizacija </w:t>
      </w:r>
      <w:r w:rsidR="006D5E06" w:rsidRPr="00DD3DBE">
        <w:rPr>
          <w:rFonts w:cstheme="minorHAnsi"/>
          <w:color w:val="000000" w:themeColor="text1"/>
          <w:sz w:val="22"/>
          <w:szCs w:val="22"/>
        </w:rPr>
        <w:t xml:space="preserve">iš galimo laimėtojo </w:t>
      </w:r>
      <w:r w:rsidR="0012639E" w:rsidRPr="00DD3DBE">
        <w:rPr>
          <w:rFonts w:cstheme="minorHAnsi"/>
          <w:color w:val="000000" w:themeColor="text1"/>
          <w:sz w:val="22"/>
          <w:szCs w:val="22"/>
        </w:rPr>
        <w:t xml:space="preserve">prašys pateikti </w:t>
      </w:r>
      <w:r w:rsidR="007349E0" w:rsidRPr="00DD3DBE">
        <w:rPr>
          <w:rFonts w:cstheme="minorHAnsi"/>
          <w:color w:val="000000" w:themeColor="text1"/>
          <w:sz w:val="22"/>
          <w:szCs w:val="22"/>
        </w:rPr>
        <w:t>dokumentus, įrodančius deklaracijoje pateiktų duomenų teisingumą.</w:t>
      </w:r>
    </w:p>
    <w:p w14:paraId="4ED7F6B4" w14:textId="77777777" w:rsidR="00DD3DBE" w:rsidRDefault="00CF14EB" w:rsidP="00064BEC">
      <w:pPr>
        <w:pStyle w:val="Sraopastraipa"/>
        <w:numPr>
          <w:ilvl w:val="1"/>
          <w:numId w:val="13"/>
        </w:numPr>
        <w:ind w:left="0" w:firstLine="567"/>
        <w:rPr>
          <w:rFonts w:cstheme="minorHAnsi"/>
          <w:color w:val="000000" w:themeColor="text1"/>
          <w:sz w:val="22"/>
          <w:szCs w:val="22"/>
        </w:rPr>
      </w:pPr>
      <w:r w:rsidRPr="00DD3DBE">
        <w:rPr>
          <w:rFonts w:cstheme="minorHAnsi"/>
          <w:color w:val="000000" w:themeColor="text1"/>
          <w:sz w:val="22"/>
          <w:szCs w:val="22"/>
        </w:rPr>
        <w:t>Perkanči</w:t>
      </w:r>
      <w:r w:rsidR="00C727CF" w:rsidRPr="00DD3DBE">
        <w:rPr>
          <w:rFonts w:cstheme="minorHAnsi"/>
          <w:color w:val="000000" w:themeColor="text1"/>
          <w:sz w:val="22"/>
          <w:szCs w:val="22"/>
        </w:rPr>
        <w:t xml:space="preserve">oji </w:t>
      </w:r>
      <w:r w:rsidRPr="00DD3DBE">
        <w:rPr>
          <w:rFonts w:cstheme="minorHAnsi"/>
          <w:color w:val="000000" w:themeColor="text1"/>
          <w:sz w:val="22"/>
          <w:szCs w:val="22"/>
        </w:rPr>
        <w:t>organizacija nustačius</w:t>
      </w:r>
      <w:r w:rsidR="00C727CF" w:rsidRPr="00DD3DBE">
        <w:rPr>
          <w:rFonts w:cstheme="minorHAnsi"/>
          <w:color w:val="000000" w:themeColor="text1"/>
          <w:sz w:val="22"/>
          <w:szCs w:val="22"/>
        </w:rPr>
        <w:t>i</w:t>
      </w:r>
      <w:r w:rsidRPr="00DD3DBE">
        <w:rPr>
          <w:rFonts w:cstheme="minorHAnsi"/>
          <w:color w:val="000000" w:themeColor="text1"/>
          <w:sz w:val="22"/>
          <w:szCs w:val="22"/>
        </w:rPr>
        <w:t xml:space="preserve">, kad tiekėjo pasitelktas subtiekėjas </w:t>
      </w:r>
      <w:r w:rsidR="009763B1" w:rsidRPr="00DD3DBE">
        <w:rPr>
          <w:rFonts w:cstheme="minorHAnsi"/>
          <w:color w:val="000000" w:themeColor="text1"/>
          <w:sz w:val="22"/>
          <w:szCs w:val="22"/>
        </w:rPr>
        <w:t xml:space="preserve">ar ūkio subjektas, kurio pajėgumais remiamasi, </w:t>
      </w:r>
      <w:r w:rsidR="00BA05C9" w:rsidRPr="00DD3DBE">
        <w:rPr>
          <w:rFonts w:cstheme="minorHAnsi"/>
          <w:color w:val="000000" w:themeColor="text1"/>
          <w:sz w:val="22"/>
          <w:szCs w:val="22"/>
        </w:rPr>
        <w:t>tenkin</w:t>
      </w:r>
      <w:r w:rsidRPr="00DD3DBE">
        <w:rPr>
          <w:rFonts w:cstheme="minorHAnsi"/>
          <w:color w:val="000000" w:themeColor="text1"/>
          <w:sz w:val="22"/>
          <w:szCs w:val="22"/>
        </w:rPr>
        <w:t xml:space="preserve">a </w:t>
      </w:r>
      <w:r w:rsidR="00DA1B9B" w:rsidRPr="00DD3DBE">
        <w:rPr>
          <w:rFonts w:cstheme="minorHAnsi"/>
          <w:color w:val="000000" w:themeColor="text1"/>
          <w:sz w:val="22"/>
          <w:szCs w:val="22"/>
        </w:rPr>
        <w:t xml:space="preserve">Reglamento </w:t>
      </w:r>
      <w:r w:rsidR="00A4619E" w:rsidRPr="00DD3DBE">
        <w:rPr>
          <w:rFonts w:cstheme="minorHAnsi"/>
          <w:color w:val="000000" w:themeColor="text1"/>
          <w:sz w:val="22"/>
          <w:szCs w:val="22"/>
        </w:rPr>
        <w:t xml:space="preserve">5 k straipsnyje </w:t>
      </w:r>
      <w:r w:rsidR="00A109FD" w:rsidRPr="00DD3DBE">
        <w:rPr>
          <w:rFonts w:cstheme="minorHAnsi"/>
          <w:color w:val="000000" w:themeColor="text1"/>
          <w:sz w:val="22"/>
          <w:szCs w:val="22"/>
        </w:rPr>
        <w:t xml:space="preserve">nustatytus </w:t>
      </w:r>
      <w:r w:rsidR="00BA05C9" w:rsidRPr="00DD3DBE">
        <w:rPr>
          <w:rFonts w:cstheme="minorHAnsi"/>
          <w:color w:val="000000" w:themeColor="text1"/>
          <w:sz w:val="22"/>
          <w:szCs w:val="22"/>
        </w:rPr>
        <w:t>ribojimus</w:t>
      </w:r>
      <w:r w:rsidR="00A109FD" w:rsidRPr="00DD3DBE">
        <w:rPr>
          <w:rFonts w:cstheme="minorHAnsi"/>
          <w:color w:val="000000" w:themeColor="text1"/>
          <w:sz w:val="22"/>
          <w:szCs w:val="22"/>
        </w:rPr>
        <w:t xml:space="preserve">, </w:t>
      </w:r>
      <w:r w:rsidR="00BA05C9" w:rsidRPr="00DD3DBE">
        <w:rPr>
          <w:rFonts w:cstheme="minorHAnsi"/>
          <w:color w:val="000000" w:themeColor="text1"/>
          <w:sz w:val="22"/>
          <w:szCs w:val="22"/>
        </w:rPr>
        <w:t>reikalaus tiekėjo</w:t>
      </w:r>
      <w:r w:rsidR="00A109FD" w:rsidRPr="00DD3DBE">
        <w:rPr>
          <w:rFonts w:cstheme="minorHAnsi"/>
          <w:color w:val="000000" w:themeColor="text1"/>
          <w:sz w:val="22"/>
          <w:szCs w:val="22"/>
        </w:rPr>
        <w:t xml:space="preserve"> juos pakeisti kitais, </w:t>
      </w:r>
      <w:r w:rsidR="00B42273" w:rsidRPr="00DD3DBE">
        <w:rPr>
          <w:rFonts w:cstheme="minorHAnsi"/>
          <w:color w:val="000000" w:themeColor="text1"/>
          <w:sz w:val="22"/>
          <w:szCs w:val="22"/>
        </w:rPr>
        <w:t>p</w:t>
      </w:r>
      <w:r w:rsidR="00A109FD" w:rsidRPr="00DD3DBE">
        <w:rPr>
          <w:rFonts w:cstheme="minorHAnsi"/>
          <w:color w:val="000000" w:themeColor="text1"/>
          <w:sz w:val="22"/>
          <w:szCs w:val="22"/>
        </w:rPr>
        <w:t>irkimo sąlygų reikalavimus atitinkančiais</w:t>
      </w:r>
      <w:r w:rsidR="00BA05C9" w:rsidRPr="00DD3DBE">
        <w:rPr>
          <w:rFonts w:cstheme="minorHAnsi"/>
          <w:color w:val="000000" w:themeColor="text1"/>
          <w:sz w:val="22"/>
          <w:szCs w:val="22"/>
        </w:rPr>
        <w:t>,</w:t>
      </w:r>
      <w:r w:rsidR="00A109FD" w:rsidRPr="00DD3DBE">
        <w:rPr>
          <w:rFonts w:cstheme="minorHAnsi"/>
          <w:color w:val="000000" w:themeColor="text1"/>
          <w:sz w:val="22"/>
          <w:szCs w:val="22"/>
        </w:rPr>
        <w:t xml:space="preserve"> subjektais. </w:t>
      </w:r>
    </w:p>
    <w:p w14:paraId="46FC6242" w14:textId="77777777" w:rsidR="00DD3DBE" w:rsidRDefault="007E3A91" w:rsidP="00064BEC">
      <w:pPr>
        <w:pStyle w:val="Sraopastraipa"/>
        <w:numPr>
          <w:ilvl w:val="1"/>
          <w:numId w:val="13"/>
        </w:numPr>
        <w:ind w:left="0" w:firstLine="567"/>
        <w:rPr>
          <w:rFonts w:cstheme="minorHAnsi"/>
          <w:color w:val="000000" w:themeColor="text1"/>
          <w:sz w:val="22"/>
          <w:szCs w:val="22"/>
        </w:rPr>
      </w:pPr>
      <w:r w:rsidRPr="00DD3DBE">
        <w:rPr>
          <w:rFonts w:cstheme="minorHAnsi"/>
          <w:iCs/>
          <w:sz w:val="22"/>
          <w:szCs w:val="22"/>
        </w:rPr>
        <w:t>Perkančioji organizacija atmes tiekėjo pasiūlymą, jei bus tenkinama bent viena VPĮ 45 straipsnio 2</w:t>
      </w:r>
      <w:r w:rsidRPr="00DD3DBE">
        <w:rPr>
          <w:rFonts w:cstheme="minorHAnsi"/>
          <w:iCs/>
          <w:sz w:val="22"/>
          <w:szCs w:val="22"/>
          <w:vertAlign w:val="superscript"/>
        </w:rPr>
        <w:t>1</w:t>
      </w:r>
      <w:r w:rsidRPr="00DD3DBE">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DD3DBE">
        <w:rPr>
          <w:rFonts w:cstheme="minorHAnsi"/>
          <w:iCs/>
          <w:sz w:val="22"/>
          <w:szCs w:val="22"/>
        </w:rPr>
        <w:t xml:space="preserve">. Tiekėjas </w:t>
      </w:r>
      <w:r w:rsidR="00ED5B1F" w:rsidRPr="00DD3DBE">
        <w:rPr>
          <w:rFonts w:cstheme="minorHAnsi"/>
          <w:iCs/>
          <w:sz w:val="22"/>
          <w:szCs w:val="22"/>
        </w:rPr>
        <w:t>p</w:t>
      </w:r>
      <w:r w:rsidR="00120D34" w:rsidRPr="00DD3DBE">
        <w:rPr>
          <w:rFonts w:cstheme="minorHAnsi"/>
          <w:iCs/>
          <w:sz w:val="22"/>
          <w:szCs w:val="22"/>
        </w:rPr>
        <w:t>asiūlymo formoje deklaruoja atitiktį</w:t>
      </w:r>
      <w:r w:rsidRPr="00DD3DBE">
        <w:rPr>
          <w:rFonts w:cstheme="minorHAnsi"/>
          <w:iCs/>
          <w:sz w:val="22"/>
          <w:szCs w:val="22"/>
        </w:rPr>
        <w:t xml:space="preserve"> VPĮ 45 straipsnio </w:t>
      </w:r>
      <w:r w:rsidRPr="00DD3DBE">
        <w:rPr>
          <w:rFonts w:cstheme="minorHAnsi"/>
          <w:i/>
          <w:sz w:val="22"/>
          <w:szCs w:val="22"/>
        </w:rPr>
        <w:t>2</w:t>
      </w:r>
      <w:r w:rsidRPr="00DD3DBE">
        <w:rPr>
          <w:rFonts w:cstheme="minorHAnsi"/>
          <w:i/>
          <w:sz w:val="22"/>
          <w:szCs w:val="22"/>
          <w:vertAlign w:val="superscript"/>
        </w:rPr>
        <w:t>1</w:t>
      </w:r>
      <w:r w:rsidRPr="00DD3DBE">
        <w:rPr>
          <w:rFonts w:cstheme="minorHAnsi"/>
          <w:i/>
          <w:sz w:val="22"/>
          <w:szCs w:val="22"/>
        </w:rPr>
        <w:t xml:space="preserve"> dalies 1, 2, 3 ir 6 punktams</w:t>
      </w:r>
      <w:r w:rsidRPr="00DD3DBE">
        <w:rPr>
          <w:rFonts w:cstheme="minorHAnsi"/>
          <w:iCs/>
          <w:sz w:val="22"/>
          <w:szCs w:val="22"/>
        </w:rPr>
        <w:t>.</w:t>
      </w:r>
    </w:p>
    <w:p w14:paraId="668FBBD9" w14:textId="77777777" w:rsidR="00DD3DBE" w:rsidRDefault="007E3A91" w:rsidP="00064BEC">
      <w:pPr>
        <w:pStyle w:val="Sraopastraipa"/>
        <w:numPr>
          <w:ilvl w:val="1"/>
          <w:numId w:val="13"/>
        </w:numPr>
        <w:ind w:left="0" w:firstLine="567"/>
        <w:rPr>
          <w:rFonts w:cstheme="minorHAnsi"/>
          <w:color w:val="000000" w:themeColor="text1"/>
          <w:sz w:val="22"/>
          <w:szCs w:val="22"/>
        </w:rPr>
      </w:pPr>
      <w:r w:rsidRPr="00DD3DBE">
        <w:rPr>
          <w:rFonts w:cstheme="minorHAnsi"/>
          <w:sz w:val="22"/>
          <w:szCs w:val="22"/>
        </w:rPr>
        <w:t xml:space="preserve">Perkančiajai organizacijai kilus abejonių dėl </w:t>
      </w:r>
      <w:r w:rsidR="007747A0" w:rsidRPr="00DD3DBE">
        <w:rPr>
          <w:rFonts w:cstheme="minorHAnsi"/>
          <w:sz w:val="22"/>
          <w:szCs w:val="22"/>
        </w:rPr>
        <w:t>Pasiūlyme</w:t>
      </w:r>
      <w:r w:rsidRPr="00DD3DBE">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DD3DBE">
        <w:rPr>
          <w:rFonts w:cstheme="minorHAnsi"/>
          <w:color w:val="000000"/>
          <w:sz w:val="22"/>
          <w:szCs w:val="22"/>
        </w:rPr>
        <w:t>ir (ar) paaiškinimus</w:t>
      </w:r>
      <w:r w:rsidRPr="00DD3DBE">
        <w:rPr>
          <w:rFonts w:cstheme="minorHAnsi"/>
          <w:sz w:val="22"/>
          <w:szCs w:val="22"/>
        </w:rPr>
        <w:t xml:space="preserve">. Tokių dokumentų </w:t>
      </w:r>
      <w:r w:rsidRPr="00DD3DBE">
        <w:rPr>
          <w:rFonts w:cstheme="minorHAnsi"/>
          <w:color w:val="000000"/>
          <w:sz w:val="22"/>
          <w:szCs w:val="22"/>
        </w:rPr>
        <w:t>ir (ar) paaiškinimų</w:t>
      </w:r>
      <w:r w:rsidRPr="00DD3DBE">
        <w:rPr>
          <w:rFonts w:cstheme="minorHAnsi"/>
          <w:sz w:val="22"/>
          <w:szCs w:val="22"/>
        </w:rPr>
        <w:t xml:space="preserve"> perkančioji organizacija gali prašyti bet kuriuo pirkimo procedūros metu siekdama užtikrinti tinkamą pirkimo procedūros atlikimą.</w:t>
      </w:r>
    </w:p>
    <w:p w14:paraId="3A724E18" w14:textId="79C3C5FF" w:rsidR="00E43E42" w:rsidRPr="00DD3DBE" w:rsidRDefault="00145B8E" w:rsidP="00064BEC">
      <w:pPr>
        <w:pStyle w:val="Sraopastraipa"/>
        <w:numPr>
          <w:ilvl w:val="1"/>
          <w:numId w:val="13"/>
        </w:numPr>
        <w:ind w:left="0" w:firstLine="567"/>
        <w:rPr>
          <w:rFonts w:cstheme="minorHAnsi"/>
          <w:color w:val="000000" w:themeColor="text1"/>
          <w:sz w:val="22"/>
          <w:szCs w:val="22"/>
        </w:rPr>
      </w:pPr>
      <w:r w:rsidRPr="00DD3DBE">
        <w:rPr>
          <w:rFonts w:cstheme="minorHAnsi"/>
          <w:sz w:val="22"/>
          <w:szCs w:val="22"/>
        </w:rPr>
        <w:t>Perkančioji organizacija</w:t>
      </w:r>
      <w:r w:rsidR="0062770C" w:rsidRPr="00DD3DBE">
        <w:rPr>
          <w:rFonts w:cstheme="minorHAnsi"/>
          <w:sz w:val="22"/>
          <w:szCs w:val="22"/>
        </w:rPr>
        <w:t>,</w:t>
      </w:r>
      <w:r w:rsidRPr="00DD3DBE">
        <w:rPr>
          <w:rFonts w:cstheme="minorHAnsi"/>
          <w:sz w:val="22"/>
          <w:szCs w:val="22"/>
        </w:rPr>
        <w:t xml:space="preserve"> įvertin</w:t>
      </w:r>
      <w:r w:rsidR="00BE2699" w:rsidRPr="00DD3DBE">
        <w:rPr>
          <w:rFonts w:cstheme="minorHAnsi"/>
          <w:sz w:val="22"/>
          <w:szCs w:val="22"/>
        </w:rPr>
        <w:t xml:space="preserve">usi visus galinčius kelti grėsmę nacionalinio saugumo interesams rizikos veiksnius </w:t>
      </w:r>
      <w:r w:rsidR="007F6C5E" w:rsidRPr="00DD3DBE">
        <w:rPr>
          <w:rFonts w:cstheme="minorHAnsi"/>
          <w:sz w:val="22"/>
          <w:szCs w:val="22"/>
        </w:rPr>
        <w:t>numato</w:t>
      </w:r>
      <w:r w:rsidR="00BE2699" w:rsidRPr="00DD3DBE">
        <w:rPr>
          <w:rFonts w:cstheme="minorHAnsi"/>
          <w:sz w:val="22"/>
          <w:szCs w:val="22"/>
        </w:rPr>
        <w:t xml:space="preserve">, kad šiame pirkime </w:t>
      </w:r>
      <w:r w:rsidR="00DF6558" w:rsidRPr="00DD3DBE">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D3DBE">
        <w:rPr>
          <w:rFonts w:cstheme="minorHAnsi"/>
          <w:sz w:val="22"/>
          <w:szCs w:val="22"/>
        </w:rPr>
        <w:t xml:space="preserve">VPĮ </w:t>
      </w:r>
      <w:r w:rsidR="00A2534E" w:rsidRPr="00DD3DBE">
        <w:rPr>
          <w:rFonts w:cstheme="minorHAnsi"/>
          <w:sz w:val="22"/>
          <w:szCs w:val="22"/>
        </w:rPr>
        <w:t>17</w:t>
      </w:r>
      <w:r w:rsidR="00DF6558" w:rsidRPr="00DD3DBE">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64BEC">
      <w:pPr>
        <w:pStyle w:val="Sraopastraipa"/>
        <w:numPr>
          <w:ilvl w:val="1"/>
          <w:numId w:val="17"/>
        </w:numPr>
        <w:spacing w:line="20" w:lineRule="atLeast"/>
        <w:ind w:left="0" w:firstLine="567"/>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3CF4914C" w:rsidR="00FF12F1" w:rsidRPr="00682B25" w:rsidRDefault="003F0DA7" w:rsidP="00064BEC">
      <w:pPr>
        <w:pStyle w:val="Sraopastraipa"/>
        <w:numPr>
          <w:ilvl w:val="2"/>
          <w:numId w:val="7"/>
        </w:numPr>
        <w:ind w:left="0" w:firstLine="567"/>
        <w:rPr>
          <w:rFonts w:cstheme="minorHAnsi"/>
          <w:sz w:val="22"/>
          <w:szCs w:val="22"/>
          <w:u w:val="single"/>
        </w:rPr>
      </w:pPr>
      <w:r w:rsidRPr="00682B25">
        <w:rPr>
          <w:rFonts w:cstheme="minorHAnsi"/>
          <w:sz w:val="22"/>
          <w:szCs w:val="22"/>
        </w:rPr>
        <w:t>tiekėjo</w:t>
      </w:r>
      <w:r w:rsidRPr="00DD3DBE">
        <w:rPr>
          <w:rFonts w:cstheme="minorHAnsi"/>
          <w:sz w:val="22"/>
          <w:szCs w:val="22"/>
        </w:rPr>
        <w:t xml:space="preserve"> </w:t>
      </w:r>
      <w:r w:rsidR="007C7BA4" w:rsidRPr="00DD3DBE">
        <w:rPr>
          <w:rFonts w:cstheme="minorHAnsi"/>
          <w:sz w:val="22"/>
          <w:szCs w:val="22"/>
        </w:rPr>
        <w:t xml:space="preserve">pasirašytas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ir</w:t>
      </w:r>
      <w:r w:rsidR="00551FA7" w:rsidRPr="00DD3DBE">
        <w:rPr>
          <w:rFonts w:cstheme="minorHAnsi"/>
          <w:sz w:val="22"/>
          <w:szCs w:val="22"/>
        </w:rPr>
        <w:t xml:space="preserve">kimo </w:t>
      </w:r>
      <w:r w:rsidR="00476F8C" w:rsidRPr="00DD3DBE">
        <w:rPr>
          <w:rFonts w:cstheme="minorHAnsi"/>
          <w:sz w:val="22"/>
          <w:szCs w:val="22"/>
        </w:rPr>
        <w:t>sąlygų</w:t>
      </w:r>
      <w:r w:rsidR="00DE5F20" w:rsidRPr="00DD3DBE">
        <w:rPr>
          <w:rFonts w:cstheme="minorHAnsi"/>
          <w:sz w:val="22"/>
          <w:szCs w:val="22"/>
        </w:rPr>
        <w:t xml:space="preserve"> </w:t>
      </w:r>
      <w:r w:rsidR="00BD7BAD" w:rsidRPr="00DD3DBE">
        <w:rPr>
          <w:rFonts w:cstheme="minorHAnsi"/>
          <w:sz w:val="22"/>
          <w:szCs w:val="22"/>
        </w:rPr>
        <w:t>3</w:t>
      </w:r>
      <w:r w:rsidR="008E5F93" w:rsidRPr="00DD3DBE">
        <w:rPr>
          <w:rFonts w:cstheme="minorHAnsi"/>
          <w:sz w:val="22"/>
          <w:szCs w:val="22"/>
        </w:rPr>
        <w:t xml:space="preserve"> priede „Pasiūlymo forma“ </w:t>
      </w:r>
      <w:r w:rsidRPr="00DD3DBE">
        <w:rPr>
          <w:rFonts w:cstheme="minorHAnsi"/>
          <w:sz w:val="22"/>
          <w:szCs w:val="22"/>
        </w:rPr>
        <w:t xml:space="preserve">pateiktą </w:t>
      </w:r>
      <w:r w:rsidR="00C35C26" w:rsidRPr="00DD3DBE">
        <w:rPr>
          <w:rFonts w:cstheme="minorHAnsi"/>
          <w:sz w:val="22"/>
          <w:szCs w:val="22"/>
        </w:rPr>
        <w:t>p</w:t>
      </w:r>
      <w:r w:rsidRPr="00DD3DBE">
        <w:rPr>
          <w:rFonts w:cstheme="minorHAnsi"/>
          <w:sz w:val="22"/>
          <w:szCs w:val="22"/>
        </w:rPr>
        <w:t>asiūlymo formą</w:t>
      </w:r>
      <w:r w:rsidR="001446C7" w:rsidRPr="00DD3DBE">
        <w:rPr>
          <w:rFonts w:cstheme="minorHAnsi"/>
          <w:sz w:val="22"/>
          <w:szCs w:val="22"/>
        </w:rPr>
        <w:t xml:space="preserve"> </w:t>
      </w:r>
      <w:r w:rsidR="007822E9" w:rsidRPr="00DD3DBE">
        <w:rPr>
          <w:rFonts w:cstheme="minorHAnsi"/>
          <w:sz w:val="22"/>
          <w:szCs w:val="22"/>
        </w:rPr>
        <w:t>ir formoje</w:t>
      </w:r>
      <w:r w:rsidR="001446C7" w:rsidRPr="00DD3DBE">
        <w:rPr>
          <w:rFonts w:cstheme="minorHAnsi"/>
          <w:sz w:val="22"/>
          <w:szCs w:val="22"/>
        </w:rPr>
        <w:t xml:space="preserve"> nurodyti pateiktini dokumentai</w:t>
      </w:r>
      <w:r w:rsidR="00084132" w:rsidRPr="00DD3DBE">
        <w:rPr>
          <w:rFonts w:cstheme="minorHAnsi"/>
          <w:sz w:val="22"/>
          <w:szCs w:val="22"/>
        </w:rPr>
        <w:t xml:space="preserve"> bei </w:t>
      </w:r>
      <w:r w:rsidR="00084132">
        <w:rPr>
          <w:rFonts w:cstheme="minorHAnsi"/>
          <w:sz w:val="22"/>
          <w:szCs w:val="22"/>
        </w:rPr>
        <w:t>kiti tiekėjo teikiami dokumentai</w:t>
      </w:r>
      <w:r w:rsidRPr="00682B25">
        <w:rPr>
          <w:rFonts w:cstheme="minorHAnsi"/>
          <w:sz w:val="22"/>
          <w:szCs w:val="22"/>
        </w:rPr>
        <w:t>.</w:t>
      </w:r>
    </w:p>
    <w:p w14:paraId="479B3B42" w14:textId="5906A434" w:rsidR="00FD03FA" w:rsidRPr="00DD3DBE" w:rsidRDefault="00BD41D7" w:rsidP="00064BEC">
      <w:pPr>
        <w:pStyle w:val="Sraopastraipa"/>
        <w:numPr>
          <w:ilvl w:val="1"/>
          <w:numId w:val="7"/>
        </w:numPr>
        <w:ind w:left="0" w:firstLine="567"/>
        <w:rPr>
          <w:rFonts w:eastAsia="Calibri" w:cstheme="minorHAnsi"/>
          <w:i/>
          <w:sz w:val="22"/>
          <w:szCs w:val="22"/>
        </w:rPr>
      </w:pPr>
      <w:r w:rsidRPr="00DD3DBE">
        <w:rPr>
          <w:rFonts w:eastAsia="Calibri"/>
          <w:sz w:val="22"/>
          <w:szCs w:val="22"/>
        </w:rPr>
        <w:t>P</w:t>
      </w:r>
      <w:r w:rsidR="00FD03FA" w:rsidRPr="00DD3DBE">
        <w:rPr>
          <w:rFonts w:eastAsia="Calibri"/>
          <w:sz w:val="22"/>
          <w:szCs w:val="22"/>
        </w:rPr>
        <w:t xml:space="preserve">asiūlymas </w:t>
      </w:r>
      <w:r w:rsidR="374626B7" w:rsidRPr="00DD3DBE">
        <w:rPr>
          <w:rFonts w:eastAsia="Calibri"/>
          <w:sz w:val="22"/>
          <w:szCs w:val="22"/>
        </w:rPr>
        <w:t xml:space="preserve"> (pasiūlymo forma</w:t>
      </w:r>
      <w:r w:rsidR="00DD3DBE" w:rsidRPr="00DD3DBE">
        <w:rPr>
          <w:rFonts w:eastAsia="Calibri"/>
          <w:sz w:val="22"/>
          <w:szCs w:val="22"/>
        </w:rPr>
        <w:t xml:space="preserve">) </w:t>
      </w:r>
      <w:r w:rsidR="00DE72D7" w:rsidRPr="00DD3DBE">
        <w:rPr>
          <w:rFonts w:eastAsia="Calibri"/>
          <w:sz w:val="22"/>
          <w:szCs w:val="22"/>
        </w:rPr>
        <w:t>turi</w:t>
      </w:r>
      <w:r w:rsidR="00FD03FA" w:rsidRPr="00DD3DBE">
        <w:rPr>
          <w:rFonts w:eastAsia="Calibri"/>
          <w:sz w:val="22"/>
          <w:szCs w:val="22"/>
        </w:rPr>
        <w:t xml:space="preserve"> būti pasirašytas </w:t>
      </w:r>
      <w:r w:rsidR="00DD138F" w:rsidRPr="00DD3DBE">
        <w:rPr>
          <w:rFonts w:eastAsia="Calibri"/>
          <w:sz w:val="22"/>
          <w:szCs w:val="22"/>
        </w:rPr>
        <w:t xml:space="preserve">fiziniu parašu arba </w:t>
      </w:r>
      <w:r w:rsidR="00FD03FA" w:rsidRPr="00DD3DBE">
        <w:rPr>
          <w:rFonts w:eastAsia="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D3DBE">
        <w:rPr>
          <w:sz w:val="22"/>
          <w:szCs w:val="22"/>
        </w:rPr>
        <w:t>Perkančiajai organizacijai kilus abejonių dėl dokumentų tikrumo, ji turi teisę reikalauti pateikti dokumentų originalus.</w:t>
      </w:r>
      <w:r w:rsidR="00FD03FA" w:rsidRPr="00DD3DBE">
        <w:rPr>
          <w:rFonts w:eastAsia="Calibri"/>
          <w:sz w:val="22"/>
          <w:szCs w:val="22"/>
        </w:rPr>
        <w:t xml:space="preserve"> Gali būti:</w:t>
      </w:r>
    </w:p>
    <w:p w14:paraId="293D3908" w14:textId="48F1483A" w:rsidR="00FD03FA" w:rsidRPr="00682B25" w:rsidRDefault="00FD03FA" w:rsidP="00064BEC">
      <w:pPr>
        <w:pStyle w:val="Sraopastraipa"/>
        <w:numPr>
          <w:ilvl w:val="2"/>
          <w:numId w:val="10"/>
        </w:numPr>
        <w:ind w:left="0" w:firstLine="567"/>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064BEC">
      <w:pPr>
        <w:pStyle w:val="Sraopastraipa"/>
        <w:numPr>
          <w:ilvl w:val="2"/>
          <w:numId w:val="10"/>
        </w:numPr>
        <w:tabs>
          <w:tab w:val="left" w:pos="1418"/>
        </w:tabs>
        <w:ind w:left="0" w:firstLine="567"/>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630DA16" w:rsidR="00380B99" w:rsidRDefault="00B11B7D" w:rsidP="00064BEC">
      <w:pPr>
        <w:pStyle w:val="Sraopastraipa"/>
        <w:numPr>
          <w:ilvl w:val="1"/>
          <w:numId w:val="8"/>
        </w:numPr>
        <w:ind w:left="0" w:firstLine="709"/>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DD3DBE">
        <w:rPr>
          <w:rFonts w:cstheme="minorHAnsi"/>
          <w:sz w:val="22"/>
          <w:szCs w:val="22"/>
        </w:rPr>
        <w:t>parengta</w:t>
      </w:r>
      <w:r w:rsidR="00EE44B0" w:rsidRPr="00DD3DBE">
        <w:rPr>
          <w:rFonts w:cstheme="minorHAnsi"/>
          <w:sz w:val="22"/>
          <w:szCs w:val="22"/>
        </w:rPr>
        <w:t xml:space="preserve"> </w:t>
      </w:r>
      <w:r w:rsidR="0048587E" w:rsidRPr="00DD3DBE">
        <w:rPr>
          <w:rFonts w:cstheme="minorHAnsi"/>
          <w:b/>
          <w:bCs/>
          <w:sz w:val="22"/>
          <w:szCs w:val="22"/>
        </w:rPr>
        <w:t>lietuvių kalba</w:t>
      </w:r>
      <w:r w:rsidR="00D17972" w:rsidRPr="00DD3DBE">
        <w:rPr>
          <w:rFonts w:cstheme="minorHAnsi"/>
          <w:sz w:val="22"/>
          <w:szCs w:val="22"/>
        </w:rPr>
        <w:t>.</w:t>
      </w:r>
      <w:r w:rsidR="0048587E" w:rsidRPr="00DD3DBE">
        <w:rPr>
          <w:rFonts w:cstheme="minorHAnsi"/>
          <w:sz w:val="22"/>
          <w:szCs w:val="22"/>
        </w:rPr>
        <w:t xml:space="preserve"> </w:t>
      </w:r>
      <w:r w:rsidR="001140D2" w:rsidRPr="00DD3DBE">
        <w:rPr>
          <w:rFonts w:cstheme="minorHAnsi"/>
          <w:sz w:val="22"/>
          <w:szCs w:val="22"/>
        </w:rPr>
        <w:t xml:space="preserve">Su </w:t>
      </w:r>
      <w:r w:rsidR="001140D2" w:rsidRPr="00682B25">
        <w:rPr>
          <w:rFonts w:cstheme="minorHAnsi"/>
          <w:sz w:val="22"/>
          <w:szCs w:val="22"/>
        </w:rPr>
        <w:t xml:space="preserve">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w:t>
      </w:r>
      <w:r w:rsidR="0048587E" w:rsidRPr="00DD3DBE">
        <w:rPr>
          <w:rFonts w:cstheme="minorHAnsi"/>
          <w:sz w:val="22"/>
          <w:szCs w:val="22"/>
        </w:rPr>
        <w:t xml:space="preserve">nčioji organizacija reikalauja pateikti vertimą atlikusio asmens parašu patvirtintą šio dokumento vertimą. </w:t>
      </w:r>
    </w:p>
    <w:p w14:paraId="7A15AE0A" w14:textId="70E9AA9F" w:rsidR="00EE1C85" w:rsidRPr="00145656" w:rsidRDefault="00EE1C85" w:rsidP="00064BE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6564F82D" w:rsidR="00D96A3A" w:rsidRPr="001336A1" w:rsidRDefault="009F474E" w:rsidP="00064BEC">
      <w:pPr>
        <w:pStyle w:val="Sraopastraipa"/>
        <w:numPr>
          <w:ilvl w:val="1"/>
          <w:numId w:val="8"/>
        </w:numPr>
        <w:ind w:left="0" w:firstLine="567"/>
        <w:rPr>
          <w:rFonts w:eastAsia="Calibri" w:cstheme="minorHAnsi"/>
          <w:i/>
          <w:iCs/>
          <w:color w:val="7030A0"/>
          <w:sz w:val="22"/>
          <w:szCs w:val="22"/>
        </w:rPr>
      </w:pPr>
      <w:r w:rsidRPr="001336A1">
        <w:rPr>
          <w:rFonts w:cstheme="minorHAnsi"/>
          <w:sz w:val="22"/>
          <w:szCs w:val="22"/>
        </w:rPr>
        <w:t xml:space="preserve">Tiekėjas privalo užtikrinti savo pasiūlymo galiojimą ne mažesne kaip </w:t>
      </w:r>
      <w:r w:rsidR="00D6100D">
        <w:rPr>
          <w:rFonts w:cstheme="minorHAnsi"/>
          <w:b/>
          <w:bCs/>
          <w:sz w:val="22"/>
          <w:szCs w:val="22"/>
        </w:rPr>
        <w:t>4</w:t>
      </w:r>
      <w:r w:rsidR="007C5F2E" w:rsidRPr="00502BEE">
        <w:rPr>
          <w:rFonts w:cstheme="minorHAnsi"/>
          <w:b/>
          <w:bCs/>
          <w:sz w:val="22"/>
          <w:szCs w:val="22"/>
        </w:rPr>
        <w:t>.000,00</w:t>
      </w:r>
      <w:r w:rsidR="007C5F2E">
        <w:rPr>
          <w:rFonts w:cstheme="minorHAnsi"/>
          <w:sz w:val="22"/>
          <w:szCs w:val="22"/>
        </w:rPr>
        <w:t xml:space="preserve"> Eur</w:t>
      </w:r>
      <w:r w:rsidR="00AD0319" w:rsidRPr="001336A1">
        <w:rPr>
          <w:rFonts w:eastAsia="Calibri" w:cstheme="minorHAnsi"/>
          <w:color w:val="7030A0"/>
          <w:sz w:val="22"/>
          <w:szCs w:val="22"/>
        </w:rPr>
        <w:t>.</w:t>
      </w:r>
      <w:r w:rsidR="00D6100D">
        <w:rPr>
          <w:rFonts w:eastAsia="Calibri" w:cstheme="minorHAnsi"/>
          <w:color w:val="7030A0"/>
          <w:sz w:val="22"/>
          <w:szCs w:val="22"/>
        </w:rPr>
        <w:t xml:space="preserve"> - </w:t>
      </w:r>
      <w:r w:rsidR="00D6100D" w:rsidRPr="00642CC8">
        <w:rPr>
          <w:rFonts w:cstheme="minorHAnsi"/>
          <w:sz w:val="22"/>
          <w:szCs w:val="22"/>
        </w:rPr>
        <w:t>Vilniaus „Vilties“ specialioji mokykla-daugiafunkcinis centras</w:t>
      </w:r>
      <w:r w:rsidR="00D6100D">
        <w:rPr>
          <w:rFonts w:cstheme="minorHAnsi"/>
          <w:sz w:val="22"/>
          <w:szCs w:val="22"/>
        </w:rPr>
        <w:t xml:space="preserve"> ir 4.000,00 Eur. - </w:t>
      </w:r>
      <w:r w:rsidR="00D6100D">
        <w:rPr>
          <w:rFonts w:eastAsia="Calibri" w:cstheme="minorHAnsi"/>
          <w:sz w:val="22"/>
          <w:szCs w:val="22"/>
        </w:rPr>
        <w:t>Vilniaus Šilo ugdymo centras</w:t>
      </w:r>
      <w:r w:rsidR="00D6100D">
        <w:rPr>
          <w:rFonts w:eastAsia="Calibri" w:cstheme="minorHAnsi"/>
          <w:sz w:val="22"/>
          <w:szCs w:val="22"/>
        </w:rPr>
        <w:t>,</w:t>
      </w:r>
      <w:r w:rsidRPr="001336A1">
        <w:rPr>
          <w:rFonts w:eastAsia="Calibri" w:cstheme="minorHAnsi"/>
          <w:i/>
          <w:iCs/>
          <w:color w:val="7030A0"/>
          <w:sz w:val="22"/>
          <w:szCs w:val="22"/>
        </w:rPr>
        <w:t xml:space="preserve"> </w:t>
      </w:r>
      <w:r w:rsidR="004E13EA" w:rsidRPr="001336A1">
        <w:rPr>
          <w:rFonts w:cstheme="minorHAnsi"/>
          <w:sz w:val="22"/>
          <w:szCs w:val="22"/>
        </w:rPr>
        <w:t xml:space="preserve">vienu iš šių būdų: </w:t>
      </w:r>
      <w:r w:rsidR="00016F4A" w:rsidRPr="007C5F2E">
        <w:rPr>
          <w:rFonts w:cstheme="minorHAnsi"/>
          <w:sz w:val="22"/>
          <w:szCs w:val="22"/>
        </w:rPr>
        <w:t>užstatu, banko garantija arba draudimo bendrovės laidavimo draudimu (toliau – laidavimo draudimas)</w:t>
      </w:r>
      <w:r w:rsidR="00FD51C2" w:rsidRPr="007C5F2E">
        <w:rPr>
          <w:rFonts w:cstheme="minorHAnsi"/>
          <w:sz w:val="22"/>
          <w:szCs w:val="22"/>
        </w:rPr>
        <w:t>.</w:t>
      </w:r>
      <w:r w:rsidR="00EF7CDF" w:rsidRPr="007C5F2E">
        <w:rPr>
          <w:rFonts w:cstheme="minorHAnsi"/>
          <w:sz w:val="22"/>
          <w:szCs w:val="22"/>
        </w:rPr>
        <w:t xml:space="preserve"> </w:t>
      </w:r>
    </w:p>
    <w:p w14:paraId="47F160E5" w14:textId="2358099B" w:rsidR="00016F4A" w:rsidRPr="00BE472F" w:rsidRDefault="00016F4A" w:rsidP="00064BEC">
      <w:pPr>
        <w:pStyle w:val="Sraopastraipa"/>
        <w:numPr>
          <w:ilvl w:val="1"/>
          <w:numId w:val="8"/>
        </w:numPr>
        <w:ind w:left="0" w:firstLine="567"/>
        <w:rPr>
          <w:rFonts w:cstheme="minorHAnsi"/>
          <w:b/>
          <w:bCs/>
          <w:sz w:val="22"/>
          <w:szCs w:val="22"/>
        </w:rPr>
      </w:pPr>
      <w:r w:rsidRPr="00BE472F">
        <w:rPr>
          <w:rFonts w:cstheme="minorHAnsi"/>
          <w:b/>
          <w:bCs/>
          <w:sz w:val="22"/>
          <w:szCs w:val="22"/>
        </w:rPr>
        <w:t>Reikalavimai pasiūlymo galiojimo užtikrinimui:</w:t>
      </w:r>
    </w:p>
    <w:p w14:paraId="121F0710" w14:textId="1BBB7478" w:rsidR="00016F4A" w:rsidRPr="00682B25" w:rsidRDefault="00016F4A" w:rsidP="00064BEC">
      <w:pPr>
        <w:pStyle w:val="Sraopastraipa"/>
        <w:numPr>
          <w:ilvl w:val="2"/>
          <w:numId w:val="8"/>
        </w:numPr>
        <w:ind w:left="0" w:firstLine="567"/>
        <w:rPr>
          <w:sz w:val="22"/>
          <w:szCs w:val="22"/>
        </w:rPr>
      </w:pPr>
      <w:r w:rsidRPr="5F231C8B">
        <w:rPr>
          <w:sz w:val="22"/>
          <w:szCs w:val="22"/>
        </w:rPr>
        <w:t>užstatas iki pasiūlymų pateikimo termino pabaigos t</w:t>
      </w:r>
      <w:r w:rsidRPr="00D6100D">
        <w:rPr>
          <w:sz w:val="22"/>
          <w:szCs w:val="22"/>
        </w:rPr>
        <w:t xml:space="preserve">uri būti pervestas į </w:t>
      </w:r>
      <w:r w:rsidR="00D6100D" w:rsidRPr="00642CC8">
        <w:rPr>
          <w:rFonts w:cstheme="minorHAnsi"/>
          <w:sz w:val="22"/>
          <w:szCs w:val="22"/>
        </w:rPr>
        <w:t>Vilniaus „Vilties“ specialioji mokykla-daugiafunkcinis centras</w:t>
      </w:r>
      <w:r w:rsidR="00D6100D">
        <w:rPr>
          <w:rFonts w:cstheme="minorHAnsi"/>
          <w:sz w:val="22"/>
          <w:szCs w:val="22"/>
        </w:rPr>
        <w:t xml:space="preserve"> </w:t>
      </w:r>
      <w:r w:rsidR="00D6100D">
        <w:rPr>
          <w:rFonts w:cstheme="minorHAnsi"/>
          <w:sz w:val="22"/>
          <w:szCs w:val="22"/>
        </w:rPr>
        <w:t>(</w:t>
      </w:r>
      <w:r w:rsidR="00D6100D" w:rsidRPr="00642CC8">
        <w:rPr>
          <w:rFonts w:cstheme="minorHAnsi"/>
          <w:sz w:val="22"/>
          <w:szCs w:val="22"/>
        </w:rPr>
        <w:t>kodas</w:t>
      </w:r>
      <w:r w:rsidR="00D6100D">
        <w:rPr>
          <w:rFonts w:cstheme="minorHAnsi"/>
          <w:sz w:val="22"/>
          <w:szCs w:val="22"/>
        </w:rPr>
        <w:t xml:space="preserve"> 190034188</w:t>
      </w:r>
      <w:r w:rsidR="00D6100D">
        <w:rPr>
          <w:rFonts w:cstheme="minorHAnsi"/>
          <w:sz w:val="22"/>
          <w:szCs w:val="22"/>
        </w:rPr>
        <w:t xml:space="preserve">) sąskaitą </w:t>
      </w:r>
      <w:r w:rsidR="00D6100D" w:rsidRPr="00946957">
        <w:rPr>
          <w:rFonts w:eastAsia="Times New Roman"/>
          <w:sz w:val="22"/>
          <w:szCs w:val="22"/>
          <w:lang w:eastAsia="en-US"/>
        </w:rPr>
        <w:t>BĮ „</w:t>
      </w:r>
      <w:proofErr w:type="spellStart"/>
      <w:r w:rsidR="00D6100D" w:rsidRPr="00946957">
        <w:rPr>
          <w:rFonts w:eastAsia="Times New Roman"/>
          <w:sz w:val="22"/>
          <w:szCs w:val="22"/>
          <w:lang w:eastAsia="en-US"/>
        </w:rPr>
        <w:t>Skaitlis</w:t>
      </w:r>
      <w:proofErr w:type="spellEnd"/>
      <w:r w:rsidR="00D6100D" w:rsidRPr="00946957">
        <w:rPr>
          <w:rFonts w:eastAsia="Times New Roman"/>
          <w:sz w:val="22"/>
          <w:szCs w:val="22"/>
          <w:lang w:eastAsia="en-US"/>
        </w:rPr>
        <w:t>“ LT104010042403921811</w:t>
      </w:r>
      <w:r w:rsidR="00D6100D">
        <w:rPr>
          <w:rFonts w:eastAsia="Times New Roman"/>
          <w:sz w:val="22"/>
          <w:szCs w:val="22"/>
          <w:lang w:eastAsia="en-US"/>
        </w:rPr>
        <w:t xml:space="preserve"> ir </w:t>
      </w:r>
      <w:r w:rsidR="00D6100D">
        <w:rPr>
          <w:rFonts w:eastAsia="Calibri" w:cstheme="minorHAnsi"/>
          <w:sz w:val="22"/>
          <w:szCs w:val="22"/>
        </w:rPr>
        <w:t xml:space="preserve">Vilniaus Šilo ugdymo centras, </w:t>
      </w:r>
      <w:r w:rsidR="00D6100D">
        <w:rPr>
          <w:rFonts w:eastAsia="Calibri" w:cstheme="minorHAnsi"/>
          <w:sz w:val="22"/>
          <w:szCs w:val="22"/>
        </w:rPr>
        <w:t>(</w:t>
      </w:r>
      <w:r w:rsidR="00D6100D">
        <w:rPr>
          <w:rFonts w:eastAsia="Calibri" w:cstheme="minorHAnsi"/>
          <w:sz w:val="22"/>
          <w:szCs w:val="22"/>
        </w:rPr>
        <w:t>kodas 191722433</w:t>
      </w:r>
      <w:r w:rsidR="00D6100D">
        <w:rPr>
          <w:rFonts w:eastAsia="Calibri" w:cstheme="minorHAnsi"/>
          <w:sz w:val="22"/>
          <w:szCs w:val="22"/>
        </w:rPr>
        <w:t>)</w:t>
      </w:r>
      <w:r w:rsidR="00D6100D">
        <w:rPr>
          <w:rFonts w:eastAsia="Calibri" w:cstheme="minorHAnsi"/>
          <w:sz w:val="22"/>
          <w:szCs w:val="22"/>
        </w:rPr>
        <w:t xml:space="preserve">, </w:t>
      </w:r>
      <w:r w:rsidR="00D6100D" w:rsidRPr="00FC0C4C">
        <w:rPr>
          <w:rFonts w:eastAsia="Times New Roman"/>
          <w:sz w:val="22"/>
          <w:szCs w:val="22"/>
          <w:lang w:eastAsia="en-US"/>
        </w:rPr>
        <w:t>sąskait</w:t>
      </w:r>
      <w:r w:rsidR="00D6100D">
        <w:rPr>
          <w:rFonts w:eastAsia="Times New Roman"/>
          <w:sz w:val="22"/>
          <w:szCs w:val="22"/>
          <w:lang w:eastAsia="en-US"/>
        </w:rPr>
        <w:t xml:space="preserve">ą </w:t>
      </w:r>
      <w:r w:rsidR="00D6100D" w:rsidRPr="001F1A8E">
        <w:rPr>
          <w:rFonts w:eastAsia="Times New Roman"/>
          <w:sz w:val="22"/>
          <w:szCs w:val="22"/>
          <w:lang w:eastAsia="en-US"/>
        </w:rPr>
        <w:t xml:space="preserve">LT077180300001130388 AB </w:t>
      </w:r>
      <w:proofErr w:type="spellStart"/>
      <w:r w:rsidR="00D6100D" w:rsidRPr="001F1A8E">
        <w:rPr>
          <w:rFonts w:eastAsia="Times New Roman"/>
          <w:sz w:val="22"/>
          <w:szCs w:val="22"/>
          <w:lang w:eastAsia="en-US"/>
        </w:rPr>
        <w:t>Artea</w:t>
      </w:r>
      <w:proofErr w:type="spellEnd"/>
      <w:r w:rsidR="00D6100D" w:rsidRPr="001F1A8E">
        <w:rPr>
          <w:rFonts w:eastAsia="Times New Roman"/>
          <w:sz w:val="22"/>
          <w:szCs w:val="22"/>
          <w:lang w:eastAsia="en-US"/>
        </w:rPr>
        <w:t xml:space="preserve"> bankas</w:t>
      </w:r>
      <w:r w:rsidR="00D6100D">
        <w:rPr>
          <w:sz w:val="22"/>
          <w:szCs w:val="22"/>
        </w:rPr>
        <w:t>.</w:t>
      </w:r>
    </w:p>
    <w:p w14:paraId="4B5EAA6F" w14:textId="738AEAFC" w:rsidR="00016F4A" w:rsidRPr="00682B25" w:rsidRDefault="00016F4A" w:rsidP="00064BEC">
      <w:pPr>
        <w:pStyle w:val="Sraopastraipa"/>
        <w:numPr>
          <w:ilvl w:val="2"/>
          <w:numId w:val="8"/>
        </w:numPr>
        <w:ind w:left="0" w:firstLine="567"/>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064BEC">
      <w:pPr>
        <w:pStyle w:val="Sraopastraipa"/>
        <w:numPr>
          <w:ilvl w:val="1"/>
          <w:numId w:val="8"/>
        </w:numPr>
        <w:spacing w:after="120" w:line="20" w:lineRule="atLeast"/>
        <w:ind w:left="0" w:firstLine="567"/>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502BEE">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64BEC">
      <w:pPr>
        <w:pStyle w:val="Sraopastraipa"/>
        <w:numPr>
          <w:ilvl w:val="1"/>
          <w:numId w:val="8"/>
        </w:numPr>
        <w:ind w:left="0" w:firstLine="567"/>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64BEC">
      <w:pPr>
        <w:pStyle w:val="Sraopastraipa"/>
        <w:numPr>
          <w:ilvl w:val="2"/>
          <w:numId w:val="8"/>
        </w:numPr>
        <w:ind w:left="0" w:firstLine="567"/>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502BEE">
        <w:rPr>
          <w:rFonts w:cstheme="minorHAnsi"/>
          <w:sz w:val="22"/>
          <w:szCs w:val="22"/>
        </w:rPr>
        <w:t xml:space="preserve">galiojimo užtikrinimo </w:t>
      </w:r>
      <w:r w:rsidR="00657BE1" w:rsidRPr="00502BEE">
        <w:rPr>
          <w:rFonts w:cstheme="minorHAnsi"/>
          <w:sz w:val="22"/>
          <w:szCs w:val="22"/>
        </w:rPr>
        <w:t xml:space="preserve">formose pateiktas sąlygas </w:t>
      </w:r>
      <w:r w:rsidRPr="00502BEE">
        <w:rPr>
          <w:rFonts w:cstheme="minorHAnsi"/>
          <w:sz w:val="22"/>
          <w:szCs w:val="22"/>
        </w:rPr>
        <w:t>(</w:t>
      </w:r>
      <w:r w:rsidR="00893D4B" w:rsidRPr="00502BEE">
        <w:rPr>
          <w:rFonts w:cstheme="minorHAnsi"/>
          <w:sz w:val="22"/>
          <w:szCs w:val="22"/>
        </w:rPr>
        <w:t xml:space="preserve">specialiųjų </w:t>
      </w:r>
      <w:r w:rsidRPr="00502BEE">
        <w:rPr>
          <w:rFonts w:cstheme="minorHAnsi"/>
          <w:sz w:val="22"/>
          <w:szCs w:val="22"/>
        </w:rPr>
        <w:t xml:space="preserve">pirkimo sąlygų </w:t>
      </w:r>
      <w:r w:rsidR="00D7055A" w:rsidRPr="00502BEE">
        <w:rPr>
          <w:rFonts w:cstheme="minorHAnsi"/>
          <w:sz w:val="22"/>
          <w:szCs w:val="22"/>
        </w:rPr>
        <w:t>9</w:t>
      </w:r>
      <w:r w:rsidR="00893D4B" w:rsidRPr="00502BEE">
        <w:rPr>
          <w:rFonts w:cstheme="minorHAnsi"/>
          <w:sz w:val="22"/>
          <w:szCs w:val="22"/>
        </w:rPr>
        <w:t xml:space="preserve"> </w:t>
      </w:r>
      <w:r w:rsidRPr="00502BEE">
        <w:rPr>
          <w:rFonts w:cstheme="minorHAnsi"/>
          <w:sz w:val="22"/>
          <w:szCs w:val="22"/>
        </w:rPr>
        <w:t>priedą</w:t>
      </w:r>
      <w:r w:rsidR="00657BE1" w:rsidRPr="00502BEE">
        <w:rPr>
          <w:rFonts w:cstheme="minorHAnsi"/>
          <w:sz w:val="22"/>
          <w:szCs w:val="22"/>
        </w:rPr>
        <w:t xml:space="preserve"> „Pasiūlymo galiojimo užtikrinimo formos“</w:t>
      </w:r>
      <w:r w:rsidRPr="00502BEE">
        <w:rPr>
          <w:rFonts w:cstheme="minorHAnsi"/>
          <w:sz w:val="22"/>
          <w:szCs w:val="22"/>
        </w:rPr>
        <w:t>);</w:t>
      </w:r>
    </w:p>
    <w:p w14:paraId="2ECFF1AC" w14:textId="0CA9FBAC" w:rsidR="00016F4A" w:rsidRPr="00682B25" w:rsidRDefault="00016F4A" w:rsidP="00064BEC">
      <w:pPr>
        <w:pStyle w:val="Sraopastraipa"/>
        <w:numPr>
          <w:ilvl w:val="2"/>
          <w:numId w:val="8"/>
        </w:numPr>
        <w:ind w:left="0" w:firstLine="567"/>
        <w:rPr>
          <w:rFonts w:cstheme="minorHAnsi"/>
          <w:sz w:val="22"/>
          <w:szCs w:val="22"/>
        </w:rPr>
      </w:pPr>
      <w:r w:rsidRPr="00682B25">
        <w:rPr>
          <w:rFonts w:cstheme="minorHAnsi"/>
          <w:sz w:val="22"/>
          <w:szCs w:val="22"/>
        </w:rPr>
        <w:lastRenderedPageBreak/>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64BEC">
      <w:pPr>
        <w:pStyle w:val="Sraopastraipa"/>
        <w:numPr>
          <w:ilvl w:val="2"/>
          <w:numId w:val="8"/>
        </w:numPr>
        <w:ind w:left="0" w:firstLine="567"/>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064BEC">
      <w:pPr>
        <w:pStyle w:val="Sraopastraipa"/>
        <w:numPr>
          <w:ilvl w:val="1"/>
          <w:numId w:val="8"/>
        </w:numPr>
        <w:ind w:left="0" w:firstLine="567"/>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064BEC">
      <w:pPr>
        <w:pStyle w:val="Sraopastraipa"/>
        <w:numPr>
          <w:ilvl w:val="2"/>
          <w:numId w:val="8"/>
        </w:numPr>
        <w:ind w:left="0" w:firstLine="567"/>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64BEC">
      <w:pPr>
        <w:pStyle w:val="Sraopastraipa"/>
        <w:numPr>
          <w:ilvl w:val="2"/>
          <w:numId w:val="8"/>
        </w:numPr>
        <w:ind w:left="0" w:firstLine="567"/>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64BEC">
      <w:pPr>
        <w:pStyle w:val="Sraopastraipa"/>
        <w:numPr>
          <w:ilvl w:val="2"/>
          <w:numId w:val="8"/>
        </w:numPr>
        <w:tabs>
          <w:tab w:val="left" w:pos="1418"/>
          <w:tab w:val="left" w:pos="1701"/>
        </w:tabs>
        <w:ind w:left="0" w:firstLine="567"/>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1351D8" w:rsidRDefault="0011650A" w:rsidP="00064BEC">
      <w:pPr>
        <w:pStyle w:val="Sraopastraipa"/>
        <w:numPr>
          <w:ilvl w:val="2"/>
          <w:numId w:val="8"/>
        </w:numPr>
        <w:tabs>
          <w:tab w:val="left" w:pos="1418"/>
          <w:tab w:val="left" w:pos="1701"/>
        </w:tabs>
        <w:ind w:left="0" w:firstLine="567"/>
        <w:rPr>
          <w:rFonts w:cstheme="minorHAnsi"/>
          <w:iCs/>
          <w:sz w:val="22"/>
          <w:szCs w:val="22"/>
        </w:rPr>
      </w:pPr>
      <w:r w:rsidRPr="001351D8">
        <w:rPr>
          <w:rFonts w:cstheme="minorHAnsi"/>
          <w:sz w:val="22"/>
          <w:szCs w:val="22"/>
        </w:rPr>
        <w:t>tiekėjas</w:t>
      </w:r>
      <w:r w:rsidR="006D27A3" w:rsidRPr="001351D8">
        <w:rPr>
          <w:rFonts w:cstheme="minorHAnsi"/>
          <w:sz w:val="22"/>
          <w:szCs w:val="22"/>
        </w:rPr>
        <w:t xml:space="preserve">, kurio pasiūlymas laimėjo viešąjį pirkimą, per 10 </w:t>
      </w:r>
      <w:r w:rsidR="00573273" w:rsidRPr="001351D8">
        <w:rPr>
          <w:rFonts w:cstheme="minorHAnsi"/>
          <w:sz w:val="22"/>
          <w:szCs w:val="22"/>
        </w:rPr>
        <w:t xml:space="preserve">(dešimt) </w:t>
      </w:r>
      <w:r w:rsidR="006D27A3" w:rsidRPr="001351D8">
        <w:rPr>
          <w:rFonts w:cstheme="minorHAnsi"/>
          <w:sz w:val="22"/>
          <w:szCs w:val="22"/>
        </w:rPr>
        <w:t>darbo dienų nuo sutarties pasirašymo dienos neperveda</w:t>
      </w:r>
      <w:r w:rsidR="00E24FEF" w:rsidRPr="001351D8">
        <w:rPr>
          <w:rFonts w:cstheme="minorHAnsi"/>
          <w:sz w:val="22"/>
          <w:szCs w:val="22"/>
        </w:rPr>
        <w:t xml:space="preserve"> </w:t>
      </w:r>
      <w:r w:rsidR="006D27A3" w:rsidRPr="001351D8">
        <w:rPr>
          <w:rFonts w:cstheme="minorHAnsi"/>
          <w:sz w:val="22"/>
          <w:szCs w:val="22"/>
        </w:rPr>
        <w:t>sutarties sąlygų įvykdymo užtikrinimo – užstato arba nepateikia sutarties sąlygų įvykdymą užtikrinančio dokumento – banko garantijos arba laidavimo draudimo</w:t>
      </w:r>
      <w:r w:rsidRPr="001351D8">
        <w:rPr>
          <w:rFonts w:cstheme="minorHAnsi"/>
          <w:sz w:val="22"/>
          <w:szCs w:val="22"/>
        </w:rPr>
        <w:t>;</w:t>
      </w:r>
    </w:p>
    <w:p w14:paraId="450FD197" w14:textId="1E85DF04" w:rsidR="00000B56" w:rsidRPr="00682B25" w:rsidRDefault="001F6777" w:rsidP="00064BEC">
      <w:pPr>
        <w:pStyle w:val="Sraopastraipa"/>
        <w:numPr>
          <w:ilvl w:val="1"/>
          <w:numId w:val="8"/>
        </w:numPr>
        <w:spacing w:after="120" w:line="20" w:lineRule="atLeast"/>
        <w:ind w:left="0" w:firstLine="567"/>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064BEC">
      <w:pPr>
        <w:pStyle w:val="Sraopastraipa"/>
        <w:numPr>
          <w:ilvl w:val="1"/>
          <w:numId w:val="8"/>
        </w:numPr>
        <w:spacing w:after="120" w:line="20" w:lineRule="atLeast"/>
        <w:ind w:left="0" w:firstLine="567"/>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1351D8">
        <w:rPr>
          <w:rFonts w:cstheme="minorHAnsi"/>
          <w:sz w:val="22"/>
          <w:szCs w:val="22"/>
          <w:shd w:val="clear" w:color="auto" w:fill="FFFFFF"/>
        </w:rPr>
        <w:t xml:space="preserve">sąlygų </w:t>
      </w:r>
      <w:r w:rsidR="00A11014" w:rsidRPr="001351D8">
        <w:rPr>
          <w:rFonts w:cstheme="minorHAnsi"/>
          <w:sz w:val="22"/>
          <w:szCs w:val="22"/>
        </w:rPr>
        <w:t xml:space="preserve">1 priede „Terminai“ </w:t>
      </w:r>
      <w:r w:rsidRPr="001351D8">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064BEC">
      <w:pPr>
        <w:pStyle w:val="Sraopastraipa"/>
        <w:numPr>
          <w:ilvl w:val="2"/>
          <w:numId w:val="8"/>
        </w:numPr>
        <w:spacing w:after="120" w:line="20" w:lineRule="atLeast"/>
        <w:ind w:left="0" w:firstLine="567"/>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064BEC">
      <w:pPr>
        <w:pStyle w:val="Sraopastraipa"/>
        <w:numPr>
          <w:ilvl w:val="2"/>
          <w:numId w:val="8"/>
        </w:numPr>
        <w:spacing w:after="120" w:line="20" w:lineRule="atLeast"/>
        <w:ind w:left="1276" w:hanging="709"/>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064BEC">
      <w:pPr>
        <w:pStyle w:val="Sraopastraipa"/>
        <w:numPr>
          <w:ilvl w:val="2"/>
          <w:numId w:val="8"/>
        </w:numPr>
        <w:spacing w:after="120" w:line="20" w:lineRule="atLeast"/>
        <w:ind w:left="1276" w:hanging="709"/>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064BEC">
      <w:pPr>
        <w:pStyle w:val="Sraopastraipa"/>
        <w:numPr>
          <w:ilvl w:val="2"/>
          <w:numId w:val="8"/>
        </w:numPr>
        <w:spacing w:after="120" w:line="20" w:lineRule="atLeast"/>
        <w:ind w:left="0" w:firstLine="567"/>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20B3413D" w14:textId="0EE69644" w:rsidR="001351D8" w:rsidRDefault="00100678" w:rsidP="00064BEC">
      <w:pPr>
        <w:pStyle w:val="Sraopastraipa"/>
        <w:numPr>
          <w:ilvl w:val="1"/>
          <w:numId w:val="8"/>
        </w:numPr>
        <w:spacing w:after="120" w:line="20" w:lineRule="atLeast"/>
        <w:ind w:left="0" w:firstLine="567"/>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r w:rsidR="001351D8">
        <w:rPr>
          <w:rFonts w:cstheme="minorHAnsi"/>
          <w:sz w:val="22"/>
          <w:szCs w:val="22"/>
        </w:rPr>
        <w:t>.</w:t>
      </w:r>
    </w:p>
    <w:p w14:paraId="7136C94B" w14:textId="6E03C3FE" w:rsidR="00040C0F" w:rsidRPr="00145656" w:rsidRDefault="00040C0F" w:rsidP="00064BEC">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77A4F27" w:rsidR="00040C0F" w:rsidRPr="00682B25" w:rsidRDefault="00040C0F" w:rsidP="00064BEC">
      <w:pPr>
        <w:pStyle w:val="Sraopastraipa"/>
        <w:numPr>
          <w:ilvl w:val="1"/>
          <w:numId w:val="8"/>
        </w:numPr>
        <w:ind w:left="0" w:firstLine="567"/>
        <w:rPr>
          <w:rFonts w:cstheme="minorHAnsi"/>
          <w:sz w:val="22"/>
          <w:szCs w:val="22"/>
        </w:rPr>
      </w:pPr>
      <w:r w:rsidRPr="00682B25">
        <w:rPr>
          <w:rFonts w:cstheme="minorHAnsi"/>
          <w:sz w:val="22"/>
          <w:szCs w:val="22"/>
        </w:rPr>
        <w:t>Perkančioji organizacija pirkime netaikys elektroninio aukciono.</w:t>
      </w:r>
    </w:p>
    <w:p w14:paraId="14CBD3AD" w14:textId="23B8A7AF" w:rsidR="009D0DC5" w:rsidRPr="00145656" w:rsidRDefault="00EA001C" w:rsidP="00064BEC">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C2E2486" w14:textId="77777777" w:rsidR="00667B2C" w:rsidRPr="00667B2C" w:rsidRDefault="004E71CB" w:rsidP="00064BEC">
      <w:pPr>
        <w:pStyle w:val="Sraopastraipa"/>
        <w:numPr>
          <w:ilvl w:val="1"/>
          <w:numId w:val="8"/>
        </w:numPr>
        <w:ind w:left="0" w:firstLine="567"/>
        <w:rPr>
          <w:rFonts w:cstheme="minorHAnsi"/>
          <w:sz w:val="22"/>
          <w:szCs w:val="22"/>
        </w:rPr>
      </w:pPr>
      <w:r w:rsidRPr="00C1356B">
        <w:rPr>
          <w:rFonts w:eastAsia="Calibri" w:cstheme="minorHAnsi"/>
          <w:sz w:val="22"/>
          <w:szCs w:val="22"/>
        </w:rPr>
        <w:t xml:space="preserve">Perkančioji organizacija ekonomiškai naudingiausią pasiūlymą išrenka pagal </w:t>
      </w:r>
      <w:r w:rsidR="00003A3F" w:rsidRPr="00C1356B">
        <w:rPr>
          <w:rFonts w:eastAsia="Calibri" w:cstheme="minorHAnsi"/>
          <w:sz w:val="22"/>
          <w:szCs w:val="22"/>
        </w:rPr>
        <w:t>kainos ir kokybės santykį. Duomenys, kuriuos savo pasiūlyme turi pateikti tiekėjas, vertinimo kriterijai ir tvarka, pagal kuria vertinami tiekėjo pateikti duomenys, pateikiama</w:t>
      </w:r>
      <w:r w:rsidRPr="00C1356B">
        <w:rPr>
          <w:rFonts w:eastAsia="Calibri" w:cstheme="minorHAnsi"/>
          <w:sz w:val="22"/>
          <w:szCs w:val="22"/>
        </w:rPr>
        <w:t xml:space="preserve"> </w:t>
      </w:r>
      <w:r w:rsidR="00CE14DF" w:rsidRPr="00C1356B">
        <w:rPr>
          <w:rFonts w:eastAsia="Calibri" w:cstheme="minorHAnsi"/>
          <w:sz w:val="22"/>
          <w:szCs w:val="22"/>
        </w:rPr>
        <w:t>specialiųjų p</w:t>
      </w:r>
      <w:r w:rsidR="00551FA7" w:rsidRPr="00C1356B">
        <w:rPr>
          <w:rFonts w:eastAsia="Calibri" w:cstheme="minorHAnsi"/>
          <w:sz w:val="22"/>
          <w:szCs w:val="22"/>
        </w:rPr>
        <w:t xml:space="preserve">irkimo </w:t>
      </w:r>
      <w:r w:rsidR="00913029" w:rsidRPr="00C1356B">
        <w:rPr>
          <w:rFonts w:eastAsia="Calibri" w:cstheme="minorHAnsi"/>
          <w:sz w:val="22"/>
          <w:szCs w:val="22"/>
        </w:rPr>
        <w:t>sąlygų</w:t>
      </w:r>
      <w:r w:rsidR="00090235" w:rsidRPr="00C1356B">
        <w:rPr>
          <w:rFonts w:eastAsia="Calibri" w:cstheme="minorHAnsi"/>
          <w:sz w:val="22"/>
          <w:szCs w:val="22"/>
        </w:rPr>
        <w:t xml:space="preserve"> </w:t>
      </w:r>
      <w:r w:rsidR="00BD7BAD" w:rsidRPr="00C1356B">
        <w:rPr>
          <w:rFonts w:cstheme="minorHAnsi"/>
          <w:sz w:val="22"/>
          <w:szCs w:val="22"/>
          <w:shd w:val="clear" w:color="auto" w:fill="FFFFFF"/>
        </w:rPr>
        <w:t>3</w:t>
      </w:r>
      <w:r w:rsidR="003339CC" w:rsidRPr="00C1356B">
        <w:rPr>
          <w:rFonts w:cstheme="minorHAnsi"/>
          <w:sz w:val="22"/>
          <w:szCs w:val="22"/>
          <w:shd w:val="clear" w:color="auto" w:fill="FFFFFF"/>
        </w:rPr>
        <w:t xml:space="preserve"> priede „Pasiūlymo forma“ ir (arba) </w:t>
      </w:r>
      <w:r w:rsidR="00F76B50" w:rsidRPr="00C1356B">
        <w:rPr>
          <w:rFonts w:cstheme="minorHAnsi"/>
          <w:sz w:val="22"/>
          <w:szCs w:val="22"/>
          <w:shd w:val="clear" w:color="auto" w:fill="FFFFFF"/>
        </w:rPr>
        <w:t>4</w:t>
      </w:r>
      <w:r w:rsidR="004C7E56" w:rsidRPr="00C1356B">
        <w:rPr>
          <w:rFonts w:cstheme="minorHAnsi"/>
          <w:sz w:val="22"/>
          <w:szCs w:val="22"/>
          <w:shd w:val="clear" w:color="auto" w:fill="FFFFFF"/>
        </w:rPr>
        <w:t xml:space="preserve"> priede </w:t>
      </w:r>
      <w:r w:rsidR="004C7E56" w:rsidRPr="00C1356B">
        <w:rPr>
          <w:rFonts w:eastAsia="Calibri" w:cstheme="minorHAnsi"/>
          <w:sz w:val="22"/>
          <w:szCs w:val="22"/>
        </w:rPr>
        <w:t>„Pasiūlymų vertinimo kriterijai ir sąlygos</w:t>
      </w:r>
      <w:r w:rsidR="002D1075" w:rsidRPr="00C1356B">
        <w:rPr>
          <w:rFonts w:eastAsia="Calibri" w:cstheme="minorHAnsi"/>
          <w:sz w:val="22"/>
          <w:szCs w:val="22"/>
        </w:rPr>
        <w:t>“</w:t>
      </w:r>
      <w:r w:rsidR="00090235" w:rsidRPr="00C1356B">
        <w:rPr>
          <w:rFonts w:eastAsia="Calibri" w:cstheme="minorHAnsi"/>
          <w:sz w:val="22"/>
          <w:szCs w:val="22"/>
        </w:rPr>
        <w:t>.</w:t>
      </w:r>
      <w:r w:rsidR="00CE14DF" w:rsidRPr="00C1356B">
        <w:rPr>
          <w:rFonts w:eastAsia="Calibri" w:cstheme="minorHAnsi"/>
          <w:sz w:val="22"/>
          <w:szCs w:val="22"/>
        </w:rPr>
        <w:t xml:space="preserve"> </w:t>
      </w:r>
    </w:p>
    <w:p w14:paraId="7FD6A994" w14:textId="77777777" w:rsidR="00E94800" w:rsidRPr="00E94800" w:rsidRDefault="00D734C6" w:rsidP="00064BEC">
      <w:pPr>
        <w:pStyle w:val="Sraopastraipa"/>
        <w:numPr>
          <w:ilvl w:val="1"/>
          <w:numId w:val="8"/>
        </w:numPr>
        <w:ind w:left="0" w:firstLine="567"/>
        <w:rPr>
          <w:rFonts w:cstheme="minorHAnsi"/>
          <w:sz w:val="22"/>
          <w:szCs w:val="22"/>
        </w:rPr>
      </w:pPr>
      <w:r w:rsidRPr="00667B2C">
        <w:rPr>
          <w:rFonts w:cstheme="minorHAnsi"/>
          <w:color w:val="000000" w:themeColor="text1"/>
          <w:sz w:val="22"/>
          <w:szCs w:val="22"/>
        </w:rPr>
        <w:t xml:space="preserve">Laimėjusiu </w:t>
      </w:r>
      <w:r w:rsidR="005D7D8C" w:rsidRPr="00667B2C">
        <w:rPr>
          <w:rFonts w:cstheme="minorHAnsi"/>
          <w:color w:val="000000" w:themeColor="text1"/>
          <w:sz w:val="22"/>
          <w:szCs w:val="22"/>
        </w:rPr>
        <w:t>pasiūlymu</w:t>
      </w:r>
      <w:r w:rsidRPr="00667B2C">
        <w:rPr>
          <w:rFonts w:cstheme="minorHAnsi"/>
          <w:color w:val="000000" w:themeColor="text1"/>
          <w:sz w:val="22"/>
          <w:szCs w:val="22"/>
        </w:rPr>
        <w:t xml:space="preserve"> galės būti pripažintas tik 1 (vienas) </w:t>
      </w:r>
      <w:r w:rsidR="005D7D8C" w:rsidRPr="00667B2C">
        <w:rPr>
          <w:rFonts w:cstheme="minorHAnsi"/>
          <w:color w:val="000000" w:themeColor="text1"/>
          <w:sz w:val="22"/>
          <w:szCs w:val="22"/>
        </w:rPr>
        <w:t>ekonomiškai naudingiausias pasiūlymas, esantis pasiūlymų eilės pirmojoje vietoje</w:t>
      </w:r>
      <w:r w:rsidRPr="00667B2C">
        <w:rPr>
          <w:rFonts w:cstheme="minorHAnsi"/>
          <w:color w:val="000000" w:themeColor="text1"/>
          <w:sz w:val="22"/>
          <w:szCs w:val="22"/>
        </w:rPr>
        <w:t xml:space="preserve">. </w:t>
      </w:r>
    </w:p>
    <w:p w14:paraId="60FEBC05" w14:textId="5F028C8B" w:rsidR="001A25FD" w:rsidRPr="00E94800" w:rsidRDefault="00A9488B" w:rsidP="00064BEC">
      <w:pPr>
        <w:pStyle w:val="Sraopastraipa"/>
        <w:numPr>
          <w:ilvl w:val="1"/>
          <w:numId w:val="8"/>
        </w:numPr>
        <w:ind w:left="0" w:firstLine="567"/>
        <w:rPr>
          <w:rFonts w:cstheme="minorHAnsi"/>
          <w:sz w:val="22"/>
          <w:szCs w:val="22"/>
        </w:rPr>
      </w:pPr>
      <w:r w:rsidRPr="00E94800">
        <w:rPr>
          <w:rStyle w:val="cf01"/>
          <w:rFonts w:asciiTheme="minorHAnsi" w:hAnsiTheme="minorHAnsi" w:cstheme="minorHAnsi"/>
          <w:sz w:val="22"/>
          <w:szCs w:val="22"/>
        </w:rPr>
        <w:t>Perkančioji organizacija atmes tiekėjo pasiūlymą, jei</w:t>
      </w:r>
      <w:r w:rsidR="00195572" w:rsidRPr="00E94800">
        <w:rPr>
          <w:rStyle w:val="cf01"/>
          <w:rFonts w:asciiTheme="minorHAnsi" w:hAnsiTheme="minorHAnsi" w:cstheme="minorHAnsi"/>
          <w:sz w:val="22"/>
          <w:szCs w:val="22"/>
        </w:rPr>
        <w:t xml:space="preserve">gu kartu su pasiūlymu </w:t>
      </w:r>
      <w:r w:rsidR="00B2125E" w:rsidRPr="00E94800">
        <w:rPr>
          <w:rStyle w:val="cf01"/>
          <w:rFonts w:asciiTheme="minorHAnsi" w:hAnsiTheme="minorHAnsi" w:cstheme="minorHAnsi"/>
          <w:sz w:val="22"/>
          <w:szCs w:val="22"/>
        </w:rPr>
        <w:t xml:space="preserve">nebus pateikti šie </w:t>
      </w:r>
      <w:r w:rsidR="00277634" w:rsidRPr="00E94800">
        <w:rPr>
          <w:rStyle w:val="cf01"/>
          <w:rFonts w:asciiTheme="minorHAnsi" w:hAnsiTheme="minorHAnsi" w:cstheme="minorHAnsi"/>
          <w:sz w:val="22"/>
          <w:szCs w:val="22"/>
        </w:rPr>
        <w:t>p</w:t>
      </w:r>
      <w:r w:rsidR="00B2125E" w:rsidRPr="00E94800">
        <w:rPr>
          <w:rStyle w:val="cf01"/>
          <w:rFonts w:asciiTheme="minorHAnsi" w:hAnsiTheme="minorHAnsi" w:cstheme="minorHAnsi"/>
          <w:sz w:val="22"/>
          <w:szCs w:val="22"/>
        </w:rPr>
        <w:t xml:space="preserve">irkimo sąlygose reikalaujami pateikti dokumentai: </w:t>
      </w:r>
      <w:r w:rsidR="00E94800" w:rsidRPr="00E94800">
        <w:rPr>
          <w:rFonts w:cstheme="minorHAnsi"/>
          <w:sz w:val="22"/>
          <w:szCs w:val="22"/>
        </w:rPr>
        <w:t>3 priedas „Pasiūlymo forma“.</w:t>
      </w:r>
    </w:p>
    <w:p w14:paraId="7178916B" w14:textId="7BD2960F" w:rsidR="00BB7848" w:rsidRPr="00036209" w:rsidRDefault="00DA23E1" w:rsidP="00064BEC">
      <w:pPr>
        <w:pStyle w:val="Betarp"/>
        <w:numPr>
          <w:ilvl w:val="1"/>
          <w:numId w:val="8"/>
        </w:numPr>
        <w:ind w:left="0" w:firstLine="567"/>
        <w:contextualSpacing/>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064BEC">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4DD4C4C7" w:rsidR="00F57665" w:rsidRPr="00036209" w:rsidRDefault="00F57665" w:rsidP="00064BEC">
      <w:pPr>
        <w:pStyle w:val="Sraopastraipa"/>
        <w:numPr>
          <w:ilvl w:val="1"/>
          <w:numId w:val="11"/>
        </w:numPr>
        <w:ind w:left="0" w:firstLine="567"/>
        <w:rPr>
          <w:rFonts w:cstheme="minorHAnsi"/>
          <w:color w:val="000000" w:themeColor="text1"/>
          <w:sz w:val="22"/>
          <w:szCs w:val="22"/>
        </w:rPr>
      </w:pPr>
      <w:r w:rsidRPr="00036209">
        <w:rPr>
          <w:rFonts w:cstheme="minorHAnsi"/>
          <w:color w:val="000000" w:themeColor="text1"/>
          <w:sz w:val="22"/>
          <w:szCs w:val="22"/>
        </w:rPr>
        <w:t xml:space="preserve">Ši pirkimo </w:t>
      </w:r>
      <w:r w:rsidRPr="00036209">
        <w:rPr>
          <w:rFonts w:cstheme="minorHAnsi"/>
          <w:sz w:val="22"/>
          <w:szCs w:val="22"/>
        </w:rPr>
        <w:t>procedūra atliekama siekiant sudaryti sutartį</w:t>
      </w:r>
      <w:r w:rsidR="009A7D11" w:rsidRPr="00036209">
        <w:rPr>
          <w:rFonts w:cstheme="minorHAnsi"/>
          <w:sz w:val="22"/>
          <w:szCs w:val="22"/>
        </w:rPr>
        <w:t xml:space="preserve"> su tiekėju, kurio pasiūlymas</w:t>
      </w:r>
      <w:r w:rsidR="007B12FF" w:rsidRPr="00036209">
        <w:rPr>
          <w:rFonts w:cstheme="minorHAnsi"/>
          <w:sz w:val="22"/>
          <w:szCs w:val="22"/>
        </w:rPr>
        <w:t xml:space="preserve">, vadovaujantis </w:t>
      </w:r>
      <w:r w:rsidR="008F4194" w:rsidRPr="00036209">
        <w:rPr>
          <w:rFonts w:cstheme="minorHAnsi"/>
          <w:sz w:val="22"/>
          <w:szCs w:val="22"/>
        </w:rPr>
        <w:t>p</w:t>
      </w:r>
      <w:r w:rsidR="007B12FF" w:rsidRPr="00036209">
        <w:rPr>
          <w:rFonts w:cstheme="minorHAnsi"/>
          <w:sz w:val="22"/>
          <w:szCs w:val="22"/>
        </w:rPr>
        <w:t xml:space="preserve">irkimo </w:t>
      </w:r>
      <w:r w:rsidR="00207E40" w:rsidRPr="00036209">
        <w:rPr>
          <w:rFonts w:cstheme="minorHAnsi"/>
          <w:sz w:val="22"/>
          <w:szCs w:val="22"/>
        </w:rPr>
        <w:t>sąlygose</w:t>
      </w:r>
      <w:r w:rsidR="007B12FF" w:rsidRPr="00036209">
        <w:rPr>
          <w:rFonts w:cstheme="minorHAnsi"/>
          <w:sz w:val="22"/>
          <w:szCs w:val="22"/>
        </w:rPr>
        <w:t xml:space="preserve"> nustatyta tvarka</w:t>
      </w:r>
      <w:r w:rsidR="0023505D" w:rsidRPr="00036209">
        <w:rPr>
          <w:rFonts w:cstheme="minorHAnsi"/>
          <w:sz w:val="22"/>
          <w:szCs w:val="22"/>
        </w:rPr>
        <w:t>,</w:t>
      </w:r>
      <w:r w:rsidR="009A7D11" w:rsidRPr="00036209">
        <w:rPr>
          <w:rFonts w:cstheme="minorHAnsi"/>
          <w:sz w:val="22"/>
          <w:szCs w:val="22"/>
        </w:rPr>
        <w:t xml:space="preserve"> bus pripažintas laimėjęs</w:t>
      </w:r>
      <w:r w:rsidR="00F065D6" w:rsidRPr="00036209">
        <w:rPr>
          <w:rFonts w:cstheme="minorHAnsi"/>
          <w:sz w:val="22"/>
          <w:szCs w:val="22"/>
        </w:rPr>
        <w:t xml:space="preserve">. </w:t>
      </w:r>
      <w:r w:rsidR="004B2DE4" w:rsidRPr="00036209">
        <w:rPr>
          <w:rFonts w:cstheme="minorHAnsi"/>
          <w:sz w:val="22"/>
          <w:szCs w:val="22"/>
        </w:rPr>
        <w:t xml:space="preserve">Sutarties sąlygos pateikiamos </w:t>
      </w:r>
      <w:r w:rsidR="00F04AAE" w:rsidRPr="00036209">
        <w:rPr>
          <w:rFonts w:cstheme="minorHAnsi"/>
          <w:sz w:val="22"/>
          <w:szCs w:val="22"/>
        </w:rPr>
        <w:t>specialiųjų pirkimo</w:t>
      </w:r>
      <w:r w:rsidR="00551FA7" w:rsidRPr="00036209">
        <w:rPr>
          <w:rFonts w:cstheme="minorHAnsi"/>
          <w:sz w:val="22"/>
          <w:szCs w:val="22"/>
        </w:rPr>
        <w:t xml:space="preserve"> </w:t>
      </w:r>
      <w:r w:rsidR="00D86901" w:rsidRPr="00036209">
        <w:rPr>
          <w:rFonts w:cstheme="minorHAnsi"/>
          <w:sz w:val="22"/>
          <w:szCs w:val="22"/>
        </w:rPr>
        <w:t xml:space="preserve">sąlygų </w:t>
      </w:r>
      <w:r w:rsidR="00442563" w:rsidRPr="00036209">
        <w:rPr>
          <w:rFonts w:cstheme="minorHAnsi"/>
          <w:sz w:val="22"/>
          <w:szCs w:val="22"/>
        </w:rPr>
        <w:t>5</w:t>
      </w:r>
      <w:r w:rsidR="00F04AAE" w:rsidRPr="00036209">
        <w:rPr>
          <w:rFonts w:cstheme="minorHAnsi"/>
          <w:sz w:val="22"/>
          <w:szCs w:val="22"/>
        </w:rPr>
        <w:t xml:space="preserve"> </w:t>
      </w:r>
      <w:r w:rsidR="00D86901" w:rsidRPr="00036209">
        <w:rPr>
          <w:rFonts w:cstheme="minorHAnsi"/>
          <w:sz w:val="22"/>
          <w:szCs w:val="22"/>
        </w:rPr>
        <w:t>priede „Sutarties projektas“</w:t>
      </w:r>
      <w:r w:rsidR="004B2DE4" w:rsidRPr="00036209">
        <w:rPr>
          <w:rFonts w:cstheme="minorHAnsi"/>
          <w:sz w:val="22"/>
          <w:szCs w:val="22"/>
        </w:rPr>
        <w:t>.</w:t>
      </w:r>
    </w:p>
    <w:p w14:paraId="62CB5B95" w14:textId="145F7532" w:rsidR="00F67688" w:rsidRPr="00682B25" w:rsidRDefault="00F67688" w:rsidP="00064BEC">
      <w:pPr>
        <w:pStyle w:val="Sraopastraipa"/>
        <w:numPr>
          <w:ilvl w:val="1"/>
          <w:numId w:val="11"/>
        </w:numPr>
        <w:ind w:left="0" w:firstLine="567"/>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064BEC">
      <w:pPr>
        <w:pStyle w:val="Antrat1"/>
        <w:numPr>
          <w:ilvl w:val="0"/>
          <w:numId w:val="11"/>
        </w:numPr>
        <w:tabs>
          <w:tab w:val="left" w:pos="567"/>
        </w:tabs>
        <w:spacing w:line="20" w:lineRule="atLeast"/>
        <w:contextualSpacing/>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064BEC">
      <w:pPr>
        <w:pStyle w:val="Sraopastraipa"/>
        <w:numPr>
          <w:ilvl w:val="1"/>
          <w:numId w:val="11"/>
        </w:numPr>
        <w:ind w:left="0" w:firstLine="567"/>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6C10E3A" w14:textId="77777777" w:rsidR="00036209" w:rsidRDefault="00061FA2" w:rsidP="00064BEC">
      <w:pPr>
        <w:pStyle w:val="Sraopastraipa"/>
        <w:numPr>
          <w:ilvl w:val="1"/>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Perkančioji organizacija taip pat reikalauja</w:t>
      </w:r>
      <w:r w:rsidRPr="00036209">
        <w:rPr>
          <w:rFonts w:eastAsia="Times New Roman" w:cstheme="minorHAnsi"/>
          <w:sz w:val="22"/>
          <w:szCs w:val="22"/>
          <w:lang w:eastAsia="en-US"/>
        </w:rPr>
        <w:t xml:space="preserve">, kad prekių tiekimo laikotarpiui </w:t>
      </w:r>
      <w:r w:rsidRPr="00682B25">
        <w:rPr>
          <w:rFonts w:eastAsia="Times New Roman" w:cstheme="minorHAnsi"/>
          <w:sz w:val="22"/>
          <w:szCs w:val="22"/>
          <w:lang w:eastAsia="en-US"/>
        </w:rPr>
        <w:t>sutarties įvykdymas būtų užtikrinamas vienu iš šių būdų:</w:t>
      </w:r>
    </w:p>
    <w:p w14:paraId="18813114" w14:textId="6D7D9B70" w:rsidR="00061FA2" w:rsidRPr="00036209" w:rsidRDefault="00515F38" w:rsidP="00064BEC">
      <w:pPr>
        <w:pStyle w:val="Sraopastraipa"/>
        <w:numPr>
          <w:ilvl w:val="2"/>
          <w:numId w:val="11"/>
        </w:numPr>
        <w:ind w:left="0" w:firstLine="567"/>
        <w:rPr>
          <w:rFonts w:eastAsia="Times New Roman" w:cstheme="minorHAnsi"/>
          <w:sz w:val="22"/>
          <w:szCs w:val="22"/>
          <w:lang w:eastAsia="en-US"/>
        </w:rPr>
      </w:pPr>
      <w:r w:rsidRPr="00036209">
        <w:rPr>
          <w:rFonts w:eastAsia="Times New Roman" w:cstheme="minorHAnsi"/>
          <w:sz w:val="22"/>
          <w:szCs w:val="22"/>
          <w:lang w:eastAsia="en-US"/>
        </w:rPr>
        <w:t>u</w:t>
      </w:r>
      <w:r w:rsidR="00061FA2" w:rsidRPr="00036209">
        <w:rPr>
          <w:rFonts w:eastAsia="Times New Roman" w:cstheme="minorHAnsi"/>
          <w:sz w:val="22"/>
          <w:szCs w:val="22"/>
          <w:lang w:eastAsia="en-US"/>
        </w:rPr>
        <w:t>žstatu</w:t>
      </w:r>
      <w:r w:rsidR="007E74B4" w:rsidRPr="00036209">
        <w:rPr>
          <w:rFonts w:eastAsia="Times New Roman" w:cstheme="minorHAnsi"/>
          <w:sz w:val="22"/>
          <w:szCs w:val="22"/>
          <w:lang w:eastAsia="en-US"/>
        </w:rPr>
        <w:t>;</w:t>
      </w:r>
    </w:p>
    <w:p w14:paraId="2F447F4B" w14:textId="3CF311BB" w:rsidR="00061FA2" w:rsidRPr="00682B25" w:rsidRDefault="00061FA2" w:rsidP="00064BEC">
      <w:pPr>
        <w:pStyle w:val="Sraopastraipa"/>
        <w:numPr>
          <w:ilvl w:val="2"/>
          <w:numId w:val="11"/>
        </w:numPr>
        <w:ind w:left="0" w:firstLine="567"/>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064BEC">
      <w:pPr>
        <w:pStyle w:val="Sraopastraipa"/>
        <w:numPr>
          <w:ilvl w:val="2"/>
          <w:numId w:val="11"/>
        </w:numPr>
        <w:ind w:left="0" w:firstLine="567"/>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59CBB956" w14:textId="77777777" w:rsidR="00FC0C4C" w:rsidRDefault="00E4301F" w:rsidP="00064BEC">
      <w:pPr>
        <w:pStyle w:val="Sraopastraipa"/>
        <w:numPr>
          <w:ilvl w:val="1"/>
          <w:numId w:val="11"/>
        </w:numPr>
        <w:ind w:left="0" w:firstLine="567"/>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7A22196" w:rsidR="00907C89" w:rsidRPr="00FC0C4C" w:rsidRDefault="007E74B4" w:rsidP="00064BEC">
      <w:pPr>
        <w:pStyle w:val="Sraopastraipa"/>
        <w:numPr>
          <w:ilvl w:val="2"/>
          <w:numId w:val="11"/>
        </w:numPr>
        <w:ind w:left="0" w:firstLine="567"/>
        <w:rPr>
          <w:rFonts w:eastAsia="Times New Roman" w:cstheme="minorHAnsi"/>
          <w:sz w:val="22"/>
          <w:szCs w:val="22"/>
          <w:lang w:eastAsia="en-US"/>
        </w:rPr>
      </w:pPr>
      <w:r w:rsidRPr="00FC0C4C">
        <w:rPr>
          <w:rFonts w:eastAsia="Times New Roman"/>
          <w:sz w:val="22"/>
          <w:szCs w:val="22"/>
          <w:lang w:eastAsia="en-US"/>
        </w:rPr>
        <w:t>pervesti užstatą</w:t>
      </w:r>
      <w:r w:rsidR="00907C89" w:rsidRPr="00FC0C4C">
        <w:rPr>
          <w:rFonts w:eastAsia="Times New Roman"/>
          <w:sz w:val="22"/>
          <w:szCs w:val="22"/>
          <w:lang w:eastAsia="en-US"/>
        </w:rPr>
        <w:t xml:space="preserve"> į </w:t>
      </w:r>
      <w:r w:rsidR="00FC0C4C" w:rsidRPr="00642CC8">
        <w:rPr>
          <w:rFonts w:cstheme="minorHAnsi"/>
          <w:sz w:val="22"/>
          <w:szCs w:val="22"/>
        </w:rPr>
        <w:t>Vilniaus „Vilties“ specialioji mokykla-daugiafunkcinis centras,</w:t>
      </w:r>
      <w:r w:rsidR="00FC0C4C" w:rsidRPr="00642CC8">
        <w:rPr>
          <w:rFonts w:cstheme="minorHAnsi"/>
          <w:b/>
          <w:bCs/>
          <w:sz w:val="22"/>
          <w:szCs w:val="22"/>
        </w:rPr>
        <w:t xml:space="preserve"> </w:t>
      </w:r>
      <w:r w:rsidR="00FC0C4C" w:rsidRPr="00642CC8">
        <w:rPr>
          <w:rFonts w:cstheme="minorHAnsi"/>
          <w:sz w:val="22"/>
          <w:szCs w:val="22"/>
        </w:rPr>
        <w:t>kodas</w:t>
      </w:r>
      <w:r w:rsidR="00FC0C4C">
        <w:rPr>
          <w:rFonts w:cstheme="minorHAnsi"/>
          <w:sz w:val="22"/>
          <w:szCs w:val="22"/>
        </w:rPr>
        <w:t xml:space="preserve"> 190034188, </w:t>
      </w:r>
      <w:r w:rsidR="00907C89" w:rsidRPr="00FC0C4C">
        <w:rPr>
          <w:rFonts w:eastAsia="Times New Roman"/>
          <w:sz w:val="22"/>
          <w:szCs w:val="22"/>
          <w:lang w:eastAsia="en-US"/>
        </w:rPr>
        <w:t>sąskait</w:t>
      </w:r>
      <w:r w:rsidR="00FC0C4C">
        <w:rPr>
          <w:rFonts w:eastAsia="Times New Roman"/>
          <w:sz w:val="22"/>
          <w:szCs w:val="22"/>
          <w:lang w:eastAsia="en-US"/>
        </w:rPr>
        <w:t>ą</w:t>
      </w:r>
      <w:r w:rsidR="00E753A0">
        <w:rPr>
          <w:rFonts w:eastAsia="Times New Roman"/>
          <w:sz w:val="22"/>
          <w:szCs w:val="22"/>
          <w:lang w:eastAsia="en-US"/>
        </w:rPr>
        <w:t xml:space="preserve"> </w:t>
      </w:r>
      <w:r w:rsidR="00B8299B" w:rsidRPr="003D5611">
        <w:rPr>
          <w:rFonts w:eastAsia="Times New Roman"/>
          <w:sz w:val="22"/>
          <w:szCs w:val="22"/>
          <w:lang w:eastAsia="en-US"/>
        </w:rPr>
        <w:t>BĮ „</w:t>
      </w:r>
      <w:proofErr w:type="spellStart"/>
      <w:r w:rsidR="00B8299B" w:rsidRPr="003D5611">
        <w:rPr>
          <w:rFonts w:eastAsia="Times New Roman"/>
          <w:sz w:val="22"/>
          <w:szCs w:val="22"/>
          <w:lang w:eastAsia="en-US"/>
        </w:rPr>
        <w:t>Skaitlis</w:t>
      </w:r>
      <w:proofErr w:type="spellEnd"/>
      <w:r w:rsidR="00B8299B" w:rsidRPr="003D5611">
        <w:rPr>
          <w:rFonts w:eastAsia="Times New Roman"/>
          <w:sz w:val="22"/>
          <w:szCs w:val="22"/>
          <w:lang w:eastAsia="en-US"/>
        </w:rPr>
        <w:t xml:space="preserve">“ </w:t>
      </w:r>
      <w:r w:rsidR="00E753A0" w:rsidRPr="003D5611">
        <w:rPr>
          <w:rFonts w:eastAsia="Times New Roman"/>
          <w:sz w:val="22"/>
          <w:szCs w:val="22"/>
          <w:lang w:eastAsia="en-US"/>
        </w:rPr>
        <w:t>LT104010042403921811</w:t>
      </w:r>
      <w:r w:rsidR="000A437B" w:rsidRPr="003D5611">
        <w:rPr>
          <w:rFonts w:eastAsia="Times New Roman"/>
          <w:sz w:val="22"/>
          <w:szCs w:val="22"/>
          <w:lang w:eastAsia="en-US"/>
        </w:rPr>
        <w:t>;</w:t>
      </w:r>
      <w:r w:rsidR="000A437B">
        <w:rPr>
          <w:rFonts w:eastAsia="Times New Roman"/>
          <w:sz w:val="22"/>
          <w:szCs w:val="22"/>
          <w:lang w:eastAsia="en-US"/>
        </w:rPr>
        <w:t xml:space="preserve"> </w:t>
      </w:r>
      <w:r w:rsidR="000A437B">
        <w:rPr>
          <w:rFonts w:eastAsia="Calibri" w:cstheme="minorHAnsi"/>
          <w:sz w:val="22"/>
          <w:szCs w:val="22"/>
        </w:rPr>
        <w:t>Vilniaus Šilo ugdymo centras, kodas 191722433</w:t>
      </w:r>
      <w:r w:rsidR="004A24B2">
        <w:rPr>
          <w:rFonts w:eastAsia="Calibri" w:cstheme="minorHAnsi"/>
          <w:sz w:val="22"/>
          <w:szCs w:val="22"/>
        </w:rPr>
        <w:t xml:space="preserve">, </w:t>
      </w:r>
      <w:r w:rsidR="004A24B2" w:rsidRPr="00FC0C4C">
        <w:rPr>
          <w:rFonts w:eastAsia="Times New Roman"/>
          <w:sz w:val="22"/>
          <w:szCs w:val="22"/>
          <w:lang w:eastAsia="en-US"/>
        </w:rPr>
        <w:t>sąskait</w:t>
      </w:r>
      <w:r w:rsidR="004A24B2">
        <w:rPr>
          <w:rFonts w:eastAsia="Times New Roman"/>
          <w:sz w:val="22"/>
          <w:szCs w:val="22"/>
          <w:lang w:eastAsia="en-US"/>
        </w:rPr>
        <w:t>ą</w:t>
      </w:r>
      <w:r w:rsidR="001F1A8E">
        <w:rPr>
          <w:rFonts w:eastAsia="Times New Roman"/>
          <w:sz w:val="22"/>
          <w:szCs w:val="22"/>
          <w:lang w:eastAsia="en-US"/>
        </w:rPr>
        <w:t xml:space="preserve"> </w:t>
      </w:r>
      <w:r w:rsidR="001F1A8E" w:rsidRPr="001F1A8E">
        <w:rPr>
          <w:rFonts w:eastAsia="Times New Roman"/>
          <w:sz w:val="22"/>
          <w:szCs w:val="22"/>
          <w:lang w:eastAsia="en-US"/>
        </w:rPr>
        <w:t xml:space="preserve">LT077180300001130388 AB </w:t>
      </w:r>
      <w:proofErr w:type="spellStart"/>
      <w:r w:rsidR="001F1A8E" w:rsidRPr="001F1A8E">
        <w:rPr>
          <w:rFonts w:eastAsia="Times New Roman"/>
          <w:sz w:val="22"/>
          <w:szCs w:val="22"/>
          <w:lang w:eastAsia="en-US"/>
        </w:rPr>
        <w:t>Artea</w:t>
      </w:r>
      <w:proofErr w:type="spellEnd"/>
      <w:r w:rsidR="001F1A8E" w:rsidRPr="001F1A8E">
        <w:rPr>
          <w:rFonts w:eastAsia="Times New Roman"/>
          <w:sz w:val="22"/>
          <w:szCs w:val="22"/>
          <w:lang w:eastAsia="en-US"/>
        </w:rPr>
        <w:t xml:space="preserve"> bankas</w:t>
      </w:r>
      <w:r w:rsidR="00907C89" w:rsidRPr="00FC0C4C">
        <w:rPr>
          <w:rFonts w:eastAsia="Times New Roman"/>
          <w:sz w:val="22"/>
          <w:szCs w:val="22"/>
          <w:lang w:eastAsia="en-US"/>
        </w:rPr>
        <w:t xml:space="preserve">. </w:t>
      </w:r>
    </w:p>
    <w:p w14:paraId="36C85A85" w14:textId="1DCF348E" w:rsidR="00E4301F" w:rsidRPr="00D65F89" w:rsidRDefault="00E4301F" w:rsidP="00064BEC">
      <w:pPr>
        <w:pStyle w:val="Sraopastraipa"/>
        <w:numPr>
          <w:ilvl w:val="2"/>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w:t>
      </w:r>
      <w:r w:rsidR="00051F3D" w:rsidRPr="5F231C8B">
        <w:rPr>
          <w:rFonts w:eastAsia="Times New Roman"/>
          <w:sz w:val="22"/>
          <w:szCs w:val="22"/>
          <w:lang w:eastAsia="en-US"/>
        </w:rPr>
        <w:lastRenderedPageBreak/>
        <w:t>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2914F26D" w14:textId="77777777" w:rsidR="003D462D" w:rsidRDefault="00061FA2" w:rsidP="00064BEC">
      <w:pPr>
        <w:pStyle w:val="Sraopastraipa"/>
        <w:numPr>
          <w:ilvl w:val="1"/>
          <w:numId w:val="11"/>
        </w:numPr>
        <w:ind w:left="0" w:firstLine="567"/>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F53D2" w:rsidRPr="00D66E46">
        <w:rPr>
          <w:rFonts w:eastAsia="Times New Roman" w:cstheme="minorHAnsi"/>
          <w:sz w:val="22"/>
          <w:szCs w:val="22"/>
          <w:lang w:eastAsia="en-US"/>
        </w:rPr>
        <w:t>10</w:t>
      </w:r>
      <w:r w:rsidR="00957762" w:rsidRPr="00D66E46">
        <w:rPr>
          <w:rFonts w:eastAsia="Times New Roman" w:cstheme="minorHAnsi"/>
          <w:sz w:val="22"/>
          <w:szCs w:val="22"/>
          <w:lang w:eastAsia="en-US"/>
        </w:rPr>
        <w:t xml:space="preserve"> </w:t>
      </w:r>
      <w:r w:rsidRPr="00D66E46">
        <w:rPr>
          <w:rFonts w:eastAsia="Times New Roman" w:cstheme="minorHAnsi"/>
          <w:bCs/>
          <w:sz w:val="22"/>
          <w:szCs w:val="22"/>
          <w:lang w:eastAsia="en-US"/>
        </w:rPr>
        <w:t>priede</w:t>
      </w:r>
      <w:r w:rsidR="005E5A2C" w:rsidRPr="00D66E46">
        <w:rPr>
          <w:rFonts w:eastAsia="Times New Roman" w:cstheme="minorHAnsi"/>
          <w:bCs/>
          <w:sz w:val="22"/>
          <w:szCs w:val="22"/>
          <w:lang w:eastAsia="en-US"/>
        </w:rPr>
        <w:t xml:space="preserve"> „</w:t>
      </w:r>
      <w:r w:rsidR="005E5A2C" w:rsidRPr="00D66E46">
        <w:rPr>
          <w:rFonts w:eastAsia="Calibri" w:cstheme="minorHAnsi"/>
          <w:sz w:val="22"/>
          <w:szCs w:val="22"/>
        </w:rPr>
        <w:t>Sutarties sąlygų įvykdymo užtikrinimų formos“</w:t>
      </w:r>
      <w:r w:rsidRPr="00D66E46">
        <w:rPr>
          <w:rFonts w:eastAsia="Times New Roman" w:cstheme="minorHAnsi"/>
          <w:sz w:val="22"/>
          <w:szCs w:val="22"/>
          <w:lang w:eastAsia="en-US"/>
        </w:rPr>
        <w:t>.</w:t>
      </w:r>
      <w:bookmarkStart w:id="58" w:name="_Ref88485151"/>
    </w:p>
    <w:p w14:paraId="6420492B" w14:textId="5A708115" w:rsidR="00061FA2" w:rsidRPr="003D462D" w:rsidRDefault="00061FA2" w:rsidP="00064BEC">
      <w:pPr>
        <w:pStyle w:val="Sraopastraipa"/>
        <w:numPr>
          <w:ilvl w:val="1"/>
          <w:numId w:val="11"/>
        </w:numPr>
        <w:ind w:left="0" w:firstLine="567"/>
        <w:rPr>
          <w:rFonts w:eastAsia="Times New Roman" w:cstheme="minorHAnsi"/>
          <w:sz w:val="22"/>
          <w:szCs w:val="22"/>
          <w:lang w:eastAsia="en-US"/>
        </w:rPr>
      </w:pPr>
      <w:r w:rsidRPr="003D462D">
        <w:rPr>
          <w:rFonts w:eastAsia="Times New Roman" w:cstheme="minorHAnsi"/>
          <w:sz w:val="22"/>
          <w:szCs w:val="22"/>
          <w:lang w:eastAsia="en-US"/>
        </w:rPr>
        <w:t xml:space="preserve">Užstato, garantijos, laidavimo draudimo suma: </w:t>
      </w:r>
      <w:r w:rsidR="00D66E46" w:rsidRPr="003D462D">
        <w:rPr>
          <w:rFonts w:eastAsia="Times New Roman" w:cstheme="minorHAnsi"/>
          <w:sz w:val="22"/>
          <w:szCs w:val="22"/>
          <w:lang w:eastAsia="en-US"/>
        </w:rPr>
        <w:t xml:space="preserve">10.000,00 </w:t>
      </w:r>
      <w:r w:rsidRPr="003D462D">
        <w:rPr>
          <w:rFonts w:eastAsia="Times New Roman" w:cstheme="minorHAnsi"/>
          <w:sz w:val="22"/>
          <w:szCs w:val="22"/>
          <w:lang w:eastAsia="en-US"/>
        </w:rPr>
        <w:t>EUR</w:t>
      </w:r>
      <w:r w:rsidR="00A737D4" w:rsidRPr="003D462D">
        <w:rPr>
          <w:rFonts w:eastAsia="Times New Roman" w:cstheme="minorHAnsi"/>
          <w:sz w:val="22"/>
          <w:szCs w:val="22"/>
          <w:lang w:eastAsia="en-US"/>
        </w:rPr>
        <w:t xml:space="preserve"> (pervedama </w:t>
      </w:r>
      <w:r w:rsidR="00A737D4" w:rsidRPr="003D462D">
        <w:rPr>
          <w:rFonts w:cstheme="minorHAnsi"/>
          <w:sz w:val="22"/>
          <w:szCs w:val="22"/>
        </w:rPr>
        <w:t>Vilniaus „Vilties“ specialiajai mokyklai-daugiafunkciniam centrui</w:t>
      </w:r>
      <w:r w:rsidR="00A737D4" w:rsidRPr="003D462D">
        <w:rPr>
          <w:rFonts w:eastAsia="Times New Roman" w:cstheme="minorHAnsi"/>
          <w:sz w:val="22"/>
          <w:szCs w:val="22"/>
          <w:lang w:eastAsia="en-US"/>
        </w:rPr>
        <w:t xml:space="preserve">); 10.000,00 </w:t>
      </w:r>
      <w:r w:rsidR="003D462D" w:rsidRPr="003D462D">
        <w:rPr>
          <w:rFonts w:eastAsia="Times New Roman" w:cstheme="minorHAnsi"/>
          <w:sz w:val="22"/>
          <w:szCs w:val="22"/>
          <w:lang w:eastAsia="en-US"/>
        </w:rPr>
        <w:t xml:space="preserve">EUR (pervedama </w:t>
      </w:r>
      <w:r w:rsidR="003D462D" w:rsidRPr="003D462D">
        <w:rPr>
          <w:rFonts w:eastAsia="Calibri" w:cstheme="minorHAnsi"/>
          <w:sz w:val="22"/>
          <w:szCs w:val="22"/>
        </w:rPr>
        <w:t>Vilniaus Šilo ugdymo centrui</w:t>
      </w:r>
      <w:r w:rsidR="003D462D" w:rsidRPr="003D462D">
        <w:rPr>
          <w:rFonts w:eastAsia="Times New Roman" w:cstheme="minorHAnsi"/>
          <w:sz w:val="22"/>
          <w:szCs w:val="22"/>
          <w:lang w:eastAsia="en-US"/>
        </w:rPr>
        <w:t>)</w:t>
      </w:r>
      <w:r w:rsidRPr="003D462D">
        <w:rPr>
          <w:rFonts w:eastAsia="Times New Roman" w:cstheme="minorHAnsi"/>
          <w:sz w:val="22"/>
          <w:szCs w:val="22"/>
          <w:lang w:eastAsia="en-US"/>
        </w:rPr>
        <w:t xml:space="preserve">. </w:t>
      </w:r>
      <w:bookmarkEnd w:id="58"/>
    </w:p>
    <w:p w14:paraId="45A3DE8C" w14:textId="20A2E513" w:rsidR="00061FA2" w:rsidRPr="00682B25" w:rsidRDefault="00061FA2" w:rsidP="00064BEC">
      <w:pPr>
        <w:pStyle w:val="Sraopastraipa"/>
        <w:numPr>
          <w:ilvl w:val="1"/>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4E83A0B7" w14:textId="77777777" w:rsidR="00C90CC6" w:rsidRPr="00C90CC6" w:rsidRDefault="005E0416" w:rsidP="00064BEC">
      <w:pPr>
        <w:pStyle w:val="Sraopastraipa"/>
        <w:numPr>
          <w:ilvl w:val="1"/>
          <w:numId w:val="11"/>
        </w:numPr>
        <w:ind w:left="0" w:firstLine="567"/>
        <w:rPr>
          <w:rFonts w:eastAsia="Times New Roman" w:cstheme="minorHAnsi"/>
          <w:iCs/>
          <w:sz w:val="22"/>
          <w:szCs w:val="22"/>
          <w:lang w:eastAsia="en-US"/>
        </w:rPr>
      </w:pPr>
      <w:r w:rsidRPr="00C90CC6">
        <w:rPr>
          <w:rFonts w:eastAsia="Times New Roman" w:cstheme="minorHAnsi"/>
          <w:sz w:val="22"/>
          <w:szCs w:val="22"/>
          <w:lang w:eastAsia="en-US"/>
        </w:rPr>
        <w:t>Sutarties</w:t>
      </w:r>
      <w:r w:rsidR="003A58CD" w:rsidRPr="00C90CC6">
        <w:rPr>
          <w:rFonts w:eastAsia="Times New Roman" w:cstheme="minorHAnsi"/>
          <w:sz w:val="22"/>
          <w:szCs w:val="22"/>
          <w:lang w:eastAsia="en-US"/>
        </w:rPr>
        <w:t xml:space="preserve"> įvykdymo </w:t>
      </w:r>
      <w:r w:rsidRPr="00C90CC6">
        <w:rPr>
          <w:rFonts w:eastAsia="Times New Roman" w:cstheme="minorHAnsi"/>
          <w:sz w:val="22"/>
          <w:szCs w:val="22"/>
          <w:lang w:eastAsia="en-US"/>
        </w:rPr>
        <w:t>užtikrinimo</w:t>
      </w:r>
      <w:r w:rsidR="00061FA2" w:rsidRPr="00C90CC6">
        <w:rPr>
          <w:rFonts w:eastAsia="Times New Roman" w:cstheme="minorHAnsi"/>
          <w:sz w:val="22"/>
          <w:szCs w:val="22"/>
          <w:lang w:eastAsia="en-US"/>
        </w:rPr>
        <w:t xml:space="preserve"> galiojimo </w:t>
      </w:r>
      <w:r w:rsidR="00C90CC6" w:rsidRPr="009B6E5B">
        <w:rPr>
          <w:rFonts w:ascii="Calibri" w:eastAsia="Times New Roman" w:hAnsi="Calibri" w:cs="Calibri"/>
          <w:sz w:val="22"/>
          <w:szCs w:val="22"/>
          <w:lang w:eastAsia="en-US"/>
        </w:rPr>
        <w:t>terminas</w:t>
      </w:r>
      <w:r w:rsidR="00C90CC6" w:rsidRPr="009B6E5B">
        <w:rPr>
          <w:rFonts w:ascii="Calibri" w:eastAsia="Calibri" w:hAnsi="Calibri" w:cs="Calibri"/>
          <w:bCs/>
          <w:sz w:val="22"/>
          <w:szCs w:val="22"/>
        </w:rPr>
        <w:t xml:space="preserve"> pasiūlyme nurodytas prekių tiekimo terminas plius 1 mėn. nuo pirkimo sutarties įsigaliojimo dienos.</w:t>
      </w:r>
    </w:p>
    <w:p w14:paraId="72896406" w14:textId="28BEE51F" w:rsidR="00061FA2" w:rsidRPr="00C90CC6" w:rsidRDefault="00061FA2" w:rsidP="00064BEC">
      <w:pPr>
        <w:pStyle w:val="Sraopastraipa"/>
        <w:numPr>
          <w:ilvl w:val="1"/>
          <w:numId w:val="11"/>
        </w:numPr>
        <w:ind w:left="0" w:firstLine="567"/>
        <w:rPr>
          <w:rFonts w:eastAsia="Times New Roman" w:cstheme="minorHAnsi"/>
          <w:iCs/>
          <w:sz w:val="22"/>
          <w:szCs w:val="22"/>
          <w:lang w:eastAsia="en-US"/>
        </w:rPr>
      </w:pPr>
      <w:r w:rsidRPr="00C90CC6">
        <w:rPr>
          <w:rFonts w:eastAsia="Calibri" w:cstheme="minorHAnsi"/>
          <w:bCs/>
          <w:iCs/>
          <w:sz w:val="22"/>
          <w:szCs w:val="22"/>
          <w:lang w:eastAsia="en-US"/>
        </w:rPr>
        <w:t>Tuo atveju, kai prekių tiekimo termino pabaiga yra pratęsiama, taip pat turi būti atitinkamai pratęstas ir banko garantijos (laidavimo draudimo) galiojimo terminas</w:t>
      </w:r>
      <w:r w:rsidR="00EF6EDC" w:rsidRPr="00C90CC6">
        <w:rPr>
          <w:rFonts w:ascii="Ubuntu" w:hAnsi="Ubuntu"/>
        </w:rPr>
        <w:t xml:space="preserve"> </w:t>
      </w:r>
      <w:r w:rsidR="00EF6EDC" w:rsidRPr="00C90CC6">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C90CC6">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064BEC">
      <w:pPr>
        <w:pStyle w:val="Sraopastraipa"/>
        <w:numPr>
          <w:ilvl w:val="1"/>
          <w:numId w:val="11"/>
        </w:numPr>
        <w:ind w:left="0" w:firstLine="567"/>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064BEC">
      <w:pPr>
        <w:pStyle w:val="Sraopastraipa"/>
        <w:numPr>
          <w:ilvl w:val="1"/>
          <w:numId w:val="11"/>
        </w:numPr>
        <w:ind w:left="0" w:firstLine="567"/>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064BEC">
      <w:pPr>
        <w:pStyle w:val="Antrat1"/>
        <w:numPr>
          <w:ilvl w:val="0"/>
          <w:numId w:val="11"/>
        </w:numPr>
        <w:tabs>
          <w:tab w:val="left" w:pos="567"/>
        </w:tabs>
        <w:spacing w:line="20" w:lineRule="atLeast"/>
        <w:contextualSpacing/>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064BEC">
      <w:pPr>
        <w:pStyle w:val="Sraopastraipa"/>
        <w:numPr>
          <w:ilvl w:val="1"/>
          <w:numId w:val="11"/>
        </w:numPr>
        <w:ind w:left="0" w:firstLine="567"/>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64BEC">
      <w:pPr>
        <w:pStyle w:val="Sraopastraipa"/>
        <w:numPr>
          <w:ilvl w:val="1"/>
          <w:numId w:val="11"/>
        </w:numPr>
        <w:ind w:left="0" w:firstLine="567"/>
      </w:pPr>
      <w:r>
        <w:t>Nurodytais pagrindais bus tvarkomi tiesiogiai tiekėjų pateikti asmens duomenys.</w:t>
      </w:r>
    </w:p>
    <w:p w14:paraId="0E138E52" w14:textId="0F2C6127" w:rsidR="00F904AA" w:rsidRDefault="00F904AA" w:rsidP="00064BEC">
      <w:pPr>
        <w:pStyle w:val="Sraopastraipa"/>
        <w:numPr>
          <w:ilvl w:val="1"/>
          <w:numId w:val="11"/>
        </w:numPr>
        <w:ind w:left="0" w:firstLine="567"/>
      </w:pPr>
      <w:r>
        <w:t>Tiekėjų pateikti duomenys bus saugomi teisės aktuose nustatytais terminais .</w:t>
      </w:r>
    </w:p>
    <w:p w14:paraId="1F479F8E" w14:textId="2F8D98D1" w:rsidR="00F904AA" w:rsidRDefault="00F904AA" w:rsidP="00064BEC">
      <w:pPr>
        <w:pStyle w:val="Sraopastraipa"/>
        <w:numPr>
          <w:ilvl w:val="1"/>
          <w:numId w:val="11"/>
        </w:numPr>
        <w:ind w:left="0" w:firstLine="567"/>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64BEC">
      <w:pPr>
        <w:pStyle w:val="Sraopastraipa"/>
        <w:numPr>
          <w:ilvl w:val="1"/>
          <w:numId w:val="11"/>
        </w:numPr>
        <w:ind w:left="0" w:firstLine="567"/>
      </w:pPr>
      <w:r>
        <w:t>Asmens duomenų tvarkymą perkančiojoje organizacijoje reglamentuoja joje patvirtintos asmens duomenų tvarkymo taisyklės.</w:t>
      </w:r>
    </w:p>
    <w:p w14:paraId="1640F94B" w14:textId="0086EB3E" w:rsidR="00640DBD" w:rsidRPr="00145656" w:rsidRDefault="00640DBD" w:rsidP="00064BEC">
      <w:pPr>
        <w:pStyle w:val="Antrat1"/>
        <w:numPr>
          <w:ilvl w:val="0"/>
          <w:numId w:val="11"/>
        </w:numPr>
        <w:tabs>
          <w:tab w:val="left" w:pos="567"/>
        </w:tabs>
        <w:spacing w:line="20" w:lineRule="atLeast"/>
        <w:contextualSpacing/>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A18B4"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DA18B4">
        <w:rPr>
          <w:rFonts w:asciiTheme="minorHAnsi" w:hAnsiTheme="minorHAnsi" w:cstheme="minorHAnsi"/>
          <w:color w:val="auto"/>
          <w:sz w:val="22"/>
          <w:szCs w:val="22"/>
        </w:rPr>
        <w:lastRenderedPageBreak/>
        <w:t>P</w:t>
      </w:r>
      <w:r w:rsidR="008F59C5" w:rsidRPr="00DA18B4">
        <w:rPr>
          <w:rFonts w:asciiTheme="minorHAnsi" w:hAnsiTheme="minorHAnsi" w:cstheme="minorHAnsi"/>
          <w:color w:val="auto"/>
          <w:sz w:val="22"/>
          <w:szCs w:val="22"/>
        </w:rPr>
        <w:t xml:space="preserve">irkimo sąlygų </w:t>
      </w:r>
      <w:r w:rsidR="004B63DB" w:rsidRPr="00DA18B4">
        <w:rPr>
          <w:rFonts w:asciiTheme="minorHAnsi" w:hAnsiTheme="minorHAnsi" w:cstheme="minorHAnsi"/>
          <w:color w:val="auto"/>
          <w:sz w:val="22"/>
          <w:szCs w:val="22"/>
        </w:rPr>
        <w:t>1</w:t>
      </w:r>
      <w:r w:rsidR="008F59C5" w:rsidRPr="00DA18B4">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410"/>
        <w:gridCol w:w="3969"/>
        <w:gridCol w:w="2693"/>
      </w:tblGrid>
      <w:tr w:rsidR="00774AA5" w:rsidRPr="00682B25" w14:paraId="730836B8" w14:textId="77777777" w:rsidTr="00DA18B4">
        <w:trPr>
          <w:trHeight w:val="20"/>
        </w:trPr>
        <w:tc>
          <w:tcPr>
            <w:tcW w:w="738" w:type="dxa"/>
            <w:shd w:val="clear" w:color="auto" w:fill="D9D9D9" w:themeFill="background1" w:themeFillShade="D9"/>
            <w:tcMar>
              <w:top w:w="0" w:type="dxa"/>
              <w:left w:w="108" w:type="dxa"/>
              <w:bottom w:w="0" w:type="dxa"/>
              <w:right w:w="108" w:type="dxa"/>
            </w:tcMar>
          </w:tcPr>
          <w:p w14:paraId="200EEC47" w14:textId="5FF09131" w:rsidR="00774AA5" w:rsidRPr="00682B25" w:rsidRDefault="009F4386" w:rsidP="009F4386">
            <w:pPr>
              <w:ind w:firstLine="0"/>
              <w:rPr>
                <w:rFonts w:cstheme="minorHAnsi"/>
                <w:b/>
                <w:bCs/>
                <w:sz w:val="22"/>
                <w:szCs w:val="22"/>
              </w:rPr>
            </w:pPr>
            <w:r>
              <w:rPr>
                <w:rFonts w:cstheme="minorHAnsi"/>
                <w:b/>
                <w:bCs/>
                <w:sz w:val="22"/>
                <w:szCs w:val="22"/>
              </w:rPr>
              <w:t xml:space="preserve">Eil. Nr. </w:t>
            </w:r>
          </w:p>
        </w:tc>
        <w:tc>
          <w:tcPr>
            <w:tcW w:w="2410"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511225">
            <w:pPr>
              <w:rPr>
                <w:rFonts w:cstheme="minorHAnsi"/>
                <w:b/>
                <w:bCs/>
                <w:sz w:val="22"/>
                <w:szCs w:val="22"/>
              </w:rPr>
            </w:pPr>
            <w:r w:rsidRPr="00682B25">
              <w:rPr>
                <w:rFonts w:cstheme="minorHAnsi"/>
                <w:b/>
                <w:bCs/>
                <w:sz w:val="22"/>
                <w:szCs w:val="22"/>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511225">
            <w:pPr>
              <w:ind w:firstLine="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511225">
            <w:pPr>
              <w:ind w:firstLine="0"/>
              <w:jc w:val="center"/>
              <w:rPr>
                <w:rFonts w:cstheme="minorHAnsi"/>
                <w:sz w:val="22"/>
                <w:szCs w:val="22"/>
              </w:rPr>
            </w:pPr>
            <w:r w:rsidRPr="00682B25">
              <w:rPr>
                <w:rFonts w:cstheme="minorHAnsi"/>
                <w:sz w:val="22"/>
                <w:szCs w:val="22"/>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511225">
            <w:pPr>
              <w:ind w:firstLine="0"/>
              <w:jc w:val="center"/>
              <w:rPr>
                <w:rFonts w:cstheme="minorHAnsi"/>
                <w:b/>
                <w:sz w:val="22"/>
                <w:szCs w:val="22"/>
              </w:rPr>
            </w:pPr>
            <w:r w:rsidRPr="00682B25">
              <w:rPr>
                <w:rFonts w:cstheme="minorHAnsi"/>
                <w:b/>
                <w:sz w:val="22"/>
                <w:szCs w:val="22"/>
              </w:rPr>
              <w:t>PASTABOS</w:t>
            </w:r>
          </w:p>
        </w:tc>
      </w:tr>
      <w:tr w:rsidR="00774AA5" w:rsidRPr="00682B25" w14:paraId="33F22B33" w14:textId="77777777" w:rsidTr="00DA18B4">
        <w:trPr>
          <w:trHeight w:val="20"/>
        </w:trPr>
        <w:tc>
          <w:tcPr>
            <w:tcW w:w="738" w:type="dxa"/>
            <w:tcMar>
              <w:top w:w="0" w:type="dxa"/>
              <w:left w:w="108" w:type="dxa"/>
              <w:bottom w:w="0" w:type="dxa"/>
              <w:right w:w="108" w:type="dxa"/>
            </w:tcMar>
          </w:tcPr>
          <w:p w14:paraId="1D2814F3" w14:textId="2D8BEDEE" w:rsidR="00774AA5" w:rsidRPr="009842DE" w:rsidRDefault="006932C2" w:rsidP="00064BEC">
            <w:pPr>
              <w:pStyle w:val="Sraopastraipa"/>
              <w:keepNext/>
              <w:numPr>
                <w:ilvl w:val="0"/>
                <w:numId w:val="21"/>
              </w:numPr>
              <w:rPr>
                <w:rFonts w:cstheme="minorHAnsi"/>
                <w:bCs/>
                <w:sz w:val="22"/>
                <w:szCs w:val="22"/>
              </w:rPr>
            </w:pPr>
            <w:r w:rsidRPr="009842DE">
              <w:rPr>
                <w:rFonts w:cstheme="minorHAnsi"/>
                <w:bCs/>
                <w:sz w:val="22"/>
                <w:szCs w:val="22"/>
              </w:rPr>
              <w:t>1.</w:t>
            </w:r>
          </w:p>
        </w:tc>
        <w:tc>
          <w:tcPr>
            <w:tcW w:w="2410" w:type="dxa"/>
            <w:tcMar>
              <w:top w:w="0" w:type="dxa"/>
              <w:left w:w="108" w:type="dxa"/>
              <w:bottom w:w="0" w:type="dxa"/>
              <w:right w:w="108" w:type="dxa"/>
            </w:tcMar>
          </w:tcPr>
          <w:p w14:paraId="25B87B88" w14:textId="77777777" w:rsidR="00774AA5" w:rsidRPr="00682B25" w:rsidRDefault="00774AA5" w:rsidP="00E44E3F">
            <w:pPr>
              <w:keepNext/>
              <w:ind w:firstLine="0"/>
              <w:rPr>
                <w:rFonts w:cstheme="minorHAnsi"/>
                <w:sz w:val="22"/>
                <w:szCs w:val="22"/>
              </w:rPr>
            </w:pPr>
            <w:r w:rsidRPr="00682B25">
              <w:rPr>
                <w:rFonts w:cstheme="minorHAnsi"/>
                <w:bCs/>
                <w:sz w:val="22"/>
                <w:szCs w:val="22"/>
              </w:rPr>
              <w:t>Pasiūlymų pateikimo terminas</w:t>
            </w:r>
          </w:p>
        </w:tc>
        <w:tc>
          <w:tcPr>
            <w:tcW w:w="3969" w:type="dxa"/>
            <w:tcMar>
              <w:top w:w="0" w:type="dxa"/>
              <w:left w:w="108" w:type="dxa"/>
              <w:bottom w:w="0" w:type="dxa"/>
              <w:right w:w="108" w:type="dxa"/>
            </w:tcMar>
          </w:tcPr>
          <w:p w14:paraId="3167CE4C" w14:textId="719F5068" w:rsidR="00774AA5" w:rsidRPr="00682B25" w:rsidRDefault="00774AA5" w:rsidP="00E44E3F">
            <w:pPr>
              <w:ind w:firstLine="0"/>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693" w:type="dxa"/>
            <w:tcMar>
              <w:top w:w="0" w:type="dxa"/>
              <w:left w:w="108" w:type="dxa"/>
              <w:bottom w:w="0" w:type="dxa"/>
              <w:right w:w="108" w:type="dxa"/>
            </w:tcMar>
          </w:tcPr>
          <w:p w14:paraId="2BC4B21F" w14:textId="0CE68D8A" w:rsidR="00774AA5" w:rsidRPr="00682B25" w:rsidRDefault="00774AA5" w:rsidP="00E44E3F">
            <w:pPr>
              <w:ind w:firstLine="0"/>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DA18B4">
        <w:trPr>
          <w:trHeight w:val="20"/>
        </w:trPr>
        <w:tc>
          <w:tcPr>
            <w:tcW w:w="738" w:type="dxa"/>
            <w:tcMar>
              <w:top w:w="0" w:type="dxa"/>
              <w:left w:w="108" w:type="dxa"/>
              <w:bottom w:w="0" w:type="dxa"/>
              <w:right w:w="108" w:type="dxa"/>
            </w:tcMar>
          </w:tcPr>
          <w:p w14:paraId="6C70187E" w14:textId="7D03D63A" w:rsidR="00774AA5" w:rsidRPr="009842DE" w:rsidRDefault="006932C2" w:rsidP="00064BEC">
            <w:pPr>
              <w:pStyle w:val="Sraopastraipa"/>
              <w:keepNext/>
              <w:numPr>
                <w:ilvl w:val="0"/>
                <w:numId w:val="21"/>
              </w:numPr>
              <w:rPr>
                <w:rFonts w:cstheme="minorHAnsi"/>
                <w:bCs/>
                <w:sz w:val="22"/>
                <w:szCs w:val="22"/>
              </w:rPr>
            </w:pPr>
            <w:r w:rsidRPr="009842DE">
              <w:rPr>
                <w:rFonts w:cstheme="minorHAnsi"/>
                <w:bCs/>
                <w:sz w:val="22"/>
                <w:szCs w:val="22"/>
              </w:rPr>
              <w:t>2.</w:t>
            </w:r>
          </w:p>
        </w:tc>
        <w:tc>
          <w:tcPr>
            <w:tcW w:w="2410" w:type="dxa"/>
            <w:tcMar>
              <w:top w:w="0" w:type="dxa"/>
              <w:left w:w="108" w:type="dxa"/>
              <w:bottom w:w="0" w:type="dxa"/>
              <w:right w:w="108" w:type="dxa"/>
            </w:tcMar>
          </w:tcPr>
          <w:p w14:paraId="2368993B" w14:textId="77777777" w:rsidR="00774AA5" w:rsidRPr="00682B25" w:rsidRDefault="00774AA5" w:rsidP="00E44E3F">
            <w:pPr>
              <w:keepNext/>
              <w:ind w:firstLine="0"/>
              <w:rPr>
                <w:rFonts w:cstheme="minorHAnsi"/>
                <w:sz w:val="22"/>
                <w:szCs w:val="22"/>
              </w:rPr>
            </w:pPr>
            <w:r w:rsidRPr="00682B25">
              <w:rPr>
                <w:rFonts w:eastAsia="Times New Roman" w:cstheme="minorHAnsi"/>
                <w:sz w:val="22"/>
                <w:szCs w:val="22"/>
              </w:rPr>
              <w:t>Pradinis susipažinimas su CVP IS priemonėmis gautais pasiūlymais</w:t>
            </w:r>
          </w:p>
        </w:tc>
        <w:tc>
          <w:tcPr>
            <w:tcW w:w="3969" w:type="dxa"/>
            <w:tcMar>
              <w:top w:w="0" w:type="dxa"/>
              <w:left w:w="108" w:type="dxa"/>
              <w:bottom w:w="0" w:type="dxa"/>
              <w:right w:w="108" w:type="dxa"/>
            </w:tcMar>
          </w:tcPr>
          <w:p w14:paraId="7ECB1EDB" w14:textId="4C74F9E2" w:rsidR="00774AA5" w:rsidRPr="00682B25" w:rsidRDefault="00774AA5" w:rsidP="00E44E3F">
            <w:pPr>
              <w:ind w:firstLine="0"/>
              <w:rPr>
                <w:rFonts w:cstheme="minorHAnsi"/>
                <w:sz w:val="22"/>
                <w:szCs w:val="22"/>
              </w:rPr>
            </w:pPr>
            <w:r w:rsidRPr="00DA18B4">
              <w:rPr>
                <w:rFonts w:cstheme="minorHAnsi"/>
                <w:sz w:val="22"/>
                <w:szCs w:val="22"/>
              </w:rPr>
              <w:t xml:space="preserve">Pradedamas ne anksčiau nei po </w:t>
            </w:r>
            <w:r w:rsidR="006B0247" w:rsidRPr="00DA18B4">
              <w:rPr>
                <w:rFonts w:cstheme="minorHAnsi"/>
                <w:sz w:val="22"/>
                <w:szCs w:val="22"/>
              </w:rPr>
              <w:t>30</w:t>
            </w:r>
            <w:r w:rsidRPr="00DA18B4">
              <w:rPr>
                <w:rFonts w:cstheme="minorHAnsi"/>
                <w:sz w:val="22"/>
                <w:szCs w:val="22"/>
              </w:rPr>
              <w:t xml:space="preserve"> </w:t>
            </w:r>
            <w:r w:rsidR="00724BAD" w:rsidRPr="00DA18B4">
              <w:rPr>
                <w:rFonts w:cstheme="minorHAnsi"/>
                <w:sz w:val="22"/>
                <w:szCs w:val="22"/>
              </w:rPr>
              <w:t xml:space="preserve">(trisdešimt) </w:t>
            </w:r>
            <w:r w:rsidRPr="00DA18B4">
              <w:rPr>
                <w:rFonts w:cstheme="minorHAnsi"/>
                <w:sz w:val="22"/>
                <w:szCs w:val="22"/>
              </w:rPr>
              <w:t>minučių po pasiūlymų pateikimo termino pabaigos</w:t>
            </w:r>
          </w:p>
        </w:tc>
        <w:tc>
          <w:tcPr>
            <w:tcW w:w="2693" w:type="dxa"/>
            <w:tcMar>
              <w:top w:w="0" w:type="dxa"/>
              <w:left w:w="108" w:type="dxa"/>
              <w:bottom w:w="0" w:type="dxa"/>
              <w:right w:w="108" w:type="dxa"/>
            </w:tcMar>
          </w:tcPr>
          <w:p w14:paraId="516BC120" w14:textId="3556D373" w:rsidR="00774AA5" w:rsidRPr="00682B25" w:rsidRDefault="00774AA5" w:rsidP="00E44E3F">
            <w:pPr>
              <w:ind w:firstLine="0"/>
              <w:rPr>
                <w:rFonts w:cstheme="minorHAnsi"/>
                <w:iCs/>
                <w:sz w:val="22"/>
                <w:szCs w:val="22"/>
              </w:rPr>
            </w:pPr>
          </w:p>
        </w:tc>
      </w:tr>
      <w:tr w:rsidR="00774AA5" w:rsidRPr="00682B25" w14:paraId="0E1517C9" w14:textId="77777777" w:rsidTr="00DA18B4">
        <w:trPr>
          <w:trHeight w:val="20"/>
        </w:trPr>
        <w:tc>
          <w:tcPr>
            <w:tcW w:w="738" w:type="dxa"/>
            <w:tcMar>
              <w:top w:w="0" w:type="dxa"/>
              <w:left w:w="108" w:type="dxa"/>
              <w:bottom w:w="0" w:type="dxa"/>
              <w:right w:w="108" w:type="dxa"/>
            </w:tcMar>
          </w:tcPr>
          <w:p w14:paraId="0BF18051" w14:textId="03A0C935" w:rsidR="00774AA5" w:rsidRPr="009842DE" w:rsidRDefault="006932C2" w:rsidP="00064BEC">
            <w:pPr>
              <w:pStyle w:val="Sraopastraipa"/>
              <w:keepNext/>
              <w:numPr>
                <w:ilvl w:val="0"/>
                <w:numId w:val="21"/>
              </w:numPr>
              <w:rPr>
                <w:rFonts w:cstheme="minorHAnsi"/>
                <w:bCs/>
                <w:sz w:val="22"/>
                <w:szCs w:val="22"/>
              </w:rPr>
            </w:pPr>
            <w:r w:rsidRPr="009842DE">
              <w:rPr>
                <w:rFonts w:cstheme="minorHAnsi"/>
                <w:bCs/>
                <w:sz w:val="22"/>
                <w:szCs w:val="22"/>
              </w:rPr>
              <w:t>3.</w:t>
            </w:r>
          </w:p>
        </w:tc>
        <w:tc>
          <w:tcPr>
            <w:tcW w:w="2410" w:type="dxa"/>
            <w:tcMar>
              <w:top w:w="0" w:type="dxa"/>
              <w:left w:w="108" w:type="dxa"/>
              <w:bottom w:w="0" w:type="dxa"/>
              <w:right w:w="108" w:type="dxa"/>
            </w:tcMar>
          </w:tcPr>
          <w:p w14:paraId="4AD453C1" w14:textId="70320C71" w:rsidR="00774AA5" w:rsidRPr="00682B25" w:rsidRDefault="00774AA5" w:rsidP="00E44E3F">
            <w:pPr>
              <w:keepNext/>
              <w:ind w:firstLine="0"/>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969" w:type="dxa"/>
            <w:tcMar>
              <w:top w:w="0" w:type="dxa"/>
              <w:left w:w="108" w:type="dxa"/>
              <w:bottom w:w="0" w:type="dxa"/>
              <w:right w:w="108" w:type="dxa"/>
            </w:tcMar>
          </w:tcPr>
          <w:p w14:paraId="55F59B2E" w14:textId="77777777" w:rsidR="007F1600" w:rsidRPr="00682B25" w:rsidRDefault="007F1600" w:rsidP="00E44E3F">
            <w:pPr>
              <w:ind w:firstLine="0"/>
              <w:rPr>
                <w:rFonts w:cstheme="minorHAnsi"/>
                <w:sz w:val="22"/>
                <w:szCs w:val="22"/>
              </w:rPr>
            </w:pPr>
            <w:r w:rsidRPr="00682B25">
              <w:rPr>
                <w:rFonts w:cstheme="minorHAnsi"/>
                <w:sz w:val="22"/>
                <w:szCs w:val="22"/>
              </w:rPr>
              <w:t>10 (dešimt) dienų iki pasiūlymų pateikimo dienos</w:t>
            </w:r>
          </w:p>
          <w:p w14:paraId="56FC8010" w14:textId="4B18ED44" w:rsidR="00774AA5" w:rsidRPr="00682B25" w:rsidRDefault="00774AA5" w:rsidP="00E44E3F">
            <w:pPr>
              <w:ind w:firstLine="0"/>
              <w:rPr>
                <w:rFonts w:cstheme="minorHAnsi"/>
                <w:sz w:val="22"/>
                <w:szCs w:val="22"/>
              </w:rPr>
            </w:pPr>
          </w:p>
        </w:tc>
        <w:tc>
          <w:tcPr>
            <w:tcW w:w="2693" w:type="dxa"/>
            <w:tcMar>
              <w:top w:w="0" w:type="dxa"/>
              <w:left w:w="108" w:type="dxa"/>
              <w:bottom w:w="0" w:type="dxa"/>
              <w:right w:w="108" w:type="dxa"/>
            </w:tcMar>
          </w:tcPr>
          <w:p w14:paraId="6B3FEA86" w14:textId="2853642B" w:rsidR="00774AA5" w:rsidRPr="00682B25" w:rsidRDefault="00774AA5" w:rsidP="00E44E3F">
            <w:pPr>
              <w:ind w:firstLine="0"/>
              <w:rPr>
                <w:rFonts w:cstheme="minorHAnsi"/>
                <w:iCs/>
                <w:color w:val="7030A0"/>
                <w:sz w:val="22"/>
                <w:szCs w:val="22"/>
              </w:rPr>
            </w:pPr>
          </w:p>
        </w:tc>
      </w:tr>
      <w:tr w:rsidR="00774AA5" w:rsidRPr="00682B25" w14:paraId="6E37868A" w14:textId="77777777" w:rsidTr="00DA18B4">
        <w:trPr>
          <w:trHeight w:val="20"/>
        </w:trPr>
        <w:tc>
          <w:tcPr>
            <w:tcW w:w="738" w:type="dxa"/>
            <w:tcMar>
              <w:top w:w="0" w:type="dxa"/>
              <w:left w:w="108" w:type="dxa"/>
              <w:bottom w:w="0" w:type="dxa"/>
              <w:right w:w="108" w:type="dxa"/>
            </w:tcMar>
          </w:tcPr>
          <w:p w14:paraId="5A3E2C4C" w14:textId="033C7E4A"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1E3634E1" w14:textId="6A145837" w:rsidR="00774AA5" w:rsidRPr="00682B25" w:rsidRDefault="00774AA5" w:rsidP="00E44E3F">
            <w:pPr>
              <w:ind w:firstLine="0"/>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969" w:type="dxa"/>
            <w:tcMar>
              <w:top w:w="0" w:type="dxa"/>
              <w:left w:w="108" w:type="dxa"/>
              <w:bottom w:w="0" w:type="dxa"/>
              <w:right w:w="108" w:type="dxa"/>
            </w:tcMar>
          </w:tcPr>
          <w:p w14:paraId="73451220" w14:textId="77777777" w:rsidR="00724BAD" w:rsidRPr="00682B25" w:rsidRDefault="00724BAD" w:rsidP="00E44E3F">
            <w:pPr>
              <w:ind w:firstLine="0"/>
              <w:rPr>
                <w:rFonts w:cstheme="minorHAnsi"/>
                <w:sz w:val="22"/>
                <w:szCs w:val="22"/>
              </w:rPr>
            </w:pPr>
            <w:r w:rsidRPr="00682B25">
              <w:rPr>
                <w:rFonts w:cstheme="minorHAnsi"/>
                <w:sz w:val="22"/>
                <w:szCs w:val="22"/>
              </w:rPr>
              <w:t>6 (šešios) dienos iki pasiūlymų pateikimo dienos</w:t>
            </w:r>
          </w:p>
          <w:p w14:paraId="4D170373" w14:textId="12EDB6E3" w:rsidR="00774AA5" w:rsidRPr="00682B25" w:rsidRDefault="00774AA5" w:rsidP="00E44E3F">
            <w:pPr>
              <w:ind w:firstLine="0"/>
              <w:rPr>
                <w:rFonts w:cstheme="minorHAnsi"/>
                <w:sz w:val="22"/>
                <w:szCs w:val="22"/>
              </w:rPr>
            </w:pPr>
          </w:p>
        </w:tc>
        <w:tc>
          <w:tcPr>
            <w:tcW w:w="2693" w:type="dxa"/>
            <w:tcMar>
              <w:top w:w="0" w:type="dxa"/>
              <w:left w:w="108" w:type="dxa"/>
              <w:bottom w:w="0" w:type="dxa"/>
              <w:right w:w="108" w:type="dxa"/>
            </w:tcMar>
          </w:tcPr>
          <w:p w14:paraId="2E898EC9" w14:textId="3C9F7217" w:rsidR="00774AA5" w:rsidRPr="00682B25" w:rsidRDefault="00774AA5" w:rsidP="00E44E3F">
            <w:pPr>
              <w:ind w:firstLine="0"/>
              <w:rPr>
                <w:rFonts w:cstheme="minorHAnsi"/>
                <w:sz w:val="22"/>
                <w:szCs w:val="22"/>
              </w:rPr>
            </w:pPr>
          </w:p>
        </w:tc>
      </w:tr>
      <w:tr w:rsidR="00774AA5" w:rsidRPr="00682B25" w14:paraId="7621DE63" w14:textId="77777777" w:rsidTr="00DA18B4">
        <w:trPr>
          <w:trHeight w:val="20"/>
        </w:trPr>
        <w:tc>
          <w:tcPr>
            <w:tcW w:w="738" w:type="dxa"/>
            <w:tcMar>
              <w:top w:w="0" w:type="dxa"/>
              <w:left w:w="108" w:type="dxa"/>
              <w:bottom w:w="0" w:type="dxa"/>
              <w:right w:w="108" w:type="dxa"/>
            </w:tcMar>
          </w:tcPr>
          <w:p w14:paraId="63314DF2" w14:textId="5548A91C"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758839D1" w14:textId="4F4D0EEB" w:rsidR="00774AA5" w:rsidRPr="00682B25" w:rsidRDefault="00455131" w:rsidP="00E44E3F">
            <w:pPr>
              <w:ind w:firstLine="0"/>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969" w:type="dxa"/>
            <w:tcMar>
              <w:top w:w="0" w:type="dxa"/>
              <w:left w:w="108" w:type="dxa"/>
              <w:bottom w:w="0" w:type="dxa"/>
              <w:right w:w="108" w:type="dxa"/>
            </w:tcMar>
          </w:tcPr>
          <w:p w14:paraId="16ACE08C" w14:textId="77777777" w:rsidR="00774AA5" w:rsidRPr="00682B25" w:rsidRDefault="00774AA5" w:rsidP="00E44E3F">
            <w:pPr>
              <w:ind w:firstLine="0"/>
              <w:rPr>
                <w:rFonts w:cstheme="minorHAnsi"/>
                <w:iCs/>
                <w:color w:val="FF0000"/>
                <w:sz w:val="22"/>
                <w:szCs w:val="22"/>
              </w:rPr>
            </w:pPr>
            <w:r w:rsidRPr="00682B25">
              <w:rPr>
                <w:rFonts w:cstheme="minorHAnsi"/>
                <w:iCs/>
                <w:sz w:val="22"/>
                <w:szCs w:val="22"/>
              </w:rPr>
              <w:t>NETAIKOMA</w:t>
            </w:r>
          </w:p>
        </w:tc>
        <w:tc>
          <w:tcPr>
            <w:tcW w:w="2693" w:type="dxa"/>
            <w:tcMar>
              <w:top w:w="0" w:type="dxa"/>
              <w:left w:w="108" w:type="dxa"/>
              <w:bottom w:w="0" w:type="dxa"/>
              <w:right w:w="108" w:type="dxa"/>
            </w:tcMar>
          </w:tcPr>
          <w:p w14:paraId="0CB425FC" w14:textId="448DED18" w:rsidR="00774AA5" w:rsidRPr="00682B25" w:rsidRDefault="00774AA5" w:rsidP="00E44E3F">
            <w:pPr>
              <w:ind w:firstLine="0"/>
              <w:rPr>
                <w:rFonts w:cstheme="minorHAnsi"/>
                <w:sz w:val="22"/>
                <w:szCs w:val="22"/>
              </w:rPr>
            </w:pPr>
          </w:p>
        </w:tc>
      </w:tr>
      <w:tr w:rsidR="00774AA5" w:rsidRPr="00682B25" w14:paraId="3AA572DF" w14:textId="77777777" w:rsidTr="00DA18B4">
        <w:trPr>
          <w:trHeight w:val="20"/>
        </w:trPr>
        <w:tc>
          <w:tcPr>
            <w:tcW w:w="738" w:type="dxa"/>
            <w:tcMar>
              <w:top w:w="0" w:type="dxa"/>
              <w:left w:w="108" w:type="dxa"/>
              <w:bottom w:w="0" w:type="dxa"/>
              <w:right w:w="108" w:type="dxa"/>
            </w:tcMar>
          </w:tcPr>
          <w:p w14:paraId="0C5D727C" w14:textId="097AAFC5"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77FDC819" w14:textId="2D3D8B4C" w:rsidR="00774AA5" w:rsidRPr="00682B25" w:rsidRDefault="00774AA5" w:rsidP="00E44E3F">
            <w:pPr>
              <w:ind w:firstLine="0"/>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969" w:type="dxa"/>
            <w:tcMar>
              <w:top w:w="0" w:type="dxa"/>
              <w:left w:w="108" w:type="dxa"/>
              <w:bottom w:w="0" w:type="dxa"/>
              <w:right w:w="108" w:type="dxa"/>
            </w:tcMar>
          </w:tcPr>
          <w:p w14:paraId="37463C11" w14:textId="77777777" w:rsidR="00774AA5" w:rsidRPr="00682B25" w:rsidRDefault="00774AA5" w:rsidP="00E44E3F">
            <w:pPr>
              <w:ind w:firstLine="0"/>
              <w:rPr>
                <w:rFonts w:cstheme="minorHAnsi"/>
                <w:iCs/>
                <w:sz w:val="22"/>
                <w:szCs w:val="22"/>
              </w:rPr>
            </w:pPr>
            <w:r w:rsidRPr="00682B25">
              <w:rPr>
                <w:rFonts w:cstheme="minorHAnsi"/>
                <w:iCs/>
                <w:sz w:val="22"/>
                <w:szCs w:val="22"/>
              </w:rPr>
              <w:t>NETAIKOMA</w:t>
            </w:r>
          </w:p>
        </w:tc>
        <w:tc>
          <w:tcPr>
            <w:tcW w:w="2693" w:type="dxa"/>
            <w:tcMar>
              <w:top w:w="0" w:type="dxa"/>
              <w:left w:w="108" w:type="dxa"/>
              <w:bottom w:w="0" w:type="dxa"/>
              <w:right w:w="108" w:type="dxa"/>
            </w:tcMar>
          </w:tcPr>
          <w:p w14:paraId="1C7B20C9" w14:textId="7C9F8FF8" w:rsidR="00774AA5" w:rsidRPr="00682B25" w:rsidRDefault="00774AA5" w:rsidP="00E44E3F">
            <w:pPr>
              <w:ind w:firstLine="0"/>
              <w:rPr>
                <w:rFonts w:cstheme="minorHAnsi"/>
                <w:sz w:val="22"/>
                <w:szCs w:val="22"/>
              </w:rPr>
            </w:pPr>
          </w:p>
        </w:tc>
      </w:tr>
      <w:tr w:rsidR="00774AA5" w:rsidRPr="00682B25" w14:paraId="595801DB" w14:textId="77777777" w:rsidTr="00DA18B4">
        <w:trPr>
          <w:trHeight w:val="20"/>
        </w:trPr>
        <w:tc>
          <w:tcPr>
            <w:tcW w:w="738" w:type="dxa"/>
            <w:tcMar>
              <w:top w:w="0" w:type="dxa"/>
              <w:left w:w="108" w:type="dxa"/>
              <w:bottom w:w="0" w:type="dxa"/>
              <w:right w:w="108" w:type="dxa"/>
            </w:tcMar>
          </w:tcPr>
          <w:p w14:paraId="7834A329" w14:textId="7DD7B5EE"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1664470B" w14:textId="04429B88" w:rsidR="00774AA5" w:rsidRPr="00682B25" w:rsidRDefault="00774AA5" w:rsidP="00E44E3F">
            <w:pPr>
              <w:ind w:firstLine="0"/>
              <w:rPr>
                <w:rFonts w:cstheme="minorHAnsi"/>
                <w:sz w:val="22"/>
                <w:szCs w:val="22"/>
              </w:rPr>
            </w:pPr>
            <w:r w:rsidRPr="00682B25">
              <w:rPr>
                <w:rFonts w:cstheme="minorHAnsi"/>
                <w:sz w:val="22"/>
                <w:szCs w:val="22"/>
              </w:rPr>
              <w:t>Tiekėjai turi pateikti prekių pavyzdžius</w:t>
            </w:r>
          </w:p>
        </w:tc>
        <w:tc>
          <w:tcPr>
            <w:tcW w:w="3969" w:type="dxa"/>
            <w:tcMar>
              <w:top w:w="0" w:type="dxa"/>
              <w:left w:w="108" w:type="dxa"/>
              <w:bottom w:w="0" w:type="dxa"/>
              <w:right w:w="108" w:type="dxa"/>
            </w:tcMar>
          </w:tcPr>
          <w:p w14:paraId="2B01D5F8" w14:textId="77777777" w:rsidR="00774AA5" w:rsidRPr="00682B25" w:rsidRDefault="00774AA5" w:rsidP="00E44E3F">
            <w:pPr>
              <w:pStyle w:val="Body2"/>
              <w:spacing w:after="0"/>
              <w:ind w:firstLine="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7F94F80" w:rsidR="00774AA5" w:rsidRPr="00682B25" w:rsidRDefault="00955067" w:rsidP="00E44E3F">
            <w:pPr>
              <w:ind w:firstLine="0"/>
              <w:rPr>
                <w:rFonts w:cstheme="minorHAnsi"/>
                <w:iCs/>
                <w:color w:val="00B050"/>
                <w:sz w:val="22"/>
                <w:szCs w:val="22"/>
              </w:rPr>
            </w:pPr>
            <w:r w:rsidRPr="00682B25">
              <w:rPr>
                <w:rFonts w:cstheme="minorHAnsi"/>
                <w:i/>
                <w:iCs/>
                <w:color w:val="7030A0"/>
                <w:sz w:val="22"/>
                <w:szCs w:val="22"/>
              </w:rPr>
              <w:t xml:space="preserve"> </w:t>
            </w:r>
          </w:p>
        </w:tc>
        <w:tc>
          <w:tcPr>
            <w:tcW w:w="2693" w:type="dxa"/>
            <w:tcMar>
              <w:top w:w="0" w:type="dxa"/>
              <w:left w:w="108" w:type="dxa"/>
              <w:bottom w:w="0" w:type="dxa"/>
              <w:right w:w="108" w:type="dxa"/>
            </w:tcMar>
          </w:tcPr>
          <w:p w14:paraId="49C9AF54" w14:textId="060712A8" w:rsidR="00774AA5" w:rsidRPr="00682B25" w:rsidRDefault="00774AA5" w:rsidP="00E44E3F">
            <w:pPr>
              <w:ind w:firstLine="0"/>
              <w:rPr>
                <w:rFonts w:cstheme="minorHAnsi"/>
                <w:sz w:val="22"/>
                <w:szCs w:val="22"/>
              </w:rPr>
            </w:pPr>
          </w:p>
        </w:tc>
      </w:tr>
      <w:tr w:rsidR="00774AA5" w:rsidRPr="00682B25" w14:paraId="712AAA1F" w14:textId="77777777" w:rsidTr="00DA18B4">
        <w:trPr>
          <w:trHeight w:val="20"/>
        </w:trPr>
        <w:tc>
          <w:tcPr>
            <w:tcW w:w="738" w:type="dxa"/>
            <w:tcMar>
              <w:top w:w="0" w:type="dxa"/>
              <w:left w:w="108" w:type="dxa"/>
              <w:bottom w:w="0" w:type="dxa"/>
              <w:right w:w="108" w:type="dxa"/>
            </w:tcMar>
          </w:tcPr>
          <w:p w14:paraId="204C0E52" w14:textId="1B708D3D"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20CE1883" w14:textId="77777777" w:rsidR="00774AA5" w:rsidRPr="00682B25" w:rsidRDefault="00774AA5" w:rsidP="00E44E3F">
            <w:pPr>
              <w:ind w:firstLine="0"/>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237DB03E" w:rsidR="00774AA5" w:rsidRPr="00682B25" w:rsidRDefault="0461D962" w:rsidP="00E44E3F">
            <w:pPr>
              <w:ind w:firstLine="0"/>
              <w:rPr>
                <w:sz w:val="22"/>
                <w:szCs w:val="22"/>
              </w:rPr>
            </w:pPr>
            <w:r w:rsidRPr="00DA18B4">
              <w:rPr>
                <w:sz w:val="22"/>
                <w:szCs w:val="22"/>
              </w:rPr>
              <w:t>3 (trys) mėnesiai</w:t>
            </w:r>
            <w:r w:rsidR="00774AA5" w:rsidRPr="00DA18B4">
              <w:rPr>
                <w:sz w:val="22"/>
                <w:szCs w:val="22"/>
              </w:rPr>
              <w:t xml:space="preserve"> nuo pasiūlymų pateikimo galutinio termino pabaigos</w:t>
            </w:r>
          </w:p>
        </w:tc>
        <w:tc>
          <w:tcPr>
            <w:tcW w:w="2693" w:type="dxa"/>
            <w:tcMar>
              <w:top w:w="0" w:type="dxa"/>
              <w:left w:w="108" w:type="dxa"/>
              <w:bottom w:w="0" w:type="dxa"/>
              <w:right w:w="108" w:type="dxa"/>
            </w:tcMar>
          </w:tcPr>
          <w:p w14:paraId="16D7D59D" w14:textId="7639E1B8" w:rsidR="00774AA5" w:rsidRPr="00682B25" w:rsidRDefault="00774AA5" w:rsidP="00E44E3F">
            <w:pPr>
              <w:ind w:firstLine="0"/>
              <w:rPr>
                <w:rFonts w:cstheme="minorHAnsi"/>
                <w:sz w:val="22"/>
                <w:szCs w:val="22"/>
              </w:rPr>
            </w:pPr>
          </w:p>
        </w:tc>
      </w:tr>
      <w:tr w:rsidR="00774AA5" w:rsidRPr="00682B25" w14:paraId="046FE48C" w14:textId="77777777" w:rsidTr="00DA18B4">
        <w:trPr>
          <w:trHeight w:val="20"/>
        </w:trPr>
        <w:tc>
          <w:tcPr>
            <w:tcW w:w="738" w:type="dxa"/>
            <w:tcMar>
              <w:top w:w="0" w:type="dxa"/>
              <w:left w:w="108" w:type="dxa"/>
              <w:bottom w:w="0" w:type="dxa"/>
              <w:right w:w="108" w:type="dxa"/>
            </w:tcMar>
          </w:tcPr>
          <w:p w14:paraId="0CCD490C" w14:textId="1C5F8541" w:rsidR="00774AA5" w:rsidRPr="00682B25" w:rsidRDefault="00774AA5" w:rsidP="00064BEC">
            <w:pPr>
              <w:pStyle w:val="Sraopastraipa"/>
              <w:numPr>
                <w:ilvl w:val="0"/>
                <w:numId w:val="21"/>
              </w:numPr>
              <w:rPr>
                <w:rFonts w:cstheme="minorHAnsi"/>
                <w:sz w:val="22"/>
                <w:szCs w:val="22"/>
              </w:rPr>
            </w:pPr>
          </w:p>
        </w:tc>
        <w:tc>
          <w:tcPr>
            <w:tcW w:w="2410" w:type="dxa"/>
            <w:tcMar>
              <w:top w:w="0" w:type="dxa"/>
              <w:left w:w="108" w:type="dxa"/>
              <w:bottom w:w="0" w:type="dxa"/>
              <w:right w:w="108" w:type="dxa"/>
            </w:tcMar>
          </w:tcPr>
          <w:p w14:paraId="3A78067C" w14:textId="77777777" w:rsidR="00774AA5" w:rsidRPr="00DA18B4" w:rsidRDefault="00774AA5" w:rsidP="00E44E3F">
            <w:pPr>
              <w:ind w:firstLine="0"/>
              <w:rPr>
                <w:rFonts w:cstheme="minorHAnsi"/>
                <w:bCs/>
                <w:sz w:val="22"/>
                <w:szCs w:val="22"/>
              </w:rPr>
            </w:pPr>
            <w:r w:rsidRPr="00DA18B4">
              <w:rPr>
                <w:rFonts w:cstheme="minorHAnsi"/>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77777777" w:rsidR="00EF6436" w:rsidRPr="00DA18B4" w:rsidRDefault="00774AA5" w:rsidP="00E44E3F">
            <w:pPr>
              <w:ind w:firstLine="0"/>
              <w:rPr>
                <w:rFonts w:cstheme="minorHAnsi"/>
                <w:sz w:val="22"/>
                <w:szCs w:val="22"/>
              </w:rPr>
            </w:pPr>
            <w:r w:rsidRPr="00DA18B4">
              <w:rPr>
                <w:rFonts w:cstheme="minorHAnsi"/>
                <w:iCs/>
                <w:sz w:val="22"/>
                <w:szCs w:val="22"/>
              </w:rPr>
              <w:t xml:space="preserve">3 (tris) darbo dienas </w:t>
            </w:r>
            <w:r w:rsidRPr="00DA18B4">
              <w:rPr>
                <w:rFonts w:cstheme="minorHAnsi"/>
                <w:sz w:val="22"/>
                <w:szCs w:val="22"/>
              </w:rPr>
              <w:t>nuo prašymo gavimo dienos</w:t>
            </w:r>
          </w:p>
          <w:p w14:paraId="4DD4DD87" w14:textId="031A69B2" w:rsidR="006C62D8" w:rsidRPr="00DA18B4" w:rsidRDefault="006C62D8" w:rsidP="00E44E3F">
            <w:pPr>
              <w:ind w:firstLine="0"/>
              <w:rPr>
                <w:rFonts w:cstheme="minorHAnsi"/>
                <w:iCs/>
                <w:sz w:val="22"/>
                <w:szCs w:val="22"/>
              </w:rPr>
            </w:pPr>
          </w:p>
        </w:tc>
        <w:tc>
          <w:tcPr>
            <w:tcW w:w="2693" w:type="dxa"/>
            <w:tcMar>
              <w:top w:w="0" w:type="dxa"/>
              <w:left w:w="108" w:type="dxa"/>
              <w:bottom w:w="0" w:type="dxa"/>
              <w:right w:w="108" w:type="dxa"/>
            </w:tcMar>
          </w:tcPr>
          <w:p w14:paraId="7A43570F" w14:textId="6AB07594" w:rsidR="00774AA5" w:rsidRPr="00682B25" w:rsidRDefault="00774AA5" w:rsidP="00E44E3F">
            <w:pPr>
              <w:ind w:firstLine="0"/>
              <w:rPr>
                <w:rFonts w:cstheme="minorHAnsi"/>
                <w:sz w:val="22"/>
                <w:szCs w:val="22"/>
              </w:rPr>
            </w:pPr>
          </w:p>
        </w:tc>
      </w:tr>
      <w:tr w:rsidR="00774AA5" w:rsidRPr="00682B25" w14:paraId="1F2EA374" w14:textId="77777777" w:rsidTr="00DA18B4">
        <w:trPr>
          <w:trHeight w:val="20"/>
        </w:trPr>
        <w:tc>
          <w:tcPr>
            <w:tcW w:w="738" w:type="dxa"/>
            <w:tcMar>
              <w:top w:w="0" w:type="dxa"/>
              <w:left w:w="108" w:type="dxa"/>
              <w:bottom w:w="0" w:type="dxa"/>
              <w:right w:w="108" w:type="dxa"/>
            </w:tcMar>
          </w:tcPr>
          <w:p w14:paraId="539F7958" w14:textId="226D3FF6"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27FEFE6F" w14:textId="77777777" w:rsidR="00774AA5" w:rsidRPr="00682B25" w:rsidRDefault="00774AA5" w:rsidP="00E44E3F">
            <w:pPr>
              <w:ind w:firstLine="0"/>
              <w:rPr>
                <w:sz w:val="22"/>
                <w:szCs w:val="22"/>
              </w:rPr>
            </w:pPr>
            <w:r w:rsidRPr="5F231C8B">
              <w:rPr>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7D00B01C" w:rsidR="006E5188" w:rsidRPr="00DA18B4" w:rsidRDefault="23B6E489" w:rsidP="00E44E3F">
            <w:pPr>
              <w:ind w:firstLine="0"/>
              <w:rPr>
                <w:sz w:val="22"/>
                <w:szCs w:val="22"/>
              </w:rPr>
            </w:pPr>
            <w:r w:rsidRPr="00DA18B4">
              <w:rPr>
                <w:sz w:val="22"/>
                <w:szCs w:val="22"/>
              </w:rPr>
              <w:t>10</w:t>
            </w:r>
            <w:r w:rsidR="00774AA5" w:rsidRPr="00DA18B4">
              <w:rPr>
                <w:sz w:val="22"/>
                <w:szCs w:val="22"/>
              </w:rPr>
              <w:t xml:space="preserve"> (</w:t>
            </w:r>
            <w:r w:rsidR="381E5CBC" w:rsidRPr="00DA18B4">
              <w:rPr>
                <w:sz w:val="22"/>
                <w:szCs w:val="22"/>
              </w:rPr>
              <w:t>dešimt</w:t>
            </w:r>
            <w:r w:rsidR="00774AA5" w:rsidRPr="00DA18B4">
              <w:rPr>
                <w:sz w:val="22"/>
                <w:szCs w:val="22"/>
              </w:rPr>
              <w:t>) darbo dien</w:t>
            </w:r>
            <w:r w:rsidR="148D8CAA" w:rsidRPr="00DA18B4">
              <w:rPr>
                <w:sz w:val="22"/>
                <w:szCs w:val="22"/>
              </w:rPr>
              <w:t xml:space="preserve">ų </w:t>
            </w:r>
            <w:r w:rsidR="006E5188" w:rsidRPr="00DA18B4">
              <w:rPr>
                <w:sz w:val="22"/>
                <w:szCs w:val="22"/>
              </w:rPr>
              <w:t>nuo prašymo gavimo dienos</w:t>
            </w:r>
            <w:r w:rsidR="0F0B37A2" w:rsidRPr="00DA18B4">
              <w:rPr>
                <w:sz w:val="22"/>
                <w:szCs w:val="22"/>
              </w:rPr>
              <w:t xml:space="preserve"> (į</w:t>
            </w:r>
            <w:r w:rsidR="053406BB" w:rsidRPr="00DA18B4">
              <w:rPr>
                <w:sz w:val="22"/>
                <w:szCs w:val="22"/>
              </w:rPr>
              <w:t>gijus teisę speciali</w:t>
            </w:r>
            <w:r w:rsidR="58A91CFD" w:rsidRPr="00DA18B4">
              <w:rPr>
                <w:sz w:val="22"/>
                <w:szCs w:val="22"/>
              </w:rPr>
              <w:t>ųjų</w:t>
            </w:r>
            <w:r w:rsidR="053406BB" w:rsidRPr="00DA18B4">
              <w:rPr>
                <w:sz w:val="22"/>
                <w:szCs w:val="22"/>
              </w:rPr>
              <w:t xml:space="preserve"> </w:t>
            </w:r>
            <w:r w:rsidR="0076BD32" w:rsidRPr="00DA18B4">
              <w:rPr>
                <w:sz w:val="22"/>
                <w:szCs w:val="22"/>
              </w:rPr>
              <w:t xml:space="preserve">pirkimo </w:t>
            </w:r>
            <w:r w:rsidR="053406BB" w:rsidRPr="00DA18B4">
              <w:rPr>
                <w:sz w:val="22"/>
                <w:szCs w:val="22"/>
              </w:rPr>
              <w:t>sąlyg</w:t>
            </w:r>
            <w:r w:rsidR="2A04065C" w:rsidRPr="00DA18B4">
              <w:rPr>
                <w:sz w:val="22"/>
                <w:szCs w:val="22"/>
              </w:rPr>
              <w:t>ų 7 skyriuje</w:t>
            </w:r>
            <w:r w:rsidR="053406BB" w:rsidRPr="00DA18B4">
              <w:rPr>
                <w:sz w:val="22"/>
                <w:szCs w:val="22"/>
              </w:rPr>
              <w:t xml:space="preserve"> nustatytais atvejais)</w:t>
            </w:r>
          </w:p>
          <w:p w14:paraId="684369EC" w14:textId="007CE8AF" w:rsidR="000E3AAC" w:rsidRPr="00682B25" w:rsidRDefault="000E3AAC" w:rsidP="00E44E3F">
            <w:pPr>
              <w:ind w:firstLine="0"/>
              <w:rPr>
                <w:color w:val="000000" w:themeColor="text1"/>
                <w:sz w:val="22"/>
                <w:szCs w:val="22"/>
              </w:rPr>
            </w:pPr>
          </w:p>
        </w:tc>
        <w:tc>
          <w:tcPr>
            <w:tcW w:w="2693" w:type="dxa"/>
            <w:tcMar>
              <w:top w:w="0" w:type="dxa"/>
              <w:left w:w="108" w:type="dxa"/>
              <w:bottom w:w="0" w:type="dxa"/>
              <w:right w:w="108" w:type="dxa"/>
            </w:tcMar>
          </w:tcPr>
          <w:p w14:paraId="7D43700D" w14:textId="36C311EA" w:rsidR="00774AA5" w:rsidRPr="00682B25" w:rsidRDefault="00774AA5" w:rsidP="00E44E3F">
            <w:pPr>
              <w:ind w:firstLine="0"/>
              <w:rPr>
                <w:rFonts w:cstheme="minorHAnsi"/>
                <w:sz w:val="22"/>
                <w:szCs w:val="22"/>
              </w:rPr>
            </w:pPr>
          </w:p>
        </w:tc>
      </w:tr>
      <w:tr w:rsidR="00774AA5" w:rsidRPr="00682B25" w14:paraId="6D55395E" w14:textId="77777777" w:rsidTr="00DA18B4">
        <w:trPr>
          <w:trHeight w:val="20"/>
        </w:trPr>
        <w:tc>
          <w:tcPr>
            <w:tcW w:w="738" w:type="dxa"/>
            <w:tcMar>
              <w:top w:w="0" w:type="dxa"/>
              <w:left w:w="108" w:type="dxa"/>
              <w:bottom w:w="0" w:type="dxa"/>
              <w:right w:w="108" w:type="dxa"/>
            </w:tcMar>
          </w:tcPr>
          <w:p w14:paraId="5B414F03" w14:textId="2549B1DC"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738116EE" w14:textId="77777777" w:rsidR="00774AA5" w:rsidRPr="00682B25" w:rsidRDefault="00774AA5" w:rsidP="00E44E3F">
            <w:pPr>
              <w:ind w:firstLine="0"/>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969" w:type="dxa"/>
            <w:tcMar>
              <w:top w:w="0" w:type="dxa"/>
              <w:left w:w="108" w:type="dxa"/>
              <w:bottom w:w="0" w:type="dxa"/>
              <w:right w:w="108" w:type="dxa"/>
            </w:tcMar>
          </w:tcPr>
          <w:p w14:paraId="3A59976E" w14:textId="77777777" w:rsidR="00774AA5" w:rsidRPr="00682B25" w:rsidRDefault="00774AA5" w:rsidP="00E44E3F">
            <w:pPr>
              <w:ind w:firstLine="0"/>
              <w:rPr>
                <w:rFonts w:cstheme="minorHAnsi"/>
                <w:bCs/>
                <w:sz w:val="22"/>
                <w:szCs w:val="22"/>
              </w:rPr>
            </w:pPr>
            <w:r w:rsidRPr="00682B25">
              <w:rPr>
                <w:rFonts w:cstheme="minorHAnsi"/>
                <w:bCs/>
                <w:sz w:val="22"/>
                <w:szCs w:val="22"/>
              </w:rPr>
              <w:lastRenderedPageBreak/>
              <w:t>3 (tris) darbo dienas nuo sprendimo priėmimo dienos</w:t>
            </w:r>
          </w:p>
        </w:tc>
        <w:tc>
          <w:tcPr>
            <w:tcW w:w="2693" w:type="dxa"/>
            <w:tcMar>
              <w:top w:w="0" w:type="dxa"/>
              <w:left w:w="108" w:type="dxa"/>
              <w:bottom w:w="0" w:type="dxa"/>
              <w:right w:w="108" w:type="dxa"/>
            </w:tcMar>
          </w:tcPr>
          <w:p w14:paraId="1A133141" w14:textId="16262ED2" w:rsidR="00774AA5" w:rsidRPr="00682B25" w:rsidRDefault="00774AA5" w:rsidP="00E44E3F">
            <w:pPr>
              <w:ind w:firstLine="0"/>
              <w:rPr>
                <w:rFonts w:cstheme="minorHAnsi"/>
                <w:bCs/>
                <w:sz w:val="22"/>
                <w:szCs w:val="22"/>
              </w:rPr>
            </w:pPr>
          </w:p>
        </w:tc>
      </w:tr>
      <w:tr w:rsidR="00774AA5" w:rsidRPr="00682B25" w14:paraId="59E99749" w14:textId="77777777" w:rsidTr="00DA18B4">
        <w:trPr>
          <w:trHeight w:val="20"/>
        </w:trPr>
        <w:tc>
          <w:tcPr>
            <w:tcW w:w="738" w:type="dxa"/>
            <w:tcMar>
              <w:top w:w="0" w:type="dxa"/>
              <w:left w:w="108" w:type="dxa"/>
              <w:bottom w:w="0" w:type="dxa"/>
              <w:right w:w="108" w:type="dxa"/>
            </w:tcMar>
          </w:tcPr>
          <w:p w14:paraId="7986B22C" w14:textId="28A1D23B"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3F6E38E5" w14:textId="77777777" w:rsidR="00774AA5" w:rsidRPr="00682B25" w:rsidRDefault="00774AA5" w:rsidP="00E44E3F">
            <w:pPr>
              <w:ind w:firstLine="0"/>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969" w:type="dxa"/>
            <w:tcMar>
              <w:top w:w="0" w:type="dxa"/>
              <w:left w:w="108" w:type="dxa"/>
              <w:bottom w:w="0" w:type="dxa"/>
              <w:right w:w="108" w:type="dxa"/>
            </w:tcMar>
          </w:tcPr>
          <w:p w14:paraId="02898D3A" w14:textId="1A56EDAC" w:rsidR="00774AA5" w:rsidRPr="00682B25" w:rsidRDefault="00CC70B1" w:rsidP="00E44E3F">
            <w:pPr>
              <w:ind w:firstLine="0"/>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693" w:type="dxa"/>
            <w:tcMar>
              <w:top w:w="0" w:type="dxa"/>
              <w:left w:w="108" w:type="dxa"/>
              <w:bottom w:w="0" w:type="dxa"/>
              <w:right w:w="108" w:type="dxa"/>
            </w:tcMar>
          </w:tcPr>
          <w:p w14:paraId="71FB89FD" w14:textId="2A118ABE" w:rsidR="00774AA5" w:rsidRPr="00682B25" w:rsidRDefault="00774AA5" w:rsidP="00E44E3F">
            <w:pPr>
              <w:ind w:firstLine="0"/>
              <w:rPr>
                <w:rFonts w:cstheme="minorHAnsi"/>
                <w:sz w:val="22"/>
                <w:szCs w:val="22"/>
              </w:rPr>
            </w:pPr>
          </w:p>
        </w:tc>
      </w:tr>
      <w:tr w:rsidR="00774AA5" w:rsidRPr="00682B25" w14:paraId="5D779D75" w14:textId="77777777" w:rsidTr="00DA18B4">
        <w:trPr>
          <w:trHeight w:val="20"/>
        </w:trPr>
        <w:tc>
          <w:tcPr>
            <w:tcW w:w="738" w:type="dxa"/>
            <w:tcMar>
              <w:top w:w="0" w:type="dxa"/>
              <w:left w:w="108" w:type="dxa"/>
              <w:bottom w:w="0" w:type="dxa"/>
              <w:right w:w="108" w:type="dxa"/>
            </w:tcMar>
          </w:tcPr>
          <w:p w14:paraId="715DBD55" w14:textId="53D9A072"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343562B6" w14:textId="77777777" w:rsidR="00774AA5" w:rsidRPr="00682B25" w:rsidRDefault="00774AA5" w:rsidP="00E44E3F">
            <w:pPr>
              <w:ind w:firstLine="0"/>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682B25" w:rsidRDefault="00774AA5" w:rsidP="00E44E3F">
            <w:pPr>
              <w:ind w:firstLine="0"/>
              <w:rPr>
                <w:rFonts w:cstheme="minorHAnsi"/>
                <w:bCs/>
                <w:sz w:val="22"/>
                <w:szCs w:val="22"/>
              </w:rPr>
            </w:pPr>
            <w:r w:rsidRPr="00682B25">
              <w:rPr>
                <w:rFonts w:cstheme="minorHAnsi"/>
                <w:bCs/>
                <w:sz w:val="22"/>
                <w:szCs w:val="22"/>
              </w:rPr>
              <w:t>15 (penkiolika) dienų nuo pirkimo dalyvio raštu pateikto prašymo gavimo dienos</w:t>
            </w:r>
          </w:p>
        </w:tc>
        <w:tc>
          <w:tcPr>
            <w:tcW w:w="2693" w:type="dxa"/>
            <w:tcMar>
              <w:top w:w="0" w:type="dxa"/>
              <w:left w:w="108" w:type="dxa"/>
              <w:bottom w:w="0" w:type="dxa"/>
              <w:right w:w="108" w:type="dxa"/>
            </w:tcMar>
          </w:tcPr>
          <w:p w14:paraId="7A6A5CD0" w14:textId="36C4D3EC" w:rsidR="00774AA5" w:rsidRPr="00682B25" w:rsidRDefault="00774AA5" w:rsidP="00E44E3F">
            <w:pPr>
              <w:pStyle w:val="tajtip"/>
              <w:shd w:val="clear" w:color="auto" w:fill="FFFFFF"/>
              <w:spacing w:before="0" w:beforeAutospacing="0" w:after="0" w:afterAutospacing="0"/>
              <w:ind w:firstLine="0"/>
              <w:rPr>
                <w:rFonts w:asciiTheme="minorHAnsi" w:hAnsiTheme="minorHAnsi" w:cstheme="minorHAnsi"/>
                <w:sz w:val="22"/>
                <w:szCs w:val="22"/>
              </w:rPr>
            </w:pPr>
          </w:p>
        </w:tc>
      </w:tr>
      <w:tr w:rsidR="00774AA5" w:rsidRPr="00682B25" w14:paraId="3739CF2C" w14:textId="77777777" w:rsidTr="00DA18B4">
        <w:trPr>
          <w:trHeight w:val="20"/>
        </w:trPr>
        <w:tc>
          <w:tcPr>
            <w:tcW w:w="738" w:type="dxa"/>
            <w:tcMar>
              <w:top w:w="0" w:type="dxa"/>
              <w:left w:w="108" w:type="dxa"/>
              <w:bottom w:w="0" w:type="dxa"/>
              <w:right w:w="108" w:type="dxa"/>
            </w:tcMar>
          </w:tcPr>
          <w:p w14:paraId="50E0821F" w14:textId="51531F71"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4FECB953" w14:textId="77777777" w:rsidR="00774AA5" w:rsidRPr="00682B25" w:rsidRDefault="00774AA5" w:rsidP="00E44E3F">
            <w:pPr>
              <w:ind w:firstLine="0"/>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969" w:type="dxa"/>
            <w:tcMar>
              <w:top w:w="0" w:type="dxa"/>
              <w:left w:w="108" w:type="dxa"/>
              <w:bottom w:w="0" w:type="dxa"/>
              <w:right w:w="108" w:type="dxa"/>
            </w:tcMar>
          </w:tcPr>
          <w:p w14:paraId="38F150E0" w14:textId="3D614B49" w:rsidR="006C7941" w:rsidRPr="00682B25" w:rsidRDefault="00774AA5" w:rsidP="00E44E3F">
            <w:pPr>
              <w:ind w:firstLine="0"/>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DA18B4">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E44E3F">
            <w:pPr>
              <w:ind w:firstLine="0"/>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DA96950" w14:textId="70776E48" w:rsidR="00774AA5" w:rsidRPr="00682B25" w:rsidRDefault="00774AA5" w:rsidP="00E44E3F">
            <w:pPr>
              <w:ind w:firstLine="0"/>
              <w:rPr>
                <w:rFonts w:cstheme="minorHAnsi"/>
                <w:bCs/>
                <w:sz w:val="22"/>
                <w:szCs w:val="22"/>
              </w:rPr>
            </w:pPr>
          </w:p>
        </w:tc>
      </w:tr>
      <w:tr w:rsidR="00774AA5" w:rsidRPr="00682B25" w14:paraId="1A8FC6DE" w14:textId="77777777" w:rsidTr="00DA18B4">
        <w:trPr>
          <w:trHeight w:val="20"/>
        </w:trPr>
        <w:tc>
          <w:tcPr>
            <w:tcW w:w="738" w:type="dxa"/>
            <w:tcMar>
              <w:top w:w="0" w:type="dxa"/>
              <w:left w:w="108" w:type="dxa"/>
              <w:bottom w:w="0" w:type="dxa"/>
              <w:right w:w="108" w:type="dxa"/>
            </w:tcMar>
          </w:tcPr>
          <w:p w14:paraId="3FCD8BCC" w14:textId="19D85D51" w:rsidR="00774AA5" w:rsidRPr="00682B25" w:rsidRDefault="00774AA5" w:rsidP="00064BEC">
            <w:pPr>
              <w:pStyle w:val="Sraopastraipa"/>
              <w:numPr>
                <w:ilvl w:val="0"/>
                <w:numId w:val="21"/>
              </w:numPr>
              <w:rPr>
                <w:rFonts w:cstheme="minorHAnsi"/>
                <w:sz w:val="22"/>
                <w:szCs w:val="22"/>
              </w:rPr>
            </w:pPr>
          </w:p>
        </w:tc>
        <w:tc>
          <w:tcPr>
            <w:tcW w:w="2410" w:type="dxa"/>
            <w:tcMar>
              <w:top w:w="0" w:type="dxa"/>
              <w:left w:w="108" w:type="dxa"/>
              <w:bottom w:w="0" w:type="dxa"/>
              <w:right w:w="108" w:type="dxa"/>
            </w:tcMar>
          </w:tcPr>
          <w:p w14:paraId="4B78EF85" w14:textId="77777777" w:rsidR="00774AA5" w:rsidRPr="00682B25" w:rsidRDefault="00774AA5" w:rsidP="00E44E3F">
            <w:pPr>
              <w:ind w:firstLine="0"/>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682B25" w:rsidRDefault="00774AA5" w:rsidP="00E44E3F">
            <w:pPr>
              <w:ind w:firstLine="0"/>
              <w:rPr>
                <w:rFonts w:cstheme="minorHAnsi"/>
                <w:sz w:val="22"/>
                <w:szCs w:val="22"/>
              </w:rPr>
            </w:pPr>
            <w:r w:rsidRPr="00682B25">
              <w:rPr>
                <w:rFonts w:cstheme="minorHAnsi"/>
                <w:sz w:val="22"/>
                <w:szCs w:val="22"/>
              </w:rPr>
              <w:t>6 (šešias) darbo dienas nuo pretenzijos gavimo dienos</w:t>
            </w:r>
          </w:p>
        </w:tc>
        <w:tc>
          <w:tcPr>
            <w:tcW w:w="2693" w:type="dxa"/>
            <w:tcMar>
              <w:top w:w="0" w:type="dxa"/>
              <w:left w:w="108" w:type="dxa"/>
              <w:bottom w:w="0" w:type="dxa"/>
              <w:right w:w="108" w:type="dxa"/>
            </w:tcMar>
          </w:tcPr>
          <w:p w14:paraId="2E4EA800" w14:textId="424A9933" w:rsidR="00774AA5" w:rsidRPr="00682B25" w:rsidRDefault="00774AA5" w:rsidP="00E44E3F">
            <w:pPr>
              <w:ind w:firstLine="0"/>
              <w:rPr>
                <w:rFonts w:cstheme="minorHAnsi"/>
                <w:sz w:val="22"/>
                <w:szCs w:val="22"/>
              </w:rPr>
            </w:pPr>
          </w:p>
        </w:tc>
      </w:tr>
      <w:tr w:rsidR="00774AA5" w:rsidRPr="00682B25" w14:paraId="65BDD6BA" w14:textId="77777777" w:rsidTr="00DA18B4">
        <w:trPr>
          <w:trHeight w:val="20"/>
        </w:trPr>
        <w:tc>
          <w:tcPr>
            <w:tcW w:w="738" w:type="dxa"/>
            <w:tcMar>
              <w:top w:w="0" w:type="dxa"/>
              <w:left w:w="108" w:type="dxa"/>
              <w:bottom w:w="0" w:type="dxa"/>
              <w:right w:w="108" w:type="dxa"/>
            </w:tcMar>
          </w:tcPr>
          <w:p w14:paraId="18CCF556" w14:textId="1FABF3A4" w:rsidR="00774AA5" w:rsidRPr="00682B25" w:rsidRDefault="00774AA5" w:rsidP="00064BEC">
            <w:pPr>
              <w:pStyle w:val="Sraopastraipa"/>
              <w:numPr>
                <w:ilvl w:val="0"/>
                <w:numId w:val="21"/>
              </w:numPr>
              <w:rPr>
                <w:rFonts w:cstheme="minorHAnsi"/>
                <w:bCs/>
                <w:sz w:val="22"/>
                <w:szCs w:val="22"/>
              </w:rPr>
            </w:pPr>
          </w:p>
        </w:tc>
        <w:tc>
          <w:tcPr>
            <w:tcW w:w="2410" w:type="dxa"/>
            <w:tcMar>
              <w:top w:w="0" w:type="dxa"/>
              <w:left w:w="108" w:type="dxa"/>
              <w:bottom w:w="0" w:type="dxa"/>
              <w:right w:w="108" w:type="dxa"/>
            </w:tcMar>
          </w:tcPr>
          <w:p w14:paraId="09ECB10C" w14:textId="77777777" w:rsidR="00774AA5" w:rsidRPr="00682B25" w:rsidRDefault="00774AA5" w:rsidP="00E44E3F">
            <w:pPr>
              <w:ind w:firstLine="0"/>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ieškinį teismui </w:t>
            </w:r>
            <w:r w:rsidRPr="00682B25">
              <w:rPr>
                <w:rFonts w:cstheme="minorHAnsi"/>
                <w:sz w:val="22"/>
                <w:szCs w:val="22"/>
              </w:rPr>
              <w:lastRenderedPageBreak/>
              <w:t>per</w:t>
            </w:r>
            <w:r w:rsidRPr="00682B25">
              <w:rPr>
                <w:rFonts w:cstheme="minorHAnsi"/>
                <w:bCs/>
                <w:sz w:val="22"/>
                <w:szCs w:val="22"/>
              </w:rPr>
              <w:t xml:space="preserve"> (išskyrus ieškinį dėl sutarties pripažinimo negaliojančia) </w:t>
            </w:r>
          </w:p>
        </w:tc>
        <w:tc>
          <w:tcPr>
            <w:tcW w:w="3969" w:type="dxa"/>
            <w:tcMar>
              <w:top w:w="0" w:type="dxa"/>
              <w:left w:w="108" w:type="dxa"/>
              <w:bottom w:w="0" w:type="dxa"/>
              <w:right w:w="108" w:type="dxa"/>
            </w:tcMar>
          </w:tcPr>
          <w:p w14:paraId="5850D3CD" w14:textId="77777777" w:rsidR="00774AA5" w:rsidRPr="00682B25" w:rsidRDefault="00774AA5" w:rsidP="00E44E3F">
            <w:pPr>
              <w:ind w:firstLine="0"/>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FDA5363" w14:textId="6C91B860" w:rsidR="00774AA5" w:rsidRPr="00682B25" w:rsidRDefault="00774AA5" w:rsidP="00E44E3F">
            <w:pPr>
              <w:ind w:firstLine="0"/>
              <w:rPr>
                <w:rFonts w:cstheme="minorHAnsi"/>
                <w:sz w:val="22"/>
                <w:szCs w:val="22"/>
              </w:rPr>
            </w:pPr>
          </w:p>
        </w:tc>
      </w:tr>
      <w:tr w:rsidR="00774AA5" w:rsidRPr="00682B25" w14:paraId="1EEDC62F" w14:textId="77777777" w:rsidTr="00DA18B4">
        <w:trPr>
          <w:trHeight w:val="20"/>
        </w:trPr>
        <w:tc>
          <w:tcPr>
            <w:tcW w:w="738" w:type="dxa"/>
            <w:tcMar>
              <w:top w:w="0" w:type="dxa"/>
              <w:left w:w="108" w:type="dxa"/>
              <w:bottom w:w="0" w:type="dxa"/>
              <w:right w:w="108" w:type="dxa"/>
            </w:tcMar>
          </w:tcPr>
          <w:p w14:paraId="3EE38EA3" w14:textId="7B1FEB4A" w:rsidR="00774AA5" w:rsidRPr="00682B25" w:rsidRDefault="00774AA5" w:rsidP="00064BEC">
            <w:pPr>
              <w:pStyle w:val="Sraopastraipa"/>
              <w:numPr>
                <w:ilvl w:val="0"/>
                <w:numId w:val="21"/>
              </w:numPr>
              <w:rPr>
                <w:rFonts w:cstheme="minorHAnsi"/>
                <w:sz w:val="22"/>
                <w:szCs w:val="22"/>
              </w:rPr>
            </w:pPr>
          </w:p>
        </w:tc>
        <w:tc>
          <w:tcPr>
            <w:tcW w:w="2410" w:type="dxa"/>
            <w:tcMar>
              <w:top w:w="0" w:type="dxa"/>
              <w:left w:w="108" w:type="dxa"/>
              <w:bottom w:w="0" w:type="dxa"/>
              <w:right w:w="108" w:type="dxa"/>
            </w:tcMar>
          </w:tcPr>
          <w:p w14:paraId="3AE3E0BA" w14:textId="77777777" w:rsidR="00774AA5" w:rsidRPr="00682B25" w:rsidRDefault="00774AA5" w:rsidP="00E44E3F">
            <w:pPr>
              <w:ind w:firstLine="0"/>
              <w:rPr>
                <w:rFonts w:cstheme="minorHAnsi"/>
                <w:sz w:val="22"/>
                <w:szCs w:val="22"/>
              </w:rPr>
            </w:pPr>
            <w:r w:rsidRPr="00682B25">
              <w:rPr>
                <w:rFonts w:cstheme="minorHAnsi"/>
                <w:sz w:val="22"/>
                <w:szCs w:val="22"/>
              </w:rPr>
              <w:t>Perkančioji organizacija negali sudaryti sutarties anksčiau kaip po</w:t>
            </w:r>
          </w:p>
        </w:tc>
        <w:tc>
          <w:tcPr>
            <w:tcW w:w="3969" w:type="dxa"/>
            <w:tcMar>
              <w:top w:w="0" w:type="dxa"/>
              <w:left w:w="108" w:type="dxa"/>
              <w:bottom w:w="0" w:type="dxa"/>
              <w:right w:w="108" w:type="dxa"/>
            </w:tcMar>
          </w:tcPr>
          <w:p w14:paraId="1FD5A236" w14:textId="19805A45" w:rsidR="00774AA5" w:rsidRPr="00682B25" w:rsidRDefault="00774AA5" w:rsidP="00E44E3F">
            <w:pPr>
              <w:ind w:firstLine="0"/>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61BCB161" w14:textId="39873F9D" w:rsidR="00774AA5" w:rsidRPr="00682B25" w:rsidRDefault="00774AA5" w:rsidP="00E44E3F">
            <w:pPr>
              <w:ind w:firstLine="0"/>
              <w:rPr>
                <w:rFonts w:cstheme="minorHAnsi"/>
                <w:sz w:val="22"/>
                <w:szCs w:val="22"/>
              </w:rPr>
            </w:pPr>
          </w:p>
        </w:tc>
      </w:tr>
      <w:tr w:rsidR="00451AF7" w:rsidRPr="00682B25" w14:paraId="74B4ACF3" w14:textId="77777777" w:rsidTr="00DA18B4">
        <w:trPr>
          <w:trHeight w:val="20"/>
        </w:trPr>
        <w:tc>
          <w:tcPr>
            <w:tcW w:w="738" w:type="dxa"/>
            <w:tcMar>
              <w:top w:w="0" w:type="dxa"/>
              <w:left w:w="108" w:type="dxa"/>
              <w:bottom w:w="0" w:type="dxa"/>
              <w:right w:w="108" w:type="dxa"/>
            </w:tcMar>
          </w:tcPr>
          <w:p w14:paraId="5A1CA8A8" w14:textId="77777777" w:rsidR="00F50C57" w:rsidRPr="00682B25" w:rsidRDefault="00F50C57" w:rsidP="00064BEC">
            <w:pPr>
              <w:pStyle w:val="Sraopastraipa"/>
              <w:numPr>
                <w:ilvl w:val="0"/>
                <w:numId w:val="21"/>
              </w:numPr>
              <w:rPr>
                <w:rFonts w:cstheme="minorHAnsi"/>
                <w:sz w:val="22"/>
                <w:szCs w:val="22"/>
              </w:rPr>
            </w:pPr>
          </w:p>
        </w:tc>
        <w:tc>
          <w:tcPr>
            <w:tcW w:w="2410" w:type="dxa"/>
            <w:tcMar>
              <w:top w:w="0" w:type="dxa"/>
              <w:left w:w="108" w:type="dxa"/>
              <w:bottom w:w="0" w:type="dxa"/>
              <w:right w:w="108" w:type="dxa"/>
            </w:tcMar>
          </w:tcPr>
          <w:p w14:paraId="187F2A99" w14:textId="787AA8A5" w:rsidR="00F50C57" w:rsidRPr="00682B25" w:rsidRDefault="00F50C57" w:rsidP="00E44E3F">
            <w:pPr>
              <w:ind w:firstLine="0"/>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6191E2D5" w14:textId="2DE11A2D" w:rsidR="00ED5B78" w:rsidRPr="00D526C4" w:rsidRDefault="000B4E01" w:rsidP="00E44E3F">
            <w:pPr>
              <w:ind w:firstLine="0"/>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34B7E883" w14:textId="77777777" w:rsidR="00F50C57" w:rsidRPr="00682B25" w:rsidRDefault="00F50C57" w:rsidP="00E44E3F">
            <w:pPr>
              <w:ind w:firstLine="0"/>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012DA"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4012DA">
        <w:rPr>
          <w:rFonts w:asciiTheme="minorHAnsi" w:eastAsia="Calibri" w:hAnsiTheme="minorHAnsi" w:cstheme="minorHAnsi"/>
          <w:color w:val="auto"/>
          <w:sz w:val="22"/>
          <w:szCs w:val="22"/>
        </w:rPr>
        <w:lastRenderedPageBreak/>
        <w:t xml:space="preserve">Pirkimo sąlygų </w:t>
      </w:r>
      <w:bookmarkStart w:id="70" w:name="antraspriedas"/>
      <w:r w:rsidR="005F0B78" w:rsidRPr="004012DA">
        <w:rPr>
          <w:rFonts w:asciiTheme="minorHAnsi" w:eastAsia="Calibri" w:hAnsiTheme="minorHAnsi" w:cstheme="minorHAnsi"/>
          <w:color w:val="auto"/>
          <w:sz w:val="22"/>
          <w:szCs w:val="22"/>
        </w:rPr>
        <w:t>2</w:t>
      </w:r>
      <w:bookmarkEnd w:id="70"/>
      <w:r w:rsidRPr="004012DA">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4609D7A4" w14:textId="77777777" w:rsidR="001032BF" w:rsidRDefault="001032BF" w:rsidP="001032BF">
      <w:pPr>
        <w:jc w:val="center"/>
        <w:rPr>
          <w:rFonts w:cstheme="minorHAnsi"/>
          <w:b/>
          <w:bCs/>
          <w:sz w:val="22"/>
          <w:szCs w:val="22"/>
        </w:rPr>
      </w:pPr>
    </w:p>
    <w:p w14:paraId="251A9256" w14:textId="3238BF26" w:rsidR="00281735" w:rsidRPr="001032BF" w:rsidRDefault="001032BF" w:rsidP="001032BF">
      <w:pPr>
        <w:jc w:val="center"/>
        <w:rPr>
          <w:rFonts w:cstheme="minorHAnsi"/>
          <w:b/>
          <w:bCs/>
          <w:sz w:val="22"/>
          <w:szCs w:val="22"/>
        </w:rPr>
      </w:pPr>
      <w:r w:rsidRPr="001032BF">
        <w:rPr>
          <w:rFonts w:cstheme="minorHAnsi"/>
          <w:b/>
          <w:bCs/>
          <w:sz w:val="22"/>
          <w:szCs w:val="22"/>
        </w:rPr>
        <w:t>Vilniaus „Vilties“ specialioji mokykla-daugiafunkcinis centras</w:t>
      </w:r>
    </w:p>
    <w:p w14:paraId="5213DBA9" w14:textId="046EAE1F" w:rsidR="008D704D" w:rsidRPr="005D4DD8" w:rsidRDefault="00281735" w:rsidP="001032BF">
      <w:pPr>
        <w:pStyle w:val="Paantrat"/>
        <w:spacing w:after="0"/>
        <w:jc w:val="center"/>
        <w:rPr>
          <w:rFonts w:cstheme="minorHAnsi"/>
          <w:b/>
          <w:bCs/>
          <w:color w:val="auto"/>
          <w:sz w:val="22"/>
          <w:szCs w:val="22"/>
        </w:rPr>
      </w:pPr>
      <w:r w:rsidRPr="005D4DD8">
        <w:rPr>
          <w:rFonts w:cstheme="minorHAnsi"/>
          <w:b/>
          <w:bCs/>
          <w:color w:val="auto"/>
          <w:sz w:val="22"/>
          <w:szCs w:val="22"/>
        </w:rPr>
        <w:t>TECHNINĖ SPECIFIKACIJA</w:t>
      </w:r>
    </w:p>
    <w:p w14:paraId="149716F8" w14:textId="5BDC1870" w:rsidR="00FF3BB0" w:rsidRPr="00E90BDB" w:rsidRDefault="00FF3BB0" w:rsidP="00FF3BB0">
      <w:pPr>
        <w:jc w:val="center"/>
        <w:textAlignment w:val="baseline"/>
        <w:rPr>
          <w:rFonts w:ascii="Calibri" w:eastAsia="Times New Roman" w:hAnsi="Calibri" w:cs="Calibri"/>
          <w:sz w:val="22"/>
          <w:szCs w:val="22"/>
        </w:rPr>
      </w:pPr>
      <w:r w:rsidRPr="00E90BDB">
        <w:rPr>
          <w:rFonts w:ascii="Calibri" w:eastAsia="Times New Roman" w:hAnsi="Calibri" w:cs="Calibri"/>
          <w:b/>
          <w:bCs/>
          <w:sz w:val="22"/>
          <w:szCs w:val="22"/>
        </w:rPr>
        <w:t>KELEIVINIAI AUTOBUSAI PRITAIKYTI VEŽTI NEĮGALIUOSIUS</w:t>
      </w:r>
    </w:p>
    <w:p w14:paraId="0358D9F6" w14:textId="77777777" w:rsidR="00FF3BB0" w:rsidRPr="00E90BDB" w:rsidRDefault="00FF3BB0" w:rsidP="00FF3BB0">
      <w:pPr>
        <w:ind w:right="480"/>
        <w:jc w:val="center"/>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bl>
      <w:tblPr>
        <w:tblW w:w="10207" w:type="dxa"/>
        <w:tblInd w:w="-2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
        <w:gridCol w:w="9639"/>
      </w:tblGrid>
      <w:tr w:rsidR="00584427" w:rsidRPr="00E90BDB" w14:paraId="1CE0D919" w14:textId="77777777" w:rsidTr="003D5611">
        <w:trPr>
          <w:trHeight w:val="300"/>
        </w:trPr>
        <w:tc>
          <w:tcPr>
            <w:tcW w:w="568" w:type="dxa"/>
            <w:tcBorders>
              <w:top w:val="single" w:sz="12" w:space="0" w:color="000000"/>
              <w:left w:val="single" w:sz="12" w:space="0" w:color="000000"/>
              <w:bottom w:val="single" w:sz="12" w:space="0" w:color="000000"/>
              <w:right w:val="single" w:sz="12" w:space="0" w:color="000000"/>
            </w:tcBorders>
            <w:hideMark/>
          </w:tcPr>
          <w:p w14:paraId="02AE747F"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Eil. Nr. </w:t>
            </w:r>
          </w:p>
        </w:tc>
        <w:tc>
          <w:tcPr>
            <w:tcW w:w="9639" w:type="dxa"/>
            <w:tcBorders>
              <w:top w:val="single" w:sz="12" w:space="0" w:color="000000"/>
              <w:left w:val="single" w:sz="12" w:space="0" w:color="000000"/>
              <w:bottom w:val="single" w:sz="12" w:space="0" w:color="000000"/>
              <w:right w:val="single" w:sz="12" w:space="0" w:color="000000"/>
            </w:tcBorders>
            <w:hideMark/>
          </w:tcPr>
          <w:p w14:paraId="79B7D7DB" w14:textId="6042FAA8" w:rsidR="00FF3BB0" w:rsidRPr="00E90BDB" w:rsidRDefault="00FF3BB0" w:rsidP="003D5611">
            <w:pPr>
              <w:ind w:right="-19"/>
              <w:jc w:val="center"/>
              <w:textAlignment w:val="baseline"/>
              <w:rPr>
                <w:rFonts w:ascii="Calibri" w:eastAsia="Times New Roman" w:hAnsi="Calibri" w:cs="Calibri"/>
                <w:sz w:val="22"/>
                <w:szCs w:val="22"/>
              </w:rPr>
            </w:pPr>
            <w:r w:rsidRPr="00E90BDB">
              <w:rPr>
                <w:rFonts w:ascii="Calibri" w:eastAsia="Times New Roman" w:hAnsi="Calibri" w:cs="Calibri"/>
                <w:sz w:val="22"/>
                <w:szCs w:val="22"/>
              </w:rPr>
              <w:t>Reikalaujami techniniai parametrai</w:t>
            </w:r>
          </w:p>
        </w:tc>
      </w:tr>
      <w:tr w:rsidR="00584427" w:rsidRPr="00E90BDB" w14:paraId="705A506D"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F558EF6"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color w:val="000000"/>
                <w:sz w:val="22"/>
                <w:szCs w:val="22"/>
              </w:rPr>
              <w:t>Bendra Specifikacija</w:t>
            </w:r>
            <w:r w:rsidRPr="00E90BDB">
              <w:rPr>
                <w:rFonts w:ascii="Calibri" w:eastAsia="Times New Roman" w:hAnsi="Calibri" w:cs="Calibri"/>
                <w:color w:val="000000"/>
                <w:sz w:val="22"/>
                <w:szCs w:val="22"/>
              </w:rPr>
              <w:t> </w:t>
            </w:r>
          </w:p>
        </w:tc>
      </w:tr>
      <w:tr w:rsidR="00584427" w:rsidRPr="00E90BDB" w14:paraId="40C57E3A"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3CC565D" w14:textId="56A08D03" w:rsidR="00FF3BB0" w:rsidRPr="00E90BDB" w:rsidRDefault="00FF3BB0" w:rsidP="005D4430">
            <w:pPr>
              <w:numPr>
                <w:ilvl w:val="0"/>
                <w:numId w:val="23"/>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11A15DC"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 xml:space="preserve">Naujas vienas, neeksploatuotas, ne senesnis nei 2025 m. M2 arba M3 klasės keleivinis autobusas (toliau – autobusas), atitinkantis </w:t>
            </w:r>
            <w:r w:rsidRPr="00E90BDB">
              <w:rPr>
                <w:rFonts w:ascii="Calibri" w:eastAsia="Times New Roman" w:hAnsi="Calibri" w:cs="Calibri"/>
                <w:sz w:val="22"/>
                <w:szCs w:val="22"/>
              </w:rPr>
              <w:t>ne žemesnį nei EURO VI–E (arba lygiavertis) standartą. </w:t>
            </w:r>
          </w:p>
        </w:tc>
      </w:tr>
      <w:tr w:rsidR="00584427" w:rsidRPr="00E90BDB" w14:paraId="0F05C096"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38840B9" w14:textId="77777777" w:rsidR="00FF3BB0" w:rsidRPr="00E90BDB" w:rsidRDefault="00FF3BB0" w:rsidP="005D4430">
            <w:pPr>
              <w:numPr>
                <w:ilvl w:val="0"/>
                <w:numId w:val="24"/>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D27E840"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Pilnai įstiklintas kėbulas. </w:t>
            </w:r>
          </w:p>
        </w:tc>
      </w:tr>
      <w:tr w:rsidR="00584427" w:rsidRPr="00E90BDB" w14:paraId="05A82554"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AB9EC18" w14:textId="77777777" w:rsidR="00FF3BB0" w:rsidRPr="00E90BDB" w:rsidRDefault="00FF3BB0" w:rsidP="005D4430">
            <w:pPr>
              <w:numPr>
                <w:ilvl w:val="0"/>
                <w:numId w:val="25"/>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9A337FF"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Mažiausias autobuso nuvažiuojamas atstumas turi būti 200 km.  </w:t>
            </w:r>
          </w:p>
        </w:tc>
      </w:tr>
      <w:tr w:rsidR="00584427" w:rsidRPr="00E90BDB" w14:paraId="662955F1"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EACCC61"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Variklis, transmisija, pakaba</w:t>
            </w:r>
            <w:r w:rsidRPr="00E90BDB">
              <w:rPr>
                <w:rFonts w:ascii="Calibri" w:eastAsia="Times New Roman" w:hAnsi="Calibri" w:cs="Calibri"/>
                <w:sz w:val="22"/>
                <w:szCs w:val="22"/>
              </w:rPr>
              <w:t> </w:t>
            </w:r>
          </w:p>
        </w:tc>
      </w:tr>
      <w:tr w:rsidR="00584427" w:rsidRPr="00E90BDB" w14:paraId="5B1857AC"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AD2DAF0" w14:textId="77777777" w:rsidR="00FF3BB0" w:rsidRPr="00E90BDB" w:rsidRDefault="00FF3BB0" w:rsidP="005D4430">
            <w:pPr>
              <w:numPr>
                <w:ilvl w:val="0"/>
                <w:numId w:val="26"/>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626019A"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Variklis – varomas elektra. Elektrinio variklio galia ne mažesnė kaip 75kw. </w:t>
            </w:r>
          </w:p>
        </w:tc>
      </w:tr>
      <w:tr w:rsidR="00584427" w:rsidRPr="00E90BDB" w14:paraId="5F049C66"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FE83C72" w14:textId="77777777" w:rsidR="00FF3BB0" w:rsidRPr="00E90BDB" w:rsidRDefault="00FF3BB0" w:rsidP="005D4430">
            <w:pPr>
              <w:numPr>
                <w:ilvl w:val="0"/>
                <w:numId w:val="27"/>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1B63CEE3"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Transmisija – automatinė. </w:t>
            </w:r>
          </w:p>
        </w:tc>
      </w:tr>
      <w:tr w:rsidR="00584427" w:rsidRPr="00E90BDB" w14:paraId="0653C07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EF0EF43" w14:textId="77777777" w:rsidR="00FF3BB0" w:rsidRPr="00E90BDB" w:rsidRDefault="00FF3BB0" w:rsidP="005D4430">
            <w:pPr>
              <w:numPr>
                <w:ilvl w:val="0"/>
                <w:numId w:val="28"/>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C17C0FF"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Priekinė pakaba – nepriklausoma. </w:t>
            </w:r>
          </w:p>
        </w:tc>
      </w:tr>
      <w:tr w:rsidR="00584427" w:rsidRPr="00E90BDB" w14:paraId="3B729297"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60A85AB" w14:textId="77777777" w:rsidR="00FF3BB0" w:rsidRPr="00E90BDB" w:rsidRDefault="00FF3BB0" w:rsidP="005D4430">
            <w:pPr>
              <w:numPr>
                <w:ilvl w:val="0"/>
                <w:numId w:val="29"/>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CB6CA0F"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Galinė pakaba – mechaninė. </w:t>
            </w:r>
          </w:p>
        </w:tc>
      </w:tr>
      <w:tr w:rsidR="00584427" w:rsidRPr="00E90BDB" w14:paraId="63FBB6E3"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56E8F7C" w14:textId="77777777" w:rsidR="00FF3BB0" w:rsidRPr="00E90BDB" w:rsidRDefault="00FF3BB0" w:rsidP="005D4430">
            <w:pPr>
              <w:numPr>
                <w:ilvl w:val="0"/>
                <w:numId w:val="30"/>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D835FB6" w14:textId="77777777" w:rsidR="00FF3BB0" w:rsidRPr="00E90BDB" w:rsidRDefault="00FF3BB0" w:rsidP="005D4430">
            <w:pPr>
              <w:ind w:firstLine="32"/>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Stabdžiai – diskiniai arba būgniniai </w:t>
            </w:r>
          </w:p>
        </w:tc>
      </w:tr>
      <w:tr w:rsidR="00584427" w:rsidRPr="00E90BDB" w14:paraId="10AE4707"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AA4005A"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shd w:val="clear" w:color="auto" w:fill="D3D3D3"/>
              </w:rPr>
              <w:t>Aplinkos apsaugos reikalavimai</w:t>
            </w:r>
            <w:r w:rsidRPr="00E90BDB">
              <w:rPr>
                <w:rFonts w:ascii="Calibri" w:eastAsia="Times New Roman" w:hAnsi="Calibri" w:cs="Calibri"/>
                <w:sz w:val="22"/>
                <w:szCs w:val="22"/>
              </w:rPr>
              <w:t> </w:t>
            </w:r>
          </w:p>
        </w:tc>
      </w:tr>
      <w:tr w:rsidR="00584427" w:rsidRPr="00E90BDB" w14:paraId="71661A4D"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08E79237" w14:textId="77777777" w:rsidR="00FF3BB0" w:rsidRPr="00E90BDB" w:rsidRDefault="00FF3BB0" w:rsidP="005D4430">
            <w:pPr>
              <w:numPr>
                <w:ilvl w:val="0"/>
                <w:numId w:val="31"/>
              </w:numPr>
              <w:tabs>
                <w:tab w:val="clear" w:pos="720"/>
                <w:tab w:val="num" w:pos="266"/>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6E10413" w14:textId="77777777" w:rsidR="00FF3BB0" w:rsidRPr="00E90BDB" w:rsidRDefault="00FF3BB0" w:rsidP="005D4430">
            <w:pPr>
              <w:shd w:val="clear" w:color="auto" w:fill="FFFFFF"/>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Autobuso variklio išmetamos teršalų normos privalo atitikti „Euro 6E“ reikalavimus. </w:t>
            </w:r>
          </w:p>
        </w:tc>
      </w:tr>
      <w:tr w:rsidR="00584427" w:rsidRPr="00E90BDB" w14:paraId="65BC9434"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50BEE29"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Garantija</w:t>
            </w:r>
            <w:r w:rsidRPr="00E90BDB">
              <w:rPr>
                <w:rFonts w:ascii="Calibri" w:eastAsia="Times New Roman" w:hAnsi="Calibri" w:cs="Calibri"/>
                <w:sz w:val="22"/>
                <w:szCs w:val="22"/>
              </w:rPr>
              <w:t> </w:t>
            </w:r>
          </w:p>
        </w:tc>
      </w:tr>
      <w:tr w:rsidR="00584427" w:rsidRPr="00E90BDB" w14:paraId="6C7C625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0E8E6BBB" w14:textId="77777777" w:rsidR="00FF3BB0" w:rsidRPr="00E90BDB" w:rsidRDefault="00FF3BB0" w:rsidP="005D4430">
            <w:pPr>
              <w:numPr>
                <w:ilvl w:val="0"/>
                <w:numId w:val="32"/>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8C79A70"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Autobusui turi būti suteikiama ne trumpesnė kaip 24 mėnesių ar ne mažiau kaip 100 tūkst. km ridos garantija, priklausomai nuo to, kuri nuostata sueis anksčiau. </w:t>
            </w:r>
          </w:p>
        </w:tc>
      </w:tr>
      <w:tr w:rsidR="00584427" w:rsidRPr="00E90BDB" w14:paraId="6630B275"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AD4E75C" w14:textId="77777777" w:rsidR="00FF3BB0" w:rsidRPr="00E90BDB" w:rsidRDefault="00FF3BB0" w:rsidP="005D4430">
            <w:pPr>
              <w:numPr>
                <w:ilvl w:val="0"/>
                <w:numId w:val="33"/>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54BCB320"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color w:val="FF0000"/>
                <w:sz w:val="22"/>
                <w:szCs w:val="22"/>
              </w:rPr>
              <w:t xml:space="preserve">Elektrinių ir hibridinių modelių baterijai suteikiama ne mažesnė kaip 8 metų arba 160 000 km garantija, </w:t>
            </w:r>
            <w:r w:rsidRPr="00E90BDB">
              <w:rPr>
                <w:rFonts w:ascii="Calibri" w:eastAsia="Times New Roman" w:hAnsi="Calibri" w:cs="Calibri"/>
                <w:b/>
                <w:bCs/>
                <w:sz w:val="22"/>
                <w:szCs w:val="22"/>
              </w:rPr>
              <w:t>kuri užtikrina, kad baterijų talpumas, per tiekėjo nurodytą laikotarpį, nesumažės daugiau kaip 30 %.</w:t>
            </w:r>
            <w:r w:rsidRPr="00E90BDB">
              <w:rPr>
                <w:rFonts w:ascii="Calibri" w:eastAsia="Times New Roman" w:hAnsi="Calibri" w:cs="Calibri"/>
                <w:sz w:val="22"/>
                <w:szCs w:val="22"/>
              </w:rPr>
              <w:t> </w:t>
            </w:r>
          </w:p>
        </w:tc>
      </w:tr>
      <w:tr w:rsidR="00584427" w:rsidRPr="00E90BDB" w14:paraId="1DCBA23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53B188E" w14:textId="77777777" w:rsidR="00FF3BB0" w:rsidRPr="00E90BDB" w:rsidRDefault="00FF3BB0" w:rsidP="005D4430">
            <w:pPr>
              <w:numPr>
                <w:ilvl w:val="0"/>
                <w:numId w:val="34"/>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729E88F"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color w:val="242424"/>
                <w:sz w:val="22"/>
                <w:szCs w:val="22"/>
              </w:rPr>
              <w:t>Sugedus transporto priemonei garantinio termino metu, Tiekėjas ne ilgiau kaip per 72val. nuo pranešimo apie transporto priemonės gedimą turi pataisyti autobusą, jeigu Tiekėjas per 72 val. nespėja pataisyti autobuso, Tiekėjas turi Užsakovui pristatyti pakaitinę  transporto priemonę pritaikytą neįgaliesiems su galiojančia technine apžiūra ir kitais reikalingais dokumentais, ir instruktuoti Užsakovą dėl pakaitinės transporto priemonės naudojimo. Tiekėjui neužtikrinus pakaitinės transporto priemonės, Tiekėjas turės kompensuoti Užsakovo patirtas išlaidas dėl užtikrinamo mokinių pavėžėjimo. </w:t>
            </w:r>
          </w:p>
        </w:tc>
      </w:tr>
      <w:tr w:rsidR="00584427" w:rsidRPr="00E90BDB" w14:paraId="0896565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281B2A51" w14:textId="77777777" w:rsidR="00FF3BB0" w:rsidRPr="00E90BDB" w:rsidRDefault="00FF3BB0" w:rsidP="005D4430">
            <w:pPr>
              <w:numPr>
                <w:ilvl w:val="0"/>
                <w:numId w:val="35"/>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5333573"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Garantija kėbului nuo prarūdijimo ne  trumpesnė  kaip 10 (dešimt) metų. </w:t>
            </w:r>
          </w:p>
        </w:tc>
      </w:tr>
      <w:tr w:rsidR="00584427" w:rsidRPr="00E90BDB" w14:paraId="0E998D5F"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A7A3D97"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Registravimas</w:t>
            </w:r>
            <w:r w:rsidRPr="00E90BDB">
              <w:rPr>
                <w:rFonts w:ascii="Calibri" w:eastAsia="Times New Roman" w:hAnsi="Calibri" w:cs="Calibri"/>
                <w:sz w:val="22"/>
                <w:szCs w:val="22"/>
              </w:rPr>
              <w:t> </w:t>
            </w:r>
          </w:p>
        </w:tc>
      </w:tr>
      <w:tr w:rsidR="00584427" w:rsidRPr="00E90BDB" w14:paraId="13F121A8"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3D11BE0" w14:textId="77777777" w:rsidR="00FF3BB0" w:rsidRPr="00E90BDB" w:rsidRDefault="00FF3BB0" w:rsidP="005D4430">
            <w:pPr>
              <w:numPr>
                <w:ilvl w:val="0"/>
                <w:numId w:val="36"/>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8273A36"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Tiekėjas savo sąskaita turi užregistruoti autobusą Užsakovo vardu vadovaujantis galiojančiais teisės aktais, atlikti techninę apžiūrą, suteikti vieno mėnesio privalomą civilinės atsakomybės draudimą. Registracija, techninė apžiūra ir vieno mėnesio draudimas turi būti įskaičiuota į prekės kainą. </w:t>
            </w:r>
          </w:p>
        </w:tc>
      </w:tr>
      <w:tr w:rsidR="00584427" w:rsidRPr="00E90BDB" w14:paraId="67B3CA61"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24A4DD36" w14:textId="77777777" w:rsidR="00FF3BB0" w:rsidRPr="00E90BDB" w:rsidRDefault="00FF3BB0" w:rsidP="005D4430">
            <w:pPr>
              <w:numPr>
                <w:ilvl w:val="0"/>
                <w:numId w:val="37"/>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3C7166A" w14:textId="64A599C5"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Pristatymo adresas:  </w:t>
            </w:r>
            <w:r w:rsidR="003A4B2E">
              <w:rPr>
                <w:rFonts w:ascii="Calibri" w:eastAsia="Times New Roman" w:hAnsi="Calibri" w:cs="Calibri"/>
                <w:sz w:val="22"/>
                <w:szCs w:val="22"/>
              </w:rPr>
              <w:t>I. Šimulionio g. 6, Vilnius</w:t>
            </w:r>
            <w:r w:rsidR="00BA796B">
              <w:rPr>
                <w:rFonts w:ascii="Calibri" w:eastAsia="Times New Roman" w:hAnsi="Calibri" w:cs="Calibri"/>
                <w:sz w:val="22"/>
                <w:szCs w:val="22"/>
              </w:rPr>
              <w:t>.</w:t>
            </w:r>
          </w:p>
        </w:tc>
      </w:tr>
      <w:tr w:rsidR="00584427" w:rsidRPr="00E90BDB" w14:paraId="66C9165A"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767DE53"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shd w:val="clear" w:color="auto" w:fill="D3D3D3"/>
              </w:rPr>
              <w:t>Salono įrengimas</w:t>
            </w:r>
            <w:r w:rsidRPr="00E90BDB">
              <w:rPr>
                <w:rFonts w:ascii="Calibri" w:eastAsia="Times New Roman" w:hAnsi="Calibri" w:cs="Calibri"/>
                <w:sz w:val="22"/>
                <w:szCs w:val="22"/>
              </w:rPr>
              <w:t> </w:t>
            </w:r>
          </w:p>
        </w:tc>
      </w:tr>
      <w:tr w:rsidR="00584427" w:rsidRPr="00E90BDB" w14:paraId="10D92D45"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B6B72CE" w14:textId="77777777" w:rsidR="00FF3BB0" w:rsidRPr="00E90BDB" w:rsidRDefault="00FF3BB0" w:rsidP="005D4430">
            <w:pPr>
              <w:numPr>
                <w:ilvl w:val="0"/>
                <w:numId w:val="38"/>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4202931"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Keleivių salono apdaila audiniu ir (ar) dirbtine oda ir (ar) lengvai valomu plastiku. </w:t>
            </w:r>
          </w:p>
        </w:tc>
      </w:tr>
      <w:tr w:rsidR="00584427" w:rsidRPr="00E90BDB" w14:paraId="6F93D3ED"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6AA7C44" w14:textId="77777777" w:rsidR="00FF3BB0" w:rsidRPr="00E90BDB" w:rsidRDefault="00FF3BB0" w:rsidP="005D4430">
            <w:pPr>
              <w:numPr>
                <w:ilvl w:val="0"/>
                <w:numId w:val="39"/>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56E327F" w14:textId="77777777" w:rsidR="00FF3BB0" w:rsidRPr="00E90BDB" w:rsidRDefault="00FF3BB0" w:rsidP="005D4430">
            <w:pPr>
              <w:ind w:firstLine="0"/>
              <w:jc w:val="left"/>
              <w:textAlignment w:val="baseline"/>
              <w:rPr>
                <w:rFonts w:ascii="Calibri" w:eastAsia="Times New Roman" w:hAnsi="Calibri" w:cs="Calibri"/>
                <w:color w:val="000000"/>
                <w:sz w:val="22"/>
                <w:szCs w:val="22"/>
              </w:rPr>
            </w:pPr>
            <w:r w:rsidRPr="00E90BDB">
              <w:rPr>
                <w:rFonts w:ascii="Calibri" w:eastAsia="Times New Roman" w:hAnsi="Calibri" w:cs="Calibri"/>
                <w:color w:val="000000"/>
                <w:sz w:val="22"/>
                <w:szCs w:val="22"/>
              </w:rPr>
              <w:t>Galinės durys dvivėrės per kurias lifto pagalba galima būtų įkelti neįgaliųjų vežimėliuose sėdintį neįgalųjį keleivį arba durys dešinėje, galinėje autobuso dalyje, per kurias lifto pagalba galima būtų įkelti neįgaliųjų vežimėliuose sėdintį neįgalųjį keleivį</w:t>
            </w:r>
            <w:r w:rsidRPr="00E90BDB">
              <w:rPr>
                <w:rFonts w:ascii="Calibri" w:eastAsia="Times New Roman" w:hAnsi="Calibri" w:cs="Calibri"/>
                <w:i/>
                <w:iCs/>
                <w:color w:val="000000"/>
                <w:sz w:val="22"/>
                <w:szCs w:val="22"/>
              </w:rPr>
              <w:t>.</w:t>
            </w:r>
            <w:r w:rsidRPr="00E90BDB">
              <w:rPr>
                <w:rFonts w:ascii="Calibri" w:eastAsia="Times New Roman" w:hAnsi="Calibri" w:cs="Calibri"/>
                <w:color w:val="000000"/>
                <w:sz w:val="22"/>
                <w:szCs w:val="22"/>
              </w:rPr>
              <w:t> </w:t>
            </w:r>
          </w:p>
        </w:tc>
      </w:tr>
      <w:tr w:rsidR="00584427" w:rsidRPr="00E90BDB" w14:paraId="7BEFC5D6"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1536283B" w14:textId="77777777" w:rsidR="00FF3BB0" w:rsidRPr="00E90BDB" w:rsidRDefault="00FF3BB0" w:rsidP="005D4430">
            <w:pPr>
              <w:numPr>
                <w:ilvl w:val="0"/>
                <w:numId w:val="40"/>
              </w:numPr>
              <w:tabs>
                <w:tab w:val="clear" w:pos="720"/>
                <w:tab w:val="num" w:pos="266"/>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59B22018"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 xml:space="preserve">Ne </w:t>
            </w:r>
            <w:r w:rsidRPr="00E90BDB">
              <w:rPr>
                <w:rFonts w:ascii="Calibri" w:eastAsia="Times New Roman" w:hAnsi="Calibri" w:cs="Calibri"/>
                <w:sz w:val="22"/>
                <w:szCs w:val="22"/>
              </w:rPr>
              <w:t xml:space="preserve">mažiau 18 sėdimų </w:t>
            </w:r>
            <w:r w:rsidRPr="00E90BDB">
              <w:rPr>
                <w:rFonts w:ascii="Calibri" w:eastAsia="Times New Roman" w:hAnsi="Calibri" w:cs="Calibri"/>
                <w:color w:val="000000"/>
                <w:sz w:val="22"/>
                <w:szCs w:val="22"/>
              </w:rPr>
              <w:t>vietų keleiviams salone + 1 vieta vairuotojui,</w:t>
            </w:r>
            <w:r w:rsidRPr="00E90BDB">
              <w:rPr>
                <w:rFonts w:ascii="Calibri" w:eastAsia="Times New Roman" w:hAnsi="Calibri" w:cs="Calibri"/>
                <w:sz w:val="22"/>
                <w:szCs w:val="22"/>
              </w:rPr>
              <w:t xml:space="preserve"> esant poreikiui ir vežant keleivius su neįgaliųjų vežimėliais autobusas turi talpinti ne mažiau 4 neįgaliuosius vežimėliuose (išmontuojant reikiamą, bet minimalų kiekį sėdynių ant greito nuėmimo kojų) kartu su ne mažiau kaip 4 keleiviais </w:t>
            </w:r>
            <w:r w:rsidRPr="00E90BDB">
              <w:rPr>
                <w:rFonts w:ascii="Calibri" w:eastAsia="Times New Roman" w:hAnsi="Calibri" w:cs="Calibri"/>
                <w:sz w:val="22"/>
                <w:szCs w:val="22"/>
              </w:rPr>
              <w:lastRenderedPageBreak/>
              <w:t xml:space="preserve">(neįskaitant vairuotojo). Neįgaliojo su vežimėliu patekimui į transporto priemonę reikalavimas  elektrinis – hidraulinis liftas, kurio keliamoji galia ne mažiau kaip 350kg. Turi būti įrengtos vežimėlių tvirtinimo vietos ir 4 komplektai </w:t>
            </w:r>
            <w:r w:rsidRPr="00E90BDB">
              <w:rPr>
                <w:rFonts w:ascii="Calibri" w:eastAsia="Times New Roman" w:hAnsi="Calibri" w:cs="Calibri"/>
                <w:sz w:val="22"/>
                <w:szCs w:val="22"/>
                <w:shd w:val="clear" w:color="auto" w:fill="FFFFFF"/>
              </w:rPr>
              <w:t>trijų taškų tvirtinimo diržai neįgaliojo vežimėlio tvirtinimui autobuse su automatiniu pritraukimu</w:t>
            </w:r>
            <w:r w:rsidRPr="00E90BDB">
              <w:rPr>
                <w:rFonts w:ascii="Calibri" w:eastAsia="Times New Roman" w:hAnsi="Calibri" w:cs="Calibri"/>
                <w:sz w:val="22"/>
                <w:szCs w:val="22"/>
              </w:rPr>
              <w:t>. </w:t>
            </w:r>
          </w:p>
          <w:p w14:paraId="21862F8F"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shd w:val="clear" w:color="auto" w:fill="FFFFFF"/>
              </w:rPr>
              <w:t>Vežant keleivius, tarp sėdinių eilių turi būti praėjimas. , t. y. praėjime negali būti keleiviai sėdintys neįgaliųjų vežimėliuose. Ši sąlyga keliama dėl  keleivių saugumo avarijos ar gaisro atveju.</w:t>
            </w:r>
            <w:r w:rsidRPr="00E90BDB">
              <w:rPr>
                <w:rFonts w:ascii="Calibri" w:eastAsia="Times New Roman" w:hAnsi="Calibri" w:cs="Calibri"/>
                <w:sz w:val="22"/>
                <w:szCs w:val="22"/>
              </w:rPr>
              <w:t> </w:t>
            </w:r>
          </w:p>
          <w:p w14:paraId="33DB3793"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Išimamos sėdynės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584427" w:rsidRPr="00E90BDB" w14:paraId="3AE82C0E"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8858EDD" w14:textId="77777777" w:rsidR="00FF3BB0" w:rsidRPr="00E90BDB" w:rsidRDefault="00FF3BB0" w:rsidP="005D4430">
            <w:pPr>
              <w:numPr>
                <w:ilvl w:val="0"/>
                <w:numId w:val="41"/>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6C69251"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Garantija vidiniam hidrauliniam liftui ne  trumpesnė kaip 2 (dvejų) metų. </w:t>
            </w:r>
          </w:p>
        </w:tc>
      </w:tr>
      <w:tr w:rsidR="00584427" w:rsidRPr="00E90BDB" w14:paraId="2A2ADBCF"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tcPr>
          <w:p w14:paraId="1576FC1E" w14:textId="77777777" w:rsidR="005D0A95" w:rsidRPr="00E90BDB" w:rsidRDefault="005D0A95" w:rsidP="005D4430">
            <w:pPr>
              <w:numPr>
                <w:ilvl w:val="0"/>
                <w:numId w:val="41"/>
              </w:numPr>
              <w:tabs>
                <w:tab w:val="clear" w:pos="720"/>
              </w:tabs>
              <w:ind w:left="266" w:firstLine="0"/>
              <w:jc w:val="left"/>
              <w:textAlignment w:val="baseline"/>
              <w:rPr>
                <w:rFonts w:ascii="Calibri" w:eastAsia="Times New Roman" w:hAnsi="Calibri" w:cs="Calibri"/>
                <w:sz w:val="22"/>
                <w:szCs w:val="22"/>
              </w:rPr>
            </w:pPr>
          </w:p>
        </w:tc>
        <w:tc>
          <w:tcPr>
            <w:tcW w:w="9639" w:type="dxa"/>
            <w:tcBorders>
              <w:top w:val="single" w:sz="6" w:space="0" w:color="000000"/>
              <w:left w:val="single" w:sz="6" w:space="0" w:color="000000"/>
              <w:bottom w:val="single" w:sz="6" w:space="0" w:color="000000"/>
              <w:right w:val="single" w:sz="6" w:space="0" w:color="000000"/>
            </w:tcBorders>
          </w:tcPr>
          <w:p w14:paraId="10B2C80B" w14:textId="290F3D23" w:rsidR="005D0A95" w:rsidRPr="00E90BDB" w:rsidRDefault="004C14D5" w:rsidP="005D4430">
            <w:pPr>
              <w:ind w:firstLine="0"/>
              <w:jc w:val="left"/>
              <w:textAlignment w:val="baseline"/>
              <w:rPr>
                <w:rFonts w:ascii="Calibri" w:eastAsia="Times New Roman" w:hAnsi="Calibri" w:cs="Calibri"/>
                <w:sz w:val="22"/>
                <w:szCs w:val="22"/>
              </w:rPr>
            </w:pPr>
            <w:r>
              <w:rPr>
                <w:rFonts w:ascii="Calibri" w:eastAsia="Times New Roman" w:hAnsi="Calibri" w:cs="Calibri"/>
                <w:sz w:val="22"/>
                <w:szCs w:val="22"/>
              </w:rPr>
              <w:t>Autobusas turi turėti keleivių įlipinimo</w:t>
            </w:r>
            <w:r w:rsidR="00DA1F04">
              <w:rPr>
                <w:rFonts w:ascii="Calibri" w:eastAsia="Times New Roman" w:hAnsi="Calibri" w:cs="Calibri"/>
                <w:sz w:val="22"/>
                <w:szCs w:val="22"/>
              </w:rPr>
              <w:t xml:space="preserve"> laiptelį. </w:t>
            </w:r>
          </w:p>
        </w:tc>
      </w:tr>
      <w:tr w:rsidR="00584427" w:rsidRPr="00E90BDB" w14:paraId="1F59276C"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7EEEE06" w14:textId="77777777" w:rsidR="00FF3BB0" w:rsidRPr="00E90BDB" w:rsidRDefault="00FF3BB0" w:rsidP="005D4430">
            <w:pPr>
              <w:numPr>
                <w:ilvl w:val="0"/>
                <w:numId w:val="42"/>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242E4D53"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584427" w:rsidRPr="00E90BDB" w14:paraId="10E8AFF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A4A0B8A" w14:textId="77777777" w:rsidR="00FF3BB0" w:rsidRPr="00E90BDB" w:rsidRDefault="00FF3BB0" w:rsidP="005D4430">
            <w:pPr>
              <w:numPr>
                <w:ilvl w:val="0"/>
                <w:numId w:val="43"/>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5A9748A"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Keleivių salono ilgis ne mažiau kaip 3000 mm. </w:t>
            </w:r>
            <w:r w:rsidRPr="00E90BDB">
              <w:rPr>
                <w:rFonts w:ascii="Calibri" w:eastAsia="Times New Roman" w:hAnsi="Calibri" w:cs="Calibri"/>
                <w:b/>
                <w:bCs/>
                <w:sz w:val="22"/>
                <w:szCs w:val="22"/>
              </w:rPr>
              <w:t>Autobusas turi turėti neįgaliųjų transportavimo sertifikatą, kurį tiekėjas turės pateikti pristatant prekę</w:t>
            </w:r>
            <w:r w:rsidRPr="00E90BDB">
              <w:rPr>
                <w:rFonts w:ascii="Calibri" w:eastAsia="Times New Roman" w:hAnsi="Calibri" w:cs="Calibri"/>
                <w:sz w:val="22"/>
                <w:szCs w:val="22"/>
              </w:rPr>
              <w:t>.  </w:t>
            </w:r>
          </w:p>
        </w:tc>
      </w:tr>
      <w:tr w:rsidR="00584427" w:rsidRPr="00E90BDB" w14:paraId="0A1ABA37"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9B29A46" w14:textId="77777777" w:rsidR="00FF3BB0" w:rsidRPr="00E90BDB" w:rsidRDefault="00FF3BB0" w:rsidP="005D4430">
            <w:pPr>
              <w:numPr>
                <w:ilvl w:val="0"/>
                <w:numId w:val="44"/>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3D55495"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Keleivių salono aukštis praėjime turi būti ne mažesnis nei 1700 mm. </w:t>
            </w:r>
          </w:p>
        </w:tc>
      </w:tr>
      <w:tr w:rsidR="00584427" w:rsidRPr="00E90BDB" w14:paraId="1DEEEBC0"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E667A8A" w14:textId="77777777" w:rsidR="00FF3BB0" w:rsidRPr="00E90BDB" w:rsidRDefault="00FF3BB0" w:rsidP="005D4430">
            <w:pPr>
              <w:numPr>
                <w:ilvl w:val="0"/>
                <w:numId w:val="45"/>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C77E090"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Ne mažiau trimis kryptimis reguliuojama vairuotojo sėdynė.  </w:t>
            </w:r>
          </w:p>
        </w:tc>
      </w:tr>
      <w:tr w:rsidR="00584427" w:rsidRPr="00E90BDB" w14:paraId="2E574E63"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1D6ECE7" w14:textId="77777777" w:rsidR="00FF3BB0" w:rsidRPr="00E90BDB" w:rsidRDefault="00FF3BB0" w:rsidP="005D4430">
            <w:pPr>
              <w:numPr>
                <w:ilvl w:val="0"/>
                <w:numId w:val="46"/>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5D4B570C"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Šalia vairuotojo turi būti įrengta rūbų pakaba/kabliukas. Kabantys rūbai neturi trukdyti vairuoti automobilį bei  riboti vairuotojui matomumą. </w:t>
            </w:r>
          </w:p>
        </w:tc>
      </w:tr>
      <w:tr w:rsidR="00584427" w:rsidRPr="00E90BDB" w14:paraId="4E517D48"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666FC70" w14:textId="77777777" w:rsidR="00FF3BB0" w:rsidRPr="00E90BDB" w:rsidRDefault="00FF3BB0" w:rsidP="005D4430">
            <w:pPr>
              <w:numPr>
                <w:ilvl w:val="0"/>
                <w:numId w:val="47"/>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17EF31AD"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Gamyklinė </w:t>
            </w:r>
            <w:proofErr w:type="spellStart"/>
            <w:r w:rsidRPr="00E90BDB">
              <w:rPr>
                <w:rFonts w:ascii="Calibri" w:eastAsia="Times New Roman" w:hAnsi="Calibri" w:cs="Calibri"/>
                <w:sz w:val="22"/>
                <w:szCs w:val="22"/>
              </w:rPr>
              <w:t>Audio</w:t>
            </w:r>
            <w:proofErr w:type="spellEnd"/>
            <w:r w:rsidRPr="00E90BDB">
              <w:rPr>
                <w:rFonts w:ascii="Calibri" w:eastAsia="Times New Roman" w:hAnsi="Calibri" w:cs="Calibri"/>
                <w:sz w:val="22"/>
                <w:szCs w:val="22"/>
              </w:rPr>
              <w:t xml:space="preserve"> sistema su integruotu FM radijo imtuvu ir USB/mp3 grotuvu.  </w:t>
            </w:r>
          </w:p>
        </w:tc>
      </w:tr>
      <w:tr w:rsidR="00584427" w:rsidRPr="00E90BDB" w14:paraId="3914F16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27401F48" w14:textId="77777777" w:rsidR="00FF3BB0" w:rsidRPr="00E90BDB" w:rsidRDefault="00FF3BB0" w:rsidP="005D4430">
            <w:pPr>
              <w:numPr>
                <w:ilvl w:val="0"/>
                <w:numId w:val="48"/>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1FCC4C0"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Galinio vaizdo kamera. </w:t>
            </w:r>
          </w:p>
        </w:tc>
      </w:tr>
      <w:tr w:rsidR="00584427" w:rsidRPr="00E90BDB" w14:paraId="4986C9EB"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37E260E"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Šildymo sistema</w:t>
            </w:r>
            <w:r w:rsidRPr="00E90BDB">
              <w:rPr>
                <w:rFonts w:ascii="Calibri" w:eastAsia="Times New Roman" w:hAnsi="Calibri" w:cs="Calibri"/>
                <w:sz w:val="22"/>
                <w:szCs w:val="22"/>
              </w:rPr>
              <w:t> </w:t>
            </w:r>
          </w:p>
        </w:tc>
      </w:tr>
      <w:tr w:rsidR="00584427" w:rsidRPr="00E90BDB" w14:paraId="25EB2A74"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2FD0653" w14:textId="77777777" w:rsidR="00FF3BB0" w:rsidRPr="00E90BDB" w:rsidRDefault="00FF3BB0" w:rsidP="005D4430">
            <w:pPr>
              <w:numPr>
                <w:ilvl w:val="0"/>
                <w:numId w:val="49"/>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FE882B5"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Programuojamas laikmačiu autonominis šildytuvas, ne mažiau 4 kW galios, salono pašildymui, jo darbinės temperatūros palaikymui. </w:t>
            </w:r>
          </w:p>
        </w:tc>
      </w:tr>
      <w:tr w:rsidR="00584427" w:rsidRPr="00E90BDB" w14:paraId="3AA3392D"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tcPr>
          <w:p w14:paraId="1474DBD8" w14:textId="77777777" w:rsidR="00953E34" w:rsidRPr="00E90BDB" w:rsidRDefault="00953E34" w:rsidP="005D4430">
            <w:pPr>
              <w:numPr>
                <w:ilvl w:val="0"/>
                <w:numId w:val="49"/>
              </w:numPr>
              <w:ind w:left="266" w:firstLine="0"/>
              <w:jc w:val="left"/>
              <w:textAlignment w:val="baseline"/>
              <w:rPr>
                <w:rFonts w:ascii="Calibri" w:eastAsia="Times New Roman" w:hAnsi="Calibri" w:cs="Calibri"/>
                <w:sz w:val="22"/>
                <w:szCs w:val="22"/>
              </w:rPr>
            </w:pPr>
          </w:p>
        </w:tc>
        <w:tc>
          <w:tcPr>
            <w:tcW w:w="9639" w:type="dxa"/>
            <w:tcBorders>
              <w:top w:val="single" w:sz="6" w:space="0" w:color="000000"/>
              <w:left w:val="single" w:sz="6" w:space="0" w:color="000000"/>
              <w:bottom w:val="single" w:sz="6" w:space="0" w:color="000000"/>
              <w:right w:val="single" w:sz="6" w:space="0" w:color="000000"/>
            </w:tcBorders>
          </w:tcPr>
          <w:p w14:paraId="62229EB2" w14:textId="1F0A887C" w:rsidR="00953E34" w:rsidRPr="00E90BDB" w:rsidRDefault="00953E34" w:rsidP="005D4430">
            <w:pPr>
              <w:ind w:firstLine="0"/>
              <w:jc w:val="left"/>
              <w:textAlignment w:val="baseline"/>
              <w:rPr>
                <w:rFonts w:ascii="Calibri" w:eastAsia="Times New Roman" w:hAnsi="Calibri" w:cs="Calibri"/>
                <w:sz w:val="22"/>
                <w:szCs w:val="22"/>
              </w:rPr>
            </w:pPr>
            <w:r w:rsidRPr="004B1A34">
              <w:rPr>
                <w:rFonts w:ascii="Calibri" w:eastAsia="Times New Roman" w:hAnsi="Calibri" w:cs="Calibri"/>
                <w:color w:val="000000" w:themeColor="text1"/>
                <w:sz w:val="22"/>
                <w:szCs w:val="22"/>
              </w:rPr>
              <w:t>Pritaikytas važiuoti žiemą (iki -30° C) ir vasarą (iki +35° C).</w:t>
            </w:r>
          </w:p>
        </w:tc>
      </w:tr>
      <w:tr w:rsidR="00584427" w:rsidRPr="00E90BDB" w14:paraId="0305D9EC"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tcPr>
          <w:p w14:paraId="7CB8D32B" w14:textId="77777777" w:rsidR="00E41F50" w:rsidRPr="00E90BDB" w:rsidRDefault="00E41F50" w:rsidP="005D4430">
            <w:pPr>
              <w:numPr>
                <w:ilvl w:val="0"/>
                <w:numId w:val="49"/>
              </w:numPr>
              <w:ind w:left="266" w:firstLine="0"/>
              <w:jc w:val="left"/>
              <w:textAlignment w:val="baseline"/>
              <w:rPr>
                <w:rFonts w:ascii="Calibri" w:eastAsia="Times New Roman" w:hAnsi="Calibri" w:cs="Calibri"/>
                <w:sz w:val="22"/>
                <w:szCs w:val="22"/>
              </w:rPr>
            </w:pPr>
          </w:p>
        </w:tc>
        <w:tc>
          <w:tcPr>
            <w:tcW w:w="9639" w:type="dxa"/>
            <w:tcBorders>
              <w:top w:val="single" w:sz="6" w:space="0" w:color="000000"/>
              <w:left w:val="single" w:sz="6" w:space="0" w:color="000000"/>
              <w:bottom w:val="single" w:sz="6" w:space="0" w:color="000000"/>
              <w:right w:val="single" w:sz="6" w:space="0" w:color="000000"/>
            </w:tcBorders>
          </w:tcPr>
          <w:p w14:paraId="598A1A78" w14:textId="4DDAB859" w:rsidR="00E41F50" w:rsidRPr="00E90BDB" w:rsidRDefault="00E41F50" w:rsidP="005D4430">
            <w:pPr>
              <w:ind w:firstLine="0"/>
              <w:jc w:val="left"/>
              <w:textAlignment w:val="baseline"/>
              <w:rPr>
                <w:rFonts w:ascii="Calibri" w:eastAsia="Times New Roman" w:hAnsi="Calibri" w:cs="Calibri"/>
                <w:sz w:val="22"/>
                <w:szCs w:val="22"/>
              </w:rPr>
            </w:pPr>
            <w:r>
              <w:rPr>
                <w:rFonts w:ascii="Calibri" w:eastAsia="Times New Roman" w:hAnsi="Calibri" w:cs="Calibri"/>
                <w:sz w:val="22"/>
                <w:szCs w:val="22"/>
              </w:rPr>
              <w:t>Autobusas turi turėti vėdinimo ir vėsinimo sistemas.</w:t>
            </w:r>
          </w:p>
        </w:tc>
      </w:tr>
      <w:tr w:rsidR="00584427" w:rsidRPr="00E90BDB" w14:paraId="73003904"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tcPr>
          <w:p w14:paraId="29838042" w14:textId="77777777" w:rsidR="00E41F50" w:rsidRPr="00E90BDB" w:rsidRDefault="00E41F50" w:rsidP="005D4430">
            <w:pPr>
              <w:numPr>
                <w:ilvl w:val="0"/>
                <w:numId w:val="49"/>
              </w:numPr>
              <w:ind w:left="266" w:firstLine="0"/>
              <w:jc w:val="left"/>
              <w:textAlignment w:val="baseline"/>
              <w:rPr>
                <w:rFonts w:ascii="Calibri" w:eastAsia="Times New Roman" w:hAnsi="Calibri" w:cs="Calibri"/>
                <w:sz w:val="22"/>
                <w:szCs w:val="22"/>
              </w:rPr>
            </w:pPr>
          </w:p>
        </w:tc>
        <w:tc>
          <w:tcPr>
            <w:tcW w:w="9639" w:type="dxa"/>
            <w:tcBorders>
              <w:top w:val="single" w:sz="6" w:space="0" w:color="000000"/>
              <w:left w:val="single" w:sz="6" w:space="0" w:color="000000"/>
              <w:bottom w:val="single" w:sz="6" w:space="0" w:color="000000"/>
              <w:right w:val="single" w:sz="6" w:space="0" w:color="000000"/>
            </w:tcBorders>
          </w:tcPr>
          <w:p w14:paraId="34DC35E0" w14:textId="6741EC04" w:rsidR="00E41F50" w:rsidRPr="00E90BDB" w:rsidRDefault="00E41F50" w:rsidP="005D4430">
            <w:pPr>
              <w:ind w:firstLine="0"/>
              <w:jc w:val="left"/>
              <w:textAlignment w:val="baseline"/>
              <w:rPr>
                <w:rFonts w:ascii="Calibri" w:eastAsia="Times New Roman" w:hAnsi="Calibri" w:cs="Calibri"/>
                <w:sz w:val="22"/>
                <w:szCs w:val="22"/>
              </w:rPr>
            </w:pPr>
            <w:r w:rsidRPr="004B1A34">
              <w:rPr>
                <w:rFonts w:ascii="Calibri" w:eastAsia="Times New Roman" w:hAnsi="Calibri" w:cs="Calibri"/>
                <w:sz w:val="22"/>
                <w:szCs w:val="22"/>
              </w:rPr>
              <w:t>Autobuse sumontuota garso ir šiluminė izoliacija tinkanti nurodytoms klimato sąlygoms</w:t>
            </w:r>
            <w:r>
              <w:rPr>
                <w:rFonts w:ascii="Calibri" w:eastAsia="Times New Roman" w:hAnsi="Calibri" w:cs="Calibri"/>
                <w:sz w:val="22"/>
                <w:szCs w:val="22"/>
              </w:rPr>
              <w:t>.</w:t>
            </w:r>
          </w:p>
        </w:tc>
      </w:tr>
      <w:tr w:rsidR="00584427" w:rsidRPr="00E90BDB" w14:paraId="2970D08F"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9C86FAB"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Saugumas</w:t>
            </w:r>
            <w:r w:rsidRPr="00E90BDB">
              <w:rPr>
                <w:rFonts w:ascii="Calibri" w:eastAsia="Times New Roman" w:hAnsi="Calibri" w:cs="Calibri"/>
                <w:sz w:val="22"/>
                <w:szCs w:val="22"/>
              </w:rPr>
              <w:t> </w:t>
            </w:r>
          </w:p>
        </w:tc>
      </w:tr>
      <w:tr w:rsidR="00584427" w:rsidRPr="00E90BDB" w14:paraId="5A927623"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7FDC4D4" w14:textId="77777777" w:rsidR="00FF3BB0" w:rsidRPr="00E90BDB" w:rsidRDefault="00FF3BB0" w:rsidP="005D4430">
            <w:pPr>
              <w:numPr>
                <w:ilvl w:val="0"/>
                <w:numId w:val="50"/>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D74F2C7" w14:textId="77777777" w:rsidR="00FF3BB0" w:rsidRPr="00E90BDB" w:rsidRDefault="00FF3BB0" w:rsidP="005D4430">
            <w:pPr>
              <w:ind w:firstLine="0"/>
              <w:jc w:val="left"/>
              <w:textAlignment w:val="baseline"/>
              <w:rPr>
                <w:rFonts w:ascii="Calibri" w:eastAsia="Times New Roman" w:hAnsi="Calibri" w:cs="Calibri"/>
                <w:color w:val="000000"/>
                <w:sz w:val="22"/>
                <w:szCs w:val="22"/>
              </w:rPr>
            </w:pPr>
            <w:r w:rsidRPr="00E90BDB">
              <w:rPr>
                <w:rFonts w:ascii="Calibri" w:eastAsia="Times New Roman" w:hAnsi="Calibri" w:cs="Calibri"/>
                <w:color w:val="000000"/>
                <w:sz w:val="22"/>
                <w:szCs w:val="22"/>
              </w:rPr>
              <w:t>Išoriniai LED apšvietimo žibintai sumontuoti ties durimis skirtomis įkelti neįgalųjį asmenį, apšviečiantys darbo zoną neįgaliųjų įkėlimui / iškėlimui.  </w:t>
            </w:r>
          </w:p>
        </w:tc>
      </w:tr>
      <w:tr w:rsidR="00584427" w:rsidRPr="00E90BDB" w14:paraId="7610F3AE"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FCAFF3F" w14:textId="77777777" w:rsidR="00FF3BB0" w:rsidRPr="00E90BDB" w:rsidRDefault="00FF3BB0" w:rsidP="005D4430">
            <w:pPr>
              <w:numPr>
                <w:ilvl w:val="0"/>
                <w:numId w:val="51"/>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9AEE841"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Autobuso kėbulo viršutinėje dalyje turi būti sumontuoti papildomi (jeigu jų nėra gamyklinėje komplektacijoje) viršutiniai galo posūkio signalai. </w:t>
            </w:r>
            <w:r w:rsidRPr="00E90BDB">
              <w:rPr>
                <w:rFonts w:ascii="Calibri" w:eastAsia="Times New Roman" w:hAnsi="Calibri" w:cs="Calibri"/>
                <w:sz w:val="22"/>
                <w:szCs w:val="22"/>
                <w:shd w:val="clear" w:color="auto" w:fill="FFFFFF"/>
              </w:rPr>
              <w:t>Atidarius</w:t>
            </w:r>
            <w:r w:rsidRPr="00E90BDB">
              <w:rPr>
                <w:rFonts w:ascii="Calibri" w:eastAsia="Times New Roman" w:hAnsi="Calibri" w:cs="Calibri"/>
                <w:sz w:val="22"/>
                <w:szCs w:val="22"/>
              </w:rPr>
              <w:t xml:space="preserve"> bet kurias duris (</w:t>
            </w:r>
            <w:r w:rsidRPr="00E90BDB">
              <w:rPr>
                <w:rFonts w:ascii="Calibri" w:eastAsia="Times New Roman" w:hAnsi="Calibri" w:cs="Calibri"/>
                <w:sz w:val="22"/>
                <w:szCs w:val="22"/>
                <w:shd w:val="clear" w:color="auto" w:fill="FFFFFF"/>
              </w:rPr>
              <w:t>esant įjungtam varikliui)</w:t>
            </w:r>
            <w:r w:rsidRPr="00E90BDB">
              <w:rPr>
                <w:rFonts w:ascii="Calibri" w:eastAsia="Times New Roman" w:hAnsi="Calibri" w:cs="Calibri"/>
                <w:sz w:val="22"/>
                <w:szCs w:val="22"/>
              </w:rPr>
              <w:t xml:space="preserve"> privalomas visų posūkio signalų automatinis mirksėjimas (tame tarpe ir papildomų). </w:t>
            </w:r>
          </w:p>
        </w:tc>
      </w:tr>
      <w:tr w:rsidR="00584427" w:rsidRPr="00E90BDB" w14:paraId="6A2CCF9C"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036153E6" w14:textId="77777777" w:rsidR="00FF3BB0" w:rsidRPr="00E90BDB" w:rsidRDefault="00FF3BB0" w:rsidP="005D4430">
            <w:pPr>
              <w:numPr>
                <w:ilvl w:val="0"/>
                <w:numId w:val="52"/>
              </w:numPr>
              <w:tabs>
                <w:tab w:val="clear" w:pos="720"/>
                <w:tab w:val="num" w:pos="691"/>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7DC516E"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w:t>
            </w:r>
          </w:p>
        </w:tc>
      </w:tr>
      <w:tr w:rsidR="00584427" w:rsidRPr="00E90BDB" w14:paraId="402DC447"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4258E07" w14:textId="77777777" w:rsidR="00FF3BB0" w:rsidRPr="00E90BDB" w:rsidRDefault="00FF3BB0" w:rsidP="005D4430">
            <w:pPr>
              <w:numPr>
                <w:ilvl w:val="0"/>
                <w:numId w:val="53"/>
              </w:numPr>
              <w:tabs>
                <w:tab w:val="clear" w:pos="720"/>
                <w:tab w:val="num" w:pos="691"/>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FC69422" w14:textId="287C9882"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Šalia avarinio išėjimo turi būti avarinio išėjimo plaktukai. Informaciniai lipdukai (išmušti stiklui). </w:t>
            </w:r>
          </w:p>
        </w:tc>
      </w:tr>
      <w:tr w:rsidR="00584427" w:rsidRPr="00E90BDB" w14:paraId="2FD5F8AE"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6CFAF29" w14:textId="77777777" w:rsidR="00FF3BB0" w:rsidRPr="00E90BDB" w:rsidRDefault="00FF3BB0" w:rsidP="005D4430">
            <w:pPr>
              <w:numPr>
                <w:ilvl w:val="0"/>
                <w:numId w:val="54"/>
              </w:numPr>
              <w:tabs>
                <w:tab w:val="clear" w:pos="720"/>
                <w:tab w:val="num" w:pos="691"/>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587F89CA"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Guminiai kilimėliai žiemai vairuotojui.  </w:t>
            </w:r>
          </w:p>
        </w:tc>
      </w:tr>
      <w:tr w:rsidR="00584427" w:rsidRPr="00E90BDB" w14:paraId="2B03C01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EB1ED13" w14:textId="77777777" w:rsidR="00FF3BB0" w:rsidRPr="00E90BDB" w:rsidRDefault="00FF3BB0" w:rsidP="005D4430">
            <w:pPr>
              <w:numPr>
                <w:ilvl w:val="0"/>
                <w:numId w:val="55"/>
              </w:numPr>
              <w:tabs>
                <w:tab w:val="clear" w:pos="720"/>
                <w:tab w:val="num" w:pos="691"/>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AE0BEC7"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w:t>
            </w:r>
            <w:r w:rsidRPr="00E90BDB">
              <w:rPr>
                <w:rFonts w:ascii="Calibri" w:eastAsia="Times New Roman" w:hAnsi="Calibri" w:cs="Calibri"/>
                <w:sz w:val="22"/>
                <w:szCs w:val="22"/>
              </w:rPr>
              <w:lastRenderedPageBreak/>
              <w:t>sertifikuoti, su automatine įtraukimo rite (atsegti diržai turi patys iki diržo sagties tvirtinimo įsitraukti į diržo ritę) </w:t>
            </w:r>
          </w:p>
        </w:tc>
      </w:tr>
      <w:tr w:rsidR="00584427" w:rsidRPr="00E90BDB" w14:paraId="5FE28BFA"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9EC3BF8" w14:textId="77777777" w:rsidR="00FF3BB0" w:rsidRPr="00E90BDB" w:rsidRDefault="00FF3BB0" w:rsidP="005D4430">
            <w:pPr>
              <w:numPr>
                <w:ilvl w:val="0"/>
                <w:numId w:val="56"/>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6C5733C"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Oro pagalvių skaičius ir išdėstymas turi atitikti visus saugos standartus. </w:t>
            </w:r>
          </w:p>
        </w:tc>
      </w:tr>
      <w:tr w:rsidR="00584427" w:rsidRPr="00E90BDB" w14:paraId="70A8AA4B"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1120E518" w14:textId="77777777" w:rsidR="00FF3BB0" w:rsidRPr="00E90BDB" w:rsidRDefault="00FF3BB0" w:rsidP="005D4430">
            <w:pPr>
              <w:numPr>
                <w:ilvl w:val="0"/>
                <w:numId w:val="57"/>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6017315"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Neišjungtų šviesų (žibintų) perspėjimo signalas. </w:t>
            </w:r>
          </w:p>
        </w:tc>
      </w:tr>
      <w:tr w:rsidR="00584427" w:rsidRPr="00E90BDB" w14:paraId="415ECF7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1199EBE5" w14:textId="77777777" w:rsidR="00FF3BB0" w:rsidRPr="00E90BDB" w:rsidRDefault="00FF3BB0" w:rsidP="005D4430">
            <w:pPr>
              <w:numPr>
                <w:ilvl w:val="0"/>
                <w:numId w:val="58"/>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58FB725A"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Centrinis durų užraktas su distancinio valdymo galimybe, variklio </w:t>
            </w:r>
            <w:proofErr w:type="spellStart"/>
            <w:r w:rsidRPr="00E90BDB">
              <w:rPr>
                <w:rFonts w:ascii="Calibri" w:eastAsia="Times New Roman" w:hAnsi="Calibri" w:cs="Calibri"/>
                <w:sz w:val="22"/>
                <w:szCs w:val="22"/>
              </w:rPr>
              <w:t>imobilaizeris</w:t>
            </w:r>
            <w:proofErr w:type="spellEnd"/>
            <w:r w:rsidRPr="00E90BDB">
              <w:rPr>
                <w:rFonts w:ascii="Calibri" w:eastAsia="Times New Roman" w:hAnsi="Calibri" w:cs="Calibri"/>
                <w:sz w:val="22"/>
                <w:szCs w:val="22"/>
              </w:rPr>
              <w:t>. </w:t>
            </w:r>
          </w:p>
        </w:tc>
      </w:tr>
      <w:tr w:rsidR="00584427" w:rsidRPr="00E90BDB" w14:paraId="50AF5EA0"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D491FB4" w14:textId="77777777" w:rsidR="00FF3BB0" w:rsidRPr="00E90BDB" w:rsidRDefault="00FF3BB0" w:rsidP="005D4430">
            <w:pPr>
              <w:numPr>
                <w:ilvl w:val="0"/>
                <w:numId w:val="59"/>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29522DAF"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Gamyklinė apsaugos sistema (KASKO draudimo 4 lygio) </w:t>
            </w:r>
          </w:p>
        </w:tc>
      </w:tr>
      <w:tr w:rsidR="00584427" w:rsidRPr="00E90BDB" w14:paraId="6AD1846F"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2CE07F9" w14:textId="77777777" w:rsidR="00FF3BB0" w:rsidRPr="00E90BDB" w:rsidRDefault="00FF3BB0" w:rsidP="005D4430">
            <w:pPr>
              <w:numPr>
                <w:ilvl w:val="0"/>
                <w:numId w:val="60"/>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514D237" w14:textId="77777777" w:rsidR="00FF3BB0" w:rsidRPr="00E90BDB" w:rsidRDefault="00FF3BB0" w:rsidP="005D4430">
            <w:pPr>
              <w:shd w:val="clear" w:color="auto" w:fill="FFFFFF"/>
              <w:ind w:right="-105"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Gesintuvai ir  pirmos pagalbos rinkinys  sukomplektuoti pagal galiojančius teisės aktų reikalavimus., varinis sustojimo ženklas, liemenė su šviesą atspindinčiais elementais. </w:t>
            </w:r>
          </w:p>
        </w:tc>
      </w:tr>
      <w:tr w:rsidR="00584427" w:rsidRPr="00E90BDB" w14:paraId="6C7EF261"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02D28B37" w14:textId="77777777" w:rsidR="00FF3BB0" w:rsidRPr="00E90BDB" w:rsidRDefault="00FF3BB0" w:rsidP="005D4430">
            <w:pPr>
              <w:numPr>
                <w:ilvl w:val="0"/>
                <w:numId w:val="61"/>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2337E3E" w14:textId="77777777" w:rsidR="00FF3BB0" w:rsidRPr="00E90BDB" w:rsidRDefault="00FF3BB0" w:rsidP="005D4430">
            <w:pPr>
              <w:shd w:val="clear" w:color="auto" w:fill="FFFFFF"/>
              <w:ind w:right="-105"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Autobuso salone turi būti uždengtos visos technologinės ertmės. </w:t>
            </w:r>
          </w:p>
        </w:tc>
      </w:tr>
      <w:tr w:rsidR="00584427" w:rsidRPr="00E90BDB" w14:paraId="41BDF98C"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D256C9F" w14:textId="77777777" w:rsidR="00FF3BB0" w:rsidRPr="00E90BDB" w:rsidRDefault="00FF3BB0" w:rsidP="005D4430">
            <w:pPr>
              <w:numPr>
                <w:ilvl w:val="0"/>
                <w:numId w:val="62"/>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FC4F37D" w14:textId="57A5ADF4" w:rsidR="00FF3BB0" w:rsidRPr="00E90BDB" w:rsidRDefault="00FF3BB0" w:rsidP="00102898">
            <w:pPr>
              <w:shd w:val="clear" w:color="auto" w:fill="FFFFFF"/>
              <w:ind w:right="-105"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Priklausomai nuo automobilio kategorijos įdiegtas skaitmeninis </w:t>
            </w:r>
            <w:proofErr w:type="spellStart"/>
            <w:r w:rsidRPr="00E90BDB">
              <w:rPr>
                <w:rFonts w:ascii="Calibri" w:eastAsia="Times New Roman" w:hAnsi="Calibri" w:cs="Calibri"/>
                <w:sz w:val="22"/>
                <w:szCs w:val="22"/>
              </w:rPr>
              <w:t>tachografas</w:t>
            </w:r>
            <w:proofErr w:type="spellEnd"/>
            <w:r w:rsidRPr="00E90BDB">
              <w:rPr>
                <w:rFonts w:ascii="Calibri" w:eastAsia="Times New Roman" w:hAnsi="Calibri" w:cs="Calibri"/>
                <w:sz w:val="22"/>
                <w:szCs w:val="22"/>
              </w:rPr>
              <w:t xml:space="preserve"> su metrologine patikra, greičio ribotuvas 90 km/h</w:t>
            </w:r>
            <w:r w:rsidR="00102898">
              <w:rPr>
                <w:rFonts w:ascii="Calibri" w:eastAsia="Times New Roman" w:hAnsi="Calibri" w:cs="Calibri"/>
                <w:sz w:val="22"/>
                <w:szCs w:val="22"/>
              </w:rPr>
              <w:t>.</w:t>
            </w:r>
            <w:r w:rsidRPr="00E90BDB">
              <w:rPr>
                <w:rFonts w:ascii="Calibri" w:eastAsia="Times New Roman" w:hAnsi="Calibri" w:cs="Calibri"/>
                <w:sz w:val="22"/>
                <w:szCs w:val="22"/>
              </w:rPr>
              <w:t> </w:t>
            </w:r>
          </w:p>
        </w:tc>
      </w:tr>
      <w:tr w:rsidR="00584427" w:rsidRPr="00E90BDB" w14:paraId="20D3361E"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01B4282"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K</w:t>
            </w:r>
            <w:r w:rsidRPr="00E90BDB">
              <w:rPr>
                <w:rFonts w:ascii="Calibri" w:eastAsia="Times New Roman" w:hAnsi="Calibri" w:cs="Calibri"/>
                <w:b/>
                <w:bCs/>
                <w:sz w:val="22"/>
                <w:szCs w:val="22"/>
                <w:shd w:val="clear" w:color="auto" w:fill="D9D9D9"/>
              </w:rPr>
              <w:t>ėbulas</w:t>
            </w:r>
            <w:r w:rsidRPr="00E90BDB">
              <w:rPr>
                <w:rFonts w:ascii="Calibri" w:eastAsia="Times New Roman" w:hAnsi="Calibri" w:cs="Calibri"/>
                <w:sz w:val="22"/>
                <w:szCs w:val="22"/>
              </w:rPr>
              <w:t> </w:t>
            </w:r>
          </w:p>
        </w:tc>
      </w:tr>
      <w:tr w:rsidR="00584427" w:rsidRPr="00E90BDB" w14:paraId="3CD1BB6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1CFDBE9" w14:textId="77777777" w:rsidR="00FF3BB0" w:rsidRPr="00E90BDB" w:rsidRDefault="00FF3BB0" w:rsidP="005D4430">
            <w:pPr>
              <w:numPr>
                <w:ilvl w:val="0"/>
                <w:numId w:val="63"/>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E3470A1"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ABS  (arba lygiavertis) – stabdžių antiblokavimo sistema. </w:t>
            </w:r>
          </w:p>
        </w:tc>
      </w:tr>
      <w:tr w:rsidR="00584427" w:rsidRPr="00E90BDB" w14:paraId="04D1075E"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50F8CC6" w14:textId="77777777" w:rsidR="00FF3BB0" w:rsidRPr="00E90BDB" w:rsidRDefault="00FF3BB0" w:rsidP="005D4430">
            <w:pPr>
              <w:numPr>
                <w:ilvl w:val="0"/>
                <w:numId w:val="64"/>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50987BC5"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ESP (arba lygiavertis) -  elektroninė stabilumo programa. </w:t>
            </w:r>
          </w:p>
        </w:tc>
      </w:tr>
      <w:tr w:rsidR="00584427" w:rsidRPr="00E90BDB" w14:paraId="4B36509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214499C" w14:textId="77777777" w:rsidR="00FF3BB0" w:rsidRPr="00E90BDB" w:rsidRDefault="00FF3BB0" w:rsidP="005D4430">
            <w:pPr>
              <w:numPr>
                <w:ilvl w:val="0"/>
                <w:numId w:val="65"/>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F58C2CF"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ASR (arba lygiavertis) – ratų antiprabuksavimo sistema. </w:t>
            </w:r>
          </w:p>
        </w:tc>
      </w:tr>
      <w:tr w:rsidR="00584427" w:rsidRPr="00E90BDB" w14:paraId="2A5B61E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DBDD4EA" w14:textId="77777777" w:rsidR="00FF3BB0" w:rsidRPr="00E90BDB" w:rsidRDefault="00FF3BB0" w:rsidP="005D4430">
            <w:pPr>
              <w:numPr>
                <w:ilvl w:val="0"/>
                <w:numId w:val="66"/>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69E1A14" w14:textId="77777777" w:rsidR="00FF3BB0" w:rsidRPr="00E90BDB" w:rsidRDefault="00FF3BB0" w:rsidP="005D4430">
            <w:pPr>
              <w:ind w:hanging="3"/>
              <w:jc w:val="left"/>
              <w:textAlignment w:val="baseline"/>
              <w:rPr>
                <w:rFonts w:ascii="Calibri" w:eastAsia="Times New Roman" w:hAnsi="Calibri" w:cs="Calibri"/>
                <w:sz w:val="22"/>
                <w:szCs w:val="22"/>
              </w:rPr>
            </w:pPr>
            <w:proofErr w:type="spellStart"/>
            <w:r w:rsidRPr="00E90BDB">
              <w:rPr>
                <w:rFonts w:ascii="Calibri" w:eastAsia="Times New Roman" w:hAnsi="Calibri" w:cs="Calibri"/>
                <w:sz w:val="22"/>
                <w:szCs w:val="22"/>
              </w:rPr>
              <w:t>Hill</w:t>
            </w:r>
            <w:proofErr w:type="spellEnd"/>
            <w:r w:rsidRPr="00E90BDB">
              <w:rPr>
                <w:rFonts w:ascii="Calibri" w:eastAsia="Times New Roman" w:hAnsi="Calibri" w:cs="Calibri"/>
                <w:sz w:val="22"/>
                <w:szCs w:val="22"/>
              </w:rPr>
              <w:t xml:space="preserve"> </w:t>
            </w:r>
            <w:proofErr w:type="spellStart"/>
            <w:r w:rsidRPr="00E90BDB">
              <w:rPr>
                <w:rFonts w:ascii="Calibri" w:eastAsia="Times New Roman" w:hAnsi="Calibri" w:cs="Calibri"/>
                <w:sz w:val="22"/>
                <w:szCs w:val="22"/>
              </w:rPr>
              <w:t>Holder</w:t>
            </w:r>
            <w:proofErr w:type="spellEnd"/>
            <w:r w:rsidRPr="00E90BDB">
              <w:rPr>
                <w:rFonts w:ascii="Calibri" w:eastAsia="Times New Roman" w:hAnsi="Calibri" w:cs="Calibri"/>
                <w:sz w:val="22"/>
                <w:szCs w:val="22"/>
              </w:rPr>
              <w:t xml:space="preserve"> (arba lygiavertis) – pajudėjimo į įkalnę asistentas. </w:t>
            </w:r>
          </w:p>
        </w:tc>
      </w:tr>
      <w:tr w:rsidR="00584427" w:rsidRPr="00E90BDB" w14:paraId="00C972AA"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0EC6F53E" w14:textId="77777777" w:rsidR="00FF3BB0" w:rsidRPr="00E90BDB" w:rsidRDefault="00FF3BB0" w:rsidP="005D4430">
            <w:pPr>
              <w:numPr>
                <w:ilvl w:val="0"/>
                <w:numId w:val="67"/>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1BB12B6"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Vairo stiprintuvas. </w:t>
            </w:r>
          </w:p>
        </w:tc>
      </w:tr>
      <w:tr w:rsidR="00584427" w:rsidRPr="00E90BDB" w14:paraId="7946FE91"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B408D1F" w14:textId="77777777" w:rsidR="00FF3BB0" w:rsidRPr="00E90BDB" w:rsidRDefault="00FF3BB0" w:rsidP="005D4430">
            <w:pPr>
              <w:numPr>
                <w:ilvl w:val="0"/>
                <w:numId w:val="68"/>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672B2EE"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Atbulinės eigos įspėjimo akustinis signalas. </w:t>
            </w:r>
          </w:p>
        </w:tc>
      </w:tr>
      <w:tr w:rsidR="00584427" w:rsidRPr="00E90BDB" w14:paraId="615399D0"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33A10407" w14:textId="77777777" w:rsidR="00FF3BB0" w:rsidRPr="00E90BDB" w:rsidRDefault="00FF3BB0" w:rsidP="005D4430">
            <w:pPr>
              <w:numPr>
                <w:ilvl w:val="0"/>
                <w:numId w:val="69"/>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324440E" w14:textId="77777777" w:rsidR="00FF3BB0" w:rsidRPr="00E90BDB" w:rsidRDefault="00FF3BB0" w:rsidP="005D4430">
            <w:pPr>
              <w:ind w:hanging="3"/>
              <w:jc w:val="left"/>
              <w:textAlignment w:val="baseline"/>
              <w:rPr>
                <w:rFonts w:ascii="Calibri" w:eastAsia="Times New Roman" w:hAnsi="Calibri" w:cs="Calibri"/>
                <w:sz w:val="22"/>
                <w:szCs w:val="22"/>
              </w:rPr>
            </w:pPr>
            <w:proofErr w:type="spellStart"/>
            <w:r w:rsidRPr="00E90BDB">
              <w:rPr>
                <w:rFonts w:ascii="Calibri" w:eastAsia="Times New Roman" w:hAnsi="Calibri" w:cs="Calibri"/>
                <w:sz w:val="22"/>
                <w:szCs w:val="22"/>
              </w:rPr>
              <w:t>Imobilaizeris</w:t>
            </w:r>
            <w:proofErr w:type="spellEnd"/>
            <w:r w:rsidRPr="00E90BDB">
              <w:rPr>
                <w:rFonts w:ascii="Calibri" w:eastAsia="Times New Roman" w:hAnsi="Calibri" w:cs="Calibri"/>
                <w:sz w:val="22"/>
                <w:szCs w:val="22"/>
              </w:rPr>
              <w:t xml:space="preserve"> rakte. Centrinis durų užraktas su distanciniu valdymu, leidžiantis vairuotojui užrakinti visas (vienu metu visas arba kiekvieną atskirai) autobuso salone esančias duris. </w:t>
            </w:r>
          </w:p>
        </w:tc>
      </w:tr>
      <w:tr w:rsidR="00584427" w:rsidRPr="00E90BDB" w14:paraId="0764D2C0"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F409A66" w14:textId="77777777" w:rsidR="00FF3BB0" w:rsidRPr="00E90BDB" w:rsidRDefault="00FF3BB0" w:rsidP="005D4430">
            <w:pPr>
              <w:numPr>
                <w:ilvl w:val="0"/>
                <w:numId w:val="70"/>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C703317"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Elektra reguliuojami, šildomi galinio vaizdo veidrodėliai. </w:t>
            </w:r>
          </w:p>
        </w:tc>
      </w:tr>
      <w:tr w:rsidR="00584427" w:rsidRPr="00E90BDB" w14:paraId="16908A5D"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1F5B79D" w14:textId="77777777" w:rsidR="00FF3BB0" w:rsidRPr="00E90BDB" w:rsidRDefault="00FF3BB0" w:rsidP="005D4430">
            <w:pPr>
              <w:numPr>
                <w:ilvl w:val="0"/>
                <w:numId w:val="71"/>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A91CDCB"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color w:val="000000"/>
                <w:sz w:val="22"/>
                <w:szCs w:val="22"/>
              </w:rPr>
              <w:t>Galinio vaizdo veidrodėlis salone. </w:t>
            </w:r>
          </w:p>
        </w:tc>
      </w:tr>
      <w:tr w:rsidR="00584427" w:rsidRPr="00E90BDB" w14:paraId="7EC1C733"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218CC4E" w14:textId="77777777" w:rsidR="00FF3BB0" w:rsidRPr="00E90BDB" w:rsidRDefault="00FF3BB0" w:rsidP="005D4430">
            <w:pPr>
              <w:numPr>
                <w:ilvl w:val="0"/>
                <w:numId w:val="72"/>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C62A0DB"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Elektra valdomi priekiniai šoniniai langai. </w:t>
            </w:r>
          </w:p>
        </w:tc>
      </w:tr>
      <w:tr w:rsidR="00584427" w:rsidRPr="00E90BDB" w14:paraId="6B44190D"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6B03E0F7" w14:textId="77777777" w:rsidR="00FF3BB0" w:rsidRPr="00E90BDB" w:rsidRDefault="00FF3BB0" w:rsidP="005D4430">
            <w:pPr>
              <w:numPr>
                <w:ilvl w:val="0"/>
                <w:numId w:val="73"/>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C383D6C" w14:textId="2CA33BEF" w:rsidR="006F61E3" w:rsidRPr="006F61E3" w:rsidRDefault="00FF3BB0" w:rsidP="006F61E3">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Padangos turi atitikti (pagal sezoną pristatymo metu) </w:t>
            </w:r>
            <w:r w:rsidR="006F61E3" w:rsidRPr="006F61E3">
              <w:rPr>
                <w:rFonts w:ascii="Calibri" w:eastAsia="Times New Roman" w:hAnsi="Calibri" w:cs="Calibri"/>
                <w:sz w:val="22"/>
                <w:szCs w:val="22"/>
              </w:rPr>
              <w:t>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006F61E3">
              <w:rPr>
                <w:rFonts w:ascii="Calibri" w:eastAsia="Times New Roman" w:hAnsi="Calibri" w:cs="Calibri"/>
                <w:sz w:val="22"/>
                <w:szCs w:val="22"/>
              </w:rPr>
              <w:t>.</w:t>
            </w:r>
          </w:p>
          <w:p w14:paraId="0EDA643C" w14:textId="4EF37E4E" w:rsidR="00FF3BB0" w:rsidRPr="00E90BDB" w:rsidRDefault="00FF3BB0" w:rsidP="005D4430">
            <w:pPr>
              <w:ind w:hanging="3"/>
              <w:jc w:val="left"/>
              <w:textAlignment w:val="baseline"/>
              <w:rPr>
                <w:rFonts w:ascii="Calibri" w:eastAsia="Times New Roman" w:hAnsi="Calibri" w:cs="Calibri"/>
                <w:sz w:val="22"/>
                <w:szCs w:val="22"/>
              </w:rPr>
            </w:pPr>
          </w:p>
        </w:tc>
      </w:tr>
      <w:tr w:rsidR="00584427" w:rsidRPr="00E90BDB" w14:paraId="1A0A7B3E"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2E81FDF6" w14:textId="77777777" w:rsidR="00FF3BB0" w:rsidRPr="00E90BDB" w:rsidRDefault="00FF3BB0" w:rsidP="005D4430">
            <w:pPr>
              <w:numPr>
                <w:ilvl w:val="0"/>
                <w:numId w:val="74"/>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4BF8921F"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Ratų remonto komplektas. </w:t>
            </w:r>
          </w:p>
        </w:tc>
      </w:tr>
      <w:tr w:rsidR="00584427" w:rsidRPr="00E90BDB" w14:paraId="69C64398"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1F26B40B" w14:textId="77777777" w:rsidR="00FF3BB0" w:rsidRPr="00E90BDB" w:rsidRDefault="00FF3BB0" w:rsidP="005D4430">
            <w:pPr>
              <w:numPr>
                <w:ilvl w:val="0"/>
                <w:numId w:val="75"/>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2AD5DE84"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Visi šoniniai ir galiniai stiklai, išskyrus priekinius šoninius stiklus, tamsinti. </w:t>
            </w:r>
            <w:r w:rsidRPr="00E90BDB">
              <w:rPr>
                <w:rFonts w:ascii="Calibri" w:eastAsia="Times New Roman" w:hAnsi="Calibri" w:cs="Calibri"/>
                <w:sz w:val="22"/>
                <w:szCs w:val="22"/>
                <w:shd w:val="clear" w:color="auto" w:fill="FFFFFF"/>
              </w:rPr>
              <w:t xml:space="preserve">Šviesos laidumas iš išores į saloną </w:t>
            </w:r>
            <w:r w:rsidRPr="00E90BDB">
              <w:rPr>
                <w:rFonts w:ascii="Calibri" w:eastAsia="Times New Roman" w:hAnsi="Calibri" w:cs="Calibri"/>
                <w:sz w:val="22"/>
                <w:szCs w:val="22"/>
              </w:rPr>
              <w:t xml:space="preserve">ne daugiau kaip </w:t>
            </w:r>
            <w:r w:rsidRPr="00E90BDB">
              <w:rPr>
                <w:rFonts w:ascii="Calibri" w:eastAsia="Times New Roman" w:hAnsi="Calibri" w:cs="Calibri"/>
                <w:sz w:val="22"/>
                <w:szCs w:val="22"/>
                <w:shd w:val="clear" w:color="auto" w:fill="FFFFFF"/>
              </w:rPr>
              <w:t>30 procentų ir ne mažiau kaip 15 procentų. </w:t>
            </w:r>
            <w:r w:rsidRPr="00E90BDB">
              <w:rPr>
                <w:rFonts w:ascii="Calibri" w:eastAsia="Times New Roman" w:hAnsi="Calibri" w:cs="Calibri"/>
                <w:sz w:val="22"/>
                <w:szCs w:val="22"/>
              </w:rPr>
              <w:t xml:space="preserve"> Langai negali būti tamsinami klijuojant ant jų tamsintą plėvelę. </w:t>
            </w:r>
          </w:p>
        </w:tc>
      </w:tr>
      <w:tr w:rsidR="00584427" w:rsidRPr="00E90BDB" w14:paraId="46C2AF4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61C0FA8" w14:textId="77777777" w:rsidR="00FF3BB0" w:rsidRPr="00E90BDB" w:rsidRDefault="00FF3BB0" w:rsidP="005D4430">
            <w:pPr>
              <w:numPr>
                <w:ilvl w:val="0"/>
                <w:numId w:val="76"/>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2D91A063" w14:textId="77777777" w:rsidR="00FF3BB0" w:rsidRPr="00E90BDB" w:rsidRDefault="00FF3BB0" w:rsidP="005D4430">
            <w:pPr>
              <w:ind w:hanging="3"/>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Priekiniai ir galiniai </w:t>
            </w:r>
            <w:proofErr w:type="spellStart"/>
            <w:r w:rsidRPr="00E90BDB">
              <w:rPr>
                <w:rFonts w:ascii="Calibri" w:eastAsia="Times New Roman" w:hAnsi="Calibri" w:cs="Calibri"/>
                <w:sz w:val="22"/>
                <w:szCs w:val="22"/>
              </w:rPr>
              <w:t>priešrūkiniai</w:t>
            </w:r>
            <w:proofErr w:type="spellEnd"/>
            <w:r w:rsidRPr="00E90BDB">
              <w:rPr>
                <w:rFonts w:ascii="Calibri" w:eastAsia="Times New Roman" w:hAnsi="Calibri" w:cs="Calibri"/>
                <w:sz w:val="22"/>
                <w:szCs w:val="22"/>
              </w:rPr>
              <w:t xml:space="preserve"> žibintai. </w:t>
            </w:r>
          </w:p>
        </w:tc>
      </w:tr>
      <w:tr w:rsidR="00584427" w:rsidRPr="00E90BDB" w14:paraId="55874711"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hideMark/>
          </w:tcPr>
          <w:p w14:paraId="35CB5BA3"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Reikalavimai autobuso apipavidalinimui:</w:t>
            </w:r>
            <w:r w:rsidRPr="00E90BDB">
              <w:rPr>
                <w:rFonts w:ascii="Calibri" w:eastAsia="Times New Roman" w:hAnsi="Calibri" w:cs="Calibri"/>
                <w:sz w:val="22"/>
                <w:szCs w:val="22"/>
              </w:rPr>
              <w:t> </w:t>
            </w:r>
          </w:p>
        </w:tc>
      </w:tr>
      <w:tr w:rsidR="00584427" w:rsidRPr="00E90BDB" w14:paraId="3EF83152"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1BE42A0" w14:textId="77777777" w:rsidR="00FF3BB0" w:rsidRPr="00E90BDB" w:rsidRDefault="00FF3BB0" w:rsidP="005D4430">
            <w:pPr>
              <w:numPr>
                <w:ilvl w:val="0"/>
                <w:numId w:val="77"/>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B0EB9BC" w14:textId="1EF2425D"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 Autobuso apipavidalinimas turi atitikti Lietuvos Respublikos Vyriausybės 2012 m. vasario 29 d. Nr. 224 nutarimo „Dėl Lietuvos Respublikos Vyriausybės 2002 m. gruodžio 11 d. nutarimo Nr. 1950 „Dėl kelių eismo taisyklių patvirtinimo“ pakeitimo“ reikalavimus. </w:t>
            </w:r>
          </w:p>
        </w:tc>
      </w:tr>
      <w:tr w:rsidR="00584427" w:rsidRPr="00E90BDB" w14:paraId="7D0E2BA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288F054" w14:textId="77777777" w:rsidR="00FF3BB0" w:rsidRPr="00E90BDB" w:rsidRDefault="00FF3BB0" w:rsidP="005D4430">
            <w:pPr>
              <w:numPr>
                <w:ilvl w:val="0"/>
                <w:numId w:val="78"/>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A78A2AD" w14:textId="45F5450C"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3105B0B9"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noProof/>
                <w:sz w:val="22"/>
                <w:szCs w:val="22"/>
              </w:rPr>
              <w:drawing>
                <wp:inline distT="0" distB="0" distL="0" distR="0" wp14:anchorId="2552650C" wp14:editId="64FB4883">
                  <wp:extent cx="400050" cy="381000"/>
                  <wp:effectExtent l="0" t="0" r="0" b="0"/>
                  <wp:docPr id="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sidRPr="00E90BDB">
              <w:rPr>
                <w:rFonts w:ascii="Calibri" w:eastAsia="Times New Roman" w:hAnsi="Calibri" w:cs="Calibri"/>
                <w:sz w:val="22"/>
                <w:szCs w:val="22"/>
              </w:rPr>
              <w:t>(Kelių eismo taisyklės (2020-01-10 redakcija) patvirtintų Lietuvos Respublikos Vyriausybės 2002 m. gruodžio 11 d. nutarimu Nr. 1950 „Dėl Kelių eismo taisyklių patvirtinimo“, 4 priedas). </w:t>
            </w:r>
          </w:p>
          <w:p w14:paraId="425975EF" w14:textId="3D0BDF2C"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i/>
                <w:iCs/>
                <w:sz w:val="22"/>
                <w:szCs w:val="22"/>
              </w:rPr>
              <w:lastRenderedPageBreak/>
              <w:t>Pastaba:</w:t>
            </w:r>
            <w:r w:rsidRPr="00E90BDB">
              <w:rPr>
                <w:rFonts w:ascii="Calibri" w:eastAsia="Times New Roman" w:hAnsi="Calibri" w:cs="Calibri"/>
                <w:sz w:val="22"/>
                <w:szCs w:val="22"/>
              </w:rPr>
              <w:t xml:space="preserve"> turi būti naudojamos tik Europos Sąjungoje sertifikuotos, giluminiu atspindžiu pasižyminčios </w:t>
            </w:r>
            <w:proofErr w:type="spellStart"/>
            <w:r w:rsidRPr="00E90BDB">
              <w:rPr>
                <w:rFonts w:ascii="Calibri" w:eastAsia="Times New Roman" w:hAnsi="Calibri" w:cs="Calibri"/>
                <w:sz w:val="22"/>
                <w:szCs w:val="22"/>
              </w:rPr>
              <w:t>atšvaitinės</w:t>
            </w:r>
            <w:proofErr w:type="spellEnd"/>
            <w:r w:rsidRPr="00E90BDB">
              <w:rPr>
                <w:rFonts w:ascii="Calibri" w:eastAsia="Times New Roman" w:hAnsi="Calibri" w:cs="Calibri"/>
                <w:sz w:val="22"/>
                <w:szCs w:val="22"/>
              </w:rPr>
              <w:t xml:space="preserve"> medžiagos (ne mažiau kaip RA2 atspindžio klasė)</w:t>
            </w:r>
            <w:r w:rsidRPr="00FF3BB0">
              <w:rPr>
                <w:rFonts w:ascii="Calibri" w:eastAsia="Times New Roman" w:hAnsi="Calibri" w:cs="Calibri"/>
                <w:sz w:val="22"/>
                <w:szCs w:val="22"/>
              </w:rPr>
              <w:t>.</w:t>
            </w:r>
          </w:p>
        </w:tc>
      </w:tr>
      <w:tr w:rsidR="00584427" w:rsidRPr="00E90BDB" w14:paraId="4EB4A5A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23ADEA6F" w14:textId="77777777" w:rsidR="00FF3BB0" w:rsidRPr="00E90BDB" w:rsidRDefault="00FF3BB0" w:rsidP="005D4430">
            <w:pPr>
              <w:numPr>
                <w:ilvl w:val="0"/>
                <w:numId w:val="79"/>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2075780"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Ant autobuso turi būti užklijuoti trys juodi užrašai „MOKYKLINIS“ (abu šonai ir priekinė autobuso dalis). Šonuose raidžių aukštis turi būti ne mažesnis kaip 200 mm, priekinio užrašo raidžių dydis derinamas su Užsakovu. </w:t>
            </w:r>
          </w:p>
        </w:tc>
      </w:tr>
      <w:tr w:rsidR="00584427" w:rsidRPr="00E90BDB" w14:paraId="1B5FD52B"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03442E46" w14:textId="77777777" w:rsidR="00FF3BB0" w:rsidRPr="00E90BDB" w:rsidRDefault="00FF3BB0" w:rsidP="005D4430">
            <w:pPr>
              <w:numPr>
                <w:ilvl w:val="0"/>
                <w:numId w:val="80"/>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69AFD9CA"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 </w:t>
            </w:r>
          </w:p>
          <w:p w14:paraId="1A431A97"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i/>
                <w:iCs/>
                <w:sz w:val="22"/>
                <w:szCs w:val="22"/>
              </w:rPr>
              <w:t>Pastaba</w:t>
            </w:r>
            <w:r w:rsidRPr="00E90BDB">
              <w:rPr>
                <w:rFonts w:ascii="Calibri" w:eastAsia="Times New Roman" w:hAnsi="Calibri" w:cs="Calibri"/>
                <w:sz w:val="22"/>
                <w:szCs w:val="22"/>
              </w:rPr>
              <w:t xml:space="preserve">: turi būti naudojamos tik Europos Sąjungoje sertifikuotos, giluminiu atspindžiu pasižyminčios </w:t>
            </w:r>
            <w:proofErr w:type="spellStart"/>
            <w:r w:rsidRPr="00E90BDB">
              <w:rPr>
                <w:rFonts w:ascii="Calibri" w:eastAsia="Times New Roman" w:hAnsi="Calibri" w:cs="Calibri"/>
                <w:sz w:val="22"/>
                <w:szCs w:val="22"/>
              </w:rPr>
              <w:t>atšvaitinės</w:t>
            </w:r>
            <w:proofErr w:type="spellEnd"/>
            <w:r w:rsidRPr="00E90BDB">
              <w:rPr>
                <w:rFonts w:ascii="Calibri" w:eastAsia="Times New Roman" w:hAnsi="Calibri" w:cs="Calibri"/>
                <w:sz w:val="22"/>
                <w:szCs w:val="22"/>
              </w:rPr>
              <w:t xml:space="preserve"> medžiagos (ne mažiau kaip RA2 atspindžio klasė). </w:t>
            </w:r>
          </w:p>
        </w:tc>
      </w:tr>
      <w:tr w:rsidR="00584427" w:rsidRPr="00E90BDB" w14:paraId="33138B69"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681A2F2" w14:textId="77777777" w:rsidR="00FF3BB0" w:rsidRPr="00E90BDB" w:rsidRDefault="00FF3BB0" w:rsidP="005D4430">
            <w:pPr>
              <w:numPr>
                <w:ilvl w:val="0"/>
                <w:numId w:val="81"/>
              </w:numPr>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7654ECF6"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xml:space="preserve">Ženklai ir juostos turi būti daromi iš </w:t>
            </w:r>
            <w:proofErr w:type="spellStart"/>
            <w:r w:rsidRPr="00E90BDB">
              <w:rPr>
                <w:rFonts w:ascii="Calibri" w:eastAsia="Times New Roman" w:hAnsi="Calibri" w:cs="Calibri"/>
                <w:sz w:val="22"/>
                <w:szCs w:val="22"/>
              </w:rPr>
              <w:t>atšvaitinių</w:t>
            </w:r>
            <w:proofErr w:type="spellEnd"/>
            <w:r w:rsidRPr="00E90BDB">
              <w:rPr>
                <w:rFonts w:ascii="Calibri" w:eastAsia="Times New Roman" w:hAnsi="Calibri" w:cs="Calibri"/>
                <w:sz w:val="22"/>
                <w:szCs w:val="22"/>
              </w:rPr>
              <w:t xml:space="preserve">, užrašai - iš </w:t>
            </w:r>
            <w:proofErr w:type="spellStart"/>
            <w:r w:rsidRPr="00E90BDB">
              <w:rPr>
                <w:rFonts w:ascii="Calibri" w:eastAsia="Times New Roman" w:hAnsi="Calibri" w:cs="Calibri"/>
                <w:sz w:val="22"/>
                <w:szCs w:val="22"/>
              </w:rPr>
              <w:t>neatšvaitinių</w:t>
            </w:r>
            <w:proofErr w:type="spellEnd"/>
            <w:r w:rsidRPr="00E90BDB">
              <w:rPr>
                <w:rFonts w:ascii="Calibri" w:eastAsia="Times New Roman" w:hAnsi="Calibri" w:cs="Calibri"/>
                <w:sz w:val="22"/>
                <w:szCs w:val="22"/>
              </w:rPr>
              <w:t xml:space="preserve"> lipnių medžiagų. Garantija nuo savaiminio nusiklijavimo – ne mažesnė kaip 36 mėnesiai.  </w:t>
            </w:r>
          </w:p>
        </w:tc>
      </w:tr>
      <w:tr w:rsidR="00584427" w:rsidRPr="00E90BDB" w14:paraId="6C907CE9" w14:textId="77777777" w:rsidTr="003D5611">
        <w:trPr>
          <w:trHeight w:val="30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FD8004E" w14:textId="77777777" w:rsidR="00FF3BB0" w:rsidRPr="00E90BDB" w:rsidRDefault="00FF3BB0" w:rsidP="005D4430">
            <w:pPr>
              <w:jc w:val="left"/>
              <w:textAlignment w:val="baseline"/>
              <w:rPr>
                <w:rFonts w:ascii="Calibri" w:eastAsia="Times New Roman" w:hAnsi="Calibri" w:cs="Calibri"/>
                <w:sz w:val="22"/>
                <w:szCs w:val="22"/>
              </w:rPr>
            </w:pPr>
            <w:r w:rsidRPr="00E90BDB">
              <w:rPr>
                <w:rFonts w:ascii="Calibri" w:eastAsia="Times New Roman" w:hAnsi="Calibri" w:cs="Calibri"/>
                <w:b/>
                <w:bCs/>
                <w:sz w:val="22"/>
                <w:szCs w:val="22"/>
              </w:rPr>
              <w:t>Pateikiami dokumentai autobuso pateikimo metu</w:t>
            </w:r>
            <w:r w:rsidRPr="00E90BDB">
              <w:rPr>
                <w:rFonts w:ascii="Calibri" w:eastAsia="Times New Roman" w:hAnsi="Calibri" w:cs="Calibri"/>
                <w:sz w:val="22"/>
                <w:szCs w:val="22"/>
              </w:rPr>
              <w:t> </w:t>
            </w:r>
          </w:p>
        </w:tc>
      </w:tr>
      <w:tr w:rsidR="00584427" w:rsidRPr="00E90BDB" w14:paraId="1849828A"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7E14E8E8" w14:textId="77777777" w:rsidR="00FF3BB0" w:rsidRPr="00E90BDB" w:rsidRDefault="00FF3BB0" w:rsidP="005D4430">
            <w:pPr>
              <w:numPr>
                <w:ilvl w:val="0"/>
                <w:numId w:val="82"/>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3380CA3"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 </w:t>
            </w:r>
          </w:p>
        </w:tc>
      </w:tr>
      <w:tr w:rsidR="00584427" w:rsidRPr="00E90BDB" w14:paraId="4F9CDB2B"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572199E3" w14:textId="77777777" w:rsidR="00FF3BB0" w:rsidRPr="00E90BDB" w:rsidRDefault="00FF3BB0" w:rsidP="005D4430">
            <w:pPr>
              <w:numPr>
                <w:ilvl w:val="0"/>
                <w:numId w:val="83"/>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3F197B52"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Gamintojo Pateikiama instrukcija lietuvių kalba.  </w:t>
            </w:r>
          </w:p>
        </w:tc>
      </w:tr>
      <w:tr w:rsidR="00584427" w:rsidRPr="00E90BDB" w14:paraId="0779D7DD" w14:textId="77777777" w:rsidTr="003D5611">
        <w:trPr>
          <w:trHeight w:val="300"/>
        </w:trPr>
        <w:tc>
          <w:tcPr>
            <w:tcW w:w="568" w:type="dxa"/>
            <w:tcBorders>
              <w:top w:val="single" w:sz="6" w:space="0" w:color="000000"/>
              <w:left w:val="single" w:sz="6" w:space="0" w:color="000000"/>
              <w:bottom w:val="single" w:sz="6" w:space="0" w:color="000000"/>
              <w:right w:val="single" w:sz="6" w:space="0" w:color="000000"/>
            </w:tcBorders>
            <w:hideMark/>
          </w:tcPr>
          <w:p w14:paraId="4F90ED6B" w14:textId="77777777" w:rsidR="00FF3BB0" w:rsidRPr="00E90BDB" w:rsidRDefault="00FF3BB0" w:rsidP="005D4430">
            <w:pPr>
              <w:numPr>
                <w:ilvl w:val="0"/>
                <w:numId w:val="84"/>
              </w:numPr>
              <w:tabs>
                <w:tab w:val="clear" w:pos="720"/>
              </w:tabs>
              <w:ind w:left="266"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tc>
        <w:tc>
          <w:tcPr>
            <w:tcW w:w="9639" w:type="dxa"/>
            <w:tcBorders>
              <w:top w:val="single" w:sz="6" w:space="0" w:color="000000"/>
              <w:left w:val="single" w:sz="6" w:space="0" w:color="000000"/>
              <w:bottom w:val="single" w:sz="6" w:space="0" w:color="000000"/>
              <w:right w:val="single" w:sz="6" w:space="0" w:color="000000"/>
            </w:tcBorders>
            <w:hideMark/>
          </w:tcPr>
          <w:p w14:paraId="05F0F1D3" w14:textId="77777777" w:rsidR="00FF3BB0" w:rsidRPr="00E90BDB" w:rsidRDefault="00FF3BB0" w:rsidP="005D4430">
            <w:pPr>
              <w:ind w:firstLine="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Suteikiamos garantijos dokumentas. </w:t>
            </w:r>
          </w:p>
        </w:tc>
      </w:tr>
    </w:tbl>
    <w:p w14:paraId="685AF334" w14:textId="2F1ECB8B" w:rsidR="00FF3BB0" w:rsidRPr="00E90BDB" w:rsidRDefault="00FF3BB0" w:rsidP="005D4430">
      <w:pPr>
        <w:ind w:firstLine="0"/>
        <w:textAlignment w:val="baseline"/>
        <w:rPr>
          <w:rFonts w:ascii="Calibri" w:eastAsia="Times New Roman" w:hAnsi="Calibri" w:cs="Calibri"/>
          <w:sz w:val="22"/>
          <w:szCs w:val="22"/>
        </w:rPr>
      </w:pPr>
    </w:p>
    <w:p w14:paraId="0430FB65" w14:textId="187DB6C6" w:rsidR="00FF3BB0" w:rsidRPr="00E90BDB" w:rsidRDefault="00FF3BB0" w:rsidP="005D4430">
      <w:pPr>
        <w:ind w:firstLine="555"/>
        <w:textAlignment w:val="baseline"/>
        <w:rPr>
          <w:rFonts w:ascii="Calibri" w:eastAsia="Times New Roman" w:hAnsi="Calibri" w:cs="Calibri"/>
          <w:sz w:val="22"/>
          <w:szCs w:val="22"/>
        </w:rPr>
      </w:pPr>
      <w:r w:rsidRPr="00E90BDB">
        <w:rPr>
          <w:rFonts w:ascii="Calibri" w:eastAsia="Times New Roman" w:hAnsi="Calibri" w:cs="Calibri"/>
          <w:b/>
          <w:bCs/>
          <w:sz w:val="22"/>
          <w:szCs w:val="22"/>
        </w:rPr>
        <w:t>Kiti reikalavimai:</w:t>
      </w:r>
    </w:p>
    <w:p w14:paraId="4155E261" w14:textId="29D99B9A" w:rsidR="00FF3BB0" w:rsidRDefault="00FF3BB0" w:rsidP="005D4430">
      <w:pPr>
        <w:pStyle w:val="Sraopastraipa"/>
        <w:numPr>
          <w:ilvl w:val="0"/>
          <w:numId w:val="84"/>
        </w:numPr>
        <w:ind w:left="0" w:firstLine="567"/>
        <w:textAlignment w:val="baseline"/>
        <w:rPr>
          <w:rFonts w:ascii="Calibri" w:eastAsia="Times New Roman" w:hAnsi="Calibri" w:cs="Calibri"/>
          <w:sz w:val="22"/>
          <w:szCs w:val="22"/>
        </w:rPr>
      </w:pPr>
      <w:r w:rsidRPr="00FF3BB0">
        <w:rPr>
          <w:rFonts w:ascii="Calibri" w:eastAsia="Times New Roman" w:hAnsi="Calibri" w:cs="Calibri"/>
          <w:sz w:val="22"/>
          <w:szCs w:val="22"/>
        </w:rPr>
        <w:t>Siūlomas autobusas, autobuso tobulinimui  naudojamos medžiagos ir įrengimai turi būti nauji, nenaudoti.</w:t>
      </w:r>
    </w:p>
    <w:p w14:paraId="5AB8E281" w14:textId="5AB35FC2" w:rsidR="00FF3BB0" w:rsidRDefault="00FF3BB0" w:rsidP="005D4430">
      <w:pPr>
        <w:pStyle w:val="Sraopastraipa"/>
        <w:numPr>
          <w:ilvl w:val="0"/>
          <w:numId w:val="84"/>
        </w:numPr>
        <w:ind w:left="0" w:firstLine="567"/>
        <w:textAlignment w:val="baseline"/>
        <w:rPr>
          <w:rFonts w:ascii="Calibri" w:eastAsia="Times New Roman" w:hAnsi="Calibri" w:cs="Calibri"/>
          <w:sz w:val="22"/>
          <w:szCs w:val="22"/>
        </w:rPr>
      </w:pPr>
      <w:r w:rsidRPr="00FF3BB0">
        <w:rPr>
          <w:rFonts w:ascii="Calibri" w:eastAsia="Times New Roman" w:hAnsi="Calibri" w:cs="Calibri"/>
          <w:sz w:val="22"/>
          <w:szCs w:val="22"/>
        </w:rPr>
        <w:t>Tiekėjas autobusą pristato per pasiūlyme nurodytą terminą, kuris negali būti ilgesnis kaip 1</w:t>
      </w:r>
      <w:r w:rsidR="00237AA6">
        <w:rPr>
          <w:rFonts w:ascii="Calibri" w:eastAsia="Times New Roman" w:hAnsi="Calibri" w:cs="Calibri"/>
          <w:sz w:val="22"/>
          <w:szCs w:val="22"/>
        </w:rPr>
        <w:t>0</w:t>
      </w:r>
      <w:r w:rsidRPr="00FF3BB0">
        <w:rPr>
          <w:rFonts w:ascii="Calibri" w:eastAsia="Times New Roman" w:hAnsi="Calibri" w:cs="Calibri"/>
          <w:sz w:val="22"/>
          <w:szCs w:val="22"/>
        </w:rPr>
        <w:t xml:space="preserve"> mėn. nuo Sutarties įsigaliojimo dienos.</w:t>
      </w:r>
    </w:p>
    <w:p w14:paraId="4DE2BA26" w14:textId="749E7D77" w:rsidR="00FF3BB0" w:rsidRDefault="00FF3BB0" w:rsidP="005D4430">
      <w:pPr>
        <w:pStyle w:val="Sraopastraipa"/>
        <w:numPr>
          <w:ilvl w:val="0"/>
          <w:numId w:val="84"/>
        </w:numPr>
        <w:ind w:left="0" w:firstLine="567"/>
        <w:textAlignment w:val="baseline"/>
        <w:rPr>
          <w:rFonts w:ascii="Calibri" w:eastAsia="Times New Roman" w:hAnsi="Calibri" w:cs="Calibri"/>
          <w:sz w:val="22"/>
          <w:szCs w:val="22"/>
        </w:rPr>
      </w:pPr>
      <w:r w:rsidRPr="00FF3BB0">
        <w:rPr>
          <w:rFonts w:ascii="Calibri" w:eastAsia="Times New Roman" w:hAnsi="Calibri" w:cs="Calibri"/>
          <w:sz w:val="22"/>
          <w:szCs w:val="22"/>
        </w:rPr>
        <w:t>Visi autobuse įrengti priedai turi būti techniškai suderinti su autobuso gamintojo reikalavimais.</w:t>
      </w:r>
    </w:p>
    <w:p w14:paraId="23A47A70" w14:textId="7F403058" w:rsidR="00FF3BB0" w:rsidRDefault="00FF3BB0" w:rsidP="005D4430">
      <w:pPr>
        <w:pStyle w:val="Sraopastraipa"/>
        <w:numPr>
          <w:ilvl w:val="0"/>
          <w:numId w:val="84"/>
        </w:numPr>
        <w:ind w:left="0" w:firstLine="567"/>
        <w:textAlignment w:val="baseline"/>
        <w:rPr>
          <w:rFonts w:ascii="Calibri" w:eastAsia="Times New Roman" w:hAnsi="Calibri" w:cs="Calibri"/>
          <w:sz w:val="22"/>
          <w:szCs w:val="22"/>
        </w:rPr>
      </w:pPr>
      <w:r w:rsidRPr="00FF3BB0">
        <w:rPr>
          <w:rFonts w:ascii="Calibri" w:eastAsia="Times New Roman" w:hAnsi="Calibri" w:cs="Calibri"/>
          <w:sz w:val="22"/>
          <w:szCs w:val="22"/>
        </w:rPr>
        <w:t>Siūlomos Prekės techninėje specifikacijoje nurodyti parametrai (jų reikšmės) negali būti dirbtinai padidinti (pvz. nurodomi Prekių gamintojų nerekomenduojami vartoti eksploataciniai režimai, vartojami techniniai parametrai ar pan.).</w:t>
      </w:r>
    </w:p>
    <w:p w14:paraId="0EA19192" w14:textId="5C8B9262" w:rsidR="00FF3BB0" w:rsidRDefault="00FF3BB0" w:rsidP="005D4430">
      <w:pPr>
        <w:pStyle w:val="Sraopastraipa"/>
        <w:numPr>
          <w:ilvl w:val="0"/>
          <w:numId w:val="84"/>
        </w:numPr>
        <w:ind w:left="0" w:firstLine="567"/>
        <w:textAlignment w:val="baseline"/>
        <w:rPr>
          <w:rFonts w:ascii="Calibri" w:eastAsia="Times New Roman" w:hAnsi="Calibri" w:cs="Calibri"/>
          <w:sz w:val="22"/>
          <w:szCs w:val="22"/>
        </w:rPr>
      </w:pPr>
      <w:r w:rsidRPr="00FF3BB0">
        <w:rPr>
          <w:rFonts w:ascii="Calibri" w:eastAsia="Times New Roman" w:hAnsi="Calibri" w:cs="Calibri"/>
          <w:sz w:val="22"/>
          <w:szCs w:val="22"/>
        </w:rPr>
        <w:t>Garantinio aptarnavimo laikotarpiu Tiekėjas autobuso eksploatavimo klausimais privalo Užsakovą nemokamai konsultuoti telefonu arba kitomis ryšio priemonėmis.</w:t>
      </w:r>
    </w:p>
    <w:p w14:paraId="4C39DDCA" w14:textId="717BA186" w:rsidR="00FF3BB0" w:rsidRPr="00FF3BB0" w:rsidRDefault="00FF3BB0" w:rsidP="005D4430">
      <w:pPr>
        <w:pStyle w:val="Sraopastraipa"/>
        <w:numPr>
          <w:ilvl w:val="0"/>
          <w:numId w:val="84"/>
        </w:numPr>
        <w:ind w:left="0" w:firstLine="567"/>
        <w:textAlignment w:val="baseline"/>
        <w:rPr>
          <w:rFonts w:ascii="Calibri" w:eastAsia="Times New Roman" w:hAnsi="Calibri" w:cs="Calibri"/>
          <w:sz w:val="22"/>
          <w:szCs w:val="22"/>
        </w:rPr>
      </w:pPr>
      <w:r w:rsidRPr="00FF3BB0">
        <w:rPr>
          <w:rFonts w:ascii="Calibri" w:eastAsia="Times New Roman" w:hAnsi="Calibri" w:cs="Calibri"/>
          <w:sz w:val="22"/>
          <w:szCs w:val="22"/>
        </w:rPr>
        <w:t>Periodiniai pagal autobuso gamintojo rekomendacijas numatyti autobuso techniniai aptarnavimai garantiniu laikotarpiu nemokami (turi būti įskaičiuoti į automobilio kainą). Detales, medžiagas ar kt. reikalingas priemones garantiniam remontui Užsakovas įsigys atskiru pirkimu.</w:t>
      </w:r>
    </w:p>
    <w:p w14:paraId="730F1981" w14:textId="0B81B402" w:rsidR="00FF3BB0" w:rsidRPr="00FF3BB0" w:rsidRDefault="00FF3BB0" w:rsidP="005D4430">
      <w:pPr>
        <w:ind w:right="480"/>
        <w:jc w:val="left"/>
        <w:textAlignment w:val="baseline"/>
        <w:rPr>
          <w:rFonts w:ascii="Calibri" w:eastAsia="Times New Roman" w:hAnsi="Calibri" w:cs="Calibri"/>
          <w:sz w:val="22"/>
          <w:szCs w:val="22"/>
        </w:rPr>
      </w:pPr>
      <w:r w:rsidRPr="00E90BDB">
        <w:rPr>
          <w:rFonts w:ascii="Calibri" w:eastAsia="Times New Roman" w:hAnsi="Calibri" w:cs="Calibri"/>
          <w:sz w:val="22"/>
          <w:szCs w:val="22"/>
        </w:rPr>
        <w:t> </w:t>
      </w:r>
    </w:p>
    <w:p w14:paraId="024D2593" w14:textId="77777777" w:rsidR="003D357B" w:rsidRPr="003D357B" w:rsidRDefault="003D357B" w:rsidP="00084265">
      <w:pPr>
        <w:pStyle w:val="Sraopastraipa"/>
        <w:ind w:left="0"/>
        <w:rPr>
          <w:rFonts w:cstheme="minorHAnsi"/>
          <w:color w:val="7030A0"/>
          <w:sz w:val="22"/>
          <w:szCs w:val="22"/>
        </w:rPr>
      </w:pPr>
    </w:p>
    <w:p w14:paraId="62DA8CBE" w14:textId="77777777" w:rsidR="00AE54C9" w:rsidRDefault="00390DF4" w:rsidP="00AE54C9">
      <w:pPr>
        <w:ind w:firstLine="0"/>
        <w:jc w:val="center"/>
        <w:rPr>
          <w:rFonts w:eastAsia="Calibri" w:cstheme="minorHAnsi"/>
          <w:b/>
          <w:bCs/>
          <w:sz w:val="22"/>
          <w:szCs w:val="22"/>
        </w:rPr>
      </w:pPr>
      <w:r w:rsidRPr="00682B25">
        <w:rPr>
          <w:rFonts w:cstheme="minorHAnsi"/>
          <w:b/>
          <w:bCs/>
          <w:smallCaps/>
          <w:sz w:val="22"/>
          <w:szCs w:val="22"/>
        </w:rPr>
        <w:t>______________</w:t>
      </w:r>
      <w:r w:rsidR="00AE54C9">
        <w:rPr>
          <w:rFonts w:cstheme="minorHAnsi"/>
          <w:b/>
          <w:bCs/>
          <w:smallCaps/>
          <w:sz w:val="22"/>
          <w:szCs w:val="22"/>
        </w:rPr>
        <w:br/>
      </w:r>
      <w:r w:rsidR="00AE54C9">
        <w:rPr>
          <w:rFonts w:cstheme="minorHAnsi"/>
          <w:b/>
          <w:bCs/>
          <w:smallCaps/>
          <w:sz w:val="22"/>
          <w:szCs w:val="22"/>
        </w:rPr>
        <w:br/>
      </w:r>
    </w:p>
    <w:p w14:paraId="06A12257" w14:textId="77777777" w:rsidR="00AE54C9" w:rsidRDefault="00AE54C9" w:rsidP="00AE54C9">
      <w:pPr>
        <w:ind w:firstLine="0"/>
        <w:jc w:val="center"/>
        <w:rPr>
          <w:rFonts w:eastAsia="Calibri" w:cstheme="minorHAnsi"/>
          <w:b/>
          <w:bCs/>
          <w:sz w:val="22"/>
          <w:szCs w:val="22"/>
        </w:rPr>
      </w:pPr>
    </w:p>
    <w:p w14:paraId="4DFE5356" w14:textId="77777777" w:rsidR="00AE54C9" w:rsidRDefault="00AE54C9" w:rsidP="00AE54C9">
      <w:pPr>
        <w:ind w:firstLine="0"/>
        <w:jc w:val="center"/>
        <w:rPr>
          <w:rFonts w:eastAsia="Calibri" w:cstheme="minorHAnsi"/>
          <w:b/>
          <w:bCs/>
          <w:sz w:val="22"/>
          <w:szCs w:val="22"/>
        </w:rPr>
      </w:pPr>
    </w:p>
    <w:p w14:paraId="31935521" w14:textId="77777777" w:rsidR="00AE54C9" w:rsidRDefault="00AE54C9" w:rsidP="00AE54C9">
      <w:pPr>
        <w:ind w:firstLine="0"/>
        <w:jc w:val="center"/>
        <w:rPr>
          <w:rFonts w:eastAsia="Calibri" w:cstheme="minorHAnsi"/>
          <w:b/>
          <w:bCs/>
          <w:sz w:val="22"/>
          <w:szCs w:val="22"/>
        </w:rPr>
      </w:pPr>
    </w:p>
    <w:p w14:paraId="3314489A" w14:textId="77777777" w:rsidR="00AE54C9" w:rsidRDefault="00AE54C9" w:rsidP="00AE54C9">
      <w:pPr>
        <w:ind w:firstLine="0"/>
        <w:jc w:val="center"/>
        <w:rPr>
          <w:rFonts w:eastAsia="Calibri" w:cstheme="minorHAnsi"/>
          <w:b/>
          <w:bCs/>
          <w:sz w:val="22"/>
          <w:szCs w:val="22"/>
        </w:rPr>
      </w:pPr>
    </w:p>
    <w:p w14:paraId="163BAB8F" w14:textId="77777777" w:rsidR="00AE54C9" w:rsidRDefault="00AE54C9" w:rsidP="00AE54C9">
      <w:pPr>
        <w:ind w:firstLine="0"/>
        <w:jc w:val="center"/>
        <w:rPr>
          <w:rFonts w:eastAsia="Calibri" w:cstheme="minorHAnsi"/>
          <w:b/>
          <w:bCs/>
          <w:sz w:val="22"/>
          <w:szCs w:val="22"/>
        </w:rPr>
      </w:pPr>
    </w:p>
    <w:p w14:paraId="213907FA" w14:textId="77777777" w:rsidR="00AE54C9" w:rsidRDefault="00AE54C9" w:rsidP="00AE54C9">
      <w:pPr>
        <w:ind w:firstLine="0"/>
        <w:jc w:val="center"/>
        <w:rPr>
          <w:rFonts w:eastAsia="Calibri" w:cstheme="minorHAnsi"/>
          <w:b/>
          <w:bCs/>
          <w:sz w:val="22"/>
          <w:szCs w:val="22"/>
        </w:rPr>
      </w:pPr>
    </w:p>
    <w:p w14:paraId="577376CC" w14:textId="77777777" w:rsidR="00AE54C9" w:rsidRDefault="00AE54C9" w:rsidP="00AE54C9">
      <w:pPr>
        <w:ind w:firstLine="0"/>
        <w:jc w:val="center"/>
        <w:rPr>
          <w:rFonts w:eastAsia="Calibri" w:cstheme="minorHAnsi"/>
          <w:b/>
          <w:bCs/>
          <w:sz w:val="22"/>
          <w:szCs w:val="22"/>
        </w:rPr>
      </w:pPr>
    </w:p>
    <w:p w14:paraId="6005E546" w14:textId="77777777" w:rsidR="00AE54C9" w:rsidRDefault="00AE54C9" w:rsidP="00AE54C9">
      <w:pPr>
        <w:ind w:firstLine="0"/>
        <w:jc w:val="center"/>
        <w:rPr>
          <w:rFonts w:eastAsia="Calibri" w:cstheme="minorHAnsi"/>
          <w:b/>
          <w:bCs/>
          <w:sz w:val="22"/>
          <w:szCs w:val="22"/>
        </w:rPr>
      </w:pPr>
    </w:p>
    <w:p w14:paraId="032D90BE" w14:textId="77777777" w:rsidR="00AE54C9" w:rsidRDefault="00AE54C9" w:rsidP="00AE54C9">
      <w:pPr>
        <w:ind w:firstLine="0"/>
        <w:jc w:val="center"/>
        <w:rPr>
          <w:rFonts w:eastAsia="Calibri" w:cstheme="minorHAnsi"/>
          <w:b/>
          <w:bCs/>
          <w:sz w:val="22"/>
          <w:szCs w:val="22"/>
        </w:rPr>
      </w:pPr>
    </w:p>
    <w:p w14:paraId="27A1CCF4" w14:textId="77777777" w:rsidR="00AE54C9" w:rsidRDefault="00AE54C9" w:rsidP="00AE54C9">
      <w:pPr>
        <w:ind w:firstLine="0"/>
        <w:jc w:val="center"/>
        <w:rPr>
          <w:rFonts w:eastAsia="Calibri" w:cstheme="minorHAnsi"/>
          <w:b/>
          <w:bCs/>
          <w:sz w:val="22"/>
          <w:szCs w:val="22"/>
        </w:rPr>
      </w:pPr>
    </w:p>
    <w:p w14:paraId="1309E536" w14:textId="77777777" w:rsidR="00AE54C9" w:rsidRDefault="00AE54C9" w:rsidP="00AE54C9">
      <w:pPr>
        <w:ind w:firstLine="0"/>
        <w:jc w:val="center"/>
        <w:rPr>
          <w:rFonts w:eastAsia="Calibri" w:cstheme="minorHAnsi"/>
          <w:b/>
          <w:bCs/>
          <w:sz w:val="22"/>
          <w:szCs w:val="22"/>
        </w:rPr>
      </w:pPr>
    </w:p>
    <w:p w14:paraId="22191787" w14:textId="77777777" w:rsidR="00AE54C9" w:rsidRDefault="00AE54C9" w:rsidP="00AE54C9">
      <w:pPr>
        <w:ind w:firstLine="0"/>
        <w:jc w:val="center"/>
        <w:rPr>
          <w:rFonts w:eastAsia="Calibri" w:cstheme="minorHAnsi"/>
          <w:b/>
          <w:bCs/>
          <w:sz w:val="22"/>
          <w:szCs w:val="22"/>
        </w:rPr>
      </w:pPr>
    </w:p>
    <w:p w14:paraId="5240D523" w14:textId="77777777" w:rsidR="00AE54C9" w:rsidRDefault="00AE54C9" w:rsidP="00AE54C9">
      <w:pPr>
        <w:ind w:firstLine="0"/>
        <w:jc w:val="center"/>
        <w:rPr>
          <w:rFonts w:eastAsia="Calibri" w:cstheme="minorHAnsi"/>
          <w:b/>
          <w:bCs/>
          <w:sz w:val="22"/>
          <w:szCs w:val="22"/>
        </w:rPr>
      </w:pPr>
    </w:p>
    <w:p w14:paraId="7ED17E38" w14:textId="77777777" w:rsidR="00AE54C9" w:rsidRDefault="00AE54C9" w:rsidP="00AE54C9">
      <w:pPr>
        <w:ind w:firstLine="0"/>
        <w:jc w:val="center"/>
        <w:rPr>
          <w:rFonts w:eastAsia="Calibri" w:cstheme="minorHAnsi"/>
          <w:b/>
          <w:bCs/>
          <w:sz w:val="22"/>
          <w:szCs w:val="22"/>
        </w:rPr>
      </w:pPr>
    </w:p>
    <w:p w14:paraId="5B586497" w14:textId="77777777" w:rsidR="00AE54C9" w:rsidRDefault="00AE54C9" w:rsidP="00AE54C9">
      <w:pPr>
        <w:ind w:firstLine="0"/>
        <w:jc w:val="center"/>
        <w:rPr>
          <w:rFonts w:eastAsia="Calibri" w:cstheme="minorHAnsi"/>
          <w:b/>
          <w:bCs/>
          <w:sz w:val="22"/>
          <w:szCs w:val="22"/>
        </w:rPr>
      </w:pPr>
    </w:p>
    <w:p w14:paraId="250F66B9" w14:textId="77777777" w:rsidR="00244A2F" w:rsidRDefault="00244A2F" w:rsidP="00AE54C9">
      <w:pPr>
        <w:ind w:firstLine="0"/>
        <w:jc w:val="center"/>
        <w:rPr>
          <w:rFonts w:eastAsia="Calibri" w:cstheme="minorHAnsi"/>
          <w:b/>
          <w:bCs/>
          <w:sz w:val="22"/>
          <w:szCs w:val="22"/>
        </w:rPr>
      </w:pPr>
    </w:p>
    <w:p w14:paraId="5DBA8131" w14:textId="77777777" w:rsidR="005D4430" w:rsidRDefault="005D4430" w:rsidP="00AE54C9">
      <w:pPr>
        <w:ind w:firstLine="0"/>
        <w:jc w:val="center"/>
        <w:rPr>
          <w:rFonts w:eastAsia="Calibri" w:cstheme="minorHAnsi"/>
          <w:b/>
          <w:bCs/>
          <w:sz w:val="22"/>
          <w:szCs w:val="22"/>
        </w:rPr>
      </w:pPr>
    </w:p>
    <w:p w14:paraId="77D5221A" w14:textId="77777777" w:rsidR="005D4430" w:rsidRDefault="005D4430" w:rsidP="00AE54C9">
      <w:pPr>
        <w:ind w:firstLine="0"/>
        <w:jc w:val="center"/>
        <w:rPr>
          <w:rFonts w:eastAsia="Calibri" w:cstheme="minorHAnsi"/>
          <w:b/>
          <w:bCs/>
          <w:sz w:val="22"/>
          <w:szCs w:val="22"/>
        </w:rPr>
      </w:pPr>
    </w:p>
    <w:p w14:paraId="3EE40A0F" w14:textId="77777777" w:rsidR="005D4430" w:rsidRDefault="005D4430" w:rsidP="00AE54C9">
      <w:pPr>
        <w:ind w:firstLine="0"/>
        <w:jc w:val="center"/>
        <w:rPr>
          <w:rFonts w:eastAsia="Calibri" w:cstheme="minorHAnsi"/>
          <w:b/>
          <w:bCs/>
          <w:sz w:val="22"/>
          <w:szCs w:val="22"/>
        </w:rPr>
      </w:pPr>
    </w:p>
    <w:p w14:paraId="5CD518CA" w14:textId="77777777" w:rsidR="005D4430" w:rsidRDefault="005D4430" w:rsidP="00AE54C9">
      <w:pPr>
        <w:ind w:firstLine="0"/>
        <w:jc w:val="center"/>
        <w:rPr>
          <w:rFonts w:eastAsia="Calibri" w:cstheme="minorHAnsi"/>
          <w:b/>
          <w:bCs/>
          <w:sz w:val="22"/>
          <w:szCs w:val="22"/>
        </w:rPr>
      </w:pPr>
    </w:p>
    <w:p w14:paraId="01CE2FF0" w14:textId="77777777" w:rsidR="005D4430" w:rsidRDefault="005D4430" w:rsidP="00AE54C9">
      <w:pPr>
        <w:ind w:firstLine="0"/>
        <w:jc w:val="center"/>
        <w:rPr>
          <w:rFonts w:eastAsia="Calibri" w:cstheme="minorHAnsi"/>
          <w:b/>
          <w:bCs/>
          <w:sz w:val="22"/>
          <w:szCs w:val="22"/>
        </w:rPr>
      </w:pPr>
    </w:p>
    <w:p w14:paraId="6AF3656E" w14:textId="77777777" w:rsidR="005D4430" w:rsidRDefault="005D4430" w:rsidP="00AE54C9">
      <w:pPr>
        <w:ind w:firstLine="0"/>
        <w:jc w:val="center"/>
        <w:rPr>
          <w:rFonts w:eastAsia="Calibri" w:cstheme="minorHAnsi"/>
          <w:b/>
          <w:bCs/>
          <w:sz w:val="22"/>
          <w:szCs w:val="22"/>
        </w:rPr>
      </w:pPr>
    </w:p>
    <w:p w14:paraId="55D78FBD" w14:textId="77777777" w:rsidR="005D4430" w:rsidRDefault="005D4430" w:rsidP="00AE54C9">
      <w:pPr>
        <w:ind w:firstLine="0"/>
        <w:jc w:val="center"/>
        <w:rPr>
          <w:rFonts w:eastAsia="Calibri" w:cstheme="minorHAnsi"/>
          <w:b/>
          <w:bCs/>
          <w:sz w:val="22"/>
          <w:szCs w:val="22"/>
        </w:rPr>
      </w:pPr>
    </w:p>
    <w:p w14:paraId="5177E2C8" w14:textId="77777777" w:rsidR="005D4430" w:rsidRDefault="005D4430" w:rsidP="00AE54C9">
      <w:pPr>
        <w:ind w:firstLine="0"/>
        <w:jc w:val="center"/>
        <w:rPr>
          <w:rFonts w:eastAsia="Calibri" w:cstheme="minorHAnsi"/>
          <w:b/>
          <w:bCs/>
          <w:sz w:val="22"/>
          <w:szCs w:val="22"/>
        </w:rPr>
      </w:pPr>
    </w:p>
    <w:p w14:paraId="6FA8C9B5" w14:textId="77777777" w:rsidR="005D4430" w:rsidRDefault="005D4430" w:rsidP="00AE54C9">
      <w:pPr>
        <w:ind w:firstLine="0"/>
        <w:jc w:val="center"/>
        <w:rPr>
          <w:rFonts w:eastAsia="Calibri" w:cstheme="minorHAnsi"/>
          <w:b/>
          <w:bCs/>
          <w:sz w:val="22"/>
          <w:szCs w:val="22"/>
        </w:rPr>
      </w:pPr>
    </w:p>
    <w:p w14:paraId="0BF289DA" w14:textId="77777777" w:rsidR="00244A2F" w:rsidRDefault="00244A2F" w:rsidP="00AE54C9">
      <w:pPr>
        <w:ind w:firstLine="0"/>
        <w:jc w:val="center"/>
        <w:rPr>
          <w:rFonts w:eastAsia="Calibri" w:cstheme="minorHAnsi"/>
          <w:b/>
          <w:bCs/>
          <w:sz w:val="22"/>
          <w:szCs w:val="22"/>
        </w:rPr>
      </w:pPr>
    </w:p>
    <w:p w14:paraId="5D70576E" w14:textId="77777777" w:rsidR="00244A2F" w:rsidRDefault="00244A2F" w:rsidP="00AE54C9">
      <w:pPr>
        <w:ind w:firstLine="0"/>
        <w:jc w:val="center"/>
        <w:rPr>
          <w:rFonts w:eastAsia="Calibri" w:cstheme="minorHAnsi"/>
          <w:b/>
          <w:bCs/>
          <w:sz w:val="22"/>
          <w:szCs w:val="22"/>
        </w:rPr>
      </w:pPr>
    </w:p>
    <w:p w14:paraId="53DC97C1" w14:textId="77777777" w:rsidR="00AE54C9" w:rsidRDefault="00AE54C9" w:rsidP="00AE54C9">
      <w:pPr>
        <w:ind w:firstLine="0"/>
        <w:jc w:val="center"/>
        <w:rPr>
          <w:rFonts w:eastAsia="Calibri" w:cstheme="minorHAnsi"/>
          <w:b/>
          <w:bCs/>
          <w:sz w:val="22"/>
          <w:szCs w:val="22"/>
        </w:rPr>
      </w:pPr>
    </w:p>
    <w:p w14:paraId="0CE8EA5F" w14:textId="6917DF40" w:rsidR="00AE54C9" w:rsidRDefault="00AE54C9" w:rsidP="00AE54C9">
      <w:pPr>
        <w:ind w:firstLine="0"/>
        <w:jc w:val="center"/>
        <w:rPr>
          <w:rFonts w:cstheme="minorHAnsi"/>
          <w:b/>
          <w:bCs/>
          <w:sz w:val="22"/>
          <w:szCs w:val="22"/>
        </w:rPr>
      </w:pPr>
      <w:r w:rsidRPr="00AE54C9">
        <w:rPr>
          <w:rFonts w:eastAsia="Calibri" w:cstheme="minorHAnsi"/>
          <w:b/>
          <w:bCs/>
          <w:sz w:val="22"/>
          <w:szCs w:val="22"/>
        </w:rPr>
        <w:t>Vilniaus Šilo ugdymo centras</w:t>
      </w:r>
      <w:r w:rsidRPr="001032BF">
        <w:rPr>
          <w:rFonts w:cstheme="minorHAnsi"/>
          <w:b/>
          <w:bCs/>
          <w:sz w:val="22"/>
          <w:szCs w:val="22"/>
        </w:rPr>
        <w:t xml:space="preserve"> </w:t>
      </w:r>
    </w:p>
    <w:p w14:paraId="68658339" w14:textId="3D875C33" w:rsidR="00AE54C9" w:rsidRPr="001032BF" w:rsidRDefault="00AE54C9" w:rsidP="00AE54C9">
      <w:pPr>
        <w:ind w:firstLine="0"/>
        <w:jc w:val="center"/>
        <w:rPr>
          <w:rFonts w:cstheme="minorHAnsi"/>
          <w:b/>
          <w:bCs/>
          <w:sz w:val="22"/>
          <w:szCs w:val="22"/>
        </w:rPr>
      </w:pPr>
      <w:r w:rsidRPr="001032BF">
        <w:rPr>
          <w:rFonts w:cstheme="minorHAnsi"/>
          <w:b/>
          <w:bCs/>
          <w:sz w:val="22"/>
          <w:szCs w:val="22"/>
        </w:rPr>
        <w:t>TECHNINĖ SPECIFIKACIJA</w:t>
      </w:r>
    </w:p>
    <w:p w14:paraId="7FECC87E" w14:textId="77777777" w:rsidR="004F3F9B" w:rsidRDefault="00AE54C9" w:rsidP="004F3F9B">
      <w:pPr>
        <w:ind w:firstLine="0"/>
        <w:jc w:val="center"/>
        <w:textAlignment w:val="baseline"/>
        <w:rPr>
          <w:rFonts w:ascii="Calibri" w:eastAsia="Times New Roman" w:hAnsi="Calibri" w:cs="Calibri"/>
          <w:b/>
          <w:bCs/>
          <w:sz w:val="22"/>
          <w:szCs w:val="22"/>
        </w:rPr>
      </w:pPr>
      <w:r w:rsidRPr="00E90BDB">
        <w:rPr>
          <w:rFonts w:ascii="Calibri" w:eastAsia="Times New Roman" w:hAnsi="Calibri" w:cs="Calibri"/>
          <w:b/>
          <w:bCs/>
          <w:sz w:val="22"/>
          <w:szCs w:val="22"/>
        </w:rPr>
        <w:t>KELEIVINIAI AUTOBUSAI PRITAIKYTI VEŽTI NEĮGALIUOSIU</w:t>
      </w:r>
      <w:r w:rsidR="004F3F9B">
        <w:rPr>
          <w:rFonts w:ascii="Calibri" w:eastAsia="Times New Roman" w:hAnsi="Calibri" w:cs="Calibri"/>
          <w:b/>
          <w:bCs/>
          <w:sz w:val="22"/>
          <w:szCs w:val="22"/>
        </w:rPr>
        <w:t>S</w:t>
      </w:r>
    </w:p>
    <w:p w14:paraId="2B4AD2A6" w14:textId="77777777" w:rsidR="004F3F9B" w:rsidRDefault="004F3F9B" w:rsidP="004F3F9B">
      <w:pPr>
        <w:ind w:firstLine="0"/>
        <w:jc w:val="center"/>
        <w:textAlignment w:val="baseline"/>
        <w:rPr>
          <w:rFonts w:ascii="Calibri" w:eastAsia="Times New Roman" w:hAnsi="Calibri" w:cs="Calibri"/>
          <w:b/>
          <w:bCs/>
          <w:sz w:val="22"/>
          <w:szCs w:val="22"/>
        </w:rPr>
      </w:pPr>
    </w:p>
    <w:tbl>
      <w:tblPr>
        <w:tblW w:w="10065" w:type="dxa"/>
        <w:tblInd w:w="-2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9355"/>
      </w:tblGrid>
      <w:tr w:rsidR="00340939" w:rsidRPr="007D3B60" w14:paraId="22C27B84" w14:textId="77777777" w:rsidTr="00304CC3">
        <w:trPr>
          <w:trHeight w:val="300"/>
        </w:trPr>
        <w:tc>
          <w:tcPr>
            <w:tcW w:w="710" w:type="dxa"/>
            <w:tcBorders>
              <w:top w:val="single" w:sz="12" w:space="0" w:color="000000"/>
              <w:left w:val="single" w:sz="12" w:space="0" w:color="000000"/>
              <w:bottom w:val="single" w:sz="12" w:space="0" w:color="000000"/>
              <w:right w:val="single" w:sz="12" w:space="0" w:color="000000"/>
            </w:tcBorders>
            <w:hideMark/>
          </w:tcPr>
          <w:p w14:paraId="5B9CB03D" w14:textId="136EA870" w:rsidR="00340939" w:rsidRPr="007D3B60" w:rsidRDefault="00340939" w:rsidP="00835EC9">
            <w:pPr>
              <w:ind w:firstLine="0"/>
              <w:textAlignment w:val="baseline"/>
              <w:rPr>
                <w:rFonts w:ascii="Calibri" w:eastAsia="Times New Roman" w:hAnsi="Calibri" w:cs="Calibri"/>
                <w:sz w:val="22"/>
                <w:szCs w:val="22"/>
              </w:rPr>
            </w:pPr>
            <w:r w:rsidRPr="007D3B60">
              <w:rPr>
                <w:rFonts w:ascii="Calibri" w:eastAsia="Times New Roman" w:hAnsi="Calibri" w:cs="Calibri"/>
                <w:sz w:val="22"/>
                <w:szCs w:val="22"/>
              </w:rPr>
              <w:t>Eil. Nr.</w:t>
            </w:r>
          </w:p>
        </w:tc>
        <w:tc>
          <w:tcPr>
            <w:tcW w:w="9355" w:type="dxa"/>
            <w:tcBorders>
              <w:top w:val="single" w:sz="12" w:space="0" w:color="000000"/>
              <w:left w:val="single" w:sz="12" w:space="0" w:color="000000"/>
              <w:bottom w:val="single" w:sz="12" w:space="0" w:color="000000"/>
              <w:right w:val="single" w:sz="12" w:space="0" w:color="000000"/>
            </w:tcBorders>
            <w:hideMark/>
          </w:tcPr>
          <w:p w14:paraId="2521F50B" w14:textId="77777777" w:rsidR="00340939" w:rsidRPr="007D3B60" w:rsidRDefault="00340939" w:rsidP="00595CB9">
            <w:pPr>
              <w:jc w:val="center"/>
              <w:textAlignment w:val="baseline"/>
              <w:rPr>
                <w:rFonts w:ascii="Calibri" w:eastAsia="Times New Roman" w:hAnsi="Calibri" w:cs="Calibri"/>
                <w:sz w:val="22"/>
                <w:szCs w:val="22"/>
              </w:rPr>
            </w:pPr>
            <w:r w:rsidRPr="007D3B60">
              <w:rPr>
                <w:rFonts w:ascii="Calibri" w:eastAsia="Times New Roman" w:hAnsi="Calibri" w:cs="Calibri"/>
                <w:sz w:val="22"/>
                <w:szCs w:val="22"/>
              </w:rPr>
              <w:t>Reikalaujami techniniai parametrai </w:t>
            </w:r>
          </w:p>
        </w:tc>
      </w:tr>
      <w:tr w:rsidR="00340939" w:rsidRPr="007D3B60" w14:paraId="3524B4A3"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219DC4A" w14:textId="77777777" w:rsidR="00340939" w:rsidRPr="007D3B60" w:rsidRDefault="00340939" w:rsidP="00595CB9">
            <w:pPr>
              <w:textAlignment w:val="baseline"/>
              <w:rPr>
                <w:rFonts w:ascii="Calibri" w:eastAsia="Times New Roman" w:hAnsi="Calibri" w:cs="Calibri"/>
                <w:sz w:val="22"/>
                <w:szCs w:val="22"/>
              </w:rPr>
            </w:pPr>
            <w:r w:rsidRPr="007D3B60">
              <w:rPr>
                <w:rFonts w:ascii="Calibri" w:eastAsia="Times New Roman" w:hAnsi="Calibri" w:cs="Calibri"/>
                <w:b/>
                <w:bCs/>
                <w:color w:val="000000"/>
                <w:sz w:val="22"/>
                <w:szCs w:val="22"/>
              </w:rPr>
              <w:t>Bendra Specifikacija</w:t>
            </w:r>
            <w:r w:rsidRPr="007D3B60">
              <w:rPr>
                <w:rFonts w:ascii="Calibri" w:eastAsia="Times New Roman" w:hAnsi="Calibri" w:cs="Calibri"/>
                <w:color w:val="000000"/>
                <w:sz w:val="22"/>
                <w:szCs w:val="22"/>
              </w:rPr>
              <w:t> </w:t>
            </w:r>
          </w:p>
        </w:tc>
      </w:tr>
      <w:tr w:rsidR="00340939" w:rsidRPr="007D3B60" w14:paraId="63C7EF07"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C329C12" w14:textId="649988E3"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r w:rsidRPr="00340939">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1C9A3AA1"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 xml:space="preserve">Naujas vienas, neeksploatuotas, ne senesnis nei 2025 m. M2 arba M3 klasės keleivinis autobusas (toliau – autobusas), atitinkantis </w:t>
            </w:r>
            <w:r w:rsidRPr="007D3B60">
              <w:rPr>
                <w:rFonts w:ascii="Calibri" w:eastAsia="Times New Roman" w:hAnsi="Calibri" w:cs="Calibri"/>
                <w:sz w:val="22"/>
                <w:szCs w:val="22"/>
              </w:rPr>
              <w:t>ne žemesnį nei EURO VI–E (arba lygiavertis) standartą. </w:t>
            </w:r>
          </w:p>
        </w:tc>
      </w:tr>
      <w:tr w:rsidR="00340939" w:rsidRPr="007D3B60" w14:paraId="226499F6"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829D6C2" w14:textId="4CF1C0C7"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r w:rsidRPr="00340939">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48208394"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Pilnai įstiklintas kėbulas. </w:t>
            </w:r>
          </w:p>
        </w:tc>
      </w:tr>
      <w:tr w:rsidR="00340939" w:rsidRPr="007D3B60" w14:paraId="4F53000E"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8733A01" w14:textId="32DE7B41"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784DE5A"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Mažiausias autobuso nuvažiuojamas atstumas turi būti 200 km.  </w:t>
            </w:r>
          </w:p>
        </w:tc>
      </w:tr>
      <w:tr w:rsidR="00340939" w:rsidRPr="007D3B60" w14:paraId="38926A4D"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E35FF5D"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Variklis, transmisija, pakaba</w:t>
            </w:r>
            <w:r w:rsidRPr="007D3B60">
              <w:rPr>
                <w:rFonts w:ascii="Calibri" w:eastAsia="Times New Roman" w:hAnsi="Calibri" w:cs="Calibri"/>
                <w:sz w:val="22"/>
                <w:szCs w:val="22"/>
              </w:rPr>
              <w:t> </w:t>
            </w:r>
          </w:p>
        </w:tc>
      </w:tr>
      <w:tr w:rsidR="00340939" w:rsidRPr="007D3B60" w14:paraId="7788A470"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6404EBCE" w14:textId="6F5FC6EF"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r w:rsidRPr="00340939">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2BD723E4"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Variklis – varomas elektra. Elektrinio variklio galia ne mažesnė kaip 75kw. </w:t>
            </w:r>
          </w:p>
        </w:tc>
      </w:tr>
      <w:tr w:rsidR="00340939" w:rsidRPr="007D3B60" w14:paraId="31FE5F15"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01948E2" w14:textId="403F6DDD"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50DEB07"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Transmisija – automatinė. </w:t>
            </w:r>
          </w:p>
        </w:tc>
      </w:tr>
      <w:tr w:rsidR="00340939" w:rsidRPr="007D3B60" w14:paraId="05EB6FD9"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6928611" w14:textId="7C5B4B23"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E2E010F"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Priekinė pakaba – nepriklausoma. </w:t>
            </w:r>
          </w:p>
        </w:tc>
      </w:tr>
      <w:tr w:rsidR="00340939" w:rsidRPr="007D3B60" w14:paraId="438B699C"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342E91AD" w14:textId="2D6210FD"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9977C60"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Galinė pakaba – mechaninė. </w:t>
            </w:r>
          </w:p>
        </w:tc>
      </w:tr>
      <w:tr w:rsidR="00340939" w:rsidRPr="007D3B60" w14:paraId="7FF3FBF7"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65F4D87" w14:textId="0E291674"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212E154D"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Stabdžiai – diskiniai arba būgniniai </w:t>
            </w:r>
          </w:p>
        </w:tc>
      </w:tr>
      <w:tr w:rsidR="00340939" w:rsidRPr="007D3B60" w14:paraId="46B51517"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E16407F"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shd w:val="clear" w:color="auto" w:fill="D3D3D3"/>
              </w:rPr>
              <w:t>Aplinkos apsaugos reikalavimai</w:t>
            </w:r>
            <w:r w:rsidRPr="007D3B60">
              <w:rPr>
                <w:rFonts w:ascii="Calibri" w:eastAsia="Times New Roman" w:hAnsi="Calibri" w:cs="Calibri"/>
                <w:sz w:val="22"/>
                <w:szCs w:val="22"/>
              </w:rPr>
              <w:t> </w:t>
            </w:r>
          </w:p>
        </w:tc>
      </w:tr>
      <w:tr w:rsidR="00340939" w:rsidRPr="007D3B60" w14:paraId="3C0A529C"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BF6DBBD" w14:textId="17A8F9C7"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858A6F8" w14:textId="77777777" w:rsidR="00340939" w:rsidRPr="007D3B60" w:rsidRDefault="00340939" w:rsidP="005D4430">
            <w:pPr>
              <w:shd w:val="clear" w:color="auto" w:fill="FFFFFF"/>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Autobuso variklio išmetamos teršalų normos privalo atitikti „Euro 6E“ reikalavimus. </w:t>
            </w:r>
          </w:p>
        </w:tc>
      </w:tr>
      <w:tr w:rsidR="00340939" w:rsidRPr="007D3B60" w14:paraId="45370D8B"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30FEE54"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Garantija</w:t>
            </w:r>
            <w:r w:rsidRPr="007D3B60">
              <w:rPr>
                <w:rFonts w:ascii="Calibri" w:eastAsia="Times New Roman" w:hAnsi="Calibri" w:cs="Calibri"/>
                <w:sz w:val="22"/>
                <w:szCs w:val="22"/>
              </w:rPr>
              <w:t> </w:t>
            </w:r>
          </w:p>
        </w:tc>
      </w:tr>
      <w:tr w:rsidR="00340939" w:rsidRPr="007D3B60" w14:paraId="4EAC815B"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6C0F5F3E" w14:textId="36EDFDFF"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24C5ADE2"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Autobusui turi būti suteikiama ne trumpesnė kaip 24 mėnesių ar ne mažiau kaip 100 tūkst. km ridos garantija, priklausomai nuo to, kuri nuostata sueis anksčiau. </w:t>
            </w:r>
          </w:p>
        </w:tc>
      </w:tr>
      <w:tr w:rsidR="00340939" w:rsidRPr="007D3B60" w14:paraId="456A2E22"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4AEB5A1F" w14:textId="2E36602D"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1ED3DD7"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FF0000"/>
                <w:sz w:val="22"/>
                <w:szCs w:val="22"/>
              </w:rPr>
              <w:t xml:space="preserve">Elektrinių ir hibridinių modelių baterijai suteikiama ne mažesnė kaip 8 metų arba 160 000 km garantija, </w:t>
            </w:r>
            <w:r w:rsidRPr="007D3B60">
              <w:rPr>
                <w:rFonts w:ascii="Calibri" w:eastAsia="Times New Roman" w:hAnsi="Calibri" w:cs="Calibri"/>
                <w:b/>
                <w:bCs/>
                <w:sz w:val="22"/>
                <w:szCs w:val="22"/>
              </w:rPr>
              <w:t>kuri užtikrina, kad baterijų talpumas, per tiekėjo nurodytą laikotarpį, nesumažės daugiau kaip 30 %.</w:t>
            </w:r>
            <w:r w:rsidRPr="007D3B60">
              <w:rPr>
                <w:rFonts w:ascii="Calibri" w:eastAsia="Times New Roman" w:hAnsi="Calibri" w:cs="Calibri"/>
                <w:sz w:val="22"/>
                <w:szCs w:val="22"/>
              </w:rPr>
              <w:t> </w:t>
            </w:r>
          </w:p>
        </w:tc>
      </w:tr>
      <w:tr w:rsidR="00340939" w:rsidRPr="007D3B60" w14:paraId="68C9DFA7"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5789DB4" w14:textId="6DC785BE"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F46C394" w14:textId="787CAE99"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242424"/>
                <w:sz w:val="22"/>
                <w:szCs w:val="22"/>
              </w:rPr>
              <w:t>Sugedus transporto priemonei garantinio termino metu, Tiekėjas ne ilgiau kaip per 72</w:t>
            </w:r>
            <w:r w:rsidR="00102898">
              <w:rPr>
                <w:rFonts w:ascii="Calibri" w:eastAsia="Times New Roman" w:hAnsi="Calibri" w:cs="Calibri"/>
                <w:color w:val="242424"/>
                <w:sz w:val="22"/>
                <w:szCs w:val="22"/>
              </w:rPr>
              <w:t xml:space="preserve"> </w:t>
            </w:r>
            <w:r w:rsidRPr="007D3B60">
              <w:rPr>
                <w:rFonts w:ascii="Calibri" w:eastAsia="Times New Roman" w:hAnsi="Calibri" w:cs="Calibri"/>
                <w:color w:val="242424"/>
                <w:sz w:val="22"/>
                <w:szCs w:val="22"/>
              </w:rPr>
              <w:t>val. nuo pranešimo apie transporto priemonės gedimą turi pataisyti autobusą, jeigu Tiekėjas per 72 val. nespėja pataisyti autobuso, Tiekėjas turi Užsakovui pristatyti pakaitinę  transporto priemonę pritaikytą neįgaliesiems su galiojančia technine apžiūra ir kitais reikalingais dokumentais, ir instruktuoti Užsakovą dėl pakaitinės transporto priemonės naudojimo. Tiekėjui neužtikrinus pakaitinės transporto priemonės, Tiekėjas turės kompensuoti Užsakovo patirtas išlaidas dėl užtikrinamo mokinių pavėžėjimo. </w:t>
            </w:r>
          </w:p>
        </w:tc>
      </w:tr>
      <w:tr w:rsidR="00340939" w:rsidRPr="007D3B60" w14:paraId="03F50F78"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395F02C" w14:textId="5244E8BE"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A2B8E0B"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Garantija kėbului nuo prarūdijimo ne  trumpesnė  kaip 10 (dešimt) metų. </w:t>
            </w:r>
          </w:p>
        </w:tc>
      </w:tr>
      <w:tr w:rsidR="00340939" w:rsidRPr="007D3B60" w14:paraId="3DAA8731"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B5F2F68"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lastRenderedPageBreak/>
              <w:t>Registravimas</w:t>
            </w:r>
            <w:r w:rsidRPr="007D3B60">
              <w:rPr>
                <w:rFonts w:ascii="Calibri" w:eastAsia="Times New Roman" w:hAnsi="Calibri" w:cs="Calibri"/>
                <w:sz w:val="22"/>
                <w:szCs w:val="22"/>
              </w:rPr>
              <w:t> </w:t>
            </w:r>
          </w:p>
        </w:tc>
      </w:tr>
      <w:tr w:rsidR="00340939" w:rsidRPr="007D3B60" w14:paraId="26CA1D1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211378B" w14:textId="13D8249E"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98CBA0A"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Tiekėjas savo sąskaita turi užregistruoti autobusą Užsakovo vardu vadovaujantis galiojančiais teisės aktais, atlikti techninę apžiūrą, suteikti vieno mėnesio privalomą civilinės atsakomybės draudimą. Registracija, techninė apžiūra ir vieno mėnesio draudimas turi būti įskaičiuota į prekės kainą. </w:t>
            </w:r>
          </w:p>
        </w:tc>
      </w:tr>
      <w:tr w:rsidR="00340939" w:rsidRPr="007D3B60" w14:paraId="0E6E2D17"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32CA3D17" w14:textId="70A82EEC"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1396775F" w14:textId="096E6532"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Pristatymo adresas:  </w:t>
            </w:r>
            <w:r w:rsidR="003A4B2E" w:rsidRPr="003A4B2E">
              <w:rPr>
                <w:rFonts w:ascii="Calibri" w:eastAsia="Times New Roman" w:hAnsi="Calibri" w:cs="Calibri"/>
                <w:sz w:val="22"/>
                <w:szCs w:val="22"/>
              </w:rPr>
              <w:t>Lakštingalų g.</w:t>
            </w:r>
            <w:r w:rsidR="003A4B2E">
              <w:rPr>
                <w:rFonts w:ascii="Calibri" w:eastAsia="Times New Roman" w:hAnsi="Calibri" w:cs="Calibri"/>
                <w:sz w:val="22"/>
                <w:szCs w:val="22"/>
              </w:rPr>
              <w:t xml:space="preserve"> </w:t>
            </w:r>
            <w:r w:rsidR="003A4B2E" w:rsidRPr="003A4B2E">
              <w:rPr>
                <w:rFonts w:ascii="Calibri" w:eastAsia="Times New Roman" w:hAnsi="Calibri" w:cs="Calibri"/>
                <w:sz w:val="22"/>
                <w:szCs w:val="22"/>
              </w:rPr>
              <w:t>8, Vilnius</w:t>
            </w:r>
          </w:p>
        </w:tc>
      </w:tr>
      <w:tr w:rsidR="00340939" w:rsidRPr="007D3B60" w14:paraId="1387AB76"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3C479F6"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shd w:val="clear" w:color="auto" w:fill="D3D3D3"/>
              </w:rPr>
              <w:t>Salono įrengimas</w:t>
            </w:r>
            <w:r w:rsidRPr="007D3B60">
              <w:rPr>
                <w:rFonts w:ascii="Calibri" w:eastAsia="Times New Roman" w:hAnsi="Calibri" w:cs="Calibri"/>
                <w:sz w:val="22"/>
                <w:szCs w:val="22"/>
              </w:rPr>
              <w:t> </w:t>
            </w:r>
          </w:p>
        </w:tc>
      </w:tr>
      <w:tr w:rsidR="00340939" w:rsidRPr="007D3B60" w14:paraId="0110DE9D"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6C98038" w14:textId="371F72DB"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0B48C096"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Keleivių salono apdaila audiniu ir (ar) dirbtine oda ir (ar) lengvai valomu plastiku. </w:t>
            </w:r>
          </w:p>
        </w:tc>
      </w:tr>
      <w:tr w:rsidR="00340939" w:rsidRPr="007D3B60" w14:paraId="34B7736B"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F38CF46" w14:textId="1AD0381D"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174B102" w14:textId="77777777" w:rsidR="00340939" w:rsidRPr="007D3B60" w:rsidRDefault="00340939" w:rsidP="005D4430">
            <w:pPr>
              <w:ind w:firstLine="0"/>
              <w:jc w:val="left"/>
              <w:textAlignment w:val="baseline"/>
              <w:rPr>
                <w:rFonts w:ascii="Calibri" w:eastAsia="Times New Roman" w:hAnsi="Calibri" w:cs="Calibri"/>
                <w:color w:val="000000"/>
                <w:sz w:val="22"/>
                <w:szCs w:val="22"/>
              </w:rPr>
            </w:pPr>
            <w:r w:rsidRPr="007D3B60">
              <w:rPr>
                <w:rFonts w:ascii="Calibri" w:eastAsia="Times New Roman" w:hAnsi="Calibri" w:cs="Calibri"/>
                <w:color w:val="000000"/>
                <w:sz w:val="22"/>
                <w:szCs w:val="22"/>
              </w:rPr>
              <w:t>Galinės durys dvivėrės per kurias lifto pagalba galima būtų įkelti neįgaliųjų vežimėliuose sėdintį neįgalųjį keleivį arba durys dešinėje, galinėje autobuso dalyje, per kurias lifto pagalba galima būtų įkelti neįgaliųjų vežimėliuose sėdintį neįgalųjį keleivį</w:t>
            </w:r>
            <w:r w:rsidRPr="007D3B60">
              <w:rPr>
                <w:rFonts w:ascii="Calibri" w:eastAsia="Times New Roman" w:hAnsi="Calibri" w:cs="Calibri"/>
                <w:i/>
                <w:iCs/>
                <w:color w:val="000000"/>
                <w:sz w:val="22"/>
                <w:szCs w:val="22"/>
              </w:rPr>
              <w:t>.</w:t>
            </w:r>
            <w:r w:rsidRPr="007D3B60">
              <w:rPr>
                <w:rFonts w:ascii="Calibri" w:eastAsia="Times New Roman" w:hAnsi="Calibri" w:cs="Calibri"/>
                <w:color w:val="000000"/>
                <w:sz w:val="22"/>
                <w:szCs w:val="22"/>
              </w:rPr>
              <w:t> </w:t>
            </w:r>
          </w:p>
        </w:tc>
      </w:tr>
      <w:tr w:rsidR="00340939" w:rsidRPr="007D3B60" w14:paraId="1F185253"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CD3939A" w14:textId="38F8FDEB"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BD282F0"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 xml:space="preserve">Ne </w:t>
            </w:r>
            <w:r w:rsidRPr="007D3B60">
              <w:rPr>
                <w:rFonts w:ascii="Calibri" w:eastAsia="Times New Roman" w:hAnsi="Calibri" w:cs="Calibri"/>
                <w:sz w:val="22"/>
                <w:szCs w:val="22"/>
              </w:rPr>
              <w:t xml:space="preserve">mažiau 18 sėdimų </w:t>
            </w:r>
            <w:r w:rsidRPr="007D3B60">
              <w:rPr>
                <w:rFonts w:ascii="Calibri" w:eastAsia="Times New Roman" w:hAnsi="Calibri" w:cs="Calibri"/>
                <w:color w:val="000000"/>
                <w:sz w:val="22"/>
                <w:szCs w:val="22"/>
              </w:rPr>
              <w:t>vietų keleiviams salone + 1 vieta vairuotojui,</w:t>
            </w:r>
            <w:r w:rsidRPr="007D3B60">
              <w:rPr>
                <w:rFonts w:ascii="Calibri" w:eastAsia="Times New Roman" w:hAnsi="Calibri" w:cs="Calibri"/>
                <w:sz w:val="22"/>
                <w:szCs w:val="22"/>
              </w:rPr>
              <w:t xml:space="preserve"> esant poreikiui ir vežant keleivius su neįgaliųjų vežimėliais autobusas turi talpinti ne mažiau 4 neįgaliuosius vežimėliuose (išmontuojant reikiamą, bet minimalų kiekį sėdynių ant greito nuėmimo kojų) kartu su ne mažiau kaip 4 keleiviais (neįskaitant vairuotojo). Neįgaliojo su vežimėliu patekimui į transporto priemonę reikalavimas  elektrinis – hidraulinis liftas, kurio keliamoji galia ne mažiau kaip 350kg. Turi būti įrengtos vežimėlių tvirtinimo vietos ir 4 komplektai </w:t>
            </w:r>
            <w:r w:rsidRPr="007D3B60">
              <w:rPr>
                <w:rFonts w:ascii="Calibri" w:eastAsia="Times New Roman" w:hAnsi="Calibri" w:cs="Calibri"/>
                <w:sz w:val="22"/>
                <w:szCs w:val="22"/>
                <w:shd w:val="clear" w:color="auto" w:fill="FFFFFF"/>
              </w:rPr>
              <w:t>trijų taškų tvirtinimo diržai neįgaliojo vežimėlio tvirtinimui autobuse su automatiniu pritraukimu</w:t>
            </w:r>
            <w:r w:rsidRPr="007D3B60">
              <w:rPr>
                <w:rFonts w:ascii="Calibri" w:eastAsia="Times New Roman" w:hAnsi="Calibri" w:cs="Calibri"/>
                <w:sz w:val="22"/>
                <w:szCs w:val="22"/>
              </w:rPr>
              <w:t>. </w:t>
            </w:r>
          </w:p>
          <w:p w14:paraId="35F6251A"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shd w:val="clear" w:color="auto" w:fill="FFFFFF"/>
              </w:rPr>
              <w:t>Vežant keleivius, tarp sėdinių eilių turi būti praėjimas. , t. y. praėjime negali būti keleiviai sėdintys neįgaliųjų vežimėliuose. Ši sąlyga keliama dėl  keleivių saugumo avarijos ar gaisro atveju.</w:t>
            </w:r>
            <w:r w:rsidRPr="007D3B60">
              <w:rPr>
                <w:rFonts w:ascii="Calibri" w:eastAsia="Times New Roman" w:hAnsi="Calibri" w:cs="Calibri"/>
                <w:sz w:val="22"/>
                <w:szCs w:val="22"/>
              </w:rPr>
              <w:t> </w:t>
            </w:r>
          </w:p>
          <w:p w14:paraId="3EFA3036"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Išimamos sėdynės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340939" w:rsidRPr="007D3B60" w14:paraId="330241EE"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31AF14E" w14:textId="76AA3F90"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BA7E4D3"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Garantija vidiniam hidrauliniam liftui ne  trumpesnė kaip 2 (dvejų) metų. </w:t>
            </w:r>
          </w:p>
        </w:tc>
      </w:tr>
      <w:tr w:rsidR="00DA1F04" w:rsidRPr="007D3B60" w14:paraId="01289CD0" w14:textId="77777777" w:rsidTr="003D5611">
        <w:trPr>
          <w:trHeight w:val="300"/>
        </w:trPr>
        <w:tc>
          <w:tcPr>
            <w:tcW w:w="710" w:type="dxa"/>
            <w:tcBorders>
              <w:top w:val="single" w:sz="6" w:space="0" w:color="000000"/>
              <w:left w:val="single" w:sz="6" w:space="0" w:color="000000"/>
              <w:bottom w:val="single" w:sz="6" w:space="0" w:color="000000"/>
              <w:right w:val="single" w:sz="6" w:space="0" w:color="000000"/>
            </w:tcBorders>
          </w:tcPr>
          <w:p w14:paraId="7940041F" w14:textId="77777777" w:rsidR="00DA1F04" w:rsidRPr="00340939" w:rsidRDefault="00DA1F04"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vAlign w:val="center"/>
          </w:tcPr>
          <w:p w14:paraId="27EB18F1" w14:textId="1BD16E8B" w:rsidR="00DA1F04" w:rsidRPr="007D3B60" w:rsidRDefault="00DA1F04" w:rsidP="00432394">
            <w:pPr>
              <w:ind w:firstLine="0"/>
              <w:jc w:val="left"/>
              <w:textAlignment w:val="baseline"/>
              <w:rPr>
                <w:rFonts w:ascii="Calibri" w:eastAsia="Times New Roman" w:hAnsi="Calibri" w:cs="Calibri"/>
                <w:sz w:val="22"/>
                <w:szCs w:val="22"/>
              </w:rPr>
            </w:pPr>
            <w:r>
              <w:rPr>
                <w:rFonts w:ascii="Calibri" w:eastAsia="Times New Roman" w:hAnsi="Calibri" w:cs="Calibri"/>
                <w:sz w:val="22"/>
                <w:szCs w:val="22"/>
              </w:rPr>
              <w:t xml:space="preserve">Autobusas turi turėti keleivių įlipinimo laiptelį. </w:t>
            </w:r>
          </w:p>
        </w:tc>
      </w:tr>
      <w:tr w:rsidR="00340939" w:rsidRPr="007D3B60" w14:paraId="023DF9FC"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8A818AE" w14:textId="0DFD60D7"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63C7C784"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340939" w:rsidRPr="007D3B60" w14:paraId="3629AE41"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EABE2A9" w14:textId="56B1C6D2"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3232405"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Keleivių salono ilgis ne mažiau kaip 3000 mm. </w:t>
            </w:r>
            <w:r w:rsidRPr="007D3B60">
              <w:rPr>
                <w:rFonts w:ascii="Calibri" w:eastAsia="Times New Roman" w:hAnsi="Calibri" w:cs="Calibri"/>
                <w:b/>
                <w:bCs/>
                <w:sz w:val="22"/>
                <w:szCs w:val="22"/>
              </w:rPr>
              <w:t>Autobusas turi turėti neįgaliųjų transportavimo sertifikatą, kurį tiekėjas turės pateikti pristatant prekę</w:t>
            </w:r>
            <w:r w:rsidRPr="007D3B60">
              <w:rPr>
                <w:rFonts w:ascii="Calibri" w:eastAsia="Times New Roman" w:hAnsi="Calibri" w:cs="Calibri"/>
                <w:sz w:val="22"/>
                <w:szCs w:val="22"/>
              </w:rPr>
              <w:t>.  </w:t>
            </w:r>
          </w:p>
        </w:tc>
      </w:tr>
      <w:tr w:rsidR="00340939" w:rsidRPr="007D3B60" w14:paraId="10836195"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80ED6AA" w14:textId="3FA68C49"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6C4E3CE7"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Keleivių salono aukštis praėjime turi būti ne mažesnis nei 1700 mm. </w:t>
            </w:r>
          </w:p>
        </w:tc>
      </w:tr>
      <w:tr w:rsidR="00340939" w:rsidRPr="007D3B60" w14:paraId="357E38FB"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B4347C1" w14:textId="24544167"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F247A8C"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Ne mažiau trimis kryptimis reguliuojama vairuotojo sėdynė.  </w:t>
            </w:r>
          </w:p>
        </w:tc>
      </w:tr>
      <w:tr w:rsidR="00340939" w:rsidRPr="007D3B60" w14:paraId="4C6BB076"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465CD338" w14:textId="1BA3CD01"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21FE39B"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Šalia vairuotojo turi būti įrengta rūbų pakaba/kabliukas. Kabantys rūbai neturi trukdyti vairuoti automobilį bei  riboti vairuotojui matomumą. </w:t>
            </w:r>
          </w:p>
        </w:tc>
      </w:tr>
      <w:tr w:rsidR="00340939" w:rsidRPr="007D3B60" w14:paraId="2A091236"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A5D8225" w14:textId="6BBBDB19"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056B921"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Gamyklinė </w:t>
            </w:r>
            <w:proofErr w:type="spellStart"/>
            <w:r w:rsidRPr="007D3B60">
              <w:rPr>
                <w:rFonts w:ascii="Calibri" w:eastAsia="Times New Roman" w:hAnsi="Calibri" w:cs="Calibri"/>
                <w:sz w:val="22"/>
                <w:szCs w:val="22"/>
              </w:rPr>
              <w:t>Audio</w:t>
            </w:r>
            <w:proofErr w:type="spellEnd"/>
            <w:r w:rsidRPr="007D3B60">
              <w:rPr>
                <w:rFonts w:ascii="Calibri" w:eastAsia="Times New Roman" w:hAnsi="Calibri" w:cs="Calibri"/>
                <w:sz w:val="22"/>
                <w:szCs w:val="22"/>
              </w:rPr>
              <w:t xml:space="preserve"> sistema su integruotu FM radijo imtuvu ir USB/mp3 grotuvu.  </w:t>
            </w:r>
          </w:p>
        </w:tc>
      </w:tr>
      <w:tr w:rsidR="00340939" w:rsidRPr="007D3B60" w14:paraId="4CE48EC8"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390C78AF" w14:textId="0DB6BF83"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2E7EADF6"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Galinio vaizdo kamera. </w:t>
            </w:r>
          </w:p>
        </w:tc>
      </w:tr>
      <w:tr w:rsidR="00340939" w:rsidRPr="007D3B60" w14:paraId="65120B90"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7467561"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Šildymo sistema</w:t>
            </w:r>
            <w:r w:rsidRPr="007D3B60">
              <w:rPr>
                <w:rFonts w:ascii="Calibri" w:eastAsia="Times New Roman" w:hAnsi="Calibri" w:cs="Calibri"/>
                <w:sz w:val="22"/>
                <w:szCs w:val="22"/>
              </w:rPr>
              <w:t> </w:t>
            </w:r>
          </w:p>
        </w:tc>
      </w:tr>
      <w:tr w:rsidR="00340939" w:rsidRPr="007D3B60" w14:paraId="5CD83EA1"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05280F0" w14:textId="46AB515A" w:rsidR="00340939" w:rsidRPr="00340939"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82920B2"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Programuojamas laikmačiu autonominis šildytuvas, ne mažiau 4 kW galios, salono pašildymui, jo darbinės temperatūros palaikymui. </w:t>
            </w:r>
          </w:p>
        </w:tc>
      </w:tr>
      <w:tr w:rsidR="00953E34" w:rsidRPr="007D3B60" w14:paraId="2B49E58E"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tcPr>
          <w:p w14:paraId="61AA9639" w14:textId="77777777" w:rsidR="00953E34" w:rsidRPr="00340939" w:rsidRDefault="00953E34"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tcPr>
          <w:p w14:paraId="6851F5A7" w14:textId="6FDD61CC" w:rsidR="00953E34" w:rsidRPr="003D5611" w:rsidRDefault="00953E34" w:rsidP="003D5611">
            <w:pPr>
              <w:ind w:firstLine="0"/>
              <w:rPr>
                <w:rFonts w:ascii="Calibri" w:eastAsia="Times New Roman" w:hAnsi="Calibri" w:cs="Calibri"/>
                <w:color w:val="000000" w:themeColor="text1"/>
                <w:sz w:val="22"/>
                <w:szCs w:val="22"/>
              </w:rPr>
            </w:pPr>
            <w:r w:rsidRPr="003D5611">
              <w:rPr>
                <w:rFonts w:ascii="Calibri" w:eastAsia="Times New Roman" w:hAnsi="Calibri" w:cs="Calibri"/>
                <w:color w:val="000000" w:themeColor="text1"/>
                <w:sz w:val="22"/>
                <w:szCs w:val="22"/>
              </w:rPr>
              <w:t>Pritaikytas važiuoti žiemą (iki -30° C) ir vasarą (iki +35° C).</w:t>
            </w:r>
          </w:p>
        </w:tc>
      </w:tr>
      <w:tr w:rsidR="00251023" w:rsidRPr="007D3B60" w14:paraId="12D6D9E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tcPr>
          <w:p w14:paraId="6229414C" w14:textId="77777777" w:rsidR="00251023" w:rsidRPr="00340939" w:rsidRDefault="00251023"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tcPr>
          <w:p w14:paraId="63BADDAB" w14:textId="7304A2C6" w:rsidR="00251023" w:rsidRPr="007D3B60" w:rsidRDefault="00251023" w:rsidP="005D4430">
            <w:pPr>
              <w:ind w:firstLine="0"/>
              <w:jc w:val="left"/>
              <w:textAlignment w:val="baseline"/>
              <w:rPr>
                <w:rFonts w:ascii="Calibri" w:eastAsia="Times New Roman" w:hAnsi="Calibri" w:cs="Calibri"/>
                <w:sz w:val="22"/>
                <w:szCs w:val="22"/>
              </w:rPr>
            </w:pPr>
            <w:r>
              <w:rPr>
                <w:rFonts w:ascii="Calibri" w:eastAsia="Times New Roman" w:hAnsi="Calibri" w:cs="Calibri"/>
                <w:sz w:val="22"/>
                <w:szCs w:val="22"/>
              </w:rPr>
              <w:t>Autobusas turi turėti</w:t>
            </w:r>
            <w:r w:rsidR="00AC0CEA">
              <w:rPr>
                <w:rFonts w:ascii="Calibri" w:eastAsia="Times New Roman" w:hAnsi="Calibri" w:cs="Calibri"/>
                <w:sz w:val="22"/>
                <w:szCs w:val="22"/>
              </w:rPr>
              <w:t xml:space="preserve"> vėdinimo ir vėsinimo siste</w:t>
            </w:r>
            <w:r w:rsidR="00E41F50">
              <w:rPr>
                <w:rFonts w:ascii="Calibri" w:eastAsia="Times New Roman" w:hAnsi="Calibri" w:cs="Calibri"/>
                <w:sz w:val="22"/>
                <w:szCs w:val="22"/>
              </w:rPr>
              <w:t>mas.</w:t>
            </w:r>
          </w:p>
        </w:tc>
      </w:tr>
      <w:tr w:rsidR="00E41F50" w:rsidRPr="007D3B60" w14:paraId="3EE78AA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tcPr>
          <w:p w14:paraId="65B65F01" w14:textId="77777777" w:rsidR="00E41F50" w:rsidRPr="00340939" w:rsidRDefault="00E41F50"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tcPr>
          <w:p w14:paraId="20678860" w14:textId="4064B672" w:rsidR="00E41F50" w:rsidRPr="00E41F50" w:rsidRDefault="00E41F50" w:rsidP="005D4430">
            <w:pPr>
              <w:ind w:firstLine="0"/>
              <w:jc w:val="left"/>
              <w:textAlignment w:val="baseline"/>
              <w:rPr>
                <w:rFonts w:ascii="Calibri" w:eastAsia="Times New Roman" w:hAnsi="Calibri" w:cs="Calibri"/>
                <w:sz w:val="22"/>
                <w:szCs w:val="22"/>
              </w:rPr>
            </w:pPr>
            <w:r w:rsidRPr="003D5611">
              <w:rPr>
                <w:rFonts w:ascii="Calibri" w:eastAsia="Times New Roman" w:hAnsi="Calibri" w:cs="Calibri"/>
                <w:sz w:val="22"/>
                <w:szCs w:val="22"/>
              </w:rPr>
              <w:t>Autobuse sumontuota garso ir šiluminė izoliacija tinkanti nurodytoms klimato sąlygoms</w:t>
            </w:r>
            <w:r>
              <w:rPr>
                <w:rFonts w:ascii="Calibri" w:eastAsia="Times New Roman" w:hAnsi="Calibri" w:cs="Calibri"/>
                <w:sz w:val="22"/>
                <w:szCs w:val="22"/>
              </w:rPr>
              <w:t>.</w:t>
            </w:r>
          </w:p>
        </w:tc>
      </w:tr>
      <w:tr w:rsidR="00340939" w:rsidRPr="007D3B60" w14:paraId="45F2FCFE"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EE7995A" w14:textId="77777777" w:rsidR="00340939" w:rsidRPr="007D3B60" w:rsidRDefault="00340939"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Saugumas</w:t>
            </w:r>
            <w:r w:rsidRPr="007D3B60">
              <w:rPr>
                <w:rFonts w:ascii="Calibri" w:eastAsia="Times New Roman" w:hAnsi="Calibri" w:cs="Calibri"/>
                <w:sz w:val="22"/>
                <w:szCs w:val="22"/>
              </w:rPr>
              <w:t> </w:t>
            </w:r>
          </w:p>
        </w:tc>
      </w:tr>
      <w:tr w:rsidR="00340939" w:rsidRPr="007D3B60" w14:paraId="0A4EDC86"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5E07A50" w14:textId="60AE74CC" w:rsidR="00340939" w:rsidRPr="002360E6"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FC100F7" w14:textId="77777777" w:rsidR="00340939" w:rsidRPr="007D3B60" w:rsidRDefault="00340939" w:rsidP="005D4430">
            <w:pPr>
              <w:ind w:firstLine="0"/>
              <w:jc w:val="left"/>
              <w:textAlignment w:val="baseline"/>
              <w:rPr>
                <w:rFonts w:ascii="Calibri" w:eastAsia="Times New Roman" w:hAnsi="Calibri" w:cs="Calibri"/>
                <w:color w:val="000000"/>
                <w:sz w:val="22"/>
                <w:szCs w:val="22"/>
              </w:rPr>
            </w:pPr>
            <w:r w:rsidRPr="007D3B60">
              <w:rPr>
                <w:rFonts w:ascii="Calibri" w:eastAsia="Times New Roman" w:hAnsi="Calibri" w:cs="Calibri"/>
                <w:color w:val="000000"/>
                <w:sz w:val="22"/>
                <w:szCs w:val="22"/>
              </w:rPr>
              <w:t>Išoriniai LED apšvietimo žibintai sumontuoti ties durimis skirtomis įkelti neįgalųjį asmenį, apšviečiantys darbo zoną neįgaliųjų įkėlimui / iškėlimui.  </w:t>
            </w:r>
          </w:p>
        </w:tc>
      </w:tr>
      <w:tr w:rsidR="00340939" w:rsidRPr="007D3B60" w14:paraId="6FFB3C9C"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E6EBD86" w14:textId="5104B058" w:rsidR="00340939" w:rsidRPr="002360E6"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9698409"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Autobuso kėbulo viršutinėje dalyje turi būti sumontuoti papildomi (jeigu jų nėra gamyklinėje komplektacijoje) viršutiniai galo posūkio signalai. </w:t>
            </w:r>
            <w:r w:rsidRPr="007D3B60">
              <w:rPr>
                <w:rFonts w:ascii="Calibri" w:eastAsia="Times New Roman" w:hAnsi="Calibri" w:cs="Calibri"/>
                <w:sz w:val="22"/>
                <w:szCs w:val="22"/>
                <w:shd w:val="clear" w:color="auto" w:fill="FFFFFF"/>
              </w:rPr>
              <w:t>Atidarius</w:t>
            </w:r>
            <w:r w:rsidRPr="007D3B60">
              <w:rPr>
                <w:rFonts w:ascii="Calibri" w:eastAsia="Times New Roman" w:hAnsi="Calibri" w:cs="Calibri"/>
                <w:sz w:val="22"/>
                <w:szCs w:val="22"/>
              </w:rPr>
              <w:t xml:space="preserve"> bet kurias duris (</w:t>
            </w:r>
            <w:r w:rsidRPr="007D3B60">
              <w:rPr>
                <w:rFonts w:ascii="Calibri" w:eastAsia="Times New Roman" w:hAnsi="Calibri" w:cs="Calibri"/>
                <w:sz w:val="22"/>
                <w:szCs w:val="22"/>
                <w:shd w:val="clear" w:color="auto" w:fill="FFFFFF"/>
              </w:rPr>
              <w:t>esant įjungtam varikliui)</w:t>
            </w:r>
            <w:r w:rsidRPr="007D3B60">
              <w:rPr>
                <w:rFonts w:ascii="Calibri" w:eastAsia="Times New Roman" w:hAnsi="Calibri" w:cs="Calibri"/>
                <w:sz w:val="22"/>
                <w:szCs w:val="22"/>
              </w:rPr>
              <w:t xml:space="preserve"> privalomas visų posūkio signalų automatinis mirksėjimas (tame tarpe ir papildomų). </w:t>
            </w:r>
          </w:p>
        </w:tc>
      </w:tr>
      <w:tr w:rsidR="00340939" w:rsidRPr="007D3B60" w14:paraId="7B47A935"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tcPr>
          <w:p w14:paraId="145129BB" w14:textId="13A559CE" w:rsidR="00340939" w:rsidRPr="002360E6"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08BAA48F"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w:t>
            </w:r>
          </w:p>
        </w:tc>
      </w:tr>
      <w:tr w:rsidR="00340939" w:rsidRPr="007D3B60" w14:paraId="4F93BD8C"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tcPr>
          <w:p w14:paraId="07335D5A" w14:textId="4228D90C" w:rsidR="00340939" w:rsidRPr="002360E6" w:rsidRDefault="00340939"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8910C5A" w14:textId="77777777" w:rsidR="00340939" w:rsidRPr="007D3B60" w:rsidRDefault="00340939"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Šalia avarinio išėjimo turi būti avarinio išėjimo plaktukai.  Informaciniai lipdukai (išmušti stiklui). </w:t>
            </w:r>
          </w:p>
        </w:tc>
      </w:tr>
      <w:tr w:rsidR="005D4DD8" w:rsidRPr="007D3B60" w14:paraId="3F47CE15"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1DB906E" w14:textId="25BB4850" w:rsidR="005D4DD8" w:rsidRPr="002360E6"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0F40AD5F"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Guminiai kilimėliai žiemai vairuotojui.  </w:t>
            </w:r>
          </w:p>
        </w:tc>
      </w:tr>
      <w:tr w:rsidR="005D4DD8" w:rsidRPr="007D3B60" w14:paraId="0C661E55"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40B9DACA" w14:textId="1CD1FE3B" w:rsidR="005D4DD8" w:rsidRPr="002360E6"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50B4516"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 </w:t>
            </w:r>
          </w:p>
        </w:tc>
      </w:tr>
      <w:tr w:rsidR="005D4DD8" w:rsidRPr="007D3B60" w14:paraId="6617437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44A66557" w14:textId="3DC89C3A" w:rsidR="005D4DD8" w:rsidRPr="002360E6"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E8A98DE"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Oro pagalvių skaičius ir išdėstymas turi atitikti visus saugos standartus. </w:t>
            </w:r>
          </w:p>
        </w:tc>
      </w:tr>
      <w:tr w:rsidR="005D4DD8" w:rsidRPr="007D3B60" w14:paraId="6F830089"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583ABEF" w14:textId="79738493" w:rsidR="005D4DD8" w:rsidRPr="002360E6"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767ADCA"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Neišjungtų šviesų (žibintų) perspėjimo signalas. </w:t>
            </w:r>
          </w:p>
        </w:tc>
      </w:tr>
      <w:tr w:rsidR="005D4DD8" w:rsidRPr="007D3B60" w14:paraId="06BD4318"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FB88607" w14:textId="7E877F44" w:rsidR="005D4DD8" w:rsidRPr="002360E6"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4FA7091"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Centrinis durų užraktas su distancinio valdymo galimybe, variklio </w:t>
            </w:r>
            <w:proofErr w:type="spellStart"/>
            <w:r w:rsidRPr="007D3B60">
              <w:rPr>
                <w:rFonts w:ascii="Calibri" w:eastAsia="Times New Roman" w:hAnsi="Calibri" w:cs="Calibri"/>
                <w:sz w:val="22"/>
                <w:szCs w:val="22"/>
              </w:rPr>
              <w:t>imobilaizeris</w:t>
            </w:r>
            <w:proofErr w:type="spellEnd"/>
            <w:r w:rsidRPr="007D3B60">
              <w:rPr>
                <w:rFonts w:ascii="Calibri" w:eastAsia="Times New Roman" w:hAnsi="Calibri" w:cs="Calibri"/>
                <w:sz w:val="22"/>
                <w:szCs w:val="22"/>
              </w:rPr>
              <w:t>. </w:t>
            </w:r>
          </w:p>
        </w:tc>
      </w:tr>
      <w:tr w:rsidR="005D4DD8" w:rsidRPr="007D3B60" w14:paraId="3F88BE53"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5C3B016" w14:textId="21778FA9"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F46F097"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Gamyklinė apsaugos sistema (KASKO draudimo 4 lygio) </w:t>
            </w:r>
          </w:p>
        </w:tc>
      </w:tr>
      <w:tr w:rsidR="005D4DD8" w:rsidRPr="007D3B60" w14:paraId="4203B647"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BFA5E73" w14:textId="219ACB0D"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F065BFC" w14:textId="77777777" w:rsidR="005D4DD8" w:rsidRPr="007D3B60" w:rsidRDefault="005D4DD8" w:rsidP="005D4430">
            <w:pPr>
              <w:shd w:val="clear" w:color="auto" w:fill="FFFFFF"/>
              <w:ind w:right="-105"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Gesintuvai ir  pirmos pagalbos rinkinys  sukomplektuoti pagal galiojančius teisės aktų reikalavimus., varinis sustojimo ženklas, liemenė su šviesą atspindinčiais elementais. </w:t>
            </w:r>
          </w:p>
        </w:tc>
      </w:tr>
      <w:tr w:rsidR="005D4DD8" w:rsidRPr="007D3B60" w14:paraId="6BDF4C4C"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3749291" w14:textId="134DDE27"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A27972C" w14:textId="77777777" w:rsidR="005D4DD8" w:rsidRPr="007D3B60" w:rsidRDefault="005D4DD8" w:rsidP="005D4430">
            <w:pPr>
              <w:shd w:val="clear" w:color="auto" w:fill="FFFFFF"/>
              <w:ind w:right="-105"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Autobuso salone turi būti uždengtos visos technologinės ertmės. </w:t>
            </w:r>
          </w:p>
        </w:tc>
      </w:tr>
      <w:tr w:rsidR="005D4DD8" w:rsidRPr="007D3B60" w14:paraId="04644240"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07EED3A" w14:textId="230BF25A"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05FC062" w14:textId="77777777" w:rsidR="005D4DD8" w:rsidRPr="007D3B60" w:rsidRDefault="005D4DD8" w:rsidP="005D4430">
            <w:pPr>
              <w:shd w:val="clear" w:color="auto" w:fill="FFFFFF"/>
              <w:ind w:right="-108"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Priklausomai nuo automobilio kategorijos įdiegtas skaitmeninis </w:t>
            </w:r>
            <w:proofErr w:type="spellStart"/>
            <w:r w:rsidRPr="007D3B60">
              <w:rPr>
                <w:rFonts w:ascii="Calibri" w:eastAsia="Times New Roman" w:hAnsi="Calibri" w:cs="Calibri"/>
                <w:sz w:val="22"/>
                <w:szCs w:val="22"/>
              </w:rPr>
              <w:t>tachografas</w:t>
            </w:r>
            <w:proofErr w:type="spellEnd"/>
            <w:r w:rsidRPr="007D3B60">
              <w:rPr>
                <w:rFonts w:ascii="Calibri" w:eastAsia="Times New Roman" w:hAnsi="Calibri" w:cs="Calibri"/>
                <w:sz w:val="22"/>
                <w:szCs w:val="22"/>
              </w:rPr>
              <w:t xml:space="preserve"> su metrologine patikra, greičio ribotuvas 90 km/h </w:t>
            </w:r>
          </w:p>
        </w:tc>
      </w:tr>
      <w:tr w:rsidR="005D4DD8" w:rsidRPr="007D3B60" w14:paraId="78B1EE17"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54E5224" w14:textId="77777777" w:rsidR="005D4DD8" w:rsidRPr="007D3B60" w:rsidRDefault="005D4DD8"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K</w:t>
            </w:r>
            <w:r w:rsidRPr="007D3B60">
              <w:rPr>
                <w:rFonts w:ascii="Calibri" w:eastAsia="Times New Roman" w:hAnsi="Calibri" w:cs="Calibri"/>
                <w:b/>
                <w:bCs/>
                <w:sz w:val="22"/>
                <w:szCs w:val="22"/>
                <w:shd w:val="clear" w:color="auto" w:fill="D9D9D9"/>
              </w:rPr>
              <w:t>ėbulas</w:t>
            </w:r>
            <w:r w:rsidRPr="007D3B60">
              <w:rPr>
                <w:rFonts w:ascii="Calibri" w:eastAsia="Times New Roman" w:hAnsi="Calibri" w:cs="Calibri"/>
                <w:sz w:val="22"/>
                <w:szCs w:val="22"/>
              </w:rPr>
              <w:t> </w:t>
            </w:r>
          </w:p>
        </w:tc>
      </w:tr>
      <w:tr w:rsidR="005D4DD8" w:rsidRPr="007D3B60" w14:paraId="0997D79A"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D07DF57" w14:textId="521D94AA"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120FF788"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ABS  (arba lygiavertis) – stabdžių antiblokavimo sistema. </w:t>
            </w:r>
          </w:p>
        </w:tc>
      </w:tr>
      <w:tr w:rsidR="005D4DD8" w:rsidRPr="007D3B60" w14:paraId="63871FE6"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136F574" w14:textId="2E2755BA"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4733A0E"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ESP (arba lygiavertis) -  elektroninė stabilumo programa. </w:t>
            </w:r>
          </w:p>
        </w:tc>
      </w:tr>
      <w:tr w:rsidR="005D4DD8" w:rsidRPr="007D3B60" w14:paraId="1251453A"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1DF9B36" w14:textId="333A2983"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0A524C99"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ASR (arba lygiavertis) – ratų antiprabuksavimo sistema. </w:t>
            </w:r>
          </w:p>
        </w:tc>
      </w:tr>
      <w:tr w:rsidR="005D4DD8" w:rsidRPr="007D3B60" w14:paraId="18524AFF"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2D98C06" w14:textId="54E50DCD"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EDDA6BB" w14:textId="77777777" w:rsidR="005D4DD8" w:rsidRPr="007D3B60" w:rsidRDefault="005D4DD8" w:rsidP="005D4430">
            <w:pPr>
              <w:ind w:firstLine="0"/>
              <w:jc w:val="left"/>
              <w:textAlignment w:val="baseline"/>
              <w:rPr>
                <w:rFonts w:ascii="Calibri" w:eastAsia="Times New Roman" w:hAnsi="Calibri" w:cs="Calibri"/>
                <w:sz w:val="22"/>
                <w:szCs w:val="22"/>
              </w:rPr>
            </w:pPr>
            <w:proofErr w:type="spellStart"/>
            <w:r w:rsidRPr="007D3B60">
              <w:rPr>
                <w:rFonts w:ascii="Calibri" w:eastAsia="Times New Roman" w:hAnsi="Calibri" w:cs="Calibri"/>
                <w:sz w:val="22"/>
                <w:szCs w:val="22"/>
              </w:rPr>
              <w:t>Hill</w:t>
            </w:r>
            <w:proofErr w:type="spellEnd"/>
            <w:r w:rsidRPr="007D3B60">
              <w:rPr>
                <w:rFonts w:ascii="Calibri" w:eastAsia="Times New Roman" w:hAnsi="Calibri" w:cs="Calibri"/>
                <w:sz w:val="22"/>
                <w:szCs w:val="22"/>
              </w:rPr>
              <w:t xml:space="preserve"> </w:t>
            </w:r>
            <w:proofErr w:type="spellStart"/>
            <w:r w:rsidRPr="007D3B60">
              <w:rPr>
                <w:rFonts w:ascii="Calibri" w:eastAsia="Times New Roman" w:hAnsi="Calibri" w:cs="Calibri"/>
                <w:sz w:val="22"/>
                <w:szCs w:val="22"/>
              </w:rPr>
              <w:t>Holder</w:t>
            </w:r>
            <w:proofErr w:type="spellEnd"/>
            <w:r w:rsidRPr="007D3B60">
              <w:rPr>
                <w:rFonts w:ascii="Calibri" w:eastAsia="Times New Roman" w:hAnsi="Calibri" w:cs="Calibri"/>
                <w:sz w:val="22"/>
                <w:szCs w:val="22"/>
              </w:rPr>
              <w:t xml:space="preserve"> (arba lygiavertis) – pajudėjimo į įkalnę asistentas. </w:t>
            </w:r>
          </w:p>
        </w:tc>
      </w:tr>
      <w:tr w:rsidR="005D4DD8" w:rsidRPr="007D3B60" w14:paraId="7A45696F"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813E43E" w14:textId="2DFED9AA"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1E27DC91"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Vairo stiprintuvas. </w:t>
            </w:r>
          </w:p>
        </w:tc>
      </w:tr>
      <w:tr w:rsidR="005D4DD8" w:rsidRPr="007D3B60" w14:paraId="2AF11F78"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3EAC175" w14:textId="14B77089"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700C8256"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Atbulinės eigos įspėjimo akustinis signalas. </w:t>
            </w:r>
          </w:p>
        </w:tc>
      </w:tr>
      <w:tr w:rsidR="005D4DD8" w:rsidRPr="007D3B60" w14:paraId="5E73283B"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F510CBE" w14:textId="0BA29CD8"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6362C02B" w14:textId="77777777" w:rsidR="005D4DD8" w:rsidRPr="007D3B60" w:rsidRDefault="005D4DD8" w:rsidP="005D4430">
            <w:pPr>
              <w:ind w:firstLine="0"/>
              <w:jc w:val="left"/>
              <w:textAlignment w:val="baseline"/>
              <w:rPr>
                <w:rFonts w:ascii="Calibri" w:eastAsia="Times New Roman" w:hAnsi="Calibri" w:cs="Calibri"/>
                <w:sz w:val="22"/>
                <w:szCs w:val="22"/>
              </w:rPr>
            </w:pPr>
            <w:proofErr w:type="spellStart"/>
            <w:r w:rsidRPr="007D3B60">
              <w:rPr>
                <w:rFonts w:ascii="Calibri" w:eastAsia="Times New Roman" w:hAnsi="Calibri" w:cs="Calibri"/>
                <w:sz w:val="22"/>
                <w:szCs w:val="22"/>
              </w:rPr>
              <w:t>Imobilaizeris</w:t>
            </w:r>
            <w:proofErr w:type="spellEnd"/>
            <w:r w:rsidRPr="007D3B60">
              <w:rPr>
                <w:rFonts w:ascii="Calibri" w:eastAsia="Times New Roman" w:hAnsi="Calibri" w:cs="Calibri"/>
                <w:sz w:val="22"/>
                <w:szCs w:val="22"/>
              </w:rPr>
              <w:t xml:space="preserve"> rakte. Centrinis durų užraktas su distanciniu valdymu, leidžiantis vairuotojui užrakinti visas (vienu metu visas arba kiekvieną atskirai) autobuso salone esančias duris. </w:t>
            </w:r>
          </w:p>
        </w:tc>
      </w:tr>
      <w:tr w:rsidR="005D4DD8" w:rsidRPr="007D3B60" w14:paraId="7C1AF2C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2DB4DE2" w14:textId="0E2D6D4D"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247808A"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Elektra reguliuojami, šildomi galinio vaizdo veidrodėliai. </w:t>
            </w:r>
          </w:p>
        </w:tc>
      </w:tr>
      <w:tr w:rsidR="005D4DD8" w:rsidRPr="007D3B60" w14:paraId="3843FE42"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30E048BB" w14:textId="459E6831"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27530DC5"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color w:val="000000"/>
                <w:sz w:val="22"/>
                <w:szCs w:val="22"/>
              </w:rPr>
              <w:t>Galinio vaizdo veidrodėlis salone. </w:t>
            </w:r>
          </w:p>
        </w:tc>
      </w:tr>
      <w:tr w:rsidR="005D4DD8" w:rsidRPr="007D3B60" w14:paraId="21419EDE"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37DEC97" w14:textId="35CA69DD"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30EA22B1"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Elektra valdomi priekiniai šoniniai langai. </w:t>
            </w:r>
          </w:p>
        </w:tc>
      </w:tr>
      <w:tr w:rsidR="005D4DD8" w:rsidRPr="007D3B60" w14:paraId="410BF492"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6D7877D2" w14:textId="4C286AB3"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1081574D" w14:textId="041C4477" w:rsidR="006F61E3" w:rsidRPr="006F61E3" w:rsidRDefault="005D4DD8" w:rsidP="006F61E3">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Padangos turi atitikti (pagal sezoną pristatymo metu) </w:t>
            </w:r>
            <w:r w:rsidR="006F61E3" w:rsidRPr="006F61E3">
              <w:rPr>
                <w:rFonts w:ascii="Calibri" w:eastAsia="Times New Roman" w:hAnsi="Calibri" w:cs="Calibri"/>
                <w:sz w:val="22"/>
                <w:szCs w:val="22"/>
              </w:rPr>
              <w:t>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006F61E3">
              <w:rPr>
                <w:rFonts w:ascii="Calibri" w:eastAsia="Times New Roman" w:hAnsi="Calibri" w:cs="Calibri"/>
                <w:sz w:val="22"/>
                <w:szCs w:val="22"/>
              </w:rPr>
              <w:t>.</w:t>
            </w:r>
          </w:p>
          <w:p w14:paraId="4199B6F0" w14:textId="2E6D8CFD" w:rsidR="005D4DD8" w:rsidRPr="007D3B60" w:rsidRDefault="005D4DD8" w:rsidP="005D4430">
            <w:pPr>
              <w:ind w:firstLine="0"/>
              <w:jc w:val="left"/>
              <w:textAlignment w:val="baseline"/>
              <w:rPr>
                <w:rFonts w:ascii="Calibri" w:eastAsia="Times New Roman" w:hAnsi="Calibri" w:cs="Calibri"/>
                <w:sz w:val="22"/>
                <w:szCs w:val="22"/>
              </w:rPr>
            </w:pPr>
          </w:p>
        </w:tc>
      </w:tr>
      <w:tr w:rsidR="005D4DD8" w:rsidRPr="007D3B60" w14:paraId="38FA8DBF"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02B267A6" w14:textId="32B41D94"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113F0048"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Ratų remonto komplektas. </w:t>
            </w:r>
          </w:p>
        </w:tc>
      </w:tr>
      <w:tr w:rsidR="005D4DD8" w:rsidRPr="007D3B60" w14:paraId="4D4697DE"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F1C9CB8" w14:textId="74815653" w:rsidR="005D4DD8" w:rsidRPr="00064BEC" w:rsidRDefault="005D4DD8" w:rsidP="005D4430">
            <w:pPr>
              <w:pStyle w:val="Sraopastraipa"/>
              <w:numPr>
                <w:ilvl w:val="1"/>
                <w:numId w:val="83"/>
              </w:numPr>
              <w:ind w:left="261"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07B531DD"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Visi šoniniai ir galiniai stiklai, išskyrus priekinius šoninius stiklus, tamsinti. </w:t>
            </w:r>
            <w:r w:rsidRPr="007D3B60">
              <w:rPr>
                <w:rFonts w:ascii="Calibri" w:eastAsia="Times New Roman" w:hAnsi="Calibri" w:cs="Calibri"/>
                <w:sz w:val="22"/>
                <w:szCs w:val="22"/>
                <w:shd w:val="clear" w:color="auto" w:fill="FFFFFF"/>
              </w:rPr>
              <w:t xml:space="preserve">Šviesos laidumas iš išores į saloną </w:t>
            </w:r>
            <w:r w:rsidRPr="007D3B60">
              <w:rPr>
                <w:rFonts w:ascii="Calibri" w:eastAsia="Times New Roman" w:hAnsi="Calibri" w:cs="Calibri"/>
                <w:sz w:val="22"/>
                <w:szCs w:val="22"/>
              </w:rPr>
              <w:t xml:space="preserve">ne daugiau kaip </w:t>
            </w:r>
            <w:r w:rsidRPr="007D3B60">
              <w:rPr>
                <w:rFonts w:ascii="Calibri" w:eastAsia="Times New Roman" w:hAnsi="Calibri" w:cs="Calibri"/>
                <w:sz w:val="22"/>
                <w:szCs w:val="22"/>
                <w:shd w:val="clear" w:color="auto" w:fill="FFFFFF"/>
              </w:rPr>
              <w:t>30 procentų ir ne mažiau kaip 15 procentų. </w:t>
            </w:r>
            <w:r w:rsidRPr="007D3B60">
              <w:rPr>
                <w:rFonts w:ascii="Calibri" w:eastAsia="Times New Roman" w:hAnsi="Calibri" w:cs="Calibri"/>
                <w:sz w:val="22"/>
                <w:szCs w:val="22"/>
              </w:rPr>
              <w:t xml:space="preserve"> Langai negali būti tamsinami klijuojant ant jų tamsintą plėvelę. </w:t>
            </w:r>
          </w:p>
        </w:tc>
      </w:tr>
      <w:tr w:rsidR="005D4DD8" w:rsidRPr="007D3B60" w14:paraId="53E2DAC1"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283CFC69" w14:textId="39E28C4B" w:rsidR="005D4DD8" w:rsidRPr="00064BEC" w:rsidRDefault="005D4DD8" w:rsidP="005D4430">
            <w:pPr>
              <w:pStyle w:val="Sraopastraipa"/>
              <w:numPr>
                <w:ilvl w:val="1"/>
                <w:numId w:val="83"/>
              </w:numPr>
              <w:ind w:left="266"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6AC1D0A"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Priekiniai ir galiniai </w:t>
            </w:r>
            <w:proofErr w:type="spellStart"/>
            <w:r w:rsidRPr="007D3B60">
              <w:rPr>
                <w:rFonts w:ascii="Calibri" w:eastAsia="Times New Roman" w:hAnsi="Calibri" w:cs="Calibri"/>
                <w:sz w:val="22"/>
                <w:szCs w:val="22"/>
              </w:rPr>
              <w:t>priešrūkiniai</w:t>
            </w:r>
            <w:proofErr w:type="spellEnd"/>
            <w:r w:rsidRPr="007D3B60">
              <w:rPr>
                <w:rFonts w:ascii="Calibri" w:eastAsia="Times New Roman" w:hAnsi="Calibri" w:cs="Calibri"/>
                <w:sz w:val="22"/>
                <w:szCs w:val="22"/>
              </w:rPr>
              <w:t xml:space="preserve"> žibintai. </w:t>
            </w:r>
          </w:p>
        </w:tc>
      </w:tr>
      <w:tr w:rsidR="005D4DD8" w:rsidRPr="007D3B60" w14:paraId="2B1E1824"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hideMark/>
          </w:tcPr>
          <w:p w14:paraId="40EEFAF3" w14:textId="77777777" w:rsidR="005D4DD8" w:rsidRPr="007D3B60" w:rsidRDefault="005D4DD8"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Reikalavimai autobuso apipavidalinimui:</w:t>
            </w:r>
            <w:r w:rsidRPr="007D3B60">
              <w:rPr>
                <w:rFonts w:ascii="Calibri" w:eastAsia="Times New Roman" w:hAnsi="Calibri" w:cs="Calibri"/>
                <w:sz w:val="22"/>
                <w:szCs w:val="22"/>
              </w:rPr>
              <w:t> </w:t>
            </w:r>
          </w:p>
        </w:tc>
      </w:tr>
      <w:tr w:rsidR="005D4DD8" w:rsidRPr="007D3B60" w14:paraId="2AD18FAA"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3C90EB14" w14:textId="5031BAE3" w:rsidR="005D4DD8" w:rsidRPr="007D3B60" w:rsidRDefault="005D4DD8" w:rsidP="005D4430">
            <w:pPr>
              <w:ind w:left="266" w:firstLine="0"/>
              <w:jc w:val="left"/>
              <w:textAlignment w:val="baseline"/>
              <w:rPr>
                <w:rFonts w:ascii="Calibri" w:eastAsia="Times New Roman" w:hAnsi="Calibri" w:cs="Calibri"/>
                <w:sz w:val="22"/>
                <w:szCs w:val="22"/>
              </w:rPr>
            </w:pPr>
            <w:r>
              <w:rPr>
                <w:rFonts w:ascii="Calibri" w:eastAsia="Times New Roman" w:hAnsi="Calibri" w:cs="Calibri"/>
                <w:sz w:val="22"/>
                <w:szCs w:val="22"/>
              </w:rPr>
              <w:t xml:space="preserve">55. </w:t>
            </w:r>
          </w:p>
        </w:tc>
        <w:tc>
          <w:tcPr>
            <w:tcW w:w="9355" w:type="dxa"/>
            <w:tcBorders>
              <w:top w:val="single" w:sz="6" w:space="0" w:color="000000"/>
              <w:left w:val="single" w:sz="6" w:space="0" w:color="000000"/>
              <w:bottom w:val="single" w:sz="6" w:space="0" w:color="000000"/>
              <w:right w:val="single" w:sz="6" w:space="0" w:color="000000"/>
            </w:tcBorders>
            <w:hideMark/>
          </w:tcPr>
          <w:p w14:paraId="1E973B7B"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1. Autobuso apipavidalinimas turi atitikti Lietuvos Respublikos Vyriausybės 2012 m. vasario 29 d. Nr. 224 nutarimo „Dėl Lietuvos Respublikos Vyriausybės 2002 m. gruodžio 11 d. nutarimo Nr. 1950 „Dėl kelių eismo taisyklių patvirtinimo“ pakeitimo“ reikalavimus. </w:t>
            </w:r>
          </w:p>
        </w:tc>
      </w:tr>
      <w:tr w:rsidR="005D4DD8" w:rsidRPr="007D3B60" w14:paraId="52DA39D5"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44812627" w14:textId="0298681E" w:rsidR="005D4DD8" w:rsidRPr="007D3B60" w:rsidRDefault="005D4DD8" w:rsidP="005D4430">
            <w:pPr>
              <w:ind w:left="266" w:firstLine="0"/>
              <w:jc w:val="left"/>
              <w:textAlignment w:val="baseline"/>
              <w:rPr>
                <w:rFonts w:ascii="Calibri" w:eastAsia="Times New Roman" w:hAnsi="Calibri" w:cs="Calibri"/>
                <w:sz w:val="22"/>
                <w:szCs w:val="22"/>
              </w:rPr>
            </w:pPr>
            <w:r>
              <w:rPr>
                <w:rFonts w:ascii="Calibri" w:eastAsia="Times New Roman" w:hAnsi="Calibri" w:cs="Calibri"/>
                <w:sz w:val="22"/>
                <w:szCs w:val="22"/>
              </w:rPr>
              <w:t xml:space="preserve">56. </w:t>
            </w:r>
            <w:r w:rsidRPr="007D3B60">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29A18541"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2. 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3481D559"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noProof/>
                <w:sz w:val="22"/>
                <w:szCs w:val="22"/>
              </w:rPr>
              <w:drawing>
                <wp:inline distT="0" distB="0" distL="0" distR="0" wp14:anchorId="26A3D867" wp14:editId="76B1C1B4">
                  <wp:extent cx="400050" cy="381000"/>
                  <wp:effectExtent l="0" t="0" r="0" b="0"/>
                  <wp:docPr id="184450595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sidRPr="007D3B60">
              <w:rPr>
                <w:rFonts w:ascii="Calibri" w:eastAsia="Times New Roman" w:hAnsi="Calibri" w:cs="Calibri"/>
                <w:sz w:val="22"/>
                <w:szCs w:val="22"/>
              </w:rPr>
              <w:t>(Kelių eismo taisyklės (2020-01-10 redakcija) patvirtintų Lietuvos Respublikos Vyriausybės 2002 m. gruodžio 11 d. nutarimu Nr. 1950 „Dėl Kelių eismo taisyklių patvirtinimo“, 4 priedas). </w:t>
            </w:r>
          </w:p>
          <w:p w14:paraId="73E27CCA" w14:textId="7B4B6CD2"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i/>
                <w:iCs/>
                <w:sz w:val="22"/>
                <w:szCs w:val="22"/>
              </w:rPr>
              <w:t>Pastaba:</w:t>
            </w:r>
            <w:r w:rsidRPr="007D3B60">
              <w:rPr>
                <w:rFonts w:ascii="Calibri" w:eastAsia="Times New Roman" w:hAnsi="Calibri" w:cs="Calibri"/>
                <w:sz w:val="22"/>
                <w:szCs w:val="22"/>
              </w:rPr>
              <w:t xml:space="preserve"> turi būti naudojamos tik Europos Sąjungoje sertifikuotos, giluminiu atspindžiu pasižyminčios </w:t>
            </w:r>
            <w:proofErr w:type="spellStart"/>
            <w:r w:rsidRPr="007D3B60">
              <w:rPr>
                <w:rFonts w:ascii="Calibri" w:eastAsia="Times New Roman" w:hAnsi="Calibri" w:cs="Calibri"/>
                <w:sz w:val="22"/>
                <w:szCs w:val="22"/>
              </w:rPr>
              <w:t>atšvaitinės</w:t>
            </w:r>
            <w:proofErr w:type="spellEnd"/>
            <w:r w:rsidRPr="007D3B60">
              <w:rPr>
                <w:rFonts w:ascii="Calibri" w:eastAsia="Times New Roman" w:hAnsi="Calibri" w:cs="Calibri"/>
                <w:sz w:val="22"/>
                <w:szCs w:val="22"/>
              </w:rPr>
              <w:t xml:space="preserve"> medžiagos (ne mažiau kaip RA2 atspindžio klasė).</w:t>
            </w:r>
          </w:p>
        </w:tc>
      </w:tr>
      <w:tr w:rsidR="005D4DD8" w:rsidRPr="007D3B60" w14:paraId="11DD870A"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8E98250" w14:textId="53D2E3B9" w:rsidR="005D4DD8" w:rsidRPr="00064BEC" w:rsidRDefault="005D4DD8" w:rsidP="005D4430">
            <w:pPr>
              <w:pStyle w:val="Sraopastraipa"/>
              <w:numPr>
                <w:ilvl w:val="0"/>
                <w:numId w:val="78"/>
              </w:numPr>
              <w:ind w:left="266" w:firstLine="0"/>
              <w:jc w:val="left"/>
              <w:textAlignment w:val="baseline"/>
              <w:rPr>
                <w:rFonts w:ascii="Calibri" w:eastAsia="Times New Roman" w:hAnsi="Calibri" w:cs="Calibri"/>
                <w:sz w:val="22"/>
                <w:szCs w:val="22"/>
              </w:rPr>
            </w:pPr>
            <w:r w:rsidRPr="00064BEC">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5138FA0C"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Ant autobuso turi būti užklijuoti trys juodi užrašai „MOKYKLINIS“ (abu šonai ir priekinė autobuso dalis). Šonuose raidžių aukštis turi būti ne mažesnis kaip 200 mm, priekinio užrašo raidžių dydis derinamas su Užsakovu. </w:t>
            </w:r>
          </w:p>
        </w:tc>
      </w:tr>
      <w:tr w:rsidR="005D4DD8" w:rsidRPr="007D3B60" w14:paraId="59C9684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7A923497" w14:textId="4CFACD37" w:rsidR="005D4DD8" w:rsidRPr="00064BEC" w:rsidRDefault="005D4DD8" w:rsidP="005D4430">
            <w:pPr>
              <w:pStyle w:val="Sraopastraipa"/>
              <w:numPr>
                <w:ilvl w:val="0"/>
                <w:numId w:val="78"/>
              </w:numPr>
              <w:ind w:left="266"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55F87A44"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 </w:t>
            </w:r>
          </w:p>
          <w:p w14:paraId="387774D2"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i/>
                <w:iCs/>
                <w:sz w:val="22"/>
                <w:szCs w:val="22"/>
              </w:rPr>
              <w:t>Pastaba</w:t>
            </w:r>
            <w:r w:rsidRPr="007D3B60">
              <w:rPr>
                <w:rFonts w:ascii="Calibri" w:eastAsia="Times New Roman" w:hAnsi="Calibri" w:cs="Calibri"/>
                <w:sz w:val="22"/>
                <w:szCs w:val="22"/>
              </w:rPr>
              <w:t xml:space="preserve">: turi būti naudojamos tik Europos Sąjungoje sertifikuotos, giluminiu atspindžiu pasižyminčios </w:t>
            </w:r>
            <w:proofErr w:type="spellStart"/>
            <w:r w:rsidRPr="007D3B60">
              <w:rPr>
                <w:rFonts w:ascii="Calibri" w:eastAsia="Times New Roman" w:hAnsi="Calibri" w:cs="Calibri"/>
                <w:sz w:val="22"/>
                <w:szCs w:val="22"/>
              </w:rPr>
              <w:t>atšvaitinės</w:t>
            </w:r>
            <w:proofErr w:type="spellEnd"/>
            <w:r w:rsidRPr="007D3B60">
              <w:rPr>
                <w:rFonts w:ascii="Calibri" w:eastAsia="Times New Roman" w:hAnsi="Calibri" w:cs="Calibri"/>
                <w:sz w:val="22"/>
                <w:szCs w:val="22"/>
              </w:rPr>
              <w:t xml:space="preserve"> medžiagos (ne mažiau kaip RA2 atspindžio klasė). </w:t>
            </w:r>
          </w:p>
        </w:tc>
      </w:tr>
      <w:tr w:rsidR="005D4DD8" w:rsidRPr="007D3B60" w14:paraId="02735CBD"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EB1D996" w14:textId="5CA57CA8" w:rsidR="005D4DD8" w:rsidRPr="00064BEC" w:rsidRDefault="005D4DD8" w:rsidP="005D4430">
            <w:pPr>
              <w:pStyle w:val="Sraopastraipa"/>
              <w:numPr>
                <w:ilvl w:val="0"/>
                <w:numId w:val="78"/>
              </w:numPr>
              <w:tabs>
                <w:tab w:val="clear" w:pos="720"/>
                <w:tab w:val="num" w:pos="266"/>
              </w:tabs>
              <w:ind w:left="266" w:firstLine="0"/>
              <w:jc w:val="left"/>
              <w:textAlignment w:val="baseline"/>
              <w:rPr>
                <w:rFonts w:ascii="Calibri" w:eastAsia="Times New Roman" w:hAnsi="Calibri" w:cs="Calibri"/>
                <w:sz w:val="22"/>
                <w:szCs w:val="22"/>
              </w:rPr>
            </w:pPr>
            <w:r w:rsidRPr="00064BEC">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27F52403"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 xml:space="preserve">Ženklai ir juostos turi būti daromi iš </w:t>
            </w:r>
            <w:proofErr w:type="spellStart"/>
            <w:r w:rsidRPr="007D3B60">
              <w:rPr>
                <w:rFonts w:ascii="Calibri" w:eastAsia="Times New Roman" w:hAnsi="Calibri" w:cs="Calibri"/>
                <w:sz w:val="22"/>
                <w:szCs w:val="22"/>
              </w:rPr>
              <w:t>atšvaitinių</w:t>
            </w:r>
            <w:proofErr w:type="spellEnd"/>
            <w:r w:rsidRPr="007D3B60">
              <w:rPr>
                <w:rFonts w:ascii="Calibri" w:eastAsia="Times New Roman" w:hAnsi="Calibri" w:cs="Calibri"/>
                <w:sz w:val="22"/>
                <w:szCs w:val="22"/>
              </w:rPr>
              <w:t xml:space="preserve">, užrašai - iš </w:t>
            </w:r>
            <w:proofErr w:type="spellStart"/>
            <w:r w:rsidRPr="007D3B60">
              <w:rPr>
                <w:rFonts w:ascii="Calibri" w:eastAsia="Times New Roman" w:hAnsi="Calibri" w:cs="Calibri"/>
                <w:sz w:val="22"/>
                <w:szCs w:val="22"/>
              </w:rPr>
              <w:t>neatšvaitinių</w:t>
            </w:r>
            <w:proofErr w:type="spellEnd"/>
            <w:r w:rsidRPr="007D3B60">
              <w:rPr>
                <w:rFonts w:ascii="Calibri" w:eastAsia="Times New Roman" w:hAnsi="Calibri" w:cs="Calibri"/>
                <w:sz w:val="22"/>
                <w:szCs w:val="22"/>
              </w:rPr>
              <w:t xml:space="preserve"> lipnių medžiagų. Garantija nuo savaiminio nusiklijavimo – ne mažesnė kaip 36 mėnesiai.  </w:t>
            </w:r>
          </w:p>
        </w:tc>
      </w:tr>
      <w:tr w:rsidR="005D4DD8" w:rsidRPr="007D3B60" w14:paraId="492633DE" w14:textId="77777777" w:rsidTr="00304CC3">
        <w:trPr>
          <w:trHeight w:val="30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EB96361" w14:textId="77777777" w:rsidR="005D4DD8" w:rsidRPr="007D3B60" w:rsidRDefault="005D4DD8" w:rsidP="005D4430">
            <w:pPr>
              <w:jc w:val="left"/>
              <w:textAlignment w:val="baseline"/>
              <w:rPr>
                <w:rFonts w:ascii="Calibri" w:eastAsia="Times New Roman" w:hAnsi="Calibri" w:cs="Calibri"/>
                <w:sz w:val="22"/>
                <w:szCs w:val="22"/>
              </w:rPr>
            </w:pPr>
            <w:r w:rsidRPr="007D3B60">
              <w:rPr>
                <w:rFonts w:ascii="Calibri" w:eastAsia="Times New Roman" w:hAnsi="Calibri" w:cs="Calibri"/>
                <w:b/>
                <w:bCs/>
                <w:sz w:val="22"/>
                <w:szCs w:val="22"/>
              </w:rPr>
              <w:t>Pateikiami dokumentai autobuso pateikimo metu</w:t>
            </w:r>
            <w:r w:rsidRPr="007D3B60">
              <w:rPr>
                <w:rFonts w:ascii="Calibri" w:eastAsia="Times New Roman" w:hAnsi="Calibri" w:cs="Calibri"/>
                <w:sz w:val="22"/>
                <w:szCs w:val="22"/>
              </w:rPr>
              <w:t> </w:t>
            </w:r>
          </w:p>
        </w:tc>
      </w:tr>
      <w:tr w:rsidR="005D4DD8" w:rsidRPr="007D3B60" w14:paraId="1531D304"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59A09BE5" w14:textId="0ADFD7B8" w:rsidR="005D4DD8" w:rsidRPr="00064BEC" w:rsidRDefault="005D4DD8" w:rsidP="005D4430">
            <w:pPr>
              <w:pStyle w:val="Sraopastraipa"/>
              <w:numPr>
                <w:ilvl w:val="0"/>
                <w:numId w:val="78"/>
              </w:numPr>
              <w:ind w:left="266"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01898EA4"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 </w:t>
            </w:r>
          </w:p>
        </w:tc>
      </w:tr>
      <w:tr w:rsidR="005D4DD8" w:rsidRPr="007D3B60" w14:paraId="572ABDDA"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33790517" w14:textId="57E33013" w:rsidR="005D4DD8" w:rsidRPr="00064BEC" w:rsidRDefault="005D4DD8" w:rsidP="005D4430">
            <w:pPr>
              <w:pStyle w:val="Sraopastraipa"/>
              <w:numPr>
                <w:ilvl w:val="0"/>
                <w:numId w:val="78"/>
              </w:numPr>
              <w:ind w:left="266" w:firstLine="0"/>
              <w:jc w:val="left"/>
              <w:textAlignment w:val="baseline"/>
              <w:rPr>
                <w:rFonts w:ascii="Calibri" w:eastAsia="Times New Roman" w:hAnsi="Calibri" w:cs="Calibri"/>
                <w:sz w:val="22"/>
                <w:szCs w:val="22"/>
              </w:rPr>
            </w:pPr>
          </w:p>
        </w:tc>
        <w:tc>
          <w:tcPr>
            <w:tcW w:w="9355" w:type="dxa"/>
            <w:tcBorders>
              <w:top w:val="single" w:sz="6" w:space="0" w:color="000000"/>
              <w:left w:val="single" w:sz="6" w:space="0" w:color="000000"/>
              <w:bottom w:val="single" w:sz="6" w:space="0" w:color="000000"/>
              <w:right w:val="single" w:sz="6" w:space="0" w:color="000000"/>
            </w:tcBorders>
            <w:hideMark/>
          </w:tcPr>
          <w:p w14:paraId="44C51105"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Gamintojo Pateikiama instrukcija lietuvių kalba.  </w:t>
            </w:r>
          </w:p>
        </w:tc>
      </w:tr>
      <w:tr w:rsidR="005D4DD8" w:rsidRPr="007D3B60" w14:paraId="1704581D" w14:textId="77777777" w:rsidTr="00304CC3">
        <w:trPr>
          <w:trHeight w:val="300"/>
        </w:trPr>
        <w:tc>
          <w:tcPr>
            <w:tcW w:w="710" w:type="dxa"/>
            <w:tcBorders>
              <w:top w:val="single" w:sz="6" w:space="0" w:color="000000"/>
              <w:left w:val="single" w:sz="6" w:space="0" w:color="000000"/>
              <w:bottom w:val="single" w:sz="6" w:space="0" w:color="000000"/>
              <w:right w:val="single" w:sz="6" w:space="0" w:color="000000"/>
            </w:tcBorders>
            <w:hideMark/>
          </w:tcPr>
          <w:p w14:paraId="1DC22BDD" w14:textId="4114351B" w:rsidR="005D4DD8" w:rsidRPr="00064BEC" w:rsidRDefault="005D4DD8" w:rsidP="005D4430">
            <w:pPr>
              <w:pStyle w:val="Sraopastraipa"/>
              <w:numPr>
                <w:ilvl w:val="0"/>
                <w:numId w:val="78"/>
              </w:numPr>
              <w:ind w:left="266" w:firstLine="0"/>
              <w:jc w:val="left"/>
              <w:textAlignment w:val="baseline"/>
              <w:rPr>
                <w:rFonts w:ascii="Calibri" w:eastAsia="Times New Roman" w:hAnsi="Calibri" w:cs="Calibri"/>
                <w:sz w:val="22"/>
                <w:szCs w:val="22"/>
              </w:rPr>
            </w:pPr>
            <w:r w:rsidRPr="00064BEC">
              <w:rPr>
                <w:rFonts w:ascii="Calibri" w:eastAsia="Times New Roman" w:hAnsi="Calibri" w:cs="Calibri"/>
                <w:sz w:val="22"/>
                <w:szCs w:val="22"/>
              </w:rPr>
              <w:t> </w:t>
            </w:r>
          </w:p>
        </w:tc>
        <w:tc>
          <w:tcPr>
            <w:tcW w:w="9355" w:type="dxa"/>
            <w:tcBorders>
              <w:top w:val="single" w:sz="6" w:space="0" w:color="000000"/>
              <w:left w:val="single" w:sz="6" w:space="0" w:color="000000"/>
              <w:bottom w:val="single" w:sz="6" w:space="0" w:color="000000"/>
              <w:right w:val="single" w:sz="6" w:space="0" w:color="000000"/>
            </w:tcBorders>
            <w:hideMark/>
          </w:tcPr>
          <w:p w14:paraId="3D1984B1" w14:textId="77777777" w:rsidR="005D4DD8" w:rsidRPr="007D3B60" w:rsidRDefault="005D4DD8" w:rsidP="005D4430">
            <w:pPr>
              <w:ind w:firstLine="0"/>
              <w:jc w:val="left"/>
              <w:textAlignment w:val="baseline"/>
              <w:rPr>
                <w:rFonts w:ascii="Calibri" w:eastAsia="Times New Roman" w:hAnsi="Calibri" w:cs="Calibri"/>
                <w:sz w:val="22"/>
                <w:szCs w:val="22"/>
              </w:rPr>
            </w:pPr>
            <w:r w:rsidRPr="007D3B60">
              <w:rPr>
                <w:rFonts w:ascii="Calibri" w:eastAsia="Times New Roman" w:hAnsi="Calibri" w:cs="Calibri"/>
                <w:sz w:val="22"/>
                <w:szCs w:val="22"/>
              </w:rPr>
              <w:t>Suteikiamos garantijos dokumentas. </w:t>
            </w:r>
          </w:p>
        </w:tc>
      </w:tr>
    </w:tbl>
    <w:p w14:paraId="1CB513E6" w14:textId="77777777" w:rsidR="00340939" w:rsidRPr="007D3B60" w:rsidRDefault="00340939" w:rsidP="00AB60FE">
      <w:pPr>
        <w:textAlignment w:val="baseline"/>
        <w:rPr>
          <w:rFonts w:ascii="Calibri" w:eastAsia="Times New Roman" w:hAnsi="Calibri" w:cs="Calibri"/>
          <w:sz w:val="22"/>
          <w:szCs w:val="22"/>
        </w:rPr>
      </w:pPr>
      <w:r w:rsidRPr="007D3B60">
        <w:rPr>
          <w:rFonts w:ascii="Calibri" w:eastAsia="Times New Roman" w:hAnsi="Calibri" w:cs="Calibri"/>
          <w:sz w:val="22"/>
          <w:szCs w:val="22"/>
        </w:rPr>
        <w:t> </w:t>
      </w:r>
    </w:p>
    <w:p w14:paraId="69C91D58" w14:textId="77777777" w:rsidR="00340939" w:rsidRPr="007D3B60" w:rsidRDefault="00340939" w:rsidP="00AB60FE">
      <w:pPr>
        <w:textAlignment w:val="baseline"/>
        <w:rPr>
          <w:rFonts w:ascii="Calibri" w:eastAsia="Times New Roman" w:hAnsi="Calibri" w:cs="Calibri"/>
          <w:sz w:val="22"/>
          <w:szCs w:val="22"/>
        </w:rPr>
      </w:pPr>
      <w:r w:rsidRPr="007D3B60">
        <w:rPr>
          <w:rFonts w:ascii="Calibri" w:eastAsia="Times New Roman" w:hAnsi="Calibri" w:cs="Calibri"/>
          <w:b/>
          <w:bCs/>
          <w:sz w:val="22"/>
          <w:szCs w:val="22"/>
        </w:rPr>
        <w:t>Kiti reikalavimai:</w:t>
      </w:r>
      <w:r w:rsidRPr="007D3B60">
        <w:rPr>
          <w:rFonts w:ascii="Calibri" w:eastAsia="Times New Roman" w:hAnsi="Calibri" w:cs="Calibri"/>
          <w:sz w:val="22"/>
          <w:szCs w:val="22"/>
        </w:rPr>
        <w:t> </w:t>
      </w:r>
    </w:p>
    <w:p w14:paraId="07C1EAF9" w14:textId="77777777" w:rsidR="00126499" w:rsidRDefault="00340939" w:rsidP="00AB60FE">
      <w:pPr>
        <w:pStyle w:val="Sraopastraipa"/>
        <w:numPr>
          <w:ilvl w:val="0"/>
          <w:numId w:val="78"/>
        </w:numPr>
        <w:ind w:left="0" w:firstLine="567"/>
        <w:textAlignment w:val="baseline"/>
        <w:rPr>
          <w:rFonts w:ascii="Calibri" w:eastAsia="Times New Roman" w:hAnsi="Calibri" w:cs="Calibri"/>
          <w:sz w:val="22"/>
          <w:szCs w:val="22"/>
        </w:rPr>
      </w:pPr>
      <w:r w:rsidRPr="00126499">
        <w:rPr>
          <w:rFonts w:ascii="Calibri" w:eastAsia="Times New Roman" w:hAnsi="Calibri" w:cs="Calibri"/>
          <w:sz w:val="22"/>
          <w:szCs w:val="22"/>
        </w:rPr>
        <w:t>Siūlomas autobusas, autobuso tobulinimui  naudojamos medžiagos ir įrengimai turi būti nauji, nenaudoti. </w:t>
      </w:r>
    </w:p>
    <w:p w14:paraId="11CCF69D" w14:textId="767D3312" w:rsidR="00AB60FE" w:rsidRDefault="00340939" w:rsidP="00AB60FE">
      <w:pPr>
        <w:pStyle w:val="Sraopastraipa"/>
        <w:numPr>
          <w:ilvl w:val="0"/>
          <w:numId w:val="78"/>
        </w:numPr>
        <w:ind w:left="0" w:firstLine="567"/>
        <w:textAlignment w:val="baseline"/>
        <w:rPr>
          <w:rFonts w:ascii="Calibri" w:eastAsia="Times New Roman" w:hAnsi="Calibri" w:cs="Calibri"/>
          <w:sz w:val="22"/>
          <w:szCs w:val="22"/>
        </w:rPr>
      </w:pPr>
      <w:r w:rsidRPr="00126499">
        <w:rPr>
          <w:rFonts w:ascii="Calibri" w:eastAsia="Times New Roman" w:hAnsi="Calibri" w:cs="Calibri"/>
          <w:sz w:val="22"/>
          <w:szCs w:val="22"/>
        </w:rPr>
        <w:t>Tiekėjas autobusą pristato per pasiūlyme nurodytą terminą, kuris negali būti ilgesnis kaip 1</w:t>
      </w:r>
      <w:r w:rsidR="00C5323E">
        <w:rPr>
          <w:rFonts w:ascii="Calibri" w:eastAsia="Times New Roman" w:hAnsi="Calibri" w:cs="Calibri"/>
          <w:sz w:val="22"/>
          <w:szCs w:val="22"/>
        </w:rPr>
        <w:t>0</w:t>
      </w:r>
      <w:r w:rsidRPr="00126499">
        <w:rPr>
          <w:rFonts w:ascii="Calibri" w:eastAsia="Times New Roman" w:hAnsi="Calibri" w:cs="Calibri"/>
          <w:sz w:val="22"/>
          <w:szCs w:val="22"/>
        </w:rPr>
        <w:t xml:space="preserve"> mėn. nuo Sutarties įsigaliojimo dienos. </w:t>
      </w:r>
    </w:p>
    <w:p w14:paraId="6BA9CB7E" w14:textId="77777777" w:rsidR="00AB60FE" w:rsidRDefault="00340939" w:rsidP="00AB60FE">
      <w:pPr>
        <w:pStyle w:val="Sraopastraipa"/>
        <w:numPr>
          <w:ilvl w:val="0"/>
          <w:numId w:val="78"/>
        </w:numPr>
        <w:ind w:left="0" w:firstLine="567"/>
        <w:textAlignment w:val="baseline"/>
        <w:rPr>
          <w:rFonts w:ascii="Calibri" w:eastAsia="Times New Roman" w:hAnsi="Calibri" w:cs="Calibri"/>
          <w:sz w:val="22"/>
          <w:szCs w:val="22"/>
        </w:rPr>
      </w:pPr>
      <w:r w:rsidRPr="00AB60FE">
        <w:rPr>
          <w:rFonts w:ascii="Calibri" w:eastAsia="Times New Roman" w:hAnsi="Calibri" w:cs="Calibri"/>
          <w:sz w:val="22"/>
          <w:szCs w:val="22"/>
        </w:rPr>
        <w:t>Visi autobuse įrengti priedai turi būti techniškai suderinti su autobuso gamintojo reikalavimais. </w:t>
      </w:r>
    </w:p>
    <w:p w14:paraId="461A8066" w14:textId="77777777" w:rsidR="00AB60FE" w:rsidRDefault="00340939" w:rsidP="00AB60FE">
      <w:pPr>
        <w:pStyle w:val="Sraopastraipa"/>
        <w:numPr>
          <w:ilvl w:val="0"/>
          <w:numId w:val="78"/>
        </w:numPr>
        <w:ind w:left="0" w:firstLine="567"/>
        <w:textAlignment w:val="baseline"/>
        <w:rPr>
          <w:rFonts w:ascii="Calibri" w:eastAsia="Times New Roman" w:hAnsi="Calibri" w:cs="Calibri"/>
          <w:sz w:val="22"/>
          <w:szCs w:val="22"/>
        </w:rPr>
      </w:pPr>
      <w:r w:rsidRPr="00AB60FE">
        <w:rPr>
          <w:rFonts w:ascii="Calibri" w:eastAsia="Times New Roman" w:hAnsi="Calibri" w:cs="Calibri"/>
          <w:sz w:val="22"/>
          <w:szCs w:val="22"/>
        </w:rPr>
        <w:t>Siūlomos Prekės techninėje specifikacijoje nurodyti parametrai (jų reikšmės) negali būti dirbtinai padidinti (pvz. nurodomi Prekių gamintojų nerekomenduojami vartoti eksploataciniai režimai, vartojami techniniai parametrai ar pan.). </w:t>
      </w:r>
    </w:p>
    <w:p w14:paraId="2B895F0B" w14:textId="77777777" w:rsidR="00AB60FE" w:rsidRDefault="00340939" w:rsidP="00AB60FE">
      <w:pPr>
        <w:pStyle w:val="Sraopastraipa"/>
        <w:numPr>
          <w:ilvl w:val="0"/>
          <w:numId w:val="78"/>
        </w:numPr>
        <w:ind w:left="0" w:firstLine="567"/>
        <w:textAlignment w:val="baseline"/>
        <w:rPr>
          <w:rFonts w:ascii="Calibri" w:eastAsia="Times New Roman" w:hAnsi="Calibri" w:cs="Calibri"/>
          <w:sz w:val="22"/>
          <w:szCs w:val="22"/>
        </w:rPr>
      </w:pPr>
      <w:r w:rsidRPr="00AB60FE">
        <w:rPr>
          <w:rFonts w:ascii="Calibri" w:eastAsia="Times New Roman" w:hAnsi="Calibri" w:cs="Calibri"/>
          <w:sz w:val="22"/>
          <w:szCs w:val="22"/>
        </w:rPr>
        <w:t>Garantinio aptarnavimo laikotarpiu Tiekėjas autobuso eksploatavimo klausimais privalo Užsakovą nemokamai konsultuoti telefonu arba kitomis ryšio priemonėmis. </w:t>
      </w:r>
    </w:p>
    <w:p w14:paraId="24C80C3E" w14:textId="13547E99" w:rsidR="00340939" w:rsidRPr="00AB60FE" w:rsidRDefault="00340939" w:rsidP="00AB60FE">
      <w:pPr>
        <w:pStyle w:val="Sraopastraipa"/>
        <w:numPr>
          <w:ilvl w:val="0"/>
          <w:numId w:val="78"/>
        </w:numPr>
        <w:ind w:left="0" w:firstLine="567"/>
        <w:textAlignment w:val="baseline"/>
        <w:rPr>
          <w:rFonts w:ascii="Calibri" w:eastAsia="Times New Roman" w:hAnsi="Calibri" w:cs="Calibri"/>
          <w:sz w:val="22"/>
          <w:szCs w:val="22"/>
        </w:rPr>
      </w:pPr>
      <w:r w:rsidRPr="00AB60FE">
        <w:rPr>
          <w:rFonts w:ascii="Calibri" w:eastAsia="Times New Roman" w:hAnsi="Calibri" w:cs="Calibri"/>
          <w:sz w:val="22"/>
          <w:szCs w:val="22"/>
        </w:rPr>
        <w:t>Periodiniai pagal autobuso gamintojo rekomendacijas numatyti autobuso techniniai aptarnavimai garantiniu laikotarpiu nemokami (turi būti įskaičiuoti į automobilio kainą). Detales, medžiagas ar kt. reikalingas priemones garantiniam remontui Užsakovas įsigys atskiru pirkimu. </w:t>
      </w:r>
    </w:p>
    <w:p w14:paraId="298A6FBB" w14:textId="77777777" w:rsidR="00340939" w:rsidRPr="007D3B60" w:rsidRDefault="00340939" w:rsidP="00340939">
      <w:pPr>
        <w:ind w:right="480"/>
        <w:jc w:val="center"/>
        <w:textAlignment w:val="baseline"/>
        <w:rPr>
          <w:rFonts w:ascii="Calibri" w:eastAsia="Times New Roman" w:hAnsi="Calibri" w:cs="Calibri"/>
          <w:sz w:val="22"/>
          <w:szCs w:val="22"/>
        </w:rPr>
      </w:pPr>
      <w:r w:rsidRPr="007D3B60">
        <w:rPr>
          <w:rFonts w:ascii="Calibri" w:eastAsia="Times New Roman" w:hAnsi="Calibri" w:cs="Calibri"/>
          <w:sz w:val="22"/>
          <w:szCs w:val="22"/>
        </w:rPr>
        <w:lastRenderedPageBreak/>
        <w:t> </w:t>
      </w:r>
    </w:p>
    <w:p w14:paraId="3EED1E2B" w14:textId="77777777" w:rsidR="00340939" w:rsidRPr="007D3B60" w:rsidRDefault="00340939" w:rsidP="00340939">
      <w:pPr>
        <w:ind w:right="480"/>
        <w:jc w:val="center"/>
        <w:textAlignment w:val="baseline"/>
        <w:rPr>
          <w:rFonts w:ascii="Calibri" w:eastAsia="Times New Roman" w:hAnsi="Calibri" w:cs="Calibri"/>
          <w:sz w:val="22"/>
          <w:szCs w:val="22"/>
        </w:rPr>
      </w:pPr>
      <w:r w:rsidRPr="007D3B60">
        <w:rPr>
          <w:rFonts w:ascii="Calibri" w:eastAsia="Times New Roman" w:hAnsi="Calibri" w:cs="Calibri"/>
          <w:b/>
          <w:bCs/>
          <w:sz w:val="22"/>
          <w:szCs w:val="22"/>
        </w:rPr>
        <w:t>_____________</w:t>
      </w:r>
      <w:r w:rsidRPr="007D3B60">
        <w:rPr>
          <w:rFonts w:ascii="Calibri" w:eastAsia="Times New Roman" w:hAnsi="Calibri" w:cs="Calibri"/>
          <w:sz w:val="22"/>
          <w:szCs w:val="22"/>
        </w:rPr>
        <w:t> </w:t>
      </w:r>
    </w:p>
    <w:p w14:paraId="29AB2B2B" w14:textId="77777777" w:rsidR="00340939" w:rsidRPr="007D3B60" w:rsidRDefault="00340939" w:rsidP="00340939">
      <w:pPr>
        <w:rPr>
          <w:rFonts w:ascii="Calibri" w:hAnsi="Calibri" w:cs="Calibri"/>
          <w:sz w:val="22"/>
          <w:szCs w:val="22"/>
        </w:rPr>
      </w:pPr>
    </w:p>
    <w:p w14:paraId="04EC4036" w14:textId="4D81AA7A" w:rsidR="004F3F9B" w:rsidRPr="004F3F9B" w:rsidRDefault="004F3F9B" w:rsidP="004F3F9B">
      <w:pPr>
        <w:ind w:firstLine="0"/>
        <w:jc w:val="center"/>
        <w:textAlignment w:val="baseline"/>
        <w:rPr>
          <w:rFonts w:ascii="Calibri" w:eastAsia="Times New Roman" w:hAnsi="Calibri" w:cs="Calibri"/>
          <w:sz w:val="22"/>
          <w:szCs w:val="22"/>
        </w:rPr>
        <w:sectPr w:rsidR="004F3F9B" w:rsidRPr="004F3F9B" w:rsidSect="006F0267">
          <w:pgSz w:w="12240" w:h="15840"/>
          <w:pgMar w:top="1134" w:right="567" w:bottom="1134" w:left="1701" w:header="720" w:footer="720" w:gutter="0"/>
          <w:cols w:space="720"/>
          <w:titlePg/>
          <w:docGrid w:linePitch="360"/>
        </w:sectPr>
      </w:pPr>
    </w:p>
    <w:p w14:paraId="524B177F" w14:textId="4A3B8954" w:rsidR="002E2126" w:rsidRPr="00972930" w:rsidRDefault="002E2126" w:rsidP="006F0267">
      <w:pPr>
        <w:pStyle w:val="Antrat2"/>
        <w:ind w:left="9356" w:firstLine="0"/>
        <w:rPr>
          <w:rFonts w:asciiTheme="minorHAnsi" w:eastAsia="Calibri" w:hAnsiTheme="minorHAnsi" w:cstheme="minorHAnsi"/>
          <w:color w:val="000000" w:themeColor="text1"/>
          <w:sz w:val="22"/>
          <w:szCs w:val="22"/>
        </w:rPr>
      </w:pPr>
      <w:bookmarkStart w:id="71" w:name="_Ref38540913"/>
      <w:bookmarkStart w:id="72" w:name="_Ref38898051"/>
      <w:bookmarkStart w:id="73" w:name="_Ref38901392"/>
      <w:bookmarkStart w:id="74" w:name="_Toc190416448"/>
      <w:bookmarkStart w:id="75" w:name="_Toc194311929"/>
      <w:r w:rsidRPr="00972930">
        <w:rPr>
          <w:rFonts w:asciiTheme="minorHAnsi" w:eastAsia="Calibri" w:hAnsiTheme="minorHAnsi" w:cstheme="minorHAnsi"/>
          <w:color w:val="000000" w:themeColor="text1"/>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68A6E2C6" w14:textId="069765A6" w:rsidR="002E2126" w:rsidRPr="0027206F" w:rsidRDefault="00F9083D" w:rsidP="002E2126">
      <w:pPr>
        <w:jc w:val="center"/>
        <w:rPr>
          <w:rFonts w:cstheme="minorHAnsi"/>
          <w:i/>
          <w:iCs/>
          <w:color w:val="FF0000"/>
          <w:sz w:val="22"/>
          <w:szCs w:val="22"/>
        </w:rPr>
      </w:pPr>
      <w:r w:rsidRPr="0027206F">
        <w:rPr>
          <w:rFonts w:cstheme="minorHAnsi"/>
          <w:i/>
          <w:iCs/>
          <w:color w:val="FF0000"/>
          <w:sz w:val="22"/>
          <w:szCs w:val="22"/>
        </w:rPr>
        <w:t xml:space="preserve">Vilniaus „Vilties“ specialioji mokykla-daugiafunkcinis centras ir </w:t>
      </w:r>
      <w:r w:rsidRPr="0027206F">
        <w:rPr>
          <w:rFonts w:eastAsia="Calibri" w:cstheme="minorHAnsi"/>
          <w:i/>
          <w:iCs/>
          <w:color w:val="FF0000"/>
          <w:sz w:val="22"/>
          <w:szCs w:val="22"/>
        </w:rPr>
        <w:t>Vilniaus Šilo ugdymo centras</w:t>
      </w:r>
    </w:p>
    <w:p w14:paraId="6556AA2F" w14:textId="77777777" w:rsidR="002E2126" w:rsidRDefault="002E2126" w:rsidP="002E2126">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FF1D70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Pr="00F07A36">
        <w:rPr>
          <w:rFonts w:eastAsia="Times New Roman" w:cstheme="minorHAnsi"/>
          <w:b/>
          <w:color w:val="000000" w:themeColor="text1"/>
          <w:sz w:val="22"/>
          <w:szCs w:val="22"/>
          <w:lang w:eastAsia="en-US"/>
        </w:rPr>
        <w:t xml:space="preserve"> </w:t>
      </w:r>
      <w:r w:rsidR="003B046A" w:rsidRPr="00F07A36">
        <w:rPr>
          <w:rFonts w:eastAsia="Times New Roman" w:cstheme="minorHAnsi"/>
          <w:b/>
          <w:color w:val="000000" w:themeColor="text1"/>
          <w:sz w:val="22"/>
          <w:szCs w:val="22"/>
          <w:lang w:eastAsia="en-US"/>
        </w:rPr>
        <w:t>KELEIVINIŲ AUTOBUSŲ</w:t>
      </w:r>
      <w:r w:rsidR="00F07A36" w:rsidRPr="00F07A36">
        <w:rPr>
          <w:rFonts w:eastAsia="Times New Roman" w:cstheme="minorHAnsi"/>
          <w:b/>
          <w:color w:val="000000" w:themeColor="text1"/>
          <w:sz w:val="22"/>
          <w:szCs w:val="22"/>
          <w:lang w:eastAsia="en-US"/>
        </w:rPr>
        <w:t>,</w:t>
      </w:r>
      <w:r w:rsidR="003B046A" w:rsidRPr="00F07A36">
        <w:rPr>
          <w:rFonts w:eastAsia="Times New Roman" w:cstheme="minorHAnsi"/>
          <w:b/>
          <w:color w:val="000000" w:themeColor="text1"/>
          <w:sz w:val="22"/>
          <w:szCs w:val="22"/>
          <w:lang w:eastAsia="en-US"/>
        </w:rPr>
        <w:t xml:space="preserve"> PRITAIKYTŲ VEŽTI</w:t>
      </w:r>
      <w:r w:rsidR="00F07A36" w:rsidRPr="00F07A36">
        <w:rPr>
          <w:rFonts w:eastAsia="Times New Roman" w:cstheme="minorHAnsi"/>
          <w:b/>
          <w:color w:val="000000" w:themeColor="text1"/>
          <w:sz w:val="22"/>
          <w:szCs w:val="22"/>
          <w:lang w:eastAsia="en-US"/>
        </w:rPr>
        <w:t xml:space="preserve"> NEĮGALIUOSIUS </w:t>
      </w:r>
      <w:r w:rsidRPr="00F07A36">
        <w:rPr>
          <w:rFonts w:eastAsia="Times New Roman" w:cstheme="minorHAnsi"/>
          <w:b/>
          <w:color w:val="000000" w:themeColor="text1"/>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CC1A7A">
              <w:rPr>
                <w:rFonts w:ascii="Verdana" w:hAnsi="Verdana" w:cs="Tahoma"/>
                <w:color w:val="000000" w:themeColor="text1"/>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rPr>
          <w:rFonts w:eastAsia="Times New Roman" w:cstheme="minorHAnsi"/>
          <w:sz w:val="22"/>
          <w:szCs w:val="22"/>
          <w:lang w:eastAsia="en-US"/>
        </w:rPr>
      </w:pPr>
    </w:p>
    <w:p w14:paraId="3A26E8E2" w14:textId="77777777" w:rsidR="002E2126" w:rsidRPr="000918AC" w:rsidRDefault="002E2126" w:rsidP="00064BEC">
      <w:pPr>
        <w:pStyle w:val="Sraopastraipa"/>
        <w:numPr>
          <w:ilvl w:val="0"/>
          <w:numId w:val="14"/>
        </w:numPr>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064BEC">
            <w:pPr>
              <w:pStyle w:val="Sraopastraipa"/>
              <w:numPr>
                <w:ilvl w:val="1"/>
                <w:numId w:val="14"/>
              </w:numPr>
              <w:shd w:val="clear" w:color="auto" w:fill="E7E6E6"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064BEC">
            <w:pPr>
              <w:pStyle w:val="Sraopastraipa"/>
              <w:numPr>
                <w:ilvl w:val="1"/>
                <w:numId w:val="14"/>
              </w:numPr>
              <w:shd w:val="clear" w:color="auto" w:fill="E7E6E6"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064BEC">
            <w:pPr>
              <w:pStyle w:val="Sraopastraipa"/>
              <w:numPr>
                <w:ilvl w:val="2"/>
                <w:numId w:val="14"/>
              </w:numPr>
              <w:shd w:val="clear" w:color="auto" w:fill="E7E6E6" w:themeFill="background2"/>
              <w:tabs>
                <w:tab w:val="left" w:pos="585"/>
              </w:tabs>
              <w:ind w:left="0" w:firstLine="0"/>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064BEC">
            <w:pPr>
              <w:pStyle w:val="Sraopastraipa"/>
              <w:numPr>
                <w:ilvl w:val="2"/>
                <w:numId w:val="14"/>
              </w:numPr>
              <w:shd w:val="clear" w:color="auto" w:fill="E7E6E6" w:themeFill="background2"/>
              <w:tabs>
                <w:tab w:val="left" w:pos="585"/>
              </w:tabs>
              <w:ind w:left="0" w:firstLine="0"/>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rsidP="00064BEC">
            <w:pPr>
              <w:pStyle w:val="Sraopastraipa"/>
              <w:numPr>
                <w:ilvl w:val="2"/>
                <w:numId w:val="14"/>
              </w:numPr>
              <w:shd w:val="clear" w:color="auto" w:fill="E7E6E6" w:themeFill="background2"/>
              <w:tabs>
                <w:tab w:val="left" w:pos="585"/>
              </w:tabs>
              <w:ind w:left="0" w:firstLine="0"/>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064BEC">
            <w:pPr>
              <w:pStyle w:val="Sraopastraipa"/>
              <w:numPr>
                <w:ilvl w:val="1"/>
                <w:numId w:val="14"/>
              </w:numPr>
              <w:tabs>
                <w:tab w:val="left" w:pos="454"/>
              </w:tabs>
              <w:ind w:left="0" w:firstLine="29"/>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064BEC">
            <w:pPr>
              <w:pStyle w:val="Sraopastraipa"/>
              <w:numPr>
                <w:ilvl w:val="1"/>
                <w:numId w:val="14"/>
              </w:numPr>
              <w:shd w:val="clear" w:color="auto" w:fill="E7E6E6" w:themeFill="background2"/>
              <w:tabs>
                <w:tab w:val="left" w:pos="454"/>
              </w:tabs>
              <w:ind w:left="0" w:firstLine="0"/>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064BEC">
            <w:pPr>
              <w:pStyle w:val="Sraopastraipa"/>
              <w:numPr>
                <w:ilvl w:val="2"/>
                <w:numId w:val="14"/>
              </w:numPr>
              <w:shd w:val="clear" w:color="auto" w:fill="E7E6E6" w:themeFill="background2"/>
              <w:tabs>
                <w:tab w:val="left" w:pos="596"/>
              </w:tabs>
              <w:ind w:left="0" w:firstLine="0"/>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064BEC">
            <w:pPr>
              <w:pStyle w:val="Sraopastraipa"/>
              <w:numPr>
                <w:ilvl w:val="1"/>
                <w:numId w:val="14"/>
              </w:numPr>
              <w:tabs>
                <w:tab w:val="left" w:pos="413"/>
              </w:tabs>
              <w:ind w:left="0" w:firstLine="0"/>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064BEC">
            <w:pPr>
              <w:pStyle w:val="Sraopastraipa"/>
              <w:numPr>
                <w:ilvl w:val="1"/>
                <w:numId w:val="14"/>
              </w:numPr>
              <w:tabs>
                <w:tab w:val="left" w:pos="454"/>
              </w:tabs>
              <w:ind w:left="0" w:firstLine="0"/>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064BEC">
            <w:pPr>
              <w:pStyle w:val="Sraopastraipa"/>
              <w:numPr>
                <w:ilvl w:val="1"/>
                <w:numId w:val="14"/>
              </w:numPr>
              <w:shd w:val="clear" w:color="auto" w:fill="E7E6E6" w:themeFill="background2"/>
              <w:tabs>
                <w:tab w:val="left" w:pos="454"/>
              </w:tabs>
              <w:ind w:left="0" w:firstLine="0"/>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064BEC">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rPr>
                <w:rFonts w:asciiTheme="minorHAnsi" w:eastAsia="Times New Roman" w:cstheme="minorHAnsi"/>
                <w:b/>
                <w:i/>
              </w:rPr>
            </w:pPr>
            <w:r w:rsidRPr="0011053F">
              <w:rPr>
                <w:rFonts w:asciiTheme="minorHAnsi" w:eastAsia="Times New Roman" w:cstheme="minorHAnsi"/>
                <w:b/>
                <w:i/>
              </w:rPr>
              <w:t>Jeigu pasiūlymą teikia tiekėjų grupė</w:t>
            </w:r>
            <w:r w:rsidRPr="00E948A8">
              <w:rPr>
                <w:rFonts w:asciiTheme="minorHAnsi" w:eastAsia="Times New Roman" w:cstheme="minorHAnsi"/>
                <w:b/>
                <w:i/>
              </w:rPr>
              <w:t xml:space="preserve">, 1.5-1.7 punktai </w:t>
            </w:r>
            <w:r w:rsidRPr="0011053F">
              <w:rPr>
                <w:rFonts w:asciiTheme="minorHAnsi" w:eastAsia="Times New Roman" w:cstheme="minorHAnsi"/>
                <w:b/>
                <w:i/>
              </w:rPr>
              <w:t xml:space="preserve">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rPr>
                <w:rFonts w:asciiTheme="minorHAnsi" w:eastAsia="Times New Roman" w:cstheme="minorHAnsi"/>
              </w:rPr>
            </w:pPr>
          </w:p>
        </w:tc>
      </w:tr>
    </w:tbl>
    <w:p w14:paraId="28A31CED" w14:textId="77777777" w:rsidR="002E2126" w:rsidRPr="00682B25" w:rsidRDefault="002E2126" w:rsidP="002E2126">
      <w:pPr>
        <w:rPr>
          <w:rFonts w:eastAsia="Times New Roman" w:cstheme="minorHAnsi"/>
          <w:sz w:val="22"/>
          <w:szCs w:val="22"/>
          <w:lang w:eastAsia="en-US"/>
        </w:rPr>
      </w:pPr>
    </w:p>
    <w:p w14:paraId="149977A8" w14:textId="198452C2" w:rsidR="002E2126" w:rsidRPr="00A06A43" w:rsidRDefault="002E2126" w:rsidP="00064BEC">
      <w:pPr>
        <w:pStyle w:val="Sraopastraipa"/>
        <w:numPr>
          <w:ilvl w:val="0"/>
          <w:numId w:val="14"/>
        </w:numPr>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A06A43" w:rsidRDefault="002E2126" w:rsidP="002E2126">
      <w:pPr>
        <w:pStyle w:val="Sraopastraipa"/>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86"/>
        <w:gridCol w:w="2191"/>
        <w:gridCol w:w="2191"/>
        <w:gridCol w:w="2191"/>
        <w:gridCol w:w="2191"/>
        <w:gridCol w:w="2191"/>
      </w:tblGrid>
      <w:tr w:rsidR="002E2126" w:rsidRPr="00A41715" w14:paraId="3E765986" w14:textId="77777777" w:rsidTr="00E948A8">
        <w:tc>
          <w:tcPr>
            <w:tcW w:w="704" w:type="dxa"/>
            <w:shd w:val="clear" w:color="auto" w:fill="E7E6E6" w:themeFill="background2"/>
          </w:tcPr>
          <w:p w14:paraId="5C2B1CFD" w14:textId="70210510" w:rsidR="002E2126" w:rsidRPr="00A41715" w:rsidRDefault="00E948A8" w:rsidP="00E948A8">
            <w:pPr>
              <w:rPr>
                <w:rFonts w:cstheme="minorHAnsi"/>
                <w:sz w:val="20"/>
                <w:szCs w:val="20"/>
              </w:rPr>
            </w:pPr>
            <w:proofErr w:type="spellStart"/>
            <w:r>
              <w:rPr>
                <w:rFonts w:cstheme="minorHAnsi"/>
                <w:sz w:val="20"/>
                <w:szCs w:val="20"/>
              </w:rPr>
              <w:t>EEil</w:t>
            </w:r>
            <w:proofErr w:type="spellEnd"/>
            <w:r>
              <w:rPr>
                <w:rFonts w:cstheme="minorHAnsi"/>
                <w:sz w:val="20"/>
                <w:szCs w:val="20"/>
              </w:rPr>
              <w:t>. Nr.</w:t>
            </w:r>
          </w:p>
        </w:tc>
        <w:tc>
          <w:tcPr>
            <w:tcW w:w="2086" w:type="dxa"/>
            <w:shd w:val="clear" w:color="auto" w:fill="E7E6E6" w:themeFill="background2"/>
          </w:tcPr>
          <w:p w14:paraId="7D03FBCF" w14:textId="760455CD" w:rsidR="002E2126" w:rsidRDefault="002E2126" w:rsidP="00E948A8">
            <w:pPr>
              <w:ind w:firstLine="0"/>
              <w:rPr>
                <w:rFonts w:cstheme="minorHAnsi"/>
                <w:sz w:val="20"/>
                <w:szCs w:val="20"/>
              </w:rPr>
            </w:pPr>
            <w:r w:rsidRPr="00A41715">
              <w:rPr>
                <w:rFonts w:cstheme="minorHAnsi"/>
                <w:sz w:val="20"/>
                <w:szCs w:val="20"/>
              </w:rPr>
              <w:t xml:space="preserve">Ūkio subjekto pavadinimas, juridinio asmens kodas, fizinio asmens </w:t>
            </w:r>
            <w:r w:rsidR="000A2D34">
              <w:rPr>
                <w:rFonts w:cstheme="minorHAnsi"/>
                <w:sz w:val="20"/>
                <w:szCs w:val="20"/>
              </w:rPr>
              <w:t>individualios veiklos</w:t>
            </w:r>
            <w:r w:rsidRPr="00A41715">
              <w:rPr>
                <w:rFonts w:cstheme="minorHAnsi"/>
                <w:sz w:val="20"/>
                <w:szCs w:val="20"/>
              </w:rPr>
              <w:t xml:space="preserve"> pažymėjimo numeris ar pan.</w:t>
            </w:r>
          </w:p>
          <w:p w14:paraId="3E2E4DE5" w14:textId="77777777" w:rsidR="002E2126" w:rsidRPr="004965D7" w:rsidRDefault="002E2126" w:rsidP="005C3ED6">
            <w:pPr>
              <w:rPr>
                <w:rFonts w:cstheme="minorHAnsi"/>
                <w:sz w:val="20"/>
                <w:szCs w:val="20"/>
              </w:rPr>
            </w:pPr>
          </w:p>
        </w:tc>
        <w:tc>
          <w:tcPr>
            <w:tcW w:w="2191" w:type="dxa"/>
            <w:shd w:val="clear" w:color="auto" w:fill="E7E6E6" w:themeFill="background2"/>
          </w:tcPr>
          <w:p w14:paraId="116F223C" w14:textId="4515C474" w:rsidR="002E2126" w:rsidRPr="00175EEB" w:rsidRDefault="002E2126" w:rsidP="00E948A8">
            <w:pPr>
              <w:ind w:firstLine="0"/>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2E2126" w:rsidRPr="00A66AD3" w:rsidRDefault="002E2126" w:rsidP="00E948A8">
            <w:pPr>
              <w:ind w:firstLine="0"/>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rsidP="00E948A8">
            <w:pPr>
              <w:ind w:firstLine="0"/>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rsidP="00E948A8">
            <w:pPr>
              <w:ind w:firstLine="0"/>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rsidP="00E948A8">
            <w:pPr>
              <w:ind w:firstLine="0"/>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rsidP="00E948A8">
            <w:pPr>
              <w:ind w:firstLine="0"/>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E948A8">
        <w:tc>
          <w:tcPr>
            <w:tcW w:w="704"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E948A8">
        <w:tc>
          <w:tcPr>
            <w:tcW w:w="704" w:type="dxa"/>
          </w:tcPr>
          <w:p w14:paraId="2DF7952E" w14:textId="77777777" w:rsidR="002E2126" w:rsidRDefault="002E2126">
            <w:pPr>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E948A8">
        <w:tc>
          <w:tcPr>
            <w:tcW w:w="704" w:type="dxa"/>
          </w:tcPr>
          <w:p w14:paraId="5EA9348D" w14:textId="77777777" w:rsidR="002E2126" w:rsidRPr="00A41715" w:rsidRDefault="002E2126">
            <w:pPr>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ind w:left="927"/>
        <w:rPr>
          <w:rFonts w:eastAsia="Aptos" w:cstheme="minorHAnsi"/>
          <w:bCs/>
          <w:kern w:val="2"/>
          <w:sz w:val="22"/>
          <w:szCs w:val="22"/>
          <w:lang w:eastAsia="en-US"/>
          <w14:ligatures w14:val="standardContextual"/>
        </w:rPr>
      </w:pPr>
    </w:p>
    <w:p w14:paraId="4F7EB71D" w14:textId="351A2332" w:rsidR="002E2126" w:rsidRPr="00A06A43" w:rsidRDefault="002E2126" w:rsidP="00064BEC">
      <w:pPr>
        <w:pStyle w:val="Sraopastraipa"/>
        <w:numPr>
          <w:ilvl w:val="0"/>
          <w:numId w:val="14"/>
        </w:numPr>
        <w:rPr>
          <w:rFonts w:eastAsia="Aptos" w:cstheme="minorHAnsi"/>
          <w:b/>
          <w:kern w:val="2"/>
          <w:sz w:val="22"/>
          <w:szCs w:val="22"/>
          <w:lang w:eastAsia="en-US"/>
          <w14:ligatures w14:val="standardContextual"/>
        </w:rPr>
      </w:pPr>
      <w:r w:rsidRPr="00A06A43">
        <w:rPr>
          <w:rFonts w:eastAsia="SimSun" w:cstheme="minorHAnsi"/>
          <w:b/>
          <w:sz w:val="22"/>
          <w:szCs w:val="22"/>
          <w:lang w:eastAsia="en-US"/>
        </w:rPr>
        <w:lastRenderedPageBreak/>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ind w:left="0"/>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623"/>
        <w:gridCol w:w="2479"/>
        <w:gridCol w:w="2479"/>
        <w:gridCol w:w="2479"/>
        <w:gridCol w:w="2479"/>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rsidP="00D05C10">
            <w:pPr>
              <w:ind w:firstLine="0"/>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rsidP="00D05C10">
            <w:pPr>
              <w:ind w:firstLine="0"/>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7F31A0" w:rsidRDefault="002E2126" w:rsidP="00D05C10">
            <w:pPr>
              <w:ind w:firstLine="0"/>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rsidP="00D05C10">
            <w:pPr>
              <w:ind w:firstLine="0"/>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rsidP="00D05C10">
            <w:pPr>
              <w:ind w:firstLine="0"/>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rPr>
          <w:rFonts w:eastAsia="Aptos" w:cstheme="minorHAnsi"/>
          <w:kern w:val="2"/>
          <w:sz w:val="20"/>
          <w:szCs w:val="20"/>
          <w:lang w:eastAsia="en-US"/>
          <w14:ligatures w14:val="standardContextual"/>
        </w:rPr>
      </w:pPr>
    </w:p>
    <w:bookmarkEnd w:id="76"/>
    <w:p w14:paraId="0B3227E9" w14:textId="1F66F217" w:rsidR="002E2126" w:rsidRPr="000918AC" w:rsidRDefault="002E2126" w:rsidP="00064BEC">
      <w:pPr>
        <w:pStyle w:val="Sraopastraipa"/>
        <w:numPr>
          <w:ilvl w:val="0"/>
          <w:numId w:val="14"/>
        </w:numPr>
        <w:suppressAutoHyphens/>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9526"/>
      </w:tblGrid>
      <w:tr w:rsidR="002E2126" w:rsidRPr="007F31A0" w14:paraId="57C3CD05" w14:textId="77777777" w:rsidTr="54626BB6">
        <w:tc>
          <w:tcPr>
            <w:tcW w:w="704" w:type="dxa"/>
            <w:shd w:val="clear" w:color="auto" w:fill="E7E6E6" w:themeFill="background2"/>
          </w:tcPr>
          <w:p w14:paraId="1E31DF3A" w14:textId="77777777" w:rsidR="002E2126" w:rsidRPr="007F31A0" w:rsidRDefault="002E2126" w:rsidP="00D05C10">
            <w:pPr>
              <w:suppressAutoHyphens/>
              <w:ind w:firstLine="0"/>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373" w:type="dxa"/>
            <w:shd w:val="clear" w:color="auto" w:fill="E7E6E6" w:themeFill="background2"/>
          </w:tcPr>
          <w:p w14:paraId="7A4D75C7" w14:textId="4B622FFA" w:rsidR="002E2126" w:rsidRPr="007F31A0" w:rsidRDefault="002E2126">
            <w:pPr>
              <w:suppressAutoHyphens/>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D05C10" w:rsidRPr="007F31A0" w14:paraId="36A68244" w14:textId="77777777" w:rsidTr="54626BB6">
        <w:tc>
          <w:tcPr>
            <w:tcW w:w="704" w:type="dxa"/>
          </w:tcPr>
          <w:p w14:paraId="0D9D27DD" w14:textId="2488C355" w:rsidR="00D05C10" w:rsidRPr="00D05C10" w:rsidRDefault="00D05C10" w:rsidP="001A0581">
            <w:pPr>
              <w:pStyle w:val="Sraopastraipa"/>
              <w:numPr>
                <w:ilvl w:val="0"/>
                <w:numId w:val="91"/>
              </w:numPr>
              <w:tabs>
                <w:tab w:val="left" w:pos="360"/>
              </w:tabs>
              <w:suppressAutoHyphens/>
              <w:ind w:left="0" w:firstLine="0"/>
              <w:rPr>
                <w:rFonts w:eastAsia="Times New Roman" w:cstheme="minorHAnsi"/>
                <w:sz w:val="20"/>
                <w:szCs w:val="20"/>
                <w:lang w:eastAsia="en-US"/>
              </w:rPr>
            </w:pPr>
          </w:p>
        </w:tc>
        <w:tc>
          <w:tcPr>
            <w:tcW w:w="3373" w:type="dxa"/>
            <w:shd w:val="clear" w:color="auto" w:fill="E7E6E6" w:themeFill="background2"/>
          </w:tcPr>
          <w:p w14:paraId="610F041A" w14:textId="48A60F80" w:rsidR="00D05C10" w:rsidRPr="007F31A0" w:rsidRDefault="00D05C10" w:rsidP="001A0581">
            <w:pPr>
              <w:suppressAutoHyphens/>
              <w:ind w:firstLine="0"/>
              <w:rPr>
                <w:rFonts w:eastAsia="Times New Roman" w:cstheme="minorHAnsi"/>
                <w:sz w:val="20"/>
                <w:szCs w:val="20"/>
                <w:lang w:eastAsia="en-US"/>
              </w:rPr>
            </w:pPr>
            <w:r w:rsidRPr="00984B15">
              <w:rPr>
                <w:rFonts w:eastAsia="Times New Roman" w:cstheme="minorHAnsi"/>
                <w:b/>
                <w:bCs/>
                <w:sz w:val="20"/>
                <w:szCs w:val="20"/>
                <w:lang w:eastAsia="en-US"/>
              </w:rPr>
              <w:t xml:space="preserve">Pirmas kriterijus – prekių pristatymo terminas </w:t>
            </w:r>
            <w:r w:rsidRPr="00984B15">
              <w:rPr>
                <w:rFonts w:cstheme="minorHAnsi"/>
                <w:b/>
                <w:bCs/>
                <w:sz w:val="20"/>
                <w:szCs w:val="20"/>
              </w:rPr>
              <w:t>(</w:t>
            </w:r>
            <w:r w:rsidRPr="00984B15">
              <w:rPr>
                <w:rFonts w:cstheme="minorHAnsi"/>
                <w:b/>
                <w:bCs/>
                <w:iCs/>
                <w:sz w:val="20"/>
                <w:szCs w:val="20"/>
              </w:rPr>
              <w:t>T</w:t>
            </w:r>
            <w:r w:rsidRPr="00984B15">
              <w:rPr>
                <w:rFonts w:cstheme="minorHAnsi"/>
                <w:b/>
                <w:bCs/>
                <w:iCs/>
                <w:sz w:val="20"/>
                <w:szCs w:val="20"/>
                <w:vertAlign w:val="subscript"/>
              </w:rPr>
              <w:t>1</w:t>
            </w:r>
            <w:r w:rsidRPr="00984B15">
              <w:rPr>
                <w:rFonts w:cstheme="minorHAnsi"/>
                <w:b/>
                <w:bCs/>
                <w:iCs/>
                <w:sz w:val="20"/>
                <w:szCs w:val="20"/>
              </w:rPr>
              <w:t>)</w:t>
            </w:r>
          </w:p>
        </w:tc>
        <w:tc>
          <w:tcPr>
            <w:tcW w:w="9526" w:type="dxa"/>
          </w:tcPr>
          <w:p w14:paraId="25AD89BA" w14:textId="77777777" w:rsidR="00D05C10" w:rsidRPr="005F4325" w:rsidRDefault="00D05C10" w:rsidP="001A0581">
            <w:pPr>
              <w:ind w:firstLine="0"/>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984B15">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0D897173" w14:textId="1C0762A3" w:rsidR="00D05C10" w:rsidRPr="00461306" w:rsidRDefault="007A5B4B" w:rsidP="001A0581">
            <w:pPr>
              <w:suppressAutoHyphens/>
              <w:autoSpaceDN w:val="0"/>
              <w:ind w:firstLine="0"/>
              <w:textAlignment w:val="baseline"/>
              <w:rPr>
                <w:rFonts w:ascii="Calibri" w:eastAsia="SimSun" w:hAnsi="Calibri" w:cs="Calibri"/>
                <w:iCs/>
                <w:sz w:val="20"/>
                <w:szCs w:val="20"/>
                <w:lang w:eastAsia="zh-CN"/>
              </w:rPr>
            </w:pPr>
            <w:r w:rsidRPr="00461306">
              <w:rPr>
                <w:rFonts w:ascii="Calibri" w:hAnsi="Calibri" w:cs="Calibri"/>
                <w:sz w:val="20"/>
                <w:szCs w:val="20"/>
                <w:lang w:eastAsia="en-US"/>
              </w:rPr>
              <w:t xml:space="preserve">ne ilgiau kaip 6 mėnesiai </w:t>
            </w:r>
            <w:r w:rsidR="00D05C10" w:rsidRPr="00461306">
              <w:rPr>
                <w:rFonts w:ascii="Calibri" w:eastAsia="SimSun" w:hAnsi="Calibri" w:cs="Calibri"/>
                <w:iCs/>
                <w:sz w:val="20"/>
                <w:szCs w:val="20"/>
                <w:lang w:eastAsia="zh-CN"/>
              </w:rPr>
              <w:t>–</w:t>
            </w:r>
            <w:r w:rsidR="00D05C10" w:rsidRPr="00461306">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00D05C10" w:rsidRPr="00461306">
                  <w:rPr>
                    <w:rFonts w:ascii="Segoe UI Symbol" w:eastAsia="SimSun" w:hAnsi="Segoe UI Symbol" w:cs="Segoe UI Symbol"/>
                    <w:iCs/>
                    <w:sz w:val="20"/>
                    <w:szCs w:val="20"/>
                    <w:lang w:eastAsia="en-US"/>
                  </w:rPr>
                  <w:t>☐</w:t>
                </w:r>
              </w:sdtContent>
            </w:sdt>
          </w:p>
          <w:p w14:paraId="6CD20A30" w14:textId="250A1F80" w:rsidR="00D05C10" w:rsidRPr="00461306" w:rsidRDefault="00D943E3" w:rsidP="001A0581">
            <w:pPr>
              <w:suppressAutoHyphens/>
              <w:autoSpaceDN w:val="0"/>
              <w:ind w:firstLine="0"/>
              <w:textAlignment w:val="baseline"/>
              <w:rPr>
                <w:rFonts w:ascii="Calibri" w:eastAsia="SimSun" w:hAnsi="Calibri" w:cs="Calibri"/>
                <w:iCs/>
                <w:sz w:val="20"/>
                <w:szCs w:val="20"/>
                <w:lang w:eastAsia="zh-CN"/>
              </w:rPr>
            </w:pPr>
            <w:r w:rsidRPr="00461306">
              <w:rPr>
                <w:rFonts w:ascii="Calibri" w:hAnsi="Calibri" w:cs="Calibri"/>
                <w:sz w:val="20"/>
                <w:szCs w:val="20"/>
                <w:lang w:eastAsia="en-US"/>
              </w:rPr>
              <w:t>ne ilgiau kaip 8 mėnesiai</w:t>
            </w:r>
            <w:r w:rsidR="00D05C10" w:rsidRPr="00461306">
              <w:rPr>
                <w:rFonts w:ascii="Calibri" w:eastAsia="Times New Roman" w:hAnsi="Calibri" w:cs="Calibri"/>
                <w:color w:val="000000" w:themeColor="text1"/>
                <w:sz w:val="20"/>
                <w:szCs w:val="20"/>
              </w:rPr>
              <w:t xml:space="preserve"> </w:t>
            </w:r>
            <w:r w:rsidR="00D05C10" w:rsidRPr="00461306">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00D05C10" w:rsidRPr="00461306">
                  <w:rPr>
                    <w:rFonts w:ascii="Segoe UI Symbol" w:eastAsia="MS Gothic" w:hAnsi="Segoe UI Symbol" w:cs="Segoe UI Symbol"/>
                    <w:iCs/>
                    <w:sz w:val="20"/>
                    <w:szCs w:val="20"/>
                    <w:lang w:eastAsia="en-US"/>
                  </w:rPr>
                  <w:t>☐</w:t>
                </w:r>
              </w:sdtContent>
            </w:sdt>
          </w:p>
          <w:p w14:paraId="6C343CDC" w14:textId="188B1E2C" w:rsidR="00461306" w:rsidRPr="00461306" w:rsidRDefault="00461306" w:rsidP="001A0581">
            <w:pPr>
              <w:suppressAutoHyphens/>
              <w:autoSpaceDN w:val="0"/>
              <w:ind w:firstLine="0"/>
              <w:textAlignment w:val="baseline"/>
              <w:rPr>
                <w:rFonts w:ascii="Calibri" w:hAnsi="Calibri" w:cs="Calibri"/>
                <w:sz w:val="20"/>
                <w:szCs w:val="20"/>
                <w:lang w:eastAsia="en-US"/>
              </w:rPr>
            </w:pPr>
            <w:r w:rsidRPr="00461306">
              <w:rPr>
                <w:rFonts w:ascii="Calibri" w:hAnsi="Calibri" w:cs="Calibri"/>
                <w:sz w:val="20"/>
                <w:szCs w:val="20"/>
                <w:lang w:eastAsia="en-US"/>
              </w:rPr>
              <w:t xml:space="preserve">ne ilgiau kaip 10 mėnesiai </w:t>
            </w:r>
            <w:r w:rsidRPr="00461306">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474940416"/>
                <w14:checkbox>
                  <w14:checked w14:val="0"/>
                  <w14:checkedState w14:val="2612" w14:font="MS Gothic"/>
                  <w14:uncheckedState w14:val="2610" w14:font="MS Gothic"/>
                </w14:checkbox>
              </w:sdtPr>
              <w:sdtContent>
                <w:r w:rsidRPr="00461306">
                  <w:rPr>
                    <w:rFonts w:ascii="Segoe UI Symbol" w:eastAsia="SimSun" w:hAnsi="Segoe UI Symbol" w:cs="Segoe UI Symbol"/>
                    <w:iCs/>
                    <w:sz w:val="20"/>
                    <w:szCs w:val="20"/>
                    <w:lang w:eastAsia="en-US"/>
                  </w:rPr>
                  <w:t>☐</w:t>
                </w:r>
              </w:sdtContent>
            </w:sdt>
          </w:p>
          <w:p w14:paraId="181D49D7" w14:textId="007133DA" w:rsidR="00D05C10" w:rsidRPr="007F31A0" w:rsidRDefault="00D05C10" w:rsidP="001A0581">
            <w:pPr>
              <w:suppressAutoHyphens/>
              <w:ind w:firstLine="0"/>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00870178" w:rsidRPr="00870178">
              <w:rPr>
                <w:rFonts w:ascii="Calibri" w:eastAsia="SimSun" w:hAnsi="Calibri" w:cs="Calibri"/>
                <w:i/>
                <w:iCs/>
                <w:spacing w:val="-5"/>
                <w:sz w:val="20"/>
                <w:szCs w:val="20"/>
                <w:u w:val="single"/>
              </w:rPr>
              <w:t xml:space="preserve">Jeigu bus pažymėtas </w:t>
            </w:r>
            <w:r w:rsidR="00870178" w:rsidRPr="00870178">
              <w:rPr>
                <w:rFonts w:ascii="Calibri" w:eastAsia="Times New Roman" w:hAnsi="Calibri" w:cs="Calibri"/>
                <w:i/>
                <w:iCs/>
                <w:sz w:val="20"/>
                <w:szCs w:val="20"/>
                <w:u w:val="single"/>
                <w:lang w:eastAsia="en-US"/>
              </w:rPr>
              <w:t>daugiau nei vienas langelis arba nebus pažymės nei vienas iš jų, bus laikoma, kad siūloma 12 mėnesių ir bus skiriama 0 balų.</w:t>
            </w:r>
          </w:p>
        </w:tc>
      </w:tr>
      <w:tr w:rsidR="00D05C10" w:rsidRPr="007F31A0" w14:paraId="26E8B66D" w14:textId="77777777" w:rsidTr="54626BB6">
        <w:tc>
          <w:tcPr>
            <w:tcW w:w="704" w:type="dxa"/>
          </w:tcPr>
          <w:p w14:paraId="2CE03748" w14:textId="2FF07BC9" w:rsidR="00D05C10" w:rsidRPr="00D05C10" w:rsidRDefault="00D05C10" w:rsidP="001A0581">
            <w:pPr>
              <w:pStyle w:val="Sraopastraipa"/>
              <w:numPr>
                <w:ilvl w:val="0"/>
                <w:numId w:val="91"/>
              </w:numPr>
              <w:suppressAutoHyphens/>
              <w:ind w:left="0" w:firstLine="0"/>
              <w:rPr>
                <w:rFonts w:eastAsia="Times New Roman" w:cstheme="minorHAnsi"/>
                <w:sz w:val="20"/>
                <w:szCs w:val="20"/>
                <w:lang w:eastAsia="en-US"/>
              </w:rPr>
            </w:pPr>
          </w:p>
        </w:tc>
        <w:tc>
          <w:tcPr>
            <w:tcW w:w="3373" w:type="dxa"/>
            <w:shd w:val="clear" w:color="auto" w:fill="E7E6E6" w:themeFill="background2"/>
          </w:tcPr>
          <w:p w14:paraId="30B5910F" w14:textId="251748B0" w:rsidR="00D05C10" w:rsidRPr="007F31A0" w:rsidRDefault="00D05C10" w:rsidP="001A0581">
            <w:pPr>
              <w:suppressAutoHyphens/>
              <w:ind w:firstLine="0"/>
              <w:rPr>
                <w:rFonts w:eastAsia="Times New Roman" w:cstheme="minorHAnsi"/>
                <w:sz w:val="20"/>
                <w:szCs w:val="20"/>
                <w:lang w:eastAsia="en-US"/>
              </w:rPr>
            </w:pPr>
            <w:r w:rsidRPr="00984B15">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984B15">
              <w:rPr>
                <w:b/>
                <w:bCs/>
                <w:iCs/>
                <w:sz w:val="20"/>
                <w:szCs w:val="20"/>
              </w:rPr>
              <w:t>uto</w:t>
            </w:r>
            <w:r w:rsidR="00B33FB2">
              <w:rPr>
                <w:b/>
                <w:bCs/>
                <w:iCs/>
                <w:sz w:val="20"/>
                <w:szCs w:val="20"/>
              </w:rPr>
              <w:t xml:space="preserve">buso </w:t>
            </w:r>
            <w:r w:rsidRPr="00984B15">
              <w:rPr>
                <w:b/>
                <w:bCs/>
                <w:iCs/>
                <w:sz w:val="20"/>
                <w:szCs w:val="20"/>
              </w:rPr>
              <w:t>garantinis laikotarpis</w:t>
            </w:r>
            <w:r w:rsidRPr="00984B15">
              <w:rPr>
                <w:rFonts w:eastAsia="Times New Roman" w:cstheme="minorHAnsi"/>
                <w:b/>
                <w:bCs/>
                <w:sz w:val="20"/>
                <w:szCs w:val="20"/>
                <w:lang w:eastAsia="en-US"/>
              </w:rPr>
              <w:t xml:space="preserve"> </w:t>
            </w:r>
            <w:r w:rsidRPr="00984B15">
              <w:rPr>
                <w:b/>
                <w:bCs/>
                <w:sz w:val="20"/>
                <w:szCs w:val="20"/>
              </w:rPr>
              <w:t>(</w:t>
            </w:r>
            <w:r w:rsidRPr="00984B15">
              <w:rPr>
                <w:b/>
                <w:bCs/>
                <w:iCs/>
                <w:sz w:val="20"/>
                <w:szCs w:val="20"/>
              </w:rPr>
              <w:t>T</w:t>
            </w:r>
            <w:r w:rsidRPr="00984B15">
              <w:rPr>
                <w:b/>
                <w:bCs/>
                <w:iCs/>
                <w:sz w:val="20"/>
                <w:szCs w:val="20"/>
                <w:vertAlign w:val="subscript"/>
              </w:rPr>
              <w:t>2</w:t>
            </w:r>
            <w:r w:rsidRPr="00984B15">
              <w:rPr>
                <w:b/>
                <w:bCs/>
                <w:iCs/>
                <w:sz w:val="20"/>
                <w:szCs w:val="20"/>
              </w:rPr>
              <w:t>)</w:t>
            </w:r>
          </w:p>
        </w:tc>
        <w:tc>
          <w:tcPr>
            <w:tcW w:w="9526" w:type="dxa"/>
          </w:tcPr>
          <w:p w14:paraId="05BDE167" w14:textId="161F094D" w:rsidR="00D05C10" w:rsidRPr="00984B15" w:rsidRDefault="00D05C10" w:rsidP="001A0581">
            <w:pPr>
              <w:ind w:firstLine="0"/>
              <w:rPr>
                <w:rFonts w:cstheme="minorHAnsi"/>
                <w:sz w:val="20"/>
                <w:szCs w:val="20"/>
              </w:rPr>
            </w:pPr>
            <w:r w:rsidRPr="00984B15">
              <w:rPr>
                <w:rFonts w:cstheme="minorHAnsi"/>
                <w:sz w:val="20"/>
                <w:szCs w:val="20"/>
              </w:rPr>
              <w:t xml:space="preserve">Pažymėti siūlomą </w:t>
            </w:r>
            <w:r w:rsidRPr="00984B15">
              <w:rPr>
                <w:rFonts w:cstheme="minorHAnsi"/>
                <w:iCs/>
                <w:sz w:val="20"/>
                <w:szCs w:val="20"/>
              </w:rPr>
              <w:t>auto</w:t>
            </w:r>
            <w:r w:rsidR="00B33FB2">
              <w:rPr>
                <w:rFonts w:cstheme="minorHAnsi"/>
                <w:iCs/>
                <w:sz w:val="20"/>
                <w:szCs w:val="20"/>
              </w:rPr>
              <w:t>buso</w:t>
            </w:r>
            <w:r w:rsidRPr="00984B15">
              <w:rPr>
                <w:rFonts w:cstheme="minorHAnsi"/>
                <w:iCs/>
                <w:sz w:val="20"/>
                <w:szCs w:val="20"/>
              </w:rPr>
              <w:t xml:space="preserve"> garantinį laikotarpį</w:t>
            </w:r>
            <w:r w:rsidRPr="00984B15">
              <w:rPr>
                <w:rFonts w:cstheme="minorHAnsi"/>
                <w:sz w:val="20"/>
                <w:szCs w:val="20"/>
              </w:rPr>
              <w:t xml:space="preserve"> (simboliu „x“ pažymėti tik vieną langelį):</w:t>
            </w:r>
          </w:p>
          <w:p w14:paraId="607CD5C7" w14:textId="77777777" w:rsidR="00D05C10" w:rsidRPr="00984B15" w:rsidRDefault="00D05C10" w:rsidP="001A0581">
            <w:pPr>
              <w:ind w:firstLine="0"/>
              <w:rPr>
                <w:rFonts w:cstheme="minorHAnsi"/>
                <w:iCs/>
                <w:sz w:val="20"/>
                <w:szCs w:val="20"/>
              </w:rPr>
            </w:pPr>
            <w:r w:rsidRPr="00984B15">
              <w:rPr>
                <w:rFonts w:cstheme="minorHAnsi"/>
                <w:sz w:val="20"/>
                <w:szCs w:val="20"/>
              </w:rPr>
              <w:t xml:space="preserve">60 mėnesiai ir </w:t>
            </w:r>
            <w:r>
              <w:rPr>
                <w:rFonts w:cstheme="minorHAnsi"/>
                <w:sz w:val="20"/>
                <w:szCs w:val="20"/>
              </w:rPr>
              <w:t xml:space="preserve">(ar) </w:t>
            </w:r>
            <w:r w:rsidRPr="00984B15">
              <w:rPr>
                <w:rFonts w:cstheme="minorHAnsi"/>
                <w:sz w:val="20"/>
                <w:szCs w:val="20"/>
              </w:rPr>
              <w:t xml:space="preserve">250.000 km. – </w:t>
            </w:r>
            <w:sdt>
              <w:sdtPr>
                <w:rPr>
                  <w:rFonts w:cstheme="minorHAnsi"/>
                  <w:iCs/>
                  <w:sz w:val="20"/>
                  <w:szCs w:val="20"/>
                </w:rPr>
                <w:id w:val="1336573860"/>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30221753" w14:textId="77777777" w:rsidR="00D05C10" w:rsidRPr="00984B15" w:rsidRDefault="00D05C10" w:rsidP="001A0581">
            <w:pPr>
              <w:ind w:firstLine="0"/>
              <w:rPr>
                <w:rFonts w:cstheme="minorHAnsi"/>
                <w:iCs/>
                <w:sz w:val="20"/>
                <w:szCs w:val="20"/>
              </w:rPr>
            </w:pPr>
            <w:r w:rsidRPr="00984B15">
              <w:rPr>
                <w:rFonts w:cstheme="minorHAnsi"/>
                <w:sz w:val="20"/>
                <w:szCs w:val="20"/>
              </w:rPr>
              <w:t xml:space="preserve">48 mėnesiai ir </w:t>
            </w:r>
            <w:r>
              <w:rPr>
                <w:rFonts w:cstheme="minorHAnsi"/>
                <w:sz w:val="20"/>
                <w:szCs w:val="20"/>
              </w:rPr>
              <w:t xml:space="preserve">(ar) </w:t>
            </w:r>
            <w:r w:rsidRPr="00984B15">
              <w:rPr>
                <w:rFonts w:cstheme="minorHAnsi"/>
                <w:sz w:val="20"/>
                <w:szCs w:val="20"/>
              </w:rPr>
              <w:t xml:space="preserve">200.000 km. – </w:t>
            </w:r>
            <w:sdt>
              <w:sdtPr>
                <w:rPr>
                  <w:rFonts w:cstheme="minorHAnsi"/>
                  <w:iCs/>
                  <w:sz w:val="20"/>
                  <w:szCs w:val="20"/>
                </w:rPr>
                <w:id w:val="137690900"/>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26E59170" w14:textId="77777777" w:rsidR="00D05C10" w:rsidRPr="00984B15" w:rsidRDefault="00D05C10" w:rsidP="001A0581">
            <w:pPr>
              <w:ind w:firstLine="0"/>
              <w:rPr>
                <w:rFonts w:cstheme="minorHAnsi"/>
                <w:iCs/>
                <w:sz w:val="20"/>
                <w:szCs w:val="20"/>
              </w:rPr>
            </w:pPr>
            <w:r w:rsidRPr="00984B15">
              <w:rPr>
                <w:rFonts w:cstheme="minorHAnsi"/>
                <w:sz w:val="20"/>
                <w:szCs w:val="20"/>
              </w:rPr>
              <w:t xml:space="preserve">36 mėnesiai ir </w:t>
            </w:r>
            <w:r>
              <w:rPr>
                <w:rFonts w:cstheme="minorHAnsi"/>
                <w:sz w:val="20"/>
                <w:szCs w:val="20"/>
              </w:rPr>
              <w:t xml:space="preserve">(ar) </w:t>
            </w:r>
            <w:r w:rsidRPr="00984B15">
              <w:rPr>
                <w:rFonts w:cstheme="minorHAnsi"/>
                <w:sz w:val="20"/>
                <w:szCs w:val="20"/>
              </w:rPr>
              <w:t xml:space="preserve">150.000 km. – </w:t>
            </w:r>
            <w:sdt>
              <w:sdtPr>
                <w:rPr>
                  <w:rFonts w:cstheme="minorHAnsi"/>
                  <w:iCs/>
                  <w:sz w:val="20"/>
                  <w:szCs w:val="20"/>
                </w:rPr>
                <w:id w:val="451985558"/>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500937B3" w14:textId="77777777" w:rsidR="00D05C10" w:rsidRPr="00984B15" w:rsidRDefault="00D05C10" w:rsidP="001A0581">
            <w:pPr>
              <w:suppressAutoHyphens/>
              <w:ind w:firstLine="0"/>
              <w:rPr>
                <w:rFonts w:cstheme="minorHAnsi"/>
                <w:iCs/>
                <w:sz w:val="20"/>
                <w:szCs w:val="20"/>
              </w:rPr>
            </w:pPr>
            <w:r w:rsidRPr="00984B15">
              <w:rPr>
                <w:rFonts w:cstheme="minorHAnsi"/>
                <w:sz w:val="20"/>
                <w:szCs w:val="20"/>
              </w:rPr>
              <w:t xml:space="preserve">24 mėnesiai ir </w:t>
            </w:r>
            <w:r>
              <w:rPr>
                <w:rFonts w:cstheme="minorHAnsi"/>
                <w:sz w:val="20"/>
                <w:szCs w:val="20"/>
              </w:rPr>
              <w:t xml:space="preserve">(ar) </w:t>
            </w:r>
            <w:r w:rsidRPr="00984B15">
              <w:rPr>
                <w:rFonts w:cstheme="minorHAnsi"/>
                <w:sz w:val="20"/>
                <w:szCs w:val="20"/>
              </w:rPr>
              <w:t xml:space="preserve">100.000 km. – </w:t>
            </w:r>
            <w:sdt>
              <w:sdtPr>
                <w:rPr>
                  <w:rFonts w:cstheme="minorHAnsi"/>
                  <w:iCs/>
                  <w:sz w:val="20"/>
                  <w:szCs w:val="20"/>
                </w:rPr>
                <w:id w:val="-2106258179"/>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408AC65D" w14:textId="75CEA67E" w:rsidR="00D05C10" w:rsidRPr="00D167CA" w:rsidRDefault="00D167CA" w:rsidP="001A0581">
            <w:pPr>
              <w:suppressAutoHyphens/>
              <w:ind w:firstLine="0"/>
              <w:rPr>
                <w:rFonts w:ascii="Calibri" w:eastAsia="Times New Roman" w:hAnsi="Calibri" w:cs="Calibri"/>
                <w:sz w:val="20"/>
                <w:szCs w:val="20"/>
                <w:lang w:eastAsia="en-US"/>
              </w:rPr>
            </w:pPr>
            <w:r w:rsidRPr="00D167CA">
              <w:rPr>
                <w:rFonts w:ascii="Calibri" w:eastAsia="SimSun" w:hAnsi="Calibri" w:cs="Calibri"/>
                <w:i/>
                <w:iCs/>
                <w:sz w:val="20"/>
                <w:szCs w:val="20"/>
                <w:u w:val="single"/>
              </w:rPr>
              <w:t xml:space="preserve">Pastaba. </w:t>
            </w:r>
            <w:r w:rsidRPr="00D167CA">
              <w:rPr>
                <w:rFonts w:ascii="Calibri" w:eastAsia="SimSun" w:hAnsi="Calibri" w:cs="Calibri"/>
                <w:i/>
                <w:iCs/>
                <w:spacing w:val="-5"/>
                <w:sz w:val="20"/>
                <w:szCs w:val="20"/>
                <w:u w:val="single"/>
              </w:rPr>
              <w:t xml:space="preserve">Jeigu bus pažymėtas </w:t>
            </w:r>
            <w:r w:rsidRPr="00D167CA">
              <w:rPr>
                <w:rFonts w:ascii="Calibri" w:eastAsia="Times New Roman" w:hAnsi="Calibri" w:cs="Calibri"/>
                <w:i/>
                <w:iCs/>
                <w:sz w:val="20"/>
                <w:szCs w:val="20"/>
                <w:u w:val="single"/>
                <w:lang w:eastAsia="en-US"/>
              </w:rPr>
              <w:t>daugiau nei vienas langelis arba nebus pažymėtas nei vienas iš jų, bus laikoma, kad siūlomi 24 mėnesiai ir (ar) 100.000 km ir bus skiriama 0 balų.</w:t>
            </w:r>
          </w:p>
        </w:tc>
      </w:tr>
      <w:tr w:rsidR="002E2126" w:rsidRPr="007F31A0" w14:paraId="6026226B" w14:textId="77777777" w:rsidTr="54626BB6">
        <w:tc>
          <w:tcPr>
            <w:tcW w:w="704" w:type="dxa"/>
            <w:vAlign w:val="center"/>
          </w:tcPr>
          <w:p w14:paraId="48AB48DE" w14:textId="77777777" w:rsidR="002E2126" w:rsidRPr="007F31A0" w:rsidRDefault="002E2126" w:rsidP="00D5774D">
            <w:pPr>
              <w:suppressAutoHyphens/>
              <w:ind w:firstLine="0"/>
              <w:jc w:val="center"/>
              <w:rPr>
                <w:rFonts w:eastAsia="Times New Roman" w:cstheme="minorHAnsi"/>
                <w:sz w:val="20"/>
                <w:szCs w:val="20"/>
                <w:lang w:eastAsia="en-US"/>
              </w:rPr>
            </w:pPr>
            <w:r w:rsidRPr="007F31A0">
              <w:rPr>
                <w:rFonts w:eastAsia="Times New Roman" w:cstheme="minorHAnsi"/>
                <w:sz w:val="20"/>
                <w:szCs w:val="20"/>
                <w:lang w:eastAsia="en-US"/>
              </w:rPr>
              <w:t>3.</w:t>
            </w:r>
          </w:p>
        </w:tc>
        <w:tc>
          <w:tcPr>
            <w:tcW w:w="3373" w:type="dxa"/>
            <w:shd w:val="clear" w:color="auto" w:fill="E7E6E6" w:themeFill="background2"/>
            <w:vAlign w:val="center"/>
          </w:tcPr>
          <w:p w14:paraId="6E173B3F" w14:textId="28A2E0D5" w:rsidR="002E2126" w:rsidRPr="007F31A0" w:rsidRDefault="004964EC" w:rsidP="00851262">
            <w:pPr>
              <w:suppressAutoHyphens/>
              <w:ind w:firstLine="0"/>
              <w:jc w:val="center"/>
              <w:rPr>
                <w:rFonts w:eastAsia="Times New Roman" w:cstheme="minorHAnsi"/>
                <w:sz w:val="20"/>
                <w:szCs w:val="20"/>
                <w:lang w:eastAsia="en-US"/>
              </w:rPr>
            </w:pPr>
            <w:r>
              <w:rPr>
                <w:rFonts w:eastAsia="Times New Roman" w:cstheme="minorHAnsi"/>
                <w:b/>
                <w:bCs/>
                <w:sz w:val="20"/>
                <w:szCs w:val="20"/>
                <w:lang w:eastAsia="en-US"/>
              </w:rPr>
              <w:t xml:space="preserve">Trečias </w:t>
            </w:r>
            <w:r w:rsidR="00DA0980" w:rsidRPr="00984B15">
              <w:rPr>
                <w:rFonts w:eastAsia="Times New Roman" w:cstheme="minorHAnsi"/>
                <w:b/>
                <w:bCs/>
                <w:sz w:val="20"/>
                <w:szCs w:val="20"/>
                <w:lang w:eastAsia="en-US"/>
              </w:rPr>
              <w:t xml:space="preserve">kriterijus </w:t>
            </w:r>
            <w:r w:rsidR="00DA0980">
              <w:rPr>
                <w:rFonts w:eastAsia="Times New Roman" w:cstheme="minorHAnsi"/>
                <w:b/>
                <w:bCs/>
                <w:sz w:val="20"/>
                <w:szCs w:val="20"/>
                <w:lang w:eastAsia="en-US"/>
              </w:rPr>
              <w:t xml:space="preserve">– </w:t>
            </w:r>
            <w:r w:rsidR="00A5030D">
              <w:rPr>
                <w:b/>
                <w:bCs/>
                <w:iCs/>
                <w:sz w:val="20"/>
                <w:szCs w:val="20"/>
              </w:rPr>
              <w:t xml:space="preserve">elektra varomo autobuso nuvažiuojamas atstumas </w:t>
            </w:r>
            <w:r w:rsidR="00DA0980" w:rsidRPr="00984B15">
              <w:rPr>
                <w:b/>
                <w:bCs/>
                <w:sz w:val="20"/>
                <w:szCs w:val="20"/>
              </w:rPr>
              <w:t>(</w:t>
            </w:r>
            <w:r w:rsidR="00DA0980" w:rsidRPr="00984B15">
              <w:rPr>
                <w:b/>
                <w:bCs/>
                <w:iCs/>
                <w:sz w:val="20"/>
                <w:szCs w:val="20"/>
              </w:rPr>
              <w:t>T</w:t>
            </w:r>
            <w:r w:rsidR="00DA0980">
              <w:rPr>
                <w:b/>
                <w:bCs/>
                <w:iCs/>
                <w:sz w:val="20"/>
                <w:szCs w:val="20"/>
                <w:vertAlign w:val="subscript"/>
              </w:rPr>
              <w:t>3</w:t>
            </w:r>
            <w:r w:rsidR="00DA0980" w:rsidRPr="00984B15">
              <w:rPr>
                <w:b/>
                <w:bCs/>
                <w:iCs/>
                <w:sz w:val="20"/>
                <w:szCs w:val="20"/>
              </w:rPr>
              <w:t>)</w:t>
            </w:r>
          </w:p>
        </w:tc>
        <w:tc>
          <w:tcPr>
            <w:tcW w:w="9526" w:type="dxa"/>
          </w:tcPr>
          <w:p w14:paraId="054F087B" w14:textId="59142A8B" w:rsidR="00520B34" w:rsidRPr="00984B15" w:rsidRDefault="00520B34" w:rsidP="00520B34">
            <w:pPr>
              <w:ind w:firstLine="0"/>
              <w:rPr>
                <w:rFonts w:cstheme="minorHAnsi"/>
                <w:sz w:val="20"/>
                <w:szCs w:val="20"/>
              </w:rPr>
            </w:pPr>
            <w:r w:rsidRPr="00984B15">
              <w:rPr>
                <w:rFonts w:cstheme="minorHAnsi"/>
                <w:sz w:val="20"/>
                <w:szCs w:val="20"/>
              </w:rPr>
              <w:t xml:space="preserve">Pažymėti siūlomą </w:t>
            </w:r>
            <w:r>
              <w:rPr>
                <w:rFonts w:cstheme="minorHAnsi"/>
                <w:iCs/>
                <w:sz w:val="20"/>
                <w:szCs w:val="20"/>
              </w:rPr>
              <w:t>elektra varomo autobuso nuvažiuojamą atstumą</w:t>
            </w:r>
            <w:r w:rsidRPr="00984B15">
              <w:rPr>
                <w:rFonts w:cstheme="minorHAnsi"/>
                <w:sz w:val="20"/>
                <w:szCs w:val="20"/>
              </w:rPr>
              <w:t xml:space="preserve"> (simboliu „x“ pažymėti tik vieną langelį):</w:t>
            </w:r>
          </w:p>
          <w:p w14:paraId="440500B8" w14:textId="1813CF2F" w:rsidR="00520B34" w:rsidRPr="00CF1501" w:rsidRDefault="00312E4B" w:rsidP="00520B34">
            <w:pPr>
              <w:ind w:firstLine="0"/>
              <w:rPr>
                <w:rFonts w:ascii="Calibri" w:hAnsi="Calibri" w:cs="Calibri"/>
                <w:iCs/>
                <w:sz w:val="20"/>
                <w:szCs w:val="20"/>
              </w:rPr>
            </w:pPr>
            <w:r w:rsidRPr="00CF1501">
              <w:rPr>
                <w:rFonts w:ascii="Calibri" w:hAnsi="Calibri" w:cs="Calibri"/>
                <w:sz w:val="20"/>
                <w:szCs w:val="20"/>
                <w:lang w:eastAsia="en-US"/>
              </w:rPr>
              <w:t xml:space="preserve">ne mažiau kaip </w:t>
            </w:r>
            <w:r w:rsidR="00265A6E">
              <w:rPr>
                <w:rFonts w:ascii="Calibri" w:hAnsi="Calibri" w:cs="Calibri"/>
                <w:sz w:val="20"/>
                <w:szCs w:val="20"/>
                <w:lang w:eastAsia="en-US"/>
              </w:rPr>
              <w:t>30</w:t>
            </w:r>
            <w:r w:rsidRPr="00CF1501">
              <w:rPr>
                <w:rFonts w:ascii="Calibri" w:hAnsi="Calibri" w:cs="Calibri"/>
                <w:sz w:val="20"/>
                <w:szCs w:val="20"/>
                <w:lang w:eastAsia="en-US"/>
              </w:rPr>
              <w:t xml:space="preserve">0 km. </w:t>
            </w:r>
            <w:r w:rsidR="00520B34" w:rsidRPr="00CF1501">
              <w:rPr>
                <w:rFonts w:ascii="Calibri" w:hAnsi="Calibri" w:cs="Calibri"/>
                <w:sz w:val="20"/>
                <w:szCs w:val="20"/>
              </w:rPr>
              <w:t xml:space="preserve">– </w:t>
            </w:r>
            <w:sdt>
              <w:sdtPr>
                <w:rPr>
                  <w:rFonts w:ascii="Calibri" w:hAnsi="Calibri" w:cs="Calibri"/>
                  <w:iCs/>
                  <w:sz w:val="20"/>
                  <w:szCs w:val="20"/>
                </w:rPr>
                <w:id w:val="-815951366"/>
                <w14:checkbox>
                  <w14:checked w14:val="0"/>
                  <w14:checkedState w14:val="2612" w14:font="MS Gothic"/>
                  <w14:uncheckedState w14:val="2610" w14:font="MS Gothic"/>
                </w14:checkbox>
              </w:sdtPr>
              <w:sdtContent>
                <w:r w:rsidR="00520B34" w:rsidRPr="00CF1501">
                  <w:rPr>
                    <w:rFonts w:ascii="Segoe UI Symbol" w:eastAsia="MS Gothic" w:hAnsi="Segoe UI Symbol" w:cs="Segoe UI Symbol"/>
                    <w:iCs/>
                    <w:sz w:val="20"/>
                    <w:szCs w:val="20"/>
                  </w:rPr>
                  <w:t>☐</w:t>
                </w:r>
              </w:sdtContent>
            </w:sdt>
          </w:p>
          <w:p w14:paraId="0EF968DD" w14:textId="2E46D7AD" w:rsidR="00520B34" w:rsidRPr="00265A6E" w:rsidRDefault="00305355" w:rsidP="00520B34">
            <w:pPr>
              <w:ind w:firstLine="0"/>
              <w:rPr>
                <w:rFonts w:ascii="Calibri" w:hAnsi="Calibri" w:cs="Calibri"/>
                <w:iCs/>
                <w:sz w:val="20"/>
                <w:szCs w:val="20"/>
              </w:rPr>
            </w:pPr>
            <w:r w:rsidRPr="00CF1501">
              <w:rPr>
                <w:rFonts w:ascii="Calibri" w:hAnsi="Calibri" w:cs="Calibri"/>
                <w:sz w:val="20"/>
                <w:szCs w:val="20"/>
                <w:lang w:eastAsia="en-US"/>
              </w:rPr>
              <w:t xml:space="preserve">ne </w:t>
            </w:r>
            <w:r w:rsidRPr="00265A6E">
              <w:rPr>
                <w:rFonts w:ascii="Calibri" w:hAnsi="Calibri" w:cs="Calibri"/>
                <w:sz w:val="20"/>
                <w:szCs w:val="20"/>
                <w:lang w:eastAsia="en-US"/>
              </w:rPr>
              <w:t>mažiau kaip 2</w:t>
            </w:r>
            <w:r w:rsidR="00265A6E" w:rsidRPr="00265A6E">
              <w:rPr>
                <w:rFonts w:ascii="Calibri" w:hAnsi="Calibri" w:cs="Calibri"/>
                <w:sz w:val="20"/>
                <w:szCs w:val="20"/>
                <w:lang w:eastAsia="en-US"/>
              </w:rPr>
              <w:t>5</w:t>
            </w:r>
            <w:r w:rsidRPr="00265A6E">
              <w:rPr>
                <w:rFonts w:ascii="Calibri" w:hAnsi="Calibri" w:cs="Calibri"/>
                <w:sz w:val="20"/>
                <w:szCs w:val="20"/>
                <w:lang w:eastAsia="en-US"/>
              </w:rPr>
              <w:t xml:space="preserve">0 km. </w:t>
            </w:r>
            <w:r w:rsidR="00520B34" w:rsidRPr="00265A6E">
              <w:rPr>
                <w:rFonts w:ascii="Calibri" w:hAnsi="Calibri" w:cs="Calibri"/>
                <w:sz w:val="20"/>
                <w:szCs w:val="20"/>
              </w:rPr>
              <w:t xml:space="preserve">– </w:t>
            </w:r>
            <w:sdt>
              <w:sdtPr>
                <w:rPr>
                  <w:rFonts w:ascii="Calibri" w:hAnsi="Calibri" w:cs="Calibri"/>
                  <w:iCs/>
                  <w:sz w:val="20"/>
                  <w:szCs w:val="20"/>
                </w:rPr>
                <w:id w:val="-1928257087"/>
                <w14:checkbox>
                  <w14:checked w14:val="0"/>
                  <w14:checkedState w14:val="2612" w14:font="MS Gothic"/>
                  <w14:uncheckedState w14:val="2610" w14:font="MS Gothic"/>
                </w14:checkbox>
              </w:sdtPr>
              <w:sdtContent>
                <w:r w:rsidR="00520B34" w:rsidRPr="00265A6E">
                  <w:rPr>
                    <w:rFonts w:ascii="Segoe UI Symbol" w:eastAsia="MS Gothic" w:hAnsi="Segoe UI Symbol" w:cs="Segoe UI Symbol"/>
                    <w:iCs/>
                    <w:sz w:val="20"/>
                    <w:szCs w:val="20"/>
                  </w:rPr>
                  <w:t>☐</w:t>
                </w:r>
              </w:sdtContent>
            </w:sdt>
          </w:p>
          <w:p w14:paraId="1138ADD8" w14:textId="2823E672" w:rsidR="00520B34" w:rsidRPr="00265A6E" w:rsidRDefault="602F0D2D" w:rsidP="54626BB6">
            <w:pPr>
              <w:ind w:firstLine="0"/>
              <w:rPr>
                <w:rFonts w:ascii="Calibri" w:hAnsi="Calibri" w:cs="Calibri"/>
                <w:sz w:val="20"/>
                <w:szCs w:val="20"/>
              </w:rPr>
            </w:pPr>
            <w:r w:rsidRPr="54626BB6">
              <w:rPr>
                <w:rFonts w:ascii="Calibri" w:hAnsi="Calibri" w:cs="Calibri"/>
                <w:sz w:val="20"/>
                <w:szCs w:val="20"/>
                <w:lang w:eastAsia="en-US"/>
              </w:rPr>
              <w:t xml:space="preserve">ne mažiau kaip </w:t>
            </w:r>
            <w:r w:rsidR="7FEFC276" w:rsidRPr="54626BB6">
              <w:rPr>
                <w:rFonts w:ascii="Calibri" w:hAnsi="Calibri" w:cs="Calibri"/>
                <w:sz w:val="20"/>
                <w:szCs w:val="20"/>
                <w:lang w:eastAsia="en-US"/>
              </w:rPr>
              <w:t>20</w:t>
            </w:r>
            <w:r w:rsidRPr="54626BB6">
              <w:rPr>
                <w:rFonts w:ascii="Calibri" w:hAnsi="Calibri" w:cs="Calibri"/>
                <w:sz w:val="20"/>
                <w:szCs w:val="20"/>
                <w:lang w:eastAsia="en-US"/>
              </w:rPr>
              <w:t xml:space="preserve">0 km. </w:t>
            </w:r>
            <w:r w:rsidR="4DEBF160" w:rsidRPr="54626BB6">
              <w:rPr>
                <w:rFonts w:ascii="Calibri" w:hAnsi="Calibri" w:cs="Calibri"/>
                <w:sz w:val="20"/>
                <w:szCs w:val="20"/>
              </w:rPr>
              <w:t xml:space="preserve">– </w:t>
            </w:r>
            <w:sdt>
              <w:sdtPr>
                <w:rPr>
                  <w:rFonts w:ascii="Calibri" w:hAnsi="Calibri" w:cs="Calibri"/>
                  <w:sz w:val="20"/>
                  <w:szCs w:val="20"/>
                </w:rPr>
                <w:id w:val="1030768368"/>
                <w14:checkbox>
                  <w14:checked w14:val="0"/>
                  <w14:checkedState w14:val="2612" w14:font="MS Gothic"/>
                  <w14:uncheckedState w14:val="2610" w14:font="MS Gothic"/>
                </w14:checkbox>
              </w:sdtPr>
              <w:sdtContent>
                <w:r w:rsidR="00AF2ED4">
                  <w:rPr>
                    <w:rFonts w:ascii="MS Gothic" w:eastAsia="MS Gothic" w:hAnsi="MS Gothic" w:cs="Calibri" w:hint="eastAsia"/>
                    <w:sz w:val="20"/>
                    <w:szCs w:val="20"/>
                  </w:rPr>
                  <w:t>☐</w:t>
                </w:r>
              </w:sdtContent>
            </w:sdt>
          </w:p>
          <w:p w14:paraId="0C48CE7C" w14:textId="09F933BA" w:rsidR="002E2126" w:rsidRPr="00CF1501" w:rsidRDefault="00CF1501" w:rsidP="00520B34">
            <w:pPr>
              <w:suppressAutoHyphens/>
              <w:ind w:firstLine="0"/>
              <w:rPr>
                <w:rFonts w:ascii="Calibri" w:eastAsia="Times New Roman" w:hAnsi="Calibri" w:cs="Calibri"/>
                <w:sz w:val="20"/>
                <w:szCs w:val="20"/>
                <w:lang w:eastAsia="en-US"/>
              </w:rPr>
            </w:pPr>
            <w:r w:rsidRPr="00265A6E">
              <w:rPr>
                <w:rFonts w:ascii="Calibri" w:eastAsia="SimSun" w:hAnsi="Calibri" w:cs="Calibri"/>
                <w:i/>
                <w:iCs/>
                <w:sz w:val="20"/>
                <w:szCs w:val="20"/>
                <w:u w:val="single"/>
              </w:rPr>
              <w:t xml:space="preserve">Pastaba. </w:t>
            </w:r>
            <w:r w:rsidRPr="00265A6E">
              <w:rPr>
                <w:rFonts w:ascii="Calibri" w:eastAsia="SimSun" w:hAnsi="Calibri" w:cs="Calibri"/>
                <w:i/>
                <w:iCs/>
                <w:spacing w:val="-5"/>
                <w:sz w:val="20"/>
                <w:szCs w:val="20"/>
                <w:u w:val="single"/>
              </w:rPr>
              <w:t xml:space="preserve">Jeigu bus pažymėtas </w:t>
            </w:r>
            <w:r w:rsidRPr="00265A6E">
              <w:rPr>
                <w:rFonts w:ascii="Calibri" w:eastAsia="Times New Roman" w:hAnsi="Calibri" w:cs="Calibri"/>
                <w:i/>
                <w:iCs/>
                <w:sz w:val="20"/>
                <w:szCs w:val="20"/>
                <w:u w:val="single"/>
                <w:lang w:eastAsia="en-US"/>
              </w:rPr>
              <w:t xml:space="preserve">daugiau nei vienas langelis arba nebus pažymėtas nei vienas iš jų, bus laikoma, kad siūloma ne mažiau kaip </w:t>
            </w:r>
            <w:r w:rsidR="00265A6E" w:rsidRPr="00265A6E">
              <w:rPr>
                <w:rFonts w:ascii="Calibri" w:eastAsia="Times New Roman" w:hAnsi="Calibri" w:cs="Calibri"/>
                <w:i/>
                <w:iCs/>
                <w:sz w:val="20"/>
                <w:szCs w:val="20"/>
                <w:u w:val="single"/>
                <w:lang w:eastAsia="en-US"/>
              </w:rPr>
              <w:t>20</w:t>
            </w:r>
            <w:r w:rsidRPr="00265A6E">
              <w:rPr>
                <w:rFonts w:ascii="Calibri" w:eastAsia="Times New Roman" w:hAnsi="Calibri" w:cs="Calibri"/>
                <w:i/>
                <w:iCs/>
                <w:sz w:val="20"/>
                <w:szCs w:val="20"/>
                <w:u w:val="single"/>
                <w:lang w:eastAsia="en-US"/>
              </w:rPr>
              <w:t>0 km ir bus skiriama 0 balų.</w:t>
            </w:r>
          </w:p>
        </w:tc>
      </w:tr>
    </w:tbl>
    <w:p w14:paraId="320345A1" w14:textId="65950BF3" w:rsidR="002E2126" w:rsidRPr="00A06A43" w:rsidRDefault="002E2126" w:rsidP="002E2126">
      <w:pPr>
        <w:rPr>
          <w:rFonts w:eastAsia="Times New Roman" w:cstheme="minorHAnsi"/>
          <w:color w:val="E36C0A"/>
          <w:sz w:val="22"/>
          <w:szCs w:val="22"/>
          <w:lang w:eastAsia="en-US"/>
        </w:rPr>
      </w:pPr>
      <w:r w:rsidRPr="00AA621F">
        <w:rPr>
          <w:rFonts w:eastAsia="Times New Roman" w:cstheme="minorHAnsi"/>
          <w:b/>
          <w:bCs/>
          <w:i/>
          <w:iCs/>
          <w:sz w:val="22"/>
          <w:szCs w:val="22"/>
          <w:lang w:eastAsia="en-US"/>
        </w:rPr>
        <w:lastRenderedPageBreak/>
        <w:t>Pastaba</w:t>
      </w:r>
      <w:r w:rsidRPr="00AA621F">
        <w:rPr>
          <w:rFonts w:eastAsia="Times New Roman" w:cstheme="minorHAnsi"/>
          <w:b/>
          <w:bCs/>
          <w:sz w:val="22"/>
          <w:szCs w:val="22"/>
          <w:lang w:eastAsia="en-US"/>
        </w:rPr>
        <w:t>.</w:t>
      </w:r>
      <w:r w:rsidRPr="00A06A43">
        <w:rPr>
          <w:rFonts w:eastAsia="Times New Roman" w:cstheme="minorHAnsi"/>
          <w:sz w:val="22"/>
          <w:szCs w:val="22"/>
          <w:lang w:eastAsia="en-US"/>
        </w:rPr>
        <w:t xml:space="preserve"> </w:t>
      </w:r>
      <w:r w:rsidRPr="00AA621F">
        <w:rPr>
          <w:rFonts w:eastAsia="Times New Roman" w:cstheme="minorHAnsi"/>
          <w:i/>
          <w:iCs/>
          <w:sz w:val="22"/>
          <w:szCs w:val="22"/>
          <w:lang w:eastAsia="en-US"/>
        </w:rPr>
        <w:t>Dalyviui nenurodžius prašomos rodiklio reikšmės, už kriterijų, kuriame nenurodytas siūlomas rodiklis, bus skiriama 0 ekonominio naudingumo balų</w:t>
      </w:r>
      <w:r w:rsidRPr="00A06A43">
        <w:rPr>
          <w:rFonts w:eastAsia="Times New Roman" w:cstheme="minorHAnsi"/>
          <w:sz w:val="22"/>
          <w:szCs w:val="22"/>
          <w:lang w:eastAsia="en-US"/>
        </w:rPr>
        <w:t xml:space="preserve">. </w:t>
      </w:r>
    </w:p>
    <w:p w14:paraId="4292F466" w14:textId="77777777" w:rsidR="002E2126" w:rsidRPr="00682B25" w:rsidRDefault="002E2126" w:rsidP="002E2126">
      <w:pPr>
        <w:rPr>
          <w:rFonts w:eastAsia="Times New Roman" w:cstheme="minorHAnsi"/>
          <w:sz w:val="22"/>
          <w:szCs w:val="22"/>
          <w:lang w:eastAsia="en-US"/>
        </w:rPr>
      </w:pPr>
    </w:p>
    <w:p w14:paraId="1AB6CEC4" w14:textId="77777777" w:rsidR="002E2126" w:rsidRPr="00733F08" w:rsidRDefault="002E2126" w:rsidP="00064BEC">
      <w:pPr>
        <w:pStyle w:val="Sraopastraipa"/>
        <w:numPr>
          <w:ilvl w:val="0"/>
          <w:numId w:val="14"/>
        </w:numPr>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6E3B48D" w:rsidR="002E2126" w:rsidRPr="00D05C10" w:rsidRDefault="002E2126" w:rsidP="00064BEC">
      <w:pPr>
        <w:pStyle w:val="Sraopastraipa"/>
        <w:numPr>
          <w:ilvl w:val="1"/>
          <w:numId w:val="14"/>
        </w:numPr>
        <w:ind w:left="0" w:firstLine="567"/>
        <w:rPr>
          <w:rFonts w:eastAsia="Times New Roman" w:cstheme="minorHAnsi"/>
          <w:sz w:val="22"/>
          <w:szCs w:val="22"/>
          <w:lang w:eastAsia="en-US"/>
        </w:rPr>
      </w:pPr>
      <w:r w:rsidRPr="00D05C10">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D05C10">
        <w:rPr>
          <w:rFonts w:eastAsia="Arial" w:cstheme="minorHAnsi"/>
          <w:sz w:val="22"/>
          <w:szCs w:val="22"/>
        </w:rPr>
        <w:t>išreikšti 2 skaitmenų po kablelio tikslumu</w:t>
      </w:r>
      <w:r w:rsidRPr="00D05C10">
        <w:rPr>
          <w:rFonts w:eastAsia="Arial" w:cstheme="minorHAnsi"/>
          <w:sz w:val="22"/>
          <w:szCs w:val="22"/>
        </w:rPr>
        <w:t xml:space="preserve">. </w:t>
      </w:r>
      <w:r w:rsidRPr="00D05C10">
        <w:rPr>
          <w:rFonts w:eastAsia="Times New Roman" w:cstheme="minorHAnsi"/>
          <w:sz w:val="22"/>
          <w:szCs w:val="22"/>
          <w:lang w:eastAsia="en-US"/>
        </w:rPr>
        <w:t xml:space="preserve">Į </w:t>
      </w:r>
      <w:r w:rsidRPr="00733F08">
        <w:rPr>
          <w:rFonts w:eastAsia="Times New Roman" w:cstheme="minorHAnsi"/>
          <w:sz w:val="22"/>
          <w:szCs w:val="22"/>
          <w:lang w:eastAsia="en-US"/>
        </w:rPr>
        <w:t xml:space="preserve">pasiūlymo kainą privalo būti įskaičiuoti visi </w:t>
      </w:r>
      <w:r w:rsidRPr="00D05C10">
        <w:rPr>
          <w:rFonts w:eastAsia="Times New Roman" w:cstheme="minorHAnsi"/>
          <w:sz w:val="22"/>
          <w:szCs w:val="22"/>
          <w:lang w:eastAsia="en-US"/>
        </w:rPr>
        <w:t>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064BEC">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064BEC">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w:t>
      </w:r>
      <w:r w:rsidRPr="00D05C10">
        <w:rPr>
          <w:rFonts w:eastAsia="Times New Roman" w:cstheme="minorHAnsi"/>
          <w:sz w:val="22"/>
          <w:szCs w:val="22"/>
          <w:lang w:eastAsia="en-US"/>
        </w:rPr>
        <w:t xml:space="preserve">netaps PVM mokėtoju. Jei tiekėjas vykdydamas sutartį taps PVM mokėtoju, pasiūlyme turi nurodyti kainą su PVM. Pasiūlymų kainos bus vertinamos ir 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2647FF2B" w:rsidR="002E2126" w:rsidRPr="005224F2" w:rsidRDefault="002E2126" w:rsidP="00064BEC">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D05C10" w:rsidRPr="001F0354">
        <w:rPr>
          <w:rFonts w:eastAsia="Times New Roman" w:cstheme="minorHAnsi"/>
          <w:b/>
          <w:bCs/>
          <w:sz w:val="22"/>
          <w:szCs w:val="22"/>
        </w:rPr>
        <w:t>4</w:t>
      </w:r>
      <w:r w:rsidR="00673962">
        <w:rPr>
          <w:rFonts w:eastAsia="Times New Roman" w:cstheme="minorHAnsi"/>
          <w:b/>
          <w:bCs/>
          <w:sz w:val="22"/>
          <w:szCs w:val="22"/>
        </w:rPr>
        <w:t>84</w:t>
      </w:r>
      <w:r w:rsidR="00D05C10" w:rsidRPr="001F0354">
        <w:rPr>
          <w:rFonts w:eastAsia="Times New Roman" w:cstheme="minorHAnsi"/>
          <w:b/>
          <w:bCs/>
          <w:sz w:val="22"/>
          <w:szCs w:val="22"/>
        </w:rPr>
        <w:t>.000,00</w:t>
      </w:r>
      <w:r w:rsidRPr="001F0354">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B23888">
        <w:rPr>
          <w:rFonts w:eastAsia="Times New Roman" w:cstheme="minorHAnsi"/>
          <w:b/>
          <w:bCs/>
          <w:sz w:val="22"/>
          <w:szCs w:val="22"/>
        </w:rPr>
        <w:t>.</w:t>
      </w:r>
      <w:r>
        <w:rPr>
          <w:rFonts w:eastAsia="Times New Roman" w:cstheme="minorHAnsi"/>
          <w:sz w:val="22"/>
          <w:szCs w:val="22"/>
        </w:rPr>
        <w:t xml:space="preserve"> </w:t>
      </w:r>
    </w:p>
    <w:p w14:paraId="1C5AF54F" w14:textId="6E2445BC" w:rsidR="002E2126" w:rsidRPr="005224F2" w:rsidRDefault="002E2126" w:rsidP="002E2126">
      <w:pPr>
        <w:pStyle w:val="Sraopastraipa"/>
        <w:ind w:left="567"/>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1F0354">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rsidTr="00304CC3">
        <w:tc>
          <w:tcPr>
            <w:tcW w:w="248" w:type="pct"/>
            <w:shd w:val="clear" w:color="auto" w:fill="E7E6E6" w:themeFill="background2"/>
          </w:tcPr>
          <w:p w14:paraId="6881A4B9" w14:textId="77777777" w:rsidR="002E2126" w:rsidRPr="00E81005" w:rsidRDefault="002E2126" w:rsidP="008B07AD">
            <w:pPr>
              <w:ind w:firstLine="0"/>
              <w:jc w:val="cente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vAlign w:val="center"/>
          </w:tcPr>
          <w:p w14:paraId="509942EB" w14:textId="5837B2BE" w:rsidR="002E2126" w:rsidRPr="00E81005" w:rsidRDefault="002E2126" w:rsidP="00304CC3">
            <w:pPr>
              <w:ind w:firstLine="0"/>
              <w:jc w:val="center"/>
              <w:rPr>
                <w:rFonts w:asciiTheme="minorHAnsi" w:hAnsiTheme="minorHAnsi" w:cstheme="minorHAnsi"/>
              </w:rPr>
            </w:pPr>
            <w:r w:rsidRPr="00E81005">
              <w:rPr>
                <w:rFonts w:asciiTheme="minorHAnsi" w:hAnsiTheme="minorHAnsi" w:cstheme="minorHAnsi"/>
              </w:rPr>
              <w:t>Pavadinimas</w:t>
            </w:r>
          </w:p>
        </w:tc>
        <w:tc>
          <w:tcPr>
            <w:tcW w:w="561" w:type="pct"/>
            <w:shd w:val="clear" w:color="auto" w:fill="E7E6E6" w:themeFill="background2"/>
            <w:vAlign w:val="center"/>
          </w:tcPr>
          <w:p w14:paraId="22A918ED" w14:textId="6BD1186F" w:rsidR="002E2126" w:rsidRPr="00E81005" w:rsidRDefault="002E2126" w:rsidP="00304CC3">
            <w:pPr>
              <w:ind w:firstLine="0"/>
              <w:jc w:val="center"/>
              <w:rPr>
                <w:rFonts w:asciiTheme="minorHAnsi" w:hAnsiTheme="minorHAnsi" w:cstheme="minorHAnsi"/>
              </w:rPr>
            </w:pPr>
            <w:r w:rsidRPr="00E81005">
              <w:rPr>
                <w:rFonts w:asciiTheme="minorHAnsi" w:hAnsiTheme="minorHAnsi" w:cstheme="minorHAnsi"/>
              </w:rPr>
              <w:t>Kilmės šalis</w:t>
            </w:r>
          </w:p>
        </w:tc>
        <w:tc>
          <w:tcPr>
            <w:tcW w:w="464" w:type="pct"/>
            <w:shd w:val="clear" w:color="auto" w:fill="E7E6E6" w:themeFill="background2"/>
            <w:vAlign w:val="center"/>
          </w:tcPr>
          <w:p w14:paraId="4C2DF09F" w14:textId="4FA34C5D" w:rsidR="002E2126" w:rsidRPr="00E81005" w:rsidRDefault="002E2126" w:rsidP="00304CC3">
            <w:pPr>
              <w:ind w:firstLine="0"/>
              <w:jc w:val="cente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vAlign w:val="center"/>
          </w:tcPr>
          <w:p w14:paraId="1974EA44" w14:textId="46B5774F" w:rsidR="002E2126" w:rsidRPr="00E81005" w:rsidRDefault="002E2126" w:rsidP="00304CC3">
            <w:pPr>
              <w:ind w:firstLine="0"/>
              <w:jc w:val="center"/>
              <w:rPr>
                <w:rFonts w:asciiTheme="minorHAnsi" w:hAnsiTheme="minorHAnsi" w:cstheme="minorHAnsi"/>
              </w:rPr>
            </w:pPr>
            <w:r w:rsidRPr="00E81005">
              <w:rPr>
                <w:rFonts w:asciiTheme="minorHAnsi" w:hAnsiTheme="minorHAnsi" w:cstheme="minorHAnsi"/>
              </w:rPr>
              <w:t>Kiekis (apimtis)</w:t>
            </w:r>
          </w:p>
        </w:tc>
        <w:tc>
          <w:tcPr>
            <w:tcW w:w="687" w:type="pct"/>
            <w:shd w:val="clear" w:color="auto" w:fill="E7E6E6" w:themeFill="background2"/>
            <w:vAlign w:val="center"/>
          </w:tcPr>
          <w:p w14:paraId="354BF8C3" w14:textId="58E9DED6" w:rsidR="002E2126" w:rsidRPr="00E81005" w:rsidRDefault="008F59EF" w:rsidP="00304CC3">
            <w:pPr>
              <w:ind w:firstLine="0"/>
              <w:jc w:val="center"/>
              <w:rPr>
                <w:rFonts w:asciiTheme="minorHAnsi" w:hAnsiTheme="minorHAnsi" w:cstheme="minorHAnsi"/>
              </w:rPr>
            </w:pPr>
            <w:r>
              <w:rPr>
                <w:rFonts w:asciiTheme="minorHAnsi" w:hAnsiTheme="minorHAnsi" w:cstheme="minorHAnsi"/>
              </w:rPr>
              <w:t>V</w:t>
            </w:r>
            <w:r w:rsidR="002E2126">
              <w:rPr>
                <w:rFonts w:asciiTheme="minorHAnsi" w:hAnsiTheme="minorHAnsi" w:cstheme="minorHAnsi"/>
              </w:rPr>
              <w:t>ieneto</w:t>
            </w:r>
            <w:r w:rsidR="002E2126" w:rsidRPr="00E81005">
              <w:rPr>
                <w:rFonts w:asciiTheme="minorHAnsi" w:hAnsiTheme="minorHAnsi" w:cstheme="minorHAnsi"/>
              </w:rPr>
              <w:t xml:space="preserve"> įkainis Eur be PVM</w:t>
            </w:r>
          </w:p>
        </w:tc>
        <w:tc>
          <w:tcPr>
            <w:tcW w:w="943" w:type="pct"/>
            <w:shd w:val="clear" w:color="auto" w:fill="E7E6E6" w:themeFill="background2"/>
            <w:vAlign w:val="center"/>
          </w:tcPr>
          <w:p w14:paraId="3E93244F" w14:textId="77777777" w:rsidR="002E2126" w:rsidRDefault="002E2126" w:rsidP="00304CC3">
            <w:pPr>
              <w:ind w:firstLine="0"/>
              <w:jc w:val="cente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rsidP="00304CC3">
            <w:pPr>
              <w:ind w:firstLine="0"/>
              <w:jc w:val="center"/>
              <w:rPr>
                <w:rFonts w:asciiTheme="minorHAnsi" w:hAnsiTheme="minorHAnsi" w:cstheme="minorHAnsi"/>
              </w:rPr>
            </w:pPr>
            <w:r>
              <w:rPr>
                <w:rFonts w:asciiTheme="minorHAnsi" w:hAnsiTheme="minorHAnsi" w:cstheme="minorHAnsi"/>
              </w:rPr>
              <w:t>5x6</w:t>
            </w:r>
          </w:p>
        </w:tc>
      </w:tr>
      <w:tr w:rsidR="002E2126" w:rsidRPr="00F53542" w14:paraId="6DC668AE" w14:textId="77777777" w:rsidTr="008F59EF">
        <w:tc>
          <w:tcPr>
            <w:tcW w:w="248" w:type="pct"/>
            <w:shd w:val="clear" w:color="auto" w:fill="E7E6E6" w:themeFill="background2"/>
            <w:vAlign w:val="center"/>
          </w:tcPr>
          <w:p w14:paraId="45785FC3" w14:textId="77777777" w:rsidR="002E2126" w:rsidRPr="00F53542" w:rsidRDefault="002E2126" w:rsidP="008F59EF">
            <w:pPr>
              <w:ind w:firstLine="0"/>
              <w:jc w:val="center"/>
              <w:rPr>
                <w:rFonts w:cstheme="minorHAnsi"/>
                <w:i/>
                <w:iCs/>
              </w:rPr>
            </w:pPr>
            <w:r w:rsidRPr="00F53542">
              <w:rPr>
                <w:rFonts w:cstheme="minorHAnsi"/>
                <w:i/>
                <w:iCs/>
              </w:rPr>
              <w:t>1</w:t>
            </w:r>
          </w:p>
        </w:tc>
        <w:tc>
          <w:tcPr>
            <w:tcW w:w="1213" w:type="pct"/>
            <w:shd w:val="clear" w:color="auto" w:fill="E7E6E6" w:themeFill="background2"/>
            <w:vAlign w:val="center"/>
          </w:tcPr>
          <w:p w14:paraId="35FEA664" w14:textId="77777777" w:rsidR="002E2126" w:rsidRPr="00F53542" w:rsidRDefault="002E2126" w:rsidP="008F59EF">
            <w:pPr>
              <w:ind w:firstLine="0"/>
              <w:jc w:val="center"/>
              <w:rPr>
                <w:rFonts w:cstheme="minorHAnsi"/>
                <w:i/>
                <w:iCs/>
              </w:rPr>
            </w:pPr>
            <w:r w:rsidRPr="00F53542">
              <w:rPr>
                <w:rFonts w:cstheme="minorHAnsi"/>
                <w:i/>
                <w:iCs/>
              </w:rPr>
              <w:t>2</w:t>
            </w:r>
          </w:p>
        </w:tc>
        <w:tc>
          <w:tcPr>
            <w:tcW w:w="561" w:type="pct"/>
            <w:shd w:val="clear" w:color="auto" w:fill="E7E6E6" w:themeFill="background2"/>
            <w:vAlign w:val="center"/>
          </w:tcPr>
          <w:p w14:paraId="0542090C" w14:textId="77777777" w:rsidR="002E2126" w:rsidRPr="00F53542" w:rsidRDefault="002E2126" w:rsidP="008F59EF">
            <w:pPr>
              <w:ind w:firstLine="0"/>
              <w:jc w:val="center"/>
              <w:rPr>
                <w:rFonts w:cstheme="minorHAnsi"/>
                <w:i/>
                <w:iCs/>
              </w:rPr>
            </w:pPr>
            <w:r w:rsidRPr="00F53542">
              <w:rPr>
                <w:rFonts w:cstheme="minorHAnsi"/>
                <w:i/>
                <w:iCs/>
              </w:rPr>
              <w:t>3</w:t>
            </w:r>
          </w:p>
        </w:tc>
        <w:tc>
          <w:tcPr>
            <w:tcW w:w="464" w:type="pct"/>
            <w:shd w:val="clear" w:color="auto" w:fill="E7E6E6" w:themeFill="background2"/>
            <w:vAlign w:val="center"/>
          </w:tcPr>
          <w:p w14:paraId="5161C61C" w14:textId="77777777" w:rsidR="002E2126" w:rsidRPr="00F53542" w:rsidRDefault="002E2126" w:rsidP="008F59EF">
            <w:pPr>
              <w:ind w:firstLine="0"/>
              <w:jc w:val="center"/>
              <w:rPr>
                <w:rFonts w:cstheme="minorHAnsi"/>
                <w:i/>
                <w:iCs/>
              </w:rPr>
            </w:pPr>
            <w:r w:rsidRPr="00F53542">
              <w:rPr>
                <w:rFonts w:cstheme="minorHAnsi"/>
                <w:i/>
                <w:iCs/>
              </w:rPr>
              <w:t>4</w:t>
            </w:r>
          </w:p>
        </w:tc>
        <w:tc>
          <w:tcPr>
            <w:tcW w:w="884" w:type="pct"/>
            <w:shd w:val="clear" w:color="auto" w:fill="E7E6E6" w:themeFill="background2"/>
            <w:vAlign w:val="center"/>
          </w:tcPr>
          <w:p w14:paraId="2EF9F538" w14:textId="77777777" w:rsidR="002E2126" w:rsidRPr="00F53542" w:rsidRDefault="002E2126" w:rsidP="008F59EF">
            <w:pPr>
              <w:ind w:firstLine="0"/>
              <w:jc w:val="center"/>
              <w:rPr>
                <w:rFonts w:cstheme="minorHAnsi"/>
                <w:i/>
                <w:iCs/>
              </w:rPr>
            </w:pPr>
            <w:r w:rsidRPr="00F53542">
              <w:rPr>
                <w:rFonts w:cstheme="minorHAnsi"/>
                <w:i/>
                <w:iCs/>
              </w:rPr>
              <w:t>5</w:t>
            </w:r>
          </w:p>
        </w:tc>
        <w:tc>
          <w:tcPr>
            <w:tcW w:w="687" w:type="pct"/>
            <w:shd w:val="clear" w:color="auto" w:fill="E7E6E6" w:themeFill="background2"/>
            <w:vAlign w:val="center"/>
          </w:tcPr>
          <w:p w14:paraId="46411F0A" w14:textId="77777777" w:rsidR="002E2126" w:rsidRPr="00F53542" w:rsidRDefault="002E2126" w:rsidP="008F59EF">
            <w:pPr>
              <w:ind w:firstLine="0"/>
              <w:jc w:val="center"/>
              <w:rPr>
                <w:rFonts w:cstheme="minorHAnsi"/>
                <w:i/>
                <w:iCs/>
              </w:rPr>
            </w:pPr>
            <w:r w:rsidRPr="00F53542">
              <w:rPr>
                <w:rFonts w:cstheme="minorHAnsi"/>
                <w:i/>
                <w:iCs/>
              </w:rPr>
              <w:t>6</w:t>
            </w:r>
          </w:p>
        </w:tc>
        <w:tc>
          <w:tcPr>
            <w:tcW w:w="943" w:type="pct"/>
            <w:shd w:val="clear" w:color="auto" w:fill="E7E6E6" w:themeFill="background2"/>
            <w:vAlign w:val="center"/>
          </w:tcPr>
          <w:p w14:paraId="4B50973A" w14:textId="77777777" w:rsidR="002E2126" w:rsidRPr="00F53542" w:rsidRDefault="002E2126" w:rsidP="008F59EF">
            <w:pPr>
              <w:ind w:firstLine="0"/>
              <w:jc w:val="center"/>
              <w:rPr>
                <w:rFonts w:cstheme="minorHAnsi"/>
                <w:i/>
                <w:iCs/>
              </w:rPr>
            </w:pPr>
            <w:r w:rsidRPr="00F53542">
              <w:rPr>
                <w:rFonts w:cstheme="minorHAnsi"/>
                <w:i/>
                <w:iCs/>
              </w:rPr>
              <w:t>7</w:t>
            </w:r>
          </w:p>
        </w:tc>
      </w:tr>
      <w:tr w:rsidR="002E2126" w:rsidRPr="00C45894" w14:paraId="39FD176E" w14:textId="77777777" w:rsidTr="008F59EF">
        <w:tc>
          <w:tcPr>
            <w:tcW w:w="248" w:type="pct"/>
            <w:shd w:val="clear" w:color="auto" w:fill="E7E6E6" w:themeFill="background2"/>
            <w:vAlign w:val="center"/>
          </w:tcPr>
          <w:p w14:paraId="6FAAC887" w14:textId="77777777" w:rsidR="002E2126" w:rsidRPr="00B676AA" w:rsidRDefault="002E2126" w:rsidP="008F59EF">
            <w:pPr>
              <w:ind w:firstLine="0"/>
              <w:jc w:val="center"/>
              <w:rPr>
                <w:rFonts w:asciiTheme="minorHAnsi" w:hAnsiTheme="minorHAnsi" w:cstheme="minorHAnsi"/>
              </w:rPr>
            </w:pPr>
            <w:r>
              <w:rPr>
                <w:rFonts w:asciiTheme="minorHAnsi" w:hAnsiTheme="minorHAnsi" w:cstheme="minorHAnsi"/>
              </w:rPr>
              <w:t>1.</w:t>
            </w:r>
          </w:p>
        </w:tc>
        <w:tc>
          <w:tcPr>
            <w:tcW w:w="1213" w:type="pct"/>
            <w:shd w:val="clear" w:color="auto" w:fill="E7E6E6" w:themeFill="background2"/>
            <w:vAlign w:val="center"/>
          </w:tcPr>
          <w:p w14:paraId="05DBE3D9" w14:textId="10508DE6" w:rsidR="002E2126" w:rsidRPr="00B676AA" w:rsidRDefault="00E366C2" w:rsidP="00304CC3">
            <w:pPr>
              <w:ind w:firstLine="0"/>
              <w:rPr>
                <w:rFonts w:asciiTheme="minorHAnsi" w:hAnsiTheme="minorHAnsi" w:cstheme="minorHAnsi"/>
              </w:rPr>
            </w:pPr>
            <w:r>
              <w:rPr>
                <w:rFonts w:asciiTheme="minorHAnsi" w:hAnsiTheme="minorHAnsi" w:cstheme="minorHAnsi"/>
              </w:rPr>
              <w:t>Keleivinis autobusas (</w:t>
            </w:r>
            <w:r w:rsidR="003568C8">
              <w:rPr>
                <w:rFonts w:asciiTheme="minorHAnsi" w:hAnsiTheme="minorHAnsi" w:cstheme="minorHAnsi"/>
              </w:rPr>
              <w:t xml:space="preserve">elektrinis) (ne senesnis nei 2025 m. gamybos M2 arba </w:t>
            </w:r>
            <w:r w:rsidR="008F59EF">
              <w:rPr>
                <w:rFonts w:asciiTheme="minorHAnsi" w:hAnsiTheme="minorHAnsi" w:cstheme="minorHAnsi"/>
              </w:rPr>
              <w:t>M3 klasės keleivinis autobusas</w:t>
            </w:r>
            <w:r w:rsidR="003568C8">
              <w:rPr>
                <w:rFonts w:asciiTheme="minorHAnsi" w:hAnsiTheme="minorHAnsi" w:cstheme="minorHAnsi"/>
              </w:rPr>
              <w:t>)</w:t>
            </w:r>
          </w:p>
        </w:tc>
        <w:tc>
          <w:tcPr>
            <w:tcW w:w="561" w:type="pct"/>
            <w:vAlign w:val="center"/>
          </w:tcPr>
          <w:p w14:paraId="5FC0B899" w14:textId="77777777" w:rsidR="002E2126" w:rsidRPr="00B676AA" w:rsidRDefault="002E2126" w:rsidP="008F59EF">
            <w:pPr>
              <w:jc w:val="center"/>
              <w:rPr>
                <w:rFonts w:asciiTheme="minorHAnsi" w:hAnsiTheme="minorHAnsi" w:cstheme="minorHAnsi"/>
              </w:rPr>
            </w:pPr>
          </w:p>
        </w:tc>
        <w:tc>
          <w:tcPr>
            <w:tcW w:w="464" w:type="pct"/>
            <w:shd w:val="clear" w:color="auto" w:fill="E7E6E6" w:themeFill="background2"/>
            <w:vAlign w:val="center"/>
          </w:tcPr>
          <w:p w14:paraId="7F76AB55" w14:textId="5255EE33" w:rsidR="002E2126" w:rsidRPr="00B676AA" w:rsidRDefault="008F59EF" w:rsidP="008F59EF">
            <w:pPr>
              <w:ind w:firstLine="0"/>
              <w:jc w:val="center"/>
              <w:rPr>
                <w:rFonts w:asciiTheme="minorHAnsi" w:hAnsiTheme="minorHAnsi" w:cstheme="minorHAnsi"/>
              </w:rPr>
            </w:pPr>
            <w:r>
              <w:rPr>
                <w:rFonts w:asciiTheme="minorHAnsi" w:hAnsiTheme="minorHAnsi" w:cstheme="minorHAnsi"/>
              </w:rPr>
              <w:t>Vnt.</w:t>
            </w:r>
          </w:p>
        </w:tc>
        <w:tc>
          <w:tcPr>
            <w:tcW w:w="884" w:type="pct"/>
            <w:tcBorders>
              <w:bottom w:val="single" w:sz="4" w:space="0" w:color="auto"/>
            </w:tcBorders>
            <w:shd w:val="clear" w:color="auto" w:fill="E7E6E6" w:themeFill="background2"/>
            <w:vAlign w:val="center"/>
          </w:tcPr>
          <w:p w14:paraId="0697CF59" w14:textId="459FFF3B" w:rsidR="002E2126" w:rsidRPr="00B676AA" w:rsidRDefault="008F59EF" w:rsidP="00304CC3">
            <w:pPr>
              <w:ind w:firstLine="0"/>
              <w:jc w:val="center"/>
              <w:rPr>
                <w:rFonts w:asciiTheme="minorHAnsi" w:hAnsiTheme="minorHAnsi" w:cstheme="minorHAnsi"/>
              </w:rPr>
            </w:pPr>
            <w:r>
              <w:rPr>
                <w:rFonts w:asciiTheme="minorHAnsi" w:hAnsiTheme="minorHAnsi" w:cstheme="minorHAnsi"/>
              </w:rPr>
              <w:t>2</w:t>
            </w:r>
          </w:p>
        </w:tc>
        <w:tc>
          <w:tcPr>
            <w:tcW w:w="687" w:type="pct"/>
          </w:tcPr>
          <w:p w14:paraId="08FA395D" w14:textId="77777777" w:rsidR="002E2126" w:rsidRPr="00B676AA" w:rsidRDefault="002E2126">
            <w:pPr>
              <w:rPr>
                <w:rFonts w:asciiTheme="minorHAnsi" w:hAnsiTheme="minorHAnsi" w:cstheme="minorHAnsi"/>
              </w:rPr>
            </w:pPr>
          </w:p>
        </w:tc>
        <w:tc>
          <w:tcPr>
            <w:tcW w:w="943" w:type="pct"/>
          </w:tcPr>
          <w:p w14:paraId="027768D3" w14:textId="77777777" w:rsidR="002E2126" w:rsidRPr="00B676AA" w:rsidRDefault="002E2126">
            <w:pPr>
              <w:rPr>
                <w:rFonts w:asciiTheme="minorHAnsi" w:hAnsiTheme="minorHAnsi" w:cstheme="minorHAnsi"/>
              </w:rPr>
            </w:pPr>
          </w:p>
        </w:tc>
      </w:tr>
      <w:tr w:rsidR="002E2126" w:rsidRPr="00C45894" w14:paraId="3AF750DF" w14:textId="77777777" w:rsidTr="00304CC3">
        <w:tc>
          <w:tcPr>
            <w:tcW w:w="248" w:type="pct"/>
            <w:tcBorders>
              <w:top w:val="single" w:sz="4" w:space="0" w:color="auto"/>
              <w:left w:val="nil"/>
              <w:bottom w:val="nil"/>
              <w:right w:val="nil"/>
            </w:tcBorders>
          </w:tcPr>
          <w:p w14:paraId="6560324A" w14:textId="77777777" w:rsidR="002E2126" w:rsidRPr="00B676AA" w:rsidRDefault="002E2126">
            <w:pPr>
              <w:rPr>
                <w:rFonts w:cstheme="minorHAnsi"/>
              </w:rPr>
            </w:pPr>
          </w:p>
        </w:tc>
        <w:tc>
          <w:tcPr>
            <w:tcW w:w="1213" w:type="pct"/>
            <w:tcBorders>
              <w:top w:val="single" w:sz="4" w:space="0" w:color="auto"/>
              <w:left w:val="nil"/>
              <w:bottom w:val="nil"/>
              <w:right w:val="nil"/>
            </w:tcBorders>
          </w:tcPr>
          <w:p w14:paraId="367620B8" w14:textId="77777777" w:rsidR="002E2126" w:rsidRPr="00B676AA" w:rsidRDefault="002E2126">
            <w:pPr>
              <w:rPr>
                <w:rFonts w:cstheme="minorHAnsi"/>
              </w:rPr>
            </w:pPr>
          </w:p>
        </w:tc>
        <w:tc>
          <w:tcPr>
            <w:tcW w:w="561" w:type="pct"/>
            <w:tcBorders>
              <w:top w:val="single" w:sz="4" w:space="0" w:color="auto"/>
              <w:left w:val="nil"/>
              <w:bottom w:val="nil"/>
              <w:right w:val="nil"/>
            </w:tcBorders>
          </w:tcPr>
          <w:p w14:paraId="6CD1F288" w14:textId="77777777" w:rsidR="002E2126" w:rsidRPr="00B676AA" w:rsidRDefault="002E2126">
            <w:pPr>
              <w:rPr>
                <w:rFonts w:cstheme="minorHAnsi"/>
              </w:rPr>
            </w:pPr>
          </w:p>
        </w:tc>
        <w:tc>
          <w:tcPr>
            <w:tcW w:w="464" w:type="pct"/>
            <w:tcBorders>
              <w:top w:val="single" w:sz="4" w:space="0" w:color="auto"/>
              <w:left w:val="nil"/>
              <w:bottom w:val="nil"/>
              <w:right w:val="single" w:sz="4" w:space="0" w:color="auto"/>
            </w:tcBorders>
          </w:tcPr>
          <w:p w14:paraId="4D523461" w14:textId="77777777" w:rsidR="002E2126" w:rsidRPr="00B676AA" w:rsidRDefault="002E2126">
            <w:pPr>
              <w:rPr>
                <w:rFonts w:cstheme="minorHAnsi"/>
              </w:rPr>
            </w:pPr>
          </w:p>
        </w:tc>
        <w:tc>
          <w:tcPr>
            <w:tcW w:w="884" w:type="pct"/>
            <w:tcBorders>
              <w:top w:val="single" w:sz="4" w:space="0" w:color="auto"/>
              <w:left w:val="single" w:sz="4" w:space="0" w:color="auto"/>
              <w:bottom w:val="single" w:sz="4" w:space="0" w:color="auto"/>
            </w:tcBorders>
            <w:shd w:val="clear" w:color="auto" w:fill="E7E6E6" w:themeFill="background2"/>
            <w:vAlign w:val="center"/>
          </w:tcPr>
          <w:p w14:paraId="65B05982" w14:textId="77777777" w:rsidR="002E2126" w:rsidRPr="009D6D3E" w:rsidRDefault="002E2126" w:rsidP="008F59EF">
            <w:pPr>
              <w:ind w:firstLine="0"/>
              <w:jc w:val="center"/>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Borders>
              <w:bottom w:val="single" w:sz="4" w:space="0" w:color="auto"/>
            </w:tcBorders>
            <w:vAlign w:val="center"/>
          </w:tcPr>
          <w:p w14:paraId="3966BC20" w14:textId="77777777" w:rsidR="002E2126" w:rsidRPr="009D6D3E" w:rsidRDefault="002E2126" w:rsidP="00304CC3">
            <w:pPr>
              <w:ind w:firstLine="0"/>
              <w:jc w:val="center"/>
              <w:rPr>
                <w:rFonts w:cstheme="minorHAnsi"/>
                <w:i/>
                <w:iCs/>
              </w:rPr>
            </w:pPr>
            <w:r>
              <w:rPr>
                <w:rFonts w:cstheme="minorHAnsi"/>
                <w:i/>
                <w:iCs/>
              </w:rPr>
              <w:t>[Tiekėjas nurodo PVM procentinį tarifą]</w:t>
            </w:r>
          </w:p>
        </w:tc>
        <w:tc>
          <w:tcPr>
            <w:tcW w:w="943" w:type="pct"/>
            <w:vAlign w:val="center"/>
          </w:tcPr>
          <w:p w14:paraId="354BE0AE" w14:textId="77777777" w:rsidR="002E2126" w:rsidRPr="009D6D3E" w:rsidRDefault="002E2126" w:rsidP="00304CC3">
            <w:pPr>
              <w:ind w:firstLine="0"/>
              <w:jc w:val="center"/>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008F59EF">
        <w:tc>
          <w:tcPr>
            <w:tcW w:w="248" w:type="pct"/>
            <w:tcBorders>
              <w:top w:val="nil"/>
              <w:left w:val="nil"/>
              <w:bottom w:val="nil"/>
              <w:right w:val="nil"/>
            </w:tcBorders>
          </w:tcPr>
          <w:p w14:paraId="3CE656CD" w14:textId="77777777" w:rsidR="002E2126" w:rsidRPr="00B676AA" w:rsidRDefault="002E2126">
            <w:pPr>
              <w:rPr>
                <w:rFonts w:cstheme="minorHAnsi"/>
              </w:rPr>
            </w:pPr>
          </w:p>
        </w:tc>
        <w:tc>
          <w:tcPr>
            <w:tcW w:w="1213" w:type="pct"/>
            <w:tcBorders>
              <w:top w:val="nil"/>
              <w:left w:val="nil"/>
              <w:bottom w:val="nil"/>
              <w:right w:val="nil"/>
            </w:tcBorders>
          </w:tcPr>
          <w:p w14:paraId="6B9CBD81" w14:textId="77777777" w:rsidR="002E2126" w:rsidRPr="00B676AA" w:rsidRDefault="002E2126">
            <w:pPr>
              <w:rPr>
                <w:rFonts w:cstheme="minorHAnsi"/>
              </w:rPr>
            </w:pPr>
          </w:p>
        </w:tc>
        <w:tc>
          <w:tcPr>
            <w:tcW w:w="561" w:type="pct"/>
            <w:tcBorders>
              <w:top w:val="nil"/>
              <w:left w:val="nil"/>
              <w:bottom w:val="nil"/>
              <w:right w:val="nil"/>
            </w:tcBorders>
          </w:tcPr>
          <w:p w14:paraId="771EDF31" w14:textId="77777777" w:rsidR="002E2126" w:rsidRPr="00B676AA" w:rsidRDefault="002E2126">
            <w:pPr>
              <w:rPr>
                <w:rFonts w:cstheme="minorHAnsi"/>
              </w:rPr>
            </w:pPr>
          </w:p>
        </w:tc>
        <w:tc>
          <w:tcPr>
            <w:tcW w:w="464" w:type="pct"/>
            <w:tcBorders>
              <w:top w:val="nil"/>
              <w:left w:val="nil"/>
              <w:bottom w:val="nil"/>
              <w:right w:val="single" w:sz="4" w:space="0" w:color="auto"/>
            </w:tcBorders>
          </w:tcPr>
          <w:p w14:paraId="76655934" w14:textId="77777777" w:rsidR="002E2126" w:rsidRPr="00B676AA" w:rsidRDefault="002E2126">
            <w:pPr>
              <w:rPr>
                <w:rFonts w:cstheme="minorHAnsi"/>
              </w:rPr>
            </w:pPr>
          </w:p>
        </w:tc>
        <w:tc>
          <w:tcPr>
            <w:tcW w:w="1571" w:type="pct"/>
            <w:gridSpan w:val="2"/>
            <w:tcBorders>
              <w:left w:val="single" w:sz="4" w:space="0" w:color="auto"/>
            </w:tcBorders>
            <w:shd w:val="clear" w:color="auto" w:fill="E7E6E6" w:themeFill="background2"/>
          </w:tcPr>
          <w:p w14:paraId="291C0A37" w14:textId="77777777" w:rsidR="002E2126" w:rsidRDefault="002E2126" w:rsidP="008F59EF">
            <w:pPr>
              <w:ind w:firstLine="0"/>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rPr>
                <w:rFonts w:cstheme="minorHAnsi"/>
              </w:rPr>
            </w:pPr>
          </w:p>
        </w:tc>
      </w:tr>
    </w:tbl>
    <w:p w14:paraId="5BCF8AC0" w14:textId="77777777" w:rsidR="002E2126" w:rsidRDefault="002E2126" w:rsidP="002E2126">
      <w:pPr>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rPr>
          <w:rFonts w:eastAsia="Times New Roman" w:cstheme="minorHAnsi"/>
          <w:sz w:val="22"/>
          <w:szCs w:val="22"/>
          <w:lang w:eastAsia="en-US"/>
        </w:rPr>
      </w:pPr>
    </w:p>
    <w:p w14:paraId="3227C05E" w14:textId="49F9564D" w:rsidR="002E2126" w:rsidRPr="00CF6185" w:rsidRDefault="002E2126" w:rsidP="00064BEC">
      <w:pPr>
        <w:pStyle w:val="Sraopastraipa"/>
        <w:numPr>
          <w:ilvl w:val="0"/>
          <w:numId w:val="14"/>
        </w:numPr>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99"/>
        <w:gridCol w:w="7088"/>
      </w:tblGrid>
      <w:tr w:rsidR="00DA1037" w:rsidRPr="007325AB" w14:paraId="2368A356" w14:textId="77777777" w:rsidTr="00DA1037">
        <w:tc>
          <w:tcPr>
            <w:tcW w:w="675" w:type="dxa"/>
            <w:shd w:val="clear" w:color="auto" w:fill="E7E6E6" w:themeFill="background2"/>
          </w:tcPr>
          <w:p w14:paraId="3A0B93AA" w14:textId="3642305B" w:rsidR="00DA1037" w:rsidRPr="007325AB" w:rsidRDefault="009202DF" w:rsidP="009202DF">
            <w:pPr>
              <w:ind w:firstLine="0"/>
              <w:rPr>
                <w:rFonts w:eastAsia="Times New Roman" w:cstheme="minorHAnsi"/>
                <w:sz w:val="20"/>
                <w:szCs w:val="20"/>
                <w:lang w:eastAsia="en-US"/>
              </w:rPr>
            </w:pPr>
            <w:r>
              <w:rPr>
                <w:rFonts w:eastAsia="Times New Roman" w:cstheme="minorHAnsi"/>
                <w:b/>
                <w:sz w:val="20"/>
                <w:szCs w:val="20"/>
                <w:lang w:eastAsia="en-US"/>
              </w:rPr>
              <w:t>Eil. Nr.</w:t>
            </w:r>
          </w:p>
        </w:tc>
        <w:tc>
          <w:tcPr>
            <w:tcW w:w="5699" w:type="dxa"/>
            <w:shd w:val="clear" w:color="auto" w:fill="E7E6E6" w:themeFill="background2"/>
          </w:tcPr>
          <w:p w14:paraId="692CBF77" w14:textId="727B5B55" w:rsidR="00DA1037" w:rsidRPr="007325AB" w:rsidRDefault="00DA1037">
            <w:pPr>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7088" w:type="dxa"/>
            <w:shd w:val="clear" w:color="auto" w:fill="E7E6E6" w:themeFill="background2"/>
          </w:tcPr>
          <w:p w14:paraId="74BA28D8" w14:textId="77777777" w:rsidR="00DA1037" w:rsidRPr="007325AB" w:rsidRDefault="00DA1037">
            <w:pPr>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DA1037" w:rsidRPr="007325AB" w:rsidRDefault="00DA1037">
            <w:pPr>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DA1037" w:rsidRPr="007325AB" w14:paraId="33367BA2" w14:textId="77777777" w:rsidTr="009202DF">
        <w:trPr>
          <w:trHeight w:val="131"/>
        </w:trPr>
        <w:tc>
          <w:tcPr>
            <w:tcW w:w="675" w:type="dxa"/>
          </w:tcPr>
          <w:p w14:paraId="004EE15A" w14:textId="77777777" w:rsidR="00DA1037" w:rsidRPr="007325AB" w:rsidRDefault="00DA1037" w:rsidP="009202DF">
            <w:pPr>
              <w:ind w:firstLine="0"/>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699" w:type="dxa"/>
          </w:tcPr>
          <w:p w14:paraId="6D27FBA1" w14:textId="77777777" w:rsidR="00DA1037" w:rsidRPr="007325AB" w:rsidRDefault="00DA1037" w:rsidP="009202DF">
            <w:pPr>
              <w:ind w:firstLine="0"/>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7088" w:type="dxa"/>
          </w:tcPr>
          <w:p w14:paraId="31ED49B3" w14:textId="77777777" w:rsidR="00DA1037" w:rsidRPr="007325AB" w:rsidRDefault="00DA1037" w:rsidP="009202DF">
            <w:pPr>
              <w:ind w:firstLine="0"/>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DA1037" w:rsidRPr="007325AB" w14:paraId="427FD8A0" w14:textId="77777777" w:rsidTr="00DA1037">
        <w:tc>
          <w:tcPr>
            <w:tcW w:w="675" w:type="dxa"/>
          </w:tcPr>
          <w:p w14:paraId="4C31D6E2" w14:textId="7FE842A4" w:rsidR="00DA1037" w:rsidRPr="007325AB" w:rsidRDefault="00DA1037" w:rsidP="009202DF">
            <w:pPr>
              <w:ind w:firstLine="0"/>
              <w:rPr>
                <w:rFonts w:eastAsia="Times New Roman" w:cstheme="minorHAnsi"/>
                <w:sz w:val="20"/>
                <w:szCs w:val="20"/>
                <w:lang w:eastAsia="en-US"/>
              </w:rPr>
            </w:pPr>
            <w:r w:rsidRPr="007325AB">
              <w:rPr>
                <w:rFonts w:eastAsia="Times New Roman" w:cstheme="minorHAnsi"/>
                <w:sz w:val="20"/>
                <w:szCs w:val="20"/>
                <w:lang w:eastAsia="en-US"/>
              </w:rPr>
              <w:t>1</w:t>
            </w:r>
          </w:p>
        </w:tc>
        <w:tc>
          <w:tcPr>
            <w:tcW w:w="5699" w:type="dxa"/>
          </w:tcPr>
          <w:p w14:paraId="2F0D7E8F" w14:textId="016BB6BB" w:rsidR="00DA1037" w:rsidRPr="007325AB" w:rsidRDefault="009202DF" w:rsidP="009202DF">
            <w:pPr>
              <w:ind w:firstLine="0"/>
              <w:rPr>
                <w:rFonts w:eastAsia="Times New Roman" w:cstheme="minorHAnsi"/>
                <w:sz w:val="20"/>
                <w:szCs w:val="20"/>
                <w:lang w:eastAsia="en-US"/>
              </w:rPr>
            </w:pPr>
            <w:r w:rsidRPr="00984B15">
              <w:rPr>
                <w:sz w:val="20"/>
                <w:szCs w:val="20"/>
              </w:rPr>
              <w:t>Gamintojas, modelis, pagaminimo metai</w:t>
            </w:r>
          </w:p>
        </w:tc>
        <w:tc>
          <w:tcPr>
            <w:tcW w:w="7088" w:type="dxa"/>
          </w:tcPr>
          <w:p w14:paraId="33BD015A" w14:textId="77777777" w:rsidR="00DA1037" w:rsidRPr="007325AB" w:rsidRDefault="00DA1037">
            <w:pPr>
              <w:rPr>
                <w:rFonts w:eastAsia="Times New Roman" w:cstheme="minorHAnsi"/>
                <w:sz w:val="20"/>
                <w:szCs w:val="20"/>
                <w:lang w:eastAsia="en-US"/>
              </w:rPr>
            </w:pPr>
          </w:p>
        </w:tc>
      </w:tr>
    </w:tbl>
    <w:p w14:paraId="38F620EE" w14:textId="77777777" w:rsidR="002E2126" w:rsidRPr="00682B25" w:rsidRDefault="002E2126" w:rsidP="002E2126">
      <w:pPr>
        <w:rPr>
          <w:rFonts w:eastAsia="Times New Roman" w:cstheme="minorHAnsi"/>
          <w:sz w:val="22"/>
          <w:szCs w:val="22"/>
          <w:lang w:eastAsia="en-US"/>
        </w:rPr>
      </w:pPr>
    </w:p>
    <w:p w14:paraId="555A298B" w14:textId="77777777" w:rsidR="002E2126" w:rsidRPr="006543D5" w:rsidRDefault="002E2126" w:rsidP="00064BEC">
      <w:pPr>
        <w:pStyle w:val="Sraopastraipa"/>
        <w:numPr>
          <w:ilvl w:val="0"/>
          <w:numId w:val="14"/>
        </w:numPr>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1040"/>
        <w:gridCol w:w="3792"/>
        <w:gridCol w:w="3552"/>
        <w:gridCol w:w="5178"/>
      </w:tblGrid>
      <w:tr w:rsidR="002E2126" w:rsidRPr="004406CB" w14:paraId="17ED6FB6" w14:textId="77777777" w:rsidTr="005C26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5C26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rsidP="00304CC3">
            <w:pPr>
              <w:ind w:firstLine="0"/>
              <w:jc w:val="center"/>
              <w:rPr>
                <w:rFonts w:asciiTheme="minorHAnsi" w:cstheme="minorHAnsi"/>
                <w:bCs/>
              </w:rPr>
            </w:pPr>
            <w:r w:rsidRPr="00752F22">
              <w:rPr>
                <w:rFonts w:asciiTheme="minorHAnsi" w:cstheme="minorHAnsi"/>
                <w:i/>
              </w:rPr>
              <w:t>1</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rsidP="00304CC3">
            <w:pPr>
              <w:ind w:firstLine="0"/>
              <w:jc w:val="center"/>
              <w:rPr>
                <w:rFonts w:asciiTheme="minorHAnsi" w:cstheme="minorHAnsi"/>
                <w:bCs/>
              </w:rPr>
            </w:pPr>
            <w:r w:rsidRPr="00752F22">
              <w:rPr>
                <w:rFonts w:asciiTheme="minorHAnsi" w:cstheme="minorHAnsi"/>
                <w:i/>
                <w:iCs/>
              </w:rPr>
              <w:t>2</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rsidP="00304CC3">
            <w:pPr>
              <w:ind w:firstLine="0"/>
              <w:jc w:val="center"/>
              <w:rPr>
                <w:rFonts w:asciiTheme="minorHAnsi" w:cstheme="minorHAnsi"/>
                <w:bCs/>
                <w:i/>
                <w:iCs/>
              </w:rPr>
            </w:pPr>
            <w:r w:rsidRPr="00752F22">
              <w:rPr>
                <w:rFonts w:asciiTheme="minorHAnsi" w:cstheme="minorHAnsi"/>
                <w:bCs/>
                <w:i/>
                <w:iCs/>
              </w:rPr>
              <w:t>4</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rsidP="00304CC3">
            <w:pPr>
              <w:ind w:firstLine="0"/>
              <w:jc w:val="center"/>
              <w:rPr>
                <w:rFonts w:asciiTheme="minorHAnsi" w:cstheme="minorHAnsi"/>
                <w:bCs/>
              </w:rPr>
            </w:pPr>
            <w:r w:rsidRPr="00752F22">
              <w:rPr>
                <w:rFonts w:asciiTheme="minorHAnsi" w:cstheme="minorHAnsi"/>
                <w:i/>
              </w:rPr>
              <w:t>5</w:t>
            </w:r>
          </w:p>
        </w:tc>
      </w:tr>
      <w:tr w:rsidR="002E2126" w:rsidRPr="001B11D7" w14:paraId="64533EA6" w14:textId="77777777" w:rsidTr="00304CC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52F22" w:rsidRDefault="002E2126" w:rsidP="00304CC3">
            <w:pPr>
              <w:ind w:firstLine="0"/>
              <w:jc w:val="center"/>
              <w:rPr>
                <w:rFonts w:asciiTheme="minorHAnsi" w:cstheme="minorHAnsi"/>
              </w:rPr>
            </w:pPr>
            <w:r w:rsidRPr="00752F22">
              <w:rPr>
                <w:rFonts w:asciiTheme="minorHAnsi" w:cstheme="minorHAnsi"/>
              </w:rPr>
              <w:t>1.</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304CC3">
            <w:pPr>
              <w:ind w:hanging="21"/>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rPr>
                <w:rFonts w:asciiTheme="minorHAnsi" w:cstheme="minorHAnsi"/>
              </w:rPr>
            </w:pPr>
          </w:p>
        </w:tc>
      </w:tr>
      <w:tr w:rsidR="002E2126" w:rsidRPr="001B11D7" w14:paraId="0631E965" w14:textId="77777777" w:rsidTr="00304CC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52F22" w:rsidRDefault="002E2126" w:rsidP="00304CC3">
            <w:pPr>
              <w:ind w:firstLine="0"/>
              <w:jc w:val="center"/>
              <w:rPr>
                <w:rFonts w:asciiTheme="minorHAnsi" w:eastAsia="Calibri" w:cstheme="minorHAnsi"/>
              </w:rPr>
            </w:pPr>
            <w:r w:rsidRPr="00752F22">
              <w:rPr>
                <w:rFonts w:asciiTheme="minorHAnsi" w:eastAsia="Calibri" w:cstheme="minorHAnsi"/>
              </w:rPr>
              <w:t>2.</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D341D8B" w:rsidR="002E2126" w:rsidRPr="00695A7A" w:rsidRDefault="002E2126" w:rsidP="00304CC3">
            <w:pPr>
              <w:ind w:firstLine="0"/>
              <w:rPr>
                <w:rFonts w:asciiTheme="minorHAnsi" w:cstheme="minorHAnsi"/>
              </w:rPr>
            </w:pPr>
            <w:r w:rsidRPr="005C264A">
              <w:rPr>
                <w:rFonts w:asciiTheme="minorHAnsi" w:cstheme="minorHAnsi"/>
              </w:rPr>
              <w:t>Įgaliojimo ar kit</w:t>
            </w:r>
            <w:r w:rsidR="00CE52AC" w:rsidRPr="005C264A">
              <w:rPr>
                <w:rFonts w:asciiTheme="minorHAnsi" w:cstheme="minorHAnsi"/>
              </w:rPr>
              <w:t>as</w:t>
            </w:r>
            <w:r w:rsidRPr="005C264A">
              <w:rPr>
                <w:rFonts w:asciiTheme="minorHAnsi" w:cstheme="minorHAnsi"/>
              </w:rPr>
              <w:t xml:space="preserve"> dokument</w:t>
            </w:r>
            <w:r w:rsidR="00CE52AC" w:rsidRPr="005C264A">
              <w:rPr>
                <w:rFonts w:asciiTheme="minorHAnsi" w:cstheme="minorHAnsi"/>
              </w:rPr>
              <w:t>as</w:t>
            </w:r>
            <w:r w:rsidRPr="005C264A">
              <w:rPr>
                <w:rFonts w:asciiTheme="minorHAnsi" w:cstheme="minorHAnsi"/>
              </w:rPr>
              <w:t xml:space="preserve">, </w:t>
            </w:r>
            <w:r w:rsidR="00CE52AC" w:rsidRPr="005C264A">
              <w:rPr>
                <w:rFonts w:ascii="Calibri" w:hAnsi="Calibri" w:cs="Calibri"/>
              </w:rPr>
              <w:t xml:space="preserve">patvirtinantis, kad asmuo, kuris pateikė ir </w:t>
            </w:r>
            <w:r w:rsidR="00CE52AC" w:rsidRPr="005C264A">
              <w:rPr>
                <w:rFonts w:ascii="Calibri" w:hAnsi="Calibri"/>
              </w:rPr>
              <w:t>pasirašė</w:t>
            </w:r>
            <w:bookmarkStart w:id="81" w:name="_Hlk193833913"/>
            <w:r w:rsidR="00CE52AC" w:rsidRPr="005C264A">
              <w:rPr>
                <w:rFonts w:ascii="Calibri" w:hAnsi="Calibri"/>
              </w:rPr>
              <w:t xml:space="preserve"> </w:t>
            </w:r>
            <w:bookmarkEnd w:id="81"/>
            <w:r w:rsidR="00CE52AC" w:rsidRPr="005C264A">
              <w:rPr>
                <w:rFonts w:ascii="Calibri" w:hAnsi="Calibri" w:cs="Calibri"/>
              </w:rPr>
              <w:t>pasiūlymą (jei jis ne tiekėjo vadovas), turėjo teisę jį pateikti ir</w:t>
            </w:r>
            <w:r w:rsidR="00CE52AC" w:rsidRPr="005C264A">
              <w:rPr>
                <w:rFonts w:ascii="Calibri" w:hAnsi="Calibri"/>
              </w:rPr>
              <w:t xml:space="preserve"> pasirašyti.</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rPr>
                <w:rFonts w:asciiTheme="minorHAnsi" w:cstheme="minorHAnsi"/>
              </w:rPr>
            </w:pPr>
          </w:p>
        </w:tc>
      </w:tr>
      <w:tr w:rsidR="002E2126" w:rsidRPr="001B11D7" w14:paraId="1B6DB789" w14:textId="77777777" w:rsidTr="00304CC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1D14804" w:rsidR="002E2126" w:rsidRPr="00752F22" w:rsidRDefault="5BAF0CF8" w:rsidP="00304CC3">
            <w:pPr>
              <w:ind w:firstLine="0"/>
              <w:jc w:val="center"/>
              <w:rPr>
                <w:rFonts w:asciiTheme="minorHAnsi" w:eastAsia="Calibri"/>
              </w:rPr>
            </w:pPr>
            <w:r w:rsidRPr="5F231C8B">
              <w:rPr>
                <w:rFonts w:asciiTheme="minorHAnsi" w:eastAsia="Calibri"/>
              </w:rPr>
              <w:t>3</w:t>
            </w:r>
            <w:r w:rsidR="002E2126" w:rsidRPr="5F231C8B">
              <w:rPr>
                <w:rFonts w:asciiTheme="minorHAnsi" w:eastAsia="Calibri"/>
              </w:rPr>
              <w:t>.</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5C264A" w:rsidRDefault="00CE52AC" w:rsidP="00304CC3">
            <w:pPr>
              <w:ind w:firstLine="0"/>
              <w:rPr>
                <w:rFonts w:asciiTheme="minorHAnsi" w:cstheme="minorHAnsi"/>
                <w:bCs/>
              </w:rPr>
            </w:pPr>
            <w:r w:rsidRPr="005C264A">
              <w:rPr>
                <w:rFonts w:asciiTheme="minorHAnsi" w:eastAsiaTheme="minorHAnsi" w:cstheme="minorHAnsi"/>
                <w:bCs/>
                <w:iCs/>
              </w:rPr>
              <w:t xml:space="preserve">Užpildytas </w:t>
            </w:r>
            <w:r w:rsidR="002E2126" w:rsidRPr="005C264A">
              <w:rPr>
                <w:rFonts w:asciiTheme="minorHAnsi" w:eastAsiaTheme="minorHAnsi" w:cstheme="minorHAnsi"/>
                <w:bCs/>
                <w:iCs/>
              </w:rPr>
              <w:t>EBVPD (</w:t>
            </w:r>
            <w:r w:rsidR="002E0D99" w:rsidRPr="005C264A">
              <w:rPr>
                <w:rFonts w:eastAsiaTheme="minorHAnsi" w:cstheme="minorHAnsi"/>
                <w:bCs/>
                <w:iCs/>
              </w:rPr>
              <w:fldChar w:fldCharType="begin"/>
            </w:r>
            <w:r w:rsidR="002E0D99" w:rsidRPr="005C264A">
              <w:rPr>
                <w:rFonts w:asciiTheme="minorHAnsi" w:eastAsiaTheme="minorHAnsi" w:cstheme="minorHAnsi"/>
                <w:bCs/>
                <w:iCs/>
              </w:rPr>
              <w:instrText xml:space="preserve"> REF  _Ref38898251  \* MERGEFORMAT </w:instrText>
            </w:r>
            <w:r w:rsidR="002E0D99" w:rsidRPr="005C264A">
              <w:rPr>
                <w:rFonts w:eastAsiaTheme="minorHAnsi" w:cstheme="minorHAnsi"/>
                <w:bCs/>
                <w:iCs/>
              </w:rPr>
              <w:fldChar w:fldCharType="separate"/>
            </w:r>
            <w:r w:rsidR="002E0D99" w:rsidRPr="005C264A">
              <w:rPr>
                <w:rFonts w:asciiTheme="minorHAnsi" w:eastAsia="Calibri" w:cstheme="minorHAnsi"/>
              </w:rPr>
              <w:t xml:space="preserve">Pirkimo sąlygų 7 priedas „EBVPD“ </w:t>
            </w:r>
            <w:r w:rsidR="002E0D99" w:rsidRPr="005C264A">
              <w:rPr>
                <w:rFonts w:asciiTheme="minorHAnsi" w:cstheme="minorHAnsi"/>
              </w:rPr>
              <w:t>(XML formatu)</w:t>
            </w:r>
            <w:r w:rsidR="002E0D99" w:rsidRPr="005C264A">
              <w:rPr>
                <w:rFonts w:eastAsiaTheme="minorHAnsi" w:cstheme="minorHAnsi"/>
                <w:bCs/>
                <w:iCs/>
              </w:rPr>
              <w:fldChar w:fldCharType="end"/>
            </w:r>
            <w:r w:rsidR="002E2126" w:rsidRPr="005C264A">
              <w:rPr>
                <w:rFonts w:asciiTheme="minorHAnsi" w:eastAsiaTheme="minorHAnsi" w:cstheme="minorHAnsi"/>
                <w:bCs/>
                <w:iCs/>
              </w:rPr>
              <w:t>.</w:t>
            </w:r>
            <w:r w:rsidR="002E2126" w:rsidRPr="005C264A">
              <w:rPr>
                <w:rFonts w:asciiTheme="minorHAnsi" w:cstheme="minorHAnsi"/>
                <w:bCs/>
              </w:rPr>
              <w:t xml:space="preserve"> </w:t>
            </w:r>
          </w:p>
          <w:p w14:paraId="3A9257E2" w14:textId="3B8A10B7" w:rsidR="00CE52AC" w:rsidRPr="005C264A" w:rsidRDefault="00CE52AC" w:rsidP="00304CC3">
            <w:pPr>
              <w:ind w:firstLine="0"/>
              <w:rPr>
                <w:rFonts w:asciiTheme="minorHAnsi" w:cstheme="minorHAnsi"/>
                <w:bCs/>
              </w:rPr>
            </w:pPr>
            <w:r w:rsidRPr="005C264A">
              <w:rPr>
                <w:rFonts w:ascii="Calibri" w:hAnsi="Calibri" w:cs="Calibri"/>
              </w:rPr>
              <w:lastRenderedPageBreak/>
              <w:t>Pateikdamas ir pasirašydamas</w:t>
            </w:r>
            <w:r w:rsidRPr="005C264A">
              <w:rPr>
                <w:rFonts w:ascii="Calibri" w:hAnsi="Calibri"/>
              </w:rPr>
              <w:t xml:space="preserve"> </w:t>
            </w:r>
            <w:r w:rsidRPr="005C264A">
              <w:rPr>
                <w:rFonts w:ascii="Calibri" w:hAnsi="Calibri" w:cs="Calibri"/>
              </w:rPr>
              <w:t xml:space="preserve">pasiūlymą, tiekėjas patvirtina ir EBVPD </w:t>
            </w:r>
            <w:r w:rsidR="003D0B7A" w:rsidRPr="005C264A">
              <w:rPr>
                <w:rFonts w:ascii="Calibri" w:hAnsi="Calibri" w:cs="Calibri"/>
              </w:rPr>
              <w:t>pateiktos informacijos teisingumą.</w:t>
            </w:r>
          </w:p>
          <w:p w14:paraId="0AE1455F" w14:textId="43CA7257" w:rsidR="002E2126" w:rsidRPr="00695A7A" w:rsidRDefault="002E2126" w:rsidP="00304CC3">
            <w:pPr>
              <w:pStyle w:val="Betarp"/>
              <w:tabs>
                <w:tab w:val="left" w:pos="331"/>
              </w:tabs>
              <w:ind w:firstLine="0"/>
              <w:rPr>
                <w:rFonts w:asciiTheme="minorHAnsi" w:cstheme="minorHAnsi"/>
                <w:bCs/>
              </w:rPr>
            </w:pPr>
            <w:r w:rsidRPr="00695A7A">
              <w:rPr>
                <w:rFonts w:asciiTheme="minorHAnsi" w:cstheme="minorHAnsi"/>
                <w:bCs/>
              </w:rPr>
              <w:t>*Atskirą EBVPD pildo:</w:t>
            </w:r>
          </w:p>
          <w:p w14:paraId="7F2F1032" w14:textId="3C750BB4" w:rsidR="002E2126" w:rsidRPr="005C264A" w:rsidRDefault="0028483D" w:rsidP="00304CC3">
            <w:pPr>
              <w:pStyle w:val="Betarp"/>
              <w:numPr>
                <w:ilvl w:val="0"/>
                <w:numId w:val="15"/>
              </w:numPr>
              <w:tabs>
                <w:tab w:val="left" w:pos="331"/>
              </w:tabs>
              <w:ind w:left="0" w:firstLine="0"/>
              <w:rPr>
                <w:rFonts w:asciiTheme="minorHAnsi" w:cstheme="minorHAnsi"/>
                <w:bCs/>
              </w:rPr>
            </w:pPr>
            <w:r w:rsidRPr="005C264A">
              <w:rPr>
                <w:rFonts w:asciiTheme="minorHAnsi" w:cstheme="minorHAnsi"/>
                <w:bCs/>
              </w:rPr>
              <w:t>T</w:t>
            </w:r>
            <w:r w:rsidR="002E2126" w:rsidRPr="005C264A">
              <w:rPr>
                <w:rFonts w:asciiTheme="minorHAnsi" w:cstheme="minorHAnsi"/>
                <w:bCs/>
              </w:rPr>
              <w:t>iekėjas</w:t>
            </w:r>
            <w:r w:rsidRPr="005C264A">
              <w:rPr>
                <w:rFonts w:asciiTheme="minorHAnsi" w:cstheme="minorHAnsi"/>
                <w:bCs/>
              </w:rPr>
              <w:t xml:space="preserve"> </w:t>
            </w:r>
            <w:r w:rsidR="00915E6E" w:rsidRPr="005C264A">
              <w:rPr>
                <w:rFonts w:asciiTheme="minorHAnsi" w:cstheme="minorHAnsi"/>
                <w:bCs/>
              </w:rPr>
              <w:t>(pateikiamas pasirašytas)</w:t>
            </w:r>
            <w:r w:rsidR="002E2126" w:rsidRPr="005C264A">
              <w:rPr>
                <w:rFonts w:asciiTheme="minorHAnsi" w:cstheme="minorHAnsi"/>
                <w:bCs/>
              </w:rPr>
              <w:t>;</w:t>
            </w:r>
          </w:p>
          <w:p w14:paraId="4B8D4154" w14:textId="5510058D" w:rsidR="002E2126" w:rsidRPr="005C264A" w:rsidRDefault="002E2126" w:rsidP="00304CC3">
            <w:pPr>
              <w:pStyle w:val="Betarp"/>
              <w:numPr>
                <w:ilvl w:val="0"/>
                <w:numId w:val="15"/>
              </w:numPr>
              <w:tabs>
                <w:tab w:val="left" w:pos="331"/>
              </w:tabs>
              <w:ind w:left="0" w:firstLine="0"/>
              <w:rPr>
                <w:rFonts w:asciiTheme="minorHAnsi" w:cstheme="minorHAnsi"/>
                <w:bCs/>
              </w:rPr>
            </w:pPr>
            <w:r w:rsidRPr="005C264A">
              <w:rPr>
                <w:rFonts w:asciiTheme="minorHAnsi" w:cstheme="minorHAnsi"/>
                <w:bCs/>
              </w:rPr>
              <w:t>kiekvienas tiekėjų grupės narys (jeigu pasiūlymą teikia tiekėjų grupė)</w:t>
            </w:r>
            <w:r w:rsidR="00915E6E" w:rsidRPr="005C264A">
              <w:rPr>
                <w:rFonts w:asciiTheme="minorHAnsi" w:cstheme="minorHAnsi"/>
                <w:bCs/>
              </w:rPr>
              <w:t xml:space="preserve"> (pateikiam</w:t>
            </w:r>
            <w:r w:rsidR="00D4405E" w:rsidRPr="005C264A">
              <w:rPr>
                <w:rFonts w:asciiTheme="minorHAnsi" w:cstheme="minorHAnsi"/>
                <w:bCs/>
              </w:rPr>
              <w:t>i</w:t>
            </w:r>
            <w:r w:rsidR="00915E6E" w:rsidRPr="005C264A">
              <w:rPr>
                <w:rFonts w:asciiTheme="minorHAnsi" w:cstheme="minorHAnsi"/>
                <w:bCs/>
              </w:rPr>
              <w:t xml:space="preserve"> pasirašyt</w:t>
            </w:r>
            <w:r w:rsidR="00D4405E" w:rsidRPr="005C264A">
              <w:rPr>
                <w:rFonts w:asciiTheme="minorHAnsi" w:cstheme="minorHAnsi"/>
                <w:bCs/>
              </w:rPr>
              <w:t>i</w:t>
            </w:r>
            <w:r w:rsidR="00915E6E" w:rsidRPr="005C264A">
              <w:rPr>
                <w:rFonts w:asciiTheme="minorHAnsi" w:cstheme="minorHAnsi"/>
                <w:bCs/>
              </w:rPr>
              <w:t>)</w:t>
            </w:r>
            <w:r w:rsidRPr="005C264A">
              <w:rPr>
                <w:rFonts w:asciiTheme="minorHAnsi" w:cstheme="minorHAnsi"/>
                <w:bCs/>
              </w:rPr>
              <w:t>;</w:t>
            </w:r>
          </w:p>
          <w:p w14:paraId="650B1A0B" w14:textId="4B4D81B8" w:rsidR="002E2126" w:rsidRPr="005C264A" w:rsidRDefault="002E2126" w:rsidP="00304CC3">
            <w:pPr>
              <w:pStyle w:val="Sraopastraipa"/>
              <w:numPr>
                <w:ilvl w:val="0"/>
                <w:numId w:val="15"/>
              </w:numPr>
              <w:tabs>
                <w:tab w:val="left" w:pos="331"/>
              </w:tabs>
              <w:ind w:left="0" w:firstLine="0"/>
              <w:rPr>
                <w:rFonts w:asciiTheme="minorHAnsi" w:cstheme="minorHAnsi"/>
                <w:bCs/>
                <w:color w:val="7030A0"/>
              </w:rPr>
            </w:pPr>
            <w:r w:rsidRPr="5F231C8B">
              <w:rPr>
                <w:rFonts w:asciiTheme="minorHAnsi"/>
              </w:rPr>
              <w:t>kiekvienas ūkio subjektas, kurio pajėgumais remiasi tiekėjas pagal VPĮ 49 str. (jei yra)</w:t>
            </w:r>
            <w:r w:rsidR="00C5673A" w:rsidRPr="00915E6E">
              <w:rPr>
                <w:rFonts w:asciiTheme="minorHAnsi" w:cstheme="minorHAnsi"/>
                <w:bCs/>
                <w:color w:val="00B050"/>
              </w:rPr>
              <w:t xml:space="preserve"> </w:t>
            </w:r>
            <w:r w:rsidR="00805A15" w:rsidRPr="005C264A">
              <w:rPr>
                <w:rFonts w:asciiTheme="minorHAnsi" w:cstheme="minorHAnsi"/>
                <w:bCs/>
                <w:color w:val="7030A0"/>
              </w:rPr>
              <w:t xml:space="preserve"> </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rPr>
                <w:rFonts w:asciiTheme="minorHAnsi" w:cstheme="minorHAnsi"/>
              </w:rPr>
            </w:pPr>
          </w:p>
        </w:tc>
      </w:tr>
      <w:tr w:rsidR="002E2126" w:rsidRPr="001B11D7" w14:paraId="5534D763" w14:textId="77777777" w:rsidTr="00304CC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24F8E365" w:rsidR="002E2126" w:rsidRPr="00752F22" w:rsidRDefault="34D5AC72" w:rsidP="00304CC3">
            <w:pPr>
              <w:ind w:firstLine="0"/>
              <w:jc w:val="center"/>
              <w:rPr>
                <w:rFonts w:asciiTheme="minorHAnsi" w:eastAsia="Calibri"/>
              </w:rPr>
            </w:pPr>
            <w:r w:rsidRPr="5F231C8B">
              <w:rPr>
                <w:rFonts w:asciiTheme="minorHAnsi" w:eastAsia="Calibri"/>
              </w:rPr>
              <w:t>4</w:t>
            </w:r>
            <w:r w:rsidR="002E2126" w:rsidRPr="5F231C8B">
              <w:rPr>
                <w:rFonts w:asciiTheme="minorHAnsi" w:eastAsia="Calibri"/>
              </w:rPr>
              <w:t>.</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DDC5121" w:rsidR="002E2126" w:rsidRPr="00695A7A" w:rsidRDefault="002E2126" w:rsidP="00304CC3">
            <w:pPr>
              <w:pStyle w:val="Sraopastraipa"/>
              <w:tabs>
                <w:tab w:val="left" w:pos="1701"/>
              </w:tabs>
              <w:ind w:left="0" w:firstLine="0"/>
              <w:rPr>
                <w:rFonts w:asciiTheme="minorHAnsi" w:cstheme="minorHAnsi"/>
                <w:bCs/>
                <w:iCs/>
              </w:rPr>
            </w:pPr>
            <w:r w:rsidRPr="005C264A">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rPr>
                <w:rFonts w:asciiTheme="minorHAnsi" w:cstheme="minorHAnsi"/>
              </w:rPr>
            </w:pPr>
          </w:p>
        </w:tc>
      </w:tr>
      <w:tr w:rsidR="002E2126" w:rsidRPr="001B11D7" w14:paraId="7499DACF" w14:textId="77777777" w:rsidTr="00304CC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54B35D18" w:rsidR="002E2126" w:rsidRPr="00636C03" w:rsidRDefault="47C4E6E8" w:rsidP="00304CC3">
            <w:pPr>
              <w:ind w:firstLine="0"/>
              <w:jc w:val="center"/>
              <w:rPr>
                <w:rFonts w:eastAsia="Calibri"/>
              </w:rPr>
            </w:pPr>
            <w:r w:rsidRPr="5F231C8B">
              <w:rPr>
                <w:rFonts w:eastAsia="Calibri"/>
              </w:rPr>
              <w:t>5</w:t>
            </w:r>
            <w:r w:rsidR="002E2126" w:rsidRPr="5F231C8B">
              <w:rPr>
                <w:rFonts w:eastAsia="Calibri"/>
              </w:rPr>
              <w:t>.</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00304CC3">
            <w:pPr>
              <w:pStyle w:val="Sraopastraipa"/>
              <w:ind w:left="0" w:firstLine="0"/>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rPr>
                <w:rFonts w:asciiTheme="minorHAnsi" w:cstheme="minorHAnsi"/>
              </w:rPr>
            </w:pPr>
          </w:p>
        </w:tc>
      </w:tr>
      <w:tr w:rsidR="002E2126" w:rsidRPr="001B11D7" w14:paraId="6C3F9D10" w14:textId="77777777" w:rsidTr="00304CC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4FB0E358" w:rsidR="002E2126" w:rsidRPr="00752F22" w:rsidRDefault="36337829" w:rsidP="00304CC3">
            <w:pPr>
              <w:ind w:firstLine="0"/>
              <w:jc w:val="center"/>
            </w:pPr>
            <w:r w:rsidRPr="5F231C8B">
              <w:t>6</w:t>
            </w:r>
            <w:r w:rsidR="002E2126" w:rsidRPr="5F231C8B">
              <w:t>.</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00304CC3">
            <w:pPr>
              <w:ind w:firstLine="0"/>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rPr>
                <w:rFonts w:asciiTheme="minorHAnsi" w:cstheme="minorHAnsi"/>
              </w:rPr>
            </w:pPr>
          </w:p>
        </w:tc>
      </w:tr>
      <w:tr w:rsidR="002E2126" w:rsidRPr="001B11D7" w14:paraId="5518EEAB" w14:textId="77777777" w:rsidTr="005C26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52F22" w:rsidRDefault="002E2126">
            <w:pPr>
              <w:rPr>
                <w:rFonts w:cstheme="minorHAnsi"/>
              </w:rPr>
            </w:pP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B668E7" w:rsidRDefault="002E2126">
            <w:pPr>
              <w:rPr>
                <w:rFonts w:cstheme="minorHAnsi"/>
                <w:bCs/>
                <w:iCs/>
                <w:color w:val="00B050"/>
              </w:rPr>
            </w:pPr>
          </w:p>
        </w:tc>
        <w:tc>
          <w:tcPr>
            <w:tcW w:w="3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rPr>
                <w:rFonts w:asciiTheme="minorHAnsi" w:cstheme="minorHAnsi"/>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rPr>
                <w:rFonts w:asciiTheme="minorHAnsi" w:cstheme="minorHAnsi"/>
              </w:rPr>
            </w:pPr>
          </w:p>
        </w:tc>
      </w:tr>
    </w:tbl>
    <w:p w14:paraId="3888F1E9" w14:textId="77777777" w:rsidR="002E2126" w:rsidRPr="00682B25" w:rsidRDefault="002E2126" w:rsidP="002E2126">
      <w:pPr>
        <w:rPr>
          <w:rFonts w:eastAsia="Times New Roman" w:cstheme="minorHAnsi"/>
          <w:sz w:val="22"/>
          <w:szCs w:val="22"/>
          <w:lang w:eastAsia="en-US"/>
        </w:rPr>
      </w:pPr>
    </w:p>
    <w:p w14:paraId="78B53EAC" w14:textId="77777777" w:rsidR="002E2126" w:rsidRPr="00827346" w:rsidRDefault="002E2126" w:rsidP="00064BEC">
      <w:pPr>
        <w:pStyle w:val="Sraopastraipa"/>
        <w:numPr>
          <w:ilvl w:val="0"/>
          <w:numId w:val="14"/>
        </w:numPr>
        <w:suppressAutoHyphens/>
        <w:ind w:left="0" w:firstLine="567"/>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064BEC">
      <w:pPr>
        <w:pStyle w:val="Sraopastraipa"/>
        <w:numPr>
          <w:ilvl w:val="1"/>
          <w:numId w:val="14"/>
        </w:numPr>
        <w:suppressAutoHyphens/>
        <w:ind w:left="0" w:firstLine="567"/>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064BEC">
      <w:pPr>
        <w:pStyle w:val="Sraopastraipa"/>
        <w:numPr>
          <w:ilvl w:val="1"/>
          <w:numId w:val="14"/>
        </w:numPr>
        <w:suppressAutoHyphens/>
        <w:ind w:left="0" w:firstLine="567"/>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064BEC">
      <w:pPr>
        <w:pStyle w:val="Sraopastraipa"/>
        <w:numPr>
          <w:ilvl w:val="1"/>
          <w:numId w:val="14"/>
        </w:numPr>
        <w:suppressAutoHyphens/>
        <w:ind w:left="0" w:firstLine="567"/>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064BEC">
      <w:pPr>
        <w:pStyle w:val="Sraopastraipa"/>
        <w:numPr>
          <w:ilvl w:val="1"/>
          <w:numId w:val="14"/>
        </w:numPr>
        <w:suppressAutoHyphens/>
        <w:ind w:left="0" w:firstLine="567"/>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064BEC">
      <w:pPr>
        <w:pStyle w:val="Sraopastraipa"/>
        <w:numPr>
          <w:ilvl w:val="1"/>
          <w:numId w:val="14"/>
        </w:numPr>
        <w:tabs>
          <w:tab w:val="left" w:pos="567"/>
        </w:tabs>
        <w:suppressAutoHyphens/>
        <w:ind w:left="0" w:firstLine="567"/>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48791048" w:rsidR="002E2126" w:rsidRPr="00CE51CD" w:rsidRDefault="002E2126" w:rsidP="00064BEC">
      <w:pPr>
        <w:pStyle w:val="Sraopastraipa"/>
        <w:numPr>
          <w:ilvl w:val="1"/>
          <w:numId w:val="14"/>
        </w:numPr>
        <w:suppressAutoHyphens/>
        <w:ind w:left="0" w:firstLine="567"/>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44CDF8" w14:textId="67727006" w:rsidR="006B06CA" w:rsidRPr="00B55CF3" w:rsidRDefault="003C15DF" w:rsidP="004B32BD">
      <w:pPr>
        <w:ind w:firstLine="709"/>
        <w:rPr>
          <w:rFonts w:eastAsia="Times New Roman" w:cstheme="minorHAnsi"/>
          <w:color w:val="000000"/>
          <w:sz w:val="22"/>
          <w:szCs w:val="22"/>
        </w:rPr>
      </w:pPr>
      <w:r>
        <w:rPr>
          <w:rFonts w:eastAsia="Times New Roman" w:cstheme="minorHAnsi"/>
          <w:sz w:val="22"/>
          <w:szCs w:val="22"/>
          <w:lang w:eastAsia="en-US"/>
        </w:rPr>
        <w:t>Patvirtinu</w:t>
      </w:r>
      <w:r w:rsidR="000874BC" w:rsidRPr="000874BC">
        <w:rPr>
          <w:rFonts w:eastAsia="Times New Roman" w:cstheme="minorHAnsi"/>
          <w:sz w:val="22"/>
          <w:szCs w:val="22"/>
          <w:lang w:eastAsia="en-US"/>
        </w:rPr>
        <w:t xml:space="preserve">, </w:t>
      </w:r>
      <w:r w:rsidR="006B06CA"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006B06CA" w:rsidRPr="00B55CF3">
        <w:rPr>
          <w:rFonts w:eastAsia="Times New Roman" w:cstheme="minorHAnsi"/>
          <w:color w:val="000000"/>
          <w:sz w:val="22"/>
          <w:szCs w:val="22"/>
        </w:rPr>
        <w:t>t.y</w:t>
      </w:r>
      <w:proofErr w:type="spellEnd"/>
      <w:r w:rsidR="006B06CA" w:rsidRPr="00B55CF3">
        <w:rPr>
          <w:rFonts w:eastAsia="Times New Roman" w:cstheme="minorHAnsi"/>
          <w:color w:val="000000"/>
          <w:sz w:val="22"/>
          <w:szCs w:val="22"/>
        </w:rPr>
        <w:t>.:</w:t>
      </w:r>
    </w:p>
    <w:p w14:paraId="2F9E5153" w14:textId="77777777" w:rsidR="006B06CA" w:rsidRPr="00B55CF3" w:rsidRDefault="006B06CA" w:rsidP="004B32BD">
      <w:pPr>
        <w:ind w:firstLine="709"/>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B55CF3" w:rsidRDefault="006B06CA" w:rsidP="004B32BD">
      <w:pPr>
        <w:ind w:firstLine="709"/>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B55CF3" w:rsidRDefault="006B06CA" w:rsidP="004B32BD">
      <w:pPr>
        <w:ind w:firstLine="709"/>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Default="006B06CA" w:rsidP="004B32BD">
      <w:pPr>
        <w:pStyle w:val="Sraopastraipa"/>
        <w:suppressAutoHyphens/>
        <w:ind w:left="0"/>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59482BF7" w14:textId="0022E7BB" w:rsidR="000856A3" w:rsidRPr="005C264A" w:rsidRDefault="00427EA5" w:rsidP="00064BEC">
      <w:pPr>
        <w:pStyle w:val="Sraopastraipa"/>
        <w:numPr>
          <w:ilvl w:val="1"/>
          <w:numId w:val="14"/>
        </w:numPr>
        <w:suppressAutoHyphens/>
        <w:ind w:left="0" w:firstLine="567"/>
        <w:rPr>
          <w:rFonts w:eastAsia="Times New Roman" w:cstheme="minorHAnsi"/>
          <w:sz w:val="22"/>
          <w:szCs w:val="22"/>
          <w:lang w:eastAsia="en-US"/>
        </w:rPr>
      </w:pPr>
      <w:r w:rsidRPr="005C264A">
        <w:rPr>
          <w:rFonts w:eastAsia="Times New Roman" w:cstheme="minorHAnsi"/>
          <w:sz w:val="22"/>
          <w:szCs w:val="22"/>
          <w:lang w:eastAsia="en-US"/>
        </w:rPr>
        <w:t>Patvirtinu, kad tiekėjui</w:t>
      </w:r>
      <w:r w:rsidR="0075685A" w:rsidRPr="005C264A">
        <w:rPr>
          <w:rFonts w:eastAsia="Times New Roman" w:cstheme="minorHAnsi"/>
          <w:sz w:val="22"/>
          <w:szCs w:val="22"/>
          <w:lang w:eastAsia="en-US"/>
        </w:rPr>
        <w:t xml:space="preserve"> ir (ar) </w:t>
      </w:r>
      <w:r w:rsidRPr="005C264A">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rsidP="00064BEC">
      <w:pPr>
        <w:pStyle w:val="Sraopastraipa"/>
        <w:numPr>
          <w:ilvl w:val="1"/>
          <w:numId w:val="14"/>
        </w:numPr>
        <w:suppressAutoHyphens/>
        <w:ind w:left="0" w:firstLine="567"/>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064BEC">
      <w:pPr>
        <w:pStyle w:val="Sraopastraipa"/>
        <w:numPr>
          <w:ilvl w:val="1"/>
          <w:numId w:val="14"/>
        </w:numPr>
        <w:suppressAutoHyphens/>
        <w:ind w:left="0" w:firstLine="567"/>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ind w:right="-2"/>
        <w:rPr>
          <w:rFonts w:eastAsia="Times New Roman" w:cstheme="minorHAnsi"/>
          <w:sz w:val="22"/>
          <w:szCs w:val="22"/>
          <w:lang w:eastAsia="en-US"/>
        </w:rPr>
      </w:pPr>
    </w:p>
    <w:p w14:paraId="30208026" w14:textId="77777777" w:rsidR="002E2126" w:rsidRPr="00AE49FC" w:rsidRDefault="002E2126" w:rsidP="002E2126">
      <w:pPr>
        <w:suppressAutoHyphens/>
        <w:ind w:right="-2"/>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C7FBA"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ind w:right="-2"/>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ind w:right="-2"/>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F0267">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8F59EF" w:rsidRDefault="00D33821" w:rsidP="00B72D3B">
      <w:pPr>
        <w:pStyle w:val="Antrat2"/>
        <w:ind w:left="5103" w:firstLine="0"/>
        <w:rPr>
          <w:rFonts w:asciiTheme="minorHAnsi" w:eastAsia="Calibri" w:hAnsiTheme="minorHAnsi" w:cstheme="minorHAnsi"/>
          <w:color w:val="auto"/>
          <w:sz w:val="22"/>
          <w:szCs w:val="22"/>
        </w:rPr>
      </w:pPr>
      <w:bookmarkStart w:id="82" w:name="_Ref39484039"/>
      <w:bookmarkStart w:id="83" w:name="_Ref40278562"/>
      <w:bookmarkStart w:id="84" w:name="_Toc190416450"/>
      <w:bookmarkStart w:id="85" w:name="_Toc194311930"/>
      <w:bookmarkStart w:id="86" w:name="_Ref38285444"/>
      <w:bookmarkStart w:id="87" w:name="_Ref38291496"/>
      <w:bookmarkStart w:id="88" w:name="_Toc190416445"/>
      <w:r w:rsidRPr="008F59EF">
        <w:rPr>
          <w:rFonts w:asciiTheme="minorHAnsi" w:eastAsia="Calibri" w:hAnsiTheme="minorHAnsi" w:cstheme="minorHAnsi"/>
          <w:color w:val="auto"/>
          <w:sz w:val="22"/>
          <w:szCs w:val="22"/>
        </w:rPr>
        <w:lastRenderedPageBreak/>
        <w:t>Pirkimo sąlygų 4 priedas „Pasiūlymų vertinimo kriterijai ir sąlygos“</w:t>
      </w:r>
      <w:bookmarkEnd w:id="82"/>
      <w:bookmarkEnd w:id="83"/>
      <w:bookmarkEnd w:id="84"/>
      <w:bookmarkEnd w:id="8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F764EAC" w14:textId="77777777" w:rsidR="00622567" w:rsidRPr="004E09D9" w:rsidRDefault="00622567" w:rsidP="00622567">
      <w:pPr>
        <w:rPr>
          <w:rFonts w:ascii="Calibri" w:hAnsi="Calibri" w:cs="Calibri"/>
          <w:sz w:val="22"/>
          <w:szCs w:val="22"/>
        </w:rPr>
      </w:pPr>
      <w:bookmarkStart w:id="89" w:name="_Hlk215473895"/>
      <w:r w:rsidRPr="004E09D9">
        <w:rPr>
          <w:rFonts w:ascii="Calibri" w:eastAsia="Calibri" w:hAnsi="Calibri" w:cs="Calibri"/>
          <w:sz w:val="22"/>
          <w:szCs w:val="22"/>
        </w:rPr>
        <w:t>Perkančioji organizacija ekonomiškai naudingiausią pasiūlymą išrenka pagal kainos ir kokybės santykį.</w:t>
      </w:r>
    </w:p>
    <w:p w14:paraId="18B4E551" w14:textId="77777777" w:rsidR="00622567" w:rsidRPr="004E09D9" w:rsidRDefault="00622567" w:rsidP="00622567">
      <w:pPr>
        <w:pStyle w:val="Sraopastraipa"/>
        <w:numPr>
          <w:ilvl w:val="1"/>
          <w:numId w:val="92"/>
        </w:numPr>
        <w:ind w:left="0" w:firstLine="567"/>
        <w:rPr>
          <w:rFonts w:ascii="Calibri" w:hAnsi="Calibri" w:cs="Calibri"/>
          <w:sz w:val="22"/>
          <w:szCs w:val="22"/>
        </w:rPr>
      </w:pPr>
      <w:r w:rsidRPr="004E09D9">
        <w:rPr>
          <w:rFonts w:ascii="Calibri" w:hAnsi="Calibri" w:cs="Calibr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622567" w:rsidRPr="004E09D9" w14:paraId="2FE4C558" w14:textId="77777777" w:rsidTr="00056BF5">
        <w:tc>
          <w:tcPr>
            <w:tcW w:w="5983" w:type="dxa"/>
            <w:vAlign w:val="center"/>
          </w:tcPr>
          <w:p w14:paraId="6ECE1D2E" w14:textId="77777777" w:rsidR="00622567" w:rsidRPr="004E09D9" w:rsidRDefault="00622567" w:rsidP="00D5774D">
            <w:pPr>
              <w:suppressAutoHyphens/>
              <w:ind w:firstLine="0"/>
              <w:jc w:val="center"/>
              <w:rPr>
                <w:rFonts w:ascii="Calibri" w:hAnsi="Calibri" w:cs="Calibri"/>
                <w:b/>
                <w:bCs/>
                <w:sz w:val="22"/>
                <w:szCs w:val="22"/>
              </w:rPr>
            </w:pPr>
            <w:r w:rsidRPr="004E09D9">
              <w:rPr>
                <w:rFonts w:ascii="Calibri" w:hAnsi="Calibri" w:cs="Calibri"/>
                <w:b/>
                <w:bCs/>
                <w:sz w:val="22"/>
                <w:szCs w:val="22"/>
              </w:rPr>
              <w:t>Vertinimo kriterijai</w:t>
            </w:r>
          </w:p>
        </w:tc>
        <w:tc>
          <w:tcPr>
            <w:tcW w:w="3645" w:type="dxa"/>
            <w:vAlign w:val="center"/>
          </w:tcPr>
          <w:p w14:paraId="744255DC" w14:textId="77777777" w:rsidR="00622567" w:rsidRPr="004E09D9" w:rsidRDefault="00622567" w:rsidP="00D5774D">
            <w:pPr>
              <w:suppressAutoHyphens/>
              <w:ind w:firstLine="0"/>
              <w:jc w:val="center"/>
              <w:rPr>
                <w:rFonts w:ascii="Calibri" w:hAnsi="Calibri" w:cs="Calibri"/>
                <w:sz w:val="22"/>
                <w:szCs w:val="22"/>
              </w:rPr>
            </w:pPr>
            <w:r w:rsidRPr="004E09D9">
              <w:rPr>
                <w:rFonts w:ascii="Calibri" w:hAnsi="Calibri" w:cs="Calibri"/>
                <w:b/>
                <w:bCs/>
                <w:color w:val="000000" w:themeColor="text1"/>
                <w:sz w:val="22"/>
                <w:szCs w:val="22"/>
              </w:rPr>
              <w:t>Lyginamasis kriterijaus svoris ekonominio naudingumo vertinime</w:t>
            </w:r>
          </w:p>
        </w:tc>
      </w:tr>
      <w:tr w:rsidR="00622567" w:rsidRPr="004E09D9" w14:paraId="0C3A2DBD" w14:textId="77777777" w:rsidTr="00FE0A11">
        <w:tc>
          <w:tcPr>
            <w:tcW w:w="5983" w:type="dxa"/>
          </w:tcPr>
          <w:p w14:paraId="76739483" w14:textId="72DDA761" w:rsidR="00622567" w:rsidRPr="004E09D9" w:rsidRDefault="00622567" w:rsidP="00FE0A11">
            <w:pPr>
              <w:suppressAutoHyphens/>
              <w:ind w:firstLine="0"/>
              <w:rPr>
                <w:rFonts w:ascii="Calibri" w:hAnsi="Calibri" w:cs="Calibri"/>
                <w:sz w:val="22"/>
                <w:szCs w:val="22"/>
              </w:rPr>
            </w:pPr>
            <w:r w:rsidRPr="004E09D9">
              <w:rPr>
                <w:rFonts w:ascii="Calibri" w:hAnsi="Calibri" w:cs="Calibri"/>
                <w:sz w:val="22"/>
                <w:szCs w:val="22"/>
              </w:rPr>
              <w:t xml:space="preserve">Pirmas kriterijus – </w:t>
            </w:r>
            <w:r w:rsidR="003317E1" w:rsidRPr="00056BF5">
              <w:rPr>
                <w:rFonts w:ascii="Calibri" w:hAnsi="Calibri" w:cs="Calibri"/>
                <w:b/>
                <w:bCs/>
                <w:sz w:val="22"/>
                <w:szCs w:val="22"/>
              </w:rPr>
              <w:t>keleivinių autobusų</w:t>
            </w:r>
            <w:r w:rsidR="003317E1">
              <w:rPr>
                <w:rFonts w:ascii="Calibri" w:hAnsi="Calibri" w:cs="Calibri"/>
                <w:b/>
                <w:bCs/>
                <w:sz w:val="22"/>
                <w:szCs w:val="22"/>
              </w:rPr>
              <w:t>,</w:t>
            </w:r>
            <w:r w:rsidR="003317E1" w:rsidRPr="00056BF5">
              <w:rPr>
                <w:rFonts w:ascii="Calibri" w:hAnsi="Calibri" w:cs="Calibri"/>
                <w:b/>
                <w:bCs/>
                <w:sz w:val="22"/>
                <w:szCs w:val="22"/>
              </w:rPr>
              <w:t xml:space="preserve"> pritaikytų vežti neįgaliuosius vežimėliuose kaina </w:t>
            </w:r>
            <w:r w:rsidRPr="004E09D9">
              <w:rPr>
                <w:rFonts w:ascii="Calibri" w:hAnsi="Calibri" w:cs="Calibri"/>
                <w:b/>
                <w:bCs/>
                <w:sz w:val="22"/>
                <w:szCs w:val="22"/>
              </w:rPr>
              <w:t>(C)</w:t>
            </w:r>
          </w:p>
        </w:tc>
        <w:tc>
          <w:tcPr>
            <w:tcW w:w="3645" w:type="dxa"/>
            <w:vAlign w:val="center"/>
          </w:tcPr>
          <w:p w14:paraId="4B1553BC" w14:textId="45E6A136" w:rsidR="00622567" w:rsidRPr="004E09D9" w:rsidRDefault="00622567" w:rsidP="00FE0A11">
            <w:pPr>
              <w:suppressAutoHyphens/>
              <w:ind w:firstLine="0"/>
              <w:jc w:val="center"/>
              <w:rPr>
                <w:rFonts w:ascii="Calibri" w:hAnsi="Calibri" w:cs="Calibri"/>
                <w:sz w:val="22"/>
                <w:szCs w:val="22"/>
              </w:rPr>
            </w:pPr>
            <w:r w:rsidRPr="004E09D9">
              <w:rPr>
                <w:rFonts w:ascii="Calibri" w:hAnsi="Calibri" w:cs="Calibri"/>
                <w:sz w:val="22"/>
                <w:szCs w:val="22"/>
              </w:rPr>
              <w:t>X=</w:t>
            </w:r>
            <w:r w:rsidR="00FE0A11">
              <w:rPr>
                <w:rFonts w:ascii="Calibri" w:hAnsi="Calibri" w:cs="Calibri"/>
                <w:sz w:val="22"/>
                <w:szCs w:val="22"/>
              </w:rPr>
              <w:t xml:space="preserve"> </w:t>
            </w:r>
            <w:r w:rsidR="003317E1">
              <w:rPr>
                <w:rFonts w:ascii="Calibri" w:hAnsi="Calibri" w:cs="Calibri"/>
                <w:sz w:val="22"/>
                <w:szCs w:val="22"/>
              </w:rPr>
              <w:t>78</w:t>
            </w:r>
          </w:p>
        </w:tc>
      </w:tr>
      <w:tr w:rsidR="00622567" w:rsidRPr="004E09D9" w14:paraId="78CEF6E7" w14:textId="77777777" w:rsidTr="00FE0A11">
        <w:tc>
          <w:tcPr>
            <w:tcW w:w="5983" w:type="dxa"/>
          </w:tcPr>
          <w:p w14:paraId="2EF9685A" w14:textId="77777777" w:rsidR="00622567" w:rsidRPr="004E09D9" w:rsidRDefault="00622567" w:rsidP="00FE0A11">
            <w:pPr>
              <w:suppressAutoHyphens/>
              <w:ind w:firstLine="0"/>
              <w:rPr>
                <w:rFonts w:ascii="Calibri" w:hAnsi="Calibri" w:cs="Calibri"/>
                <w:iCs/>
                <w:sz w:val="22"/>
                <w:szCs w:val="22"/>
              </w:rPr>
            </w:pPr>
            <w:r w:rsidRPr="004E09D9">
              <w:rPr>
                <w:rFonts w:ascii="Calibri" w:hAnsi="Calibri" w:cs="Calibri"/>
                <w:iCs/>
                <w:sz w:val="22"/>
                <w:szCs w:val="22"/>
              </w:rPr>
              <w:t xml:space="preserve">Antras kriterijus – </w:t>
            </w:r>
            <w:r w:rsidRPr="004E09D9">
              <w:rPr>
                <w:rFonts w:ascii="Calibri" w:hAnsi="Calibri" w:cs="Calibri"/>
                <w:b/>
                <w:bCs/>
                <w:iCs/>
                <w:sz w:val="22"/>
                <w:szCs w:val="22"/>
              </w:rPr>
              <w:t>prekių pristatymo terminas (T</w:t>
            </w:r>
            <w:r w:rsidRPr="004E09D9">
              <w:rPr>
                <w:rFonts w:ascii="Calibri" w:hAnsi="Calibri" w:cs="Calibri"/>
                <w:b/>
                <w:bCs/>
                <w:iCs/>
                <w:sz w:val="22"/>
                <w:szCs w:val="22"/>
                <w:vertAlign w:val="subscript"/>
              </w:rPr>
              <w:t>1</w:t>
            </w:r>
            <w:r w:rsidRPr="004E09D9">
              <w:rPr>
                <w:rFonts w:ascii="Calibri" w:hAnsi="Calibri" w:cs="Calibri"/>
                <w:b/>
                <w:bCs/>
                <w:iCs/>
                <w:sz w:val="22"/>
                <w:szCs w:val="22"/>
              </w:rPr>
              <w:t>)</w:t>
            </w:r>
            <w:r w:rsidRPr="004E09D9" w:rsidDel="00CA3EE0">
              <w:rPr>
                <w:rFonts w:ascii="Calibri" w:hAnsi="Calibri" w:cs="Calibri"/>
                <w:b/>
                <w:bCs/>
                <w:iCs/>
                <w:sz w:val="22"/>
                <w:szCs w:val="22"/>
              </w:rPr>
              <w:t xml:space="preserve"> </w:t>
            </w:r>
          </w:p>
        </w:tc>
        <w:tc>
          <w:tcPr>
            <w:tcW w:w="3645" w:type="dxa"/>
            <w:vAlign w:val="center"/>
          </w:tcPr>
          <w:p w14:paraId="3125237B" w14:textId="13873AC7" w:rsidR="00622567" w:rsidRPr="004E09D9" w:rsidRDefault="00622567" w:rsidP="00FE0A11">
            <w:pPr>
              <w:suppressAutoHyphens/>
              <w:ind w:firstLine="0"/>
              <w:jc w:val="center"/>
              <w:rPr>
                <w:rFonts w:ascii="Calibri" w:hAnsi="Calibri" w:cs="Calibri"/>
                <w:sz w:val="22"/>
                <w:szCs w:val="22"/>
              </w:rPr>
            </w:pPr>
            <w:r w:rsidRPr="004E09D9">
              <w:rPr>
                <w:rFonts w:ascii="Calibri" w:hAnsi="Calibri" w:cs="Calibri"/>
                <w:sz w:val="22"/>
                <w:szCs w:val="22"/>
              </w:rPr>
              <w:t>Y</w:t>
            </w:r>
            <w:r w:rsidRPr="004E09D9">
              <w:rPr>
                <w:rFonts w:ascii="Calibri" w:hAnsi="Calibri" w:cs="Calibri"/>
                <w:sz w:val="22"/>
                <w:szCs w:val="22"/>
                <w:vertAlign w:val="subscript"/>
              </w:rPr>
              <w:t>1</w:t>
            </w:r>
            <w:r w:rsidRPr="004E09D9">
              <w:rPr>
                <w:rFonts w:ascii="Calibri" w:hAnsi="Calibri" w:cs="Calibri"/>
                <w:sz w:val="22"/>
                <w:szCs w:val="22"/>
              </w:rPr>
              <w:t>=</w:t>
            </w:r>
            <w:r w:rsidR="00FE0A11">
              <w:rPr>
                <w:rFonts w:ascii="Calibri" w:hAnsi="Calibri" w:cs="Calibri"/>
                <w:sz w:val="22"/>
                <w:szCs w:val="22"/>
              </w:rPr>
              <w:t xml:space="preserve"> </w:t>
            </w:r>
            <w:r w:rsidR="001C1EEB">
              <w:rPr>
                <w:rFonts w:ascii="Calibri" w:hAnsi="Calibri" w:cs="Calibri"/>
                <w:sz w:val="22"/>
                <w:szCs w:val="22"/>
              </w:rPr>
              <w:t>6</w:t>
            </w:r>
          </w:p>
        </w:tc>
      </w:tr>
      <w:tr w:rsidR="00622567" w:rsidRPr="004E09D9" w14:paraId="5205C1C5" w14:textId="77777777" w:rsidTr="00FE0A11">
        <w:tc>
          <w:tcPr>
            <w:tcW w:w="5983" w:type="dxa"/>
          </w:tcPr>
          <w:p w14:paraId="36E2F83A" w14:textId="34A37292" w:rsidR="00622567" w:rsidRPr="004E09D9" w:rsidRDefault="00622567" w:rsidP="00FE0A11">
            <w:pPr>
              <w:suppressAutoHyphens/>
              <w:ind w:firstLine="0"/>
              <w:rPr>
                <w:rFonts w:ascii="Calibri" w:hAnsi="Calibri" w:cs="Calibri"/>
                <w:iCs/>
                <w:sz w:val="22"/>
                <w:szCs w:val="22"/>
              </w:rPr>
            </w:pPr>
            <w:r w:rsidRPr="004E09D9">
              <w:rPr>
                <w:rFonts w:ascii="Calibri" w:hAnsi="Calibri" w:cs="Calibri"/>
                <w:iCs/>
                <w:sz w:val="22"/>
                <w:szCs w:val="22"/>
              </w:rPr>
              <w:t>Trečias kriterijus –</w:t>
            </w:r>
            <w:r w:rsidRPr="004E09D9">
              <w:rPr>
                <w:rFonts w:ascii="Calibri" w:hAnsi="Calibri" w:cs="Calibri"/>
                <w:b/>
                <w:bCs/>
                <w:iCs/>
                <w:sz w:val="22"/>
                <w:szCs w:val="22"/>
              </w:rPr>
              <w:t xml:space="preserve"> auto</w:t>
            </w:r>
            <w:r w:rsidR="001C1EEB">
              <w:rPr>
                <w:rFonts w:ascii="Calibri" w:hAnsi="Calibri" w:cs="Calibri"/>
                <w:b/>
                <w:bCs/>
                <w:iCs/>
                <w:sz w:val="22"/>
                <w:szCs w:val="22"/>
              </w:rPr>
              <w:t>buso</w:t>
            </w:r>
            <w:r w:rsidRPr="004E09D9">
              <w:rPr>
                <w:rFonts w:ascii="Calibri" w:hAnsi="Calibri" w:cs="Calibri"/>
                <w:b/>
                <w:bCs/>
                <w:iCs/>
                <w:sz w:val="22"/>
                <w:szCs w:val="22"/>
              </w:rPr>
              <w:t xml:space="preserve"> garantinis laikotarpis (T</w:t>
            </w:r>
            <w:r w:rsidRPr="004E09D9">
              <w:rPr>
                <w:rFonts w:ascii="Calibri" w:hAnsi="Calibri" w:cs="Calibri"/>
                <w:b/>
                <w:bCs/>
                <w:iCs/>
                <w:sz w:val="22"/>
                <w:szCs w:val="22"/>
                <w:vertAlign w:val="subscript"/>
              </w:rPr>
              <w:t>2</w:t>
            </w:r>
            <w:r w:rsidRPr="004E09D9">
              <w:rPr>
                <w:rFonts w:ascii="Calibri" w:hAnsi="Calibri" w:cs="Calibri"/>
                <w:b/>
                <w:bCs/>
                <w:iCs/>
                <w:sz w:val="22"/>
                <w:szCs w:val="22"/>
              </w:rPr>
              <w:t>)</w:t>
            </w:r>
          </w:p>
        </w:tc>
        <w:tc>
          <w:tcPr>
            <w:tcW w:w="3645" w:type="dxa"/>
            <w:vAlign w:val="center"/>
          </w:tcPr>
          <w:p w14:paraId="3C5989BC" w14:textId="3BC361F2" w:rsidR="00622567" w:rsidRPr="004E09D9" w:rsidRDefault="00622567" w:rsidP="00FE0A11">
            <w:pPr>
              <w:suppressAutoHyphens/>
              <w:ind w:firstLine="0"/>
              <w:jc w:val="center"/>
              <w:rPr>
                <w:rFonts w:ascii="Calibri" w:hAnsi="Calibri" w:cs="Calibri"/>
                <w:sz w:val="22"/>
                <w:szCs w:val="22"/>
              </w:rPr>
            </w:pPr>
            <w:r w:rsidRPr="004E09D9">
              <w:rPr>
                <w:rFonts w:ascii="Calibri" w:hAnsi="Calibri" w:cs="Calibri"/>
                <w:sz w:val="22"/>
                <w:szCs w:val="22"/>
              </w:rPr>
              <w:t>Y</w:t>
            </w:r>
            <w:r w:rsidRPr="004E09D9">
              <w:rPr>
                <w:rFonts w:ascii="Calibri" w:hAnsi="Calibri" w:cs="Calibri"/>
                <w:sz w:val="22"/>
                <w:szCs w:val="22"/>
                <w:vertAlign w:val="subscript"/>
              </w:rPr>
              <w:t>2</w:t>
            </w:r>
            <w:r w:rsidRPr="004E09D9">
              <w:rPr>
                <w:rFonts w:ascii="Calibri" w:hAnsi="Calibri" w:cs="Calibri"/>
                <w:sz w:val="22"/>
                <w:szCs w:val="22"/>
              </w:rPr>
              <w:t>=</w:t>
            </w:r>
            <w:r w:rsidR="00FE0A11">
              <w:rPr>
                <w:rFonts w:ascii="Calibri" w:hAnsi="Calibri" w:cs="Calibri"/>
                <w:sz w:val="22"/>
                <w:szCs w:val="22"/>
              </w:rPr>
              <w:t xml:space="preserve"> </w:t>
            </w:r>
            <w:r w:rsidRPr="004E09D9">
              <w:rPr>
                <w:rFonts w:ascii="Calibri" w:hAnsi="Calibri" w:cs="Calibri"/>
                <w:sz w:val="22"/>
                <w:szCs w:val="22"/>
              </w:rPr>
              <w:t>10</w:t>
            </w:r>
          </w:p>
        </w:tc>
      </w:tr>
      <w:tr w:rsidR="001C1EEB" w:rsidRPr="004E09D9" w14:paraId="420E6759" w14:textId="77777777" w:rsidTr="00FE0A11">
        <w:tc>
          <w:tcPr>
            <w:tcW w:w="5983" w:type="dxa"/>
          </w:tcPr>
          <w:p w14:paraId="47A6787A" w14:textId="19B53ECE" w:rsidR="001C1EEB" w:rsidRPr="004E09D9" w:rsidRDefault="001C1EEB" w:rsidP="00FE0A11">
            <w:pPr>
              <w:suppressAutoHyphens/>
              <w:ind w:firstLine="0"/>
              <w:rPr>
                <w:rFonts w:ascii="Calibri" w:hAnsi="Calibri" w:cs="Calibri"/>
                <w:iCs/>
                <w:sz w:val="22"/>
                <w:szCs w:val="22"/>
              </w:rPr>
            </w:pPr>
            <w:r>
              <w:rPr>
                <w:rFonts w:ascii="Calibri" w:hAnsi="Calibri" w:cs="Calibri"/>
                <w:iCs/>
                <w:sz w:val="22"/>
                <w:szCs w:val="22"/>
              </w:rPr>
              <w:t>Ketvirtas kriter</w:t>
            </w:r>
            <w:r w:rsidRPr="001C1EEB">
              <w:rPr>
                <w:rFonts w:ascii="Calibri" w:hAnsi="Calibri" w:cs="Calibri"/>
                <w:iCs/>
                <w:sz w:val="22"/>
                <w:szCs w:val="22"/>
              </w:rPr>
              <w:t xml:space="preserve">ijus - </w:t>
            </w:r>
            <w:r w:rsidRPr="001C1EEB">
              <w:rPr>
                <w:rFonts w:ascii="Calibri" w:hAnsi="Calibri" w:cs="Calibri"/>
                <w:b/>
                <w:bCs/>
                <w:iCs/>
                <w:sz w:val="22"/>
                <w:szCs w:val="22"/>
              </w:rPr>
              <w:t>elektra varomo autobuso nuvažiuojamas atstumas</w:t>
            </w:r>
            <w:r>
              <w:rPr>
                <w:rFonts w:ascii="Calibri" w:hAnsi="Calibri" w:cs="Calibri"/>
                <w:b/>
                <w:bCs/>
                <w:iCs/>
                <w:sz w:val="22"/>
                <w:szCs w:val="22"/>
              </w:rPr>
              <w:t xml:space="preserve"> </w:t>
            </w:r>
            <w:r w:rsidRPr="004E09D9">
              <w:rPr>
                <w:rFonts w:ascii="Calibri" w:hAnsi="Calibri" w:cs="Calibri"/>
                <w:b/>
                <w:bCs/>
                <w:iCs/>
                <w:sz w:val="22"/>
                <w:szCs w:val="22"/>
              </w:rPr>
              <w:t>(T</w:t>
            </w:r>
            <w:r>
              <w:rPr>
                <w:rFonts w:ascii="Calibri" w:hAnsi="Calibri" w:cs="Calibri"/>
                <w:b/>
                <w:bCs/>
                <w:iCs/>
                <w:sz w:val="22"/>
                <w:szCs w:val="22"/>
                <w:vertAlign w:val="subscript"/>
              </w:rPr>
              <w:t>3</w:t>
            </w:r>
            <w:r w:rsidRPr="004E09D9">
              <w:rPr>
                <w:rFonts w:ascii="Calibri" w:hAnsi="Calibri" w:cs="Calibri"/>
                <w:b/>
                <w:bCs/>
                <w:iCs/>
                <w:sz w:val="22"/>
                <w:szCs w:val="22"/>
              </w:rPr>
              <w:t>)</w:t>
            </w:r>
          </w:p>
        </w:tc>
        <w:tc>
          <w:tcPr>
            <w:tcW w:w="3645" w:type="dxa"/>
            <w:vAlign w:val="center"/>
          </w:tcPr>
          <w:p w14:paraId="5868A853" w14:textId="695C431A" w:rsidR="001C1EEB" w:rsidRPr="004E09D9" w:rsidRDefault="001C1EEB" w:rsidP="00FE0A11">
            <w:pPr>
              <w:suppressAutoHyphens/>
              <w:ind w:firstLine="0"/>
              <w:jc w:val="center"/>
              <w:rPr>
                <w:rFonts w:ascii="Calibri" w:hAnsi="Calibri" w:cs="Calibri"/>
                <w:sz w:val="22"/>
                <w:szCs w:val="22"/>
              </w:rPr>
            </w:pPr>
            <w:r w:rsidRPr="004E09D9">
              <w:rPr>
                <w:rFonts w:ascii="Calibri" w:hAnsi="Calibri" w:cs="Calibri"/>
                <w:sz w:val="22"/>
                <w:szCs w:val="22"/>
              </w:rPr>
              <w:t>Y</w:t>
            </w:r>
            <w:r w:rsidR="00FE0A11">
              <w:rPr>
                <w:rFonts w:ascii="Calibri" w:hAnsi="Calibri" w:cs="Calibri"/>
                <w:sz w:val="22"/>
                <w:szCs w:val="22"/>
                <w:vertAlign w:val="subscript"/>
              </w:rPr>
              <w:t>3</w:t>
            </w:r>
            <w:r w:rsidRPr="004E09D9">
              <w:rPr>
                <w:rFonts w:ascii="Calibri" w:hAnsi="Calibri" w:cs="Calibri"/>
                <w:sz w:val="22"/>
                <w:szCs w:val="22"/>
              </w:rPr>
              <w:t>=</w:t>
            </w:r>
            <w:r w:rsidR="00FE0A11">
              <w:rPr>
                <w:rFonts w:ascii="Calibri" w:hAnsi="Calibri" w:cs="Calibri"/>
                <w:sz w:val="22"/>
                <w:szCs w:val="22"/>
              </w:rPr>
              <w:t xml:space="preserve"> 6</w:t>
            </w:r>
          </w:p>
        </w:tc>
      </w:tr>
    </w:tbl>
    <w:p w14:paraId="41E77F8D" w14:textId="77777777" w:rsidR="00622567" w:rsidRPr="004E09D9" w:rsidRDefault="00622567" w:rsidP="00622567">
      <w:pPr>
        <w:rPr>
          <w:rFonts w:ascii="Calibri" w:hAnsi="Calibri" w:cs="Calibri"/>
          <w:sz w:val="22"/>
          <w:szCs w:val="22"/>
        </w:rPr>
      </w:pPr>
    </w:p>
    <w:p w14:paraId="69152E05" w14:textId="77777777" w:rsidR="00622567" w:rsidRPr="004E09D9" w:rsidRDefault="00622567" w:rsidP="00622567">
      <w:pPr>
        <w:pStyle w:val="Sraopastraipa"/>
        <w:numPr>
          <w:ilvl w:val="1"/>
          <w:numId w:val="92"/>
        </w:numPr>
        <w:ind w:left="0" w:firstLine="567"/>
        <w:rPr>
          <w:rFonts w:ascii="Calibri" w:hAnsi="Calibri" w:cs="Calibri"/>
          <w:sz w:val="22"/>
          <w:szCs w:val="22"/>
        </w:rPr>
      </w:pPr>
      <w:r w:rsidRPr="004E09D9">
        <w:rPr>
          <w:rFonts w:ascii="Calibri" w:hAnsi="Calibri" w:cs="Calibri"/>
          <w:sz w:val="22"/>
          <w:szCs w:val="22"/>
        </w:rPr>
        <w:t>Ekonominis naudingumas (S) apskaičiuojamas sudedant tiekėjo pasiūlymo kainos C ir kitų kriterijų (T) balus:</w:t>
      </w:r>
    </w:p>
    <w:p w14:paraId="6C9361EF" w14:textId="77777777" w:rsidR="00622567" w:rsidRPr="004E09D9" w:rsidRDefault="00622567" w:rsidP="00622567">
      <w:pPr>
        <w:rPr>
          <w:rFonts w:ascii="Calibri" w:hAnsi="Calibri" w:cs="Calibri"/>
          <w:sz w:val="22"/>
          <w:szCs w:val="22"/>
        </w:rPr>
      </w:pPr>
    </w:p>
    <w:p w14:paraId="6D211225" w14:textId="77777777" w:rsidR="00622567" w:rsidRPr="004E09D9" w:rsidRDefault="00622567" w:rsidP="00622567">
      <w:pPr>
        <w:pStyle w:val="Sraopastraipa"/>
        <w:ind w:left="567"/>
        <w:rPr>
          <w:rFonts w:ascii="Calibri" w:hAnsi="Calibri" w:cs="Calibri"/>
          <w:sz w:val="22"/>
          <w:szCs w:val="22"/>
        </w:rPr>
      </w:pPr>
      <w:r w:rsidRPr="004E09D9">
        <w:rPr>
          <w:rFonts w:ascii="Calibri" w:hAnsi="Calibri" w:cs="Calibri"/>
          <w:i/>
          <w:iCs/>
          <w:sz w:val="22"/>
          <w:szCs w:val="22"/>
        </w:rPr>
        <w:t>S = C + T</w:t>
      </w:r>
      <w:r w:rsidRPr="004E09D9">
        <w:rPr>
          <w:rFonts w:ascii="Calibri" w:hAnsi="Calibri" w:cs="Calibri"/>
          <w:sz w:val="22"/>
          <w:szCs w:val="22"/>
        </w:rPr>
        <w:t>.</w:t>
      </w:r>
    </w:p>
    <w:p w14:paraId="28C20D41" w14:textId="77777777" w:rsidR="00622567" w:rsidRPr="004E09D9" w:rsidRDefault="00622567" w:rsidP="00622567">
      <w:pPr>
        <w:rPr>
          <w:rFonts w:ascii="Calibri" w:hAnsi="Calibri" w:cs="Calibri"/>
          <w:sz w:val="22"/>
          <w:szCs w:val="22"/>
        </w:rPr>
      </w:pPr>
    </w:p>
    <w:p w14:paraId="37833B2C" w14:textId="77777777" w:rsidR="00622567" w:rsidRPr="004E09D9" w:rsidRDefault="00622567" w:rsidP="00622567">
      <w:pPr>
        <w:pStyle w:val="Sraopastraipa"/>
        <w:numPr>
          <w:ilvl w:val="1"/>
          <w:numId w:val="92"/>
        </w:numPr>
        <w:ind w:left="0" w:firstLine="567"/>
        <w:rPr>
          <w:rFonts w:ascii="Calibri" w:hAnsi="Calibri" w:cs="Calibri"/>
          <w:sz w:val="22"/>
          <w:szCs w:val="22"/>
        </w:rPr>
      </w:pPr>
      <w:r w:rsidRPr="004E09D9">
        <w:rPr>
          <w:rFonts w:ascii="Calibri" w:hAnsi="Calibri" w:cs="Calibri"/>
          <w:sz w:val="22"/>
          <w:szCs w:val="22"/>
        </w:rPr>
        <w:t>Pasiūlymo kainos (C) balai apskaičiuojami mažiausios pasiūlytos kainos (</w:t>
      </w:r>
      <w:proofErr w:type="spellStart"/>
      <w:r w:rsidRPr="004E09D9">
        <w:rPr>
          <w:rFonts w:ascii="Calibri" w:hAnsi="Calibri" w:cs="Calibri"/>
          <w:sz w:val="22"/>
          <w:szCs w:val="22"/>
        </w:rPr>
        <w:t>C</w:t>
      </w:r>
      <w:r w:rsidRPr="004E09D9">
        <w:rPr>
          <w:rFonts w:ascii="Calibri" w:hAnsi="Calibri" w:cs="Calibri"/>
          <w:sz w:val="22"/>
          <w:szCs w:val="22"/>
          <w:vertAlign w:val="subscript"/>
        </w:rPr>
        <w:t>min</w:t>
      </w:r>
      <w:proofErr w:type="spellEnd"/>
      <w:r w:rsidRPr="004E09D9">
        <w:rPr>
          <w:rFonts w:ascii="Calibri" w:hAnsi="Calibri" w:cs="Calibri"/>
          <w:sz w:val="22"/>
          <w:szCs w:val="22"/>
        </w:rPr>
        <w:t>) ir vertinamo pasiūlymo kainos (</w:t>
      </w:r>
      <w:proofErr w:type="spellStart"/>
      <w:r w:rsidRPr="004E09D9">
        <w:rPr>
          <w:rFonts w:ascii="Calibri" w:hAnsi="Calibri" w:cs="Calibri"/>
          <w:sz w:val="22"/>
          <w:szCs w:val="22"/>
        </w:rPr>
        <w:t>C</w:t>
      </w:r>
      <w:r w:rsidRPr="004E09D9">
        <w:rPr>
          <w:rFonts w:ascii="Calibri" w:hAnsi="Calibri" w:cs="Calibri"/>
          <w:sz w:val="22"/>
          <w:szCs w:val="22"/>
          <w:vertAlign w:val="subscript"/>
        </w:rPr>
        <w:t>p</w:t>
      </w:r>
      <w:proofErr w:type="spellEnd"/>
      <w:r w:rsidRPr="004E09D9">
        <w:rPr>
          <w:rFonts w:ascii="Calibri" w:hAnsi="Calibri" w:cs="Calibri"/>
          <w:sz w:val="22"/>
          <w:szCs w:val="22"/>
        </w:rPr>
        <w:t>) santykį padauginant iš kainos lyginamojo svorio (X):</w:t>
      </w:r>
    </w:p>
    <w:p w14:paraId="4081E88B" w14:textId="77777777" w:rsidR="00622567" w:rsidRPr="004E09D9" w:rsidRDefault="00622567" w:rsidP="00622567">
      <w:pPr>
        <w:rPr>
          <w:rFonts w:ascii="Calibri" w:hAnsi="Calibri" w:cs="Calibri"/>
          <w:sz w:val="22"/>
          <w:szCs w:val="22"/>
        </w:rPr>
      </w:pPr>
    </w:p>
    <w:p w14:paraId="52C2E301" w14:textId="77777777" w:rsidR="00622567" w:rsidRPr="004E09D9" w:rsidRDefault="00622567" w:rsidP="00622567">
      <w:pPr>
        <w:pStyle w:val="Sraopastraipa"/>
        <w:ind w:left="567"/>
        <w:rPr>
          <w:rFonts w:ascii="Calibri" w:hAnsi="Calibri" w:cs="Calibri"/>
          <w:sz w:val="22"/>
          <w:szCs w:val="22"/>
        </w:rPr>
      </w:pPr>
      <w:r w:rsidRPr="004E09D9">
        <w:rPr>
          <w:rFonts w:ascii="Calibri" w:hAnsi="Calibri" w:cs="Calibri"/>
          <w:sz w:val="22"/>
          <w:szCs w:val="22"/>
        </w:rPr>
        <w:object w:dxaOrig="1300" w:dyaOrig="720" w14:anchorId="52D4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7" o:title=""/>
          </v:shape>
          <o:OLEObject Type="Embed" ProgID="Equation.3" ShapeID="_x0000_i1025" DrawAspect="Content" ObjectID="_1836551137" r:id="rId18"/>
        </w:object>
      </w:r>
      <w:r w:rsidRPr="004E09D9">
        <w:rPr>
          <w:rFonts w:ascii="Calibri" w:hAnsi="Calibri" w:cs="Calibri"/>
          <w:sz w:val="22"/>
          <w:szCs w:val="22"/>
        </w:rPr>
        <w:t>.</w:t>
      </w:r>
    </w:p>
    <w:p w14:paraId="198B7448" w14:textId="77777777" w:rsidR="00622567" w:rsidRPr="004E09D9" w:rsidRDefault="00622567" w:rsidP="00622567">
      <w:pPr>
        <w:rPr>
          <w:rFonts w:ascii="Calibri" w:hAnsi="Calibri" w:cs="Calibri"/>
          <w:sz w:val="22"/>
          <w:szCs w:val="22"/>
        </w:rPr>
      </w:pPr>
    </w:p>
    <w:p w14:paraId="15F8BC9C" w14:textId="77777777" w:rsidR="00622567" w:rsidRPr="004E09D9" w:rsidRDefault="00622567" w:rsidP="00622567">
      <w:pPr>
        <w:pStyle w:val="Sraopastraipa"/>
        <w:numPr>
          <w:ilvl w:val="1"/>
          <w:numId w:val="92"/>
        </w:numPr>
        <w:ind w:left="0" w:firstLine="567"/>
        <w:rPr>
          <w:rFonts w:ascii="Calibri" w:hAnsi="Calibri" w:cs="Calibri"/>
          <w:sz w:val="22"/>
          <w:szCs w:val="22"/>
        </w:rPr>
      </w:pPr>
      <w:r w:rsidRPr="004E09D9">
        <w:rPr>
          <w:rFonts w:ascii="Calibri" w:hAnsi="Calibri" w:cs="Calibri"/>
          <w:sz w:val="22"/>
          <w:szCs w:val="22"/>
        </w:rPr>
        <w:t>Kriterijų (T) balai apskaičiuojami sudedant atskirų kriterijų (</w:t>
      </w:r>
      <w:proofErr w:type="spellStart"/>
      <w:r w:rsidRPr="004E09D9">
        <w:rPr>
          <w:rFonts w:ascii="Calibri" w:hAnsi="Calibri" w:cs="Calibri"/>
          <w:sz w:val="22"/>
          <w:szCs w:val="22"/>
        </w:rPr>
        <w:t>T</w:t>
      </w:r>
      <w:r w:rsidRPr="004E09D9">
        <w:rPr>
          <w:rFonts w:ascii="Calibri" w:hAnsi="Calibri" w:cs="Calibri"/>
          <w:sz w:val="22"/>
          <w:szCs w:val="22"/>
          <w:vertAlign w:val="subscript"/>
        </w:rPr>
        <w:t>i</w:t>
      </w:r>
      <w:proofErr w:type="spellEnd"/>
      <w:r w:rsidRPr="004E09D9">
        <w:rPr>
          <w:rFonts w:ascii="Calibri" w:hAnsi="Calibri" w:cs="Calibri"/>
          <w:sz w:val="22"/>
          <w:szCs w:val="22"/>
        </w:rPr>
        <w:t>) balus:</w:t>
      </w:r>
    </w:p>
    <w:p w14:paraId="026866F8" w14:textId="77777777" w:rsidR="00622567" w:rsidRPr="004E09D9" w:rsidRDefault="00622567" w:rsidP="00622567">
      <w:pPr>
        <w:rPr>
          <w:rFonts w:ascii="Calibri" w:hAnsi="Calibri" w:cs="Calibri"/>
          <w:sz w:val="22"/>
          <w:szCs w:val="22"/>
        </w:rPr>
      </w:pPr>
    </w:p>
    <w:p w14:paraId="7A42F7B4" w14:textId="77777777" w:rsidR="00622567" w:rsidRPr="004E09D9" w:rsidRDefault="00622567" w:rsidP="00622567">
      <w:pPr>
        <w:pStyle w:val="Sraopastraipa"/>
        <w:ind w:left="567"/>
        <w:rPr>
          <w:rFonts w:ascii="Calibri" w:hAnsi="Calibri" w:cs="Calibri"/>
          <w:sz w:val="22"/>
          <w:szCs w:val="22"/>
        </w:rPr>
      </w:pPr>
      <w:r w:rsidRPr="004E09D9">
        <w:rPr>
          <w:rFonts w:ascii="Calibri" w:hAnsi="Calibri" w:cs="Calibri"/>
          <w:sz w:val="22"/>
          <w:szCs w:val="22"/>
        </w:rPr>
        <w:object w:dxaOrig="960" w:dyaOrig="540" w14:anchorId="4BA8A2B1">
          <v:shape id="_x0000_i1026" type="#_x0000_t75" style="width:48.75pt;height:28.5pt" o:ole="" fillcolor="window">
            <v:imagedata r:id="rId19" o:title=""/>
          </v:shape>
          <o:OLEObject Type="Embed" ProgID="Equation.3" ShapeID="_x0000_i1026" DrawAspect="Content" ObjectID="_1836551138" r:id="rId20"/>
        </w:object>
      </w:r>
      <w:r w:rsidRPr="004E09D9">
        <w:rPr>
          <w:rFonts w:ascii="Calibri" w:hAnsi="Calibri" w:cs="Calibri"/>
          <w:sz w:val="22"/>
          <w:szCs w:val="22"/>
        </w:rPr>
        <w:t>.</w:t>
      </w:r>
    </w:p>
    <w:p w14:paraId="7625BCC2" w14:textId="77777777" w:rsidR="00622567" w:rsidRPr="004E09D9" w:rsidRDefault="00622567" w:rsidP="00622567">
      <w:pPr>
        <w:pStyle w:val="Sraopastraipa"/>
        <w:numPr>
          <w:ilvl w:val="1"/>
          <w:numId w:val="92"/>
        </w:numPr>
        <w:suppressAutoHyphens/>
        <w:ind w:left="0" w:firstLine="567"/>
        <w:rPr>
          <w:rFonts w:ascii="Calibri" w:hAnsi="Calibri" w:cs="Calibri"/>
          <w:sz w:val="22"/>
          <w:szCs w:val="22"/>
        </w:rPr>
      </w:pPr>
      <w:r w:rsidRPr="004E09D9">
        <w:rPr>
          <w:rFonts w:ascii="Calibri" w:hAnsi="Calibri" w:cs="Calibri"/>
          <w:b/>
          <w:bCs/>
          <w:sz w:val="22"/>
          <w:szCs w:val="22"/>
        </w:rPr>
        <w:t>Antrojo kriterijaus</w:t>
      </w:r>
      <w:r w:rsidRPr="004E09D9">
        <w:rPr>
          <w:rFonts w:ascii="Calibri" w:hAnsi="Calibri" w:cs="Calibri"/>
          <w:sz w:val="22"/>
          <w:szCs w:val="22"/>
        </w:rPr>
        <w:t xml:space="preserve">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1</w:t>
      </w:r>
      <w:r w:rsidRPr="004E09D9">
        <w:rPr>
          <w:rFonts w:ascii="Calibri" w:hAnsi="Calibri" w:cs="Calibri"/>
          <w:b/>
          <w:bCs/>
          <w:iCs/>
          <w:sz w:val="22"/>
          <w:szCs w:val="22"/>
        </w:rPr>
        <w:t xml:space="preserve">), t. y. </w:t>
      </w:r>
      <w:r w:rsidRPr="004E09D9">
        <w:rPr>
          <w:rFonts w:ascii="Calibri" w:hAnsi="Calibri" w:cs="Calibri"/>
          <w:b/>
          <w:bCs/>
          <w:iCs/>
          <w:sz w:val="22"/>
          <w:szCs w:val="22"/>
          <w:lang w:eastAsia="en-US"/>
        </w:rPr>
        <w:t>prekių pristatymo terminas</w:t>
      </w:r>
      <w:r w:rsidRPr="004E09D9">
        <w:rPr>
          <w:rFonts w:ascii="Calibri" w:hAnsi="Calibri" w:cs="Calibri"/>
          <w:b/>
          <w:bCs/>
          <w:iCs/>
          <w:sz w:val="22"/>
          <w:szCs w:val="22"/>
        </w:rPr>
        <w:t xml:space="preserve">, </w:t>
      </w:r>
      <w:r w:rsidRPr="004E09D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22567" w:rsidRPr="004E09D9" w14:paraId="2780EEDE"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65E0" w14:textId="77777777" w:rsidR="00622567" w:rsidRPr="004E09D9" w:rsidRDefault="00622567" w:rsidP="00056BF5">
            <w:pPr>
              <w:pStyle w:val="Sraopastraipa"/>
              <w:ind w:left="0"/>
              <w:jc w:val="center"/>
              <w:rPr>
                <w:rFonts w:ascii="Calibri" w:hAnsi="Calibri" w:cs="Calibri"/>
                <w:b/>
                <w:sz w:val="22"/>
                <w:szCs w:val="22"/>
              </w:rPr>
            </w:pPr>
            <w:r w:rsidRPr="004E09D9">
              <w:rPr>
                <w:rFonts w:ascii="Calibri" w:hAnsi="Calibri" w:cs="Calibri"/>
                <w:b/>
                <w:sz w:val="22"/>
                <w:szCs w:val="22"/>
              </w:rPr>
              <w:t xml:space="preserve">Tiekėjo siūlomas prekių pristatymo terminas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1</w:t>
            </w:r>
            <w:r w:rsidRPr="004E09D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BFE8B" w14:textId="77777777" w:rsidR="00622567" w:rsidRPr="004E09D9" w:rsidRDefault="00622567" w:rsidP="00056BF5">
            <w:pPr>
              <w:pStyle w:val="Sraopastraipa"/>
              <w:ind w:left="0"/>
              <w:jc w:val="center"/>
              <w:rPr>
                <w:rFonts w:ascii="Calibri" w:hAnsi="Calibri" w:cs="Calibri"/>
                <w:b/>
                <w:sz w:val="22"/>
                <w:szCs w:val="22"/>
              </w:rPr>
            </w:pPr>
            <w:r w:rsidRPr="004E09D9">
              <w:rPr>
                <w:rFonts w:ascii="Calibri" w:hAnsi="Calibri" w:cs="Calibri"/>
                <w:b/>
                <w:sz w:val="22"/>
                <w:szCs w:val="22"/>
              </w:rPr>
              <w:t>Ekonominio naudingumo balai, kurie bus suteikti šiam kriterijui</w:t>
            </w:r>
          </w:p>
        </w:tc>
      </w:tr>
      <w:tr w:rsidR="00622567" w:rsidRPr="004E09D9" w14:paraId="54B4527A"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825C" w14:textId="1D467972" w:rsidR="00622567" w:rsidRPr="004E09D9" w:rsidRDefault="00622567" w:rsidP="00056BF5">
            <w:pPr>
              <w:jc w:val="center"/>
              <w:rPr>
                <w:rFonts w:ascii="Calibri" w:hAnsi="Calibri" w:cs="Calibri"/>
                <w:sz w:val="22"/>
                <w:szCs w:val="22"/>
              </w:rPr>
            </w:pPr>
            <w:r w:rsidRPr="004E09D9">
              <w:rPr>
                <w:rFonts w:ascii="Calibri" w:hAnsi="Calibri" w:cs="Calibri"/>
                <w:sz w:val="22"/>
                <w:szCs w:val="22"/>
              </w:rPr>
              <w:t xml:space="preserve">Ne ilgiau kaip </w:t>
            </w:r>
            <w:r w:rsidR="00AC38F2">
              <w:rPr>
                <w:rFonts w:ascii="Calibri" w:hAnsi="Calibri" w:cs="Calibri"/>
                <w:sz w:val="22"/>
                <w:szCs w:val="22"/>
              </w:rPr>
              <w:t>6</w:t>
            </w:r>
            <w:r w:rsidRPr="004E09D9">
              <w:rPr>
                <w:rFonts w:ascii="Calibri" w:hAnsi="Calibri" w:cs="Calibri"/>
                <w:sz w:val="22"/>
                <w:szCs w:val="22"/>
              </w:rPr>
              <w:t xml:space="preserve">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DB062" w14:textId="2B5205E4" w:rsidR="00622567" w:rsidRPr="004E09D9" w:rsidRDefault="00AC38F2" w:rsidP="00056BF5">
            <w:pPr>
              <w:pStyle w:val="Sraopastraipa"/>
              <w:ind w:left="0"/>
              <w:jc w:val="center"/>
              <w:rPr>
                <w:rFonts w:ascii="Calibri" w:hAnsi="Calibri" w:cs="Calibri"/>
                <w:sz w:val="22"/>
                <w:szCs w:val="22"/>
              </w:rPr>
            </w:pPr>
            <w:r>
              <w:rPr>
                <w:rFonts w:ascii="Calibri" w:hAnsi="Calibri" w:cs="Calibri"/>
                <w:sz w:val="22"/>
                <w:szCs w:val="22"/>
              </w:rPr>
              <w:t>6</w:t>
            </w:r>
          </w:p>
        </w:tc>
      </w:tr>
      <w:tr w:rsidR="00622567" w:rsidRPr="004E09D9" w14:paraId="2DB3F95F"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F8F9" w14:textId="03C47ABE" w:rsidR="00622567" w:rsidRPr="004E09D9" w:rsidRDefault="00622567" w:rsidP="00056BF5">
            <w:pPr>
              <w:jc w:val="center"/>
              <w:rPr>
                <w:rFonts w:ascii="Calibri" w:hAnsi="Calibri" w:cs="Calibri"/>
                <w:sz w:val="22"/>
                <w:szCs w:val="22"/>
              </w:rPr>
            </w:pPr>
            <w:r w:rsidRPr="004E09D9">
              <w:rPr>
                <w:rFonts w:ascii="Calibri" w:hAnsi="Calibri" w:cs="Calibri"/>
                <w:sz w:val="22"/>
                <w:szCs w:val="22"/>
              </w:rPr>
              <w:t xml:space="preserve">Ne ilgiau kaip </w:t>
            </w:r>
            <w:r w:rsidR="00AC38F2">
              <w:rPr>
                <w:rFonts w:ascii="Calibri" w:hAnsi="Calibri" w:cs="Calibri"/>
                <w:sz w:val="22"/>
                <w:szCs w:val="22"/>
              </w:rPr>
              <w:t xml:space="preserve">8 </w:t>
            </w:r>
            <w:r w:rsidRPr="004E09D9">
              <w:rPr>
                <w:rFonts w:ascii="Calibri" w:hAnsi="Calibri" w:cs="Calibri"/>
                <w:sz w:val="22"/>
                <w:szCs w:val="22"/>
              </w:rPr>
              <w:t>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83C73" w14:textId="29D59F33" w:rsidR="00622567" w:rsidRPr="004E09D9" w:rsidRDefault="00702C76" w:rsidP="00056BF5">
            <w:pPr>
              <w:pStyle w:val="Sraopastraipa"/>
              <w:ind w:left="0"/>
              <w:jc w:val="center"/>
              <w:rPr>
                <w:rFonts w:ascii="Calibri" w:hAnsi="Calibri" w:cs="Calibri"/>
                <w:sz w:val="22"/>
                <w:szCs w:val="22"/>
              </w:rPr>
            </w:pPr>
            <w:r>
              <w:rPr>
                <w:rFonts w:ascii="Calibri" w:hAnsi="Calibri" w:cs="Calibri"/>
                <w:sz w:val="22"/>
                <w:szCs w:val="22"/>
              </w:rPr>
              <w:t>3</w:t>
            </w:r>
          </w:p>
        </w:tc>
      </w:tr>
      <w:tr w:rsidR="00622567" w:rsidRPr="004E09D9" w14:paraId="35AD641D"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7312" w14:textId="5697D39F" w:rsidR="00622567" w:rsidRPr="004E09D9" w:rsidRDefault="00622567" w:rsidP="00056BF5">
            <w:pPr>
              <w:jc w:val="center"/>
              <w:rPr>
                <w:rFonts w:ascii="Calibri" w:hAnsi="Calibri" w:cs="Calibri"/>
                <w:sz w:val="22"/>
                <w:szCs w:val="22"/>
              </w:rPr>
            </w:pPr>
            <w:r w:rsidRPr="004E09D9">
              <w:rPr>
                <w:rFonts w:ascii="Calibri" w:hAnsi="Calibri" w:cs="Calibri"/>
                <w:sz w:val="22"/>
                <w:szCs w:val="22"/>
              </w:rPr>
              <w:t xml:space="preserve">Ne ilgiau kaip </w:t>
            </w:r>
            <w:r w:rsidR="00AC38F2">
              <w:rPr>
                <w:rFonts w:ascii="Calibri" w:hAnsi="Calibri" w:cs="Calibri"/>
                <w:sz w:val="22"/>
                <w:szCs w:val="22"/>
              </w:rPr>
              <w:t xml:space="preserve">10 </w:t>
            </w:r>
            <w:r w:rsidRPr="004E09D9">
              <w:rPr>
                <w:rFonts w:ascii="Calibri" w:hAnsi="Calibri" w:cs="Calibri"/>
                <w:sz w:val="22"/>
                <w:szCs w:val="22"/>
              </w:rPr>
              <w:t>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7744" w14:textId="034941F8" w:rsidR="00622567" w:rsidRPr="004E09D9" w:rsidRDefault="00702C76" w:rsidP="00056BF5">
            <w:pPr>
              <w:pStyle w:val="Sraopastraipa"/>
              <w:ind w:left="0"/>
              <w:jc w:val="center"/>
              <w:rPr>
                <w:rFonts w:ascii="Calibri" w:hAnsi="Calibri" w:cs="Calibri"/>
                <w:sz w:val="22"/>
                <w:szCs w:val="22"/>
              </w:rPr>
            </w:pPr>
            <w:r w:rsidRPr="004E09D9">
              <w:rPr>
                <w:rFonts w:ascii="Calibri" w:hAnsi="Calibri" w:cs="Calibri"/>
                <w:sz w:val="22"/>
                <w:szCs w:val="22"/>
              </w:rPr>
              <w:t>0</w:t>
            </w:r>
          </w:p>
        </w:tc>
      </w:tr>
    </w:tbl>
    <w:p w14:paraId="57E6827A" w14:textId="77777777" w:rsidR="00622567" w:rsidRPr="004E09D9" w:rsidRDefault="00622567" w:rsidP="00622567">
      <w:pPr>
        <w:pStyle w:val="Sraopastraipa"/>
        <w:suppressAutoHyphens/>
        <w:ind w:left="567"/>
        <w:rPr>
          <w:rFonts w:ascii="Calibri" w:hAnsi="Calibri" w:cs="Calibri"/>
          <w:sz w:val="22"/>
          <w:szCs w:val="22"/>
        </w:rPr>
      </w:pPr>
    </w:p>
    <w:p w14:paraId="41286946" w14:textId="56DBC890" w:rsidR="00622567" w:rsidRPr="004E09D9" w:rsidRDefault="00622567" w:rsidP="00622567">
      <w:pPr>
        <w:pStyle w:val="Sraopastraipa"/>
        <w:numPr>
          <w:ilvl w:val="1"/>
          <w:numId w:val="92"/>
        </w:numPr>
        <w:suppressAutoHyphens/>
        <w:ind w:left="0" w:firstLine="567"/>
        <w:rPr>
          <w:rFonts w:ascii="Calibri" w:hAnsi="Calibri" w:cs="Calibri"/>
          <w:sz w:val="22"/>
          <w:szCs w:val="22"/>
        </w:rPr>
      </w:pPr>
      <w:r w:rsidRPr="004E09D9">
        <w:rPr>
          <w:rFonts w:ascii="Calibri" w:hAnsi="Calibri" w:cs="Calibri"/>
          <w:b/>
          <w:bCs/>
          <w:sz w:val="22"/>
          <w:szCs w:val="22"/>
        </w:rPr>
        <w:t>Trečiojo kriterijaus</w:t>
      </w:r>
      <w:r w:rsidRPr="004E09D9">
        <w:rPr>
          <w:rFonts w:ascii="Calibri" w:hAnsi="Calibri" w:cs="Calibri"/>
          <w:sz w:val="22"/>
          <w:szCs w:val="22"/>
        </w:rPr>
        <w:t xml:space="preserve">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2</w:t>
      </w:r>
      <w:r w:rsidRPr="004E09D9">
        <w:rPr>
          <w:rFonts w:ascii="Calibri" w:hAnsi="Calibri" w:cs="Calibri"/>
          <w:b/>
          <w:bCs/>
          <w:iCs/>
          <w:sz w:val="22"/>
          <w:szCs w:val="22"/>
        </w:rPr>
        <w:t>), t. y. auto</w:t>
      </w:r>
      <w:r w:rsidR="000D6F8D">
        <w:rPr>
          <w:rFonts w:ascii="Calibri" w:hAnsi="Calibri" w:cs="Calibri"/>
          <w:b/>
          <w:bCs/>
          <w:iCs/>
          <w:sz w:val="22"/>
          <w:szCs w:val="22"/>
        </w:rPr>
        <w:t>buso</w:t>
      </w:r>
      <w:r w:rsidRPr="004E09D9">
        <w:rPr>
          <w:rFonts w:ascii="Calibri" w:hAnsi="Calibri" w:cs="Calibri"/>
          <w:b/>
          <w:bCs/>
          <w:iCs/>
          <w:sz w:val="22"/>
          <w:szCs w:val="22"/>
        </w:rPr>
        <w:t xml:space="preserve"> garantinis laikotarpis, </w:t>
      </w:r>
      <w:r w:rsidRPr="004E09D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22567" w:rsidRPr="004E09D9" w14:paraId="46ECE3E3"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B6BEF" w14:textId="431F32E2" w:rsidR="00622567" w:rsidRPr="004E09D9" w:rsidRDefault="00622567" w:rsidP="00056BF5">
            <w:pPr>
              <w:pStyle w:val="Sraopastraipa"/>
              <w:ind w:left="0"/>
              <w:jc w:val="center"/>
              <w:rPr>
                <w:rFonts w:ascii="Calibri" w:hAnsi="Calibri" w:cs="Calibri"/>
                <w:b/>
                <w:sz w:val="22"/>
                <w:szCs w:val="22"/>
              </w:rPr>
            </w:pPr>
            <w:r w:rsidRPr="004E09D9">
              <w:rPr>
                <w:rFonts w:ascii="Calibri" w:hAnsi="Calibri" w:cs="Calibri"/>
                <w:b/>
                <w:sz w:val="22"/>
                <w:szCs w:val="22"/>
              </w:rPr>
              <w:t>Tiekėjo siūlomas auto</w:t>
            </w:r>
            <w:r w:rsidR="000D6F8D">
              <w:rPr>
                <w:rFonts w:ascii="Calibri" w:hAnsi="Calibri" w:cs="Calibri"/>
                <w:b/>
                <w:sz w:val="22"/>
                <w:szCs w:val="22"/>
              </w:rPr>
              <w:t>buso</w:t>
            </w:r>
            <w:r w:rsidRPr="004E09D9">
              <w:rPr>
                <w:rFonts w:ascii="Calibri" w:hAnsi="Calibri" w:cs="Calibri"/>
                <w:b/>
                <w:sz w:val="22"/>
                <w:szCs w:val="22"/>
              </w:rPr>
              <w:t xml:space="preserve"> garantinis laikotarpis </w:t>
            </w:r>
            <w:r w:rsidRPr="004E09D9">
              <w:rPr>
                <w:rFonts w:ascii="Calibri" w:hAnsi="Calibri" w:cs="Calibri"/>
                <w:b/>
                <w:bCs/>
                <w:sz w:val="22"/>
                <w:szCs w:val="22"/>
              </w:rPr>
              <w:t>(</w:t>
            </w:r>
            <w:r w:rsidRPr="004E09D9">
              <w:rPr>
                <w:rFonts w:ascii="Calibri" w:hAnsi="Calibri" w:cs="Calibri"/>
                <w:b/>
                <w:bCs/>
                <w:iCs/>
                <w:sz w:val="22"/>
                <w:szCs w:val="22"/>
              </w:rPr>
              <w:t>T</w:t>
            </w:r>
            <w:r w:rsidR="00EF52BA">
              <w:rPr>
                <w:rFonts w:ascii="Calibri" w:hAnsi="Calibri" w:cs="Calibri"/>
                <w:b/>
                <w:bCs/>
                <w:iCs/>
                <w:sz w:val="22"/>
                <w:szCs w:val="22"/>
                <w:vertAlign w:val="subscript"/>
              </w:rPr>
              <w:t>2</w:t>
            </w:r>
            <w:r w:rsidRPr="004E09D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890EF" w14:textId="77777777" w:rsidR="00622567" w:rsidRPr="004E09D9" w:rsidRDefault="00622567" w:rsidP="00056BF5">
            <w:pPr>
              <w:pStyle w:val="Sraopastraipa"/>
              <w:ind w:left="0"/>
              <w:jc w:val="center"/>
              <w:rPr>
                <w:rFonts w:ascii="Calibri" w:hAnsi="Calibri" w:cs="Calibri"/>
                <w:b/>
                <w:sz w:val="22"/>
                <w:szCs w:val="22"/>
              </w:rPr>
            </w:pPr>
            <w:r w:rsidRPr="004E09D9">
              <w:rPr>
                <w:rFonts w:ascii="Calibri" w:hAnsi="Calibri" w:cs="Calibri"/>
                <w:b/>
                <w:sz w:val="22"/>
                <w:szCs w:val="22"/>
              </w:rPr>
              <w:t>Ekonominio naudingumo balai, kurie bus suteikti šiam kriterijui</w:t>
            </w:r>
          </w:p>
        </w:tc>
      </w:tr>
      <w:tr w:rsidR="00622567" w:rsidRPr="004E09D9" w14:paraId="0421B349"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F44C0" w14:textId="5F9096A9" w:rsidR="00622567" w:rsidRPr="004E09D9" w:rsidRDefault="00622567" w:rsidP="00056BF5">
            <w:pPr>
              <w:jc w:val="center"/>
              <w:rPr>
                <w:rFonts w:ascii="Calibri" w:hAnsi="Calibri" w:cs="Calibri"/>
                <w:sz w:val="22"/>
                <w:szCs w:val="22"/>
              </w:rPr>
            </w:pPr>
            <w:r w:rsidRPr="004E09D9">
              <w:rPr>
                <w:rFonts w:ascii="Calibri" w:hAnsi="Calibri" w:cs="Calibri"/>
                <w:sz w:val="22"/>
                <w:szCs w:val="22"/>
              </w:rPr>
              <w:t xml:space="preserve">60 mėnesių ir </w:t>
            </w:r>
            <w:r w:rsidR="000D6F8D">
              <w:rPr>
                <w:rFonts w:ascii="Calibri" w:hAnsi="Calibri" w:cs="Calibri"/>
                <w:sz w:val="22"/>
                <w:szCs w:val="22"/>
              </w:rPr>
              <w:t xml:space="preserve">(ar) </w:t>
            </w:r>
            <w:r w:rsidRPr="004E09D9">
              <w:rPr>
                <w:rFonts w:ascii="Calibri" w:hAnsi="Calibri" w:cs="Calibri"/>
                <w:sz w:val="22"/>
                <w:szCs w:val="22"/>
              </w:rPr>
              <w:t>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1F96" w14:textId="77777777" w:rsidR="00622567" w:rsidRPr="004E09D9" w:rsidRDefault="00622567" w:rsidP="00056BF5">
            <w:pPr>
              <w:pStyle w:val="Sraopastraipa"/>
              <w:ind w:left="0"/>
              <w:jc w:val="center"/>
              <w:rPr>
                <w:rFonts w:ascii="Calibri" w:hAnsi="Calibri" w:cs="Calibri"/>
                <w:sz w:val="22"/>
                <w:szCs w:val="22"/>
              </w:rPr>
            </w:pPr>
            <w:r w:rsidRPr="004E09D9">
              <w:rPr>
                <w:rFonts w:ascii="Calibri" w:hAnsi="Calibri" w:cs="Calibri"/>
                <w:sz w:val="22"/>
                <w:szCs w:val="22"/>
              </w:rPr>
              <w:t>10</w:t>
            </w:r>
          </w:p>
        </w:tc>
      </w:tr>
      <w:tr w:rsidR="00622567" w:rsidRPr="004E09D9" w14:paraId="2E4F73E5"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9951" w14:textId="422967B6" w:rsidR="00622567" w:rsidRPr="004E09D9" w:rsidRDefault="00622567" w:rsidP="00056BF5">
            <w:pPr>
              <w:jc w:val="center"/>
              <w:rPr>
                <w:rFonts w:ascii="Calibri" w:hAnsi="Calibri" w:cs="Calibri"/>
                <w:sz w:val="22"/>
                <w:szCs w:val="22"/>
              </w:rPr>
            </w:pPr>
            <w:r w:rsidRPr="004E09D9">
              <w:rPr>
                <w:rFonts w:ascii="Calibri" w:hAnsi="Calibri" w:cs="Calibri"/>
                <w:sz w:val="22"/>
                <w:szCs w:val="22"/>
              </w:rPr>
              <w:t xml:space="preserve">48 mėnesių ir </w:t>
            </w:r>
            <w:r w:rsidR="000D6F8D">
              <w:rPr>
                <w:rFonts w:ascii="Calibri" w:hAnsi="Calibri" w:cs="Calibri"/>
                <w:sz w:val="22"/>
                <w:szCs w:val="22"/>
              </w:rPr>
              <w:t xml:space="preserve">(ar) </w:t>
            </w:r>
            <w:r w:rsidRPr="004E09D9">
              <w:rPr>
                <w:rFonts w:ascii="Calibri" w:hAnsi="Calibri" w:cs="Calibri"/>
                <w:sz w:val="22"/>
                <w:szCs w:val="22"/>
              </w:rPr>
              <w:t>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168D5" w14:textId="77777777" w:rsidR="00622567" w:rsidRPr="004E09D9" w:rsidRDefault="00622567" w:rsidP="00056BF5">
            <w:pPr>
              <w:pStyle w:val="Sraopastraipa"/>
              <w:ind w:left="0"/>
              <w:jc w:val="center"/>
              <w:rPr>
                <w:rFonts w:ascii="Calibri" w:hAnsi="Calibri" w:cs="Calibri"/>
                <w:sz w:val="22"/>
                <w:szCs w:val="22"/>
              </w:rPr>
            </w:pPr>
            <w:r w:rsidRPr="004E09D9">
              <w:rPr>
                <w:rFonts w:ascii="Calibri" w:hAnsi="Calibri" w:cs="Calibri"/>
                <w:sz w:val="22"/>
                <w:szCs w:val="22"/>
              </w:rPr>
              <w:t>6</w:t>
            </w:r>
          </w:p>
        </w:tc>
      </w:tr>
      <w:tr w:rsidR="00622567" w:rsidRPr="004E09D9" w14:paraId="0E74D92A"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DDABA" w14:textId="15E99C44" w:rsidR="00622567" w:rsidRPr="004E09D9" w:rsidRDefault="00622567" w:rsidP="00056BF5">
            <w:pPr>
              <w:jc w:val="center"/>
              <w:rPr>
                <w:rFonts w:ascii="Calibri" w:hAnsi="Calibri" w:cs="Calibri"/>
                <w:sz w:val="22"/>
                <w:szCs w:val="22"/>
              </w:rPr>
            </w:pPr>
            <w:r w:rsidRPr="004E09D9">
              <w:rPr>
                <w:rFonts w:ascii="Calibri" w:hAnsi="Calibri" w:cs="Calibri"/>
                <w:sz w:val="22"/>
                <w:szCs w:val="22"/>
              </w:rPr>
              <w:t>36 mėnesių ir</w:t>
            </w:r>
            <w:r w:rsidR="000D6F8D">
              <w:rPr>
                <w:rFonts w:ascii="Calibri" w:hAnsi="Calibri" w:cs="Calibri"/>
                <w:sz w:val="22"/>
                <w:szCs w:val="22"/>
              </w:rPr>
              <w:t xml:space="preserve"> (ar)</w:t>
            </w:r>
            <w:r w:rsidRPr="004E09D9">
              <w:rPr>
                <w:rFonts w:ascii="Calibri" w:hAnsi="Calibri" w:cs="Calibri"/>
                <w:sz w:val="22"/>
                <w:szCs w:val="22"/>
              </w:rPr>
              <w:t xml:space="preserve">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F6CC" w14:textId="77777777" w:rsidR="00622567" w:rsidRPr="004E09D9" w:rsidRDefault="00622567" w:rsidP="00056BF5">
            <w:pPr>
              <w:pStyle w:val="Sraopastraipa"/>
              <w:ind w:left="0"/>
              <w:jc w:val="center"/>
              <w:rPr>
                <w:rFonts w:ascii="Calibri" w:hAnsi="Calibri" w:cs="Calibri"/>
                <w:sz w:val="22"/>
                <w:szCs w:val="22"/>
              </w:rPr>
            </w:pPr>
            <w:r w:rsidRPr="004E09D9">
              <w:rPr>
                <w:rFonts w:ascii="Calibri" w:hAnsi="Calibri" w:cs="Calibri"/>
                <w:sz w:val="22"/>
                <w:szCs w:val="22"/>
              </w:rPr>
              <w:t>3</w:t>
            </w:r>
          </w:p>
        </w:tc>
      </w:tr>
      <w:tr w:rsidR="00622567" w:rsidRPr="004E09D9" w14:paraId="51079E82"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C6B2" w14:textId="51597191" w:rsidR="00622567" w:rsidRPr="004E09D9" w:rsidRDefault="00622567" w:rsidP="00056BF5">
            <w:pPr>
              <w:jc w:val="center"/>
              <w:rPr>
                <w:rFonts w:ascii="Calibri" w:hAnsi="Calibri" w:cs="Calibri"/>
                <w:sz w:val="22"/>
                <w:szCs w:val="22"/>
              </w:rPr>
            </w:pPr>
            <w:r w:rsidRPr="004E09D9">
              <w:rPr>
                <w:rFonts w:ascii="Calibri" w:hAnsi="Calibri" w:cs="Calibri"/>
                <w:sz w:val="22"/>
                <w:szCs w:val="22"/>
              </w:rPr>
              <w:t xml:space="preserve">24 mėnesių ir </w:t>
            </w:r>
            <w:r w:rsidR="000D6F8D">
              <w:rPr>
                <w:rFonts w:ascii="Calibri" w:hAnsi="Calibri" w:cs="Calibri"/>
                <w:sz w:val="22"/>
                <w:szCs w:val="22"/>
              </w:rPr>
              <w:t xml:space="preserve">(ar) </w:t>
            </w:r>
            <w:r w:rsidRPr="004E09D9">
              <w:rPr>
                <w:rFonts w:ascii="Calibri" w:hAnsi="Calibri" w:cs="Calibri"/>
                <w:sz w:val="22"/>
                <w:szCs w:val="22"/>
              </w:rPr>
              <w:t>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27B79" w14:textId="77777777" w:rsidR="00622567" w:rsidRPr="004E09D9" w:rsidRDefault="00622567" w:rsidP="00056BF5">
            <w:pPr>
              <w:pStyle w:val="Sraopastraipa"/>
              <w:ind w:left="0"/>
              <w:jc w:val="center"/>
              <w:rPr>
                <w:rFonts w:ascii="Calibri" w:hAnsi="Calibri" w:cs="Calibri"/>
                <w:sz w:val="22"/>
                <w:szCs w:val="22"/>
              </w:rPr>
            </w:pPr>
            <w:r w:rsidRPr="004E09D9">
              <w:rPr>
                <w:rFonts w:ascii="Calibri" w:hAnsi="Calibri" w:cs="Calibri"/>
                <w:sz w:val="22"/>
                <w:szCs w:val="22"/>
              </w:rPr>
              <w:t>0</w:t>
            </w:r>
          </w:p>
        </w:tc>
      </w:tr>
    </w:tbl>
    <w:p w14:paraId="15241E7C" w14:textId="5992CA97" w:rsidR="00EF52BA" w:rsidRPr="004E09D9" w:rsidRDefault="00EF52BA" w:rsidP="00EF52BA">
      <w:pPr>
        <w:pStyle w:val="Sraopastraipa"/>
        <w:numPr>
          <w:ilvl w:val="1"/>
          <w:numId w:val="92"/>
        </w:numPr>
        <w:suppressAutoHyphens/>
        <w:ind w:left="0" w:firstLine="567"/>
        <w:rPr>
          <w:rFonts w:ascii="Calibri" w:hAnsi="Calibri" w:cs="Calibri"/>
          <w:sz w:val="22"/>
          <w:szCs w:val="22"/>
        </w:rPr>
      </w:pPr>
      <w:r>
        <w:rPr>
          <w:rFonts w:ascii="Calibri" w:hAnsi="Calibri" w:cs="Calibri"/>
          <w:b/>
          <w:bCs/>
          <w:sz w:val="22"/>
          <w:szCs w:val="22"/>
        </w:rPr>
        <w:t>Ketvirtojo</w:t>
      </w:r>
      <w:r w:rsidRPr="004E09D9">
        <w:rPr>
          <w:rFonts w:ascii="Calibri" w:hAnsi="Calibri" w:cs="Calibri"/>
          <w:b/>
          <w:bCs/>
          <w:sz w:val="22"/>
          <w:szCs w:val="22"/>
        </w:rPr>
        <w:t xml:space="preserve"> kriterijaus</w:t>
      </w:r>
      <w:r w:rsidRPr="004E09D9">
        <w:rPr>
          <w:rFonts w:ascii="Calibri" w:hAnsi="Calibri" w:cs="Calibri"/>
          <w:sz w:val="22"/>
          <w:szCs w:val="22"/>
        </w:rPr>
        <w:t xml:space="preserve"> </w:t>
      </w:r>
      <w:r w:rsidRPr="004E09D9">
        <w:rPr>
          <w:rFonts w:ascii="Calibri" w:hAnsi="Calibri" w:cs="Calibri"/>
          <w:b/>
          <w:bCs/>
          <w:sz w:val="22"/>
          <w:szCs w:val="22"/>
        </w:rPr>
        <w:t>(</w:t>
      </w:r>
      <w:r w:rsidRPr="004E09D9">
        <w:rPr>
          <w:rFonts w:ascii="Calibri" w:hAnsi="Calibri" w:cs="Calibri"/>
          <w:b/>
          <w:bCs/>
          <w:iCs/>
          <w:sz w:val="22"/>
          <w:szCs w:val="22"/>
        </w:rPr>
        <w:t>T</w:t>
      </w:r>
      <w:r>
        <w:rPr>
          <w:rFonts w:ascii="Calibri" w:hAnsi="Calibri" w:cs="Calibri"/>
          <w:b/>
          <w:bCs/>
          <w:iCs/>
          <w:sz w:val="22"/>
          <w:szCs w:val="22"/>
          <w:vertAlign w:val="subscript"/>
        </w:rPr>
        <w:t>3</w:t>
      </w:r>
      <w:r w:rsidRPr="004E09D9">
        <w:rPr>
          <w:rFonts w:ascii="Calibri" w:hAnsi="Calibri" w:cs="Calibri"/>
          <w:b/>
          <w:bCs/>
          <w:iCs/>
          <w:sz w:val="22"/>
          <w:szCs w:val="22"/>
        </w:rPr>
        <w:t xml:space="preserve">), t. y. </w:t>
      </w:r>
      <w:r w:rsidRPr="001C1EEB">
        <w:rPr>
          <w:rFonts w:ascii="Calibri" w:hAnsi="Calibri" w:cs="Calibri"/>
          <w:b/>
          <w:bCs/>
          <w:iCs/>
          <w:sz w:val="22"/>
          <w:szCs w:val="22"/>
        </w:rPr>
        <w:t>elektra varomo autobuso nuvažiuojamas atstumas</w:t>
      </w:r>
      <w:r w:rsidRPr="004E09D9">
        <w:rPr>
          <w:rFonts w:ascii="Calibri" w:hAnsi="Calibri" w:cs="Calibri"/>
          <w:b/>
          <w:bCs/>
          <w:iCs/>
          <w:sz w:val="22"/>
          <w:szCs w:val="22"/>
        </w:rPr>
        <w:t xml:space="preserve">, </w:t>
      </w:r>
      <w:r w:rsidRPr="004E09D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EF52BA" w:rsidRPr="004E09D9" w14:paraId="56E7CC8E" w14:textId="77777777" w:rsidTr="00056BF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2F93" w14:textId="3AD6C5F8" w:rsidR="00EF52BA" w:rsidRPr="004E09D9" w:rsidRDefault="00EF52BA" w:rsidP="00056BF5">
            <w:pPr>
              <w:pStyle w:val="Sraopastraipa"/>
              <w:ind w:left="0"/>
              <w:jc w:val="center"/>
              <w:rPr>
                <w:rFonts w:ascii="Calibri" w:hAnsi="Calibri" w:cs="Calibri"/>
                <w:b/>
                <w:sz w:val="22"/>
                <w:szCs w:val="22"/>
              </w:rPr>
            </w:pPr>
            <w:r w:rsidRPr="004E09D9">
              <w:rPr>
                <w:rFonts w:ascii="Calibri" w:hAnsi="Calibri" w:cs="Calibri"/>
                <w:b/>
                <w:sz w:val="22"/>
                <w:szCs w:val="22"/>
              </w:rPr>
              <w:lastRenderedPageBreak/>
              <w:t xml:space="preserve">Tiekėjo siūlomas </w:t>
            </w:r>
            <w:r w:rsidRPr="001C1EEB">
              <w:rPr>
                <w:rFonts w:ascii="Calibri" w:hAnsi="Calibri" w:cs="Calibri"/>
                <w:b/>
                <w:bCs/>
                <w:iCs/>
                <w:sz w:val="22"/>
                <w:szCs w:val="22"/>
              </w:rPr>
              <w:t>elektra varomo autobuso nuvažiuojamas atstumas</w:t>
            </w:r>
            <w:r w:rsidRPr="004E09D9">
              <w:rPr>
                <w:rFonts w:ascii="Calibri" w:hAnsi="Calibri" w:cs="Calibri"/>
                <w:b/>
                <w:bCs/>
                <w:sz w:val="22"/>
                <w:szCs w:val="22"/>
              </w:rPr>
              <w:t xml:space="preserve"> (</w:t>
            </w:r>
            <w:r w:rsidRPr="004E09D9">
              <w:rPr>
                <w:rFonts w:ascii="Calibri" w:hAnsi="Calibri" w:cs="Calibri"/>
                <w:b/>
                <w:bCs/>
                <w:iCs/>
                <w:sz w:val="22"/>
                <w:szCs w:val="22"/>
              </w:rPr>
              <w:t>T</w:t>
            </w:r>
            <w:r>
              <w:rPr>
                <w:rFonts w:ascii="Calibri" w:hAnsi="Calibri" w:cs="Calibri"/>
                <w:b/>
                <w:bCs/>
                <w:iCs/>
                <w:sz w:val="22"/>
                <w:szCs w:val="22"/>
                <w:vertAlign w:val="subscript"/>
              </w:rPr>
              <w:t>3</w:t>
            </w:r>
            <w:r w:rsidRPr="004E09D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7DA8B" w14:textId="77777777" w:rsidR="00EF52BA" w:rsidRPr="004E09D9" w:rsidRDefault="00EF52BA" w:rsidP="00851262">
            <w:pPr>
              <w:pStyle w:val="Sraopastraipa"/>
              <w:ind w:left="0" w:firstLine="0"/>
              <w:jc w:val="center"/>
              <w:rPr>
                <w:rFonts w:ascii="Calibri" w:hAnsi="Calibri" w:cs="Calibri"/>
                <w:b/>
                <w:sz w:val="22"/>
                <w:szCs w:val="22"/>
              </w:rPr>
            </w:pPr>
            <w:r w:rsidRPr="004E09D9">
              <w:rPr>
                <w:rFonts w:ascii="Calibri" w:hAnsi="Calibri" w:cs="Calibri"/>
                <w:b/>
                <w:sz w:val="22"/>
                <w:szCs w:val="22"/>
              </w:rPr>
              <w:t>Ekonominio naudingumo balai, kurie bus suteikti šiam kriterijui</w:t>
            </w:r>
          </w:p>
        </w:tc>
      </w:tr>
      <w:tr w:rsidR="005A4A81" w:rsidRPr="004E09D9" w14:paraId="382717C0" w14:textId="77777777" w:rsidTr="00851262">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F370F" w14:textId="6C3612A5" w:rsidR="005A4A81" w:rsidRPr="004E09D9" w:rsidRDefault="005A4A81" w:rsidP="00851262">
            <w:pPr>
              <w:ind w:firstLine="0"/>
              <w:jc w:val="center"/>
              <w:rPr>
                <w:rFonts w:ascii="Calibri" w:hAnsi="Calibri" w:cs="Calibri"/>
                <w:sz w:val="22"/>
                <w:szCs w:val="22"/>
              </w:rPr>
            </w:pPr>
            <w:r w:rsidRPr="00056BF5">
              <w:rPr>
                <w:rFonts w:ascii="Calibri" w:hAnsi="Calibri" w:cs="Calibri"/>
                <w:sz w:val="22"/>
                <w:szCs w:val="22"/>
              </w:rPr>
              <w:t xml:space="preserve">ne mažiau kaip </w:t>
            </w:r>
            <w:r>
              <w:rPr>
                <w:rFonts w:ascii="Calibri" w:hAnsi="Calibri" w:cs="Calibri"/>
                <w:sz w:val="22"/>
                <w:szCs w:val="22"/>
              </w:rPr>
              <w:t>30</w:t>
            </w:r>
            <w:r w:rsidRPr="00056BF5">
              <w:rPr>
                <w:rFonts w:ascii="Calibri" w:hAnsi="Calibri" w:cs="Calibri"/>
                <w:sz w:val="22"/>
                <w:szCs w:val="22"/>
              </w:rPr>
              <w:t>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FFB44" w14:textId="16252A04" w:rsidR="005A4A81" w:rsidRPr="00851262" w:rsidRDefault="005A4A81" w:rsidP="00851262">
            <w:pPr>
              <w:ind w:firstLine="0"/>
              <w:jc w:val="center"/>
              <w:rPr>
                <w:rFonts w:ascii="Calibri" w:hAnsi="Calibri" w:cs="Calibri"/>
                <w:sz w:val="22"/>
                <w:szCs w:val="22"/>
              </w:rPr>
            </w:pPr>
            <w:r w:rsidRPr="00851262">
              <w:rPr>
                <w:rFonts w:ascii="Calibri" w:hAnsi="Calibri" w:cs="Calibri"/>
                <w:sz w:val="22"/>
                <w:szCs w:val="22"/>
              </w:rPr>
              <w:t>6</w:t>
            </w:r>
          </w:p>
        </w:tc>
      </w:tr>
      <w:tr w:rsidR="005A4A81" w:rsidRPr="004E09D9" w14:paraId="3605A7DE" w14:textId="77777777" w:rsidTr="00851262">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6F57E" w14:textId="74B743EA" w:rsidR="005A4A81" w:rsidRPr="004E09D9" w:rsidRDefault="005A4A81" w:rsidP="00851262">
            <w:pPr>
              <w:ind w:firstLine="0"/>
              <w:jc w:val="center"/>
              <w:rPr>
                <w:rFonts w:ascii="Calibri" w:hAnsi="Calibri" w:cs="Calibri"/>
                <w:sz w:val="22"/>
                <w:szCs w:val="22"/>
              </w:rPr>
            </w:pPr>
            <w:r w:rsidRPr="00056BF5">
              <w:rPr>
                <w:rFonts w:ascii="Calibri" w:hAnsi="Calibri" w:cs="Calibri"/>
                <w:sz w:val="22"/>
                <w:szCs w:val="22"/>
              </w:rPr>
              <w:t>ne mažiau kaip 2</w:t>
            </w:r>
            <w:r>
              <w:rPr>
                <w:rFonts w:ascii="Calibri" w:hAnsi="Calibri" w:cs="Calibri"/>
                <w:sz w:val="22"/>
                <w:szCs w:val="22"/>
              </w:rPr>
              <w:t>5</w:t>
            </w:r>
            <w:r w:rsidRPr="00056BF5">
              <w:rPr>
                <w:rFonts w:ascii="Calibri" w:hAnsi="Calibri" w:cs="Calibri"/>
                <w:sz w:val="22"/>
                <w:szCs w:val="22"/>
              </w:rPr>
              <w:t>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4CD52" w14:textId="13125FE7" w:rsidR="005A4A81" w:rsidRPr="00851262" w:rsidRDefault="005A4A81" w:rsidP="00851262">
            <w:pPr>
              <w:ind w:firstLine="0"/>
              <w:jc w:val="center"/>
              <w:rPr>
                <w:rFonts w:ascii="Calibri" w:hAnsi="Calibri" w:cs="Calibri"/>
                <w:sz w:val="22"/>
                <w:szCs w:val="22"/>
              </w:rPr>
            </w:pPr>
            <w:r w:rsidRPr="00851262">
              <w:rPr>
                <w:rFonts w:ascii="Calibri" w:hAnsi="Calibri" w:cs="Calibri"/>
                <w:sz w:val="22"/>
                <w:szCs w:val="22"/>
              </w:rPr>
              <w:t>3</w:t>
            </w:r>
          </w:p>
        </w:tc>
      </w:tr>
      <w:tr w:rsidR="005A4A81" w:rsidRPr="004E09D9" w14:paraId="5A111129" w14:textId="77777777" w:rsidTr="00851262">
        <w:trPr>
          <w:trHeight w:val="56"/>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5CAC4" w14:textId="4F02227C" w:rsidR="005A4A81" w:rsidRPr="004E09D9" w:rsidRDefault="005A4A81" w:rsidP="00851262">
            <w:pPr>
              <w:ind w:firstLine="0"/>
              <w:jc w:val="center"/>
              <w:rPr>
                <w:rFonts w:ascii="Calibri" w:hAnsi="Calibri" w:cs="Calibri"/>
                <w:sz w:val="22"/>
                <w:szCs w:val="22"/>
              </w:rPr>
            </w:pPr>
            <w:r w:rsidRPr="00056BF5">
              <w:rPr>
                <w:rFonts w:ascii="Calibri" w:hAnsi="Calibri" w:cs="Calibri"/>
                <w:sz w:val="22"/>
                <w:szCs w:val="22"/>
              </w:rPr>
              <w:t xml:space="preserve">ne mažiau kaip </w:t>
            </w:r>
            <w:r>
              <w:rPr>
                <w:rFonts w:ascii="Calibri" w:hAnsi="Calibri" w:cs="Calibri"/>
                <w:sz w:val="22"/>
                <w:szCs w:val="22"/>
              </w:rPr>
              <w:t>20</w:t>
            </w:r>
            <w:r w:rsidRPr="00056BF5">
              <w:rPr>
                <w:rFonts w:ascii="Calibri" w:hAnsi="Calibri" w:cs="Calibri"/>
                <w:sz w:val="22"/>
                <w:szCs w:val="22"/>
              </w:rPr>
              <w:t>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06FE3" w14:textId="6AF922D6" w:rsidR="005A4A81" w:rsidRPr="00851262" w:rsidRDefault="005A4A81" w:rsidP="00851262">
            <w:pPr>
              <w:ind w:firstLine="0"/>
              <w:jc w:val="center"/>
              <w:rPr>
                <w:rFonts w:ascii="Calibri" w:hAnsi="Calibri" w:cs="Calibri"/>
                <w:sz w:val="22"/>
                <w:szCs w:val="22"/>
              </w:rPr>
            </w:pPr>
            <w:r w:rsidRPr="00851262">
              <w:rPr>
                <w:rFonts w:ascii="Calibri" w:hAnsi="Calibri" w:cs="Calibri"/>
                <w:sz w:val="22"/>
                <w:szCs w:val="22"/>
              </w:rPr>
              <w:t>0</w:t>
            </w:r>
          </w:p>
        </w:tc>
      </w:tr>
    </w:tbl>
    <w:p w14:paraId="2C58BAFE" w14:textId="4EDF51F4" w:rsidR="00622567" w:rsidRPr="004E09D9" w:rsidRDefault="00622567" w:rsidP="00F442B0">
      <w:pPr>
        <w:pStyle w:val="Pagrindinistekstas"/>
        <w:numPr>
          <w:ilvl w:val="0"/>
          <w:numId w:val="92"/>
        </w:numPr>
        <w:ind w:left="0" w:firstLine="567"/>
        <w:rPr>
          <w:rFonts w:ascii="Calibri" w:hAnsi="Calibri" w:cs="Calibri"/>
          <w:sz w:val="22"/>
          <w:szCs w:val="22"/>
        </w:rPr>
      </w:pPr>
      <w:r w:rsidRPr="004E09D9">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39259544" w14:textId="77777777" w:rsidR="008C12C6" w:rsidRDefault="00622567" w:rsidP="00F442B0">
      <w:pPr>
        <w:pStyle w:val="Pagrindinistekstas"/>
        <w:numPr>
          <w:ilvl w:val="1"/>
          <w:numId w:val="92"/>
        </w:numPr>
        <w:tabs>
          <w:tab w:val="left" w:pos="1560"/>
        </w:tabs>
        <w:ind w:left="0" w:firstLine="567"/>
        <w:rPr>
          <w:rFonts w:ascii="Calibri" w:hAnsi="Calibri" w:cs="Calibri"/>
          <w:sz w:val="22"/>
          <w:szCs w:val="22"/>
        </w:rPr>
      </w:pPr>
      <w:r w:rsidRPr="004E09D9">
        <w:rPr>
          <w:rFonts w:ascii="Calibri" w:hAnsi="Calibri" w:cs="Calibri"/>
          <w:sz w:val="22"/>
          <w:szCs w:val="22"/>
        </w:rPr>
        <w:t>yra atmetamas;</w:t>
      </w:r>
    </w:p>
    <w:p w14:paraId="124CACEE" w14:textId="77777777" w:rsidR="008C12C6" w:rsidRDefault="00622567" w:rsidP="00F442B0">
      <w:pPr>
        <w:pStyle w:val="Pagrindinistekstas"/>
        <w:numPr>
          <w:ilvl w:val="1"/>
          <w:numId w:val="92"/>
        </w:numPr>
        <w:tabs>
          <w:tab w:val="left" w:pos="1560"/>
        </w:tabs>
        <w:ind w:left="0" w:firstLine="567"/>
        <w:rPr>
          <w:rFonts w:ascii="Calibri" w:hAnsi="Calibri" w:cs="Calibri"/>
          <w:sz w:val="22"/>
          <w:szCs w:val="22"/>
        </w:rPr>
      </w:pPr>
      <w:r w:rsidRPr="008C12C6">
        <w:rPr>
          <w:rFonts w:ascii="Calibri" w:hAnsi="Calibri" w:cs="Calibri"/>
          <w:sz w:val="22"/>
          <w:szCs w:val="22"/>
        </w:rPr>
        <w:t>tiekėjas atšaukia savo pasiūlymą;</w:t>
      </w:r>
    </w:p>
    <w:p w14:paraId="3C007B9C" w14:textId="77777777" w:rsidR="00F442B0" w:rsidRDefault="00622567" w:rsidP="00F442B0">
      <w:pPr>
        <w:pStyle w:val="Pagrindinistekstas"/>
        <w:numPr>
          <w:ilvl w:val="1"/>
          <w:numId w:val="92"/>
        </w:numPr>
        <w:tabs>
          <w:tab w:val="left" w:pos="1560"/>
        </w:tabs>
        <w:ind w:left="0" w:firstLine="567"/>
        <w:rPr>
          <w:rFonts w:ascii="Calibri" w:hAnsi="Calibri" w:cs="Calibri"/>
          <w:sz w:val="22"/>
          <w:szCs w:val="22"/>
        </w:rPr>
      </w:pPr>
      <w:r w:rsidRPr="008C12C6">
        <w:rPr>
          <w:rFonts w:ascii="Calibri" w:hAnsi="Calibri" w:cs="Calibri"/>
          <w:sz w:val="22"/>
          <w:szCs w:val="22"/>
        </w:rPr>
        <w:t>tiekėjas atsisako sudaryti sutartį;</w:t>
      </w:r>
    </w:p>
    <w:p w14:paraId="04080736" w14:textId="6EBF4D2C" w:rsidR="00622567" w:rsidRPr="00F442B0" w:rsidRDefault="00622567" w:rsidP="00F442B0">
      <w:pPr>
        <w:pStyle w:val="Pagrindinistekstas"/>
        <w:numPr>
          <w:ilvl w:val="1"/>
          <w:numId w:val="92"/>
        </w:numPr>
        <w:tabs>
          <w:tab w:val="left" w:pos="1560"/>
        </w:tabs>
        <w:ind w:left="0" w:firstLine="567"/>
        <w:rPr>
          <w:rFonts w:ascii="Calibri" w:hAnsi="Calibri" w:cs="Calibri"/>
          <w:sz w:val="22"/>
          <w:szCs w:val="22"/>
        </w:rPr>
      </w:pPr>
      <w:r w:rsidRPr="00F442B0">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43095CFD" w14:textId="036EECC4" w:rsidR="00622567" w:rsidRPr="004E09D9" w:rsidRDefault="00622567" w:rsidP="00F442B0">
      <w:pPr>
        <w:pStyle w:val="Pagrindinistekstas"/>
        <w:numPr>
          <w:ilvl w:val="1"/>
          <w:numId w:val="91"/>
        </w:numPr>
        <w:ind w:left="0" w:firstLine="567"/>
        <w:rPr>
          <w:rFonts w:ascii="Calibri" w:hAnsi="Calibri" w:cs="Calibri"/>
          <w:sz w:val="22"/>
          <w:szCs w:val="22"/>
        </w:rPr>
      </w:pPr>
      <w:r w:rsidRPr="004E09D9">
        <w:rPr>
          <w:rFonts w:ascii="Calibri" w:hAnsi="Calibri" w:cs="Calibri"/>
          <w:sz w:val="22"/>
          <w:szCs w:val="22"/>
        </w:rPr>
        <w:t>Kriterijų balai apvalinami paliekant 2 (du) skaitmenis po kablelio.</w:t>
      </w:r>
    </w:p>
    <w:p w14:paraId="59411C7E" w14:textId="77777777" w:rsidR="00622567" w:rsidRPr="004E09D9" w:rsidRDefault="00622567" w:rsidP="00F442B0">
      <w:pPr>
        <w:pStyle w:val="Sraopastraipa"/>
        <w:numPr>
          <w:ilvl w:val="0"/>
          <w:numId w:val="92"/>
        </w:numPr>
        <w:ind w:left="0" w:firstLine="567"/>
        <w:rPr>
          <w:rFonts w:ascii="Calibri" w:hAnsi="Calibri" w:cs="Calibri"/>
          <w:sz w:val="22"/>
          <w:szCs w:val="22"/>
        </w:rPr>
      </w:pPr>
      <w:r w:rsidRPr="004E09D9">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31EEEBA9" w:rsidR="00D33821" w:rsidRPr="00682B25" w:rsidRDefault="00622567" w:rsidP="00622567">
      <w:pPr>
        <w:jc w:val="center"/>
        <w:rPr>
          <w:rFonts w:cstheme="minorHAnsi"/>
          <w:b/>
          <w:bCs/>
          <w:smallCaps/>
          <w:sz w:val="22"/>
          <w:szCs w:val="22"/>
        </w:rPr>
      </w:pPr>
      <w:r w:rsidRPr="00682B25">
        <w:rPr>
          <w:rFonts w:cstheme="minorHAnsi"/>
          <w:sz w:val="22"/>
          <w:szCs w:val="22"/>
        </w:rPr>
        <w:t>________________</w:t>
      </w:r>
      <w:bookmarkEnd w:id="89"/>
      <w:r w:rsidR="00D33821" w:rsidRPr="00682B25">
        <w:rPr>
          <w:rFonts w:cstheme="minorHAnsi"/>
          <w:sz w:val="22"/>
          <w:szCs w:val="22"/>
        </w:rPr>
        <w:t>________</w:t>
      </w:r>
      <w:r w:rsidR="00D33821" w:rsidRPr="00682B25">
        <w:rPr>
          <w:rFonts w:cstheme="minorHAnsi"/>
          <w:b/>
          <w:bCs/>
          <w:smallCaps/>
          <w:sz w:val="22"/>
          <w:szCs w:val="22"/>
        </w:rPr>
        <w:br w:type="page"/>
      </w:r>
    </w:p>
    <w:p w14:paraId="734B586A" w14:textId="77777777" w:rsidR="007509AA" w:rsidRPr="00D5774D" w:rsidRDefault="007509AA" w:rsidP="007509AA">
      <w:pPr>
        <w:pStyle w:val="Antrat2"/>
        <w:ind w:left="5103"/>
        <w:rPr>
          <w:rFonts w:asciiTheme="minorHAnsi" w:hAnsiTheme="minorHAnsi" w:cstheme="minorHAnsi"/>
          <w:color w:val="auto"/>
          <w:sz w:val="22"/>
          <w:szCs w:val="22"/>
        </w:rPr>
      </w:pPr>
      <w:bookmarkStart w:id="90" w:name="_Toc194311931"/>
      <w:r w:rsidRPr="00D5774D">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4BC686AA" w14:textId="2CD8AB57" w:rsidR="007509AA" w:rsidRDefault="00854C7E" w:rsidP="00C91CCA">
      <w:pPr>
        <w:ind w:firstLine="0"/>
        <w:jc w:val="center"/>
        <w:rPr>
          <w:rFonts w:cstheme="minorHAnsi"/>
          <w:b/>
          <w:bCs/>
          <w:smallCaps/>
          <w:sz w:val="22"/>
          <w:szCs w:val="22"/>
        </w:rPr>
      </w:pPr>
      <w:r w:rsidRPr="00AE18AF">
        <w:rPr>
          <w:rFonts w:cstheme="minorHAnsi"/>
          <w:sz w:val="22"/>
          <w:szCs w:val="22"/>
        </w:rPr>
        <w:t>Pateikiamas atskiru dokumentu.</w:t>
      </w:r>
    </w:p>
    <w:p w14:paraId="1A290E56" w14:textId="77777777" w:rsidR="007509AA" w:rsidRPr="00682B25" w:rsidRDefault="007509AA" w:rsidP="007509AA">
      <w:pPr>
        <w:rPr>
          <w:rFonts w:cstheme="minorHAnsi"/>
          <w:b/>
          <w:bCs/>
          <w:smallCaps/>
          <w:sz w:val="22"/>
          <w:szCs w:val="22"/>
        </w:rPr>
      </w:pPr>
      <w:r w:rsidRPr="00682B25">
        <w:rPr>
          <w:rFonts w:cstheme="minorHAnsi"/>
          <w:b/>
          <w:bCs/>
          <w:smallCaps/>
          <w:sz w:val="22"/>
          <w:szCs w:val="22"/>
        </w:rPr>
        <w:br w:type="page"/>
      </w:r>
    </w:p>
    <w:p w14:paraId="73F43DFB" w14:textId="27396EB5" w:rsidR="008D704D" w:rsidRPr="00854C7E" w:rsidRDefault="008D704D" w:rsidP="00C91CCA">
      <w:pPr>
        <w:pStyle w:val="Antrat2"/>
        <w:ind w:left="5103" w:firstLine="0"/>
        <w:rPr>
          <w:rFonts w:asciiTheme="minorHAnsi" w:eastAsia="Calibri" w:hAnsiTheme="minorHAnsi" w:cstheme="minorHAnsi"/>
          <w:color w:val="auto"/>
          <w:sz w:val="22"/>
          <w:szCs w:val="22"/>
        </w:rPr>
      </w:pPr>
      <w:bookmarkStart w:id="91" w:name="_Toc194311932"/>
      <w:r w:rsidRPr="00854C7E">
        <w:rPr>
          <w:rFonts w:asciiTheme="minorHAnsi" w:eastAsia="Calibri" w:hAnsiTheme="minorHAnsi" w:cstheme="minorHAnsi"/>
          <w:color w:val="auto"/>
          <w:sz w:val="22"/>
          <w:szCs w:val="22"/>
        </w:rPr>
        <w:lastRenderedPageBreak/>
        <w:t xml:space="preserve">Pirkimo sąlygų </w:t>
      </w:r>
      <w:r w:rsidR="007509AA" w:rsidRPr="00854C7E">
        <w:rPr>
          <w:rFonts w:asciiTheme="minorHAnsi" w:eastAsia="Calibri" w:hAnsiTheme="minorHAnsi" w:cstheme="minorHAnsi"/>
          <w:color w:val="auto"/>
          <w:sz w:val="22"/>
          <w:szCs w:val="22"/>
        </w:rPr>
        <w:t>6</w:t>
      </w:r>
      <w:r w:rsidRPr="00854C7E">
        <w:rPr>
          <w:rFonts w:asciiTheme="minorHAnsi" w:eastAsia="Calibri" w:hAnsiTheme="minorHAnsi" w:cstheme="minorHAnsi"/>
          <w:color w:val="auto"/>
          <w:sz w:val="22"/>
          <w:szCs w:val="22"/>
        </w:rPr>
        <w:t xml:space="preserve"> priedas „Tiekėjų pašalinimo pagrindai“</w:t>
      </w:r>
      <w:bookmarkEnd w:id="86"/>
      <w:bookmarkEnd w:id="87"/>
      <w:bookmarkEnd w:id="88"/>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914D996" w14:textId="77777777" w:rsidR="00FE333B" w:rsidRDefault="00FE333B" w:rsidP="00FE333B">
      <w:pPr>
        <w:ind w:firstLine="0"/>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262A5B">
      <w:pPr>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E333B"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194311933"/>
      <w:bookmarkStart w:id="97" w:name="_Ref38291223"/>
      <w:bookmarkStart w:id="98" w:name="_Ref38291334"/>
      <w:bookmarkStart w:id="99" w:name="_Ref38533412"/>
      <w:bookmarkStart w:id="100" w:name="_Toc190416446"/>
      <w:r w:rsidRPr="00FE333B">
        <w:rPr>
          <w:rFonts w:asciiTheme="minorHAnsi" w:eastAsia="Calibri" w:hAnsiTheme="minorHAnsi" w:cstheme="minorHAnsi"/>
          <w:color w:val="auto"/>
          <w:sz w:val="22"/>
          <w:szCs w:val="22"/>
        </w:rPr>
        <w:lastRenderedPageBreak/>
        <w:t xml:space="preserve">Pirkimo sąlygų 7 priedas „EBVPD“ </w:t>
      </w:r>
      <w:r w:rsidRPr="00FE333B">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C91CCA">
          <w:footerReference w:type="first" r:id="rId2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FE333B" w:rsidRDefault="008D704D" w:rsidP="00FE333B">
      <w:pPr>
        <w:pStyle w:val="Antrat2"/>
        <w:ind w:left="5103" w:firstLine="0"/>
        <w:rPr>
          <w:rFonts w:asciiTheme="minorHAnsi" w:eastAsia="Calibri" w:hAnsiTheme="minorHAnsi" w:cstheme="minorHAnsi"/>
          <w:color w:val="auto"/>
          <w:sz w:val="22"/>
          <w:szCs w:val="22"/>
        </w:rPr>
      </w:pPr>
      <w:bookmarkStart w:id="101" w:name="_Toc194311934"/>
      <w:r w:rsidRPr="00FE333B">
        <w:rPr>
          <w:rFonts w:asciiTheme="minorHAnsi" w:eastAsia="Calibri" w:hAnsiTheme="minorHAnsi" w:cstheme="minorHAnsi"/>
          <w:color w:val="auto"/>
          <w:sz w:val="22"/>
          <w:szCs w:val="22"/>
        </w:rPr>
        <w:lastRenderedPageBreak/>
        <w:t xml:space="preserve">Pirkimo sąlygų </w:t>
      </w:r>
      <w:r w:rsidR="00EC3D6D" w:rsidRPr="00FE333B">
        <w:rPr>
          <w:rFonts w:asciiTheme="minorHAnsi" w:eastAsia="Calibri" w:hAnsiTheme="minorHAnsi" w:cstheme="minorHAnsi"/>
          <w:color w:val="auto"/>
          <w:sz w:val="22"/>
          <w:szCs w:val="22"/>
        </w:rPr>
        <w:t>8</w:t>
      </w:r>
      <w:r w:rsidRPr="00FE333B">
        <w:rPr>
          <w:rFonts w:asciiTheme="minorHAnsi" w:eastAsia="Calibri" w:hAnsiTheme="minorHAnsi" w:cstheme="minorHAnsi"/>
          <w:color w:val="auto"/>
          <w:sz w:val="22"/>
          <w:szCs w:val="22"/>
        </w:rPr>
        <w:t xml:space="preserve"> priedas „Tiekėjų kvalifikacijos reikalavimai</w:t>
      </w:r>
      <w:r w:rsidR="00283391" w:rsidRPr="00FE333B">
        <w:rPr>
          <w:rFonts w:asciiTheme="minorHAnsi" w:eastAsia="Calibri" w:hAnsiTheme="minorHAnsi" w:cstheme="minorHAnsi"/>
          <w:color w:val="auto"/>
          <w:sz w:val="22"/>
          <w:szCs w:val="22"/>
        </w:rPr>
        <w:t xml:space="preserve"> ir reikalaujami kokybės bei aplinkos apsaugos vadybos sistemų standartai</w:t>
      </w:r>
      <w:r w:rsidRPr="00FE333B">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36DD3654" w14:textId="6EE0F743" w:rsidR="003B12B5" w:rsidRPr="00FE333B" w:rsidRDefault="002F396F" w:rsidP="00FE333B">
      <w:pPr>
        <w:pStyle w:val="Paantrat"/>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line="20" w:lineRule="atLeast"/>
        <w:ind w:left="0" w:firstLine="567"/>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ind w:left="0" w:firstLine="567"/>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5CF6817" w:rsidR="00C82E95" w:rsidRPr="00FE333B" w:rsidRDefault="00FC009E" w:rsidP="00FE333B">
      <w:pPr>
        <w:pStyle w:val="Sraopastraipa"/>
        <w:numPr>
          <w:ilvl w:val="0"/>
          <w:numId w:val="3"/>
        </w:numPr>
        <w:ind w:left="0" w:firstLine="567"/>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4821" w:type="pct"/>
        <w:tblLook w:val="04A0" w:firstRow="1" w:lastRow="0" w:firstColumn="1" w:lastColumn="0" w:noHBand="0" w:noVBand="1"/>
      </w:tblPr>
      <w:tblGrid>
        <w:gridCol w:w="703"/>
        <w:gridCol w:w="3001"/>
        <w:gridCol w:w="3271"/>
        <w:gridCol w:w="2630"/>
      </w:tblGrid>
      <w:tr w:rsidR="003F2587" w:rsidRPr="00682B25" w14:paraId="4E32B1E2" w14:textId="647459D9" w:rsidTr="00FE333B">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33B">
            <w:pPr>
              <w:spacing w:before="60" w:after="60" w:line="256" w:lineRule="auto"/>
              <w:ind w:firstLine="0"/>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33B">
            <w:pPr>
              <w:spacing w:before="60" w:after="60" w:line="256" w:lineRule="auto"/>
              <w:ind w:firstLine="0"/>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7"/>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33B">
            <w:pPr>
              <w:autoSpaceDE w:val="0"/>
              <w:autoSpaceDN w:val="0"/>
              <w:adjustRightInd w:val="0"/>
              <w:ind w:firstLine="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4C190FD" w14:textId="71C60C1A" w:rsidR="0020417D" w:rsidRPr="00682B25" w:rsidRDefault="0020417D" w:rsidP="00FE333B">
            <w:pPr>
              <w:autoSpaceDE w:val="0"/>
              <w:autoSpaceDN w:val="0"/>
              <w:adjustRightInd w:val="0"/>
              <w:ind w:firstLine="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0EEB4D39" w14:textId="5F154C99" w:rsidTr="00FE333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5B6A7AF0" w:rsidR="00C8691A" w:rsidRPr="00FE333B" w:rsidRDefault="00C8691A" w:rsidP="00FE333B">
            <w:pPr>
              <w:pStyle w:val="Sraopastraipa"/>
              <w:numPr>
                <w:ilvl w:val="0"/>
                <w:numId w:val="3"/>
              </w:numPr>
              <w:spacing w:before="60" w:after="60" w:line="257" w:lineRule="auto"/>
              <w:ind w:hanging="551"/>
              <w:jc w:val="center"/>
              <w:rPr>
                <w:rFonts w:eastAsiaTheme="minorHAnsi" w:cstheme="minorHAnsi"/>
                <w:sz w:val="22"/>
                <w:szCs w:val="22"/>
              </w:rPr>
            </w:pPr>
          </w:p>
        </w:tc>
        <w:tc>
          <w:tcPr>
            <w:tcW w:w="46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7999" w14:textId="15954009" w:rsidR="00C8691A" w:rsidRPr="00682B25" w:rsidRDefault="00C8691A" w:rsidP="00FE333B">
            <w:pPr>
              <w:autoSpaceDE w:val="0"/>
              <w:autoSpaceDN w:val="0"/>
              <w:adjustRightInd w:val="0"/>
              <w:ind w:left="-109" w:firstLine="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FE333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58315D5C" w:rsidR="00C8691A" w:rsidRPr="00FE333B" w:rsidRDefault="00FE333B" w:rsidP="00FE333B">
            <w:pPr>
              <w:spacing w:before="60" w:after="60" w:line="257" w:lineRule="auto"/>
              <w:ind w:firstLine="0"/>
              <w:jc w:val="center"/>
              <w:rPr>
                <w:rFonts w:eastAsiaTheme="minorHAnsi" w:cstheme="minorHAnsi"/>
                <w:sz w:val="22"/>
                <w:szCs w:val="22"/>
              </w:rPr>
            </w:pPr>
            <w:r>
              <w:rPr>
                <w:rFonts w:eastAsiaTheme="minorHAnsi" w:cstheme="minorHAnsi"/>
                <w:sz w:val="22"/>
                <w:szCs w:val="22"/>
              </w:rPr>
              <w:t>4.1.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67528F55" w14:textId="6C9E1859" w:rsidR="00FC10F4" w:rsidRPr="009272D3" w:rsidRDefault="00FC10F4" w:rsidP="00947146">
            <w:pPr>
              <w:ind w:firstLine="0"/>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8"/>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9"/>
            </w:r>
            <w:r w:rsidRPr="009272D3">
              <w:rPr>
                <w:rFonts w:ascii="Calibri" w:hAnsi="Calibri" w:cs="Calibri"/>
                <w:color w:val="000000" w:themeColor="text1"/>
                <w:sz w:val="22"/>
                <w:szCs w:val="22"/>
              </w:rPr>
              <w:t xml:space="preserve"> </w:t>
            </w:r>
            <w:r>
              <w:rPr>
                <w:rFonts w:ascii="Calibri" w:hAnsi="Calibri" w:cs="Calibri"/>
                <w:sz w:val="22"/>
                <w:szCs w:val="22"/>
              </w:rPr>
              <w:t>patiekęs automobilį (-</w:t>
            </w:r>
            <w:proofErr w:type="spellStart"/>
            <w:r>
              <w:rPr>
                <w:rFonts w:ascii="Calibri" w:hAnsi="Calibri" w:cs="Calibri"/>
                <w:sz w:val="22"/>
                <w:szCs w:val="22"/>
              </w:rPr>
              <w:t>ius</w:t>
            </w:r>
            <w:proofErr w:type="spellEnd"/>
            <w:r>
              <w:rPr>
                <w:rFonts w:ascii="Calibri" w:hAnsi="Calibri" w:cs="Calibri"/>
                <w:sz w:val="22"/>
                <w:szCs w:val="22"/>
              </w:rPr>
              <w:t>)</w:t>
            </w:r>
            <w:r w:rsidRPr="009272D3">
              <w:rPr>
                <w:rFonts w:ascii="Calibri" w:hAnsi="Calibri" w:cs="Calibri"/>
                <w:sz w:val="22"/>
                <w:szCs w:val="22"/>
              </w:rPr>
              <w:t>, kuri</w:t>
            </w:r>
            <w:r>
              <w:rPr>
                <w:rFonts w:ascii="Calibri" w:hAnsi="Calibri" w:cs="Calibri"/>
                <w:sz w:val="22"/>
                <w:szCs w:val="22"/>
              </w:rPr>
              <w:t>o (-</w:t>
            </w:r>
            <w:proofErr w:type="spellStart"/>
            <w:r>
              <w:rPr>
                <w:rFonts w:ascii="Calibri" w:hAnsi="Calibri" w:cs="Calibri"/>
                <w:sz w:val="22"/>
                <w:szCs w:val="22"/>
              </w:rPr>
              <w:t>ių</w:t>
            </w:r>
            <w:proofErr w:type="spellEnd"/>
            <w:r>
              <w:rPr>
                <w:rFonts w:ascii="Calibri" w:hAnsi="Calibri" w:cs="Calibri"/>
                <w:sz w:val="22"/>
                <w:szCs w:val="22"/>
              </w:rPr>
              <w:t>)</w:t>
            </w:r>
            <w:r w:rsidRPr="009272D3">
              <w:rPr>
                <w:rFonts w:ascii="Calibri" w:hAnsi="Calibri" w:cs="Calibri"/>
                <w:sz w:val="22"/>
                <w:szCs w:val="22"/>
              </w:rPr>
              <w:t xml:space="preserve"> bendra vertė ne mažesnė kaip </w:t>
            </w:r>
            <w:r w:rsidR="00E86687">
              <w:rPr>
                <w:rFonts w:ascii="Calibri" w:hAnsi="Calibri" w:cs="Calibri"/>
                <w:sz w:val="22"/>
                <w:szCs w:val="22"/>
              </w:rPr>
              <w:t xml:space="preserve">120.000,00 </w:t>
            </w:r>
            <w:r w:rsidRPr="009272D3">
              <w:rPr>
                <w:rFonts w:ascii="Calibri" w:hAnsi="Calibri" w:cs="Calibri"/>
                <w:sz w:val="22"/>
                <w:szCs w:val="22"/>
              </w:rPr>
              <w:t>EUR be PVM.</w:t>
            </w:r>
          </w:p>
          <w:p w14:paraId="65519FE5" w14:textId="77777777" w:rsidR="00FC10F4" w:rsidRPr="009272D3" w:rsidRDefault="00FC10F4" w:rsidP="00FC10F4">
            <w:pPr>
              <w:rPr>
                <w:rFonts w:ascii="Calibri" w:hAnsi="Calibri" w:cs="Calibri"/>
                <w:sz w:val="22"/>
                <w:szCs w:val="22"/>
              </w:rPr>
            </w:pPr>
          </w:p>
          <w:p w14:paraId="7D80563F" w14:textId="0770033D" w:rsidR="00C8691A" w:rsidRPr="00682B25" w:rsidRDefault="00FC10F4" w:rsidP="00947146">
            <w:pPr>
              <w:autoSpaceDE w:val="0"/>
              <w:autoSpaceDN w:val="0"/>
              <w:adjustRightInd w:val="0"/>
              <w:ind w:firstLine="0"/>
              <w:rPr>
                <w:rFonts w:asciiTheme="minorHAnsi" w:hAnsiTheme="minorHAnsi" w:cstheme="minorHAnsi"/>
                <w:color w:val="000000"/>
                <w:sz w:val="22"/>
                <w:szCs w:val="22"/>
              </w:rPr>
            </w:pPr>
            <w:r w:rsidRPr="00947146">
              <w:rPr>
                <w:rFonts w:ascii="Calibri" w:hAnsi="Calibri" w:cs="Calibri"/>
                <w:b/>
                <w:bCs/>
                <w:sz w:val="22"/>
                <w:szCs w:val="22"/>
              </w:rPr>
              <w:t>Pastaba.</w:t>
            </w:r>
            <w:r w:rsidRPr="009272D3">
              <w:rPr>
                <w:rFonts w:ascii="Calibri" w:hAnsi="Calibri" w:cs="Calibri"/>
                <w:sz w:val="22"/>
                <w:szCs w:val="22"/>
              </w:rPr>
              <w:t xml:space="preserve">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xml:space="preserve">) </w:t>
            </w:r>
            <w:r>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22F1A8CF" w14:textId="77777777" w:rsidR="00C363DA" w:rsidRPr="009272D3" w:rsidRDefault="00C363DA" w:rsidP="00947146">
            <w:pPr>
              <w:pStyle w:val="Sraopastraipa"/>
              <w:numPr>
                <w:ilvl w:val="0"/>
                <w:numId w:val="93"/>
              </w:numPr>
              <w:tabs>
                <w:tab w:val="left" w:pos="297"/>
              </w:tabs>
              <w:autoSpaceDE w:val="0"/>
              <w:autoSpaceDN w:val="0"/>
              <w:adjustRightInd w:val="0"/>
              <w:spacing w:after="160" w:line="276" w:lineRule="auto"/>
              <w:ind w:left="0" w:firstLine="0"/>
              <w:jc w:val="left"/>
              <w:rPr>
                <w:rFonts w:ascii="Calibri" w:hAnsi="Calibri" w:cs="Calibri"/>
                <w:color w:val="000000"/>
                <w:sz w:val="22"/>
                <w:szCs w:val="22"/>
              </w:rPr>
            </w:pPr>
            <w:r w:rsidRPr="009272D3">
              <w:rPr>
                <w:rFonts w:ascii="Calibri" w:hAnsi="Calibri" w:cs="Calibri"/>
                <w:color w:val="000000"/>
                <w:sz w:val="22"/>
                <w:szCs w:val="22"/>
              </w:rPr>
              <w:t>EBVPD</w:t>
            </w:r>
            <w:r>
              <w:rPr>
                <w:rFonts w:ascii="Calibri" w:hAnsi="Calibri" w:cs="Calibri"/>
                <w:color w:val="000000"/>
                <w:sz w:val="22"/>
                <w:szCs w:val="22"/>
              </w:rPr>
              <w:t>.</w:t>
            </w:r>
          </w:p>
          <w:p w14:paraId="52C42293" w14:textId="477094D5" w:rsidR="00C8691A" w:rsidRPr="00C363DA" w:rsidRDefault="00C363DA" w:rsidP="00947146">
            <w:pPr>
              <w:pStyle w:val="Sraopastraipa"/>
              <w:numPr>
                <w:ilvl w:val="0"/>
                <w:numId w:val="93"/>
              </w:numPr>
              <w:tabs>
                <w:tab w:val="left" w:pos="297"/>
              </w:tabs>
              <w:autoSpaceDE w:val="0"/>
              <w:autoSpaceDN w:val="0"/>
              <w:adjustRightInd w:val="0"/>
              <w:ind w:left="0" w:firstLine="0"/>
              <w:rPr>
                <w:rFonts w:asciiTheme="minorHAnsi" w:hAnsiTheme="minorHAnsi" w:cstheme="minorHAnsi"/>
                <w:color w:val="000000"/>
                <w:sz w:val="22"/>
                <w:szCs w:val="22"/>
              </w:rPr>
            </w:pPr>
            <w:r w:rsidRPr="00C363DA">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10"/>
            </w:r>
            <w:r w:rsidRPr="00C363DA">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1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9FFD0C9" w:rsidR="00C8691A" w:rsidRPr="00C91CCA" w:rsidRDefault="00D43E95" w:rsidP="00585A5C">
            <w:pPr>
              <w:autoSpaceDE w:val="0"/>
              <w:autoSpaceDN w:val="0"/>
              <w:adjustRightInd w:val="0"/>
              <w:ind w:firstLine="0"/>
              <w:rPr>
                <w:rFonts w:asciiTheme="minorHAnsi" w:hAnsiTheme="minorHAnsi" w:cstheme="minorHAnsi"/>
                <w:color w:val="000000"/>
                <w:sz w:val="22"/>
                <w:szCs w:val="22"/>
                <w:lang w:val="fi-FI"/>
              </w:rPr>
            </w:pPr>
            <w:r w:rsidRPr="009272D3">
              <w:rPr>
                <w:rFonts w:ascii="Calibri" w:hAnsi="Calibri" w:cs="Calibr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FE333B" w:rsidRDefault="002D71B6" w:rsidP="005B19E4">
      <w:pPr>
        <w:tabs>
          <w:tab w:val="left" w:pos="720"/>
        </w:tabs>
        <w:rPr>
          <w:rFonts w:eastAsia="Calibri" w:cstheme="minorHAnsi"/>
          <w:i/>
          <w:iCs/>
          <w:sz w:val="22"/>
          <w:szCs w:val="22"/>
          <w:lang w:eastAsia="en-US"/>
        </w:rPr>
      </w:pPr>
    </w:p>
    <w:p w14:paraId="41F01C12" w14:textId="17EC535A" w:rsidR="005B19E4" w:rsidRPr="00FE333B" w:rsidRDefault="00DB7F65" w:rsidP="005F03F3">
      <w:pPr>
        <w:pStyle w:val="Sraopastraipa"/>
        <w:spacing w:line="20" w:lineRule="atLeast"/>
        <w:ind w:left="0"/>
        <w:rPr>
          <w:rFonts w:eastAsiaTheme="minorHAnsi" w:cstheme="minorHAnsi"/>
          <w:sz w:val="22"/>
          <w:szCs w:val="22"/>
        </w:rPr>
      </w:pPr>
      <w:r w:rsidRPr="00FE333B">
        <w:rPr>
          <w:rFonts w:eastAsia="Calibri" w:cstheme="minorHAnsi"/>
          <w:sz w:val="22"/>
          <w:szCs w:val="22"/>
          <w:lang w:eastAsia="en-US"/>
        </w:rPr>
        <w:t>P</w:t>
      </w:r>
      <w:r w:rsidR="008F38C8" w:rsidRPr="00FE333B">
        <w:rPr>
          <w:rFonts w:eastAsia="Calibri" w:cstheme="minorHAnsi"/>
          <w:sz w:val="22"/>
          <w:szCs w:val="22"/>
          <w:lang w:eastAsia="en-US"/>
        </w:rPr>
        <w:t xml:space="preserve">erkančioji organizacija </w:t>
      </w:r>
      <w:r w:rsidR="008F38C8" w:rsidRPr="00FE333B">
        <w:rPr>
          <w:rFonts w:eastAsia="Calibri" w:cstheme="minorHAnsi"/>
          <w:b/>
          <w:bCs/>
          <w:sz w:val="22"/>
          <w:szCs w:val="22"/>
          <w:lang w:eastAsia="en-US"/>
        </w:rPr>
        <w:t>nereikalauja,</w:t>
      </w:r>
      <w:r w:rsidR="008F38C8" w:rsidRPr="00FE333B">
        <w:rPr>
          <w:rFonts w:eastAsia="Calibri" w:cstheme="minorHAnsi"/>
          <w:sz w:val="22"/>
          <w:szCs w:val="22"/>
          <w:lang w:eastAsia="en-US"/>
        </w:rPr>
        <w:t xml:space="preserve"> kad tiekėjai laikytųsi k</w:t>
      </w:r>
      <w:r w:rsidR="005B19E4" w:rsidRPr="00FE333B">
        <w:rPr>
          <w:rFonts w:eastAsia="Calibri" w:cstheme="minorHAnsi"/>
          <w:iCs/>
          <w:sz w:val="22"/>
          <w:szCs w:val="22"/>
          <w:lang w:eastAsia="en-US"/>
        </w:rPr>
        <w:t>okybės vadybos sistemos ir (arba) aplinkos apsaugos vadybos sistemos standart</w:t>
      </w:r>
      <w:r w:rsidR="008F38C8" w:rsidRPr="00FE333B">
        <w:rPr>
          <w:rFonts w:eastAsia="Calibri" w:cstheme="minorHAnsi"/>
          <w:iCs/>
          <w:sz w:val="22"/>
          <w:szCs w:val="22"/>
          <w:lang w:eastAsia="en-US"/>
        </w:rPr>
        <w:t>ų</w:t>
      </w:r>
      <w:r w:rsidR="005B19E4" w:rsidRPr="00FE333B">
        <w:rPr>
          <w:rFonts w:eastAsia="Calibri" w:cstheme="minorHAnsi"/>
          <w:iCs/>
          <w:sz w:val="22"/>
          <w:szCs w:val="22"/>
          <w:lang w:eastAsia="en-US"/>
        </w:rPr>
        <w:t>.</w:t>
      </w:r>
    </w:p>
    <w:p w14:paraId="5662F532" w14:textId="6E62D492" w:rsidR="002F396F" w:rsidRPr="00682B25" w:rsidRDefault="002F396F" w:rsidP="00942BCA">
      <w:pPr>
        <w:tabs>
          <w:tab w:val="left" w:pos="709"/>
        </w:tabs>
        <w:jc w:val="right"/>
        <w:rPr>
          <w:rFonts w:eastAsiaTheme="minorHAnsi" w:cstheme="minorHAnsi"/>
          <w:sz w:val="22"/>
          <w:szCs w:val="22"/>
          <w:lang w:eastAsia="en-US"/>
        </w:rPr>
      </w:pPr>
    </w:p>
    <w:p w14:paraId="054BBDB1" w14:textId="6778349B" w:rsidR="002F396F" w:rsidRPr="00682B25" w:rsidRDefault="00384F5A" w:rsidP="00384F5A">
      <w:pPr>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FE333B" w:rsidRDefault="008D704D" w:rsidP="008D704D">
      <w:pPr>
        <w:pStyle w:val="Antrat2"/>
        <w:ind w:left="5103"/>
        <w:rPr>
          <w:rFonts w:asciiTheme="minorHAnsi" w:eastAsia="Calibri" w:hAnsiTheme="minorHAnsi" w:cstheme="minorHAnsi"/>
          <w:color w:val="auto"/>
          <w:sz w:val="22"/>
          <w:szCs w:val="22"/>
        </w:rPr>
      </w:pPr>
      <w:bookmarkStart w:id="102" w:name="_Ref39673589"/>
      <w:bookmarkStart w:id="103" w:name="_Toc190416454"/>
      <w:bookmarkStart w:id="104" w:name="_Toc194311935"/>
      <w:r w:rsidRPr="00FE333B">
        <w:rPr>
          <w:rFonts w:asciiTheme="minorHAnsi" w:eastAsia="Calibri" w:hAnsiTheme="minorHAnsi" w:cstheme="minorHAnsi"/>
          <w:color w:val="auto"/>
          <w:sz w:val="22"/>
          <w:szCs w:val="22"/>
        </w:rPr>
        <w:lastRenderedPageBreak/>
        <w:t xml:space="preserve">Pirkimo sąlygų </w:t>
      </w:r>
      <w:r w:rsidR="00B950D8" w:rsidRPr="00FE333B">
        <w:rPr>
          <w:rFonts w:asciiTheme="minorHAnsi" w:eastAsia="Calibri" w:hAnsiTheme="minorHAnsi" w:cstheme="minorHAnsi"/>
          <w:color w:val="auto"/>
          <w:sz w:val="22"/>
          <w:szCs w:val="22"/>
        </w:rPr>
        <w:t>9</w:t>
      </w:r>
      <w:r w:rsidRPr="00FE333B">
        <w:rPr>
          <w:rFonts w:asciiTheme="minorHAnsi" w:eastAsia="Calibri" w:hAnsiTheme="minorHAnsi" w:cstheme="minorHAnsi"/>
          <w:color w:val="auto"/>
          <w:sz w:val="22"/>
          <w:szCs w:val="22"/>
        </w:rPr>
        <w:t xml:space="preserve"> priedas „</w:t>
      </w:r>
      <w:r w:rsidR="00077234" w:rsidRPr="00FE333B">
        <w:rPr>
          <w:rFonts w:asciiTheme="minorHAnsi" w:eastAsia="Calibri" w:hAnsiTheme="minorHAnsi" w:cstheme="minorHAnsi"/>
          <w:color w:val="auto"/>
          <w:sz w:val="22"/>
          <w:szCs w:val="22"/>
        </w:rPr>
        <w:t>Pasiūlymo galiojimo užtikrinimų formos</w:t>
      </w:r>
      <w:r w:rsidRPr="00FE333B">
        <w:rPr>
          <w:rFonts w:asciiTheme="minorHAnsi" w:eastAsia="Calibri" w:hAnsiTheme="minorHAnsi" w:cstheme="minorHAnsi"/>
          <w:color w:val="auto"/>
          <w:sz w:val="22"/>
          <w:szCs w:val="22"/>
        </w:rPr>
        <w:t>“</w:t>
      </w:r>
      <w:bookmarkEnd w:id="102"/>
      <w:bookmarkEnd w:id="103"/>
      <w:bookmarkEnd w:id="104"/>
    </w:p>
    <w:p w14:paraId="7C7DFF56" w14:textId="77777777" w:rsidR="00DF3AB8" w:rsidRPr="00DF3AB8" w:rsidRDefault="00DF3AB8" w:rsidP="00DF3AB8"/>
    <w:p w14:paraId="14A1BB4F" w14:textId="77777777" w:rsidR="00077234" w:rsidRPr="00DF3AB8" w:rsidRDefault="00077234" w:rsidP="00077234">
      <w:pPr>
        <w:suppressAutoHyphens/>
        <w:autoSpaceDN w:val="0"/>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rPr>
          <w:rFonts w:eastAsia="Times New Roman" w:cstheme="minorHAnsi"/>
          <w:sz w:val="22"/>
          <w:szCs w:val="22"/>
          <w:lang w:eastAsia="en-US"/>
        </w:rPr>
      </w:pPr>
    </w:p>
    <w:p w14:paraId="5EAE0A61" w14:textId="77777777" w:rsidR="006764F4" w:rsidRPr="003D5611" w:rsidRDefault="006764F4" w:rsidP="006764F4">
      <w:pPr>
        <w:suppressAutoHyphens/>
        <w:autoSpaceDN w:val="0"/>
        <w:rPr>
          <w:rFonts w:cstheme="minorHAnsi"/>
          <w:sz w:val="22"/>
          <w:szCs w:val="22"/>
        </w:rPr>
      </w:pPr>
      <w:r w:rsidRPr="003D5611">
        <w:rPr>
          <w:rFonts w:cstheme="minorHAnsi"/>
          <w:sz w:val="22"/>
          <w:szCs w:val="22"/>
        </w:rPr>
        <w:t>Vilniaus „Vilties“ specialioji mokykla-daugiafunkcinis centras</w:t>
      </w:r>
    </w:p>
    <w:p w14:paraId="55D1212D" w14:textId="77777777" w:rsidR="006764F4" w:rsidRPr="003D5611" w:rsidRDefault="006764F4" w:rsidP="006764F4">
      <w:pPr>
        <w:suppressAutoHyphens/>
        <w:autoSpaceDN w:val="0"/>
        <w:rPr>
          <w:rFonts w:cstheme="minorHAnsi"/>
          <w:sz w:val="22"/>
          <w:szCs w:val="22"/>
        </w:rPr>
      </w:pPr>
      <w:r w:rsidRPr="003D5611">
        <w:rPr>
          <w:rFonts w:eastAsia="Calibri" w:cstheme="minorHAnsi"/>
          <w:sz w:val="22"/>
          <w:szCs w:val="22"/>
        </w:rPr>
        <w:t xml:space="preserve">juridinio asmens kodas </w:t>
      </w:r>
      <w:r w:rsidRPr="003D5611">
        <w:rPr>
          <w:rFonts w:cstheme="minorHAnsi"/>
          <w:sz w:val="22"/>
          <w:szCs w:val="22"/>
        </w:rPr>
        <w:t>190034188</w:t>
      </w:r>
    </w:p>
    <w:p w14:paraId="2DC601C0" w14:textId="77777777" w:rsidR="006764F4" w:rsidRPr="003D5611" w:rsidRDefault="006764F4" w:rsidP="006764F4">
      <w:pPr>
        <w:suppressAutoHyphens/>
        <w:rPr>
          <w:rFonts w:eastAsia="Times New Roman" w:cstheme="minorHAnsi"/>
          <w:sz w:val="22"/>
          <w:szCs w:val="22"/>
          <w:lang w:eastAsia="en-US"/>
        </w:rPr>
      </w:pPr>
      <w:r w:rsidRPr="003D5611">
        <w:rPr>
          <w:rFonts w:cstheme="minorHAnsi"/>
          <w:sz w:val="22"/>
          <w:szCs w:val="22"/>
        </w:rPr>
        <w:t>Igno Šimulionio g. 6, LT-04331 Vilnius</w:t>
      </w:r>
      <w:r w:rsidRPr="003D5611" w:rsidDel="006764F4">
        <w:rPr>
          <w:rFonts w:eastAsia="Times New Roman" w:cstheme="minorHAnsi"/>
          <w:sz w:val="22"/>
          <w:szCs w:val="22"/>
          <w:lang w:eastAsia="en-US"/>
        </w:rPr>
        <w:t xml:space="preserve"> </w:t>
      </w:r>
      <w:r w:rsidRPr="003D5611">
        <w:rPr>
          <w:rFonts w:eastAsia="Times New Roman" w:cstheme="minorHAnsi"/>
          <w:sz w:val="22"/>
          <w:szCs w:val="22"/>
          <w:lang w:eastAsia="en-US"/>
        </w:rPr>
        <w:t xml:space="preserve"> ir</w:t>
      </w:r>
    </w:p>
    <w:p w14:paraId="669E0887" w14:textId="77777777" w:rsidR="006764F4" w:rsidRPr="003D5611" w:rsidRDefault="006764F4" w:rsidP="006764F4">
      <w:pPr>
        <w:suppressAutoHyphens/>
        <w:autoSpaceDN w:val="0"/>
        <w:rPr>
          <w:rFonts w:eastAsia="Calibri" w:cstheme="minorHAnsi"/>
          <w:sz w:val="22"/>
          <w:szCs w:val="22"/>
        </w:rPr>
      </w:pPr>
      <w:r w:rsidRPr="003D5611">
        <w:rPr>
          <w:rFonts w:eastAsia="Calibri" w:cstheme="minorHAnsi"/>
          <w:sz w:val="22"/>
          <w:szCs w:val="22"/>
        </w:rPr>
        <w:t>Vilniaus Šilo ugdymo centras</w:t>
      </w:r>
    </w:p>
    <w:p w14:paraId="57BA1D53" w14:textId="77777777" w:rsidR="006764F4" w:rsidRPr="003D5611" w:rsidRDefault="006764F4" w:rsidP="006764F4">
      <w:pPr>
        <w:suppressAutoHyphens/>
        <w:autoSpaceDN w:val="0"/>
        <w:rPr>
          <w:rFonts w:eastAsia="Calibri" w:cstheme="minorHAnsi"/>
          <w:sz w:val="22"/>
          <w:szCs w:val="22"/>
        </w:rPr>
      </w:pPr>
      <w:r w:rsidRPr="003D5611">
        <w:rPr>
          <w:rFonts w:eastAsia="Calibri" w:cstheme="minorHAnsi"/>
          <w:sz w:val="22"/>
          <w:szCs w:val="22"/>
        </w:rPr>
        <w:t>juridinio asmens kodas 191722433</w:t>
      </w:r>
    </w:p>
    <w:p w14:paraId="53063944" w14:textId="1A03E3C7" w:rsidR="006764F4" w:rsidRPr="003D5611" w:rsidRDefault="006764F4" w:rsidP="006764F4">
      <w:pPr>
        <w:suppressAutoHyphens/>
        <w:rPr>
          <w:rFonts w:eastAsia="Times New Roman" w:cstheme="minorHAnsi"/>
          <w:sz w:val="22"/>
          <w:szCs w:val="22"/>
          <w:lang w:eastAsia="en-US"/>
        </w:rPr>
      </w:pPr>
      <w:r w:rsidRPr="003D5611">
        <w:rPr>
          <w:rFonts w:eastAsia="Calibri" w:cstheme="minorHAnsi"/>
          <w:sz w:val="22"/>
          <w:szCs w:val="22"/>
        </w:rPr>
        <w:t>Lakštingalų g. 8, LT-10103 Vilnius</w:t>
      </w:r>
    </w:p>
    <w:p w14:paraId="2AF4EA41" w14:textId="77777777" w:rsidR="00077234" w:rsidRPr="00DF3AB8" w:rsidRDefault="00077234" w:rsidP="00077234">
      <w:pPr>
        <w:suppressAutoHyphens/>
        <w:autoSpaceDN w:val="0"/>
        <w:rPr>
          <w:rFonts w:eastAsia="Times New Roman" w:cstheme="minorHAnsi"/>
          <w:sz w:val="22"/>
          <w:szCs w:val="22"/>
          <w:lang w:eastAsia="en-US"/>
        </w:rPr>
      </w:pPr>
      <w:r w:rsidRPr="006764F4">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rPr>
          <w:rFonts w:eastAsia="Times New Roman" w:cstheme="minorHAnsi"/>
          <w:sz w:val="22"/>
          <w:szCs w:val="22"/>
          <w:lang w:eastAsia="en-US"/>
        </w:rPr>
      </w:pPr>
    </w:p>
    <w:p w14:paraId="68C8C27D" w14:textId="77777777" w:rsidR="00077234" w:rsidRPr="00DF3AB8" w:rsidRDefault="00077234" w:rsidP="00077234">
      <w:pPr>
        <w:suppressAutoHyphens/>
        <w:autoSpaceDN w:val="0"/>
        <w:rPr>
          <w:rFonts w:eastAsia="Times New Roman" w:cstheme="minorHAnsi"/>
          <w:sz w:val="22"/>
          <w:szCs w:val="22"/>
          <w:lang w:eastAsia="en-US"/>
        </w:rPr>
      </w:pPr>
    </w:p>
    <w:p w14:paraId="78DA31B7" w14:textId="77777777" w:rsidR="00077234" w:rsidRPr="00DF3AB8" w:rsidRDefault="00077234" w:rsidP="00077234">
      <w:pPr>
        <w:suppressAutoHyphens/>
        <w:autoSpaceDN w:val="0"/>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rPr>
          <w:rFonts w:eastAsia="Times New Roman" w:cstheme="minorHAnsi"/>
          <w:sz w:val="22"/>
          <w:szCs w:val="22"/>
          <w:lang w:eastAsia="en-US"/>
        </w:rPr>
      </w:pPr>
    </w:p>
    <w:p w14:paraId="1E4DAC5E" w14:textId="77777777" w:rsidR="00077234" w:rsidRPr="00DF3AB8" w:rsidRDefault="00077234" w:rsidP="00077234">
      <w:pPr>
        <w:suppressAutoHyphens/>
        <w:autoSpaceDN w:val="0"/>
        <w:rPr>
          <w:rFonts w:eastAsia="Times New Roman" w:cstheme="minorHAnsi"/>
          <w:sz w:val="22"/>
          <w:szCs w:val="22"/>
          <w:lang w:eastAsia="en-US"/>
        </w:rPr>
      </w:pPr>
    </w:p>
    <w:p w14:paraId="24DA4F11" w14:textId="77777777" w:rsidR="00077234" w:rsidRPr="00DF3AB8"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rPr>
          <w:rFonts w:eastAsia="Times New Roman" w:cstheme="minorHAnsi"/>
          <w:i/>
          <w:sz w:val="22"/>
          <w:szCs w:val="22"/>
          <w:lang w:eastAsia="en-US"/>
        </w:rPr>
      </w:pPr>
    </w:p>
    <w:p w14:paraId="43A475B9" w14:textId="0466EA24" w:rsidR="00077234" w:rsidRPr="00DF3AB8"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rPr>
          <w:rFonts w:eastAsia="Times New Roman" w:cstheme="minorHAnsi"/>
          <w:sz w:val="22"/>
          <w:szCs w:val="22"/>
          <w:lang w:eastAsia="en-US"/>
        </w:rPr>
      </w:pPr>
    </w:p>
    <w:p w14:paraId="717FB0F1"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rPr>
          <w:rFonts w:eastAsia="Times New Roman" w:cstheme="minorHAnsi"/>
          <w:sz w:val="22"/>
          <w:szCs w:val="22"/>
          <w:lang w:eastAsia="en-US"/>
        </w:rPr>
      </w:pPr>
    </w:p>
    <w:p w14:paraId="7804DC58" w14:textId="77777777" w:rsidR="00077234" w:rsidRPr="00AD60A9"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rPr>
          <w:rFonts w:eastAsia="Times New Roman" w:cstheme="minorHAnsi"/>
          <w:sz w:val="22"/>
          <w:szCs w:val="22"/>
          <w:lang w:eastAsia="en-US"/>
        </w:rPr>
      </w:pPr>
    </w:p>
    <w:p w14:paraId="4073E2DD" w14:textId="77777777" w:rsidR="00077234" w:rsidRPr="00AD60A9" w:rsidRDefault="00077234" w:rsidP="00077234">
      <w:pPr>
        <w:suppressAutoHyphens/>
        <w:autoSpaceDN w:val="0"/>
        <w:rPr>
          <w:rFonts w:eastAsia="Times New Roman" w:cstheme="minorHAnsi"/>
          <w:sz w:val="22"/>
          <w:szCs w:val="22"/>
          <w:lang w:eastAsia="en-US"/>
        </w:rPr>
      </w:pPr>
    </w:p>
    <w:p w14:paraId="38D30D2E" w14:textId="77777777" w:rsidR="00077234" w:rsidRPr="00AD60A9" w:rsidRDefault="00077234" w:rsidP="00077234">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jc w:val="center"/>
        <w:rPr>
          <w:rFonts w:eastAsia="Times New Roman" w:cstheme="minorHAnsi"/>
          <w:sz w:val="22"/>
          <w:szCs w:val="22"/>
          <w:shd w:val="clear" w:color="auto" w:fill="D9D9D9"/>
          <w:lang w:eastAsia="en-US"/>
        </w:rPr>
      </w:pPr>
    </w:p>
    <w:p w14:paraId="58EDD27E" w14:textId="77777777" w:rsidR="006764F4" w:rsidRPr="003D5611" w:rsidRDefault="006764F4" w:rsidP="006764F4">
      <w:pPr>
        <w:suppressAutoHyphens/>
        <w:autoSpaceDN w:val="0"/>
        <w:rPr>
          <w:rFonts w:cstheme="minorHAnsi"/>
          <w:sz w:val="22"/>
          <w:szCs w:val="22"/>
        </w:rPr>
      </w:pPr>
      <w:r w:rsidRPr="003D5611">
        <w:rPr>
          <w:rFonts w:cstheme="minorHAnsi"/>
          <w:sz w:val="22"/>
          <w:szCs w:val="22"/>
        </w:rPr>
        <w:t>Vilniaus „Vilties“ specialioji mokykla-daugiafunkcinis centras</w:t>
      </w:r>
    </w:p>
    <w:p w14:paraId="36B11247" w14:textId="77777777" w:rsidR="006764F4" w:rsidRPr="003D5611" w:rsidRDefault="006764F4" w:rsidP="006764F4">
      <w:pPr>
        <w:suppressAutoHyphens/>
        <w:autoSpaceDN w:val="0"/>
        <w:rPr>
          <w:rFonts w:cstheme="minorHAnsi"/>
          <w:sz w:val="22"/>
          <w:szCs w:val="22"/>
        </w:rPr>
      </w:pPr>
      <w:r w:rsidRPr="003D5611">
        <w:rPr>
          <w:rFonts w:eastAsia="Calibri" w:cstheme="minorHAnsi"/>
          <w:sz w:val="22"/>
          <w:szCs w:val="22"/>
        </w:rPr>
        <w:t xml:space="preserve">juridinio asmens kodas </w:t>
      </w:r>
      <w:r w:rsidRPr="003D5611">
        <w:rPr>
          <w:rFonts w:cstheme="minorHAnsi"/>
          <w:sz w:val="22"/>
          <w:szCs w:val="22"/>
        </w:rPr>
        <w:t>190034188</w:t>
      </w:r>
    </w:p>
    <w:p w14:paraId="4216F3DA" w14:textId="77777777" w:rsidR="006764F4" w:rsidRPr="006764F4" w:rsidRDefault="006764F4" w:rsidP="006764F4">
      <w:pPr>
        <w:suppressAutoHyphens/>
        <w:rPr>
          <w:rFonts w:eastAsia="Times New Roman" w:cstheme="minorHAnsi"/>
          <w:sz w:val="22"/>
          <w:szCs w:val="22"/>
          <w:lang w:eastAsia="en-US"/>
        </w:rPr>
      </w:pPr>
      <w:r w:rsidRPr="003D5611">
        <w:rPr>
          <w:rFonts w:cstheme="minorHAnsi"/>
          <w:sz w:val="22"/>
          <w:szCs w:val="22"/>
        </w:rPr>
        <w:t>Igno Šimulionio g. 6, LT-04331 Vilnius</w:t>
      </w:r>
      <w:r w:rsidRPr="006764F4" w:rsidDel="006764F4">
        <w:rPr>
          <w:rFonts w:eastAsia="Times New Roman" w:cstheme="minorHAnsi"/>
          <w:sz w:val="22"/>
          <w:szCs w:val="22"/>
          <w:lang w:eastAsia="en-US"/>
        </w:rPr>
        <w:t xml:space="preserve"> </w:t>
      </w:r>
      <w:r w:rsidRPr="006764F4">
        <w:rPr>
          <w:rFonts w:eastAsia="Times New Roman" w:cstheme="minorHAnsi"/>
          <w:sz w:val="22"/>
          <w:szCs w:val="22"/>
          <w:lang w:eastAsia="en-US"/>
        </w:rPr>
        <w:t xml:space="preserve"> ir</w:t>
      </w:r>
    </w:p>
    <w:p w14:paraId="0595C5AB" w14:textId="77777777" w:rsidR="006764F4" w:rsidRPr="003D5611" w:rsidRDefault="006764F4" w:rsidP="006764F4">
      <w:pPr>
        <w:suppressAutoHyphens/>
        <w:autoSpaceDN w:val="0"/>
        <w:rPr>
          <w:rFonts w:eastAsia="Calibri" w:cstheme="minorHAnsi"/>
          <w:sz w:val="22"/>
          <w:szCs w:val="22"/>
        </w:rPr>
      </w:pPr>
      <w:r w:rsidRPr="003D5611">
        <w:rPr>
          <w:rFonts w:eastAsia="Calibri" w:cstheme="minorHAnsi"/>
          <w:sz w:val="22"/>
          <w:szCs w:val="22"/>
        </w:rPr>
        <w:t>Vilniaus Šilo ugdymo centras</w:t>
      </w:r>
    </w:p>
    <w:p w14:paraId="5DCCF1EF" w14:textId="77777777" w:rsidR="006764F4" w:rsidRPr="003D5611" w:rsidRDefault="006764F4" w:rsidP="006764F4">
      <w:pPr>
        <w:suppressAutoHyphens/>
        <w:autoSpaceDN w:val="0"/>
        <w:rPr>
          <w:rFonts w:eastAsia="Calibri" w:cstheme="minorHAnsi"/>
          <w:sz w:val="22"/>
          <w:szCs w:val="22"/>
        </w:rPr>
      </w:pPr>
      <w:r w:rsidRPr="003D5611">
        <w:rPr>
          <w:rFonts w:eastAsia="Calibri" w:cstheme="minorHAnsi"/>
          <w:sz w:val="22"/>
          <w:szCs w:val="22"/>
        </w:rPr>
        <w:t>juridinio asmens kodas 191722433</w:t>
      </w:r>
    </w:p>
    <w:p w14:paraId="0D625592" w14:textId="711EA6BF" w:rsidR="00077234" w:rsidRPr="006764F4" w:rsidRDefault="006764F4" w:rsidP="00077234">
      <w:pPr>
        <w:suppressAutoHyphens/>
        <w:rPr>
          <w:rFonts w:eastAsia="Times New Roman" w:cstheme="minorHAnsi"/>
          <w:sz w:val="22"/>
          <w:szCs w:val="22"/>
          <w:lang w:eastAsia="en-US"/>
        </w:rPr>
      </w:pPr>
      <w:r w:rsidRPr="003D5611">
        <w:rPr>
          <w:rFonts w:eastAsia="Calibri" w:cstheme="minorHAnsi"/>
          <w:sz w:val="22"/>
          <w:szCs w:val="22"/>
        </w:rPr>
        <w:t>Lakštingalų g. 8, LT-10103 Vilnius</w:t>
      </w:r>
    </w:p>
    <w:p w14:paraId="10798208" w14:textId="77777777" w:rsidR="00077234" w:rsidRPr="00AD60A9" w:rsidRDefault="00077234" w:rsidP="00077234">
      <w:pPr>
        <w:suppressAutoHyphens/>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rPr>
          <w:rFonts w:eastAsia="Times New Roman" w:cstheme="minorHAnsi"/>
          <w:sz w:val="22"/>
          <w:szCs w:val="22"/>
          <w:lang w:eastAsia="en-US"/>
        </w:rPr>
      </w:pPr>
    </w:p>
    <w:p w14:paraId="1731DA17"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rPr>
          <w:rFonts w:eastAsia="Times New Roman" w:cstheme="minorHAnsi"/>
          <w:sz w:val="22"/>
          <w:szCs w:val="22"/>
          <w:lang w:eastAsia="en-US"/>
        </w:rPr>
      </w:pPr>
    </w:p>
    <w:p w14:paraId="258B57A0" w14:textId="0C3E80F0"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rPr>
          <w:rFonts w:eastAsia="Times New Roman" w:cstheme="minorHAnsi"/>
          <w:sz w:val="22"/>
          <w:szCs w:val="22"/>
          <w:lang w:eastAsia="en-US"/>
        </w:rPr>
      </w:pPr>
    </w:p>
    <w:p w14:paraId="1ED9691B" w14:textId="77777777" w:rsidR="00077234" w:rsidRPr="00AD60A9" w:rsidRDefault="00077234" w:rsidP="00077234">
      <w:pPr>
        <w:rPr>
          <w:rFonts w:eastAsia="Times New Roman" w:cstheme="minorHAnsi"/>
          <w:sz w:val="22"/>
          <w:szCs w:val="22"/>
          <w:lang w:eastAsia="en-US"/>
        </w:rPr>
      </w:pPr>
    </w:p>
    <w:p w14:paraId="15A1F3CC"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rPr>
          <w:rFonts w:eastAsia="Times New Roman" w:cstheme="minorHAnsi"/>
          <w:sz w:val="22"/>
          <w:szCs w:val="22"/>
          <w:lang w:eastAsia="en-US"/>
        </w:rPr>
      </w:pPr>
    </w:p>
    <w:p w14:paraId="41E14E8F"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rPr>
          <w:rFonts w:eastAsia="Times New Roman" w:cstheme="minorHAnsi"/>
          <w:sz w:val="22"/>
          <w:szCs w:val="22"/>
          <w:lang w:eastAsia="en-US"/>
        </w:rPr>
      </w:pPr>
    </w:p>
    <w:p w14:paraId="4E073E24"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5" w:name="_Toc190416455"/>
      <w:r>
        <w:rPr>
          <w:rFonts w:eastAsia="Calibri" w:cstheme="minorHAnsi"/>
          <w:color w:val="0070C0"/>
          <w:sz w:val="22"/>
          <w:szCs w:val="22"/>
        </w:rPr>
        <w:br w:type="page"/>
      </w:r>
    </w:p>
    <w:p w14:paraId="79C3C465" w14:textId="49761F9C" w:rsidR="00971C1F" w:rsidRPr="00FE333B" w:rsidRDefault="00971C1F" w:rsidP="00971C1F">
      <w:pPr>
        <w:pStyle w:val="Antrat2"/>
        <w:ind w:left="5103"/>
        <w:rPr>
          <w:rFonts w:asciiTheme="minorHAnsi" w:eastAsia="Calibri" w:hAnsiTheme="minorHAnsi" w:cstheme="minorHAnsi"/>
          <w:color w:val="auto"/>
          <w:sz w:val="22"/>
          <w:szCs w:val="22"/>
        </w:rPr>
      </w:pPr>
      <w:bookmarkStart w:id="106" w:name="_Toc194311936"/>
      <w:r w:rsidRPr="00FE333B">
        <w:rPr>
          <w:rFonts w:asciiTheme="minorHAnsi" w:eastAsia="Calibri" w:hAnsiTheme="minorHAnsi" w:cstheme="minorHAnsi"/>
          <w:color w:val="auto"/>
          <w:sz w:val="22"/>
          <w:szCs w:val="22"/>
        </w:rPr>
        <w:lastRenderedPageBreak/>
        <w:t xml:space="preserve">Pirkimo sąlygų </w:t>
      </w:r>
      <w:r w:rsidR="00B950D8" w:rsidRPr="00FE333B">
        <w:rPr>
          <w:rFonts w:asciiTheme="minorHAnsi" w:eastAsia="Calibri" w:hAnsiTheme="minorHAnsi" w:cstheme="minorHAnsi"/>
          <w:color w:val="auto"/>
          <w:sz w:val="22"/>
          <w:szCs w:val="22"/>
        </w:rPr>
        <w:t>10</w:t>
      </w:r>
      <w:r w:rsidRPr="00FE333B">
        <w:rPr>
          <w:rFonts w:asciiTheme="minorHAnsi" w:eastAsia="Calibri" w:hAnsiTheme="minorHAnsi" w:cstheme="minorHAnsi"/>
          <w:color w:val="auto"/>
          <w:sz w:val="22"/>
          <w:szCs w:val="22"/>
        </w:rPr>
        <w:t xml:space="preserve"> priedas „Sutarties sąlygų įvykdymo užtikrinimų formos“</w:t>
      </w:r>
      <w:bookmarkEnd w:id="105"/>
      <w:bookmarkEnd w:id="106"/>
    </w:p>
    <w:p w14:paraId="3B4AB4DC" w14:textId="4C82B6CF" w:rsidR="00971C1F" w:rsidRPr="00293DC3" w:rsidRDefault="00971C1F" w:rsidP="00971C1F">
      <w:pPr>
        <w:suppressAutoHyphens/>
        <w:autoSpaceDN w:val="0"/>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21B3CD24" w14:textId="77777777" w:rsidR="005A39FD" w:rsidRDefault="005A39FD" w:rsidP="005A39FD">
      <w:pPr>
        <w:suppressAutoHyphens/>
        <w:rPr>
          <w:rFonts w:eastAsia="Times New Roman" w:cstheme="minorHAnsi"/>
          <w:i/>
          <w:iCs/>
          <w:color w:val="FF0000"/>
          <w:sz w:val="22"/>
          <w:szCs w:val="22"/>
          <w:lang w:eastAsia="en-US"/>
        </w:rPr>
      </w:pPr>
      <w:r>
        <w:rPr>
          <w:rFonts w:eastAsia="Times New Roman" w:cstheme="minorHAnsi"/>
          <w:i/>
          <w:iCs/>
          <w:color w:val="FF0000"/>
          <w:sz w:val="22"/>
          <w:szCs w:val="22"/>
          <w:lang w:eastAsia="en-US"/>
        </w:rPr>
        <w:t>Pasirinkti Garantijos gavėją:</w:t>
      </w:r>
    </w:p>
    <w:p w14:paraId="0580D55C" w14:textId="1E40DAB3" w:rsidR="00DC4FDA" w:rsidRDefault="00DC4FDA" w:rsidP="00DC4FDA">
      <w:pPr>
        <w:suppressAutoHyphens/>
        <w:autoSpaceDN w:val="0"/>
        <w:rPr>
          <w:rFonts w:eastAsia="Times New Roman" w:cstheme="minorHAnsi"/>
          <w:color w:val="FF0000"/>
          <w:sz w:val="22"/>
          <w:szCs w:val="22"/>
          <w:highlight w:val="yellow"/>
          <w:lang w:eastAsia="en-US"/>
        </w:rPr>
      </w:pPr>
    </w:p>
    <w:p w14:paraId="1E3FDE68" w14:textId="1344110D" w:rsidR="00585A5C" w:rsidRPr="005A39FD" w:rsidRDefault="00585A5C" w:rsidP="00DC4FDA">
      <w:pPr>
        <w:suppressAutoHyphens/>
        <w:autoSpaceDN w:val="0"/>
        <w:rPr>
          <w:rFonts w:cstheme="minorHAnsi"/>
          <w:color w:val="FF0000"/>
          <w:sz w:val="22"/>
          <w:szCs w:val="22"/>
        </w:rPr>
      </w:pPr>
      <w:r w:rsidRPr="005A39FD">
        <w:rPr>
          <w:rFonts w:cstheme="minorHAnsi"/>
          <w:color w:val="FF0000"/>
          <w:sz w:val="22"/>
          <w:szCs w:val="22"/>
        </w:rPr>
        <w:t>Vilniaus „Vilties“ specialioji mokykla-daugiafunkcinis centras</w:t>
      </w:r>
    </w:p>
    <w:p w14:paraId="0455632E" w14:textId="78F12A07" w:rsidR="00E70545" w:rsidRPr="005A39FD" w:rsidRDefault="00E70545" w:rsidP="00DC4FDA">
      <w:pPr>
        <w:suppressAutoHyphens/>
        <w:autoSpaceDN w:val="0"/>
        <w:rPr>
          <w:rFonts w:cstheme="minorHAnsi"/>
          <w:color w:val="FF0000"/>
          <w:sz w:val="22"/>
          <w:szCs w:val="22"/>
        </w:rPr>
      </w:pPr>
      <w:r w:rsidRPr="005A39FD">
        <w:rPr>
          <w:rFonts w:eastAsia="Calibri" w:cstheme="minorHAnsi"/>
          <w:color w:val="FF0000"/>
          <w:sz w:val="22"/>
          <w:szCs w:val="22"/>
        </w:rPr>
        <w:t xml:space="preserve">juridinio asmens kodas </w:t>
      </w:r>
      <w:r w:rsidRPr="005A39FD">
        <w:rPr>
          <w:rFonts w:cstheme="minorHAnsi"/>
          <w:color w:val="FF0000"/>
          <w:sz w:val="22"/>
          <w:szCs w:val="22"/>
        </w:rPr>
        <w:t>190034188</w:t>
      </w:r>
    </w:p>
    <w:p w14:paraId="37A2EE65" w14:textId="36DF6310" w:rsidR="00E70545" w:rsidRPr="005A39FD" w:rsidRDefault="00E70545" w:rsidP="00DC4FDA">
      <w:pPr>
        <w:suppressAutoHyphens/>
        <w:autoSpaceDN w:val="0"/>
        <w:rPr>
          <w:rFonts w:cstheme="minorHAnsi"/>
          <w:color w:val="FF0000"/>
          <w:sz w:val="22"/>
          <w:szCs w:val="22"/>
        </w:rPr>
      </w:pPr>
      <w:r w:rsidRPr="005A39FD">
        <w:rPr>
          <w:rFonts w:cstheme="minorHAnsi"/>
          <w:color w:val="FF0000"/>
          <w:sz w:val="22"/>
          <w:szCs w:val="22"/>
        </w:rPr>
        <w:t>Igno Šimulionio g. 6, LT-04331 Vilnius/</w:t>
      </w:r>
    </w:p>
    <w:p w14:paraId="6445DF0E" w14:textId="77777777" w:rsidR="005A39FD" w:rsidRPr="005A39FD" w:rsidRDefault="005A39FD" w:rsidP="00DC4FDA">
      <w:pPr>
        <w:suppressAutoHyphens/>
        <w:autoSpaceDN w:val="0"/>
        <w:rPr>
          <w:rFonts w:cstheme="minorHAnsi"/>
          <w:color w:val="FF0000"/>
          <w:sz w:val="22"/>
          <w:szCs w:val="22"/>
        </w:rPr>
      </w:pPr>
    </w:p>
    <w:p w14:paraId="11183B42" w14:textId="72662603" w:rsidR="00E70545" w:rsidRPr="005A39FD" w:rsidRDefault="00E70545" w:rsidP="00DC4FDA">
      <w:pPr>
        <w:suppressAutoHyphens/>
        <w:autoSpaceDN w:val="0"/>
        <w:rPr>
          <w:rFonts w:eastAsia="Calibri" w:cstheme="minorHAnsi"/>
          <w:color w:val="FF0000"/>
          <w:sz w:val="22"/>
          <w:szCs w:val="22"/>
        </w:rPr>
      </w:pPr>
      <w:r w:rsidRPr="005A39FD">
        <w:rPr>
          <w:rFonts w:eastAsia="Calibri" w:cstheme="minorHAnsi"/>
          <w:color w:val="FF0000"/>
          <w:sz w:val="22"/>
          <w:szCs w:val="22"/>
        </w:rPr>
        <w:t>Vilniaus Šilo ugdymo centras</w:t>
      </w:r>
    </w:p>
    <w:p w14:paraId="18EBC4C1" w14:textId="59813E51" w:rsidR="00E70545" w:rsidRPr="005A39FD" w:rsidRDefault="00E70545" w:rsidP="00DC4FDA">
      <w:pPr>
        <w:suppressAutoHyphens/>
        <w:autoSpaceDN w:val="0"/>
        <w:rPr>
          <w:rFonts w:eastAsia="Calibri" w:cstheme="minorHAnsi"/>
          <w:color w:val="FF0000"/>
          <w:sz w:val="22"/>
          <w:szCs w:val="22"/>
        </w:rPr>
      </w:pPr>
      <w:r w:rsidRPr="005A39FD">
        <w:rPr>
          <w:rFonts w:eastAsia="Calibri" w:cstheme="minorHAnsi"/>
          <w:color w:val="FF0000"/>
          <w:sz w:val="22"/>
          <w:szCs w:val="22"/>
        </w:rPr>
        <w:t>juridinio asmens kodas 191722433</w:t>
      </w:r>
    </w:p>
    <w:p w14:paraId="1820012A" w14:textId="282A0A81" w:rsidR="00E70545" w:rsidRPr="005A39FD" w:rsidRDefault="00E70545" w:rsidP="00DC4FDA">
      <w:pPr>
        <w:suppressAutoHyphens/>
        <w:autoSpaceDN w:val="0"/>
        <w:rPr>
          <w:rFonts w:eastAsia="Calibri" w:cstheme="minorHAnsi"/>
          <w:color w:val="FF0000"/>
          <w:sz w:val="22"/>
          <w:szCs w:val="22"/>
        </w:rPr>
      </w:pPr>
      <w:r w:rsidRPr="005A39FD">
        <w:rPr>
          <w:rFonts w:eastAsia="Calibri" w:cstheme="minorHAnsi"/>
          <w:color w:val="FF0000"/>
          <w:sz w:val="22"/>
          <w:szCs w:val="22"/>
        </w:rPr>
        <w:t>Lakštingalų g. 8, LT-10103 Vilnius</w:t>
      </w:r>
    </w:p>
    <w:p w14:paraId="6C3FA26A" w14:textId="77777777" w:rsidR="00E70545" w:rsidRPr="005A39FD" w:rsidRDefault="00E70545" w:rsidP="00E70545">
      <w:pPr>
        <w:suppressAutoHyphens/>
        <w:autoSpaceDN w:val="0"/>
        <w:rPr>
          <w:rFonts w:eastAsia="Times New Roman" w:cstheme="minorHAnsi"/>
          <w:color w:val="FF0000"/>
          <w:sz w:val="22"/>
          <w:szCs w:val="22"/>
          <w:lang w:eastAsia="en-US"/>
        </w:rPr>
      </w:pPr>
      <w:r w:rsidRPr="005A39FD">
        <w:rPr>
          <w:rFonts w:eastAsia="Times New Roman" w:cstheme="minorHAnsi"/>
          <w:color w:val="FF0000"/>
          <w:sz w:val="22"/>
          <w:szCs w:val="22"/>
          <w:lang w:eastAsia="en-US"/>
        </w:rPr>
        <w:t>(toliau – Garantijos gavėjas)</w:t>
      </w:r>
    </w:p>
    <w:p w14:paraId="676E2946" w14:textId="77777777" w:rsidR="00971C1F" w:rsidRPr="00AD60A9" w:rsidRDefault="00971C1F" w:rsidP="00971C1F">
      <w:pPr>
        <w:suppressAutoHyphens/>
        <w:autoSpaceDN w:val="0"/>
        <w:rPr>
          <w:rFonts w:eastAsia="Times New Roman" w:cstheme="minorHAnsi"/>
          <w:sz w:val="22"/>
          <w:szCs w:val="22"/>
          <w:lang w:eastAsia="en-US"/>
        </w:rPr>
      </w:pPr>
    </w:p>
    <w:p w14:paraId="08324929" w14:textId="4DABF7A5" w:rsidR="00971C1F" w:rsidRPr="00AD60A9" w:rsidRDefault="00971C1F" w:rsidP="00971C1F">
      <w:pPr>
        <w:suppressAutoHyphens/>
        <w:autoSpaceDN w:val="0"/>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rPr>
          <w:rFonts w:eastAsia="Times New Roman" w:cstheme="minorHAnsi"/>
          <w:b/>
          <w:sz w:val="22"/>
          <w:szCs w:val="22"/>
          <w:lang w:eastAsia="en-US"/>
        </w:rPr>
      </w:pPr>
    </w:p>
    <w:p w14:paraId="4546C175" w14:textId="77777777" w:rsidR="00971C1F" w:rsidRPr="00AD60A9" w:rsidRDefault="00971C1F" w:rsidP="00971C1F">
      <w:pPr>
        <w:suppressAutoHyphens/>
        <w:autoSpaceDN w:val="0"/>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rPr>
          <w:rFonts w:eastAsia="Times New Roman" w:cstheme="minorHAnsi"/>
          <w:sz w:val="22"/>
          <w:szCs w:val="22"/>
          <w:lang w:eastAsia="en-US"/>
        </w:rPr>
      </w:pPr>
    </w:p>
    <w:p w14:paraId="6EDC183F" w14:textId="604369AA"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rPr>
          <w:rFonts w:eastAsia="Times New Roman" w:cstheme="minorHAnsi"/>
          <w:sz w:val="22"/>
          <w:szCs w:val="22"/>
          <w:lang w:eastAsia="en-US"/>
        </w:rPr>
      </w:pPr>
    </w:p>
    <w:p w14:paraId="3417709F" w14:textId="27B2C36F"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rPr>
          <w:rFonts w:eastAsia="Times New Roman" w:cstheme="minorHAnsi"/>
          <w:sz w:val="22"/>
          <w:szCs w:val="22"/>
          <w:lang w:eastAsia="en-US"/>
        </w:rPr>
      </w:pPr>
    </w:p>
    <w:p w14:paraId="0D374024" w14:textId="05E4CDB9" w:rsidR="00AD60A9" w:rsidRDefault="00971C1F" w:rsidP="00A55B2A">
      <w:pPr>
        <w:suppressAutoHyphens/>
        <w:autoSpaceDN w:val="0"/>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rPr>
          <w:rFonts w:eastAsia="Times New Roman" w:cstheme="minorHAnsi"/>
          <w:sz w:val="22"/>
          <w:szCs w:val="22"/>
          <w:lang w:eastAsia="en-US"/>
        </w:rPr>
      </w:pPr>
    </w:p>
    <w:p w14:paraId="22F4DEA9" w14:textId="77777777" w:rsidR="00971C1F" w:rsidRPr="00AD60A9" w:rsidRDefault="00971C1F" w:rsidP="00971C1F">
      <w:pPr>
        <w:suppressAutoHyphens/>
        <w:jc w:val="center"/>
        <w:rPr>
          <w:rFonts w:eastAsia="Times New Roman" w:cstheme="minorHAnsi"/>
          <w:sz w:val="22"/>
          <w:szCs w:val="22"/>
          <w:shd w:val="clear" w:color="auto" w:fill="D9D9D9"/>
          <w:lang w:eastAsia="en-US"/>
        </w:rPr>
      </w:pPr>
    </w:p>
    <w:p w14:paraId="6283FB9A" w14:textId="37DEBB93" w:rsidR="000465C3" w:rsidRDefault="000465C3" w:rsidP="000465C3">
      <w:pPr>
        <w:suppressAutoHyphens/>
        <w:rPr>
          <w:rFonts w:eastAsia="Times New Roman" w:cstheme="minorHAnsi"/>
          <w:i/>
          <w:iCs/>
          <w:color w:val="FF0000"/>
          <w:sz w:val="22"/>
          <w:szCs w:val="22"/>
          <w:lang w:eastAsia="en-US"/>
        </w:rPr>
      </w:pPr>
      <w:r>
        <w:rPr>
          <w:rFonts w:eastAsia="Times New Roman" w:cstheme="minorHAnsi"/>
          <w:i/>
          <w:iCs/>
          <w:color w:val="FF0000"/>
          <w:sz w:val="22"/>
          <w:szCs w:val="22"/>
          <w:lang w:eastAsia="en-US"/>
        </w:rPr>
        <w:t>Pasirinkti:</w:t>
      </w:r>
    </w:p>
    <w:p w14:paraId="7C582FF6" w14:textId="77777777" w:rsidR="000465C3" w:rsidRDefault="000465C3" w:rsidP="000465C3">
      <w:pPr>
        <w:suppressAutoHyphens/>
        <w:autoSpaceDN w:val="0"/>
        <w:rPr>
          <w:rFonts w:eastAsia="Times New Roman" w:cstheme="minorHAnsi"/>
          <w:color w:val="FF0000"/>
          <w:sz w:val="22"/>
          <w:szCs w:val="22"/>
          <w:highlight w:val="yellow"/>
          <w:lang w:eastAsia="en-US"/>
        </w:rPr>
      </w:pPr>
    </w:p>
    <w:p w14:paraId="5E34FB95" w14:textId="77777777" w:rsidR="000465C3" w:rsidRPr="005A39FD" w:rsidRDefault="000465C3" w:rsidP="000465C3">
      <w:pPr>
        <w:suppressAutoHyphens/>
        <w:autoSpaceDN w:val="0"/>
        <w:rPr>
          <w:rFonts w:cstheme="minorHAnsi"/>
          <w:color w:val="FF0000"/>
          <w:sz w:val="22"/>
          <w:szCs w:val="22"/>
        </w:rPr>
      </w:pPr>
      <w:r w:rsidRPr="005A39FD">
        <w:rPr>
          <w:rFonts w:cstheme="minorHAnsi"/>
          <w:color w:val="FF0000"/>
          <w:sz w:val="22"/>
          <w:szCs w:val="22"/>
        </w:rPr>
        <w:t>Vilniaus „Vilties“ specialioji mokykla-daugiafunkcinis centras</w:t>
      </w:r>
    </w:p>
    <w:p w14:paraId="31A46FDA" w14:textId="77777777" w:rsidR="000465C3" w:rsidRPr="005A39FD" w:rsidRDefault="000465C3" w:rsidP="000465C3">
      <w:pPr>
        <w:suppressAutoHyphens/>
        <w:autoSpaceDN w:val="0"/>
        <w:rPr>
          <w:rFonts w:cstheme="minorHAnsi"/>
          <w:color w:val="FF0000"/>
          <w:sz w:val="22"/>
          <w:szCs w:val="22"/>
        </w:rPr>
      </w:pPr>
      <w:r w:rsidRPr="005A39FD">
        <w:rPr>
          <w:rFonts w:eastAsia="Calibri" w:cstheme="minorHAnsi"/>
          <w:color w:val="FF0000"/>
          <w:sz w:val="22"/>
          <w:szCs w:val="22"/>
        </w:rPr>
        <w:t xml:space="preserve">juridinio asmens kodas </w:t>
      </w:r>
      <w:r w:rsidRPr="005A39FD">
        <w:rPr>
          <w:rFonts w:cstheme="minorHAnsi"/>
          <w:color w:val="FF0000"/>
          <w:sz w:val="22"/>
          <w:szCs w:val="22"/>
        </w:rPr>
        <w:t>190034188</w:t>
      </w:r>
    </w:p>
    <w:p w14:paraId="0C63C72E" w14:textId="77777777" w:rsidR="000465C3" w:rsidRPr="005A39FD" w:rsidRDefault="000465C3" w:rsidP="000465C3">
      <w:pPr>
        <w:suppressAutoHyphens/>
        <w:autoSpaceDN w:val="0"/>
        <w:rPr>
          <w:rFonts w:cstheme="minorHAnsi"/>
          <w:color w:val="FF0000"/>
          <w:sz w:val="22"/>
          <w:szCs w:val="22"/>
        </w:rPr>
      </w:pPr>
      <w:r w:rsidRPr="005A39FD">
        <w:rPr>
          <w:rFonts w:cstheme="minorHAnsi"/>
          <w:color w:val="FF0000"/>
          <w:sz w:val="22"/>
          <w:szCs w:val="22"/>
        </w:rPr>
        <w:t>Igno Šimulionio g. 6, LT-04331 Vilnius/</w:t>
      </w:r>
    </w:p>
    <w:p w14:paraId="6ADCE00A" w14:textId="77777777" w:rsidR="000465C3" w:rsidRPr="005A39FD" w:rsidRDefault="000465C3" w:rsidP="000465C3">
      <w:pPr>
        <w:suppressAutoHyphens/>
        <w:autoSpaceDN w:val="0"/>
        <w:rPr>
          <w:rFonts w:cstheme="minorHAnsi"/>
          <w:color w:val="FF0000"/>
          <w:sz w:val="22"/>
          <w:szCs w:val="22"/>
        </w:rPr>
      </w:pPr>
    </w:p>
    <w:p w14:paraId="368BBF8B" w14:textId="77777777" w:rsidR="000465C3" w:rsidRPr="005A39FD" w:rsidRDefault="000465C3" w:rsidP="000465C3">
      <w:pPr>
        <w:suppressAutoHyphens/>
        <w:autoSpaceDN w:val="0"/>
        <w:rPr>
          <w:rFonts w:eastAsia="Calibri" w:cstheme="minorHAnsi"/>
          <w:color w:val="FF0000"/>
          <w:sz w:val="22"/>
          <w:szCs w:val="22"/>
        </w:rPr>
      </w:pPr>
      <w:r w:rsidRPr="005A39FD">
        <w:rPr>
          <w:rFonts w:eastAsia="Calibri" w:cstheme="minorHAnsi"/>
          <w:color w:val="FF0000"/>
          <w:sz w:val="22"/>
          <w:szCs w:val="22"/>
        </w:rPr>
        <w:t>Vilniaus Šilo ugdymo centras</w:t>
      </w:r>
    </w:p>
    <w:p w14:paraId="2A3FFE28" w14:textId="77777777" w:rsidR="000465C3" w:rsidRPr="005A39FD" w:rsidRDefault="000465C3" w:rsidP="000465C3">
      <w:pPr>
        <w:suppressAutoHyphens/>
        <w:autoSpaceDN w:val="0"/>
        <w:rPr>
          <w:rFonts w:eastAsia="Calibri" w:cstheme="minorHAnsi"/>
          <w:color w:val="FF0000"/>
          <w:sz w:val="22"/>
          <w:szCs w:val="22"/>
        </w:rPr>
      </w:pPr>
      <w:r w:rsidRPr="005A39FD">
        <w:rPr>
          <w:rFonts w:eastAsia="Calibri" w:cstheme="minorHAnsi"/>
          <w:color w:val="FF0000"/>
          <w:sz w:val="22"/>
          <w:szCs w:val="22"/>
        </w:rPr>
        <w:t>juridinio asmens kodas 191722433</w:t>
      </w:r>
    </w:p>
    <w:p w14:paraId="74060305" w14:textId="77777777" w:rsidR="000465C3" w:rsidRPr="005A39FD" w:rsidRDefault="000465C3" w:rsidP="000465C3">
      <w:pPr>
        <w:suppressAutoHyphens/>
        <w:autoSpaceDN w:val="0"/>
        <w:rPr>
          <w:rFonts w:eastAsia="Calibri" w:cstheme="minorHAnsi"/>
          <w:color w:val="FF0000"/>
          <w:sz w:val="22"/>
          <w:szCs w:val="22"/>
        </w:rPr>
      </w:pPr>
      <w:r w:rsidRPr="005A39FD">
        <w:rPr>
          <w:rFonts w:eastAsia="Calibri" w:cstheme="minorHAnsi"/>
          <w:color w:val="FF0000"/>
          <w:sz w:val="22"/>
          <w:szCs w:val="22"/>
        </w:rPr>
        <w:t>Lakštingalų g. 8, LT-10103 Vilnius</w:t>
      </w:r>
    </w:p>
    <w:p w14:paraId="7E1ABAE7" w14:textId="77777777" w:rsidR="00971C1F" w:rsidRPr="00AD60A9" w:rsidRDefault="00971C1F" w:rsidP="00971C1F">
      <w:pPr>
        <w:suppressAutoHyphens/>
        <w:rPr>
          <w:rFonts w:eastAsia="Times New Roman" w:cstheme="minorHAnsi"/>
          <w:sz w:val="22"/>
          <w:szCs w:val="22"/>
          <w:lang w:eastAsia="en-US"/>
        </w:rPr>
      </w:pPr>
    </w:p>
    <w:p w14:paraId="628126C1" w14:textId="478ABB8D" w:rsidR="00971C1F" w:rsidRPr="00AD60A9" w:rsidRDefault="00971C1F" w:rsidP="00971C1F">
      <w:pPr>
        <w:suppressAutoHyphens/>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jc w:val="center"/>
        <w:rPr>
          <w:rFonts w:eastAsia="Times New Roman" w:cstheme="minorHAnsi"/>
          <w:sz w:val="22"/>
          <w:szCs w:val="22"/>
          <w:lang w:eastAsia="en-US"/>
        </w:rPr>
      </w:pPr>
    </w:p>
    <w:p w14:paraId="378F439F" w14:textId="77777777" w:rsidR="00971C1F" w:rsidRPr="00AD60A9" w:rsidRDefault="00971C1F" w:rsidP="00971C1F">
      <w:pPr>
        <w:suppressAutoHyphens/>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rPr>
          <w:rFonts w:eastAsia="Times New Roman" w:cstheme="minorHAnsi"/>
          <w:sz w:val="22"/>
          <w:szCs w:val="22"/>
          <w:lang w:eastAsia="en-US"/>
        </w:rPr>
      </w:pPr>
    </w:p>
    <w:p w14:paraId="35B14923"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rPr>
          <w:rFonts w:eastAsia="Times New Roman" w:cstheme="minorHAnsi"/>
          <w:sz w:val="22"/>
          <w:szCs w:val="22"/>
          <w:lang w:eastAsia="en-US"/>
        </w:rPr>
      </w:pPr>
    </w:p>
    <w:p w14:paraId="0E6E551E" w14:textId="77777777" w:rsidR="00971C1F" w:rsidRPr="00AD60A9" w:rsidRDefault="00971C1F" w:rsidP="00971C1F">
      <w:pPr>
        <w:rPr>
          <w:rFonts w:eastAsia="Times New Roman" w:cstheme="minorHAnsi"/>
          <w:sz w:val="22"/>
          <w:szCs w:val="22"/>
          <w:lang w:eastAsia="en-US"/>
        </w:rPr>
      </w:pPr>
      <w:bookmarkStart w:id="10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1513D0C"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0465C3">
        <w:rPr>
          <w:rFonts w:eastAsia="Times New Roman" w:cstheme="minorHAnsi"/>
          <w:sz w:val="22"/>
          <w:szCs w:val="22"/>
          <w:lang w:eastAsia="en-US"/>
        </w:rPr>
        <w:t>neatšaukiamai įsipareigoja</w:t>
      </w:r>
      <w:r w:rsidR="000465C3" w:rsidRPr="000465C3">
        <w:rPr>
          <w:rFonts w:cstheme="minorHAnsi"/>
          <w:sz w:val="22"/>
          <w:szCs w:val="22"/>
        </w:rPr>
        <w:t xml:space="preserve"> </w:t>
      </w:r>
      <w:r w:rsidR="000465C3" w:rsidRPr="000465C3">
        <w:rPr>
          <w:rFonts w:cstheme="minorHAnsi"/>
          <w:i/>
          <w:iCs/>
          <w:color w:val="FF0000"/>
          <w:sz w:val="22"/>
          <w:szCs w:val="22"/>
        </w:rPr>
        <w:t xml:space="preserve">Vilniaus „Vilties“ specialiosios mokyklos-daugiafunkciniam centrui, Igno Šimulionio g. 6, LT-04331 Vilnius/ </w:t>
      </w:r>
      <w:r w:rsidR="000465C3" w:rsidRPr="000465C3">
        <w:rPr>
          <w:rFonts w:eastAsia="Calibri" w:cstheme="minorHAnsi"/>
          <w:i/>
          <w:iCs/>
          <w:color w:val="FF0000"/>
          <w:sz w:val="22"/>
          <w:szCs w:val="22"/>
        </w:rPr>
        <w:t>Vilniaus Šilo ugdymo centrui, Lakštingalų g. 8, LT-10103 Vilnius</w:t>
      </w:r>
      <w:r w:rsidRPr="000465C3">
        <w:rPr>
          <w:rFonts w:eastAsia="Times New Roman" w:cstheme="minorHAnsi"/>
          <w:i/>
          <w:iCs/>
          <w:color w:val="FF0000"/>
          <w:sz w:val="22"/>
          <w:szCs w:val="22"/>
          <w:lang w:eastAsia="en-US"/>
        </w:rPr>
        <w:t xml:space="preserve"> </w:t>
      </w:r>
      <w:r w:rsidRPr="000465C3">
        <w:rPr>
          <w:rFonts w:eastAsia="Times New Roman" w:cstheme="minorHAnsi"/>
          <w:sz w:val="22"/>
          <w:szCs w:val="22"/>
          <w:lang w:eastAsia="en-US"/>
        </w:rPr>
        <w:t xml:space="preserve">(toliau – Užsakovas) </w:t>
      </w:r>
      <w:r w:rsidR="006E729F" w:rsidRPr="000465C3">
        <w:rPr>
          <w:rFonts w:eastAsia="Times New Roman" w:cstheme="minorHAnsi"/>
          <w:sz w:val="22"/>
          <w:szCs w:val="22"/>
          <w:lang w:eastAsia="en-US"/>
        </w:rPr>
        <w:t>išmokėti pagal šį išduotą laidavimo draudimo raštą</w:t>
      </w:r>
      <w:r w:rsidR="006E729F" w:rsidRPr="000465C3">
        <w:rPr>
          <w:rFonts w:eastAsia="Times New Roman" w:cstheme="minorHAnsi"/>
          <w:sz w:val="22"/>
          <w:szCs w:val="22"/>
          <w:shd w:val="clear" w:color="auto" w:fill="D9D9D9"/>
          <w:lang w:eastAsia="en-US"/>
        </w:rPr>
        <w:t xml:space="preserve"> </w:t>
      </w:r>
      <w:r w:rsidRPr="000465C3">
        <w:rPr>
          <w:rFonts w:eastAsia="Times New Roman" w:cstheme="minorHAnsi"/>
          <w:sz w:val="22"/>
          <w:szCs w:val="22"/>
          <w:shd w:val="clear" w:color="auto" w:fill="D9D9D9"/>
          <w:lang w:eastAsia="en-US"/>
        </w:rPr>
        <w:t>[įrašykite laidavimo sumą skaičiais]</w:t>
      </w:r>
      <w:r w:rsidRPr="000465C3">
        <w:rPr>
          <w:rFonts w:eastAsia="Times New Roman" w:cstheme="minorHAnsi"/>
          <w:sz w:val="22"/>
          <w:szCs w:val="22"/>
          <w:lang w:eastAsia="en-US"/>
        </w:rPr>
        <w:t xml:space="preserve"> (</w:t>
      </w:r>
      <w:r w:rsidRPr="000465C3">
        <w:rPr>
          <w:rFonts w:eastAsia="Times New Roman" w:cstheme="minorHAnsi"/>
          <w:sz w:val="22"/>
          <w:szCs w:val="22"/>
          <w:shd w:val="clear" w:color="auto" w:fill="D9D9D9"/>
          <w:lang w:eastAsia="en-US"/>
        </w:rPr>
        <w:t>[įrašykite laidavimo sumą žodžiais ir valiutos pavadinimą]</w:t>
      </w:r>
      <w:r w:rsidRPr="000465C3">
        <w:rPr>
          <w:rFonts w:eastAsia="Times New Roman" w:cstheme="minorHAnsi"/>
          <w:sz w:val="22"/>
          <w:szCs w:val="22"/>
          <w:lang w:eastAsia="en-US"/>
        </w:rPr>
        <w:t xml:space="preserve">) </w:t>
      </w:r>
      <w:r w:rsidR="005C04CA" w:rsidRPr="000465C3">
        <w:rPr>
          <w:rFonts w:eastAsia="Times New Roman" w:cstheme="minorHAnsi"/>
          <w:sz w:val="22"/>
          <w:szCs w:val="22"/>
          <w:lang w:eastAsia="en-US"/>
        </w:rPr>
        <w:t xml:space="preserve">sumą </w:t>
      </w:r>
      <w:r w:rsidR="0094663D" w:rsidRPr="000465C3">
        <w:rPr>
          <w:rFonts w:eastAsia="Times New Roman" w:cstheme="minorHAnsi"/>
          <w:sz w:val="22"/>
          <w:szCs w:val="22"/>
          <w:lang w:eastAsia="en-US"/>
        </w:rPr>
        <w:t>jeigu Klientas iš dalies ar visiškai neįvykdė Sutarties sąlygų ir (arba) ji buvo</w:t>
      </w:r>
      <w:r w:rsidR="0094663D">
        <w:rPr>
          <w:rFonts w:eastAsia="Times New Roman" w:cstheme="minorHAnsi"/>
          <w:sz w:val="22"/>
          <w:szCs w:val="22"/>
          <w:lang w:eastAsia="en-US"/>
        </w:rPr>
        <w:t xml:space="preserve">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rPr>
          <w:rFonts w:eastAsia="Times New Roman" w:cstheme="minorHAnsi"/>
          <w:sz w:val="22"/>
          <w:szCs w:val="22"/>
          <w:lang w:eastAsia="en-US"/>
        </w:rPr>
      </w:pPr>
    </w:p>
    <w:p w14:paraId="0341E2F3"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rPr>
          <w:rFonts w:eastAsia="Times New Roman" w:cstheme="minorHAnsi"/>
          <w:sz w:val="22"/>
          <w:szCs w:val="22"/>
          <w:lang w:eastAsia="en-US"/>
        </w:rPr>
      </w:pPr>
    </w:p>
    <w:p w14:paraId="16961C48" w14:textId="77777777" w:rsidR="00971C1F" w:rsidRPr="00AD60A9" w:rsidRDefault="00971C1F" w:rsidP="00971C1F">
      <w:pPr>
        <w:suppressAutoHyphens/>
        <w:rPr>
          <w:rFonts w:eastAsia="Times New Roman" w:cstheme="minorHAnsi"/>
          <w:sz w:val="22"/>
          <w:szCs w:val="22"/>
          <w:lang w:eastAsia="en-US"/>
        </w:rPr>
      </w:pPr>
      <w:bookmarkStart w:id="10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lastRenderedPageBreak/>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8"/>
    <w:p w14:paraId="2393DFAF"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7"/>
      <w:r w:rsidRPr="00AD60A9">
        <w:rPr>
          <w:rFonts w:eastAsia="Times New Roman" w:cstheme="minorHAnsi"/>
          <w:sz w:val="22"/>
          <w:szCs w:val="22"/>
          <w:lang w:eastAsia="en-US"/>
        </w:rPr>
        <w:t xml:space="preserve"> </w:t>
      </w:r>
    </w:p>
    <w:p w14:paraId="717007B4" w14:textId="77777777" w:rsidR="00971C1F" w:rsidRPr="00AD60A9" w:rsidRDefault="00971C1F" w:rsidP="00971C1F">
      <w:pPr>
        <w:rPr>
          <w:rFonts w:eastAsia="Times New Roman" w:cstheme="minorHAnsi"/>
          <w:sz w:val="22"/>
          <w:szCs w:val="22"/>
          <w:lang w:eastAsia="en-US"/>
        </w:rPr>
      </w:pPr>
    </w:p>
    <w:p w14:paraId="71E46FAF" w14:textId="77777777" w:rsidR="00971C1F" w:rsidRPr="00AD60A9" w:rsidRDefault="00971C1F" w:rsidP="00971C1F">
      <w:pPr>
        <w:rPr>
          <w:rFonts w:eastAsia="Times New Roman" w:cstheme="minorHAnsi"/>
          <w:sz w:val="22"/>
          <w:szCs w:val="22"/>
          <w:lang w:eastAsia="en-US"/>
        </w:rPr>
      </w:pPr>
    </w:p>
    <w:p w14:paraId="639D90F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rPr>
          <w:rFonts w:eastAsia="Times New Roman" w:cstheme="minorHAnsi"/>
          <w:sz w:val="22"/>
          <w:szCs w:val="22"/>
          <w:lang w:eastAsia="en-US"/>
        </w:rPr>
      </w:pPr>
    </w:p>
    <w:p w14:paraId="685A09DE"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rPr>
          <w:rFonts w:eastAsia="Times New Roman" w:cstheme="minorHAnsi"/>
          <w:sz w:val="22"/>
          <w:szCs w:val="22"/>
          <w:lang w:eastAsia="en-US"/>
        </w:rPr>
      </w:pPr>
    </w:p>
    <w:sectPr w:rsidR="00971C1F" w:rsidRPr="00AD60A9" w:rsidSect="00C91CCA">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CD16" w14:textId="77777777" w:rsidR="004B145F" w:rsidRDefault="004B145F" w:rsidP="00D05666">
      <w:r>
        <w:separator/>
      </w:r>
    </w:p>
  </w:endnote>
  <w:endnote w:type="continuationSeparator" w:id="0">
    <w:p w14:paraId="2A7D434B" w14:textId="77777777" w:rsidR="004B145F" w:rsidRDefault="004B145F" w:rsidP="00D05666">
      <w:r>
        <w:continuationSeparator/>
      </w:r>
    </w:p>
  </w:endnote>
  <w:endnote w:type="continuationNotice" w:id="1">
    <w:p w14:paraId="5A3631B9" w14:textId="77777777" w:rsidR="004B145F" w:rsidRDefault="004B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rsidP="003D5611">
    <w:pPr>
      <w:pStyle w:val="Porat"/>
      <w:jc w:val="center"/>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895C" w14:textId="77777777" w:rsidR="004B145F" w:rsidRDefault="004B145F" w:rsidP="00D05666">
      <w:r>
        <w:separator/>
      </w:r>
    </w:p>
  </w:footnote>
  <w:footnote w:type="continuationSeparator" w:id="0">
    <w:p w14:paraId="52613B4A" w14:textId="77777777" w:rsidR="004B145F" w:rsidRDefault="004B145F" w:rsidP="00D05666">
      <w:r>
        <w:continuationSeparator/>
      </w:r>
    </w:p>
  </w:footnote>
  <w:footnote w:type="continuationNotice" w:id="1">
    <w:p w14:paraId="7E3E43DF" w14:textId="77777777" w:rsidR="004B145F" w:rsidRDefault="004B145F"/>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ind w:right="396"/>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ind w:right="396"/>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ind w:right="396"/>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ind w:right="396"/>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ind w:right="396"/>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7">
    <w:p w14:paraId="01156A87" w14:textId="7B6ED3CE" w:rsidR="00515CBD" w:rsidRPr="003D5611" w:rsidRDefault="00515CBD" w:rsidP="003D5611">
      <w:pPr>
        <w:pStyle w:val="Puslapioinaostekstas"/>
        <w:tabs>
          <w:tab w:val="left" w:pos="9639"/>
        </w:tabs>
        <w:rPr>
          <w:rFonts w:ascii="Calibri" w:hAnsi="Calibri" w:cs="Calibri"/>
          <w:sz w:val="18"/>
          <w:szCs w:val="18"/>
        </w:rPr>
      </w:pPr>
      <w:r w:rsidRPr="004836E9">
        <w:rPr>
          <w:rStyle w:val="Puslapioinaosnuoroda"/>
          <w:rFonts w:cstheme="minorHAnsi"/>
        </w:rPr>
        <w:footnoteRef/>
      </w:r>
      <w:r w:rsidRPr="004836E9">
        <w:rPr>
          <w:rFonts w:cstheme="minorHAnsi"/>
        </w:rPr>
        <w:t xml:space="preserve"> </w:t>
      </w:r>
      <w:r w:rsidRPr="003D5611">
        <w:rPr>
          <w:rFonts w:ascii="Calibri" w:hAnsi="Calibri" w:cs="Calibri"/>
          <w:sz w:val="18"/>
          <w:szCs w:val="18"/>
        </w:rPr>
        <w:t xml:space="preserve">Perkančioji organizacija, nustačiusi kvalifikacijos reikalavimus, turi pateikti informaciją kaip numatyta </w:t>
      </w:r>
      <w:r w:rsidRPr="003D5611">
        <w:rPr>
          <w:rFonts w:ascii="Calibri" w:eastAsia="Arial" w:hAnsi="Calibri" w:cs="Calibri"/>
          <w:sz w:val="18"/>
          <w:szCs w:val="18"/>
        </w:rPr>
        <w:t>Tiekėjo kvalifikacijos reikalavimų nustatymo metodikos 8 punkte.</w:t>
      </w:r>
    </w:p>
  </w:footnote>
  <w:footnote w:id="8">
    <w:p w14:paraId="6F38F5FA" w14:textId="77777777" w:rsidR="00FC10F4" w:rsidRPr="003D5611" w:rsidRDefault="00FC10F4" w:rsidP="003D5611">
      <w:pPr>
        <w:pStyle w:val="Puslapioinaostekstas"/>
        <w:rPr>
          <w:rFonts w:ascii="Calibri" w:hAnsi="Calibri" w:cs="Calibri"/>
          <w:sz w:val="18"/>
          <w:szCs w:val="18"/>
        </w:rPr>
      </w:pPr>
      <w:r w:rsidRPr="003D5611">
        <w:rPr>
          <w:rStyle w:val="Puslapioinaosnuoroda"/>
          <w:rFonts w:ascii="Calibri" w:hAnsi="Calibri" w:cs="Calibri"/>
          <w:sz w:val="18"/>
          <w:szCs w:val="18"/>
        </w:rPr>
        <w:footnoteRef/>
      </w:r>
      <w:r w:rsidRPr="003D5611">
        <w:rPr>
          <w:rFonts w:ascii="Calibri" w:hAnsi="Calibri" w:cs="Calibri"/>
          <w:sz w:val="18"/>
          <w:szCs w:val="18"/>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7416836" w14:textId="77777777" w:rsidR="00FC10F4" w:rsidRPr="003D5611" w:rsidRDefault="00FC10F4" w:rsidP="003D5611">
      <w:pPr>
        <w:pStyle w:val="Puslapioinaostekstas"/>
        <w:rPr>
          <w:rFonts w:ascii="Calibri" w:hAnsi="Calibri" w:cs="Calibri"/>
          <w:sz w:val="18"/>
          <w:szCs w:val="18"/>
        </w:rPr>
      </w:pPr>
      <w:r w:rsidRPr="003D5611">
        <w:rPr>
          <w:rStyle w:val="Puslapioinaosnuoroda"/>
          <w:rFonts w:ascii="Calibri" w:hAnsi="Calibri" w:cs="Calibri"/>
          <w:sz w:val="18"/>
          <w:szCs w:val="18"/>
        </w:rPr>
        <w:footnoteRef/>
      </w:r>
      <w:r w:rsidRPr="003D5611">
        <w:rPr>
          <w:rFonts w:ascii="Calibri" w:hAnsi="Calibri" w:cs="Calibri"/>
          <w:sz w:val="18"/>
          <w:szCs w:val="18"/>
        </w:rPr>
        <w:t xml:space="preserve"> Tinkamai suteiktomis paslaugomis laikomos paslaugos, kurių tinkamumą savo pažymoje patvirtina paslaugų gavėjas.</w:t>
      </w:r>
    </w:p>
  </w:footnote>
  <w:footnote w:id="10">
    <w:p w14:paraId="2AB580A6" w14:textId="2B15F37D" w:rsidR="00C363DA" w:rsidRDefault="00C363DA" w:rsidP="006F54AB">
      <w:pPr>
        <w:pStyle w:val="Puslapioinaostekstas"/>
      </w:pPr>
      <w:r w:rsidRPr="003D5611">
        <w:rPr>
          <w:rStyle w:val="Puslapioinaosnuoroda"/>
          <w:rFonts w:ascii="Calibri" w:hAnsi="Calibri" w:cs="Calibri"/>
          <w:sz w:val="18"/>
          <w:szCs w:val="18"/>
        </w:rPr>
        <w:footnoteRef/>
      </w:r>
      <w:r w:rsidRPr="003D5611">
        <w:rPr>
          <w:rFonts w:ascii="Calibri" w:hAnsi="Calibri" w:cs="Calibri"/>
          <w:sz w:val="18"/>
          <w:szCs w:val="18"/>
        </w:rPr>
        <w:t xml:space="preserve"> Atsižvelgiant į tai, kad </w:t>
      </w:r>
      <w:r w:rsidR="00550870" w:rsidRPr="003D5611">
        <w:rPr>
          <w:rFonts w:ascii="Calibri" w:hAnsi="Calibri" w:cs="Calibri"/>
          <w:sz w:val="18"/>
          <w:szCs w:val="18"/>
        </w:rPr>
        <w:t>pateikęs sąrašą dalyvis nebegalės jo papildyti</w:t>
      </w:r>
      <w:r w:rsidR="00550870" w:rsidRPr="003D5611" w:rsidDel="003D20BE">
        <w:rPr>
          <w:rFonts w:ascii="Calibri" w:hAnsi="Calibri" w:cs="Calibri"/>
          <w:sz w:val="18"/>
          <w:szCs w:val="18"/>
        </w:rPr>
        <w:t xml:space="preserve"> </w:t>
      </w:r>
      <w:r w:rsidRPr="003D5611">
        <w:rPr>
          <w:rFonts w:ascii="Calibri" w:hAnsi="Calibri" w:cs="Calibri"/>
          <w:sz w:val="18"/>
          <w:szCs w:val="18"/>
        </w:rPr>
        <w:t xml:space="preserve">, </w:t>
      </w:r>
      <w:r w:rsidRPr="003D5611">
        <w:rPr>
          <w:rFonts w:ascii="Calibri" w:hAnsi="Calibri" w:cs="Calibri"/>
          <w:b/>
          <w:sz w:val="18"/>
          <w:szCs w:val="18"/>
        </w:rPr>
        <w:t>rekomenduojame</w:t>
      </w:r>
      <w:r w:rsidRPr="003D5611">
        <w:rPr>
          <w:rFonts w:ascii="Calibri" w:hAnsi="Calibri" w:cs="Calibri"/>
          <w:sz w:val="18"/>
          <w:szCs w:val="18"/>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162149"/>
      <w:docPartObj>
        <w:docPartGallery w:val="Page Numbers (Top of Page)"/>
        <w:docPartUnique/>
      </w:docPartObj>
    </w:sdtPr>
    <w:sdtContent>
      <w:p w14:paraId="1F751E41" w14:textId="05DC7070" w:rsidR="006F0267" w:rsidRDefault="006F0267">
        <w:pPr>
          <w:pStyle w:val="Antrats"/>
          <w:jc w:val="center"/>
        </w:pPr>
        <w:r>
          <w:fldChar w:fldCharType="begin"/>
        </w:r>
        <w:r>
          <w:instrText>PAGE   \* MERGEFORMAT</w:instrText>
        </w:r>
        <w:r>
          <w:fldChar w:fldCharType="separate"/>
        </w:r>
        <w:r>
          <w:t>2</w:t>
        </w:r>
        <w:r>
          <w:fldChar w:fldCharType="end"/>
        </w:r>
      </w:p>
    </w:sdtContent>
  </w:sdt>
  <w:p w14:paraId="690BFC63" w14:textId="77777777" w:rsidR="006F0267" w:rsidRDefault="006F02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8B"/>
    <w:multiLevelType w:val="multilevel"/>
    <w:tmpl w:val="490829E6"/>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F50FCD"/>
    <w:multiLevelType w:val="multilevel"/>
    <w:tmpl w:val="9702A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B3508"/>
    <w:multiLevelType w:val="multilevel"/>
    <w:tmpl w:val="507E78D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7D44D1"/>
    <w:multiLevelType w:val="multilevel"/>
    <w:tmpl w:val="A5BEE6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24CE2"/>
    <w:multiLevelType w:val="multilevel"/>
    <w:tmpl w:val="94CC01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F97839"/>
    <w:multiLevelType w:val="multilevel"/>
    <w:tmpl w:val="FDAAEC8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3B562C"/>
    <w:multiLevelType w:val="multilevel"/>
    <w:tmpl w:val="407A00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1CD250B"/>
    <w:multiLevelType w:val="multilevel"/>
    <w:tmpl w:val="BA0632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84321"/>
    <w:multiLevelType w:val="multilevel"/>
    <w:tmpl w:val="38D47F6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891922"/>
    <w:multiLevelType w:val="multilevel"/>
    <w:tmpl w:val="C7580F2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FC580B"/>
    <w:multiLevelType w:val="multilevel"/>
    <w:tmpl w:val="C51406B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6050E4"/>
    <w:multiLevelType w:val="multilevel"/>
    <w:tmpl w:val="EF38D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DB11FD"/>
    <w:multiLevelType w:val="multilevel"/>
    <w:tmpl w:val="95FAFE5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C90A4A"/>
    <w:multiLevelType w:val="multilevel"/>
    <w:tmpl w:val="BF70D0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9F10B0"/>
    <w:multiLevelType w:val="multilevel"/>
    <w:tmpl w:val="E1F887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230B1583"/>
    <w:multiLevelType w:val="multilevel"/>
    <w:tmpl w:val="DCEAB37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61095F"/>
    <w:multiLevelType w:val="multilevel"/>
    <w:tmpl w:val="424A63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9C63F24"/>
    <w:multiLevelType w:val="multilevel"/>
    <w:tmpl w:val="33A47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F2675B"/>
    <w:multiLevelType w:val="multilevel"/>
    <w:tmpl w:val="A12EF36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0067FA"/>
    <w:multiLevelType w:val="multilevel"/>
    <w:tmpl w:val="4CCA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00336C"/>
    <w:multiLevelType w:val="multilevel"/>
    <w:tmpl w:val="CFBAC7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C13060"/>
    <w:multiLevelType w:val="multilevel"/>
    <w:tmpl w:val="0E8A1B0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2B1694"/>
    <w:multiLevelType w:val="multilevel"/>
    <w:tmpl w:val="B78E722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064FE9"/>
    <w:multiLevelType w:val="multilevel"/>
    <w:tmpl w:val="A5C2A9D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5496050"/>
    <w:multiLevelType w:val="multilevel"/>
    <w:tmpl w:val="4494674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884F09"/>
    <w:multiLevelType w:val="multilevel"/>
    <w:tmpl w:val="8D16196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5E0926"/>
    <w:multiLevelType w:val="multilevel"/>
    <w:tmpl w:val="062E4F38"/>
    <w:lvl w:ilvl="0">
      <w:start w:val="6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DD18B3"/>
    <w:multiLevelType w:val="multilevel"/>
    <w:tmpl w:val="7EF85A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1426AB"/>
    <w:multiLevelType w:val="multilevel"/>
    <w:tmpl w:val="37065D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0D5C0C"/>
    <w:multiLevelType w:val="multilevel"/>
    <w:tmpl w:val="173EE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A06ECE"/>
    <w:multiLevelType w:val="multilevel"/>
    <w:tmpl w:val="37369D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3A6712"/>
    <w:multiLevelType w:val="multilevel"/>
    <w:tmpl w:val="F05218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D24ADD"/>
    <w:multiLevelType w:val="multilevel"/>
    <w:tmpl w:val="A1247BD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F20728"/>
    <w:multiLevelType w:val="multilevel"/>
    <w:tmpl w:val="8DAC608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647187"/>
    <w:multiLevelType w:val="multilevel"/>
    <w:tmpl w:val="162C05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7F501B"/>
    <w:multiLevelType w:val="multilevel"/>
    <w:tmpl w:val="E94A770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D80E6A"/>
    <w:multiLevelType w:val="multilevel"/>
    <w:tmpl w:val="480A18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1C2169"/>
    <w:multiLevelType w:val="multilevel"/>
    <w:tmpl w:val="DAFEED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F531D1"/>
    <w:multiLevelType w:val="multilevel"/>
    <w:tmpl w:val="CE10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2B57D4"/>
    <w:multiLevelType w:val="multilevel"/>
    <w:tmpl w:val="2CF040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F80088"/>
    <w:multiLevelType w:val="multilevel"/>
    <w:tmpl w:val="083AF4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3D4ED7"/>
    <w:multiLevelType w:val="multilevel"/>
    <w:tmpl w:val="86A6345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B833749"/>
    <w:multiLevelType w:val="multilevel"/>
    <w:tmpl w:val="4A7041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6A67E8"/>
    <w:multiLevelType w:val="multilevel"/>
    <w:tmpl w:val="FDBCD16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7" w15:restartNumberingAfterBreak="0">
    <w:nsid w:val="50E774F0"/>
    <w:multiLevelType w:val="multilevel"/>
    <w:tmpl w:val="F81CD05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CC53A5"/>
    <w:multiLevelType w:val="multilevel"/>
    <w:tmpl w:val="380C97C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182287"/>
    <w:multiLevelType w:val="multilevel"/>
    <w:tmpl w:val="93524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69122E"/>
    <w:multiLevelType w:val="multilevel"/>
    <w:tmpl w:val="232CD3C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2" w15:restartNumberingAfterBreak="0">
    <w:nsid w:val="54AA366E"/>
    <w:multiLevelType w:val="multilevel"/>
    <w:tmpl w:val="A2D6772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1416B7"/>
    <w:multiLevelType w:val="hybridMultilevel"/>
    <w:tmpl w:val="D108A5F4"/>
    <w:lvl w:ilvl="0" w:tplc="A89884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785475E"/>
    <w:multiLevelType w:val="multilevel"/>
    <w:tmpl w:val="37169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BB47D5"/>
    <w:multiLevelType w:val="multilevel"/>
    <w:tmpl w:val="1584B5D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695354"/>
    <w:multiLevelType w:val="multilevel"/>
    <w:tmpl w:val="270AEF4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4769D3"/>
    <w:multiLevelType w:val="multilevel"/>
    <w:tmpl w:val="41DC0A9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6E1DD9"/>
    <w:multiLevelType w:val="multilevel"/>
    <w:tmpl w:val="8B74688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70" w15:restartNumberingAfterBreak="0">
    <w:nsid w:val="5E9E2D40"/>
    <w:multiLevelType w:val="multilevel"/>
    <w:tmpl w:val="601ECF1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C262A0"/>
    <w:multiLevelType w:val="hybridMultilevel"/>
    <w:tmpl w:val="54A6B66C"/>
    <w:lvl w:ilvl="0" w:tplc="C0E0F580">
      <w:start w:val="1"/>
      <w:numFmt w:val="decimal"/>
      <w:lvlText w:val="%1."/>
      <w:lvlJc w:val="left"/>
      <w:pPr>
        <w:ind w:left="720" w:hanging="360"/>
      </w:pPr>
      <w:rPr>
        <w:rFonts w:ascii="Calibri" w:hAnsi="Calibri" w:cs="Calibri"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 w15:restartNumberingAfterBreak="0">
    <w:nsid w:val="66644B7D"/>
    <w:multiLevelType w:val="multilevel"/>
    <w:tmpl w:val="814CD5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6D7948"/>
    <w:multiLevelType w:val="multilevel"/>
    <w:tmpl w:val="3AA417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B10071E"/>
    <w:multiLevelType w:val="multilevel"/>
    <w:tmpl w:val="52DE9BC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D8E27CB"/>
    <w:multiLevelType w:val="multilevel"/>
    <w:tmpl w:val="7F0429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8234FA"/>
    <w:multiLevelType w:val="multilevel"/>
    <w:tmpl w:val="5308C1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6F5D04FE"/>
    <w:multiLevelType w:val="multilevel"/>
    <w:tmpl w:val="5734E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F887477"/>
    <w:multiLevelType w:val="multilevel"/>
    <w:tmpl w:val="A4C83E9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34196A"/>
    <w:multiLevelType w:val="multilevel"/>
    <w:tmpl w:val="681ECB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A90B42"/>
    <w:multiLevelType w:val="multilevel"/>
    <w:tmpl w:val="22E2B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6" w15:restartNumberingAfterBreak="0">
    <w:nsid w:val="747A38CE"/>
    <w:multiLevelType w:val="multilevel"/>
    <w:tmpl w:val="207A6E3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7" w15:restartNumberingAfterBreak="0">
    <w:nsid w:val="784D7465"/>
    <w:multiLevelType w:val="multilevel"/>
    <w:tmpl w:val="1640F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8BE646B"/>
    <w:multiLevelType w:val="multilevel"/>
    <w:tmpl w:val="6AA46FA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84219B"/>
    <w:multiLevelType w:val="multilevel"/>
    <w:tmpl w:val="D2687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881920"/>
    <w:multiLevelType w:val="multilevel"/>
    <w:tmpl w:val="2E4C9A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2" w15:restartNumberingAfterBreak="0">
    <w:nsid w:val="7E6F4697"/>
    <w:multiLevelType w:val="multilevel"/>
    <w:tmpl w:val="B8FC1F2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F332693"/>
    <w:multiLevelType w:val="multilevel"/>
    <w:tmpl w:val="07DA9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32"/>
  </w:num>
  <w:num w:numId="2" w16cid:durableId="207184103">
    <w:abstractNumId w:val="11"/>
  </w:num>
  <w:num w:numId="3" w16cid:durableId="1528367431">
    <w:abstractNumId w:val="71"/>
  </w:num>
  <w:num w:numId="4" w16cid:durableId="1484615006">
    <w:abstractNumId w:val="75"/>
  </w:num>
  <w:num w:numId="5" w16cid:durableId="607934237">
    <w:abstractNumId w:val="61"/>
  </w:num>
  <w:num w:numId="6" w16cid:durableId="12269543">
    <w:abstractNumId w:val="85"/>
  </w:num>
  <w:num w:numId="7" w16cid:durableId="749809940">
    <w:abstractNumId w:val="4"/>
  </w:num>
  <w:num w:numId="8" w16cid:durableId="412043720">
    <w:abstractNumId w:val="86"/>
  </w:num>
  <w:num w:numId="9" w16cid:durableId="1996449446">
    <w:abstractNumId w:val="80"/>
  </w:num>
  <w:num w:numId="10" w16cid:durableId="1318921492">
    <w:abstractNumId w:val="56"/>
  </w:num>
  <w:num w:numId="11" w16cid:durableId="1864435576">
    <w:abstractNumId w:val="77"/>
  </w:num>
  <w:num w:numId="12" w16cid:durableId="1941065713">
    <w:abstractNumId w:val="13"/>
  </w:num>
  <w:num w:numId="13" w16cid:durableId="256863186">
    <w:abstractNumId w:val="10"/>
  </w:num>
  <w:num w:numId="14" w16cid:durableId="1419787664">
    <w:abstractNumId w:val="91"/>
  </w:num>
  <w:num w:numId="15"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53"/>
  </w:num>
  <w:num w:numId="17" w16cid:durableId="471793991">
    <w:abstractNumId w:val="34"/>
  </w:num>
  <w:num w:numId="18" w16cid:durableId="195389510">
    <w:abstractNumId w:val="69"/>
  </w:num>
  <w:num w:numId="19" w16cid:durableId="1229463082">
    <w:abstractNumId w:val="21"/>
  </w:num>
  <w:num w:numId="20" w16cid:durableId="252469303">
    <w:abstractNumId w:val="24"/>
  </w:num>
  <w:num w:numId="21" w16cid:durableId="478352756">
    <w:abstractNumId w:val="25"/>
  </w:num>
  <w:num w:numId="22" w16cid:durableId="932014930">
    <w:abstractNumId w:val="47"/>
  </w:num>
  <w:num w:numId="23" w16cid:durableId="685447937">
    <w:abstractNumId w:val="28"/>
  </w:num>
  <w:num w:numId="24" w16cid:durableId="2036340802">
    <w:abstractNumId w:val="89"/>
  </w:num>
  <w:num w:numId="25" w16cid:durableId="1577784418">
    <w:abstractNumId w:val="2"/>
  </w:num>
  <w:num w:numId="26" w16cid:durableId="51971980">
    <w:abstractNumId w:val="64"/>
  </w:num>
  <w:num w:numId="27" w16cid:durableId="1698658521">
    <w:abstractNumId w:val="40"/>
  </w:num>
  <w:num w:numId="28" w16cid:durableId="274681315">
    <w:abstractNumId w:val="87"/>
  </w:num>
  <w:num w:numId="29" w16cid:durableId="388767626">
    <w:abstractNumId w:val="19"/>
  </w:num>
  <w:num w:numId="30" w16cid:durableId="775834832">
    <w:abstractNumId w:val="83"/>
  </w:num>
  <w:num w:numId="31" w16cid:durableId="1820071111">
    <w:abstractNumId w:val="9"/>
  </w:num>
  <w:num w:numId="32" w16cid:durableId="1938514864">
    <w:abstractNumId w:val="38"/>
  </w:num>
  <w:num w:numId="33" w16cid:durableId="965047777">
    <w:abstractNumId w:val="54"/>
  </w:num>
  <w:num w:numId="34" w16cid:durableId="528183161">
    <w:abstractNumId w:val="51"/>
  </w:num>
  <w:num w:numId="35" w16cid:durableId="1094860875">
    <w:abstractNumId w:val="29"/>
  </w:num>
  <w:num w:numId="36" w16cid:durableId="1302419158">
    <w:abstractNumId w:val="5"/>
  </w:num>
  <w:num w:numId="37" w16cid:durableId="875040608">
    <w:abstractNumId w:val="39"/>
  </w:num>
  <w:num w:numId="38" w16cid:durableId="1253978758">
    <w:abstractNumId w:val="90"/>
  </w:num>
  <w:num w:numId="39" w16cid:durableId="569193209">
    <w:abstractNumId w:val="78"/>
  </w:num>
  <w:num w:numId="40" w16cid:durableId="489367262">
    <w:abstractNumId w:val="30"/>
  </w:num>
  <w:num w:numId="41" w16cid:durableId="1778403679">
    <w:abstractNumId w:val="12"/>
  </w:num>
  <w:num w:numId="42" w16cid:durableId="1476877723">
    <w:abstractNumId w:val="41"/>
  </w:num>
  <w:num w:numId="43" w16cid:durableId="951786745">
    <w:abstractNumId w:val="79"/>
  </w:num>
  <w:num w:numId="44" w16cid:durableId="1263496440">
    <w:abstractNumId w:val="73"/>
  </w:num>
  <w:num w:numId="45" w16cid:durableId="556474310">
    <w:abstractNumId w:val="23"/>
  </w:num>
  <w:num w:numId="46" w16cid:durableId="1476986731">
    <w:abstractNumId w:val="45"/>
  </w:num>
  <w:num w:numId="47" w16cid:durableId="1348480422">
    <w:abstractNumId w:val="65"/>
  </w:num>
  <w:num w:numId="48" w16cid:durableId="827289520">
    <w:abstractNumId w:val="6"/>
  </w:num>
  <w:num w:numId="49" w16cid:durableId="2004628634">
    <w:abstractNumId w:val="35"/>
  </w:num>
  <w:num w:numId="50" w16cid:durableId="1784421072">
    <w:abstractNumId w:val="50"/>
  </w:num>
  <w:num w:numId="51" w16cid:durableId="826484602">
    <w:abstractNumId w:val="74"/>
  </w:num>
  <w:num w:numId="52" w16cid:durableId="613823895">
    <w:abstractNumId w:val="20"/>
  </w:num>
  <w:num w:numId="53" w16cid:durableId="997928538">
    <w:abstractNumId w:val="82"/>
  </w:num>
  <w:num w:numId="54" w16cid:durableId="1030692497">
    <w:abstractNumId w:val="76"/>
  </w:num>
  <w:num w:numId="55" w16cid:durableId="941958377">
    <w:abstractNumId w:val="70"/>
  </w:num>
  <w:num w:numId="56" w16cid:durableId="291060913">
    <w:abstractNumId w:val="92"/>
  </w:num>
  <w:num w:numId="57" w16cid:durableId="336538719">
    <w:abstractNumId w:val="67"/>
  </w:num>
  <w:num w:numId="58" w16cid:durableId="1945533251">
    <w:abstractNumId w:val="42"/>
  </w:num>
  <w:num w:numId="59" w16cid:durableId="1641422213">
    <w:abstractNumId w:val="17"/>
  </w:num>
  <w:num w:numId="60" w16cid:durableId="1883444036">
    <w:abstractNumId w:val="48"/>
  </w:num>
  <w:num w:numId="61" w16cid:durableId="232930107">
    <w:abstractNumId w:val="58"/>
  </w:num>
  <w:num w:numId="62" w16cid:durableId="518204707">
    <w:abstractNumId w:val="57"/>
  </w:num>
  <w:num w:numId="63" w16cid:durableId="1362776969">
    <w:abstractNumId w:val="52"/>
  </w:num>
  <w:num w:numId="64" w16cid:durableId="2123987595">
    <w:abstractNumId w:val="8"/>
  </w:num>
  <w:num w:numId="65" w16cid:durableId="1774327433">
    <w:abstractNumId w:val="31"/>
  </w:num>
  <w:num w:numId="66" w16cid:durableId="751051771">
    <w:abstractNumId w:val="36"/>
  </w:num>
  <w:num w:numId="67" w16cid:durableId="767846026">
    <w:abstractNumId w:val="66"/>
  </w:num>
  <w:num w:numId="68" w16cid:durableId="94135379">
    <w:abstractNumId w:val="88"/>
  </w:num>
  <w:num w:numId="69" w16cid:durableId="1305505916">
    <w:abstractNumId w:val="3"/>
  </w:num>
  <w:num w:numId="70" w16cid:durableId="366687698">
    <w:abstractNumId w:val="33"/>
  </w:num>
  <w:num w:numId="71" w16cid:durableId="960069567">
    <w:abstractNumId w:val="68"/>
  </w:num>
  <w:num w:numId="72" w16cid:durableId="748966975">
    <w:abstractNumId w:val="27"/>
  </w:num>
  <w:num w:numId="73" w16cid:durableId="773289346">
    <w:abstractNumId w:val="44"/>
  </w:num>
  <w:num w:numId="74" w16cid:durableId="363557948">
    <w:abstractNumId w:val="46"/>
  </w:num>
  <w:num w:numId="75" w16cid:durableId="223495708">
    <w:abstractNumId w:val="55"/>
  </w:num>
  <w:num w:numId="76" w16cid:durableId="75248003">
    <w:abstractNumId w:val="14"/>
  </w:num>
  <w:num w:numId="77" w16cid:durableId="863901047">
    <w:abstractNumId w:val="22"/>
  </w:num>
  <w:num w:numId="78" w16cid:durableId="1786845074">
    <w:abstractNumId w:val="18"/>
  </w:num>
  <w:num w:numId="79" w16cid:durableId="812478774">
    <w:abstractNumId w:val="43"/>
  </w:num>
  <w:num w:numId="80" w16cid:durableId="1583291944">
    <w:abstractNumId w:val="60"/>
  </w:num>
  <w:num w:numId="81" w16cid:durableId="635182716">
    <w:abstractNumId w:val="16"/>
  </w:num>
  <w:num w:numId="82" w16cid:durableId="642808360">
    <w:abstractNumId w:val="62"/>
  </w:num>
  <w:num w:numId="83" w16cid:durableId="1043558468">
    <w:abstractNumId w:val="37"/>
  </w:num>
  <w:num w:numId="84" w16cid:durableId="1155802267">
    <w:abstractNumId w:val="15"/>
  </w:num>
  <w:num w:numId="85" w16cid:durableId="876963420">
    <w:abstractNumId w:val="49"/>
  </w:num>
  <w:num w:numId="86" w16cid:durableId="707803418">
    <w:abstractNumId w:val="84"/>
  </w:num>
  <w:num w:numId="87" w16cid:durableId="965895848">
    <w:abstractNumId w:val="26"/>
  </w:num>
  <w:num w:numId="88" w16cid:durableId="1389039492">
    <w:abstractNumId w:val="81"/>
  </w:num>
  <w:num w:numId="89" w16cid:durableId="561676040">
    <w:abstractNumId w:val="93"/>
  </w:num>
  <w:num w:numId="90" w16cid:durableId="584609276">
    <w:abstractNumId w:val="59"/>
  </w:num>
  <w:num w:numId="91" w16cid:durableId="2100250688">
    <w:abstractNumId w:val="0"/>
  </w:num>
  <w:num w:numId="92" w16cid:durableId="637076578">
    <w:abstractNumId w:val="72"/>
  </w:num>
  <w:num w:numId="93" w16cid:durableId="190340564">
    <w:abstractNumId w:val="7"/>
  </w:num>
  <w:num w:numId="94" w16cid:durableId="277301315">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209"/>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187"/>
    <w:rsid w:val="00044728"/>
    <w:rsid w:val="00044B63"/>
    <w:rsid w:val="00044D8E"/>
    <w:rsid w:val="00044F08"/>
    <w:rsid w:val="00045183"/>
    <w:rsid w:val="00045334"/>
    <w:rsid w:val="000455B9"/>
    <w:rsid w:val="0004590B"/>
    <w:rsid w:val="00045ED4"/>
    <w:rsid w:val="000461D0"/>
    <w:rsid w:val="000464E8"/>
    <w:rsid w:val="00046522"/>
    <w:rsid w:val="000465C3"/>
    <w:rsid w:val="000466D2"/>
    <w:rsid w:val="00046C2E"/>
    <w:rsid w:val="00046DDC"/>
    <w:rsid w:val="00046F79"/>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BEC"/>
    <w:rsid w:val="0006575D"/>
    <w:rsid w:val="000659E9"/>
    <w:rsid w:val="00065AF5"/>
    <w:rsid w:val="000661B5"/>
    <w:rsid w:val="00066BB9"/>
    <w:rsid w:val="00066D29"/>
    <w:rsid w:val="00066F91"/>
    <w:rsid w:val="00067447"/>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5DEB"/>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37B"/>
    <w:rsid w:val="000A44D8"/>
    <w:rsid w:val="000A4B0D"/>
    <w:rsid w:val="000A5738"/>
    <w:rsid w:val="000A5EC3"/>
    <w:rsid w:val="000A5FB1"/>
    <w:rsid w:val="000A64D1"/>
    <w:rsid w:val="000A6BBE"/>
    <w:rsid w:val="000A76C1"/>
    <w:rsid w:val="000A77C6"/>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5EBA"/>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6F8D"/>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D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364"/>
    <w:rsid w:val="000E6657"/>
    <w:rsid w:val="000E6D3C"/>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898"/>
    <w:rsid w:val="00102D1D"/>
    <w:rsid w:val="0010304B"/>
    <w:rsid w:val="001032BF"/>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499"/>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6A1"/>
    <w:rsid w:val="00133782"/>
    <w:rsid w:val="00134825"/>
    <w:rsid w:val="0013485F"/>
    <w:rsid w:val="00135122"/>
    <w:rsid w:val="001351A4"/>
    <w:rsid w:val="001351D8"/>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A94"/>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3E0"/>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3FE3"/>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581"/>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BB1"/>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282"/>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1EEB"/>
    <w:rsid w:val="001C21C0"/>
    <w:rsid w:val="001C21ED"/>
    <w:rsid w:val="001C24BC"/>
    <w:rsid w:val="001C305A"/>
    <w:rsid w:val="001C34B2"/>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541"/>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9FF"/>
    <w:rsid w:val="001E3D5A"/>
    <w:rsid w:val="001E4891"/>
    <w:rsid w:val="001E4C29"/>
    <w:rsid w:val="001E4DB2"/>
    <w:rsid w:val="001E5432"/>
    <w:rsid w:val="001E55F5"/>
    <w:rsid w:val="001E5701"/>
    <w:rsid w:val="001E595B"/>
    <w:rsid w:val="001E59C7"/>
    <w:rsid w:val="001E5BDC"/>
    <w:rsid w:val="001E5DFB"/>
    <w:rsid w:val="001E61DF"/>
    <w:rsid w:val="001E679C"/>
    <w:rsid w:val="001E6F04"/>
    <w:rsid w:val="001E76C7"/>
    <w:rsid w:val="001E7E24"/>
    <w:rsid w:val="001E7FEE"/>
    <w:rsid w:val="001F0216"/>
    <w:rsid w:val="001F0354"/>
    <w:rsid w:val="001F04C1"/>
    <w:rsid w:val="001F15A0"/>
    <w:rsid w:val="001F1A8E"/>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38"/>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415"/>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731"/>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0E6"/>
    <w:rsid w:val="00236FBF"/>
    <w:rsid w:val="0023705D"/>
    <w:rsid w:val="00237340"/>
    <w:rsid w:val="002374F8"/>
    <w:rsid w:val="00237AA6"/>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4A2F"/>
    <w:rsid w:val="002450BB"/>
    <w:rsid w:val="00245655"/>
    <w:rsid w:val="00245DD5"/>
    <w:rsid w:val="00245E8F"/>
    <w:rsid w:val="0024630B"/>
    <w:rsid w:val="00246710"/>
    <w:rsid w:val="0024735B"/>
    <w:rsid w:val="002476D5"/>
    <w:rsid w:val="002477B7"/>
    <w:rsid w:val="00247B19"/>
    <w:rsid w:val="00247F0D"/>
    <w:rsid w:val="00250731"/>
    <w:rsid w:val="00250B51"/>
    <w:rsid w:val="00251023"/>
    <w:rsid w:val="002510C4"/>
    <w:rsid w:val="0025176F"/>
    <w:rsid w:val="00251D4A"/>
    <w:rsid w:val="002525B0"/>
    <w:rsid w:val="00252A35"/>
    <w:rsid w:val="00252D60"/>
    <w:rsid w:val="00253090"/>
    <w:rsid w:val="0025388A"/>
    <w:rsid w:val="00253C3C"/>
    <w:rsid w:val="00253E00"/>
    <w:rsid w:val="0025421B"/>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6E"/>
    <w:rsid w:val="00265DD0"/>
    <w:rsid w:val="0026649F"/>
    <w:rsid w:val="002670AA"/>
    <w:rsid w:val="00267262"/>
    <w:rsid w:val="00267751"/>
    <w:rsid w:val="00267E9A"/>
    <w:rsid w:val="00270113"/>
    <w:rsid w:val="002704B2"/>
    <w:rsid w:val="002707A9"/>
    <w:rsid w:val="002713FB"/>
    <w:rsid w:val="00271411"/>
    <w:rsid w:val="002716D8"/>
    <w:rsid w:val="00272038"/>
    <w:rsid w:val="0027206F"/>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428"/>
    <w:rsid w:val="002955C5"/>
    <w:rsid w:val="00295881"/>
    <w:rsid w:val="002960E2"/>
    <w:rsid w:val="00296FBB"/>
    <w:rsid w:val="00297040"/>
    <w:rsid w:val="002970CF"/>
    <w:rsid w:val="002971AA"/>
    <w:rsid w:val="00297490"/>
    <w:rsid w:val="002974D4"/>
    <w:rsid w:val="002A00F8"/>
    <w:rsid w:val="002A08C3"/>
    <w:rsid w:val="002A16BF"/>
    <w:rsid w:val="002A1E76"/>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96C"/>
    <w:rsid w:val="002B7A5A"/>
    <w:rsid w:val="002B7DBF"/>
    <w:rsid w:val="002B7DEA"/>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912"/>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CC3"/>
    <w:rsid w:val="00304E45"/>
    <w:rsid w:val="0030535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E4B"/>
    <w:rsid w:val="00312FEE"/>
    <w:rsid w:val="00313947"/>
    <w:rsid w:val="00313A09"/>
    <w:rsid w:val="00313C2B"/>
    <w:rsid w:val="0031420A"/>
    <w:rsid w:val="00314972"/>
    <w:rsid w:val="00314A80"/>
    <w:rsid w:val="00314BA3"/>
    <w:rsid w:val="00314ED2"/>
    <w:rsid w:val="003152C1"/>
    <w:rsid w:val="003155D3"/>
    <w:rsid w:val="0031574F"/>
    <w:rsid w:val="00315B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7E1"/>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939"/>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2B8"/>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8C8"/>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B2E"/>
    <w:rsid w:val="003A502A"/>
    <w:rsid w:val="003A58CD"/>
    <w:rsid w:val="003A5A37"/>
    <w:rsid w:val="003A6325"/>
    <w:rsid w:val="003A636D"/>
    <w:rsid w:val="003A65F9"/>
    <w:rsid w:val="003A6638"/>
    <w:rsid w:val="003A6652"/>
    <w:rsid w:val="003A683D"/>
    <w:rsid w:val="003A6BC4"/>
    <w:rsid w:val="003A7D14"/>
    <w:rsid w:val="003B03D1"/>
    <w:rsid w:val="003B046A"/>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6EC0"/>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0BE"/>
    <w:rsid w:val="003D22A6"/>
    <w:rsid w:val="003D254B"/>
    <w:rsid w:val="003D26D0"/>
    <w:rsid w:val="003D281C"/>
    <w:rsid w:val="003D33F6"/>
    <w:rsid w:val="003D346C"/>
    <w:rsid w:val="003D357B"/>
    <w:rsid w:val="003D3597"/>
    <w:rsid w:val="003D3768"/>
    <w:rsid w:val="003D3A81"/>
    <w:rsid w:val="003D4196"/>
    <w:rsid w:val="003D462D"/>
    <w:rsid w:val="003D490C"/>
    <w:rsid w:val="003D4F69"/>
    <w:rsid w:val="003D517C"/>
    <w:rsid w:val="003D5611"/>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0E2"/>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2DA"/>
    <w:rsid w:val="004017E7"/>
    <w:rsid w:val="00401A00"/>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D43"/>
    <w:rsid w:val="00410EF4"/>
    <w:rsid w:val="0041188F"/>
    <w:rsid w:val="00411B94"/>
    <w:rsid w:val="00411BD7"/>
    <w:rsid w:val="0041208A"/>
    <w:rsid w:val="004132EE"/>
    <w:rsid w:val="0041361C"/>
    <w:rsid w:val="00413650"/>
    <w:rsid w:val="00413D0F"/>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64"/>
    <w:rsid w:val="00421D7D"/>
    <w:rsid w:val="004222D5"/>
    <w:rsid w:val="00422BDD"/>
    <w:rsid w:val="00422C5E"/>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394"/>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849"/>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45"/>
    <w:rsid w:val="00457F5A"/>
    <w:rsid w:val="00460069"/>
    <w:rsid w:val="00460244"/>
    <w:rsid w:val="00460401"/>
    <w:rsid w:val="00460A16"/>
    <w:rsid w:val="0046130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6BC8"/>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D40"/>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2FBB"/>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4EC"/>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4B2"/>
    <w:rsid w:val="004A282B"/>
    <w:rsid w:val="004A299F"/>
    <w:rsid w:val="004A2AD9"/>
    <w:rsid w:val="004A2CEE"/>
    <w:rsid w:val="004A35ED"/>
    <w:rsid w:val="004A3697"/>
    <w:rsid w:val="004A38B5"/>
    <w:rsid w:val="004A3A63"/>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45F"/>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9E3"/>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4D5"/>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51F"/>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3CB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1B5"/>
    <w:rsid w:val="004F30E1"/>
    <w:rsid w:val="004F33F0"/>
    <w:rsid w:val="004F3F9B"/>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2BEE"/>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225"/>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A4"/>
    <w:rsid w:val="00515CBD"/>
    <w:rsid w:val="00515ED0"/>
    <w:rsid w:val="00515F38"/>
    <w:rsid w:val="00516043"/>
    <w:rsid w:val="0051611C"/>
    <w:rsid w:val="0051643D"/>
    <w:rsid w:val="0051688D"/>
    <w:rsid w:val="00516F05"/>
    <w:rsid w:val="00517634"/>
    <w:rsid w:val="0051783D"/>
    <w:rsid w:val="00517A42"/>
    <w:rsid w:val="005209A8"/>
    <w:rsid w:val="00520B34"/>
    <w:rsid w:val="005212AF"/>
    <w:rsid w:val="005213B2"/>
    <w:rsid w:val="00521F33"/>
    <w:rsid w:val="00522200"/>
    <w:rsid w:val="005224F2"/>
    <w:rsid w:val="00522BA0"/>
    <w:rsid w:val="00522C57"/>
    <w:rsid w:val="00522E11"/>
    <w:rsid w:val="00522FCA"/>
    <w:rsid w:val="0052318B"/>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870"/>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4D9"/>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427"/>
    <w:rsid w:val="00584DCA"/>
    <w:rsid w:val="00584E92"/>
    <w:rsid w:val="005850CB"/>
    <w:rsid w:val="0058525D"/>
    <w:rsid w:val="00585A5C"/>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39FD"/>
    <w:rsid w:val="005A4A81"/>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4EB9"/>
    <w:rsid w:val="005B537C"/>
    <w:rsid w:val="005B5793"/>
    <w:rsid w:val="005B5ED5"/>
    <w:rsid w:val="005B6B89"/>
    <w:rsid w:val="005B7A2B"/>
    <w:rsid w:val="005C0258"/>
    <w:rsid w:val="005C04CA"/>
    <w:rsid w:val="005C0B37"/>
    <w:rsid w:val="005C1639"/>
    <w:rsid w:val="005C16FF"/>
    <w:rsid w:val="005C17C2"/>
    <w:rsid w:val="005C1E12"/>
    <w:rsid w:val="005C264A"/>
    <w:rsid w:val="005C3ED6"/>
    <w:rsid w:val="005C3F18"/>
    <w:rsid w:val="005C4476"/>
    <w:rsid w:val="005C464C"/>
    <w:rsid w:val="005C54A6"/>
    <w:rsid w:val="005C5BD5"/>
    <w:rsid w:val="005C60F3"/>
    <w:rsid w:val="005C6C2A"/>
    <w:rsid w:val="005C6D8F"/>
    <w:rsid w:val="005C71EF"/>
    <w:rsid w:val="005C7263"/>
    <w:rsid w:val="005C74DC"/>
    <w:rsid w:val="005C793D"/>
    <w:rsid w:val="005C7C0F"/>
    <w:rsid w:val="005C7F76"/>
    <w:rsid w:val="005D02F8"/>
    <w:rsid w:val="005D0725"/>
    <w:rsid w:val="005D08AD"/>
    <w:rsid w:val="005D0A95"/>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004"/>
    <w:rsid w:val="005D4430"/>
    <w:rsid w:val="005D4617"/>
    <w:rsid w:val="005D467C"/>
    <w:rsid w:val="005D46A9"/>
    <w:rsid w:val="005D4AB8"/>
    <w:rsid w:val="005D4DD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567"/>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81C"/>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CC8"/>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42"/>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F15"/>
    <w:rsid w:val="006676A3"/>
    <w:rsid w:val="00667B2C"/>
    <w:rsid w:val="00667B50"/>
    <w:rsid w:val="00670121"/>
    <w:rsid w:val="00670373"/>
    <w:rsid w:val="00670E89"/>
    <w:rsid w:val="006715F4"/>
    <w:rsid w:val="0067172E"/>
    <w:rsid w:val="00671B2B"/>
    <w:rsid w:val="00671DB5"/>
    <w:rsid w:val="0067281B"/>
    <w:rsid w:val="0067282A"/>
    <w:rsid w:val="00673145"/>
    <w:rsid w:val="006734CC"/>
    <w:rsid w:val="00673538"/>
    <w:rsid w:val="00673962"/>
    <w:rsid w:val="00673AFB"/>
    <w:rsid w:val="0067482F"/>
    <w:rsid w:val="00675234"/>
    <w:rsid w:val="006752D5"/>
    <w:rsid w:val="00675AFC"/>
    <w:rsid w:val="006764F4"/>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92D"/>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93B"/>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AF8"/>
    <w:rsid w:val="006E6883"/>
    <w:rsid w:val="006E729F"/>
    <w:rsid w:val="006E74F7"/>
    <w:rsid w:val="006E75C7"/>
    <w:rsid w:val="006E7679"/>
    <w:rsid w:val="006F0267"/>
    <w:rsid w:val="006F02C9"/>
    <w:rsid w:val="006F2478"/>
    <w:rsid w:val="006F2F2D"/>
    <w:rsid w:val="006F2F71"/>
    <w:rsid w:val="006F4380"/>
    <w:rsid w:val="006F4DA0"/>
    <w:rsid w:val="006F506C"/>
    <w:rsid w:val="006F53D2"/>
    <w:rsid w:val="006F54AB"/>
    <w:rsid w:val="006F5A9F"/>
    <w:rsid w:val="006F5B33"/>
    <w:rsid w:val="006F61E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C76"/>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237"/>
    <w:rsid w:val="00722367"/>
    <w:rsid w:val="00722B34"/>
    <w:rsid w:val="00723157"/>
    <w:rsid w:val="00723211"/>
    <w:rsid w:val="007233E8"/>
    <w:rsid w:val="007233EE"/>
    <w:rsid w:val="00723492"/>
    <w:rsid w:val="00723BB5"/>
    <w:rsid w:val="00723FC5"/>
    <w:rsid w:val="00724024"/>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1AE"/>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4A0"/>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4B"/>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22"/>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3BEE"/>
    <w:rsid w:val="007C485C"/>
    <w:rsid w:val="007C4A8E"/>
    <w:rsid w:val="007C4EA7"/>
    <w:rsid w:val="007C4F49"/>
    <w:rsid w:val="007C4FA1"/>
    <w:rsid w:val="007C50E5"/>
    <w:rsid w:val="007C5274"/>
    <w:rsid w:val="007C52E9"/>
    <w:rsid w:val="007C5376"/>
    <w:rsid w:val="007C5794"/>
    <w:rsid w:val="007C5F2E"/>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03F"/>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07EDF"/>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27BB7"/>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5EC9"/>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850"/>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262"/>
    <w:rsid w:val="00851498"/>
    <w:rsid w:val="00851585"/>
    <w:rsid w:val="00851768"/>
    <w:rsid w:val="008517B7"/>
    <w:rsid w:val="00852202"/>
    <w:rsid w:val="00852F58"/>
    <w:rsid w:val="00853171"/>
    <w:rsid w:val="0085364E"/>
    <w:rsid w:val="0085372A"/>
    <w:rsid w:val="008540A2"/>
    <w:rsid w:val="008540C3"/>
    <w:rsid w:val="0085443F"/>
    <w:rsid w:val="00854C7E"/>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4C3"/>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178"/>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3E9B"/>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7AD"/>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2C6"/>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39E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9EF"/>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241"/>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91A"/>
    <w:rsid w:val="00914D3F"/>
    <w:rsid w:val="009152F5"/>
    <w:rsid w:val="0091557F"/>
    <w:rsid w:val="00915AF0"/>
    <w:rsid w:val="00915E6E"/>
    <w:rsid w:val="0091615C"/>
    <w:rsid w:val="00916281"/>
    <w:rsid w:val="009169FC"/>
    <w:rsid w:val="00916CA4"/>
    <w:rsid w:val="00917242"/>
    <w:rsid w:val="00917759"/>
    <w:rsid w:val="00917E02"/>
    <w:rsid w:val="0092026D"/>
    <w:rsid w:val="009202DF"/>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584"/>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AA1"/>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57E8"/>
    <w:rsid w:val="009465A0"/>
    <w:rsid w:val="0094663D"/>
    <w:rsid w:val="00946722"/>
    <w:rsid w:val="00947146"/>
    <w:rsid w:val="00947531"/>
    <w:rsid w:val="0094768E"/>
    <w:rsid w:val="009501C3"/>
    <w:rsid w:val="009502BE"/>
    <w:rsid w:val="009502F5"/>
    <w:rsid w:val="00950B92"/>
    <w:rsid w:val="00950C4D"/>
    <w:rsid w:val="00951985"/>
    <w:rsid w:val="00951A15"/>
    <w:rsid w:val="0095251F"/>
    <w:rsid w:val="0095254C"/>
    <w:rsid w:val="00952A7A"/>
    <w:rsid w:val="0095321C"/>
    <w:rsid w:val="0095383F"/>
    <w:rsid w:val="00953ACC"/>
    <w:rsid w:val="00953D09"/>
    <w:rsid w:val="00953E34"/>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A48"/>
    <w:rsid w:val="00970BA8"/>
    <w:rsid w:val="00971170"/>
    <w:rsid w:val="0097142E"/>
    <w:rsid w:val="00971621"/>
    <w:rsid w:val="009716FC"/>
    <w:rsid w:val="00971C1F"/>
    <w:rsid w:val="00971D98"/>
    <w:rsid w:val="00972009"/>
    <w:rsid w:val="00972442"/>
    <w:rsid w:val="00972930"/>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183"/>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75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201"/>
    <w:rsid w:val="009B1258"/>
    <w:rsid w:val="009B1A76"/>
    <w:rsid w:val="009B1C52"/>
    <w:rsid w:val="009B2302"/>
    <w:rsid w:val="009B2D7A"/>
    <w:rsid w:val="009B3225"/>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062"/>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386"/>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75C"/>
    <w:rsid w:val="00A27846"/>
    <w:rsid w:val="00A278A7"/>
    <w:rsid w:val="00A27E24"/>
    <w:rsid w:val="00A30291"/>
    <w:rsid w:val="00A30644"/>
    <w:rsid w:val="00A30DEC"/>
    <w:rsid w:val="00A3113F"/>
    <w:rsid w:val="00A31171"/>
    <w:rsid w:val="00A311DE"/>
    <w:rsid w:val="00A31436"/>
    <w:rsid w:val="00A31471"/>
    <w:rsid w:val="00A322CD"/>
    <w:rsid w:val="00A323A2"/>
    <w:rsid w:val="00A32686"/>
    <w:rsid w:val="00A32BE9"/>
    <w:rsid w:val="00A32C66"/>
    <w:rsid w:val="00A32DFF"/>
    <w:rsid w:val="00A33366"/>
    <w:rsid w:val="00A33684"/>
    <w:rsid w:val="00A33A03"/>
    <w:rsid w:val="00A33B8A"/>
    <w:rsid w:val="00A343F4"/>
    <w:rsid w:val="00A34DD8"/>
    <w:rsid w:val="00A3512C"/>
    <w:rsid w:val="00A351CC"/>
    <w:rsid w:val="00A35F9E"/>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30D"/>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A57"/>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7D4"/>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196"/>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400"/>
    <w:rsid w:val="00AA78B2"/>
    <w:rsid w:val="00AA78D4"/>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0FE"/>
    <w:rsid w:val="00AB6922"/>
    <w:rsid w:val="00AB6994"/>
    <w:rsid w:val="00AB69B0"/>
    <w:rsid w:val="00AB7367"/>
    <w:rsid w:val="00AB7576"/>
    <w:rsid w:val="00AB7730"/>
    <w:rsid w:val="00AB78C0"/>
    <w:rsid w:val="00AC086D"/>
    <w:rsid w:val="00AC0CEA"/>
    <w:rsid w:val="00AC1757"/>
    <w:rsid w:val="00AC17CB"/>
    <w:rsid w:val="00AC1D95"/>
    <w:rsid w:val="00AC2788"/>
    <w:rsid w:val="00AC2801"/>
    <w:rsid w:val="00AC28D7"/>
    <w:rsid w:val="00AC2A50"/>
    <w:rsid w:val="00AC2A6E"/>
    <w:rsid w:val="00AC2AD3"/>
    <w:rsid w:val="00AC2D76"/>
    <w:rsid w:val="00AC32A3"/>
    <w:rsid w:val="00AC38F2"/>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4C9"/>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2ED4"/>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4B94"/>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9CB"/>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1EDF"/>
    <w:rsid w:val="00B3233B"/>
    <w:rsid w:val="00B3287D"/>
    <w:rsid w:val="00B32E3C"/>
    <w:rsid w:val="00B33394"/>
    <w:rsid w:val="00B33EAC"/>
    <w:rsid w:val="00B33FB2"/>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554"/>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405"/>
    <w:rsid w:val="00B676AA"/>
    <w:rsid w:val="00B67D76"/>
    <w:rsid w:val="00B70104"/>
    <w:rsid w:val="00B712C7"/>
    <w:rsid w:val="00B71986"/>
    <w:rsid w:val="00B71B06"/>
    <w:rsid w:val="00B71CCD"/>
    <w:rsid w:val="00B72BAC"/>
    <w:rsid w:val="00B72BC9"/>
    <w:rsid w:val="00B72D3B"/>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928"/>
    <w:rsid w:val="00B77B9C"/>
    <w:rsid w:val="00B80303"/>
    <w:rsid w:val="00B80E8A"/>
    <w:rsid w:val="00B80EDE"/>
    <w:rsid w:val="00B810B0"/>
    <w:rsid w:val="00B81936"/>
    <w:rsid w:val="00B81E4A"/>
    <w:rsid w:val="00B8299B"/>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7C3"/>
    <w:rsid w:val="00BA4ACB"/>
    <w:rsid w:val="00BA4D96"/>
    <w:rsid w:val="00BA4E9E"/>
    <w:rsid w:val="00BA5539"/>
    <w:rsid w:val="00BA5C6D"/>
    <w:rsid w:val="00BA5D95"/>
    <w:rsid w:val="00BA69FA"/>
    <w:rsid w:val="00BA6AB3"/>
    <w:rsid w:val="00BA6EE1"/>
    <w:rsid w:val="00BA6F63"/>
    <w:rsid w:val="00BA733E"/>
    <w:rsid w:val="00BA74BB"/>
    <w:rsid w:val="00BA74D7"/>
    <w:rsid w:val="00BA796B"/>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6FF4"/>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56B"/>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3DA"/>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85F"/>
    <w:rsid w:val="00C5193E"/>
    <w:rsid w:val="00C52086"/>
    <w:rsid w:val="00C5272F"/>
    <w:rsid w:val="00C52854"/>
    <w:rsid w:val="00C52A24"/>
    <w:rsid w:val="00C52D99"/>
    <w:rsid w:val="00C5323E"/>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995"/>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49DC"/>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CC6"/>
    <w:rsid w:val="00C90E94"/>
    <w:rsid w:val="00C90F80"/>
    <w:rsid w:val="00C91381"/>
    <w:rsid w:val="00C91578"/>
    <w:rsid w:val="00C91580"/>
    <w:rsid w:val="00C9194D"/>
    <w:rsid w:val="00C91CCA"/>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4EFE"/>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2CC"/>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A7A"/>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60A"/>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501"/>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5C10"/>
    <w:rsid w:val="00D06478"/>
    <w:rsid w:val="00D0658C"/>
    <w:rsid w:val="00D068C1"/>
    <w:rsid w:val="00D077A1"/>
    <w:rsid w:val="00D07AEB"/>
    <w:rsid w:val="00D07D06"/>
    <w:rsid w:val="00D10344"/>
    <w:rsid w:val="00D1062D"/>
    <w:rsid w:val="00D10723"/>
    <w:rsid w:val="00D10EC9"/>
    <w:rsid w:val="00D10ED2"/>
    <w:rsid w:val="00D10FA6"/>
    <w:rsid w:val="00D11251"/>
    <w:rsid w:val="00D11917"/>
    <w:rsid w:val="00D11A7C"/>
    <w:rsid w:val="00D11E3A"/>
    <w:rsid w:val="00D129AB"/>
    <w:rsid w:val="00D134FE"/>
    <w:rsid w:val="00D137B6"/>
    <w:rsid w:val="00D1387A"/>
    <w:rsid w:val="00D140D3"/>
    <w:rsid w:val="00D14BB3"/>
    <w:rsid w:val="00D1501C"/>
    <w:rsid w:val="00D1581F"/>
    <w:rsid w:val="00D159D2"/>
    <w:rsid w:val="00D15FB8"/>
    <w:rsid w:val="00D1609F"/>
    <w:rsid w:val="00D16279"/>
    <w:rsid w:val="00D167CA"/>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3E95"/>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4D"/>
    <w:rsid w:val="00D5779B"/>
    <w:rsid w:val="00D60217"/>
    <w:rsid w:val="00D60271"/>
    <w:rsid w:val="00D60623"/>
    <w:rsid w:val="00D60831"/>
    <w:rsid w:val="00D60E01"/>
    <w:rsid w:val="00D6100D"/>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E46"/>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69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3EC"/>
    <w:rsid w:val="00D91789"/>
    <w:rsid w:val="00D91E30"/>
    <w:rsid w:val="00D91EC5"/>
    <w:rsid w:val="00D92083"/>
    <w:rsid w:val="00D925E8"/>
    <w:rsid w:val="00D930B5"/>
    <w:rsid w:val="00D9310D"/>
    <w:rsid w:val="00D93420"/>
    <w:rsid w:val="00D934AE"/>
    <w:rsid w:val="00D93A2C"/>
    <w:rsid w:val="00D93AC0"/>
    <w:rsid w:val="00D94336"/>
    <w:rsid w:val="00D943E3"/>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980"/>
    <w:rsid w:val="00DA0A61"/>
    <w:rsid w:val="00DA0BE3"/>
    <w:rsid w:val="00DA0C2C"/>
    <w:rsid w:val="00DA1037"/>
    <w:rsid w:val="00DA18B4"/>
    <w:rsid w:val="00DA1942"/>
    <w:rsid w:val="00DA1B9B"/>
    <w:rsid w:val="00DA1F04"/>
    <w:rsid w:val="00DA1FE3"/>
    <w:rsid w:val="00DA22F0"/>
    <w:rsid w:val="00DA23E1"/>
    <w:rsid w:val="00DA31DC"/>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831"/>
    <w:rsid w:val="00DB3953"/>
    <w:rsid w:val="00DB3DC2"/>
    <w:rsid w:val="00DB48B9"/>
    <w:rsid w:val="00DB4B5C"/>
    <w:rsid w:val="00DB4CE3"/>
    <w:rsid w:val="00DB5827"/>
    <w:rsid w:val="00DB58DD"/>
    <w:rsid w:val="00DB5A5A"/>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6F0"/>
    <w:rsid w:val="00DC2956"/>
    <w:rsid w:val="00DC2D01"/>
    <w:rsid w:val="00DC3103"/>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DBE"/>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81E"/>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8FA"/>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3AA9"/>
    <w:rsid w:val="00E340C7"/>
    <w:rsid w:val="00E345D2"/>
    <w:rsid w:val="00E347D3"/>
    <w:rsid w:val="00E354A1"/>
    <w:rsid w:val="00E355F1"/>
    <w:rsid w:val="00E3566E"/>
    <w:rsid w:val="00E3567D"/>
    <w:rsid w:val="00E357B2"/>
    <w:rsid w:val="00E359A1"/>
    <w:rsid w:val="00E35E7C"/>
    <w:rsid w:val="00E35F01"/>
    <w:rsid w:val="00E36551"/>
    <w:rsid w:val="00E365AF"/>
    <w:rsid w:val="00E366C2"/>
    <w:rsid w:val="00E36FE7"/>
    <w:rsid w:val="00E375BF"/>
    <w:rsid w:val="00E3782C"/>
    <w:rsid w:val="00E37A98"/>
    <w:rsid w:val="00E410D3"/>
    <w:rsid w:val="00E41326"/>
    <w:rsid w:val="00E41804"/>
    <w:rsid w:val="00E41B4B"/>
    <w:rsid w:val="00E41F50"/>
    <w:rsid w:val="00E42566"/>
    <w:rsid w:val="00E42587"/>
    <w:rsid w:val="00E4284D"/>
    <w:rsid w:val="00E42A6B"/>
    <w:rsid w:val="00E42AB8"/>
    <w:rsid w:val="00E42B7C"/>
    <w:rsid w:val="00E4301F"/>
    <w:rsid w:val="00E4323B"/>
    <w:rsid w:val="00E435F5"/>
    <w:rsid w:val="00E43E42"/>
    <w:rsid w:val="00E43FBD"/>
    <w:rsid w:val="00E44815"/>
    <w:rsid w:val="00E448B7"/>
    <w:rsid w:val="00E44D9E"/>
    <w:rsid w:val="00E44E3F"/>
    <w:rsid w:val="00E45AE2"/>
    <w:rsid w:val="00E45BEE"/>
    <w:rsid w:val="00E46D61"/>
    <w:rsid w:val="00E47270"/>
    <w:rsid w:val="00E47A0C"/>
    <w:rsid w:val="00E50D81"/>
    <w:rsid w:val="00E50F51"/>
    <w:rsid w:val="00E50F94"/>
    <w:rsid w:val="00E5154D"/>
    <w:rsid w:val="00E51D9E"/>
    <w:rsid w:val="00E51FB0"/>
    <w:rsid w:val="00E52B67"/>
    <w:rsid w:val="00E5347E"/>
    <w:rsid w:val="00E53CA2"/>
    <w:rsid w:val="00E53E12"/>
    <w:rsid w:val="00E53E66"/>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2639"/>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545"/>
    <w:rsid w:val="00E722C4"/>
    <w:rsid w:val="00E7245B"/>
    <w:rsid w:val="00E729B9"/>
    <w:rsid w:val="00E73904"/>
    <w:rsid w:val="00E73925"/>
    <w:rsid w:val="00E74111"/>
    <w:rsid w:val="00E745C0"/>
    <w:rsid w:val="00E75068"/>
    <w:rsid w:val="00E753A0"/>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687"/>
    <w:rsid w:val="00E86BCE"/>
    <w:rsid w:val="00E871A9"/>
    <w:rsid w:val="00E8739F"/>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800"/>
    <w:rsid w:val="00E948A8"/>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13E"/>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2BA"/>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B76"/>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07A36"/>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2B0"/>
    <w:rsid w:val="00F44527"/>
    <w:rsid w:val="00F44F39"/>
    <w:rsid w:val="00F4536B"/>
    <w:rsid w:val="00F4541C"/>
    <w:rsid w:val="00F45ADC"/>
    <w:rsid w:val="00F45EB2"/>
    <w:rsid w:val="00F46943"/>
    <w:rsid w:val="00F46984"/>
    <w:rsid w:val="00F46CA3"/>
    <w:rsid w:val="00F46E88"/>
    <w:rsid w:val="00F472AA"/>
    <w:rsid w:val="00F47884"/>
    <w:rsid w:val="00F47B13"/>
    <w:rsid w:val="00F500F9"/>
    <w:rsid w:val="00F50491"/>
    <w:rsid w:val="00F504C4"/>
    <w:rsid w:val="00F508D2"/>
    <w:rsid w:val="00F50968"/>
    <w:rsid w:val="00F50C57"/>
    <w:rsid w:val="00F50CAE"/>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5A8"/>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3D"/>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C4C"/>
    <w:rsid w:val="00FC0DC2"/>
    <w:rsid w:val="00FC10F4"/>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A11"/>
    <w:rsid w:val="00FE0D27"/>
    <w:rsid w:val="00FE0E16"/>
    <w:rsid w:val="00FE142D"/>
    <w:rsid w:val="00FE16E5"/>
    <w:rsid w:val="00FE1B67"/>
    <w:rsid w:val="00FE1BB5"/>
    <w:rsid w:val="00FE1C0E"/>
    <w:rsid w:val="00FE20E1"/>
    <w:rsid w:val="00FE252E"/>
    <w:rsid w:val="00FE2A36"/>
    <w:rsid w:val="00FE308D"/>
    <w:rsid w:val="00FE333B"/>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62"/>
    <w:rsid w:val="00FF0683"/>
    <w:rsid w:val="00FF074B"/>
    <w:rsid w:val="00FF0E01"/>
    <w:rsid w:val="00FF116E"/>
    <w:rsid w:val="00FF12F1"/>
    <w:rsid w:val="00FF1BC9"/>
    <w:rsid w:val="00FF203A"/>
    <w:rsid w:val="00FF25B9"/>
    <w:rsid w:val="00FF25FA"/>
    <w:rsid w:val="00FF2684"/>
    <w:rsid w:val="00FF2E09"/>
    <w:rsid w:val="00FF3486"/>
    <w:rsid w:val="00FF3518"/>
    <w:rsid w:val="00FF3BB0"/>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28F026"/>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0DBC4"/>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407FA9"/>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DEBF160"/>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5AB1F6"/>
    <w:rsid w:val="54626BB6"/>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2F0D2D"/>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 w:val="7FEFC2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5C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ind w:firstLine="56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F0267"/>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0267"/>
    <w:pPr>
      <w:tabs>
        <w:tab w:val="right" w:leader="dot" w:pos="9962"/>
      </w:tabs>
      <w:ind w:left="142" w:firstLine="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DE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44</Pages>
  <Words>11975</Words>
  <Characters>84188</Characters>
  <Application>Microsoft Office Word</Application>
  <DocSecurity>0</DocSecurity>
  <Lines>2053</Lines>
  <Paragraphs>1068</Paragraphs>
  <ScaleCrop>false</ScaleCrop>
  <Company/>
  <LinksUpToDate>false</LinksUpToDate>
  <CharactersWithSpaces>95095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Vytautė Mockutė</cp:lastModifiedBy>
  <cp:revision>428</cp:revision>
  <cp:lastPrinted>2025-03-09T12:45:00Z</cp:lastPrinted>
  <dcterms:created xsi:type="dcterms:W3CDTF">2026-01-10T10:44:00Z</dcterms:created>
  <dcterms:modified xsi:type="dcterms:W3CDTF">2026-04-01T09:19:00Z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