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93" w:rsidRDefault="00A82A9E">
      <w:pPr>
        <w:pStyle w:val="Heading"/>
        <w:jc w:val="center"/>
        <w:rPr>
          <w:lang w:val="lt-LT"/>
        </w:rPr>
      </w:pPr>
      <w:r w:rsidRPr="0099191E">
        <w:rPr>
          <w:lang w:val="lt-LT"/>
        </w:rPr>
        <w:t xml:space="preserve">PIRKIMO SĄLYGŲ </w:t>
      </w:r>
      <w:r w:rsidR="008731A0">
        <w:rPr>
          <w:lang w:val="lt-LT"/>
        </w:rPr>
        <w:t xml:space="preserve">4 </w:t>
      </w:r>
      <w:r w:rsidRPr="0099191E">
        <w:rPr>
          <w:lang w:val="lt-LT"/>
        </w:rPr>
        <w:t>PRIEDAS „</w:t>
      </w:r>
      <w:r w:rsidR="00C76529">
        <w:rPr>
          <w:lang w:val="lt-LT"/>
        </w:rPr>
        <w:t xml:space="preserve">Tiekėjų PAŠALINIMO PAGRINDAI,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Pr="00C76529" w:rsidRDefault="00C76529" w:rsidP="00C76529">
      <w:pPr>
        <w:pStyle w:val="Heading"/>
        <w:jc w:val="center"/>
        <w:rPr>
          <w:lang w:val="lt-LT"/>
        </w:rPr>
      </w:pPr>
      <w:r>
        <w:rPr>
          <w:lang w:val="lt-LT"/>
        </w:rPr>
        <w:t>PAŠALINIMO PAGRINDAI</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2866B7">
        <w:tc>
          <w:tcPr>
            <w:tcW w:w="555" w:type="dxa"/>
          </w:tcPr>
          <w:p w:rsidR="000F5A4D" w:rsidRPr="0098584D" w:rsidRDefault="000F5A4D" w:rsidP="000F5A4D">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0F5A4D">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0F5A4D">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0F5A4D">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0F5A4D">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0F5A4D" w:rsidRPr="00A7676D" w:rsidTr="002866B7">
        <w:tc>
          <w:tcPr>
            <w:tcW w:w="555" w:type="dxa"/>
          </w:tcPr>
          <w:p w:rsidR="00C00E56" w:rsidRDefault="00EC7101">
            <w:r>
              <w:t>1.</w:t>
            </w:r>
          </w:p>
        </w:tc>
        <w:tc>
          <w:tcPr>
            <w:tcW w:w="2978" w:type="dxa"/>
          </w:tcPr>
          <w:p w:rsidR="00C00E56" w:rsidRDefault="00EC7101">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r>
            <w:r>
              <w:lastRenderedPageBreak/>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497121">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978" w:type="dxa"/>
          </w:tcPr>
          <w:p w:rsidR="00C00E56" w:rsidRDefault="00EC7101">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r>
              <w:br/>
            </w:r>
            <w:r>
              <w:br/>
              <w:t xml:space="preserve">Jei dokumentas išduotas anksčiau, tačiau jame nurodytas galiojimo terminas ilgesnis nei pašalinimo pagrindų nebuvimą patvirtinančių dokumentų pagal </w:t>
            </w:r>
            <w:r>
              <w:br/>
            </w:r>
            <w:r>
              <w:br/>
              <w:t>Iš ne Lietuvoje įsteigtų subjektų reikalaujama:</w:t>
            </w:r>
            <w:r>
              <w:br/>
              <w:t xml:space="preserve">atitinkamos užsienio šalies institucijos dokumento EBVPD galutinis pateikimo terminas, </w:t>
            </w:r>
            <w:r>
              <w:lastRenderedPageBreak/>
              <w:t>toks dokumentas jo galiojimo laikotarpiu yra priimtinas.</w:t>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EC7101" w:rsidP="007353C2">
            <w:r>
              <w:t xml:space="preserve">1 </w:t>
            </w:r>
            <w:r w:rsidR="00F85CD4">
              <w:t xml:space="preserve">– </w:t>
            </w:r>
            <w:r w:rsidR="007353C2">
              <w:t>30</w:t>
            </w:r>
            <w:r w:rsidR="00F85CD4">
              <w:t xml:space="preserve"> pirkimo objekto dalys</w:t>
            </w:r>
          </w:p>
        </w:tc>
      </w:tr>
      <w:tr w:rsidR="00C00E56" w:rsidTr="002866B7">
        <w:tc>
          <w:tcPr>
            <w:tcW w:w="555" w:type="dxa"/>
          </w:tcPr>
          <w:p w:rsidR="00C00E56" w:rsidRDefault="00544F77">
            <w:r>
              <w:t>2</w:t>
            </w:r>
            <w:r w:rsidR="00EC7101">
              <w:t>.</w:t>
            </w:r>
          </w:p>
        </w:tc>
        <w:tc>
          <w:tcPr>
            <w:tcW w:w="2978" w:type="dxa"/>
          </w:tcPr>
          <w:p w:rsidR="00C00E56" w:rsidRDefault="00EC7101">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lastRenderedPageBreak/>
              <w:t xml:space="preserve">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w:t>
            </w:r>
            <w:r>
              <w:lastRenderedPageBreak/>
              <w:t>straipsnio 6 dalį, jis įrodo, kad jau yra laikomas įvykdžiusiu įsipareigojimus, susijusius su mokesčių, įskaitant socialinio draudimo įmokas, mokėjimu.</w:t>
            </w:r>
          </w:p>
        </w:tc>
        <w:tc>
          <w:tcPr>
            <w:tcW w:w="2978" w:type="dxa"/>
          </w:tcPr>
          <w:p w:rsidR="00C00E56" w:rsidRDefault="00EC7101">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r>
            <w:r>
              <w:lastRenderedPageBreak/>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br/>
            </w:r>
            <w:r>
              <w:br/>
              <w:t xml:space="preserve">2.2) Jeigu tiekėjas yra fizinis </w:t>
            </w:r>
            <w:r>
              <w:lastRenderedPageBreak/>
              <w:t>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t>Jei dokumentas išduotas anksčiau, tačiau jame nurodytas galiojimo terminas ilgesnis nei pašalinimo pagrindų nebuvimą patvirtinančių dokumentų pagal EBVPD galutinis pateikimo terminas, toks dokumentas jo galiojimo laikotarpiu yra priimtinas.</w:t>
            </w:r>
            <w:r>
              <w:br/>
            </w:r>
            <w:r>
              <w:lastRenderedPageBreak/>
              <w:br/>
              <w:t>2) Dėl įsipareigojimų, susijusių su socialinio draudimo įmokų mokėjimu, įvykdymo iš Lietuvoje įsteigtų subjektų prašoma:</w:t>
            </w:r>
            <w:r>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lastRenderedPageBreak/>
              <w:t>3</w:t>
            </w:r>
            <w:r w:rsidR="00EC7101">
              <w:t>.</w:t>
            </w:r>
          </w:p>
        </w:tc>
        <w:tc>
          <w:tcPr>
            <w:tcW w:w="2978" w:type="dxa"/>
          </w:tcPr>
          <w:p w:rsidR="00C00E56" w:rsidRDefault="00EC7101">
            <w:r>
              <w:t>Tiekėjas su kitais tiekėjais yra sudaręs susitarimų, kuriais siekiama iškreipti konkurenciją atliekamame pirkime, ir perkančioji organizacija dėl to turi įtikinamų duomenų.</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4</w:t>
            </w:r>
            <w:r w:rsidR="00EC7101">
              <w:t>.</w:t>
            </w:r>
          </w:p>
        </w:tc>
        <w:tc>
          <w:tcPr>
            <w:tcW w:w="2978" w:type="dxa"/>
          </w:tcPr>
          <w:p w:rsidR="00C00E56" w:rsidRDefault="00EC7101">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5</w:t>
            </w:r>
            <w:r w:rsidR="00EC7101">
              <w:t>.</w:t>
            </w:r>
          </w:p>
        </w:tc>
        <w:tc>
          <w:tcPr>
            <w:tcW w:w="2978" w:type="dxa"/>
          </w:tcPr>
          <w:p w:rsidR="00C00E56" w:rsidRDefault="00EC7101">
            <w:r>
              <w:t>Pažeista konkurencija, kaip nustatyta VPĮ 27 straipsnio 3 ir 4 dalyse, ir atitinkamos padėties negalima ištaisyti.</w:t>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6</w:t>
            </w:r>
            <w:r w:rsidR="00EC7101">
              <w:t>.</w:t>
            </w:r>
          </w:p>
        </w:tc>
        <w:tc>
          <w:tcPr>
            <w:tcW w:w="2978" w:type="dxa"/>
          </w:tcPr>
          <w:p w:rsidR="00C00E56" w:rsidRDefault="00EC7101">
            <w:r>
              <w:t xml:space="preserve">Tiekėjas pirkimo procedūrų metu nuslėpė informaciją ar pateikė melagingą informaciją apie atitiktį VPĮ 46 ir 47 straipsniuose nustatytiems reikalavimams, ir perkančioji organizacija gali tai įrodyti bet kokiomis teisėtomis </w:t>
            </w:r>
            <w:r>
              <w:lastRenderedPageBreak/>
              <w:t xml:space="preserve">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w:t>
            </w:r>
            <w:r>
              <w:lastRenderedPageBreak/>
              <w:t xml:space="preserve">nurodytu pašalinimo pagrindu, be kita ko, gali būti atsižvelgiama į pagal VPĮ 52 straipsnį skelbiamą informaciją: </w:t>
            </w:r>
            <w:r>
              <w:br/>
              <w:t>https://vpt.lrv.lt/melaginga-informacija-pateikusiu-tiekeju-sarasas-3</w:t>
            </w:r>
            <w:r>
              <w:br/>
            </w:r>
          </w:p>
        </w:tc>
        <w:tc>
          <w:tcPr>
            <w:tcW w:w="2443" w:type="dxa"/>
          </w:tcPr>
          <w:p w:rsidR="00C00E56" w:rsidRDefault="00B377DC">
            <w:r>
              <w:lastRenderedPageBreak/>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7</w:t>
            </w:r>
            <w:r w:rsidR="00EC7101">
              <w:t>.</w:t>
            </w:r>
          </w:p>
        </w:tc>
        <w:tc>
          <w:tcPr>
            <w:tcW w:w="2978" w:type="dxa"/>
          </w:tcPr>
          <w:p w:rsidR="00C00E56" w:rsidRDefault="00EC7101">
            <w: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w:t>
            </w:r>
            <w:r>
              <w:lastRenderedPageBreak/>
              <w:t>gali daryti esminę įtaką perkančiosios organizacijos sprendimams dėl tiekėjų pašalinimo, jų kvalifikacijos vertinimo, laimėtojo nustatymo, ir perkančioji organizacija gali tai įrodyti bet kokiomis teisėtomis priemonėmis.</w:t>
            </w:r>
          </w:p>
        </w:tc>
        <w:tc>
          <w:tcPr>
            <w:tcW w:w="2978" w:type="dxa"/>
          </w:tcPr>
          <w:p w:rsidR="00C00E56" w:rsidRDefault="00EC7101">
            <w:r>
              <w:lastRenderedPageBreak/>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8</w:t>
            </w:r>
            <w:r w:rsidR="00EC7101">
              <w:t>.</w:t>
            </w:r>
          </w:p>
        </w:tc>
        <w:tc>
          <w:tcPr>
            <w:tcW w:w="2978" w:type="dxa"/>
          </w:tcPr>
          <w:p w:rsidR="00C00E56" w:rsidRDefault="00EC7101">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br/>
              <w:t xml:space="preserve">Šiuo pagrindu tiekėjas taip pat pašalinamas iš pirkimo procedūros, kai, vadovaujantis kitų valstybių teisės aktais, per pastaruosius 3 metus nustatyta, kad jis, vykdydamas ankstesnę sutartį, ankstesnę sutartį su </w:t>
            </w:r>
            <w: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978" w:type="dxa"/>
          </w:tcPr>
          <w:p w:rsidR="00C00E56" w:rsidRDefault="00EC7101">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544F77">
            <w:r>
              <w:t>9</w:t>
            </w:r>
            <w:r w:rsidR="00EC7101">
              <w:t>.</w:t>
            </w:r>
          </w:p>
        </w:tc>
        <w:tc>
          <w:tcPr>
            <w:tcW w:w="2978" w:type="dxa"/>
          </w:tcPr>
          <w:p w:rsidR="00C00E56" w:rsidRDefault="00EC7101">
            <w:r>
              <w:t>Tiekėjas yra padaręs rimtą profesinį pažeidimą, dėl kurio perkančioji organizacija abejoja tiekėjo sąžiningumu, kai jis yra padaręs finansinės atskaitomybės ir audito teisės aktų pažeidimą ir nuo jo padarymo dienos praėjo mažiau kaip vieni metai.</w:t>
            </w:r>
            <w:r>
              <w:br/>
            </w:r>
          </w:p>
        </w:tc>
        <w:tc>
          <w:tcPr>
            <w:tcW w:w="2978" w:type="dxa"/>
          </w:tcPr>
          <w:p w:rsidR="00C00E56" w:rsidRDefault="00EC7101">
            <w:r>
              <w:t>Iš Lietuvoje įsteigtų subjektų įrodančių dokumentų nereikalaujama. Užtenka pateikto EBVPD.</w:t>
            </w:r>
            <w:r>
              <w:br/>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EC7101" w:rsidP="00544F77">
            <w:r>
              <w:t>1</w:t>
            </w:r>
            <w:r w:rsidR="00544F77">
              <w:t>0</w:t>
            </w:r>
            <w:r>
              <w:t>.</w:t>
            </w:r>
          </w:p>
        </w:tc>
        <w:tc>
          <w:tcPr>
            <w:tcW w:w="2978" w:type="dxa"/>
          </w:tcPr>
          <w:p w:rsidR="00C00E56" w:rsidRDefault="00EC7101">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w="2978" w:type="dxa"/>
          </w:tcPr>
          <w:p w:rsidR="00C00E56" w:rsidRDefault="00EC7101">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443" w:type="dxa"/>
          </w:tcPr>
          <w:p w:rsidR="00C00E56" w:rsidRDefault="00B377DC">
            <w:r>
              <w:t xml:space="preserve">Tiekėjas, kiekvienas tiekėjų grupės partneris, subtiekėjas ir kitas ūkio subjektas, kurių </w:t>
            </w:r>
            <w:proofErr w:type="spellStart"/>
            <w:r>
              <w:t>pajėgumais</w:t>
            </w:r>
            <w:proofErr w:type="spellEnd"/>
            <w:r>
              <w:t xml:space="preserve"> remiamasi tiekėjas</w:t>
            </w:r>
          </w:p>
        </w:tc>
        <w:tc>
          <w:tcPr>
            <w:tcW w:w="1725" w:type="dxa"/>
          </w:tcPr>
          <w:p w:rsidR="00C00E56" w:rsidRDefault="00F85CD4" w:rsidP="007353C2">
            <w:r>
              <w:t xml:space="preserve">1 – </w:t>
            </w:r>
            <w:r w:rsidR="007353C2">
              <w:t>30</w:t>
            </w:r>
            <w:r>
              <w:t xml:space="preserve"> pirkimo objekto dalys</w:t>
            </w:r>
          </w:p>
        </w:tc>
      </w:tr>
      <w:tr w:rsidR="00C00E56" w:rsidTr="002866B7">
        <w:tc>
          <w:tcPr>
            <w:tcW w:w="555" w:type="dxa"/>
          </w:tcPr>
          <w:p w:rsidR="00C00E56" w:rsidRDefault="00EC7101" w:rsidP="00544F77">
            <w:r>
              <w:t>1</w:t>
            </w:r>
            <w:r w:rsidR="00544F77">
              <w:t>1</w:t>
            </w:r>
            <w:r>
              <w:t>.</w:t>
            </w:r>
          </w:p>
        </w:tc>
        <w:tc>
          <w:tcPr>
            <w:tcW w:w="2978" w:type="dxa"/>
          </w:tcPr>
          <w:p w:rsidR="00C00E56" w:rsidRDefault="00EC7101">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978" w:type="dxa"/>
          </w:tcPr>
          <w:p w:rsidR="00C00E56" w:rsidRDefault="00EC7101">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2443" w:type="dxa"/>
          </w:tcPr>
          <w:p w:rsidR="00C00E56" w:rsidRDefault="00B377DC">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C00E56" w:rsidRDefault="00F85CD4" w:rsidP="007353C2">
            <w:r>
              <w:t xml:space="preserve">1 – </w:t>
            </w:r>
            <w:r w:rsidR="007353C2">
              <w:t>30</w:t>
            </w:r>
            <w:r>
              <w:t xml:space="preserve"> pirkimo objekto dalys</w:t>
            </w:r>
          </w:p>
        </w:tc>
      </w:tr>
      <w:tr w:rsidR="0001379E" w:rsidTr="002866B7">
        <w:tc>
          <w:tcPr>
            <w:tcW w:w="555" w:type="dxa"/>
          </w:tcPr>
          <w:p w:rsidR="0001379E" w:rsidRDefault="0001379E" w:rsidP="00544F77">
            <w:r>
              <w:lastRenderedPageBreak/>
              <w:t>12.</w:t>
            </w:r>
            <w:bookmarkStart w:id="0" w:name="_GoBack"/>
            <w:bookmarkEnd w:id="0"/>
          </w:p>
        </w:tc>
        <w:tc>
          <w:tcPr>
            <w:tcW w:w="2978" w:type="dxa"/>
          </w:tcPr>
          <w:p w:rsidR="0001379E" w:rsidRDefault="0001379E">
            <w:r w:rsidRPr="0001379E">
              <w:rPr>
                <w:rFonts w:eastAsia="Yu Mincho"/>
                <w:sz w:val="24"/>
                <w:szCs w:val="24"/>
                <w:bdr w:val="none" w:sz="0" w:space="0" w:color="auto"/>
              </w:rPr>
              <w:t>Tiekėjas yra neatlikęs jam paskirtos baudžiamojo poveikio priemonės – uždraudimo juridiniam asmeniui dalyvauti viešuosiuose pirkimuose.</w:t>
            </w:r>
          </w:p>
        </w:tc>
        <w:tc>
          <w:tcPr>
            <w:tcW w:w="2978" w:type="dxa"/>
          </w:tcPr>
          <w:p w:rsidR="0001379E" w:rsidRDefault="0001379E">
            <w:r w:rsidRPr="0001379E">
              <w:rPr>
                <w:rFonts w:eastAsia="Yu Mincho"/>
                <w:sz w:val="24"/>
                <w:szCs w:val="24"/>
                <w:bdr w:val="none" w:sz="0" w:space="0" w:color="auto"/>
              </w:rPr>
              <w:t>Iš Lietuvoje įsteigtų subjektų įrodančių dokumentų nereikalaujama. Užtenka pateikto EBVPD.</w:t>
            </w:r>
          </w:p>
        </w:tc>
        <w:tc>
          <w:tcPr>
            <w:tcW w:w="2443" w:type="dxa"/>
          </w:tcPr>
          <w:p w:rsidR="0001379E" w:rsidRPr="00B377DC" w:rsidRDefault="0001379E">
            <w:r w:rsidRPr="00B377DC">
              <w:t xml:space="preserve">Tiekėjas, kiekvienas tiekėjų grupės partneris, subtiekėjas ir kitas ūkio subjektas, kurių </w:t>
            </w:r>
            <w:proofErr w:type="spellStart"/>
            <w:r w:rsidRPr="00B377DC">
              <w:t>pajėgumais</w:t>
            </w:r>
            <w:proofErr w:type="spellEnd"/>
            <w:r w:rsidRPr="00B377DC">
              <w:t xml:space="preserve"> remiamasi tiekėjas</w:t>
            </w:r>
          </w:p>
        </w:tc>
        <w:tc>
          <w:tcPr>
            <w:tcW w:w="1725" w:type="dxa"/>
          </w:tcPr>
          <w:p w:rsidR="0001379E" w:rsidRDefault="0001379E" w:rsidP="007353C2">
            <w:r>
              <w:t>1 – 30 pirkimo objekto dalys</w:t>
            </w:r>
          </w:p>
        </w:tc>
      </w:tr>
    </w:tbl>
    <w:p w:rsidR="00992543" w:rsidRDefault="00992543">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10679" w:type="dxa"/>
        <w:tblInd w:w="-595" w:type="dxa"/>
        <w:tblLayout w:type="fixed"/>
        <w:tblLook w:val="04A0" w:firstRow="1" w:lastRow="0" w:firstColumn="1" w:lastColumn="0" w:noHBand="0" w:noVBand="1"/>
      </w:tblPr>
      <w:tblGrid>
        <w:gridCol w:w="555"/>
        <w:gridCol w:w="2978"/>
        <w:gridCol w:w="2978"/>
        <w:gridCol w:w="2443"/>
        <w:gridCol w:w="1725"/>
      </w:tblGrid>
      <w:tr w:rsidR="000F5A4D" w:rsidRPr="0098584D" w:rsidTr="00530C00">
        <w:tc>
          <w:tcPr>
            <w:tcW w:w="555" w:type="dxa"/>
          </w:tcPr>
          <w:p w:rsidR="000F5A4D" w:rsidRPr="0098584D" w:rsidRDefault="000F5A4D" w:rsidP="00E724FC">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2978" w:type="dxa"/>
            <w:vAlign w:val="center"/>
          </w:tcPr>
          <w:p w:rsidR="000F5A4D" w:rsidRPr="0098584D" w:rsidRDefault="000F5A4D" w:rsidP="00E724FC">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2978" w:type="dxa"/>
            <w:vAlign w:val="center"/>
          </w:tcPr>
          <w:p w:rsidR="000F5A4D" w:rsidRPr="0098584D" w:rsidRDefault="000F5A4D" w:rsidP="00E724FC">
            <w:pPr>
              <w:jc w:val="center"/>
              <w:rPr>
                <w:rFonts w:eastAsia="Times New Roman"/>
                <w:b/>
                <w:bCs/>
                <w:color w:val="404040" w:themeColor="text1" w:themeTint="BF"/>
              </w:rPr>
            </w:pPr>
            <w:r w:rsidRPr="0098584D">
              <w:rPr>
                <w:b/>
                <w:bCs/>
                <w:color w:val="404040" w:themeColor="text1" w:themeTint="BF"/>
              </w:rPr>
              <w:t>Atitikį pagrindžiantys dokumentai</w:t>
            </w:r>
          </w:p>
        </w:tc>
        <w:tc>
          <w:tcPr>
            <w:tcW w:w="2443" w:type="dxa"/>
          </w:tcPr>
          <w:p w:rsidR="000F5A4D" w:rsidRPr="0098584D" w:rsidRDefault="000F5A4D" w:rsidP="00E724FC">
            <w:pPr>
              <w:jc w:val="center"/>
              <w:rPr>
                <w:b/>
                <w:bCs/>
                <w:color w:val="404040" w:themeColor="text1" w:themeTint="BF"/>
              </w:rPr>
            </w:pPr>
            <w:r w:rsidRPr="0098584D">
              <w:rPr>
                <w:b/>
                <w:bCs/>
                <w:color w:val="404040" w:themeColor="text1" w:themeTint="BF"/>
              </w:rPr>
              <w:t>Subjektas, kuris turi atitikti reikalavimą</w:t>
            </w:r>
          </w:p>
        </w:tc>
        <w:tc>
          <w:tcPr>
            <w:tcW w:w="1725" w:type="dxa"/>
            <w:vAlign w:val="center"/>
          </w:tcPr>
          <w:p w:rsidR="000F5A4D" w:rsidRPr="000F5A4D" w:rsidRDefault="000F5A4D" w:rsidP="00E724FC">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530C00" w:rsidRPr="00A7676D" w:rsidTr="00530C00">
        <w:tc>
          <w:tcPr>
            <w:tcW w:w="555" w:type="dxa"/>
          </w:tcPr>
          <w:p w:rsidR="00530C00" w:rsidRDefault="00530C00" w:rsidP="00530C00">
            <w:r>
              <w:t>1.</w:t>
            </w:r>
          </w:p>
        </w:tc>
        <w:tc>
          <w:tcPr>
            <w:tcW w:w="2978" w:type="dxa"/>
          </w:tcPr>
          <w:p w:rsidR="00530C00" w:rsidRPr="007E5C4C" w:rsidRDefault="00015D18" w:rsidP="007353C2">
            <w:r>
              <w:t xml:space="preserve">Tiekėjas turi teisę verstis šia veikla: medicinos priemonių ir/ar </w:t>
            </w:r>
            <w:r w:rsidR="007353C2">
              <w:t>reikmenų</w:t>
            </w:r>
            <w:r>
              <w:t xml:space="preserve"> gamyba/prekyba.</w:t>
            </w:r>
          </w:p>
        </w:tc>
        <w:tc>
          <w:tcPr>
            <w:tcW w:w="2978" w:type="dxa"/>
          </w:tcPr>
          <w:p w:rsidR="00530C00" w:rsidRDefault="00530C00" w:rsidP="00530C00">
            <w:r w:rsidRPr="00FB41F3">
              <w:t xml:space="preserve">Pateikiamas Valstybės įmonės Registrų centro išduotas Lietuvos Respublikos juridinių asmenų registro išplėstinis išrašas, asmens, besiverčiančio veikla turint verslo liudijimą, - verslo liudijimas ar įmonės įstatai, patvirtinantys tiekėjo teisę verstis </w:t>
            </w:r>
            <w:r w:rsidR="00015D18">
              <w:t>medicinos priemonių ir/ar odontologinių priemonių/medžiagų gamyba/prekyba</w:t>
            </w:r>
            <w:r w:rsidRPr="00FB41F3">
              <w:t xml:space="preserve"> arba profesinių ar veiklos tvarkytojų, valstybės įgaliotų institucijų pažymos, kaip yra nustatyta toje valstybėje narėje, kurioje tiekėjas registruotas, ar priesaikos deklaracija, liudijanti tiekėjo teisę verstis atitinkama veikla.</w:t>
            </w:r>
          </w:p>
          <w:p w:rsidR="00530C00" w:rsidRDefault="00530C00" w:rsidP="00530C00">
            <w:r w:rsidRPr="00FB41F3">
              <w:t xml:space="preserve">Užsienio (Europos Sąjungos ir Europos ekonominės erdvės valstybės narių, Šveicarijos Konfederacijos bei trečiųjų šalių) tiekėjų įgyta kvalifikacija bus laikytina atitinkančia viešojo pirkimo sąlygas, nepriklausomai nuo to, kad šio pajėgumo patvirtinimo dokumentas Lietuvoje bus išduotas po galutinės pasiūlymų pateikimo dienos. </w:t>
            </w:r>
          </w:p>
          <w:p w:rsidR="00530C00" w:rsidRPr="00FB41F3" w:rsidRDefault="00530C00" w:rsidP="00530C00">
            <w:r w:rsidRPr="00FB41F3">
              <w:t>Tokiu atveju, tiekėjai turi pateikti kilmės šalyje išduoto dokumento kopiją ir prašymo išduoti teisės pripažinimo dokumentą kopiją, o iki pasirašant sutartį turės pateikti ir patį teisės pri</w:t>
            </w:r>
            <w:r>
              <w:t>pažinimo dokumentą.</w:t>
            </w:r>
          </w:p>
        </w:tc>
        <w:tc>
          <w:tcPr>
            <w:tcW w:w="2443" w:type="dxa"/>
          </w:tcPr>
          <w:p w:rsidR="00530C00" w:rsidRPr="007E5C4C" w:rsidRDefault="00530C00" w:rsidP="00530C00">
            <w:r w:rsidRPr="007E5C4C">
              <w:t xml:space="preserve">Tiekėjas arba bent vienas tiekėjų grupės narys arba visi tiekėjų grupės nariai kartu, jeigu pasiūlymą teikia tiekėjų grupė, arba subtiekėjas ar ūkio subjektas, kurio </w:t>
            </w:r>
            <w:proofErr w:type="spellStart"/>
            <w:r w:rsidRPr="007E5C4C">
              <w:t>pajėgumais</w:t>
            </w:r>
            <w:proofErr w:type="spellEnd"/>
            <w:r w:rsidRPr="007E5C4C">
              <w:t xml:space="preserve"> remiasi tiekėjas, pagal jų prisiimamus įsipareigojimus pirkimo sutarčiai vykdyti.</w:t>
            </w:r>
          </w:p>
          <w:p w:rsidR="00530C00" w:rsidRPr="007E5C4C" w:rsidRDefault="00530C00" w:rsidP="00530C00">
            <w:pPr>
              <w:rPr>
                <w:b/>
                <w:u w:val="single"/>
              </w:rPr>
            </w:pPr>
            <w:r w:rsidRPr="007E5C4C">
              <w:rPr>
                <w:b/>
                <w:u w:val="single"/>
              </w:rPr>
              <w:t>Pastaba:</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jeigu pasiūlymą teikia ūkio subjektų grupė – reikalavimą turi atitikti kiekvienas ūkio subjektų grupės narys (-</w:t>
            </w:r>
            <w:proofErr w:type="spellStart"/>
            <w:r w:rsidRPr="007E5C4C">
              <w:rPr>
                <w:rFonts w:eastAsia="Times New Roman"/>
                <w:color w:val="000000"/>
              </w:rPr>
              <w:t>iai</w:t>
            </w:r>
            <w:proofErr w:type="spellEnd"/>
            <w:r w:rsidRPr="007E5C4C">
              <w:rPr>
                <w:rFonts w:eastAsia="Times New Roman"/>
                <w:color w:val="000000"/>
              </w:rPr>
              <w:t>), pagal jų prisiimamus įsipareigojimus pirkimo sutarčiai vykdyti;</w:t>
            </w:r>
          </w:p>
          <w:p w:rsidR="00530C00" w:rsidRPr="007E5C4C" w:rsidRDefault="00530C00" w:rsidP="00530C00">
            <w:pPr>
              <w:ind w:firstLine="589"/>
              <w:rPr>
                <w:rFonts w:eastAsia="Times New Roman"/>
              </w:rPr>
            </w:pPr>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tiekėjas gali remtis kitų ūkio subjektų </w:t>
            </w:r>
            <w:proofErr w:type="spellStart"/>
            <w:r w:rsidRPr="007E5C4C">
              <w:rPr>
                <w:rFonts w:eastAsia="Times New Roman"/>
                <w:color w:val="000000"/>
              </w:rPr>
              <w:t>pajėgumais</w:t>
            </w:r>
            <w:proofErr w:type="spellEnd"/>
            <w:r w:rsidRPr="007E5C4C">
              <w:rPr>
                <w:rFonts w:eastAsia="Times New Roman"/>
                <w:color w:val="000000"/>
              </w:rPr>
              <w:t xml:space="preserve"> tik tuomet, kai tie subjektai, kurių </w:t>
            </w:r>
            <w:proofErr w:type="spellStart"/>
            <w:r w:rsidRPr="007E5C4C">
              <w:rPr>
                <w:rFonts w:eastAsia="Times New Roman"/>
                <w:color w:val="000000"/>
              </w:rPr>
              <w:t>pajėgumais</w:t>
            </w:r>
            <w:proofErr w:type="spellEnd"/>
            <w:r w:rsidRPr="007E5C4C">
              <w:rPr>
                <w:rFonts w:eastAsia="Times New Roman"/>
                <w:color w:val="000000"/>
              </w:rPr>
              <w:t xml:space="preserve"> buvo pasiremta, patys tieks prekes, teiks paslaugas ar atliks darbus, kuriems reikia jų </w:t>
            </w:r>
            <w:proofErr w:type="spellStart"/>
            <w:r w:rsidRPr="007E5C4C">
              <w:rPr>
                <w:rFonts w:eastAsia="Times New Roman"/>
                <w:color w:val="000000"/>
              </w:rPr>
              <w:t>pajėgumų</w:t>
            </w:r>
            <w:proofErr w:type="spellEnd"/>
            <w:r w:rsidRPr="007E5C4C">
              <w:rPr>
                <w:rFonts w:eastAsia="Times New Roman"/>
                <w:color w:val="000000"/>
              </w:rPr>
              <w:t>;</w:t>
            </w:r>
          </w:p>
          <w:p w:rsidR="00530C00" w:rsidRPr="007E5C4C" w:rsidRDefault="00530C00" w:rsidP="00530C00">
            <w:r w:rsidRPr="007E5C4C">
              <w:rPr>
                <w:rFonts w:ascii="Symbol" w:eastAsia="Times New Roman" w:hAnsi="Symbol"/>
                <w:color w:val="000000"/>
              </w:rPr>
              <w:t></w:t>
            </w:r>
            <w:r w:rsidRPr="007E5C4C">
              <w:rPr>
                <w:rFonts w:ascii="Symbol" w:eastAsia="Times New Roman" w:hAnsi="Symbol"/>
                <w:color w:val="000000"/>
              </w:rPr>
              <w:t></w:t>
            </w:r>
            <w:r w:rsidRPr="007E5C4C">
              <w:rPr>
                <w:rFonts w:eastAsia="Times New Roman"/>
                <w:color w:val="000000"/>
              </w:rPr>
              <w:t xml:space="preserve">subtiekėjai, kuriuos tiekėjas pasitelks pirkimo sutarties vykdymui (kurių </w:t>
            </w:r>
            <w:proofErr w:type="spellStart"/>
            <w:r w:rsidRPr="007E5C4C">
              <w:rPr>
                <w:rFonts w:eastAsia="Times New Roman"/>
                <w:color w:val="000000"/>
              </w:rPr>
              <w:t>pajėgumais</w:t>
            </w:r>
            <w:proofErr w:type="spellEnd"/>
            <w:r w:rsidRPr="007E5C4C">
              <w:rPr>
                <w:rFonts w:eastAsia="Times New Roman"/>
                <w:color w:val="000000"/>
              </w:rPr>
              <w:t xml:space="preserve"> tiekėjas nesiremia, kad atitiktų pirkimo dokumentuose nustatytus kvalifikacijos reikalavimus), privalo turėti teisę verstis ta veikla, kuriai jis </w:t>
            </w:r>
            <w:r w:rsidRPr="007E5C4C">
              <w:rPr>
                <w:rFonts w:eastAsia="Times New Roman"/>
                <w:color w:val="000000"/>
              </w:rPr>
              <w:lastRenderedPageBreak/>
              <w:t>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1725" w:type="dxa"/>
          </w:tcPr>
          <w:p w:rsidR="00530C00" w:rsidRDefault="00530C00" w:rsidP="007353C2">
            <w:r>
              <w:lastRenderedPageBreak/>
              <w:t xml:space="preserve">1 – </w:t>
            </w:r>
            <w:r w:rsidR="007353C2">
              <w:t>30</w:t>
            </w:r>
            <w:r>
              <w:t xml:space="preserve"> pirkimo objekto dalys</w:t>
            </w:r>
          </w:p>
        </w:tc>
      </w:tr>
      <w:tr w:rsidR="00550843" w:rsidRPr="00A7676D" w:rsidTr="00530C00">
        <w:tc>
          <w:tcPr>
            <w:tcW w:w="555" w:type="dxa"/>
          </w:tcPr>
          <w:p w:rsidR="00550843" w:rsidRDefault="00550843" w:rsidP="00530C00">
            <w:r>
              <w:t>2.</w:t>
            </w:r>
          </w:p>
        </w:tc>
        <w:tc>
          <w:tcPr>
            <w:tcW w:w="2978" w:type="dxa"/>
          </w:tcPr>
          <w:p w:rsidR="007A72AB" w:rsidRDefault="00550843" w:rsidP="00550843">
            <w:r w:rsidRPr="00550843">
              <w:t xml:space="preserve">Tiekėjas per pastaruosius 3 metus iki pasiūlymo pateikimo termino pabaigos, o jeigu tiekėjas įregistruotas vėliau, per laiką nuo tiekėjo registracijos pabaigos </w:t>
            </w:r>
            <w:r w:rsidR="005B0BAC">
              <w:t xml:space="preserve">yra pristatęs </w:t>
            </w:r>
            <w:r w:rsidR="005B0BAC" w:rsidRPr="005B0BAC">
              <w:t xml:space="preserve">medicinos priemonių ir/ar reikmenų </w:t>
            </w:r>
            <w:r w:rsidR="005B0BAC">
              <w:t>pagal</w:t>
            </w:r>
            <w:r w:rsidRPr="00550843">
              <w:t xml:space="preserve"> 1 (vieną) </w:t>
            </w:r>
            <w:r w:rsidR="005B0BAC">
              <w:t xml:space="preserve">ar daugiau </w:t>
            </w:r>
            <w:r w:rsidRPr="00550843">
              <w:t>sutar</w:t>
            </w:r>
            <w:r w:rsidR="005B0BAC">
              <w:t>čių</w:t>
            </w:r>
            <w:r w:rsidRPr="00550843">
              <w:t>, kurios (kurių) bendra vertė būtų ne mažesnė kaip</w:t>
            </w:r>
            <w:r w:rsidR="007A72AB">
              <w:t>:</w:t>
            </w:r>
          </w:p>
          <w:p w:rsidR="00550843" w:rsidRDefault="004B58CE" w:rsidP="00550843">
            <w:r>
              <w:rPr>
                <w:b/>
              </w:rPr>
              <w:t>6</w:t>
            </w:r>
            <w:r w:rsidR="007A72AB" w:rsidRPr="007A72AB">
              <w:rPr>
                <w:b/>
              </w:rPr>
              <w:t xml:space="preserve"> pirkimo dalis –</w:t>
            </w:r>
            <w:r w:rsidR="007A72AB">
              <w:t xml:space="preserve"> </w:t>
            </w:r>
            <w:r w:rsidRPr="004B58CE">
              <w:rPr>
                <w:b/>
              </w:rPr>
              <w:t>16 222,00</w:t>
            </w:r>
            <w:r w:rsidR="00550843" w:rsidRPr="00550843">
              <w:rPr>
                <w:b/>
              </w:rPr>
              <w:t xml:space="preserve"> </w:t>
            </w:r>
            <w:proofErr w:type="spellStart"/>
            <w:r w:rsidR="00550843" w:rsidRPr="00550843">
              <w:rPr>
                <w:b/>
              </w:rPr>
              <w:t>Eur</w:t>
            </w:r>
            <w:proofErr w:type="spellEnd"/>
            <w:r w:rsidR="00550843" w:rsidRPr="00550843">
              <w:rPr>
                <w:b/>
              </w:rPr>
              <w:t xml:space="preserve"> be PVM</w:t>
            </w:r>
            <w:r w:rsidR="007A72AB">
              <w:t>;</w:t>
            </w:r>
          </w:p>
          <w:p w:rsidR="007A72AB" w:rsidRPr="007A72AB" w:rsidRDefault="004B58CE" w:rsidP="00550843">
            <w:pPr>
              <w:rPr>
                <w:b/>
              </w:rPr>
            </w:pPr>
            <w:r>
              <w:rPr>
                <w:b/>
              </w:rPr>
              <w:t>8</w:t>
            </w:r>
            <w:r w:rsidR="007A72AB" w:rsidRPr="007A72AB">
              <w:rPr>
                <w:b/>
              </w:rPr>
              <w:t xml:space="preserve"> pirkimo dalis – </w:t>
            </w:r>
            <w:r>
              <w:rPr>
                <w:b/>
              </w:rPr>
              <w:t>18 288,00</w:t>
            </w:r>
            <w:r w:rsidR="007A72AB" w:rsidRPr="007A72AB">
              <w:rPr>
                <w:b/>
              </w:rPr>
              <w:t xml:space="preserve"> </w:t>
            </w:r>
            <w:proofErr w:type="spellStart"/>
            <w:r w:rsidR="007A72AB" w:rsidRPr="007A72AB">
              <w:rPr>
                <w:b/>
              </w:rPr>
              <w:t>Eur</w:t>
            </w:r>
            <w:proofErr w:type="spellEnd"/>
            <w:r w:rsidR="007A72AB" w:rsidRPr="007A72AB">
              <w:rPr>
                <w:b/>
              </w:rPr>
              <w:t xml:space="preserve"> be PVM;</w:t>
            </w:r>
          </w:p>
          <w:p w:rsidR="007A72AB" w:rsidRDefault="004B58CE" w:rsidP="00550843">
            <w:pPr>
              <w:rPr>
                <w:b/>
              </w:rPr>
            </w:pPr>
            <w:r>
              <w:rPr>
                <w:b/>
              </w:rPr>
              <w:t>9</w:t>
            </w:r>
            <w:r w:rsidR="007A72AB" w:rsidRPr="007A72AB">
              <w:rPr>
                <w:b/>
              </w:rPr>
              <w:t xml:space="preserve"> pirkimo dalis – </w:t>
            </w:r>
            <w:r>
              <w:rPr>
                <w:b/>
              </w:rPr>
              <w:t xml:space="preserve">29 048,00 </w:t>
            </w:r>
            <w:proofErr w:type="spellStart"/>
            <w:r>
              <w:rPr>
                <w:b/>
              </w:rPr>
              <w:t>Eur</w:t>
            </w:r>
            <w:proofErr w:type="spellEnd"/>
            <w:r>
              <w:rPr>
                <w:b/>
              </w:rPr>
              <w:t xml:space="preserve"> be PVM;</w:t>
            </w:r>
          </w:p>
          <w:p w:rsidR="004B58CE" w:rsidRDefault="004B58CE" w:rsidP="00550843">
            <w:pPr>
              <w:rPr>
                <w:b/>
              </w:rPr>
            </w:pPr>
            <w:r>
              <w:rPr>
                <w:b/>
              </w:rPr>
              <w:t xml:space="preserve">24 </w:t>
            </w:r>
            <w:r w:rsidRPr="007A72AB">
              <w:rPr>
                <w:b/>
              </w:rPr>
              <w:t xml:space="preserve">pirkimo dalis – </w:t>
            </w:r>
            <w:r>
              <w:rPr>
                <w:b/>
              </w:rPr>
              <w:t>212 824,00</w:t>
            </w:r>
            <w:r w:rsidRPr="007A72AB">
              <w:rPr>
                <w:b/>
              </w:rPr>
              <w:t xml:space="preserve"> </w:t>
            </w:r>
            <w:proofErr w:type="spellStart"/>
            <w:r w:rsidRPr="007A72AB">
              <w:rPr>
                <w:b/>
              </w:rPr>
              <w:t>Eur</w:t>
            </w:r>
            <w:proofErr w:type="spellEnd"/>
            <w:r w:rsidRPr="007A72AB">
              <w:rPr>
                <w:b/>
              </w:rPr>
              <w:t xml:space="preserve"> be PVM</w:t>
            </w:r>
            <w:r>
              <w:rPr>
                <w:b/>
              </w:rPr>
              <w:t>;</w:t>
            </w:r>
          </w:p>
          <w:p w:rsidR="004B58CE" w:rsidRPr="007A72AB" w:rsidRDefault="004B58CE" w:rsidP="00550843">
            <w:pPr>
              <w:rPr>
                <w:b/>
              </w:rPr>
            </w:pPr>
            <w:r>
              <w:rPr>
                <w:b/>
              </w:rPr>
              <w:t xml:space="preserve">26 </w:t>
            </w:r>
            <w:r w:rsidRPr="007A72AB">
              <w:rPr>
                <w:b/>
              </w:rPr>
              <w:t xml:space="preserve">pirkimo dalis – </w:t>
            </w:r>
            <w:r>
              <w:rPr>
                <w:b/>
              </w:rPr>
              <w:t>57 600,00</w:t>
            </w:r>
            <w:r w:rsidRPr="007A72AB">
              <w:rPr>
                <w:b/>
              </w:rPr>
              <w:t xml:space="preserve"> </w:t>
            </w:r>
            <w:proofErr w:type="spellStart"/>
            <w:r w:rsidRPr="007A72AB">
              <w:rPr>
                <w:b/>
              </w:rPr>
              <w:t>Eur</w:t>
            </w:r>
            <w:proofErr w:type="spellEnd"/>
            <w:r w:rsidRPr="007A72AB">
              <w:rPr>
                <w:b/>
              </w:rPr>
              <w:t xml:space="preserve"> be PVM</w:t>
            </w:r>
            <w:r>
              <w:rPr>
                <w:b/>
              </w:rPr>
              <w:t>.</w:t>
            </w:r>
          </w:p>
          <w:p w:rsidR="00550843" w:rsidRPr="007E5C4C" w:rsidRDefault="00550843" w:rsidP="00550843">
            <w:r w:rsidRPr="00550843">
              <w:t>Jei tiekėjas teikia informaciją apie vykdomą sutartį, laikoma, kad jo patirtis atitinka keliamą reikalavimą, jei vykdomos sutarties įvykdyta dalis per pastaruosius 3 metus arba per laikotarpį nuo tiekėjo įregistravimo dienos (jeigu tiekėjas vykdo veiklą mažiau nei 3 metus) yra ne mažesnė kaip nurodyta aukščiau.</w:t>
            </w:r>
          </w:p>
        </w:tc>
        <w:tc>
          <w:tcPr>
            <w:tcW w:w="2978" w:type="dxa"/>
          </w:tcPr>
          <w:p w:rsidR="00550843" w:rsidRDefault="006B21A9" w:rsidP="00550843">
            <w:r w:rsidRPr="006B21A9">
              <w:t xml:space="preserve">Pateikti per paskutinius 3 metus iki pasiūlymo pateikimo termino pabaigos arba per laiką nuo tiekėjo įregistravimo dienos (jeigu tiekėjas veiklą vykdė mažiau nei 3 metus) iki pasiūlymo pateikimo dienos tinkamai pristatytų prekių sąrašą, </w:t>
            </w:r>
            <w:r w:rsidR="00550843">
              <w:t>(užpildyti konkurso sąlygų 4 priedo priedėlį) nurodant pirkėją (prekių pirkėjo pavadinimą), sutarties objektą (prekių pavadinimą), sutarties numerį ir sutarties sudarymo datą, sutarties vykdymo laikotarpį, įvykdytos sutarties ar sutarties d</w:t>
            </w:r>
            <w:r w:rsidR="00014AD7">
              <w:t>alies sumą eurais, prekių pirkėjų</w:t>
            </w:r>
            <w:r w:rsidR="00550843">
              <w:t xml:space="preserve"> (tiek viešų, tiek privačių asmenų) adresus, kontaktinius asmenis (vardas, pavardė, pareigos, telefono numeris) taip pat kartu su 4 priedo priedėliu pridėti prekių </w:t>
            </w:r>
            <w:r w:rsidR="00014AD7">
              <w:t>pirkėjo</w:t>
            </w:r>
            <w:r w:rsidR="00550843">
              <w:t xml:space="preserve"> atsiliepimą apie tinkamą sutartinių įsipareigojimų vykdymą. </w:t>
            </w:r>
          </w:p>
          <w:p w:rsidR="00550843" w:rsidRDefault="00550843" w:rsidP="00550843"/>
          <w:p w:rsidR="00550843" w:rsidRDefault="00550843" w:rsidP="00550843">
            <w:r>
              <w:t>Perkančioji organizacija pasilieka teisę be išankstinio įspėjimo susisiekti su 4 priedo priedelyje nurodytais asmenimis, siekiant įsitikinti tiekėjo atitiktimi šiam kvalifikaciniam reikalavimui.</w:t>
            </w:r>
          </w:p>
          <w:p w:rsidR="00550843" w:rsidRDefault="00550843" w:rsidP="00550843"/>
          <w:p w:rsidR="00550843" w:rsidRPr="00FB41F3" w:rsidRDefault="00550843" w:rsidP="00550843">
            <w:r>
              <w:lastRenderedPageBreak/>
              <w:t xml:space="preserve">** jeigu tiekėjas siekdamas atitikti šį reikalavimą remiasi vykdoma sutartimi, atitinkamai privalo pateikti </w:t>
            </w:r>
            <w:proofErr w:type="spellStart"/>
            <w:r>
              <w:t>įrodymus</w:t>
            </w:r>
            <w:proofErr w:type="spellEnd"/>
            <w:r>
              <w:t>, jog sutarties įvykdyta dalis atitinka jo deklaruojamą įvykdytą sutarties dalį.</w:t>
            </w:r>
          </w:p>
        </w:tc>
        <w:tc>
          <w:tcPr>
            <w:tcW w:w="2443" w:type="dxa"/>
          </w:tcPr>
          <w:p w:rsidR="00550843" w:rsidRDefault="00550843" w:rsidP="00550843">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rsidR="00550843" w:rsidRDefault="00550843" w:rsidP="00550843"/>
          <w:p w:rsidR="00550843" w:rsidRPr="007E5C4C" w:rsidRDefault="00550843" w:rsidP="00550843">
            <w: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tc>
        <w:tc>
          <w:tcPr>
            <w:tcW w:w="1725" w:type="dxa"/>
          </w:tcPr>
          <w:p w:rsidR="00550843" w:rsidRDefault="006B21A9" w:rsidP="00C55E9E">
            <w:r>
              <w:t>6, 8, 9, 24, 26 pirkimo objekto dalys</w:t>
            </w:r>
          </w:p>
        </w:tc>
      </w:tr>
    </w:tbl>
    <w:p w:rsidR="00AC5B93" w:rsidRDefault="00AC5B93">
      <w:pPr>
        <w:pStyle w:val="BodyA"/>
        <w:jc w:val="right"/>
        <w:rPr>
          <w:rFonts w:ascii="Times New Roman" w:eastAsia="Times New Roman" w:hAnsi="Times New Roman" w:cs="Times New Roman"/>
          <w:sz w:val="24"/>
          <w:szCs w:val="24"/>
          <w:lang w:val="lt-LT"/>
        </w:rPr>
      </w:pPr>
    </w:p>
    <w:p w:rsidR="00805393" w:rsidRPr="0099191E" w:rsidRDefault="00B377DC" w:rsidP="00B377DC">
      <w:pPr>
        <w:pStyle w:val="BodyA"/>
        <w:widowControl w:val="0"/>
        <w:spacing w:line="240" w:lineRule="auto"/>
        <w:jc w:val="center"/>
        <w:rPr>
          <w:lang w:val="lt-LT"/>
        </w:rPr>
      </w:pPr>
      <w:r>
        <w:rPr>
          <w:lang w:val="lt-LT"/>
        </w:rPr>
        <w:t>________________________</w:t>
      </w:r>
    </w:p>
    <w:sectPr w:rsidR="00805393" w:rsidRPr="0099191E">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1CF" w:rsidRDefault="002151CF" w:rsidP="00992543">
      <w:r>
        <w:separator/>
      </w:r>
    </w:p>
  </w:endnote>
  <w:endnote w:type="continuationSeparator" w:id="0">
    <w:p w:rsidR="002151CF" w:rsidRDefault="002151C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Yu Mincho">
    <w:altName w:val="Yu Gothic UI"/>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1379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1379E">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1CF" w:rsidRDefault="002151CF" w:rsidP="00992543">
      <w:r>
        <w:separator/>
      </w:r>
    </w:p>
  </w:footnote>
  <w:footnote w:type="continuationSeparator" w:id="0">
    <w:p w:rsidR="002151CF" w:rsidRDefault="002151C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379E"/>
    <w:rsid w:val="00014AD7"/>
    <w:rsid w:val="00015D18"/>
    <w:rsid w:val="0009563B"/>
    <w:rsid w:val="000F5A4D"/>
    <w:rsid w:val="00100B9D"/>
    <w:rsid w:val="001D5634"/>
    <w:rsid w:val="002151CF"/>
    <w:rsid w:val="00280A92"/>
    <w:rsid w:val="002866B7"/>
    <w:rsid w:val="002F0B83"/>
    <w:rsid w:val="00307527"/>
    <w:rsid w:val="00311256"/>
    <w:rsid w:val="00493BD3"/>
    <w:rsid w:val="00497121"/>
    <w:rsid w:val="004B58CE"/>
    <w:rsid w:val="004F0B5C"/>
    <w:rsid w:val="00505081"/>
    <w:rsid w:val="00530C00"/>
    <w:rsid w:val="00544F77"/>
    <w:rsid w:val="00550843"/>
    <w:rsid w:val="0057083E"/>
    <w:rsid w:val="00591F90"/>
    <w:rsid w:val="005B0BAC"/>
    <w:rsid w:val="005B406E"/>
    <w:rsid w:val="0064080E"/>
    <w:rsid w:val="00655D2E"/>
    <w:rsid w:val="006B21A9"/>
    <w:rsid w:val="00701EB0"/>
    <w:rsid w:val="007353C2"/>
    <w:rsid w:val="007A72AB"/>
    <w:rsid w:val="00805393"/>
    <w:rsid w:val="008731A0"/>
    <w:rsid w:val="008D0562"/>
    <w:rsid w:val="00913E53"/>
    <w:rsid w:val="00927667"/>
    <w:rsid w:val="0098584D"/>
    <w:rsid w:val="0099191E"/>
    <w:rsid w:val="00992543"/>
    <w:rsid w:val="009C344C"/>
    <w:rsid w:val="009C67A8"/>
    <w:rsid w:val="009E7B32"/>
    <w:rsid w:val="00A57AD6"/>
    <w:rsid w:val="00A741EF"/>
    <w:rsid w:val="00A7676D"/>
    <w:rsid w:val="00A82A9E"/>
    <w:rsid w:val="00A946D1"/>
    <w:rsid w:val="00AC5B93"/>
    <w:rsid w:val="00B377DC"/>
    <w:rsid w:val="00B46134"/>
    <w:rsid w:val="00B56621"/>
    <w:rsid w:val="00C00E56"/>
    <w:rsid w:val="00C17D18"/>
    <w:rsid w:val="00C40F27"/>
    <w:rsid w:val="00C55E9E"/>
    <w:rsid w:val="00C76529"/>
    <w:rsid w:val="00CF7FDC"/>
    <w:rsid w:val="00D86FDD"/>
    <w:rsid w:val="00D9086E"/>
    <w:rsid w:val="00DF3844"/>
    <w:rsid w:val="00EC7101"/>
    <w:rsid w:val="00EE0C7D"/>
    <w:rsid w:val="00F1720C"/>
    <w:rsid w:val="00F25491"/>
    <w:rsid w:val="00F32BE5"/>
    <w:rsid w:val="00F85CD4"/>
    <w:rsid w:val="00FE10FD"/>
    <w:rsid w:val="00FE7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226A"/>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11</Pages>
  <Words>3471</Words>
  <Characters>19789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Lina Poškevičienė</cp:lastModifiedBy>
  <cp:revision>46</cp:revision>
  <dcterms:created xsi:type="dcterms:W3CDTF">2020-09-22T13:51:00Z</dcterms:created>
  <dcterms:modified xsi:type="dcterms:W3CDTF">2026-03-26T13:14:00Z</dcterms:modified>
</cp:coreProperties>
</file>