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8E05A" w14:textId="7C238518" w:rsidR="00F2402F" w:rsidRPr="00F53B1F" w:rsidRDefault="00F53B1F" w:rsidP="00F53B1F">
      <w:pPr>
        <w:overflowPunct/>
        <w:autoSpaceDE/>
        <w:adjustRightInd/>
        <w:ind w:left="6480"/>
        <w:rPr>
          <w:sz w:val="24"/>
          <w:szCs w:val="24"/>
          <w:lang w:val="lt-LT"/>
        </w:rPr>
      </w:pPr>
      <w:r w:rsidRPr="00F53B1F">
        <w:rPr>
          <w:sz w:val="24"/>
          <w:szCs w:val="24"/>
          <w:lang w:val="lt-LT"/>
        </w:rPr>
        <w:t>Specialiųjų pirkimo sąlygų 5 priedas „Techninė specifikacija“</w:t>
      </w:r>
    </w:p>
    <w:p w14:paraId="79B5D862" w14:textId="77777777" w:rsidR="00F53B1F" w:rsidRPr="00A13CD2" w:rsidRDefault="00F53B1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6D3D2804" w14:textId="77777777" w:rsidR="005F4D9B" w:rsidRDefault="005F4D9B" w:rsidP="005F4D9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EC2708">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5E350615" w14:textId="77777777" w:rsidR="005F4D9B" w:rsidRPr="00194F3B" w:rsidRDefault="005F4D9B" w:rsidP="005F4D9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Tiekėjai privalo laikytis bendrųjų ir konkrečių gyvūninės kilmės maisto produktų higienos taisyklių pagal 2004 m. balandžio 29 d. Europos Parlamento ir Tarybos reglamentą (EB) Nr. 852/2004 dėl maisto produktų higienos ir 2004 m. balandžio 29 d. Europos Parlamento ir Tarybos reglamentą (EB) Nr. 853/2004 nustatantį konkrečius gyvūninės kilmės maisto produktų higienos reikalavimus.</w:t>
      </w:r>
    </w:p>
    <w:p w14:paraId="33372B5F" w14:textId="77777777" w:rsidR="005F4D9B" w:rsidRPr="00194F3B" w:rsidRDefault="005F4D9B" w:rsidP="005F4D9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 xml:space="preserve">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w:t>
      </w:r>
      <w:proofErr w:type="spellStart"/>
      <w:r w:rsidRPr="00194F3B">
        <w:rPr>
          <w:sz w:val="22"/>
          <w:szCs w:val="22"/>
          <w:lang w:val="lt-LT" w:eastAsia="lt-LT"/>
        </w:rPr>
        <w:t>Codex</w:t>
      </w:r>
      <w:proofErr w:type="spellEnd"/>
      <w:r w:rsidRPr="00194F3B">
        <w:rPr>
          <w:sz w:val="22"/>
          <w:szCs w:val="22"/>
          <w:lang w:val="lt-LT" w:eastAsia="lt-LT"/>
        </w:rPr>
        <w:t xml:space="preserve"> </w:t>
      </w:r>
      <w:proofErr w:type="spellStart"/>
      <w:r w:rsidRPr="00194F3B">
        <w:rPr>
          <w:sz w:val="22"/>
          <w:szCs w:val="22"/>
          <w:lang w:val="lt-LT" w:eastAsia="lt-LT"/>
        </w:rPr>
        <w:t>Alimentarius</w:t>
      </w:r>
      <w:proofErr w:type="spellEnd"/>
      <w:r w:rsidRPr="00194F3B">
        <w:rPr>
          <w:sz w:val="22"/>
          <w:szCs w:val="22"/>
          <w:lang w:val="lt-LT" w:eastAsia="lt-LT"/>
        </w:rPr>
        <w:t xml:space="preserve"> standartu), ir 2011 m. spalio 25 d. Europos Parlamento ir Tarybos reglamente (ES) Nr. 1169/2011 dėl informacijos apie maistą teikimo vartotojams &lt;...&gt; nustatytais reikalavimais.</w:t>
      </w:r>
    </w:p>
    <w:p w14:paraId="6687A9E2" w14:textId="77777777" w:rsidR="005F4D9B" w:rsidRPr="006249CF" w:rsidRDefault="005F4D9B" w:rsidP="005F4D9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Prekių etiketėse ir (ar) žymėjime privalo būti pateikiama informacija, atitinkanti reikalavimus, nustatytus Europos Parlamento ir Tarybos Reglamente (ES) Nr. 1169/2011, 2011 m. spalio 25 d. dėl informacijos apie maistą teikimo vartotojams.</w:t>
      </w:r>
    </w:p>
    <w:p w14:paraId="7D8D4327" w14:textId="77777777" w:rsidR="005F4D9B" w:rsidRPr="006249CF" w:rsidRDefault="005F4D9B" w:rsidP="005F4D9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Tiekėjai privalo užtikrinti, kad fasuotos prekės atitiktų Lietuvos Respublikos Ūkio ministro 2015 m. rugsėjo 25 d. įsakymo Nr. 4-594 „Dėl fasuotų prekių ir matavimo indų techninio reglamento patvirtinimo“ reikalavimus.</w:t>
      </w:r>
    </w:p>
    <w:p w14:paraId="2F561945" w14:textId="77777777" w:rsidR="005F4D9B" w:rsidRPr="006249CF" w:rsidRDefault="005F4D9B" w:rsidP="005F4D9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Produktams naudojami maisto priedai turi atitikti 2008 m. gruodžio 16 d. Europos Parlamento ir Tarybos Reglamento (ES) Nr.1333/2008 dėl maisto priedų reikalavimus.</w:t>
      </w:r>
    </w:p>
    <w:p w14:paraId="15142756" w14:textId="77777777" w:rsidR="005F4D9B" w:rsidRPr="006249CF" w:rsidRDefault="005F4D9B" w:rsidP="005F4D9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Fasuotų produktų ilgis, plotas ar skaičius produktų pakuotėje turi atitikti Lietuvos Respublikos ūkio ministro 2015 m. rugsėjo 25 d. įsakymo Nr. 4-594 „Dėl Fasuotų prekių ir matavimo indų techninio reglamento patvirtinimo“ (aktuali redakcija) reikalavimus.</w:t>
      </w:r>
    </w:p>
    <w:p w14:paraId="4135DBB8" w14:textId="77777777" w:rsidR="005F4D9B" w:rsidRPr="006249CF" w:rsidRDefault="005F4D9B" w:rsidP="005F4D9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Perdirbti vaisių ir daržovių produktai turi atitikti 2013 m. gruodžio 17 d. Europos Parlamento ir Tarybos reglamentas (ES) Nr. 1308/2013 kuriuo nustatomas bendras žemės ūkio produktų rinkų organizavimas reikalavimus.</w:t>
      </w:r>
    </w:p>
    <w:p w14:paraId="4A3AF4A4" w14:textId="77777777" w:rsidR="005F4D9B" w:rsidRPr="006249CF" w:rsidRDefault="005F4D9B" w:rsidP="005F4D9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Kai kurie konservuoti produktai, turi būti atitinkantys privalomuosius kokybės reikalavimus, patvirtintus Lietuvos Respublikos žemės ūkio ministro 2002 m. lapkričio 11 d. įsakymu Nr. 436 ,,Dėl privalomųjų konservuotų agurkų, konservuotų morkų ir konservuotų kultūrinių grybų kokybės reikalavimų patvirtinimo“ (aktuali redakcija).</w:t>
      </w:r>
    </w:p>
    <w:p w14:paraId="52C80667" w14:textId="77777777" w:rsidR="005F4D9B" w:rsidRPr="006249CF" w:rsidRDefault="005F4D9B" w:rsidP="005F4D9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Vaisių sultys ir nektarai turi atitikti vaisių sulčių ir panašių produktų techninio reglamento reikalavimus, patvirtintus Lietuvos Respublikos žemės ūkio ministro 2000 m. vasario 29 d. įsakymu Nr. 61 su paskutiniais pakeitimais, padarytais 2015 m. vasario 9 d įsakymu Nr. 3D-79 (aktuali redakcija).</w:t>
      </w:r>
    </w:p>
    <w:p w14:paraId="5EAA7A8D" w14:textId="77777777" w:rsidR="005F4D9B" w:rsidRPr="006249CF" w:rsidRDefault="005F4D9B" w:rsidP="005F4D9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Mikrobiologiniai kriterijai turi atitikti reikalavimus, pateiktus 2007 m. gruodžio 5 d. Komisijos Reglamente (EB) Nr. 1441/2007, iš dalies keičiantis Reglamentą (EB) Nr. 2073/2005 dėl maisto produktų mikrobiologinių kriterijų.</w:t>
      </w:r>
    </w:p>
    <w:p w14:paraId="4D2C6AF5" w14:textId="77777777" w:rsidR="005F4D9B" w:rsidRPr="006249CF" w:rsidRDefault="005F4D9B" w:rsidP="005F4D9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Taros ir pakavimo medžiagos turi atitikti 2004 m. spalio 27 d. Europos Parlamento ir Tarybos reglamentą (EB) Nr. 1935/2004, dėl žaliavų ir gaminių, skirtų liestis su maistu reikalavimus.</w:t>
      </w:r>
    </w:p>
    <w:p w14:paraId="3C101CE2" w14:textId="77777777" w:rsidR="005F4D9B" w:rsidRDefault="005F4D9B" w:rsidP="005F4D9B">
      <w:pPr>
        <w:pStyle w:val="Sraopastraipa"/>
        <w:keepNext/>
        <w:numPr>
          <w:ilvl w:val="1"/>
          <w:numId w:val="11"/>
        </w:numPr>
        <w:tabs>
          <w:tab w:val="left" w:pos="851"/>
        </w:tabs>
        <w:suppressAutoHyphens/>
        <w:overflowPunct/>
        <w:autoSpaceDE/>
        <w:autoSpaceDN/>
        <w:adjustRightInd/>
        <w:ind w:left="0" w:firstLine="720"/>
        <w:jc w:val="both"/>
        <w:rPr>
          <w:bCs/>
          <w:sz w:val="22"/>
          <w:szCs w:val="22"/>
          <w:lang w:val="lt-LT" w:eastAsia="ar-SA"/>
        </w:rPr>
      </w:pPr>
      <w:r w:rsidRPr="00EC2708">
        <w:rPr>
          <w:sz w:val="22"/>
          <w:szCs w:val="22"/>
          <w:lang w:val="lt-LT" w:eastAsia="lt-LT"/>
        </w:rPr>
        <w:t>Maisto produktai turi būti supakuoti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w:t>
      </w:r>
      <w:r>
        <w:rPr>
          <w:sz w:val="22"/>
          <w:szCs w:val="22"/>
          <w:lang w:val="lt-LT" w:eastAsia="lt-LT"/>
        </w:rPr>
        <w:t>.</w:t>
      </w:r>
      <w:r w:rsidRPr="00EC2708">
        <w:rPr>
          <w:sz w:val="22"/>
          <w:szCs w:val="22"/>
          <w:lang w:val="lt-LT" w:eastAsia="lt-LT"/>
        </w:rPr>
        <w:t xml:space="preserve"> 1935/2004, 2004 m. spalio 27 d. dėl žaliavų ir gaminių, skirtų liestis su maistu nurodytus reikalavimus</w:t>
      </w:r>
      <w:r w:rsidRPr="00A30DF1">
        <w:rPr>
          <w:bCs/>
          <w:sz w:val="22"/>
          <w:szCs w:val="22"/>
          <w:lang w:val="lt-LT" w:eastAsia="ar-SA"/>
        </w:rPr>
        <w:t>.</w:t>
      </w:r>
    </w:p>
    <w:p w14:paraId="5130E8CF" w14:textId="77777777" w:rsidR="005F4D9B" w:rsidRPr="00224788" w:rsidRDefault="005F4D9B" w:rsidP="005F4D9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Prekių pavyzdžių nereikalaujama pateikti kartu su pasiūlymu.</w:t>
      </w:r>
    </w:p>
    <w:p w14:paraId="4DCECC48" w14:textId="4D81D1BF" w:rsidR="009E573C" w:rsidRPr="00224788" w:rsidRDefault="009E573C" w:rsidP="009E573C">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224788">
        <w:rPr>
          <w:sz w:val="22"/>
          <w:szCs w:val="22"/>
          <w:lang w:val="lt-LT" w:eastAsia="lt-LT"/>
        </w:rPr>
        <w:t xml:space="preserve">Pasiūlymų </w:t>
      </w:r>
      <w:r w:rsidRPr="009E573C">
        <w:rPr>
          <w:sz w:val="22"/>
          <w:szCs w:val="22"/>
          <w:lang w:val="lt-LT" w:eastAsia="lt-LT"/>
        </w:rPr>
        <w:t>vertinimo metu, siekiant įsitikinti siūlomos (-ų) prekės (-</w:t>
      </w:r>
      <w:proofErr w:type="spellStart"/>
      <w:r w:rsidRPr="009E573C">
        <w:rPr>
          <w:sz w:val="22"/>
          <w:szCs w:val="22"/>
          <w:lang w:val="lt-LT" w:eastAsia="lt-LT"/>
        </w:rPr>
        <w:t>ių</w:t>
      </w:r>
      <w:proofErr w:type="spellEnd"/>
      <w:r w:rsidRPr="009E573C">
        <w:rPr>
          <w:sz w:val="22"/>
          <w:szCs w:val="22"/>
          <w:lang w:val="lt-LT" w:eastAsia="lt-LT"/>
        </w:rPr>
        <w:t>) atitiktimi pirkimo sąlygų reikalavimams</w:t>
      </w:r>
      <w:r w:rsidRPr="009E573C">
        <w:rPr>
          <w:sz w:val="22"/>
          <w:szCs w:val="22"/>
          <w:lang w:val="lt-LT" w:eastAsia="lt-LT"/>
        </w:rPr>
        <w:t xml:space="preserve"> </w:t>
      </w:r>
      <w:r w:rsidRPr="009E573C">
        <w:rPr>
          <w:sz w:val="22"/>
          <w:szCs w:val="22"/>
          <w:lang w:val="lt-LT" w:eastAsia="lt-LT"/>
        </w:rPr>
        <w:t>CPO</w:t>
      </w:r>
      <w:r>
        <w:rPr>
          <w:sz w:val="22"/>
          <w:szCs w:val="22"/>
          <w:lang w:val="lt-LT" w:eastAsia="lt-LT"/>
        </w:rPr>
        <w:t xml:space="preserve"> pasilieka teisę, </w:t>
      </w:r>
      <w:r w:rsidRPr="001F2941">
        <w:rPr>
          <w:sz w:val="22"/>
          <w:szCs w:val="22"/>
          <w:lang w:val="lt-LT" w:eastAsia="lt-LT"/>
        </w:rPr>
        <w:t xml:space="preserve">galimo laimėtojo CVP IS susirašinėjimo priemonėmis prašyti pateikti vienos, kelių ar visų pirkimo objektuose siūlomų </w:t>
      </w:r>
      <w:r w:rsidRPr="00224788">
        <w:rPr>
          <w:sz w:val="22"/>
          <w:szCs w:val="22"/>
          <w:lang w:val="lt-LT" w:eastAsia="lt-LT"/>
        </w:rPr>
        <w:t>prekių pavyzdžius – ne mažiau, kaip siūlomo produkto 1 vnt. pakuotės pavyzdį</w:t>
      </w:r>
      <w:r>
        <w:rPr>
          <w:sz w:val="22"/>
          <w:szCs w:val="22"/>
          <w:lang w:val="lt-LT" w:eastAsia="lt-LT"/>
        </w:rPr>
        <w:t>.</w:t>
      </w:r>
    </w:p>
    <w:p w14:paraId="733054FD" w14:textId="77777777" w:rsidR="005F4D9B" w:rsidRPr="00224788" w:rsidRDefault="005F4D9B" w:rsidP="005F4D9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 xml:space="preserve">Prekių pavyzdžius pateikti per 5 darbo dienas nuo prašymo gavimo dienos, adresu: Gedimino g. 4A, Kuršėnai, Šiaulių rajonas. Prekių pavyzdžius turės pateikti ekonomiškai naudingiausią </w:t>
      </w:r>
      <w:r w:rsidRPr="00224788">
        <w:rPr>
          <w:sz w:val="22"/>
          <w:szCs w:val="22"/>
          <w:lang w:val="lt-LT"/>
        </w:rPr>
        <w:lastRenderedPageBreak/>
        <w:t xml:space="preserve">pasiūlymą pateikęs tiekėjas. Prekių pavyzdžių pristatymo laikas turi būti suderinamas su CPO paskirtu kontaktiniu asmeniu ne vėliau, kaip likus 2 darbo dienoms iki prekių pavyzdžių pristatymo. Kontaktinis asmuo: Sonata </w:t>
      </w:r>
      <w:proofErr w:type="spellStart"/>
      <w:r w:rsidRPr="00224788">
        <w:rPr>
          <w:sz w:val="22"/>
          <w:szCs w:val="22"/>
          <w:lang w:val="lt-LT"/>
        </w:rPr>
        <w:t>Gedminienė</w:t>
      </w:r>
      <w:proofErr w:type="spellEnd"/>
      <w:r w:rsidRPr="00224788">
        <w:rPr>
          <w:sz w:val="22"/>
          <w:szCs w:val="22"/>
          <w:lang w:val="lt-LT"/>
        </w:rPr>
        <w:t>. Prekių pavyzdžių pristatymo išlaidas dengia patys tiekėjai.</w:t>
      </w:r>
    </w:p>
    <w:p w14:paraId="5DAB954C" w14:textId="2027CBF5" w:rsidR="00EC2708" w:rsidRPr="00EA20F4" w:rsidRDefault="00EC2708" w:rsidP="00EC2708">
      <w:pPr>
        <w:suppressAutoHyphens/>
        <w:snapToGrid w:val="0"/>
        <w:spacing w:before="240" w:after="240"/>
        <w:ind w:left="567"/>
        <w:jc w:val="center"/>
        <w:rPr>
          <w:b/>
          <w:bCs/>
          <w:sz w:val="24"/>
          <w:szCs w:val="24"/>
          <w:lang w:val="lt-LT" w:eastAsia="ar-SA"/>
        </w:rPr>
      </w:pPr>
      <w:r w:rsidRPr="00EA20F4">
        <w:rPr>
          <w:b/>
          <w:bCs/>
          <w:sz w:val="24"/>
          <w:szCs w:val="24"/>
          <w:lang w:val="lt-LT" w:eastAsia="ar-SA"/>
        </w:rPr>
        <w:t>2. UŽSAKYMŲ VYKDYMO TVARKA IR TERMINAI</w:t>
      </w:r>
    </w:p>
    <w:p w14:paraId="1A8B7DEC" w14:textId="39322125" w:rsidR="00EC2708" w:rsidRPr="00EA20F4"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EA20F4">
        <w:rPr>
          <w:sz w:val="22"/>
          <w:szCs w:val="22"/>
          <w:lang w:val="lt-LT" w:eastAsia="lt-LT"/>
        </w:rPr>
        <w:t>Preliminarūs</w:t>
      </w:r>
      <w:r w:rsidRPr="00EA20F4">
        <w:rPr>
          <w:rFonts w:eastAsia="Lucida Sans Unicode"/>
          <w:sz w:val="22"/>
          <w:szCs w:val="22"/>
          <w:lang w:val="lt-LT" w:eastAsia="ar-SA"/>
        </w:rPr>
        <w:t xml:space="preserve"> 12 (dvylikos) mėn. </w:t>
      </w:r>
      <w:r w:rsidRPr="00EA20F4">
        <w:rPr>
          <w:sz w:val="22"/>
          <w:szCs w:val="22"/>
          <w:lang w:val="lt-LT" w:eastAsia="lt-LT"/>
        </w:rPr>
        <w:t xml:space="preserve">perkamų Prekių kiekiai nurodyti </w:t>
      </w:r>
      <w:r w:rsidR="00960B83" w:rsidRPr="00EA20F4">
        <w:rPr>
          <w:sz w:val="22"/>
          <w:szCs w:val="22"/>
          <w:lang w:val="lt-LT" w:eastAsia="lt-LT"/>
        </w:rPr>
        <w:t>1</w:t>
      </w:r>
      <w:r w:rsidR="00EE10D7">
        <w:rPr>
          <w:sz w:val="22"/>
          <w:szCs w:val="22"/>
          <w:lang w:val="lt-LT" w:eastAsia="lt-LT"/>
        </w:rPr>
        <w:t xml:space="preserve"> ir</w:t>
      </w:r>
      <w:r w:rsidR="00960B83" w:rsidRPr="00EA20F4">
        <w:rPr>
          <w:sz w:val="22"/>
          <w:szCs w:val="22"/>
          <w:lang w:val="lt-LT" w:eastAsia="lt-LT"/>
        </w:rPr>
        <w:t xml:space="preserve"> 2</w:t>
      </w:r>
      <w:r w:rsidR="00EE10D7">
        <w:rPr>
          <w:sz w:val="22"/>
          <w:szCs w:val="22"/>
          <w:lang w:val="lt-LT" w:eastAsia="lt-LT"/>
        </w:rPr>
        <w:t xml:space="preserve"> </w:t>
      </w:r>
      <w:r w:rsidR="00E66928" w:rsidRPr="00EA20F4">
        <w:rPr>
          <w:sz w:val="22"/>
          <w:szCs w:val="22"/>
          <w:lang w:val="lt-LT" w:eastAsia="lt-LT"/>
        </w:rPr>
        <w:t>pridedamuose prieduose</w:t>
      </w:r>
      <w:r w:rsidR="007A107E">
        <w:rPr>
          <w:sz w:val="22"/>
          <w:szCs w:val="22"/>
          <w:lang w:val="lt-LT" w:eastAsia="lt-LT"/>
        </w:rPr>
        <w:t xml:space="preserve"> ir jų priedėliuose</w:t>
      </w:r>
      <w:r w:rsidR="00E66928" w:rsidRPr="00EA20F4">
        <w:rPr>
          <w:sz w:val="22"/>
          <w:szCs w:val="22"/>
          <w:lang w:val="lt-LT" w:eastAsia="lt-LT"/>
        </w:rPr>
        <w:t>.</w:t>
      </w:r>
      <w:r w:rsidRPr="00EA20F4">
        <w:rPr>
          <w:sz w:val="22"/>
          <w:szCs w:val="22"/>
          <w:lang w:val="lt-LT" w:eastAsia="lt-LT"/>
        </w:rPr>
        <w:t xml:space="preserve"> </w:t>
      </w:r>
      <w:r w:rsidRPr="00EA20F4">
        <w:rPr>
          <w:sz w:val="22"/>
          <w:szCs w:val="22"/>
          <w:lang w:val="lt-LT" w:eastAsia="ar-SA"/>
        </w:rPr>
        <w:t xml:space="preserve">Prekės bus užsakomos / perkamos pagal </w:t>
      </w:r>
      <w:r w:rsidR="007A107E">
        <w:rPr>
          <w:sz w:val="22"/>
          <w:szCs w:val="22"/>
          <w:lang w:val="lt-LT" w:eastAsia="ar-SA"/>
        </w:rPr>
        <w:t>Perkančiosios organizacijos</w:t>
      </w:r>
      <w:r w:rsidRPr="00EA20F4">
        <w:rPr>
          <w:sz w:val="22"/>
          <w:szCs w:val="22"/>
          <w:lang w:val="lt-LT" w:eastAsia="ar-SA"/>
        </w:rPr>
        <w:t xml:space="preserve"> poreikį</w:t>
      </w:r>
      <w:r w:rsidR="00E66928" w:rsidRPr="00EA20F4">
        <w:rPr>
          <w:sz w:val="22"/>
          <w:szCs w:val="22"/>
          <w:lang w:val="lt-LT" w:eastAsia="ar-SA"/>
        </w:rPr>
        <w:t>.</w:t>
      </w:r>
      <w:r w:rsidRPr="00EA20F4">
        <w:rPr>
          <w:sz w:val="22"/>
          <w:szCs w:val="22"/>
          <w:lang w:val="lt-LT" w:eastAsia="ar-SA"/>
        </w:rPr>
        <w:t xml:space="preserve"> </w:t>
      </w:r>
      <w:r w:rsidR="00E66928" w:rsidRPr="00EA20F4">
        <w:rPr>
          <w:sz w:val="22"/>
          <w:szCs w:val="22"/>
          <w:lang w:val="lt-LT" w:eastAsia="ar-SA"/>
        </w:rPr>
        <w:t xml:space="preserve">Nurodytų </w:t>
      </w:r>
      <w:r w:rsidRPr="00EA20F4">
        <w:rPr>
          <w:sz w:val="22"/>
          <w:szCs w:val="22"/>
          <w:lang w:val="lt-LT" w:eastAsia="ar-SA"/>
        </w:rPr>
        <w:t xml:space="preserve">Prekių kiekio </w:t>
      </w:r>
      <w:r w:rsidR="007A107E">
        <w:rPr>
          <w:sz w:val="22"/>
          <w:szCs w:val="22"/>
          <w:lang w:val="lt-LT" w:eastAsia="ar-SA"/>
        </w:rPr>
        <w:t>perkančioji organizacija</w:t>
      </w:r>
      <w:bookmarkStart w:id="0" w:name="_GoBack"/>
      <w:bookmarkEnd w:id="0"/>
      <w:r w:rsidRPr="00EA20F4">
        <w:rPr>
          <w:sz w:val="22"/>
          <w:szCs w:val="22"/>
          <w:lang w:val="lt-LT" w:eastAsia="ar-SA"/>
        </w:rPr>
        <w:t xml:space="preserve"> išpirkti</w:t>
      </w:r>
      <w:r w:rsidR="00866F31" w:rsidRPr="00EA20F4">
        <w:rPr>
          <w:sz w:val="22"/>
          <w:szCs w:val="22"/>
          <w:lang w:val="lt-LT" w:eastAsia="ar-SA"/>
        </w:rPr>
        <w:t xml:space="preserve"> ar už j</w:t>
      </w:r>
      <w:r w:rsidR="00E66928" w:rsidRPr="00EA20F4">
        <w:rPr>
          <w:sz w:val="22"/>
          <w:szCs w:val="22"/>
          <w:lang w:val="lt-LT" w:eastAsia="ar-SA"/>
        </w:rPr>
        <w:t>uos</w:t>
      </w:r>
      <w:r w:rsidR="00866F31" w:rsidRPr="00EA20F4">
        <w:rPr>
          <w:sz w:val="22"/>
          <w:szCs w:val="22"/>
          <w:lang w:val="lt-LT" w:eastAsia="ar-SA"/>
        </w:rPr>
        <w:t xml:space="preserve"> sumokėti.</w:t>
      </w:r>
    </w:p>
    <w:p w14:paraId="6482B6C2" w14:textId="77777777" w:rsidR="00EA20F4" w:rsidRPr="00EA20F4" w:rsidRDefault="00EA20F4" w:rsidP="00EA20F4">
      <w:pPr>
        <w:numPr>
          <w:ilvl w:val="1"/>
          <w:numId w:val="9"/>
        </w:numPr>
        <w:suppressAutoHyphens/>
        <w:overflowPunct/>
        <w:autoSpaceDE/>
        <w:autoSpaceDN/>
        <w:adjustRightInd/>
        <w:snapToGrid w:val="0"/>
        <w:ind w:left="0" w:firstLine="720"/>
        <w:jc w:val="both"/>
        <w:rPr>
          <w:sz w:val="22"/>
          <w:szCs w:val="22"/>
          <w:lang w:val="lt-LT" w:eastAsia="ar-SA"/>
        </w:rPr>
      </w:pPr>
      <w:bookmarkStart w:id="1" w:name="_Hlk225251773"/>
      <w:r w:rsidRPr="00EA20F4">
        <w:rPr>
          <w:sz w:val="22"/>
          <w:szCs w:val="22"/>
          <w:lang w:val="lt-LT"/>
        </w:rPr>
        <w:t xml:space="preserve">Prekių užsakymai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 </w:t>
      </w:r>
    </w:p>
    <w:p w14:paraId="05AA15AC" w14:textId="1BCA4AD7" w:rsidR="00EA20F4" w:rsidRPr="00EA20F4" w:rsidRDefault="00EA20F4" w:rsidP="00EA20F4">
      <w:pPr>
        <w:numPr>
          <w:ilvl w:val="1"/>
          <w:numId w:val="9"/>
        </w:numPr>
        <w:suppressAutoHyphens/>
        <w:overflowPunct/>
        <w:autoSpaceDE/>
        <w:autoSpaceDN/>
        <w:adjustRightInd/>
        <w:snapToGrid w:val="0"/>
        <w:ind w:left="0" w:firstLine="720"/>
        <w:jc w:val="both"/>
        <w:rPr>
          <w:sz w:val="22"/>
          <w:szCs w:val="22"/>
          <w:lang w:val="lt-LT" w:eastAsia="ar-SA"/>
        </w:rPr>
      </w:pPr>
      <w:r w:rsidRPr="00EA20F4">
        <w:rPr>
          <w:sz w:val="22"/>
          <w:szCs w:val="22"/>
          <w:lang w:val="lt-LT" w:eastAsia="ar-SA"/>
        </w:rPr>
        <w:t>Pirkėjo užsakytos Prekės turi būti pristatomos ne vėliau nei per 48 val. nuo užsakymo pateikimo momento arba per ilgesnį terminą, jei jį nurodė Pirkėjas. Prekės turi būti pristatomos darbo dienomis iki 11 val. 00 min. Prekės gali būti pristatomos ir kitu laiku, jei Pirkėjas ir Tiekėjas raštu suderina Prekių pristatymo grafiką, kurį pirkimo sutarties vykdymo metu šalys gali keisti šalių sudarytu bendru rašytiniu susitarimu.</w:t>
      </w:r>
    </w:p>
    <w:p w14:paraId="690E138A" w14:textId="77777777" w:rsidR="00EA20F4" w:rsidRPr="00EA20F4" w:rsidRDefault="00EA20F4" w:rsidP="00EA20F4">
      <w:pPr>
        <w:numPr>
          <w:ilvl w:val="1"/>
          <w:numId w:val="9"/>
        </w:numPr>
        <w:suppressAutoHyphens/>
        <w:overflowPunct/>
        <w:autoSpaceDE/>
        <w:adjustRightInd/>
        <w:snapToGrid w:val="0"/>
        <w:ind w:left="0" w:firstLine="720"/>
        <w:jc w:val="both"/>
        <w:textAlignment w:val="baseline"/>
        <w:rPr>
          <w:sz w:val="22"/>
          <w:szCs w:val="22"/>
          <w:lang w:val="lt-LT"/>
        </w:rPr>
      </w:pPr>
      <w:r w:rsidRPr="00EA20F4">
        <w:rPr>
          <w:iCs/>
          <w:sz w:val="22"/>
          <w:szCs w:val="22"/>
          <w:lang w:val="lt-LT"/>
        </w:rPr>
        <w:t>Pirkėjas</w:t>
      </w:r>
      <w:r w:rsidRPr="00EA20F4">
        <w:rPr>
          <w:sz w:val="22"/>
          <w:szCs w:val="22"/>
          <w:lang w:val="lt-LT"/>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EA20F4">
        <w:rPr>
          <w:i/>
          <w:sz w:val="22"/>
          <w:szCs w:val="22"/>
          <w:lang w:val="lt-LT"/>
        </w:rPr>
        <w:t>.</w:t>
      </w:r>
    </w:p>
    <w:p w14:paraId="5C108DD7" w14:textId="2C376674" w:rsidR="00EA20F4" w:rsidRPr="00EA20F4" w:rsidRDefault="00EA20F4" w:rsidP="00EA20F4">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A20F4">
        <w:rPr>
          <w:color w:val="000000"/>
          <w:sz w:val="22"/>
          <w:szCs w:val="22"/>
          <w:lang w:val="lt-LT"/>
        </w:rPr>
        <w:t>Techninės specifikacijos 2.3. punktas netaikomas, jei Pirkėjas ir Tiekėjas prie pirkimo sutarties sudaro rašytinį Prekių tiekimo grafiką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021E62DA" w14:textId="77777777" w:rsidR="00EA20F4" w:rsidRPr="00EA20F4" w:rsidRDefault="00EA20F4" w:rsidP="00EA20F4">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A20F4">
        <w:rPr>
          <w:sz w:val="22"/>
          <w:szCs w:val="22"/>
          <w:lang w:val="lt-LT"/>
        </w:rPr>
        <w:t>turi būti nurodyta ir detalizuota: pirkimo sutarties numeris, pristatytos Prekės, jų kiekis ir mato vienetai.</w:t>
      </w:r>
    </w:p>
    <w:p w14:paraId="62C2EE54" w14:textId="77777777" w:rsidR="00EA20F4" w:rsidRPr="00EA20F4" w:rsidRDefault="00EA20F4" w:rsidP="00EA20F4">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EA20F4">
        <w:rPr>
          <w:sz w:val="22"/>
          <w:szCs w:val="22"/>
          <w:lang w:val="lt-LT"/>
        </w:rPr>
        <w:t xml:space="preserve">– </w:t>
      </w:r>
      <w:r w:rsidRPr="00EA20F4">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6B3E0201" w14:textId="77777777" w:rsidR="00EA20F4" w:rsidRPr="00EA20F4" w:rsidRDefault="00EA20F4" w:rsidP="00EA20F4">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44DFCA03" w14:textId="77777777" w:rsidR="00EA20F4" w:rsidRPr="00EA20F4" w:rsidRDefault="00EA20F4" w:rsidP="00EA20F4">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5855B36C" w14:textId="57739AF0" w:rsidR="00EA20F4" w:rsidRPr="00EA20F4" w:rsidRDefault="00EA20F4" w:rsidP="00EA20F4">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rPr>
        <w:t>Tiekėjui iki šios techninės specifikacijos 2.</w:t>
      </w:r>
      <w:r w:rsidR="00572E7F">
        <w:rPr>
          <w:sz w:val="22"/>
          <w:szCs w:val="22"/>
          <w:lang w:val="lt-LT"/>
        </w:rPr>
        <w:t>9</w:t>
      </w:r>
      <w:r w:rsidRPr="00EA20F4">
        <w:rPr>
          <w:sz w:val="22"/>
          <w:szCs w:val="22"/>
          <w:lang w:val="lt-LT"/>
        </w:rPr>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6AD12A5F" w14:textId="7AEBEEC1" w:rsidR="00EA20F4" w:rsidRPr="00EA20F4" w:rsidRDefault="00EA20F4" w:rsidP="00EA20F4">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rPr>
        <w:t xml:space="preserve">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w:t>
      </w:r>
      <w:r w:rsidRPr="00EA20F4">
        <w:rPr>
          <w:sz w:val="22"/>
          <w:szCs w:val="22"/>
          <w:lang w:val="lt-LT"/>
        </w:rPr>
        <w:lastRenderedPageBreak/>
        <w:t>užslėptus Prekių defektus, netinkamas Prekes pakeičia kitomis, Pirkėjo pranešime nurodytais terminais, o jei jie nenurodyti – terminais, nustatytais šios techninės specifikacijos 2.</w:t>
      </w:r>
      <w:r w:rsidR="001F7189">
        <w:rPr>
          <w:sz w:val="22"/>
          <w:szCs w:val="22"/>
          <w:lang w:val="lt-LT"/>
        </w:rPr>
        <w:t>9</w:t>
      </w:r>
      <w:r w:rsidRPr="00EA20F4">
        <w:rPr>
          <w:sz w:val="22"/>
          <w:szCs w:val="22"/>
          <w:lang w:val="lt-LT"/>
        </w:rPr>
        <w:t xml:space="preserve">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2.1</w:t>
      </w:r>
      <w:r w:rsidR="004031F4">
        <w:rPr>
          <w:sz w:val="22"/>
          <w:szCs w:val="22"/>
          <w:lang w:val="lt-LT"/>
        </w:rPr>
        <w:t>0</w:t>
      </w:r>
      <w:r w:rsidRPr="00EA20F4">
        <w:rPr>
          <w:sz w:val="22"/>
          <w:szCs w:val="22"/>
          <w:lang w:val="lt-LT"/>
        </w:rPr>
        <w:t>. punktą.</w:t>
      </w:r>
    </w:p>
    <w:p w14:paraId="75536D2E" w14:textId="77777777" w:rsidR="00EA20F4" w:rsidRPr="00EA20F4" w:rsidRDefault="00EA20F4" w:rsidP="00EA20F4">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eastAsia="lt-LT"/>
        </w:rPr>
        <w:t>Prekių atsitiktinio žuvimo ar sugedimo rizika pereina Pirkėjui tuo metu, kai Tiekėjas jas perduoda Pirkėjui.</w:t>
      </w:r>
    </w:p>
    <w:p w14:paraId="1C90627E" w14:textId="77777777" w:rsidR="00EA20F4" w:rsidRPr="00EA20F4" w:rsidRDefault="00EA20F4" w:rsidP="00EA20F4">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6A1F3B16" w14:textId="77777777" w:rsidR="00EA20F4" w:rsidRPr="00EA20F4" w:rsidRDefault="00EA20F4" w:rsidP="00EA20F4">
      <w:pPr>
        <w:numPr>
          <w:ilvl w:val="1"/>
          <w:numId w:val="9"/>
        </w:numPr>
        <w:suppressAutoHyphens/>
        <w:overflowPunct/>
        <w:autoSpaceDE/>
        <w:adjustRightInd/>
        <w:ind w:left="0" w:firstLine="720"/>
        <w:jc w:val="both"/>
        <w:rPr>
          <w:sz w:val="22"/>
          <w:szCs w:val="22"/>
          <w:lang w:val="lt-LT"/>
        </w:rPr>
      </w:pPr>
      <w:r w:rsidRPr="00EA20F4">
        <w:rPr>
          <w:sz w:val="22"/>
          <w:szCs w:val="22"/>
          <w:lang w:val="lt-LT"/>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bookmarkEnd w:id="1"/>
    <w:p w14:paraId="36A31E04" w14:textId="77777777" w:rsidR="00586AF0" w:rsidRPr="00EC2708" w:rsidRDefault="00586AF0" w:rsidP="00E5472B">
      <w:pPr>
        <w:suppressAutoHyphens/>
        <w:ind w:firstLine="720"/>
        <w:jc w:val="both"/>
        <w:rPr>
          <w:sz w:val="22"/>
          <w:szCs w:val="22"/>
          <w:lang w:val="lt-LT"/>
        </w:rPr>
      </w:pPr>
    </w:p>
    <w:p w14:paraId="31457EEC" w14:textId="3F4A7464" w:rsidR="003233AD" w:rsidRPr="00EC2708" w:rsidRDefault="00EC2708" w:rsidP="00E5472B">
      <w:pPr>
        <w:suppressAutoHyphens/>
        <w:overflowPunct/>
        <w:autoSpaceDE/>
        <w:adjustRightInd/>
        <w:ind w:firstLine="720"/>
        <w:jc w:val="center"/>
        <w:rPr>
          <w:b/>
          <w:bCs/>
          <w:sz w:val="22"/>
          <w:szCs w:val="22"/>
          <w:lang w:val="lt-LT"/>
        </w:rPr>
      </w:pPr>
      <w:r w:rsidRPr="00EC2708">
        <w:rPr>
          <w:b/>
          <w:bCs/>
          <w:sz w:val="22"/>
          <w:szCs w:val="22"/>
          <w:lang w:val="lt-LT"/>
        </w:rPr>
        <w:t xml:space="preserve">3. </w:t>
      </w:r>
      <w:r w:rsidR="003233AD" w:rsidRPr="00EC2708">
        <w:rPr>
          <w:b/>
          <w:bCs/>
          <w:sz w:val="22"/>
          <w:szCs w:val="22"/>
          <w:lang w:val="lt-LT"/>
        </w:rPr>
        <w:t>PREKIŲ GARANTIJA IR KITI REIKALAVIMAI</w:t>
      </w:r>
    </w:p>
    <w:p w14:paraId="5222F63B" w14:textId="77777777" w:rsidR="003233AD" w:rsidRPr="00EC2708" w:rsidRDefault="003233AD" w:rsidP="00E5472B">
      <w:pPr>
        <w:suppressAutoHyphens/>
        <w:ind w:firstLine="720"/>
        <w:jc w:val="both"/>
        <w:rPr>
          <w:sz w:val="22"/>
          <w:szCs w:val="22"/>
          <w:lang w:val="lt-LT"/>
        </w:rPr>
      </w:pPr>
    </w:p>
    <w:p w14:paraId="0110A7FF"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p>
    <w:p w14:paraId="7709884C"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43BEC15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080B59F5"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w:t>
      </w:r>
      <w:proofErr w:type="spellStart"/>
      <w:r w:rsidRPr="00EC2708">
        <w:rPr>
          <w:sz w:val="22"/>
          <w:szCs w:val="22"/>
          <w:lang w:val="lt-LT" w:eastAsia="ar-SA"/>
        </w:rPr>
        <w:t>ių</w:t>
      </w:r>
      <w:proofErr w:type="spellEnd"/>
      <w:r w:rsidRPr="00EC2708">
        <w:rPr>
          <w:sz w:val="22"/>
          <w:szCs w:val="22"/>
          <w:lang w:val="lt-LT" w:eastAsia="ar-SA"/>
        </w:rPr>
        <w:t>)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t xml:space="preserve">mikrobiologinius ir cheminius laboratorinius testus. Sertifikuotos įstaigos bandymų rezultatus Tiekėjas turi pateikti Pirkėjui per 30 (trisdešimt) kalendorinių dienų nuo Pirkėjo reikalavimo datos. </w:t>
      </w:r>
    </w:p>
    <w:p w14:paraId="3686C673" w14:textId="3475EB3D"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004279AA">
        <w:rPr>
          <w:color w:val="000000"/>
          <w:sz w:val="22"/>
          <w:szCs w:val="22"/>
          <w:lang w:val="lt-LT" w:eastAsia="ar-SA"/>
        </w:rPr>
        <w:t>3.4</w:t>
      </w:r>
      <w:r w:rsidRPr="00EC2708">
        <w:rPr>
          <w:color w:val="000000"/>
          <w:sz w:val="22"/>
          <w:szCs w:val="22"/>
          <w:lang w:val="lt-LT" w:eastAsia="ar-SA"/>
        </w:rPr>
        <w:t xml:space="preserve"> 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6B77F753" w14:textId="110BC1A9" w:rsidR="00EC2708" w:rsidRPr="00015B0B"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363FFED4" w14:textId="77777777" w:rsidR="00015B0B" w:rsidRPr="00312AAC" w:rsidRDefault="00015B0B" w:rsidP="00015B0B">
      <w:pPr>
        <w:numPr>
          <w:ilvl w:val="1"/>
          <w:numId w:val="10"/>
        </w:numPr>
        <w:suppressAutoHyphens/>
        <w:overflowPunct/>
        <w:autoSpaceDE/>
        <w:autoSpaceDN/>
        <w:adjustRightInd/>
        <w:ind w:left="0" w:firstLine="720"/>
        <w:jc w:val="both"/>
        <w:rPr>
          <w:sz w:val="22"/>
          <w:szCs w:val="22"/>
          <w:lang w:val="lt-LT" w:eastAsia="ar-SA"/>
        </w:rPr>
      </w:pPr>
      <w:r w:rsidRPr="00312AAC">
        <w:rPr>
          <w:sz w:val="22"/>
          <w:szCs w:val="22"/>
          <w:lang w:val="lt-LT"/>
        </w:rPr>
        <w:t>Pristatytas Prekes Tiekėjas savo jėgomis turi iškrauti iš transporto priemonės į Įstaigos sandėliavimo ir (ar) virtuvės patalpas.</w:t>
      </w:r>
    </w:p>
    <w:p w14:paraId="74582B47" w14:textId="77777777" w:rsidR="00EC2708" w:rsidRPr="00EC2708" w:rsidRDefault="00EC2708" w:rsidP="00E5472B">
      <w:pPr>
        <w:suppressAutoHyphens/>
        <w:ind w:firstLine="720"/>
        <w:jc w:val="both"/>
        <w:rPr>
          <w:sz w:val="22"/>
          <w:szCs w:val="22"/>
          <w:lang w:val="lt-LT" w:eastAsia="ar-SA"/>
        </w:rPr>
      </w:pPr>
    </w:p>
    <w:p w14:paraId="57098FE7" w14:textId="062634A6" w:rsidR="00EC2708" w:rsidRDefault="00EC2708" w:rsidP="00E5472B">
      <w:pPr>
        <w:ind w:firstLine="720"/>
        <w:contextualSpacing/>
        <w:jc w:val="both"/>
        <w:rPr>
          <w:sz w:val="18"/>
          <w:szCs w:val="18"/>
          <w:lang w:val="lt-LT"/>
        </w:rPr>
      </w:pPr>
      <w:r w:rsidRPr="00EC2708">
        <w:rPr>
          <w:b/>
          <w:bCs/>
          <w:sz w:val="22"/>
          <w:szCs w:val="22"/>
          <w:lang w:val="lt-LT"/>
        </w:rPr>
        <w:t>PASTABA:</w:t>
      </w:r>
      <w:r w:rsidRPr="00EC2708">
        <w:rPr>
          <w:color w:val="000000"/>
          <w:sz w:val="22"/>
          <w:szCs w:val="22"/>
          <w:lang w:val="lt-LT"/>
        </w:rPr>
        <w:t xml:space="preserve"> </w:t>
      </w:r>
      <w:r w:rsidRPr="00E5472B">
        <w:rPr>
          <w:color w:val="000000"/>
          <w:sz w:val="18"/>
          <w:szCs w:val="18"/>
          <w:lang w:val="lt-LT"/>
        </w:rPr>
        <w:t>j</w:t>
      </w:r>
      <w:r w:rsidRPr="00E5472B">
        <w:rPr>
          <w:sz w:val="18"/>
          <w:szCs w:val="18"/>
          <w:lang w:val="lt-LT"/>
        </w:rPr>
        <w:t>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2BE85A5" w14:textId="46F4B53F" w:rsidR="00E5472B" w:rsidRPr="00EC2708" w:rsidRDefault="00E5472B" w:rsidP="00E5472B">
      <w:pPr>
        <w:ind w:firstLine="720"/>
        <w:contextualSpacing/>
        <w:jc w:val="center"/>
        <w:rPr>
          <w:bCs/>
          <w:sz w:val="22"/>
          <w:szCs w:val="22"/>
          <w:lang w:val="lt-LT" w:eastAsia="ar-SA"/>
        </w:rPr>
      </w:pPr>
      <w:r>
        <w:rPr>
          <w:bCs/>
          <w:sz w:val="22"/>
          <w:szCs w:val="22"/>
          <w:lang w:val="lt-LT" w:eastAsia="ar-SA"/>
        </w:rPr>
        <w:t>________________</w:t>
      </w:r>
    </w:p>
    <w:sectPr w:rsidR="00E5472B" w:rsidRPr="00EC2708"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B1C5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7"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8"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4"/>
  </w:num>
  <w:num w:numId="3">
    <w:abstractNumId w:val="8"/>
  </w:num>
  <w:num w:numId="4">
    <w:abstractNumId w:val="11"/>
  </w:num>
  <w:num w:numId="5">
    <w:abstractNumId w:val="2"/>
  </w:num>
  <w:num w:numId="6">
    <w:abstractNumId w:val="5"/>
  </w:num>
  <w:num w:numId="7">
    <w:abstractNumId w:val="6"/>
  </w:num>
  <w:num w:numId="8">
    <w:abstractNumId w:val="15"/>
  </w:num>
  <w:num w:numId="9">
    <w:abstractNumId w:val="14"/>
  </w:num>
  <w:num w:numId="10">
    <w:abstractNumId w:val="7"/>
  </w:num>
  <w:num w:numId="11">
    <w:abstractNumId w:val="1"/>
  </w:num>
  <w:num w:numId="12">
    <w:abstractNumId w:val="3"/>
  </w:num>
  <w:num w:numId="13">
    <w:abstractNumId w:val="9"/>
  </w:num>
  <w:num w:numId="14">
    <w:abstractNumId w:val="12"/>
  </w:num>
  <w:num w:numId="15">
    <w:abstractNumId w:val="1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15B0B"/>
    <w:rsid w:val="000301B4"/>
    <w:rsid w:val="00054D6A"/>
    <w:rsid w:val="00055473"/>
    <w:rsid w:val="00065437"/>
    <w:rsid w:val="000915EF"/>
    <w:rsid w:val="000B63CE"/>
    <w:rsid w:val="00140401"/>
    <w:rsid w:val="00173694"/>
    <w:rsid w:val="00194F3B"/>
    <w:rsid w:val="001D1359"/>
    <w:rsid w:val="001E4071"/>
    <w:rsid w:val="001F2941"/>
    <w:rsid w:val="001F343C"/>
    <w:rsid w:val="001F7189"/>
    <w:rsid w:val="00215B55"/>
    <w:rsid w:val="002175EE"/>
    <w:rsid w:val="00223CFA"/>
    <w:rsid w:val="00224788"/>
    <w:rsid w:val="00244CA0"/>
    <w:rsid w:val="002459AE"/>
    <w:rsid w:val="00246594"/>
    <w:rsid w:val="002500D2"/>
    <w:rsid w:val="00290F62"/>
    <w:rsid w:val="002B3745"/>
    <w:rsid w:val="002B54E7"/>
    <w:rsid w:val="002B5986"/>
    <w:rsid w:val="002F0DD0"/>
    <w:rsid w:val="00301399"/>
    <w:rsid w:val="003152AB"/>
    <w:rsid w:val="003233AD"/>
    <w:rsid w:val="00327EC0"/>
    <w:rsid w:val="00334B0E"/>
    <w:rsid w:val="00336F7F"/>
    <w:rsid w:val="003435E9"/>
    <w:rsid w:val="00352A95"/>
    <w:rsid w:val="003639B7"/>
    <w:rsid w:val="00370D2C"/>
    <w:rsid w:val="00384D67"/>
    <w:rsid w:val="003C4354"/>
    <w:rsid w:val="003D28B0"/>
    <w:rsid w:val="003D46AC"/>
    <w:rsid w:val="003F0454"/>
    <w:rsid w:val="004031F4"/>
    <w:rsid w:val="004279AA"/>
    <w:rsid w:val="00431501"/>
    <w:rsid w:val="00440CE4"/>
    <w:rsid w:val="00443F73"/>
    <w:rsid w:val="00454F22"/>
    <w:rsid w:val="0046640B"/>
    <w:rsid w:val="00467452"/>
    <w:rsid w:val="00470F9F"/>
    <w:rsid w:val="00476E10"/>
    <w:rsid w:val="004849B9"/>
    <w:rsid w:val="004E07E9"/>
    <w:rsid w:val="00520DA4"/>
    <w:rsid w:val="00532E19"/>
    <w:rsid w:val="00533A90"/>
    <w:rsid w:val="005429FC"/>
    <w:rsid w:val="00564952"/>
    <w:rsid w:val="005668E2"/>
    <w:rsid w:val="00572E7F"/>
    <w:rsid w:val="00585F00"/>
    <w:rsid w:val="00586AF0"/>
    <w:rsid w:val="0059760A"/>
    <w:rsid w:val="005A6DF7"/>
    <w:rsid w:val="005B197F"/>
    <w:rsid w:val="005C0D2C"/>
    <w:rsid w:val="005D35BC"/>
    <w:rsid w:val="005F4D9B"/>
    <w:rsid w:val="006249CF"/>
    <w:rsid w:val="006255FC"/>
    <w:rsid w:val="00646387"/>
    <w:rsid w:val="0066696D"/>
    <w:rsid w:val="00692F62"/>
    <w:rsid w:val="006D79D4"/>
    <w:rsid w:val="006E0B55"/>
    <w:rsid w:val="006E6DC6"/>
    <w:rsid w:val="00712AFD"/>
    <w:rsid w:val="00760912"/>
    <w:rsid w:val="00772237"/>
    <w:rsid w:val="007959B1"/>
    <w:rsid w:val="007A107E"/>
    <w:rsid w:val="007A4260"/>
    <w:rsid w:val="007B55BE"/>
    <w:rsid w:val="007D4E9B"/>
    <w:rsid w:val="008179DD"/>
    <w:rsid w:val="008447B3"/>
    <w:rsid w:val="00866F31"/>
    <w:rsid w:val="00885012"/>
    <w:rsid w:val="0088791E"/>
    <w:rsid w:val="008A61C1"/>
    <w:rsid w:val="008C6026"/>
    <w:rsid w:val="008C6889"/>
    <w:rsid w:val="00910998"/>
    <w:rsid w:val="00921BF2"/>
    <w:rsid w:val="00960B83"/>
    <w:rsid w:val="0098507D"/>
    <w:rsid w:val="009D0543"/>
    <w:rsid w:val="009E573C"/>
    <w:rsid w:val="009E6DF2"/>
    <w:rsid w:val="009F1CEB"/>
    <w:rsid w:val="00A10814"/>
    <w:rsid w:val="00A13CD2"/>
    <w:rsid w:val="00A30DF1"/>
    <w:rsid w:val="00A83355"/>
    <w:rsid w:val="00A90D85"/>
    <w:rsid w:val="00A96319"/>
    <w:rsid w:val="00AC0EB7"/>
    <w:rsid w:val="00AF0E80"/>
    <w:rsid w:val="00B000E6"/>
    <w:rsid w:val="00B134C0"/>
    <w:rsid w:val="00B270A2"/>
    <w:rsid w:val="00B449D9"/>
    <w:rsid w:val="00B722F8"/>
    <w:rsid w:val="00B8369A"/>
    <w:rsid w:val="00BA1D3A"/>
    <w:rsid w:val="00BB7DD3"/>
    <w:rsid w:val="00BC1954"/>
    <w:rsid w:val="00BC2380"/>
    <w:rsid w:val="00BD656D"/>
    <w:rsid w:val="00C37A3C"/>
    <w:rsid w:val="00C41CF3"/>
    <w:rsid w:val="00C64E5E"/>
    <w:rsid w:val="00C85435"/>
    <w:rsid w:val="00C864C1"/>
    <w:rsid w:val="00CD23AF"/>
    <w:rsid w:val="00CF44B5"/>
    <w:rsid w:val="00D56A83"/>
    <w:rsid w:val="00D70DDC"/>
    <w:rsid w:val="00D7511D"/>
    <w:rsid w:val="00D84FC1"/>
    <w:rsid w:val="00D95416"/>
    <w:rsid w:val="00DA18B2"/>
    <w:rsid w:val="00DC41A1"/>
    <w:rsid w:val="00DE6588"/>
    <w:rsid w:val="00E046CE"/>
    <w:rsid w:val="00E20D8E"/>
    <w:rsid w:val="00E4246B"/>
    <w:rsid w:val="00E46286"/>
    <w:rsid w:val="00E47F6D"/>
    <w:rsid w:val="00E5472B"/>
    <w:rsid w:val="00E616CD"/>
    <w:rsid w:val="00E63291"/>
    <w:rsid w:val="00E66928"/>
    <w:rsid w:val="00E722E8"/>
    <w:rsid w:val="00E77AFC"/>
    <w:rsid w:val="00E94285"/>
    <w:rsid w:val="00EA20F4"/>
    <w:rsid w:val="00EB4E8A"/>
    <w:rsid w:val="00EB730B"/>
    <w:rsid w:val="00EC2708"/>
    <w:rsid w:val="00EC3364"/>
    <w:rsid w:val="00EE10D7"/>
    <w:rsid w:val="00F10E4B"/>
    <w:rsid w:val="00F15521"/>
    <w:rsid w:val="00F2402F"/>
    <w:rsid w:val="00F2568E"/>
    <w:rsid w:val="00F31BB3"/>
    <w:rsid w:val="00F41633"/>
    <w:rsid w:val="00F53B1F"/>
    <w:rsid w:val="00F977A5"/>
    <w:rsid w:val="00FC3564"/>
    <w:rsid w:val="00FD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 w:type="character" w:styleId="Komentaronuoroda">
    <w:name w:val="annotation reference"/>
    <w:basedOn w:val="Numatytasispastraiposriftas"/>
    <w:uiPriority w:val="99"/>
    <w:semiHidden/>
    <w:unhideWhenUsed/>
    <w:rsid w:val="00EA20F4"/>
    <w:rPr>
      <w:sz w:val="16"/>
      <w:szCs w:val="16"/>
    </w:rPr>
  </w:style>
  <w:style w:type="paragraph" w:styleId="Komentarotekstas">
    <w:name w:val="annotation text"/>
    <w:basedOn w:val="prastasis"/>
    <w:link w:val="KomentarotekstasDiagrama"/>
    <w:uiPriority w:val="99"/>
    <w:semiHidden/>
    <w:unhideWhenUsed/>
    <w:rsid w:val="00EA20F4"/>
  </w:style>
  <w:style w:type="character" w:customStyle="1" w:styleId="KomentarotekstasDiagrama">
    <w:name w:val="Komentaro tekstas Diagrama"/>
    <w:basedOn w:val="Numatytasispastraiposriftas"/>
    <w:link w:val="Komentarotekstas"/>
    <w:uiPriority w:val="99"/>
    <w:semiHidden/>
    <w:rsid w:val="00EA20F4"/>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EA20F4"/>
    <w:rPr>
      <w:b/>
      <w:bCs/>
    </w:rPr>
  </w:style>
  <w:style w:type="character" w:customStyle="1" w:styleId="KomentarotemaDiagrama">
    <w:name w:val="Komentaro tema Diagrama"/>
    <w:basedOn w:val="KomentarotekstasDiagrama"/>
    <w:link w:val="Komentarotema"/>
    <w:uiPriority w:val="99"/>
    <w:semiHidden/>
    <w:rsid w:val="00EA20F4"/>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EA20F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A20F4"/>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323</TotalTime>
  <Pages>3</Pages>
  <Words>9134</Words>
  <Characters>5207</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161</cp:revision>
  <dcterms:created xsi:type="dcterms:W3CDTF">2020-12-03T06:49:00Z</dcterms:created>
  <dcterms:modified xsi:type="dcterms:W3CDTF">2026-03-31T11:13:00Z</dcterms:modified>
</cp:coreProperties>
</file>