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7635BDC9" w14:textId="03114906" w:rsidR="00BA15A1" w:rsidRPr="00BA15A1" w:rsidRDefault="00BA15A1" w:rsidP="009E0395">
              <w:pPr>
                <w:spacing w:after="120"/>
                <w:ind w:right="616"/>
                <w:contextualSpacing/>
                <w:jc w:val="center"/>
                <w:rPr>
                  <w:rFonts w:ascii="Arial" w:eastAsia="Times New Roman" w:hAnsi="Arial" w:cs="Arial"/>
                  <w:b/>
                  <w:sz w:val="24"/>
                  <w:szCs w:val="24"/>
                  <w:lang w:eastAsia="en-US"/>
                </w:rPr>
              </w:pPr>
              <w:r w:rsidRPr="00BA15A1">
                <w:rPr>
                  <w:rFonts w:ascii="Arial" w:eastAsia="Times New Roman" w:hAnsi="Arial" w:cs="Arial"/>
                  <w:b/>
                  <w:sz w:val="24"/>
                  <w:szCs w:val="24"/>
                  <w:lang w:eastAsia="en-US"/>
                </w:rPr>
                <w:t>UAB TAURAGĖS REGIONO ATLIEKŲ TVARKYMO CENTRAS</w:t>
              </w:r>
            </w:p>
            <w:p w14:paraId="06BEC288" w14:textId="77777777" w:rsidR="00BA15A1" w:rsidRPr="002D0AD1" w:rsidRDefault="00BA15A1" w:rsidP="00BA15A1">
              <w:pPr>
                <w:tabs>
                  <w:tab w:val="left" w:pos="4170"/>
                </w:tabs>
                <w:spacing w:after="0" w:line="240" w:lineRule="auto"/>
                <w:jc w:val="center"/>
                <w:rPr>
                  <w:rFonts w:ascii="Times New Roman" w:eastAsia="Times New Roman" w:hAnsi="Times New Roman" w:cs="Times New Roman"/>
                  <w:b/>
                  <w:sz w:val="24"/>
                  <w:szCs w:val="24"/>
                  <w:lang w:eastAsia="en-US"/>
                </w:rPr>
              </w:pPr>
            </w:p>
            <w:p w14:paraId="258D280A" w14:textId="77777777"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PATVIRTINTA </w:t>
              </w:r>
            </w:p>
            <w:p w14:paraId="3345BFE8" w14:textId="1A21B080"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Perkančiosios organizacijos Viešųjų pirkimų </w:t>
              </w:r>
              <w:r w:rsidRPr="00150FAA">
                <w:rPr>
                  <w:rFonts w:ascii="Arial" w:hAnsi="Arial" w:cs="Arial"/>
                  <w:sz w:val="22"/>
                  <w:szCs w:val="22"/>
                </w:rPr>
                <w:t>komisijos 202</w:t>
              </w:r>
              <w:r w:rsidR="00A64128" w:rsidRPr="00150FAA">
                <w:rPr>
                  <w:rFonts w:ascii="Arial" w:hAnsi="Arial" w:cs="Arial"/>
                  <w:sz w:val="22"/>
                  <w:szCs w:val="22"/>
                </w:rPr>
                <w:t>6</w:t>
              </w:r>
              <w:r w:rsidRPr="00150FAA">
                <w:rPr>
                  <w:rFonts w:ascii="Arial" w:hAnsi="Arial" w:cs="Arial"/>
                  <w:sz w:val="22"/>
                  <w:szCs w:val="22"/>
                </w:rPr>
                <w:t>-</w:t>
              </w:r>
              <w:r w:rsidR="009A0E99" w:rsidRPr="00150FAA">
                <w:rPr>
                  <w:rFonts w:ascii="Arial" w:hAnsi="Arial" w:cs="Arial"/>
                  <w:sz w:val="22"/>
                  <w:szCs w:val="22"/>
                </w:rPr>
                <w:t>0</w:t>
              </w:r>
              <w:r w:rsidR="00250CF2">
                <w:rPr>
                  <w:rFonts w:ascii="Arial" w:hAnsi="Arial" w:cs="Arial"/>
                  <w:sz w:val="22"/>
                  <w:szCs w:val="22"/>
                </w:rPr>
                <w:t>4-02</w:t>
              </w:r>
              <w:r w:rsidRPr="00150FAA">
                <w:rPr>
                  <w:rFonts w:ascii="Arial" w:hAnsi="Arial" w:cs="Arial"/>
                  <w:sz w:val="22"/>
                  <w:szCs w:val="22"/>
                </w:rPr>
                <w:t xml:space="preserve">  protokolu Nr. </w:t>
              </w:r>
              <w:r w:rsidR="00290012" w:rsidRPr="00150FAA">
                <w:rPr>
                  <w:rFonts w:ascii="Arial" w:hAnsi="Arial" w:cs="Arial"/>
                  <w:sz w:val="22"/>
                  <w:szCs w:val="22"/>
                </w:rPr>
                <w:t>4</w:t>
              </w:r>
              <w:r w:rsidR="00F346CF" w:rsidRPr="00150FAA">
                <w:rPr>
                  <w:rFonts w:ascii="Arial" w:hAnsi="Arial" w:cs="Arial"/>
                  <w:sz w:val="22"/>
                  <w:szCs w:val="22"/>
                </w:rPr>
                <w:t>.1</w:t>
              </w:r>
            </w:p>
            <w:p w14:paraId="15DFEA92" w14:textId="77777777" w:rsidR="009E0395" w:rsidRPr="009162C1" w:rsidRDefault="009E0395" w:rsidP="009E0395">
              <w:pPr>
                <w:spacing w:after="120" w:line="20" w:lineRule="atLeast"/>
                <w:contextualSpacing/>
                <w:jc w:val="center"/>
                <w:rPr>
                  <w:rFonts w:ascii="Times New Roman" w:hAnsi="Times New Roman" w:cs="Times New Roman"/>
                  <w:color w:val="EE0000"/>
                  <w:sz w:val="22"/>
                  <w:szCs w:val="22"/>
                </w:rPr>
              </w:pPr>
            </w:p>
            <w:p w14:paraId="44E92BA5" w14:textId="77777777" w:rsidR="00DF3F9D" w:rsidRDefault="00DF3F9D" w:rsidP="000466AD">
              <w:pPr>
                <w:spacing w:after="0"/>
                <w:rPr>
                  <w:rFonts w:ascii="Arial" w:hAnsi="Arial" w:cs="Arial"/>
                  <w:b/>
                  <w:bCs/>
                  <w:caps/>
                  <w:sz w:val="24"/>
                  <w:szCs w:val="24"/>
                  <w:shd w:val="clear" w:color="auto" w:fill="FFFFFF"/>
                </w:rPr>
              </w:pPr>
            </w:p>
            <w:p w14:paraId="6032D74D" w14:textId="77777777" w:rsidR="00DF3F9D" w:rsidRPr="00F90307" w:rsidRDefault="00DF3F9D"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571A5C0A" w14:textId="77777777" w:rsidR="000466AD" w:rsidRPr="00F511FC" w:rsidRDefault="000466AD" w:rsidP="000466AD">
              <w:pPr>
                <w:suppressAutoHyphens/>
                <w:spacing w:after="0"/>
                <w:ind w:firstLine="851"/>
                <w:jc w:val="both"/>
                <w:rPr>
                  <w:rFonts w:ascii="Arial" w:eastAsia="Times New Roman" w:hAnsi="Arial" w:cs="Arial"/>
                  <w:b/>
                  <w:bCs/>
                  <w:sz w:val="24"/>
                  <w:szCs w:val="24"/>
                </w:rPr>
              </w:pPr>
            </w:p>
            <w:p w14:paraId="2949D97B" w14:textId="40BB39CA" w:rsidR="000466AD" w:rsidRPr="00920637" w:rsidRDefault="000466AD" w:rsidP="000466AD">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bookmarkStart w:id="1" w:name="_Hlk213138022"/>
              <w:bookmarkStart w:id="2" w:name="_Hlk219806956"/>
              <w:r w:rsidRPr="00F04022">
                <w:rPr>
                  <w:rFonts w:ascii="Arial" w:hAnsi="Arial" w:cs="Arial"/>
                  <w:b/>
                  <w:bCs/>
                  <w:caps/>
                  <w:sz w:val="24"/>
                  <w:szCs w:val="24"/>
                </w:rPr>
                <w:t xml:space="preserve">DIDŽIŲJŲ ATLIEKŲ SURINKIMO AIKŠTELĖS </w:t>
              </w:r>
              <w:bookmarkEnd w:id="1"/>
              <w:r w:rsidR="00193870">
                <w:rPr>
                  <w:rFonts w:ascii="Arial" w:hAnsi="Arial" w:cs="Arial"/>
                  <w:b/>
                  <w:bCs/>
                  <w:caps/>
                  <w:sz w:val="24"/>
                  <w:szCs w:val="24"/>
                </w:rPr>
                <w:t>DVARO G. 27, PAPYNAUJO K. kVĖDARNOS SEN</w:t>
              </w:r>
              <w:r w:rsidR="009476A5">
                <w:rPr>
                  <w:rFonts w:ascii="Arial" w:hAnsi="Arial" w:cs="Arial"/>
                  <w:b/>
                  <w:bCs/>
                  <w:caps/>
                  <w:sz w:val="24"/>
                  <w:szCs w:val="24"/>
                </w:rPr>
                <w:t xml:space="preserve">., šILALĖS R. SAV. </w:t>
              </w:r>
              <w:r w:rsidR="00D61FCF">
                <w:rPr>
                  <w:rFonts w:ascii="Arial" w:hAnsi="Arial" w:cs="Arial"/>
                  <w:b/>
                  <w:bCs/>
                  <w:caps/>
                  <w:sz w:val="24"/>
                  <w:szCs w:val="24"/>
                </w:rPr>
                <w:t xml:space="preserve"> </w:t>
              </w:r>
              <w:r w:rsidRPr="00920637">
                <w:rPr>
                  <w:rFonts w:ascii="Arial" w:hAnsi="Arial" w:cs="Arial"/>
                  <w:b/>
                  <w:bCs/>
                  <w:caps/>
                  <w:sz w:val="24"/>
                  <w:szCs w:val="24"/>
                </w:rPr>
                <w:t>supaparastinto statybos PROJEKTo parengimo PASLAUGOS</w:t>
              </w:r>
            </w:p>
            <w:bookmarkEnd w:id="2"/>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3" w:name="_Hlk156996337"/>
              <w:r w:rsidRPr="00F90307">
                <w:rPr>
                  <w:rFonts w:ascii="Arial" w:hAnsi="Arial" w:cs="Arial"/>
                  <w:sz w:val="24"/>
                  <w:szCs w:val="24"/>
                </w:rPr>
                <w:t>Tiekėjų kvalifikacijos reikalavimai ir reikalaujami kokybės bei aplinkos apsaugos vadybos sistemų standartai</w:t>
              </w:r>
              <w:bookmarkEnd w:id="3"/>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F90307">
        <w:rPr>
          <w:rFonts w:ascii="Arial" w:hAnsi="Arial" w:cs="Arial"/>
          <w:b/>
          <w:bCs/>
          <w:sz w:val="24"/>
          <w:szCs w:val="24"/>
        </w:rPr>
        <w:lastRenderedPageBreak/>
        <w:t>BENDRA INFORMACIJA</w:t>
      </w:r>
      <w:bookmarkEnd w:id="4"/>
    </w:p>
    <w:p w14:paraId="6AEB8E6E" w14:textId="77777777" w:rsidR="00881962" w:rsidRPr="00881962" w:rsidRDefault="007F0449" w:rsidP="007636AE">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021BE2">
        <w:rPr>
          <w:rFonts w:ascii="Arial" w:hAnsi="Arial" w:cs="Arial"/>
          <w:sz w:val="24"/>
          <w:szCs w:val="24"/>
        </w:rPr>
        <w:t>UAB Tauragės regiono</w:t>
      </w:r>
      <w:r w:rsidR="00970753">
        <w:rPr>
          <w:rFonts w:ascii="Arial" w:hAnsi="Arial" w:cs="Arial"/>
          <w:sz w:val="24"/>
          <w:szCs w:val="24"/>
        </w:rPr>
        <w:t xml:space="preserve"> atliekų</w:t>
      </w:r>
      <w:r w:rsidR="004A3C63">
        <w:rPr>
          <w:rFonts w:ascii="Arial" w:hAnsi="Arial" w:cs="Arial"/>
          <w:sz w:val="24"/>
          <w:szCs w:val="24"/>
        </w:rPr>
        <w:t xml:space="preserve"> tvarkymo centras</w:t>
      </w:r>
      <w:r w:rsidR="0050555A" w:rsidRPr="00F90307">
        <w:rPr>
          <w:rFonts w:ascii="Arial" w:hAnsi="Arial" w:cs="Arial"/>
          <w:sz w:val="24"/>
          <w:szCs w:val="24"/>
        </w:rPr>
        <w:t xml:space="preserve">, </w:t>
      </w:r>
      <w:r w:rsidR="00650538" w:rsidRPr="00F90307">
        <w:rPr>
          <w:rFonts w:ascii="Arial" w:hAnsi="Arial" w:cs="Arial"/>
          <w:sz w:val="24"/>
          <w:szCs w:val="24"/>
        </w:rPr>
        <w:t xml:space="preserve">juridinio asmens kodas </w:t>
      </w:r>
      <w:r w:rsidR="004A3C63">
        <w:rPr>
          <w:rFonts w:ascii="Arial" w:hAnsi="Arial" w:cs="Arial"/>
          <w:sz w:val="24"/>
          <w:szCs w:val="24"/>
        </w:rPr>
        <w:t>179901854</w:t>
      </w:r>
      <w:r w:rsidR="00650538" w:rsidRPr="00F90307">
        <w:rPr>
          <w:rFonts w:ascii="Arial" w:hAnsi="Arial" w:cs="Arial"/>
          <w:sz w:val="24"/>
          <w:szCs w:val="24"/>
        </w:rPr>
        <w:t xml:space="preserve">, adresas: </w:t>
      </w:r>
      <w:r w:rsidR="004A3C63">
        <w:rPr>
          <w:rFonts w:ascii="Arial" w:hAnsi="Arial" w:cs="Arial"/>
          <w:sz w:val="24"/>
          <w:szCs w:val="24"/>
        </w:rPr>
        <w:t>Paberžių g. 14</w:t>
      </w:r>
      <w:r w:rsidR="00650538" w:rsidRPr="00F90307">
        <w:rPr>
          <w:rFonts w:ascii="Arial" w:hAnsi="Arial" w:cs="Arial"/>
          <w:sz w:val="24"/>
          <w:szCs w:val="24"/>
        </w:rPr>
        <w:t>,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 xml:space="preserve">erkančioji organizacija </w:t>
      </w:r>
      <w:r w:rsidR="000F3378">
        <w:rPr>
          <w:rFonts w:ascii="Arial" w:hAnsi="Arial" w:cs="Arial"/>
          <w:sz w:val="24"/>
          <w:szCs w:val="24"/>
        </w:rPr>
        <w:t>yra</w:t>
      </w:r>
      <w:r w:rsidRPr="00F90307">
        <w:rPr>
          <w:rFonts w:ascii="Arial" w:hAnsi="Arial" w:cs="Arial"/>
          <w:sz w:val="24"/>
          <w:szCs w:val="24"/>
        </w:rPr>
        <w:t xml:space="preserve"> PVM mokėtoja.</w:t>
      </w:r>
      <w:r w:rsidR="002B2FCD" w:rsidRPr="00F90307">
        <w:rPr>
          <w:rFonts w:ascii="Arial" w:eastAsia="Calibri" w:hAnsi="Arial" w:cs="Arial"/>
          <w:sz w:val="24"/>
          <w:szCs w:val="24"/>
        </w:rPr>
        <w:t xml:space="preserve"> </w:t>
      </w:r>
    </w:p>
    <w:p w14:paraId="6256139E" w14:textId="70FC588B" w:rsidR="0050555A" w:rsidRPr="00FC4DD2" w:rsidRDefault="007D6857" w:rsidP="00881962">
      <w:pPr>
        <w:pStyle w:val="Sraopastraipa"/>
        <w:numPr>
          <w:ilvl w:val="1"/>
          <w:numId w:val="1"/>
        </w:numPr>
        <w:tabs>
          <w:tab w:val="left" w:pos="1134"/>
        </w:tabs>
        <w:spacing w:after="0"/>
        <w:ind w:left="0" w:firstLine="567"/>
        <w:jc w:val="both"/>
        <w:rPr>
          <w:rFonts w:ascii="Arial" w:hAnsi="Arial" w:cs="Arial"/>
          <w:b/>
          <w:bCs/>
          <w:sz w:val="24"/>
          <w:szCs w:val="24"/>
        </w:rPr>
      </w:pPr>
      <w:r w:rsidRPr="00881962">
        <w:rPr>
          <w:rFonts w:ascii="Arial" w:hAnsi="Arial" w:cs="Arial"/>
          <w:color w:val="000000" w:themeColor="text1"/>
          <w:sz w:val="24"/>
          <w:szCs w:val="24"/>
        </w:rPr>
        <w:t>Pirkimas</w:t>
      </w:r>
      <w:r w:rsidR="00B37854" w:rsidRPr="00881962">
        <w:rPr>
          <w:rFonts w:ascii="Arial" w:hAnsi="Arial" w:cs="Arial"/>
          <w:color w:val="000000" w:themeColor="text1"/>
          <w:sz w:val="24"/>
          <w:szCs w:val="24"/>
        </w:rPr>
        <w:t xml:space="preserve"> neatlieka</w:t>
      </w:r>
      <w:r w:rsidRPr="00881962">
        <w:rPr>
          <w:rFonts w:ascii="Arial" w:hAnsi="Arial" w:cs="Arial"/>
          <w:color w:val="000000" w:themeColor="text1"/>
          <w:sz w:val="24"/>
          <w:szCs w:val="24"/>
        </w:rPr>
        <w:t>mas</w:t>
      </w:r>
      <w:r w:rsidR="00B37854" w:rsidRPr="00881962">
        <w:rPr>
          <w:rFonts w:ascii="Arial" w:hAnsi="Arial" w:cs="Arial"/>
          <w:color w:val="000000" w:themeColor="text1"/>
          <w:sz w:val="24"/>
          <w:szCs w:val="24"/>
        </w:rPr>
        <w:t xml:space="preserve"> </w:t>
      </w:r>
      <w:r w:rsidR="002F5F8E" w:rsidRPr="00881962">
        <w:rPr>
          <w:rFonts w:ascii="Arial" w:hAnsi="Arial" w:cs="Arial"/>
          <w:color w:val="000000" w:themeColor="text1"/>
          <w:sz w:val="24"/>
          <w:szCs w:val="24"/>
        </w:rPr>
        <w:t>naudojantis centralizuotų pirkimų katalogu</w:t>
      </w:r>
      <w:r w:rsidR="007B48AE">
        <w:rPr>
          <w:rFonts w:ascii="Arial" w:hAnsi="Arial" w:cs="Arial"/>
          <w:color w:val="000000" w:themeColor="text1"/>
          <w:sz w:val="24"/>
          <w:szCs w:val="24"/>
        </w:rPr>
        <w:t>.</w:t>
      </w:r>
      <w:r w:rsidR="003163D9" w:rsidRPr="00881962">
        <w:rPr>
          <w:rFonts w:ascii="Arial" w:hAnsi="Arial" w:cs="Arial"/>
          <w:color w:val="000000" w:themeColor="text1"/>
          <w:sz w:val="24"/>
          <w:szCs w:val="24"/>
        </w:rPr>
        <w:t xml:space="preserve"> </w:t>
      </w:r>
      <w:r w:rsidR="007636AE" w:rsidRPr="00FC4DD2">
        <w:rPr>
          <w:rFonts w:ascii="Arial" w:hAnsi="Arial" w:cs="Arial"/>
          <w:sz w:val="24"/>
          <w:szCs w:val="24"/>
        </w:rPr>
        <w:t>Projektavimo paslaugos nėra perkamos per CPO katalogą, nes šiame kataloge jos paprastai siūlomos kartu su statinio projekto vykdymo priežiūros (techninės priežiūros) paslaugomis kaip vienas jungtinis pirkimo objektas.</w:t>
      </w:r>
      <w:r w:rsidR="00FC4DD2" w:rsidRPr="00FC4DD2">
        <w:rPr>
          <w:rFonts w:ascii="Arial" w:hAnsi="Arial" w:cs="Arial"/>
          <w:sz w:val="24"/>
          <w:szCs w:val="24"/>
        </w:rPr>
        <w:t xml:space="preserve"> Be to, šiuo metu nėra aiški rangos darbų trukmė, todėl nėra galimybės tiksliai apibrėžti techninės priežiūros paslaugų apimties ir trukmės. Dėl šios priežasties jungtinis paslaugų pirkimas per CPO katalogą nebūtų tinkamas, nes galėtų lemti netikslias pirkimo sąlygas ir neefektyvų lėšų panaudojimą</w:t>
      </w:r>
      <w:r w:rsidR="00F50D10">
        <w:rPr>
          <w:rFonts w:ascii="Arial" w:hAnsi="Arial" w:cs="Arial"/>
          <w:sz w:val="24"/>
          <w:szCs w:val="24"/>
        </w:rPr>
        <w:t>.</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0D403F3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4.3, 4.4.4.3</w:t>
      </w:r>
      <w:r w:rsidR="004A1908" w:rsidRPr="00980527">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05E9A147" w:rsidR="00AE2EBB" w:rsidRPr="003479D8"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7" w:name="_Ref39426332"/>
      <w:bookmarkStart w:id="8" w:name="_Ref39426338"/>
      <w:bookmarkStart w:id="9" w:name="_Toc156827371"/>
      <w:bookmarkEnd w:id="5"/>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872758">
        <w:rPr>
          <w:rFonts w:ascii="Arial" w:hAnsi="Arial" w:cs="Arial"/>
          <w:color w:val="000000" w:themeColor="text1"/>
          <w:sz w:val="24"/>
          <w:szCs w:val="24"/>
        </w:rPr>
        <w:t>Agnė Venckutė</w:t>
      </w:r>
      <w:r w:rsidR="00AE2EBB" w:rsidRPr="00F90307">
        <w:rPr>
          <w:rFonts w:ascii="Arial" w:hAnsi="Arial" w:cs="Arial"/>
          <w:color w:val="000000" w:themeColor="text1"/>
          <w:sz w:val="24"/>
          <w:szCs w:val="24"/>
        </w:rPr>
        <w:t xml:space="preserve">, </w:t>
      </w:r>
      <w:r w:rsidR="00872758">
        <w:rPr>
          <w:rFonts w:ascii="Arial" w:hAnsi="Arial" w:cs="Arial"/>
          <w:color w:val="000000" w:themeColor="text1"/>
          <w:sz w:val="24"/>
          <w:szCs w:val="24"/>
        </w:rPr>
        <w:t>Plėtros skyriaus vadovė</w:t>
      </w:r>
      <w:r w:rsidR="00AE2EBB" w:rsidRPr="00F90307">
        <w:rPr>
          <w:rFonts w:ascii="Arial" w:hAnsi="Arial" w:cs="Arial"/>
          <w:color w:val="000000" w:themeColor="text1"/>
          <w:sz w:val="24"/>
          <w:szCs w:val="24"/>
        </w:rPr>
        <w:t>,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w:t>
      </w:r>
      <w:r w:rsidR="00872758">
        <w:rPr>
          <w:rFonts w:ascii="Arial" w:hAnsi="Arial" w:cs="Arial"/>
          <w:color w:val="000000" w:themeColor="text1"/>
          <w:sz w:val="24"/>
          <w:szCs w:val="24"/>
        </w:rPr>
        <w:t>4</w:t>
      </w:r>
      <w:r w:rsidR="004C0C50">
        <w:rPr>
          <w:rFonts w:ascii="Arial" w:hAnsi="Arial" w:cs="Arial"/>
          <w:color w:val="000000" w:themeColor="text1"/>
          <w:sz w:val="24"/>
          <w:szCs w:val="24"/>
        </w:rPr>
        <w:t>6 62647</w:t>
      </w:r>
      <w:r w:rsidR="00AE2EBB" w:rsidRPr="00F90307">
        <w:rPr>
          <w:rFonts w:ascii="Arial" w:hAnsi="Arial" w:cs="Arial"/>
          <w:color w:val="000000" w:themeColor="text1"/>
          <w:sz w:val="24"/>
          <w:szCs w:val="24"/>
        </w:rPr>
        <w:t xml:space="preserve">, el. p. </w:t>
      </w:r>
      <w:hyperlink r:id="rId8" w:history="1">
        <w:r w:rsidR="003479D8" w:rsidRPr="00227AF3">
          <w:rPr>
            <w:rStyle w:val="Hipersaitas"/>
            <w:rFonts w:ascii="Arial" w:hAnsi="Arial" w:cs="Arial"/>
            <w:sz w:val="24"/>
            <w:szCs w:val="24"/>
          </w:rPr>
          <w:t>projektai@uabtratc.lt</w:t>
        </w:r>
      </w:hyperlink>
    </w:p>
    <w:p w14:paraId="42C90F14" w14:textId="703AD1BF" w:rsidR="003479D8" w:rsidRPr="003479D8" w:rsidRDefault="003479D8"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DF3461">
        <w:rPr>
          <w:rFonts w:eastAsia="Arial" w:cstheme="minorHAnsi"/>
          <w:i/>
          <w:iCs/>
        </w:rPr>
        <w:t xml:space="preserve"> </w:t>
      </w:r>
      <w:r w:rsidRPr="003479D8">
        <w:rPr>
          <w:rFonts w:ascii="Arial" w:eastAsia="Arial" w:hAnsi="Arial" w:cs="Arial"/>
          <w:i/>
          <w:iCs/>
          <w:sz w:val="24"/>
          <w:szCs w:val="24"/>
        </w:rPr>
        <w:t>Pirkimas finansuojamas Europos Sąjungos lėšomis.</w:t>
      </w:r>
      <w:r w:rsidRPr="003479D8">
        <w:rPr>
          <w:rFonts w:ascii="Arial" w:hAnsi="Arial" w:cs="Arial"/>
          <w:sz w:val="24"/>
          <w:szCs w:val="24"/>
        </w:rPr>
        <w:t xml:space="preserve"> Projekto „Rūšiuojamojo atliekų surinkimo skatinimas Tauragės regione“</w:t>
      </w:r>
      <w:r w:rsidRPr="003479D8">
        <w:rPr>
          <w:rFonts w:ascii="Arial" w:eastAsia="Arial" w:hAnsi="Arial" w:cs="Arial"/>
          <w:i/>
          <w:iCs/>
          <w:sz w:val="24"/>
          <w:szCs w:val="24"/>
        </w:rPr>
        <w:t xml:space="preserve"> Nr. </w:t>
      </w:r>
      <w:r w:rsidRPr="003479D8">
        <w:rPr>
          <w:rFonts w:ascii="Arial" w:hAnsi="Arial" w:cs="Arial"/>
          <w:sz w:val="24"/>
          <w:szCs w:val="24"/>
        </w:rPr>
        <w:t>27-208-P-0001</w:t>
      </w:r>
      <w:r w:rsidR="00DB6935">
        <w:rPr>
          <w:rFonts w:ascii="Arial" w:hAnsi="Arial" w:cs="Arial"/>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7"/>
      <w:bookmarkEnd w:id="8"/>
      <w:bookmarkEnd w:id="9"/>
    </w:p>
    <w:p w14:paraId="0F42C3C9" w14:textId="2D7F9001"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įsigyti</w:t>
      </w:r>
      <w:r w:rsidR="00320739">
        <w:rPr>
          <w:rFonts w:ascii="Arial" w:eastAsia="Calibri" w:hAnsi="Arial" w:cs="Arial"/>
          <w:color w:val="000000" w:themeColor="text1"/>
          <w:sz w:val="24"/>
          <w:szCs w:val="24"/>
        </w:rPr>
        <w:t xml:space="preserve"> </w:t>
      </w:r>
      <w:r w:rsidR="00320739" w:rsidRPr="00320739">
        <w:rPr>
          <w:rFonts w:ascii="Arial" w:eastAsia="Calibri" w:hAnsi="Arial" w:cs="Arial"/>
          <w:b/>
          <w:bCs/>
          <w:color w:val="000000" w:themeColor="text1"/>
          <w:sz w:val="24"/>
          <w:szCs w:val="24"/>
        </w:rPr>
        <w:t>didžiųjų</w:t>
      </w:r>
      <w:r w:rsidR="00AF6CB5">
        <w:rPr>
          <w:rFonts w:ascii="Arial" w:eastAsia="Calibri" w:hAnsi="Arial" w:cs="Arial"/>
          <w:b/>
          <w:bCs/>
          <w:color w:val="000000" w:themeColor="text1"/>
          <w:sz w:val="24"/>
          <w:szCs w:val="24"/>
        </w:rPr>
        <w:t xml:space="preserve"> atliekų surinkimo aikštelės </w:t>
      </w:r>
      <w:r w:rsidR="00DC0EE9" w:rsidRPr="00DC0EE9">
        <w:rPr>
          <w:rFonts w:ascii="Arial" w:hAnsi="Arial" w:cs="Arial"/>
          <w:b/>
          <w:bCs/>
          <w:sz w:val="24"/>
          <w:szCs w:val="24"/>
        </w:rPr>
        <w:t xml:space="preserve">Dvaro g. 27, </w:t>
      </w:r>
      <w:proofErr w:type="spellStart"/>
      <w:r w:rsidR="00DC0EE9" w:rsidRPr="00DC0EE9">
        <w:rPr>
          <w:rFonts w:ascii="Arial" w:hAnsi="Arial" w:cs="Arial"/>
          <w:b/>
          <w:bCs/>
          <w:sz w:val="24"/>
          <w:szCs w:val="24"/>
        </w:rPr>
        <w:t>Papynaujo</w:t>
      </w:r>
      <w:proofErr w:type="spellEnd"/>
      <w:r w:rsidR="00DC0EE9" w:rsidRPr="00DC0EE9">
        <w:rPr>
          <w:rFonts w:ascii="Arial" w:hAnsi="Arial" w:cs="Arial"/>
          <w:b/>
          <w:bCs/>
          <w:sz w:val="24"/>
          <w:szCs w:val="24"/>
        </w:rPr>
        <w:t xml:space="preserve"> k., Kvėdarnos sen., Šilalės r. </w:t>
      </w:r>
      <w:proofErr w:type="spellStart"/>
      <w:r w:rsidR="00DC0EE9" w:rsidRPr="00DC0EE9">
        <w:rPr>
          <w:rFonts w:ascii="Arial" w:hAnsi="Arial" w:cs="Arial"/>
          <w:b/>
          <w:bCs/>
          <w:sz w:val="24"/>
          <w:szCs w:val="24"/>
        </w:rPr>
        <w:t>sav</w:t>
      </w:r>
      <w:proofErr w:type="spellEnd"/>
      <w:r w:rsidR="00DC0EE9">
        <w:rPr>
          <w:rFonts w:ascii="Arial" w:eastAsia="Calibri" w:hAnsi="Arial" w:cs="Arial"/>
          <w:b/>
          <w:bCs/>
          <w:color w:val="000000" w:themeColor="text1"/>
          <w:sz w:val="24"/>
          <w:szCs w:val="24"/>
        </w:rPr>
        <w:t xml:space="preserve"> </w:t>
      </w:r>
      <w:r w:rsidR="00E55040">
        <w:rPr>
          <w:rFonts w:ascii="Arial" w:eastAsia="Calibri" w:hAnsi="Arial" w:cs="Arial"/>
          <w:b/>
          <w:bCs/>
          <w:color w:val="000000" w:themeColor="text1"/>
          <w:sz w:val="24"/>
          <w:szCs w:val="24"/>
        </w:rPr>
        <w:t>supaprastinto</w:t>
      </w:r>
      <w:r w:rsidR="00541681" w:rsidRPr="00E64761">
        <w:rPr>
          <w:rFonts w:ascii="Arial" w:eastAsia="Calibri" w:hAnsi="Arial" w:cs="Arial"/>
          <w:b/>
          <w:bCs/>
          <w:color w:val="000000" w:themeColor="text1"/>
          <w:sz w:val="24"/>
          <w:szCs w:val="24"/>
        </w:rPr>
        <w:t xml:space="preserve"> statybos projekto parengimo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r w:rsidR="00CC2284">
        <w:rPr>
          <w:rFonts w:ascii="Arial" w:eastAsia="Calibri" w:hAnsi="Arial" w:cs="Arial"/>
          <w:color w:val="000000" w:themeColor="text1"/>
          <w:sz w:val="24"/>
          <w:szCs w:val="24"/>
        </w:rPr>
        <w:t xml:space="preserve"> Numatoma pirkimo vertė – 33192,38 Eur </w:t>
      </w:r>
      <w:r w:rsidR="000F48AE">
        <w:rPr>
          <w:rFonts w:ascii="Arial" w:eastAsia="Calibri" w:hAnsi="Arial" w:cs="Arial"/>
          <w:color w:val="000000" w:themeColor="text1"/>
          <w:sz w:val="24"/>
          <w:szCs w:val="24"/>
        </w:rPr>
        <w:t>be PVM.</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10" w:name="_Toc156827372"/>
      <w:r w:rsidRPr="00F90307">
        <w:rPr>
          <w:rFonts w:ascii="Arial" w:hAnsi="Arial" w:cs="Arial"/>
          <w:b/>
          <w:bCs/>
          <w:sz w:val="24"/>
          <w:szCs w:val="24"/>
        </w:rPr>
        <w:t xml:space="preserve">3. </w:t>
      </w:r>
      <w:bookmarkStart w:id="11" w:name="_Ref39427921"/>
      <w:bookmarkStart w:id="12" w:name="_Ref39427927"/>
      <w:bookmarkStart w:id="13" w:name="_Ref39740354"/>
      <w:r w:rsidRPr="00F90307">
        <w:rPr>
          <w:rFonts w:ascii="Arial" w:hAnsi="Arial" w:cs="Arial"/>
          <w:b/>
          <w:bCs/>
          <w:sz w:val="24"/>
          <w:szCs w:val="24"/>
        </w:rPr>
        <w:t>SUSITIKIMAI SU TIEKĖJAIS</w:t>
      </w:r>
      <w:bookmarkEnd w:id="11"/>
      <w:bookmarkEnd w:id="12"/>
      <w:r w:rsidRPr="00F90307">
        <w:rPr>
          <w:rFonts w:ascii="Arial" w:hAnsi="Arial" w:cs="Arial"/>
          <w:b/>
          <w:bCs/>
          <w:sz w:val="24"/>
          <w:szCs w:val="24"/>
        </w:rPr>
        <w:t xml:space="preserve"> IR OBJEKTO APŽIŪRA</w:t>
      </w:r>
      <w:bookmarkEnd w:id="10"/>
      <w:bookmarkEnd w:id="13"/>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F90307">
        <w:rPr>
          <w:rFonts w:ascii="Arial" w:hAnsi="Arial" w:cs="Arial"/>
          <w:b/>
          <w:bCs/>
          <w:sz w:val="24"/>
          <w:szCs w:val="24"/>
        </w:rPr>
        <w:t>4. TIEKĖJŲ PAŠALINIMO PAGRINDAI</w:t>
      </w:r>
      <w:bookmarkEnd w:id="14"/>
      <w:bookmarkEnd w:id="15"/>
      <w:bookmarkEnd w:id="16"/>
      <w:r w:rsidRPr="00F90307">
        <w:rPr>
          <w:rFonts w:ascii="Arial" w:hAnsi="Arial" w:cs="Arial"/>
          <w:b/>
          <w:bCs/>
          <w:sz w:val="24"/>
          <w:szCs w:val="24"/>
        </w:rPr>
        <w:t xml:space="preserve"> IR KVALIFIKACIJOS REIKALAVIMAI</w:t>
      </w:r>
      <w:bookmarkEnd w:id="17"/>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8"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8"/>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9"/>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F90307">
        <w:rPr>
          <w:rFonts w:ascii="Arial" w:hAnsi="Arial" w:cs="Arial"/>
          <w:b/>
          <w:bCs/>
          <w:sz w:val="24"/>
          <w:szCs w:val="24"/>
        </w:rPr>
        <w:t>6. SPECIALIEJI REIKALAVIMAI PASIŪLYMŲ RENGIMUI IR PATEIKIMUI</w:t>
      </w:r>
      <w:bookmarkEnd w:id="20"/>
      <w:bookmarkEnd w:id="21"/>
      <w:bookmarkEnd w:id="22"/>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F90307">
        <w:rPr>
          <w:rFonts w:ascii="Arial" w:hAnsi="Arial" w:cs="Arial"/>
          <w:b/>
          <w:bCs/>
          <w:color w:val="auto"/>
          <w:sz w:val="24"/>
          <w:szCs w:val="24"/>
        </w:rPr>
        <w:t>PASIŪLYMO GALIOJIMO UŽTIKRINIMAS</w:t>
      </w:r>
      <w:bookmarkEnd w:id="28"/>
      <w:bookmarkEnd w:id="29"/>
      <w:bookmarkEnd w:id="30"/>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F90307">
        <w:rPr>
          <w:rFonts w:ascii="Arial" w:hAnsi="Arial" w:cs="Arial"/>
          <w:b/>
          <w:bCs/>
          <w:sz w:val="24"/>
          <w:szCs w:val="24"/>
        </w:rPr>
        <w:t>ELEKTRONINIS AUKCIONAS</w:t>
      </w:r>
      <w:bookmarkEnd w:id="31"/>
      <w:bookmarkEnd w:id="32"/>
      <w:bookmarkEnd w:id="33"/>
      <w:bookmarkEnd w:id="34"/>
      <w:bookmarkEnd w:id="35"/>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F90307">
        <w:rPr>
          <w:rFonts w:ascii="Arial" w:hAnsi="Arial" w:cs="Arial"/>
          <w:b/>
          <w:bCs/>
          <w:color w:val="auto"/>
          <w:sz w:val="24"/>
          <w:szCs w:val="24"/>
        </w:rPr>
        <w:t>PASIŪLYMŲ VERTINIMAS</w:t>
      </w:r>
      <w:bookmarkEnd w:id="36"/>
      <w:bookmarkEnd w:id="37"/>
      <w:bookmarkEnd w:id="38"/>
      <w:bookmarkEnd w:id="39"/>
      <w:r w:rsidRPr="00F90307">
        <w:rPr>
          <w:rFonts w:ascii="Arial" w:hAnsi="Arial" w:cs="Arial"/>
          <w:b/>
          <w:bCs/>
          <w:color w:val="auto"/>
          <w:sz w:val="24"/>
          <w:szCs w:val="24"/>
        </w:rPr>
        <w:t xml:space="preserve"> IR PASIŪLYMŲ ATMETIMO PRIEŽASTYS</w:t>
      </w:r>
      <w:bookmarkEnd w:id="40"/>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1"/>
      <w:bookmarkEnd w:id="42"/>
      <w:bookmarkEnd w:id="43"/>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6"/>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F90307">
        <w:rPr>
          <w:rFonts w:ascii="Arial" w:hAnsi="Arial" w:cs="Arial"/>
          <w:b/>
          <w:bCs/>
          <w:sz w:val="24"/>
          <w:szCs w:val="24"/>
        </w:rPr>
        <w:t>ASMENS DUOMENŲ TVARKYMAS</w:t>
      </w:r>
      <w:bookmarkEnd w:id="44"/>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5"/>
      <w:bookmarkEnd w:id="46"/>
      <w:bookmarkEnd w:id="47"/>
      <w:bookmarkEnd w:id="48"/>
    </w:p>
    <w:p w14:paraId="5F3F5FEF" w14:textId="77777777" w:rsidR="00A820BF" w:rsidRPr="00A820BF" w:rsidRDefault="00A820BF" w:rsidP="00A820BF">
      <w:pPr>
        <w:spacing w:after="0"/>
        <w:jc w:val="center"/>
        <w:rPr>
          <w:rFonts w:ascii="Arial" w:eastAsia="Times New Roman" w:hAnsi="Arial" w:cs="Arial"/>
          <w:b/>
          <w:bCs/>
          <w:sz w:val="24"/>
          <w:szCs w:val="24"/>
        </w:rPr>
      </w:pPr>
      <w:bookmarkStart w:id="49" w:name="_Hlk191984358"/>
      <w:r w:rsidRPr="00A820BF">
        <w:rPr>
          <w:rFonts w:ascii="Arial" w:eastAsia="Times New Roman" w:hAnsi="Arial" w:cs="Arial"/>
          <w:b/>
          <w:bCs/>
          <w:sz w:val="24"/>
          <w:szCs w:val="24"/>
        </w:rPr>
        <w:t>TECHNINĖ SPECIFIKACIJA</w:t>
      </w:r>
    </w:p>
    <w:p w14:paraId="1D502EB7" w14:textId="77777777" w:rsidR="00A820BF" w:rsidRPr="00A820BF" w:rsidRDefault="00A820BF" w:rsidP="00A820BF">
      <w:pPr>
        <w:suppressAutoHyphens/>
        <w:spacing w:after="0"/>
        <w:ind w:firstLine="851"/>
        <w:jc w:val="both"/>
        <w:rPr>
          <w:rFonts w:ascii="Arial" w:eastAsia="Times New Roman" w:hAnsi="Arial" w:cs="Arial"/>
          <w:b/>
          <w:bCs/>
          <w:sz w:val="24"/>
          <w:szCs w:val="24"/>
        </w:rPr>
      </w:pPr>
    </w:p>
    <w:p w14:paraId="281CE29F" w14:textId="77777777" w:rsidR="00A820BF" w:rsidRPr="00A820BF" w:rsidRDefault="00A820BF" w:rsidP="00A820BF">
      <w:pPr>
        <w:suppressAutoHyphens/>
        <w:overflowPunct w:val="0"/>
        <w:autoSpaceDE w:val="0"/>
        <w:autoSpaceDN w:val="0"/>
        <w:spacing w:after="0"/>
        <w:ind w:firstLine="709"/>
        <w:jc w:val="center"/>
        <w:textAlignment w:val="baseline"/>
        <w:rPr>
          <w:rFonts w:ascii="Arial" w:eastAsia="Times New Roman" w:hAnsi="Arial" w:cs="Arial"/>
          <w:b/>
          <w:bCs/>
          <w:caps/>
          <w:sz w:val="24"/>
          <w:szCs w:val="24"/>
        </w:rPr>
      </w:pPr>
      <w:r w:rsidRPr="00A820BF">
        <w:rPr>
          <w:rFonts w:ascii="Arial" w:eastAsia="Times New Roman" w:hAnsi="Arial" w:cs="Arial"/>
          <w:b/>
          <w:bCs/>
          <w:caps/>
          <w:sz w:val="24"/>
          <w:szCs w:val="24"/>
        </w:rPr>
        <w:t>DIDŽIŲJŲ ATLIEKŲ SURINKIMO AIKŠTELĖS DVARO G. 27, PAPYNAUJO K., KVĖDARNOS SEN., ŠILALĖS R. SAV. supaparastinto statybos PROJEKTo parengimo PASLAUGOS</w:t>
      </w:r>
    </w:p>
    <w:p w14:paraId="772EB3D1" w14:textId="77777777" w:rsidR="00A820BF" w:rsidRPr="00A820BF" w:rsidRDefault="00A820BF" w:rsidP="00A820BF">
      <w:pPr>
        <w:suppressAutoHyphens/>
        <w:overflowPunct w:val="0"/>
        <w:autoSpaceDE w:val="0"/>
        <w:autoSpaceDN w:val="0"/>
        <w:spacing w:after="0"/>
        <w:ind w:firstLine="709"/>
        <w:jc w:val="center"/>
        <w:textAlignment w:val="baseline"/>
        <w:rPr>
          <w:rFonts w:ascii="Arial" w:eastAsia="Times New Roman" w:hAnsi="Arial" w:cs="Arial"/>
          <w:b/>
          <w:bCs/>
          <w:sz w:val="24"/>
          <w:szCs w:val="24"/>
        </w:rPr>
      </w:pPr>
    </w:p>
    <w:p w14:paraId="55B552C2" w14:textId="77777777" w:rsidR="00A820BF" w:rsidRPr="00A820BF" w:rsidRDefault="00A820BF" w:rsidP="00A820BF">
      <w:pPr>
        <w:spacing w:after="0"/>
        <w:ind w:firstLine="851"/>
        <w:contextualSpacing/>
        <w:jc w:val="both"/>
        <w:rPr>
          <w:rFonts w:ascii="Arial" w:eastAsia="Times New Roman" w:hAnsi="Arial" w:cs="Arial"/>
          <w:sz w:val="24"/>
          <w:szCs w:val="24"/>
        </w:rPr>
      </w:pPr>
      <w:r w:rsidRPr="00A820BF">
        <w:rPr>
          <w:rFonts w:ascii="Arial" w:eastAsia="Times New Roman" w:hAnsi="Arial" w:cs="Arial"/>
          <w:sz w:val="24"/>
          <w:szCs w:val="24"/>
        </w:rPr>
        <w:t xml:space="preserve">Perkančioji organizacija (Užsakovas/Pirkėjas) perka didžiųjų atliekų surinkimo aikštelės (toliau – DASA) Dvaro g. 27, </w:t>
      </w:r>
      <w:proofErr w:type="spellStart"/>
      <w:r w:rsidRPr="00A820BF">
        <w:rPr>
          <w:rFonts w:ascii="Arial" w:eastAsia="Times New Roman" w:hAnsi="Arial" w:cs="Arial"/>
          <w:sz w:val="24"/>
          <w:szCs w:val="24"/>
        </w:rPr>
        <w:t>Papynaujo</w:t>
      </w:r>
      <w:proofErr w:type="spellEnd"/>
      <w:r w:rsidRPr="00A820BF">
        <w:rPr>
          <w:rFonts w:ascii="Arial" w:eastAsia="Times New Roman" w:hAnsi="Arial" w:cs="Arial"/>
          <w:sz w:val="24"/>
          <w:szCs w:val="24"/>
        </w:rPr>
        <w:t xml:space="preserve"> k., Kvėdarnos sen., Šilalės r. sav. (kadastro Nr. 8737/0002:256), supaprastinto statybos darbų projekto parengimo paslaugas:</w:t>
      </w:r>
    </w:p>
    <w:p w14:paraId="2834C3CE" w14:textId="77777777" w:rsidR="00A820BF" w:rsidRPr="00A820BF" w:rsidRDefault="00A820BF" w:rsidP="00A820BF">
      <w:pPr>
        <w:spacing w:after="0"/>
        <w:ind w:firstLine="851"/>
        <w:contextualSpacing/>
        <w:jc w:val="both"/>
        <w:rPr>
          <w:rFonts w:ascii="Arial" w:eastAsia="Times New Roman" w:hAnsi="Arial" w:cs="Arial"/>
          <w:sz w:val="24"/>
          <w:szCs w:val="24"/>
        </w:rPr>
      </w:pPr>
    </w:p>
    <w:p w14:paraId="0B487BD3" w14:textId="77777777" w:rsidR="00A820BF" w:rsidRPr="00A820BF" w:rsidRDefault="00A820BF" w:rsidP="00A820BF">
      <w:pPr>
        <w:spacing w:after="0"/>
        <w:ind w:firstLine="851"/>
        <w:jc w:val="both"/>
        <w:rPr>
          <w:rFonts w:ascii="Arial" w:eastAsia="Times New Roman" w:hAnsi="Arial" w:cs="Arial"/>
          <w:sz w:val="24"/>
          <w:szCs w:val="24"/>
        </w:rPr>
      </w:pPr>
      <w:bookmarkStart w:id="50" w:name="_Hlk200106065"/>
      <w:r w:rsidRPr="00A820BF">
        <w:rPr>
          <w:rFonts w:ascii="Arial" w:eastAsia="Times New Roman" w:hAnsi="Arial" w:cs="Arial"/>
          <w:sz w:val="24"/>
          <w:szCs w:val="24"/>
        </w:rPr>
        <w:t>Projektas rengiamas vadovaujantis šios techninės specifikacijos priedais: „Projektavimo užduotis“ su priedais.</w:t>
      </w:r>
    </w:p>
    <w:bookmarkEnd w:id="50"/>
    <w:p w14:paraId="76C2F3CA" w14:textId="77777777" w:rsidR="00A820BF" w:rsidRPr="00A820BF" w:rsidRDefault="00A820BF" w:rsidP="00A820BF">
      <w:pPr>
        <w:rPr>
          <w:rFonts w:ascii="Aptos" w:eastAsia="Times New Roman" w:hAnsi="Aptos" w:cs="Times New Roman"/>
        </w:rPr>
      </w:pPr>
    </w:p>
    <w:p w14:paraId="300F77AE" w14:textId="77777777" w:rsidR="00A820BF" w:rsidRPr="00A820BF" w:rsidRDefault="00A820BF" w:rsidP="00A820BF">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sz w:val="24"/>
          <w:szCs w:val="24"/>
        </w:rPr>
      </w:pPr>
      <w:r w:rsidRPr="00A820BF">
        <w:rPr>
          <w:rFonts w:ascii="Arial" w:eastAsia="Times New Roman" w:hAnsi="Arial" w:cs="Arial"/>
          <w:b/>
          <w:bCs/>
          <w:caps/>
          <w:color w:val="000000"/>
          <w:sz w:val="24"/>
          <w:szCs w:val="24"/>
        </w:rPr>
        <w:t>PROJEKTAVIMO PASLAUGŲ APIMTIS ir REIKALAVIMAI</w:t>
      </w:r>
    </w:p>
    <w:p w14:paraId="5C6F2C3F" w14:textId="77777777" w:rsidR="00A820BF" w:rsidRPr="00A820BF" w:rsidRDefault="00A820BF" w:rsidP="00A820BF">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sz w:val="24"/>
          <w:szCs w:val="24"/>
        </w:rPr>
      </w:pPr>
    </w:p>
    <w:p w14:paraId="30014527" w14:textId="77777777" w:rsidR="00A820BF" w:rsidRPr="00A820BF" w:rsidRDefault="00A820BF" w:rsidP="00A820BF">
      <w:pPr>
        <w:numPr>
          <w:ilvl w:val="0"/>
          <w:numId w:val="43"/>
        </w:numPr>
        <w:tabs>
          <w:tab w:val="left" w:pos="1418"/>
          <w:tab w:val="left" w:pos="1560"/>
          <w:tab w:val="left" w:pos="1843"/>
        </w:tabs>
        <w:spacing w:after="0"/>
        <w:ind w:left="0" w:firstLine="851"/>
        <w:contextualSpacing/>
        <w:rPr>
          <w:rFonts w:ascii="Arial" w:eastAsia="Times New Roman" w:hAnsi="Arial" w:cs="Arial"/>
          <w:b/>
          <w:bCs/>
          <w:kern w:val="2"/>
          <w:sz w:val="24"/>
          <w:szCs w:val="24"/>
        </w:rPr>
      </w:pPr>
      <w:r w:rsidRPr="00A820BF">
        <w:rPr>
          <w:rFonts w:ascii="Arial" w:eastAsia="Times New Roman" w:hAnsi="Arial" w:cs="Arial"/>
          <w:b/>
          <w:bCs/>
          <w:kern w:val="2"/>
          <w:sz w:val="24"/>
          <w:szCs w:val="24"/>
        </w:rPr>
        <w:t>Paslaugų teikimo etapai ir terminai:</w:t>
      </w:r>
    </w:p>
    <w:p w14:paraId="3BC6C1F5"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kern w:val="2"/>
          <w:sz w:val="24"/>
          <w:szCs w:val="24"/>
        </w:rPr>
      </w:pPr>
      <w:r w:rsidRPr="00A820BF">
        <w:rPr>
          <w:rFonts w:ascii="Arial" w:eastAsia="Times New Roman"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1 (vieną) egzempliorių skaitmeninėje laikmenoje. </w:t>
      </w:r>
      <w:r w:rsidRPr="00A820BF">
        <w:rPr>
          <w:rFonts w:ascii="Arial" w:eastAsia="Times New Roman" w:hAnsi="Arial" w:cs="Arial"/>
          <w:color w:val="000000"/>
          <w:kern w:val="2"/>
          <w:sz w:val="24"/>
          <w:szCs w:val="24"/>
        </w:rPr>
        <w:t>Įkelti į Lietuvos Respublikos statybos leidimų ir statybos valstybinės priežiūros informacinę sistemą (IS) „</w:t>
      </w:r>
      <w:proofErr w:type="spellStart"/>
      <w:r w:rsidRPr="00A820BF">
        <w:rPr>
          <w:rFonts w:ascii="Arial" w:eastAsia="Times New Roman" w:hAnsi="Arial" w:cs="Arial"/>
          <w:color w:val="000000"/>
          <w:kern w:val="2"/>
          <w:sz w:val="24"/>
          <w:szCs w:val="24"/>
        </w:rPr>
        <w:t>Infostatyba</w:t>
      </w:r>
      <w:proofErr w:type="spellEnd"/>
      <w:r w:rsidRPr="00A820BF">
        <w:rPr>
          <w:rFonts w:ascii="Arial" w:eastAsia="Times New Roman" w:hAnsi="Arial" w:cs="Arial"/>
          <w:color w:val="000000"/>
          <w:kern w:val="2"/>
          <w:sz w:val="24"/>
          <w:szCs w:val="24"/>
        </w:rPr>
        <w:t>“ statybą leidžiančiam dokumentui gauti.</w:t>
      </w:r>
      <w:r w:rsidRPr="00A820BF">
        <w:rPr>
          <w:rFonts w:ascii="Arial" w:eastAsia="Times New Roman" w:hAnsi="Arial" w:cs="Arial"/>
          <w:kern w:val="2"/>
          <w:sz w:val="24"/>
          <w:szCs w:val="24"/>
        </w:rPr>
        <w:t xml:space="preserve"> Gavus statybą leidžiantį dokumentą, perduoti jį Pirkėjui 1 byla skaitmeniniame formate</w:t>
      </w:r>
      <w:r w:rsidRPr="00A820BF">
        <w:rPr>
          <w:rFonts w:ascii="Arial" w:eastAsia="Times New Roman" w:hAnsi="Arial" w:cs="Arial"/>
          <w:i/>
          <w:iCs/>
          <w:sz w:val="24"/>
          <w:szCs w:val="24"/>
        </w:rPr>
        <w:t xml:space="preserve"> (reikalavimai kompiuterinei laikmenai –</w:t>
      </w:r>
      <w:r w:rsidRPr="00A820BF">
        <w:rPr>
          <w:rFonts w:ascii="Arial" w:eastAsia="Times New Roman" w:hAnsi="Arial" w:cs="Arial"/>
          <w:sz w:val="24"/>
          <w:szCs w:val="24"/>
        </w:rPr>
        <w:t xml:space="preserve">projektiniai pasiūlymai pasirašyti elektroniniais parašais ir papildomai </w:t>
      </w:r>
      <w:r w:rsidRPr="00A820BF">
        <w:rPr>
          <w:rFonts w:ascii="Arial" w:eastAsia="Times New Roman" w:hAnsi="Arial" w:cs="Arial"/>
          <w:i/>
          <w:iCs/>
          <w:sz w:val="24"/>
          <w:szCs w:val="24"/>
        </w:rPr>
        <w:t>PDF ir DWG formatu)</w:t>
      </w:r>
      <w:r w:rsidRPr="00A820BF">
        <w:rPr>
          <w:rFonts w:ascii="Arial" w:eastAsia="Times New Roman" w:hAnsi="Arial" w:cs="Arial"/>
          <w:sz w:val="24"/>
          <w:szCs w:val="24"/>
        </w:rPr>
        <w:t xml:space="preserve">. </w:t>
      </w:r>
    </w:p>
    <w:p w14:paraId="530BB735"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kern w:val="2"/>
          <w:sz w:val="24"/>
          <w:szCs w:val="24"/>
        </w:rPr>
      </w:pPr>
      <w:r w:rsidRPr="00A820BF">
        <w:rPr>
          <w:rFonts w:ascii="Arial" w:eastAsia="Times New Roman" w:hAnsi="Arial" w:cs="Arial"/>
          <w:kern w:val="2"/>
          <w:sz w:val="24"/>
          <w:szCs w:val="24"/>
        </w:rPr>
        <w:t xml:space="preserve">Supaprastintą statybos projektą, </w:t>
      </w:r>
      <w:r w:rsidRPr="00A820BF">
        <w:rPr>
          <w:rFonts w:ascii="Arial" w:eastAsia="Times New Roman" w:hAnsi="Arial" w:cs="Arial"/>
          <w:color w:val="000000"/>
          <w:kern w:val="2"/>
          <w:sz w:val="24"/>
          <w:szCs w:val="24"/>
        </w:rPr>
        <w:t>suderinti su užsakovu, pateikti ekspertizei (jei privaloma)</w:t>
      </w:r>
      <w:r w:rsidRPr="00A820BF">
        <w:rPr>
          <w:rFonts w:ascii="Arial" w:eastAsia="Times New Roman" w:hAnsi="Arial" w:cs="Arial"/>
          <w:kern w:val="2"/>
          <w:sz w:val="24"/>
          <w:szCs w:val="24"/>
        </w:rPr>
        <w:t xml:space="preserve">. Prieš atliekant bet kokį su Pirkėju anksčiau suderinto projekto sprendinio pakeitimą, gauti raštišką Pirkėjo pritarimą. Vykdydamas minėtus supaprastinto statybos projekto pakeitimus, Tiekėjas privalo atitinkamai pakeisti visas jų dalis, susijusias su konkrečiu pakeitimu. Ištaisyti projektą ne vėliau kaip per 20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038058FB"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kern w:val="2"/>
          <w:sz w:val="24"/>
          <w:szCs w:val="24"/>
        </w:rPr>
      </w:pPr>
      <w:r w:rsidRPr="00A820BF">
        <w:rPr>
          <w:rFonts w:ascii="Arial" w:eastAsia="Times New Roman" w:hAnsi="Arial" w:cs="Arial"/>
          <w:kern w:val="2"/>
          <w:sz w:val="24"/>
          <w:szCs w:val="24"/>
        </w:rPr>
        <w:t>Paslaugų teikimui reikalingi tyrimai turi būti atlikti pagal projektavimą reglamentuojančių teisės aktų reikalavimus.</w:t>
      </w:r>
    </w:p>
    <w:p w14:paraId="6DE237CC"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kern w:val="2"/>
          <w:sz w:val="24"/>
          <w:szCs w:val="24"/>
        </w:rPr>
      </w:pPr>
      <w:r w:rsidRPr="00A820BF">
        <w:rPr>
          <w:rFonts w:ascii="Arial" w:eastAsia="Times New Roman"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1A838A2B" w14:textId="77777777" w:rsidR="00A820BF" w:rsidRPr="00A820BF" w:rsidRDefault="00A820BF" w:rsidP="00A820BF">
      <w:pPr>
        <w:tabs>
          <w:tab w:val="left" w:pos="1418"/>
          <w:tab w:val="left" w:pos="1560"/>
          <w:tab w:val="left" w:pos="1843"/>
        </w:tabs>
        <w:spacing w:after="0"/>
        <w:ind w:firstLine="851"/>
        <w:contextualSpacing/>
        <w:jc w:val="both"/>
        <w:rPr>
          <w:rFonts w:ascii="Arial" w:eastAsia="Times New Roman" w:hAnsi="Arial" w:cs="Arial"/>
          <w:kern w:val="2"/>
          <w:sz w:val="24"/>
          <w:szCs w:val="24"/>
          <w:highlight w:val="yellow"/>
        </w:rPr>
      </w:pPr>
    </w:p>
    <w:p w14:paraId="43584D3E" w14:textId="77777777" w:rsidR="00A820BF" w:rsidRPr="00A820BF" w:rsidRDefault="00A820BF" w:rsidP="00A820BF">
      <w:pPr>
        <w:keepNext/>
        <w:numPr>
          <w:ilvl w:val="0"/>
          <w:numId w:val="43"/>
        </w:numPr>
        <w:tabs>
          <w:tab w:val="left" w:pos="1418"/>
          <w:tab w:val="left" w:pos="1560"/>
          <w:tab w:val="left" w:pos="1843"/>
        </w:tabs>
        <w:spacing w:after="0"/>
        <w:ind w:left="0" w:firstLine="851"/>
        <w:contextualSpacing/>
        <w:jc w:val="both"/>
        <w:rPr>
          <w:rFonts w:ascii="Arial" w:eastAsia="Times New Roman" w:hAnsi="Arial" w:cs="Arial"/>
          <w:b/>
          <w:bCs/>
          <w:kern w:val="2"/>
          <w:sz w:val="24"/>
          <w:szCs w:val="24"/>
        </w:rPr>
      </w:pPr>
      <w:r w:rsidRPr="00A820BF">
        <w:rPr>
          <w:rFonts w:ascii="Arial" w:eastAsia="Times New Roman" w:hAnsi="Arial" w:cs="Arial"/>
          <w:b/>
          <w:bCs/>
          <w:kern w:val="2"/>
          <w:sz w:val="24"/>
          <w:szCs w:val="24"/>
        </w:rPr>
        <w:t>Bendri reikalavimai paslaugoms:</w:t>
      </w:r>
    </w:p>
    <w:p w14:paraId="2D981127" w14:textId="77777777" w:rsidR="00A820BF" w:rsidRPr="00A820BF" w:rsidRDefault="00A820BF" w:rsidP="00A820BF">
      <w:pPr>
        <w:keepNext/>
        <w:numPr>
          <w:ilvl w:val="1"/>
          <w:numId w:val="43"/>
        </w:numPr>
        <w:tabs>
          <w:tab w:val="left" w:pos="1418"/>
          <w:tab w:val="left" w:pos="1560"/>
          <w:tab w:val="left" w:pos="1843"/>
        </w:tabs>
        <w:spacing w:after="0"/>
        <w:ind w:left="0" w:firstLine="851"/>
        <w:contextualSpacing/>
        <w:jc w:val="both"/>
        <w:rPr>
          <w:rFonts w:ascii="Arial" w:eastAsia="Times New Roman" w:hAnsi="Arial" w:cs="Arial"/>
          <w:b/>
          <w:bCs/>
          <w:kern w:val="2"/>
          <w:sz w:val="24"/>
          <w:szCs w:val="24"/>
        </w:rPr>
      </w:pPr>
      <w:r w:rsidRPr="00A820BF">
        <w:rPr>
          <w:rFonts w:ascii="Arial" w:eastAsia="Times New Roman"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3DD6BF8A"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b/>
          <w:bCs/>
          <w:kern w:val="2"/>
          <w:sz w:val="24"/>
          <w:szCs w:val="24"/>
        </w:rPr>
      </w:pPr>
      <w:r w:rsidRPr="00A820BF">
        <w:rPr>
          <w:rFonts w:ascii="Arial" w:eastAsia="Times New Roman" w:hAnsi="Arial" w:cs="Arial"/>
          <w:sz w:val="24"/>
          <w:szCs w:val="24"/>
        </w:rPr>
        <w:t>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supaprastinto statybos projekto,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A820BF">
        <w:rPr>
          <w:rFonts w:ascii="Arial" w:eastAsia="Times New Roman" w:hAnsi="Arial" w:cs="Arial"/>
          <w:sz w:val="24"/>
          <w:szCs w:val="24"/>
        </w:rPr>
        <w:t>dwg</w:t>
      </w:r>
      <w:proofErr w:type="spellEnd"/>
      <w:r w:rsidRPr="00A820BF">
        <w:rPr>
          <w:rFonts w:ascii="Arial" w:eastAsia="Times New Roman" w:hAnsi="Arial" w:cs="Arial"/>
          <w:sz w:val="24"/>
          <w:szCs w:val="24"/>
        </w:rPr>
        <w:t>, 3D projektavimo programų failai, *.</w:t>
      </w:r>
      <w:proofErr w:type="spellStart"/>
      <w:r w:rsidRPr="00A820BF">
        <w:rPr>
          <w:rFonts w:ascii="Arial" w:eastAsia="Times New Roman" w:hAnsi="Arial" w:cs="Arial"/>
          <w:sz w:val="24"/>
          <w:szCs w:val="24"/>
        </w:rPr>
        <w:t>doc</w:t>
      </w:r>
      <w:proofErr w:type="spellEnd"/>
      <w:r w:rsidRPr="00A820BF">
        <w:rPr>
          <w:rFonts w:ascii="Arial" w:eastAsia="Times New Roman" w:hAnsi="Arial" w:cs="Arial"/>
          <w:sz w:val="24"/>
          <w:szCs w:val="24"/>
        </w:rPr>
        <w:t>, *.</w:t>
      </w:r>
      <w:proofErr w:type="spellStart"/>
      <w:r w:rsidRPr="00A820BF">
        <w:rPr>
          <w:rFonts w:ascii="Arial" w:eastAsia="Times New Roman" w:hAnsi="Arial" w:cs="Arial"/>
          <w:sz w:val="24"/>
          <w:szCs w:val="24"/>
        </w:rPr>
        <w:t>exl</w:t>
      </w:r>
      <w:proofErr w:type="spellEnd"/>
      <w:r w:rsidRPr="00A820BF">
        <w:rPr>
          <w:rFonts w:ascii="Arial" w:eastAsia="Times New Roman" w:hAnsi="Arial" w:cs="Arial"/>
          <w:sz w:val="24"/>
          <w:szCs w:val="24"/>
        </w:rPr>
        <w:t xml:space="preserve"> ir pan.).</w:t>
      </w:r>
    </w:p>
    <w:p w14:paraId="727ED7B6" w14:textId="77777777" w:rsidR="00A820BF" w:rsidRPr="00A820BF" w:rsidRDefault="00A820BF" w:rsidP="00A820BF">
      <w:pPr>
        <w:numPr>
          <w:ilvl w:val="1"/>
          <w:numId w:val="43"/>
        </w:numPr>
        <w:tabs>
          <w:tab w:val="left" w:pos="1418"/>
          <w:tab w:val="left" w:pos="1560"/>
          <w:tab w:val="left" w:pos="1843"/>
        </w:tabs>
        <w:spacing w:after="0"/>
        <w:ind w:left="0" w:firstLine="851"/>
        <w:contextualSpacing/>
        <w:jc w:val="both"/>
        <w:rPr>
          <w:rFonts w:ascii="Arial" w:eastAsia="Times New Roman" w:hAnsi="Arial" w:cs="Arial"/>
          <w:b/>
          <w:bCs/>
          <w:kern w:val="2"/>
          <w:sz w:val="24"/>
          <w:szCs w:val="24"/>
        </w:rPr>
      </w:pPr>
      <w:r w:rsidRPr="00A820BF">
        <w:rPr>
          <w:rFonts w:ascii="Arial" w:eastAsia="Times New Roman"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0726655F" w14:textId="77777777" w:rsidR="00A820BF" w:rsidRPr="00A820BF" w:rsidRDefault="00A820BF" w:rsidP="00A820BF">
      <w:pPr>
        <w:widowControl w:val="0"/>
        <w:tabs>
          <w:tab w:val="left" w:pos="1418"/>
          <w:tab w:val="left" w:pos="1560"/>
          <w:tab w:val="left" w:pos="1843"/>
        </w:tabs>
        <w:autoSpaceDE w:val="0"/>
        <w:autoSpaceDN w:val="0"/>
        <w:spacing w:after="0"/>
        <w:ind w:firstLine="851"/>
        <w:jc w:val="both"/>
        <w:rPr>
          <w:rFonts w:ascii="Arial" w:eastAsia="Verdana" w:hAnsi="Arial" w:cs="Arial"/>
          <w:sz w:val="24"/>
          <w:szCs w:val="24"/>
          <w:lang w:eastAsia="en-US"/>
        </w:rPr>
      </w:pPr>
      <w:r w:rsidRPr="00A820BF">
        <w:rPr>
          <w:rFonts w:ascii="Arial" w:eastAsia="Verdana" w:hAnsi="Arial" w:cs="Arial"/>
          <w:sz w:val="24"/>
          <w:szCs w:val="24"/>
          <w:lang w:eastAsia="en-US"/>
        </w:rPr>
        <w:t>Vadovautis: LR Statybos įstatymas; Statybos techniniai reglamentai; Vyriausybės įgaliotų institucijų teisės aktai – KTR, HN, elektros įrenginių įrengimo taisyklės, priešgaisriniai reikalavimai, saugos ir sveikatos reikalavimai, želdynų normos ir kt.</w:t>
      </w:r>
    </w:p>
    <w:p w14:paraId="670B918D" w14:textId="77777777" w:rsidR="00A820BF" w:rsidRPr="00A820BF" w:rsidRDefault="00A820BF" w:rsidP="00A820BF">
      <w:pPr>
        <w:widowControl w:val="0"/>
        <w:tabs>
          <w:tab w:val="left" w:pos="1418"/>
          <w:tab w:val="left" w:pos="1560"/>
          <w:tab w:val="left" w:pos="1843"/>
        </w:tabs>
        <w:autoSpaceDE w:val="0"/>
        <w:autoSpaceDN w:val="0"/>
        <w:spacing w:after="0"/>
        <w:ind w:firstLine="851"/>
        <w:jc w:val="both"/>
        <w:rPr>
          <w:rFonts w:ascii="Arial" w:eastAsia="Verdana" w:hAnsi="Arial" w:cs="Arial"/>
          <w:sz w:val="24"/>
          <w:szCs w:val="24"/>
          <w:lang w:eastAsia="en-US"/>
        </w:rPr>
      </w:pPr>
    </w:p>
    <w:p w14:paraId="41DBB639" w14:textId="77777777" w:rsidR="00A820BF" w:rsidRPr="00A820BF" w:rsidRDefault="00A820BF" w:rsidP="00A820BF">
      <w:pPr>
        <w:widowControl w:val="0"/>
        <w:tabs>
          <w:tab w:val="left" w:pos="1418"/>
          <w:tab w:val="left" w:pos="1560"/>
          <w:tab w:val="left" w:pos="1843"/>
        </w:tabs>
        <w:autoSpaceDE w:val="0"/>
        <w:autoSpaceDN w:val="0"/>
        <w:spacing w:after="0"/>
        <w:ind w:firstLine="851"/>
        <w:jc w:val="both"/>
        <w:rPr>
          <w:rFonts w:ascii="Arial" w:eastAsia="Verdana" w:hAnsi="Arial" w:cs="Arial"/>
          <w:b/>
          <w:sz w:val="24"/>
          <w:szCs w:val="24"/>
          <w:lang w:eastAsia="en-US"/>
        </w:rPr>
      </w:pPr>
      <w:r w:rsidRPr="00A820BF">
        <w:rPr>
          <w:rFonts w:ascii="Arial" w:eastAsia="Verdana" w:hAnsi="Arial" w:cs="Arial"/>
          <w:b/>
          <w:sz w:val="24"/>
          <w:szCs w:val="24"/>
          <w:lang w:eastAsia="en-US"/>
        </w:rPr>
        <w:t>3.Paslaugų etapų aprašymas:</w:t>
      </w:r>
    </w:p>
    <w:p w14:paraId="24EA870B" w14:textId="77777777" w:rsidR="00A820BF" w:rsidRPr="00A820BF" w:rsidRDefault="00A820BF" w:rsidP="00A820BF">
      <w:pPr>
        <w:tabs>
          <w:tab w:val="left" w:pos="1418"/>
          <w:tab w:val="left" w:pos="1560"/>
          <w:tab w:val="left" w:pos="1843"/>
        </w:tabs>
        <w:spacing w:after="0"/>
        <w:ind w:left="851"/>
        <w:contextualSpacing/>
        <w:jc w:val="both"/>
        <w:rPr>
          <w:rFonts w:ascii="Arial" w:eastAsia="Times New Roman" w:hAnsi="Arial" w:cs="Arial"/>
          <w:sz w:val="24"/>
          <w:szCs w:val="24"/>
        </w:rPr>
      </w:pPr>
      <w:r w:rsidRPr="00A820BF">
        <w:rPr>
          <w:rFonts w:ascii="Arial" w:eastAsia="Times New Roman" w:hAnsi="Arial" w:cs="Arial"/>
          <w:b/>
          <w:sz w:val="24"/>
          <w:szCs w:val="24"/>
        </w:rPr>
        <w:t>Pirmasis Etapas</w:t>
      </w:r>
      <w:r w:rsidRPr="00A820BF">
        <w:rPr>
          <w:rFonts w:ascii="Arial" w:eastAsia="Times New Roman" w:hAnsi="Arial" w:cs="Arial"/>
          <w:sz w:val="24"/>
          <w:szCs w:val="24"/>
        </w:rPr>
        <w:t xml:space="preserve"> – </w:t>
      </w:r>
      <w:r w:rsidRPr="00A820BF">
        <w:rPr>
          <w:rFonts w:ascii="Arial" w:eastAsia="Times New Roman" w:hAnsi="Arial" w:cs="Arial"/>
          <w:sz w:val="24"/>
          <w:szCs w:val="24"/>
          <w:u w:val="single"/>
        </w:rPr>
        <w:t>Projektiniai pasiūlymai ir parengiamieji darbai</w:t>
      </w:r>
      <w:r w:rsidRPr="00A820BF">
        <w:rPr>
          <w:rFonts w:ascii="Arial" w:eastAsia="Times New Roman" w:hAnsi="Arial" w:cs="Arial"/>
          <w:sz w:val="24"/>
          <w:szCs w:val="24"/>
        </w:rPr>
        <w:t>:</w:t>
      </w:r>
    </w:p>
    <w:p w14:paraId="544B7EC5" w14:textId="77777777" w:rsidR="00A820BF" w:rsidRPr="00A820BF" w:rsidRDefault="00A820BF" w:rsidP="00A820BF">
      <w:pPr>
        <w:numPr>
          <w:ilvl w:val="1"/>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6F4B3A3C"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3405F480"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teikti viešinimui parengtus ir su užsakovu suderintus projektinius pasiūlymus;</w:t>
      </w:r>
    </w:p>
    <w:p w14:paraId="6381B122"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suderinti su užsakovu kitus konceptualius projekto ir (ar) atskirų jo dalių parengimo klausimus;</w:t>
      </w:r>
    </w:p>
    <w:p w14:paraId="01754F01"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atlikti kitus reikalingus paruošiamuosius darbus, būtinus tinkamam visų antrojo etapo paslaugų įgyvendinimui.</w:t>
      </w:r>
    </w:p>
    <w:p w14:paraId="0C649130"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Projektiniai pasiūlymai privalo būti parengti laikantis tokių pagrindinių reikalavimų ir sąlygų:</w:t>
      </w:r>
    </w:p>
    <w:p w14:paraId="09229E48"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101EE5D8"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0C645BB6"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prašymą dėl visuomenės informavimo (taip pat visus ir bet kokius dokumentus, nurodytus tokiam viešinimui taikytinuose teisės aktuose) pateikia savivaldybės administracijos direktoriui ar jo paskirtam atsakingam tarnautojui. Projektuotojas privalo šiuos dokumentus pateikti, pasinaudodamas Lietuvos Respublikos statybos leidimų ir statybos valstybinės priežiūros informacine sistema „</w:t>
      </w:r>
      <w:proofErr w:type="spellStart"/>
      <w:r w:rsidRPr="00A820BF">
        <w:rPr>
          <w:rFonts w:ascii="Arial" w:eastAsia="Times New Roman" w:hAnsi="Arial" w:cs="Arial"/>
          <w:sz w:val="24"/>
          <w:szCs w:val="24"/>
        </w:rPr>
        <w:t>Infostatyba</w:t>
      </w:r>
      <w:proofErr w:type="spellEnd"/>
      <w:r w:rsidRPr="00A820BF">
        <w:rPr>
          <w:rFonts w:ascii="Arial" w:eastAsia="Times New Roman" w:hAnsi="Arial" w:cs="Arial"/>
          <w:sz w:val="24"/>
          <w:szCs w:val="24"/>
        </w:rPr>
        <w:t>“;</w:t>
      </w:r>
    </w:p>
    <w:p w14:paraId="011F14D9"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206F7BC0"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Parengtą vertinimą bei kitus, teisės aktų reikalaujamus dokumentus, projektuotojas teikia savivaldybės administracijos direktoriui ar jo paskirtam atsakingam tarnautojui, turint tikslą gauti pritarimą parengtiems projektiniams pasiūlymams;</w:t>
      </w:r>
    </w:p>
    <w:p w14:paraId="6FEB2557"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2B046B39" w14:textId="77777777" w:rsidR="00A820BF" w:rsidRPr="00A820BF" w:rsidRDefault="00A820BF" w:rsidP="00A820BF">
      <w:pPr>
        <w:numPr>
          <w:ilvl w:val="3"/>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Projektinių pasiūlymų apimtis ir detalumas turi būti pakankamas statytojo sumanymui suprasti, statybą leidžiančiam dokumentui gauti ir supaprastintam statybos projektui parengti (</w:t>
      </w:r>
      <w:r w:rsidRPr="00A820BF">
        <w:rPr>
          <w:rFonts w:ascii="Arial" w:eastAsia="Microsoft Sans Serif" w:hAnsi="Arial" w:cs="Arial"/>
          <w:color w:val="000000"/>
          <w:sz w:val="24"/>
          <w:szCs w:val="24"/>
          <w:lang w:bidi="lt-LT"/>
        </w:rPr>
        <w:t>vadovautis STR 1.04.04:2017 „Statinio projektavimas, projekto ekspertizė“ (aktualia redakcija)</w:t>
      </w:r>
      <w:r w:rsidRPr="00A820BF">
        <w:rPr>
          <w:rFonts w:ascii="Arial" w:eastAsia="Times New Roman" w:hAnsi="Arial" w:cs="Arial"/>
          <w:sz w:val="24"/>
          <w:szCs w:val="24"/>
        </w:rPr>
        <w:t>.</w:t>
      </w:r>
    </w:p>
    <w:p w14:paraId="639243D8" w14:textId="77777777" w:rsidR="00A820BF" w:rsidRPr="00A820BF" w:rsidRDefault="00A820BF" w:rsidP="00A820BF">
      <w:pPr>
        <w:numPr>
          <w:ilvl w:val="1"/>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b/>
          <w:sz w:val="24"/>
          <w:szCs w:val="24"/>
        </w:rPr>
        <w:t>Antrasis Etapas</w:t>
      </w:r>
      <w:r w:rsidRPr="00A820BF">
        <w:rPr>
          <w:rFonts w:ascii="Arial" w:eastAsia="Times New Roman" w:hAnsi="Arial" w:cs="Arial"/>
          <w:sz w:val="24"/>
          <w:szCs w:val="24"/>
        </w:rPr>
        <w:t xml:space="preserve"> – </w:t>
      </w:r>
      <w:r w:rsidRPr="00A820BF">
        <w:rPr>
          <w:rFonts w:ascii="Arial" w:eastAsia="Times New Roman" w:hAnsi="Arial" w:cs="Arial"/>
          <w:sz w:val="24"/>
          <w:szCs w:val="24"/>
          <w:u w:val="single"/>
        </w:rPr>
        <w:t>Supaprastinto statybos projekto parengimas</w:t>
      </w:r>
      <w:r w:rsidRPr="00A820BF">
        <w:rPr>
          <w:rFonts w:ascii="Arial" w:eastAsia="Times New Roman" w:hAnsi="Arial" w:cs="Arial"/>
          <w:sz w:val="24"/>
          <w:szCs w:val="24"/>
        </w:rPr>
        <w:t xml:space="preserve"> (vadovaujantis </w:t>
      </w:r>
      <w:r w:rsidRPr="00A820BF">
        <w:rPr>
          <w:rFonts w:ascii="Arial" w:eastAsia="Microsoft Sans Serif" w:hAnsi="Arial" w:cs="Arial"/>
          <w:color w:val="000000"/>
          <w:sz w:val="24"/>
          <w:szCs w:val="24"/>
          <w:lang w:bidi="lt-LT"/>
        </w:rPr>
        <w:t>STR 1.04.04:2017 „Statinio projektavimas, projekto ekspertizė“ (aktualia redakcija))</w:t>
      </w:r>
      <w:r w:rsidRPr="00A820BF">
        <w:rPr>
          <w:rFonts w:ascii="Arial" w:eastAsia="Times New Roman" w:hAnsi="Arial" w:cs="Arial"/>
          <w:sz w:val="24"/>
          <w:szCs w:val="24"/>
        </w:rPr>
        <w:t>:</w:t>
      </w:r>
    </w:p>
    <w:p w14:paraId="7D41A303"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užsakyti ir atlikti visus būtinus tyrimus šio etapo paslaugų suteikimui;</w:t>
      </w:r>
    </w:p>
    <w:p w14:paraId="5A17995B" w14:textId="77777777" w:rsidR="00A820BF" w:rsidRPr="00A820BF" w:rsidRDefault="00A820BF" w:rsidP="00A820BF">
      <w:pPr>
        <w:numPr>
          <w:ilvl w:val="2"/>
          <w:numId w:val="36"/>
        </w:numPr>
        <w:tabs>
          <w:tab w:val="left" w:pos="1418"/>
          <w:tab w:val="left" w:pos="1560"/>
          <w:tab w:val="left" w:pos="1701"/>
          <w:tab w:val="left" w:pos="1843"/>
          <w:tab w:val="left" w:pos="1985"/>
          <w:tab w:val="left" w:pos="2127"/>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parengti pirkimo sutartyje, Techninėje užduotyje nurodytos apimties supaprastintą statybos projektą ir jį suderinti su užsakovu;</w:t>
      </w:r>
    </w:p>
    <w:p w14:paraId="56632E38" w14:textId="77777777" w:rsidR="00A820BF" w:rsidRPr="00A820BF" w:rsidRDefault="00A820BF" w:rsidP="00A820BF">
      <w:pPr>
        <w:numPr>
          <w:ilvl w:val="2"/>
          <w:numId w:val="36"/>
        </w:numPr>
        <w:tabs>
          <w:tab w:val="left" w:pos="1418"/>
          <w:tab w:val="left" w:pos="1560"/>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b/>
          <w:bCs/>
          <w:sz w:val="24"/>
          <w:szCs w:val="24"/>
        </w:rPr>
        <w:t>užtikrinti</w:t>
      </w:r>
      <w:r w:rsidRPr="00A820BF">
        <w:rPr>
          <w:rFonts w:ascii="Arial" w:eastAsia="Times New Roman" w:hAnsi="Arial" w:cs="Arial"/>
          <w:sz w:val="24"/>
          <w:szCs w:val="24"/>
        </w:rPr>
        <w:t xml:space="preserve">, jog rengiant supaprastinto statybos projekto dokumentaciją, priedus, techninę specifikaciją ir (ar) jos priedus bei kitus dokumentus </w:t>
      </w:r>
      <w:r w:rsidRPr="00A820BF">
        <w:rPr>
          <w:rFonts w:ascii="Arial" w:eastAsia="Times New Roman" w:hAnsi="Arial" w:cs="Arial"/>
          <w:b/>
          <w:bCs/>
          <w:sz w:val="24"/>
          <w:szCs w:val="24"/>
        </w:rPr>
        <w:t>nebus nurodytas konkretus modelis ar</w:t>
      </w:r>
      <w:r w:rsidRPr="00A820BF">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supaprastinto statybos projekto dokumentacija, priedai, techninė specifikacija ir (ar) jos priedai bei kiti supaprastinto statybos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35F10558" w14:textId="77777777" w:rsidR="00A820BF" w:rsidRPr="00A820BF" w:rsidRDefault="00A820BF" w:rsidP="00A820BF">
      <w:pPr>
        <w:numPr>
          <w:ilvl w:val="2"/>
          <w:numId w:val="36"/>
        </w:numPr>
        <w:tabs>
          <w:tab w:val="left" w:pos="1418"/>
          <w:tab w:val="left" w:pos="1560"/>
          <w:tab w:val="left" w:pos="1701"/>
          <w:tab w:val="left" w:pos="1843"/>
          <w:tab w:val="left" w:pos="1985"/>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pateikti Supaprastintą statybos projektą (atitinkamas jų dalis) užsakovo nurodytam bendrosios ir dalinės ekspertizės rangovui (-</w:t>
      </w:r>
      <w:proofErr w:type="spellStart"/>
      <w:r w:rsidRPr="00A820BF">
        <w:rPr>
          <w:rFonts w:ascii="Arial" w:eastAsia="Times New Roman" w:hAnsi="Arial" w:cs="Arial"/>
          <w:sz w:val="24"/>
          <w:szCs w:val="24"/>
        </w:rPr>
        <w:t>ams</w:t>
      </w:r>
      <w:proofErr w:type="spellEnd"/>
      <w:r w:rsidRPr="00A820BF">
        <w:rPr>
          <w:rFonts w:ascii="Arial" w:eastAsia="Times New Roman" w:hAnsi="Arial" w:cs="Arial"/>
          <w:sz w:val="24"/>
          <w:szCs w:val="24"/>
        </w:rPr>
        <w:t>). Projektuotojas privalo be papildomo apmokėjimo pataisyti ir (ar) patikslinti Supaprastintą statybos projektą pagal atliktos Supaprastinto statybos projekto bendrosios ir (ar) dalinės ekspertizės išvadas, taip pat išspręsti ir atsakyti į kitus ekspertizės metu ar jos išvadose iškeltus klausimus;</w:t>
      </w:r>
    </w:p>
    <w:p w14:paraId="7A66C321"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 xml:space="preserve">teisės aktų nustatyta tvarka pateikti </w:t>
      </w:r>
      <w:proofErr w:type="spellStart"/>
      <w:r w:rsidRPr="00A820BF">
        <w:rPr>
          <w:rFonts w:ascii="Arial" w:eastAsia="Times New Roman" w:hAnsi="Arial" w:cs="Arial"/>
          <w:sz w:val="24"/>
          <w:szCs w:val="24"/>
        </w:rPr>
        <w:t>ekspertuotą</w:t>
      </w:r>
      <w:proofErr w:type="spellEnd"/>
      <w:r w:rsidRPr="00A820BF">
        <w:rPr>
          <w:rFonts w:ascii="Arial" w:eastAsia="Times New Roman" w:hAnsi="Arial" w:cs="Arial"/>
          <w:sz w:val="24"/>
          <w:szCs w:val="24"/>
        </w:rPr>
        <w:t xml:space="preserve"> Supaprastintą statybos projektą užsakovo tvirtinimui; parengti visus Supaprastinto statybos projekto tvirtinimui reikiamus dokumentus ir duomenis teisės aktuose ir Techninėje užduotyje nustatyta tvarka;</w:t>
      </w:r>
    </w:p>
    <w:p w14:paraId="5358B1BD"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suderinti Supaprastintą statybos projektą su kompetentingomis valstybės bei savivaldybės institucijomis ir kitomis įmonėmis bei organizacijomis, su kuriomis Supaprastintą statybos projektą privaloma suderinti pagal galiojančius teisės aktus. Projektuotojas privalo Supaprastintą statybos projektą pateikti derinimui pasinaudodamas Lietuvos Respublikos statybos leidimų ir statybos valstybinės priežiūros informacine sistema „</w:t>
      </w:r>
      <w:proofErr w:type="spellStart"/>
      <w:r w:rsidRPr="00A820BF">
        <w:rPr>
          <w:rFonts w:ascii="Arial" w:eastAsia="Times New Roman" w:hAnsi="Arial" w:cs="Arial"/>
          <w:sz w:val="24"/>
          <w:szCs w:val="24"/>
        </w:rPr>
        <w:t>Infostatyba</w:t>
      </w:r>
      <w:proofErr w:type="spellEnd"/>
      <w:r w:rsidRPr="00A820BF">
        <w:rPr>
          <w:rFonts w:ascii="Arial" w:eastAsia="Times New Roman" w:hAnsi="Arial" w:cs="Arial"/>
          <w:sz w:val="24"/>
          <w:szCs w:val="24"/>
        </w:rPr>
        <w:t>“;</w:t>
      </w:r>
    </w:p>
    <w:p w14:paraId="0CA7771B"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gauti visus būtinus ir teisėtus leidimus, išvadas, suderinimus ir (ar) sutikimus.</w:t>
      </w:r>
    </w:p>
    <w:p w14:paraId="0F90F950"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teikti konsultacijas (tiek žodžiu, tiek raštu) ne vėliau nei per 3 (tris) darbo dienas nuo prašymo dėl Supaprastinto statybos projekto sprendinių užsakovui vykdant statinių statybos rangovo parinkimo procedūras viešojo pirkimo būdu (tokios konsultacijos, įskaitant, bet neapsiribojant, apima pagalbą atsakant į minimų procedūrų metu pateiktus teikėjų paklausimus, susijusius su Supaprastinto statybos projekto sprendiniais).</w:t>
      </w:r>
    </w:p>
    <w:p w14:paraId="47B935DF" w14:textId="77777777" w:rsidR="00A820BF" w:rsidRPr="00A820BF" w:rsidRDefault="00A820BF" w:rsidP="00A820BF">
      <w:pPr>
        <w:numPr>
          <w:ilvl w:val="1"/>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ir nurodytų Tvarkos aprašo 2 priedo XVII skyriuje „Kelių projektavimo paslaugos ir statybos darbai, kelio elementai“, t. y. rengiamame Supaprastintame statybos projekte numatyti, kad:</w:t>
      </w:r>
    </w:p>
    <w:p w14:paraId="2754949D"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72D61463"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19D91380" w14:textId="77777777" w:rsidR="00A820BF" w:rsidRPr="00A820BF" w:rsidRDefault="00A820BF" w:rsidP="00A820BF">
      <w:pPr>
        <w:numPr>
          <w:ilvl w:val="2"/>
          <w:numId w:val="36"/>
        </w:numPr>
        <w:tabs>
          <w:tab w:val="left" w:pos="1418"/>
          <w:tab w:val="left" w:pos="1560"/>
          <w:tab w:val="left" w:pos="1701"/>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37CDE0F4" w14:textId="77777777" w:rsidR="00A820BF" w:rsidRPr="00A820BF" w:rsidRDefault="00A820BF" w:rsidP="00A820BF">
      <w:pPr>
        <w:numPr>
          <w:ilvl w:val="2"/>
          <w:numId w:val="36"/>
        </w:numPr>
        <w:tabs>
          <w:tab w:val="left" w:pos="1418"/>
          <w:tab w:val="left" w:pos="1560"/>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kiekvienam Projektuotojo specialistui, teikiančiam šio etapo paslaugas, lankytis kiekviename statomame Statinyje (statybvietėje) tokiu periodiškumu, kuris užtikrintų tinkamą Projekto vykdymo priežiūros atlikimą;</w:t>
      </w:r>
    </w:p>
    <w:p w14:paraId="703BC71B" w14:textId="77777777" w:rsidR="00A820BF" w:rsidRPr="00A820BF" w:rsidRDefault="00A820BF" w:rsidP="00A820BF">
      <w:pPr>
        <w:numPr>
          <w:ilvl w:val="2"/>
          <w:numId w:val="36"/>
        </w:numPr>
        <w:tabs>
          <w:tab w:val="left" w:pos="1418"/>
          <w:tab w:val="left" w:pos="1560"/>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Supaprastinto statybos projekto sprendinius; </w:t>
      </w:r>
    </w:p>
    <w:p w14:paraId="4052482D" w14:textId="77777777" w:rsidR="00A820BF" w:rsidRPr="00A820BF" w:rsidRDefault="00A820BF" w:rsidP="00A820BF">
      <w:pPr>
        <w:numPr>
          <w:ilvl w:val="2"/>
          <w:numId w:val="36"/>
        </w:numPr>
        <w:tabs>
          <w:tab w:val="left" w:pos="1418"/>
          <w:tab w:val="left" w:pos="1560"/>
          <w:tab w:val="left" w:pos="1843"/>
        </w:tabs>
        <w:spacing w:after="0"/>
        <w:ind w:left="0" w:firstLine="851"/>
        <w:contextualSpacing/>
        <w:jc w:val="both"/>
        <w:rPr>
          <w:rFonts w:ascii="Arial" w:eastAsia="Times New Roman" w:hAnsi="Arial" w:cs="Arial"/>
          <w:sz w:val="24"/>
          <w:szCs w:val="24"/>
        </w:rPr>
      </w:pPr>
      <w:r w:rsidRPr="00A820BF">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2FA7B972" w14:textId="77777777" w:rsidR="00A820BF" w:rsidRPr="00A820BF" w:rsidRDefault="00A820BF" w:rsidP="00A820BF">
      <w:pPr>
        <w:tabs>
          <w:tab w:val="left" w:pos="1418"/>
          <w:tab w:val="left" w:pos="1560"/>
          <w:tab w:val="left" w:pos="1843"/>
        </w:tabs>
        <w:spacing w:after="0"/>
        <w:ind w:firstLine="851"/>
        <w:jc w:val="both"/>
        <w:rPr>
          <w:rFonts w:ascii="Arial" w:eastAsia="Times New Roman" w:hAnsi="Arial" w:cs="Arial"/>
          <w:sz w:val="24"/>
          <w:szCs w:val="24"/>
        </w:rPr>
      </w:pPr>
      <w:r w:rsidRPr="00A820BF">
        <w:rPr>
          <w:rFonts w:ascii="Arial" w:eastAsia="Times New Roman" w:hAnsi="Arial" w:cs="Arial"/>
          <w:sz w:val="24"/>
          <w:szCs w:val="24"/>
        </w:rPr>
        <w:t>3.3.7. teikti patarimus Užsakovui tais atvejais, kai Statinių statybos rangovas (subrangovai) nevykdo Projektuotojo rekomendacijų ir (ar) nurodymų, o būtent, kai Statinių statybos rangovas (subrangovai) pažeidžia Projektuotojo ar tiesiogiai Užsakovo teises;</w:t>
      </w:r>
    </w:p>
    <w:p w14:paraId="50820EBF" w14:textId="77777777" w:rsidR="00A820BF" w:rsidRPr="00A820BF" w:rsidRDefault="00A820BF" w:rsidP="00A820BF">
      <w:pPr>
        <w:tabs>
          <w:tab w:val="left" w:pos="1418"/>
          <w:tab w:val="left" w:pos="1560"/>
          <w:tab w:val="left" w:pos="1843"/>
        </w:tabs>
        <w:spacing w:after="0"/>
        <w:ind w:firstLine="851"/>
        <w:jc w:val="both"/>
        <w:rPr>
          <w:rFonts w:ascii="Arial" w:eastAsia="Times New Roman" w:hAnsi="Arial" w:cs="Arial"/>
          <w:sz w:val="24"/>
          <w:szCs w:val="24"/>
        </w:rPr>
      </w:pPr>
      <w:r w:rsidRPr="00A820BF">
        <w:rPr>
          <w:rFonts w:ascii="Arial" w:eastAsia="Times New Roman" w:hAnsi="Arial" w:cs="Arial"/>
          <w:sz w:val="24"/>
          <w:szCs w:val="24"/>
        </w:rPr>
        <w:t xml:space="preserve">3.3.8. imtis visų būtinų veiksmų, siekiant ištaisyti atliekamas Statinių statybos ir apdailos darbų klaidas, jeigu jos atsirado dėl Projektuotojo kaltės; </w:t>
      </w:r>
    </w:p>
    <w:p w14:paraId="287CA867" w14:textId="77777777" w:rsidR="00A820BF" w:rsidRPr="00A820BF" w:rsidRDefault="00A820BF" w:rsidP="00A820BF">
      <w:pPr>
        <w:tabs>
          <w:tab w:val="left" w:pos="1418"/>
          <w:tab w:val="left" w:pos="1560"/>
          <w:tab w:val="left" w:pos="1843"/>
        </w:tabs>
        <w:spacing w:after="0"/>
        <w:ind w:firstLine="851"/>
        <w:jc w:val="both"/>
        <w:rPr>
          <w:rFonts w:ascii="Arial" w:eastAsia="Times New Roman" w:hAnsi="Arial" w:cs="Arial"/>
          <w:sz w:val="24"/>
          <w:szCs w:val="24"/>
        </w:rPr>
      </w:pPr>
      <w:r w:rsidRPr="00A820BF">
        <w:rPr>
          <w:rFonts w:ascii="Arial" w:eastAsia="Times New Roman" w:hAnsi="Arial" w:cs="Arial"/>
          <w:sz w:val="24"/>
          <w:szCs w:val="24"/>
        </w:rPr>
        <w:t xml:space="preserve">3.3.9. atlikti visus kitus veiksmus, numatytus galiojančiuose teisės aktuose, reglamentuojančiuose statinio projekto vykdymo priežiūrą, taip pat būtinus užtikrinti tinkamą Projekto vykdymo priežiūrą; </w:t>
      </w:r>
    </w:p>
    <w:p w14:paraId="51554A4A" w14:textId="77777777" w:rsidR="00A820BF" w:rsidRPr="00A820BF" w:rsidRDefault="00A820BF" w:rsidP="00A820BF">
      <w:pPr>
        <w:numPr>
          <w:ilvl w:val="2"/>
          <w:numId w:val="69"/>
        </w:numPr>
        <w:tabs>
          <w:tab w:val="left" w:pos="1418"/>
          <w:tab w:val="left" w:pos="1560"/>
          <w:tab w:val="left" w:pos="1843"/>
        </w:tabs>
        <w:spacing w:after="0"/>
        <w:contextualSpacing/>
        <w:jc w:val="both"/>
        <w:rPr>
          <w:rFonts w:ascii="Arial" w:eastAsia="Times New Roman" w:hAnsi="Arial" w:cs="Arial"/>
          <w:sz w:val="24"/>
          <w:szCs w:val="24"/>
        </w:rPr>
      </w:pPr>
      <w:r w:rsidRPr="00A820BF">
        <w:rPr>
          <w:rFonts w:ascii="Arial" w:eastAsia="Times New Roman" w:hAnsi="Arial" w:cs="Arial"/>
          <w:sz w:val="24"/>
          <w:szCs w:val="24"/>
        </w:rPr>
        <w:t xml:space="preserve">esant pagrįstam Užsakovo prašymui, Projektuotojas privalo dalyvauti </w:t>
      </w:r>
    </w:p>
    <w:p w14:paraId="500FCEAD" w14:textId="77777777" w:rsidR="00A820BF" w:rsidRPr="00A820BF" w:rsidRDefault="00A820BF" w:rsidP="00A820BF">
      <w:pPr>
        <w:tabs>
          <w:tab w:val="left" w:pos="1418"/>
          <w:tab w:val="left" w:pos="1560"/>
          <w:tab w:val="left" w:pos="1843"/>
        </w:tabs>
        <w:spacing w:after="0"/>
        <w:jc w:val="both"/>
        <w:rPr>
          <w:rFonts w:ascii="Arial" w:eastAsia="Times New Roman" w:hAnsi="Arial" w:cs="Arial"/>
          <w:sz w:val="24"/>
          <w:szCs w:val="24"/>
        </w:rPr>
      </w:pPr>
      <w:r w:rsidRPr="00A820BF">
        <w:rPr>
          <w:rFonts w:ascii="Arial" w:eastAsia="Times New Roman" w:hAnsi="Arial" w:cs="Arial"/>
          <w:sz w:val="24"/>
          <w:szCs w:val="24"/>
        </w:rPr>
        <w:t>visuose gamybiniuose, koordinaciniuose, darbiniuose ir kituose susirinkimuose ar pasitarimuose, kuriuose yra sprendžiami ar aptariami su Projekto įgyvendinimu susiję klausimai;</w:t>
      </w:r>
    </w:p>
    <w:p w14:paraId="09789BDE" w14:textId="77777777" w:rsidR="00A820BF" w:rsidRPr="00A820BF" w:rsidRDefault="00A820BF" w:rsidP="00A820BF">
      <w:pPr>
        <w:numPr>
          <w:ilvl w:val="2"/>
          <w:numId w:val="69"/>
        </w:numPr>
        <w:tabs>
          <w:tab w:val="left" w:pos="1418"/>
          <w:tab w:val="left" w:pos="1560"/>
          <w:tab w:val="left" w:pos="1843"/>
        </w:tabs>
        <w:spacing w:after="0"/>
        <w:contextualSpacing/>
        <w:jc w:val="both"/>
        <w:rPr>
          <w:rFonts w:ascii="Arial" w:eastAsia="Times New Roman" w:hAnsi="Arial" w:cs="Arial"/>
          <w:sz w:val="24"/>
          <w:szCs w:val="24"/>
        </w:rPr>
      </w:pPr>
      <w:r w:rsidRPr="00A820BF">
        <w:rPr>
          <w:rFonts w:ascii="Arial" w:eastAsia="Times New Roman" w:hAnsi="Arial" w:cs="Arial"/>
          <w:sz w:val="24"/>
          <w:szCs w:val="24"/>
        </w:rPr>
        <w:t xml:space="preserve">teikti Užsakovui Projekto vykdymo priežiūros ataskaitas laisva forma kas </w:t>
      </w:r>
    </w:p>
    <w:p w14:paraId="73003F07" w14:textId="77777777" w:rsidR="00A820BF" w:rsidRPr="00A820BF" w:rsidRDefault="00A820BF" w:rsidP="00A820BF">
      <w:pPr>
        <w:tabs>
          <w:tab w:val="left" w:pos="1418"/>
          <w:tab w:val="left" w:pos="1560"/>
          <w:tab w:val="left" w:pos="1843"/>
        </w:tabs>
        <w:spacing w:after="0"/>
        <w:jc w:val="both"/>
        <w:rPr>
          <w:rFonts w:ascii="Arial" w:eastAsia="Times New Roman" w:hAnsi="Arial" w:cs="Arial"/>
          <w:sz w:val="24"/>
          <w:szCs w:val="24"/>
        </w:rPr>
      </w:pPr>
      <w:r w:rsidRPr="00A820BF">
        <w:rPr>
          <w:rFonts w:ascii="Arial" w:eastAsia="Times New Roman" w:hAnsi="Arial" w:cs="Arial"/>
          <w:sz w:val="24"/>
          <w:szCs w:val="24"/>
        </w:rPr>
        <w:t>ketvirtį;</w:t>
      </w:r>
    </w:p>
    <w:p w14:paraId="6B7EF643" w14:textId="77777777" w:rsidR="00A820BF" w:rsidRPr="00A820BF" w:rsidRDefault="00A820BF" w:rsidP="00A820BF">
      <w:pPr>
        <w:numPr>
          <w:ilvl w:val="2"/>
          <w:numId w:val="69"/>
        </w:numPr>
        <w:tabs>
          <w:tab w:val="left" w:pos="1418"/>
          <w:tab w:val="left" w:pos="1560"/>
          <w:tab w:val="left" w:pos="1843"/>
        </w:tabs>
        <w:spacing w:after="0"/>
        <w:contextualSpacing/>
        <w:jc w:val="both"/>
        <w:rPr>
          <w:rFonts w:ascii="Arial" w:eastAsia="Times New Roman" w:hAnsi="Arial" w:cs="Arial"/>
          <w:sz w:val="24"/>
          <w:szCs w:val="24"/>
        </w:rPr>
      </w:pPr>
      <w:r w:rsidRPr="00A820BF">
        <w:rPr>
          <w:rFonts w:ascii="Arial" w:eastAsia="Times New Roman" w:hAnsi="Arial" w:cs="Arial"/>
          <w:sz w:val="24"/>
          <w:szCs w:val="24"/>
        </w:rPr>
        <w:t xml:space="preserve">Projektuotojas privalo vykdyti tik Užsakovo ar jo įgaliotų asmenų pateiktus </w:t>
      </w:r>
    </w:p>
    <w:p w14:paraId="00BA58F6" w14:textId="77777777" w:rsidR="00A820BF" w:rsidRPr="00A820BF" w:rsidRDefault="00A820BF" w:rsidP="00A820BF">
      <w:pPr>
        <w:tabs>
          <w:tab w:val="left" w:pos="1418"/>
          <w:tab w:val="left" w:pos="1560"/>
          <w:tab w:val="left" w:pos="1843"/>
        </w:tabs>
        <w:spacing w:after="0"/>
        <w:jc w:val="both"/>
        <w:rPr>
          <w:rFonts w:ascii="Arial" w:eastAsia="Times New Roman" w:hAnsi="Arial" w:cs="Arial"/>
          <w:sz w:val="24"/>
          <w:szCs w:val="24"/>
        </w:rPr>
      </w:pPr>
      <w:r w:rsidRPr="00A820BF">
        <w:rPr>
          <w:rFonts w:ascii="Arial" w:eastAsia="Times New Roman" w:hAnsi="Arial" w:cs="Arial"/>
          <w:sz w:val="24"/>
          <w:szCs w:val="24"/>
        </w:rPr>
        <w:t>nurodymus, jei jie neprieštarauja galiojantiems Lietuvos Respublikos teisės aktams.</w:t>
      </w:r>
    </w:p>
    <w:p w14:paraId="07F38925" w14:textId="77777777" w:rsidR="00A820BF" w:rsidRPr="00A820BF" w:rsidRDefault="00A820BF" w:rsidP="00A820BF">
      <w:pPr>
        <w:numPr>
          <w:ilvl w:val="2"/>
          <w:numId w:val="69"/>
        </w:numPr>
        <w:tabs>
          <w:tab w:val="left" w:pos="1418"/>
          <w:tab w:val="left" w:pos="1560"/>
          <w:tab w:val="left" w:pos="1843"/>
        </w:tabs>
        <w:spacing w:after="0"/>
        <w:contextualSpacing/>
        <w:jc w:val="both"/>
        <w:rPr>
          <w:rFonts w:ascii="Arial" w:eastAsia="Times New Roman" w:hAnsi="Arial" w:cs="Arial"/>
          <w:sz w:val="24"/>
          <w:szCs w:val="24"/>
        </w:rPr>
      </w:pPr>
      <w:r w:rsidRPr="00A820BF">
        <w:rPr>
          <w:rFonts w:ascii="Arial" w:eastAsia="Times New Roman" w:hAnsi="Arial" w:cs="Arial"/>
          <w:sz w:val="24"/>
          <w:szCs w:val="24"/>
        </w:rPr>
        <w:t xml:space="preserve">Projektuotojas pareiškia ir patvirtina, kad Užsakovo iki šios Sutarties </w:t>
      </w:r>
    </w:p>
    <w:p w14:paraId="24E117A0" w14:textId="77777777" w:rsidR="00A820BF" w:rsidRPr="00A820BF" w:rsidRDefault="00A820BF" w:rsidP="00A820BF">
      <w:pPr>
        <w:tabs>
          <w:tab w:val="left" w:pos="1418"/>
          <w:tab w:val="left" w:pos="1560"/>
          <w:tab w:val="left" w:pos="1843"/>
        </w:tabs>
        <w:spacing w:after="0"/>
        <w:jc w:val="both"/>
        <w:rPr>
          <w:rFonts w:ascii="Arial" w:eastAsia="Times New Roman" w:hAnsi="Arial" w:cs="Arial"/>
          <w:sz w:val="24"/>
          <w:szCs w:val="24"/>
        </w:rPr>
      </w:pPr>
      <w:r w:rsidRPr="00A820BF">
        <w:rPr>
          <w:rFonts w:ascii="Arial" w:eastAsia="Times New Roman" w:hAnsi="Arial" w:cs="Arial"/>
          <w:sz w:val="24"/>
          <w:szCs w:val="24"/>
        </w:rPr>
        <w:t>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Užsakovo atitinkamo reikalavimo gavimo, grąžinti Užsakovui visus pastarojo Projektuotojui perduotus dokumentus ir (ar) daiktus.</w:t>
      </w:r>
    </w:p>
    <w:p w14:paraId="6A542988" w14:textId="77777777" w:rsidR="00A820BF" w:rsidRPr="00A820BF" w:rsidRDefault="00A820BF" w:rsidP="00A820BF">
      <w:pPr>
        <w:suppressAutoHyphens/>
        <w:overflowPunct w:val="0"/>
        <w:autoSpaceDE w:val="0"/>
        <w:autoSpaceDN w:val="0"/>
        <w:spacing w:after="0"/>
        <w:ind w:firstLine="709"/>
        <w:jc w:val="center"/>
        <w:textAlignment w:val="baseline"/>
        <w:rPr>
          <w:rFonts w:ascii="Arial" w:eastAsia="Times New Roman" w:hAnsi="Arial" w:cs="Arial"/>
          <w:b/>
          <w:bCs/>
          <w:sz w:val="24"/>
          <w:szCs w:val="24"/>
        </w:rPr>
      </w:pPr>
    </w:p>
    <w:p w14:paraId="39CA24C7" w14:textId="77777777" w:rsidR="00A820BF" w:rsidRPr="00A820BF" w:rsidRDefault="00A820BF" w:rsidP="00A820BF">
      <w:pPr>
        <w:tabs>
          <w:tab w:val="left" w:pos="993"/>
        </w:tabs>
        <w:spacing w:after="0"/>
        <w:ind w:firstLine="709"/>
        <w:contextualSpacing/>
        <w:jc w:val="both"/>
        <w:rPr>
          <w:rFonts w:ascii="Arial" w:eastAsia="Times New Roman" w:hAnsi="Arial" w:cs="Arial"/>
          <w:sz w:val="24"/>
          <w:szCs w:val="24"/>
        </w:rPr>
      </w:pPr>
      <w:r w:rsidRPr="00A820BF">
        <w:rPr>
          <w:rFonts w:ascii="Arial" w:eastAsia="Times New Roman" w:hAnsi="Arial" w:cs="Arial"/>
          <w:sz w:val="24"/>
          <w:szCs w:val="24"/>
        </w:rPr>
        <w:t>Paslaugų apimtys:</w:t>
      </w:r>
    </w:p>
    <w:p w14:paraId="1AF1CAB3" w14:textId="77777777" w:rsidR="00A820BF" w:rsidRPr="00A820BF" w:rsidRDefault="00A820BF" w:rsidP="00A820BF">
      <w:pPr>
        <w:numPr>
          <w:ilvl w:val="0"/>
          <w:numId w:val="45"/>
        </w:numPr>
        <w:tabs>
          <w:tab w:val="left" w:pos="993"/>
        </w:tabs>
        <w:spacing w:after="0"/>
        <w:ind w:left="0" w:firstLine="709"/>
        <w:contextualSpacing/>
        <w:jc w:val="both"/>
        <w:rPr>
          <w:rFonts w:ascii="Arial" w:eastAsia="Times New Roman" w:hAnsi="Arial" w:cs="Arial"/>
          <w:b/>
          <w:bCs/>
          <w:sz w:val="24"/>
          <w:szCs w:val="24"/>
        </w:rPr>
      </w:pPr>
      <w:r w:rsidRPr="00A820BF">
        <w:rPr>
          <w:rFonts w:ascii="Arial" w:eastAsia="Times New Roman" w:hAnsi="Arial" w:cs="Arial"/>
          <w:b/>
          <w:bCs/>
          <w:caps/>
          <w:sz w:val="24"/>
          <w:szCs w:val="24"/>
        </w:rPr>
        <w:t>DIDŽIŲJŲ ATLIEKŲ SURINKIMO AIKŠTELĖS DVARO G. 27, PAPYNAUJO K., KVĖDARNOS SEN., ŠILALĖS R. SAV.  supaprastintas statybos PROJEKTas</w:t>
      </w:r>
      <w:r w:rsidRPr="00A820BF">
        <w:rPr>
          <w:rFonts w:ascii="Arial" w:eastAsia="Times New Roman" w:hAnsi="Arial" w:cs="Arial"/>
          <w:b/>
          <w:bCs/>
          <w:sz w:val="24"/>
          <w:szCs w:val="24"/>
        </w:rPr>
        <w:t xml:space="preserve">. </w:t>
      </w:r>
    </w:p>
    <w:p w14:paraId="48F9F7CA" w14:textId="77777777" w:rsidR="00A820BF" w:rsidRPr="00A820BF" w:rsidRDefault="00A820BF" w:rsidP="00A820BF">
      <w:pPr>
        <w:tabs>
          <w:tab w:val="left" w:pos="993"/>
        </w:tabs>
        <w:spacing w:after="0"/>
        <w:ind w:firstLine="709"/>
        <w:contextualSpacing/>
        <w:jc w:val="both"/>
        <w:rPr>
          <w:rFonts w:ascii="Arial" w:eastAsia="Times New Roman" w:hAnsi="Arial" w:cs="Arial"/>
          <w:sz w:val="24"/>
          <w:szCs w:val="24"/>
        </w:rPr>
      </w:pPr>
      <w:r w:rsidRPr="00A820BF">
        <w:rPr>
          <w:rFonts w:ascii="Arial" w:eastAsia="Times New Roman" w:hAnsi="Arial" w:cs="Arial"/>
          <w:sz w:val="24"/>
          <w:szCs w:val="24"/>
        </w:rPr>
        <w:t xml:space="preserve">Statinio kategorija – II grupės nesudėtingasis statinys. </w:t>
      </w:r>
    </w:p>
    <w:p w14:paraId="38A3D427" w14:textId="77777777" w:rsidR="00A820BF" w:rsidRPr="00A820BF" w:rsidRDefault="00A820BF" w:rsidP="00A820BF">
      <w:pPr>
        <w:spacing w:after="0"/>
        <w:ind w:firstLine="709"/>
        <w:jc w:val="right"/>
        <w:rPr>
          <w:rFonts w:ascii="Arial" w:eastAsia="Times New Roman" w:hAnsi="Arial" w:cs="Arial"/>
          <w:b/>
          <w:bCs/>
          <w:sz w:val="24"/>
          <w:szCs w:val="24"/>
        </w:rPr>
      </w:pPr>
      <w:r w:rsidRPr="00A820BF">
        <w:rPr>
          <w:rFonts w:ascii="Arial" w:eastAsia="Times New Roman" w:hAnsi="Arial" w:cs="Arial"/>
          <w:b/>
          <w:bCs/>
          <w:sz w:val="24"/>
          <w:szCs w:val="24"/>
        </w:rPr>
        <w:t>Lentelė. 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A820BF" w:rsidRPr="00A820BF" w14:paraId="71B2A64A" w14:textId="77777777" w:rsidTr="00C2392D">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EB8DC" w14:textId="77777777" w:rsidR="00A820BF" w:rsidRPr="00A820BF" w:rsidRDefault="00A820BF" w:rsidP="00A820BF">
            <w:pPr>
              <w:spacing w:after="0"/>
              <w:jc w:val="center"/>
              <w:rPr>
                <w:rFonts w:ascii="Arial" w:eastAsia="Times New Roman" w:hAnsi="Arial" w:cs="Arial"/>
                <w:b/>
                <w:bCs/>
                <w:sz w:val="24"/>
                <w:szCs w:val="24"/>
              </w:rPr>
            </w:pPr>
            <w:r w:rsidRPr="00A820BF">
              <w:rPr>
                <w:rFonts w:ascii="Arial" w:eastAsia="Times New Roman"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6777C" w14:textId="77777777" w:rsidR="00A820BF" w:rsidRPr="00A820BF" w:rsidRDefault="00A820BF" w:rsidP="00A820BF">
            <w:pPr>
              <w:spacing w:after="0"/>
              <w:jc w:val="center"/>
              <w:rPr>
                <w:rFonts w:ascii="Arial" w:eastAsia="Times New Roman" w:hAnsi="Arial" w:cs="Arial"/>
                <w:b/>
                <w:bCs/>
                <w:sz w:val="24"/>
                <w:szCs w:val="24"/>
              </w:rPr>
            </w:pPr>
            <w:r w:rsidRPr="00A820BF">
              <w:rPr>
                <w:rFonts w:ascii="Arial" w:eastAsia="Times New Roman" w:hAnsi="Arial" w:cs="Arial"/>
                <w:b/>
                <w:bCs/>
                <w:sz w:val="24"/>
                <w:szCs w:val="24"/>
              </w:rPr>
              <w:t>Paslaugų sudedamosios dalies pavadinimas</w:t>
            </w:r>
          </w:p>
        </w:tc>
      </w:tr>
      <w:tr w:rsidR="00A820BF" w:rsidRPr="00A820BF" w14:paraId="153D237B" w14:textId="77777777" w:rsidTr="00C2392D">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24EFB" w14:textId="77777777" w:rsidR="00A820BF" w:rsidRPr="00A820BF" w:rsidRDefault="00A820BF" w:rsidP="00A820BF">
            <w:pPr>
              <w:spacing w:after="0"/>
              <w:jc w:val="both"/>
              <w:rPr>
                <w:rFonts w:ascii="Arial" w:eastAsia="Times New Roman" w:hAnsi="Arial" w:cs="Arial"/>
                <w:sz w:val="24"/>
                <w:szCs w:val="24"/>
              </w:rPr>
            </w:pPr>
            <w:r w:rsidRPr="00A820BF">
              <w:rPr>
                <w:rFonts w:ascii="Arial" w:eastAsia="Times New Roman"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6BCD4D2" w14:textId="77777777" w:rsidR="00A820BF" w:rsidRPr="00A820BF" w:rsidRDefault="00A820BF" w:rsidP="00A820BF">
            <w:pPr>
              <w:spacing w:after="0"/>
              <w:jc w:val="both"/>
              <w:rPr>
                <w:rFonts w:ascii="Arial" w:eastAsia="Times New Roman" w:hAnsi="Arial" w:cs="Arial"/>
                <w:b/>
                <w:bCs/>
                <w:sz w:val="24"/>
                <w:szCs w:val="24"/>
              </w:rPr>
            </w:pPr>
            <w:r w:rsidRPr="00A820BF">
              <w:rPr>
                <w:rFonts w:ascii="Arial" w:eastAsia="Times New Roman" w:hAnsi="Arial" w:cs="Arial"/>
                <w:sz w:val="24"/>
                <w:szCs w:val="24"/>
              </w:rPr>
              <w:t xml:space="preserve">Projektinių pasiūlymų parengimas, derinimas, viešinimas (įskaitant reikalingų topografinių planų (nuotraukų) parengimą, </w:t>
            </w:r>
            <w:r w:rsidRPr="00A820BF">
              <w:rPr>
                <w:rFonts w:ascii="Arial" w:eastAsia="Times New Roman" w:hAnsi="Arial" w:cs="Arial"/>
                <w:kern w:val="2"/>
                <w:sz w:val="24"/>
                <w:szCs w:val="24"/>
              </w:rPr>
              <w:t xml:space="preserve">prisijungimo sąlygų ir specialiųjų reikalavimų gavimą, pagal teisės aktus privalomų tyrimų atlikimą, </w:t>
            </w:r>
            <w:r w:rsidRPr="00A820BF">
              <w:rPr>
                <w:rFonts w:ascii="Arial" w:eastAsia="Times New Roman" w:hAnsi="Arial" w:cs="Arial"/>
                <w:sz w:val="24"/>
                <w:szCs w:val="24"/>
              </w:rPr>
              <w:t>statybą leidžiančio dokumento gavimą ir kt. su projektinių pasiūlymų parengimu susijusios paslaugos, nurodytos teisės aktuose)</w:t>
            </w:r>
          </w:p>
        </w:tc>
      </w:tr>
      <w:tr w:rsidR="00A820BF" w:rsidRPr="00A820BF" w14:paraId="7F58E92C" w14:textId="77777777" w:rsidTr="00C2392D">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6D915" w14:textId="77777777" w:rsidR="00A820BF" w:rsidRPr="00A820BF" w:rsidRDefault="00A820BF" w:rsidP="00A820BF">
            <w:pPr>
              <w:spacing w:after="0"/>
              <w:jc w:val="both"/>
              <w:rPr>
                <w:rFonts w:ascii="Arial" w:eastAsia="Times New Roman" w:hAnsi="Arial" w:cs="Arial"/>
                <w:sz w:val="24"/>
                <w:szCs w:val="24"/>
              </w:rPr>
            </w:pPr>
            <w:r w:rsidRPr="00A820BF">
              <w:rPr>
                <w:rFonts w:ascii="Arial" w:eastAsia="Times New Roman"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0142EBB3" w14:textId="77777777" w:rsidR="00A820BF" w:rsidRPr="00A820BF" w:rsidRDefault="00A820BF" w:rsidP="00A820BF">
            <w:pPr>
              <w:spacing w:after="0"/>
              <w:jc w:val="both"/>
              <w:rPr>
                <w:rFonts w:ascii="Arial" w:eastAsia="Times New Roman" w:hAnsi="Arial" w:cs="Arial"/>
                <w:sz w:val="24"/>
                <w:szCs w:val="24"/>
              </w:rPr>
            </w:pPr>
            <w:r w:rsidRPr="00A820BF">
              <w:rPr>
                <w:rFonts w:ascii="Arial" w:eastAsia="Times New Roman" w:hAnsi="Arial" w:cs="Arial"/>
                <w:sz w:val="24"/>
                <w:szCs w:val="24"/>
              </w:rPr>
              <w:t xml:space="preserve">Supaprastinto statybos projekto parengimas (įskaitant būtinus atlikti tyrimus pagal teisės aktų reikalavimus).  </w:t>
            </w:r>
          </w:p>
        </w:tc>
      </w:tr>
    </w:tbl>
    <w:p w14:paraId="10F63134" w14:textId="77777777" w:rsidR="00A820BF" w:rsidRPr="00A820BF" w:rsidRDefault="00A820BF" w:rsidP="00A820BF">
      <w:pPr>
        <w:spacing w:after="0"/>
        <w:ind w:firstLine="709"/>
        <w:contextualSpacing/>
        <w:jc w:val="both"/>
        <w:rPr>
          <w:rFonts w:ascii="Arial" w:eastAsia="Times New Roman" w:hAnsi="Arial" w:cs="Arial"/>
          <w:b/>
          <w:bCs/>
          <w:sz w:val="24"/>
          <w:szCs w:val="24"/>
        </w:rPr>
      </w:pPr>
    </w:p>
    <w:p w14:paraId="4FCA4C6A" w14:textId="77777777" w:rsidR="00A820BF" w:rsidRPr="00A820BF" w:rsidRDefault="00A820BF" w:rsidP="00A820BF">
      <w:pPr>
        <w:spacing w:after="0"/>
        <w:ind w:firstLine="709"/>
        <w:contextualSpacing/>
        <w:jc w:val="both"/>
        <w:rPr>
          <w:rFonts w:ascii="Arial" w:eastAsia="Times New Roman" w:hAnsi="Arial" w:cs="Arial"/>
          <w:sz w:val="24"/>
          <w:szCs w:val="24"/>
        </w:rPr>
      </w:pPr>
      <w:r w:rsidRPr="00A820BF">
        <w:rPr>
          <w:rFonts w:ascii="Arial" w:eastAsia="Times New Roman" w:hAnsi="Arial" w:cs="Arial"/>
          <w:b/>
          <w:bCs/>
          <w:sz w:val="24"/>
          <w:szCs w:val="24"/>
        </w:rPr>
        <w:t>Paslaugų teikimo terminas:</w:t>
      </w:r>
      <w:r w:rsidRPr="00A820BF">
        <w:rPr>
          <w:rFonts w:ascii="Arial" w:eastAsia="Times New Roman" w:hAnsi="Arial" w:cs="Arial"/>
          <w:sz w:val="24"/>
          <w:szCs w:val="24"/>
        </w:rPr>
        <w:t xml:space="preserve"> terminas nuo pirkimo sutarties įsigaliojimo dienos iki termino, nurodyto tiekėjo pasiūlyme (jei tiekėjas siūlo trumpesnį paslaugų suteikimo terminą). Jei tiekėjas nesiūlo trumpesnio paslaugų suteikimo termino, visų paslaugų, nurodytų lentelėse „Paslaugų apimtis (1)“ ir „Paslaugų apimtis (2)“ suteikimo terminas yra ne daugiau kaip 180 dienų nuo pirkimo sutarties įsigaliojimo dienos. </w:t>
      </w:r>
    </w:p>
    <w:p w14:paraId="1EE26503" w14:textId="77777777" w:rsidR="00A820BF" w:rsidRPr="00A820BF" w:rsidRDefault="00A820BF" w:rsidP="00A820BF">
      <w:pPr>
        <w:spacing w:after="0"/>
        <w:ind w:firstLine="709"/>
        <w:contextualSpacing/>
        <w:jc w:val="both"/>
        <w:rPr>
          <w:rFonts w:ascii="Arial" w:eastAsia="Times New Roman" w:hAnsi="Arial" w:cs="Arial"/>
          <w:sz w:val="24"/>
          <w:szCs w:val="24"/>
        </w:rPr>
      </w:pPr>
    </w:p>
    <w:p w14:paraId="6E49EA25" w14:textId="77777777" w:rsidR="00A820BF" w:rsidRPr="00A820BF" w:rsidRDefault="00A820BF" w:rsidP="00A820BF">
      <w:pPr>
        <w:keepNext/>
        <w:spacing w:after="0"/>
        <w:ind w:firstLine="709"/>
        <w:contextualSpacing/>
        <w:jc w:val="both"/>
        <w:rPr>
          <w:rFonts w:ascii="Arial" w:eastAsia="Times New Roman" w:hAnsi="Arial" w:cs="Arial"/>
          <w:sz w:val="24"/>
          <w:szCs w:val="24"/>
        </w:rPr>
      </w:pPr>
      <w:r w:rsidRPr="00A820BF">
        <w:rPr>
          <w:rFonts w:ascii="Arial" w:eastAsia="Times New Roman" w:hAnsi="Arial" w:cs="Arial"/>
          <w:sz w:val="24"/>
          <w:szCs w:val="24"/>
        </w:rPr>
        <w:t>PRIDEDAMA:</w:t>
      </w:r>
    </w:p>
    <w:p w14:paraId="24A88747" w14:textId="77777777" w:rsidR="00A820BF" w:rsidRPr="00A820BF" w:rsidRDefault="00A820BF" w:rsidP="00A820BF">
      <w:pPr>
        <w:keepNext/>
        <w:numPr>
          <w:ilvl w:val="0"/>
          <w:numId w:val="61"/>
        </w:numPr>
        <w:spacing w:after="0"/>
        <w:ind w:left="0" w:firstLine="709"/>
        <w:contextualSpacing/>
        <w:jc w:val="both"/>
        <w:rPr>
          <w:rFonts w:ascii="Arial" w:eastAsia="Times New Roman" w:hAnsi="Arial" w:cs="Arial"/>
          <w:sz w:val="24"/>
          <w:szCs w:val="24"/>
        </w:rPr>
      </w:pPr>
      <w:r w:rsidRPr="00A820BF">
        <w:rPr>
          <w:rFonts w:ascii="Arial" w:eastAsia="Times New Roman" w:hAnsi="Arial" w:cs="Arial"/>
          <w:sz w:val="24"/>
          <w:szCs w:val="24"/>
        </w:rPr>
        <w:t xml:space="preserve">Techninė užduotis su priedais (3 dokumentai). </w:t>
      </w:r>
    </w:p>
    <w:p w14:paraId="705A6FC1" w14:textId="77777777" w:rsidR="00A820BF" w:rsidRPr="00A820BF" w:rsidRDefault="00A820BF" w:rsidP="00A820BF">
      <w:pPr>
        <w:rPr>
          <w:rFonts w:ascii="Aptos" w:eastAsia="Times New Roman" w:hAnsi="Aptos" w:cs="Times New Roman"/>
        </w:rPr>
      </w:pPr>
    </w:p>
    <w:p w14:paraId="7337F718" w14:textId="77777777" w:rsidR="00202E5A" w:rsidRDefault="00202E5A" w:rsidP="00202E5A"/>
    <w:p w14:paraId="2043C293" w14:textId="77777777" w:rsidR="00A7363E" w:rsidRDefault="00A7363E" w:rsidP="00297B8A">
      <w:pPr>
        <w:keepNext/>
        <w:spacing w:after="0" w:line="240" w:lineRule="auto"/>
        <w:ind w:left="426" w:hanging="284"/>
        <w:jc w:val="center"/>
        <w:rPr>
          <w:rFonts w:ascii="Arial" w:eastAsia="Times New Roman" w:hAnsi="Arial" w:cs="Arial"/>
          <w:b/>
          <w:bCs/>
          <w:sz w:val="22"/>
          <w:szCs w:val="22"/>
        </w:rPr>
      </w:pPr>
    </w:p>
    <w:p w14:paraId="6A03C217" w14:textId="77777777" w:rsidR="00A7363E" w:rsidRDefault="00A7363E" w:rsidP="00202E5A">
      <w:pPr>
        <w:keepNext/>
        <w:spacing w:after="0" w:line="240" w:lineRule="auto"/>
        <w:ind w:left="426" w:hanging="284"/>
        <w:rPr>
          <w:rFonts w:ascii="Arial" w:eastAsia="Times New Roman" w:hAnsi="Arial" w:cs="Arial"/>
          <w:b/>
          <w:bCs/>
          <w:sz w:val="22"/>
          <w:szCs w:val="22"/>
        </w:rPr>
      </w:pPr>
    </w:p>
    <w:p w14:paraId="1DBC0AE5" w14:textId="77777777" w:rsidR="00A7363E" w:rsidRPr="00FF6D4F" w:rsidRDefault="00A7363E" w:rsidP="00A7363E">
      <w:pPr>
        <w:keepNext/>
        <w:spacing w:after="0" w:line="240" w:lineRule="auto"/>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2"/>
        <w:gridCol w:w="2457"/>
        <w:gridCol w:w="1388"/>
        <w:gridCol w:w="1096"/>
        <w:gridCol w:w="1096"/>
        <w:gridCol w:w="1096"/>
        <w:gridCol w:w="1096"/>
        <w:gridCol w:w="1092"/>
      </w:tblGrid>
      <w:tr w:rsidR="00460FBC" w:rsidRPr="00F90307" w14:paraId="3BD8922D" w14:textId="77777777" w:rsidTr="00202E5A">
        <w:trPr>
          <w:trHeight w:val="525"/>
        </w:trPr>
        <w:tc>
          <w:tcPr>
            <w:tcW w:w="298"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3"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202E5A">
        <w:trPr>
          <w:cantSplit/>
          <w:trHeight w:val="1341"/>
        </w:trPr>
        <w:tc>
          <w:tcPr>
            <w:tcW w:w="298"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328C3BE0" w14:textId="77777777" w:rsidR="004C0FD2" w:rsidRDefault="004C0FD2" w:rsidP="00FD6131">
      <w:pPr>
        <w:spacing w:after="0"/>
        <w:jc w:val="right"/>
        <w:rPr>
          <w:rFonts w:ascii="Arial" w:eastAsia="Calibri" w:hAnsi="Arial" w:cs="Arial"/>
          <w:sz w:val="24"/>
          <w:szCs w:val="24"/>
        </w:rPr>
      </w:pPr>
      <w:bookmarkStart w:id="51" w:name="_Ref38285444"/>
      <w:bookmarkStart w:id="52" w:name="_Ref38291496"/>
      <w:bookmarkEnd w:id="49"/>
    </w:p>
    <w:p w14:paraId="1C9CB4B9" w14:textId="77777777" w:rsidR="004C0FD2" w:rsidRDefault="004C0FD2" w:rsidP="00FD6131">
      <w:pPr>
        <w:spacing w:after="0"/>
        <w:jc w:val="right"/>
        <w:rPr>
          <w:rFonts w:ascii="Arial" w:eastAsia="Calibri" w:hAnsi="Arial" w:cs="Arial"/>
          <w:sz w:val="24"/>
          <w:szCs w:val="24"/>
        </w:rPr>
      </w:pPr>
    </w:p>
    <w:p w14:paraId="4C75A508" w14:textId="77777777" w:rsidR="00744E30" w:rsidRDefault="00744E30">
      <w:pPr>
        <w:rPr>
          <w:rFonts w:ascii="Arial" w:eastAsia="Calibri" w:hAnsi="Arial" w:cs="Arial"/>
          <w:sz w:val="24"/>
          <w:szCs w:val="24"/>
        </w:rPr>
      </w:pPr>
      <w:r>
        <w:rPr>
          <w:rFonts w:ascii="Arial" w:eastAsia="Calibri" w:hAnsi="Arial" w:cs="Arial"/>
          <w:sz w:val="24"/>
          <w:szCs w:val="24"/>
        </w:rPr>
        <w:br w:type="page"/>
      </w:r>
    </w:p>
    <w:p w14:paraId="66605B81" w14:textId="4A4ECF5B" w:rsidR="00652DFA" w:rsidRPr="00F90307" w:rsidRDefault="00855683" w:rsidP="00FD6131">
      <w:pPr>
        <w:spacing w:after="0"/>
        <w:jc w:val="right"/>
        <w:rPr>
          <w:rFonts w:ascii="Arial" w:eastAsia="Calibri" w:hAnsi="Arial" w:cs="Arial"/>
          <w:sz w:val="24"/>
          <w:szCs w:val="24"/>
        </w:rPr>
      </w:pPr>
      <w:r w:rsidRPr="00F90307">
        <w:rPr>
          <w:rFonts w:ascii="Arial" w:eastAsia="Calibri" w:hAnsi="Arial" w:cs="Arial"/>
          <w:sz w:val="24"/>
          <w:szCs w:val="24"/>
        </w:rPr>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1"/>
      <w:bookmarkEnd w:id="52"/>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4487629E" w14:textId="5E5F9754" w:rsidR="00380CCD" w:rsidRPr="00F90307" w:rsidRDefault="00A4599F" w:rsidP="00B4318B">
      <w:pPr>
        <w:spacing w:after="0"/>
        <w:jc w:val="right"/>
        <w:rPr>
          <w:rFonts w:ascii="Arial" w:hAnsi="Arial" w:cs="Arial"/>
          <w:sz w:val="24"/>
          <w:szCs w:val="24"/>
        </w:rPr>
      </w:pPr>
      <w:r w:rsidRPr="00F90307">
        <w:rPr>
          <w:rFonts w:ascii="Arial" w:hAnsi="Arial" w:cs="Arial"/>
          <w:b/>
          <w:bCs/>
          <w:smallCaps/>
          <w:sz w:val="24"/>
          <w:szCs w:val="24"/>
        </w:rPr>
        <w:br w:type="page"/>
      </w:r>
      <w:bookmarkStart w:id="53" w:name="_Ref38291223"/>
      <w:bookmarkStart w:id="54" w:name="_Ref38291334"/>
      <w:bookmarkStart w:id="55" w:name="_Ref38533412"/>
    </w:p>
    <w:p w14:paraId="1E9280C0" w14:textId="143D49DC" w:rsidR="007A0EE9" w:rsidRPr="00F90307" w:rsidRDefault="008D704D" w:rsidP="009D23B2">
      <w:pPr>
        <w:tabs>
          <w:tab w:val="left" w:pos="1560"/>
        </w:tabs>
        <w:spacing w:after="0" w:line="240" w:lineRule="auto"/>
        <w:ind w:firstLine="2268"/>
        <w:jc w:val="right"/>
        <w:rPr>
          <w:rFonts w:ascii="Arial" w:hAnsi="Arial" w:cs="Arial"/>
          <w:sz w:val="24"/>
          <w:szCs w:val="24"/>
        </w:rPr>
      </w:pPr>
      <w:bookmarkStart w:id="56" w:name="_Hlk152062951"/>
      <w:r w:rsidRPr="00F90307">
        <w:rPr>
          <w:rFonts w:ascii="Arial" w:hAnsi="Arial" w:cs="Arial"/>
          <w:sz w:val="24"/>
          <w:szCs w:val="24"/>
        </w:rPr>
        <w:t xml:space="preserve">Pirkimo sąlygų </w:t>
      </w:r>
      <w:r w:rsidR="00F1334C" w:rsidRPr="00F90307">
        <w:rPr>
          <w:rFonts w:ascii="Arial" w:hAnsi="Arial" w:cs="Arial"/>
          <w:sz w:val="24"/>
          <w:szCs w:val="24"/>
        </w:rPr>
        <w:t>4</w:t>
      </w:r>
      <w:r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6"/>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378854BB" w14:textId="77777777" w:rsidR="00D11814" w:rsidRPr="009B50EF"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9B50EF">
        <w:rPr>
          <w:rFonts w:ascii="Arial" w:eastAsiaTheme="minorHAnsi" w:hAnsi="Arial" w:cs="Arial"/>
          <w:sz w:val="22"/>
          <w:szCs w:val="22"/>
          <w:lang w:eastAsia="en-US"/>
        </w:rPr>
        <w:t>Tiekėjo kvalifikacija turi atitikti šiame priede nustatytus reikalavimus kvalifikacijai.</w:t>
      </w:r>
      <w:r w:rsidRPr="009B50EF">
        <w:rPr>
          <w:rFonts w:ascii="Arial" w:eastAsiaTheme="minorHAnsi" w:hAnsi="Arial" w:cs="Arial"/>
          <w:sz w:val="22"/>
          <w:szCs w:val="22"/>
        </w:rPr>
        <w:t xml:space="preserve"> </w:t>
      </w:r>
    </w:p>
    <w:p w14:paraId="04276E31" w14:textId="77777777" w:rsidR="00D11814" w:rsidRPr="00D11814"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D11814">
        <w:rPr>
          <w:rFonts w:ascii="Arial" w:hAnsi="Arial" w:cs="Arial"/>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11814">
        <w:rPr>
          <w:rFonts w:ascii="Arial" w:eastAsiaTheme="minorHAnsi" w:hAnsi="Arial" w:cs="Arial"/>
          <w:sz w:val="22"/>
          <w:szCs w:val="22"/>
          <w:lang w:eastAsia="en-US"/>
        </w:rPr>
        <w:t>.</w:t>
      </w:r>
      <w:r w:rsidRPr="00D11814">
        <w:rPr>
          <w:rFonts w:ascii="Arial" w:eastAsiaTheme="minorHAnsi" w:hAnsi="Arial" w:cs="Arial"/>
          <w:i/>
          <w:sz w:val="22"/>
          <w:szCs w:val="22"/>
          <w:lang w:eastAsia="en-US"/>
        </w:rPr>
        <w:t xml:space="preserve"> </w:t>
      </w:r>
    </w:p>
    <w:p w14:paraId="5C609023"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tbl>
      <w:tblPr>
        <w:tblStyle w:val="Lentelstinklelis"/>
        <w:tblW w:w="4693" w:type="pct"/>
        <w:tblInd w:w="0" w:type="dxa"/>
        <w:tblLook w:val="04A0" w:firstRow="1" w:lastRow="0" w:firstColumn="1" w:lastColumn="0" w:noHBand="0" w:noVBand="1"/>
      </w:tblPr>
      <w:tblGrid>
        <w:gridCol w:w="584"/>
        <w:gridCol w:w="3706"/>
        <w:gridCol w:w="5060"/>
      </w:tblGrid>
      <w:tr w:rsidR="00491320" w:rsidRPr="00D11814" w14:paraId="10052EBE" w14:textId="77777777" w:rsidTr="00491320">
        <w:tc>
          <w:tcPr>
            <w:tcW w:w="312" w:type="pct"/>
            <w:shd w:val="clear" w:color="auto" w:fill="BDD6EE" w:themeFill="accent5" w:themeFillTint="66"/>
            <w:vAlign w:val="center"/>
          </w:tcPr>
          <w:p w14:paraId="7F866AA6"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eastAsiaTheme="minorHAnsi" w:hAnsi="Arial" w:cs="Arial"/>
                <w:b/>
                <w:bCs/>
                <w:sz w:val="22"/>
                <w:szCs w:val="22"/>
              </w:rPr>
              <w:t>Eil. Nr.</w:t>
            </w:r>
          </w:p>
        </w:tc>
        <w:tc>
          <w:tcPr>
            <w:tcW w:w="1982" w:type="pct"/>
            <w:shd w:val="clear" w:color="auto" w:fill="BDD6EE" w:themeFill="accent5" w:themeFillTint="66"/>
            <w:vAlign w:val="center"/>
          </w:tcPr>
          <w:p w14:paraId="62B65DA3"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Kvalifikacijos reikalavimas</w:t>
            </w:r>
          </w:p>
        </w:tc>
        <w:tc>
          <w:tcPr>
            <w:tcW w:w="2707" w:type="pct"/>
            <w:shd w:val="clear" w:color="auto" w:fill="BDD6EE" w:themeFill="accent5" w:themeFillTint="66"/>
            <w:vAlign w:val="center"/>
          </w:tcPr>
          <w:p w14:paraId="09330F75"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Atitiktį reikalavimui įrodantys dokumentai</w:t>
            </w:r>
          </w:p>
        </w:tc>
      </w:tr>
      <w:tr w:rsidR="00491320" w:rsidRPr="00D11814" w14:paraId="15BE02B8" w14:textId="77777777" w:rsidTr="00491320">
        <w:trPr>
          <w:gridAfter w:val="2"/>
          <w:wAfter w:w="4688" w:type="pct"/>
        </w:trPr>
        <w:tc>
          <w:tcPr>
            <w:tcW w:w="312" w:type="pct"/>
            <w:vAlign w:val="center"/>
          </w:tcPr>
          <w:p w14:paraId="31DEFA41" w14:textId="77777777" w:rsidR="00491320" w:rsidRPr="00D11814" w:rsidRDefault="00491320" w:rsidP="00940407">
            <w:pPr>
              <w:pStyle w:val="Sraopastraipa"/>
              <w:tabs>
                <w:tab w:val="left" w:pos="851"/>
              </w:tabs>
              <w:ind w:left="0"/>
              <w:jc w:val="both"/>
              <w:rPr>
                <w:rFonts w:ascii="Arial" w:eastAsiaTheme="minorHAnsi" w:hAnsi="Arial" w:cs="Arial"/>
                <w:b/>
                <w:bCs/>
                <w:sz w:val="22"/>
                <w:szCs w:val="22"/>
              </w:rPr>
            </w:pPr>
            <w:r w:rsidRPr="00D11814">
              <w:rPr>
                <w:rFonts w:ascii="Arial" w:eastAsiaTheme="minorHAnsi" w:hAnsi="Arial" w:cs="Arial"/>
                <w:b/>
                <w:bCs/>
                <w:sz w:val="22"/>
                <w:szCs w:val="22"/>
              </w:rPr>
              <w:t>1.</w:t>
            </w:r>
          </w:p>
        </w:tc>
      </w:tr>
      <w:tr w:rsidR="00491320" w:rsidRPr="00D11814" w14:paraId="71EDDD35" w14:textId="77777777" w:rsidTr="00491320">
        <w:tc>
          <w:tcPr>
            <w:tcW w:w="312" w:type="pct"/>
          </w:tcPr>
          <w:p w14:paraId="357AF861"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1.1.</w:t>
            </w:r>
          </w:p>
        </w:tc>
        <w:tc>
          <w:tcPr>
            <w:tcW w:w="1982" w:type="pct"/>
          </w:tcPr>
          <w:p w14:paraId="50AA7ED8" w14:textId="0A2BBC83" w:rsidR="00491320" w:rsidRPr="004E6330" w:rsidRDefault="00491320" w:rsidP="00940407">
            <w:pPr>
              <w:pStyle w:val="Sraopastraipa"/>
              <w:tabs>
                <w:tab w:val="left" w:pos="851"/>
              </w:tabs>
              <w:ind w:left="0"/>
              <w:jc w:val="both"/>
              <w:rPr>
                <w:rFonts w:ascii="Arial" w:hAnsi="Arial" w:cs="Arial"/>
                <w:sz w:val="22"/>
                <w:szCs w:val="22"/>
              </w:rPr>
            </w:pPr>
            <w:r w:rsidRPr="004E6330">
              <w:rPr>
                <w:rFonts w:ascii="Arial" w:hAnsi="Arial" w:cs="Arial"/>
                <w:sz w:val="22"/>
                <w:szCs w:val="22"/>
              </w:rPr>
              <w:t xml:space="preserve">Tiekėjas per paskutinius 3 metus iki pasiūlymų pateikimo termino pabaigos </w:t>
            </w:r>
            <w:r>
              <w:rPr>
                <w:rFonts w:ascii="Arial" w:hAnsi="Arial" w:cs="Arial"/>
                <w:sz w:val="22"/>
                <w:szCs w:val="22"/>
              </w:rPr>
              <w:t>pagal</w:t>
            </w:r>
            <w:r w:rsidRPr="004E6330">
              <w:rPr>
                <w:rFonts w:ascii="Arial" w:hAnsi="Arial" w:cs="Arial"/>
                <w:sz w:val="22"/>
                <w:szCs w:val="22"/>
              </w:rPr>
              <w:t xml:space="preserve"> vieną ar daugiau su</w:t>
            </w:r>
            <w:r>
              <w:rPr>
                <w:rFonts w:ascii="Arial" w:hAnsi="Arial" w:cs="Arial"/>
                <w:sz w:val="22"/>
                <w:szCs w:val="22"/>
              </w:rPr>
              <w:t>tarčių yra suteikęs nesudėtingų ar neypatingų, ar ypatingų statinių projektavimo paslaugų,</w:t>
            </w:r>
            <w:r w:rsidRPr="004E6330">
              <w:rPr>
                <w:rFonts w:ascii="Arial" w:hAnsi="Arial" w:cs="Arial"/>
                <w:sz w:val="22"/>
                <w:szCs w:val="22"/>
              </w:rPr>
              <w:t xml:space="preserve"> kuri</w:t>
            </w:r>
            <w:r>
              <w:rPr>
                <w:rFonts w:ascii="Arial" w:hAnsi="Arial" w:cs="Arial"/>
                <w:sz w:val="22"/>
                <w:szCs w:val="22"/>
              </w:rPr>
              <w:t>ų</w:t>
            </w:r>
            <w:r w:rsidRPr="004E6330">
              <w:rPr>
                <w:rFonts w:ascii="Arial" w:hAnsi="Arial" w:cs="Arial"/>
                <w:sz w:val="22"/>
                <w:szCs w:val="22"/>
              </w:rPr>
              <w:t xml:space="preserve"> vertė yra ne mažesnė kaip 10 000 EUR be PVM,.</w:t>
            </w:r>
          </w:p>
          <w:p w14:paraId="37D117B6" w14:textId="77777777" w:rsidR="00491320" w:rsidRPr="00441498" w:rsidRDefault="00491320" w:rsidP="00940407">
            <w:pPr>
              <w:pStyle w:val="Sraopastraipa"/>
              <w:tabs>
                <w:tab w:val="left" w:pos="851"/>
              </w:tabs>
              <w:ind w:left="0"/>
              <w:jc w:val="both"/>
              <w:rPr>
                <w:rFonts w:ascii="Arial" w:hAnsi="Arial" w:cs="Arial"/>
                <w:sz w:val="22"/>
                <w:szCs w:val="22"/>
              </w:rPr>
            </w:pPr>
          </w:p>
          <w:p w14:paraId="6B876287" w14:textId="77777777" w:rsidR="00491320" w:rsidRPr="00D11814" w:rsidRDefault="00491320" w:rsidP="00940407">
            <w:pPr>
              <w:pStyle w:val="Sraopastraipa"/>
              <w:tabs>
                <w:tab w:val="left" w:pos="851"/>
              </w:tabs>
              <w:ind w:left="0"/>
              <w:jc w:val="both"/>
              <w:rPr>
                <w:rFonts w:ascii="Arial" w:hAnsi="Arial" w:cs="Arial"/>
                <w:sz w:val="22"/>
                <w:szCs w:val="22"/>
              </w:rPr>
            </w:pPr>
          </w:p>
          <w:p w14:paraId="43DBC4D6" w14:textId="77777777"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 xml:space="preserve">Pastaba. </w:t>
            </w:r>
          </w:p>
          <w:p w14:paraId="71FA710D" w14:textId="15931402" w:rsidR="00491320" w:rsidRPr="008B4D6F" w:rsidRDefault="00491320" w:rsidP="008B4D6F">
            <w:pPr>
              <w:jc w:val="both"/>
              <w:rPr>
                <w:rFonts w:eastAsia="Times New Roman" w:hAnsi="Times New Roman" w:cs="Times New Roman"/>
                <w:sz w:val="22"/>
                <w:szCs w:val="22"/>
              </w:rPr>
            </w:pPr>
            <w:r w:rsidRPr="008B4D6F">
              <w:rPr>
                <w:rFonts w:ascii="Arial" w:eastAsia="Times New Roman" w:hAnsi="Arial" w:cs="Arial"/>
                <w:sz w:val="22"/>
                <w:szCs w:val="22"/>
              </w:rPr>
              <w:t>Perkančioji organizacija užskaitys sutartį, pagal kurią paslaugos buvo pradėtos teikti anksčiau nei prieš paskutinius 3 metus iki pasiūlymų pateikimo termino pabaigos, tačiau bus vertinama tik paslaugų, suteiktų vertinamuoju laikotarpiu, vertė</w:t>
            </w:r>
            <w:r>
              <w:rPr>
                <w:rFonts w:ascii="Arial" w:eastAsia="Times New Roman" w:hAnsi="Arial" w:cs="Arial"/>
                <w:sz w:val="22"/>
                <w:szCs w:val="22"/>
              </w:rPr>
              <w:t>.</w:t>
            </w:r>
          </w:p>
          <w:p w14:paraId="611B1FE1" w14:textId="321F3329" w:rsidR="00491320" w:rsidRPr="00D11814" w:rsidRDefault="00491320" w:rsidP="00940407">
            <w:pPr>
              <w:pStyle w:val="Sraopastraipa"/>
              <w:tabs>
                <w:tab w:val="left" w:pos="851"/>
              </w:tabs>
              <w:ind w:left="0"/>
              <w:jc w:val="both"/>
              <w:rPr>
                <w:rFonts w:ascii="Arial" w:hAnsi="Arial" w:cs="Arial"/>
                <w:sz w:val="22"/>
                <w:szCs w:val="22"/>
              </w:rPr>
            </w:pPr>
            <w:r w:rsidRPr="00D11814">
              <w:rPr>
                <w:rFonts w:ascii="Arial" w:hAnsi="Arial" w:cs="Arial"/>
                <w:sz w:val="22"/>
                <w:szCs w:val="22"/>
                <w:lang w:eastAsia="zh-CN"/>
              </w:rPr>
              <w:t>.</w:t>
            </w:r>
          </w:p>
        </w:tc>
        <w:tc>
          <w:tcPr>
            <w:tcW w:w="2707" w:type="pct"/>
          </w:tcPr>
          <w:p w14:paraId="68A2E848" w14:textId="77777777" w:rsidR="00491320" w:rsidRPr="00D11814" w:rsidRDefault="00491320" w:rsidP="00940407">
            <w:pPr>
              <w:tabs>
                <w:tab w:val="left" w:pos="298"/>
              </w:tabs>
              <w:autoSpaceDE w:val="0"/>
              <w:autoSpaceDN w:val="0"/>
              <w:adjustRightInd w:val="0"/>
              <w:jc w:val="both"/>
              <w:rPr>
                <w:rFonts w:ascii="Arial" w:hAnsi="Arial" w:cs="Arial"/>
                <w:color w:val="000000"/>
                <w:sz w:val="22"/>
                <w:szCs w:val="22"/>
              </w:rPr>
            </w:pPr>
            <w:r w:rsidRPr="00D11814">
              <w:rPr>
                <w:rFonts w:ascii="Arial" w:hAnsi="Arial" w:cs="Arial"/>
                <w:color w:val="000000"/>
                <w:sz w:val="22"/>
                <w:szCs w:val="22"/>
              </w:rPr>
              <w:t>Pateikiama:</w:t>
            </w:r>
          </w:p>
          <w:p w14:paraId="7D618251" w14:textId="3927FB2F" w:rsidR="00491320" w:rsidRPr="00D11814" w:rsidRDefault="00491320"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Tinkamai suteiktų paslaugų sąrašas (užpildoma pridėta forma), jame nurodant suteiktų paslaugų aprašymą, tiekėjo suteiktų paslaugų vertę (Eur be PVM), sutarties įsigaliojimo / paslaugų pradžios ir pabaigos (įvykdymo) datą, užsakovą bei jo kontaktus, neatsižvelgiant į tai, ar užsakovas yra perkančioji organizacija, ar ne;</w:t>
            </w:r>
          </w:p>
          <w:p w14:paraId="20D167D2" w14:textId="77777777" w:rsidR="00491320" w:rsidRPr="00D11814" w:rsidRDefault="00491320"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 xml:space="preserve">Užsakovų pažymos apie tinkamai suteiktas paslaugas. Pažymose turi būti nurodyta paslaugų suteikimo vertė, data, taip pat užsakovo įvertinimas, kad visi tiekėjo sutartiniai įsipareigojimai buvo įvykdyti laiku ir tinkamai. </w:t>
            </w:r>
          </w:p>
          <w:p w14:paraId="1C88A9A6" w14:textId="77777777" w:rsidR="00491320" w:rsidRPr="00D11814" w:rsidRDefault="00491320" w:rsidP="00940407">
            <w:pPr>
              <w:jc w:val="both"/>
              <w:rPr>
                <w:rFonts w:ascii="Arial" w:hAnsi="Arial" w:cs="Arial"/>
                <w:sz w:val="22"/>
                <w:szCs w:val="22"/>
              </w:rPr>
            </w:pPr>
            <w:r w:rsidRPr="00D11814">
              <w:rPr>
                <w:rFonts w:ascii="Arial" w:hAnsi="Arial" w:cs="Arial"/>
                <w:sz w:val="22"/>
                <w:szCs w:val="22"/>
              </w:rPr>
              <w:t xml:space="preserve"> </w:t>
            </w:r>
          </w:p>
        </w:tc>
      </w:tr>
    </w:tbl>
    <w:p w14:paraId="4D4C4086"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p w14:paraId="015441B4" w14:textId="77777777" w:rsidR="00D11814" w:rsidRPr="00D11814" w:rsidRDefault="00D11814" w:rsidP="00D11814">
      <w:pPr>
        <w:rPr>
          <w:rFonts w:ascii="Arial" w:eastAsiaTheme="minorHAnsi" w:hAnsi="Arial" w:cs="Arial"/>
          <w:b/>
          <w:bCs/>
          <w:sz w:val="22"/>
          <w:szCs w:val="22"/>
        </w:rPr>
      </w:pPr>
      <w:r w:rsidRPr="00D11814">
        <w:rPr>
          <w:rFonts w:ascii="Arial" w:eastAsiaTheme="minorHAnsi" w:hAnsi="Arial" w:cs="Arial"/>
          <w:b/>
          <w:bCs/>
          <w:sz w:val="22"/>
          <w:szCs w:val="22"/>
        </w:rPr>
        <w:br w:type="page"/>
      </w:r>
    </w:p>
    <w:p w14:paraId="186954E2" w14:textId="77777777" w:rsidR="00D11814" w:rsidRPr="00D11814" w:rsidRDefault="00D11814" w:rsidP="00D11814">
      <w:pPr>
        <w:spacing w:before="120" w:after="120"/>
        <w:jc w:val="center"/>
        <w:rPr>
          <w:rFonts w:ascii="Arial" w:hAnsi="Arial" w:cs="Arial"/>
          <w:sz w:val="22"/>
          <w:szCs w:val="22"/>
          <w:u w:val="single"/>
        </w:rPr>
      </w:pPr>
      <w:r w:rsidRPr="00D11814">
        <w:rPr>
          <w:rFonts w:ascii="Arial" w:hAnsi="Arial" w:cs="Arial"/>
          <w:b/>
          <w:bCs/>
          <w:sz w:val="22"/>
          <w:szCs w:val="22"/>
        </w:rPr>
        <w:t>PER PASKUTINIUS 3 METUS  SUTEIKTŲ PASLAUGŲ SĄRAŠAS</w:t>
      </w:r>
      <w:r w:rsidRPr="00D11814">
        <w:rPr>
          <w:rFonts w:ascii="Arial" w:hAnsi="Arial" w:cs="Arial"/>
          <w:b/>
          <w:bCs/>
          <w:sz w:val="22"/>
          <w:szCs w:val="22"/>
        </w:rPr>
        <w:br/>
      </w:r>
      <w:r w:rsidRPr="00D11814">
        <w:rPr>
          <w:rFonts w:ascii="Arial" w:hAnsi="Arial" w:cs="Arial"/>
          <w:sz w:val="22"/>
          <w:szCs w:val="22"/>
          <w:u w:val="single"/>
        </w:rPr>
        <w:t>(jungtinės veiklos atveju visi jungtinės veiklos dalyviai pildo vieną bendrą sąrašą)</w:t>
      </w:r>
    </w:p>
    <w:tbl>
      <w:tblPr>
        <w:tblStyle w:val="Lentelstinklelis"/>
        <w:tblW w:w="5000" w:type="pct"/>
        <w:tblInd w:w="0" w:type="dxa"/>
        <w:tblLook w:val="04A0" w:firstRow="1" w:lastRow="0" w:firstColumn="1" w:lastColumn="0" w:noHBand="0" w:noVBand="1"/>
      </w:tblPr>
      <w:tblGrid>
        <w:gridCol w:w="581"/>
        <w:gridCol w:w="2550"/>
        <w:gridCol w:w="1442"/>
        <w:gridCol w:w="1552"/>
        <w:gridCol w:w="3837"/>
      </w:tblGrid>
      <w:tr w:rsidR="00D11814" w:rsidRPr="00D11814" w14:paraId="77E8A6AA" w14:textId="77777777" w:rsidTr="005B2F99">
        <w:tc>
          <w:tcPr>
            <w:tcW w:w="291" w:type="pct"/>
            <w:vAlign w:val="center"/>
          </w:tcPr>
          <w:p w14:paraId="1BEA2850"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Eil. </w:t>
            </w:r>
            <w:proofErr w:type="spellStart"/>
            <w:r w:rsidRPr="00D11814">
              <w:rPr>
                <w:rFonts w:ascii="Arial" w:hAnsi="Arial" w:cs="Arial"/>
                <w:b/>
                <w:bCs/>
                <w:sz w:val="22"/>
                <w:szCs w:val="22"/>
              </w:rPr>
              <w:t>nr.</w:t>
            </w:r>
            <w:proofErr w:type="spellEnd"/>
          </w:p>
        </w:tc>
        <w:tc>
          <w:tcPr>
            <w:tcW w:w="1280" w:type="pct"/>
            <w:vAlign w:val="center"/>
          </w:tcPr>
          <w:p w14:paraId="01194B9D" w14:textId="77777777" w:rsidR="00D11814" w:rsidRPr="00D11814" w:rsidRDefault="00D11814" w:rsidP="00940407">
            <w:pPr>
              <w:jc w:val="center"/>
              <w:rPr>
                <w:rFonts w:ascii="Arial" w:hAnsi="Arial" w:cs="Arial"/>
                <w:b/>
                <w:bCs/>
                <w:sz w:val="22"/>
                <w:szCs w:val="22"/>
              </w:rPr>
            </w:pPr>
            <w:r w:rsidRPr="00D11814">
              <w:rPr>
                <w:rFonts w:ascii="Arial" w:hAnsi="Arial" w:cs="Arial"/>
                <w:b/>
                <w:bCs/>
                <w:color w:val="000000"/>
                <w:sz w:val="22"/>
                <w:szCs w:val="22"/>
              </w:rPr>
              <w:t xml:space="preserve">Sutarties, pagal kurią buvo suteiktos paslaugos, registracijos data, registracijos numeris, objektas. </w:t>
            </w:r>
            <w:r w:rsidRPr="00D11814">
              <w:rPr>
                <w:rFonts w:ascii="Arial" w:hAnsi="Arial" w:cs="Arial"/>
                <w:b/>
                <w:bCs/>
                <w:sz w:val="22"/>
                <w:szCs w:val="22"/>
              </w:rPr>
              <w:t>Aprašoma, kokios konkrečiai paslaugos</w:t>
            </w:r>
            <w:r w:rsidRPr="00D11814">
              <w:rPr>
                <w:rFonts w:ascii="Arial" w:hAnsi="Arial" w:cs="Arial"/>
                <w:b/>
                <w:bCs/>
                <w:color w:val="000000"/>
                <w:sz w:val="22"/>
                <w:szCs w:val="22"/>
              </w:rPr>
              <w:t xml:space="preserve"> </w:t>
            </w:r>
            <w:r w:rsidRPr="00D11814">
              <w:rPr>
                <w:rFonts w:ascii="Arial" w:hAnsi="Arial" w:cs="Arial"/>
                <w:b/>
                <w:bCs/>
                <w:sz w:val="22"/>
                <w:szCs w:val="22"/>
              </w:rPr>
              <w:t>buvo teikiamos.</w:t>
            </w:r>
          </w:p>
        </w:tc>
        <w:tc>
          <w:tcPr>
            <w:tcW w:w="724" w:type="pct"/>
            <w:vAlign w:val="center"/>
          </w:tcPr>
          <w:p w14:paraId="427666E4" w14:textId="76D4FDFF" w:rsidR="00D11814" w:rsidRPr="00D11814" w:rsidRDefault="001B61F5" w:rsidP="001B61F5">
            <w:pPr>
              <w:jc w:val="center"/>
              <w:rPr>
                <w:rFonts w:ascii="Arial" w:hAnsi="Arial" w:cs="Arial"/>
                <w:b/>
                <w:bCs/>
                <w:sz w:val="22"/>
                <w:szCs w:val="22"/>
              </w:rPr>
            </w:pPr>
            <w:r>
              <w:rPr>
                <w:rFonts w:ascii="Arial" w:hAnsi="Arial" w:cs="Arial"/>
                <w:b/>
                <w:bCs/>
                <w:color w:val="000000"/>
                <w:sz w:val="22"/>
                <w:szCs w:val="22"/>
              </w:rPr>
              <w:t>S</w:t>
            </w:r>
            <w:r w:rsidR="00D11814" w:rsidRPr="00D11814">
              <w:rPr>
                <w:rFonts w:ascii="Arial" w:hAnsi="Arial" w:cs="Arial"/>
                <w:b/>
                <w:bCs/>
                <w:color w:val="000000"/>
                <w:sz w:val="22"/>
                <w:szCs w:val="22"/>
              </w:rPr>
              <w:t>uteiktų paslaugų vertė (Eur be PVM)</w:t>
            </w:r>
          </w:p>
        </w:tc>
        <w:tc>
          <w:tcPr>
            <w:tcW w:w="779" w:type="pct"/>
            <w:vAlign w:val="center"/>
          </w:tcPr>
          <w:p w14:paraId="53561866"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 </w:t>
            </w:r>
            <w:r w:rsidRPr="00D11814">
              <w:rPr>
                <w:rFonts w:ascii="Arial" w:hAnsi="Arial" w:cs="Arial"/>
                <w:b/>
                <w:bCs/>
                <w:color w:val="000000"/>
                <w:sz w:val="22"/>
                <w:szCs w:val="22"/>
              </w:rPr>
              <w:t>Paslaugų teikimo pradžios data / pabaigos data</w:t>
            </w:r>
          </w:p>
          <w:p w14:paraId="28F2ED67"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p>
        </w:tc>
        <w:tc>
          <w:tcPr>
            <w:tcW w:w="1927" w:type="pct"/>
            <w:vAlign w:val="center"/>
          </w:tcPr>
          <w:p w14:paraId="0A8A54EC"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Paslaugų gavėjo </w:t>
            </w:r>
            <w:r w:rsidRPr="00D11814">
              <w:rPr>
                <w:rFonts w:ascii="Arial" w:hAnsi="Arial" w:cs="Arial"/>
                <w:b/>
                <w:bCs/>
                <w:sz w:val="22"/>
                <w:szCs w:val="22"/>
                <w:lang w:eastAsia="lt-LT"/>
              </w:rPr>
              <w:t>kontaktai</w:t>
            </w:r>
            <w:r w:rsidRPr="00D11814">
              <w:rPr>
                <w:rFonts w:ascii="Arial" w:hAnsi="Arial" w:cs="Arial"/>
                <w:sz w:val="22"/>
                <w:szCs w:val="22"/>
              </w:rPr>
              <w:t>*</w:t>
            </w:r>
          </w:p>
        </w:tc>
      </w:tr>
      <w:tr w:rsidR="00D11814" w:rsidRPr="00D11814" w14:paraId="50E409A8" w14:textId="77777777" w:rsidTr="005B2F99">
        <w:tc>
          <w:tcPr>
            <w:tcW w:w="291" w:type="pct"/>
          </w:tcPr>
          <w:p w14:paraId="334ECC28"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1</w:t>
            </w:r>
          </w:p>
        </w:tc>
        <w:tc>
          <w:tcPr>
            <w:tcW w:w="1280" w:type="pct"/>
          </w:tcPr>
          <w:p w14:paraId="70FAF2DE" w14:textId="77777777" w:rsidR="00D11814" w:rsidRPr="00D11814" w:rsidRDefault="00D11814" w:rsidP="00940407">
            <w:pPr>
              <w:jc w:val="center"/>
              <w:rPr>
                <w:rFonts w:ascii="Arial" w:hAnsi="Arial" w:cs="Arial"/>
                <w:b/>
                <w:bCs/>
                <w:color w:val="000000"/>
                <w:sz w:val="22"/>
                <w:szCs w:val="22"/>
              </w:rPr>
            </w:pPr>
            <w:r w:rsidRPr="00D11814">
              <w:rPr>
                <w:rFonts w:ascii="Arial" w:hAnsi="Arial" w:cs="Arial"/>
                <w:b/>
                <w:bCs/>
                <w:color w:val="000000"/>
                <w:sz w:val="22"/>
                <w:szCs w:val="22"/>
              </w:rPr>
              <w:t>2</w:t>
            </w:r>
          </w:p>
        </w:tc>
        <w:tc>
          <w:tcPr>
            <w:tcW w:w="724" w:type="pct"/>
          </w:tcPr>
          <w:p w14:paraId="664434C5"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3</w:t>
            </w:r>
          </w:p>
        </w:tc>
        <w:tc>
          <w:tcPr>
            <w:tcW w:w="779" w:type="pct"/>
          </w:tcPr>
          <w:p w14:paraId="61A948CC"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4</w:t>
            </w:r>
          </w:p>
        </w:tc>
        <w:tc>
          <w:tcPr>
            <w:tcW w:w="1927" w:type="pct"/>
          </w:tcPr>
          <w:p w14:paraId="365AB524"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5</w:t>
            </w:r>
          </w:p>
        </w:tc>
      </w:tr>
      <w:tr w:rsidR="00D11814" w:rsidRPr="00D11814" w14:paraId="6FE2D4F5" w14:textId="77777777" w:rsidTr="005B2F99">
        <w:tc>
          <w:tcPr>
            <w:tcW w:w="291" w:type="pct"/>
          </w:tcPr>
          <w:p w14:paraId="57535B3B" w14:textId="77777777" w:rsidR="00D11814" w:rsidRPr="00D11814" w:rsidRDefault="00D11814" w:rsidP="00940407">
            <w:pPr>
              <w:jc w:val="center"/>
              <w:rPr>
                <w:rFonts w:ascii="Arial" w:hAnsi="Arial" w:cs="Arial"/>
                <w:sz w:val="22"/>
                <w:szCs w:val="22"/>
              </w:rPr>
            </w:pPr>
            <w:r w:rsidRPr="00D11814">
              <w:rPr>
                <w:rFonts w:ascii="Arial" w:hAnsi="Arial" w:cs="Arial"/>
                <w:sz w:val="22"/>
                <w:szCs w:val="22"/>
              </w:rPr>
              <w:t xml:space="preserve">1. </w:t>
            </w:r>
          </w:p>
        </w:tc>
        <w:tc>
          <w:tcPr>
            <w:tcW w:w="1280" w:type="pct"/>
          </w:tcPr>
          <w:p w14:paraId="33DFC12C" w14:textId="77777777" w:rsidR="00D11814" w:rsidRPr="00D11814" w:rsidRDefault="00D11814" w:rsidP="00940407">
            <w:pPr>
              <w:jc w:val="both"/>
              <w:rPr>
                <w:rFonts w:ascii="Arial" w:hAnsi="Arial" w:cs="Arial"/>
                <w:color w:val="000000" w:themeColor="text1"/>
                <w:sz w:val="22"/>
                <w:szCs w:val="22"/>
              </w:rPr>
            </w:pPr>
          </w:p>
          <w:p w14:paraId="2A028D8D"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(registracijos data)</w:t>
            </w:r>
          </w:p>
          <w:p w14:paraId="3EFD2886" w14:textId="77777777" w:rsidR="00D11814" w:rsidRPr="00D11814" w:rsidRDefault="00D11814" w:rsidP="00940407">
            <w:pPr>
              <w:jc w:val="both"/>
              <w:rPr>
                <w:rFonts w:ascii="Arial" w:hAnsi="Arial" w:cs="Arial"/>
                <w:i/>
                <w:iCs/>
                <w:color w:val="000000" w:themeColor="text1"/>
                <w:sz w:val="22"/>
                <w:szCs w:val="22"/>
              </w:rPr>
            </w:pPr>
          </w:p>
          <w:p w14:paraId="11086F6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(sutarties registracijos numeris)</w:t>
            </w:r>
          </w:p>
          <w:p w14:paraId="0BA68A47" w14:textId="77777777" w:rsidR="00D11814" w:rsidRPr="00D11814" w:rsidRDefault="00D11814" w:rsidP="00940407">
            <w:pPr>
              <w:jc w:val="both"/>
              <w:rPr>
                <w:rFonts w:ascii="Arial" w:hAnsi="Arial" w:cs="Arial"/>
                <w:i/>
                <w:iCs/>
                <w:color w:val="000000" w:themeColor="text1"/>
                <w:sz w:val="22"/>
                <w:szCs w:val="22"/>
              </w:rPr>
            </w:pPr>
          </w:p>
          <w:p w14:paraId="0F1380B1"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(vykdytos sutarties objektas)</w:t>
            </w:r>
          </w:p>
        </w:tc>
        <w:tc>
          <w:tcPr>
            <w:tcW w:w="724" w:type="pct"/>
          </w:tcPr>
          <w:p w14:paraId="7A3CB0EF" w14:textId="77777777" w:rsidR="00D11814" w:rsidRPr="00D11814" w:rsidRDefault="00D11814" w:rsidP="00940407">
            <w:pPr>
              <w:jc w:val="both"/>
              <w:rPr>
                <w:rFonts w:ascii="Arial" w:hAnsi="Arial" w:cs="Arial"/>
                <w:color w:val="000000" w:themeColor="text1"/>
                <w:sz w:val="22"/>
                <w:szCs w:val="22"/>
              </w:rPr>
            </w:pPr>
          </w:p>
          <w:p w14:paraId="055CA83B"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 Eur be PVM</w:t>
            </w:r>
          </w:p>
          <w:p w14:paraId="4EAE8605" w14:textId="77777777" w:rsidR="00D11814" w:rsidRPr="00D11814" w:rsidRDefault="00D11814" w:rsidP="00940407">
            <w:pPr>
              <w:jc w:val="both"/>
              <w:rPr>
                <w:rFonts w:ascii="Arial" w:hAnsi="Arial" w:cs="Arial"/>
                <w:color w:val="000000" w:themeColor="text1"/>
                <w:sz w:val="22"/>
                <w:szCs w:val="22"/>
              </w:rPr>
            </w:pPr>
          </w:p>
        </w:tc>
        <w:tc>
          <w:tcPr>
            <w:tcW w:w="779" w:type="pct"/>
          </w:tcPr>
          <w:p w14:paraId="18585C90" w14:textId="77777777" w:rsidR="00D11814" w:rsidRPr="00D11814" w:rsidRDefault="00D11814" w:rsidP="00940407">
            <w:pPr>
              <w:spacing w:before="120"/>
              <w:jc w:val="both"/>
              <w:rPr>
                <w:rFonts w:ascii="Arial" w:hAnsi="Arial" w:cs="Arial"/>
                <w:i/>
                <w:iCs/>
                <w:color w:val="000000" w:themeColor="text1"/>
                <w:sz w:val="22"/>
                <w:szCs w:val="22"/>
              </w:rPr>
            </w:pPr>
            <w:r w:rsidRPr="00D11814">
              <w:rPr>
                <w:rFonts w:ascii="Arial" w:hAnsi="Arial" w:cs="Arial"/>
                <w:color w:val="000000" w:themeColor="text1"/>
                <w:sz w:val="22"/>
                <w:szCs w:val="22"/>
              </w:rPr>
              <w:t xml:space="preserve">nuo </w:t>
            </w: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pradžia)</w:t>
            </w:r>
          </w:p>
          <w:p w14:paraId="10E3C5A0" w14:textId="77777777" w:rsidR="00D11814" w:rsidRPr="00D11814" w:rsidRDefault="00D11814" w:rsidP="00940407">
            <w:pPr>
              <w:jc w:val="both"/>
              <w:rPr>
                <w:rFonts w:ascii="Arial" w:hAnsi="Arial" w:cs="Arial"/>
                <w:b/>
                <w:bCs/>
                <w:color w:val="000000" w:themeColor="text1"/>
                <w:sz w:val="22"/>
                <w:szCs w:val="22"/>
              </w:rPr>
            </w:pPr>
            <w:r w:rsidRPr="00D11814">
              <w:rPr>
                <w:rFonts w:ascii="Arial" w:hAnsi="Arial" w:cs="Arial"/>
                <w:b/>
                <w:bCs/>
                <w:color w:val="000000" w:themeColor="text1"/>
                <w:sz w:val="22"/>
                <w:szCs w:val="22"/>
              </w:rPr>
              <w:t xml:space="preserve">iki </w:t>
            </w:r>
          </w:p>
          <w:p w14:paraId="0D213F47"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pabaiga)</w:t>
            </w:r>
          </w:p>
        </w:tc>
        <w:tc>
          <w:tcPr>
            <w:tcW w:w="1927" w:type="pct"/>
          </w:tcPr>
          <w:p w14:paraId="4F854A74" w14:textId="77777777" w:rsidR="00D11814" w:rsidRPr="00D11814" w:rsidRDefault="00D11814" w:rsidP="00940407">
            <w:pPr>
              <w:jc w:val="both"/>
              <w:rPr>
                <w:rFonts w:ascii="Arial" w:hAnsi="Arial" w:cs="Arial"/>
                <w:color w:val="000000" w:themeColor="text1"/>
                <w:sz w:val="22"/>
                <w:szCs w:val="22"/>
              </w:rPr>
            </w:pPr>
          </w:p>
          <w:p w14:paraId="47861ECE"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7F58966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pavadinimas)</w:t>
            </w:r>
          </w:p>
          <w:p w14:paraId="048FF2C0" w14:textId="77777777" w:rsidR="00D11814" w:rsidRPr="00D11814" w:rsidRDefault="00D11814" w:rsidP="00940407">
            <w:pPr>
              <w:jc w:val="both"/>
              <w:rPr>
                <w:rFonts w:ascii="Arial" w:hAnsi="Arial" w:cs="Arial"/>
                <w:color w:val="000000" w:themeColor="text1"/>
                <w:sz w:val="22"/>
                <w:szCs w:val="22"/>
              </w:rPr>
            </w:pPr>
          </w:p>
          <w:p w14:paraId="21605BBC"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8AC06A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kontaktinis asmuo, jo telefono numeris)</w:t>
            </w:r>
          </w:p>
          <w:p w14:paraId="4A88EA59" w14:textId="77777777" w:rsidR="00D11814" w:rsidRPr="00D11814" w:rsidRDefault="00D11814" w:rsidP="00940407">
            <w:pPr>
              <w:jc w:val="both"/>
              <w:rPr>
                <w:rFonts w:ascii="Arial" w:hAnsi="Arial" w:cs="Arial"/>
                <w:i/>
                <w:iCs/>
                <w:color w:val="000000" w:themeColor="text1"/>
                <w:sz w:val="22"/>
                <w:szCs w:val="22"/>
              </w:rPr>
            </w:pPr>
          </w:p>
          <w:p w14:paraId="01932776"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55D862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el. pašto adresas)</w:t>
            </w:r>
          </w:p>
          <w:p w14:paraId="6FF0470E" w14:textId="77777777" w:rsidR="00D11814" w:rsidRPr="00D11814" w:rsidRDefault="00D11814" w:rsidP="00940407">
            <w:pPr>
              <w:jc w:val="center"/>
              <w:rPr>
                <w:rFonts w:ascii="Arial" w:hAnsi="Arial" w:cs="Arial"/>
                <w:b/>
                <w:bCs/>
                <w:i/>
                <w:iCs/>
                <w:sz w:val="22"/>
                <w:szCs w:val="22"/>
              </w:rPr>
            </w:pPr>
          </w:p>
        </w:tc>
      </w:tr>
      <w:tr w:rsidR="005B2F99" w:rsidRPr="00D11814" w14:paraId="005ED809" w14:textId="77777777" w:rsidTr="005B2F99">
        <w:tc>
          <w:tcPr>
            <w:tcW w:w="291" w:type="pct"/>
          </w:tcPr>
          <w:p w14:paraId="4FE0BE06" w14:textId="77777777" w:rsidR="005B2F99" w:rsidRPr="00D11814" w:rsidRDefault="005B2F99" w:rsidP="00940407">
            <w:pPr>
              <w:jc w:val="center"/>
              <w:rPr>
                <w:rFonts w:ascii="Arial" w:hAnsi="Arial" w:cs="Arial"/>
                <w:sz w:val="22"/>
                <w:szCs w:val="22"/>
              </w:rPr>
            </w:pPr>
          </w:p>
        </w:tc>
        <w:tc>
          <w:tcPr>
            <w:tcW w:w="1280" w:type="pct"/>
          </w:tcPr>
          <w:p w14:paraId="7BE6CC9C" w14:textId="77777777" w:rsidR="005B2F99" w:rsidRPr="00D11814" w:rsidRDefault="005B2F99" w:rsidP="00940407">
            <w:pPr>
              <w:jc w:val="both"/>
              <w:rPr>
                <w:rFonts w:ascii="Arial" w:hAnsi="Arial" w:cs="Arial"/>
                <w:color w:val="000000" w:themeColor="text1"/>
                <w:sz w:val="22"/>
                <w:szCs w:val="22"/>
              </w:rPr>
            </w:pPr>
          </w:p>
        </w:tc>
        <w:tc>
          <w:tcPr>
            <w:tcW w:w="724" w:type="pct"/>
          </w:tcPr>
          <w:p w14:paraId="6044741B" w14:textId="77777777" w:rsidR="005B2F99" w:rsidRPr="00D11814" w:rsidRDefault="005B2F99" w:rsidP="00940407">
            <w:pPr>
              <w:jc w:val="both"/>
              <w:rPr>
                <w:rFonts w:ascii="Arial" w:hAnsi="Arial" w:cs="Arial"/>
                <w:color w:val="000000" w:themeColor="text1"/>
                <w:sz w:val="22"/>
                <w:szCs w:val="22"/>
              </w:rPr>
            </w:pPr>
          </w:p>
        </w:tc>
        <w:tc>
          <w:tcPr>
            <w:tcW w:w="779" w:type="pct"/>
          </w:tcPr>
          <w:p w14:paraId="3D271E54" w14:textId="77777777" w:rsidR="005B2F99" w:rsidRPr="00D11814" w:rsidRDefault="005B2F99" w:rsidP="00940407">
            <w:pPr>
              <w:spacing w:before="120"/>
              <w:jc w:val="both"/>
              <w:rPr>
                <w:rFonts w:ascii="Arial" w:hAnsi="Arial" w:cs="Arial"/>
                <w:color w:val="000000" w:themeColor="text1"/>
                <w:sz w:val="22"/>
                <w:szCs w:val="22"/>
              </w:rPr>
            </w:pPr>
          </w:p>
        </w:tc>
        <w:tc>
          <w:tcPr>
            <w:tcW w:w="1927" w:type="pct"/>
          </w:tcPr>
          <w:p w14:paraId="20C35349" w14:textId="77777777" w:rsidR="005B2F99" w:rsidRPr="00D11814" w:rsidRDefault="005B2F99" w:rsidP="00940407">
            <w:pPr>
              <w:jc w:val="both"/>
              <w:rPr>
                <w:rFonts w:ascii="Arial" w:hAnsi="Arial" w:cs="Arial"/>
                <w:color w:val="000000" w:themeColor="text1"/>
                <w:sz w:val="22"/>
                <w:szCs w:val="22"/>
              </w:rPr>
            </w:pPr>
          </w:p>
        </w:tc>
      </w:tr>
    </w:tbl>
    <w:p w14:paraId="7F3D2B10" w14:textId="77777777" w:rsidR="005B2F99" w:rsidRDefault="005B2F99" w:rsidP="00D11814">
      <w:pPr>
        <w:spacing w:after="0" w:line="240" w:lineRule="auto"/>
        <w:jc w:val="both"/>
        <w:rPr>
          <w:rFonts w:ascii="Arial" w:hAnsi="Arial" w:cs="Arial"/>
          <w:sz w:val="22"/>
          <w:szCs w:val="22"/>
        </w:rPr>
      </w:pPr>
    </w:p>
    <w:p w14:paraId="6C10B91B" w14:textId="519293CE" w:rsidR="00D11814" w:rsidRPr="00BF14CF" w:rsidRDefault="00D11814" w:rsidP="00D11814">
      <w:pPr>
        <w:spacing w:after="0" w:line="240" w:lineRule="auto"/>
        <w:jc w:val="both"/>
        <w:rPr>
          <w:rFonts w:ascii="Arial" w:hAnsi="Arial" w:cs="Arial"/>
          <w:color w:val="EE0000"/>
          <w:sz w:val="22"/>
          <w:szCs w:val="22"/>
        </w:rPr>
      </w:pPr>
      <w:r w:rsidRPr="00BF14CF">
        <w:rPr>
          <w:rFonts w:ascii="Arial" w:hAnsi="Arial" w:cs="Arial"/>
          <w:color w:val="EE0000"/>
          <w:sz w:val="22"/>
          <w:szCs w:val="22"/>
        </w:rPr>
        <w:t xml:space="preserve">* kartu su šia lentele turi būti pateiktos paslaugų gavėjų pažymos apie </w:t>
      </w:r>
      <w:r w:rsidRPr="00BF14CF">
        <w:rPr>
          <w:rFonts w:ascii="Arial" w:hAnsi="Arial" w:cs="Arial"/>
          <w:b/>
          <w:color w:val="EE0000"/>
          <w:sz w:val="22"/>
          <w:szCs w:val="22"/>
        </w:rPr>
        <w:t>tinkamai</w:t>
      </w:r>
      <w:r w:rsidRPr="00BF14CF">
        <w:rPr>
          <w:rFonts w:ascii="Arial" w:hAnsi="Arial" w:cs="Arial"/>
          <w:color w:val="EE0000"/>
          <w:sz w:val="22"/>
          <w:szCs w:val="22"/>
        </w:rPr>
        <w:t xml:space="preserve"> suteiktas paslaugas.</w:t>
      </w:r>
    </w:p>
    <w:p w14:paraId="589A359F" w14:textId="77777777" w:rsidR="00D11814" w:rsidRPr="00D11814" w:rsidRDefault="00D11814" w:rsidP="00D11814">
      <w:pPr>
        <w:spacing w:after="0" w:line="240" w:lineRule="auto"/>
        <w:jc w:val="both"/>
        <w:rPr>
          <w:rFonts w:ascii="Arial" w:hAnsi="Arial" w:cs="Arial"/>
          <w:sz w:val="22"/>
          <w:szCs w:val="22"/>
        </w:rPr>
      </w:pPr>
      <w:r w:rsidRPr="00D11814">
        <w:rPr>
          <w:rFonts w:ascii="Arial" w:hAnsi="Arial" w:cs="Arial"/>
          <w:sz w:val="22"/>
          <w:szCs w:val="22"/>
        </w:rPr>
        <w:t>Pastaba. Pateikęs šį paslaugų sąrašą dalyvis nebegalės jo papildyti.</w:t>
      </w:r>
    </w:p>
    <w:p w14:paraId="2F07F57F" w14:textId="77777777" w:rsidR="00D11814" w:rsidRPr="00D11814" w:rsidRDefault="00D11814" w:rsidP="00D11814">
      <w:pPr>
        <w:spacing w:after="0"/>
        <w:jc w:val="both"/>
        <w:rPr>
          <w:rFonts w:ascii="Arial" w:eastAsia="Times New Roman" w:hAnsi="Arial" w:cs="Arial"/>
          <w:sz w:val="22"/>
          <w:szCs w:val="22"/>
          <w:lang w:eastAsia="hu-HU"/>
        </w:rPr>
      </w:pPr>
    </w:p>
    <w:p w14:paraId="466AA3BB" w14:textId="77777777" w:rsidR="00D11814" w:rsidRPr="00D11814" w:rsidRDefault="00D11814" w:rsidP="00D11814">
      <w:pPr>
        <w:spacing w:after="0"/>
        <w:rPr>
          <w:rFonts w:ascii="Arial" w:eastAsia="Times New Roman" w:hAnsi="Arial" w:cs="Arial"/>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D11814" w:rsidRPr="00D11814" w14:paraId="28DB7660" w14:textId="77777777" w:rsidTr="00940407">
        <w:tc>
          <w:tcPr>
            <w:tcW w:w="8080" w:type="dxa"/>
          </w:tcPr>
          <w:p w14:paraId="04180744" w14:textId="77777777" w:rsidR="00D11814" w:rsidRPr="00D11814" w:rsidRDefault="00D11814" w:rsidP="00940407">
            <w:pPr>
              <w:tabs>
                <w:tab w:val="left" w:pos="11503"/>
              </w:tabs>
              <w:jc w:val="both"/>
              <w:rPr>
                <w:rFonts w:ascii="Arial" w:hAnsi="Arial" w:cs="Arial"/>
                <w:iCs/>
                <w:color w:val="00000A"/>
                <w:sz w:val="22"/>
                <w:szCs w:val="22"/>
              </w:rPr>
            </w:pPr>
          </w:p>
        </w:tc>
      </w:tr>
    </w:tbl>
    <w:p w14:paraId="0658FCF9" w14:textId="77777777" w:rsidR="00D11814" w:rsidRDefault="00D11814" w:rsidP="00D11814">
      <w:pPr>
        <w:tabs>
          <w:tab w:val="center" w:pos="7001"/>
          <w:tab w:val="left" w:pos="11888"/>
        </w:tabs>
        <w:spacing w:after="0" w:line="240" w:lineRule="auto"/>
        <w:jc w:val="both"/>
        <w:rPr>
          <w:rFonts w:cstheme="minorHAnsi"/>
          <w:i/>
          <w:color w:val="00000A"/>
          <w:sz w:val="22"/>
          <w:szCs w:val="22"/>
          <w:vertAlign w:val="superscript"/>
        </w:rPr>
      </w:pPr>
      <w:r w:rsidRPr="00D11814">
        <w:rPr>
          <w:rFonts w:ascii="Arial" w:hAnsi="Arial" w:cs="Arial"/>
          <w:i/>
          <w:color w:val="00000A"/>
          <w:sz w:val="22"/>
          <w:szCs w:val="22"/>
          <w:vertAlign w:val="superscript"/>
        </w:rPr>
        <w:tab/>
        <w:t xml:space="preserve">Dalyvio ar įgalioto asmens vardas ir pavardė                                                                                    </w:t>
      </w:r>
      <w:r>
        <w:rPr>
          <w:rFonts w:cstheme="minorHAnsi"/>
          <w:i/>
          <w:color w:val="00000A"/>
          <w:sz w:val="22"/>
          <w:szCs w:val="22"/>
          <w:vertAlign w:val="superscript"/>
        </w:rPr>
        <w:t>P</w:t>
      </w:r>
      <w:r w:rsidRPr="00E71FF5">
        <w:rPr>
          <w:rFonts w:cstheme="minorHAnsi"/>
          <w:i/>
          <w:color w:val="00000A"/>
          <w:sz w:val="22"/>
          <w:szCs w:val="22"/>
          <w:vertAlign w:val="superscript"/>
        </w:rPr>
        <w:t>arašas</w:t>
      </w:r>
    </w:p>
    <w:p w14:paraId="1EED837F" w14:textId="77777777" w:rsidR="00D11814" w:rsidRDefault="00D11814" w:rsidP="00D11814">
      <w:pPr>
        <w:spacing w:before="60" w:after="60" w:line="256" w:lineRule="auto"/>
        <w:rPr>
          <w:rFonts w:eastAsiaTheme="minorHAnsi" w:cstheme="minorHAnsi"/>
          <w:b/>
          <w:bCs/>
        </w:rPr>
        <w:sectPr w:rsidR="00D11814" w:rsidSect="00D11814">
          <w:footerReference w:type="first" r:id="rId16"/>
          <w:pgSz w:w="12240" w:h="15840"/>
          <w:pgMar w:top="1134" w:right="567" w:bottom="1134" w:left="1701" w:header="720" w:footer="720" w:gutter="0"/>
          <w:pgNumType w:start="13"/>
          <w:cols w:space="720"/>
          <w:titlePg/>
          <w:docGrid w:linePitch="360"/>
        </w:sectPr>
      </w:pP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7" w:name="_Toc156827381"/>
      <w:bookmarkStart w:id="58" w:name="_Ref38291379"/>
      <w:bookmarkStart w:id="59" w:name="_Ref38291394"/>
      <w:bookmarkStart w:id="60" w:name="_Ref38898251"/>
      <w:bookmarkStart w:id="61" w:name="_Toc126333943"/>
      <w:r w:rsidRPr="00F90307">
        <w:rPr>
          <w:rFonts w:ascii="Arial" w:eastAsia="Calibri" w:hAnsi="Arial" w:cs="Arial"/>
          <w:sz w:val="24"/>
          <w:szCs w:val="24"/>
        </w:rPr>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7"/>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2" w:name="_Toc156827382"/>
      <w:r w:rsidRPr="00F90307">
        <w:rPr>
          <w:rFonts w:ascii="Arial" w:eastAsia="Calibri" w:hAnsi="Arial" w:cs="Arial"/>
          <w:color w:val="auto"/>
          <w:sz w:val="24"/>
          <w:szCs w:val="24"/>
        </w:rPr>
        <w:t>„Europos bendrasis viešųjų pirkimų dokumentas“</w:t>
      </w:r>
      <w:bookmarkEnd w:id="62"/>
      <w:r w:rsidR="008D704D" w:rsidRPr="00F90307">
        <w:rPr>
          <w:rFonts w:ascii="Arial" w:eastAsia="Calibri" w:hAnsi="Arial" w:cs="Arial"/>
          <w:color w:val="auto"/>
          <w:sz w:val="24"/>
          <w:szCs w:val="24"/>
        </w:rPr>
        <w:t xml:space="preserve"> </w:t>
      </w:r>
      <w:bookmarkEnd w:id="58"/>
      <w:bookmarkEnd w:id="59"/>
      <w:bookmarkEnd w:id="60"/>
      <w:bookmarkEnd w:id="61"/>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F90307">
        <w:rPr>
          <w:rFonts w:ascii="Arial" w:eastAsia="Calibri" w:hAnsi="Arial" w:cs="Arial"/>
          <w:color w:val="auto"/>
          <w:sz w:val="24"/>
          <w:szCs w:val="24"/>
        </w:rPr>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3"/>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F90307">
        <w:rPr>
          <w:rFonts w:ascii="Arial" w:eastAsia="Calibri" w:hAnsi="Arial" w:cs="Arial"/>
          <w:color w:val="auto"/>
          <w:sz w:val="24"/>
          <w:szCs w:val="24"/>
        </w:rPr>
        <w:t>„Pasiūlymo forma“</w:t>
      </w:r>
      <w:bookmarkEnd w:id="64"/>
      <w:bookmarkEnd w:id="65"/>
      <w:bookmarkEnd w:id="66"/>
      <w:bookmarkEnd w:id="68"/>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5D6BE782" w:rsidR="00A85CC5" w:rsidRPr="00F90307" w:rsidRDefault="004E788D" w:rsidP="00A85CC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UAB Tauragės regiono atliekų tvarkymo centras</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3222B786" w14:textId="77777777" w:rsidR="00971999" w:rsidRPr="00F90307" w:rsidRDefault="00971999" w:rsidP="00580F9A">
      <w:pPr>
        <w:spacing w:after="0" w:line="240" w:lineRule="auto"/>
        <w:jc w:val="center"/>
        <w:rPr>
          <w:rFonts w:ascii="Arial" w:hAnsi="Arial" w:cs="Arial"/>
          <w:b/>
          <w:bCs/>
          <w:sz w:val="24"/>
          <w:szCs w:val="24"/>
        </w:rPr>
      </w:pPr>
    </w:p>
    <w:p w14:paraId="24680DB4" w14:textId="77777777" w:rsidR="00372DCF" w:rsidRPr="00920637" w:rsidRDefault="00372DCF" w:rsidP="00372DCF">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w:t>
      </w:r>
      <w:r w:rsidRPr="00BE072E">
        <w:rPr>
          <w:rFonts w:ascii="Arial" w:hAnsi="Arial" w:cs="Arial"/>
          <w:b/>
          <w:bCs/>
          <w:caps/>
          <w:sz w:val="24"/>
          <w:szCs w:val="24"/>
        </w:rPr>
        <w:t xml:space="preserve">DVARO G. 27, PAPYNAUJO K., KVĖDARNOS SEN., ŠILALĖS R. SAV. </w:t>
      </w:r>
      <w:r w:rsidRPr="00920637">
        <w:rPr>
          <w:rFonts w:ascii="Arial" w:hAnsi="Arial" w:cs="Arial"/>
          <w:b/>
          <w:bCs/>
          <w:caps/>
          <w:sz w:val="24"/>
          <w:szCs w:val="24"/>
        </w:rPr>
        <w:t>supaparastinto statybos PROJEKTo parengimo PASLAUGOS</w:t>
      </w:r>
    </w:p>
    <w:p w14:paraId="191A52D7" w14:textId="77777777" w:rsidR="00AF57B3" w:rsidRPr="00920637" w:rsidRDefault="00AF57B3" w:rsidP="00AF57B3">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3119BC3C" w14:textId="25EB0D3B" w:rsidR="00617F08" w:rsidRPr="00617F08" w:rsidRDefault="00617F08" w:rsidP="00617F08">
            <w:pPr>
              <w:pStyle w:val="Sraopastraipa"/>
              <w:suppressAutoHyphens/>
              <w:overflowPunct w:val="0"/>
              <w:autoSpaceDE w:val="0"/>
              <w:autoSpaceDN w:val="0"/>
              <w:spacing w:after="0"/>
              <w:ind w:left="0"/>
              <w:contextualSpacing w:val="0"/>
              <w:textAlignment w:val="baseline"/>
              <w:rPr>
                <w:rFonts w:ascii="Arial" w:hAnsi="Arial" w:cs="Arial"/>
                <w:b/>
                <w:bCs/>
                <w:caps/>
                <w:sz w:val="18"/>
                <w:szCs w:val="18"/>
              </w:rPr>
            </w:pPr>
            <w:r w:rsidRPr="00617F08">
              <w:rPr>
                <w:rFonts w:ascii="Arial" w:hAnsi="Arial" w:cs="Arial"/>
                <w:b/>
                <w:bCs/>
                <w:caps/>
                <w:sz w:val="18"/>
                <w:szCs w:val="18"/>
              </w:rPr>
              <w:t>DIDŽIŲJŲ ATLIEKŲ SURINKIMO AIKŠTELĖS DVARO G. 27, PAPYNAUJO K., KVĖDARNOS SEN.,šILALĖS R. SAV. supaparastinto statybos PROJEKTo parengimo PASLAUGOS</w:t>
            </w:r>
          </w:p>
          <w:p w14:paraId="51AA511D" w14:textId="18E61297" w:rsidR="00396429" w:rsidRPr="00617F08" w:rsidRDefault="00396429" w:rsidP="00396429">
            <w:pPr>
              <w:spacing w:after="0" w:line="240" w:lineRule="auto"/>
              <w:jc w:val="both"/>
              <w:rPr>
                <w:rFonts w:ascii="Arial" w:hAnsi="Arial" w:cs="Arial"/>
                <w:b/>
                <w:bCs/>
                <w:sz w:val="18"/>
                <w:szCs w:val="18"/>
              </w:rPr>
            </w:pP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Projektinių pasiūlymų parengimas, derinimas, viešinimas (įskaitant reikalingų topografinių planų (nuotraukų) 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338F899E"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1</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69"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 xml:space="preserve">180 dienų </w:t>
            </w:r>
          </w:p>
          <w:p w14:paraId="2BEE35DE" w14:textId="60A1B48C"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150 dienų</w:t>
            </w:r>
          </w:p>
          <w:p w14:paraId="356C7EE6" w14:textId="6EC5E2F9"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A073FD">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69"/>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0" w:name="_Ref39484039"/>
      <w:bookmarkStart w:id="71" w:name="_Ref40278562"/>
      <w:bookmarkEnd w:id="67"/>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0"/>
      <w:bookmarkEnd w:id="71"/>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2"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2"/>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3"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3"/>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F90307">
        <w:rPr>
          <w:rFonts w:ascii="Arial" w:hAnsi="Arial" w:cs="Arial"/>
          <w:color w:val="auto"/>
          <w:sz w:val="24"/>
          <w:szCs w:val="24"/>
        </w:rPr>
        <w:t>Pirkimo sąlygų 8 priedas</w:t>
      </w:r>
      <w:bookmarkEnd w:id="74"/>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F90307">
        <w:rPr>
          <w:rFonts w:ascii="Arial" w:hAnsi="Arial" w:cs="Arial"/>
          <w:color w:val="auto"/>
          <w:sz w:val="24"/>
          <w:szCs w:val="24"/>
        </w:rPr>
        <w:t>„Tiekėjo deklaracija dėl atitikties Reglamento nuostatoms“</w:t>
      </w:r>
      <w:bookmarkEnd w:id="78"/>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79" w:name="_Toc156827389"/>
      <w:r w:rsidRPr="00F90307">
        <w:rPr>
          <w:rFonts w:ascii="Arial" w:hAnsi="Arial" w:cs="Arial"/>
          <w:color w:val="auto"/>
          <w:sz w:val="24"/>
          <w:szCs w:val="24"/>
        </w:rPr>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79"/>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0"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5"/>
      <w:bookmarkEnd w:id="76"/>
      <w:bookmarkEnd w:id="77"/>
      <w:bookmarkEnd w:id="80"/>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3C09DAB" w14:textId="55F98E8F" w:rsidR="009D4A8B" w:rsidRPr="00E56FD6" w:rsidRDefault="00E56FD6" w:rsidP="001B6DF4">
            <w:pPr>
              <w:pStyle w:val="Sraopastraipa"/>
              <w:suppressAutoHyphens/>
              <w:overflowPunct w:val="0"/>
              <w:autoSpaceDE w:val="0"/>
              <w:autoSpaceDN w:val="0"/>
              <w:spacing w:after="0"/>
              <w:ind w:left="0"/>
              <w:contextualSpacing w:val="0"/>
              <w:textAlignment w:val="baseline"/>
              <w:rPr>
                <w:rFonts w:ascii="Arial" w:hAnsi="Arial" w:cs="Arial"/>
                <w:b/>
                <w:bCs/>
                <w:caps/>
                <w:sz w:val="20"/>
                <w:szCs w:val="20"/>
              </w:rPr>
            </w:pPr>
            <w:r w:rsidRPr="00E56FD6">
              <w:rPr>
                <w:rFonts w:ascii="Arial" w:hAnsi="Arial" w:cs="Arial"/>
                <w:b/>
                <w:bCs/>
                <w:caps/>
                <w:sz w:val="20"/>
                <w:szCs w:val="20"/>
              </w:rPr>
              <w:t>DIDŽIŲJŲ ATLIEKŲ SURINKIMO AIKŠTELĖS DVARO G. 27, PAPYNAUJO K., KVĖDARNOS SEN., ŠILALĖS R. SAV. supaparastinto statybos PROJEKTo parengimo PASLAUGOS</w:t>
            </w: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D0A5C" w:rsidRPr="00F90307" w14:paraId="0EC1CC91" w14:textId="77777777" w:rsidTr="003075C5">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D0A5C" w:rsidRPr="00F90307" w:rsidRDefault="002D0A5C" w:rsidP="002D0A5C">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vAlign w:val="bottom"/>
          </w:tcPr>
          <w:p w14:paraId="457759EE" w14:textId="5B1007A4" w:rsidR="002D0A5C" w:rsidRPr="002D0A5C" w:rsidRDefault="002D0A5C" w:rsidP="002D0A5C">
            <w:pPr>
              <w:spacing w:after="0" w:line="240" w:lineRule="auto"/>
              <w:rPr>
                <w:rFonts w:ascii="Arial" w:hAnsi="Arial" w:cs="Arial"/>
                <w:kern w:val="2"/>
                <w:sz w:val="24"/>
                <w:szCs w:val="24"/>
              </w:rPr>
            </w:pPr>
            <w:r w:rsidRPr="002D0A5C">
              <w:rPr>
                <w:rFonts w:ascii="Arial" w:hAnsi="Arial" w:cs="Arial"/>
                <w:bCs/>
                <w:sz w:val="24"/>
                <w:szCs w:val="24"/>
              </w:rPr>
              <w:t>UAB Tauragės regiono atliekų tvarkymo centras</w:t>
            </w:r>
          </w:p>
        </w:tc>
      </w:tr>
      <w:tr w:rsidR="002D0A5C" w:rsidRPr="00F90307" w14:paraId="4C55ACF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vAlign w:val="bottom"/>
          </w:tcPr>
          <w:p w14:paraId="17845FA3" w14:textId="11021318"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179901854</w:t>
            </w:r>
          </w:p>
        </w:tc>
      </w:tr>
      <w:tr w:rsidR="002D0A5C" w:rsidRPr="00F90307" w14:paraId="03A37AF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vAlign w:val="bottom"/>
          </w:tcPr>
          <w:p w14:paraId="0B958F34" w14:textId="17A34481"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Paberžių g. 14, 72325 Tauragė</w:t>
            </w:r>
          </w:p>
        </w:tc>
      </w:tr>
      <w:tr w:rsidR="002D0A5C" w:rsidRPr="00F90307" w14:paraId="568C5DAC"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vAlign w:val="bottom"/>
          </w:tcPr>
          <w:p w14:paraId="1791FC65" w14:textId="6D87D8F6"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LT100001038813</w:t>
            </w:r>
          </w:p>
        </w:tc>
      </w:tr>
      <w:tr w:rsidR="002D0A5C" w:rsidRPr="00F90307" w14:paraId="199D46A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vAlign w:val="bottom"/>
          </w:tcPr>
          <w:p w14:paraId="5B2AF246" w14:textId="0F9B35E1"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LT284010041600010319</w:t>
            </w:r>
          </w:p>
        </w:tc>
      </w:tr>
      <w:tr w:rsidR="002D0A5C" w:rsidRPr="00F90307" w14:paraId="6F55ED98"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vAlign w:val="bottom"/>
          </w:tcPr>
          <w:p w14:paraId="2692F88D" w14:textId="506EAA6A" w:rsidR="002D0A5C" w:rsidRPr="002D0A5C" w:rsidRDefault="002D0A5C" w:rsidP="002D0A5C">
            <w:pPr>
              <w:spacing w:after="0" w:line="240" w:lineRule="auto"/>
              <w:rPr>
                <w:rFonts w:ascii="Arial" w:hAnsi="Arial" w:cs="Arial"/>
                <w:kern w:val="2"/>
                <w:sz w:val="24"/>
                <w:szCs w:val="24"/>
              </w:rPr>
            </w:pPr>
            <w:proofErr w:type="spellStart"/>
            <w:r w:rsidRPr="002D0A5C">
              <w:rPr>
                <w:rFonts w:ascii="Arial" w:hAnsi="Arial" w:cs="Arial"/>
                <w:kern w:val="2"/>
                <w:sz w:val="24"/>
                <w:szCs w:val="24"/>
              </w:rPr>
              <w:t>Luminor</w:t>
            </w:r>
            <w:proofErr w:type="spellEnd"/>
            <w:r w:rsidRPr="002D0A5C">
              <w:rPr>
                <w:rFonts w:ascii="Arial" w:hAnsi="Arial" w:cs="Arial"/>
                <w:kern w:val="2"/>
                <w:sz w:val="24"/>
                <w:szCs w:val="24"/>
              </w:rPr>
              <w:t xml:space="preserve"> Bank AS, 40100</w:t>
            </w:r>
          </w:p>
        </w:tc>
      </w:tr>
      <w:tr w:rsidR="002D0A5C" w:rsidRPr="00F90307" w14:paraId="7BAD7E31"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vAlign w:val="bottom"/>
          </w:tcPr>
          <w:p w14:paraId="46E93545" w14:textId="408C8EC2"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+370 446 61125</w:t>
            </w:r>
          </w:p>
        </w:tc>
      </w:tr>
      <w:tr w:rsidR="002D0A5C" w:rsidRPr="00F90307" w14:paraId="6E59716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vAlign w:val="bottom"/>
          </w:tcPr>
          <w:p w14:paraId="20AED621" w14:textId="6B4D71AE"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info@uabtratc.lt</w:t>
            </w:r>
          </w:p>
        </w:tc>
      </w:tr>
      <w:tr w:rsidR="002D0A5C"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5192BE5A" w14:textId="5CB4009D" w:rsidR="002D0A5C" w:rsidRPr="002D0A5C" w:rsidRDefault="002D0A5C" w:rsidP="002D0A5C">
            <w:pPr>
              <w:spacing w:after="0" w:line="240" w:lineRule="auto"/>
              <w:rPr>
                <w:rFonts w:ascii="Arial" w:hAnsi="Arial" w:cs="Arial"/>
                <w:kern w:val="2"/>
                <w:sz w:val="24"/>
                <w:szCs w:val="24"/>
              </w:rPr>
            </w:pPr>
          </w:p>
        </w:tc>
      </w:tr>
      <w:tr w:rsidR="002D0A5C" w:rsidRPr="00F90307" w14:paraId="09F6DE5E"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vAlign w:val="bottom"/>
          </w:tcPr>
          <w:p w14:paraId="3972F391" w14:textId="5600908C" w:rsidR="002D0A5C" w:rsidRPr="002D0A5C" w:rsidRDefault="00AE1D9A" w:rsidP="002D0A5C">
            <w:pPr>
              <w:spacing w:after="0" w:line="240" w:lineRule="auto"/>
              <w:rPr>
                <w:rFonts w:ascii="Arial" w:hAnsi="Arial" w:cs="Arial"/>
                <w:kern w:val="2"/>
                <w:sz w:val="24"/>
                <w:szCs w:val="24"/>
              </w:rPr>
            </w:pPr>
            <w:r>
              <w:rPr>
                <w:rFonts w:ascii="Arial" w:hAnsi="Arial" w:cs="Arial"/>
                <w:kern w:val="2"/>
                <w:sz w:val="24"/>
                <w:szCs w:val="24"/>
              </w:rPr>
              <w:t>Pagal įstaigos įstatus</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7"/>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98B9E21" w14:textId="77777777" w:rsidR="00204D92"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Plėtros skyriaus vadovė Agnė Venckutė, </w:t>
            </w:r>
          </w:p>
          <w:p w14:paraId="12B22179" w14:textId="4D776C89" w:rsidR="00C070FB" w:rsidRPr="00C070FB"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tel. +370 646 62647, e. paštas </w:t>
            </w:r>
            <w:hyperlink r:id="rId20" w:history="1">
              <w:r w:rsidRPr="00C070FB">
                <w:rPr>
                  <w:rFonts w:ascii="Arial" w:eastAsia="Times New Roman" w:hAnsi="Arial" w:cs="Arial"/>
                  <w:color w:val="0000FF"/>
                  <w:kern w:val="2"/>
                  <w:sz w:val="24"/>
                  <w:szCs w:val="24"/>
                  <w:u w:val="single"/>
                  <w:lang w:eastAsia="en-US"/>
                </w:rPr>
                <w:t>projektai@uabtratc.lt</w:t>
              </w:r>
            </w:hyperlink>
          </w:p>
          <w:p w14:paraId="4FFF641A" w14:textId="4046E968" w:rsidR="00297B8A" w:rsidRPr="00204D92" w:rsidRDefault="00297B8A" w:rsidP="00E7218A">
            <w:pPr>
              <w:spacing w:after="0" w:line="240" w:lineRule="auto"/>
              <w:rPr>
                <w:rFonts w:ascii="Arial" w:hAnsi="Arial" w:cs="Arial"/>
                <w:kern w:val="2"/>
                <w:sz w:val="24"/>
                <w:szCs w:val="24"/>
              </w:rPr>
            </w:pP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3FF8E29A" w:rsidR="00297B8A" w:rsidRPr="001A05CE" w:rsidRDefault="00297B8A" w:rsidP="009012AE">
            <w:pPr>
              <w:tabs>
                <w:tab w:val="left" w:pos="619"/>
              </w:tabs>
              <w:spacing w:after="0" w:line="240" w:lineRule="auto"/>
              <w:ind w:firstLine="337"/>
              <w:jc w:val="both"/>
              <w:rPr>
                <w:rFonts w:ascii="Arial" w:hAnsi="Arial" w:cs="Arial"/>
                <w:kern w:val="2"/>
                <w:sz w:val="24"/>
                <w:szCs w:val="24"/>
              </w:rPr>
            </w:pPr>
            <w:r w:rsidRPr="001A05CE">
              <w:rPr>
                <w:rFonts w:ascii="Arial" w:hAnsi="Arial" w:cs="Arial"/>
                <w:kern w:val="2"/>
                <w:sz w:val="24"/>
                <w:szCs w:val="24"/>
              </w:rPr>
              <w:t>Tiekėjas įsipareigoja Sutartyje numatytomis sąlygomis suteikti</w:t>
            </w:r>
            <w:r w:rsidR="00392E1C" w:rsidRPr="001A05CE">
              <w:rPr>
                <w:rFonts w:ascii="Arial" w:hAnsi="Arial" w:cs="Arial"/>
                <w:kern w:val="2"/>
                <w:sz w:val="24"/>
                <w:szCs w:val="24"/>
              </w:rPr>
              <w:t xml:space="preserve"> didžiųjų atliekų surinkimo aikštelės</w:t>
            </w:r>
            <w:r w:rsidR="001A05CE" w:rsidRPr="001A05CE">
              <w:rPr>
                <w:rFonts w:ascii="Arial" w:hAnsi="Arial" w:cs="Arial"/>
                <w:kern w:val="2"/>
                <w:sz w:val="24"/>
                <w:szCs w:val="24"/>
              </w:rPr>
              <w:t xml:space="preserve"> </w:t>
            </w:r>
            <w:r w:rsidR="007C0416">
              <w:rPr>
                <w:rFonts w:ascii="Arial" w:hAnsi="Arial" w:cs="Arial"/>
                <w:kern w:val="2"/>
                <w:sz w:val="24"/>
                <w:szCs w:val="24"/>
              </w:rPr>
              <w:t>D</w:t>
            </w:r>
            <w:r w:rsidR="007C0416" w:rsidRPr="007C0416">
              <w:rPr>
                <w:rFonts w:ascii="Arial" w:hAnsi="Arial" w:cs="Arial"/>
                <w:sz w:val="24"/>
                <w:szCs w:val="24"/>
              </w:rPr>
              <w:t xml:space="preserve">varo g. 27, </w:t>
            </w:r>
            <w:proofErr w:type="spellStart"/>
            <w:r w:rsidR="007C0416">
              <w:rPr>
                <w:rFonts w:ascii="Arial" w:hAnsi="Arial" w:cs="Arial"/>
                <w:sz w:val="24"/>
                <w:szCs w:val="24"/>
              </w:rPr>
              <w:t>P</w:t>
            </w:r>
            <w:r w:rsidR="007C0416" w:rsidRPr="007C0416">
              <w:rPr>
                <w:rFonts w:ascii="Arial" w:hAnsi="Arial" w:cs="Arial"/>
                <w:sz w:val="24"/>
                <w:szCs w:val="24"/>
              </w:rPr>
              <w:t>apynaujo</w:t>
            </w:r>
            <w:proofErr w:type="spellEnd"/>
            <w:r w:rsidR="007C0416" w:rsidRPr="007C0416">
              <w:rPr>
                <w:rFonts w:ascii="Arial" w:hAnsi="Arial" w:cs="Arial"/>
                <w:sz w:val="24"/>
                <w:szCs w:val="24"/>
              </w:rPr>
              <w:t xml:space="preserve"> k., Kvėdarnos sen., </w:t>
            </w:r>
            <w:r w:rsidR="007C0416">
              <w:rPr>
                <w:rFonts w:ascii="Arial" w:hAnsi="Arial" w:cs="Arial"/>
                <w:sz w:val="24"/>
                <w:szCs w:val="24"/>
              </w:rPr>
              <w:t>Š</w:t>
            </w:r>
            <w:r w:rsidR="007C0416" w:rsidRPr="007C0416">
              <w:rPr>
                <w:rFonts w:ascii="Arial" w:hAnsi="Arial" w:cs="Arial"/>
                <w:sz w:val="24"/>
                <w:szCs w:val="24"/>
              </w:rPr>
              <w:t xml:space="preserve">ilalės r. </w:t>
            </w:r>
            <w:r w:rsidR="007C0416">
              <w:rPr>
                <w:rFonts w:ascii="Arial" w:hAnsi="Arial" w:cs="Arial"/>
                <w:sz w:val="24"/>
                <w:szCs w:val="24"/>
              </w:rPr>
              <w:t>s</w:t>
            </w:r>
            <w:r w:rsidR="007C0416" w:rsidRPr="007C0416">
              <w:rPr>
                <w:rFonts w:ascii="Arial" w:hAnsi="Arial" w:cs="Arial"/>
                <w:sz w:val="24"/>
                <w:szCs w:val="24"/>
              </w:rPr>
              <w:t xml:space="preserve">av. </w:t>
            </w:r>
            <w:r w:rsidR="007C0416" w:rsidRPr="007C0416">
              <w:rPr>
                <w:rFonts w:ascii="Arial" w:hAnsi="Arial" w:cs="Arial"/>
                <w:caps/>
                <w:sz w:val="24"/>
                <w:szCs w:val="24"/>
              </w:rPr>
              <w:t xml:space="preserve"> </w:t>
            </w:r>
            <w:r w:rsidR="003919DB">
              <w:rPr>
                <w:rFonts w:ascii="Arial" w:hAnsi="Arial" w:cs="Arial"/>
                <w:caps/>
                <w:sz w:val="24"/>
                <w:szCs w:val="24"/>
              </w:rPr>
              <w:t>s</w:t>
            </w:r>
            <w:r w:rsidR="007C0416" w:rsidRPr="007C0416">
              <w:rPr>
                <w:rFonts w:ascii="Arial" w:hAnsi="Arial" w:cs="Arial"/>
                <w:sz w:val="24"/>
                <w:szCs w:val="24"/>
              </w:rPr>
              <w:t>upaprastint</w:t>
            </w:r>
            <w:r w:rsidR="003919DB">
              <w:rPr>
                <w:rFonts w:ascii="Arial" w:hAnsi="Arial" w:cs="Arial"/>
                <w:sz w:val="24"/>
                <w:szCs w:val="24"/>
              </w:rPr>
              <w:t>o</w:t>
            </w:r>
            <w:r w:rsidR="007C0416" w:rsidRPr="007C0416">
              <w:rPr>
                <w:rFonts w:ascii="Arial" w:hAnsi="Arial" w:cs="Arial"/>
                <w:sz w:val="24"/>
                <w:szCs w:val="24"/>
              </w:rPr>
              <w:t xml:space="preserve"> statybos projekt</w:t>
            </w:r>
            <w:r w:rsidR="003919DB">
              <w:rPr>
                <w:rFonts w:ascii="Arial" w:hAnsi="Arial" w:cs="Arial"/>
                <w:sz w:val="24"/>
                <w:szCs w:val="24"/>
              </w:rPr>
              <w:t>o</w:t>
            </w:r>
            <w:r w:rsidR="00C40DF2">
              <w:rPr>
                <w:rFonts w:ascii="Arial" w:hAnsi="Arial" w:cs="Arial"/>
                <w:sz w:val="24"/>
                <w:szCs w:val="24"/>
              </w:rPr>
              <w:t xml:space="preserve"> parengimo paslaugas</w:t>
            </w:r>
            <w:r w:rsidR="007C0416" w:rsidRPr="001A05CE">
              <w:rPr>
                <w:rFonts w:ascii="Arial" w:hAnsi="Arial" w:cs="Arial"/>
                <w:kern w:val="2"/>
                <w:sz w:val="24"/>
                <w:szCs w:val="24"/>
              </w:rPr>
              <w:t xml:space="preserve"> </w:t>
            </w:r>
            <w:r w:rsidR="00BA42A6" w:rsidRPr="001A05CE">
              <w:rPr>
                <w:rFonts w:ascii="Arial" w:hAnsi="Arial" w:cs="Arial"/>
                <w:kern w:val="2"/>
                <w:sz w:val="24"/>
                <w:szCs w:val="24"/>
              </w:rPr>
              <w:t>(toliau – Paslaugos)</w:t>
            </w:r>
            <w:r w:rsidRPr="001A05CE">
              <w:rPr>
                <w:rFonts w:ascii="Arial" w:hAnsi="Arial" w:cs="Arial"/>
                <w:kern w:val="2"/>
                <w:sz w:val="24"/>
                <w:szCs w:val="24"/>
              </w:rPr>
              <w:t>:</w:t>
            </w:r>
          </w:p>
          <w:p w14:paraId="31C13252" w14:textId="77777777" w:rsidR="009D4A8B" w:rsidRPr="001A05CE"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1A05CE">
              <w:rPr>
                <w:rFonts w:ascii="Arial" w:hAnsi="Arial" w:cs="Arial"/>
                <w:sz w:val="24"/>
                <w:szCs w:val="24"/>
              </w:rPr>
              <w:t xml:space="preserve">Projektinių pasiūlymų parengimas, derinimas, viešinimas (įskaitant reikalingų topografinių planų (nuotraukų) parengimą, </w:t>
            </w:r>
            <w:r w:rsidRPr="001A05CE">
              <w:rPr>
                <w:rFonts w:ascii="Arial" w:hAnsi="Arial" w:cs="Arial"/>
                <w:kern w:val="2"/>
                <w:sz w:val="24"/>
                <w:szCs w:val="24"/>
              </w:rPr>
              <w:t xml:space="preserve">prisijungimo sąlygų ir specialiųjų reikalavimų gavimą, pagal teisės aktus privalomų tyrimų atlikimą, </w:t>
            </w:r>
            <w:r w:rsidRPr="001A05CE">
              <w:rPr>
                <w:rFonts w:ascii="Arial" w:hAnsi="Arial" w:cs="Arial"/>
                <w:sz w:val="24"/>
                <w:szCs w:val="24"/>
              </w:rPr>
              <w:t>statybą leidžiančio dokumento gavimą ir kt. su projektinių pasiūlymų parengimu susijusios paslaugos, nurodytos teisės aktuose)</w:t>
            </w:r>
            <w:r w:rsidR="00297B8A" w:rsidRPr="001A05CE">
              <w:rPr>
                <w:rFonts w:ascii="Arial" w:hAnsi="Arial" w:cs="Arial"/>
                <w:kern w:val="2"/>
                <w:sz w:val="24"/>
                <w:szCs w:val="24"/>
              </w:rPr>
              <w:t>;</w:t>
            </w:r>
          </w:p>
          <w:p w14:paraId="223DA545" w14:textId="7869B631" w:rsidR="00297B8A" w:rsidRPr="001A05CE" w:rsidRDefault="00460FBC"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1A05CE">
              <w:rPr>
                <w:rFonts w:ascii="Arial" w:hAnsi="Arial" w:cs="Arial"/>
                <w:kern w:val="2"/>
                <w:sz w:val="24"/>
                <w:szCs w:val="24"/>
              </w:rPr>
              <w:t>Supaprastinto statybos projekto</w:t>
            </w:r>
            <w:r w:rsidR="00297B8A" w:rsidRPr="001A05CE">
              <w:rPr>
                <w:rFonts w:ascii="Arial" w:hAnsi="Arial" w:cs="Arial"/>
                <w:kern w:val="2"/>
                <w:sz w:val="24"/>
                <w:szCs w:val="24"/>
              </w:rPr>
              <w:t xml:space="preserve"> parengimas (įskaitant </w:t>
            </w:r>
            <w:r w:rsidR="00297B8A" w:rsidRPr="001A05CE">
              <w:rPr>
                <w:rFonts w:ascii="Arial" w:hAnsi="Arial" w:cs="Arial"/>
                <w:sz w:val="24"/>
                <w:szCs w:val="24"/>
              </w:rPr>
              <w:t>būtinus atlikti tyrimus pagal teisės aktų reikalavimus</w:t>
            </w:r>
            <w:r w:rsidR="00297B8A" w:rsidRPr="001A05CE">
              <w:rPr>
                <w:rFonts w:ascii="Arial" w:hAnsi="Arial" w:cs="Arial"/>
                <w:kern w:val="2"/>
                <w:sz w:val="24"/>
                <w:szCs w:val="24"/>
              </w:rPr>
              <w:t xml:space="preserve">). </w:t>
            </w:r>
          </w:p>
          <w:p w14:paraId="31FA140B" w14:textId="511B28D8" w:rsidR="00297B8A" w:rsidRPr="001A05CE" w:rsidRDefault="00297B8A" w:rsidP="009012AE">
            <w:pPr>
              <w:spacing w:after="0" w:line="240" w:lineRule="auto"/>
              <w:ind w:firstLine="337"/>
              <w:jc w:val="both"/>
              <w:rPr>
                <w:rFonts w:ascii="Arial" w:hAnsi="Arial" w:cs="Arial"/>
                <w:kern w:val="2"/>
                <w:sz w:val="24"/>
                <w:szCs w:val="24"/>
              </w:rPr>
            </w:pPr>
            <w:r w:rsidRPr="001A05CE">
              <w:rPr>
                <w:rFonts w:ascii="Arial" w:hAnsi="Arial" w:cs="Arial"/>
                <w:kern w:val="2"/>
                <w:sz w:val="24"/>
                <w:szCs w:val="24"/>
              </w:rPr>
              <w:t xml:space="preserve">Išsamus </w:t>
            </w:r>
            <w:r w:rsidRPr="001A05CE">
              <w:rPr>
                <w:rFonts w:ascii="Arial" w:hAnsi="Arial" w:cs="Arial"/>
                <w:sz w:val="24"/>
                <w:szCs w:val="24"/>
              </w:rPr>
              <w:t>Paslaugų</w:t>
            </w:r>
            <w:r w:rsidRPr="001A05CE">
              <w:rPr>
                <w:rFonts w:ascii="Arial" w:hAnsi="Arial" w:cs="Arial"/>
                <w:kern w:val="2"/>
                <w:sz w:val="24"/>
                <w:szCs w:val="24"/>
              </w:rPr>
              <w:t xml:space="preserve"> aprašymas ir kiti reikalavimai teikiamoms </w:t>
            </w:r>
            <w:r w:rsidRPr="001A05CE">
              <w:rPr>
                <w:rFonts w:ascii="Arial" w:hAnsi="Arial" w:cs="Arial"/>
                <w:sz w:val="24"/>
                <w:szCs w:val="24"/>
              </w:rPr>
              <w:t>Paslaugoms</w:t>
            </w:r>
            <w:r w:rsidRPr="001A05CE">
              <w:rPr>
                <w:rFonts w:ascii="Arial" w:hAnsi="Arial" w:cs="Arial"/>
                <w:kern w:val="2"/>
                <w:sz w:val="24"/>
                <w:szCs w:val="24"/>
              </w:rPr>
              <w:t xml:space="preserve"> nustatyti Sutarties priede Nr. 1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(toliau –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ir Sutarties priede Nr. </w:t>
            </w:r>
            <w:r w:rsidR="009D4A8B" w:rsidRPr="001A05CE">
              <w:rPr>
                <w:rFonts w:ascii="Arial" w:hAnsi="Arial" w:cs="Arial"/>
                <w:kern w:val="2"/>
                <w:sz w:val="24"/>
                <w:szCs w:val="24"/>
              </w:rPr>
              <w:t>2</w:t>
            </w:r>
            <w:r w:rsidRPr="001A05CE">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9F4E09"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DF19219" w14:textId="77777777" w:rsidR="009F4E09" w:rsidRPr="009F4E09" w:rsidRDefault="009F4E09" w:rsidP="00655AD8">
            <w:pPr>
              <w:spacing w:line="240" w:lineRule="auto"/>
              <w:rPr>
                <w:rFonts w:ascii="Arial" w:hAnsi="Arial" w:cs="Arial"/>
                <w:kern w:val="2"/>
                <w:sz w:val="24"/>
                <w:szCs w:val="24"/>
              </w:rPr>
            </w:pPr>
            <w:r w:rsidRPr="009F4E09">
              <w:rPr>
                <w:rFonts w:ascii="Arial" w:hAnsi="Arial" w:cs="Arial"/>
                <w:kern w:val="2"/>
                <w:sz w:val="24"/>
                <w:szCs w:val="24"/>
              </w:rPr>
              <w:t>Europos Sąjungos lėšomis bendrai finansuojamo projekto „Rūšiuojamojo atliekų surinkimo skatinimas Tauragės regione“ Nr. Nr. 27-208-P-0001.</w:t>
            </w:r>
          </w:p>
          <w:p w14:paraId="019796AB" w14:textId="77777777" w:rsidR="009F4E09" w:rsidRPr="009F4E09" w:rsidRDefault="009F4E09" w:rsidP="009F4E09">
            <w:pPr>
              <w:spacing w:after="0" w:line="240" w:lineRule="auto"/>
              <w:rPr>
                <w:rFonts w:ascii="Arial" w:hAnsi="Arial" w:cs="Arial"/>
                <w:kern w:val="2"/>
                <w:sz w:val="24"/>
                <w:szCs w:val="24"/>
              </w:rPr>
            </w:pPr>
          </w:p>
        </w:tc>
      </w:tr>
      <w:tr w:rsidR="009F4E09"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9F4E09"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9F4E09" w:rsidRPr="00F90307" w:rsidRDefault="009F4E09" w:rsidP="009F4E09">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2D9CB3E" w:rsidR="009F4E09" w:rsidRDefault="009F4E09" w:rsidP="009F4E09">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31AE9CC3" w:rsidR="009F4E09" w:rsidRPr="0090674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vėliau kaip per </w:t>
            </w:r>
            <w:r w:rsidR="00337170">
              <w:rPr>
                <w:rFonts w:ascii="Arial" w:hAnsi="Arial" w:cs="Arial"/>
                <w:b/>
                <w:bCs/>
                <w:kern w:val="2"/>
                <w:sz w:val="24"/>
                <w:szCs w:val="24"/>
              </w:rPr>
              <w:t>20</w:t>
            </w:r>
            <w:r w:rsidRPr="00F90307">
              <w:rPr>
                <w:rFonts w:ascii="Arial" w:hAnsi="Arial" w:cs="Arial"/>
                <w:b/>
                <w:bCs/>
                <w:kern w:val="2"/>
                <w:sz w:val="24"/>
                <w:szCs w:val="24"/>
              </w:rPr>
              <w:t xml:space="preserve">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30A7A947" w:rsidR="009F4E09" w:rsidRPr="007F0E4B" w:rsidRDefault="009F4E09" w:rsidP="009F4E09">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7F0E4B">
              <w:rPr>
                <w:rFonts w:ascii="Arial" w:hAnsi="Arial" w:cs="Arial"/>
                <w:sz w:val="24"/>
                <w:szCs w:val="24"/>
              </w:rPr>
              <w:t xml:space="preserve">Tiekėjas privalo atsakyti į Pirkėjo, rangovo, techninio prižiūrėtojo raštu ar žodžiu pateiktus klausimus, susijusius su supaprastintu statybos projektu, </w:t>
            </w:r>
            <w:r w:rsidRPr="007F0E4B">
              <w:rPr>
                <w:rFonts w:ascii="Arial" w:hAnsi="Arial" w:cs="Arial"/>
                <w:b/>
                <w:bCs/>
                <w:sz w:val="24"/>
                <w:szCs w:val="24"/>
              </w:rPr>
              <w:t xml:space="preserve">ne vėliau kaip per 3 (tris) darbo dienas </w:t>
            </w:r>
            <w:r w:rsidRPr="007F0E4B">
              <w:rPr>
                <w:rFonts w:ascii="Arial" w:hAnsi="Arial" w:cs="Arial"/>
                <w:sz w:val="24"/>
                <w:szCs w:val="24"/>
              </w:rPr>
              <w:t>nuo užklausimo pateikimo (įskaitant ir rangos darbų viešojo pirkimo metu pateiktus potencialių rangovų klausimus). Per nustatytą terminą neatsakius, ar pateikus netinkamus, neišsamius atsakymus taikoma Specialiųjų sąlygų 9.10.2. p. numatyta atsakomybė.</w:t>
            </w:r>
          </w:p>
          <w:p w14:paraId="35BA3641" w14:textId="2E0228D8" w:rsidR="009F4E09" w:rsidRPr="00F9030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7F0E4B">
              <w:rPr>
                <w:rFonts w:ascii="Arial" w:hAnsi="Arial" w:cs="Arial"/>
                <w:sz w:val="24"/>
                <w:szCs w:val="24"/>
              </w:rPr>
              <w:t xml:space="preserve">Paslaugos negali būti pradėtos teikti, kol nėra gautas projektuotojo civilinės atsakomybės draudimas. Tiekėjas jį pateikia Pirkėjui ne vėliau kaip per </w:t>
            </w:r>
            <w:r w:rsidRPr="007F0E4B">
              <w:rPr>
                <w:rFonts w:ascii="Arial" w:hAnsi="Arial" w:cs="Arial"/>
                <w:b/>
                <w:bCs/>
                <w:sz w:val="24"/>
                <w:szCs w:val="24"/>
              </w:rPr>
              <w:t xml:space="preserve">10 (dešimt) darbo dienų </w:t>
            </w:r>
            <w:r w:rsidRPr="007F0E4B">
              <w:rPr>
                <w:rFonts w:ascii="Arial" w:hAnsi="Arial" w:cs="Arial"/>
                <w:sz w:val="24"/>
                <w:szCs w:val="24"/>
              </w:rPr>
              <w:t>nuo Sutarties pasirašymo dienos.</w:t>
            </w:r>
          </w:p>
        </w:tc>
      </w:tr>
      <w:tr w:rsidR="009F4E09"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9F4E09" w:rsidRPr="00F90307" w:rsidRDefault="009F4E09" w:rsidP="009F4E09">
            <w:pPr>
              <w:spacing w:after="0" w:line="240" w:lineRule="auto"/>
              <w:rPr>
                <w:rFonts w:ascii="Arial" w:hAnsi="Arial" w:cs="Arial"/>
                <w:b/>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Tiekėjas įsipareigoja suteikti Paslaugas šioje Sutartyje nustatytais terminais, sąlygomis ir Techninėje specifikacijoje nurodytų etapų eiliškumu.</w:t>
            </w:r>
          </w:p>
        </w:tc>
      </w:tr>
      <w:tr w:rsidR="009F4E09"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sz w:val="24"/>
                <w:szCs w:val="24"/>
              </w:rPr>
              <w:t>Netaikoma</w:t>
            </w:r>
          </w:p>
        </w:tc>
      </w:tr>
      <w:tr w:rsidR="009F4E09"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9F4E09" w:rsidRPr="00F90307" w:rsidRDefault="009F4E09" w:rsidP="009F4E09">
            <w:pPr>
              <w:spacing w:after="0" w:line="240" w:lineRule="auto"/>
              <w:rPr>
                <w:rFonts w:ascii="Arial" w:hAnsi="Arial" w:cs="Arial"/>
                <w:sz w:val="24"/>
                <w:szCs w:val="24"/>
              </w:rPr>
            </w:pPr>
          </w:p>
        </w:tc>
      </w:tr>
      <w:tr w:rsidR="009F4E09"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605FE6AE" w:rsidR="009F4E09" w:rsidRPr="00F90307" w:rsidRDefault="00633C33" w:rsidP="00633C33">
            <w:pPr>
              <w:pStyle w:val="Sraopastraipa"/>
              <w:spacing w:after="0" w:line="240" w:lineRule="auto"/>
              <w:ind w:left="360"/>
              <w:jc w:val="both"/>
              <w:rPr>
                <w:rFonts w:ascii="Arial" w:hAnsi="Arial" w:cs="Arial"/>
                <w:kern w:val="2"/>
                <w:sz w:val="24"/>
                <w:szCs w:val="24"/>
              </w:rPr>
            </w:pPr>
            <w:r>
              <w:rPr>
                <w:rFonts w:ascii="Arial" w:hAnsi="Arial" w:cs="Arial"/>
                <w:kern w:val="2"/>
                <w:sz w:val="24"/>
                <w:szCs w:val="24"/>
              </w:rPr>
              <w:t xml:space="preserve">4.5.1. </w:t>
            </w:r>
            <w:r w:rsidR="009F4E09" w:rsidRPr="00F90307">
              <w:rPr>
                <w:rFonts w:ascii="Arial" w:hAnsi="Arial" w:cs="Arial"/>
                <w:kern w:val="2"/>
                <w:sz w:val="24"/>
                <w:szCs w:val="24"/>
              </w:rPr>
              <w:t>Paslaugų perdavimo-priėmimo aktas ir Sąskaita.</w:t>
            </w:r>
          </w:p>
          <w:p w14:paraId="70976A26" w14:textId="701CA1AB" w:rsidR="009F4E09" w:rsidRPr="00633C33" w:rsidRDefault="009F4E09" w:rsidP="00633C33">
            <w:pPr>
              <w:pStyle w:val="Sraopastraipa"/>
              <w:numPr>
                <w:ilvl w:val="2"/>
                <w:numId w:val="70"/>
              </w:numPr>
              <w:spacing w:after="0" w:line="240" w:lineRule="auto"/>
              <w:ind w:left="0" w:firstLine="360"/>
              <w:jc w:val="both"/>
              <w:rPr>
                <w:rFonts w:ascii="Arial" w:hAnsi="Arial" w:cs="Arial"/>
                <w:kern w:val="2"/>
                <w:sz w:val="24"/>
                <w:szCs w:val="24"/>
              </w:rPr>
            </w:pPr>
            <w:bookmarkStart w:id="81" w:name="_Hlk197611877"/>
            <w:r w:rsidRPr="00633C33">
              <w:rPr>
                <w:rFonts w:ascii="Arial" w:hAnsi="Arial" w:cs="Arial"/>
                <w:b/>
                <w:bCs/>
                <w:kern w:val="2"/>
                <w:sz w:val="24"/>
                <w:szCs w:val="24"/>
              </w:rPr>
              <w:t>Ne vėliau kaip per 10 (dešimt) darbo dienų</w:t>
            </w:r>
            <w:r w:rsidRPr="00633C33">
              <w:rPr>
                <w:rFonts w:ascii="Arial" w:hAnsi="Arial" w:cs="Arial"/>
                <w:kern w:val="2"/>
                <w:sz w:val="24"/>
                <w:szCs w:val="24"/>
              </w:rPr>
              <w:t xml:space="preserve"> nuo Sutarties įsigaliojimo pateikti Paslaugų atlikimo grafiką (Grafikas), kuriame turi būti nurodyta paslaugų teikimo trukmė mėnesiais</w:t>
            </w:r>
            <w:bookmarkEnd w:id="81"/>
            <w:r w:rsidRPr="00633C33">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9F4E09" w:rsidRPr="00F90307" w:rsidRDefault="009F4E09" w:rsidP="009F4E09">
            <w:pPr>
              <w:spacing w:after="0" w:line="240" w:lineRule="auto"/>
              <w:ind w:firstLine="198"/>
              <w:jc w:val="both"/>
              <w:rPr>
                <w:rFonts w:ascii="Arial" w:hAnsi="Arial" w:cs="Arial"/>
                <w:kern w:val="2"/>
                <w:sz w:val="24"/>
                <w:szCs w:val="24"/>
              </w:rPr>
            </w:pPr>
          </w:p>
          <w:p w14:paraId="7BC4555A"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9F4E09"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9F4E09"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9F4E09"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9F4E09" w:rsidRPr="00F90307" w:rsidRDefault="009F4E09" w:rsidP="009F4E09">
            <w:pPr>
              <w:spacing w:after="0" w:line="240" w:lineRule="auto"/>
              <w:jc w:val="both"/>
              <w:rPr>
                <w:rFonts w:ascii="Arial" w:hAnsi="Arial" w:cs="Arial"/>
                <w:sz w:val="24"/>
                <w:szCs w:val="24"/>
              </w:rPr>
            </w:pPr>
          </w:p>
          <w:p w14:paraId="27C23FA2" w14:textId="77777777" w:rsidR="009F4E09" w:rsidRPr="00F90307" w:rsidRDefault="009F4E09" w:rsidP="009F4E09">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9F4E09"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9F4E09"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9F4E09" w:rsidRPr="00F90307" w:rsidRDefault="009F4E09" w:rsidP="009F4E09">
            <w:pPr>
              <w:spacing w:after="0" w:line="240" w:lineRule="auto"/>
              <w:jc w:val="both"/>
              <w:rPr>
                <w:rFonts w:ascii="Arial" w:hAnsi="Arial" w:cs="Arial"/>
                <w:kern w:val="2"/>
                <w:sz w:val="24"/>
                <w:szCs w:val="24"/>
              </w:rPr>
            </w:pPr>
          </w:p>
          <w:p w14:paraId="334468F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9F4E09"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9F4E09" w:rsidRPr="00F90307" w:rsidRDefault="009F4E09" w:rsidP="009F4E09">
            <w:pPr>
              <w:spacing w:after="0" w:line="240" w:lineRule="auto"/>
              <w:rPr>
                <w:rFonts w:ascii="Arial" w:hAnsi="Arial" w:cs="Arial"/>
                <w:sz w:val="24"/>
                <w:szCs w:val="24"/>
              </w:rPr>
            </w:pPr>
          </w:p>
        </w:tc>
      </w:tr>
      <w:tr w:rsidR="009F4E09"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9F4E09" w:rsidRPr="00F90307" w:rsidRDefault="009F4E09" w:rsidP="009F4E09">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DE5718B"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w:t>
            </w:r>
            <w:r w:rsidR="00CA0653">
              <w:rPr>
                <w:rFonts w:ascii="Arial" w:hAnsi="Arial" w:cs="Arial"/>
                <w:color w:val="000000"/>
                <w:sz w:val="24"/>
                <w:szCs w:val="24"/>
              </w:rPr>
              <w:t>S</w:t>
            </w:r>
            <w:r w:rsidRPr="00F90307">
              <w:rPr>
                <w:rFonts w:ascii="Arial" w:hAnsi="Arial" w:cs="Arial"/>
                <w:color w:val="000000"/>
                <w:sz w:val="24"/>
                <w:szCs w:val="24"/>
              </w:rPr>
              <w:t xml:space="preserve">utarties kainos (perskaičiuojama tik ta sutarties kainos dalis, kuri neapmokėta Tiekėjui) perskaičiavimą (keitimą) ne anksčiau kaip po 6 (šešių) mėnesių nuo Sutarties </w:t>
            </w:r>
            <w:r w:rsidR="00E149B1">
              <w:rPr>
                <w:rFonts w:ascii="Arial" w:hAnsi="Arial" w:cs="Arial"/>
                <w:color w:val="000000"/>
                <w:sz w:val="24"/>
                <w:szCs w:val="24"/>
              </w:rPr>
              <w:t>įsigaliojimo</w:t>
            </w:r>
            <w:r w:rsidRPr="00F90307">
              <w:rPr>
                <w:rFonts w:ascii="Arial" w:hAnsi="Arial" w:cs="Arial"/>
                <w:color w:val="000000"/>
                <w:sz w:val="24"/>
                <w:szCs w:val="24"/>
              </w:rPr>
              <w:t xml:space="preserve">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5.3.3.4. Perskaičiuota kaina taikoma neapmokėtai Pirkimo sutarties kainos daliai ir užsakymams, pateiktiems po to, kai Šalys sudaro susitarimą dėl kainos perskaičiavimo. </w:t>
            </w:r>
          </w:p>
          <w:p w14:paraId="393D55B2"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9F4E09"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9F4E09" w:rsidRPr="00906747" w:rsidRDefault="009F4E09" w:rsidP="009F4E09">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Pr="00906747">
              <w:rPr>
                <w:rFonts w:ascii="Arial" w:hAnsi="Arial" w:cs="Arial"/>
                <w:kern w:val="2"/>
                <w:sz w:val="24"/>
                <w:szCs w:val="24"/>
              </w:rPr>
              <w:t xml:space="preserve">pagal teisės aktus privalomų tyrimų atlikimą, 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9F4E09" w:rsidRPr="00906747" w:rsidRDefault="009F4E09" w:rsidP="009F4E09">
            <w:pPr>
              <w:spacing w:after="0" w:line="240" w:lineRule="auto"/>
              <w:jc w:val="both"/>
              <w:rPr>
                <w:rFonts w:ascii="Arial" w:hAnsi="Arial" w:cs="Arial"/>
                <w:sz w:val="24"/>
                <w:szCs w:val="24"/>
              </w:rPr>
            </w:pPr>
          </w:p>
          <w:p w14:paraId="037AFD3C" w14:textId="53300087" w:rsidR="009F4E09" w:rsidRPr="00F90307" w:rsidRDefault="009F4E09" w:rsidP="009F4E09">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9F4E09"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9F4E09"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9F4E09"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9F4E09" w:rsidRPr="00F90307" w:rsidRDefault="009F4E09" w:rsidP="009F4E09">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9F4E09"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9F4E09"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9F4E09" w:rsidRPr="00F90307" w:rsidRDefault="009F4E09" w:rsidP="009F4E09">
            <w:pPr>
              <w:spacing w:after="0" w:line="240" w:lineRule="auto"/>
              <w:jc w:val="both"/>
              <w:rPr>
                <w:rFonts w:ascii="Arial" w:hAnsi="Arial" w:cs="Arial"/>
                <w:kern w:val="2"/>
                <w:sz w:val="24"/>
                <w:szCs w:val="24"/>
              </w:rPr>
            </w:pPr>
          </w:p>
          <w:p w14:paraId="1952D36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9F4E09" w:rsidRPr="00F90307" w:rsidRDefault="009F4E09" w:rsidP="009F4E09">
            <w:pPr>
              <w:spacing w:after="0" w:line="240" w:lineRule="auto"/>
              <w:jc w:val="both"/>
              <w:rPr>
                <w:rFonts w:ascii="Arial" w:hAnsi="Arial" w:cs="Arial"/>
                <w:kern w:val="2"/>
                <w:sz w:val="24"/>
                <w:szCs w:val="24"/>
              </w:rPr>
            </w:pPr>
          </w:p>
          <w:p w14:paraId="3D5845AE" w14:textId="7BB98C8C"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kern w:val="2"/>
                <w:sz w:val="24"/>
                <w:szCs w:val="24"/>
              </w:rPr>
              <w:t>Sutarties vykdymui pasitelkiami subtiekėjai ir (ar) specialistai yra nurodyti Sutarties priede Nr. 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9F4E09"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9F4E09"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C00603C" w14:textId="0D92AC4F" w:rsidR="0095537A" w:rsidRPr="00734229" w:rsidRDefault="009F4E09" w:rsidP="00EB3A01">
            <w:pPr>
              <w:spacing w:after="0" w:line="240" w:lineRule="auto"/>
              <w:jc w:val="both"/>
              <w:rPr>
                <w:rFonts w:ascii="Arial" w:hAnsi="Arial" w:cs="Arial"/>
                <w:kern w:val="2"/>
                <w:sz w:val="24"/>
                <w:szCs w:val="24"/>
              </w:rPr>
            </w:pPr>
            <w:r w:rsidRPr="00734229">
              <w:rPr>
                <w:rFonts w:ascii="Arial" w:hAnsi="Arial" w:cs="Arial"/>
                <w:kern w:val="2"/>
                <w:sz w:val="24"/>
                <w:szCs w:val="24"/>
              </w:rPr>
              <w:t>Prievolių pagal Sutartį įvykdymas užtikrinamas</w:t>
            </w:r>
            <w:r w:rsidR="0095537A" w:rsidRPr="00734229">
              <w:rPr>
                <w:rFonts w:ascii="Arial" w:hAnsi="Arial" w:cs="Arial"/>
                <w:kern w:val="2"/>
                <w:sz w:val="24"/>
                <w:szCs w:val="24"/>
              </w:rPr>
              <w:t>:</w:t>
            </w:r>
          </w:p>
          <w:p w14:paraId="793D1329" w14:textId="7551A121" w:rsidR="009F4E09" w:rsidRPr="00734229" w:rsidRDefault="0095537A" w:rsidP="00EB3A01">
            <w:pPr>
              <w:spacing w:after="0" w:line="240" w:lineRule="auto"/>
              <w:jc w:val="both"/>
              <w:rPr>
                <w:rFonts w:ascii="Arial" w:hAnsi="Arial" w:cs="Arial"/>
                <w:kern w:val="2"/>
                <w:sz w:val="24"/>
                <w:szCs w:val="24"/>
              </w:rPr>
            </w:pPr>
            <w:r w:rsidRPr="00734229">
              <w:rPr>
                <w:rFonts w:ascii="Arial" w:hAnsi="Arial" w:cs="Arial"/>
                <w:kern w:val="2"/>
                <w:sz w:val="24"/>
                <w:szCs w:val="24"/>
              </w:rPr>
              <w:t>N</w:t>
            </w:r>
            <w:r w:rsidR="009F4E09" w:rsidRPr="00734229">
              <w:rPr>
                <w:rFonts w:ascii="Arial" w:hAnsi="Arial" w:cs="Arial"/>
                <w:kern w:val="2"/>
                <w:sz w:val="24"/>
                <w:szCs w:val="24"/>
              </w:rPr>
              <w:t xml:space="preserve">etesybomis (delspinigiais, bauda). </w:t>
            </w:r>
          </w:p>
          <w:p w14:paraId="53B988A6" w14:textId="77777777" w:rsidR="0095537A" w:rsidRPr="00EB3A01" w:rsidRDefault="0095537A" w:rsidP="00EB3A01">
            <w:pPr>
              <w:spacing w:after="0" w:line="240" w:lineRule="auto"/>
              <w:rPr>
                <w:rFonts w:ascii="Arial" w:hAnsi="Arial" w:cs="Arial"/>
                <w:color w:val="000000" w:themeColor="text1"/>
                <w:kern w:val="2"/>
                <w:sz w:val="24"/>
                <w:szCs w:val="24"/>
              </w:rPr>
            </w:pPr>
          </w:p>
          <w:p w14:paraId="4384686D" w14:textId="77777777" w:rsidR="0095537A" w:rsidRDefault="0095537A" w:rsidP="009F4E09">
            <w:pPr>
              <w:spacing w:after="0" w:line="240" w:lineRule="auto"/>
              <w:rPr>
                <w:rFonts w:ascii="Arial" w:hAnsi="Arial" w:cs="Arial"/>
                <w:color w:val="000000" w:themeColor="text1"/>
                <w:kern w:val="2"/>
                <w:sz w:val="24"/>
                <w:szCs w:val="24"/>
              </w:rPr>
            </w:pPr>
          </w:p>
          <w:p w14:paraId="6FB8F743" w14:textId="0FBC3D32" w:rsidR="009F4E09" w:rsidRPr="00F90307" w:rsidRDefault="009F4E09" w:rsidP="009F4E09">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9F4E09"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5738B37" w14:textId="77777777" w:rsidR="009F4E09"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3B7068A8" w14:textId="77777777" w:rsidR="00241A4E" w:rsidRPr="00F90307" w:rsidRDefault="00241A4E" w:rsidP="00734229">
            <w:pPr>
              <w:spacing w:after="0" w:line="240" w:lineRule="auto"/>
              <w:jc w:val="both"/>
              <w:rPr>
                <w:rFonts w:ascii="Arial" w:hAnsi="Arial" w:cs="Arial"/>
                <w:kern w:val="2"/>
                <w:sz w:val="24"/>
                <w:szCs w:val="24"/>
              </w:rPr>
            </w:pPr>
          </w:p>
        </w:tc>
      </w:tr>
      <w:tr w:rsidR="009F4E09"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9F4E09"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9F4E09" w:rsidRPr="00F90307" w:rsidRDefault="009F4E09" w:rsidP="009F4E09">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F4E09"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D5B8859" w14:textId="630BD453" w:rsidR="00FA6075" w:rsidRDefault="00FA6075" w:rsidP="007B2AEB">
            <w:pPr>
              <w:spacing w:line="240" w:lineRule="auto"/>
              <w:jc w:val="both"/>
              <w:rPr>
                <w:rFonts w:ascii="Arial" w:hAnsi="Arial" w:cs="Arial"/>
                <w:color w:val="000000"/>
                <w:kern w:val="2"/>
                <w:sz w:val="24"/>
                <w:szCs w:val="24"/>
              </w:rPr>
            </w:pPr>
            <w:r w:rsidRPr="00FA6075">
              <w:rPr>
                <w:rFonts w:ascii="Arial" w:hAnsi="Arial" w:cs="Arial"/>
                <w:color w:val="000000"/>
                <w:kern w:val="2"/>
                <w:sz w:val="24"/>
                <w:szCs w:val="24"/>
              </w:rPr>
              <w:t xml:space="preserve">9.2.1. Jeigu Tiekėjas vėluoja suteikti Paslaugas arba nevykdo kitų sutartinių įsipareigojimų, Pirkėjas nuo kitos nei nustatytas terminas dienos Tiekėjui </w:t>
            </w:r>
            <w:r w:rsidRPr="007B2AEB">
              <w:rPr>
                <w:rFonts w:ascii="Arial" w:hAnsi="Arial" w:cs="Arial"/>
                <w:kern w:val="2"/>
                <w:sz w:val="24"/>
                <w:szCs w:val="24"/>
              </w:rPr>
              <w:t xml:space="preserve">skaičiuoja 0,02 (dvi šimtosios) procento dydžio </w:t>
            </w:r>
            <w:r w:rsidRPr="00FA6075">
              <w:rPr>
                <w:rFonts w:ascii="Arial" w:hAnsi="Arial" w:cs="Arial"/>
                <w:color w:val="000000"/>
                <w:kern w:val="2"/>
                <w:sz w:val="24"/>
                <w:szCs w:val="24"/>
              </w:rPr>
              <w:t>delspinigius už kiekvieną uždelstą</w:t>
            </w:r>
            <w:r w:rsidRPr="007B2AEB">
              <w:rPr>
                <w:rFonts w:ascii="Arial" w:hAnsi="Arial" w:cs="Arial"/>
                <w:kern w:val="2"/>
                <w:sz w:val="24"/>
                <w:szCs w:val="24"/>
              </w:rPr>
              <w:t xml:space="preserve"> dieną </w:t>
            </w:r>
            <w:r w:rsidRPr="00FA6075">
              <w:rPr>
                <w:rFonts w:ascii="Arial" w:hAnsi="Arial" w:cs="Arial"/>
                <w:color w:val="000000"/>
                <w:kern w:val="2"/>
                <w:sz w:val="24"/>
                <w:szCs w:val="24"/>
              </w:rPr>
              <w:t>nuo laiku nesuteiktų Paslaugų ar kitų sutartinių įsipareigojimų nevykdymo kainos be PVM.</w:t>
            </w:r>
          </w:p>
          <w:p w14:paraId="531AB57F" w14:textId="08AF63C9" w:rsidR="00F441AB" w:rsidRPr="00F441AB" w:rsidRDefault="00F441AB" w:rsidP="00B64047">
            <w:pPr>
              <w:spacing w:after="0" w:line="240" w:lineRule="auto"/>
              <w:jc w:val="both"/>
              <w:rPr>
                <w:rFonts w:ascii="Arial" w:eastAsia="Times New Roman" w:hAnsi="Arial" w:cs="Arial"/>
                <w:sz w:val="24"/>
                <w:szCs w:val="24"/>
                <w:lang w:eastAsia="en-US"/>
              </w:rPr>
            </w:pPr>
            <w:r w:rsidRPr="00F441AB">
              <w:rPr>
                <w:rFonts w:ascii="Times New Roman" w:eastAsia="Times New Roman" w:hAnsi="Times New Roman" w:cs="Times New Roman"/>
                <w:color w:val="000000"/>
                <w:sz w:val="24"/>
                <w:szCs w:val="24"/>
                <w:lang w:val="lt" w:eastAsia="en-US"/>
              </w:rPr>
              <w:t>9</w:t>
            </w:r>
            <w:r w:rsidRPr="00F441AB">
              <w:rPr>
                <w:rFonts w:ascii="Arial" w:eastAsia="Times New Roman" w:hAnsi="Arial" w:cs="Arial"/>
                <w:color w:val="000000"/>
                <w:sz w:val="24"/>
                <w:szCs w:val="24"/>
                <w:lang w:val="lt" w:eastAsia="en-US"/>
              </w:rPr>
              <w:t xml:space="preserve">.2.2. Jeigu Tiekėjas vėluoja grąžinti dėl Tiekėjui mokėtinos sumos sumažinimo susidariusią permoką pagal Bendrųjų sąlygų 7.4.1.2 papunktį, Pirkėjas nuo kitos nei nustatytas terminas dienos Tiekėjui skaičiuoja </w:t>
            </w:r>
            <w:r w:rsidRPr="00F441AB">
              <w:rPr>
                <w:rFonts w:ascii="Arial" w:eastAsia="Times New Roman" w:hAnsi="Arial" w:cs="Arial"/>
                <w:sz w:val="24"/>
                <w:szCs w:val="24"/>
                <w:lang w:val="lt" w:eastAsia="en-US"/>
              </w:rPr>
              <w:t xml:space="preserve">0,02 (dvi šimtosios) procento </w:t>
            </w:r>
            <w:r w:rsidRPr="00F441AB">
              <w:rPr>
                <w:rFonts w:ascii="Arial" w:eastAsia="Times New Roman" w:hAnsi="Arial" w:cs="Arial"/>
                <w:color w:val="000000"/>
                <w:sz w:val="24"/>
                <w:szCs w:val="24"/>
                <w:lang w:val="lt" w:eastAsia="en-US"/>
              </w:rPr>
              <w:t>dydžio delspinigius už kiekvieną uždelstą</w:t>
            </w:r>
            <w:r w:rsidRPr="00F441AB">
              <w:rPr>
                <w:rFonts w:ascii="Arial" w:eastAsia="Times New Roman" w:hAnsi="Arial" w:cs="Arial"/>
                <w:sz w:val="24"/>
                <w:szCs w:val="24"/>
                <w:lang w:val="lt" w:eastAsia="en-US"/>
              </w:rPr>
              <w:t xml:space="preserve"> dieną  </w:t>
            </w:r>
            <w:r w:rsidRPr="00F441AB">
              <w:rPr>
                <w:rFonts w:ascii="Arial" w:eastAsia="Times New Roman" w:hAnsi="Arial" w:cs="Arial"/>
                <w:color w:val="000000"/>
                <w:sz w:val="24"/>
                <w:szCs w:val="24"/>
                <w:lang w:val="lt" w:eastAsia="en-US"/>
              </w:rPr>
              <w:t>nuo laiku negrąžintos permokos kainos be PVM.</w:t>
            </w:r>
          </w:p>
          <w:p w14:paraId="3E796B6B" w14:textId="77777777" w:rsidR="00F441AB" w:rsidRPr="00FA6075" w:rsidRDefault="00F441AB" w:rsidP="007B2AEB">
            <w:pPr>
              <w:spacing w:line="240" w:lineRule="auto"/>
              <w:jc w:val="both"/>
              <w:rPr>
                <w:rFonts w:ascii="Arial" w:hAnsi="Arial" w:cs="Arial"/>
                <w:color w:val="000000"/>
                <w:kern w:val="2"/>
                <w:sz w:val="24"/>
                <w:szCs w:val="24"/>
              </w:rPr>
            </w:pPr>
          </w:p>
          <w:p w14:paraId="7BDD88CA" w14:textId="78B87B39" w:rsidR="009F4E09" w:rsidRPr="00F90307" w:rsidRDefault="00FA6075" w:rsidP="007B2AEB">
            <w:pPr>
              <w:spacing w:after="0" w:line="240" w:lineRule="auto"/>
              <w:ind w:firstLine="47"/>
              <w:jc w:val="both"/>
              <w:rPr>
                <w:rFonts w:ascii="Arial" w:hAnsi="Arial" w:cs="Arial"/>
                <w:i/>
                <w:iCs/>
                <w:sz w:val="24"/>
                <w:szCs w:val="24"/>
              </w:rPr>
            </w:pPr>
            <w:r w:rsidRPr="00FA6075">
              <w:rPr>
                <w:rFonts w:ascii="Arial" w:hAnsi="Arial" w:cs="Arial"/>
                <w:color w:val="000000"/>
                <w:kern w:val="2"/>
                <w:sz w:val="24"/>
                <w:szCs w:val="24"/>
              </w:rPr>
              <w:t>9.2.</w:t>
            </w:r>
            <w:r w:rsidR="00F441AB">
              <w:rPr>
                <w:rFonts w:ascii="Arial" w:hAnsi="Arial" w:cs="Arial"/>
                <w:color w:val="000000"/>
                <w:kern w:val="2"/>
                <w:sz w:val="24"/>
                <w:szCs w:val="24"/>
              </w:rPr>
              <w:t>3</w:t>
            </w:r>
            <w:r w:rsidRPr="00FA6075">
              <w:rPr>
                <w:rFonts w:ascii="Arial" w:hAnsi="Arial" w:cs="Arial"/>
                <w:color w:val="000000"/>
                <w:kern w:val="2"/>
                <w:sz w:val="24"/>
                <w:szCs w:val="24"/>
              </w:rPr>
              <w:t xml:space="preserve">. Tiekėjas privalo sumokėti Pirkėjui netesybas per </w:t>
            </w:r>
            <w:r w:rsidR="0000166F">
              <w:rPr>
                <w:rFonts w:ascii="Arial" w:hAnsi="Arial" w:cs="Arial"/>
                <w:color w:val="000000"/>
                <w:kern w:val="2"/>
                <w:sz w:val="24"/>
                <w:szCs w:val="24"/>
              </w:rPr>
              <w:t>30</w:t>
            </w:r>
            <w:r w:rsidRPr="00FA6075">
              <w:rPr>
                <w:rFonts w:ascii="Arial" w:hAnsi="Arial" w:cs="Arial"/>
                <w:kern w:val="2"/>
                <w:sz w:val="24"/>
                <w:szCs w:val="24"/>
              </w:rPr>
              <w:t xml:space="preserve"> </w:t>
            </w:r>
            <w:r w:rsidRPr="00FA6075">
              <w:rPr>
                <w:rFonts w:ascii="Arial" w:hAnsi="Arial" w:cs="Arial"/>
                <w:color w:val="000000"/>
                <w:kern w:val="2"/>
                <w:sz w:val="24"/>
                <w:szCs w:val="24"/>
              </w:rPr>
              <w:t xml:space="preserve">dienų nuo Pirkėjo pareikalavimo, jeigu netesybų suma nėra </w:t>
            </w:r>
            <w:r w:rsidRPr="00FA6075">
              <w:rPr>
                <w:rFonts w:ascii="Arial" w:hAnsi="Arial" w:cs="Arial"/>
                <w:sz w:val="24"/>
                <w:szCs w:val="24"/>
              </w:rPr>
              <w:t>išskaitoma iš Tiekėjui mokėtinos sumos.</w:t>
            </w:r>
          </w:p>
        </w:tc>
      </w:tr>
      <w:tr w:rsidR="009F4E09"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9F4E09" w:rsidRPr="00F90307" w:rsidRDefault="009F4E09" w:rsidP="009F4E09">
            <w:pPr>
              <w:spacing w:after="0" w:line="240" w:lineRule="auto"/>
              <w:jc w:val="both"/>
              <w:rPr>
                <w:rFonts w:ascii="Arial" w:hAnsi="Arial" w:cs="Arial"/>
                <w:bCs/>
                <w:kern w:val="2"/>
                <w:sz w:val="24"/>
                <w:szCs w:val="24"/>
              </w:rPr>
            </w:pPr>
          </w:p>
          <w:p w14:paraId="505D4FAA"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9F4E09"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335EE51C" w:rsidR="009F4E09" w:rsidRPr="00F90307" w:rsidRDefault="00AC6256" w:rsidP="009F4E09">
            <w:pPr>
              <w:spacing w:after="0" w:line="240" w:lineRule="auto"/>
              <w:rPr>
                <w:rFonts w:ascii="Arial" w:hAnsi="Arial" w:cs="Arial"/>
                <w:bCs/>
                <w:kern w:val="2"/>
                <w:sz w:val="24"/>
                <w:szCs w:val="24"/>
              </w:rPr>
            </w:pPr>
            <w:r>
              <w:rPr>
                <w:rFonts w:ascii="Arial" w:hAnsi="Arial" w:cs="Arial"/>
                <w:bCs/>
                <w:kern w:val="2"/>
                <w:sz w:val="24"/>
                <w:szCs w:val="24"/>
              </w:rPr>
              <w:t>Netaikoma</w:t>
            </w:r>
          </w:p>
        </w:tc>
      </w:tr>
      <w:tr w:rsidR="009F4E09"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9F4E09" w:rsidRPr="00F90307" w:rsidRDefault="009F4E09" w:rsidP="009F4E09">
            <w:pPr>
              <w:spacing w:after="0" w:line="240" w:lineRule="auto"/>
              <w:jc w:val="both"/>
              <w:rPr>
                <w:rFonts w:ascii="Arial" w:hAnsi="Arial" w:cs="Arial"/>
                <w:bCs/>
                <w:color w:val="000000"/>
                <w:kern w:val="2"/>
                <w:sz w:val="24"/>
                <w:szCs w:val="24"/>
              </w:rPr>
            </w:pPr>
            <w:r w:rsidRPr="00861097">
              <w:rPr>
                <w:rFonts w:ascii="Arial" w:hAnsi="Arial" w:cs="Arial"/>
                <w:bCs/>
                <w:kern w:val="2"/>
                <w:sz w:val="24"/>
                <w:szCs w:val="24"/>
              </w:rPr>
              <w:t>Už Specialiųjų sąlygų 13.1.1 p. pažeidimą taikoma 100 (vieno šimto) Eur bauda už kiekvieną nustatytą pažeidimo atvejį.</w:t>
            </w:r>
          </w:p>
        </w:tc>
      </w:tr>
      <w:tr w:rsidR="009F4E09"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9F4E09"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9F4E09" w:rsidRPr="000E7B02" w:rsidRDefault="009F4E09" w:rsidP="009F4E09">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 už kiekvieną termino praleidimo dieną Tiekėjui taikoma 120 (vieno šimto dvidešimt) Eur dydžio bauda, kuri skaičiuojama iki esminio Sutarties pažeidimo nustatymo momento.</w:t>
            </w:r>
            <w:r>
              <w:rPr>
                <w:rFonts w:ascii="Arial" w:hAnsi="Arial" w:cs="Arial"/>
                <w:bCs/>
                <w:sz w:val="24"/>
                <w:szCs w:val="24"/>
              </w:rPr>
              <w:t xml:space="preserve"> </w:t>
            </w:r>
          </w:p>
          <w:p w14:paraId="4FE2383C" w14:textId="0A65A26E"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9F4E09" w:rsidRPr="000E7B02" w:rsidRDefault="009F4E09" w:rsidP="009F4E09">
            <w:pPr>
              <w:spacing w:after="0" w:line="240" w:lineRule="auto"/>
              <w:jc w:val="both"/>
              <w:rPr>
                <w:rFonts w:ascii="Arial" w:hAnsi="Arial" w:cs="Arial"/>
                <w:bCs/>
                <w:i/>
                <w:iCs/>
                <w:sz w:val="24"/>
                <w:szCs w:val="24"/>
              </w:rPr>
            </w:pPr>
            <w:r w:rsidRPr="000E7B02">
              <w:rPr>
                <w:rFonts w:ascii="Arial" w:hAnsi="Arial" w:cs="Arial"/>
                <w:bCs/>
                <w:i/>
                <w:iCs/>
                <w:sz w:val="24"/>
                <w:szCs w:val="24"/>
              </w:rPr>
              <w:t xml:space="preserve">PASTABA: netaikoma, jei Tiekėjas pasiūlyme nenurodė, kad siūlomas trumpesnis paslaugų suteikimo terminas. </w:t>
            </w:r>
          </w:p>
        </w:tc>
      </w:tr>
      <w:tr w:rsidR="009F4E09"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9F4E09"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9F4E09" w:rsidRPr="00F90307" w:rsidRDefault="009F4E09" w:rsidP="009F4E09">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9F4E09" w:rsidRPr="00F90307" w:rsidRDefault="009F4E09" w:rsidP="009F4E09">
            <w:pPr>
              <w:spacing w:after="0" w:line="240" w:lineRule="auto"/>
              <w:rPr>
                <w:rFonts w:ascii="Arial" w:hAnsi="Arial" w:cs="Arial"/>
                <w:bCs/>
                <w:kern w:val="2"/>
                <w:sz w:val="24"/>
                <w:szCs w:val="24"/>
              </w:rPr>
            </w:pPr>
          </w:p>
        </w:tc>
      </w:tr>
      <w:tr w:rsidR="009F4E09"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9.10.1. </w:t>
            </w:r>
            <w:r w:rsidRPr="00C658ED">
              <w:rPr>
                <w:rFonts w:ascii="Arial" w:hAnsi="Arial" w:cs="Arial"/>
                <w:b/>
                <w:kern w:val="2"/>
                <w:sz w:val="24"/>
                <w:szCs w:val="24"/>
              </w:rPr>
              <w:t>Teikėjui nustatoma 300 (trijų</w:t>
            </w:r>
            <w:r w:rsidRPr="00C658ED">
              <w:rPr>
                <w:rFonts w:ascii="Arial" w:hAnsi="Arial" w:cs="Arial"/>
                <w:bCs/>
                <w:kern w:val="2"/>
                <w:sz w:val="24"/>
                <w:szCs w:val="24"/>
              </w:rPr>
              <w:t xml:space="preserve"> šimtų)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37C4ED6"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9.10.2. Tiekėjas, pradelsęs Specialiųjų sąlygų 4.1.1 p., </w:t>
            </w:r>
            <w:r w:rsidR="00191C42" w:rsidRPr="00C658ED">
              <w:rPr>
                <w:rFonts w:ascii="Arial" w:hAnsi="Arial" w:cs="Arial"/>
                <w:bCs/>
                <w:kern w:val="2"/>
                <w:sz w:val="24"/>
                <w:szCs w:val="24"/>
              </w:rPr>
              <w:t>4</w:t>
            </w:r>
            <w:r w:rsidRPr="00C658ED">
              <w:rPr>
                <w:rFonts w:ascii="Arial" w:hAnsi="Arial" w:cs="Arial"/>
                <w:bCs/>
                <w:kern w:val="2"/>
                <w:sz w:val="24"/>
                <w:szCs w:val="24"/>
              </w:rPr>
              <w:t>.</w:t>
            </w:r>
            <w:r w:rsidR="00191C42" w:rsidRPr="00C658ED">
              <w:rPr>
                <w:rFonts w:ascii="Arial" w:hAnsi="Arial" w:cs="Arial"/>
                <w:bCs/>
                <w:kern w:val="2"/>
                <w:sz w:val="24"/>
                <w:szCs w:val="24"/>
              </w:rPr>
              <w:t>5</w:t>
            </w:r>
            <w:r w:rsidRPr="00C658ED">
              <w:rPr>
                <w:rFonts w:ascii="Arial" w:hAnsi="Arial" w:cs="Arial"/>
                <w:bCs/>
                <w:kern w:val="2"/>
                <w:sz w:val="24"/>
                <w:szCs w:val="24"/>
              </w:rPr>
              <w:t>.2 p. (Grafikas), pateikimo terminus ar Specialiųjų sąlygų 4.1.2 p. (ekspertizės pastabų taisymo), 4.1.3 p. (atsakymų teikimo) nurodytą terminą moka Pirkėjui 50 Eur dydžio delspinigius už kiekvieną pavėluotą dieną. Delspinigiai gali būti išskaičiuojami iš Tiekėjui mokėtinų sumų.</w:t>
            </w:r>
          </w:p>
          <w:p w14:paraId="0DD185BD" w14:textId="4EDF27B2"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9.10.3. Tiekėjas, pažeidęs Techninės specifikacijos 3.2.3 punkto reikalavimus moka Pirkėjui 1000 Eur baudą.</w:t>
            </w:r>
          </w:p>
          <w:p w14:paraId="3A045E1B" w14:textId="77777777" w:rsidR="009F4E09" w:rsidRPr="00F90307"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9F4E09"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9F4E09" w:rsidRPr="00F90307" w:rsidRDefault="009F4E09" w:rsidP="009F4E09">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9F4E09"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9F4E09"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9F4E09" w:rsidRPr="00F90307" w:rsidRDefault="009F4E09" w:rsidP="009F4E09">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Pr>
                <w:rFonts w:ascii="Arial" w:eastAsia="Arial" w:hAnsi="Arial" w:cs="Arial"/>
                <w:sz w:val="24"/>
                <w:szCs w:val="24"/>
              </w:rPr>
              <w:t xml:space="preserve">. </w:t>
            </w:r>
          </w:p>
        </w:tc>
      </w:tr>
      <w:tr w:rsidR="009F4E09"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9F4E09"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9F4E09" w:rsidRPr="00826073" w:rsidRDefault="009F4E09" w:rsidP="009F4E09">
            <w:pPr>
              <w:spacing w:after="0" w:line="240" w:lineRule="auto"/>
              <w:jc w:val="both"/>
              <w:rPr>
                <w:rFonts w:ascii="Arial" w:hAnsi="Arial" w:cs="Arial"/>
                <w:color w:val="EE0000"/>
                <w:kern w:val="2"/>
                <w:sz w:val="24"/>
                <w:szCs w:val="24"/>
              </w:rPr>
            </w:pPr>
            <w:r w:rsidRPr="00433A8B">
              <w:rPr>
                <w:rFonts w:ascii="Arial" w:hAnsi="Arial" w:cs="Arial"/>
                <w:kern w:val="2"/>
                <w:sz w:val="24"/>
                <w:szCs w:val="24"/>
              </w:rPr>
              <w:t xml:space="preserve">Ši Sutartis laikoma sudaryta ir įsigalioja nuo Sutarties pasirašymo dienos (antrosios Šalies pasirašymo </w:t>
            </w:r>
            <w:r w:rsidRPr="0034286B">
              <w:rPr>
                <w:rFonts w:ascii="Arial" w:hAnsi="Arial" w:cs="Arial"/>
                <w:kern w:val="2"/>
                <w:sz w:val="24"/>
                <w:szCs w:val="24"/>
              </w:rPr>
              <w:t>dieną).</w:t>
            </w:r>
          </w:p>
        </w:tc>
      </w:tr>
      <w:tr w:rsidR="009F4E09"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9F4E09"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9F4E09"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9F4E09"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9F4E09" w:rsidRPr="00F90307" w:rsidRDefault="009F4E09" w:rsidP="009F4E09">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9F4E09" w:rsidRPr="00F90307" w:rsidRDefault="009F4E09" w:rsidP="009F4E09">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9F4E09"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9F4E09" w:rsidRPr="00980527" w:rsidRDefault="009F4E09" w:rsidP="009F4E09">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46AC8D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4.4.3, 4.4.4.3 papunkčiais.</w:t>
            </w:r>
          </w:p>
          <w:p w14:paraId="308E6D87"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DCC569D" w14:textId="198CD5B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13.1.1. Vadovaujantis </w:t>
            </w:r>
            <w:r>
              <w:rPr>
                <w:rFonts w:ascii="Arial" w:hAnsi="Arial" w:cs="Arial"/>
                <w:kern w:val="2"/>
                <w:sz w:val="24"/>
                <w:szCs w:val="24"/>
                <w:shd w:val="clear" w:color="auto" w:fill="FFFFFF"/>
              </w:rPr>
              <w:t>A</w:t>
            </w:r>
            <w:r w:rsidRPr="00980527">
              <w:rPr>
                <w:rFonts w:ascii="Arial" w:hAnsi="Arial" w:cs="Arial"/>
                <w:kern w:val="2"/>
                <w:sz w:val="24"/>
                <w:szCs w:val="24"/>
                <w:shd w:val="clear" w:color="auto" w:fill="FFFFFF"/>
              </w:rPr>
              <w:t>prašu</w:t>
            </w:r>
            <w:r>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Sutarties vykdymo metu statinio projektavimo paslaugoms (supaprastinto statybos projekto parengimas) taikomi minimalūs aplinkos apsaugos Aprašo 2 priedo XVII skyrius 26.2.1. p., 26.2.3. p., 27-29 p. nurodyti kriterijai (</w:t>
            </w:r>
            <w:r>
              <w:rPr>
                <w:rFonts w:ascii="Arial" w:hAnsi="Arial" w:cs="Arial"/>
                <w:kern w:val="2"/>
                <w:sz w:val="24"/>
                <w:szCs w:val="24"/>
                <w:shd w:val="clear" w:color="auto" w:fill="FFFFFF"/>
              </w:rPr>
              <w:t xml:space="preserve">Sutartyje, </w:t>
            </w:r>
            <w:r w:rsidRPr="00980527">
              <w:rPr>
                <w:rFonts w:ascii="Arial" w:hAnsi="Arial" w:cs="Arial"/>
                <w:kern w:val="2"/>
                <w:sz w:val="24"/>
                <w:szCs w:val="24"/>
                <w:shd w:val="clear" w:color="auto" w:fill="FFFFFF"/>
              </w:rPr>
              <w:t xml:space="preserve">Sutarties priede Nr. </w:t>
            </w:r>
            <w:r>
              <w:rPr>
                <w:rFonts w:ascii="Arial" w:hAnsi="Arial" w:cs="Arial"/>
                <w:kern w:val="2"/>
                <w:sz w:val="24"/>
                <w:szCs w:val="24"/>
                <w:shd w:val="clear" w:color="auto" w:fill="FFFFFF"/>
              </w:rPr>
              <w:t>1</w:t>
            </w:r>
            <w:r w:rsidRPr="0098052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2" w:name="_Hlk195796728"/>
          </w:p>
          <w:bookmarkEnd w:id="82"/>
          <w:p w14:paraId="7A41F5A5"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F79B659" w14:textId="587825BE"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Nustačius, kad Tiekėjas bet kurio 13.1.1 papunktyje nustatyto (-ų) kriterijaus (-jų) nesilaiko, Tiekėjui taikoma </w:t>
            </w:r>
            <w:bookmarkStart w:id="83" w:name="_Hlk196166590"/>
            <w:r w:rsidRPr="00980527">
              <w:rPr>
                <w:rFonts w:ascii="Arial" w:hAnsi="Arial" w:cs="Arial"/>
                <w:kern w:val="2"/>
                <w:sz w:val="24"/>
                <w:szCs w:val="24"/>
                <w:shd w:val="clear" w:color="auto" w:fill="FFFFFF"/>
              </w:rPr>
              <w:t>Specialiųjų sąlygų 9.5. punkte nurodyto dydžio bauda</w:t>
            </w:r>
            <w:bookmarkEnd w:id="83"/>
            <w:r w:rsidRPr="00980527">
              <w:rPr>
                <w:rFonts w:ascii="Arial" w:hAnsi="Arial" w:cs="Arial"/>
                <w:kern w:val="2"/>
                <w:sz w:val="24"/>
                <w:szCs w:val="24"/>
                <w:shd w:val="clear" w:color="auto" w:fill="FFFFFF"/>
              </w:rPr>
              <w:t>.</w:t>
            </w:r>
          </w:p>
        </w:tc>
      </w:tr>
      <w:tr w:rsidR="009F4E09"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9F4E09" w:rsidRPr="00F90307" w:rsidRDefault="009F4E09" w:rsidP="009F4E09">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9F4E09"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9F4E09"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F4E09"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9F4E09"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Techninė specifikacija</w:t>
            </w:r>
          </w:p>
        </w:tc>
      </w:tr>
      <w:tr w:rsidR="009F4E09"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F4E09"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F4E09"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F4E09"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F4E09"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w:t>
            </w:r>
          </w:p>
        </w:tc>
      </w:tr>
      <w:tr w:rsidR="009F4E09"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F4E09"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F4E09"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F4E09"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4"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4"/>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3.2.3. Tiekėjas gali keisti ir (ar) pasitelkti subtiekėjus ir (ar) specialistus šiame Sutarties poskyryje 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Pirkėjas privalo pervesti mokėjimus Tiekėjui į Tiekėjo banko sąskaitą, nurodytą 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20F9" w14:textId="77777777" w:rsidR="00D45FBC" w:rsidRDefault="00D45FBC" w:rsidP="00D05666">
      <w:r>
        <w:separator/>
      </w:r>
    </w:p>
  </w:endnote>
  <w:endnote w:type="continuationSeparator" w:id="0">
    <w:p w14:paraId="5D4BAC2E" w14:textId="77777777" w:rsidR="00D45FBC" w:rsidRDefault="00D45FBC" w:rsidP="00D05666">
      <w:r>
        <w:continuationSeparator/>
      </w:r>
    </w:p>
  </w:endnote>
  <w:endnote w:type="continuationNotice" w:id="1">
    <w:p w14:paraId="51F0A481" w14:textId="77777777" w:rsidR="00D45FBC" w:rsidRDefault="00D45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C19C" w14:textId="77777777" w:rsidR="00D11814" w:rsidRDefault="00D11814">
    <w:pPr>
      <w:pStyle w:val="Porat"/>
      <w:jc w:val="right"/>
    </w:pPr>
    <w:r>
      <w:fldChar w:fldCharType="begin"/>
    </w:r>
    <w:r>
      <w:instrText xml:space="preserve"> PAGE   \* MERGEFORMAT </w:instrText>
    </w:r>
    <w:r>
      <w:fldChar w:fldCharType="separate"/>
    </w:r>
    <w:r>
      <w:rPr>
        <w:noProof/>
      </w:rPr>
      <w:t>2</w:t>
    </w:r>
    <w:r>
      <w:rPr>
        <w:noProof/>
      </w:rPr>
      <w:fldChar w:fldCharType="end"/>
    </w:r>
  </w:p>
  <w:p w14:paraId="06445292" w14:textId="77777777" w:rsidR="00D11814" w:rsidRDefault="00D118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6009" w14:textId="77777777" w:rsidR="00D45FBC" w:rsidRDefault="00D45FBC" w:rsidP="00D05666">
      <w:r>
        <w:separator/>
      </w:r>
    </w:p>
  </w:footnote>
  <w:footnote w:type="continuationSeparator" w:id="0">
    <w:p w14:paraId="22ADE6C4" w14:textId="77777777" w:rsidR="00D45FBC" w:rsidRDefault="00D45FBC" w:rsidP="00D05666">
      <w:r>
        <w:continuationSeparator/>
      </w:r>
    </w:p>
  </w:footnote>
  <w:footnote w:type="continuationNotice" w:id="1">
    <w:p w14:paraId="6F8CE3B7" w14:textId="77777777" w:rsidR="00D45FBC" w:rsidRDefault="00D45FBC">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56205F"/>
    <w:multiLevelType w:val="hybridMultilevel"/>
    <w:tmpl w:val="153C0482"/>
    <w:lvl w:ilvl="0" w:tplc="42FE6ECA">
      <w:start w:val="1"/>
      <w:numFmt w:val="decimal"/>
      <w:lvlText w:val="%1)"/>
      <w:lvlJc w:val="left"/>
      <w:pPr>
        <w:ind w:left="720" w:hanging="360"/>
      </w:pPr>
    </w:lvl>
    <w:lvl w:ilvl="1" w:tplc="BB7895B2">
      <w:start w:val="1"/>
      <w:numFmt w:val="decimal"/>
      <w:lvlText w:val="%2)"/>
      <w:lvlJc w:val="left"/>
      <w:pPr>
        <w:ind w:left="720" w:hanging="360"/>
      </w:pPr>
    </w:lvl>
    <w:lvl w:ilvl="2" w:tplc="5E4E382E">
      <w:start w:val="1"/>
      <w:numFmt w:val="decimal"/>
      <w:lvlText w:val="%3)"/>
      <w:lvlJc w:val="left"/>
      <w:pPr>
        <w:ind w:left="720" w:hanging="360"/>
      </w:pPr>
    </w:lvl>
    <w:lvl w:ilvl="3" w:tplc="CE6A37D4">
      <w:start w:val="1"/>
      <w:numFmt w:val="decimal"/>
      <w:lvlText w:val="%4)"/>
      <w:lvlJc w:val="left"/>
      <w:pPr>
        <w:ind w:left="720" w:hanging="360"/>
      </w:pPr>
    </w:lvl>
    <w:lvl w:ilvl="4" w:tplc="1FFA2142">
      <w:start w:val="1"/>
      <w:numFmt w:val="decimal"/>
      <w:lvlText w:val="%5)"/>
      <w:lvlJc w:val="left"/>
      <w:pPr>
        <w:ind w:left="720" w:hanging="360"/>
      </w:pPr>
    </w:lvl>
    <w:lvl w:ilvl="5" w:tplc="29E20EA2">
      <w:start w:val="1"/>
      <w:numFmt w:val="decimal"/>
      <w:lvlText w:val="%6)"/>
      <w:lvlJc w:val="left"/>
      <w:pPr>
        <w:ind w:left="720" w:hanging="360"/>
      </w:pPr>
    </w:lvl>
    <w:lvl w:ilvl="6" w:tplc="E25A137E">
      <w:start w:val="1"/>
      <w:numFmt w:val="decimal"/>
      <w:lvlText w:val="%7)"/>
      <w:lvlJc w:val="left"/>
      <w:pPr>
        <w:ind w:left="720" w:hanging="360"/>
      </w:pPr>
    </w:lvl>
    <w:lvl w:ilvl="7" w:tplc="40A0B19E">
      <w:start w:val="1"/>
      <w:numFmt w:val="decimal"/>
      <w:lvlText w:val="%8)"/>
      <w:lvlJc w:val="left"/>
      <w:pPr>
        <w:ind w:left="720" w:hanging="360"/>
      </w:pPr>
    </w:lvl>
    <w:lvl w:ilvl="8" w:tplc="76B699B4">
      <w:start w:val="1"/>
      <w:numFmt w:val="decimal"/>
      <w:lvlText w:val="%9)"/>
      <w:lvlJc w:val="left"/>
      <w:pPr>
        <w:ind w:left="720" w:hanging="360"/>
      </w:p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7"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30"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2"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990F3F"/>
    <w:multiLevelType w:val="multilevel"/>
    <w:tmpl w:val="B6742ED0"/>
    <w:lvl w:ilvl="0">
      <w:start w:val="4"/>
      <w:numFmt w:val="decimal"/>
      <w:lvlText w:val="%1."/>
      <w:lvlJc w:val="left"/>
      <w:pPr>
        <w:ind w:left="585" w:hanging="585"/>
      </w:pPr>
      <w:rPr>
        <w:rFonts w:hint="default"/>
        <w:b/>
      </w:rPr>
    </w:lvl>
    <w:lvl w:ilvl="1">
      <w:start w:val="5"/>
      <w:numFmt w:val="decimal"/>
      <w:lvlText w:val="%1.%2."/>
      <w:lvlJc w:val="left"/>
      <w:pPr>
        <w:ind w:left="900" w:hanging="72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34"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8"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9"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D4B7795"/>
    <w:multiLevelType w:val="multilevel"/>
    <w:tmpl w:val="B3ECD8B4"/>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3"/>
  </w:num>
  <w:num w:numId="2" w16cid:durableId="29112251">
    <w:abstractNumId w:val="6"/>
  </w:num>
  <w:num w:numId="3" w16cid:durableId="284623839">
    <w:abstractNumId w:val="50"/>
  </w:num>
  <w:num w:numId="4" w16cid:durableId="1722971287">
    <w:abstractNumId w:val="41"/>
  </w:num>
  <w:num w:numId="5" w16cid:durableId="599678168">
    <w:abstractNumId w:val="4"/>
  </w:num>
  <w:num w:numId="6" w16cid:durableId="519247557">
    <w:abstractNumId w:val="57"/>
  </w:num>
  <w:num w:numId="7" w16cid:durableId="1981108048">
    <w:abstractNumId w:val="52"/>
  </w:num>
  <w:num w:numId="8" w16cid:durableId="2056539459">
    <w:abstractNumId w:val="35"/>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3"/>
  </w:num>
  <w:num w:numId="11" w16cid:durableId="384331151">
    <w:abstractNumId w:val="58"/>
  </w:num>
  <w:num w:numId="12" w16cid:durableId="809177494">
    <w:abstractNumId w:val="59"/>
  </w:num>
  <w:num w:numId="13" w16cid:durableId="1641183022">
    <w:abstractNumId w:val="13"/>
  </w:num>
  <w:num w:numId="14" w16cid:durableId="1736512532">
    <w:abstractNumId w:val="36"/>
  </w:num>
  <w:num w:numId="15" w16cid:durableId="1596397886">
    <w:abstractNumId w:val="7"/>
  </w:num>
  <w:num w:numId="16" w16cid:durableId="8108280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5"/>
  </w:num>
  <w:num w:numId="28" w16cid:durableId="1414738004">
    <w:abstractNumId w:val="1"/>
  </w:num>
  <w:num w:numId="29" w16cid:durableId="1497301107">
    <w:abstractNumId w:val="46"/>
  </w:num>
  <w:num w:numId="30" w16cid:durableId="908077914">
    <w:abstractNumId w:val="51"/>
  </w:num>
  <w:num w:numId="31" w16cid:durableId="1305044510">
    <w:abstractNumId w:val="45"/>
  </w:num>
  <w:num w:numId="32" w16cid:durableId="1541237581">
    <w:abstractNumId w:val="21"/>
  </w:num>
  <w:num w:numId="33" w16cid:durableId="1760520037">
    <w:abstractNumId w:val="9"/>
  </w:num>
  <w:num w:numId="34" w16cid:durableId="1840466647">
    <w:abstractNumId w:val="15"/>
  </w:num>
  <w:num w:numId="35" w16cid:durableId="590235965">
    <w:abstractNumId w:val="54"/>
  </w:num>
  <w:num w:numId="36" w16cid:durableId="190487106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2"/>
  </w:num>
  <w:num w:numId="39" w16cid:durableId="1007559840">
    <w:abstractNumId w:val="17"/>
  </w:num>
  <w:num w:numId="40" w16cid:durableId="1611742744">
    <w:abstractNumId w:val="0"/>
  </w:num>
  <w:num w:numId="41" w16cid:durableId="1702391387">
    <w:abstractNumId w:val="48"/>
  </w:num>
  <w:num w:numId="42" w16cid:durableId="916211898">
    <w:abstractNumId w:val="31"/>
  </w:num>
  <w:num w:numId="43" w16cid:durableId="58750561">
    <w:abstractNumId w:val="49"/>
  </w:num>
  <w:num w:numId="44" w16cid:durableId="1798640474">
    <w:abstractNumId w:val="27"/>
  </w:num>
  <w:num w:numId="45" w16cid:durableId="1400131363">
    <w:abstractNumId w:val="8"/>
  </w:num>
  <w:num w:numId="46" w16cid:durableId="1811511497">
    <w:abstractNumId w:val="11"/>
  </w:num>
  <w:num w:numId="47" w16cid:durableId="413163422">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2"/>
  </w:num>
  <w:num w:numId="49" w16cid:durableId="993215703">
    <w:abstractNumId w:val="53"/>
  </w:num>
  <w:num w:numId="50" w16cid:durableId="269364204">
    <w:abstractNumId w:val="3"/>
  </w:num>
  <w:num w:numId="51" w16cid:durableId="1560483471">
    <w:abstractNumId w:val="14"/>
  </w:num>
  <w:num w:numId="52" w16cid:durableId="2090499940">
    <w:abstractNumId w:val="34"/>
  </w:num>
  <w:num w:numId="53" w16cid:durableId="819225585">
    <w:abstractNumId w:val="19"/>
  </w:num>
  <w:num w:numId="54" w16cid:durableId="1462723026">
    <w:abstractNumId w:val="40"/>
  </w:num>
  <w:num w:numId="55" w16cid:durableId="1138762969">
    <w:abstractNumId w:val="29"/>
  </w:num>
  <w:num w:numId="56" w16cid:durableId="731779127">
    <w:abstractNumId w:val="56"/>
  </w:num>
  <w:num w:numId="57" w16cid:durableId="503975655">
    <w:abstractNumId w:val="64"/>
  </w:num>
  <w:num w:numId="58" w16cid:durableId="617446244">
    <w:abstractNumId w:val="22"/>
  </w:num>
  <w:num w:numId="59" w16cid:durableId="1359427645">
    <w:abstractNumId w:val="30"/>
  </w:num>
  <w:num w:numId="60" w16cid:durableId="1316689594">
    <w:abstractNumId w:val="32"/>
  </w:num>
  <w:num w:numId="61" w16cid:durableId="1106198633">
    <w:abstractNumId w:val="42"/>
  </w:num>
  <w:num w:numId="62" w16cid:durableId="1339892646">
    <w:abstractNumId w:val="10"/>
  </w:num>
  <w:num w:numId="63" w16cid:durableId="1219049627">
    <w:abstractNumId w:val="66"/>
  </w:num>
  <w:num w:numId="64" w16cid:durableId="1361129286">
    <w:abstractNumId w:val="18"/>
  </w:num>
  <w:num w:numId="65" w16cid:durableId="1311514874">
    <w:abstractNumId w:val="47"/>
  </w:num>
  <w:num w:numId="66" w16cid:durableId="729841478">
    <w:abstractNumId w:val="63"/>
  </w:num>
  <w:num w:numId="67" w16cid:durableId="1958364839">
    <w:abstractNumId w:val="17"/>
  </w:num>
  <w:num w:numId="68" w16cid:durableId="420641698">
    <w:abstractNumId w:val="26"/>
  </w:num>
  <w:num w:numId="69" w16cid:durableId="1949850812">
    <w:abstractNumId w:val="65"/>
  </w:num>
  <w:num w:numId="70" w16cid:durableId="818310108">
    <w:abstractNumId w:val="33"/>
  </w:num>
  <w:num w:numId="71" w16cid:durableId="312175161">
    <w:abstractNumId w:val="2"/>
  </w:num>
  <w:num w:numId="72" w16cid:durableId="9793817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6F"/>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BE2"/>
    <w:rsid w:val="00021ECC"/>
    <w:rsid w:val="00021EFA"/>
    <w:rsid w:val="000221F4"/>
    <w:rsid w:val="00022CF0"/>
    <w:rsid w:val="00022DEB"/>
    <w:rsid w:val="00022E0C"/>
    <w:rsid w:val="00023641"/>
    <w:rsid w:val="00023778"/>
    <w:rsid w:val="00023B58"/>
    <w:rsid w:val="0002413D"/>
    <w:rsid w:val="00024789"/>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5CD"/>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087"/>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AD"/>
    <w:rsid w:val="000466D2"/>
    <w:rsid w:val="00046DDC"/>
    <w:rsid w:val="00046EF0"/>
    <w:rsid w:val="0004746C"/>
    <w:rsid w:val="0004774A"/>
    <w:rsid w:val="00047F6B"/>
    <w:rsid w:val="00047F87"/>
    <w:rsid w:val="00050BFC"/>
    <w:rsid w:val="00051151"/>
    <w:rsid w:val="0005148B"/>
    <w:rsid w:val="000514A2"/>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783"/>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703"/>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870"/>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378"/>
    <w:rsid w:val="000F403D"/>
    <w:rsid w:val="000F48AE"/>
    <w:rsid w:val="000F4979"/>
    <w:rsid w:val="000F4AA3"/>
    <w:rsid w:val="000F4B8F"/>
    <w:rsid w:val="000F4E49"/>
    <w:rsid w:val="000F513D"/>
    <w:rsid w:val="000F5948"/>
    <w:rsid w:val="000F6A6C"/>
    <w:rsid w:val="000F6D79"/>
    <w:rsid w:val="000F7102"/>
    <w:rsid w:val="000F7935"/>
    <w:rsid w:val="001006C3"/>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2DD9"/>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867"/>
    <w:rsid w:val="00135B56"/>
    <w:rsid w:val="00135EEE"/>
    <w:rsid w:val="0013610E"/>
    <w:rsid w:val="001365CA"/>
    <w:rsid w:val="00136624"/>
    <w:rsid w:val="00136887"/>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0FAA"/>
    <w:rsid w:val="00151003"/>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42"/>
    <w:rsid w:val="00191CEF"/>
    <w:rsid w:val="00191F48"/>
    <w:rsid w:val="00192220"/>
    <w:rsid w:val="00192229"/>
    <w:rsid w:val="00192544"/>
    <w:rsid w:val="001926B1"/>
    <w:rsid w:val="00192AF9"/>
    <w:rsid w:val="00192B6B"/>
    <w:rsid w:val="00192ED3"/>
    <w:rsid w:val="001934F7"/>
    <w:rsid w:val="00193870"/>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37F"/>
    <w:rsid w:val="001A05CE"/>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0EFC"/>
    <w:rsid w:val="001B1895"/>
    <w:rsid w:val="001B1BBA"/>
    <w:rsid w:val="001B2074"/>
    <w:rsid w:val="001B21DE"/>
    <w:rsid w:val="001B2226"/>
    <w:rsid w:val="001B3250"/>
    <w:rsid w:val="001B33A4"/>
    <w:rsid w:val="001B370C"/>
    <w:rsid w:val="001B3C7D"/>
    <w:rsid w:val="001B3F4C"/>
    <w:rsid w:val="001B4266"/>
    <w:rsid w:val="001B4477"/>
    <w:rsid w:val="001B487B"/>
    <w:rsid w:val="001B4CB0"/>
    <w:rsid w:val="001B50F3"/>
    <w:rsid w:val="001B53D6"/>
    <w:rsid w:val="001B59DE"/>
    <w:rsid w:val="001B61F5"/>
    <w:rsid w:val="001B6485"/>
    <w:rsid w:val="001B6B98"/>
    <w:rsid w:val="001B6DF4"/>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35D"/>
    <w:rsid w:val="001F573E"/>
    <w:rsid w:val="001F5ED0"/>
    <w:rsid w:val="001F5F70"/>
    <w:rsid w:val="001F62B2"/>
    <w:rsid w:val="001F63A1"/>
    <w:rsid w:val="001F6551"/>
    <w:rsid w:val="001F6777"/>
    <w:rsid w:val="001F70BC"/>
    <w:rsid w:val="001F723F"/>
    <w:rsid w:val="001F74B8"/>
    <w:rsid w:val="001F78B9"/>
    <w:rsid w:val="001F7BB6"/>
    <w:rsid w:val="001F7C60"/>
    <w:rsid w:val="001F7F50"/>
    <w:rsid w:val="00200101"/>
    <w:rsid w:val="002001E7"/>
    <w:rsid w:val="00200212"/>
    <w:rsid w:val="0020024E"/>
    <w:rsid w:val="00200F5D"/>
    <w:rsid w:val="002014CF"/>
    <w:rsid w:val="00201F81"/>
    <w:rsid w:val="00202323"/>
    <w:rsid w:val="00202504"/>
    <w:rsid w:val="0020254E"/>
    <w:rsid w:val="00202A46"/>
    <w:rsid w:val="00202B69"/>
    <w:rsid w:val="00202DC9"/>
    <w:rsid w:val="00202E5A"/>
    <w:rsid w:val="002033B1"/>
    <w:rsid w:val="00203725"/>
    <w:rsid w:val="002037C0"/>
    <w:rsid w:val="00203D02"/>
    <w:rsid w:val="0020417D"/>
    <w:rsid w:val="00204363"/>
    <w:rsid w:val="002048E6"/>
    <w:rsid w:val="00204D92"/>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0FB"/>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A4E"/>
    <w:rsid w:val="00241D43"/>
    <w:rsid w:val="00241DAF"/>
    <w:rsid w:val="002422E6"/>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62E"/>
    <w:rsid w:val="00250CF2"/>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B35"/>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2CB"/>
    <w:rsid w:val="00280AF0"/>
    <w:rsid w:val="00280C36"/>
    <w:rsid w:val="00281309"/>
    <w:rsid w:val="00281735"/>
    <w:rsid w:val="002817BA"/>
    <w:rsid w:val="0028256A"/>
    <w:rsid w:val="002827A2"/>
    <w:rsid w:val="002827E4"/>
    <w:rsid w:val="00282BBB"/>
    <w:rsid w:val="00282C67"/>
    <w:rsid w:val="00282E1F"/>
    <w:rsid w:val="00282F99"/>
    <w:rsid w:val="0028303E"/>
    <w:rsid w:val="0028327A"/>
    <w:rsid w:val="00283391"/>
    <w:rsid w:val="00283C6E"/>
    <w:rsid w:val="00283D6A"/>
    <w:rsid w:val="00284221"/>
    <w:rsid w:val="002847F1"/>
    <w:rsid w:val="00285082"/>
    <w:rsid w:val="002858A1"/>
    <w:rsid w:val="00285B02"/>
    <w:rsid w:val="00285E5E"/>
    <w:rsid w:val="00285F1F"/>
    <w:rsid w:val="00285FD3"/>
    <w:rsid w:val="0028614A"/>
    <w:rsid w:val="00286E66"/>
    <w:rsid w:val="00290012"/>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047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B0B"/>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A5C"/>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8C3"/>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4C5"/>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34A"/>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6FDE"/>
    <w:rsid w:val="00317AC3"/>
    <w:rsid w:val="003200BE"/>
    <w:rsid w:val="00320115"/>
    <w:rsid w:val="00320739"/>
    <w:rsid w:val="00321802"/>
    <w:rsid w:val="00321A79"/>
    <w:rsid w:val="00321B1F"/>
    <w:rsid w:val="0032266C"/>
    <w:rsid w:val="0032272C"/>
    <w:rsid w:val="003232C3"/>
    <w:rsid w:val="00324073"/>
    <w:rsid w:val="003241B0"/>
    <w:rsid w:val="003241B4"/>
    <w:rsid w:val="00324526"/>
    <w:rsid w:val="003246B4"/>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170"/>
    <w:rsid w:val="00337A96"/>
    <w:rsid w:val="003406FD"/>
    <w:rsid w:val="0034073B"/>
    <w:rsid w:val="00340B6D"/>
    <w:rsid w:val="00340F7A"/>
    <w:rsid w:val="00341929"/>
    <w:rsid w:val="00341D9A"/>
    <w:rsid w:val="0034286B"/>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9D8"/>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AB"/>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2DCF"/>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1D"/>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DB"/>
    <w:rsid w:val="00391FE7"/>
    <w:rsid w:val="0039299B"/>
    <w:rsid w:val="00392C1C"/>
    <w:rsid w:val="00392E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783"/>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B79D5"/>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76"/>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CB3"/>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689"/>
    <w:rsid w:val="0041188F"/>
    <w:rsid w:val="00411B94"/>
    <w:rsid w:val="00411BD7"/>
    <w:rsid w:val="00411EC6"/>
    <w:rsid w:val="0041208A"/>
    <w:rsid w:val="00412B3B"/>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A8B"/>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0F73"/>
    <w:rsid w:val="00441140"/>
    <w:rsid w:val="00441498"/>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CE9"/>
    <w:rsid w:val="00484E76"/>
    <w:rsid w:val="0048571A"/>
    <w:rsid w:val="0048587E"/>
    <w:rsid w:val="00485E23"/>
    <w:rsid w:val="0048654D"/>
    <w:rsid w:val="004867B9"/>
    <w:rsid w:val="00486B0D"/>
    <w:rsid w:val="00486DCD"/>
    <w:rsid w:val="004872EA"/>
    <w:rsid w:val="004873D5"/>
    <w:rsid w:val="004905CE"/>
    <w:rsid w:val="004909FF"/>
    <w:rsid w:val="00491320"/>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C63"/>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0C50"/>
    <w:rsid w:val="004C0FD2"/>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89B"/>
    <w:rsid w:val="004D6B07"/>
    <w:rsid w:val="004D7072"/>
    <w:rsid w:val="004D7ACD"/>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734"/>
    <w:rsid w:val="004E6330"/>
    <w:rsid w:val="004E63B6"/>
    <w:rsid w:val="004E6400"/>
    <w:rsid w:val="004E6AD3"/>
    <w:rsid w:val="004E6F7E"/>
    <w:rsid w:val="004E71CB"/>
    <w:rsid w:val="004E7331"/>
    <w:rsid w:val="004E73DD"/>
    <w:rsid w:val="004E776B"/>
    <w:rsid w:val="004E788D"/>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5002B8"/>
    <w:rsid w:val="00500818"/>
    <w:rsid w:val="0050093B"/>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B74"/>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0EC1"/>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85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4F3"/>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08D"/>
    <w:rsid w:val="00592CC0"/>
    <w:rsid w:val="00593111"/>
    <w:rsid w:val="0059325E"/>
    <w:rsid w:val="00593816"/>
    <w:rsid w:val="00593874"/>
    <w:rsid w:val="00593D67"/>
    <w:rsid w:val="00593F3E"/>
    <w:rsid w:val="0059435A"/>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99"/>
    <w:rsid w:val="005B2FD0"/>
    <w:rsid w:val="005B34A6"/>
    <w:rsid w:val="005B383F"/>
    <w:rsid w:val="005B3A10"/>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94"/>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17F08"/>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C33"/>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EFB"/>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AD8"/>
    <w:rsid w:val="00655F17"/>
    <w:rsid w:val="00656309"/>
    <w:rsid w:val="0065753B"/>
    <w:rsid w:val="00657843"/>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043"/>
    <w:rsid w:val="00670121"/>
    <w:rsid w:val="00670360"/>
    <w:rsid w:val="00670373"/>
    <w:rsid w:val="006707B4"/>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138"/>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1D7"/>
    <w:rsid w:val="0072795F"/>
    <w:rsid w:val="00727CEA"/>
    <w:rsid w:val="0073126B"/>
    <w:rsid w:val="007317B5"/>
    <w:rsid w:val="0073210C"/>
    <w:rsid w:val="007321DE"/>
    <w:rsid w:val="0073238A"/>
    <w:rsid w:val="007325A0"/>
    <w:rsid w:val="00733758"/>
    <w:rsid w:val="00733CB2"/>
    <w:rsid w:val="00734229"/>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4E30"/>
    <w:rsid w:val="007450F4"/>
    <w:rsid w:val="00745110"/>
    <w:rsid w:val="00745DFB"/>
    <w:rsid w:val="00746011"/>
    <w:rsid w:val="007461B1"/>
    <w:rsid w:val="0074662D"/>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6AE"/>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081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51A"/>
    <w:rsid w:val="007B2A01"/>
    <w:rsid w:val="007B2AEB"/>
    <w:rsid w:val="007B2E75"/>
    <w:rsid w:val="007B2E78"/>
    <w:rsid w:val="007B370A"/>
    <w:rsid w:val="007B3B8D"/>
    <w:rsid w:val="007B3E24"/>
    <w:rsid w:val="007B43A1"/>
    <w:rsid w:val="007B48AE"/>
    <w:rsid w:val="007B4DFE"/>
    <w:rsid w:val="007B52AF"/>
    <w:rsid w:val="007B53FD"/>
    <w:rsid w:val="007B6219"/>
    <w:rsid w:val="007B69A9"/>
    <w:rsid w:val="007B6F6D"/>
    <w:rsid w:val="007B732B"/>
    <w:rsid w:val="007B7403"/>
    <w:rsid w:val="007B742F"/>
    <w:rsid w:val="007B7651"/>
    <w:rsid w:val="007B773D"/>
    <w:rsid w:val="007C03C7"/>
    <w:rsid w:val="007C0416"/>
    <w:rsid w:val="007C0612"/>
    <w:rsid w:val="007C12C6"/>
    <w:rsid w:val="007C1C57"/>
    <w:rsid w:val="007C2436"/>
    <w:rsid w:val="007C26A4"/>
    <w:rsid w:val="007C27C3"/>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CCE"/>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0E4B"/>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5DD7"/>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31DC"/>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073"/>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77E"/>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E27"/>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57F84"/>
    <w:rsid w:val="008601A5"/>
    <w:rsid w:val="00860F5E"/>
    <w:rsid w:val="00861097"/>
    <w:rsid w:val="008610A2"/>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6A6D"/>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2758"/>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962"/>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87C03"/>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4D6F"/>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887"/>
    <w:rsid w:val="008C29D2"/>
    <w:rsid w:val="008C2A3F"/>
    <w:rsid w:val="008C2AD7"/>
    <w:rsid w:val="008C39ED"/>
    <w:rsid w:val="008C3D60"/>
    <w:rsid w:val="008C3FB4"/>
    <w:rsid w:val="008C4071"/>
    <w:rsid w:val="008C4143"/>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342A"/>
    <w:rsid w:val="008E42F1"/>
    <w:rsid w:val="008E479D"/>
    <w:rsid w:val="008E4A13"/>
    <w:rsid w:val="008E4A3C"/>
    <w:rsid w:val="008E4CB4"/>
    <w:rsid w:val="008E4E9B"/>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CAD"/>
    <w:rsid w:val="00903F2F"/>
    <w:rsid w:val="00903F8A"/>
    <w:rsid w:val="009043AE"/>
    <w:rsid w:val="00904BC4"/>
    <w:rsid w:val="00905C8B"/>
    <w:rsid w:val="0090633A"/>
    <w:rsid w:val="00906747"/>
    <w:rsid w:val="00906C89"/>
    <w:rsid w:val="0090771F"/>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DAC"/>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6A5"/>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37A"/>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753"/>
    <w:rsid w:val="00970BA8"/>
    <w:rsid w:val="0097116B"/>
    <w:rsid w:val="00971170"/>
    <w:rsid w:val="009716FC"/>
    <w:rsid w:val="00971999"/>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4C5C"/>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0E99"/>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0EF"/>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395"/>
    <w:rsid w:val="009E064A"/>
    <w:rsid w:val="009E07D4"/>
    <w:rsid w:val="009E0A75"/>
    <w:rsid w:val="009E10C6"/>
    <w:rsid w:val="009E1FFB"/>
    <w:rsid w:val="009E20B7"/>
    <w:rsid w:val="009E2403"/>
    <w:rsid w:val="009E2A2A"/>
    <w:rsid w:val="009E2D67"/>
    <w:rsid w:val="009E3C0B"/>
    <w:rsid w:val="009E3E43"/>
    <w:rsid w:val="009E40CA"/>
    <w:rsid w:val="009E43D5"/>
    <w:rsid w:val="009E46B6"/>
    <w:rsid w:val="009E46BC"/>
    <w:rsid w:val="009E46F4"/>
    <w:rsid w:val="009E489F"/>
    <w:rsid w:val="009E4CDE"/>
    <w:rsid w:val="009E5C4F"/>
    <w:rsid w:val="009E5DB2"/>
    <w:rsid w:val="009E5EFD"/>
    <w:rsid w:val="009E61A9"/>
    <w:rsid w:val="009E66E2"/>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09"/>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347"/>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633"/>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34"/>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642"/>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3C20"/>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8"/>
    <w:rsid w:val="00A64534"/>
    <w:rsid w:val="00A64641"/>
    <w:rsid w:val="00A646E1"/>
    <w:rsid w:val="00A649F1"/>
    <w:rsid w:val="00A64E56"/>
    <w:rsid w:val="00A6570E"/>
    <w:rsid w:val="00A65A55"/>
    <w:rsid w:val="00A65AC9"/>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63E"/>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0BF"/>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1F0B"/>
    <w:rsid w:val="00AA23FB"/>
    <w:rsid w:val="00AA2718"/>
    <w:rsid w:val="00AA29DF"/>
    <w:rsid w:val="00AA2A14"/>
    <w:rsid w:val="00AA362E"/>
    <w:rsid w:val="00AA3A7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08C5"/>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256"/>
    <w:rsid w:val="00AC6346"/>
    <w:rsid w:val="00AC63FD"/>
    <w:rsid w:val="00AC69AA"/>
    <w:rsid w:val="00AC6C9C"/>
    <w:rsid w:val="00AC6CCC"/>
    <w:rsid w:val="00AC6CD5"/>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52E"/>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1D9A"/>
    <w:rsid w:val="00AE21D5"/>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78"/>
    <w:rsid w:val="00AF53DE"/>
    <w:rsid w:val="00AF551E"/>
    <w:rsid w:val="00AF56A6"/>
    <w:rsid w:val="00AF57B3"/>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0A7"/>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26F"/>
    <w:rsid w:val="00B4080D"/>
    <w:rsid w:val="00B40DCB"/>
    <w:rsid w:val="00B40FB0"/>
    <w:rsid w:val="00B41056"/>
    <w:rsid w:val="00B411DB"/>
    <w:rsid w:val="00B413C6"/>
    <w:rsid w:val="00B41C1B"/>
    <w:rsid w:val="00B41C66"/>
    <w:rsid w:val="00B42273"/>
    <w:rsid w:val="00B423F7"/>
    <w:rsid w:val="00B424B6"/>
    <w:rsid w:val="00B42893"/>
    <w:rsid w:val="00B4318B"/>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047"/>
    <w:rsid w:val="00B64F95"/>
    <w:rsid w:val="00B6522C"/>
    <w:rsid w:val="00B6531E"/>
    <w:rsid w:val="00B65F97"/>
    <w:rsid w:val="00B669F2"/>
    <w:rsid w:val="00B66E67"/>
    <w:rsid w:val="00B67D76"/>
    <w:rsid w:val="00B700F7"/>
    <w:rsid w:val="00B70104"/>
    <w:rsid w:val="00B712C7"/>
    <w:rsid w:val="00B7186C"/>
    <w:rsid w:val="00B71986"/>
    <w:rsid w:val="00B71AEE"/>
    <w:rsid w:val="00B71B06"/>
    <w:rsid w:val="00B72BAC"/>
    <w:rsid w:val="00B73266"/>
    <w:rsid w:val="00B736A6"/>
    <w:rsid w:val="00B73A00"/>
    <w:rsid w:val="00B741D0"/>
    <w:rsid w:val="00B74716"/>
    <w:rsid w:val="00B747A2"/>
    <w:rsid w:val="00B7494D"/>
    <w:rsid w:val="00B74DCB"/>
    <w:rsid w:val="00B752E0"/>
    <w:rsid w:val="00B7560A"/>
    <w:rsid w:val="00B75957"/>
    <w:rsid w:val="00B75AF1"/>
    <w:rsid w:val="00B75F6D"/>
    <w:rsid w:val="00B7632D"/>
    <w:rsid w:val="00B76501"/>
    <w:rsid w:val="00B76503"/>
    <w:rsid w:val="00B76C6D"/>
    <w:rsid w:val="00B76FA2"/>
    <w:rsid w:val="00B772DE"/>
    <w:rsid w:val="00B77737"/>
    <w:rsid w:val="00B77E86"/>
    <w:rsid w:val="00B80303"/>
    <w:rsid w:val="00B80E8A"/>
    <w:rsid w:val="00B81570"/>
    <w:rsid w:val="00B816B8"/>
    <w:rsid w:val="00B81924"/>
    <w:rsid w:val="00B81936"/>
    <w:rsid w:val="00B81E4A"/>
    <w:rsid w:val="00B83109"/>
    <w:rsid w:val="00B83693"/>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4BAC"/>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5A1"/>
    <w:rsid w:val="00BA1D8F"/>
    <w:rsid w:val="00BA28D7"/>
    <w:rsid w:val="00BA31F7"/>
    <w:rsid w:val="00BA3284"/>
    <w:rsid w:val="00BA341F"/>
    <w:rsid w:val="00BA38A5"/>
    <w:rsid w:val="00BA3CD8"/>
    <w:rsid w:val="00BA3D88"/>
    <w:rsid w:val="00BA42A6"/>
    <w:rsid w:val="00BA4A42"/>
    <w:rsid w:val="00BA4ACB"/>
    <w:rsid w:val="00BA4B48"/>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125D"/>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53E"/>
    <w:rsid w:val="00BE598F"/>
    <w:rsid w:val="00BE5A38"/>
    <w:rsid w:val="00BE5B8C"/>
    <w:rsid w:val="00BE6552"/>
    <w:rsid w:val="00BE6D67"/>
    <w:rsid w:val="00BE7C72"/>
    <w:rsid w:val="00BF00F8"/>
    <w:rsid w:val="00BF035A"/>
    <w:rsid w:val="00BF073D"/>
    <w:rsid w:val="00BF0FA0"/>
    <w:rsid w:val="00BF129F"/>
    <w:rsid w:val="00BF14CF"/>
    <w:rsid w:val="00BF1959"/>
    <w:rsid w:val="00BF1D3B"/>
    <w:rsid w:val="00BF22F5"/>
    <w:rsid w:val="00BF2B58"/>
    <w:rsid w:val="00BF326C"/>
    <w:rsid w:val="00BF35C7"/>
    <w:rsid w:val="00BF4594"/>
    <w:rsid w:val="00BF4BFE"/>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0FB"/>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CA6"/>
    <w:rsid w:val="00C25FC8"/>
    <w:rsid w:val="00C26588"/>
    <w:rsid w:val="00C265EA"/>
    <w:rsid w:val="00C271D1"/>
    <w:rsid w:val="00C27D0C"/>
    <w:rsid w:val="00C3061F"/>
    <w:rsid w:val="00C30CA2"/>
    <w:rsid w:val="00C31457"/>
    <w:rsid w:val="00C31BFE"/>
    <w:rsid w:val="00C31C07"/>
    <w:rsid w:val="00C32030"/>
    <w:rsid w:val="00C32208"/>
    <w:rsid w:val="00C327B5"/>
    <w:rsid w:val="00C32E53"/>
    <w:rsid w:val="00C331E1"/>
    <w:rsid w:val="00C338AF"/>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0DF2"/>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48"/>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8E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945"/>
    <w:rsid w:val="00C75B77"/>
    <w:rsid w:val="00C75E83"/>
    <w:rsid w:val="00C76625"/>
    <w:rsid w:val="00C7706C"/>
    <w:rsid w:val="00C7763B"/>
    <w:rsid w:val="00C777D5"/>
    <w:rsid w:val="00C77938"/>
    <w:rsid w:val="00C77AC5"/>
    <w:rsid w:val="00C77CAE"/>
    <w:rsid w:val="00C800F6"/>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27E9"/>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53"/>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A7E84"/>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2E0"/>
    <w:rsid w:val="00CB748D"/>
    <w:rsid w:val="00CB7F50"/>
    <w:rsid w:val="00CC045F"/>
    <w:rsid w:val="00CC05B2"/>
    <w:rsid w:val="00CC0E46"/>
    <w:rsid w:val="00CC108F"/>
    <w:rsid w:val="00CC163F"/>
    <w:rsid w:val="00CC1BF5"/>
    <w:rsid w:val="00CC1D40"/>
    <w:rsid w:val="00CC1E27"/>
    <w:rsid w:val="00CC20B2"/>
    <w:rsid w:val="00CC2284"/>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814"/>
    <w:rsid w:val="00D11917"/>
    <w:rsid w:val="00D11E3A"/>
    <w:rsid w:val="00D122B1"/>
    <w:rsid w:val="00D12369"/>
    <w:rsid w:val="00D12A88"/>
    <w:rsid w:val="00D12B05"/>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15"/>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5FBC"/>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1FCF"/>
    <w:rsid w:val="00D62793"/>
    <w:rsid w:val="00D62B64"/>
    <w:rsid w:val="00D63B07"/>
    <w:rsid w:val="00D6440C"/>
    <w:rsid w:val="00D64CB1"/>
    <w:rsid w:val="00D64F6D"/>
    <w:rsid w:val="00D65436"/>
    <w:rsid w:val="00D65C16"/>
    <w:rsid w:val="00D6652F"/>
    <w:rsid w:val="00D6654D"/>
    <w:rsid w:val="00D66697"/>
    <w:rsid w:val="00D668C3"/>
    <w:rsid w:val="00D668D0"/>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A96"/>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344"/>
    <w:rsid w:val="00DB6407"/>
    <w:rsid w:val="00DB67C9"/>
    <w:rsid w:val="00DB6935"/>
    <w:rsid w:val="00DB693A"/>
    <w:rsid w:val="00DB6BB0"/>
    <w:rsid w:val="00DB6D53"/>
    <w:rsid w:val="00DB7E29"/>
    <w:rsid w:val="00DB7F65"/>
    <w:rsid w:val="00DB7F9E"/>
    <w:rsid w:val="00DC0229"/>
    <w:rsid w:val="00DC0519"/>
    <w:rsid w:val="00DC09FD"/>
    <w:rsid w:val="00DC0DE3"/>
    <w:rsid w:val="00DC0EE9"/>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CBB"/>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256"/>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3F9D"/>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B1"/>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3790"/>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9CC"/>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6FD6"/>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2A0"/>
    <w:rsid w:val="00E66694"/>
    <w:rsid w:val="00E668C5"/>
    <w:rsid w:val="00E669AC"/>
    <w:rsid w:val="00E670F8"/>
    <w:rsid w:val="00E70410"/>
    <w:rsid w:val="00E7043E"/>
    <w:rsid w:val="00E7047D"/>
    <w:rsid w:val="00E71397"/>
    <w:rsid w:val="00E71901"/>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0FB8"/>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0C4"/>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EAF"/>
    <w:rsid w:val="00EB1FCD"/>
    <w:rsid w:val="00EB23E7"/>
    <w:rsid w:val="00EB3280"/>
    <w:rsid w:val="00EB33BE"/>
    <w:rsid w:val="00EB35C1"/>
    <w:rsid w:val="00EB3686"/>
    <w:rsid w:val="00EB381D"/>
    <w:rsid w:val="00EB3A01"/>
    <w:rsid w:val="00EB3A5C"/>
    <w:rsid w:val="00EB3C4B"/>
    <w:rsid w:val="00EB4001"/>
    <w:rsid w:val="00EB444B"/>
    <w:rsid w:val="00EB48DE"/>
    <w:rsid w:val="00EB4CA8"/>
    <w:rsid w:val="00EB4E31"/>
    <w:rsid w:val="00EB4FE7"/>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2B3"/>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7AD"/>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31D"/>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6461"/>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CF"/>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733"/>
    <w:rsid w:val="00F43920"/>
    <w:rsid w:val="00F43A67"/>
    <w:rsid w:val="00F43C74"/>
    <w:rsid w:val="00F43D84"/>
    <w:rsid w:val="00F441AB"/>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0D10"/>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91B"/>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015"/>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5CE"/>
    <w:rsid w:val="00FA36EB"/>
    <w:rsid w:val="00FA37EF"/>
    <w:rsid w:val="00FA3EDF"/>
    <w:rsid w:val="00FA4F68"/>
    <w:rsid w:val="00FA50D7"/>
    <w:rsid w:val="00FA56CE"/>
    <w:rsid w:val="00FA5EA4"/>
    <w:rsid w:val="00FA6075"/>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4DD2"/>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BC"/>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D11814"/>
    <w:pPr>
      <w:spacing w:beforeAutospacing="1" w:afterAutospacing="1" w:line="240" w:lineRule="auto"/>
    </w:pPr>
    <w:rPr>
      <w:rFonts w:ascii="Times New Roman" w:hAnsi="Times New Roman" w:cs="Times New Roman"/>
      <w:sz w:val="24"/>
      <w:szCs w:val="24"/>
      <w:lang w:eastAsia="en-US"/>
    </w:rPr>
  </w:style>
  <w:style w:type="paragraph" w:customStyle="1" w:styleId="isselectedend">
    <w:name w:val="isselectedend"/>
    <w:basedOn w:val="prastasis"/>
    <w:rsid w:val="007636A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i@uabtratc.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jektai@uabt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5272</TotalTime>
  <Pages>70</Pages>
  <Words>28848</Words>
  <Characters>164440</Characters>
  <Application>Microsoft Office Word</Application>
  <DocSecurity>0</DocSecurity>
  <Lines>1370</Lines>
  <Paragraphs>385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Januškaitė</cp:lastModifiedBy>
  <cp:revision>240</cp:revision>
  <dcterms:created xsi:type="dcterms:W3CDTF">2025-07-21T10:47:00Z</dcterms:created>
  <dcterms:modified xsi:type="dcterms:W3CDTF">2026-04-02T07:42:00Z</dcterms:modified>
</cp:coreProperties>
</file>