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martTextTable1"/>
        <w:tblW w:w="9640" w:type="dxa"/>
        <w:tblInd w:w="-147" w:type="dxa"/>
        <w:tblLayout w:type="fixed"/>
        <w:tblLook w:val="04A0" w:firstRow="1" w:lastRow="0" w:firstColumn="1" w:lastColumn="0" w:noHBand="0" w:noVBand="1"/>
      </w:tblPr>
      <w:tblGrid>
        <w:gridCol w:w="851"/>
        <w:gridCol w:w="3119"/>
        <w:gridCol w:w="2835"/>
        <w:gridCol w:w="2835"/>
      </w:tblGrid>
      <w:tr w:rsidR="006F2246" w:rsidRPr="006F2246" w14:paraId="36C41E9A" w14:textId="77777777" w:rsidTr="006E4B03">
        <w:trPr>
          <w:cantSplit/>
          <w:tblHeader/>
        </w:trPr>
        <w:tc>
          <w:tcPr>
            <w:tcW w:w="851" w:type="dxa"/>
            <w:tcBorders>
              <w:right w:val="single" w:sz="4" w:space="0" w:color="auto"/>
            </w:tcBorders>
            <w:shd w:val="clear" w:color="auto" w:fill="DAEEF3"/>
            <w:vAlign w:val="center"/>
          </w:tcPr>
          <w:p w14:paraId="50E1DB94" w14:textId="77777777" w:rsidR="006F2246" w:rsidRPr="006F2246" w:rsidRDefault="006F2246" w:rsidP="006F2246">
            <w:pPr>
              <w:jc w:val="both"/>
              <w:rPr>
                <w:rFonts w:ascii="Calibri" w:hAnsi="Calibri" w:cs="Calibri"/>
                <w:b/>
                <w:sz w:val="22"/>
                <w:szCs w:val="22"/>
              </w:rPr>
            </w:pPr>
            <w:bookmarkStart w:id="0" w:name="_Hlk191912710"/>
            <w:r w:rsidRPr="006F2246">
              <w:rPr>
                <w:rFonts w:ascii="Calibri" w:hAnsi="Calibri" w:cs="Calibri"/>
                <w:b/>
                <w:sz w:val="22"/>
                <w:szCs w:val="22"/>
              </w:rPr>
              <w:t>Eil. Nr.</w:t>
            </w:r>
          </w:p>
        </w:tc>
        <w:tc>
          <w:tcPr>
            <w:tcW w:w="3119" w:type="dxa"/>
            <w:tcBorders>
              <w:left w:val="single" w:sz="4" w:space="0" w:color="auto"/>
            </w:tcBorders>
            <w:shd w:val="clear" w:color="auto" w:fill="DAEEF3"/>
            <w:vAlign w:val="center"/>
          </w:tcPr>
          <w:p w14:paraId="03B1A61E" w14:textId="77777777" w:rsidR="006F2246" w:rsidRPr="006F2246" w:rsidRDefault="006F2246" w:rsidP="006F2246">
            <w:pPr>
              <w:jc w:val="both"/>
              <w:rPr>
                <w:rFonts w:ascii="Calibri" w:hAnsi="Calibri" w:cs="Calibri"/>
                <w:b/>
                <w:sz w:val="22"/>
                <w:szCs w:val="22"/>
              </w:rPr>
            </w:pPr>
            <w:r w:rsidRPr="006F2246">
              <w:rPr>
                <w:rFonts w:ascii="Calibri" w:hAnsi="Calibri" w:cs="Calibri"/>
                <w:b/>
                <w:sz w:val="22"/>
                <w:szCs w:val="22"/>
              </w:rPr>
              <w:t>Kvalifikacijos reikalavimai</w:t>
            </w:r>
          </w:p>
        </w:tc>
        <w:tc>
          <w:tcPr>
            <w:tcW w:w="2835" w:type="dxa"/>
            <w:shd w:val="clear" w:color="auto" w:fill="DAEEF3"/>
            <w:vAlign w:val="center"/>
          </w:tcPr>
          <w:p w14:paraId="513E8F36" w14:textId="77777777" w:rsidR="006F2246" w:rsidRPr="006F2246" w:rsidRDefault="006F2246" w:rsidP="006F2246">
            <w:pPr>
              <w:jc w:val="both"/>
              <w:rPr>
                <w:rFonts w:ascii="Calibri" w:hAnsi="Calibri" w:cs="Calibri"/>
                <w:b/>
                <w:sz w:val="22"/>
                <w:szCs w:val="22"/>
              </w:rPr>
            </w:pPr>
            <w:r w:rsidRPr="006F2246">
              <w:rPr>
                <w:rFonts w:ascii="Calibri" w:hAnsi="Calibri" w:cs="Calibri"/>
                <w:b/>
                <w:sz w:val="22"/>
                <w:szCs w:val="22"/>
              </w:rPr>
              <w:t>Kvalifikacijos reikalavimus patvirtinantys dokumentai</w:t>
            </w:r>
          </w:p>
        </w:tc>
        <w:tc>
          <w:tcPr>
            <w:tcW w:w="2835" w:type="dxa"/>
            <w:shd w:val="clear" w:color="auto" w:fill="DAEEF3"/>
          </w:tcPr>
          <w:p w14:paraId="6808DAF0" w14:textId="77777777" w:rsidR="006F2246" w:rsidRPr="006F2246" w:rsidRDefault="006F2246" w:rsidP="006F2246">
            <w:pPr>
              <w:jc w:val="both"/>
              <w:rPr>
                <w:rFonts w:ascii="Calibri" w:hAnsi="Calibri" w:cs="Calibri"/>
                <w:b/>
                <w:sz w:val="22"/>
                <w:szCs w:val="22"/>
              </w:rPr>
            </w:pPr>
            <w:r w:rsidRPr="006F2246">
              <w:rPr>
                <w:rFonts w:ascii="Calibri" w:hAnsi="Calibri" w:cs="Calibri"/>
                <w:b/>
                <w:sz w:val="22"/>
                <w:szCs w:val="22"/>
              </w:rPr>
              <w:t>Subjektas,  kuris turi atitikti reikalavimą</w:t>
            </w:r>
          </w:p>
        </w:tc>
      </w:tr>
      <w:bookmarkEnd w:id="0"/>
      <w:tr w:rsidR="006F2246" w:rsidRPr="006F2246" w14:paraId="76685022" w14:textId="77777777" w:rsidTr="00175B05">
        <w:tc>
          <w:tcPr>
            <w:tcW w:w="9640" w:type="dxa"/>
            <w:gridSpan w:val="4"/>
            <w:vAlign w:val="center"/>
          </w:tcPr>
          <w:p w14:paraId="1CD6C5A0" w14:textId="7B26A205" w:rsidR="006F2246" w:rsidRPr="006F2246" w:rsidRDefault="006F2246" w:rsidP="006F2246">
            <w:pPr>
              <w:tabs>
                <w:tab w:val="left" w:pos="40"/>
                <w:tab w:val="left" w:pos="323"/>
                <w:tab w:val="left" w:pos="685"/>
              </w:tabs>
              <w:contextualSpacing/>
              <w:jc w:val="both"/>
              <w:rPr>
                <w:rFonts w:ascii="Calibri" w:hAnsi="Calibri" w:cs="Calibri"/>
                <w:b/>
                <w:color w:val="000000"/>
                <w:sz w:val="28"/>
                <w:szCs w:val="28"/>
              </w:rPr>
            </w:pPr>
            <w:r w:rsidRPr="006F2246">
              <w:rPr>
                <w:rFonts w:ascii="Calibri" w:hAnsi="Calibri" w:cs="Calibri"/>
                <w:b/>
                <w:color w:val="000000"/>
                <w:sz w:val="28"/>
                <w:szCs w:val="28"/>
              </w:rPr>
              <w:t xml:space="preserve">Techninio ir profesinio pajėgumo reikalavimai </w:t>
            </w:r>
          </w:p>
        </w:tc>
      </w:tr>
      <w:tr w:rsidR="006F2246" w:rsidRPr="006F2246" w14:paraId="3CF89049" w14:textId="77777777" w:rsidTr="006E4B03">
        <w:tc>
          <w:tcPr>
            <w:tcW w:w="851" w:type="dxa"/>
          </w:tcPr>
          <w:p w14:paraId="1AD70D5C" w14:textId="7BBABA13" w:rsidR="006F2246" w:rsidRPr="006F2246" w:rsidRDefault="006F2246" w:rsidP="006F2246">
            <w:pPr>
              <w:ind w:right="-108" w:hanging="17"/>
              <w:jc w:val="both"/>
              <w:rPr>
                <w:rFonts w:ascii="Calibri" w:hAnsi="Calibri" w:cs="Calibri"/>
                <w:sz w:val="22"/>
                <w:szCs w:val="22"/>
              </w:rPr>
            </w:pPr>
            <w:r w:rsidRPr="006F2246">
              <w:rPr>
                <w:rFonts w:ascii="Calibri" w:hAnsi="Calibri" w:cs="Calibri"/>
                <w:sz w:val="22"/>
                <w:szCs w:val="22"/>
              </w:rPr>
              <w:t>1</w:t>
            </w:r>
            <w:r w:rsidR="00ED739E">
              <w:rPr>
                <w:rFonts w:ascii="Calibri" w:hAnsi="Calibri" w:cs="Calibri"/>
                <w:sz w:val="22"/>
                <w:szCs w:val="22"/>
              </w:rPr>
              <w:t>.</w:t>
            </w:r>
          </w:p>
        </w:tc>
        <w:tc>
          <w:tcPr>
            <w:tcW w:w="3119" w:type="dxa"/>
          </w:tcPr>
          <w:p w14:paraId="6BCE140E" w14:textId="40D05C20" w:rsidR="006F2246" w:rsidRPr="00B4038C" w:rsidRDefault="006F2246" w:rsidP="006F2246">
            <w:pPr>
              <w:jc w:val="both"/>
              <w:rPr>
                <w:sz w:val="22"/>
                <w:szCs w:val="22"/>
              </w:rPr>
            </w:pPr>
            <w:r w:rsidRPr="006F2246">
              <w:rPr>
                <w:rFonts w:ascii="Calibri" w:hAnsi="Calibri" w:cs="Calibri"/>
                <w:sz w:val="22"/>
                <w:szCs w:val="22"/>
              </w:rPr>
              <w:t xml:space="preserve">Tiekėjas per paskutinius </w:t>
            </w:r>
            <w:r w:rsidRPr="00FD59D8">
              <w:rPr>
                <w:rFonts w:ascii="Calibri" w:hAnsi="Calibri" w:cs="Calibri"/>
                <w:b/>
                <w:bCs/>
                <w:sz w:val="22"/>
                <w:szCs w:val="22"/>
              </w:rPr>
              <w:t>3 (tris) metus</w:t>
            </w:r>
            <w:r w:rsidRPr="006F2246">
              <w:rPr>
                <w:rFonts w:ascii="Calibri" w:hAnsi="Calibri" w:cs="Calibri"/>
                <w:sz w:val="22"/>
                <w:szCs w:val="22"/>
              </w:rPr>
              <w:t xml:space="preserve"> (iki pasiūlymų pateikimo termino  pabaigos) arba per laikotarpį nuo tiekėjo įregistravimo dienos (jeigu tiekėjas v</w:t>
            </w:r>
            <w:r w:rsidRPr="00B4038C">
              <w:rPr>
                <w:rFonts w:ascii="Calibri" w:hAnsi="Calibri" w:cs="Calibri"/>
                <w:sz w:val="22"/>
                <w:szCs w:val="22"/>
              </w:rPr>
              <w:t>ykdė veiklą trumpiau nei 3 (tris) metus) yra tinkamai įvykdęs   interaktyvios erdvės</w:t>
            </w:r>
            <w:r w:rsidR="005D7F35" w:rsidRPr="00B4038C">
              <w:rPr>
                <w:rFonts w:ascii="Calibri" w:hAnsi="Calibri" w:cs="Calibri"/>
                <w:sz w:val="22"/>
                <w:szCs w:val="22"/>
              </w:rPr>
              <w:t xml:space="preserve"> priežiūros </w:t>
            </w:r>
            <w:r w:rsidR="008C4C5B" w:rsidRPr="00B4038C">
              <w:rPr>
                <w:rFonts w:ascii="Calibri" w:hAnsi="Calibri" w:cs="Calibri"/>
                <w:sz w:val="22"/>
                <w:szCs w:val="22"/>
              </w:rPr>
              <w:t>a</w:t>
            </w:r>
            <w:r w:rsidR="006662DE" w:rsidRPr="00B4038C">
              <w:rPr>
                <w:rFonts w:ascii="Calibri" w:hAnsi="Calibri" w:cs="Calibri"/>
                <w:sz w:val="22"/>
                <w:szCs w:val="22"/>
              </w:rPr>
              <w:t>r</w:t>
            </w:r>
            <w:r w:rsidR="000F550F" w:rsidRPr="00B4038C">
              <w:rPr>
                <w:rFonts w:ascii="Calibri" w:hAnsi="Calibri" w:cs="Calibri"/>
                <w:sz w:val="22"/>
                <w:szCs w:val="22"/>
              </w:rPr>
              <w:t>ba</w:t>
            </w:r>
            <w:r w:rsidR="005D7F35" w:rsidRPr="00B4038C">
              <w:rPr>
                <w:rFonts w:ascii="Calibri" w:hAnsi="Calibri" w:cs="Calibri"/>
                <w:sz w:val="22"/>
                <w:szCs w:val="22"/>
              </w:rPr>
              <w:t xml:space="preserve"> </w:t>
            </w:r>
            <w:r w:rsidR="00DF0E08" w:rsidRPr="00B4038C">
              <w:rPr>
                <w:rFonts w:ascii="Calibri" w:hAnsi="Calibri" w:cs="Calibri"/>
                <w:sz w:val="22"/>
                <w:szCs w:val="22"/>
              </w:rPr>
              <w:t>vystymo</w:t>
            </w:r>
            <w:r w:rsidR="005D7F35" w:rsidRPr="00B4038C">
              <w:rPr>
                <w:rFonts w:ascii="Calibri" w:hAnsi="Calibri" w:cs="Calibri"/>
                <w:sz w:val="22"/>
                <w:szCs w:val="22"/>
              </w:rPr>
              <w:t xml:space="preserve"> </w:t>
            </w:r>
            <w:r w:rsidRPr="00B4038C">
              <w:rPr>
                <w:rFonts w:ascii="Calibri" w:hAnsi="Calibri" w:cs="Calibri"/>
                <w:sz w:val="22"/>
                <w:szCs w:val="22"/>
              </w:rPr>
              <w:t>sutartį</w:t>
            </w:r>
            <w:r w:rsidR="006662DE" w:rsidRPr="00B4038C">
              <w:rPr>
                <w:rFonts w:ascii="Calibri" w:hAnsi="Calibri" w:cs="Calibri"/>
                <w:sz w:val="22"/>
                <w:szCs w:val="22"/>
              </w:rPr>
              <w:t xml:space="preserve"> arba interaktyvios erdvės įrengimo</w:t>
            </w:r>
            <w:r w:rsidRPr="00B4038C">
              <w:rPr>
                <w:rFonts w:ascii="Calibri" w:hAnsi="Calibri" w:cs="Calibri"/>
                <w:sz w:val="22"/>
                <w:szCs w:val="22"/>
              </w:rPr>
              <w:t xml:space="preserve">, kurios vertė ne mažesnė nei </w:t>
            </w:r>
            <w:r w:rsidR="00075A94" w:rsidRPr="00B4038C">
              <w:rPr>
                <w:rFonts w:ascii="Calibri" w:hAnsi="Calibri" w:cs="Calibri"/>
                <w:sz w:val="22"/>
                <w:szCs w:val="22"/>
              </w:rPr>
              <w:t>1</w:t>
            </w:r>
            <w:r w:rsidR="00AF6350" w:rsidRPr="00B4038C">
              <w:rPr>
                <w:rFonts w:ascii="Calibri" w:hAnsi="Calibri" w:cs="Calibri"/>
                <w:sz w:val="22"/>
                <w:szCs w:val="22"/>
              </w:rPr>
              <w:t>2</w:t>
            </w:r>
            <w:r w:rsidRPr="00B4038C">
              <w:rPr>
                <w:rFonts w:ascii="Calibri" w:hAnsi="Calibri" w:cs="Calibri"/>
                <w:sz w:val="22"/>
                <w:szCs w:val="22"/>
              </w:rPr>
              <w:t xml:space="preserve">0 000 Eur be PVM, arba ne daugiau kaip 2 (dvi) sutartis, kurių bendra vertė būtų ne mažesnė nei </w:t>
            </w:r>
            <w:r w:rsidR="00075A94" w:rsidRPr="00B4038C">
              <w:rPr>
                <w:rFonts w:ascii="Calibri" w:hAnsi="Calibri" w:cs="Calibri"/>
                <w:sz w:val="22"/>
                <w:szCs w:val="22"/>
              </w:rPr>
              <w:t>1</w:t>
            </w:r>
            <w:r w:rsidR="00AF6350" w:rsidRPr="00B4038C">
              <w:rPr>
                <w:rFonts w:ascii="Calibri" w:hAnsi="Calibri" w:cs="Calibri"/>
                <w:sz w:val="22"/>
                <w:szCs w:val="22"/>
              </w:rPr>
              <w:t>2</w:t>
            </w:r>
            <w:r w:rsidR="00B918AE" w:rsidRPr="00B4038C">
              <w:rPr>
                <w:rFonts w:ascii="Calibri" w:hAnsi="Calibri" w:cs="Calibri"/>
                <w:sz w:val="22"/>
                <w:szCs w:val="22"/>
              </w:rPr>
              <w:t>0</w:t>
            </w:r>
            <w:r w:rsidRPr="00B4038C">
              <w:rPr>
                <w:rFonts w:ascii="Calibri" w:hAnsi="Calibri" w:cs="Calibri"/>
                <w:sz w:val="22"/>
                <w:szCs w:val="22"/>
              </w:rPr>
              <w:t xml:space="preserve"> 000 EUR be PVM.</w:t>
            </w:r>
          </w:p>
          <w:p w14:paraId="5BE43CC5" w14:textId="77777777" w:rsidR="006F2246" w:rsidRPr="006F2246" w:rsidRDefault="006F2246" w:rsidP="006F2246">
            <w:pPr>
              <w:jc w:val="both"/>
              <w:rPr>
                <w:rFonts w:ascii="Calibri" w:hAnsi="Calibri" w:cs="Calibri"/>
                <w:sz w:val="22"/>
                <w:szCs w:val="22"/>
              </w:rPr>
            </w:pPr>
            <w:r w:rsidRPr="006F2246">
              <w:rPr>
                <w:rFonts w:ascii="Calibri" w:hAnsi="Calibri" w:cs="Calibri"/>
                <w:sz w:val="22"/>
                <w:szCs w:val="22"/>
              </w:rPr>
              <w:t xml:space="preserve"> </w:t>
            </w:r>
          </w:p>
          <w:p w14:paraId="5DFC29C1" w14:textId="77777777" w:rsidR="006F2246" w:rsidRPr="006F2246" w:rsidRDefault="006F2246" w:rsidP="006F2246">
            <w:pPr>
              <w:jc w:val="both"/>
              <w:rPr>
                <w:rFonts w:ascii="Calibri" w:hAnsi="Calibri" w:cs="Calibri"/>
                <w:sz w:val="22"/>
                <w:szCs w:val="22"/>
              </w:rPr>
            </w:pPr>
          </w:p>
          <w:p w14:paraId="3D694FF0" w14:textId="1002C6D0" w:rsidR="006F2246" w:rsidRPr="006F2246" w:rsidRDefault="00773B8C" w:rsidP="0030023C">
            <w:pPr>
              <w:jc w:val="both"/>
              <w:rPr>
                <w:rFonts w:ascii="Calibri" w:hAnsi="Calibri" w:cs="Calibri"/>
                <w:sz w:val="22"/>
                <w:szCs w:val="22"/>
              </w:rPr>
            </w:pPr>
            <w:r w:rsidRPr="00773B8C">
              <w:rPr>
                <w:rFonts w:ascii="Calibri" w:hAnsi="Calibri" w:cs="Calibri"/>
                <w:sz w:val="22"/>
                <w:szCs w:val="22"/>
              </w:rPr>
              <w:t>Pastaba. Jei tiekėjas teikia informaciją apie vykdomą(-</w:t>
            </w:r>
            <w:proofErr w:type="spellStart"/>
            <w:r w:rsidRPr="00773B8C">
              <w:rPr>
                <w:rFonts w:ascii="Calibri" w:hAnsi="Calibri" w:cs="Calibri"/>
                <w:sz w:val="22"/>
                <w:szCs w:val="22"/>
              </w:rPr>
              <w:t>as</w:t>
            </w:r>
            <w:proofErr w:type="spellEnd"/>
            <w:r w:rsidRPr="00773B8C">
              <w:rPr>
                <w:rFonts w:ascii="Calibri" w:hAnsi="Calibri" w:cs="Calibri"/>
                <w:sz w:val="22"/>
                <w:szCs w:val="22"/>
              </w:rPr>
              <w:t>) pirkimo sutartį(-</w:t>
            </w:r>
            <w:proofErr w:type="spellStart"/>
            <w:r w:rsidRPr="00773B8C">
              <w:rPr>
                <w:rFonts w:ascii="Calibri" w:hAnsi="Calibri" w:cs="Calibri"/>
                <w:sz w:val="22"/>
                <w:szCs w:val="22"/>
              </w:rPr>
              <w:t>is</w:t>
            </w:r>
            <w:proofErr w:type="spellEnd"/>
            <w:r w:rsidRPr="00773B8C">
              <w:rPr>
                <w:rFonts w:ascii="Calibri" w:hAnsi="Calibri" w:cs="Calibri"/>
                <w:sz w:val="22"/>
                <w:szCs w:val="22"/>
              </w:rPr>
              <w:t>), laikoma, kad tiekėjas atitinka keliamą reikalavimą, jei vykdomos (-ų) pirkimo sutarties (-</w:t>
            </w:r>
            <w:proofErr w:type="spellStart"/>
            <w:r w:rsidRPr="00773B8C">
              <w:rPr>
                <w:rFonts w:ascii="Calibri" w:hAnsi="Calibri" w:cs="Calibri"/>
                <w:sz w:val="22"/>
                <w:szCs w:val="22"/>
              </w:rPr>
              <w:t>čių</w:t>
            </w:r>
            <w:proofErr w:type="spellEnd"/>
            <w:r w:rsidRPr="00773B8C">
              <w:rPr>
                <w:rFonts w:ascii="Calibri" w:hAnsi="Calibri" w:cs="Calibri"/>
                <w:sz w:val="22"/>
                <w:szCs w:val="22"/>
              </w:rPr>
              <w:t>) įvykdyta dalis per nustatytą laikotarpį yra ne mažesnė nei aukščiau nurodyta šiame reikalavime.</w:t>
            </w:r>
          </w:p>
        </w:tc>
        <w:tc>
          <w:tcPr>
            <w:tcW w:w="2835" w:type="dxa"/>
            <w:tcBorders>
              <w:right w:val="single" w:sz="4" w:space="0" w:color="auto"/>
            </w:tcBorders>
          </w:tcPr>
          <w:p w14:paraId="0D09FBCB" w14:textId="77777777" w:rsidR="00F94EFA" w:rsidRDefault="00F94EFA" w:rsidP="006F2246">
            <w:pPr>
              <w:tabs>
                <w:tab w:val="left" w:pos="0"/>
                <w:tab w:val="left" w:pos="41"/>
              </w:tabs>
              <w:spacing w:line="256" w:lineRule="auto"/>
              <w:contextualSpacing/>
              <w:jc w:val="both"/>
              <w:rPr>
                <w:rFonts w:ascii="Calibri" w:hAnsi="Calibri" w:cs="Calibri"/>
                <w:sz w:val="22"/>
                <w:szCs w:val="22"/>
              </w:rPr>
            </w:pPr>
            <w:r w:rsidRPr="00F94EFA">
              <w:rPr>
                <w:rFonts w:ascii="Calibri" w:hAnsi="Calibri" w:cs="Calibri"/>
                <w:b/>
                <w:bCs/>
                <w:sz w:val="22"/>
                <w:szCs w:val="22"/>
              </w:rPr>
              <w:t>Dokumentai, kuriuos turės pateikti galimas laimėtojas:</w:t>
            </w:r>
            <w:r w:rsidRPr="00F94EFA">
              <w:rPr>
                <w:rFonts w:ascii="Calibri" w:hAnsi="Calibri" w:cs="Calibri"/>
                <w:sz w:val="22"/>
                <w:szCs w:val="22"/>
              </w:rPr>
              <w:t xml:space="preserve"> </w:t>
            </w:r>
          </w:p>
          <w:p w14:paraId="268119FB" w14:textId="77777777" w:rsidR="00891D1A" w:rsidRDefault="00891D1A" w:rsidP="006F2246">
            <w:pPr>
              <w:tabs>
                <w:tab w:val="left" w:pos="0"/>
                <w:tab w:val="left" w:pos="41"/>
              </w:tabs>
              <w:spacing w:line="256" w:lineRule="auto"/>
              <w:contextualSpacing/>
              <w:jc w:val="both"/>
              <w:rPr>
                <w:rFonts w:ascii="Calibri" w:hAnsi="Calibri" w:cs="Calibri"/>
                <w:sz w:val="22"/>
                <w:szCs w:val="22"/>
              </w:rPr>
            </w:pPr>
          </w:p>
          <w:p w14:paraId="1E327B54" w14:textId="77777777" w:rsidR="00E201CC" w:rsidRPr="00E201CC" w:rsidRDefault="00E201CC" w:rsidP="00E201CC">
            <w:pPr>
              <w:tabs>
                <w:tab w:val="left" w:pos="0"/>
                <w:tab w:val="left" w:pos="41"/>
              </w:tabs>
              <w:spacing w:line="256" w:lineRule="auto"/>
              <w:contextualSpacing/>
              <w:jc w:val="both"/>
              <w:rPr>
                <w:rFonts w:ascii="Calibri" w:hAnsi="Calibri" w:cs="Calibri"/>
                <w:sz w:val="22"/>
                <w:szCs w:val="22"/>
              </w:rPr>
            </w:pPr>
            <w:r w:rsidRPr="00E201CC">
              <w:rPr>
                <w:rFonts w:ascii="Calibri" w:hAnsi="Calibri" w:cs="Calibri"/>
                <w:sz w:val="22"/>
                <w:szCs w:val="22"/>
              </w:rPr>
              <w:t>užsakovo (galutinio naudos gavėjo) pažyma (-</w:t>
            </w:r>
            <w:proofErr w:type="spellStart"/>
            <w:r w:rsidRPr="00E201CC">
              <w:rPr>
                <w:rFonts w:ascii="Calibri" w:hAnsi="Calibri" w:cs="Calibri"/>
                <w:sz w:val="22"/>
                <w:szCs w:val="22"/>
              </w:rPr>
              <w:t>os</w:t>
            </w:r>
            <w:proofErr w:type="spellEnd"/>
            <w:r w:rsidRPr="00E201CC">
              <w:rPr>
                <w:rFonts w:ascii="Calibri" w:hAnsi="Calibri" w:cs="Calibri"/>
                <w:sz w:val="22"/>
                <w:szCs w:val="22"/>
              </w:rPr>
              <w:t>) (patvirtinimas), kurioje nurodytas paslaugų pavadinimas, sutarties pradžios ir pabaigos data, užsakovo pavadinimas, paslaugų faktinė vertė eurais be PVM/su PVM, patvirtinimas, kad paslaugos suteiktos tinkamai.</w:t>
            </w:r>
          </w:p>
          <w:p w14:paraId="11B216E4" w14:textId="77777777" w:rsidR="00E201CC" w:rsidRPr="00E201CC" w:rsidRDefault="00E201CC" w:rsidP="00E201CC">
            <w:pPr>
              <w:tabs>
                <w:tab w:val="left" w:pos="0"/>
                <w:tab w:val="left" w:pos="41"/>
              </w:tabs>
              <w:spacing w:line="256" w:lineRule="auto"/>
              <w:contextualSpacing/>
              <w:jc w:val="both"/>
              <w:rPr>
                <w:rFonts w:ascii="Calibri" w:hAnsi="Calibri" w:cs="Calibri"/>
                <w:sz w:val="22"/>
                <w:szCs w:val="22"/>
              </w:rPr>
            </w:pPr>
            <w:r w:rsidRPr="00E201CC">
              <w:rPr>
                <w:rFonts w:ascii="Calibri" w:hAnsi="Calibri" w:cs="Calibri"/>
                <w:sz w:val="22"/>
                <w:szCs w:val="22"/>
              </w:rPr>
              <w:t>Komisija, norėdama įsitikinti arba siekdama pasitikslinti pateiktą informaciją, atskiru prašymu gali paprašyti pateikti įvykdytų ar vykdomų sutarčių kopijas arba išrašus iš sutarčių.</w:t>
            </w:r>
          </w:p>
          <w:p w14:paraId="02667B15" w14:textId="71A7C70E" w:rsidR="00E201CC" w:rsidRDefault="00E201CC" w:rsidP="006F2246">
            <w:pPr>
              <w:tabs>
                <w:tab w:val="left" w:pos="0"/>
                <w:tab w:val="left" w:pos="41"/>
              </w:tabs>
              <w:spacing w:line="256" w:lineRule="auto"/>
              <w:contextualSpacing/>
              <w:jc w:val="both"/>
              <w:rPr>
                <w:rFonts w:ascii="Calibri" w:hAnsi="Calibri" w:cs="Calibri"/>
                <w:sz w:val="22"/>
                <w:szCs w:val="22"/>
              </w:rPr>
            </w:pPr>
            <w:r w:rsidRPr="00E201CC">
              <w:rPr>
                <w:rFonts w:ascii="Calibri" w:hAnsi="Calibri" w:cs="Calibri"/>
                <w:sz w:val="22"/>
                <w:szCs w:val="22"/>
              </w:rPr>
              <w:t> </w:t>
            </w:r>
          </w:p>
          <w:p w14:paraId="7609431B" w14:textId="4DB58C01" w:rsidR="007A232F" w:rsidRPr="007A232F" w:rsidRDefault="007A232F" w:rsidP="007A232F">
            <w:pPr>
              <w:suppressAutoHyphens/>
              <w:ind w:right="30"/>
              <w:jc w:val="both"/>
              <w:rPr>
                <w:b/>
                <w:iCs/>
                <w:sz w:val="21"/>
                <w:szCs w:val="21"/>
                <w:u w:val="single"/>
              </w:rPr>
            </w:pPr>
            <w:r w:rsidRPr="007A232F">
              <w:rPr>
                <w:sz w:val="21"/>
                <w:szCs w:val="21"/>
                <w:lang w:eastAsia="ar-SA"/>
              </w:rPr>
              <w:t xml:space="preserve">Tais atvejais, </w:t>
            </w:r>
            <w:r w:rsidRPr="007A232F">
              <w:rPr>
                <w:b/>
                <w:bCs/>
                <w:sz w:val="21"/>
                <w:szCs w:val="21"/>
                <w:u w:val="single"/>
                <w:lang w:eastAsia="ar-SA"/>
              </w:rPr>
              <w:t>kai t</w:t>
            </w:r>
            <w:r w:rsidRPr="007A232F">
              <w:rPr>
                <w:b/>
                <w:bCs/>
                <w:iCs/>
                <w:sz w:val="21"/>
                <w:szCs w:val="21"/>
                <w:u w:val="single"/>
              </w:rPr>
              <w:t>iekėjas remiasi sutartimi, kurią jis vykdė ne vienas</w:t>
            </w:r>
            <w:r w:rsidRPr="007A232F">
              <w:rPr>
                <w:bCs/>
                <w:iCs/>
                <w:sz w:val="21"/>
                <w:szCs w:val="21"/>
              </w:rPr>
              <w:t xml:space="preserve">, bet kartu su kitais ūkio subjektais, pažymoje arba lygiaverčiame dokumente </w:t>
            </w:r>
            <w:r w:rsidRPr="007A232F">
              <w:rPr>
                <w:b/>
                <w:iCs/>
                <w:sz w:val="21"/>
                <w:szCs w:val="21"/>
              </w:rPr>
              <w:t>turi būti aiškiai išskirta aukščiau nurodyta reikalaujama informacija apie</w:t>
            </w:r>
            <w:r w:rsidRPr="007A232F">
              <w:rPr>
                <w:bCs/>
                <w:iCs/>
                <w:sz w:val="21"/>
                <w:szCs w:val="21"/>
              </w:rPr>
              <w:t xml:space="preserve"> </w:t>
            </w:r>
            <w:r w:rsidRPr="007A232F">
              <w:rPr>
                <w:b/>
                <w:iCs/>
                <w:sz w:val="21"/>
                <w:szCs w:val="21"/>
                <w:u w:val="single"/>
              </w:rPr>
              <w:t>konkretų tiekėją, dalyvaujantį šiame viešajame pirkime.</w:t>
            </w:r>
          </w:p>
          <w:p w14:paraId="47507E47" w14:textId="77777777" w:rsidR="007A232F" w:rsidRDefault="007A232F" w:rsidP="006F2246">
            <w:pPr>
              <w:tabs>
                <w:tab w:val="left" w:pos="0"/>
                <w:tab w:val="left" w:pos="41"/>
              </w:tabs>
              <w:spacing w:line="256" w:lineRule="auto"/>
              <w:contextualSpacing/>
              <w:jc w:val="both"/>
              <w:rPr>
                <w:rFonts w:ascii="Calibri" w:hAnsi="Calibri" w:cs="Calibri"/>
                <w:sz w:val="22"/>
                <w:szCs w:val="22"/>
              </w:rPr>
            </w:pPr>
          </w:p>
          <w:p w14:paraId="67AA23C0" w14:textId="77777777" w:rsidR="006F2246" w:rsidRDefault="006F2246" w:rsidP="006F2246">
            <w:pPr>
              <w:tabs>
                <w:tab w:val="left" w:pos="0"/>
                <w:tab w:val="left" w:pos="41"/>
              </w:tabs>
              <w:spacing w:line="256" w:lineRule="auto"/>
              <w:contextualSpacing/>
              <w:jc w:val="both"/>
              <w:rPr>
                <w:rFonts w:ascii="Calibri" w:hAnsi="Calibri" w:cs="Calibri"/>
                <w:sz w:val="22"/>
                <w:szCs w:val="22"/>
              </w:rPr>
            </w:pPr>
          </w:p>
          <w:p w14:paraId="1FD8147D" w14:textId="3FD92EBF" w:rsidR="006F2246" w:rsidRPr="006F2246" w:rsidRDefault="004B752F" w:rsidP="006F2246">
            <w:pPr>
              <w:tabs>
                <w:tab w:val="left" w:pos="0"/>
                <w:tab w:val="left" w:pos="41"/>
              </w:tabs>
              <w:spacing w:line="256" w:lineRule="auto"/>
              <w:contextualSpacing/>
              <w:jc w:val="both"/>
              <w:rPr>
                <w:rFonts w:ascii="Calibri" w:hAnsi="Calibri" w:cs="Calibri"/>
                <w:sz w:val="22"/>
                <w:szCs w:val="22"/>
              </w:rPr>
            </w:pPr>
            <w:r>
              <w:rPr>
                <w:rFonts w:ascii="Calibri" w:hAnsi="Calibri" w:cs="Calibri"/>
                <w:sz w:val="22"/>
                <w:szCs w:val="22"/>
              </w:rPr>
              <w:t>Komisija n</w:t>
            </w:r>
            <w:r w:rsidR="006F2246" w:rsidRPr="006F2246">
              <w:rPr>
                <w:rFonts w:ascii="Calibri" w:hAnsi="Calibri" w:cs="Calibri"/>
                <w:sz w:val="22"/>
                <w:szCs w:val="22"/>
              </w:rPr>
              <w:t xml:space="preserve">orėdama įsitikinti arba siekdama pasitikslinti, atskiru prašymu perkančioji organizacija gali paprašyti pateikti vykdytų sutarčių kopijas arba išrašus iš sutarčių ar kitas tiekėjo vykdytų sutarčių objektą apibūdinančių dokumentų kopijas (pvz., techninės užduoties kopijas ar kitus dokumentus). Perkančioji </w:t>
            </w:r>
            <w:r w:rsidR="006F2246" w:rsidRPr="006F2246">
              <w:rPr>
                <w:rFonts w:ascii="Calibri" w:hAnsi="Calibri" w:cs="Calibri"/>
                <w:sz w:val="22"/>
                <w:szCs w:val="22"/>
              </w:rPr>
              <w:lastRenderedPageBreak/>
              <w:t>organizacija pasilieka teisę be išankstinio įspėjimo susisiekti su tiekėjo nurodytu užsakovo atstovu, siekdama pasitikslinti informaciją apie vykdytą sutartį. </w:t>
            </w:r>
          </w:p>
          <w:p w14:paraId="3F96C458" w14:textId="00224232" w:rsidR="006F2246" w:rsidRPr="006F2246" w:rsidRDefault="006F2246" w:rsidP="006F2246">
            <w:pPr>
              <w:tabs>
                <w:tab w:val="left" w:pos="0"/>
                <w:tab w:val="left" w:pos="41"/>
              </w:tabs>
              <w:spacing w:line="256" w:lineRule="auto"/>
              <w:contextualSpacing/>
              <w:jc w:val="both"/>
              <w:rPr>
                <w:rFonts w:ascii="Calibri" w:hAnsi="Calibri" w:cs="Calibri"/>
                <w:sz w:val="22"/>
                <w:szCs w:val="22"/>
              </w:rPr>
            </w:pPr>
            <w:r w:rsidRPr="006F2246">
              <w:rPr>
                <w:rFonts w:ascii="Calibri" w:hAnsi="Calibri" w:cs="Calibri"/>
                <w:sz w:val="22"/>
                <w:szCs w:val="22"/>
                <w:u w:val="single"/>
              </w:rPr>
              <w:t>Skaitmeninės dokumentų kopijos pateikiamos CVP IS priemonėmis.</w:t>
            </w:r>
            <w:r w:rsidRPr="006F2246">
              <w:rPr>
                <w:rFonts w:ascii="Calibri" w:hAnsi="Calibri" w:cs="Calibri"/>
                <w:sz w:val="22"/>
                <w:szCs w:val="22"/>
              </w:rPr>
              <w:t>  </w:t>
            </w:r>
          </w:p>
          <w:p w14:paraId="656E1147" w14:textId="01F5681B" w:rsidR="006F2246" w:rsidRPr="006F2246" w:rsidRDefault="006F2246" w:rsidP="006F2246">
            <w:pPr>
              <w:tabs>
                <w:tab w:val="left" w:pos="323"/>
              </w:tabs>
              <w:spacing w:before="60" w:after="60" w:line="256" w:lineRule="auto"/>
              <w:contextualSpacing/>
              <w:jc w:val="both"/>
              <w:rPr>
                <w:rFonts w:ascii="Calibri" w:hAnsi="Calibri" w:cs="Calibri"/>
                <w:sz w:val="22"/>
                <w:szCs w:val="22"/>
              </w:rPr>
            </w:pPr>
          </w:p>
        </w:tc>
        <w:tc>
          <w:tcPr>
            <w:tcW w:w="2835" w:type="dxa"/>
            <w:tcBorders>
              <w:left w:val="single" w:sz="4" w:space="0" w:color="auto"/>
            </w:tcBorders>
          </w:tcPr>
          <w:p w14:paraId="4A99B3FF" w14:textId="77777777" w:rsidR="006F2246" w:rsidRPr="006F2246" w:rsidRDefault="006F2246" w:rsidP="006F2246">
            <w:pPr>
              <w:spacing w:line="256" w:lineRule="auto"/>
              <w:ind w:left="38" w:hanging="38"/>
              <w:contextualSpacing/>
              <w:jc w:val="both"/>
              <w:rPr>
                <w:rFonts w:ascii="Calibri" w:hAnsi="Calibri" w:cs="Calibri"/>
                <w:sz w:val="22"/>
                <w:szCs w:val="22"/>
              </w:rPr>
            </w:pPr>
            <w:r w:rsidRPr="006F2246">
              <w:rPr>
                <w:rFonts w:ascii="Calibri" w:hAnsi="Calibri" w:cs="Calibri"/>
                <w:sz w:val="22"/>
                <w:szCs w:val="22"/>
              </w:rPr>
              <w:lastRenderedPageBreak/>
              <w:t xml:space="preserve">Tiekėjas, </w:t>
            </w:r>
          </w:p>
          <w:p w14:paraId="059B2A5D" w14:textId="77777777" w:rsidR="006F2246" w:rsidRPr="006F2246" w:rsidRDefault="006F2246" w:rsidP="006F2246">
            <w:pPr>
              <w:spacing w:line="256" w:lineRule="auto"/>
              <w:contextualSpacing/>
              <w:jc w:val="both"/>
              <w:rPr>
                <w:rFonts w:ascii="Calibri" w:hAnsi="Calibri" w:cs="Calibri"/>
                <w:sz w:val="22"/>
                <w:szCs w:val="22"/>
              </w:rPr>
            </w:pPr>
            <w:r w:rsidRPr="006F2246">
              <w:rPr>
                <w:rFonts w:ascii="Calibri" w:hAnsi="Calibri" w:cs="Calibri"/>
                <w:sz w:val="22"/>
                <w:szCs w:val="22"/>
              </w:rPr>
              <w:t>tiekėjų grupės nariai bendrai (gali ir vienas tiekėjų grupės narys)</w:t>
            </w:r>
          </w:p>
          <w:p w14:paraId="2CB4D467" w14:textId="77777777" w:rsidR="006F2246" w:rsidRPr="006F2246" w:rsidRDefault="006F2246" w:rsidP="006F2246">
            <w:pPr>
              <w:tabs>
                <w:tab w:val="left" w:pos="0"/>
                <w:tab w:val="left" w:pos="40"/>
                <w:tab w:val="left" w:pos="323"/>
              </w:tabs>
              <w:spacing w:line="256" w:lineRule="auto"/>
              <w:contextualSpacing/>
              <w:jc w:val="both"/>
              <w:rPr>
                <w:rFonts w:ascii="Calibri" w:hAnsi="Calibri" w:cs="Calibri"/>
                <w:sz w:val="22"/>
                <w:szCs w:val="22"/>
              </w:rPr>
            </w:pPr>
            <w:r w:rsidRPr="006F2246">
              <w:rPr>
                <w:rFonts w:ascii="Calibri" w:hAnsi="Calibri" w:cs="Calibri"/>
                <w:sz w:val="22"/>
                <w:szCs w:val="22"/>
              </w:rPr>
              <w:t xml:space="preserve"> ir (arba) ūkio subjektas, kurio pajėgumais remiasi tiekėjas, jeigu tiekėjas įrodys, kad šio ūkio subjekto ištekliai jam bus prieinami.</w:t>
            </w:r>
          </w:p>
          <w:p w14:paraId="30454A1C" w14:textId="77777777" w:rsidR="006F2246" w:rsidRPr="006F2246" w:rsidRDefault="006F2246" w:rsidP="006F2246">
            <w:pPr>
              <w:tabs>
                <w:tab w:val="left" w:pos="0"/>
                <w:tab w:val="left" w:pos="40"/>
                <w:tab w:val="left" w:pos="323"/>
              </w:tabs>
              <w:spacing w:line="256" w:lineRule="auto"/>
              <w:contextualSpacing/>
              <w:jc w:val="both"/>
              <w:rPr>
                <w:rFonts w:ascii="Calibri" w:hAnsi="Calibri" w:cs="Calibri"/>
                <w:sz w:val="22"/>
                <w:szCs w:val="22"/>
              </w:rPr>
            </w:pPr>
            <w:r w:rsidRPr="006F2246">
              <w:rPr>
                <w:rFonts w:ascii="Calibri" w:hAnsi="Calibri" w:cs="Calibri"/>
                <w:sz w:val="22"/>
                <w:szCs w:val="22"/>
              </w:rPr>
              <w:t xml:space="preserve"> </w:t>
            </w:r>
          </w:p>
          <w:p w14:paraId="6D38F414" w14:textId="77777777" w:rsidR="006F2246" w:rsidRPr="006F2246" w:rsidRDefault="006F2246" w:rsidP="006F2246">
            <w:pPr>
              <w:tabs>
                <w:tab w:val="left" w:pos="0"/>
                <w:tab w:val="left" w:pos="40"/>
                <w:tab w:val="left" w:pos="323"/>
              </w:tabs>
              <w:spacing w:line="256" w:lineRule="auto"/>
              <w:contextualSpacing/>
              <w:jc w:val="both"/>
              <w:rPr>
                <w:rFonts w:ascii="Calibri" w:hAnsi="Calibri" w:cs="Calibri"/>
                <w:sz w:val="22"/>
                <w:szCs w:val="22"/>
              </w:rPr>
            </w:pPr>
          </w:p>
        </w:tc>
      </w:tr>
      <w:tr w:rsidR="006F2246" w:rsidRPr="006F2246" w14:paraId="07098B5E" w14:textId="77777777" w:rsidTr="004E434A">
        <w:tc>
          <w:tcPr>
            <w:tcW w:w="9640" w:type="dxa"/>
            <w:gridSpan w:val="4"/>
          </w:tcPr>
          <w:p w14:paraId="2F1656B8" w14:textId="784D8471" w:rsidR="006F2246" w:rsidRPr="004B7B8A" w:rsidRDefault="00564BF1" w:rsidP="006F2246">
            <w:pPr>
              <w:spacing w:line="256" w:lineRule="auto"/>
              <w:ind w:left="38" w:hanging="38"/>
              <w:contextualSpacing/>
              <w:jc w:val="both"/>
              <w:rPr>
                <w:rFonts w:ascii="Calibri" w:hAnsi="Calibri" w:cs="Calibri"/>
                <w:b/>
                <w:bCs/>
                <w:sz w:val="22"/>
                <w:szCs w:val="22"/>
              </w:rPr>
            </w:pPr>
            <w:r w:rsidRPr="004B7B8A">
              <w:rPr>
                <w:rFonts w:ascii="Calibri" w:hAnsi="Calibri" w:cs="Calibri"/>
                <w:b/>
                <w:bCs/>
                <w:sz w:val="22"/>
                <w:szCs w:val="22"/>
              </w:rPr>
              <w:t>Techninio ir profesinio pajėgumo reikalavimai</w:t>
            </w:r>
          </w:p>
        </w:tc>
      </w:tr>
      <w:tr w:rsidR="006F2246" w:rsidRPr="006F2246" w14:paraId="5AA143E6" w14:textId="77777777" w:rsidTr="006E4B03">
        <w:tc>
          <w:tcPr>
            <w:tcW w:w="851" w:type="dxa"/>
          </w:tcPr>
          <w:p w14:paraId="18CF9A13" w14:textId="2B91F54C" w:rsidR="006F2246" w:rsidRPr="006F2246" w:rsidRDefault="00C34E4A" w:rsidP="006F2246">
            <w:pPr>
              <w:ind w:right="-108" w:hanging="17"/>
              <w:jc w:val="both"/>
              <w:rPr>
                <w:rFonts w:ascii="Calibri" w:hAnsi="Calibri" w:cs="Calibri"/>
                <w:sz w:val="22"/>
                <w:szCs w:val="22"/>
              </w:rPr>
            </w:pPr>
            <w:r>
              <w:rPr>
                <w:rFonts w:ascii="Calibri" w:hAnsi="Calibri" w:cs="Calibri"/>
                <w:sz w:val="22"/>
                <w:szCs w:val="22"/>
              </w:rPr>
              <w:t>1.</w:t>
            </w:r>
          </w:p>
        </w:tc>
        <w:tc>
          <w:tcPr>
            <w:tcW w:w="3119" w:type="dxa"/>
          </w:tcPr>
          <w:p w14:paraId="18784029" w14:textId="77777777" w:rsidR="006F2246" w:rsidRDefault="00A57775" w:rsidP="00940559">
            <w:pPr>
              <w:jc w:val="both"/>
              <w:rPr>
                <w:rFonts w:ascii="Calibri" w:hAnsi="Calibri" w:cs="Calibri"/>
                <w:sz w:val="22"/>
                <w:szCs w:val="22"/>
              </w:rPr>
            </w:pPr>
            <w:r w:rsidRPr="00A57775">
              <w:rPr>
                <w:rFonts w:ascii="Calibri" w:hAnsi="Calibri" w:cs="Calibri"/>
                <w:b/>
                <w:bCs/>
                <w:sz w:val="22"/>
                <w:szCs w:val="22"/>
              </w:rPr>
              <w:t>Programuotojas</w:t>
            </w:r>
          </w:p>
          <w:p w14:paraId="6F568771" w14:textId="0E85E757" w:rsidR="008272CC" w:rsidRPr="006F2246" w:rsidRDefault="008272CC" w:rsidP="00940559">
            <w:pPr>
              <w:jc w:val="both"/>
              <w:rPr>
                <w:rFonts w:ascii="Calibri" w:hAnsi="Calibri" w:cs="Calibri"/>
                <w:sz w:val="22"/>
                <w:szCs w:val="22"/>
              </w:rPr>
            </w:pPr>
            <w:r w:rsidRPr="008272CC">
              <w:rPr>
                <w:rFonts w:ascii="Calibri" w:hAnsi="Calibri" w:cs="Calibri"/>
                <w:sz w:val="22"/>
                <w:szCs w:val="22"/>
              </w:rPr>
              <w:t>Programuotojas turi turėti ne mažesnę kaip 2 metų programavimo patirtį, įskaitant patirtį dirbant su C, C++ arba lygiavertėmis technologijomis bei Linux operacinėje aplinkoje.</w:t>
            </w:r>
          </w:p>
        </w:tc>
        <w:tc>
          <w:tcPr>
            <w:tcW w:w="2835" w:type="dxa"/>
            <w:tcBorders>
              <w:right w:val="single" w:sz="4" w:space="0" w:color="auto"/>
            </w:tcBorders>
          </w:tcPr>
          <w:p w14:paraId="557C9DD2" w14:textId="2B360C43" w:rsidR="00C23CAF" w:rsidRDefault="006C4A16" w:rsidP="00956A44">
            <w:pPr>
              <w:tabs>
                <w:tab w:val="left" w:pos="0"/>
                <w:tab w:val="left" w:pos="41"/>
              </w:tabs>
              <w:spacing w:line="256" w:lineRule="auto"/>
              <w:contextualSpacing/>
              <w:jc w:val="both"/>
              <w:rPr>
                <w:rFonts w:ascii="Calibri" w:hAnsi="Calibri" w:cs="Calibri"/>
                <w:sz w:val="22"/>
                <w:szCs w:val="22"/>
              </w:rPr>
            </w:pPr>
            <w:r w:rsidRPr="006C4A16">
              <w:rPr>
                <w:rFonts w:ascii="Calibri" w:hAnsi="Calibri" w:cs="Calibri"/>
                <w:sz w:val="22"/>
                <w:szCs w:val="22"/>
              </w:rPr>
              <w:t>Siūlomo specialisto gyvenimo aprašymas (CV), kuriame duomenys apie patirtį turi būti nurodomi taip , kad iš jų būtų galima nustatyti atitikį reikalaujamai patirčiai.</w:t>
            </w:r>
          </w:p>
          <w:p w14:paraId="603B603E" w14:textId="5158C4A4" w:rsidR="00956A44" w:rsidRPr="00956A44" w:rsidRDefault="00956A44" w:rsidP="00956A44">
            <w:pPr>
              <w:tabs>
                <w:tab w:val="left" w:pos="0"/>
                <w:tab w:val="left" w:pos="41"/>
              </w:tabs>
              <w:spacing w:line="256" w:lineRule="auto"/>
              <w:contextualSpacing/>
              <w:jc w:val="both"/>
              <w:rPr>
                <w:rFonts w:ascii="Calibri" w:hAnsi="Calibri" w:cs="Calibri"/>
                <w:sz w:val="22"/>
                <w:szCs w:val="22"/>
              </w:rPr>
            </w:pPr>
            <w:r>
              <w:rPr>
                <w:rFonts w:ascii="Calibri" w:hAnsi="Calibri" w:cs="Calibri"/>
                <w:sz w:val="22"/>
                <w:szCs w:val="22"/>
              </w:rPr>
              <w:t>J</w:t>
            </w:r>
            <w:r w:rsidRPr="00956A44">
              <w:rPr>
                <w:rFonts w:ascii="Calibri" w:hAnsi="Calibri" w:cs="Calibri"/>
                <w:sz w:val="22"/>
                <w:szCs w:val="22"/>
              </w:rPr>
              <w:t xml:space="preserve">ei siūlomas specialistas nėra pasiūlymą teikiančios įmonės darbuotojas, pateikiamas siūlomo specialisto sutikimas dalyvauti pirkime atitinkamose pareigose bei tiekėjo įsipareigojimas arba šalių ketinimų protokolas dėl siūlomo specialisto įdarbinimo. </w:t>
            </w:r>
          </w:p>
          <w:p w14:paraId="6596F142" w14:textId="60E811D9" w:rsidR="006F2246" w:rsidRPr="006F2246" w:rsidRDefault="00956A44" w:rsidP="00956A44">
            <w:pPr>
              <w:tabs>
                <w:tab w:val="left" w:pos="0"/>
                <w:tab w:val="left" w:pos="41"/>
              </w:tabs>
              <w:spacing w:line="256" w:lineRule="auto"/>
              <w:contextualSpacing/>
              <w:jc w:val="both"/>
              <w:rPr>
                <w:rFonts w:ascii="Calibri" w:hAnsi="Calibri" w:cs="Calibri"/>
                <w:sz w:val="22"/>
                <w:szCs w:val="22"/>
              </w:rPr>
            </w:pPr>
            <w:r w:rsidRPr="00956A44">
              <w:rPr>
                <w:rFonts w:ascii="Calibri" w:hAnsi="Calibri" w:cs="Calibri"/>
                <w:sz w:val="22"/>
                <w:szCs w:val="22"/>
              </w:rPr>
              <w:t>CVP IS priemonėmis pateikiamos skaitmeninės dokumentų kopijos.</w:t>
            </w:r>
          </w:p>
        </w:tc>
        <w:tc>
          <w:tcPr>
            <w:tcW w:w="2835" w:type="dxa"/>
            <w:tcBorders>
              <w:left w:val="single" w:sz="4" w:space="0" w:color="auto"/>
            </w:tcBorders>
          </w:tcPr>
          <w:p w14:paraId="7EE68EFC" w14:textId="77777777" w:rsidR="006E4B03" w:rsidRPr="006E4B03" w:rsidRDefault="006E4B03" w:rsidP="006E4B03">
            <w:pPr>
              <w:spacing w:line="256" w:lineRule="auto"/>
              <w:ind w:left="38" w:hanging="38"/>
              <w:contextualSpacing/>
              <w:jc w:val="both"/>
              <w:rPr>
                <w:rFonts w:ascii="Calibri" w:hAnsi="Calibri" w:cs="Calibri"/>
                <w:sz w:val="22"/>
                <w:szCs w:val="22"/>
              </w:rPr>
            </w:pPr>
            <w:r w:rsidRPr="006E4B03">
              <w:rPr>
                <w:rFonts w:ascii="Calibri" w:hAnsi="Calibri" w:cs="Calibri"/>
                <w:sz w:val="22"/>
                <w:szCs w:val="22"/>
              </w:rPr>
              <w:t>Tiekėjo arba ūkio subjektų grupės nario (-</w:t>
            </w:r>
            <w:proofErr w:type="spellStart"/>
            <w:r w:rsidRPr="006E4B03">
              <w:rPr>
                <w:rFonts w:ascii="Calibri" w:hAnsi="Calibri" w:cs="Calibri"/>
                <w:sz w:val="22"/>
                <w:szCs w:val="22"/>
              </w:rPr>
              <w:t>ių</w:t>
            </w:r>
            <w:proofErr w:type="spellEnd"/>
            <w:r w:rsidRPr="006E4B03">
              <w:rPr>
                <w:rFonts w:ascii="Calibri" w:hAnsi="Calibri" w:cs="Calibri"/>
                <w:sz w:val="22"/>
                <w:szCs w:val="22"/>
              </w:rPr>
              <w:t>) specialistai, jeigu pasiūlymą teikia ūkio subjektų grupė, arba kitas ūkio subjektas (jo darbuotojas), kurio pajėgumais remiasi tiekėjas, atsižvelgiant į jų prisiimamus įsipareigojimus pirkimo sutarčiai vykdyti.</w:t>
            </w:r>
          </w:p>
          <w:p w14:paraId="6E085F4B" w14:textId="77777777" w:rsidR="006E4B03" w:rsidRPr="006E4B03" w:rsidRDefault="006E4B03" w:rsidP="006E4B03">
            <w:pPr>
              <w:spacing w:line="256" w:lineRule="auto"/>
              <w:ind w:left="38" w:hanging="38"/>
              <w:contextualSpacing/>
              <w:jc w:val="both"/>
              <w:rPr>
                <w:rFonts w:ascii="Calibri" w:hAnsi="Calibri" w:cs="Calibri"/>
                <w:sz w:val="22"/>
                <w:szCs w:val="22"/>
              </w:rPr>
            </w:pPr>
            <w:r w:rsidRPr="006E4B03">
              <w:rPr>
                <w:rFonts w:ascii="Calibri" w:hAnsi="Calibri" w:cs="Calibri"/>
                <w:sz w:val="22"/>
                <w:szCs w:val="22"/>
              </w:rPr>
              <w:t>Tiekėjas gali remtis kitų ūkio subjektų pajėgumu tik tuo atveju, jeigu tie subjektai (jų darbuotojai) patys vykdys tą pirkimo sutarties dalį, kuriai reikia jų turimo pajėgumo.</w:t>
            </w:r>
          </w:p>
          <w:p w14:paraId="6AB270E0" w14:textId="523CA2ED" w:rsidR="006F2246" w:rsidRPr="006F2246" w:rsidRDefault="006E4B03" w:rsidP="006E4B03">
            <w:pPr>
              <w:spacing w:line="256" w:lineRule="auto"/>
              <w:ind w:left="38" w:hanging="38"/>
              <w:contextualSpacing/>
              <w:jc w:val="both"/>
              <w:rPr>
                <w:rFonts w:ascii="Calibri" w:hAnsi="Calibri" w:cs="Calibri"/>
                <w:sz w:val="22"/>
                <w:szCs w:val="22"/>
              </w:rPr>
            </w:pPr>
            <w:r w:rsidRPr="006E4B03">
              <w:rPr>
                <w:rFonts w:ascii="Calibri" w:hAnsi="Calibri" w:cs="Calibri"/>
                <w:sz w:val="22"/>
                <w:szCs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104718" w:rsidRPr="006F2246" w14:paraId="740366F3" w14:textId="77777777" w:rsidTr="006E4B03">
        <w:tc>
          <w:tcPr>
            <w:tcW w:w="851" w:type="dxa"/>
          </w:tcPr>
          <w:p w14:paraId="027250C2" w14:textId="4A9A9FCF" w:rsidR="00104718" w:rsidRPr="006F2246" w:rsidRDefault="00C34E4A" w:rsidP="006F2246">
            <w:pPr>
              <w:ind w:right="-108" w:hanging="17"/>
              <w:jc w:val="both"/>
              <w:rPr>
                <w:rFonts w:ascii="Calibri" w:hAnsi="Calibri" w:cs="Calibri"/>
                <w:sz w:val="22"/>
                <w:szCs w:val="22"/>
              </w:rPr>
            </w:pPr>
            <w:r>
              <w:rPr>
                <w:rFonts w:ascii="Calibri" w:hAnsi="Calibri" w:cs="Calibri"/>
                <w:sz w:val="22"/>
                <w:szCs w:val="22"/>
              </w:rPr>
              <w:t>2.</w:t>
            </w:r>
          </w:p>
        </w:tc>
        <w:tc>
          <w:tcPr>
            <w:tcW w:w="3119" w:type="dxa"/>
          </w:tcPr>
          <w:p w14:paraId="102CA6C3" w14:textId="77777777" w:rsidR="00104718" w:rsidRPr="00F51658" w:rsidRDefault="00F022A8" w:rsidP="001450E1">
            <w:pPr>
              <w:jc w:val="both"/>
              <w:rPr>
                <w:rFonts w:ascii="Calibri" w:hAnsi="Calibri" w:cs="Calibri"/>
                <w:b/>
                <w:bCs/>
                <w:sz w:val="22"/>
                <w:szCs w:val="22"/>
              </w:rPr>
            </w:pPr>
            <w:r w:rsidRPr="00F51658">
              <w:rPr>
                <w:rFonts w:ascii="Calibri" w:hAnsi="Calibri" w:cs="Calibri"/>
                <w:b/>
                <w:bCs/>
                <w:sz w:val="22"/>
                <w:szCs w:val="22"/>
              </w:rPr>
              <w:t>Elektronikos inžinierius</w:t>
            </w:r>
          </w:p>
          <w:p w14:paraId="4B6BD67D" w14:textId="77777777" w:rsidR="00D956CA" w:rsidRPr="00D956CA" w:rsidRDefault="00D956CA" w:rsidP="00D956CA">
            <w:pPr>
              <w:pStyle w:val="Sraopastraipa"/>
              <w:numPr>
                <w:ilvl w:val="0"/>
                <w:numId w:val="3"/>
              </w:numPr>
              <w:ind w:left="0" w:firstLine="0"/>
              <w:jc w:val="both"/>
              <w:rPr>
                <w:rFonts w:ascii="Calibri" w:hAnsi="Calibri" w:cs="Calibri"/>
                <w:sz w:val="22"/>
                <w:szCs w:val="22"/>
              </w:rPr>
            </w:pPr>
            <w:r w:rsidRPr="00D956CA">
              <w:rPr>
                <w:rFonts w:ascii="Calibri" w:hAnsi="Calibri" w:cs="Calibri"/>
                <w:sz w:val="22"/>
                <w:szCs w:val="22"/>
              </w:rPr>
              <w:t>turi ne mažesnę kaip 2 metų darbo patirtį elektronikos ar elektroninių sistemų diegimo, priežiūros arba integravimo srityje;</w:t>
            </w:r>
          </w:p>
          <w:p w14:paraId="031058CC" w14:textId="77777777" w:rsidR="00D956CA" w:rsidRPr="00D956CA" w:rsidRDefault="00D956CA" w:rsidP="00D956CA">
            <w:pPr>
              <w:jc w:val="both"/>
              <w:rPr>
                <w:rFonts w:ascii="Calibri" w:hAnsi="Calibri" w:cs="Calibri"/>
                <w:sz w:val="22"/>
                <w:szCs w:val="22"/>
              </w:rPr>
            </w:pPr>
          </w:p>
          <w:p w14:paraId="252B465B" w14:textId="69519A3F" w:rsidR="00D956CA" w:rsidRPr="00D956CA" w:rsidRDefault="00D956CA" w:rsidP="00D956CA">
            <w:pPr>
              <w:jc w:val="both"/>
              <w:rPr>
                <w:rFonts w:ascii="Calibri" w:hAnsi="Calibri" w:cs="Calibri"/>
                <w:sz w:val="22"/>
                <w:szCs w:val="22"/>
              </w:rPr>
            </w:pPr>
            <w:r>
              <w:rPr>
                <w:rFonts w:ascii="Calibri" w:hAnsi="Calibri" w:cs="Calibri"/>
                <w:sz w:val="22"/>
                <w:szCs w:val="22"/>
              </w:rPr>
              <w:lastRenderedPageBreak/>
              <w:t>2.</w:t>
            </w:r>
            <w:r w:rsidRPr="00D956CA">
              <w:rPr>
                <w:rFonts w:ascii="Calibri" w:hAnsi="Calibri" w:cs="Calibri"/>
                <w:sz w:val="22"/>
                <w:szCs w:val="22"/>
              </w:rPr>
              <w:t xml:space="preserve">yra dalyvavęs bent 1 projekte, kuriame buvo atliekami elektroninės </w:t>
            </w:r>
            <w:r w:rsidR="00BA429C">
              <w:rPr>
                <w:rFonts w:ascii="Calibri" w:hAnsi="Calibri" w:cs="Calibri"/>
                <w:sz w:val="22"/>
                <w:szCs w:val="22"/>
              </w:rPr>
              <w:t>ir/</w:t>
            </w:r>
            <w:r w:rsidRPr="00D956CA">
              <w:rPr>
                <w:rFonts w:ascii="Calibri" w:hAnsi="Calibri" w:cs="Calibri"/>
                <w:sz w:val="22"/>
                <w:szCs w:val="22"/>
              </w:rPr>
              <w:t>ar aparatinės įrangos diegimo, konfigūravimo ar integravimo darbai;</w:t>
            </w:r>
          </w:p>
          <w:p w14:paraId="7690DDD1" w14:textId="2D90788E" w:rsidR="00F022A8" w:rsidRPr="003E18F3" w:rsidRDefault="00F022A8" w:rsidP="003E18F3">
            <w:pPr>
              <w:jc w:val="both"/>
              <w:rPr>
                <w:rFonts w:ascii="Calibri" w:hAnsi="Calibri" w:cs="Calibri"/>
                <w:sz w:val="22"/>
                <w:szCs w:val="22"/>
              </w:rPr>
            </w:pPr>
          </w:p>
        </w:tc>
        <w:tc>
          <w:tcPr>
            <w:tcW w:w="2835" w:type="dxa"/>
            <w:tcBorders>
              <w:right w:val="single" w:sz="4" w:space="0" w:color="auto"/>
            </w:tcBorders>
          </w:tcPr>
          <w:p w14:paraId="3A96C4FA" w14:textId="410564C0" w:rsidR="00CE5C14" w:rsidRPr="00CE5C14" w:rsidRDefault="006C4A16" w:rsidP="00CE5C14">
            <w:pPr>
              <w:tabs>
                <w:tab w:val="left" w:pos="0"/>
                <w:tab w:val="left" w:pos="41"/>
              </w:tabs>
              <w:spacing w:line="256" w:lineRule="auto"/>
              <w:contextualSpacing/>
              <w:jc w:val="both"/>
              <w:rPr>
                <w:rFonts w:ascii="Calibri" w:hAnsi="Calibri" w:cs="Calibri"/>
                <w:sz w:val="22"/>
                <w:szCs w:val="22"/>
              </w:rPr>
            </w:pPr>
            <w:r w:rsidRPr="006C4A16">
              <w:rPr>
                <w:rFonts w:ascii="Calibri" w:hAnsi="Calibri" w:cs="Calibri"/>
                <w:sz w:val="22"/>
                <w:szCs w:val="22"/>
              </w:rPr>
              <w:lastRenderedPageBreak/>
              <w:t>Siūlomo specialisto gyvenimo aprašymas (CV), kuriame duomenys apie patirtį turi būti nurodomi taip , kad iš jų būtų galima nustatyti atitikį reikalaujamai patirčiai.</w:t>
            </w:r>
          </w:p>
          <w:p w14:paraId="450F772C" w14:textId="77777777" w:rsidR="00CE5C14" w:rsidRPr="00CE5C14" w:rsidRDefault="00CE5C14" w:rsidP="00CE5C14">
            <w:pPr>
              <w:tabs>
                <w:tab w:val="left" w:pos="0"/>
                <w:tab w:val="left" w:pos="41"/>
              </w:tabs>
              <w:spacing w:line="256" w:lineRule="auto"/>
              <w:contextualSpacing/>
              <w:jc w:val="both"/>
              <w:rPr>
                <w:rFonts w:ascii="Calibri" w:hAnsi="Calibri" w:cs="Calibri"/>
                <w:sz w:val="22"/>
                <w:szCs w:val="22"/>
              </w:rPr>
            </w:pPr>
            <w:r w:rsidRPr="00CE5C14">
              <w:rPr>
                <w:rFonts w:ascii="Calibri" w:hAnsi="Calibri" w:cs="Calibri"/>
                <w:sz w:val="22"/>
                <w:szCs w:val="22"/>
              </w:rPr>
              <w:lastRenderedPageBreak/>
              <w:t xml:space="preserve">Jei siūlomas specialistas nėra pasiūlymą teikiančios įmonės darbuotojas, pateikiamas siūlomo specialisto sutikimas dalyvauti pirkime atitinkamose pareigose bei tiekėjo įsipareigojimas arba šalių ketinimų protokolas dėl siūlomo specialisto įdarbinimo. </w:t>
            </w:r>
          </w:p>
          <w:p w14:paraId="2E9A95BD" w14:textId="7D5BBBCE" w:rsidR="00104718" w:rsidRPr="006F2246" w:rsidRDefault="00CE5C14" w:rsidP="00CE5C14">
            <w:pPr>
              <w:tabs>
                <w:tab w:val="left" w:pos="0"/>
                <w:tab w:val="left" w:pos="41"/>
              </w:tabs>
              <w:spacing w:line="256" w:lineRule="auto"/>
              <w:contextualSpacing/>
              <w:jc w:val="both"/>
              <w:rPr>
                <w:rFonts w:ascii="Calibri" w:hAnsi="Calibri" w:cs="Calibri"/>
                <w:sz w:val="22"/>
                <w:szCs w:val="22"/>
              </w:rPr>
            </w:pPr>
            <w:r w:rsidRPr="00CE5C14">
              <w:rPr>
                <w:rFonts w:ascii="Calibri" w:hAnsi="Calibri" w:cs="Calibri"/>
                <w:sz w:val="22"/>
                <w:szCs w:val="22"/>
              </w:rPr>
              <w:t>CVP IS priemonėmis pateikiamos skaitmeninės dokumentų kopijos.</w:t>
            </w:r>
          </w:p>
        </w:tc>
        <w:tc>
          <w:tcPr>
            <w:tcW w:w="2835" w:type="dxa"/>
            <w:tcBorders>
              <w:left w:val="single" w:sz="4" w:space="0" w:color="auto"/>
            </w:tcBorders>
          </w:tcPr>
          <w:p w14:paraId="7427424A" w14:textId="77777777" w:rsidR="00617B4B" w:rsidRPr="00617B4B"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lastRenderedPageBreak/>
              <w:t>Tiekėjo arba ūkio subjektų grupės nario (-</w:t>
            </w:r>
            <w:proofErr w:type="spellStart"/>
            <w:r w:rsidRPr="00617B4B">
              <w:rPr>
                <w:rFonts w:ascii="Calibri" w:hAnsi="Calibri" w:cs="Calibri"/>
                <w:sz w:val="22"/>
                <w:szCs w:val="22"/>
              </w:rPr>
              <w:t>ių</w:t>
            </w:r>
            <w:proofErr w:type="spellEnd"/>
            <w:r w:rsidRPr="00617B4B">
              <w:rPr>
                <w:rFonts w:ascii="Calibri" w:hAnsi="Calibri" w:cs="Calibri"/>
                <w:sz w:val="22"/>
                <w:szCs w:val="22"/>
              </w:rPr>
              <w:t xml:space="preserve">) specialistai, jeigu pasiūlymą teikia ūkio subjektų grupė, arba kitas ūkio subjektas (jo darbuotojas), kurio pajėgumais remiasi tiekėjas, </w:t>
            </w:r>
            <w:r w:rsidRPr="00617B4B">
              <w:rPr>
                <w:rFonts w:ascii="Calibri" w:hAnsi="Calibri" w:cs="Calibri"/>
                <w:sz w:val="22"/>
                <w:szCs w:val="22"/>
              </w:rPr>
              <w:lastRenderedPageBreak/>
              <w:t>atsižvelgiant į jų prisiimamus įsipareigojimus pirkimo sutarčiai vykdyti.</w:t>
            </w:r>
          </w:p>
          <w:p w14:paraId="21270D7E" w14:textId="77777777" w:rsidR="00617B4B" w:rsidRPr="00617B4B"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t>Tiekėjas gali remtis kitų ūkio subjektų pajėgumu tik tuo atveju, jeigu tie subjektai (jų darbuotojai) patys vykdys tą pirkimo sutarties dalį, kuriai reikia jų turimo pajėgumo.</w:t>
            </w:r>
          </w:p>
          <w:p w14:paraId="7B6F32F9" w14:textId="723D50F2" w:rsidR="00104718" w:rsidRPr="006F2246"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E90AA0" w:rsidRPr="006F2246" w14:paraId="036B7DED" w14:textId="77777777" w:rsidTr="006E4B03">
        <w:tc>
          <w:tcPr>
            <w:tcW w:w="851" w:type="dxa"/>
          </w:tcPr>
          <w:p w14:paraId="4E2382D3" w14:textId="4B315E40" w:rsidR="00E90AA0" w:rsidRPr="006F2246" w:rsidRDefault="007E7015" w:rsidP="006F2246">
            <w:pPr>
              <w:ind w:right="-108" w:hanging="17"/>
              <w:jc w:val="both"/>
              <w:rPr>
                <w:rFonts w:ascii="Calibri" w:hAnsi="Calibri" w:cs="Calibri"/>
                <w:sz w:val="22"/>
                <w:szCs w:val="22"/>
              </w:rPr>
            </w:pPr>
            <w:r>
              <w:rPr>
                <w:rFonts w:ascii="Calibri" w:hAnsi="Calibri" w:cs="Calibri"/>
                <w:sz w:val="22"/>
                <w:szCs w:val="22"/>
              </w:rPr>
              <w:lastRenderedPageBreak/>
              <w:t>3</w:t>
            </w:r>
            <w:r w:rsidR="00C34E4A">
              <w:rPr>
                <w:rFonts w:ascii="Calibri" w:hAnsi="Calibri" w:cs="Calibri"/>
                <w:sz w:val="22"/>
                <w:szCs w:val="22"/>
              </w:rPr>
              <w:t>.</w:t>
            </w:r>
          </w:p>
        </w:tc>
        <w:tc>
          <w:tcPr>
            <w:tcW w:w="3119" w:type="dxa"/>
          </w:tcPr>
          <w:p w14:paraId="75484969" w14:textId="29B40F91" w:rsidR="00E90AA0" w:rsidRDefault="00880D1B" w:rsidP="00104718">
            <w:pPr>
              <w:jc w:val="both"/>
              <w:rPr>
                <w:rFonts w:ascii="Calibri" w:hAnsi="Calibri" w:cs="Calibri"/>
                <w:b/>
                <w:bCs/>
                <w:sz w:val="22"/>
                <w:szCs w:val="22"/>
              </w:rPr>
            </w:pPr>
            <w:r>
              <w:rPr>
                <w:rFonts w:ascii="Calibri" w:hAnsi="Calibri" w:cs="Calibri"/>
                <w:b/>
                <w:bCs/>
                <w:sz w:val="22"/>
                <w:szCs w:val="22"/>
              </w:rPr>
              <w:t>Mechanikos/</w:t>
            </w:r>
            <w:proofErr w:type="spellStart"/>
            <w:r>
              <w:rPr>
                <w:rFonts w:ascii="Calibri" w:hAnsi="Calibri" w:cs="Calibri"/>
                <w:b/>
                <w:bCs/>
                <w:sz w:val="22"/>
                <w:szCs w:val="22"/>
              </w:rPr>
              <w:t>mechatronikos</w:t>
            </w:r>
            <w:proofErr w:type="spellEnd"/>
            <w:r>
              <w:rPr>
                <w:rFonts w:ascii="Calibri" w:hAnsi="Calibri" w:cs="Calibri"/>
                <w:b/>
                <w:bCs/>
                <w:sz w:val="22"/>
                <w:szCs w:val="22"/>
              </w:rPr>
              <w:t xml:space="preserve"> </w:t>
            </w:r>
            <w:r w:rsidR="00F25E13">
              <w:rPr>
                <w:rFonts w:ascii="Calibri" w:hAnsi="Calibri" w:cs="Calibri"/>
                <w:b/>
                <w:bCs/>
                <w:sz w:val="22"/>
                <w:szCs w:val="22"/>
              </w:rPr>
              <w:t>inžinierius arba lygiavertės kvalifikacijos specialistas</w:t>
            </w:r>
          </w:p>
          <w:p w14:paraId="5E9AAEAE" w14:textId="24B8EB1E" w:rsidR="00963AD4" w:rsidRPr="00963AD4" w:rsidRDefault="00963AD4" w:rsidP="00963AD4">
            <w:pPr>
              <w:pStyle w:val="Sraopastraipa"/>
              <w:numPr>
                <w:ilvl w:val="0"/>
                <w:numId w:val="4"/>
              </w:numPr>
              <w:ind w:left="0" w:firstLine="360"/>
              <w:jc w:val="both"/>
              <w:rPr>
                <w:rFonts w:ascii="Calibri" w:hAnsi="Calibri" w:cs="Calibri"/>
                <w:sz w:val="22"/>
                <w:szCs w:val="22"/>
              </w:rPr>
            </w:pPr>
            <w:r w:rsidRPr="00963AD4">
              <w:rPr>
                <w:rFonts w:ascii="Calibri" w:hAnsi="Calibri" w:cs="Calibri"/>
                <w:sz w:val="22"/>
                <w:szCs w:val="22"/>
              </w:rPr>
              <w:t xml:space="preserve"> ne mažesnė kaip 2 metų patirtis </w:t>
            </w:r>
            <w:r w:rsidR="00631054">
              <w:rPr>
                <w:rFonts w:ascii="Calibri" w:hAnsi="Calibri" w:cs="Calibri"/>
                <w:sz w:val="22"/>
                <w:szCs w:val="22"/>
              </w:rPr>
              <w:t xml:space="preserve">per paskutinius 5 metus </w:t>
            </w:r>
            <w:r w:rsidR="00260CDC">
              <w:rPr>
                <w:rFonts w:ascii="Calibri" w:hAnsi="Calibri" w:cs="Calibri"/>
                <w:sz w:val="22"/>
                <w:szCs w:val="22"/>
              </w:rPr>
              <w:t xml:space="preserve">iki pasiūlymo pateikimo dienos, </w:t>
            </w:r>
            <w:r w:rsidRPr="00963AD4">
              <w:rPr>
                <w:rFonts w:ascii="Calibri" w:hAnsi="Calibri" w:cs="Calibri"/>
                <w:sz w:val="22"/>
                <w:szCs w:val="22"/>
              </w:rPr>
              <w:t xml:space="preserve">dirbant su mechaninėmis </w:t>
            </w:r>
            <w:r w:rsidR="00D14042">
              <w:rPr>
                <w:rFonts w:ascii="Calibri" w:hAnsi="Calibri" w:cs="Calibri"/>
                <w:sz w:val="22"/>
                <w:szCs w:val="22"/>
              </w:rPr>
              <w:t>ir/</w:t>
            </w:r>
            <w:r w:rsidRPr="00963AD4">
              <w:rPr>
                <w:rFonts w:ascii="Calibri" w:hAnsi="Calibri" w:cs="Calibri"/>
                <w:sz w:val="22"/>
                <w:szCs w:val="22"/>
              </w:rPr>
              <w:t xml:space="preserve">ar </w:t>
            </w:r>
            <w:proofErr w:type="spellStart"/>
            <w:r w:rsidRPr="00963AD4">
              <w:rPr>
                <w:rFonts w:ascii="Calibri" w:hAnsi="Calibri" w:cs="Calibri"/>
                <w:sz w:val="22"/>
                <w:szCs w:val="22"/>
              </w:rPr>
              <w:t>mechatroninėmis</w:t>
            </w:r>
            <w:proofErr w:type="spellEnd"/>
            <w:r w:rsidRPr="00963AD4">
              <w:rPr>
                <w:rFonts w:ascii="Calibri" w:hAnsi="Calibri" w:cs="Calibri"/>
                <w:sz w:val="22"/>
                <w:szCs w:val="22"/>
              </w:rPr>
              <w:t xml:space="preserve"> sistemomis;</w:t>
            </w:r>
          </w:p>
          <w:p w14:paraId="6F2C4404" w14:textId="495B8538" w:rsidR="00963AD4" w:rsidRPr="00963AD4" w:rsidRDefault="00963AD4" w:rsidP="00963AD4">
            <w:pPr>
              <w:pStyle w:val="Sraopastraipa"/>
              <w:numPr>
                <w:ilvl w:val="0"/>
                <w:numId w:val="4"/>
              </w:numPr>
              <w:ind w:left="-107" w:firstLine="467"/>
              <w:jc w:val="both"/>
              <w:rPr>
                <w:rFonts w:ascii="Calibri" w:hAnsi="Calibri" w:cs="Calibri"/>
                <w:sz w:val="22"/>
                <w:szCs w:val="22"/>
              </w:rPr>
            </w:pPr>
            <w:r w:rsidRPr="00963AD4">
              <w:rPr>
                <w:rFonts w:ascii="Calibri" w:hAnsi="Calibri" w:cs="Calibri"/>
                <w:sz w:val="22"/>
                <w:szCs w:val="22"/>
              </w:rPr>
              <w:t xml:space="preserve">patirtis bent 1 </w:t>
            </w:r>
            <w:r w:rsidR="00BA429C">
              <w:rPr>
                <w:rFonts w:ascii="Calibri" w:hAnsi="Calibri" w:cs="Calibri"/>
                <w:sz w:val="22"/>
                <w:szCs w:val="22"/>
              </w:rPr>
              <w:t xml:space="preserve">įgyvendintam </w:t>
            </w:r>
            <w:r w:rsidRPr="00963AD4">
              <w:rPr>
                <w:rFonts w:ascii="Calibri" w:hAnsi="Calibri" w:cs="Calibri"/>
                <w:sz w:val="22"/>
                <w:szCs w:val="22"/>
              </w:rPr>
              <w:t xml:space="preserve">projekte, kuriame buvo integruojami mechaniniai </w:t>
            </w:r>
            <w:r w:rsidR="00D14042">
              <w:rPr>
                <w:rFonts w:ascii="Calibri" w:hAnsi="Calibri" w:cs="Calibri"/>
                <w:sz w:val="22"/>
                <w:szCs w:val="22"/>
              </w:rPr>
              <w:t>ir/</w:t>
            </w:r>
            <w:r w:rsidRPr="00963AD4">
              <w:rPr>
                <w:rFonts w:ascii="Calibri" w:hAnsi="Calibri" w:cs="Calibri"/>
                <w:sz w:val="22"/>
                <w:szCs w:val="22"/>
              </w:rPr>
              <w:t>ar elektroniniai įrenginiai su programine įranga;</w:t>
            </w:r>
          </w:p>
          <w:p w14:paraId="05BEF985" w14:textId="77777777" w:rsidR="00963AD4" w:rsidRDefault="00963AD4" w:rsidP="00104718">
            <w:pPr>
              <w:jc w:val="both"/>
              <w:rPr>
                <w:rFonts w:ascii="Calibri" w:hAnsi="Calibri" w:cs="Calibri"/>
                <w:b/>
                <w:bCs/>
                <w:sz w:val="22"/>
                <w:szCs w:val="22"/>
              </w:rPr>
            </w:pPr>
          </w:p>
          <w:p w14:paraId="435EAEBF" w14:textId="0A29BE04" w:rsidR="00880D1B" w:rsidRPr="00F7503B" w:rsidRDefault="00880D1B" w:rsidP="00104718">
            <w:pPr>
              <w:jc w:val="both"/>
              <w:rPr>
                <w:rFonts w:ascii="Calibri" w:hAnsi="Calibri" w:cs="Calibri"/>
                <w:b/>
                <w:bCs/>
                <w:sz w:val="22"/>
                <w:szCs w:val="22"/>
              </w:rPr>
            </w:pPr>
          </w:p>
        </w:tc>
        <w:tc>
          <w:tcPr>
            <w:tcW w:w="2835" w:type="dxa"/>
            <w:tcBorders>
              <w:right w:val="single" w:sz="4" w:space="0" w:color="auto"/>
            </w:tcBorders>
          </w:tcPr>
          <w:p w14:paraId="7533C455" w14:textId="2E3DC072" w:rsidR="00617B4B" w:rsidRPr="00617B4B" w:rsidRDefault="00617B4B" w:rsidP="00617B4B">
            <w:pPr>
              <w:tabs>
                <w:tab w:val="left" w:pos="0"/>
                <w:tab w:val="left" w:pos="41"/>
              </w:tabs>
              <w:spacing w:line="256" w:lineRule="auto"/>
              <w:contextualSpacing/>
              <w:jc w:val="both"/>
              <w:rPr>
                <w:rFonts w:ascii="Calibri" w:hAnsi="Calibri" w:cs="Calibri"/>
                <w:sz w:val="22"/>
                <w:szCs w:val="22"/>
              </w:rPr>
            </w:pPr>
            <w:r w:rsidRPr="00617B4B">
              <w:rPr>
                <w:rFonts w:ascii="Calibri" w:hAnsi="Calibri" w:cs="Calibri"/>
                <w:sz w:val="22"/>
                <w:szCs w:val="22"/>
              </w:rPr>
              <w:t>Siūlomo specialisto gyvenimo aprašymas (CV)</w:t>
            </w:r>
            <w:r w:rsidR="0014430E">
              <w:rPr>
                <w:rFonts w:ascii="Calibri" w:hAnsi="Calibri" w:cs="Calibri"/>
                <w:sz w:val="22"/>
                <w:szCs w:val="22"/>
              </w:rPr>
              <w:t>,</w:t>
            </w:r>
            <w:r w:rsidRPr="00617B4B">
              <w:rPr>
                <w:rFonts w:ascii="Calibri" w:hAnsi="Calibri" w:cs="Calibri"/>
                <w:sz w:val="22"/>
                <w:szCs w:val="22"/>
              </w:rPr>
              <w:t xml:space="preserve"> </w:t>
            </w:r>
            <w:r w:rsidR="0014430E">
              <w:rPr>
                <w:rFonts w:ascii="Calibri" w:hAnsi="Calibri" w:cs="Calibri"/>
                <w:sz w:val="22"/>
                <w:szCs w:val="22"/>
              </w:rPr>
              <w:t>kuriame duomenys apie patirtį turi būti nurodomi taip , kad iš jų būtų galima nustatyti atitikį reikalaujamai patirčiai.</w:t>
            </w:r>
          </w:p>
          <w:p w14:paraId="5DFFF99F" w14:textId="77777777" w:rsidR="00617B4B" w:rsidRPr="00617B4B" w:rsidRDefault="00617B4B" w:rsidP="00617B4B">
            <w:pPr>
              <w:tabs>
                <w:tab w:val="left" w:pos="0"/>
                <w:tab w:val="left" w:pos="41"/>
              </w:tabs>
              <w:spacing w:line="256" w:lineRule="auto"/>
              <w:contextualSpacing/>
              <w:jc w:val="both"/>
              <w:rPr>
                <w:rFonts w:ascii="Calibri" w:hAnsi="Calibri" w:cs="Calibri"/>
                <w:sz w:val="22"/>
                <w:szCs w:val="22"/>
              </w:rPr>
            </w:pPr>
          </w:p>
          <w:p w14:paraId="401835A2" w14:textId="77777777" w:rsidR="00617B4B" w:rsidRPr="00617B4B" w:rsidRDefault="00617B4B" w:rsidP="00617B4B">
            <w:pPr>
              <w:tabs>
                <w:tab w:val="left" w:pos="0"/>
                <w:tab w:val="left" w:pos="41"/>
              </w:tabs>
              <w:spacing w:line="256" w:lineRule="auto"/>
              <w:contextualSpacing/>
              <w:jc w:val="both"/>
              <w:rPr>
                <w:rFonts w:ascii="Calibri" w:hAnsi="Calibri" w:cs="Calibri"/>
                <w:sz w:val="22"/>
                <w:szCs w:val="22"/>
              </w:rPr>
            </w:pPr>
            <w:r w:rsidRPr="00617B4B">
              <w:rPr>
                <w:rFonts w:ascii="Calibri" w:hAnsi="Calibri" w:cs="Calibri"/>
                <w:sz w:val="22"/>
                <w:szCs w:val="22"/>
              </w:rPr>
              <w:t xml:space="preserve">Jei siūlomas specialistas nėra pasiūlymą teikiančios įmonės darbuotojas, pateikiamas siūlomo specialisto sutikimas dalyvauti pirkime atitinkamose pareigose bei tiekėjo įsipareigojimas arba šalių ketinimų protokolas dėl siūlomo specialisto įdarbinimo. </w:t>
            </w:r>
          </w:p>
          <w:p w14:paraId="2262A3EA" w14:textId="7BCE5EC4" w:rsidR="00E90AA0" w:rsidRPr="006F2246" w:rsidRDefault="00617B4B" w:rsidP="00617B4B">
            <w:pPr>
              <w:tabs>
                <w:tab w:val="left" w:pos="0"/>
                <w:tab w:val="left" w:pos="41"/>
              </w:tabs>
              <w:spacing w:line="256" w:lineRule="auto"/>
              <w:contextualSpacing/>
              <w:jc w:val="both"/>
              <w:rPr>
                <w:rFonts w:ascii="Calibri" w:hAnsi="Calibri" w:cs="Calibri"/>
                <w:sz w:val="22"/>
                <w:szCs w:val="22"/>
              </w:rPr>
            </w:pPr>
            <w:r w:rsidRPr="00617B4B">
              <w:rPr>
                <w:rFonts w:ascii="Calibri" w:hAnsi="Calibri" w:cs="Calibri"/>
                <w:sz w:val="22"/>
                <w:szCs w:val="22"/>
              </w:rPr>
              <w:t>CVP IS priemonėmis pateikiamos skaitmeninės dokumentų kopijos.</w:t>
            </w:r>
          </w:p>
        </w:tc>
        <w:tc>
          <w:tcPr>
            <w:tcW w:w="2835" w:type="dxa"/>
            <w:tcBorders>
              <w:left w:val="single" w:sz="4" w:space="0" w:color="auto"/>
            </w:tcBorders>
          </w:tcPr>
          <w:p w14:paraId="1D322BEE" w14:textId="77777777" w:rsidR="00617B4B" w:rsidRPr="00617B4B"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t>Tiekėjo arba ūkio subjektų grupės nario (-</w:t>
            </w:r>
            <w:proofErr w:type="spellStart"/>
            <w:r w:rsidRPr="00617B4B">
              <w:rPr>
                <w:rFonts w:ascii="Calibri" w:hAnsi="Calibri" w:cs="Calibri"/>
                <w:sz w:val="22"/>
                <w:szCs w:val="22"/>
              </w:rPr>
              <w:t>ių</w:t>
            </w:r>
            <w:proofErr w:type="spellEnd"/>
            <w:r w:rsidRPr="00617B4B">
              <w:rPr>
                <w:rFonts w:ascii="Calibri" w:hAnsi="Calibri" w:cs="Calibri"/>
                <w:sz w:val="22"/>
                <w:szCs w:val="22"/>
              </w:rPr>
              <w:t>) specialistai, jeigu pasiūlymą teikia ūkio subjektų grupė, arba kitas ūkio subjektas (jo darbuotojas), kurio pajėgumais remiasi tiekėjas, atsižvelgiant į jų prisiimamus įsipareigojimus pirkimo sutarčiai vykdyti.</w:t>
            </w:r>
          </w:p>
          <w:p w14:paraId="28CC058E" w14:textId="77777777" w:rsidR="00617B4B" w:rsidRPr="00617B4B"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t>Tiekėjas gali remtis kitų ūkio subjektų pajėgumu tik tuo atveju, jeigu tie subjektai (jų darbuotojai) patys vykdys tą pirkimo sutarties dalį, kuriai reikia jų turimo pajėgumo.</w:t>
            </w:r>
          </w:p>
          <w:p w14:paraId="3D370945" w14:textId="35FDE5FD" w:rsidR="00E90AA0" w:rsidRPr="006F2246"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t xml:space="preserve">Jei tiekėjas (jo pasitelkiami specialistai) pats atitinka nustatytą reikalavimą, tačiau ketina pasitelkti subtiekėjus (jo specialistus), subtiekėjų specialistai privalo atitikti nustatytus reikalavimus, jeigu subtiekėjai (jų darbuotojai) patys vykdys tą </w:t>
            </w:r>
            <w:r w:rsidRPr="00617B4B">
              <w:rPr>
                <w:rFonts w:ascii="Calibri" w:hAnsi="Calibri" w:cs="Calibri"/>
                <w:sz w:val="22"/>
                <w:szCs w:val="22"/>
              </w:rPr>
              <w:lastRenderedPageBreak/>
              <w:t>pirkimo sutarties dalį, kuriai reikia nustatytos kvalifikacijos.</w:t>
            </w:r>
          </w:p>
        </w:tc>
      </w:tr>
      <w:tr w:rsidR="006B15A9" w:rsidRPr="006F2246" w14:paraId="50E18907" w14:textId="77777777" w:rsidTr="006E4B03">
        <w:tc>
          <w:tcPr>
            <w:tcW w:w="851" w:type="dxa"/>
          </w:tcPr>
          <w:p w14:paraId="67C0CD37" w14:textId="66DB0B5E" w:rsidR="006B15A9" w:rsidRPr="006F2246" w:rsidRDefault="007E7015" w:rsidP="006F2246">
            <w:pPr>
              <w:ind w:right="-108" w:hanging="17"/>
              <w:jc w:val="both"/>
              <w:rPr>
                <w:rFonts w:ascii="Calibri" w:hAnsi="Calibri" w:cs="Calibri"/>
                <w:sz w:val="22"/>
                <w:szCs w:val="22"/>
              </w:rPr>
            </w:pPr>
            <w:r>
              <w:rPr>
                <w:rFonts w:ascii="Calibri" w:hAnsi="Calibri" w:cs="Calibri"/>
                <w:sz w:val="22"/>
                <w:szCs w:val="22"/>
              </w:rPr>
              <w:lastRenderedPageBreak/>
              <w:t>4</w:t>
            </w:r>
            <w:r w:rsidR="00C34E4A">
              <w:rPr>
                <w:rFonts w:ascii="Calibri" w:hAnsi="Calibri" w:cs="Calibri"/>
                <w:sz w:val="22"/>
                <w:szCs w:val="22"/>
              </w:rPr>
              <w:t>.</w:t>
            </w:r>
          </w:p>
        </w:tc>
        <w:tc>
          <w:tcPr>
            <w:tcW w:w="3119" w:type="dxa"/>
          </w:tcPr>
          <w:p w14:paraId="03388DD1" w14:textId="77777777" w:rsidR="006B15A9" w:rsidRDefault="006B15A9" w:rsidP="00104718">
            <w:pPr>
              <w:jc w:val="both"/>
              <w:rPr>
                <w:rFonts w:ascii="Calibri" w:hAnsi="Calibri" w:cs="Calibri"/>
                <w:b/>
                <w:bCs/>
                <w:sz w:val="22"/>
                <w:szCs w:val="22"/>
              </w:rPr>
            </w:pPr>
            <w:r w:rsidRPr="006B15A9">
              <w:rPr>
                <w:rFonts w:ascii="Calibri" w:hAnsi="Calibri" w:cs="Calibri"/>
                <w:b/>
                <w:bCs/>
                <w:sz w:val="22"/>
                <w:szCs w:val="22"/>
              </w:rPr>
              <w:t>Interaktyvių multimedijos sprendimų specialistas</w:t>
            </w:r>
          </w:p>
          <w:p w14:paraId="2177939B" w14:textId="1AC2A1D1" w:rsidR="008847F4" w:rsidRPr="008847F4" w:rsidRDefault="008847F4" w:rsidP="008847F4">
            <w:pPr>
              <w:pStyle w:val="Sraopastraipa"/>
              <w:numPr>
                <w:ilvl w:val="0"/>
                <w:numId w:val="5"/>
              </w:numPr>
              <w:ind w:left="0" w:firstLine="100"/>
              <w:jc w:val="both"/>
              <w:rPr>
                <w:rFonts w:ascii="Calibri" w:hAnsi="Calibri" w:cs="Calibri"/>
                <w:sz w:val="22"/>
                <w:szCs w:val="22"/>
              </w:rPr>
            </w:pPr>
            <w:r w:rsidRPr="008847F4">
              <w:rPr>
                <w:rFonts w:ascii="Calibri" w:hAnsi="Calibri" w:cs="Calibri"/>
                <w:sz w:val="22"/>
                <w:szCs w:val="22"/>
              </w:rPr>
              <w:t>ne mažesnė kaip 2 metų patirtis</w:t>
            </w:r>
            <w:r w:rsidR="00324390">
              <w:rPr>
                <w:rFonts w:ascii="Calibri" w:hAnsi="Calibri" w:cs="Calibri"/>
                <w:sz w:val="22"/>
                <w:szCs w:val="22"/>
              </w:rPr>
              <w:t xml:space="preserve">, per paskutinius 5 metus, </w:t>
            </w:r>
            <w:r w:rsidRPr="008847F4">
              <w:rPr>
                <w:rFonts w:ascii="Calibri" w:hAnsi="Calibri" w:cs="Calibri"/>
                <w:sz w:val="22"/>
                <w:szCs w:val="22"/>
              </w:rPr>
              <w:t xml:space="preserve"> kuriant interaktyvias vizualizacijas </w:t>
            </w:r>
            <w:r w:rsidR="00324390">
              <w:rPr>
                <w:rFonts w:ascii="Calibri" w:hAnsi="Calibri" w:cs="Calibri"/>
                <w:sz w:val="22"/>
                <w:szCs w:val="22"/>
              </w:rPr>
              <w:t>ir/</w:t>
            </w:r>
            <w:r w:rsidRPr="008847F4">
              <w:rPr>
                <w:rFonts w:ascii="Calibri" w:hAnsi="Calibri" w:cs="Calibri"/>
                <w:sz w:val="22"/>
                <w:szCs w:val="22"/>
              </w:rPr>
              <w:t>ar multimedijos sprendimus;</w:t>
            </w:r>
          </w:p>
          <w:p w14:paraId="03665816" w14:textId="77777777" w:rsidR="008847F4" w:rsidRPr="008847F4" w:rsidRDefault="008847F4" w:rsidP="008847F4">
            <w:pPr>
              <w:jc w:val="both"/>
              <w:rPr>
                <w:rFonts w:ascii="Calibri" w:hAnsi="Calibri" w:cs="Calibri"/>
                <w:sz w:val="22"/>
                <w:szCs w:val="22"/>
              </w:rPr>
            </w:pPr>
          </w:p>
          <w:p w14:paraId="084DEF01" w14:textId="26360D5F" w:rsidR="008847F4" w:rsidRPr="008847F4" w:rsidRDefault="008847F4" w:rsidP="008847F4">
            <w:pPr>
              <w:pStyle w:val="Sraopastraipa"/>
              <w:numPr>
                <w:ilvl w:val="0"/>
                <w:numId w:val="3"/>
              </w:numPr>
              <w:ind w:left="0" w:firstLine="100"/>
              <w:jc w:val="both"/>
              <w:rPr>
                <w:rFonts w:ascii="Calibri" w:hAnsi="Calibri" w:cs="Calibri"/>
                <w:sz w:val="22"/>
                <w:szCs w:val="22"/>
              </w:rPr>
            </w:pPr>
            <w:r w:rsidRPr="008847F4">
              <w:rPr>
                <w:rFonts w:ascii="Calibri" w:hAnsi="Calibri" w:cs="Calibri"/>
                <w:sz w:val="22"/>
                <w:szCs w:val="22"/>
              </w:rPr>
              <w:t xml:space="preserve">patirtis bent 1 projekte kuriant interaktyvias sistemas, naudojant jutiklius, ekranus </w:t>
            </w:r>
            <w:r w:rsidR="00324390">
              <w:rPr>
                <w:rFonts w:ascii="Calibri" w:hAnsi="Calibri" w:cs="Calibri"/>
                <w:sz w:val="22"/>
                <w:szCs w:val="22"/>
              </w:rPr>
              <w:t>ir/</w:t>
            </w:r>
            <w:r w:rsidRPr="008847F4">
              <w:rPr>
                <w:rFonts w:ascii="Calibri" w:hAnsi="Calibri" w:cs="Calibri"/>
                <w:sz w:val="22"/>
                <w:szCs w:val="22"/>
              </w:rPr>
              <w:t>ar vizualizacijas;</w:t>
            </w:r>
          </w:p>
          <w:p w14:paraId="30D6B6E1" w14:textId="77777777" w:rsidR="008847F4" w:rsidRPr="008847F4" w:rsidRDefault="008847F4" w:rsidP="008847F4">
            <w:pPr>
              <w:jc w:val="both"/>
              <w:rPr>
                <w:rFonts w:ascii="Calibri" w:hAnsi="Calibri" w:cs="Calibri"/>
                <w:sz w:val="22"/>
                <w:szCs w:val="22"/>
              </w:rPr>
            </w:pPr>
          </w:p>
          <w:p w14:paraId="6A8D9444" w14:textId="26845122" w:rsidR="006B15A9" w:rsidRPr="00324390" w:rsidRDefault="006B15A9" w:rsidP="00324390">
            <w:pPr>
              <w:jc w:val="both"/>
              <w:rPr>
                <w:rFonts w:ascii="Calibri" w:hAnsi="Calibri" w:cs="Calibri"/>
                <w:b/>
                <w:bCs/>
                <w:sz w:val="22"/>
                <w:szCs w:val="22"/>
              </w:rPr>
            </w:pPr>
          </w:p>
        </w:tc>
        <w:tc>
          <w:tcPr>
            <w:tcW w:w="2835" w:type="dxa"/>
            <w:tcBorders>
              <w:right w:val="single" w:sz="4" w:space="0" w:color="auto"/>
            </w:tcBorders>
          </w:tcPr>
          <w:p w14:paraId="25294352" w14:textId="77777777" w:rsidR="00324390" w:rsidRDefault="00324390" w:rsidP="00617B4B">
            <w:pPr>
              <w:tabs>
                <w:tab w:val="left" w:pos="0"/>
                <w:tab w:val="left" w:pos="41"/>
              </w:tabs>
              <w:spacing w:line="256" w:lineRule="auto"/>
              <w:contextualSpacing/>
              <w:jc w:val="both"/>
              <w:rPr>
                <w:rFonts w:ascii="Calibri" w:hAnsi="Calibri" w:cs="Calibri"/>
                <w:sz w:val="22"/>
                <w:szCs w:val="22"/>
              </w:rPr>
            </w:pPr>
            <w:r w:rsidRPr="00324390">
              <w:rPr>
                <w:rFonts w:ascii="Calibri" w:hAnsi="Calibri" w:cs="Calibri"/>
                <w:sz w:val="22"/>
                <w:szCs w:val="22"/>
              </w:rPr>
              <w:t>Siūlomo specialisto gyvenimo aprašymas (CV), kuriame duomenys apie patirtį turi būti nurodomi taip , kad iš jų būtų galima nustatyti atitikį reikalaujamai patirčiai.</w:t>
            </w:r>
          </w:p>
          <w:p w14:paraId="4998663F" w14:textId="77777777" w:rsidR="00324390" w:rsidRDefault="00324390" w:rsidP="00617B4B">
            <w:pPr>
              <w:tabs>
                <w:tab w:val="left" w:pos="0"/>
                <w:tab w:val="left" w:pos="41"/>
              </w:tabs>
              <w:spacing w:line="256" w:lineRule="auto"/>
              <w:contextualSpacing/>
              <w:jc w:val="both"/>
              <w:rPr>
                <w:rFonts w:ascii="Calibri" w:hAnsi="Calibri" w:cs="Calibri"/>
                <w:sz w:val="22"/>
                <w:szCs w:val="22"/>
              </w:rPr>
            </w:pPr>
          </w:p>
          <w:p w14:paraId="7C0404FD" w14:textId="3B085457" w:rsidR="00617B4B" w:rsidRPr="00617B4B" w:rsidRDefault="00617B4B" w:rsidP="00617B4B">
            <w:pPr>
              <w:tabs>
                <w:tab w:val="left" w:pos="0"/>
                <w:tab w:val="left" w:pos="41"/>
              </w:tabs>
              <w:spacing w:line="256" w:lineRule="auto"/>
              <w:contextualSpacing/>
              <w:jc w:val="both"/>
              <w:rPr>
                <w:rFonts w:ascii="Calibri" w:hAnsi="Calibri" w:cs="Calibri"/>
                <w:sz w:val="22"/>
                <w:szCs w:val="22"/>
              </w:rPr>
            </w:pPr>
            <w:r w:rsidRPr="00617B4B">
              <w:rPr>
                <w:rFonts w:ascii="Calibri" w:hAnsi="Calibri" w:cs="Calibri"/>
                <w:sz w:val="22"/>
                <w:szCs w:val="22"/>
              </w:rPr>
              <w:t xml:space="preserve">Jei siūlomas specialistas nėra pasiūlymą teikiančios įmonės darbuotojas, pateikiamas siūlomo specialisto sutikimas dalyvauti pirkime atitinkamose pareigose bei tiekėjo įsipareigojimas arba šalių ketinimų protokolas dėl siūlomo specialisto įdarbinimo. </w:t>
            </w:r>
          </w:p>
          <w:p w14:paraId="547DD403" w14:textId="41405BF1" w:rsidR="006B15A9" w:rsidRPr="006F2246" w:rsidRDefault="00617B4B" w:rsidP="00617B4B">
            <w:pPr>
              <w:tabs>
                <w:tab w:val="left" w:pos="0"/>
                <w:tab w:val="left" w:pos="41"/>
              </w:tabs>
              <w:spacing w:line="256" w:lineRule="auto"/>
              <w:contextualSpacing/>
              <w:jc w:val="both"/>
              <w:rPr>
                <w:rFonts w:ascii="Calibri" w:hAnsi="Calibri" w:cs="Calibri"/>
                <w:sz w:val="22"/>
                <w:szCs w:val="22"/>
              </w:rPr>
            </w:pPr>
            <w:r w:rsidRPr="00617B4B">
              <w:rPr>
                <w:rFonts w:ascii="Calibri" w:hAnsi="Calibri" w:cs="Calibri"/>
                <w:sz w:val="22"/>
                <w:szCs w:val="22"/>
              </w:rPr>
              <w:t>CVP IS priemonėmis pateikiamos skaitmeninės dokumentų kopijos.</w:t>
            </w:r>
          </w:p>
        </w:tc>
        <w:tc>
          <w:tcPr>
            <w:tcW w:w="2835" w:type="dxa"/>
            <w:tcBorders>
              <w:left w:val="single" w:sz="4" w:space="0" w:color="auto"/>
            </w:tcBorders>
          </w:tcPr>
          <w:p w14:paraId="0C1FF5B5" w14:textId="77777777" w:rsidR="00617B4B" w:rsidRPr="00617B4B"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t>Tiekėjo arba ūkio subjektų grupės nario (-</w:t>
            </w:r>
            <w:proofErr w:type="spellStart"/>
            <w:r w:rsidRPr="00617B4B">
              <w:rPr>
                <w:rFonts w:ascii="Calibri" w:hAnsi="Calibri" w:cs="Calibri"/>
                <w:sz w:val="22"/>
                <w:szCs w:val="22"/>
              </w:rPr>
              <w:t>ių</w:t>
            </w:r>
            <w:proofErr w:type="spellEnd"/>
            <w:r w:rsidRPr="00617B4B">
              <w:rPr>
                <w:rFonts w:ascii="Calibri" w:hAnsi="Calibri" w:cs="Calibri"/>
                <w:sz w:val="22"/>
                <w:szCs w:val="22"/>
              </w:rPr>
              <w:t>) specialistai, jeigu pasiūlymą teikia ūkio subjektų grupė, arba kitas ūkio subjektas (jo darbuotojas), kurio pajėgumais remiasi tiekėjas, atsižvelgiant į jų prisiimamus įsipareigojimus pirkimo sutarčiai vykdyti.</w:t>
            </w:r>
          </w:p>
          <w:p w14:paraId="4121E923" w14:textId="77777777" w:rsidR="00617B4B" w:rsidRPr="00617B4B"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t>Tiekėjas gali remtis kitų ūkio subjektų pajėgumu tik tuo atveju, jeigu tie subjektai (jų darbuotojai) patys vykdys tą pirkimo sutarties dalį, kuriai reikia jų turimo pajėgumo.</w:t>
            </w:r>
          </w:p>
          <w:p w14:paraId="7A3B52B9" w14:textId="4CF9A906" w:rsidR="006B15A9" w:rsidRPr="006F2246" w:rsidRDefault="00617B4B" w:rsidP="00617B4B">
            <w:pPr>
              <w:spacing w:line="256" w:lineRule="auto"/>
              <w:ind w:left="38" w:hanging="38"/>
              <w:contextualSpacing/>
              <w:jc w:val="both"/>
              <w:rPr>
                <w:rFonts w:ascii="Calibri" w:hAnsi="Calibri" w:cs="Calibri"/>
                <w:sz w:val="22"/>
                <w:szCs w:val="22"/>
              </w:rPr>
            </w:pPr>
            <w:r w:rsidRPr="00617B4B">
              <w:rPr>
                <w:rFonts w:ascii="Calibri" w:hAnsi="Calibri" w:cs="Calibri"/>
                <w:sz w:val="22"/>
                <w:szCs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99C97A2" w14:textId="77777777" w:rsidR="006F2246" w:rsidRDefault="006F2246" w:rsidP="00B4038C"/>
    <w:sectPr w:rsidR="006F22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2C4F"/>
    <w:multiLevelType w:val="hybridMultilevel"/>
    <w:tmpl w:val="C9D8E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A17EE4"/>
    <w:multiLevelType w:val="hybridMultilevel"/>
    <w:tmpl w:val="83885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D139C2"/>
    <w:multiLevelType w:val="hybridMultilevel"/>
    <w:tmpl w:val="810C3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E4554D"/>
    <w:multiLevelType w:val="hybridMultilevel"/>
    <w:tmpl w:val="CE121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282EC7"/>
    <w:multiLevelType w:val="hybridMultilevel"/>
    <w:tmpl w:val="AE4C4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4140329">
    <w:abstractNumId w:val="1"/>
  </w:num>
  <w:num w:numId="2" w16cid:durableId="732970320">
    <w:abstractNumId w:val="3"/>
  </w:num>
  <w:num w:numId="3" w16cid:durableId="1432629403">
    <w:abstractNumId w:val="0"/>
  </w:num>
  <w:num w:numId="4" w16cid:durableId="1073241048">
    <w:abstractNumId w:val="2"/>
  </w:num>
  <w:num w:numId="5" w16cid:durableId="485248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46"/>
    <w:rsid w:val="00011663"/>
    <w:rsid w:val="00016186"/>
    <w:rsid w:val="00075A94"/>
    <w:rsid w:val="00082E80"/>
    <w:rsid w:val="000E6E35"/>
    <w:rsid w:val="000F550F"/>
    <w:rsid w:val="00104718"/>
    <w:rsid w:val="00121FF2"/>
    <w:rsid w:val="0014430E"/>
    <w:rsid w:val="001450E1"/>
    <w:rsid w:val="001A0661"/>
    <w:rsid w:val="001F3881"/>
    <w:rsid w:val="002537FC"/>
    <w:rsid w:val="00260CDC"/>
    <w:rsid w:val="002A48DB"/>
    <w:rsid w:val="0030023C"/>
    <w:rsid w:val="00324390"/>
    <w:rsid w:val="00356F8C"/>
    <w:rsid w:val="003A43A8"/>
    <w:rsid w:val="003A5129"/>
    <w:rsid w:val="003B5C5B"/>
    <w:rsid w:val="003E18F3"/>
    <w:rsid w:val="004612C1"/>
    <w:rsid w:val="004B752F"/>
    <w:rsid w:val="004B7B8A"/>
    <w:rsid w:val="0053010D"/>
    <w:rsid w:val="00564BF1"/>
    <w:rsid w:val="005D7F35"/>
    <w:rsid w:val="00617B4B"/>
    <w:rsid w:val="00631054"/>
    <w:rsid w:val="006662DE"/>
    <w:rsid w:val="00680585"/>
    <w:rsid w:val="006B15A9"/>
    <w:rsid w:val="006C4A16"/>
    <w:rsid w:val="006E4B03"/>
    <w:rsid w:val="006F2246"/>
    <w:rsid w:val="00725B1F"/>
    <w:rsid w:val="00727114"/>
    <w:rsid w:val="00773B8C"/>
    <w:rsid w:val="007A232F"/>
    <w:rsid w:val="007A6E5F"/>
    <w:rsid w:val="007D51F6"/>
    <w:rsid w:val="007E7015"/>
    <w:rsid w:val="008272CC"/>
    <w:rsid w:val="00842976"/>
    <w:rsid w:val="00880D1B"/>
    <w:rsid w:val="008847F4"/>
    <w:rsid w:val="00891D1A"/>
    <w:rsid w:val="008C4C5B"/>
    <w:rsid w:val="008F7AA8"/>
    <w:rsid w:val="009279EE"/>
    <w:rsid w:val="00940559"/>
    <w:rsid w:val="00956A44"/>
    <w:rsid w:val="00963AD4"/>
    <w:rsid w:val="00970824"/>
    <w:rsid w:val="009A610B"/>
    <w:rsid w:val="009C4DA1"/>
    <w:rsid w:val="009E5A83"/>
    <w:rsid w:val="00A57775"/>
    <w:rsid w:val="00A61003"/>
    <w:rsid w:val="00A72B9A"/>
    <w:rsid w:val="00AE65D7"/>
    <w:rsid w:val="00AF5FDE"/>
    <w:rsid w:val="00AF6350"/>
    <w:rsid w:val="00B172AF"/>
    <w:rsid w:val="00B26D77"/>
    <w:rsid w:val="00B4038C"/>
    <w:rsid w:val="00B713D1"/>
    <w:rsid w:val="00B918AE"/>
    <w:rsid w:val="00BA429C"/>
    <w:rsid w:val="00BC5EA7"/>
    <w:rsid w:val="00C12139"/>
    <w:rsid w:val="00C23CAF"/>
    <w:rsid w:val="00C24F96"/>
    <w:rsid w:val="00C34E4A"/>
    <w:rsid w:val="00CE5C14"/>
    <w:rsid w:val="00D14042"/>
    <w:rsid w:val="00D956CA"/>
    <w:rsid w:val="00DF0E08"/>
    <w:rsid w:val="00E201CC"/>
    <w:rsid w:val="00E265BF"/>
    <w:rsid w:val="00E90AA0"/>
    <w:rsid w:val="00ED739E"/>
    <w:rsid w:val="00F022A8"/>
    <w:rsid w:val="00F25E13"/>
    <w:rsid w:val="00F51658"/>
    <w:rsid w:val="00F57190"/>
    <w:rsid w:val="00F7503B"/>
    <w:rsid w:val="00F94EFA"/>
    <w:rsid w:val="00FD5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AEE0"/>
  <w15:chartTrackingRefBased/>
  <w15:docId w15:val="{FEE5C098-FD67-4FF0-A504-43E9EF54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2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2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2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2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2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2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2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2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2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2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2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2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2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2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2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2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2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2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2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2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2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246"/>
    <w:rPr>
      <w:i/>
      <w:iCs/>
      <w:color w:val="404040" w:themeColor="text1" w:themeTint="BF"/>
    </w:rPr>
  </w:style>
  <w:style w:type="paragraph" w:styleId="Sraopastraipa">
    <w:name w:val="List Paragraph"/>
    <w:basedOn w:val="prastasis"/>
    <w:uiPriority w:val="34"/>
    <w:qFormat/>
    <w:rsid w:val="006F2246"/>
    <w:pPr>
      <w:ind w:left="720"/>
      <w:contextualSpacing/>
    </w:pPr>
  </w:style>
  <w:style w:type="character" w:styleId="Rykuspabraukimas">
    <w:name w:val="Intense Emphasis"/>
    <w:basedOn w:val="Numatytasispastraiposriftas"/>
    <w:uiPriority w:val="21"/>
    <w:qFormat/>
    <w:rsid w:val="006F2246"/>
    <w:rPr>
      <w:i/>
      <w:iCs/>
      <w:color w:val="0F4761" w:themeColor="accent1" w:themeShade="BF"/>
    </w:rPr>
  </w:style>
  <w:style w:type="paragraph" w:styleId="Iskirtacitata">
    <w:name w:val="Intense Quote"/>
    <w:basedOn w:val="prastasis"/>
    <w:next w:val="prastasis"/>
    <w:link w:val="IskirtacitataDiagrama"/>
    <w:uiPriority w:val="30"/>
    <w:qFormat/>
    <w:rsid w:val="006F2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246"/>
    <w:rPr>
      <w:i/>
      <w:iCs/>
      <w:color w:val="0F4761" w:themeColor="accent1" w:themeShade="BF"/>
    </w:rPr>
  </w:style>
  <w:style w:type="character" w:styleId="Rykinuoroda">
    <w:name w:val="Intense Reference"/>
    <w:basedOn w:val="Numatytasispastraiposriftas"/>
    <w:uiPriority w:val="32"/>
    <w:qFormat/>
    <w:rsid w:val="006F2246"/>
    <w:rPr>
      <w:b/>
      <w:bCs/>
      <w:smallCaps/>
      <w:color w:val="0F4761" w:themeColor="accent1" w:themeShade="BF"/>
      <w:spacing w:val="5"/>
    </w:rPr>
  </w:style>
  <w:style w:type="table" w:customStyle="1" w:styleId="SmartTextTable1">
    <w:name w:val="Smart Text Table1"/>
    <w:basedOn w:val="prastojilentel"/>
    <w:next w:val="Lentelstinklelis"/>
    <w:uiPriority w:val="39"/>
    <w:rsid w:val="006F22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F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202</TotalTime>
  <Pages>4</Pages>
  <Words>5469</Words>
  <Characters>3118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Indrė Lučauskienė</cp:lastModifiedBy>
  <cp:revision>83</cp:revision>
  <dcterms:created xsi:type="dcterms:W3CDTF">2026-03-06T08:29:00Z</dcterms:created>
  <dcterms:modified xsi:type="dcterms:W3CDTF">2026-04-01T13:37:00Z</dcterms:modified>
</cp:coreProperties>
</file>