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6784"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PREKIŲ PIRKIMO</w:t>
      </w:r>
      <w:r w:rsidRPr="000C4925">
        <w:rPr>
          <w:rFonts w:ascii="Times New Roman" w:hAnsi="Times New Roman" w:cs="Times New Roman"/>
        </w:rPr>
        <w:t>–</w:t>
      </w:r>
      <w:r w:rsidRPr="000C4925">
        <w:rPr>
          <w:rFonts w:ascii="Times New Roman" w:hAnsi="Times New Roman" w:cs="Times New Roman"/>
          <w:b/>
          <w:bCs/>
        </w:rPr>
        <w:t>PARDAVIMO SUTARTIES BENDROSIOS SĄLYGOS</w:t>
      </w:r>
    </w:p>
    <w:p w14:paraId="657D3507" w14:textId="77777777" w:rsidR="000C4925" w:rsidRPr="000C4925" w:rsidRDefault="000C4925" w:rsidP="000C4925">
      <w:pPr>
        <w:jc w:val="center"/>
        <w:rPr>
          <w:rFonts w:ascii="Times New Roman" w:hAnsi="Times New Roman" w:cs="Times New Roman"/>
        </w:rPr>
      </w:pPr>
    </w:p>
    <w:p w14:paraId="0F6833F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  PAGRINDINĖS SĄVOKOS IR SUTARTIES AIŠKINIMAS</w:t>
      </w:r>
    </w:p>
    <w:p w14:paraId="2B9E968C" w14:textId="77777777" w:rsidR="000C4925" w:rsidRPr="000C4925" w:rsidRDefault="000C4925" w:rsidP="000C4925">
      <w:pPr>
        <w:jc w:val="center"/>
        <w:rPr>
          <w:rFonts w:ascii="Times New Roman" w:hAnsi="Times New Roman" w:cs="Times New Roman"/>
        </w:rPr>
      </w:pPr>
    </w:p>
    <w:p w14:paraId="7E025072"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1.1. Sąvokos</w:t>
      </w:r>
    </w:p>
    <w:p w14:paraId="39D53294" w14:textId="77777777" w:rsidR="000C4925" w:rsidRPr="000C4925" w:rsidRDefault="000C4925" w:rsidP="000C4925">
      <w:pPr>
        <w:jc w:val="both"/>
        <w:rPr>
          <w:rFonts w:ascii="Times New Roman" w:hAnsi="Times New Roman" w:cs="Times New Roman"/>
        </w:rPr>
      </w:pPr>
    </w:p>
    <w:p w14:paraId="430239B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 Šioje Sutartyje didžiąja raide rašomos sąvokos turi paskiau nurodytas reikšmes:</w:t>
      </w:r>
    </w:p>
    <w:p w14:paraId="476C4B0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1.1.1.1. </w:t>
      </w:r>
      <w:r w:rsidRPr="000C4925">
        <w:rPr>
          <w:rFonts w:ascii="Times New Roman" w:hAnsi="Times New Roman" w:cs="Times New Roman"/>
          <w:b/>
          <w:bCs/>
        </w:rPr>
        <w:t>Bendrosios sąlygos</w:t>
      </w:r>
      <w:r w:rsidRPr="000C4925">
        <w:rPr>
          <w:rFonts w:ascii="Times New Roman" w:hAnsi="Times New Roman" w:cs="Times New Roman"/>
        </w:rPr>
        <w:t> –  Sutarties dalis, kuri vadinasi „Prekių pirkimo–pardavimo sutarties Bendrosios sąlygos“;</w:t>
      </w:r>
    </w:p>
    <w:p w14:paraId="20869AC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1.1.1.2. </w:t>
      </w:r>
      <w:r w:rsidRPr="000C4925">
        <w:rPr>
          <w:rFonts w:ascii="Times New Roman" w:hAnsi="Times New Roman" w:cs="Times New Roman"/>
          <w:b/>
          <w:bCs/>
        </w:rPr>
        <w:t>Pirkėjas</w:t>
      </w:r>
      <w:r w:rsidRPr="000C4925">
        <w:rPr>
          <w:rFonts w:ascii="Times New Roman" w:hAnsi="Times New Roman" w:cs="Times New Roman"/>
        </w:rPr>
        <w:t> – asmuo, kuris Specialiosiose sąlygose yra įvardytas kaip Pirkėjas, įsigyjantis Specialiosiose sąlygose ir Sutarties prieduose nurodytas Prekes;</w:t>
      </w:r>
    </w:p>
    <w:p w14:paraId="66EC218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1.1.1.3. </w:t>
      </w:r>
      <w:r w:rsidRPr="000C4925">
        <w:rPr>
          <w:rFonts w:ascii="Times New Roman" w:hAnsi="Times New Roman" w:cs="Times New Roman"/>
          <w:b/>
          <w:bCs/>
        </w:rPr>
        <w:t>Pradinės sutarties vertė </w:t>
      </w:r>
      <w:r w:rsidRPr="000C4925">
        <w:rPr>
          <w:rFonts w:ascii="Times New Roman" w:hAnsi="Times New Roman" w:cs="Times New Roman"/>
        </w:rPr>
        <w:t>– Specialiosiose sąlygose nurodyta</w:t>
      </w:r>
      <w:r w:rsidRPr="000C4925">
        <w:rPr>
          <w:rFonts w:ascii="Times New Roman" w:hAnsi="Times New Roman" w:cs="Times New Roman"/>
          <w:b/>
          <w:bCs/>
        </w:rPr>
        <w:t> </w:t>
      </w:r>
      <w:r w:rsidRPr="000C4925">
        <w:rPr>
          <w:rFonts w:ascii="Times New Roman" w:hAnsi="Times New Roman" w:cs="Times New Roman"/>
        </w:rPr>
        <w:t>vertė be pridėtinės vertės mokesčio (toliau – PVM);</w:t>
      </w:r>
    </w:p>
    <w:p w14:paraId="0BCF071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1.1.1.4. </w:t>
      </w:r>
      <w:r w:rsidRPr="000C4925">
        <w:rPr>
          <w:rFonts w:ascii="Times New Roman" w:hAnsi="Times New Roman" w:cs="Times New Roman"/>
          <w:b/>
          <w:bCs/>
        </w:rPr>
        <w:t>Prekės</w:t>
      </w:r>
      <w:r w:rsidRPr="000C4925">
        <w:rPr>
          <w:rFonts w:ascii="Times New Roman" w:hAnsi="Times New Roman" w:cs="Times New Roman"/>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4FEF6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1.1.1.5. </w:t>
      </w:r>
      <w:r w:rsidRPr="000C4925">
        <w:rPr>
          <w:rFonts w:ascii="Times New Roman" w:hAnsi="Times New Roman" w:cs="Times New Roman"/>
          <w:b/>
          <w:bCs/>
        </w:rPr>
        <w:t>Prekių perdavimo–priėmimo aktas </w:t>
      </w:r>
      <w:r w:rsidRPr="000C4925">
        <w:rPr>
          <w:rFonts w:ascii="Times New Roman" w:hAnsi="Times New Roman" w:cs="Times New Roman"/>
        </w:rPr>
        <w:t>– dokumentas,</w:t>
      </w:r>
      <w:r w:rsidRPr="000C4925">
        <w:rPr>
          <w:rFonts w:ascii="Times New Roman" w:hAnsi="Times New Roman" w:cs="Times New Roman"/>
          <w:b/>
          <w:bCs/>
        </w:rPr>
        <w:t> </w:t>
      </w:r>
      <w:r w:rsidRPr="000C4925">
        <w:rPr>
          <w:rFonts w:ascii="Times New Roman" w:hAnsi="Times New Roman" w:cs="Times New Roma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9FE11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1.1.1.6. </w:t>
      </w:r>
      <w:r w:rsidRPr="000C4925">
        <w:rPr>
          <w:rFonts w:ascii="Times New Roman" w:hAnsi="Times New Roman" w:cs="Times New Roman"/>
          <w:b/>
          <w:bCs/>
        </w:rPr>
        <w:t>Prekių trūkumai</w:t>
      </w:r>
      <w:r w:rsidRPr="000C4925">
        <w:rPr>
          <w:rFonts w:ascii="Times New Roman" w:hAnsi="Times New Roman" w:cs="Times New Roman"/>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8A07D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1.1.1.7. </w:t>
      </w:r>
      <w:r w:rsidRPr="000C4925">
        <w:rPr>
          <w:rFonts w:ascii="Times New Roman" w:hAnsi="Times New Roman" w:cs="Times New Roman"/>
          <w:b/>
          <w:bCs/>
        </w:rPr>
        <w:t>Sąskaita </w:t>
      </w:r>
      <w:r w:rsidRPr="000C4925">
        <w:rPr>
          <w:rFonts w:ascii="Times New Roman" w:hAnsi="Times New Roman" w:cs="Times New Roman"/>
        </w:rPr>
        <w:t>–</w:t>
      </w:r>
      <w:r w:rsidRPr="000C4925">
        <w:rPr>
          <w:rFonts w:ascii="Times New Roman" w:hAnsi="Times New Roman" w:cs="Times New Roman"/>
          <w:b/>
          <w:bCs/>
        </w:rPr>
        <w:t> </w:t>
      </w:r>
      <w:r w:rsidRPr="000C4925">
        <w:rPr>
          <w:rFonts w:ascii="Times New Roman" w:hAnsi="Times New Roman" w:cs="Times New Roman"/>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5AB11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1.1.1.8. </w:t>
      </w:r>
      <w:r w:rsidRPr="000C4925">
        <w:rPr>
          <w:rFonts w:ascii="Times New Roman" w:hAnsi="Times New Roman" w:cs="Times New Roman"/>
          <w:b/>
          <w:bCs/>
        </w:rPr>
        <w:t>Specialiosios sąlygos</w:t>
      </w:r>
      <w:r w:rsidRPr="000C4925">
        <w:rPr>
          <w:rFonts w:ascii="Times New Roman" w:hAnsi="Times New Roman" w:cs="Times New Roman"/>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0C4925">
        <w:rPr>
          <w:rFonts w:ascii="Times New Roman" w:hAnsi="Times New Roman" w:cs="Times New Roman"/>
        </w:rPr>
        <w:lastRenderedPageBreak/>
        <w:t>duomenys (tokie kaip Šalys, Prekės ir pan.), išvardyti priedai, taip pat nurodyti Bendrųjų sąlygų pakeitimai ir papildymai (jeigu tokie padaryti);</w:t>
      </w:r>
    </w:p>
    <w:p w14:paraId="2D47D8B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1.1.1.9. </w:t>
      </w:r>
      <w:r w:rsidRPr="000C4925">
        <w:rPr>
          <w:rFonts w:ascii="Times New Roman" w:hAnsi="Times New Roman" w:cs="Times New Roman"/>
          <w:b/>
          <w:bCs/>
        </w:rPr>
        <w:t>Susitarimas </w:t>
      </w:r>
      <w:r w:rsidRPr="000C4925">
        <w:rPr>
          <w:rFonts w:ascii="Times New Roman" w:hAnsi="Times New Roman" w:cs="Times New Roman"/>
        </w:rPr>
        <w:t>– tai dokumentas, kurį Šalys sudaro keisdamos Sutarties sąlygas VPĮ leidžiama apimtimi;</w:t>
      </w:r>
    </w:p>
    <w:p w14:paraId="3851511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1.1.1.10. </w:t>
      </w:r>
      <w:r w:rsidRPr="000C4925">
        <w:rPr>
          <w:rFonts w:ascii="Times New Roman" w:hAnsi="Times New Roman" w:cs="Times New Roman"/>
          <w:b/>
          <w:bCs/>
        </w:rPr>
        <w:t>Sutarties kaina</w:t>
      </w:r>
      <w:r w:rsidRPr="000C4925">
        <w:rPr>
          <w:rFonts w:ascii="Times New Roman" w:hAnsi="Times New Roman" w:cs="Times New Roman"/>
        </w:rPr>
        <w:t> – pagal Sutartį Tiekėjui mokėtina suma, įskaitant visus privalomus mokesčius ir išlaidas;</w:t>
      </w:r>
    </w:p>
    <w:p w14:paraId="22A01E0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1.1.1.11. </w:t>
      </w:r>
      <w:r w:rsidRPr="000C4925">
        <w:rPr>
          <w:rFonts w:ascii="Times New Roman" w:hAnsi="Times New Roman" w:cs="Times New Roman"/>
          <w:b/>
          <w:bCs/>
        </w:rPr>
        <w:t>Sutarties sąlygos </w:t>
      </w:r>
      <w:r w:rsidRPr="000C4925">
        <w:rPr>
          <w:rFonts w:ascii="Times New Roman" w:hAnsi="Times New Roman" w:cs="Times New Roman"/>
        </w:rPr>
        <w:t>– Bendrosios sąlygos ir Specialiosios sąlygos kartu;</w:t>
      </w:r>
    </w:p>
    <w:p w14:paraId="73AC70A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1.1.1.12. </w:t>
      </w:r>
      <w:r w:rsidRPr="000C4925">
        <w:rPr>
          <w:rFonts w:ascii="Times New Roman" w:hAnsi="Times New Roman" w:cs="Times New Roman"/>
          <w:b/>
          <w:bCs/>
        </w:rPr>
        <w:t>Sutartis </w:t>
      </w:r>
      <w:r w:rsidRPr="000C4925">
        <w:rPr>
          <w:rFonts w:ascii="Times New Roman" w:hAnsi="Times New Roman" w:cs="Times New Roman"/>
        </w:rPr>
        <w:t>– Prekių pirkimo–pardavimo sutartis, kurią sudaro Sutarties sąlygos, Specialiosiose sąlygose išvardyti priedai ir Susitarimai;</w:t>
      </w:r>
    </w:p>
    <w:p w14:paraId="396B3B9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1.1.1.13. </w:t>
      </w:r>
      <w:r w:rsidRPr="000C4925">
        <w:rPr>
          <w:rFonts w:ascii="Times New Roman" w:hAnsi="Times New Roman" w:cs="Times New Roman"/>
          <w:b/>
          <w:bCs/>
        </w:rPr>
        <w:t>Šalis</w:t>
      </w:r>
      <w:r w:rsidRPr="000C4925">
        <w:rPr>
          <w:rFonts w:ascii="Times New Roman" w:hAnsi="Times New Roman" w:cs="Times New Roman"/>
        </w:rPr>
        <w:t> – Pirkėjas arba Tiekėjas, kiekvienas atskirai, priklausomai nuo konteksto;</w:t>
      </w:r>
    </w:p>
    <w:p w14:paraId="61D915C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1.1.1.14. </w:t>
      </w:r>
      <w:r w:rsidRPr="000C4925">
        <w:rPr>
          <w:rFonts w:ascii="Times New Roman" w:hAnsi="Times New Roman" w:cs="Times New Roman"/>
          <w:b/>
          <w:bCs/>
        </w:rPr>
        <w:t>Šalys</w:t>
      </w:r>
      <w:r w:rsidRPr="000C4925">
        <w:rPr>
          <w:rFonts w:ascii="Times New Roman" w:hAnsi="Times New Roman" w:cs="Times New Roman"/>
        </w:rPr>
        <w:t> – Pirkėjas ir Tiekėjas kartu;</w:t>
      </w:r>
    </w:p>
    <w:p w14:paraId="6026111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1.1.1.15. </w:t>
      </w:r>
      <w:r w:rsidRPr="000C4925">
        <w:rPr>
          <w:rFonts w:ascii="Times New Roman" w:hAnsi="Times New Roman" w:cs="Times New Roman"/>
          <w:b/>
          <w:bCs/>
        </w:rPr>
        <w:t>Tiekėjas</w:t>
      </w:r>
      <w:r w:rsidRPr="000C4925">
        <w:rPr>
          <w:rFonts w:ascii="Times New Roman" w:hAnsi="Times New Roman" w:cs="Times New Roman"/>
        </w:rPr>
        <w:t> – asmuo, kuris Specialiosiose sąlygose yra įvardytas kaip Tiekėjas, tiekiantis Specialiosiose sąlygose nurodytas Prekes;</w:t>
      </w:r>
    </w:p>
    <w:p w14:paraId="2F69B0D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1.1.1.16. </w:t>
      </w:r>
      <w:r w:rsidRPr="000C4925">
        <w:rPr>
          <w:rFonts w:ascii="Times New Roman" w:hAnsi="Times New Roman" w:cs="Times New Roman"/>
          <w:b/>
          <w:bCs/>
        </w:rPr>
        <w:t>VPĮ </w:t>
      </w:r>
      <w:r w:rsidRPr="000C4925">
        <w:rPr>
          <w:rFonts w:ascii="Times New Roman" w:hAnsi="Times New Roman" w:cs="Times New Roman"/>
        </w:rPr>
        <w:t>– Lietuvos Respublikos viešųjų pirkimų įstatymas.</w:t>
      </w:r>
    </w:p>
    <w:p w14:paraId="04B1DEA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1.1.1.17. Kitų Sutartyje didžiąja raide rašomų sąvokų reikšmės yra nurodytos Sutarties tekste.</w:t>
      </w:r>
    </w:p>
    <w:p w14:paraId="36B78F8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1.1.1.18. Sutartyje neapibrėžtos sąvokos suprantamos ir aiškinamos taip, kaip jas apibrėžia VPĮ ir kiti įstatymai bei teisės aktai, galiojantys Sutarties sudarymo ir vykdymo metu.</w:t>
      </w:r>
    </w:p>
    <w:p w14:paraId="3B08EB6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1.1.1.19. Kitos Sutartyje vartojamos sąvokos ir terminai turi bendrinę reikšmę arba artimiausią Sutarties pobūdžiui specialiąją reikšmę, jei Sutartyje nėra nustatyta ir paaiškinta kitokia jų reikšmė.</w:t>
      </w:r>
    </w:p>
    <w:p w14:paraId="603AC5D2" w14:textId="77777777" w:rsidR="000C4925" w:rsidRPr="000C4925" w:rsidRDefault="000C4925" w:rsidP="000C4925">
      <w:pPr>
        <w:jc w:val="both"/>
        <w:rPr>
          <w:rFonts w:ascii="Times New Roman" w:hAnsi="Times New Roman" w:cs="Times New Roman"/>
        </w:rPr>
      </w:pPr>
    </w:p>
    <w:p w14:paraId="49C4047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  Sutarties aiškinimas</w:t>
      </w:r>
    </w:p>
    <w:p w14:paraId="7FEC611B" w14:textId="77777777" w:rsidR="000C4925" w:rsidRPr="000C4925" w:rsidRDefault="000C4925" w:rsidP="000C4925">
      <w:pPr>
        <w:jc w:val="both"/>
        <w:rPr>
          <w:rFonts w:ascii="Times New Roman" w:hAnsi="Times New Roman" w:cs="Times New Roman"/>
        </w:rPr>
      </w:pPr>
    </w:p>
    <w:p w14:paraId="2A56502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 Sutartis yra sudaryta ir turi būti aiškinama pagal Lietuvos Respublikos teisės aktus.</w:t>
      </w:r>
    </w:p>
    <w:p w14:paraId="4C4CDDA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 Jei Bendrosios sąlygos ir (ar) Specialiosios sąlygos prieštarauja VPĮ ir kitų teisės aktų reikalavimams, taikomos VPĮ ir kitų teisės aktų nuostatos.</w:t>
      </w:r>
    </w:p>
    <w:p w14:paraId="3BDF229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 Diena Sutartyje reiškia kalendorinę dieną.</w:t>
      </w:r>
    </w:p>
    <w:p w14:paraId="7A3E97B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1.2.4. Darbo diena Sutartyje reiškia bet kurią dieną, išskyrus šeštadienį, sekmadienį ir švenčių dienas Lietuvoje, nurodytas Lietuvos Respublikos darbo kodekse.</w:t>
      </w:r>
    </w:p>
    <w:p w14:paraId="4E4EAB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1.2.5. Terminai pagal Sutartį yra skaičiuojami metais, mėnesiais, savaitėmis, darbo dienomis, kalendorinėmis dienomis ir valandomis ir minutėmis.</w:t>
      </w:r>
    </w:p>
    <w:p w14:paraId="3B1A43A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1.2.6. Kvalifikacija, rėmimasis kitų ūkio subjektų pajėgumais, Prekių apimtis, peržiūra suprantami taip, kaip nustatyta VPĮ bei jį įgyvendinančiuose teisės aktuose.</w:t>
      </w:r>
    </w:p>
    <w:p w14:paraId="79A16E0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06C3A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1.2.8. Informuoti, pranešti, įspėti arba atsakyti reiškia pateikti informaciją, pranešimą, įspėjimą arba atsakymą Bendrosiose ir (ar) Specialiosiose sąlygose nustatyta tvarka.</w:t>
      </w:r>
    </w:p>
    <w:p w14:paraId="3B8CD80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1.2.9. Patvirtinti reiškia pateikti patvirtinimą raštu arba pasirašyti dokumentą be išlygų ar su išlygomis, išskyrus atvejus, kai asmuo, pasirašydamas dokumentą, nurodo, jog atsisako jį patvirtinti.</w:t>
      </w:r>
    </w:p>
    <w:p w14:paraId="25484FC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29207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1.2.11. Jeigu Sutartyje nurodyta reikšmė skaičiais ir žodžiais skiriasi, vadovaujamasi žodžiais nurodyta reikšme.</w:t>
      </w:r>
    </w:p>
    <w:p w14:paraId="5ED0592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1.2.12. Jei pateikiamos nuorodos į teisės aktus, turi būti taikomos aktualios teisės aktų redakcijos, jeigu nenurodyta kitaip.</w:t>
      </w:r>
    </w:p>
    <w:p w14:paraId="79F88BF9" w14:textId="77777777" w:rsidR="000C4925" w:rsidRPr="000C4925" w:rsidRDefault="000C4925" w:rsidP="000C4925">
      <w:pPr>
        <w:jc w:val="both"/>
        <w:rPr>
          <w:rFonts w:ascii="Times New Roman" w:hAnsi="Times New Roman" w:cs="Times New Roman"/>
        </w:rPr>
      </w:pPr>
    </w:p>
    <w:p w14:paraId="4F1EBDC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1.3. Dokumentų viršenybė</w:t>
      </w:r>
    </w:p>
    <w:p w14:paraId="696256F9" w14:textId="77777777" w:rsidR="000C4925" w:rsidRPr="000C4925" w:rsidRDefault="000C4925" w:rsidP="000C4925">
      <w:pPr>
        <w:jc w:val="both"/>
        <w:rPr>
          <w:rFonts w:ascii="Times New Roman" w:hAnsi="Times New Roman" w:cs="Times New Roman"/>
        </w:rPr>
      </w:pPr>
    </w:p>
    <w:p w14:paraId="7CAF81B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 Sutartį sudarantys dokumentai turi būti suprantami kaip papildantys vienas kitą. Bet kokio Sutarties dokumentų sąlygų neatitikimo ar neaiškumo atveju, toks neatitikimas ar neaiškumas pašalinamas dokumentus aiškinant tokia eilės tvarka:</w:t>
      </w:r>
    </w:p>
    <w:p w14:paraId="740F717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1.3.1.1. Techninė specifikacija;</w:t>
      </w:r>
    </w:p>
    <w:p w14:paraId="0F7FC58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1.3.1.2. Specialiosios sąlygos;</w:t>
      </w:r>
    </w:p>
    <w:p w14:paraId="33CAB9C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1.3.1.3. Bendrosios sąlygos;</w:t>
      </w:r>
    </w:p>
    <w:p w14:paraId="0345849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1.3.1.4. Pirkimo dokumentai (išskyrus techninę specifikaciją);</w:t>
      </w:r>
    </w:p>
    <w:p w14:paraId="1CFCA6B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1.3.1.5. Pasiūlymas;</w:t>
      </w:r>
    </w:p>
    <w:p w14:paraId="239593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1.3.1.6. Kiti Specialiosiose sąlygose išvardinti priedai.</w:t>
      </w:r>
    </w:p>
    <w:p w14:paraId="3C4C5DD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1.3.2. Tuo atveju, kai Šalių Susitarimu yra keičiamos Sutarties sąlygos, naujai sutartos Sutarties sąlygos turi viršenybę prieš pakeistąsias.</w:t>
      </w:r>
    </w:p>
    <w:p w14:paraId="58B9450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1.3.3. Jeigu Šalys susitaria dėl Sutarties sąlygų arba priedo papildymo nauja sąlyga, neatitikimo ar neaiškumo atveju tokia sąlyga turi viršenybę atitinkamai kitų Sutarties sąlygų arba kitų to priedo sąlygų atžvilgiu.</w:t>
      </w:r>
    </w:p>
    <w:p w14:paraId="569A907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1.3.4. Jeigu Šalys susitaria dėl naujo priedo, Šalys turi sutarti dėl naujojo priedo įtraukimo į priedų sąrašą vietos ir jo reikšmės aiškinant Sutartį. Jeigu naujas priedas yra įterpiamas į priedų sąrašą, jam </w:t>
      </w:r>
      <w:r w:rsidRPr="000C4925">
        <w:rPr>
          <w:rFonts w:ascii="Times New Roman" w:hAnsi="Times New Roman" w:cs="Times New Roman"/>
        </w:rPr>
        <w:lastRenderedPageBreak/>
        <w:t>turi būti suteikiamas eilės numeris su viršutiniu indeksu, atsižvelgiant į priedų eiliškumą ir svarbą (pavyzdžiui, priedas Nr. 4</w:t>
      </w:r>
      <w:r w:rsidRPr="000C4925">
        <w:rPr>
          <w:rFonts w:ascii="Times New Roman" w:hAnsi="Times New Roman" w:cs="Times New Roman"/>
          <w:vertAlign w:val="superscript"/>
        </w:rPr>
        <w:t>1</w:t>
      </w:r>
      <w:r w:rsidRPr="000C4925">
        <w:rPr>
          <w:rFonts w:ascii="Times New Roman" w:hAnsi="Times New Roman" w:cs="Times New Roman"/>
        </w:rPr>
        <w:t>).</w:t>
      </w:r>
    </w:p>
    <w:p w14:paraId="02A4D411" w14:textId="77777777" w:rsidR="000C4925" w:rsidRPr="000C4925" w:rsidRDefault="000C4925" w:rsidP="000C4925">
      <w:pPr>
        <w:jc w:val="both"/>
        <w:rPr>
          <w:rFonts w:ascii="Times New Roman" w:hAnsi="Times New Roman" w:cs="Times New Roman"/>
        </w:rPr>
      </w:pPr>
    </w:p>
    <w:p w14:paraId="08683173"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  SUTARTIES DALYKAS</w:t>
      </w:r>
    </w:p>
    <w:p w14:paraId="203DAEC5" w14:textId="77777777" w:rsidR="000C4925" w:rsidRPr="000C4925" w:rsidRDefault="000C4925" w:rsidP="000C4925">
      <w:pPr>
        <w:jc w:val="both"/>
        <w:rPr>
          <w:rFonts w:ascii="Times New Roman" w:hAnsi="Times New Roman" w:cs="Times New Roman"/>
        </w:rPr>
      </w:pPr>
    </w:p>
    <w:p w14:paraId="7966898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B800E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07D7A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79B0" w14:textId="77777777" w:rsidR="000C4925" w:rsidRPr="000C4925" w:rsidRDefault="000C4925" w:rsidP="000C4925">
      <w:pPr>
        <w:jc w:val="center"/>
        <w:rPr>
          <w:rFonts w:ascii="Times New Roman" w:hAnsi="Times New Roman" w:cs="Times New Roman"/>
        </w:rPr>
      </w:pPr>
    </w:p>
    <w:p w14:paraId="21EE221E"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  TIEKĖJAS IR KITI SUTARTIES VYKDYMUI PASITELKIAMI ASMENYS</w:t>
      </w:r>
    </w:p>
    <w:p w14:paraId="479F8FD2" w14:textId="77777777" w:rsidR="000C4925" w:rsidRPr="000C4925" w:rsidRDefault="000C4925" w:rsidP="000C4925">
      <w:pPr>
        <w:jc w:val="center"/>
        <w:rPr>
          <w:rFonts w:ascii="Times New Roman" w:hAnsi="Times New Roman" w:cs="Times New Roman"/>
        </w:rPr>
      </w:pPr>
    </w:p>
    <w:p w14:paraId="4F5D4A9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3.1.  Kvalifikacija ir kiti Tiekėjo pasiūlymu prisiimti įsipareigojimai</w:t>
      </w:r>
    </w:p>
    <w:p w14:paraId="4903AB38" w14:textId="77777777" w:rsidR="000C4925" w:rsidRPr="000C4925" w:rsidRDefault="000C4925" w:rsidP="000C4925">
      <w:pPr>
        <w:jc w:val="both"/>
        <w:rPr>
          <w:rFonts w:ascii="Times New Roman" w:hAnsi="Times New Roman" w:cs="Times New Roman"/>
        </w:rPr>
      </w:pPr>
    </w:p>
    <w:p w14:paraId="2CCC62C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3.1.1. Tiekėjas atsako už tai, kad visą Sutarties vykdymo laikotarpį Tiekėjas būtų kompetentingas, patikimas ir pajėgus (įskaitant ūkio subjektų, kurių pajėgumais remiasi Tiekėjas, pajėgumus) įvykdyti Sutarties reikalavimus:</w:t>
      </w:r>
    </w:p>
    <w:p w14:paraId="37F73C0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3.1.1.1. turėtų teisę verstis ta veikla, kuri yra reikalinga Sutarčiai įvykdyti. Pirkėjui pareikalavus, Tiekėjas turi pateikti dokumentus, įrodančius, kad Sutartį vykdo tik tokią teisę turintys asmenys;</w:t>
      </w:r>
    </w:p>
    <w:p w14:paraId="22C76F9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3.1.1.2. atitiktų tiekėjų kvalifikacijai pirkimo dokumentuose nustatytus reikalavimus bei neturėtų pirkimo dokumentuose nustatytų pašalinimo pagrindų;</w:t>
      </w:r>
    </w:p>
    <w:p w14:paraId="581044B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3.1.1.3. laikytųsi Tiekėjo pasiūlyme nurodytų įsipareigojimų, įskaitant, bet neapsiribojant – atitiktų pasiūlyme nurodytų kriterijų, dėl kurių jo pasiūlymas buvo išrinktas ekonomiškai naudingiausiu (toliau – </w:t>
      </w:r>
      <w:r w:rsidRPr="000C4925">
        <w:rPr>
          <w:rFonts w:ascii="Times New Roman" w:hAnsi="Times New Roman" w:cs="Times New Roman"/>
          <w:b/>
          <w:bCs/>
        </w:rPr>
        <w:t>Kokybiniai kriterijai</w:t>
      </w:r>
      <w:r w:rsidRPr="000C4925">
        <w:rPr>
          <w:rFonts w:ascii="Times New Roman" w:hAnsi="Times New Roman" w:cs="Times New Roman"/>
        </w:rPr>
        <w:t>), reikšmes ir parametrus. Šiame papunktyje nurodytų įsipareigojimų laikymosi tikrinimo tvarka nustatoma Specialiosiose sąlygose;</w:t>
      </w:r>
    </w:p>
    <w:p w14:paraId="032963B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3.1.1.4. užtikrintų nustatytų kokybės vadybos sistemos ir (arba) aplinkos apsaugos vadybos sistemos standartų taikymą, jeigu to reikalaujama pirkimo dokumentuose, ir turėtų tą patvirtinančius dokumentus;</w:t>
      </w:r>
    </w:p>
    <w:p w14:paraId="65E4577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3.1.1.5. atitiktų nacionalinio saugumo interesus bei nebūtų registruotas (nuolat gyvenantis ar turintis pilietybę) nepatikimomis laikomose valstybėse ar teritorijose, jei tokie reikalavimai buvo numatyti pirkimo dokumentuose.</w:t>
      </w:r>
    </w:p>
    <w:p w14:paraId="03FD9D6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38D138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31D21E" w14:textId="77777777" w:rsidR="000C4925" w:rsidRPr="000C4925" w:rsidRDefault="000C4925" w:rsidP="000C4925">
      <w:pPr>
        <w:jc w:val="both"/>
        <w:rPr>
          <w:rFonts w:ascii="Times New Roman" w:hAnsi="Times New Roman" w:cs="Times New Roman"/>
        </w:rPr>
      </w:pPr>
    </w:p>
    <w:p w14:paraId="0056A0B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3.2.</w:t>
      </w:r>
      <w:r w:rsidRPr="000C4925">
        <w:rPr>
          <w:rFonts w:ascii="Times New Roman" w:hAnsi="Times New Roman" w:cs="Times New Roman"/>
        </w:rPr>
        <w:t xml:space="preserve">  </w:t>
      </w:r>
      <w:r w:rsidRPr="000C4925">
        <w:rPr>
          <w:rFonts w:ascii="Times New Roman" w:hAnsi="Times New Roman" w:cs="Times New Roman"/>
          <w:b/>
          <w:bCs/>
        </w:rPr>
        <w:t>Subtiekėjų bei specialistų pasitelkimas ir keitimas</w:t>
      </w:r>
    </w:p>
    <w:p w14:paraId="166061D4" w14:textId="77777777" w:rsidR="000C4925" w:rsidRPr="000C4925" w:rsidRDefault="000C4925" w:rsidP="000C4925">
      <w:pPr>
        <w:jc w:val="both"/>
        <w:rPr>
          <w:rFonts w:ascii="Times New Roman" w:hAnsi="Times New Roman" w:cs="Times New Roman"/>
        </w:rPr>
      </w:pPr>
    </w:p>
    <w:p w14:paraId="0A95B13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BCAA3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3.2.2. Sutarties vykdymui pasitelkiami subtiekėjai ir (ar) specialistai (jeigu tokie pasitelkiami) nurodomi Specialiosiose sąlygose.</w:t>
      </w:r>
    </w:p>
    <w:p w14:paraId="7FD9AE3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3.2.3. Tiekėjas gali keisti ir (ar) pasitelkti subtiekėjus ir (ar) specialistus šiame Sutarties poskyryje nustatytais atvejais ir tvarka.</w:t>
      </w:r>
    </w:p>
    <w:p w14:paraId="5CFE2C0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3.2.4. Naujas subtiekėjas ar specialistas gali pradėti vykdyti jiems Tiekėjo pavestus įsipareigojimus pagal Sutartį ne anksčiau, nei bus pasirašytas Susitarimas.</w:t>
      </w:r>
    </w:p>
    <w:p w14:paraId="1DED037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8AA685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3.2.6. Tiekėjas turi teisę Sutarties vykdymui pasitelkti naujus, Specialiosiose sąlygose nenurodytus subtiekėjus, kurių pajėgumais Tiekėjas nesirėmė pirkimo dokumentuose numatytiems kvalifikacijos reikalavimams pagrįsti.</w:t>
      </w:r>
    </w:p>
    <w:p w14:paraId="2C71740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77BE5C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3.2.8. Tiekėjas, bet kuriuo Sutarties vykdymo metu, subtiekėjus, kurių pajėgumais Tiekėjas nesirėmė pirkimo dokumentuose numatytiems kvalifikacijos reikalavimams pagrįsti, gali keisti savo nuožiūra.</w:t>
      </w:r>
    </w:p>
    <w:p w14:paraId="072B3C4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0B4CEC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3.2.10. Subtiekėjai, kurių pajėgumais Tiekėjas rėmėsi, kad atitiktų pirkimo dokumentuose nustatytus kvalifikacijos reikalavimus, gali būti keičiami tik šiais atvejais:</w:t>
      </w:r>
    </w:p>
    <w:p w14:paraId="536D97B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E61FEC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3.2.10.2. kai subtiekėjas dėl objektyvių priežasčių (pavyzdžiui, subtiekėjui atsisakius dalyvauti Sutarties vykdyme, nutrūkus teisiniams santykiams su Tiekėju ir pan.) nebegali vykdyti visų ar dalies Sutartyje numatytų įsipareigojimų;</w:t>
      </w:r>
    </w:p>
    <w:p w14:paraId="0077F41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3.2.10.3. Tiekėjas ar subtiekėjas privalo pakeisti subtiekėją, jei paaiškėja, kad jis neatitinka jam pirkimo dokumentuose keliamų reikalavimų.</w:t>
      </w:r>
    </w:p>
    <w:p w14:paraId="14DB90A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3.2.11. </w:t>
      </w:r>
      <w:r w:rsidRPr="000C4925">
        <w:rPr>
          <w:rFonts w:ascii="Times New Roman" w:hAnsi="Times New Roman" w:cs="Times New Roman"/>
        </w:rPr>
        <w:tab/>
        <w:t>Tiekėjo (ar subtiekėjų) specialistai, vykdantys Sutartį, gali būti keičiami šiais atvejais:</w:t>
      </w:r>
    </w:p>
    <w:p w14:paraId="464984B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75B70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3.2.11.2. Pirkėjo iniciatyva, jei Pirkėjas turi pagrįstų įtarimų, kad Tiekėjo Sutarties vykdymui paskirtas specialistas nekompetentingas vykdyti nustatytas pareigas;</w:t>
      </w:r>
    </w:p>
    <w:p w14:paraId="77FBC62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3.2.11.3. Tiekėjas ar subtiekėjas privalo pakeisti specialistą, jei paaiškėja, kad jis neatitinka jam pirkimo dokumentuose keliamų reikalavimų.</w:t>
      </w:r>
    </w:p>
    <w:p w14:paraId="10EDF05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0C4925">
        <w:rPr>
          <w:rFonts w:ascii="Times New Roman" w:hAnsi="Times New Roman" w:cs="Times New Roman"/>
        </w:rPr>
        <w:t>reikalavimusir</w:t>
      </w:r>
      <w:proofErr w:type="spellEnd"/>
      <w:r w:rsidRPr="000C4925">
        <w:rPr>
          <w:rFonts w:ascii="Times New Roman" w:hAnsi="Times New Roman" w:cs="Times New Roman"/>
        </w:rPr>
        <w:t xml:space="preserve"> Tiekėjo pasiūlyme nurodytas Kokybinių kriterijų reikšmes.</w:t>
      </w:r>
    </w:p>
    <w:p w14:paraId="1329B3D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1E4F31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3.2.13.1. argumentuotą rašytinį prašymą pakeisti subtiekėją ir (ar) specialistą, paaiškinant keitimo aplinkybę. Pirkėjas pasilieka teisę paprašyti įrodymų, pagrindžiančių keitimo aplinkybę;</w:t>
      </w:r>
    </w:p>
    <w:p w14:paraId="074F2EE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3C6EA1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10F91EF" w14:textId="77777777" w:rsidR="000C4925" w:rsidRPr="000C4925" w:rsidRDefault="000C4925" w:rsidP="000C4925">
      <w:pPr>
        <w:jc w:val="both"/>
        <w:rPr>
          <w:rFonts w:ascii="Times New Roman" w:hAnsi="Times New Roman" w:cs="Times New Roman"/>
        </w:rPr>
      </w:pPr>
    </w:p>
    <w:p w14:paraId="4D5E30ED"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3.3. Jungtinės veiklos partnerių keitimas</w:t>
      </w:r>
    </w:p>
    <w:p w14:paraId="3187C94B" w14:textId="77777777" w:rsidR="000C4925" w:rsidRPr="000C4925" w:rsidRDefault="000C4925" w:rsidP="000C4925">
      <w:pPr>
        <w:jc w:val="both"/>
        <w:rPr>
          <w:rFonts w:ascii="Times New Roman" w:hAnsi="Times New Roman" w:cs="Times New Roman"/>
        </w:rPr>
      </w:pPr>
    </w:p>
    <w:p w14:paraId="4142155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39954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219DF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3.3.3. Tiekėjas privalo ne vėliau nei prieš 10 (dešimt) darbo dienų iki numatomo Partnerio keitimo arba atsisakymo pateikti Pirkėjui šiuos dokumentus:</w:t>
      </w:r>
    </w:p>
    <w:p w14:paraId="47B6C5C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3.3.3.1. argumentuotą prašymą pakeisti Tiekėjo sudėtį ir įrodymus, pagrindžiančius bent vieną Partnerio atsisakymo ar keitimo aplinkybę, nurodytą Sutartyje;</w:t>
      </w:r>
    </w:p>
    <w:p w14:paraId="49CE5F9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36578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8C8EC4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F1D1A89" w14:textId="77777777" w:rsidR="000C4925" w:rsidRPr="000C4925" w:rsidRDefault="000C4925" w:rsidP="000C4925">
      <w:pPr>
        <w:jc w:val="both"/>
        <w:rPr>
          <w:rFonts w:ascii="Times New Roman" w:hAnsi="Times New Roman" w:cs="Times New Roman"/>
        </w:rPr>
      </w:pPr>
    </w:p>
    <w:p w14:paraId="2A8FE332" w14:textId="77777777" w:rsidR="000C4925" w:rsidRPr="000C4925" w:rsidRDefault="000C4925" w:rsidP="000C4925">
      <w:pPr>
        <w:jc w:val="both"/>
        <w:rPr>
          <w:rFonts w:ascii="Times New Roman" w:hAnsi="Times New Roman" w:cs="Times New Roman"/>
        </w:rPr>
      </w:pPr>
    </w:p>
    <w:p w14:paraId="6D0BBE71"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3.4.  Susitarimai dėl tiesioginio atsiskaitymo su subtiekėjais</w:t>
      </w:r>
    </w:p>
    <w:p w14:paraId="7695E79D" w14:textId="77777777" w:rsidR="000C4925" w:rsidRPr="000C4925" w:rsidRDefault="000C4925" w:rsidP="000C4925">
      <w:pPr>
        <w:jc w:val="both"/>
        <w:rPr>
          <w:rFonts w:ascii="Times New Roman" w:hAnsi="Times New Roman" w:cs="Times New Roman"/>
        </w:rPr>
      </w:pPr>
    </w:p>
    <w:p w14:paraId="6FE367E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3.4.1. Subtiekėjams pageidaujant, Pirkėjas su jais atsiskaitys tiesiogiai. Pirkėjas numato tiesioginio atsiskaitymo galimybę su Sutartyje nurodytais subtiekėjais tokiomis sąlygomis ir tvarka: </w:t>
      </w:r>
    </w:p>
    <w:p w14:paraId="0215B1C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C4925">
        <w:rPr>
          <w:rFonts w:ascii="Times New Roman" w:hAnsi="Times New Roman" w:cs="Times New Roman"/>
          <w:b/>
          <w:bCs/>
        </w:rPr>
        <w:t> </w:t>
      </w:r>
      <w:r w:rsidRPr="000C4925">
        <w:rPr>
          <w:rFonts w:ascii="Times New Roman" w:hAnsi="Times New Roman" w:cs="Times New Roman"/>
        </w:rPr>
        <w:t>naujų subtiekėjų pasitelkimą visu Sutarties vykdymo metu;</w:t>
      </w:r>
    </w:p>
    <w:p w14:paraId="155112C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3.4.1.2. Pirkėjas ne vėliau kaip per 3 (tris) darbo dienas nuo Bendrųjų sąlygų 3.4.1.1 papunktyje nurodytos informacijos gavimo dienos raštu informuoja subtiekėjus apie tiesioginio atsiskaitymo galimybę;</w:t>
      </w:r>
    </w:p>
    <w:p w14:paraId="624B2C9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4925">
        <w:rPr>
          <w:rFonts w:ascii="Times New Roman" w:hAnsi="Times New Roman" w:cs="Times New Roman"/>
        </w:rPr>
        <w:t>subtiekimo</w:t>
      </w:r>
      <w:proofErr w:type="spellEnd"/>
      <w:r w:rsidRPr="000C4925">
        <w:rPr>
          <w:rFonts w:ascii="Times New Roman" w:hAnsi="Times New Roman" w:cs="Times New Roman"/>
        </w:rPr>
        <w:t xml:space="preserve"> sutartyje nustatytus reikalavimus;</w:t>
      </w:r>
    </w:p>
    <w:p w14:paraId="78F9D5A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3.4.1.4. tiesioginio atsiskaitymo su subtiekėjais galimybė nekeičia Tiekėjo atsakomybės dėl Sutarties įvykdymo.</w:t>
      </w:r>
    </w:p>
    <w:p w14:paraId="23871242" w14:textId="77777777" w:rsidR="000C4925" w:rsidRPr="000C4925" w:rsidRDefault="000C4925" w:rsidP="000C4925">
      <w:pPr>
        <w:jc w:val="both"/>
        <w:rPr>
          <w:rFonts w:ascii="Times New Roman" w:hAnsi="Times New Roman" w:cs="Times New Roman"/>
        </w:rPr>
      </w:pPr>
    </w:p>
    <w:p w14:paraId="0FD441AD"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4.  ŠALIŲ BENDRADARBIAVIMAS</w:t>
      </w:r>
    </w:p>
    <w:p w14:paraId="5CE83933" w14:textId="77777777" w:rsidR="000C4925" w:rsidRPr="000C4925" w:rsidRDefault="000C4925" w:rsidP="000C4925">
      <w:pPr>
        <w:jc w:val="center"/>
        <w:rPr>
          <w:rFonts w:ascii="Times New Roman" w:hAnsi="Times New Roman" w:cs="Times New Roman"/>
        </w:rPr>
      </w:pPr>
    </w:p>
    <w:p w14:paraId="53E751F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4.1.  Šalių bendradarbiavimo pareiga</w:t>
      </w:r>
    </w:p>
    <w:p w14:paraId="6C3F3A0E" w14:textId="77777777" w:rsidR="000C4925" w:rsidRPr="000C4925" w:rsidRDefault="000C4925" w:rsidP="000C4925">
      <w:pPr>
        <w:jc w:val="both"/>
        <w:rPr>
          <w:rFonts w:ascii="Times New Roman" w:hAnsi="Times New Roman" w:cs="Times New Roman"/>
        </w:rPr>
      </w:pPr>
    </w:p>
    <w:p w14:paraId="50A30B1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EC7F3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4.1.2. Šalys įsipareigoja užtikrinti, kad viena kitai teiks dokumentus ir (ar) kitą informaciją, kurie yra būtini Šalių tinkamam įsipareigojimų įvykdymui pagal Sutartį.</w:t>
      </w:r>
    </w:p>
    <w:p w14:paraId="20DA2ED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D4496BE" w14:textId="77777777" w:rsidR="000C4925" w:rsidRPr="000C4925" w:rsidRDefault="000C4925" w:rsidP="000C4925">
      <w:pPr>
        <w:jc w:val="both"/>
        <w:rPr>
          <w:rFonts w:ascii="Times New Roman" w:hAnsi="Times New Roman" w:cs="Times New Roman"/>
        </w:rPr>
      </w:pPr>
    </w:p>
    <w:p w14:paraId="7B57FBA5"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4.2.  Kontaktiniai asmenys</w:t>
      </w:r>
    </w:p>
    <w:p w14:paraId="795DD642" w14:textId="77777777" w:rsidR="000C4925" w:rsidRPr="000C4925" w:rsidRDefault="000C4925" w:rsidP="000C4925">
      <w:pPr>
        <w:jc w:val="both"/>
        <w:rPr>
          <w:rFonts w:ascii="Times New Roman" w:hAnsi="Times New Roman" w:cs="Times New Roman"/>
        </w:rPr>
      </w:pPr>
    </w:p>
    <w:p w14:paraId="1FF1A2C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FE8F6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D107F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2C4204" w14:textId="77777777" w:rsidR="000C4925" w:rsidRPr="000C4925" w:rsidRDefault="000C4925" w:rsidP="000C4925">
      <w:pPr>
        <w:jc w:val="both"/>
        <w:rPr>
          <w:rFonts w:ascii="Times New Roman" w:hAnsi="Times New Roman" w:cs="Times New Roman"/>
        </w:rPr>
      </w:pPr>
    </w:p>
    <w:p w14:paraId="51ED436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5.  SUTARTIES VYKDYMO METU PATEIKIAMI DOKUMENTAI</w:t>
      </w:r>
    </w:p>
    <w:p w14:paraId="163FD037" w14:textId="77777777" w:rsidR="000C4925" w:rsidRPr="000C4925" w:rsidRDefault="000C4925" w:rsidP="000C4925">
      <w:pPr>
        <w:jc w:val="both"/>
        <w:rPr>
          <w:rFonts w:ascii="Times New Roman" w:hAnsi="Times New Roman" w:cs="Times New Roman"/>
        </w:rPr>
      </w:pPr>
    </w:p>
    <w:p w14:paraId="292382E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5.1. Jeigu Tiekėjas turi parengti ir (ar) pateikti Pirkėjui Prekių naudojimo instrukcijas, jos turi būti aiškios ir detalios, kad Pirkėjas, vadovaudamasis jomis, galėtų tinkamai naudoti patiektas Prekes.</w:t>
      </w:r>
    </w:p>
    <w:p w14:paraId="5260D4B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CD6EA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5.3. Jei Prekių naudojimui būtiniems dokumentams reikalingas vertimas, su tuo susijusios išlaidos tenka Tiekėjui. Jei Tiekėjas Prekių naudojimui būtinus dokumentus verčia savarankiškai, jis atsako už šių dokumentų vertimo tikslumą.</w:t>
      </w:r>
    </w:p>
    <w:p w14:paraId="4F1B1EBD" w14:textId="77777777" w:rsidR="000C4925" w:rsidRPr="000C4925" w:rsidRDefault="000C4925" w:rsidP="000C4925">
      <w:pPr>
        <w:jc w:val="both"/>
        <w:rPr>
          <w:rFonts w:ascii="Times New Roman" w:hAnsi="Times New Roman" w:cs="Times New Roman"/>
        </w:rPr>
      </w:pPr>
    </w:p>
    <w:p w14:paraId="5E770E3A"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6.  PREKIŲ TIEKIMO PABAIGA IR PREKIŲ PRIĖMIMAS</w:t>
      </w:r>
    </w:p>
    <w:p w14:paraId="1869B18C" w14:textId="77777777" w:rsidR="000C4925" w:rsidRPr="000C4925" w:rsidRDefault="000C4925" w:rsidP="000C4925">
      <w:pPr>
        <w:jc w:val="center"/>
        <w:rPr>
          <w:rFonts w:ascii="Times New Roman" w:hAnsi="Times New Roman" w:cs="Times New Roman"/>
        </w:rPr>
      </w:pPr>
    </w:p>
    <w:p w14:paraId="29CCFF9C"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6.1.  Prekių tiekimo pabaiga</w:t>
      </w:r>
    </w:p>
    <w:p w14:paraId="3876BC8B" w14:textId="77777777" w:rsidR="000C4925" w:rsidRPr="000C4925" w:rsidRDefault="000C4925" w:rsidP="000C4925">
      <w:pPr>
        <w:jc w:val="both"/>
        <w:rPr>
          <w:rFonts w:ascii="Times New Roman" w:hAnsi="Times New Roman" w:cs="Times New Roman"/>
        </w:rPr>
      </w:pPr>
    </w:p>
    <w:p w14:paraId="3E2BF52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 Prekių tiekimas laikomas užbaigtu, kai yra įvykdytos visos šios sąlygos:</w:t>
      </w:r>
    </w:p>
    <w:p w14:paraId="37692FD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6.1.1.1. Tiekėjas pristatė visas Prekes pagal Sutarties ir įstatymų bei kitų teisės aktų reikalavimus (ir kai suteiktos visos su Prekėmis susijusios paslaugos, jei to reikalaujama);</w:t>
      </w:r>
    </w:p>
    <w:p w14:paraId="595D0DF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6.1.1.2. Tiekėjas perdavė Pirkėjui visą reikalingą dokumentaciją, įskaitant naudojimo instrukcijas, sertifikatus ir garantijas (jei to reikalaujama);</w:t>
      </w:r>
    </w:p>
    <w:p w14:paraId="61ECB14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6.1.1.3. Tiekėjas apmokė Pirkėjo personalą, kaip naudoti Prekes (jeigu to reikalaujama);</w:t>
      </w:r>
    </w:p>
    <w:p w14:paraId="505A3C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6.1.1.4. buvo pasirašytas Prekių perdavimo-priėmimo aktas ar Prekių perdavimo–priėmimo aktai, jei numatytas Prekių pristatymas dalimis, ar kitas Sutartyje numatytas dokumentas, nuo kurio pasirašymo laikoma, kad Prekės buvo priimtos;</w:t>
      </w:r>
    </w:p>
    <w:p w14:paraId="30CDD61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9A8FFC" w14:textId="77777777" w:rsidR="000C4925" w:rsidRPr="000C4925" w:rsidRDefault="000C4925" w:rsidP="000C4925">
      <w:pPr>
        <w:jc w:val="both"/>
        <w:rPr>
          <w:rFonts w:ascii="Times New Roman" w:hAnsi="Times New Roman" w:cs="Times New Roman"/>
        </w:rPr>
      </w:pPr>
    </w:p>
    <w:p w14:paraId="3B92A4C4"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6.2.  Prekių perdavimas–priėmimas</w:t>
      </w:r>
    </w:p>
    <w:p w14:paraId="03C7D477" w14:textId="77777777" w:rsidR="000C4925" w:rsidRPr="000C4925" w:rsidRDefault="000C4925" w:rsidP="000C4925">
      <w:pPr>
        <w:jc w:val="both"/>
        <w:rPr>
          <w:rFonts w:ascii="Times New Roman" w:hAnsi="Times New Roman" w:cs="Times New Roman"/>
        </w:rPr>
      </w:pPr>
    </w:p>
    <w:p w14:paraId="242E83D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859CB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D8D8E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6.2.3. Tiekėjui pristačius Prekes, Pirkėjas atlieka jų patikrinimą ir privalo:</w:t>
      </w:r>
    </w:p>
    <w:p w14:paraId="59056B3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6.2.3.1. ne vėliau kaip per 5 (penkias) darbo dienas nuo faktinio Prekių perdavimo priimti Prekes, pasirašydamas Prekių perdavimo–priėmimo aktą; arba</w:t>
      </w:r>
    </w:p>
    <w:p w14:paraId="3FEEBBE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C4925">
        <w:rPr>
          <w:rFonts w:ascii="Times New Roman" w:hAnsi="Times New Roman" w:cs="Times New Roman"/>
          <w:b/>
          <w:bCs/>
        </w:rPr>
        <w:t>Defektų aktas</w:t>
      </w:r>
      <w:r w:rsidRPr="000C4925">
        <w:rPr>
          <w:rFonts w:ascii="Times New Roman" w:hAnsi="Times New Roman" w:cs="Times New Roman"/>
        </w:rPr>
        <w:t>); arba</w:t>
      </w:r>
    </w:p>
    <w:p w14:paraId="44AC4D9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6.2.3.3. atsisakyti priimti Prekes ar jų dalį ir įteikti (arba išsiųsti) Defektų aktą Tiekėjui dėl netinkamų Prekių ar jų dalies. </w:t>
      </w:r>
    </w:p>
    <w:p w14:paraId="212A43B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6.2.4. Prekių perdavimo–priėmimo akte turi būti nurodoma data, kada Tiekėjas pristatė visas Prekes (ar atitinkamą jų dalį, kai Sutartyje numatytas pristatymas dalimis) ir pateikė visus reikiamus dokumentus.</w:t>
      </w:r>
    </w:p>
    <w:p w14:paraId="6D73DE5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50E1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9B410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6.2.7. Jeigu Pirkėjas per 5 (penkias) darbo dienas nuo Prekių perdavimo–priėmimo akto gavimo nepateikia (neišsiunčia) Tiekėjui Defektų akto, laikoma, kad Pirkėjas Prekes priėmė ir joms pretenzijų neturi.</w:t>
      </w:r>
    </w:p>
    <w:p w14:paraId="401AA93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6.2.8. Prekių praradimo ar sugadinimo ar atsitiktinio žuvimo rizika Pirkėjui iš Tiekėjo pereina nuo faktinio tokių Prekių priėmimo momento.</w:t>
      </w:r>
    </w:p>
    <w:p w14:paraId="59DAB6F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6.2.9. Pirkėjas turi teisę naudotis Prekėmis tik po Prekių perdavimo-priėmimo akto pasirašymo.</w:t>
      </w:r>
    </w:p>
    <w:p w14:paraId="36A9F1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692EA" w14:textId="77777777" w:rsidR="000C4925" w:rsidRPr="000C4925" w:rsidRDefault="000C4925" w:rsidP="000C4925">
      <w:pPr>
        <w:jc w:val="both"/>
        <w:rPr>
          <w:rFonts w:ascii="Times New Roman" w:hAnsi="Times New Roman" w:cs="Times New Roman"/>
        </w:rPr>
      </w:pPr>
    </w:p>
    <w:p w14:paraId="015ED90D"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7.  TIEKĖJO GARANTINIAI ĮSIPAREIGOJIMAI</w:t>
      </w:r>
    </w:p>
    <w:p w14:paraId="2EB98A7C" w14:textId="77777777" w:rsidR="000C4925" w:rsidRPr="000C4925" w:rsidRDefault="000C4925" w:rsidP="000C4925">
      <w:pPr>
        <w:jc w:val="center"/>
        <w:rPr>
          <w:rFonts w:ascii="Times New Roman" w:hAnsi="Times New Roman" w:cs="Times New Roman"/>
        </w:rPr>
      </w:pPr>
    </w:p>
    <w:p w14:paraId="1F028AD2"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7.1.  Garantiniai terminai (jei taikoma)</w:t>
      </w:r>
    </w:p>
    <w:p w14:paraId="3F945C1D" w14:textId="77777777" w:rsidR="000C4925" w:rsidRPr="000C4925" w:rsidRDefault="000C4925" w:rsidP="000C4925">
      <w:pPr>
        <w:jc w:val="both"/>
        <w:rPr>
          <w:rFonts w:ascii="Times New Roman" w:hAnsi="Times New Roman" w:cs="Times New Roman"/>
        </w:rPr>
      </w:pPr>
    </w:p>
    <w:p w14:paraId="399EA11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9785C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F46F5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5F8DEE" w14:textId="77777777" w:rsidR="000C4925" w:rsidRPr="000C4925" w:rsidRDefault="000C4925" w:rsidP="000C4925">
      <w:pPr>
        <w:jc w:val="both"/>
        <w:rPr>
          <w:rFonts w:ascii="Times New Roman" w:hAnsi="Times New Roman" w:cs="Times New Roman"/>
        </w:rPr>
      </w:pPr>
    </w:p>
    <w:p w14:paraId="28D4C817"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7.2.  Pretenzijos dėl Prekių trūkumų</w:t>
      </w:r>
    </w:p>
    <w:p w14:paraId="060CF21A" w14:textId="77777777" w:rsidR="000C4925" w:rsidRPr="000C4925" w:rsidRDefault="000C4925" w:rsidP="000C4925">
      <w:pPr>
        <w:jc w:val="both"/>
        <w:rPr>
          <w:rFonts w:ascii="Times New Roman" w:hAnsi="Times New Roman" w:cs="Times New Roman"/>
        </w:rPr>
      </w:pPr>
    </w:p>
    <w:p w14:paraId="39B0777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E39D3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124AE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D03B2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7.2.3.1. jei Prekės atitinka Sutartyje ir įstatymuose bei kituose teisės aktuose nurodytus reikalavimus – Pirkėjas;</w:t>
      </w:r>
    </w:p>
    <w:p w14:paraId="3B7B6D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7.2.3.2. jei Prekės neatitinka Sutartyje ir įstatymuose bei kituose teisės aktuose nurodytų reikalavimų – Tiekėjas.</w:t>
      </w:r>
    </w:p>
    <w:p w14:paraId="09347CC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7.2.4. Ekspertizės išvados Šalims yra privalomos.</w:t>
      </w:r>
    </w:p>
    <w:p w14:paraId="2D0AE3C8" w14:textId="5D11F9A9" w:rsidR="000C4925" w:rsidRPr="000C4925" w:rsidRDefault="000C4925" w:rsidP="000C4925">
      <w:pPr>
        <w:jc w:val="both"/>
        <w:rPr>
          <w:rFonts w:ascii="Times New Roman" w:hAnsi="Times New Roman" w:cs="Times New Roman"/>
        </w:rPr>
      </w:pPr>
      <w:r w:rsidRPr="000C4925">
        <w:rPr>
          <w:rFonts w:ascii="Times New Roman" w:hAnsi="Times New Roman" w:cs="Times New Roman"/>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12D53"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lastRenderedPageBreak/>
        <w:t>7.3.  Prekių trūkumų šalinimas</w:t>
      </w:r>
    </w:p>
    <w:p w14:paraId="14C48F70" w14:textId="77777777" w:rsidR="000C4925" w:rsidRPr="000C4925" w:rsidRDefault="000C4925" w:rsidP="000C4925">
      <w:pPr>
        <w:jc w:val="both"/>
        <w:rPr>
          <w:rFonts w:ascii="Times New Roman" w:hAnsi="Times New Roman" w:cs="Times New Roman"/>
        </w:rPr>
      </w:pPr>
    </w:p>
    <w:p w14:paraId="53BF7DB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7.3.1. Tiekėjas privalo nemokamai pašalinti Prekių trūkumus, sutaisydamas Prekes ar jų dalį arba pakeisdamas Prekę nauja Preke ar jos dalimi.</w:t>
      </w:r>
    </w:p>
    <w:p w14:paraId="744616D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E715A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7.3.3. Sutaisytoje Prekių dalyje pakartotinai nustačius Prekių trūkumų, Tiekėjas privalo pakeisti Prekes naujomis kokybiškomis Prekėmis, nebent Pirkėjas raštu sutiktų Prekes dar kartą taisyti.</w:t>
      </w:r>
    </w:p>
    <w:p w14:paraId="1F35FED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7.3.4. Pašalinus Prekių trūkumus, garantinis terminas sutaisytajai Prekių daliai ar naujoms Prekėms vėl pradedamas skaičiuoti nuo tinkamai sutaisytų ar pakeistų Prekių (ar jų dalių) perdavimo Pirkėjui dienos.</w:t>
      </w:r>
    </w:p>
    <w:p w14:paraId="757E0B7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89D4A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7.3.6. Tiekėjas, pašalinęs visus Prekių trūkumus, privalo apie tai informuoti Pirkėją.</w:t>
      </w:r>
    </w:p>
    <w:p w14:paraId="65AEF19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7.3.7. Pirkėjas per 5 (penkias) darbo dienas po Tiekėjo pranešimo apie Prekių trūkumų pašalinimą gavimo privalo patikrinti trūkumus, nurodytus Defektų akte arba Pirkėjo pretenzijoje, ir raštu patvirtinti, kurie Prekių trūkumai buvo pašalinti.</w:t>
      </w:r>
    </w:p>
    <w:p w14:paraId="03770440" w14:textId="77777777" w:rsidR="000C4925" w:rsidRPr="000C4925" w:rsidRDefault="000C4925" w:rsidP="000C4925">
      <w:pPr>
        <w:jc w:val="both"/>
        <w:rPr>
          <w:rFonts w:ascii="Times New Roman" w:hAnsi="Times New Roman" w:cs="Times New Roman"/>
        </w:rPr>
      </w:pPr>
    </w:p>
    <w:p w14:paraId="07EACF4A"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7.4.  Pirkėjo teisės, Tiekėjui nepašalinus Prekių trūkumų</w:t>
      </w:r>
    </w:p>
    <w:p w14:paraId="561EFAA9" w14:textId="77777777" w:rsidR="000C4925" w:rsidRPr="000C4925" w:rsidRDefault="000C4925" w:rsidP="000C4925">
      <w:pPr>
        <w:jc w:val="both"/>
        <w:rPr>
          <w:rFonts w:ascii="Times New Roman" w:hAnsi="Times New Roman" w:cs="Times New Roman"/>
        </w:rPr>
      </w:pPr>
    </w:p>
    <w:p w14:paraId="7D8308B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7.4.1. Jeigu Tiekėjas atsisako pašalinti arba nepašalina Prekių trūkumų per Pirkėjo nustatytus protingus terminus, Pirkėjas turi teisę:</w:t>
      </w:r>
    </w:p>
    <w:p w14:paraId="26F3820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6D0C72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275C16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7.4.1.3. grąžinti Prekes Tiekėjui ir nemokėti už tokias Prekes ar reikalauti grąžinti už Prekes sumokėtą sumą bei nutraukti Sutartį.</w:t>
      </w:r>
    </w:p>
    <w:p w14:paraId="2A89147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67E1D0F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7.4.3. Tiekėjas privalo patenkinti Pirkėjo pagal Bendrųjų sąlygų 7.4.4 punktą pareikštą piniginį reikalavimą per 30 (trisdešimt) dienų arba per ilgesnį Pirkėjo reikalavime nurodytą protingą terminą.</w:t>
      </w:r>
    </w:p>
    <w:p w14:paraId="5D19BFF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7.4.4. Už vėlavimą pašalinti Prekių trūkumus Pirkėjas privalo reikalauti Tiekėjo sumokėti Specialiosiose sąlygose nustatyto dydžio netesybas.</w:t>
      </w:r>
    </w:p>
    <w:p w14:paraId="3FE6175C" w14:textId="77777777" w:rsidR="000C4925" w:rsidRPr="000C4925" w:rsidRDefault="000C4925" w:rsidP="000C4925">
      <w:pPr>
        <w:jc w:val="both"/>
        <w:rPr>
          <w:rFonts w:ascii="Times New Roman" w:hAnsi="Times New Roman" w:cs="Times New Roman"/>
        </w:rPr>
      </w:pPr>
    </w:p>
    <w:p w14:paraId="791AF9D6"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8.  PRISTATYMO TERMINAI</w:t>
      </w:r>
    </w:p>
    <w:p w14:paraId="1AEF89A5" w14:textId="77777777" w:rsidR="000C4925" w:rsidRPr="000C4925" w:rsidRDefault="000C4925" w:rsidP="000C4925">
      <w:pPr>
        <w:jc w:val="center"/>
        <w:rPr>
          <w:rFonts w:ascii="Times New Roman" w:hAnsi="Times New Roman" w:cs="Times New Roman"/>
        </w:rPr>
      </w:pPr>
    </w:p>
    <w:p w14:paraId="72803F01"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8.1.  Pristatymo terminai ir Prekių tiekimo grafikas</w:t>
      </w:r>
    </w:p>
    <w:p w14:paraId="3CFDEED1" w14:textId="77777777" w:rsidR="000C4925" w:rsidRPr="000C4925" w:rsidRDefault="000C4925" w:rsidP="000C4925">
      <w:pPr>
        <w:jc w:val="both"/>
        <w:rPr>
          <w:rFonts w:ascii="Times New Roman" w:hAnsi="Times New Roman" w:cs="Times New Roman"/>
        </w:rPr>
      </w:pPr>
    </w:p>
    <w:p w14:paraId="74BF9FA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8.1.1. Tiekėjas privalo pristatyti Prekes laikydamasis terminų, nurodytų Specialiosiose sąlygose.</w:t>
      </w:r>
    </w:p>
    <w:p w14:paraId="765D317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8.1.2. Jei taikytina, Pirkėjas privalo ne vėliau kaip per 14 (keturiolika) darbo dienų nuo Sutarties įsigaliojimo arba per kitą pirkimo dokumentuose nurodytą terminą parengti ir pateikti Tiekėjui suderinimui Prekių tiekimo grafiką (toliau – </w:t>
      </w:r>
      <w:r w:rsidRPr="000C4925">
        <w:rPr>
          <w:rFonts w:ascii="Times New Roman" w:hAnsi="Times New Roman" w:cs="Times New Roman"/>
          <w:b/>
          <w:bCs/>
        </w:rPr>
        <w:t>Grafikas</w:t>
      </w:r>
      <w:r w:rsidRPr="000C4925">
        <w:rPr>
          <w:rFonts w:ascii="Times New Roman" w:hAnsi="Times New Roman" w:cs="Times New Roman"/>
        </w:rPr>
        <w:t>).</w:t>
      </w:r>
    </w:p>
    <w:p w14:paraId="7040AEF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8.1.3. Jei aktualu, Grafike turi būti pažymėta, kurios Prekės gali būti pristatomos lygiagrečiai, o kurios gali būti pristatomos tik numatytu eiliškumu.</w:t>
      </w:r>
    </w:p>
    <w:p w14:paraId="7C857E90" w14:textId="77777777" w:rsidR="000C4925" w:rsidRPr="000C4925" w:rsidRDefault="000C4925" w:rsidP="000C4925">
      <w:pPr>
        <w:jc w:val="both"/>
        <w:rPr>
          <w:rFonts w:ascii="Times New Roman" w:hAnsi="Times New Roman" w:cs="Times New Roman"/>
        </w:rPr>
      </w:pPr>
    </w:p>
    <w:p w14:paraId="2855611C"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8.2.  Netesybos už Prekių pristatymo vėlavimą</w:t>
      </w:r>
    </w:p>
    <w:p w14:paraId="6E7B4051" w14:textId="77777777" w:rsidR="000C4925" w:rsidRPr="000C4925" w:rsidRDefault="000C4925" w:rsidP="000C4925">
      <w:pPr>
        <w:jc w:val="both"/>
        <w:rPr>
          <w:rFonts w:ascii="Times New Roman" w:hAnsi="Times New Roman" w:cs="Times New Roman"/>
        </w:rPr>
      </w:pPr>
    </w:p>
    <w:p w14:paraId="095F58C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8.2.1. Jeigu Tiekėjas praleidžia Prekių pristatymo terminus, nustatytus Specialiosiose sąlygose, Tiekėjui iki Prekių pristatymo datos taikomos Specialiosiose sąlygose nurodyto dydžio netesybos.</w:t>
      </w:r>
    </w:p>
    <w:p w14:paraId="29DD1C1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8.2.2. Tiekėjui praleidus Prekių dalies pristatymo terminą, netesybos skaičiuojamos nuo Prekių dalies pristatymo termino pabaigos (neįskaitytinai) iki Prekių dalies pristatymo datos (įskaitytinai), nustatytos pagal Prekių perdavimo–priėmimo aktus.</w:t>
      </w:r>
    </w:p>
    <w:p w14:paraId="228A68E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E65C20" w14:textId="77777777" w:rsidR="000C4925" w:rsidRPr="000C4925" w:rsidRDefault="000C4925" w:rsidP="000C4925">
      <w:pPr>
        <w:jc w:val="both"/>
        <w:rPr>
          <w:rFonts w:ascii="Times New Roman" w:hAnsi="Times New Roman" w:cs="Times New Roman"/>
        </w:rPr>
      </w:pPr>
    </w:p>
    <w:p w14:paraId="4A69100A"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9.  PRIEVOLIŲ PAGAL SUTARTĮ ĮVYKDYMO UŽTIKRINIMO BŪDAI</w:t>
      </w:r>
    </w:p>
    <w:p w14:paraId="3B99365C" w14:textId="77777777" w:rsidR="000C4925" w:rsidRPr="000C4925" w:rsidRDefault="000C4925" w:rsidP="000C4925">
      <w:pPr>
        <w:jc w:val="both"/>
        <w:rPr>
          <w:rFonts w:ascii="Times New Roman" w:hAnsi="Times New Roman" w:cs="Times New Roman"/>
        </w:rPr>
      </w:pPr>
    </w:p>
    <w:p w14:paraId="7FC7426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4A9713" w14:textId="77777777" w:rsidR="000C4925" w:rsidRPr="000C4925" w:rsidRDefault="000C4925" w:rsidP="000C4925">
      <w:pPr>
        <w:jc w:val="both"/>
        <w:rPr>
          <w:rFonts w:ascii="Times New Roman" w:hAnsi="Times New Roman" w:cs="Times New Roman"/>
        </w:rPr>
      </w:pPr>
    </w:p>
    <w:p w14:paraId="3A9275EA"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10.  SUTARTIES ĮVYKDYMO UŽTIKRINIMAS (JEI TAIKOMA)</w:t>
      </w:r>
    </w:p>
    <w:p w14:paraId="1FC26CD3" w14:textId="77777777" w:rsidR="000C4925" w:rsidRPr="000C4925" w:rsidRDefault="000C4925" w:rsidP="000C4925">
      <w:pPr>
        <w:jc w:val="both"/>
        <w:rPr>
          <w:rFonts w:ascii="Times New Roman" w:hAnsi="Times New Roman" w:cs="Times New Roman"/>
        </w:rPr>
      </w:pPr>
    </w:p>
    <w:p w14:paraId="00D593D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94CFD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
          <w:bCs/>
        </w:rPr>
        <w:t>Pastaba.</w:t>
      </w:r>
      <w:r w:rsidRPr="000C4925">
        <w:rPr>
          <w:rFonts w:ascii="Times New Roman" w:hAnsi="Times New Roman" w:cs="Times New Roman"/>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F5F17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0C4925">
        <w:rPr>
          <w:rFonts w:ascii="Times New Roman" w:hAnsi="Times New Roman" w:cs="Times New Roman"/>
          <w:b/>
          <w:bCs/>
        </w:rPr>
        <w:t>Sutarties įvykdymo užtikrinimas</w:t>
      </w:r>
      <w:r w:rsidRPr="000C4925">
        <w:rPr>
          <w:rFonts w:ascii="Times New Roman" w:hAnsi="Times New Roman" w:cs="Times New Roman"/>
        </w:rPr>
        <w:t>).</w:t>
      </w:r>
    </w:p>
    <w:p w14:paraId="5D3DA52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F5CAD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7320B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BA4C4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0C4925">
        <w:rPr>
          <w:rFonts w:ascii="Times New Roman" w:hAnsi="Times New Roman" w:cs="Times New Roman"/>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0CB35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10.7. Sutarties įvykdymo užtikrinimas turi įsigalioti ne vėliau negu jo pateikimo Pirkėjui dieną. </w:t>
      </w:r>
    </w:p>
    <w:p w14:paraId="73497E0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10.8. Sutarties įvykdymo užtikrinimo suma turi būti nurodoma ir išmokama eurais. </w:t>
      </w:r>
    </w:p>
    <w:p w14:paraId="6575AA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10.9. Sutarties įvykdymo užtikrinimas turi būti surašytas lietuvių arba kita kalba (esant Pirkėjo prašymui, turi būti pateiktas vertimas į lietuvių kalbą). </w:t>
      </w:r>
    </w:p>
    <w:p w14:paraId="6E13A6F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10.10. Sutarties įvykdymo užtikrinime nurodytas jo galiojimo terminas turi būti ne trumpesnis nei nurodytas Specialiosiose sąlygose. </w:t>
      </w:r>
    </w:p>
    <w:p w14:paraId="02FA0F4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28E8D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7955F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E4287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F061F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EB6F0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10.16. Pirkėjas gali pasinaudoti Sutarties įvykdymo užtikrinimu, esant bet kuriai iš žemiau nurodytų aplinkybių:  </w:t>
      </w:r>
    </w:p>
    <w:p w14:paraId="050EB31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10.16.1. Tiekėjas neįvykdė, nevykdo arba netinkamai vykdo savo įsipareigojimus pagal Sutartį;  </w:t>
      </w:r>
    </w:p>
    <w:p w14:paraId="1FFA1E0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10.16.2. Tiekėjas per protingai nustatytą laikotarpį neįvykdo Pirkėjo nurodymo ištaisyti Prekių trūkumus;  </w:t>
      </w:r>
    </w:p>
    <w:p w14:paraId="595EB8C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E27F2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10.16.4. Tiekėjas be pateisinamos priežasties (ne Sutartyje nustatytais atvejais) vienašališkai nutraukia Sutartį. </w:t>
      </w:r>
    </w:p>
    <w:p w14:paraId="09350078" w14:textId="77777777" w:rsidR="000C4925" w:rsidRPr="000C4925" w:rsidRDefault="000C4925" w:rsidP="000C4925">
      <w:pPr>
        <w:jc w:val="both"/>
        <w:rPr>
          <w:rFonts w:ascii="Times New Roman" w:hAnsi="Times New Roman" w:cs="Times New Roman"/>
        </w:rPr>
      </w:pPr>
    </w:p>
    <w:p w14:paraId="515FB463"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11.  SUTARTIES KAINA IR JOS PERSKAIČIAVIMAS</w:t>
      </w:r>
    </w:p>
    <w:p w14:paraId="5F982E07" w14:textId="77777777" w:rsidR="000C4925" w:rsidRPr="000C4925" w:rsidRDefault="000C4925" w:rsidP="000C4925">
      <w:pPr>
        <w:jc w:val="both"/>
        <w:rPr>
          <w:rFonts w:ascii="Times New Roman" w:hAnsi="Times New Roman" w:cs="Times New Roman"/>
        </w:rPr>
      </w:pPr>
    </w:p>
    <w:p w14:paraId="6C2AAA3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D1F55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11.2. Pradinės sutarties vertė yra nurodyta Specialiosiose sąlygose.</w:t>
      </w:r>
    </w:p>
    <w:p w14:paraId="00BE35A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1DAEE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11.4. Sutarties kainos peržiūra atliekama Specialiosiose sąlygose nustatyta tvarka.</w:t>
      </w:r>
    </w:p>
    <w:p w14:paraId="39CB75DD" w14:textId="77777777" w:rsidR="000C4925" w:rsidRPr="000C4925" w:rsidRDefault="000C4925" w:rsidP="000C4925">
      <w:pPr>
        <w:jc w:val="both"/>
        <w:rPr>
          <w:rFonts w:ascii="Times New Roman" w:hAnsi="Times New Roman" w:cs="Times New Roman"/>
        </w:rPr>
      </w:pPr>
    </w:p>
    <w:p w14:paraId="4D75692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  ATSISKAITYMO TVARKA</w:t>
      </w:r>
    </w:p>
    <w:p w14:paraId="2C4EDDDF" w14:textId="77777777" w:rsidR="000C4925" w:rsidRPr="000C4925" w:rsidRDefault="000C4925" w:rsidP="000C4925">
      <w:pPr>
        <w:jc w:val="center"/>
        <w:rPr>
          <w:rFonts w:ascii="Times New Roman" w:hAnsi="Times New Roman" w:cs="Times New Roman"/>
        </w:rPr>
      </w:pPr>
    </w:p>
    <w:p w14:paraId="68A2876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12.1.  Išankstinis mokėjimas (avansas) (jei taikoma)</w:t>
      </w:r>
    </w:p>
    <w:p w14:paraId="3E3180FD" w14:textId="77777777" w:rsidR="000C4925" w:rsidRPr="000C4925" w:rsidRDefault="000C4925" w:rsidP="000C4925">
      <w:pPr>
        <w:jc w:val="both"/>
        <w:rPr>
          <w:rFonts w:ascii="Times New Roman" w:hAnsi="Times New Roman" w:cs="Times New Roman"/>
        </w:rPr>
      </w:pPr>
    </w:p>
    <w:p w14:paraId="0C2E4C7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12.1.1. Bendrųjų sąlygų 12.1 poskyrio sąlygos taikomos tuo atveju, jei Specialiosiose sąlygose yra nurodyta, kad Tiekėjui mokamas išankstinis mokėjimas (avansas) (toliau – </w:t>
      </w:r>
      <w:r w:rsidRPr="000C4925">
        <w:rPr>
          <w:rFonts w:ascii="Times New Roman" w:hAnsi="Times New Roman" w:cs="Times New Roman"/>
          <w:b/>
          <w:bCs/>
        </w:rPr>
        <w:t>Avansas</w:t>
      </w:r>
      <w:r w:rsidRPr="000C4925">
        <w:rPr>
          <w:rFonts w:ascii="Times New Roman" w:hAnsi="Times New Roman" w:cs="Times New Roman"/>
        </w:rPr>
        <w:t>). </w:t>
      </w:r>
    </w:p>
    <w:p w14:paraId="67375F6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12.1.2. Pirkėjas sumoka Tiekėjui ne didesnį kaip Specialiosiose sąlygose nurodyto dydžio Avansą.</w:t>
      </w:r>
    </w:p>
    <w:p w14:paraId="525479F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C4925">
        <w:rPr>
          <w:rFonts w:ascii="Times New Roman" w:hAnsi="Times New Roman" w:cs="Times New Roman"/>
          <w:b/>
          <w:bCs/>
        </w:rPr>
        <w:t>Avanso užtikrinimas</w:t>
      </w:r>
      <w:r w:rsidRPr="000C4925">
        <w:rPr>
          <w:rFonts w:ascii="Times New Roman" w:hAnsi="Times New Roman" w:cs="Times New Roman"/>
        </w:rPr>
        <w:t>). </w:t>
      </w:r>
    </w:p>
    <w:p w14:paraId="0DD6E5E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
          <w:bCs/>
        </w:rPr>
        <w:lastRenderedPageBreak/>
        <w:t>Pastaba.</w:t>
      </w:r>
      <w:r w:rsidRPr="000C4925">
        <w:rPr>
          <w:rFonts w:ascii="Times New Roman" w:hAnsi="Times New Roman" w:cs="Times New Roman"/>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83D754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C7FEE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B8AB7E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BE573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12.1.7. Avanso užtikrinimo suma turi būti nurodoma ir išmokama eurais. </w:t>
      </w:r>
    </w:p>
    <w:p w14:paraId="782580B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12.1.8. Avanso užtikrinimas turi būti surašytas lietuvių arba kita kalba (esant Pirkėjo prašymui, turi būti pateiktas vertimas į lietuvių kalbą). </w:t>
      </w:r>
    </w:p>
    <w:p w14:paraId="51C8109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12.1.9. Avanso užtikrinimas, neatitinkantis šiame Sutarties poskyryje nustatytų reikalavimų, nebus priimamas. </w:t>
      </w:r>
    </w:p>
    <w:p w14:paraId="0330A97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E176A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12.1.11. Pirkėjas sumoka Tiekėjui avansą per Specialiosiose sąlygose numatytą terminą nuo išankstinio mokėjimo sąskaitos ir Avanso užtikrinimo (jei taikoma) gavimo dienos. Sumokėto avanso suma išskaitoma iš mokėtinos sumos. </w:t>
      </w:r>
    </w:p>
    <w:p w14:paraId="709177E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B2A3BB" w14:textId="77777777" w:rsidR="000C4925" w:rsidRPr="000C4925" w:rsidRDefault="000C4925" w:rsidP="000C4925">
      <w:pPr>
        <w:jc w:val="both"/>
        <w:rPr>
          <w:rFonts w:ascii="Times New Roman" w:hAnsi="Times New Roman" w:cs="Times New Roman"/>
        </w:rPr>
      </w:pPr>
    </w:p>
    <w:p w14:paraId="3B3FEE5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12.2.  Mokėjimų tvarka</w:t>
      </w:r>
    </w:p>
    <w:p w14:paraId="1EA64171" w14:textId="77777777" w:rsidR="000C4925" w:rsidRPr="000C4925" w:rsidRDefault="000C4925" w:rsidP="000C4925">
      <w:pPr>
        <w:jc w:val="both"/>
        <w:rPr>
          <w:rFonts w:ascii="Times New Roman" w:hAnsi="Times New Roman" w:cs="Times New Roman"/>
        </w:rPr>
      </w:pPr>
    </w:p>
    <w:p w14:paraId="6B293F6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12.2.1. Tiekėjas išrašo Sąskaitą tik Šalims pasirašius Prekių perdavimo–priėmimo aktą, jeigu kitaip nenumatyta Specialiosiose sąlygose:</w:t>
      </w:r>
    </w:p>
    <w:p w14:paraId="28712FF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12.2.1.1. elektroninę sąskaitą faktūrą, atitinkančią Europos elektroninių sąskaitų faktūrų standartą, kurio nuoroda paskelbta 2017 m. spalio 16 d. Komisijos įgyvendinimo sprendime </w:t>
      </w:r>
      <w:r w:rsidRPr="000C4925">
        <w:rPr>
          <w:rFonts w:ascii="Times New Roman" w:hAnsi="Times New Roman" w:cs="Times New Roman"/>
          <w:u w:val="single"/>
        </w:rPr>
        <w:t>(ES) 2017/1870</w:t>
      </w:r>
      <w:r w:rsidRPr="000C4925">
        <w:rPr>
          <w:rFonts w:ascii="Times New Roman" w:hAnsi="Times New Roman" w:cs="Times New Roman"/>
        </w:rPr>
        <w:t xml:space="preserve"> dėl nuorodos į Europos elektroninių sąskaitų faktūrų standartą ir sintaksių sąrašo paskelbimo pagal Europos Parlamento ir Tarybos direktyvą </w:t>
      </w:r>
      <w:r w:rsidRPr="000C4925">
        <w:rPr>
          <w:rFonts w:ascii="Times New Roman" w:hAnsi="Times New Roman" w:cs="Times New Roman"/>
          <w:u w:val="single"/>
        </w:rPr>
        <w:t>2014/55/ES</w:t>
      </w:r>
      <w:r w:rsidRPr="000C4925">
        <w:rPr>
          <w:rFonts w:ascii="Times New Roman" w:hAnsi="Times New Roman" w:cs="Times New Roman"/>
        </w:rPr>
        <w:t> (toliau – </w:t>
      </w:r>
      <w:r w:rsidRPr="000C4925">
        <w:rPr>
          <w:rFonts w:ascii="Times New Roman" w:hAnsi="Times New Roman" w:cs="Times New Roman"/>
          <w:b/>
          <w:bCs/>
        </w:rPr>
        <w:t>Europos elektroninių sąskaitų faktūrų</w:t>
      </w:r>
      <w:r w:rsidRPr="000C4925">
        <w:rPr>
          <w:rFonts w:ascii="Times New Roman" w:hAnsi="Times New Roman" w:cs="Times New Roman"/>
        </w:rPr>
        <w:t> </w:t>
      </w:r>
      <w:r w:rsidRPr="000C4925">
        <w:rPr>
          <w:rFonts w:ascii="Times New Roman" w:hAnsi="Times New Roman" w:cs="Times New Roman"/>
          <w:b/>
          <w:bCs/>
        </w:rPr>
        <w:t>standartas</w:t>
      </w:r>
      <w:r w:rsidRPr="000C4925">
        <w:rPr>
          <w:rFonts w:ascii="Times New Roman" w:hAnsi="Times New Roman" w:cs="Times New Roman"/>
        </w:rPr>
        <w:t>), Tiekėjas gali pateikti pasirinktomis priemonėmis;</w:t>
      </w:r>
    </w:p>
    <w:p w14:paraId="194A451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12.2.1.2. Europos elektroninių sąskaitų faktūrų standarto neatitinkančią elektroninę sąskaitą faktūrą Tiekėjas gali teikti tik naudodamasis Sąskaitų administravimo bendrosios informacinės sistemos (toliau – </w:t>
      </w:r>
      <w:r w:rsidRPr="000C4925">
        <w:rPr>
          <w:rFonts w:ascii="Times New Roman" w:hAnsi="Times New Roman" w:cs="Times New Roman"/>
          <w:b/>
          <w:bCs/>
        </w:rPr>
        <w:t>SABIS</w:t>
      </w:r>
      <w:r w:rsidRPr="000C4925">
        <w:rPr>
          <w:rFonts w:ascii="Times New Roman" w:hAnsi="Times New Roman" w:cs="Times New Roman"/>
        </w:rPr>
        <w:t>) priemonėmis.</w:t>
      </w:r>
    </w:p>
    <w:p w14:paraId="514950D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AECE2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12.2.3. Išankstinio mokėjimo sąskaitas (jeigu Specialiosiose sąlygose yra numatytas Avanso mokėjimas) Tiekėjas privalo pateikti šiame Sutarties poskyryje nustatyta tvarka.</w:t>
      </w:r>
    </w:p>
    <w:p w14:paraId="4128632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12.2.4. Pirkėjas atlieka mokėjimus už Prekes Specialiosiose sąlygose nustatytais terminais.</w:t>
      </w:r>
    </w:p>
    <w:p w14:paraId="45716C1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12.2.5. Už mokėjimų pagal Sutartį vėlavimus, Pirkėjui taikomos netesybos Specialiosiose sąlygose nustatyta tvarka.</w:t>
      </w:r>
    </w:p>
    <w:p w14:paraId="2B4DB2A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12.2.6. Jei Prekės pristatomos dalimis, aukščiau nurodyta atsiskaitymo tvarka galioja kiekvienai tokiai daliai, jei Specialiosiose sąlygose nenustatyta kitaip.</w:t>
      </w:r>
    </w:p>
    <w:p w14:paraId="5ECAD4B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4FE8A5" w14:textId="77777777" w:rsidR="000C4925" w:rsidRPr="000C4925" w:rsidRDefault="000C4925" w:rsidP="000C4925">
      <w:pPr>
        <w:jc w:val="both"/>
        <w:rPr>
          <w:rFonts w:ascii="Times New Roman" w:hAnsi="Times New Roman" w:cs="Times New Roman"/>
        </w:rPr>
      </w:pPr>
    </w:p>
    <w:p w14:paraId="629CCC32"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12.3.  Kiti atsiskaitymo klausimai</w:t>
      </w:r>
    </w:p>
    <w:p w14:paraId="3452743B" w14:textId="77777777" w:rsidR="000C4925" w:rsidRPr="000C4925" w:rsidRDefault="000C4925" w:rsidP="000C4925">
      <w:pPr>
        <w:jc w:val="both"/>
        <w:rPr>
          <w:rFonts w:ascii="Times New Roman" w:hAnsi="Times New Roman" w:cs="Times New Roman"/>
        </w:rPr>
      </w:pPr>
    </w:p>
    <w:p w14:paraId="5A41BBA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12.3.1. Pirkėjas privalo pervesti mokėjimus Tiekėjui į Tiekėjo banko sąskaitą, nurodytą Specialiosiose sąlygose.</w:t>
      </w:r>
    </w:p>
    <w:p w14:paraId="26C89C5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22383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12.3.3. Visi mokėjimai pagal Sutartį atliekami eurais.</w:t>
      </w:r>
    </w:p>
    <w:p w14:paraId="30D3F09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12.3.4. Už pavėluotus mokėjimus pagal Sutartį mokančioji Šalis privalo sumokėti kitai Šaliai Specialiosiose sąlygose nurodyto dydžio netesybas.</w:t>
      </w:r>
    </w:p>
    <w:p w14:paraId="4DC2DECD" w14:textId="77777777" w:rsidR="000C4925" w:rsidRPr="000C4925" w:rsidRDefault="000C4925" w:rsidP="000C4925">
      <w:pPr>
        <w:jc w:val="both"/>
        <w:rPr>
          <w:rFonts w:ascii="Times New Roman" w:hAnsi="Times New Roman" w:cs="Times New Roman"/>
        </w:rPr>
      </w:pPr>
    </w:p>
    <w:p w14:paraId="47EA2C8C"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13.  KONFIDENCIALI INFORMACIJA</w:t>
      </w:r>
    </w:p>
    <w:p w14:paraId="7DBBDB09" w14:textId="77777777" w:rsidR="000C4925" w:rsidRPr="000C4925" w:rsidRDefault="000C4925" w:rsidP="000C4925">
      <w:pPr>
        <w:jc w:val="both"/>
        <w:rPr>
          <w:rFonts w:ascii="Times New Roman" w:hAnsi="Times New Roman" w:cs="Times New Roman"/>
        </w:rPr>
      </w:pPr>
    </w:p>
    <w:p w14:paraId="2ACEE2D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E1A55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13.2.  Šalis turi teisę atskleisti kitos Šalies konfidencialią informaciją šiais atvejais:</w:t>
      </w:r>
    </w:p>
    <w:p w14:paraId="3490631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35CEC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49AFD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6EA6F0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13.4. Šalis atsako:</w:t>
      </w:r>
    </w:p>
    <w:p w14:paraId="1AB2C07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13.4.1. už bet kokį neteisėtą, įskaitant atsitiktinį, kitos Šalies konfidencialios informacijos ar bet kurios jos dalies atskleidimą ar perdavimą arba konfidencialios informacijos neteisėtą naudojimą;</w:t>
      </w:r>
    </w:p>
    <w:p w14:paraId="568EED3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13.4.2. už tai, kad nesiėmė visų protingų veiksmų, kad išsaugotų ir apsaugotų kitos Šalies konfidencialią informaciją ar bet kurią jos dalį, užkirstų kelią tolesniam jos neteisėtam atskleidimui, perdavimui ar naudojimui.</w:t>
      </w:r>
    </w:p>
    <w:p w14:paraId="44307D6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13.5. Šalis nepagrįstai atskleidusi kitos Šalies konfidencialią informaciją privalo sumokėti kitai Šaliai Specialiosiose sąlygose nurodyto dydžio baudą.</w:t>
      </w:r>
    </w:p>
    <w:p w14:paraId="13489BE3" w14:textId="77777777" w:rsidR="000C4925" w:rsidRPr="000C4925" w:rsidRDefault="000C4925" w:rsidP="000C4925">
      <w:pPr>
        <w:jc w:val="both"/>
        <w:rPr>
          <w:rFonts w:ascii="Times New Roman" w:hAnsi="Times New Roman" w:cs="Times New Roman"/>
        </w:rPr>
      </w:pPr>
    </w:p>
    <w:p w14:paraId="63910C6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14.  ASMENS DUOMENŲ APSAUGA</w:t>
      </w:r>
    </w:p>
    <w:p w14:paraId="4E95F3C8" w14:textId="77777777" w:rsidR="000C4925" w:rsidRPr="000C4925" w:rsidRDefault="000C4925" w:rsidP="000C4925">
      <w:pPr>
        <w:jc w:val="both"/>
        <w:rPr>
          <w:rFonts w:ascii="Times New Roman" w:hAnsi="Times New Roman" w:cs="Times New Roman"/>
        </w:rPr>
      </w:pPr>
    </w:p>
    <w:p w14:paraId="69B61F1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14.1. Šalys įsipareigoja užtikrinti asmens duomenų saugumą bei asmens duomenų tvarkymą vykdyti teisėtai, vadovaujantis 2016 m. balandžio 27 d. priimto Europos Parlamento ir Tarybos reglamento </w:t>
      </w:r>
      <w:r w:rsidRPr="000C4925">
        <w:rPr>
          <w:rFonts w:ascii="Times New Roman" w:hAnsi="Times New Roman" w:cs="Times New Roman"/>
          <w:u w:val="single"/>
        </w:rPr>
        <w:t>(ES) 2016/679</w:t>
      </w:r>
      <w:r w:rsidRPr="000C4925">
        <w:rPr>
          <w:rFonts w:ascii="Times New Roman" w:hAnsi="Times New Roman" w:cs="Times New Roman"/>
        </w:rPr>
        <w:t> dėl fizinių asmenų apsaugos tvarkant asmens duomenis ir dėl laisvo tokių duomenų judėjimo ir kuriuo panaikinama Direktyva </w:t>
      </w:r>
      <w:r w:rsidRPr="000C4925">
        <w:rPr>
          <w:rFonts w:ascii="Times New Roman" w:hAnsi="Times New Roman" w:cs="Times New Roman"/>
          <w:u w:val="single"/>
        </w:rPr>
        <w:t>95/46/EB</w:t>
      </w:r>
      <w:r w:rsidRPr="000C4925">
        <w:rPr>
          <w:rFonts w:ascii="Times New Roman" w:hAnsi="Times New Roman" w:cs="Times New Roman"/>
        </w:rPr>
        <w:t xml:space="preserve"> (Bendrasis duomenų apsaugos reglamentas) ir kitų teisės aktų, </w:t>
      </w:r>
    </w:p>
    <w:p w14:paraId="0AD4851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reglamentuojančių asmens duomenų tvarkymą, nuostatomis.</w:t>
      </w:r>
    </w:p>
    <w:p w14:paraId="16035A6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AF724A" w14:textId="77777777" w:rsidR="000C4925" w:rsidRPr="000C4925" w:rsidRDefault="000C4925" w:rsidP="000C4925">
      <w:pPr>
        <w:jc w:val="both"/>
        <w:rPr>
          <w:rFonts w:ascii="Times New Roman" w:hAnsi="Times New Roman" w:cs="Times New Roman"/>
        </w:rPr>
      </w:pPr>
    </w:p>
    <w:p w14:paraId="7AC0510E"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15.  INTELEKTINĖ NUOSAVYBĖ</w:t>
      </w:r>
    </w:p>
    <w:p w14:paraId="3EF26D90" w14:textId="77777777" w:rsidR="000C4925" w:rsidRPr="000C4925" w:rsidRDefault="000C4925" w:rsidP="000C4925">
      <w:pPr>
        <w:jc w:val="both"/>
        <w:rPr>
          <w:rFonts w:ascii="Times New Roman" w:hAnsi="Times New Roman" w:cs="Times New Roman"/>
        </w:rPr>
      </w:pPr>
    </w:p>
    <w:p w14:paraId="7562014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D8FEE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4925">
        <w:rPr>
          <w:rFonts w:ascii="Times New Roman" w:hAnsi="Times New Roman" w:cs="Times New Roman"/>
          <w:i/>
          <w:iCs/>
        </w:rPr>
        <w:t>sui</w:t>
      </w:r>
      <w:proofErr w:type="spellEnd"/>
      <w:r w:rsidRPr="000C4925">
        <w:rPr>
          <w:rFonts w:ascii="Times New Roman" w:hAnsi="Times New Roman" w:cs="Times New Roman"/>
          <w:i/>
          <w:iCs/>
        </w:rPr>
        <w:t xml:space="preserve"> </w:t>
      </w:r>
      <w:proofErr w:type="spellStart"/>
      <w:r w:rsidRPr="000C4925">
        <w:rPr>
          <w:rFonts w:ascii="Times New Roman" w:hAnsi="Times New Roman" w:cs="Times New Roman"/>
          <w:i/>
          <w:iCs/>
        </w:rPr>
        <w:t>generis</w:t>
      </w:r>
      <w:proofErr w:type="spellEnd"/>
      <w:r w:rsidRPr="000C4925">
        <w:rPr>
          <w:rFonts w:ascii="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B8B20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E92678B" w14:textId="77777777" w:rsidR="000C4925" w:rsidRPr="000C4925" w:rsidRDefault="000C4925" w:rsidP="000C4925">
      <w:pPr>
        <w:jc w:val="both"/>
        <w:rPr>
          <w:rFonts w:ascii="Times New Roman" w:hAnsi="Times New Roman" w:cs="Times New Roman"/>
        </w:rPr>
      </w:pPr>
    </w:p>
    <w:p w14:paraId="019B37C3"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16.  PAREIŠKIMAI IR GARANTIJOS</w:t>
      </w:r>
    </w:p>
    <w:p w14:paraId="3AB6D57C" w14:textId="77777777" w:rsidR="000C4925" w:rsidRPr="000C4925" w:rsidRDefault="000C4925" w:rsidP="000C4925">
      <w:pPr>
        <w:jc w:val="both"/>
        <w:rPr>
          <w:rFonts w:ascii="Times New Roman" w:hAnsi="Times New Roman" w:cs="Times New Roman"/>
        </w:rPr>
      </w:pPr>
    </w:p>
    <w:p w14:paraId="1328BEE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 Kiekviena iš Šalių pareiškia ir garantuoja kitai Šaliai, kad:</w:t>
      </w:r>
    </w:p>
    <w:p w14:paraId="1D2F91F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16.1.1. yra teisėtai priimti ir galioja visi būtini sprendimai, gauti leidimai bei sutikimai, taip pat teisėtai atlikti ir galioja kiti teisiniai veiksmai, reikalingi Sutarties sudarymui, galiojimui ir vykdymui;</w:t>
      </w:r>
    </w:p>
    <w:p w14:paraId="44FF442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5CE4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7524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C81D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5E5F0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16.1.6. visi Šalies pareiškimai ir garantijos yra išsamūs ir nepalieka nutylėtų jokių aplinkybių, kurios darytų šiuos pareiškimus ar garantijas neteisingais.</w:t>
      </w:r>
    </w:p>
    <w:p w14:paraId="5170CA1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69F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16.3. Tiekėjas pareiškia, kad parduodamų Prekių disponavimo, valdymo ir naudojimosi teisės nėra apribotos ir jokie tretieji asmenys neturi pretenzijų į Sutartimi perduodamas Prekes (įkeitimai, areštai ar pan.).</w:t>
      </w:r>
    </w:p>
    <w:p w14:paraId="55525049" w14:textId="15A3BE2F" w:rsidR="000C4925" w:rsidRPr="000C4925" w:rsidRDefault="000C4925" w:rsidP="000C4925">
      <w:pPr>
        <w:jc w:val="both"/>
        <w:rPr>
          <w:rFonts w:ascii="Times New Roman" w:hAnsi="Times New Roman" w:cs="Times New Roman"/>
        </w:rPr>
      </w:pPr>
      <w:r w:rsidRPr="000C4925">
        <w:rPr>
          <w:rFonts w:ascii="Times New Roman" w:hAnsi="Times New Roman" w:cs="Times New Roman"/>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1DEDF27" w14:textId="77777777" w:rsidR="000C4925" w:rsidRPr="000C4925" w:rsidRDefault="000C4925" w:rsidP="000C4925">
      <w:pPr>
        <w:jc w:val="both"/>
        <w:rPr>
          <w:rFonts w:ascii="Times New Roman" w:hAnsi="Times New Roman" w:cs="Times New Roman"/>
        </w:rPr>
      </w:pPr>
    </w:p>
    <w:p w14:paraId="6E23C4D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17.  BENDRIEJI ATSAKOMYBĖS KLAUSIMAI</w:t>
      </w:r>
    </w:p>
    <w:p w14:paraId="6D42641C" w14:textId="77777777" w:rsidR="000C4925" w:rsidRPr="000C4925" w:rsidRDefault="000C4925" w:rsidP="000C4925">
      <w:pPr>
        <w:jc w:val="both"/>
        <w:rPr>
          <w:rFonts w:ascii="Times New Roman" w:hAnsi="Times New Roman" w:cs="Times New Roman"/>
        </w:rPr>
      </w:pPr>
    </w:p>
    <w:p w14:paraId="27076C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17.1. Netesybų sumokėjimas už vėlavimą ar pareigų pagal Sutartį pažeidimą neatleidžia Šalies nuo Sutartyje numatytų jos pareigų vykdymo.</w:t>
      </w:r>
    </w:p>
    <w:p w14:paraId="62D84F5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w:t>
      </w:r>
      <w:r w:rsidRPr="000C4925">
        <w:rPr>
          <w:rFonts w:ascii="Times New Roman" w:hAnsi="Times New Roman" w:cs="Times New Roman"/>
        </w:rPr>
        <w:lastRenderedPageBreak/>
        <w:t>atsirado dėl konfidencialumo įsipareigojimų, asmens duomenų apsaugą reglamentuojančių teisės aktų ar intelektinės nuosavybės teisių pažeidimo.</w:t>
      </w:r>
    </w:p>
    <w:p w14:paraId="1F69AFF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8FDF3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17.4. Šioje Sutartyje numatytos teisių gynybos priemonės neapriboja Šalių teisės pasinaudoti kitomis teisėtomis teisių gynybos priemonėmis.</w:t>
      </w:r>
    </w:p>
    <w:p w14:paraId="0E72DD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AC459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F7B51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EADC0A" w14:textId="77777777" w:rsidR="000C4925" w:rsidRPr="000C4925" w:rsidRDefault="000C4925" w:rsidP="000C4925">
      <w:pPr>
        <w:jc w:val="both"/>
        <w:rPr>
          <w:rFonts w:ascii="Times New Roman" w:hAnsi="Times New Roman" w:cs="Times New Roman"/>
        </w:rPr>
      </w:pPr>
    </w:p>
    <w:p w14:paraId="08085DAD"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18.  NENUGALIMA JĖGA (FORCE MAJEURE)</w:t>
      </w:r>
    </w:p>
    <w:p w14:paraId="43FE7B02" w14:textId="77777777" w:rsidR="000C4925" w:rsidRPr="000C4925" w:rsidRDefault="000C4925" w:rsidP="000C4925">
      <w:pPr>
        <w:jc w:val="both"/>
        <w:rPr>
          <w:rFonts w:ascii="Times New Roman" w:hAnsi="Times New Roman" w:cs="Times New Roman"/>
        </w:rPr>
      </w:pPr>
    </w:p>
    <w:p w14:paraId="14C1C84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18.1.</w:t>
      </w:r>
      <w:r w:rsidRPr="000C4925">
        <w:rPr>
          <w:rFonts w:ascii="Times New Roman" w:hAnsi="Times New Roman" w:cs="Times New Roman"/>
          <w:b/>
          <w:bCs/>
        </w:rPr>
        <w:t> </w:t>
      </w:r>
      <w:r w:rsidRPr="000C4925">
        <w:rPr>
          <w:rFonts w:ascii="Times New Roman" w:hAnsi="Times New Roman" w:cs="Times New Roman"/>
        </w:rPr>
        <w:t>Atsakomybė pagal Sutartį netaikoma, taip pat Šalys gali būti visiškai ar iš dalies atleistos nuo civilinės atsakomybės šiais pagrindais:</w:t>
      </w:r>
    </w:p>
    <w:p w14:paraId="692E243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18.1.1. dėl nenugalimos jėgos (</w:t>
      </w:r>
      <w:r w:rsidRPr="000C4925">
        <w:rPr>
          <w:rFonts w:ascii="Times New Roman" w:hAnsi="Times New Roman" w:cs="Times New Roman"/>
          <w:i/>
          <w:iCs/>
        </w:rPr>
        <w:t>force majeure</w:t>
      </w:r>
      <w:r w:rsidRPr="000C4925">
        <w:rPr>
          <w:rFonts w:ascii="Times New Roman" w:hAnsi="Times New Roman" w:cs="Times New Roman"/>
        </w:rPr>
        <w:t>) – taikomos Lietuvos Respublikos civilinio kodekso 6.212 straipsnio ir Lietuvos Respublikos Vyriausybės 1996 m. liepos 15 d. nutarimu Nr. 840 „Dėl Atleidimo nuo atsakomybės esant nenugalimos jėgos (</w:t>
      </w:r>
      <w:r w:rsidRPr="000C4925">
        <w:rPr>
          <w:rFonts w:ascii="Times New Roman" w:hAnsi="Times New Roman" w:cs="Times New Roman"/>
          <w:i/>
          <w:iCs/>
        </w:rPr>
        <w:t>force majeure</w:t>
      </w:r>
      <w:r w:rsidRPr="000C4925">
        <w:rPr>
          <w:rFonts w:ascii="Times New Roman" w:hAnsi="Times New Roman" w:cs="Times New Roman"/>
        </w:rPr>
        <w:t>) aplinkybėms taisyklių patvirtinimo” patvirtintų taisyklių nuostatos;</w:t>
      </w:r>
    </w:p>
    <w:p w14:paraId="2A31121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8F3B8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18.2.</w:t>
      </w:r>
      <w:r w:rsidRPr="000C4925">
        <w:rPr>
          <w:rFonts w:ascii="Times New Roman" w:hAnsi="Times New Roman" w:cs="Times New Roman"/>
          <w:b/>
          <w:bCs/>
        </w:rPr>
        <w:t> </w:t>
      </w:r>
      <w:r w:rsidRPr="000C4925">
        <w:rPr>
          <w:rFonts w:ascii="Times New Roman" w:hAnsi="Times New Roman" w:cs="Times New Roman"/>
        </w:rPr>
        <w:t xml:space="preserve">Šalis, prašanti ją atleisti nuo atsakomybės, privalo pranešti kitai Šaliai apie nenugalimos jėgos aplinkybes nedelsiant, bet ne vėliau kaip per 5 (penkias) dienas nuo tokių aplinkybių atsiradimo ar </w:t>
      </w:r>
      <w:r w:rsidRPr="000C4925">
        <w:rPr>
          <w:rFonts w:ascii="Times New Roman" w:hAnsi="Times New Roman" w:cs="Times New Roman"/>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EC18C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18.3.</w:t>
      </w:r>
      <w:r w:rsidRPr="000C4925">
        <w:rPr>
          <w:rFonts w:ascii="Times New Roman" w:hAnsi="Times New Roman" w:cs="Times New Roman"/>
          <w:b/>
          <w:bCs/>
        </w:rPr>
        <w:t> </w:t>
      </w:r>
      <w:r w:rsidRPr="000C4925">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7EE5C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18.4. Jeigu nenugalimos jėgos (</w:t>
      </w:r>
      <w:r w:rsidRPr="000C4925">
        <w:rPr>
          <w:rFonts w:ascii="Times New Roman" w:hAnsi="Times New Roman" w:cs="Times New Roman"/>
          <w:i/>
          <w:iCs/>
        </w:rPr>
        <w:t>force majeure</w:t>
      </w:r>
      <w:r w:rsidRPr="000C4925">
        <w:rPr>
          <w:rFonts w:ascii="Times New Roman" w:hAnsi="Times New Roman" w:cs="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42D812" w14:textId="77777777" w:rsidR="000C4925" w:rsidRPr="000C4925" w:rsidRDefault="000C4925" w:rsidP="000C4925">
      <w:pPr>
        <w:jc w:val="both"/>
        <w:rPr>
          <w:rFonts w:ascii="Times New Roman" w:hAnsi="Times New Roman" w:cs="Times New Roman"/>
        </w:rPr>
      </w:pPr>
    </w:p>
    <w:p w14:paraId="7A67E1E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19.  SUTARTIES NUOSTATŲ NEGALIOJIMAS</w:t>
      </w:r>
    </w:p>
    <w:p w14:paraId="7E528A66" w14:textId="77777777" w:rsidR="000C4925" w:rsidRPr="000C4925" w:rsidRDefault="000C4925" w:rsidP="000C4925">
      <w:pPr>
        <w:jc w:val="both"/>
        <w:rPr>
          <w:rFonts w:ascii="Times New Roman" w:hAnsi="Times New Roman" w:cs="Times New Roman"/>
        </w:rPr>
      </w:pPr>
    </w:p>
    <w:p w14:paraId="3F94547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79BC0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2F9ECE" w14:textId="77777777" w:rsidR="000C4925" w:rsidRPr="000C4925" w:rsidRDefault="000C4925" w:rsidP="000C4925">
      <w:pPr>
        <w:jc w:val="both"/>
        <w:rPr>
          <w:rFonts w:ascii="Times New Roman" w:hAnsi="Times New Roman" w:cs="Times New Roman"/>
        </w:rPr>
      </w:pPr>
    </w:p>
    <w:p w14:paraId="0AEC1024"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20.  SUTARTIES PAKEITIMAI</w:t>
      </w:r>
    </w:p>
    <w:p w14:paraId="1D33FD9C" w14:textId="77777777" w:rsidR="000C4925" w:rsidRPr="000C4925" w:rsidRDefault="000C4925" w:rsidP="000C4925">
      <w:pPr>
        <w:jc w:val="both"/>
        <w:rPr>
          <w:rFonts w:ascii="Times New Roman" w:hAnsi="Times New Roman" w:cs="Times New Roman"/>
        </w:rPr>
      </w:pPr>
    </w:p>
    <w:p w14:paraId="6E951C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698335A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20.2. Sutarties pakeitimai įforminami Šalims sudarant Susitarimą.</w:t>
      </w:r>
    </w:p>
    <w:p w14:paraId="69ADBF8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98730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20.4. Susitarimai įsigalioja nuo jų sudarymo, jei Susitarime nenurodyta kitaip. Susitarimą Pirkėjas privalo paviešinti VPĮ 33 ir 86 straipsniuose nustatyta tvarka.</w:t>
      </w:r>
    </w:p>
    <w:p w14:paraId="7882CCF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FDA9EC" w14:textId="77777777" w:rsidR="000C4925" w:rsidRPr="000C4925" w:rsidRDefault="000C4925" w:rsidP="000C4925">
      <w:pPr>
        <w:jc w:val="both"/>
        <w:rPr>
          <w:rFonts w:ascii="Times New Roman" w:hAnsi="Times New Roman" w:cs="Times New Roman"/>
        </w:rPr>
      </w:pPr>
    </w:p>
    <w:p w14:paraId="3A6C912F"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21.  SUTARTIES SUSTABDYMAS</w:t>
      </w:r>
    </w:p>
    <w:p w14:paraId="720A98BB" w14:textId="77777777" w:rsidR="000C4925" w:rsidRPr="000C4925" w:rsidRDefault="000C4925" w:rsidP="000C4925">
      <w:pPr>
        <w:jc w:val="both"/>
        <w:rPr>
          <w:rFonts w:ascii="Times New Roman" w:hAnsi="Times New Roman" w:cs="Times New Roman"/>
        </w:rPr>
      </w:pPr>
    </w:p>
    <w:p w14:paraId="1B9223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7883B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 Prekių (jų dalies) tiekimas gali būti stabdomas esant bent vienai iš šių aplinkybių: </w:t>
      </w:r>
    </w:p>
    <w:p w14:paraId="3A62477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5D8D3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21.2.2. Pirkėjas Sutartyje nurodyta tvarka negali priimti Prekių (pavyzdžiui, nebaigta įrengti patalpa, kurioje turi būti įmontuojamos Prekės), o Tiekėjas dėl to negali vykdyti Sutarties; </w:t>
      </w:r>
    </w:p>
    <w:p w14:paraId="0AFEFB5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21.2.3. dėl nenumatytų prekių, paslaugų ir (ar) darbų, susijusių su perkamu objektu, kurių poreikis paaiškėjo tik vykdant Sutartį; </w:t>
      </w:r>
    </w:p>
    <w:p w14:paraId="72FC8D8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21.2.4. ne dėl Pirkėjo kaltės vėluoja kitos Pirkėjo pirkimo sutarties, turinčios tiesioginės įtakos šiai Sutarčiai, vykdymas;  </w:t>
      </w:r>
    </w:p>
    <w:p w14:paraId="5DCE168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21.2.5. esant įrodymais pagrįstoms kliūtims ar trukdymams, sukeltiems Tiekėjui kitų trečiųjų asmenų ne dėl Tiekėjo ne laiku ar netinkamai pagal Sutarties sąlygas ir tvarką įvykdytų sutartinių įsipareigojimų; </w:t>
      </w:r>
    </w:p>
    <w:p w14:paraId="4642685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21.2.6. pasikeitus galiojančiam teisės aktui ar įsigaliojus naujam teisės aktui, kuris turi įtakos šios Sutarties vykdymui; </w:t>
      </w:r>
    </w:p>
    <w:p w14:paraId="7CA9E01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21.2.7. sutartinių įsipareigojimų stabdymo būtinybė atsirado dėl sustabdyto / perskirstyto / negauto ir panašiai Pirkėjo Prekių pirkimui skirto finansavimo arba finansavimo trūkumo; </w:t>
      </w:r>
    </w:p>
    <w:p w14:paraId="1C07CB2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21.2.8. dėl teisminių (arbitražinių) ginčų su Pirkėju ar trečiaisiais asmenimis, kurių dalykas yra tiesiogiai susijęs su Sutarties vykdymu. </w:t>
      </w:r>
    </w:p>
    <w:p w14:paraId="720A1C9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8F7C33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409FB1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21.5. Sutartinių įsipareigojimų vykdymas gali būti stabdomas tik Sutarties galiojimo laikotarpiu tokia tvarka:</w:t>
      </w:r>
    </w:p>
    <w:p w14:paraId="2DF170F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87EA5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358B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839932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CEEA7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21.7. Sutartinių įsipareigojimų vykdymas stabdomas ne ilgesniam kaip konkrečios, pagrįstos aplinkybės egzistavimo laikotarpiui.</w:t>
      </w:r>
    </w:p>
    <w:p w14:paraId="140623B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94CB5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49BAB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21.10. Atnaujinus Sutarties vykdymą, neįvykdytų prievolių (jų dalies) įvykdymo terminai ir Sutarties galiojimas nukeliami tokiam terminui, kiek buvo likę laiko jų įvykdymui (Sutarties galiojimui) jų sustabdymo metu. </w:t>
      </w:r>
    </w:p>
    <w:p w14:paraId="2C8D173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BF46F5" w14:textId="77777777" w:rsidR="000C4925" w:rsidRPr="000C4925" w:rsidRDefault="000C4925" w:rsidP="000C4925">
      <w:pPr>
        <w:jc w:val="both"/>
        <w:rPr>
          <w:rFonts w:ascii="Times New Roman" w:hAnsi="Times New Roman" w:cs="Times New Roman"/>
        </w:rPr>
      </w:pPr>
    </w:p>
    <w:p w14:paraId="3411F986"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  SUTARTIES NUTRAUKIMAS</w:t>
      </w:r>
    </w:p>
    <w:p w14:paraId="309E5F53" w14:textId="77777777" w:rsidR="000C4925" w:rsidRPr="000C4925" w:rsidRDefault="000C4925" w:rsidP="000C4925">
      <w:pPr>
        <w:jc w:val="both"/>
        <w:rPr>
          <w:rFonts w:ascii="Times New Roman" w:hAnsi="Times New Roman" w:cs="Times New Roman"/>
        </w:rPr>
      </w:pPr>
    </w:p>
    <w:p w14:paraId="46BBBE3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Sutartis gali būti nutraukiama VPĮ 90 straipsnyje ir Sutartyje numatytais atvejais, įskaitant galimybę nutraukti Sutartį Šalių susitarimu.</w:t>
      </w:r>
    </w:p>
    <w:p w14:paraId="2B7DB76D" w14:textId="77777777" w:rsidR="000C4925" w:rsidRPr="000C4925" w:rsidRDefault="000C4925" w:rsidP="000C4925">
      <w:pPr>
        <w:jc w:val="both"/>
        <w:rPr>
          <w:rFonts w:ascii="Times New Roman" w:hAnsi="Times New Roman" w:cs="Times New Roman"/>
        </w:rPr>
      </w:pPr>
    </w:p>
    <w:p w14:paraId="10F289D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22.1.  Pretenzijos dėl Sutarties pažeidimų</w:t>
      </w:r>
    </w:p>
    <w:p w14:paraId="439EF49E" w14:textId="77777777" w:rsidR="000C4925" w:rsidRPr="000C4925" w:rsidRDefault="000C4925" w:rsidP="000C4925">
      <w:pPr>
        <w:jc w:val="both"/>
        <w:rPr>
          <w:rFonts w:ascii="Times New Roman" w:hAnsi="Times New Roman" w:cs="Times New Roman"/>
        </w:rPr>
      </w:pPr>
    </w:p>
    <w:p w14:paraId="441B205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B5C79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C4925">
        <w:rPr>
          <w:rFonts w:ascii="Times New Roman" w:hAnsi="Times New Roman" w:cs="Times New Roman"/>
          <w:b/>
          <w:bCs/>
        </w:rPr>
        <w:t> </w:t>
      </w:r>
      <w:r w:rsidRPr="000C4925">
        <w:rPr>
          <w:rFonts w:ascii="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 </w:t>
      </w:r>
    </w:p>
    <w:p w14:paraId="5BB68E9F" w14:textId="77777777" w:rsidR="000C4925" w:rsidRPr="000C4925" w:rsidRDefault="000C4925" w:rsidP="000C4925">
      <w:pPr>
        <w:jc w:val="both"/>
        <w:rPr>
          <w:rFonts w:ascii="Times New Roman" w:hAnsi="Times New Roman" w:cs="Times New Roman"/>
        </w:rPr>
      </w:pPr>
    </w:p>
    <w:p w14:paraId="058A4E65"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22.2.  Sutarties nutraukimas Pirkėjo iniciatyva</w:t>
      </w:r>
    </w:p>
    <w:p w14:paraId="25EE29FF" w14:textId="77777777" w:rsidR="000C4925" w:rsidRPr="000C4925" w:rsidRDefault="000C4925" w:rsidP="000C4925">
      <w:pPr>
        <w:jc w:val="both"/>
        <w:rPr>
          <w:rFonts w:ascii="Times New Roman" w:hAnsi="Times New Roman" w:cs="Times New Roman"/>
        </w:rPr>
      </w:pPr>
    </w:p>
    <w:p w14:paraId="3CCDE30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18BFAC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 Pirkėjas turi teisę vienašališkai nutraukti Sutartį ar jos dalį raštu įspėjęs Tiekėją prieš ne trumpesnį nei 10 (dešimties) dienų terminą, jeigu: </w:t>
      </w:r>
    </w:p>
    <w:p w14:paraId="32219A9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22.2.2.1. Tiekėjui yra iškelta bankroto byla, pradėtas bankroto procesas ne teismo tvarka, jis tampa nemokus arba yra nemokumo tikimybė, sustabdo ūkinę veiklą ar susidaro</w:t>
      </w:r>
      <w:r w:rsidRPr="000C4925">
        <w:rPr>
          <w:rFonts w:ascii="Times New Roman" w:hAnsi="Times New Roman" w:cs="Times New Roman"/>
          <w:b/>
          <w:bCs/>
        </w:rPr>
        <w:t> </w:t>
      </w:r>
      <w:r w:rsidRPr="000C4925">
        <w:rPr>
          <w:rFonts w:ascii="Times New Roman" w:hAnsi="Times New Roman" w:cs="Times New Roman"/>
        </w:rPr>
        <w:t>įstatymuose ir kituose teisės aktuose nustatyta tvarka analogiška situacija; </w:t>
      </w:r>
    </w:p>
    <w:p w14:paraId="4E33451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22.2.2.2. Tiekėjo padėtis pasikeičia ir jis atitinka pirkimo dokumentuose nustatytą pašalinimo pagrindą;</w:t>
      </w:r>
    </w:p>
    <w:p w14:paraId="1FEED88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22.2.2.3. pasikeičia teisės aktai, susiję su Sutarties objektu, Sutarties vykdymu, ar su Pirkėjo vykdoma veikla, kuriai buvo sudaryta Sutartis, ir dėl tokių pakeitimų Pirkėjas nusprendžia nutraukti Sutartį;  </w:t>
      </w:r>
    </w:p>
    <w:p w14:paraId="28F583F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22.2.2.4. Pirkėjas nusprendžia nebevykdyti veiklos, kurios vykdymui Sutartimi įsigyjamos Prekės ir Sutarties poreikis išnyksta; </w:t>
      </w:r>
    </w:p>
    <w:p w14:paraId="6DD47B2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22.2.2.5. Pirkėjo valdymo organas priima sprendimą, dėl kurio Sutarties poreikis išnyksta; </w:t>
      </w:r>
    </w:p>
    <w:p w14:paraId="0B85CB5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22.2.2.6. pasikeičia (pablogėja) Pirkėjo finansinė padėtis ar Pirkėjas negauna arba netenka finansavimo ir dėl šios priežasties nusprendžia nutraukti Sutartį; </w:t>
      </w:r>
    </w:p>
    <w:p w14:paraId="26D6440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22.2.2.7. keičiasi Pirkėjo organizacinė struktūra – juridinis statusas, pobūdis ar valdymo struktūra ir tai gali turėti įtakos tinkamam Sutarties įvykdymui arba Sutarties poreikiui; </w:t>
      </w:r>
    </w:p>
    <w:p w14:paraId="04FCE40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22.2.2.8. nebelieka perkamų Prekių poreikio; </w:t>
      </w:r>
    </w:p>
    <w:p w14:paraId="74C5142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22.2.2.9. Pirkėjas iš pirkimų priežiūrą atliekančių institucijų gauna nurodymą ar rekomendaciją nutraukti Sutartį;</w:t>
      </w:r>
    </w:p>
    <w:p w14:paraId="47A2B85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4886C6D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22.2.2.11. Tiekėjas atsisako pašalinti arba nepašalina Prekių trūkumų per Pirkėjo nustatytus protingus terminus;</w:t>
      </w:r>
    </w:p>
    <w:p w14:paraId="7586C26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22.2.2.12. Tiekėjas pažeidžia Sutartį arba įstatymus bei kitus teisės aktus ir per Pirkėjo rašytinėje pretenzijoje nurodytą terminą neištaiso pažeidimo;</w:t>
      </w:r>
    </w:p>
    <w:p w14:paraId="4DDDC2C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8593B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22.2.2.14. paaiškėja VPĮ 37 straipsnio 8 dalyje ir (ar) 47 straipsnio 8 dalyje nurodytos aplinkybės.</w:t>
      </w:r>
    </w:p>
    <w:p w14:paraId="5280F4B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39593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22.2.4. Pirkėjas nedelsiant, bet ne vėliau kaip per 5 (penkias) dienas, vienašališkai nutraukia Sutartį arba sustabdo jos vykdymą privalomų tarptautinių sankcijų, kaip tai apibrėžta Sankcijų įstatyme ir </w:t>
      </w:r>
      <w:r w:rsidRPr="000C4925">
        <w:rPr>
          <w:rFonts w:ascii="Times New Roman" w:hAnsi="Times New Roman" w:cs="Times New Roman"/>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205E1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C53F6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22.2.6. Pirkėjas turi teisę vienašališkai nutraukti Sutartį ir kitais Specialiosiose sąlygose (jei taikoma) ir įstatymuose bei kituose teisės aktuose įtvirtintais atvejais. </w:t>
      </w:r>
    </w:p>
    <w:p w14:paraId="711F8B4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22.2.7. Sutartis laikoma nutraukta kitą dieną po to, kai pasibaigia įspėjimo apie Sutarties nutraukimą terminas.  </w:t>
      </w:r>
    </w:p>
    <w:p w14:paraId="622FB3C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B0FE886" w14:textId="77777777" w:rsidR="000C4925" w:rsidRPr="000C4925" w:rsidRDefault="000C4925" w:rsidP="000C4925">
      <w:pPr>
        <w:jc w:val="both"/>
        <w:rPr>
          <w:rFonts w:ascii="Times New Roman" w:hAnsi="Times New Roman" w:cs="Times New Roman"/>
        </w:rPr>
      </w:pPr>
    </w:p>
    <w:p w14:paraId="0C584EB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22.3.  Sutarties nutraukimas Tiekėjo iniciatyva</w:t>
      </w:r>
    </w:p>
    <w:p w14:paraId="32D0D438" w14:textId="77777777" w:rsidR="000C4925" w:rsidRPr="000C4925" w:rsidRDefault="000C4925" w:rsidP="000C4925">
      <w:pPr>
        <w:jc w:val="both"/>
        <w:rPr>
          <w:rFonts w:ascii="Times New Roman" w:hAnsi="Times New Roman" w:cs="Times New Roman"/>
        </w:rPr>
      </w:pPr>
    </w:p>
    <w:p w14:paraId="106A26F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6665B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22.3.2. Tiekėjas turi teisę vienašališkai nutraukti Sutartį, įspėjęs Pirkėją raštu prieš ne trumpesnį nei 10 (dešimties) dienų terminą, jeigu:</w:t>
      </w:r>
    </w:p>
    <w:p w14:paraId="1A58107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7C84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22.3.2.2. Pirkėjas pažeidžia Sutartį arba įstatymus bei kitus teisės aktus ir per Tiekėjo rašytinėje pretenzijoje nurodytą terminą neištaiso pažeidimo, išskyrus Bendrųjų sąlygų 22.3.1 punkte nustatytą atvejį. </w:t>
      </w:r>
    </w:p>
    <w:p w14:paraId="2703DD2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A46DF7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22.3.4. Tiekėjas turi teisę vienašališkai nutraukti Sutartį ir kitais įstatymuose bei kituose teisės aktuose įtvirtintais atvejais. </w:t>
      </w:r>
    </w:p>
    <w:p w14:paraId="6BF836C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59E92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22.3.6. Sutartis laikoma nutraukta kitą dieną po to, kai pasibaigia įspėjimo apie Sutarties nutraukimą terminas. </w:t>
      </w:r>
    </w:p>
    <w:p w14:paraId="105333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2E97CEB" w14:textId="77777777" w:rsidR="000C4925" w:rsidRPr="000C4925" w:rsidRDefault="000C4925" w:rsidP="000C4925">
      <w:pPr>
        <w:jc w:val="both"/>
        <w:rPr>
          <w:rFonts w:ascii="Times New Roman" w:hAnsi="Times New Roman" w:cs="Times New Roman"/>
        </w:rPr>
      </w:pPr>
    </w:p>
    <w:p w14:paraId="326A41C7"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22.4.  Šalių teisės ir pareigos Sutarties nutraukimo atveju</w:t>
      </w:r>
    </w:p>
    <w:p w14:paraId="316A332E" w14:textId="77777777" w:rsidR="000C4925" w:rsidRPr="000C4925" w:rsidRDefault="000C4925" w:rsidP="000C4925">
      <w:pPr>
        <w:jc w:val="both"/>
        <w:rPr>
          <w:rFonts w:ascii="Times New Roman" w:hAnsi="Times New Roman" w:cs="Times New Roman"/>
        </w:rPr>
      </w:pPr>
    </w:p>
    <w:p w14:paraId="523A34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22.4.1. Sutarties nutraukimas neturi įtakos ginčų nagrinėjimo tvarką nustatančių Sutarties sąlygų ir kitų Sutarties sąlygų, kurios pagal savo esmę lieka galioti ir po Sutarties nutraukimo, galiojimui. </w:t>
      </w:r>
    </w:p>
    <w:p w14:paraId="1E0CE0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22.4.2. Nutraukus Sutartį, Šalys privalo: </w:t>
      </w:r>
    </w:p>
    <w:p w14:paraId="6F116DD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22.4.2.1. įsitikinti, jog iki Sutarties nutraukimo dienos pristatytos Prekės ir kiti atlikti veiksmai atitinka Sutarties reikalavimus ir Šalys dėl to viena kitai nebereikš pretenzijų; </w:t>
      </w:r>
    </w:p>
    <w:p w14:paraId="0AB0325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22.4.2.2. atsiskaityti už iki Sutarties nutraukimo pristatytas Prekes, atitinkančias Sutarties reikalavimus; </w:t>
      </w:r>
    </w:p>
    <w:p w14:paraId="24880E0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22.4.2.3. per 10 (dešimt) dienų nuo pranešimo apie Sutarties nutraukimą gavimo dienos ar Susitarimo dėl Sutarties nutraukimo sudarymo dienos</w:t>
      </w:r>
      <w:r w:rsidRPr="000C4925">
        <w:rPr>
          <w:rFonts w:ascii="Times New Roman" w:hAnsi="Times New Roman" w:cs="Times New Roman"/>
          <w:b/>
          <w:bCs/>
        </w:rPr>
        <w:t> </w:t>
      </w:r>
      <w:r w:rsidRPr="000C4925">
        <w:rPr>
          <w:rFonts w:ascii="Times New Roman" w:hAnsi="Times New Roman" w:cs="Times New Roman"/>
        </w:rPr>
        <w:t>perduoti viena kitai visus dokumentus, kuriuos buvo būtina perduoti pagal Sutarties nuostatas. </w:t>
      </w:r>
    </w:p>
    <w:p w14:paraId="128F9F0E" w14:textId="77777777" w:rsidR="000C4925" w:rsidRPr="000C4925" w:rsidRDefault="000C4925" w:rsidP="000C4925">
      <w:pPr>
        <w:jc w:val="both"/>
        <w:rPr>
          <w:rFonts w:ascii="Times New Roman" w:hAnsi="Times New Roman" w:cs="Times New Roman"/>
        </w:rPr>
      </w:pPr>
    </w:p>
    <w:p w14:paraId="2AD59482"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23.  PREKIŲ MODELIO AR GAMINTOJO KEITIMAS</w:t>
      </w:r>
    </w:p>
    <w:p w14:paraId="5EAF1073" w14:textId="77777777" w:rsidR="000C4925" w:rsidRPr="000C4925" w:rsidRDefault="000C4925" w:rsidP="000C4925">
      <w:pPr>
        <w:jc w:val="both"/>
        <w:rPr>
          <w:rFonts w:ascii="Times New Roman" w:hAnsi="Times New Roman" w:cs="Times New Roman"/>
        </w:rPr>
      </w:pPr>
    </w:p>
    <w:p w14:paraId="7D16E1B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23.1. Tiekėjas turi teisę keisti Prekių modelį ir (ar) gamintoją, jei yra visos toliau nurodytos sąlygos:</w:t>
      </w:r>
    </w:p>
    <w:p w14:paraId="71DE36C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23.1.1. jei Tiekėjo pasiūlyme nurodytos Prekės nebegaminamos ar iš esmės sutriko jų tiekimas ir gautas gamintojo patvirtinimas ir (ar) Prekės, jų gamintojas kelia grėsmę nacionaliniam saugumui ir </w:t>
      </w:r>
      <w:r w:rsidRPr="000C4925">
        <w:rPr>
          <w:rFonts w:ascii="Times New Roman" w:hAnsi="Times New Roman" w:cs="Times New Roman"/>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0C4925">
        <w:rPr>
          <w:rFonts w:ascii="Times New Roman" w:hAnsi="Times New Roman" w:cs="Times New Roman"/>
          <w:vertAlign w:val="superscript"/>
        </w:rPr>
        <w:t>1 </w:t>
      </w:r>
      <w:r w:rsidRPr="000C4925">
        <w:rPr>
          <w:rFonts w:ascii="Times New Roman" w:hAnsi="Times New Roman" w:cs="Times New Roman"/>
        </w:rPr>
        <w:t>dalies nuostatų;</w:t>
      </w:r>
    </w:p>
    <w:p w14:paraId="74E8F9C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C29CF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D0C4B3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23.1.4. Šalys sudarė rašytinį Susitarimą prie Sutarties dėl Prekių keitimo.</w:t>
      </w:r>
    </w:p>
    <w:p w14:paraId="6BAEE34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23.2. Šiame Bendrųjų sąlygų skyriuje nurodytu atveju Prekės turi būti pristatytos už ne didesnę nei pasiūlyme nurodytą kainą.</w:t>
      </w:r>
    </w:p>
    <w:p w14:paraId="2F53357A" w14:textId="77777777" w:rsidR="000C4925" w:rsidRPr="000C4925" w:rsidRDefault="000C4925" w:rsidP="000C4925">
      <w:pPr>
        <w:jc w:val="both"/>
        <w:rPr>
          <w:rFonts w:ascii="Times New Roman" w:hAnsi="Times New Roman" w:cs="Times New Roman"/>
        </w:rPr>
      </w:pPr>
    </w:p>
    <w:p w14:paraId="263752D4"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24.  BENDRAVIMO TVARKA IR KALBA</w:t>
      </w:r>
    </w:p>
    <w:p w14:paraId="337149C3" w14:textId="77777777" w:rsidR="000C4925" w:rsidRPr="000C4925" w:rsidRDefault="000C4925" w:rsidP="000C4925">
      <w:pPr>
        <w:jc w:val="both"/>
        <w:rPr>
          <w:rFonts w:ascii="Times New Roman" w:hAnsi="Times New Roman" w:cs="Times New Roman"/>
        </w:rPr>
      </w:pPr>
    </w:p>
    <w:p w14:paraId="1C2780E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88E73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1A5BB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24.3. Jeigu pranešimas yra įteikiamas asmeniškai arba siunčiamas paštu ar per kurjerį, jis turi būti įteikiamas pasirašytinai ir laikomas gautu gavimo patvirtinime nurodytą dieną.</w:t>
      </w:r>
    </w:p>
    <w:p w14:paraId="133DE45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24.4. Jeigu pranešimas siunčiamas el. paštu, laikoma, kad Šalis jį gavo kitą darbo dieną.</w:t>
      </w:r>
    </w:p>
    <w:p w14:paraId="486E659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24.5. Jeigu pranešimas siunčiamas keliais skirtingais būdais, laikoma, kad gavėjas jį gavo tada, kai jis gavo pirmesnįjį pranešimą.</w:t>
      </w:r>
    </w:p>
    <w:p w14:paraId="4E3BB588" w14:textId="77777777" w:rsidR="000C4925" w:rsidRPr="000C4925" w:rsidRDefault="000C4925" w:rsidP="000C4925">
      <w:pPr>
        <w:jc w:val="both"/>
        <w:rPr>
          <w:rFonts w:ascii="Times New Roman" w:hAnsi="Times New Roman" w:cs="Times New Roman"/>
        </w:rPr>
      </w:pPr>
    </w:p>
    <w:p w14:paraId="63B0094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25.  PRETENZIJOS IR GINČŲ SPRENDIMAS</w:t>
      </w:r>
    </w:p>
    <w:p w14:paraId="7360F80E" w14:textId="77777777" w:rsidR="000C4925" w:rsidRPr="000C4925" w:rsidRDefault="000C4925" w:rsidP="000C4925">
      <w:pPr>
        <w:jc w:val="both"/>
        <w:rPr>
          <w:rFonts w:ascii="Times New Roman" w:hAnsi="Times New Roman" w:cs="Times New Roman"/>
        </w:rPr>
      </w:pPr>
    </w:p>
    <w:p w14:paraId="6A1916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F79E42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FFAF91" w14:textId="450D3EC0" w:rsidR="000C4925" w:rsidRPr="000C4925" w:rsidRDefault="000C4925" w:rsidP="000C4925">
      <w:pPr>
        <w:jc w:val="both"/>
        <w:rPr>
          <w:rFonts w:ascii="Times New Roman" w:hAnsi="Times New Roman" w:cs="Times New Roman"/>
        </w:rPr>
      </w:pPr>
      <w:r w:rsidRPr="000C4925">
        <w:rPr>
          <w:rFonts w:ascii="Times New Roman" w:hAnsi="Times New Roman" w:cs="Times New Roman"/>
        </w:rPr>
        <w:t>25.3. Kilę ginčai nesudaro pagrindo Šalims atsisakyti vykdyti savo prievoles pagal Sutartį.</w:t>
      </w:r>
    </w:p>
    <w:p w14:paraId="46FF03C6" w14:textId="77777777" w:rsidR="000C4925" w:rsidRPr="000C4925" w:rsidRDefault="000C4925" w:rsidP="000C4925">
      <w:pPr>
        <w:jc w:val="both"/>
        <w:rPr>
          <w:rFonts w:ascii="Times New Roman" w:hAnsi="Times New Roman" w:cs="Times New Roman"/>
          <w:b/>
          <w:bCs/>
        </w:rPr>
      </w:pPr>
    </w:p>
    <w:p w14:paraId="4040A2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
        </w:rPr>
        <w:t xml:space="preserve">Prekių pirkimo-pardavimo sutarties </w:t>
      </w:r>
      <w:r w:rsidRPr="000C4925">
        <w:rPr>
          <w:rFonts w:ascii="Times New Roman" w:hAnsi="Times New Roman" w:cs="Times New Roman"/>
          <w:b/>
          <w:bCs/>
        </w:rPr>
        <w:t>Specialiosios</w:t>
      </w:r>
      <w:r w:rsidRPr="000C4925">
        <w:rPr>
          <w:rFonts w:ascii="Times New Roman" w:hAnsi="Times New Roman" w:cs="Times New Roman"/>
          <w:b/>
        </w:rPr>
        <w:t xml:space="preserve"> sąlygos</w:t>
      </w:r>
      <w:r w:rsidRPr="000C4925">
        <w:rPr>
          <w:rFonts w:ascii="Times New Roman" w:hAnsi="Times New Roman" w:cs="Times New Roman"/>
        </w:rPr>
        <w:t xml:space="preserve"> </w:t>
      </w:r>
    </w:p>
    <w:p w14:paraId="0A9FB9AC" w14:textId="77777777" w:rsidR="000C4925" w:rsidRPr="000C4925" w:rsidRDefault="000C4925" w:rsidP="000C4925">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193"/>
        <w:gridCol w:w="2380"/>
        <w:gridCol w:w="2588"/>
      </w:tblGrid>
      <w:tr w:rsidR="000C4925" w:rsidRPr="000C4925" w14:paraId="71C5CFD5" w14:textId="77777777">
        <w:tc>
          <w:tcPr>
            <w:tcW w:w="1281" w:type="pct"/>
            <w:tcBorders>
              <w:top w:val="single" w:sz="4" w:space="0" w:color="auto"/>
              <w:left w:val="single" w:sz="4" w:space="0" w:color="auto"/>
              <w:bottom w:val="single" w:sz="4" w:space="0" w:color="auto"/>
              <w:right w:val="single" w:sz="4" w:space="0" w:color="auto"/>
            </w:tcBorders>
            <w:hideMark/>
          </w:tcPr>
          <w:p w14:paraId="2CA2B07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Sutarties pavadinimas</w:t>
            </w:r>
          </w:p>
        </w:tc>
        <w:tc>
          <w:tcPr>
            <w:tcW w:w="3719" w:type="pct"/>
            <w:gridSpan w:val="3"/>
            <w:tcBorders>
              <w:top w:val="single" w:sz="4" w:space="0" w:color="auto"/>
              <w:left w:val="single" w:sz="4" w:space="0" w:color="auto"/>
              <w:bottom w:val="single" w:sz="4" w:space="0" w:color="auto"/>
              <w:right w:val="single" w:sz="4" w:space="0" w:color="auto"/>
            </w:tcBorders>
            <w:hideMark/>
          </w:tcPr>
          <w:p w14:paraId="785862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Prekių pirkimo–pardavimo sutartis</w:t>
            </w:r>
          </w:p>
        </w:tc>
      </w:tr>
      <w:tr w:rsidR="000C4925" w:rsidRPr="000C4925" w14:paraId="7F6D1B9E" w14:textId="77777777">
        <w:tc>
          <w:tcPr>
            <w:tcW w:w="1281" w:type="pct"/>
            <w:tcBorders>
              <w:top w:val="single" w:sz="4" w:space="0" w:color="auto"/>
              <w:left w:val="single" w:sz="4" w:space="0" w:color="auto"/>
              <w:bottom w:val="single" w:sz="4" w:space="0" w:color="auto"/>
              <w:right w:val="single" w:sz="4" w:space="0" w:color="auto"/>
            </w:tcBorders>
            <w:hideMark/>
          </w:tcPr>
          <w:p w14:paraId="4CC31A89"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Sutarties data</w:t>
            </w:r>
          </w:p>
        </w:tc>
        <w:tc>
          <w:tcPr>
            <w:tcW w:w="1139" w:type="pct"/>
            <w:tcBorders>
              <w:top w:val="single" w:sz="4" w:space="0" w:color="auto"/>
              <w:left w:val="single" w:sz="4" w:space="0" w:color="auto"/>
              <w:bottom w:val="single" w:sz="4" w:space="0" w:color="auto"/>
              <w:right w:val="single" w:sz="4" w:space="0" w:color="auto"/>
            </w:tcBorders>
          </w:tcPr>
          <w:p w14:paraId="73DDD2DB" w14:textId="77777777" w:rsidR="000C4925" w:rsidRPr="000C4925" w:rsidRDefault="000C4925" w:rsidP="000C4925">
            <w:pPr>
              <w:jc w:val="both"/>
              <w:rPr>
                <w:rFonts w:ascii="Times New Roman" w:hAnsi="Times New Roman" w:cs="Times New Roman"/>
              </w:rPr>
            </w:pPr>
          </w:p>
        </w:tc>
        <w:tc>
          <w:tcPr>
            <w:tcW w:w="1236" w:type="pct"/>
            <w:tcBorders>
              <w:top w:val="single" w:sz="4" w:space="0" w:color="auto"/>
              <w:left w:val="single" w:sz="4" w:space="0" w:color="auto"/>
              <w:bottom w:val="single" w:sz="4" w:space="0" w:color="auto"/>
              <w:right w:val="single" w:sz="4" w:space="0" w:color="auto"/>
            </w:tcBorders>
            <w:hideMark/>
          </w:tcPr>
          <w:p w14:paraId="1FEF1AA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Sutarties numeris</w:t>
            </w:r>
          </w:p>
        </w:tc>
        <w:tc>
          <w:tcPr>
            <w:tcW w:w="1345" w:type="pct"/>
            <w:tcBorders>
              <w:top w:val="single" w:sz="4" w:space="0" w:color="auto"/>
              <w:left w:val="single" w:sz="4" w:space="0" w:color="auto"/>
              <w:bottom w:val="single" w:sz="4" w:space="0" w:color="auto"/>
              <w:right w:val="single" w:sz="4" w:space="0" w:color="auto"/>
            </w:tcBorders>
          </w:tcPr>
          <w:p w14:paraId="32DDBB74" w14:textId="77777777" w:rsidR="000C4925" w:rsidRPr="000C4925" w:rsidRDefault="000C4925" w:rsidP="000C4925">
            <w:pPr>
              <w:jc w:val="both"/>
              <w:rPr>
                <w:rFonts w:ascii="Times New Roman" w:hAnsi="Times New Roman" w:cs="Times New Roman"/>
              </w:rPr>
            </w:pPr>
          </w:p>
        </w:tc>
      </w:tr>
    </w:tbl>
    <w:p w14:paraId="17C96B5F" w14:textId="77777777" w:rsidR="000C4925" w:rsidRPr="000C4925" w:rsidRDefault="000C4925" w:rsidP="000C4925">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5"/>
      </w:tblGrid>
      <w:tr w:rsidR="000C4925" w:rsidRPr="000C4925" w14:paraId="29AAD0CF"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2528CF7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 SUTARTIES ŠALYS</w:t>
            </w:r>
          </w:p>
        </w:tc>
      </w:tr>
      <w:tr w:rsidR="000C4925" w:rsidRPr="000C4925" w14:paraId="635B204D" w14:textId="77777777">
        <w:tc>
          <w:tcPr>
            <w:tcW w:w="1469" w:type="pct"/>
            <w:vMerge w:val="restart"/>
            <w:tcBorders>
              <w:top w:val="single" w:sz="4" w:space="0" w:color="auto"/>
              <w:left w:val="single" w:sz="4" w:space="0" w:color="auto"/>
              <w:bottom w:val="single" w:sz="4" w:space="0" w:color="auto"/>
              <w:right w:val="single" w:sz="4" w:space="0" w:color="auto"/>
            </w:tcBorders>
          </w:tcPr>
          <w:p w14:paraId="191955DD" w14:textId="77777777" w:rsidR="000C4925" w:rsidRPr="000C4925" w:rsidRDefault="000C4925" w:rsidP="000C4925">
            <w:pPr>
              <w:jc w:val="both"/>
              <w:rPr>
                <w:rFonts w:ascii="Times New Roman" w:hAnsi="Times New Roman" w:cs="Times New Roman"/>
                <w:b/>
                <w:bCs/>
              </w:rPr>
            </w:pPr>
          </w:p>
          <w:p w14:paraId="7BFFCFC1" w14:textId="77777777" w:rsidR="000C4925" w:rsidRPr="000C4925" w:rsidRDefault="000C4925" w:rsidP="000C4925">
            <w:pPr>
              <w:jc w:val="both"/>
              <w:rPr>
                <w:rFonts w:ascii="Times New Roman" w:hAnsi="Times New Roman" w:cs="Times New Roman"/>
                <w:b/>
                <w:bCs/>
              </w:rPr>
            </w:pPr>
          </w:p>
          <w:p w14:paraId="1FD22277" w14:textId="77777777" w:rsidR="000C4925" w:rsidRPr="000C4925" w:rsidRDefault="000C4925" w:rsidP="000C4925">
            <w:pPr>
              <w:jc w:val="both"/>
              <w:rPr>
                <w:rFonts w:ascii="Times New Roman" w:hAnsi="Times New Roman" w:cs="Times New Roman"/>
                <w:b/>
                <w:bCs/>
              </w:rPr>
            </w:pPr>
          </w:p>
          <w:p w14:paraId="5B80F2BD" w14:textId="77777777" w:rsidR="000C4925" w:rsidRPr="000C4925" w:rsidRDefault="000C4925" w:rsidP="000C4925">
            <w:pPr>
              <w:jc w:val="both"/>
              <w:rPr>
                <w:rFonts w:ascii="Times New Roman" w:hAnsi="Times New Roman" w:cs="Times New Roman"/>
                <w:b/>
                <w:bCs/>
              </w:rPr>
            </w:pPr>
          </w:p>
          <w:p w14:paraId="7CED2FB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1.1. Pirkėjas</w:t>
            </w:r>
          </w:p>
        </w:tc>
        <w:tc>
          <w:tcPr>
            <w:tcW w:w="1695" w:type="pct"/>
            <w:tcBorders>
              <w:top w:val="single" w:sz="4" w:space="0" w:color="auto"/>
              <w:left w:val="single" w:sz="4" w:space="0" w:color="auto"/>
              <w:bottom w:val="single" w:sz="4" w:space="0" w:color="auto"/>
              <w:right w:val="single" w:sz="4" w:space="0" w:color="auto"/>
            </w:tcBorders>
            <w:hideMark/>
          </w:tcPr>
          <w:p w14:paraId="324DB29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 Pavadinimas</w:t>
            </w:r>
          </w:p>
        </w:tc>
        <w:tc>
          <w:tcPr>
            <w:tcW w:w="1836" w:type="pct"/>
            <w:tcBorders>
              <w:top w:val="single" w:sz="4" w:space="0" w:color="auto"/>
              <w:left w:val="single" w:sz="4" w:space="0" w:color="auto"/>
              <w:bottom w:val="single" w:sz="4" w:space="0" w:color="auto"/>
              <w:right w:val="single" w:sz="4" w:space="0" w:color="auto"/>
            </w:tcBorders>
            <w:hideMark/>
          </w:tcPr>
          <w:p w14:paraId="69C91C9A" w14:textId="4B7FE1F3" w:rsidR="000C4925" w:rsidRPr="000C4925" w:rsidRDefault="000C4925" w:rsidP="000C4925">
            <w:pPr>
              <w:jc w:val="both"/>
              <w:rPr>
                <w:rFonts w:ascii="Times New Roman" w:hAnsi="Times New Roman" w:cs="Times New Roman"/>
              </w:rPr>
            </w:pPr>
            <w:r w:rsidRPr="000C4925">
              <w:rPr>
                <w:rFonts w:ascii="Times New Roman" w:hAnsi="Times New Roman" w:cs="Times New Roman"/>
              </w:rPr>
              <w:t>Migracijos departamentas prie L</w:t>
            </w:r>
            <w:r>
              <w:rPr>
                <w:rFonts w:ascii="Times New Roman" w:hAnsi="Times New Roman" w:cs="Times New Roman"/>
              </w:rPr>
              <w:t>ietuvos Respublikos</w:t>
            </w:r>
            <w:r w:rsidRPr="000C4925">
              <w:rPr>
                <w:rFonts w:ascii="Times New Roman" w:hAnsi="Times New Roman" w:cs="Times New Roman"/>
              </w:rPr>
              <w:t xml:space="preserve"> vidaus reikalų ministerijos</w:t>
            </w:r>
          </w:p>
        </w:tc>
      </w:tr>
      <w:tr w:rsidR="000C4925" w:rsidRPr="000C4925" w14:paraId="1B5D6BE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F31A71"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3E4A2D2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1.1.2. Juridinio asmens kodas</w:t>
            </w:r>
          </w:p>
        </w:tc>
        <w:tc>
          <w:tcPr>
            <w:tcW w:w="1836" w:type="pct"/>
            <w:tcBorders>
              <w:top w:val="single" w:sz="4" w:space="0" w:color="auto"/>
              <w:left w:val="single" w:sz="4" w:space="0" w:color="auto"/>
              <w:bottom w:val="single" w:sz="4" w:space="0" w:color="auto"/>
              <w:right w:val="single" w:sz="4" w:space="0" w:color="auto"/>
            </w:tcBorders>
            <w:hideMark/>
          </w:tcPr>
          <w:p w14:paraId="3EB4062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188610666</w:t>
            </w:r>
          </w:p>
        </w:tc>
      </w:tr>
      <w:tr w:rsidR="000C4925" w:rsidRPr="000C4925" w14:paraId="5D8AAC3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A012CF2"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4A262A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1.1.3. Adresas</w:t>
            </w:r>
          </w:p>
        </w:tc>
        <w:tc>
          <w:tcPr>
            <w:tcW w:w="1836" w:type="pct"/>
            <w:tcBorders>
              <w:top w:val="single" w:sz="4" w:space="0" w:color="auto"/>
              <w:left w:val="single" w:sz="4" w:space="0" w:color="auto"/>
              <w:bottom w:val="single" w:sz="4" w:space="0" w:color="auto"/>
              <w:right w:val="single" w:sz="4" w:space="0" w:color="auto"/>
            </w:tcBorders>
            <w:hideMark/>
          </w:tcPr>
          <w:p w14:paraId="3532163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L. Sapiegos g. 1, 10312 Vilnius</w:t>
            </w:r>
          </w:p>
        </w:tc>
      </w:tr>
      <w:tr w:rsidR="000C4925" w:rsidRPr="000C4925" w14:paraId="4CA73E3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BFEC12F"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6745E8C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1.1.4. PVM mokėtojo kodas</w:t>
            </w:r>
          </w:p>
        </w:tc>
        <w:tc>
          <w:tcPr>
            <w:tcW w:w="1836" w:type="pct"/>
            <w:tcBorders>
              <w:top w:val="single" w:sz="4" w:space="0" w:color="auto"/>
              <w:left w:val="single" w:sz="4" w:space="0" w:color="auto"/>
              <w:bottom w:val="single" w:sz="4" w:space="0" w:color="auto"/>
              <w:right w:val="single" w:sz="4" w:space="0" w:color="auto"/>
            </w:tcBorders>
            <w:hideMark/>
          </w:tcPr>
          <w:p w14:paraId="00014B0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LT100013621913</w:t>
            </w:r>
          </w:p>
        </w:tc>
      </w:tr>
      <w:tr w:rsidR="000C4925" w:rsidRPr="000C4925" w14:paraId="3A846A2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0B213F"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11073DF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1.1.5. Atsiskaitomoji sąskaita</w:t>
            </w:r>
          </w:p>
        </w:tc>
        <w:tc>
          <w:tcPr>
            <w:tcW w:w="1836" w:type="pct"/>
            <w:tcBorders>
              <w:top w:val="single" w:sz="4" w:space="0" w:color="auto"/>
              <w:left w:val="single" w:sz="4" w:space="0" w:color="auto"/>
              <w:bottom w:val="single" w:sz="4" w:space="0" w:color="auto"/>
              <w:right w:val="single" w:sz="4" w:space="0" w:color="auto"/>
            </w:tcBorders>
            <w:hideMark/>
          </w:tcPr>
          <w:p w14:paraId="5DE1CD0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LT23 4040 0636 1000 1004</w:t>
            </w:r>
          </w:p>
        </w:tc>
      </w:tr>
      <w:tr w:rsidR="000C4925" w:rsidRPr="000C4925" w14:paraId="3AE8955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E837E1"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5BB4559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1.1.6. Bankas, banko kodas</w:t>
            </w:r>
          </w:p>
        </w:tc>
        <w:tc>
          <w:tcPr>
            <w:tcW w:w="1836" w:type="pct"/>
            <w:tcBorders>
              <w:top w:val="single" w:sz="4" w:space="0" w:color="auto"/>
              <w:left w:val="single" w:sz="4" w:space="0" w:color="auto"/>
              <w:bottom w:val="single" w:sz="4" w:space="0" w:color="auto"/>
              <w:right w:val="single" w:sz="4" w:space="0" w:color="auto"/>
            </w:tcBorders>
            <w:hideMark/>
          </w:tcPr>
          <w:p w14:paraId="3043FA5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Lietuvos Respublikos finansų ministerija, 40400</w:t>
            </w:r>
          </w:p>
        </w:tc>
      </w:tr>
      <w:tr w:rsidR="000C4925" w:rsidRPr="000C4925" w14:paraId="661211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7B5A5AA"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5EA11EA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1.1.7. Telefonas</w:t>
            </w:r>
          </w:p>
        </w:tc>
        <w:tc>
          <w:tcPr>
            <w:tcW w:w="1836" w:type="pct"/>
            <w:tcBorders>
              <w:top w:val="single" w:sz="4" w:space="0" w:color="auto"/>
              <w:left w:val="single" w:sz="4" w:space="0" w:color="auto"/>
              <w:bottom w:val="single" w:sz="4" w:space="0" w:color="auto"/>
              <w:right w:val="single" w:sz="4" w:space="0" w:color="auto"/>
            </w:tcBorders>
            <w:hideMark/>
          </w:tcPr>
          <w:p w14:paraId="6622F4B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+370 707 67000</w:t>
            </w:r>
          </w:p>
        </w:tc>
      </w:tr>
      <w:tr w:rsidR="000C4925" w:rsidRPr="000C4925" w14:paraId="39C83D0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E2F93FD"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624D2DE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1.1.8. El. paštas</w:t>
            </w:r>
          </w:p>
        </w:tc>
        <w:tc>
          <w:tcPr>
            <w:tcW w:w="1836" w:type="pct"/>
            <w:tcBorders>
              <w:top w:val="single" w:sz="4" w:space="0" w:color="auto"/>
              <w:left w:val="single" w:sz="4" w:space="0" w:color="auto"/>
              <w:bottom w:val="single" w:sz="4" w:space="0" w:color="auto"/>
              <w:right w:val="single" w:sz="4" w:space="0" w:color="auto"/>
            </w:tcBorders>
            <w:hideMark/>
          </w:tcPr>
          <w:p w14:paraId="45E693F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info@migracija.gov.lt</w:t>
            </w:r>
          </w:p>
        </w:tc>
      </w:tr>
      <w:tr w:rsidR="000C4925" w:rsidRPr="000C4925" w14:paraId="5F3FBB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DA39DE"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3BEACAF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1.1.9. Šalies atstovas</w:t>
            </w:r>
          </w:p>
        </w:tc>
        <w:tc>
          <w:tcPr>
            <w:tcW w:w="1836" w:type="pct"/>
            <w:tcBorders>
              <w:top w:val="single" w:sz="4" w:space="0" w:color="auto"/>
              <w:left w:val="single" w:sz="4" w:space="0" w:color="auto"/>
              <w:bottom w:val="single" w:sz="4" w:space="0" w:color="auto"/>
              <w:right w:val="single" w:sz="4" w:space="0" w:color="auto"/>
            </w:tcBorders>
            <w:hideMark/>
          </w:tcPr>
          <w:p w14:paraId="397882D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Cs/>
              </w:rPr>
              <w:t>Kanclerė Rita Mikučionienė</w:t>
            </w:r>
          </w:p>
        </w:tc>
      </w:tr>
      <w:tr w:rsidR="000C4925" w:rsidRPr="000C4925" w14:paraId="7E4AADD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B084DEE"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78A25AA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1.1.10. Atstovavimo pagrindas</w:t>
            </w:r>
          </w:p>
        </w:tc>
        <w:tc>
          <w:tcPr>
            <w:tcW w:w="1836" w:type="pct"/>
            <w:tcBorders>
              <w:top w:val="single" w:sz="4" w:space="0" w:color="auto"/>
              <w:left w:val="single" w:sz="4" w:space="0" w:color="auto"/>
              <w:bottom w:val="single" w:sz="4" w:space="0" w:color="auto"/>
              <w:right w:val="single" w:sz="4" w:space="0" w:color="auto"/>
            </w:tcBorders>
            <w:hideMark/>
          </w:tcPr>
          <w:p w14:paraId="077DC06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Migracijos departamento prie Lietuvos Respublikos vidaus reikalų ministerijos direktoriaus 2026 m. sausio 16 d. įsakymas Nr. 3K-10</w:t>
            </w:r>
          </w:p>
        </w:tc>
      </w:tr>
      <w:tr w:rsidR="000C4925" w:rsidRPr="000C4925" w14:paraId="3FBBF618" w14:textId="77777777">
        <w:tc>
          <w:tcPr>
            <w:tcW w:w="1469" w:type="pct"/>
            <w:vMerge w:val="restart"/>
            <w:tcBorders>
              <w:top w:val="single" w:sz="4" w:space="0" w:color="auto"/>
              <w:left w:val="single" w:sz="4" w:space="0" w:color="auto"/>
              <w:bottom w:val="single" w:sz="4" w:space="0" w:color="auto"/>
              <w:right w:val="single" w:sz="4" w:space="0" w:color="auto"/>
            </w:tcBorders>
          </w:tcPr>
          <w:p w14:paraId="11FC186E" w14:textId="77777777" w:rsidR="000C4925" w:rsidRPr="000C4925" w:rsidRDefault="000C4925" w:rsidP="000C4925">
            <w:pPr>
              <w:jc w:val="both"/>
              <w:rPr>
                <w:rFonts w:ascii="Times New Roman" w:hAnsi="Times New Roman" w:cs="Times New Roman"/>
                <w:b/>
                <w:bCs/>
              </w:rPr>
            </w:pPr>
          </w:p>
          <w:p w14:paraId="0F41E93D" w14:textId="77777777" w:rsidR="000C4925" w:rsidRPr="000C4925" w:rsidRDefault="000C4925" w:rsidP="000C4925">
            <w:pPr>
              <w:jc w:val="both"/>
              <w:rPr>
                <w:rFonts w:ascii="Times New Roman" w:hAnsi="Times New Roman" w:cs="Times New Roman"/>
                <w:b/>
                <w:bCs/>
              </w:rPr>
            </w:pPr>
          </w:p>
          <w:p w14:paraId="6E9D8241" w14:textId="77777777" w:rsidR="000C4925" w:rsidRPr="000C4925" w:rsidRDefault="000C4925" w:rsidP="000C4925">
            <w:pPr>
              <w:jc w:val="both"/>
              <w:rPr>
                <w:rFonts w:ascii="Times New Roman" w:hAnsi="Times New Roman" w:cs="Times New Roman"/>
                <w:b/>
                <w:bCs/>
              </w:rPr>
            </w:pPr>
          </w:p>
          <w:p w14:paraId="2B9AE13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1.2. Tiekėjas</w:t>
            </w:r>
          </w:p>
          <w:p w14:paraId="6FBDC5BA"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5E5761D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 Pavadinimas</w:t>
            </w:r>
          </w:p>
        </w:tc>
        <w:tc>
          <w:tcPr>
            <w:tcW w:w="1836" w:type="pct"/>
            <w:tcBorders>
              <w:top w:val="single" w:sz="4" w:space="0" w:color="auto"/>
              <w:left w:val="single" w:sz="4" w:space="0" w:color="auto"/>
              <w:bottom w:val="single" w:sz="4" w:space="0" w:color="auto"/>
              <w:right w:val="single" w:sz="4" w:space="0" w:color="auto"/>
            </w:tcBorders>
          </w:tcPr>
          <w:p w14:paraId="59522756" w14:textId="22110531" w:rsidR="000C4925" w:rsidRPr="000C4925" w:rsidRDefault="000C4925" w:rsidP="000C4925">
            <w:pPr>
              <w:jc w:val="both"/>
              <w:rPr>
                <w:rFonts w:ascii="Times New Roman" w:hAnsi="Times New Roman" w:cs="Times New Roman"/>
              </w:rPr>
            </w:pPr>
          </w:p>
        </w:tc>
      </w:tr>
      <w:tr w:rsidR="000C4925" w:rsidRPr="000C4925" w14:paraId="1FBA8CD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8DCC71E"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38CF9FE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 Juridinio asmens kodas</w:t>
            </w:r>
          </w:p>
        </w:tc>
        <w:tc>
          <w:tcPr>
            <w:tcW w:w="1836" w:type="pct"/>
            <w:tcBorders>
              <w:top w:val="single" w:sz="4" w:space="0" w:color="auto"/>
              <w:left w:val="single" w:sz="4" w:space="0" w:color="auto"/>
              <w:bottom w:val="single" w:sz="4" w:space="0" w:color="auto"/>
              <w:right w:val="single" w:sz="4" w:space="0" w:color="auto"/>
            </w:tcBorders>
          </w:tcPr>
          <w:p w14:paraId="1036C1EE" w14:textId="0200E25A" w:rsidR="000C4925" w:rsidRPr="000C4925" w:rsidRDefault="000C4925" w:rsidP="000C4925">
            <w:pPr>
              <w:jc w:val="both"/>
              <w:rPr>
                <w:rFonts w:ascii="Times New Roman" w:hAnsi="Times New Roman" w:cs="Times New Roman"/>
              </w:rPr>
            </w:pPr>
          </w:p>
        </w:tc>
      </w:tr>
      <w:tr w:rsidR="000C4925" w:rsidRPr="000C4925" w14:paraId="15324DD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2BA1BF3"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48CF1F2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 Adresas</w:t>
            </w:r>
          </w:p>
        </w:tc>
        <w:tc>
          <w:tcPr>
            <w:tcW w:w="1836" w:type="pct"/>
            <w:tcBorders>
              <w:top w:val="single" w:sz="4" w:space="0" w:color="auto"/>
              <w:left w:val="single" w:sz="4" w:space="0" w:color="auto"/>
              <w:bottom w:val="single" w:sz="4" w:space="0" w:color="auto"/>
              <w:right w:val="single" w:sz="4" w:space="0" w:color="auto"/>
            </w:tcBorders>
          </w:tcPr>
          <w:p w14:paraId="4CEC02C0" w14:textId="76F836FD" w:rsidR="000C4925" w:rsidRPr="000C4925" w:rsidRDefault="000C4925" w:rsidP="000C4925">
            <w:pPr>
              <w:jc w:val="both"/>
              <w:rPr>
                <w:rFonts w:ascii="Times New Roman" w:hAnsi="Times New Roman" w:cs="Times New Roman"/>
              </w:rPr>
            </w:pPr>
          </w:p>
        </w:tc>
      </w:tr>
      <w:tr w:rsidR="000C4925" w:rsidRPr="000C4925" w14:paraId="46371F0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5E07BD5"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4FFB6E9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1.2.4. PVM mokėtojo kodas</w:t>
            </w:r>
          </w:p>
        </w:tc>
        <w:tc>
          <w:tcPr>
            <w:tcW w:w="1836" w:type="pct"/>
            <w:tcBorders>
              <w:top w:val="single" w:sz="4" w:space="0" w:color="auto"/>
              <w:left w:val="single" w:sz="4" w:space="0" w:color="auto"/>
              <w:bottom w:val="single" w:sz="4" w:space="0" w:color="auto"/>
              <w:right w:val="single" w:sz="4" w:space="0" w:color="auto"/>
            </w:tcBorders>
          </w:tcPr>
          <w:p w14:paraId="7BCEC3B6" w14:textId="2B626CC4" w:rsidR="000C4925" w:rsidRPr="000C4925" w:rsidRDefault="000C4925" w:rsidP="000C4925">
            <w:pPr>
              <w:jc w:val="both"/>
              <w:rPr>
                <w:rFonts w:ascii="Times New Roman" w:hAnsi="Times New Roman" w:cs="Times New Roman"/>
              </w:rPr>
            </w:pPr>
          </w:p>
        </w:tc>
      </w:tr>
      <w:tr w:rsidR="000C4925" w:rsidRPr="000C4925" w14:paraId="426B368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AEC1A3"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0A475F7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1.2.5. Atsiskaitomoji sąskaita</w:t>
            </w:r>
          </w:p>
        </w:tc>
        <w:tc>
          <w:tcPr>
            <w:tcW w:w="1836" w:type="pct"/>
            <w:tcBorders>
              <w:top w:val="single" w:sz="4" w:space="0" w:color="auto"/>
              <w:left w:val="single" w:sz="4" w:space="0" w:color="auto"/>
              <w:bottom w:val="single" w:sz="4" w:space="0" w:color="auto"/>
              <w:right w:val="single" w:sz="4" w:space="0" w:color="auto"/>
            </w:tcBorders>
          </w:tcPr>
          <w:p w14:paraId="6F26E6A5" w14:textId="79F3787C" w:rsidR="000C4925" w:rsidRPr="000C4925" w:rsidRDefault="000C4925" w:rsidP="000C4925">
            <w:pPr>
              <w:jc w:val="both"/>
              <w:rPr>
                <w:rFonts w:ascii="Times New Roman" w:hAnsi="Times New Roman" w:cs="Times New Roman"/>
              </w:rPr>
            </w:pPr>
          </w:p>
        </w:tc>
      </w:tr>
      <w:tr w:rsidR="000C4925" w:rsidRPr="000C4925" w14:paraId="7D6B6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6180382"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024B4E9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1.2.6. Bankas, banko kodas</w:t>
            </w:r>
          </w:p>
        </w:tc>
        <w:tc>
          <w:tcPr>
            <w:tcW w:w="1836" w:type="pct"/>
            <w:tcBorders>
              <w:top w:val="single" w:sz="4" w:space="0" w:color="auto"/>
              <w:left w:val="single" w:sz="4" w:space="0" w:color="auto"/>
              <w:bottom w:val="single" w:sz="4" w:space="0" w:color="auto"/>
              <w:right w:val="single" w:sz="4" w:space="0" w:color="auto"/>
            </w:tcBorders>
          </w:tcPr>
          <w:p w14:paraId="1E13ECAD" w14:textId="0C6232B9" w:rsidR="000C4925" w:rsidRPr="000C4925" w:rsidRDefault="000C4925" w:rsidP="000C4925">
            <w:pPr>
              <w:jc w:val="both"/>
              <w:rPr>
                <w:rFonts w:ascii="Times New Roman" w:hAnsi="Times New Roman" w:cs="Times New Roman"/>
              </w:rPr>
            </w:pPr>
          </w:p>
        </w:tc>
      </w:tr>
      <w:tr w:rsidR="000C4925" w:rsidRPr="000C4925" w14:paraId="3C096B3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BEF9740"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518A380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1.2.7. Telefonas</w:t>
            </w:r>
          </w:p>
        </w:tc>
        <w:tc>
          <w:tcPr>
            <w:tcW w:w="1836" w:type="pct"/>
            <w:tcBorders>
              <w:top w:val="single" w:sz="4" w:space="0" w:color="auto"/>
              <w:left w:val="single" w:sz="4" w:space="0" w:color="auto"/>
              <w:bottom w:val="single" w:sz="4" w:space="0" w:color="auto"/>
              <w:right w:val="single" w:sz="4" w:space="0" w:color="auto"/>
            </w:tcBorders>
          </w:tcPr>
          <w:p w14:paraId="3E9382B0" w14:textId="2E40987C" w:rsidR="000C4925" w:rsidRPr="000C4925" w:rsidRDefault="000C4925" w:rsidP="000C4925">
            <w:pPr>
              <w:jc w:val="both"/>
              <w:rPr>
                <w:rFonts w:ascii="Times New Roman" w:hAnsi="Times New Roman" w:cs="Times New Roman"/>
              </w:rPr>
            </w:pPr>
          </w:p>
        </w:tc>
      </w:tr>
      <w:tr w:rsidR="000C4925" w:rsidRPr="000C4925" w14:paraId="0260FD1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63B9B5"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1CD8379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1.2.8. El. paštas</w:t>
            </w:r>
          </w:p>
        </w:tc>
        <w:tc>
          <w:tcPr>
            <w:tcW w:w="1836" w:type="pct"/>
            <w:tcBorders>
              <w:top w:val="single" w:sz="4" w:space="0" w:color="auto"/>
              <w:left w:val="single" w:sz="4" w:space="0" w:color="auto"/>
              <w:bottom w:val="single" w:sz="4" w:space="0" w:color="auto"/>
              <w:right w:val="single" w:sz="4" w:space="0" w:color="auto"/>
            </w:tcBorders>
          </w:tcPr>
          <w:p w14:paraId="2DD93F5F" w14:textId="7F268624" w:rsidR="000C4925" w:rsidRPr="00BD270E" w:rsidRDefault="000C4925" w:rsidP="000C4925">
            <w:pPr>
              <w:jc w:val="both"/>
              <w:rPr>
                <w:rFonts w:ascii="Times New Roman" w:hAnsi="Times New Roman" w:cs="Times New Roman"/>
              </w:rPr>
            </w:pPr>
          </w:p>
        </w:tc>
      </w:tr>
      <w:tr w:rsidR="000C4925" w:rsidRPr="000C4925" w14:paraId="2CEF9FE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DDA7CE6"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21F6751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1.2.9. Šalies atstovas</w:t>
            </w:r>
          </w:p>
        </w:tc>
        <w:tc>
          <w:tcPr>
            <w:tcW w:w="1836" w:type="pct"/>
            <w:tcBorders>
              <w:top w:val="single" w:sz="4" w:space="0" w:color="auto"/>
              <w:left w:val="single" w:sz="4" w:space="0" w:color="auto"/>
              <w:bottom w:val="single" w:sz="4" w:space="0" w:color="auto"/>
              <w:right w:val="single" w:sz="4" w:space="0" w:color="auto"/>
            </w:tcBorders>
          </w:tcPr>
          <w:p w14:paraId="06F62B81" w14:textId="03F4FCA8" w:rsidR="000C4925" w:rsidRPr="000C4925" w:rsidRDefault="000C4925" w:rsidP="000C4925">
            <w:pPr>
              <w:jc w:val="both"/>
              <w:rPr>
                <w:rFonts w:ascii="Times New Roman" w:hAnsi="Times New Roman" w:cs="Times New Roman"/>
              </w:rPr>
            </w:pPr>
          </w:p>
        </w:tc>
      </w:tr>
      <w:tr w:rsidR="000C4925" w:rsidRPr="000C4925" w14:paraId="6A82640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FD6F314"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7438380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1.2.10. Atstovavimo pagrindas</w:t>
            </w:r>
          </w:p>
        </w:tc>
        <w:tc>
          <w:tcPr>
            <w:tcW w:w="1836" w:type="pct"/>
            <w:tcBorders>
              <w:top w:val="single" w:sz="4" w:space="0" w:color="auto"/>
              <w:left w:val="single" w:sz="4" w:space="0" w:color="auto"/>
              <w:bottom w:val="single" w:sz="4" w:space="0" w:color="auto"/>
              <w:right w:val="single" w:sz="4" w:space="0" w:color="auto"/>
            </w:tcBorders>
          </w:tcPr>
          <w:p w14:paraId="2BC97460" w14:textId="688D69F5" w:rsidR="000C4925" w:rsidRPr="000C4925" w:rsidRDefault="000C4925" w:rsidP="000C4925">
            <w:pPr>
              <w:jc w:val="both"/>
              <w:rPr>
                <w:rFonts w:ascii="Times New Roman" w:hAnsi="Times New Roman" w:cs="Times New Roman"/>
              </w:rPr>
            </w:pPr>
          </w:p>
        </w:tc>
      </w:tr>
    </w:tbl>
    <w:p w14:paraId="27439877" w14:textId="77777777" w:rsidR="000C4925" w:rsidRPr="000C4925" w:rsidRDefault="000C4925" w:rsidP="000C4925">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5"/>
        <w:gridCol w:w="2101"/>
        <w:gridCol w:w="4797"/>
      </w:tblGrid>
      <w:tr w:rsidR="000C4925" w:rsidRPr="000C4925" w14:paraId="223AE01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73CCAB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2. ATSAKINGI ASMENYS</w:t>
            </w:r>
          </w:p>
        </w:tc>
      </w:tr>
      <w:tr w:rsidR="000C4925" w:rsidRPr="000C4925" w14:paraId="33185AF3"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7B3E95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2.1. Pirkėjo kontaktiniai asmenys, atsakingi už Sutarties vykdymą, Prekių priėmimą, Sąskaitų per informacinę sistemą „E. sąskaita“ priėmimą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5C0B624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Administravimo skyriaus finansų ir viešųjų pirkimų specialistė Rasa Kvarinskienė, tel. (0 707) 48461,</w:t>
            </w:r>
          </w:p>
          <w:p w14:paraId="3BC730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el. paštas </w:t>
            </w:r>
            <w:proofErr w:type="spellStart"/>
            <w:r w:rsidRPr="000C4925">
              <w:rPr>
                <w:rFonts w:ascii="Times New Roman" w:hAnsi="Times New Roman" w:cs="Times New Roman"/>
              </w:rPr>
              <w:t>rasa.kvarinskiene@migracija.gov.lt</w:t>
            </w:r>
            <w:proofErr w:type="spellEnd"/>
            <w:r w:rsidRPr="000C4925">
              <w:rPr>
                <w:rFonts w:ascii="Times New Roman" w:hAnsi="Times New Roman" w:cs="Times New Roman"/>
              </w:rPr>
              <w:t>,</w:t>
            </w:r>
          </w:p>
          <w:p w14:paraId="63AC4E0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Administravimo skyriaus finansų ir viešųjų pirkimų specialistė Violeta </w:t>
            </w:r>
            <w:proofErr w:type="spellStart"/>
            <w:r w:rsidRPr="000C4925">
              <w:rPr>
                <w:rFonts w:ascii="Times New Roman" w:hAnsi="Times New Roman" w:cs="Times New Roman"/>
              </w:rPr>
              <w:t>Brasiunienė</w:t>
            </w:r>
            <w:proofErr w:type="spellEnd"/>
            <w:r w:rsidRPr="000C4925">
              <w:rPr>
                <w:rFonts w:ascii="Times New Roman" w:hAnsi="Times New Roman" w:cs="Times New Roman"/>
              </w:rPr>
              <w:t>, tel. (0 707) 48450,</w:t>
            </w:r>
          </w:p>
          <w:p w14:paraId="643A7E9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el. paštas </w:t>
            </w:r>
            <w:proofErr w:type="spellStart"/>
            <w:r w:rsidRPr="000C4925">
              <w:rPr>
                <w:rFonts w:ascii="Times New Roman" w:hAnsi="Times New Roman" w:cs="Times New Roman"/>
              </w:rPr>
              <w:t>violeta.brasiuniene@migracija.gov.lt</w:t>
            </w:r>
            <w:proofErr w:type="spellEnd"/>
            <w:r w:rsidRPr="000C4925">
              <w:rPr>
                <w:rFonts w:ascii="Times New Roman" w:hAnsi="Times New Roman" w:cs="Times New Roman"/>
              </w:rPr>
              <w:t>.</w:t>
            </w:r>
          </w:p>
        </w:tc>
      </w:tr>
      <w:tr w:rsidR="000C4925" w:rsidRPr="000C4925" w14:paraId="32D2BAE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865F72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2.2. Tiekėjo kontaktiniai asmenys, atsakingi už Sutarties vykdymą</w:t>
            </w:r>
          </w:p>
        </w:tc>
        <w:tc>
          <w:tcPr>
            <w:tcW w:w="3582" w:type="pct"/>
            <w:gridSpan w:val="2"/>
            <w:tcBorders>
              <w:top w:val="single" w:sz="4" w:space="0" w:color="auto"/>
              <w:left w:val="single" w:sz="4" w:space="0" w:color="auto"/>
              <w:bottom w:val="single" w:sz="4" w:space="0" w:color="auto"/>
              <w:right w:val="single" w:sz="4" w:space="0" w:color="auto"/>
            </w:tcBorders>
          </w:tcPr>
          <w:p w14:paraId="0AC7ECC3" w14:textId="46B3D718" w:rsidR="000C4925" w:rsidRPr="003C6BB6" w:rsidRDefault="000C4925" w:rsidP="000C4925">
            <w:pPr>
              <w:jc w:val="both"/>
              <w:rPr>
                <w:rFonts w:ascii="Times New Roman" w:hAnsi="Times New Roman" w:cs="Times New Roman"/>
              </w:rPr>
            </w:pPr>
          </w:p>
        </w:tc>
      </w:tr>
      <w:tr w:rsidR="000C4925" w:rsidRPr="000C4925" w14:paraId="4124165B"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958DD0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3. SUTARTIES DALYKAS</w:t>
            </w:r>
          </w:p>
        </w:tc>
      </w:tr>
      <w:tr w:rsidR="000C4925" w:rsidRPr="000C4925" w14:paraId="05566E7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07A7F78"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3.1. Sutarties dalykas </w:t>
            </w:r>
          </w:p>
        </w:tc>
        <w:tc>
          <w:tcPr>
            <w:tcW w:w="3582" w:type="pct"/>
            <w:gridSpan w:val="2"/>
            <w:tcBorders>
              <w:top w:val="single" w:sz="4" w:space="0" w:color="auto"/>
              <w:left w:val="single" w:sz="4" w:space="0" w:color="auto"/>
              <w:bottom w:val="single" w:sz="4" w:space="0" w:color="auto"/>
              <w:right w:val="single" w:sz="4" w:space="0" w:color="auto"/>
            </w:tcBorders>
            <w:hideMark/>
          </w:tcPr>
          <w:p w14:paraId="1678F357" w14:textId="79660859"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Tiekėjas įsipareigoja Sutartyje numatytomis sąlygomis perduoti Pirkėjui Prekes: </w:t>
            </w:r>
            <w:r w:rsidR="00053948">
              <w:rPr>
                <w:rFonts w:ascii="Times New Roman" w:hAnsi="Times New Roman" w:cs="Times New Roman"/>
              </w:rPr>
              <w:t>planšetiniam kompiuteri</w:t>
            </w:r>
            <w:r w:rsidR="00050890">
              <w:rPr>
                <w:rFonts w:ascii="Times New Roman" w:hAnsi="Times New Roman" w:cs="Times New Roman"/>
              </w:rPr>
              <w:t>ui</w:t>
            </w:r>
            <w:r w:rsidR="00053948">
              <w:rPr>
                <w:rFonts w:ascii="Times New Roman" w:hAnsi="Times New Roman" w:cs="Times New Roman"/>
              </w:rPr>
              <w:t xml:space="preserve"> </w:t>
            </w:r>
            <w:r w:rsidR="00050890" w:rsidRPr="00050890">
              <w:rPr>
                <w:rFonts w:ascii="Times New Roman" w:hAnsi="Times New Roman" w:cs="Times New Roman"/>
              </w:rPr>
              <w:t>skirtas pieštukas</w:t>
            </w:r>
            <w:r w:rsidR="00050890">
              <w:rPr>
                <w:rFonts w:ascii="Times New Roman" w:hAnsi="Times New Roman" w:cs="Times New Roman"/>
              </w:rPr>
              <w:t xml:space="preserve"> – 600 vnt</w:t>
            </w:r>
            <w:r w:rsidRPr="000C4925">
              <w:rPr>
                <w:rFonts w:ascii="Times New Roman" w:hAnsi="Times New Roman" w:cs="Times New Roman"/>
              </w:rPr>
              <w:t>.</w:t>
            </w:r>
          </w:p>
          <w:p w14:paraId="391C14C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Išsamus Prekių aprašymas ir kiti reikalavimai tiekiamoms Prekėms nustatyti Sutarties priede Nr. 1 „Techninė specifikacija“ (toliau – Techninė specifikacija) ir Sutarties priede Nr. 2 „Pasiūlymas“.</w:t>
            </w:r>
          </w:p>
        </w:tc>
      </w:tr>
      <w:tr w:rsidR="000C4925" w:rsidRPr="000C4925" w14:paraId="5113B22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FD87FF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3.2. Pirkimo pavadinimas ir numeris</w:t>
            </w:r>
          </w:p>
        </w:tc>
        <w:tc>
          <w:tcPr>
            <w:tcW w:w="3582" w:type="pct"/>
            <w:gridSpan w:val="2"/>
            <w:tcBorders>
              <w:top w:val="single" w:sz="4" w:space="0" w:color="auto"/>
              <w:left w:val="single" w:sz="4" w:space="0" w:color="auto"/>
              <w:bottom w:val="single" w:sz="4" w:space="0" w:color="auto"/>
              <w:right w:val="single" w:sz="4" w:space="0" w:color="auto"/>
            </w:tcBorders>
            <w:hideMark/>
          </w:tcPr>
          <w:p w14:paraId="0FB2953B" w14:textId="6EA7958E" w:rsidR="000C4925" w:rsidRPr="000C4925" w:rsidRDefault="00E422CF" w:rsidP="000C4925">
            <w:pPr>
              <w:jc w:val="both"/>
              <w:rPr>
                <w:rFonts w:ascii="Times New Roman" w:hAnsi="Times New Roman" w:cs="Times New Roman"/>
                <w:bCs/>
              </w:rPr>
            </w:pPr>
            <w:r>
              <w:rPr>
                <w:rFonts w:ascii="Times New Roman" w:hAnsi="Times New Roman" w:cs="Times New Roman"/>
                <w:bCs/>
              </w:rPr>
              <w:t>Planšetinių kompiuterių priedai</w:t>
            </w:r>
            <w:r w:rsidRPr="000C4925">
              <w:rPr>
                <w:rFonts w:ascii="Times New Roman" w:hAnsi="Times New Roman" w:cs="Times New Roman"/>
                <w:bCs/>
              </w:rPr>
              <w:t xml:space="preserve"> (PPR-</w:t>
            </w:r>
            <w:r w:rsidRPr="00D45E41">
              <w:rPr>
                <w:rFonts w:ascii="Times New Roman" w:hAnsi="Times New Roman" w:cs="Times New Roman"/>
                <w:bCs/>
              </w:rPr>
              <w:t>226</w:t>
            </w:r>
            <w:r w:rsidRPr="000C4925">
              <w:rPr>
                <w:rFonts w:ascii="Times New Roman" w:hAnsi="Times New Roman" w:cs="Times New Roman"/>
                <w:bCs/>
              </w:rPr>
              <w:t>)</w:t>
            </w:r>
            <w:r w:rsidR="000C4925" w:rsidRPr="000C4925">
              <w:rPr>
                <w:rFonts w:ascii="Times New Roman" w:hAnsi="Times New Roman" w:cs="Times New Roman"/>
                <w:bCs/>
              </w:rPr>
              <w:t xml:space="preserve">, pirkimo ID. CVP IS - </w:t>
            </w:r>
            <w:r w:rsidR="0006006F" w:rsidRPr="0006006F">
              <w:rPr>
                <w:rFonts w:ascii="Times New Roman" w:hAnsi="Times New Roman" w:cs="Times New Roman"/>
                <w:bCs/>
                <w:highlight w:val="yellow"/>
              </w:rPr>
              <w:t>xx</w:t>
            </w:r>
            <w:r w:rsidR="000C4925" w:rsidRPr="000C4925">
              <w:rPr>
                <w:rFonts w:ascii="Times New Roman" w:hAnsi="Times New Roman" w:cs="Times New Roman"/>
                <w:bCs/>
              </w:rPr>
              <w:t>.</w:t>
            </w:r>
          </w:p>
        </w:tc>
      </w:tr>
      <w:tr w:rsidR="000C4925" w:rsidRPr="000C4925" w14:paraId="78A69FF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BA5709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3.3. Informacija apie Europos Sąjungos lėšomis finansuojamą </w:t>
            </w:r>
            <w:r w:rsidRPr="000C4925">
              <w:rPr>
                <w:rFonts w:ascii="Times New Roman" w:hAnsi="Times New Roman" w:cs="Times New Roman"/>
                <w:b/>
                <w:bCs/>
              </w:rPr>
              <w:lastRenderedPageBreak/>
              <w:t>projektą arba kitą projektą</w:t>
            </w:r>
          </w:p>
        </w:tc>
        <w:tc>
          <w:tcPr>
            <w:tcW w:w="3582" w:type="pct"/>
            <w:gridSpan w:val="2"/>
            <w:tcBorders>
              <w:top w:val="single" w:sz="4" w:space="0" w:color="auto"/>
              <w:left w:val="single" w:sz="4" w:space="0" w:color="auto"/>
              <w:bottom w:val="single" w:sz="4" w:space="0" w:color="auto"/>
              <w:right w:val="single" w:sz="4" w:space="0" w:color="auto"/>
            </w:tcBorders>
            <w:hideMark/>
          </w:tcPr>
          <w:p w14:paraId="14DCE0B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 xml:space="preserve">2021‒2027 metų Europos Sąjungos fondų ir (arba) Ekonomikos gaivinimo ir atsparumo didinimo priemonės lėšų ir Lietuvos Respublikos valstybės biudžeto lėšomis finansuojamas projektas </w:t>
            </w:r>
            <w:r w:rsidRPr="000C4925">
              <w:rPr>
                <w:rFonts w:ascii="Times New Roman" w:hAnsi="Times New Roman" w:cs="Times New Roman"/>
              </w:rPr>
              <w:lastRenderedPageBreak/>
              <w:t xml:space="preserve">„Diegti </w:t>
            </w:r>
            <w:proofErr w:type="spellStart"/>
            <w:r w:rsidRPr="000C4925">
              <w:rPr>
                <w:rFonts w:ascii="Times New Roman" w:hAnsi="Times New Roman" w:cs="Times New Roman"/>
              </w:rPr>
              <w:t>prieinamesnes</w:t>
            </w:r>
            <w:proofErr w:type="spellEnd"/>
            <w:r w:rsidRPr="000C4925">
              <w:rPr>
                <w:rFonts w:ascii="Times New Roman" w:hAnsi="Times New Roman" w:cs="Times New Roman"/>
              </w:rPr>
              <w:t>, greitesnes, klientų poreikius atitinkančias migracijos paslaugas, naudojant inovatyvius technologinius sprendimus“ Nr. 02-087-P-0001.</w:t>
            </w:r>
          </w:p>
        </w:tc>
      </w:tr>
      <w:tr w:rsidR="000C4925" w:rsidRPr="000C4925" w14:paraId="5956E91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B543A8C"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lastRenderedPageBreak/>
              <w:t>4. PREKIŲ PRISTATYMO TERMINAI IR PREKIŲ PERDAVIMO - PRIĖMIMO TVARKA</w:t>
            </w:r>
          </w:p>
        </w:tc>
      </w:tr>
      <w:tr w:rsidR="000C4925" w:rsidRPr="000C4925" w14:paraId="6C2E9BA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6392E8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4.1. Prekių pristatymo terminas, kai Prekės pristatomos vienu kartu</w:t>
            </w:r>
          </w:p>
        </w:tc>
        <w:tc>
          <w:tcPr>
            <w:tcW w:w="3582" w:type="pct"/>
            <w:gridSpan w:val="2"/>
            <w:tcBorders>
              <w:top w:val="single" w:sz="4" w:space="0" w:color="auto"/>
              <w:left w:val="single" w:sz="4" w:space="0" w:color="auto"/>
              <w:bottom w:val="single" w:sz="4" w:space="0" w:color="auto"/>
              <w:right w:val="single" w:sz="4" w:space="0" w:color="auto"/>
            </w:tcBorders>
            <w:hideMark/>
          </w:tcPr>
          <w:p w14:paraId="0ABC12EC" w14:textId="2F9EA8AA"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Tiekėjas Prekes (visą Prekių kiekį) įsipareigoja pristatyti </w:t>
            </w:r>
            <w:r w:rsidRPr="000C4925">
              <w:rPr>
                <w:rFonts w:ascii="Times New Roman" w:hAnsi="Times New Roman" w:cs="Times New Roman"/>
                <w:b/>
                <w:bCs/>
              </w:rPr>
              <w:t xml:space="preserve">ne vėliau kaip iki 2026 m. balandžio </w:t>
            </w:r>
            <w:r w:rsidR="00053948">
              <w:rPr>
                <w:rFonts w:ascii="Times New Roman" w:hAnsi="Times New Roman" w:cs="Times New Roman"/>
                <w:b/>
                <w:bCs/>
              </w:rPr>
              <w:t>2</w:t>
            </w:r>
            <w:r w:rsidR="00D9160D">
              <w:rPr>
                <w:rFonts w:ascii="Times New Roman" w:hAnsi="Times New Roman" w:cs="Times New Roman"/>
                <w:b/>
                <w:bCs/>
              </w:rPr>
              <w:t>7</w:t>
            </w:r>
            <w:r w:rsidRPr="000C4925">
              <w:rPr>
                <w:rFonts w:ascii="Times New Roman" w:hAnsi="Times New Roman" w:cs="Times New Roman"/>
                <w:b/>
                <w:bCs/>
              </w:rPr>
              <w:t> d.</w:t>
            </w:r>
            <w:r w:rsidRPr="000C4925">
              <w:rPr>
                <w:rFonts w:ascii="Times New Roman" w:hAnsi="Times New Roman" w:cs="Times New Roman"/>
              </w:rPr>
              <w:t xml:space="preserve"> šiuo adresu: L. Sapiegos g.</w:t>
            </w:r>
            <w:r w:rsidR="00053948">
              <w:rPr>
                <w:rFonts w:ascii="Times New Roman" w:hAnsi="Times New Roman" w:cs="Times New Roman"/>
              </w:rPr>
              <w:t> </w:t>
            </w:r>
            <w:r w:rsidRPr="000C4925">
              <w:rPr>
                <w:rFonts w:ascii="Times New Roman" w:hAnsi="Times New Roman" w:cs="Times New Roman"/>
              </w:rPr>
              <w:t>1, Vilnius.</w:t>
            </w:r>
          </w:p>
        </w:tc>
      </w:tr>
      <w:tr w:rsidR="000C4925" w:rsidRPr="000C4925" w14:paraId="6C58CBF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3167783"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4.2. Prekių (ar jų dalies) pristatymo termino pratęsimas</w:t>
            </w:r>
          </w:p>
        </w:tc>
        <w:tc>
          <w:tcPr>
            <w:tcW w:w="3582" w:type="pct"/>
            <w:gridSpan w:val="2"/>
            <w:tcBorders>
              <w:top w:val="single" w:sz="4" w:space="0" w:color="auto"/>
              <w:left w:val="single" w:sz="4" w:space="0" w:color="auto"/>
              <w:bottom w:val="single" w:sz="4" w:space="0" w:color="auto"/>
              <w:right w:val="single" w:sz="4" w:space="0" w:color="auto"/>
            </w:tcBorders>
          </w:tcPr>
          <w:p w14:paraId="1FF3C39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65A454DF" w14:textId="77777777" w:rsidR="000C4925" w:rsidRPr="000C4925" w:rsidRDefault="000C4925" w:rsidP="000C4925">
            <w:pPr>
              <w:jc w:val="both"/>
              <w:rPr>
                <w:rFonts w:ascii="Times New Roman" w:hAnsi="Times New Roman" w:cs="Times New Roman"/>
              </w:rPr>
            </w:pPr>
          </w:p>
        </w:tc>
      </w:tr>
      <w:tr w:rsidR="000C4925" w:rsidRPr="000C4925" w14:paraId="1F06A06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96DF7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4.3. Užsakymų teikimo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280691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4AC64C0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C43542C"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4.4. Dėl minimalios užsakymo pristatymo dalimis vertės / apimties</w:t>
            </w:r>
          </w:p>
        </w:tc>
        <w:tc>
          <w:tcPr>
            <w:tcW w:w="3582" w:type="pct"/>
            <w:gridSpan w:val="2"/>
            <w:tcBorders>
              <w:top w:val="single" w:sz="4" w:space="0" w:color="auto"/>
              <w:left w:val="single" w:sz="4" w:space="0" w:color="auto"/>
              <w:bottom w:val="single" w:sz="4" w:space="0" w:color="auto"/>
              <w:right w:val="single" w:sz="4" w:space="0" w:color="auto"/>
            </w:tcBorders>
          </w:tcPr>
          <w:p w14:paraId="1E00F8E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26594C06" w14:textId="77777777" w:rsidR="000C4925" w:rsidRPr="000C4925" w:rsidRDefault="000C4925" w:rsidP="000C4925">
            <w:pPr>
              <w:jc w:val="both"/>
              <w:rPr>
                <w:rFonts w:ascii="Times New Roman" w:hAnsi="Times New Roman" w:cs="Times New Roman"/>
              </w:rPr>
            </w:pPr>
          </w:p>
        </w:tc>
      </w:tr>
      <w:tr w:rsidR="000C4925" w:rsidRPr="000C4925" w14:paraId="19913483"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460B909"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4.5. Kartu su Prekėmis pateikiami dokumentai </w:t>
            </w:r>
          </w:p>
        </w:tc>
        <w:tc>
          <w:tcPr>
            <w:tcW w:w="3582" w:type="pct"/>
            <w:gridSpan w:val="2"/>
            <w:tcBorders>
              <w:top w:val="single" w:sz="4" w:space="0" w:color="auto"/>
              <w:left w:val="single" w:sz="4" w:space="0" w:color="auto"/>
              <w:bottom w:val="single" w:sz="4" w:space="0" w:color="auto"/>
              <w:right w:val="single" w:sz="4" w:space="0" w:color="auto"/>
            </w:tcBorders>
            <w:hideMark/>
          </w:tcPr>
          <w:p w14:paraId="7DA7631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Kartu su Prekėmis pateikiami šie dokumentai: Prekių perdavimo-priėmimo aktas, naudojimosi instrukcija lietuvių kalba, Sąskaita. Tiekėjui nepateikus nurodytų dokumentų, laikoma, kad Prekės neatitinka Sutartyje nustatytų reikalavimų.</w:t>
            </w:r>
          </w:p>
        </w:tc>
      </w:tr>
      <w:tr w:rsidR="000C4925" w:rsidRPr="000C4925" w14:paraId="55E6066E"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2984042"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 SUTARTIES KAINA IR ATSISKAITYMO TVARKA</w:t>
            </w:r>
          </w:p>
        </w:tc>
      </w:tr>
      <w:tr w:rsidR="000C4925" w:rsidRPr="000C4925" w14:paraId="05B6BCE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919DD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5.1. Sutarčiai taikomas kainos apskaičiavimo būdas</w:t>
            </w:r>
          </w:p>
        </w:tc>
        <w:tc>
          <w:tcPr>
            <w:tcW w:w="3582" w:type="pct"/>
            <w:gridSpan w:val="2"/>
            <w:tcBorders>
              <w:top w:val="single" w:sz="4" w:space="0" w:color="auto"/>
              <w:left w:val="single" w:sz="4" w:space="0" w:color="auto"/>
              <w:bottom w:val="single" w:sz="4" w:space="0" w:color="auto"/>
              <w:right w:val="single" w:sz="4" w:space="0" w:color="auto"/>
            </w:tcBorders>
          </w:tcPr>
          <w:p w14:paraId="1162742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Fiksuotos kainos kainodara.</w:t>
            </w:r>
          </w:p>
          <w:p w14:paraId="090E53EF" w14:textId="77777777" w:rsidR="000C4925" w:rsidRPr="000C4925" w:rsidRDefault="000C4925" w:rsidP="000C4925">
            <w:pPr>
              <w:jc w:val="both"/>
              <w:rPr>
                <w:rFonts w:ascii="Times New Roman" w:hAnsi="Times New Roman" w:cs="Times New Roman"/>
              </w:rPr>
            </w:pPr>
          </w:p>
        </w:tc>
      </w:tr>
      <w:tr w:rsidR="000C4925" w:rsidRPr="000C4925" w14:paraId="611DF3A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4E79FC41"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5.2. Pradinės Sutarties vertė ir Sutarties kaina, kai taikoma </w:t>
            </w:r>
            <w:r w:rsidRPr="000C4925">
              <w:rPr>
                <w:rFonts w:ascii="Times New Roman" w:hAnsi="Times New Roman" w:cs="Times New Roman"/>
                <w:b/>
                <w:bCs/>
                <w:u w:val="single"/>
              </w:rPr>
              <w:t>fiksuotos kainos</w:t>
            </w:r>
            <w:r w:rsidRPr="000C4925">
              <w:rPr>
                <w:rFonts w:ascii="Times New Roman" w:hAnsi="Times New Roman" w:cs="Times New Roman"/>
                <w:b/>
                <w:bCs/>
              </w:rPr>
              <w:t xml:space="preserve"> kainodara</w:t>
            </w:r>
          </w:p>
          <w:p w14:paraId="38CF19A3" w14:textId="77777777" w:rsidR="000C4925" w:rsidRPr="000C4925" w:rsidRDefault="000C4925" w:rsidP="000C4925">
            <w:pPr>
              <w:jc w:val="both"/>
              <w:rPr>
                <w:rFonts w:ascii="Times New Roman" w:hAnsi="Times New Roman" w:cs="Times New Roman"/>
                <w:b/>
                <w:bCs/>
              </w:rPr>
            </w:pPr>
          </w:p>
        </w:tc>
        <w:tc>
          <w:tcPr>
            <w:tcW w:w="3582" w:type="pct"/>
            <w:gridSpan w:val="2"/>
            <w:tcBorders>
              <w:top w:val="single" w:sz="4" w:space="0" w:color="auto"/>
              <w:left w:val="single" w:sz="4" w:space="0" w:color="auto"/>
              <w:bottom w:val="single" w:sz="4" w:space="0" w:color="auto"/>
              <w:right w:val="single" w:sz="4" w:space="0" w:color="auto"/>
            </w:tcBorders>
          </w:tcPr>
          <w:p w14:paraId="7C175BC0" w14:textId="6BDD5F79"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Pradinės Sutarties vertė yra </w:t>
            </w:r>
            <w:r w:rsidR="00053948" w:rsidRPr="00053948">
              <w:rPr>
                <w:rFonts w:ascii="Times New Roman" w:hAnsi="Times New Roman" w:cs="Times New Roman"/>
                <w:highlight w:val="yellow"/>
              </w:rPr>
              <w:t>xx</w:t>
            </w:r>
            <w:r w:rsidRPr="000C4925">
              <w:rPr>
                <w:rFonts w:ascii="Times New Roman" w:hAnsi="Times New Roman" w:cs="Times New Roman"/>
              </w:rPr>
              <w:t xml:space="preserve"> Eur  be pridėtinės vertės mokesčio (toliau – PVM).</w:t>
            </w:r>
          </w:p>
          <w:p w14:paraId="2727D747" w14:textId="77777777" w:rsidR="000C4925" w:rsidRPr="000C4925" w:rsidRDefault="000C4925" w:rsidP="000C4925">
            <w:pPr>
              <w:jc w:val="both"/>
              <w:rPr>
                <w:rFonts w:ascii="Times New Roman" w:hAnsi="Times New Roman" w:cs="Times New Roman"/>
              </w:rPr>
            </w:pPr>
          </w:p>
          <w:p w14:paraId="3E7A8274" w14:textId="773AAFDF"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PVM sudaro </w:t>
            </w:r>
            <w:r w:rsidR="00053948" w:rsidRPr="00053948">
              <w:rPr>
                <w:rFonts w:ascii="Times New Roman" w:hAnsi="Times New Roman" w:cs="Times New Roman"/>
                <w:highlight w:val="yellow"/>
              </w:rPr>
              <w:t>xx</w:t>
            </w:r>
            <w:r w:rsidRPr="000C4925">
              <w:rPr>
                <w:rFonts w:ascii="Times New Roman" w:hAnsi="Times New Roman" w:cs="Times New Roman"/>
              </w:rPr>
              <w:t xml:space="preserve"> Eur.</w:t>
            </w:r>
          </w:p>
          <w:p w14:paraId="7CEB76CD" w14:textId="77777777" w:rsidR="000C4925" w:rsidRPr="000C4925" w:rsidRDefault="000C4925" w:rsidP="000C4925">
            <w:pPr>
              <w:jc w:val="both"/>
              <w:rPr>
                <w:rFonts w:ascii="Times New Roman" w:hAnsi="Times New Roman" w:cs="Times New Roman"/>
              </w:rPr>
            </w:pPr>
          </w:p>
          <w:p w14:paraId="70398E6E" w14:textId="6C87B285"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Sutarties kaina yra </w:t>
            </w:r>
            <w:r w:rsidR="00053948" w:rsidRPr="00053948">
              <w:rPr>
                <w:rFonts w:ascii="Times New Roman" w:hAnsi="Times New Roman" w:cs="Times New Roman"/>
                <w:highlight w:val="yellow"/>
              </w:rPr>
              <w:t>xx</w:t>
            </w:r>
            <w:r w:rsidRPr="000C4925">
              <w:rPr>
                <w:rFonts w:ascii="Times New Roman" w:hAnsi="Times New Roman" w:cs="Times New Roman"/>
              </w:rPr>
              <w:t xml:space="preserve"> Eur su PVM.</w:t>
            </w:r>
          </w:p>
          <w:p w14:paraId="6B1A0AD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Šioje Sutartyje Pradinės Sutarties vertė yra lygi Tiekėjo pasiūlymo kainai be PVM, nurodytai už visą pirkimo dokumentuose ir Sutartyje nurodytą Prekių kiekį ir (ar) apimtį.</w:t>
            </w:r>
          </w:p>
        </w:tc>
      </w:tr>
      <w:tr w:rsidR="000C4925" w:rsidRPr="000C4925" w14:paraId="21F4F59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551A2883"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5.3. Sutarties kainos / įkainių perskaičiavimas </w:t>
            </w:r>
            <w:r w:rsidRPr="000C4925">
              <w:rPr>
                <w:rFonts w:ascii="Times New Roman" w:hAnsi="Times New Roman" w:cs="Times New Roman"/>
                <w:b/>
                <w:bCs/>
              </w:rPr>
              <w:lastRenderedPageBreak/>
              <w:t xml:space="preserve">taikant </w:t>
            </w:r>
            <w:r w:rsidRPr="000C4925">
              <w:rPr>
                <w:rFonts w:ascii="Times New Roman" w:hAnsi="Times New Roman" w:cs="Times New Roman"/>
                <w:b/>
                <w:bCs/>
                <w:u w:val="single"/>
              </w:rPr>
              <w:t>peržiūros</w:t>
            </w:r>
            <w:r w:rsidRPr="000C4925">
              <w:rPr>
                <w:rFonts w:ascii="Times New Roman" w:hAnsi="Times New Roman" w:cs="Times New Roman"/>
                <w:b/>
                <w:bCs/>
              </w:rPr>
              <w:t xml:space="preserve"> taisykles</w:t>
            </w:r>
          </w:p>
          <w:p w14:paraId="6790FC4F" w14:textId="77777777" w:rsidR="000C4925" w:rsidRPr="000C4925" w:rsidRDefault="000C4925" w:rsidP="000C4925">
            <w:pPr>
              <w:jc w:val="both"/>
              <w:rPr>
                <w:rFonts w:ascii="Times New Roman" w:hAnsi="Times New Roman" w:cs="Times New Roman"/>
                <w:b/>
                <w:bCs/>
              </w:rPr>
            </w:pPr>
          </w:p>
          <w:p w14:paraId="402C50EB" w14:textId="77777777" w:rsidR="000C4925" w:rsidRPr="000C4925" w:rsidRDefault="000C4925" w:rsidP="000C4925">
            <w:pPr>
              <w:jc w:val="both"/>
              <w:rPr>
                <w:rFonts w:ascii="Times New Roman" w:hAnsi="Times New Roman" w:cs="Times New Roman"/>
              </w:rPr>
            </w:pPr>
          </w:p>
        </w:tc>
        <w:tc>
          <w:tcPr>
            <w:tcW w:w="3582" w:type="pct"/>
            <w:gridSpan w:val="2"/>
            <w:tcBorders>
              <w:top w:val="single" w:sz="4" w:space="0" w:color="auto"/>
              <w:left w:val="single" w:sz="4" w:space="0" w:color="auto"/>
              <w:bottom w:val="single" w:sz="4" w:space="0" w:color="auto"/>
              <w:right w:val="single" w:sz="4" w:space="0" w:color="auto"/>
            </w:tcBorders>
          </w:tcPr>
          <w:p w14:paraId="7F2928A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Sutarties kaina bus perskaičiuojama:</w:t>
            </w:r>
          </w:p>
          <w:p w14:paraId="6908797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5.3.1. dėl PVM tarifo pasikeitimo.</w:t>
            </w:r>
          </w:p>
          <w:p w14:paraId="05297187" w14:textId="77777777" w:rsidR="000C4925" w:rsidRPr="000C4925" w:rsidRDefault="000C4925" w:rsidP="000C4925">
            <w:pPr>
              <w:jc w:val="both"/>
              <w:rPr>
                <w:rFonts w:ascii="Times New Roman" w:hAnsi="Times New Roman" w:cs="Times New Roman"/>
              </w:rPr>
            </w:pPr>
          </w:p>
        </w:tc>
      </w:tr>
      <w:tr w:rsidR="000C4925" w:rsidRPr="000C4925" w14:paraId="17B5D58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D7ED93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lastRenderedPageBreak/>
              <w:t>5.3.1. Sutarties kainos / įkainių peržiūra dėl PVM tarifo pasikeitimo</w:t>
            </w:r>
          </w:p>
        </w:tc>
        <w:tc>
          <w:tcPr>
            <w:tcW w:w="3582" w:type="pct"/>
            <w:gridSpan w:val="2"/>
            <w:tcBorders>
              <w:top w:val="single" w:sz="4" w:space="0" w:color="auto"/>
              <w:left w:val="single" w:sz="4" w:space="0" w:color="auto"/>
              <w:bottom w:val="single" w:sz="4" w:space="0" w:color="auto"/>
              <w:right w:val="single" w:sz="4" w:space="0" w:color="auto"/>
            </w:tcBorders>
          </w:tcPr>
          <w:p w14:paraId="165F8BF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A884D2D" w14:textId="77777777" w:rsidR="000C4925" w:rsidRPr="000C4925" w:rsidRDefault="000C4925" w:rsidP="000C4925">
            <w:pPr>
              <w:jc w:val="both"/>
              <w:rPr>
                <w:rFonts w:ascii="Times New Roman" w:hAnsi="Times New Roman" w:cs="Times New Roman"/>
              </w:rPr>
            </w:pPr>
          </w:p>
          <w:p w14:paraId="0A05B32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Perskaičiavimas įforminamas Susitarimu ne vėliau kaip per 10 (dešimt) dienų nuo PVM mokėjimą reglamentuojančių teisės aktų pasikeitimo, kuris tampa neatskiriama Sutarties dalimi. Perskaičiuota (-</w:t>
            </w:r>
            <w:proofErr w:type="spellStart"/>
            <w:r w:rsidRPr="000C4925">
              <w:rPr>
                <w:rFonts w:ascii="Times New Roman" w:hAnsi="Times New Roman" w:cs="Times New Roman"/>
              </w:rPr>
              <w:t>as</w:t>
            </w:r>
            <w:proofErr w:type="spellEnd"/>
            <w:r w:rsidRPr="000C4925">
              <w:rPr>
                <w:rFonts w:ascii="Times New Roman" w:hAnsi="Times New Roman" w:cs="Times New Roman"/>
              </w:rPr>
              <w:t>) Sutarties kaina/įkainis taikoma (-</w:t>
            </w:r>
            <w:proofErr w:type="spellStart"/>
            <w:r w:rsidRPr="000C4925">
              <w:rPr>
                <w:rFonts w:ascii="Times New Roman" w:hAnsi="Times New Roman" w:cs="Times New Roman"/>
              </w:rPr>
              <w:t>as</w:t>
            </w:r>
            <w:proofErr w:type="spellEnd"/>
            <w:r w:rsidRPr="000C4925">
              <w:rPr>
                <w:rFonts w:ascii="Times New Roman" w:hAnsi="Times New Roman" w:cs="Times New Roman"/>
              </w:rPr>
              <w:t xml:space="preserve">) už tą Prekių dalį, kurios bus tiekiamos nuo Šalių pasirašyto Susitarimo įsigaliojimo dienos. </w:t>
            </w:r>
          </w:p>
        </w:tc>
      </w:tr>
      <w:tr w:rsidR="000C4925" w:rsidRPr="000C4925" w14:paraId="04E7410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5CD5C0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
                <w:bCs/>
              </w:rPr>
              <w:t>5.3.2.</w:t>
            </w:r>
            <w:r w:rsidRPr="000C4925">
              <w:rPr>
                <w:rFonts w:ascii="Times New Roman" w:hAnsi="Times New Roman" w:cs="Times New Roman"/>
              </w:rPr>
              <w:t xml:space="preserve"> </w:t>
            </w:r>
            <w:r w:rsidRPr="000C4925">
              <w:rPr>
                <w:rFonts w:ascii="Times New Roman" w:hAnsi="Times New Roman" w:cs="Times New Roman"/>
                <w:b/>
                <w:bCs/>
              </w:rPr>
              <w:t>Sutarties kainos / įkainių peržiūra dėl kitų mokesčių, lemiančių Prekių kainos pokytį, pasikeitimo</w:t>
            </w:r>
          </w:p>
        </w:tc>
        <w:tc>
          <w:tcPr>
            <w:tcW w:w="3582" w:type="pct"/>
            <w:gridSpan w:val="2"/>
            <w:tcBorders>
              <w:top w:val="single" w:sz="4" w:space="0" w:color="auto"/>
              <w:left w:val="single" w:sz="4" w:space="0" w:color="auto"/>
              <w:bottom w:val="single" w:sz="4" w:space="0" w:color="auto"/>
              <w:right w:val="single" w:sz="4" w:space="0" w:color="auto"/>
            </w:tcBorders>
            <w:hideMark/>
          </w:tcPr>
          <w:p w14:paraId="22507D6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541E360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36B7031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5.3.3. Sutarties kainos / įkainių peržiūra dėl kainų lygio pokyčio</w:t>
            </w:r>
          </w:p>
          <w:p w14:paraId="25FD3BE7" w14:textId="77777777" w:rsidR="000C4925" w:rsidRPr="000C4925" w:rsidRDefault="000C4925" w:rsidP="000C4925">
            <w:pPr>
              <w:jc w:val="both"/>
              <w:rPr>
                <w:rFonts w:ascii="Times New Roman" w:hAnsi="Times New Roman" w:cs="Times New Roman"/>
                <w:b/>
                <w:bCs/>
              </w:rPr>
            </w:pPr>
          </w:p>
        </w:tc>
        <w:tc>
          <w:tcPr>
            <w:tcW w:w="3582" w:type="pct"/>
            <w:gridSpan w:val="2"/>
            <w:tcBorders>
              <w:top w:val="single" w:sz="4" w:space="0" w:color="auto"/>
              <w:left w:val="single" w:sz="4" w:space="0" w:color="auto"/>
              <w:bottom w:val="single" w:sz="4" w:space="0" w:color="auto"/>
              <w:right w:val="single" w:sz="4" w:space="0" w:color="auto"/>
            </w:tcBorders>
            <w:hideMark/>
          </w:tcPr>
          <w:p w14:paraId="7EEFE48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2CCB376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60B8C7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5.3.4. Sutarties kainos / įkainių peržiūra dėl kainų lygio pokyčio pagal Prekių grupių kainų pokyčius</w:t>
            </w:r>
          </w:p>
        </w:tc>
        <w:tc>
          <w:tcPr>
            <w:tcW w:w="3582" w:type="pct"/>
            <w:gridSpan w:val="2"/>
            <w:tcBorders>
              <w:top w:val="single" w:sz="4" w:space="0" w:color="auto"/>
              <w:left w:val="single" w:sz="4" w:space="0" w:color="auto"/>
              <w:bottom w:val="single" w:sz="4" w:space="0" w:color="auto"/>
              <w:right w:val="single" w:sz="4" w:space="0" w:color="auto"/>
            </w:tcBorders>
          </w:tcPr>
          <w:p w14:paraId="2418E74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6A6E8402" w14:textId="77777777" w:rsidR="000C4925" w:rsidRPr="000C4925" w:rsidRDefault="000C4925" w:rsidP="000C4925">
            <w:pPr>
              <w:jc w:val="both"/>
              <w:rPr>
                <w:rFonts w:ascii="Times New Roman" w:hAnsi="Times New Roman" w:cs="Times New Roman"/>
              </w:rPr>
            </w:pPr>
          </w:p>
        </w:tc>
      </w:tr>
      <w:tr w:rsidR="000C4925" w:rsidRPr="000C4925" w14:paraId="0A2DA68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B19AC9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5.4. Sutarties kainos / įkainių apskaičiavimas taikant </w:t>
            </w:r>
            <w:r w:rsidRPr="000C4925">
              <w:rPr>
                <w:rFonts w:ascii="Times New Roman" w:hAnsi="Times New Roman" w:cs="Times New Roman"/>
                <w:b/>
                <w:bCs/>
                <w:u w:val="single"/>
              </w:rPr>
              <w:t>kiekio (apimties)</w:t>
            </w:r>
            <w:r w:rsidRPr="000C4925">
              <w:rPr>
                <w:rFonts w:ascii="Times New Roman" w:hAnsi="Times New Roman" w:cs="Times New Roman"/>
                <w:b/>
                <w:bCs/>
              </w:rPr>
              <w:t xml:space="preserve"> keitimo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72FDB5A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6DF0414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4593B38"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5.5. Atsiskaitymo su Tiekėju terminas ir tvarka</w:t>
            </w:r>
          </w:p>
        </w:tc>
        <w:tc>
          <w:tcPr>
            <w:tcW w:w="3582" w:type="pct"/>
            <w:gridSpan w:val="2"/>
            <w:tcBorders>
              <w:top w:val="single" w:sz="4" w:space="0" w:color="auto"/>
              <w:left w:val="single" w:sz="4" w:space="0" w:color="auto"/>
              <w:bottom w:val="single" w:sz="4" w:space="0" w:color="auto"/>
              <w:right w:val="single" w:sz="4" w:space="0" w:color="auto"/>
            </w:tcBorders>
          </w:tcPr>
          <w:p w14:paraId="3E41881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Pirkėjas atsiskaito su Tiekėju ne vėliau kaip per 30 (trisdešimt) dienų nuo Sąskaitos gavimo dienos.</w:t>
            </w:r>
          </w:p>
          <w:p w14:paraId="730ED5C2" w14:textId="77777777" w:rsidR="000C4925" w:rsidRPr="000C4925" w:rsidRDefault="000C4925" w:rsidP="000C4925">
            <w:pPr>
              <w:jc w:val="both"/>
              <w:rPr>
                <w:rFonts w:ascii="Times New Roman" w:hAnsi="Times New Roman" w:cs="Times New Roman"/>
              </w:rPr>
            </w:pPr>
          </w:p>
          <w:p w14:paraId="1B2B79E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 xml:space="preserve">Apmokėjimo sąlygos: įvykdžius visus sutartinius įsipareigojimus, sumokama visa Sutarties kaina. </w:t>
            </w:r>
          </w:p>
        </w:tc>
      </w:tr>
      <w:tr w:rsidR="000C4925" w:rsidRPr="000C4925" w14:paraId="1EC408D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505EB29"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lastRenderedPageBreak/>
              <w:t>5.6. Avansas</w:t>
            </w:r>
          </w:p>
        </w:tc>
        <w:tc>
          <w:tcPr>
            <w:tcW w:w="3582" w:type="pct"/>
            <w:gridSpan w:val="2"/>
            <w:tcBorders>
              <w:top w:val="single" w:sz="4" w:space="0" w:color="auto"/>
              <w:left w:val="single" w:sz="4" w:space="0" w:color="auto"/>
              <w:bottom w:val="single" w:sz="4" w:space="0" w:color="auto"/>
              <w:right w:val="single" w:sz="4" w:space="0" w:color="auto"/>
            </w:tcBorders>
          </w:tcPr>
          <w:p w14:paraId="3F1B42C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13DCF587" w14:textId="77777777" w:rsidR="000C4925" w:rsidRPr="000C4925" w:rsidRDefault="000C4925" w:rsidP="000C4925">
            <w:pPr>
              <w:jc w:val="both"/>
              <w:rPr>
                <w:rFonts w:ascii="Times New Roman" w:hAnsi="Times New Roman" w:cs="Times New Roman"/>
              </w:rPr>
            </w:pPr>
          </w:p>
        </w:tc>
      </w:tr>
      <w:tr w:rsidR="000C4925" w:rsidRPr="000C4925" w14:paraId="7F25B7F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194274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5.7. Avanso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BB39C5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0481B5B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 </w:t>
            </w:r>
          </w:p>
        </w:tc>
      </w:tr>
      <w:tr w:rsidR="000C4925" w:rsidRPr="000C4925" w14:paraId="4D103071"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510B582"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6. PREKIŲ KOKYBĖ IR GARANTINIAI ĮSIPAREIGOJIMAI</w:t>
            </w:r>
          </w:p>
        </w:tc>
      </w:tr>
      <w:tr w:rsidR="000C4925" w:rsidRPr="000C4925" w14:paraId="6DAC394E"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11F2E5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6.1. Garantinis terminas</w:t>
            </w:r>
          </w:p>
        </w:tc>
        <w:tc>
          <w:tcPr>
            <w:tcW w:w="3582" w:type="pct"/>
            <w:gridSpan w:val="2"/>
            <w:tcBorders>
              <w:top w:val="single" w:sz="4" w:space="0" w:color="auto"/>
              <w:left w:val="single" w:sz="4" w:space="0" w:color="auto"/>
              <w:bottom w:val="single" w:sz="4" w:space="0" w:color="auto"/>
              <w:right w:val="single" w:sz="4" w:space="0" w:color="auto"/>
            </w:tcBorders>
            <w:hideMark/>
          </w:tcPr>
          <w:p w14:paraId="244106BD" w14:textId="64DA26B4" w:rsidR="000C4925" w:rsidRPr="000C4925" w:rsidRDefault="00F1212C" w:rsidP="000C4925">
            <w:pPr>
              <w:jc w:val="both"/>
              <w:rPr>
                <w:rFonts w:ascii="Times New Roman" w:hAnsi="Times New Roman" w:cs="Times New Roman"/>
              </w:rPr>
            </w:pPr>
            <w:r w:rsidRPr="00134640">
              <w:rPr>
                <w:rFonts w:ascii="Times New Roman" w:hAnsi="Times New Roman" w:cs="Times New Roman"/>
              </w:rPr>
              <w:t xml:space="preserve">Prekėms nustatomas Tiekėjo pasiūlytas arba Prekių gamintojo taikomas Garantinis terminas, tačiau bet kokiu atveju </w:t>
            </w:r>
            <w:r w:rsidRPr="00134640">
              <w:rPr>
                <w:rFonts w:ascii="Times New Roman" w:hAnsi="Times New Roman" w:cs="Times New Roman"/>
                <w:b/>
                <w:bCs/>
              </w:rPr>
              <w:t>ne trumpesnis kaip</w:t>
            </w:r>
            <w:r w:rsidRPr="00134640">
              <w:rPr>
                <w:rFonts w:ascii="Times New Roman" w:hAnsi="Times New Roman" w:cs="Times New Roman"/>
              </w:rPr>
              <w:t xml:space="preserve"> 12 (dvylika) mėnesių. Garantinis terminas, skaičiuojamas nuo Prekių perdavimo–priėmimo akto ar Sąskaitos (kai Prekių perdavimo–priėmimo aktas nėra pasirašomas) pasirašymo dienos</w:t>
            </w:r>
            <w:r w:rsidRPr="00703DA9">
              <w:rPr>
                <w:rFonts w:ascii="Calibri Light" w:hAnsi="Calibri Light" w:cs="Calibri Light"/>
              </w:rPr>
              <w:t>.</w:t>
            </w:r>
          </w:p>
        </w:tc>
      </w:tr>
      <w:tr w:rsidR="000C4925" w:rsidRPr="000C4925" w14:paraId="79CACDB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31F56F8"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6.2. Garantinė priežiūra</w:t>
            </w:r>
          </w:p>
        </w:tc>
        <w:tc>
          <w:tcPr>
            <w:tcW w:w="3582" w:type="pct"/>
            <w:gridSpan w:val="2"/>
            <w:tcBorders>
              <w:top w:val="single" w:sz="4" w:space="0" w:color="auto"/>
              <w:left w:val="single" w:sz="4" w:space="0" w:color="auto"/>
              <w:bottom w:val="single" w:sz="4" w:space="0" w:color="auto"/>
              <w:right w:val="single" w:sz="4" w:space="0" w:color="auto"/>
            </w:tcBorders>
            <w:hideMark/>
          </w:tcPr>
          <w:p w14:paraId="64581A1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Garantinio termino laikotarpiu nustačius Prekių trūkumų, Tiekėjas privalo pašalinti trūkumus </w:t>
            </w:r>
            <w:r w:rsidRPr="000C4925">
              <w:rPr>
                <w:rFonts w:ascii="Times New Roman" w:hAnsi="Times New Roman" w:cs="Times New Roman"/>
                <w:b/>
              </w:rPr>
              <w:t>ne vėliau kaip</w:t>
            </w:r>
            <w:r w:rsidRPr="000C4925">
              <w:rPr>
                <w:rFonts w:ascii="Times New Roman" w:hAnsi="Times New Roman" w:cs="Times New Roman"/>
              </w:rPr>
              <w:t xml:space="preserve"> per 15 darbo dienų nuo rašytinės pretenzijos gavimo dienos pašalinti Prekių trūkumus.</w:t>
            </w:r>
          </w:p>
          <w:p w14:paraId="22ED044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Prekių trūkumų nustatymo bei šalinimo tvarka nustatyta Bendrųjų sąlygų 7 skyriuje.</w:t>
            </w:r>
          </w:p>
        </w:tc>
      </w:tr>
      <w:tr w:rsidR="000C4925" w:rsidRPr="000C4925" w14:paraId="12F2873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4209B1"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6.3. Kokybinių kriterijų įgyvendinimo ir tikrinimo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247AB80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57A7F24A"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D3AE67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7. SUTARTIES VYKDYMUI PASITELKIAMI SUBTIEKĖJAI</w:t>
            </w:r>
          </w:p>
        </w:tc>
      </w:tr>
      <w:tr w:rsidR="000C4925" w:rsidRPr="000C4925" w14:paraId="3C8E5CC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106EE5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Sutarties vykdymui pasitelkiami subtiekėjai ir (ar) specialistai</w:t>
            </w:r>
          </w:p>
        </w:tc>
        <w:tc>
          <w:tcPr>
            <w:tcW w:w="3582" w:type="pct"/>
            <w:gridSpan w:val="2"/>
            <w:tcBorders>
              <w:top w:val="single" w:sz="4" w:space="0" w:color="auto"/>
              <w:left w:val="single" w:sz="4" w:space="0" w:color="auto"/>
              <w:bottom w:val="single" w:sz="4" w:space="0" w:color="auto"/>
              <w:right w:val="single" w:sz="4" w:space="0" w:color="auto"/>
            </w:tcBorders>
          </w:tcPr>
          <w:p w14:paraId="61F2DAF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Sutarties vykdymui subtiekėjai ir (ar) specialistai nepasitelkiami.</w:t>
            </w:r>
          </w:p>
          <w:p w14:paraId="2630B9D4" w14:textId="77777777" w:rsidR="0006006F" w:rsidRPr="0006006F" w:rsidRDefault="0006006F" w:rsidP="0006006F">
            <w:pPr>
              <w:rPr>
                <w:rFonts w:ascii="Times New Roman" w:hAnsi="Times New Roman" w:cs="Times New Roman"/>
                <w:color w:val="FF0000"/>
              </w:rPr>
            </w:pPr>
            <w:r w:rsidRPr="0006006F">
              <w:rPr>
                <w:rFonts w:ascii="Times New Roman" w:hAnsi="Times New Roman" w:cs="Times New Roman"/>
                <w:color w:val="FF0000"/>
              </w:rPr>
              <w:t>arba</w:t>
            </w:r>
          </w:p>
          <w:p w14:paraId="3655AE04" w14:textId="77777777" w:rsidR="0006006F" w:rsidRPr="0006006F" w:rsidRDefault="0006006F" w:rsidP="0006006F">
            <w:pPr>
              <w:rPr>
                <w:rFonts w:ascii="Times New Roman" w:hAnsi="Times New Roman" w:cs="Times New Roman"/>
              </w:rPr>
            </w:pPr>
          </w:p>
          <w:p w14:paraId="74BAC7C2" w14:textId="2B1EB00A" w:rsidR="000C4925" w:rsidRPr="0006006F" w:rsidRDefault="0006006F" w:rsidP="000C4925">
            <w:pPr>
              <w:jc w:val="both"/>
              <w:rPr>
                <w:rFonts w:ascii="Times New Roman" w:hAnsi="Times New Roman" w:cs="Times New Roman"/>
              </w:rPr>
            </w:pPr>
            <w:r w:rsidRPr="0006006F">
              <w:rPr>
                <w:rFonts w:ascii="Times New Roman" w:hAnsi="Times New Roman" w:cs="Times New Roman"/>
              </w:rPr>
              <w:t>Sutarties vykdymui pasitelkiami subtiekėjai ir (ar) specialistai yra nurodyti Sutarties priede Nr. [</w:t>
            </w:r>
            <w:r w:rsidRPr="0006006F">
              <w:rPr>
                <w:rFonts w:ascii="Times New Roman" w:hAnsi="Times New Roman" w:cs="Times New Roman"/>
                <w:highlight w:val="yellow"/>
              </w:rPr>
              <w:t>...</w:t>
            </w:r>
            <w:r w:rsidRPr="0006006F">
              <w:rPr>
                <w:rFonts w:ascii="Times New Roman" w:hAnsi="Times New Roman" w:cs="Times New Roman"/>
              </w:rPr>
              <w:t>] „Sutarties vykdymui pasitelkiami subtiekėjai ir (ar) specialistai“.</w:t>
            </w:r>
          </w:p>
        </w:tc>
      </w:tr>
      <w:tr w:rsidR="000C4925" w:rsidRPr="000C4925" w14:paraId="1C4D79AD"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C8A2F83"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8. PRIEVOLIŲ PAGAL SUTARTĮ ĮVYKDYMO UŽTIKRINIMAS</w:t>
            </w:r>
          </w:p>
        </w:tc>
      </w:tr>
      <w:tr w:rsidR="000C4925" w:rsidRPr="000C4925" w14:paraId="6BDF33E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341A77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8.1. Prievolių pagal Sutartį įvykdymo užtikrinimas</w:t>
            </w:r>
          </w:p>
        </w:tc>
        <w:tc>
          <w:tcPr>
            <w:tcW w:w="3582" w:type="pct"/>
            <w:gridSpan w:val="2"/>
            <w:tcBorders>
              <w:top w:val="single" w:sz="4" w:space="0" w:color="auto"/>
              <w:left w:val="single" w:sz="4" w:space="0" w:color="auto"/>
              <w:bottom w:val="single" w:sz="4" w:space="0" w:color="auto"/>
              <w:right w:val="single" w:sz="4" w:space="0" w:color="auto"/>
            </w:tcBorders>
          </w:tcPr>
          <w:p w14:paraId="68C2038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Prievolių pagal Sutartį įvykdymas užtikrinamas:</w:t>
            </w:r>
          </w:p>
          <w:p w14:paraId="760E2B9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Netesybomis (delspinigiais, bauda).</w:t>
            </w:r>
          </w:p>
          <w:p w14:paraId="18AACF4B" w14:textId="77777777" w:rsidR="000C4925" w:rsidRPr="000C4925" w:rsidRDefault="000C4925" w:rsidP="000C4925">
            <w:pPr>
              <w:jc w:val="both"/>
              <w:rPr>
                <w:rFonts w:ascii="Times New Roman" w:hAnsi="Times New Roman" w:cs="Times New Roman"/>
              </w:rPr>
            </w:pPr>
          </w:p>
        </w:tc>
      </w:tr>
      <w:tr w:rsidR="000C4925" w:rsidRPr="000C4925" w14:paraId="18C5531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CD725F1"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lastRenderedPageBreak/>
              <w:t>8.2. Sutarties įvykdymo užtikrinimo galiojimo terminas</w:t>
            </w:r>
          </w:p>
        </w:tc>
        <w:tc>
          <w:tcPr>
            <w:tcW w:w="3582" w:type="pct"/>
            <w:gridSpan w:val="2"/>
            <w:tcBorders>
              <w:top w:val="single" w:sz="4" w:space="0" w:color="auto"/>
              <w:left w:val="single" w:sz="4" w:space="0" w:color="auto"/>
              <w:bottom w:val="single" w:sz="4" w:space="0" w:color="auto"/>
              <w:right w:val="single" w:sz="4" w:space="0" w:color="auto"/>
            </w:tcBorders>
          </w:tcPr>
          <w:p w14:paraId="14D786A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2B55E1D4" w14:textId="77777777" w:rsidR="000C4925" w:rsidRPr="000C4925" w:rsidRDefault="000C4925" w:rsidP="000C4925">
            <w:pPr>
              <w:jc w:val="both"/>
              <w:rPr>
                <w:rFonts w:ascii="Times New Roman" w:hAnsi="Times New Roman" w:cs="Times New Roman"/>
              </w:rPr>
            </w:pPr>
          </w:p>
        </w:tc>
      </w:tr>
      <w:tr w:rsidR="000C4925" w:rsidRPr="000C4925" w14:paraId="796B772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511615C"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8.3. Sutarties įvykdymo užtikrinimo pateikimas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66D0F59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2EA43ED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AC6FB52"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9. ŠALIŲ ATSAKOMYBĖ</w:t>
            </w:r>
            <w:r w:rsidRPr="000C4925">
              <w:rPr>
                <w:rFonts w:ascii="Times New Roman" w:hAnsi="Times New Roman" w:cs="Times New Roman"/>
                <w:b/>
                <w:bCs/>
              </w:rPr>
              <w:tab/>
            </w:r>
          </w:p>
        </w:tc>
      </w:tr>
      <w:tr w:rsidR="000C4925" w:rsidRPr="000C4925" w14:paraId="5FF0EB4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E0BDE4D"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9.1. Pirkėjui taikomos netesybos už mokėjimų pagal Sutartį vėlavimą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585C172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0C4925" w:rsidRPr="000C4925" w14:paraId="4AACDBF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87F5199"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9.2. Tiekėjui taikomos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076A1AA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9.2.1. Jeigu Tiekėjas vėluoja suteikti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0C8D116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AE12749"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rPr>
              <w:t xml:space="preserve">9.2.3. Tiekėjas privalo sumokėti Pirkėjui netesybas per 5 (penkias) dienas nuo Pirkėjo pareikalavimo, jeigu netesybų suma nėra išskaitoma iš Tiekėjui mokėtinos sumos. </w:t>
            </w:r>
          </w:p>
        </w:tc>
      </w:tr>
      <w:tr w:rsidR="000C4925" w:rsidRPr="000C4925" w14:paraId="60C370C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47F27E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9.3. Tiekėjui / Pirkėjui taikoma bauda nutraukus Sutartį dėl esminio Sutarties pažeidimo </w:t>
            </w:r>
            <w:r w:rsidRPr="000C4925">
              <w:rPr>
                <w:rFonts w:ascii="Times New Roman" w:hAnsi="Times New Roman" w:cs="Times New Roman"/>
                <w:b/>
              </w:rPr>
              <w:t>ar nepagrįstai nutraukus Sutarties vykdymą ne Sutartyje nustatyta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7D2BE52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9.3.1. Nutraukus Sutartį dėl esminio Sutarties pažeidimo, nustatyto Sutarties Specialiosiose sąlygose, mokama 5 (penkių) procentų dydžio bauda nuo Pradinės Sutarties vertės be PVM, nurodytos Specialiųjų sąlygų 5.2 papunktyje.</w:t>
            </w:r>
          </w:p>
          <w:p w14:paraId="1803B1A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9.3.2. Nepagrįstai nutraukus Sutarties vykdymą ne Sutartyje nustatyta tvarka, 5 (penkių) procentų dydžio bauda nuo Pradinės Sutarties vertės, nurodytos Specialiųjų sąlygų 5.2 punkte.</w:t>
            </w:r>
          </w:p>
        </w:tc>
      </w:tr>
      <w:tr w:rsidR="000C4925" w:rsidRPr="000C4925" w14:paraId="086F3D3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4CAF1C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9.4. Tiekėjui taikoma bauda dėl esamų subtiekėjų ar specialistų pakeitimo / naujų </w:t>
            </w:r>
            <w:r w:rsidRPr="000C4925">
              <w:rPr>
                <w:rFonts w:ascii="Times New Roman" w:hAnsi="Times New Roman" w:cs="Times New Roman"/>
                <w:b/>
                <w:bCs/>
              </w:rPr>
              <w:lastRenderedPageBreak/>
              <w:t xml:space="preserve">subtiekėjų pasitelkimo nesilaikant Bendrosiose sąlygose nurodytos subtiekėjų ir (ar) specialistų keitimo tvarkos </w:t>
            </w:r>
          </w:p>
        </w:tc>
        <w:tc>
          <w:tcPr>
            <w:tcW w:w="3582" w:type="pct"/>
            <w:gridSpan w:val="2"/>
            <w:tcBorders>
              <w:top w:val="single" w:sz="4" w:space="0" w:color="auto"/>
              <w:left w:val="single" w:sz="4" w:space="0" w:color="auto"/>
              <w:bottom w:val="single" w:sz="4" w:space="0" w:color="auto"/>
              <w:right w:val="single" w:sz="4" w:space="0" w:color="auto"/>
            </w:tcBorders>
          </w:tcPr>
          <w:p w14:paraId="38A9B3C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Netaikoma.</w:t>
            </w:r>
          </w:p>
          <w:p w14:paraId="61620539" w14:textId="77777777" w:rsidR="000C4925" w:rsidRPr="000C4925" w:rsidRDefault="000C4925" w:rsidP="000C4925">
            <w:pPr>
              <w:jc w:val="both"/>
              <w:rPr>
                <w:rFonts w:ascii="Times New Roman" w:hAnsi="Times New Roman" w:cs="Times New Roman"/>
              </w:rPr>
            </w:pPr>
          </w:p>
        </w:tc>
      </w:tr>
      <w:tr w:rsidR="000C4925" w:rsidRPr="000C4925" w14:paraId="7D4029A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E8B4057"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9.5. Tiekėjui taikomos baudos dėl aplinkosauginių ir (arba) socialinių kriterijų nesilaikymo</w:t>
            </w:r>
          </w:p>
        </w:tc>
        <w:tc>
          <w:tcPr>
            <w:tcW w:w="3582" w:type="pct"/>
            <w:gridSpan w:val="2"/>
            <w:tcBorders>
              <w:top w:val="single" w:sz="4" w:space="0" w:color="auto"/>
              <w:left w:val="single" w:sz="4" w:space="0" w:color="auto"/>
              <w:bottom w:val="single" w:sz="4" w:space="0" w:color="auto"/>
              <w:right w:val="single" w:sz="4" w:space="0" w:color="auto"/>
            </w:tcBorders>
          </w:tcPr>
          <w:p w14:paraId="2F3024A5" w14:textId="42492FCE" w:rsidR="000C4925" w:rsidRPr="000C4925" w:rsidRDefault="0006006F" w:rsidP="000C4925">
            <w:pPr>
              <w:jc w:val="both"/>
              <w:rPr>
                <w:rFonts w:ascii="Times New Roman" w:hAnsi="Times New Roman" w:cs="Times New Roman"/>
              </w:rPr>
            </w:pPr>
            <w:r>
              <w:rPr>
                <w:rFonts w:ascii="Times New Roman" w:hAnsi="Times New Roman" w:cs="Times New Roman"/>
              </w:rPr>
              <w:t>5</w:t>
            </w:r>
            <w:r w:rsidR="000C4925" w:rsidRPr="000C4925">
              <w:rPr>
                <w:rFonts w:ascii="Times New Roman" w:hAnsi="Times New Roman" w:cs="Times New Roman"/>
              </w:rPr>
              <w:t>00,00 Eur (</w:t>
            </w:r>
            <w:r>
              <w:rPr>
                <w:rFonts w:ascii="Times New Roman" w:hAnsi="Times New Roman" w:cs="Times New Roman"/>
              </w:rPr>
              <w:t>penki šimtai</w:t>
            </w:r>
            <w:r w:rsidR="000C4925" w:rsidRPr="000C4925">
              <w:rPr>
                <w:rFonts w:ascii="Times New Roman" w:hAnsi="Times New Roman" w:cs="Times New Roman"/>
              </w:rPr>
              <w:t xml:space="preserve"> eurų ir nulis centų)</w:t>
            </w:r>
          </w:p>
          <w:p w14:paraId="64FA9C04" w14:textId="77777777" w:rsidR="000C4925" w:rsidRPr="000C4925" w:rsidRDefault="000C4925" w:rsidP="000C4925">
            <w:pPr>
              <w:jc w:val="both"/>
              <w:rPr>
                <w:rFonts w:ascii="Times New Roman" w:hAnsi="Times New Roman" w:cs="Times New Roman"/>
              </w:rPr>
            </w:pPr>
          </w:p>
        </w:tc>
      </w:tr>
      <w:tr w:rsidR="000C4925" w:rsidRPr="000C4925" w14:paraId="76D4AC0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18A0013"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9.6. Tiekėjui / Pirkėjui taikoma bauda dėl konfidencialumo reikalavimų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463192A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1 000,00 Eur (vienas tūkstantis eurų ir nulis centų).</w:t>
            </w:r>
          </w:p>
        </w:tc>
      </w:tr>
      <w:tr w:rsidR="000C4925" w:rsidRPr="000C4925" w14:paraId="771484D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D920D9"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9.7. Tiekėjui taikomos netesybos dėl pirkimo dokumentuose nustatytų kokybinių kriterijų </w:t>
            </w:r>
            <w:proofErr w:type="spellStart"/>
            <w:r w:rsidRPr="000C4925">
              <w:rPr>
                <w:rFonts w:ascii="Times New Roman" w:hAnsi="Times New Roman" w:cs="Times New Roman"/>
                <w:b/>
                <w:bCs/>
              </w:rPr>
              <w:t>nepasiekimo</w:t>
            </w:r>
            <w:proofErr w:type="spellEnd"/>
            <w:r w:rsidRPr="000C4925">
              <w:rPr>
                <w:rFonts w:ascii="Times New Roman" w:hAnsi="Times New Roman" w:cs="Times New Roman"/>
                <w:b/>
                <w:bCs/>
              </w:rPr>
              <w:t xml:space="preserve"> Sutarties vykdymo metu</w:t>
            </w:r>
          </w:p>
        </w:tc>
        <w:tc>
          <w:tcPr>
            <w:tcW w:w="3582" w:type="pct"/>
            <w:gridSpan w:val="2"/>
            <w:tcBorders>
              <w:top w:val="single" w:sz="4" w:space="0" w:color="auto"/>
              <w:left w:val="single" w:sz="4" w:space="0" w:color="auto"/>
              <w:bottom w:val="single" w:sz="4" w:space="0" w:color="auto"/>
              <w:right w:val="single" w:sz="4" w:space="0" w:color="auto"/>
            </w:tcBorders>
          </w:tcPr>
          <w:p w14:paraId="3FCE129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5FAC7BC1" w14:textId="77777777" w:rsidR="000C4925" w:rsidRPr="000C4925" w:rsidRDefault="000C4925" w:rsidP="000C4925">
            <w:pPr>
              <w:jc w:val="both"/>
              <w:rPr>
                <w:rFonts w:ascii="Times New Roman" w:hAnsi="Times New Roman" w:cs="Times New Roman"/>
              </w:rPr>
            </w:pPr>
          </w:p>
        </w:tc>
      </w:tr>
      <w:tr w:rsidR="000C4925" w:rsidRPr="000C4925" w14:paraId="655523E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938EAE5"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9.8. Tiekėjui taikomos netesybos dėl Sutarties įvykdymo užtikrinimo nepratęsimo</w:t>
            </w:r>
          </w:p>
        </w:tc>
        <w:tc>
          <w:tcPr>
            <w:tcW w:w="3582" w:type="pct"/>
            <w:gridSpan w:val="2"/>
            <w:tcBorders>
              <w:top w:val="single" w:sz="4" w:space="0" w:color="auto"/>
              <w:left w:val="single" w:sz="4" w:space="0" w:color="auto"/>
              <w:bottom w:val="single" w:sz="4" w:space="0" w:color="auto"/>
              <w:right w:val="single" w:sz="4" w:space="0" w:color="auto"/>
            </w:tcBorders>
          </w:tcPr>
          <w:p w14:paraId="4798356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35464F18" w14:textId="77777777" w:rsidR="000C4925" w:rsidRPr="000C4925" w:rsidRDefault="000C4925" w:rsidP="000C4925">
            <w:pPr>
              <w:jc w:val="both"/>
              <w:rPr>
                <w:rFonts w:ascii="Times New Roman" w:hAnsi="Times New Roman" w:cs="Times New Roman"/>
              </w:rPr>
            </w:pPr>
          </w:p>
        </w:tc>
      </w:tr>
      <w:tr w:rsidR="000C4925" w:rsidRPr="000C4925" w14:paraId="367CCAE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E4F7378"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190D838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232A5FD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C81FF53"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9.10. Kitos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522CFE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48034BCE"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BAA86D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rPr>
              <w:t>10. ESMINĖS SUTARTIES SĄLYGOS</w:t>
            </w:r>
          </w:p>
        </w:tc>
      </w:tr>
      <w:tr w:rsidR="000C4925" w:rsidRPr="000C4925" w14:paraId="7306635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180010B"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lastRenderedPageBreak/>
              <w:t>10.1. Esminės Sutarties sąlygos</w:t>
            </w:r>
          </w:p>
        </w:tc>
        <w:tc>
          <w:tcPr>
            <w:tcW w:w="3582" w:type="pct"/>
            <w:gridSpan w:val="2"/>
            <w:tcBorders>
              <w:top w:val="single" w:sz="4" w:space="0" w:color="auto"/>
              <w:left w:val="single" w:sz="4" w:space="0" w:color="auto"/>
              <w:bottom w:val="single" w:sz="4" w:space="0" w:color="auto"/>
              <w:right w:val="single" w:sz="4" w:space="0" w:color="auto"/>
            </w:tcBorders>
          </w:tcPr>
          <w:p w14:paraId="66B4C95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409D710A" w14:textId="77777777" w:rsidR="000C4925" w:rsidRPr="000C4925" w:rsidRDefault="000C4925" w:rsidP="000C4925">
            <w:pPr>
              <w:jc w:val="both"/>
              <w:rPr>
                <w:rFonts w:ascii="Times New Roman" w:hAnsi="Times New Roman" w:cs="Times New Roman"/>
                <w:b/>
                <w:bCs/>
              </w:rPr>
            </w:pPr>
          </w:p>
        </w:tc>
      </w:tr>
      <w:tr w:rsidR="000C4925" w:rsidRPr="000C4925" w14:paraId="690550F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1D470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10.2. Dideli arba nuolatiniai esminės Sutarties sąlygos vykdymo trūkumai</w:t>
            </w:r>
          </w:p>
        </w:tc>
        <w:tc>
          <w:tcPr>
            <w:tcW w:w="3582" w:type="pct"/>
            <w:gridSpan w:val="2"/>
            <w:tcBorders>
              <w:top w:val="single" w:sz="4" w:space="0" w:color="auto"/>
              <w:left w:val="single" w:sz="4" w:space="0" w:color="auto"/>
              <w:bottom w:val="single" w:sz="4" w:space="0" w:color="auto"/>
              <w:right w:val="single" w:sz="4" w:space="0" w:color="auto"/>
            </w:tcBorders>
          </w:tcPr>
          <w:p w14:paraId="193BF77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Netaikoma </w:t>
            </w:r>
          </w:p>
          <w:p w14:paraId="2C919B73" w14:textId="77777777" w:rsidR="000C4925" w:rsidRPr="000C4925" w:rsidRDefault="000C4925" w:rsidP="000C4925">
            <w:pPr>
              <w:jc w:val="both"/>
              <w:rPr>
                <w:rFonts w:ascii="Times New Roman" w:hAnsi="Times New Roman" w:cs="Times New Roman"/>
              </w:rPr>
            </w:pPr>
          </w:p>
        </w:tc>
      </w:tr>
      <w:tr w:rsidR="000C4925" w:rsidRPr="000C4925" w14:paraId="122AD394"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C00B4F5"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11. SUTARTIES GALIOJIMAS IR KEITIMAS</w:t>
            </w:r>
          </w:p>
        </w:tc>
      </w:tr>
      <w:tr w:rsidR="000C4925" w:rsidRPr="000C4925" w14:paraId="6C63369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0038D91"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11.1. Sutarties sudarymas ir įsigaliojimas</w:t>
            </w:r>
          </w:p>
        </w:tc>
        <w:tc>
          <w:tcPr>
            <w:tcW w:w="3582" w:type="pct"/>
            <w:gridSpan w:val="2"/>
            <w:tcBorders>
              <w:top w:val="single" w:sz="4" w:space="0" w:color="auto"/>
              <w:left w:val="single" w:sz="4" w:space="0" w:color="auto"/>
              <w:bottom w:val="single" w:sz="4" w:space="0" w:color="auto"/>
              <w:right w:val="single" w:sz="4" w:space="0" w:color="auto"/>
            </w:tcBorders>
          </w:tcPr>
          <w:p w14:paraId="5509EE32" w14:textId="77777777" w:rsidR="008D1C60" w:rsidRPr="00CA5CB2" w:rsidRDefault="008D1C60" w:rsidP="008D1C60">
            <w:pPr>
              <w:jc w:val="both"/>
              <w:rPr>
                <w:rFonts w:ascii="Calibri Light" w:hAnsi="Calibri Light" w:cs="Calibri Light"/>
              </w:rPr>
            </w:pPr>
            <w:r w:rsidRPr="00CA5CB2">
              <w:rPr>
                <w:rFonts w:ascii="Calibri Light" w:hAnsi="Calibri Light" w:cs="Calibri Light"/>
              </w:rPr>
              <w:t>Ši Sutartis laikoma sudaryta ir įsigalioja nuo Sutarties pasirašymo dienos (antrosios Šalies pasirašymo dieną).</w:t>
            </w:r>
          </w:p>
          <w:p w14:paraId="7903D9D7" w14:textId="77777777" w:rsidR="008D1C60" w:rsidRPr="00CA5CB2" w:rsidRDefault="008D1C60" w:rsidP="008D1C60">
            <w:pPr>
              <w:jc w:val="both"/>
              <w:rPr>
                <w:rFonts w:ascii="Calibri Light" w:hAnsi="Calibri Light" w:cs="Calibri Light"/>
              </w:rPr>
            </w:pPr>
            <w:r w:rsidRPr="00CA5CB2">
              <w:rPr>
                <w:rFonts w:ascii="Calibri Light" w:hAnsi="Calibri Light" w:cs="Calibri Light"/>
              </w:rPr>
              <w:t>Sutartis galioja iki visiško prievolių įvykdymo (kol bus išnaudota Pradinės Sutarties vertė, bet jos terminas negali būti ilgesnis kaip 2 (du) mėnesiai.</w:t>
            </w:r>
          </w:p>
          <w:p w14:paraId="05F39336" w14:textId="77777777" w:rsidR="000C4925" w:rsidRPr="000C4925" w:rsidRDefault="000C4925" w:rsidP="000C4925">
            <w:pPr>
              <w:jc w:val="both"/>
              <w:rPr>
                <w:rFonts w:ascii="Times New Roman" w:hAnsi="Times New Roman" w:cs="Times New Roman"/>
              </w:rPr>
            </w:pPr>
          </w:p>
        </w:tc>
      </w:tr>
      <w:tr w:rsidR="000C4925" w:rsidRPr="000C4925" w14:paraId="22F081F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5320CA2"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11.2. Sutarties galiojimo termino pratęsimas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5C1B6B4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30DB4404"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FB72A3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12. SUTARTIES NUTRAUKIMAS</w:t>
            </w:r>
          </w:p>
        </w:tc>
      </w:tr>
      <w:tr w:rsidR="000C4925" w:rsidRPr="000C4925" w14:paraId="0EF750C5"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6CD2498"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12.1. Sutarties nutraukimo pagrindai</w:t>
            </w:r>
          </w:p>
        </w:tc>
        <w:tc>
          <w:tcPr>
            <w:tcW w:w="3590" w:type="pct"/>
            <w:gridSpan w:val="3"/>
            <w:tcBorders>
              <w:top w:val="single" w:sz="4" w:space="0" w:color="auto"/>
              <w:left w:val="single" w:sz="4" w:space="0" w:color="auto"/>
              <w:bottom w:val="single" w:sz="4" w:space="0" w:color="auto"/>
              <w:right w:val="single" w:sz="4" w:space="0" w:color="auto"/>
            </w:tcBorders>
          </w:tcPr>
          <w:p w14:paraId="6701BE9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Sutartis gali būti nutraukiama rašytiniu Šalių susitarimu arba vienašališkai, Bendrosiose sąlygose nustatyta tvarka.</w:t>
            </w:r>
          </w:p>
          <w:p w14:paraId="48F8E1B2" w14:textId="77777777" w:rsidR="000C4925" w:rsidRPr="000C4925" w:rsidRDefault="000C4925" w:rsidP="000C4925">
            <w:pPr>
              <w:jc w:val="both"/>
              <w:rPr>
                <w:rFonts w:ascii="Times New Roman" w:hAnsi="Times New Roman" w:cs="Times New Roman"/>
              </w:rPr>
            </w:pPr>
          </w:p>
        </w:tc>
      </w:tr>
      <w:tr w:rsidR="000C4925" w:rsidRPr="000C4925" w14:paraId="679AB282" w14:textId="77777777">
        <w:trPr>
          <w:trHeight w:val="300"/>
        </w:trPr>
        <w:tc>
          <w:tcPr>
            <w:tcW w:w="1410" w:type="pct"/>
            <w:tcBorders>
              <w:top w:val="single" w:sz="4" w:space="0" w:color="auto"/>
              <w:left w:val="single" w:sz="4" w:space="0" w:color="auto"/>
              <w:bottom w:val="single" w:sz="4" w:space="0" w:color="auto"/>
              <w:right w:val="single" w:sz="4" w:space="0" w:color="auto"/>
            </w:tcBorders>
          </w:tcPr>
          <w:p w14:paraId="40E246A5"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12.2. Esminiai Sutarties pažeidimai</w:t>
            </w:r>
          </w:p>
          <w:p w14:paraId="43BD00CE" w14:textId="77777777" w:rsidR="000C4925" w:rsidRPr="000C4925" w:rsidRDefault="000C4925" w:rsidP="000C4925">
            <w:pPr>
              <w:jc w:val="both"/>
              <w:rPr>
                <w:rFonts w:ascii="Times New Roman" w:hAnsi="Times New Roman" w:cs="Times New Roman"/>
                <w:b/>
                <w:bCs/>
              </w:rPr>
            </w:pPr>
          </w:p>
        </w:tc>
        <w:tc>
          <w:tcPr>
            <w:tcW w:w="3590" w:type="pct"/>
            <w:gridSpan w:val="3"/>
            <w:tcBorders>
              <w:top w:val="single" w:sz="4" w:space="0" w:color="auto"/>
              <w:left w:val="single" w:sz="4" w:space="0" w:color="auto"/>
              <w:bottom w:val="single" w:sz="4" w:space="0" w:color="auto"/>
              <w:right w:val="single" w:sz="4" w:space="0" w:color="auto"/>
            </w:tcBorders>
            <w:hideMark/>
          </w:tcPr>
          <w:p w14:paraId="44D4C90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11.2.1. jeigu Tiekėjas nevykdo prisiimtų įsipareigojimų už Sutartyje nustatytą Sutarties kainą / įkainius;</w:t>
            </w:r>
          </w:p>
          <w:p w14:paraId="32303A54" w14:textId="498925C4" w:rsidR="000C4925" w:rsidRPr="000C4925" w:rsidRDefault="000C4925" w:rsidP="000C4925">
            <w:pPr>
              <w:jc w:val="both"/>
              <w:rPr>
                <w:rFonts w:ascii="Times New Roman" w:hAnsi="Times New Roman" w:cs="Times New Roman"/>
              </w:rPr>
            </w:pPr>
            <w:r w:rsidRPr="000C4925">
              <w:rPr>
                <w:rFonts w:ascii="Times New Roman" w:hAnsi="Times New Roman" w:cs="Times New Roman"/>
              </w:rPr>
              <w:t>11.2.</w:t>
            </w:r>
            <w:r w:rsidR="001E2EED">
              <w:rPr>
                <w:rFonts w:ascii="Times New Roman" w:hAnsi="Times New Roman" w:cs="Times New Roman"/>
              </w:rPr>
              <w:t>2</w:t>
            </w:r>
            <w:r w:rsidRPr="000C4925">
              <w:rPr>
                <w:rFonts w:ascii="Times New Roman" w:hAnsi="Times New Roman" w:cs="Times New Roman"/>
              </w:rPr>
              <w:t>. jeigu Tiekėjas nesilaiko Sutartyje nustatytų Prekių tiekimo terminų 2 (du) kartus iš eilės arba vėluoja pristatyti Prekes daugiau nei 10 darbo dienų Sutartyje nustatytas Prekių pristatymo terminas;</w:t>
            </w:r>
          </w:p>
          <w:p w14:paraId="7F3A71DE" w14:textId="2D7AA8D8" w:rsidR="000C4925" w:rsidRPr="000C4925" w:rsidRDefault="000C4925" w:rsidP="000C4925">
            <w:pPr>
              <w:jc w:val="both"/>
              <w:rPr>
                <w:rFonts w:ascii="Times New Roman" w:hAnsi="Times New Roman" w:cs="Times New Roman"/>
              </w:rPr>
            </w:pPr>
            <w:r w:rsidRPr="000C4925">
              <w:rPr>
                <w:rFonts w:ascii="Times New Roman" w:hAnsi="Times New Roman" w:cs="Times New Roman"/>
              </w:rPr>
              <w:t>11.2.</w:t>
            </w:r>
            <w:r w:rsidR="001E2EED">
              <w:rPr>
                <w:rFonts w:ascii="Times New Roman" w:hAnsi="Times New Roman" w:cs="Times New Roman"/>
              </w:rPr>
              <w:t>3</w:t>
            </w:r>
            <w:r w:rsidRPr="000C4925">
              <w:rPr>
                <w:rFonts w:ascii="Times New Roman" w:hAnsi="Times New Roman" w:cs="Times New Roman"/>
              </w:rPr>
              <w:t>. jeigu Tiekėjas pažeidžia Prekių pristatymo terminus ir priskaičiuotų netesybų už vėlavimą suma viršija 20 (dvidešimt) procentų Pradinės sutarties vertės;</w:t>
            </w:r>
          </w:p>
          <w:p w14:paraId="002F4B30" w14:textId="55AC3BBC" w:rsidR="000C4925" w:rsidRPr="000C4925" w:rsidRDefault="000C4925" w:rsidP="000C4925">
            <w:pPr>
              <w:jc w:val="both"/>
              <w:rPr>
                <w:rFonts w:ascii="Times New Roman" w:hAnsi="Times New Roman" w:cs="Times New Roman"/>
              </w:rPr>
            </w:pPr>
            <w:r w:rsidRPr="000C4925">
              <w:rPr>
                <w:rFonts w:ascii="Times New Roman" w:hAnsi="Times New Roman" w:cs="Times New Roman"/>
              </w:rPr>
              <w:t>11.2.</w:t>
            </w:r>
            <w:r w:rsidR="001E2EED">
              <w:rPr>
                <w:rFonts w:ascii="Times New Roman" w:hAnsi="Times New Roman" w:cs="Times New Roman"/>
              </w:rPr>
              <w:t>4</w:t>
            </w:r>
            <w:r w:rsidRPr="000C4925">
              <w:rPr>
                <w:rFonts w:ascii="Times New Roman" w:hAnsi="Times New Roman" w:cs="Times New Roman"/>
              </w:rPr>
              <w:t>. Tiekėjas daugiau kaip 2 (du) kartus pristato Prekes, kurios neatitinka Sutartyje ir (ar) Įstatymuose nustatytų reikalavimų Prekėms;</w:t>
            </w:r>
          </w:p>
          <w:p w14:paraId="31641587" w14:textId="4B7C9042" w:rsidR="000C4925" w:rsidRPr="000C4925" w:rsidRDefault="000C4925" w:rsidP="000C4925">
            <w:pPr>
              <w:jc w:val="both"/>
              <w:rPr>
                <w:rFonts w:ascii="Times New Roman" w:hAnsi="Times New Roman" w:cs="Times New Roman"/>
              </w:rPr>
            </w:pPr>
            <w:r w:rsidRPr="000C4925">
              <w:rPr>
                <w:rFonts w:ascii="Times New Roman" w:hAnsi="Times New Roman" w:cs="Times New Roman"/>
              </w:rPr>
              <w:t>11.2.</w:t>
            </w:r>
            <w:r w:rsidR="001E2EED">
              <w:rPr>
                <w:rFonts w:ascii="Times New Roman" w:hAnsi="Times New Roman" w:cs="Times New Roman"/>
              </w:rPr>
              <w:t>5</w:t>
            </w:r>
            <w:r w:rsidRPr="000C4925">
              <w:rPr>
                <w:rFonts w:ascii="Times New Roman" w:hAnsi="Times New Roman" w:cs="Times New Roman"/>
              </w:rPr>
              <w:t>. Tiekėjas pažeidžia šios Sutarties nuostatas, reglamentuojančias konkurenciją, intelektinės nuosavybės ar konfidencialios informacijos valdymą.</w:t>
            </w:r>
          </w:p>
        </w:tc>
      </w:tr>
      <w:tr w:rsidR="000C4925" w:rsidRPr="000C4925" w14:paraId="23FA7F6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4BF24F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
                <w:bCs/>
              </w:rPr>
              <w:lastRenderedPageBreak/>
              <w:t xml:space="preserve">13. APLINKOSAUGINIAI IR SOCIALINIAI KRITERIJAI </w:t>
            </w:r>
            <w:r w:rsidRPr="000C4925">
              <w:rPr>
                <w:rFonts w:ascii="Times New Roman" w:hAnsi="Times New Roman" w:cs="Times New Roman"/>
              </w:rPr>
              <w:t>(taikoma, jeigu aplinkosauginiai ir (arba) socialiniai kriterijai nustatomi kaip Sutarties vykdymo sąlygos)</w:t>
            </w:r>
          </w:p>
        </w:tc>
      </w:tr>
      <w:tr w:rsidR="000C4925" w:rsidRPr="000C4925" w14:paraId="58908F0F"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BF6AAE5"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13.1. Aplinkosauginių kriterijų nustatymo teisinis pagrindas</w:t>
            </w:r>
          </w:p>
        </w:tc>
        <w:tc>
          <w:tcPr>
            <w:tcW w:w="3590" w:type="pct"/>
            <w:gridSpan w:val="3"/>
            <w:tcBorders>
              <w:top w:val="single" w:sz="4" w:space="0" w:color="auto"/>
              <w:left w:val="single" w:sz="4" w:space="0" w:color="auto"/>
              <w:bottom w:val="single" w:sz="4" w:space="0" w:color="auto"/>
              <w:right w:val="single" w:sz="4" w:space="0" w:color="auto"/>
            </w:tcBorders>
            <w:hideMark/>
          </w:tcPr>
          <w:p w14:paraId="2107058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256C134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Tiekėjas privalo Prekes atvežti Pirkėjui ne kelių eismo piko valandomis, pirmadieniais − ketvirtadieniais nuo 14:30 iki 16:00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3E2CD267"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rPr>
              <w:t>Nustačius, kad Tiekėjas šiame papunktyje nustatyto kriterijaus (-jų) nesilaiko, Tiekėjui taikoma Specialiųjų sąlygų 9.5 punkte nurodyto dydžio bauda.</w:t>
            </w:r>
          </w:p>
        </w:tc>
      </w:tr>
      <w:tr w:rsidR="000C4925" w:rsidRPr="000C4925" w14:paraId="42C0208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3CCD23E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13.2. Su perkamomis Prekėmis susiję socialiniai kriterijai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24E6BBD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7657010A"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FACF8E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14. BENDRŲJŲ SĄLYGŲ PAKEITIMAI IR PAPILDYMAI </w:t>
            </w:r>
          </w:p>
          <w:p w14:paraId="09D61E5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(jeigu būtina dėl konkretaus Sutarties dalyko specifikos) </w:t>
            </w:r>
          </w:p>
        </w:tc>
      </w:tr>
      <w:tr w:rsidR="000C4925" w:rsidRPr="000C4925" w14:paraId="75ABF5A3"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2CFCC21"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14.1. </w:t>
            </w:r>
          </w:p>
        </w:tc>
        <w:tc>
          <w:tcPr>
            <w:tcW w:w="3590" w:type="pct"/>
            <w:gridSpan w:val="3"/>
            <w:tcBorders>
              <w:top w:val="single" w:sz="4" w:space="0" w:color="auto"/>
              <w:left w:val="single" w:sz="4" w:space="0" w:color="auto"/>
              <w:bottom w:val="single" w:sz="4" w:space="0" w:color="auto"/>
              <w:right w:val="single" w:sz="4" w:space="0" w:color="auto"/>
            </w:tcBorders>
            <w:hideMark/>
          </w:tcPr>
          <w:p w14:paraId="78D6CC4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(pildyti jei keičiamas Sutarties Bendrųjų sąlygų punktas, jį išdėstant nauja redakcija):</w:t>
            </w:r>
          </w:p>
          <w:p w14:paraId="6366B14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Šalys susitaria pakeisti nurodytą Sutarties Bendrųjų sąlygų punktą ir išdėstyti jį nauja redakcija: ____.</w:t>
            </w:r>
          </w:p>
        </w:tc>
      </w:tr>
      <w:tr w:rsidR="000C4925" w:rsidRPr="000C4925" w14:paraId="01FED0C3"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0FB704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14.2.</w:t>
            </w:r>
          </w:p>
        </w:tc>
        <w:tc>
          <w:tcPr>
            <w:tcW w:w="3590" w:type="pct"/>
            <w:gridSpan w:val="3"/>
            <w:tcBorders>
              <w:top w:val="single" w:sz="4" w:space="0" w:color="auto"/>
              <w:left w:val="single" w:sz="4" w:space="0" w:color="auto"/>
              <w:bottom w:val="single" w:sz="4" w:space="0" w:color="auto"/>
              <w:right w:val="single" w:sz="4" w:space="0" w:color="auto"/>
            </w:tcBorders>
            <w:hideMark/>
          </w:tcPr>
          <w:p w14:paraId="290FAD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(pildyti jei papildomos Sutarties Bendrosios sąlygos naujomis nuostatomis):</w:t>
            </w:r>
          </w:p>
          <w:p w14:paraId="5978952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Šalys susitaria papildyti Sutarties Bendrąsias sąlygas nurodytu punktu, tačiau kitų punktų numeracijos nekeisti: ________.</w:t>
            </w:r>
          </w:p>
        </w:tc>
      </w:tr>
      <w:tr w:rsidR="000C4925" w:rsidRPr="000C4925" w14:paraId="161D9C90"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279B8948"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14.3.</w:t>
            </w:r>
          </w:p>
        </w:tc>
        <w:tc>
          <w:tcPr>
            <w:tcW w:w="3590" w:type="pct"/>
            <w:gridSpan w:val="3"/>
            <w:tcBorders>
              <w:top w:val="single" w:sz="4" w:space="0" w:color="auto"/>
              <w:left w:val="single" w:sz="4" w:space="0" w:color="auto"/>
              <w:bottom w:val="single" w:sz="4" w:space="0" w:color="auto"/>
              <w:right w:val="single" w:sz="4" w:space="0" w:color="auto"/>
            </w:tcBorders>
            <w:hideMark/>
          </w:tcPr>
          <w:p w14:paraId="14EE4AB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(pildyti jei išbraukiamas Sutarties Bendrųjų sąlygų atitinkamas punktas:</w:t>
            </w:r>
          </w:p>
          <w:p w14:paraId="14B59B9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Šalys susitaria išbraukti nurodytą Sutarties Bendrųjų sąlygų punktą, tačiau kitų punktų numeracijos nekeisti: _____.</w:t>
            </w:r>
          </w:p>
        </w:tc>
      </w:tr>
      <w:tr w:rsidR="000C4925" w:rsidRPr="000C4925" w14:paraId="21011D2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90BEB1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lastRenderedPageBreak/>
              <w:t>14.4.</w:t>
            </w:r>
          </w:p>
        </w:tc>
        <w:tc>
          <w:tcPr>
            <w:tcW w:w="3590" w:type="pct"/>
            <w:gridSpan w:val="3"/>
            <w:tcBorders>
              <w:top w:val="single" w:sz="4" w:space="0" w:color="auto"/>
              <w:left w:val="single" w:sz="4" w:space="0" w:color="auto"/>
              <w:bottom w:val="single" w:sz="4" w:space="0" w:color="auto"/>
              <w:right w:val="single" w:sz="4" w:space="0" w:color="auto"/>
            </w:tcBorders>
            <w:hideMark/>
          </w:tcPr>
          <w:p w14:paraId="2946ED0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(pildyti jei nustatomos kitokios nei Sutarties Bendrosiose sąlygose nustatytos nuostatos dėl Prekių intelektinės nuosavybės):</w:t>
            </w:r>
          </w:p>
        </w:tc>
      </w:tr>
      <w:tr w:rsidR="000C4925" w:rsidRPr="000C4925" w14:paraId="336AADDE"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2C8770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14.5.</w:t>
            </w:r>
          </w:p>
        </w:tc>
        <w:tc>
          <w:tcPr>
            <w:tcW w:w="3590" w:type="pct"/>
            <w:gridSpan w:val="3"/>
            <w:tcBorders>
              <w:top w:val="single" w:sz="4" w:space="0" w:color="auto"/>
              <w:left w:val="single" w:sz="4" w:space="0" w:color="auto"/>
              <w:bottom w:val="single" w:sz="4" w:space="0" w:color="auto"/>
              <w:right w:val="single" w:sz="4" w:space="0" w:color="auto"/>
            </w:tcBorders>
            <w:hideMark/>
          </w:tcPr>
          <w:p w14:paraId="1F8B05D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Sutarties Bendrosiose sąlygose nurodytos alternatyvios nuostatos (su prierašu „jei taikoma“ ir pan.) taikomos tik tokiu atveju, jeigu jos konkrečiai aprašomos Sutarties Specialiosiose sąlygose.</w:t>
            </w:r>
          </w:p>
        </w:tc>
      </w:tr>
      <w:tr w:rsidR="000C4925" w:rsidRPr="000C4925" w14:paraId="040C27E6"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E9CE50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15. SUTARTIES PRIEDAI</w:t>
            </w:r>
          </w:p>
        </w:tc>
      </w:tr>
      <w:tr w:rsidR="000C4925" w:rsidRPr="000C4925" w14:paraId="4D9EB1FA"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16365E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15.1. Priedas Nr. 1</w:t>
            </w:r>
          </w:p>
        </w:tc>
        <w:tc>
          <w:tcPr>
            <w:tcW w:w="3590" w:type="pct"/>
            <w:gridSpan w:val="3"/>
            <w:tcBorders>
              <w:top w:val="single" w:sz="4" w:space="0" w:color="auto"/>
              <w:left w:val="single" w:sz="4" w:space="0" w:color="auto"/>
              <w:bottom w:val="single" w:sz="4" w:space="0" w:color="auto"/>
              <w:right w:val="single" w:sz="4" w:space="0" w:color="auto"/>
            </w:tcBorders>
            <w:hideMark/>
          </w:tcPr>
          <w:p w14:paraId="3D49A729" w14:textId="64E146AF" w:rsidR="000C4925" w:rsidRPr="000C4925" w:rsidRDefault="000C4925" w:rsidP="000C4925">
            <w:pPr>
              <w:jc w:val="both"/>
              <w:rPr>
                <w:rFonts w:ascii="Times New Roman" w:hAnsi="Times New Roman" w:cs="Times New Roman"/>
                <w:bCs/>
              </w:rPr>
            </w:pPr>
            <w:r w:rsidRPr="000C4925">
              <w:rPr>
                <w:rFonts w:ascii="Times New Roman" w:hAnsi="Times New Roman" w:cs="Times New Roman"/>
                <w:bCs/>
              </w:rPr>
              <w:t xml:space="preserve">Techninė specifikacija, </w:t>
            </w:r>
            <w:r w:rsidR="0006006F" w:rsidRPr="0006006F">
              <w:rPr>
                <w:rFonts w:ascii="Times New Roman" w:hAnsi="Times New Roman" w:cs="Times New Roman"/>
                <w:bCs/>
                <w:highlight w:val="yellow"/>
              </w:rPr>
              <w:t>xx</w:t>
            </w:r>
            <w:r w:rsidRPr="000C4925">
              <w:rPr>
                <w:rFonts w:ascii="Times New Roman" w:hAnsi="Times New Roman" w:cs="Times New Roman"/>
                <w:bCs/>
              </w:rPr>
              <w:t xml:space="preserve"> lapai;</w:t>
            </w:r>
          </w:p>
        </w:tc>
      </w:tr>
      <w:tr w:rsidR="000C4925" w:rsidRPr="000C4925" w14:paraId="6F9FE293"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C1E94BE"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15.2. Priedas Nr. 2</w:t>
            </w:r>
          </w:p>
        </w:tc>
        <w:tc>
          <w:tcPr>
            <w:tcW w:w="3590" w:type="pct"/>
            <w:gridSpan w:val="3"/>
            <w:tcBorders>
              <w:top w:val="single" w:sz="4" w:space="0" w:color="auto"/>
              <w:left w:val="single" w:sz="4" w:space="0" w:color="auto"/>
              <w:bottom w:val="single" w:sz="4" w:space="0" w:color="auto"/>
              <w:right w:val="single" w:sz="4" w:space="0" w:color="auto"/>
            </w:tcBorders>
            <w:hideMark/>
          </w:tcPr>
          <w:p w14:paraId="1C3D1D75" w14:textId="76656CCA" w:rsidR="000C4925" w:rsidRPr="000C4925" w:rsidRDefault="000C4925" w:rsidP="000C4925">
            <w:pPr>
              <w:jc w:val="both"/>
              <w:rPr>
                <w:rFonts w:ascii="Times New Roman" w:hAnsi="Times New Roman" w:cs="Times New Roman"/>
                <w:bCs/>
              </w:rPr>
            </w:pPr>
            <w:r w:rsidRPr="000C4925">
              <w:rPr>
                <w:rFonts w:ascii="Times New Roman" w:hAnsi="Times New Roman" w:cs="Times New Roman"/>
                <w:bCs/>
              </w:rPr>
              <w:t xml:space="preserve">Pasiūlymas, </w:t>
            </w:r>
            <w:r w:rsidR="0006006F" w:rsidRPr="0006006F">
              <w:rPr>
                <w:rFonts w:ascii="Times New Roman" w:hAnsi="Times New Roman" w:cs="Times New Roman"/>
                <w:bCs/>
                <w:highlight w:val="yellow"/>
              </w:rPr>
              <w:t>xx</w:t>
            </w:r>
            <w:r w:rsidRPr="000C4925">
              <w:rPr>
                <w:rFonts w:ascii="Times New Roman" w:hAnsi="Times New Roman" w:cs="Times New Roman"/>
                <w:bCs/>
              </w:rPr>
              <w:t xml:space="preserve"> lapai.</w:t>
            </w:r>
          </w:p>
        </w:tc>
      </w:tr>
      <w:tr w:rsidR="000C4925" w:rsidRPr="000C4925" w14:paraId="0BD3CC78"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3C40FC5"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15.3. Priedas Nr. 3</w:t>
            </w:r>
          </w:p>
        </w:tc>
        <w:tc>
          <w:tcPr>
            <w:tcW w:w="3590" w:type="pct"/>
            <w:gridSpan w:val="3"/>
            <w:tcBorders>
              <w:top w:val="single" w:sz="4" w:space="0" w:color="auto"/>
              <w:left w:val="single" w:sz="4" w:space="0" w:color="auto"/>
              <w:bottom w:val="single" w:sz="4" w:space="0" w:color="auto"/>
              <w:right w:val="single" w:sz="4" w:space="0" w:color="auto"/>
            </w:tcBorders>
          </w:tcPr>
          <w:p w14:paraId="739DE7D5" w14:textId="77777777" w:rsidR="000C4925" w:rsidRPr="000C4925" w:rsidRDefault="000C4925" w:rsidP="000C4925">
            <w:pPr>
              <w:jc w:val="both"/>
              <w:rPr>
                <w:rFonts w:ascii="Times New Roman" w:hAnsi="Times New Roman" w:cs="Times New Roman"/>
                <w:b/>
                <w:bCs/>
              </w:rPr>
            </w:pPr>
          </w:p>
        </w:tc>
      </w:tr>
      <w:tr w:rsidR="000C4925" w:rsidRPr="000C4925" w14:paraId="2C858923"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757D542"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15.4. Priedas Nr. 4</w:t>
            </w:r>
          </w:p>
        </w:tc>
        <w:tc>
          <w:tcPr>
            <w:tcW w:w="3590" w:type="pct"/>
            <w:gridSpan w:val="3"/>
            <w:tcBorders>
              <w:top w:val="single" w:sz="4" w:space="0" w:color="auto"/>
              <w:left w:val="single" w:sz="4" w:space="0" w:color="auto"/>
              <w:bottom w:val="single" w:sz="4" w:space="0" w:color="auto"/>
              <w:right w:val="single" w:sz="4" w:space="0" w:color="auto"/>
            </w:tcBorders>
          </w:tcPr>
          <w:p w14:paraId="5F9D319F" w14:textId="77777777" w:rsidR="000C4925" w:rsidRPr="000C4925" w:rsidRDefault="000C4925" w:rsidP="000C4925">
            <w:pPr>
              <w:jc w:val="both"/>
              <w:rPr>
                <w:rFonts w:ascii="Times New Roman" w:hAnsi="Times New Roman" w:cs="Times New Roman"/>
                <w:b/>
                <w:bCs/>
              </w:rPr>
            </w:pPr>
          </w:p>
        </w:tc>
      </w:tr>
      <w:tr w:rsidR="000C4925" w:rsidRPr="000C4925" w14:paraId="4153B7F2"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9EADE88"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15.5. Priedas Nr. 5</w:t>
            </w:r>
          </w:p>
        </w:tc>
        <w:tc>
          <w:tcPr>
            <w:tcW w:w="3590" w:type="pct"/>
            <w:gridSpan w:val="3"/>
            <w:tcBorders>
              <w:top w:val="single" w:sz="4" w:space="0" w:color="auto"/>
              <w:left w:val="single" w:sz="4" w:space="0" w:color="auto"/>
              <w:bottom w:val="single" w:sz="4" w:space="0" w:color="auto"/>
              <w:right w:val="single" w:sz="4" w:space="0" w:color="auto"/>
            </w:tcBorders>
          </w:tcPr>
          <w:p w14:paraId="6267C093" w14:textId="77777777" w:rsidR="000C4925" w:rsidRPr="000C4925" w:rsidRDefault="000C4925" w:rsidP="000C4925">
            <w:pPr>
              <w:jc w:val="both"/>
              <w:rPr>
                <w:rFonts w:ascii="Times New Roman" w:hAnsi="Times New Roman" w:cs="Times New Roman"/>
                <w:b/>
                <w:bCs/>
              </w:rPr>
            </w:pPr>
          </w:p>
        </w:tc>
      </w:tr>
      <w:tr w:rsidR="000C4925" w:rsidRPr="000C4925" w14:paraId="6722416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3C49202"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15. ŠALIŲ ATSTOVŲ PARAŠAI</w:t>
            </w:r>
          </w:p>
        </w:tc>
      </w:tr>
      <w:tr w:rsidR="000C4925" w:rsidRPr="000C4925" w14:paraId="495EF40E" w14:textId="77777777">
        <w:tc>
          <w:tcPr>
            <w:tcW w:w="2509" w:type="pct"/>
            <w:gridSpan w:val="3"/>
            <w:tcBorders>
              <w:top w:val="single" w:sz="4" w:space="0" w:color="auto"/>
              <w:left w:val="single" w:sz="4" w:space="0" w:color="auto"/>
              <w:bottom w:val="single" w:sz="4" w:space="0" w:color="auto"/>
              <w:right w:val="single" w:sz="4" w:space="0" w:color="auto"/>
            </w:tcBorders>
            <w:hideMark/>
          </w:tcPr>
          <w:p w14:paraId="2834BF4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PIRKĖJAS</w:t>
            </w:r>
          </w:p>
        </w:tc>
        <w:tc>
          <w:tcPr>
            <w:tcW w:w="2491" w:type="pct"/>
            <w:tcBorders>
              <w:top w:val="single" w:sz="4" w:space="0" w:color="auto"/>
              <w:left w:val="single" w:sz="4" w:space="0" w:color="auto"/>
              <w:bottom w:val="single" w:sz="4" w:space="0" w:color="auto"/>
              <w:right w:val="single" w:sz="4" w:space="0" w:color="auto"/>
            </w:tcBorders>
            <w:hideMark/>
          </w:tcPr>
          <w:p w14:paraId="0A99CD2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TIEKĖJAS</w:t>
            </w:r>
          </w:p>
        </w:tc>
      </w:tr>
      <w:tr w:rsidR="000C4925" w:rsidRPr="000C4925" w14:paraId="7A317928" w14:textId="77777777">
        <w:tc>
          <w:tcPr>
            <w:tcW w:w="2509" w:type="pct"/>
            <w:gridSpan w:val="3"/>
            <w:tcBorders>
              <w:top w:val="single" w:sz="4" w:space="0" w:color="auto"/>
              <w:left w:val="single" w:sz="4" w:space="0" w:color="auto"/>
              <w:bottom w:val="single" w:sz="4" w:space="0" w:color="auto"/>
              <w:right w:val="single" w:sz="4" w:space="0" w:color="auto"/>
            </w:tcBorders>
            <w:hideMark/>
          </w:tcPr>
          <w:p w14:paraId="5AC59619" w14:textId="77777777" w:rsidR="000C4925" w:rsidRPr="000C4925" w:rsidRDefault="000C4925" w:rsidP="000C4925">
            <w:pPr>
              <w:jc w:val="both"/>
              <w:rPr>
                <w:rFonts w:ascii="Times New Roman" w:hAnsi="Times New Roman" w:cs="Times New Roman"/>
                <w:bCs/>
              </w:rPr>
            </w:pPr>
            <w:r w:rsidRPr="000C4925">
              <w:rPr>
                <w:rFonts w:ascii="Times New Roman" w:hAnsi="Times New Roman" w:cs="Times New Roman"/>
                <w:bCs/>
              </w:rPr>
              <w:t>Kanclerė Rita Mikučionienė</w:t>
            </w:r>
          </w:p>
        </w:tc>
        <w:tc>
          <w:tcPr>
            <w:tcW w:w="2491" w:type="pct"/>
            <w:tcBorders>
              <w:top w:val="single" w:sz="4" w:space="0" w:color="auto"/>
              <w:left w:val="single" w:sz="4" w:space="0" w:color="auto"/>
              <w:bottom w:val="single" w:sz="4" w:space="0" w:color="auto"/>
              <w:right w:val="single" w:sz="4" w:space="0" w:color="auto"/>
            </w:tcBorders>
          </w:tcPr>
          <w:p w14:paraId="691C3531" w14:textId="2C0B65B7" w:rsidR="000C4925" w:rsidRPr="000C4925" w:rsidRDefault="000C4925" w:rsidP="000C4925">
            <w:pPr>
              <w:jc w:val="both"/>
              <w:rPr>
                <w:rFonts w:ascii="Times New Roman" w:hAnsi="Times New Roman" w:cs="Times New Roman"/>
                <w:b/>
                <w:bCs/>
              </w:rPr>
            </w:pPr>
          </w:p>
        </w:tc>
      </w:tr>
      <w:tr w:rsidR="000C4925" w:rsidRPr="000C4925" w14:paraId="031EF7E5" w14:textId="77777777">
        <w:tc>
          <w:tcPr>
            <w:tcW w:w="2509" w:type="pct"/>
            <w:gridSpan w:val="3"/>
            <w:tcBorders>
              <w:top w:val="single" w:sz="4" w:space="0" w:color="auto"/>
              <w:left w:val="single" w:sz="4" w:space="0" w:color="auto"/>
              <w:bottom w:val="single" w:sz="4" w:space="0" w:color="auto"/>
              <w:right w:val="single" w:sz="4" w:space="0" w:color="auto"/>
            </w:tcBorders>
          </w:tcPr>
          <w:p w14:paraId="5701E3FF" w14:textId="77777777" w:rsidR="000C4925" w:rsidRPr="000C4925" w:rsidRDefault="000C4925" w:rsidP="000C4925">
            <w:pPr>
              <w:jc w:val="both"/>
              <w:rPr>
                <w:rFonts w:ascii="Times New Roman" w:hAnsi="Times New Roman" w:cs="Times New Roman"/>
                <w:b/>
                <w:bCs/>
              </w:rPr>
            </w:pPr>
          </w:p>
          <w:p w14:paraId="7E94A033"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(parašas)</w:t>
            </w:r>
          </w:p>
          <w:p w14:paraId="26D2BA51" w14:textId="77777777" w:rsidR="000C4925" w:rsidRPr="000C4925" w:rsidRDefault="000C4925" w:rsidP="000C4925">
            <w:pPr>
              <w:jc w:val="both"/>
              <w:rPr>
                <w:rFonts w:ascii="Times New Roman" w:hAnsi="Times New Roman" w:cs="Times New Roman"/>
                <w:b/>
                <w:bCs/>
              </w:rPr>
            </w:pPr>
          </w:p>
          <w:p w14:paraId="7D427D94" w14:textId="77777777" w:rsidR="000C4925" w:rsidRPr="000C4925" w:rsidRDefault="000C4925" w:rsidP="000C4925">
            <w:pPr>
              <w:jc w:val="both"/>
              <w:rPr>
                <w:rFonts w:ascii="Times New Roman" w:hAnsi="Times New Roman" w:cs="Times New Roman"/>
                <w:b/>
                <w:bCs/>
              </w:rPr>
            </w:pPr>
          </w:p>
        </w:tc>
        <w:tc>
          <w:tcPr>
            <w:tcW w:w="2491" w:type="pct"/>
            <w:tcBorders>
              <w:top w:val="single" w:sz="4" w:space="0" w:color="auto"/>
              <w:left w:val="single" w:sz="4" w:space="0" w:color="auto"/>
              <w:bottom w:val="single" w:sz="4" w:space="0" w:color="auto"/>
              <w:right w:val="single" w:sz="4" w:space="0" w:color="auto"/>
            </w:tcBorders>
          </w:tcPr>
          <w:p w14:paraId="7AD893E5" w14:textId="77777777" w:rsidR="000C4925" w:rsidRPr="000C4925" w:rsidRDefault="000C4925" w:rsidP="000C4925">
            <w:pPr>
              <w:jc w:val="both"/>
              <w:rPr>
                <w:rFonts w:ascii="Times New Roman" w:hAnsi="Times New Roman" w:cs="Times New Roman"/>
                <w:b/>
                <w:bCs/>
              </w:rPr>
            </w:pPr>
          </w:p>
          <w:p w14:paraId="61AE9F37"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(parašas)</w:t>
            </w:r>
          </w:p>
        </w:tc>
      </w:tr>
    </w:tbl>
    <w:p w14:paraId="5618C9C8" w14:textId="77777777" w:rsidR="000C4925" w:rsidRPr="000C4925" w:rsidRDefault="000C4925" w:rsidP="000C4925"/>
    <w:p w14:paraId="1001E357" w14:textId="77777777" w:rsidR="000C4925" w:rsidRPr="000C4925" w:rsidRDefault="000C4925" w:rsidP="000C4925"/>
    <w:p w14:paraId="581BF254" w14:textId="77777777" w:rsidR="000C4925" w:rsidRDefault="000C4925"/>
    <w:sectPr w:rsidR="000C49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156082"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lvl>
    <w:lvl w:ilvl="1">
      <w:start w:val="1"/>
      <w:numFmt w:val="decimal"/>
      <w:suff w:val="space"/>
      <w:lvlText w:val="%1.%2"/>
      <w:lvlJc w:val="left"/>
      <w:pPr>
        <w:ind w:left="360" w:hanging="360"/>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7F6A45"/>
    <w:multiLevelType w:val="multilevel"/>
    <w:tmpl w:val="80C0D6D2"/>
    <w:lvl w:ilvl="0">
      <w:start w:val="1"/>
      <w:numFmt w:val="decimal"/>
      <w:pStyle w:val="Sraassunumeriais"/>
      <w:lvlText w:val="%1."/>
      <w:lvlJc w:val="left"/>
      <w:pPr>
        <w:ind w:left="360" w:hanging="360"/>
      </w:pPr>
    </w:lvl>
    <w:lvl w:ilvl="1">
      <w:start w:val="1"/>
      <w:numFmt w:val="decimal"/>
      <w:pStyle w:val="Sraassunumeriais2"/>
      <w:suff w:val="space"/>
      <w:lvlText w:val="%1.%2"/>
      <w:lvlJc w:val="left"/>
      <w:pPr>
        <w:ind w:left="936" w:hanging="576"/>
      </w:pPr>
    </w:lvl>
    <w:lvl w:ilvl="2">
      <w:start w:val="1"/>
      <w:numFmt w:val="lowerLetter"/>
      <w:pStyle w:val="Sraassunumeriais3"/>
      <w:lvlText w:val="%3."/>
      <w:lvlJc w:val="left"/>
      <w:pPr>
        <w:ind w:left="720" w:hanging="360"/>
      </w:pPr>
    </w:lvl>
    <w:lvl w:ilvl="3">
      <w:start w:val="1"/>
      <w:numFmt w:val="lowerRoman"/>
      <w:pStyle w:val="Sraassunumeriais4"/>
      <w:lvlText w:val="%4."/>
      <w:lvlJc w:val="left"/>
      <w:pPr>
        <w:ind w:left="1080" w:hanging="360"/>
      </w:pPr>
    </w:lvl>
    <w:lvl w:ilvl="4">
      <w:start w:val="1"/>
      <w:numFmt w:val="lowerLetter"/>
      <w:pStyle w:val="Sraassunumeriais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41758866">
    <w:abstractNumId w:val="4"/>
  </w:num>
  <w:num w:numId="2" w16cid:durableId="1011377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455406">
    <w:abstractNumId w:val="3"/>
  </w:num>
  <w:num w:numId="4" w16cid:durableId="1985348341">
    <w:abstractNumId w:val="2"/>
  </w:num>
  <w:num w:numId="5" w16cid:durableId="1984919321">
    <w:abstractNumId w:val="1"/>
  </w:num>
  <w:num w:numId="6" w16cid:durableId="1242451536">
    <w:abstractNumId w:val="0"/>
  </w:num>
  <w:num w:numId="7" w16cid:durableId="756439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25"/>
    <w:rsid w:val="00050890"/>
    <w:rsid w:val="00053948"/>
    <w:rsid w:val="0006006F"/>
    <w:rsid w:val="00071103"/>
    <w:rsid w:val="000C4925"/>
    <w:rsid w:val="001216CC"/>
    <w:rsid w:val="00134640"/>
    <w:rsid w:val="001A4E63"/>
    <w:rsid w:val="001E2EED"/>
    <w:rsid w:val="0021717A"/>
    <w:rsid w:val="00397BCC"/>
    <w:rsid w:val="003C6BB6"/>
    <w:rsid w:val="00431C31"/>
    <w:rsid w:val="004F508C"/>
    <w:rsid w:val="006F21AE"/>
    <w:rsid w:val="008D1C60"/>
    <w:rsid w:val="00964DD8"/>
    <w:rsid w:val="00AA1334"/>
    <w:rsid w:val="00AF5C9C"/>
    <w:rsid w:val="00BD270E"/>
    <w:rsid w:val="00CA5CB2"/>
    <w:rsid w:val="00CC2689"/>
    <w:rsid w:val="00CF2A29"/>
    <w:rsid w:val="00D51200"/>
    <w:rsid w:val="00D52BDE"/>
    <w:rsid w:val="00D662EF"/>
    <w:rsid w:val="00D9160D"/>
    <w:rsid w:val="00D965E1"/>
    <w:rsid w:val="00DC3175"/>
    <w:rsid w:val="00E422CF"/>
    <w:rsid w:val="00E42ECA"/>
    <w:rsid w:val="00F1212C"/>
    <w:rsid w:val="00F41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1EB3"/>
  <w15:chartTrackingRefBased/>
  <w15:docId w15:val="{D530BAC6-D8E9-4DDF-9F6B-C5DA6440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49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49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49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4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4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4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4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49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49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49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49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49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4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49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4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4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4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4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4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4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4925"/>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0C4925"/>
    <w:pPr>
      <w:ind w:left="720"/>
      <w:contextualSpacing/>
    </w:pPr>
  </w:style>
  <w:style w:type="character" w:styleId="Rykuspabraukimas">
    <w:name w:val="Intense Emphasis"/>
    <w:basedOn w:val="Numatytasispastraiposriftas"/>
    <w:uiPriority w:val="21"/>
    <w:qFormat/>
    <w:rsid w:val="000C4925"/>
    <w:rPr>
      <w:i/>
      <w:iCs/>
      <w:color w:val="0F4761" w:themeColor="accent1" w:themeShade="BF"/>
    </w:rPr>
  </w:style>
  <w:style w:type="paragraph" w:styleId="Iskirtacitata">
    <w:name w:val="Intense Quote"/>
    <w:basedOn w:val="prastasis"/>
    <w:next w:val="prastasis"/>
    <w:link w:val="IskirtacitataDiagrama"/>
    <w:uiPriority w:val="30"/>
    <w:qFormat/>
    <w:rsid w:val="000C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4925"/>
    <w:rPr>
      <w:i/>
      <w:iCs/>
      <w:color w:val="0F4761" w:themeColor="accent1" w:themeShade="BF"/>
    </w:rPr>
  </w:style>
  <w:style w:type="character" w:styleId="Rykinuoroda">
    <w:name w:val="Intense Reference"/>
    <w:basedOn w:val="Numatytasispastraiposriftas"/>
    <w:uiPriority w:val="32"/>
    <w:qFormat/>
    <w:rsid w:val="000C4925"/>
    <w:rPr>
      <w:b/>
      <w:bCs/>
      <w:smallCaps/>
      <w:color w:val="0F4761" w:themeColor="accent1" w:themeShade="BF"/>
      <w:spacing w:val="5"/>
    </w:rPr>
  </w:style>
  <w:style w:type="character" w:styleId="Hipersaitas">
    <w:name w:val="Hyperlink"/>
    <w:aliases w:val="Alna"/>
    <w:basedOn w:val="Numatytasispastraiposriftas"/>
    <w:unhideWhenUsed/>
    <w:rsid w:val="000C4925"/>
    <w:rPr>
      <w:color w:val="467886" w:themeColor="hyperlink"/>
      <w:u w:val="single"/>
    </w:rPr>
  </w:style>
  <w:style w:type="character" w:styleId="Perirtashipersaitas">
    <w:name w:val="FollowedHyperlink"/>
    <w:basedOn w:val="Numatytasispastraiposriftas"/>
    <w:semiHidden/>
    <w:unhideWhenUsed/>
    <w:rsid w:val="000C4925"/>
    <w:rPr>
      <w:color w:val="96607D" w:themeColor="followedHyperlink"/>
      <w:u w:val="single"/>
    </w:rPr>
  </w:style>
  <w:style w:type="paragraph" w:styleId="HTMLadresas">
    <w:name w:val="HTML Address"/>
    <w:basedOn w:val="prastasis"/>
    <w:link w:val="HTMLadresasDiagrama"/>
    <w:uiPriority w:val="99"/>
    <w:semiHidden/>
    <w:unhideWhenUsed/>
    <w:rsid w:val="000C4925"/>
    <w:pPr>
      <w:spacing w:after="0" w:line="240" w:lineRule="auto"/>
      <w:jc w:val="both"/>
    </w:pPr>
    <w:rPr>
      <w:rFonts w:eastAsia="Times New Roman"/>
      <w:i/>
      <w:iCs/>
      <w:kern w:val="0"/>
      <w:sz w:val="22"/>
      <w:szCs w:val="22"/>
      <w:lang w:val="en-US"/>
      <w14:ligatures w14:val="none"/>
    </w:rPr>
  </w:style>
  <w:style w:type="character" w:customStyle="1" w:styleId="HTMLadresasDiagrama">
    <w:name w:val="HTML adresas Diagrama"/>
    <w:basedOn w:val="Numatytasispastraiposriftas"/>
    <w:link w:val="HTMLadresas"/>
    <w:uiPriority w:val="99"/>
    <w:semiHidden/>
    <w:rsid w:val="000C4925"/>
    <w:rPr>
      <w:rFonts w:eastAsia="Times New Roman"/>
      <w:i/>
      <w:iCs/>
      <w:kern w:val="0"/>
      <w:sz w:val="22"/>
      <w:szCs w:val="22"/>
      <w:lang w:val="en-US"/>
      <w14:ligatures w14:val="none"/>
    </w:rPr>
  </w:style>
  <w:style w:type="character" w:styleId="HTMLkodas">
    <w:name w:val="HTML Code"/>
    <w:basedOn w:val="Numatytasispastraiposriftas"/>
    <w:uiPriority w:val="99"/>
    <w:semiHidden/>
    <w:unhideWhenUsed/>
    <w:rsid w:val="000C4925"/>
    <w:rPr>
      <w:rFonts w:ascii="Consolas" w:eastAsia="Times New Roman" w:hAnsi="Consolas" w:cs="Consolas" w:hint="default"/>
      <w:sz w:val="20"/>
      <w:szCs w:val="20"/>
    </w:rPr>
  </w:style>
  <w:style w:type="character" w:styleId="Emfaz">
    <w:name w:val="Emphasis"/>
    <w:basedOn w:val="Numatytasispastraiposriftas"/>
    <w:uiPriority w:val="20"/>
    <w:qFormat/>
    <w:rsid w:val="000C4925"/>
    <w:rPr>
      <w:i/>
      <w:iCs/>
      <w:color w:val="auto"/>
    </w:rPr>
  </w:style>
  <w:style w:type="character" w:styleId="HTMLklaviatra">
    <w:name w:val="HTML Keyboard"/>
    <w:basedOn w:val="Numatytasispastraiposriftas"/>
    <w:uiPriority w:val="99"/>
    <w:semiHidden/>
    <w:unhideWhenUsed/>
    <w:rsid w:val="000C4925"/>
    <w:rPr>
      <w:rFonts w:ascii="Consolas" w:eastAsia="Times New Roman" w:hAnsi="Consolas" w:cs="Consolas" w:hint="default"/>
      <w:sz w:val="20"/>
      <w:szCs w:val="20"/>
    </w:rPr>
  </w:style>
  <w:style w:type="paragraph" w:styleId="HTMLiankstoformatuotas">
    <w:name w:val="HTML Preformatted"/>
    <w:basedOn w:val="prastasis"/>
    <w:link w:val="HTMLiankstoformatuotasDiagrama"/>
    <w:uiPriority w:val="99"/>
    <w:semiHidden/>
    <w:unhideWhenUsed/>
    <w:rsid w:val="000C4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heme="minorEastAsia" w:hAnsi="Consolas" w:cs="Consolas"/>
      <w:kern w:val="0"/>
      <w:sz w:val="22"/>
      <w:szCs w:val="22"/>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0C4925"/>
    <w:rPr>
      <w:rFonts w:ascii="Consolas" w:eastAsiaTheme="minorEastAsia" w:hAnsi="Consolas" w:cs="Consolas"/>
      <w:kern w:val="0"/>
      <w:sz w:val="22"/>
      <w:szCs w:val="22"/>
      <w:lang w:val="en-US"/>
      <w14:ligatures w14:val="none"/>
    </w:rPr>
  </w:style>
  <w:style w:type="character" w:styleId="HTMLpavyzdys">
    <w:name w:val="HTML Sample"/>
    <w:basedOn w:val="Numatytasispastraiposriftas"/>
    <w:uiPriority w:val="99"/>
    <w:semiHidden/>
    <w:unhideWhenUsed/>
    <w:rsid w:val="000C4925"/>
    <w:rPr>
      <w:rFonts w:ascii="Consolas" w:eastAsia="Times New Roman" w:hAnsi="Consolas" w:cs="Consolas" w:hint="default"/>
      <w:sz w:val="24"/>
    </w:rPr>
  </w:style>
  <w:style w:type="character" w:styleId="Grietas">
    <w:name w:val="Strong"/>
    <w:basedOn w:val="Numatytasispastraiposriftas"/>
    <w:uiPriority w:val="22"/>
    <w:qFormat/>
    <w:rsid w:val="000C4925"/>
    <w:rPr>
      <w:b/>
      <w:bCs/>
      <w:color w:val="auto"/>
    </w:rPr>
  </w:style>
  <w:style w:type="character" w:styleId="HTMLspausdinimomainl">
    <w:name w:val="HTML Typewriter"/>
    <w:basedOn w:val="Numatytasispastraiposriftas"/>
    <w:uiPriority w:val="99"/>
    <w:semiHidden/>
    <w:unhideWhenUsed/>
    <w:rsid w:val="000C4925"/>
    <w:rPr>
      <w:rFonts w:ascii="Consolas" w:eastAsia="Times New Roman" w:hAnsi="Consolas" w:cs="Consolas" w:hint="default"/>
      <w:sz w:val="20"/>
      <w:szCs w:val="20"/>
    </w:rPr>
  </w:style>
  <w:style w:type="paragraph" w:customStyle="1" w:styleId="msonormal0">
    <w:name w:val="msonormal"/>
    <w:basedOn w:val="prastasis"/>
    <w:uiPriority w:val="99"/>
    <w:semiHidden/>
    <w:rsid w:val="000C4925"/>
    <w:pPr>
      <w:spacing w:line="252" w:lineRule="auto"/>
      <w:jc w:val="both"/>
    </w:pPr>
    <w:rPr>
      <w:rFonts w:ascii="Times New Roman" w:eastAsiaTheme="minorEastAsia" w:hAnsi="Times New Roman" w:cs="Times New Roman"/>
      <w:kern w:val="0"/>
      <w:szCs w:val="22"/>
      <w:lang w:val="en-US"/>
      <w14:ligatures w14:val="none"/>
    </w:rPr>
  </w:style>
  <w:style w:type="paragraph" w:styleId="prastasiniatinklio">
    <w:name w:val="Normal (Web)"/>
    <w:basedOn w:val="prastasis"/>
    <w:uiPriority w:val="99"/>
    <w:semiHidden/>
    <w:unhideWhenUsed/>
    <w:rsid w:val="000C4925"/>
    <w:pPr>
      <w:spacing w:line="252" w:lineRule="auto"/>
      <w:jc w:val="both"/>
    </w:pPr>
    <w:rPr>
      <w:rFonts w:ascii="Times New Roman" w:eastAsiaTheme="minorEastAsia" w:hAnsi="Times New Roman" w:cs="Times New Roman"/>
      <w:kern w:val="0"/>
      <w:szCs w:val="22"/>
      <w:lang w:val="en-US"/>
      <w14:ligatures w14:val="none"/>
    </w:rPr>
  </w:style>
  <w:style w:type="paragraph" w:styleId="Indeksas1">
    <w:name w:val="index 1"/>
    <w:basedOn w:val="prastasis"/>
    <w:next w:val="prastasis"/>
    <w:autoRedefine/>
    <w:uiPriority w:val="99"/>
    <w:semiHidden/>
    <w:unhideWhenUsed/>
    <w:rsid w:val="000C4925"/>
    <w:pPr>
      <w:spacing w:after="0" w:line="240" w:lineRule="auto"/>
      <w:ind w:left="220" w:hanging="220"/>
      <w:jc w:val="both"/>
    </w:pPr>
    <w:rPr>
      <w:rFonts w:eastAsiaTheme="minorEastAsia"/>
      <w:kern w:val="0"/>
      <w:sz w:val="22"/>
      <w:szCs w:val="22"/>
      <w:lang w:val="en-US"/>
      <w14:ligatures w14:val="none"/>
    </w:rPr>
  </w:style>
  <w:style w:type="paragraph" w:styleId="Indeksas2">
    <w:name w:val="index 2"/>
    <w:basedOn w:val="prastasis"/>
    <w:next w:val="prastasis"/>
    <w:autoRedefine/>
    <w:uiPriority w:val="99"/>
    <w:semiHidden/>
    <w:unhideWhenUsed/>
    <w:rsid w:val="000C4925"/>
    <w:pPr>
      <w:spacing w:after="0" w:line="240" w:lineRule="auto"/>
      <w:ind w:left="440" w:hanging="220"/>
      <w:jc w:val="both"/>
    </w:pPr>
    <w:rPr>
      <w:rFonts w:eastAsiaTheme="minorEastAsia"/>
      <w:kern w:val="0"/>
      <w:sz w:val="22"/>
      <w:szCs w:val="22"/>
      <w:lang w:val="en-US"/>
      <w14:ligatures w14:val="none"/>
    </w:rPr>
  </w:style>
  <w:style w:type="paragraph" w:styleId="Indeksas3">
    <w:name w:val="index 3"/>
    <w:basedOn w:val="prastasis"/>
    <w:next w:val="prastasis"/>
    <w:autoRedefine/>
    <w:uiPriority w:val="99"/>
    <w:semiHidden/>
    <w:unhideWhenUsed/>
    <w:rsid w:val="000C4925"/>
    <w:pPr>
      <w:spacing w:after="0" w:line="240" w:lineRule="auto"/>
      <w:ind w:left="660" w:hanging="220"/>
      <w:jc w:val="both"/>
    </w:pPr>
    <w:rPr>
      <w:rFonts w:eastAsiaTheme="minorEastAsia"/>
      <w:kern w:val="0"/>
      <w:sz w:val="22"/>
      <w:szCs w:val="22"/>
      <w:lang w:val="en-US"/>
      <w14:ligatures w14:val="none"/>
    </w:rPr>
  </w:style>
  <w:style w:type="paragraph" w:styleId="Indeksas4">
    <w:name w:val="index 4"/>
    <w:basedOn w:val="prastasis"/>
    <w:next w:val="prastasis"/>
    <w:autoRedefine/>
    <w:uiPriority w:val="99"/>
    <w:semiHidden/>
    <w:unhideWhenUsed/>
    <w:rsid w:val="000C4925"/>
    <w:pPr>
      <w:spacing w:after="0" w:line="240" w:lineRule="auto"/>
      <w:ind w:left="880" w:hanging="220"/>
      <w:jc w:val="both"/>
    </w:pPr>
    <w:rPr>
      <w:rFonts w:eastAsiaTheme="minorEastAsia"/>
      <w:kern w:val="0"/>
      <w:sz w:val="22"/>
      <w:szCs w:val="22"/>
      <w:lang w:val="en-US"/>
      <w14:ligatures w14:val="none"/>
    </w:rPr>
  </w:style>
  <w:style w:type="paragraph" w:styleId="Indeksas5">
    <w:name w:val="index 5"/>
    <w:basedOn w:val="prastasis"/>
    <w:next w:val="prastasis"/>
    <w:autoRedefine/>
    <w:uiPriority w:val="99"/>
    <w:semiHidden/>
    <w:unhideWhenUsed/>
    <w:rsid w:val="000C4925"/>
    <w:pPr>
      <w:spacing w:after="0" w:line="240" w:lineRule="auto"/>
      <w:ind w:left="1100" w:hanging="220"/>
      <w:jc w:val="both"/>
    </w:pPr>
    <w:rPr>
      <w:rFonts w:eastAsiaTheme="minorEastAsia"/>
      <w:kern w:val="0"/>
      <w:sz w:val="22"/>
      <w:szCs w:val="22"/>
      <w:lang w:val="en-US"/>
      <w14:ligatures w14:val="none"/>
    </w:rPr>
  </w:style>
  <w:style w:type="paragraph" w:styleId="Indeksas6">
    <w:name w:val="index 6"/>
    <w:basedOn w:val="prastasis"/>
    <w:next w:val="prastasis"/>
    <w:autoRedefine/>
    <w:uiPriority w:val="99"/>
    <w:semiHidden/>
    <w:unhideWhenUsed/>
    <w:rsid w:val="000C4925"/>
    <w:pPr>
      <w:spacing w:after="0" w:line="240" w:lineRule="auto"/>
      <w:ind w:left="1320" w:hanging="220"/>
      <w:jc w:val="both"/>
    </w:pPr>
    <w:rPr>
      <w:rFonts w:eastAsiaTheme="minorEastAsia"/>
      <w:kern w:val="0"/>
      <w:sz w:val="22"/>
      <w:szCs w:val="22"/>
      <w:lang w:val="en-US"/>
      <w14:ligatures w14:val="none"/>
    </w:rPr>
  </w:style>
  <w:style w:type="paragraph" w:styleId="Indeksas7">
    <w:name w:val="index 7"/>
    <w:basedOn w:val="prastasis"/>
    <w:next w:val="prastasis"/>
    <w:autoRedefine/>
    <w:uiPriority w:val="99"/>
    <w:semiHidden/>
    <w:unhideWhenUsed/>
    <w:rsid w:val="000C4925"/>
    <w:pPr>
      <w:spacing w:after="0" w:line="240" w:lineRule="auto"/>
      <w:ind w:left="1540" w:hanging="220"/>
      <w:jc w:val="both"/>
    </w:pPr>
    <w:rPr>
      <w:rFonts w:eastAsiaTheme="minorEastAsia"/>
      <w:kern w:val="0"/>
      <w:sz w:val="22"/>
      <w:szCs w:val="22"/>
      <w:lang w:val="en-US"/>
      <w14:ligatures w14:val="none"/>
    </w:rPr>
  </w:style>
  <w:style w:type="paragraph" w:styleId="Indeksas8">
    <w:name w:val="index 8"/>
    <w:basedOn w:val="prastasis"/>
    <w:next w:val="prastasis"/>
    <w:autoRedefine/>
    <w:uiPriority w:val="99"/>
    <w:semiHidden/>
    <w:unhideWhenUsed/>
    <w:rsid w:val="000C4925"/>
    <w:pPr>
      <w:spacing w:after="0" w:line="240" w:lineRule="auto"/>
      <w:ind w:left="1760" w:hanging="220"/>
      <w:jc w:val="both"/>
    </w:pPr>
    <w:rPr>
      <w:rFonts w:eastAsiaTheme="minorEastAsia"/>
      <w:kern w:val="0"/>
      <w:sz w:val="22"/>
      <w:szCs w:val="22"/>
      <w:lang w:val="en-US"/>
      <w14:ligatures w14:val="none"/>
    </w:rPr>
  </w:style>
  <w:style w:type="paragraph" w:styleId="Indeksas9">
    <w:name w:val="index 9"/>
    <w:basedOn w:val="prastasis"/>
    <w:next w:val="prastasis"/>
    <w:autoRedefine/>
    <w:uiPriority w:val="99"/>
    <w:semiHidden/>
    <w:unhideWhenUsed/>
    <w:rsid w:val="000C4925"/>
    <w:pPr>
      <w:spacing w:after="0" w:line="240" w:lineRule="auto"/>
      <w:ind w:left="1980" w:hanging="220"/>
      <w:jc w:val="both"/>
    </w:pPr>
    <w:rPr>
      <w:rFonts w:eastAsiaTheme="minorEastAsia"/>
      <w:kern w:val="0"/>
      <w:sz w:val="22"/>
      <w:szCs w:val="22"/>
      <w:lang w:val="en-US"/>
      <w14:ligatures w14:val="none"/>
    </w:rPr>
  </w:style>
  <w:style w:type="paragraph" w:styleId="Turinys1">
    <w:name w:val="toc 1"/>
    <w:basedOn w:val="prastasis"/>
    <w:next w:val="prastasis"/>
    <w:autoRedefine/>
    <w:uiPriority w:val="39"/>
    <w:semiHidden/>
    <w:unhideWhenUsed/>
    <w:rsid w:val="000C4925"/>
    <w:pPr>
      <w:tabs>
        <w:tab w:val="right" w:leader="underscore" w:pos="9090"/>
      </w:tabs>
      <w:spacing w:after="100" w:line="252" w:lineRule="auto"/>
      <w:jc w:val="both"/>
    </w:pPr>
    <w:rPr>
      <w:rFonts w:eastAsiaTheme="minorEastAsia"/>
      <w:noProof/>
      <w:color w:val="7F7F7F" w:themeColor="text1" w:themeTint="80"/>
      <w:kern w:val="0"/>
      <w:sz w:val="22"/>
      <w:szCs w:val="22"/>
      <w:lang w:val="en-US"/>
      <w14:ligatures w14:val="none"/>
    </w:rPr>
  </w:style>
  <w:style w:type="paragraph" w:styleId="Turinys2">
    <w:name w:val="toc 2"/>
    <w:basedOn w:val="prastasis"/>
    <w:next w:val="prastasis"/>
    <w:autoRedefine/>
    <w:uiPriority w:val="39"/>
    <w:semiHidden/>
    <w:unhideWhenUsed/>
    <w:rsid w:val="000C4925"/>
    <w:pPr>
      <w:spacing w:after="100" w:line="252" w:lineRule="auto"/>
      <w:ind w:left="220"/>
      <w:jc w:val="both"/>
    </w:pPr>
    <w:rPr>
      <w:rFonts w:eastAsiaTheme="minorEastAsia"/>
      <w:kern w:val="0"/>
      <w:sz w:val="22"/>
      <w:szCs w:val="22"/>
      <w:lang w:val="en-US"/>
      <w14:ligatures w14:val="none"/>
    </w:rPr>
  </w:style>
  <w:style w:type="paragraph" w:styleId="Turinys3">
    <w:name w:val="toc 3"/>
    <w:basedOn w:val="prastasis"/>
    <w:next w:val="prastasis"/>
    <w:autoRedefine/>
    <w:uiPriority w:val="39"/>
    <w:semiHidden/>
    <w:unhideWhenUsed/>
    <w:rsid w:val="000C4925"/>
    <w:pPr>
      <w:spacing w:after="100" w:line="252" w:lineRule="auto"/>
      <w:ind w:left="440"/>
      <w:jc w:val="both"/>
    </w:pPr>
    <w:rPr>
      <w:rFonts w:eastAsiaTheme="minorEastAsia"/>
      <w:kern w:val="0"/>
      <w:sz w:val="22"/>
      <w:szCs w:val="22"/>
      <w:lang w:val="en-US"/>
      <w14:ligatures w14:val="none"/>
    </w:rPr>
  </w:style>
  <w:style w:type="paragraph" w:styleId="Turinys4">
    <w:name w:val="toc 4"/>
    <w:basedOn w:val="prastasis"/>
    <w:next w:val="prastasis"/>
    <w:autoRedefine/>
    <w:uiPriority w:val="39"/>
    <w:semiHidden/>
    <w:unhideWhenUsed/>
    <w:rsid w:val="000C4925"/>
    <w:pPr>
      <w:spacing w:after="100" w:line="252" w:lineRule="auto"/>
      <w:ind w:left="660"/>
      <w:jc w:val="both"/>
    </w:pPr>
    <w:rPr>
      <w:rFonts w:eastAsiaTheme="minorEastAsia"/>
      <w:kern w:val="0"/>
      <w:sz w:val="22"/>
      <w:szCs w:val="22"/>
      <w:lang w:val="en-US"/>
      <w14:ligatures w14:val="none"/>
    </w:rPr>
  </w:style>
  <w:style w:type="paragraph" w:styleId="Turinys5">
    <w:name w:val="toc 5"/>
    <w:basedOn w:val="prastasis"/>
    <w:next w:val="prastasis"/>
    <w:autoRedefine/>
    <w:uiPriority w:val="39"/>
    <w:semiHidden/>
    <w:unhideWhenUsed/>
    <w:rsid w:val="000C4925"/>
    <w:pPr>
      <w:spacing w:after="100" w:line="252" w:lineRule="auto"/>
      <w:ind w:left="880"/>
      <w:jc w:val="both"/>
    </w:pPr>
    <w:rPr>
      <w:rFonts w:eastAsiaTheme="minorEastAsia"/>
      <w:kern w:val="0"/>
      <w:sz w:val="22"/>
      <w:szCs w:val="22"/>
      <w:lang w:val="en-US"/>
      <w14:ligatures w14:val="none"/>
    </w:rPr>
  </w:style>
  <w:style w:type="paragraph" w:styleId="Turinys6">
    <w:name w:val="toc 6"/>
    <w:basedOn w:val="prastasis"/>
    <w:next w:val="prastasis"/>
    <w:autoRedefine/>
    <w:uiPriority w:val="39"/>
    <w:semiHidden/>
    <w:unhideWhenUsed/>
    <w:rsid w:val="000C4925"/>
    <w:pPr>
      <w:spacing w:after="100" w:line="252" w:lineRule="auto"/>
      <w:ind w:left="1100"/>
      <w:jc w:val="both"/>
    </w:pPr>
    <w:rPr>
      <w:rFonts w:eastAsiaTheme="minorEastAsia"/>
      <w:kern w:val="0"/>
      <w:sz w:val="22"/>
      <w:szCs w:val="22"/>
      <w:lang w:val="en-US"/>
      <w14:ligatures w14:val="none"/>
    </w:rPr>
  </w:style>
  <w:style w:type="paragraph" w:styleId="Turinys7">
    <w:name w:val="toc 7"/>
    <w:basedOn w:val="prastasis"/>
    <w:next w:val="prastasis"/>
    <w:autoRedefine/>
    <w:uiPriority w:val="39"/>
    <w:semiHidden/>
    <w:unhideWhenUsed/>
    <w:rsid w:val="000C4925"/>
    <w:pPr>
      <w:spacing w:after="100" w:line="252" w:lineRule="auto"/>
      <w:ind w:left="1320"/>
      <w:jc w:val="both"/>
    </w:pPr>
    <w:rPr>
      <w:rFonts w:eastAsiaTheme="minorEastAsia"/>
      <w:kern w:val="0"/>
      <w:sz w:val="22"/>
      <w:szCs w:val="22"/>
      <w:lang w:val="en-US"/>
      <w14:ligatures w14:val="none"/>
    </w:rPr>
  </w:style>
  <w:style w:type="paragraph" w:styleId="Turinys8">
    <w:name w:val="toc 8"/>
    <w:basedOn w:val="prastasis"/>
    <w:next w:val="prastasis"/>
    <w:autoRedefine/>
    <w:uiPriority w:val="39"/>
    <w:semiHidden/>
    <w:unhideWhenUsed/>
    <w:rsid w:val="000C4925"/>
    <w:pPr>
      <w:spacing w:after="100" w:line="252" w:lineRule="auto"/>
      <w:ind w:left="1540"/>
      <w:jc w:val="both"/>
    </w:pPr>
    <w:rPr>
      <w:rFonts w:eastAsiaTheme="minorEastAsia"/>
      <w:kern w:val="0"/>
      <w:sz w:val="22"/>
      <w:szCs w:val="22"/>
      <w:lang w:val="en-US"/>
      <w14:ligatures w14:val="none"/>
    </w:rPr>
  </w:style>
  <w:style w:type="paragraph" w:styleId="Turinys9">
    <w:name w:val="toc 9"/>
    <w:basedOn w:val="prastasis"/>
    <w:next w:val="prastasis"/>
    <w:autoRedefine/>
    <w:uiPriority w:val="39"/>
    <w:semiHidden/>
    <w:unhideWhenUsed/>
    <w:rsid w:val="000C4925"/>
    <w:pPr>
      <w:spacing w:after="100" w:line="252" w:lineRule="auto"/>
      <w:ind w:left="1760"/>
      <w:jc w:val="both"/>
    </w:pPr>
    <w:rPr>
      <w:rFonts w:eastAsiaTheme="minorEastAsia"/>
      <w:kern w:val="0"/>
      <w:sz w:val="22"/>
      <w:szCs w:val="22"/>
      <w:lang w:val="en-US"/>
      <w14:ligatures w14:val="none"/>
    </w:rPr>
  </w:style>
  <w:style w:type="paragraph" w:styleId="prastojitrauka">
    <w:name w:val="Normal Indent"/>
    <w:basedOn w:val="prastasis"/>
    <w:uiPriority w:val="99"/>
    <w:semiHidden/>
    <w:unhideWhenUsed/>
    <w:rsid w:val="000C4925"/>
    <w:pPr>
      <w:spacing w:line="252" w:lineRule="auto"/>
      <w:ind w:left="720"/>
      <w:jc w:val="both"/>
    </w:pPr>
    <w:rPr>
      <w:rFonts w:eastAsiaTheme="minorEastAsia"/>
      <w:kern w:val="0"/>
      <w:sz w:val="22"/>
      <w:szCs w:val="22"/>
      <w:lang w:val="en-US"/>
      <w14:ligatures w14:val="none"/>
    </w:rPr>
  </w:style>
  <w:style w:type="paragraph" w:styleId="Puslapioinaostekstas">
    <w:name w:val="footnote text"/>
    <w:basedOn w:val="prastasis"/>
    <w:link w:val="PuslapioinaostekstasDiagrama"/>
    <w:uiPriority w:val="99"/>
    <w:semiHidden/>
    <w:unhideWhenUsed/>
    <w:rsid w:val="000C4925"/>
    <w:pPr>
      <w:spacing w:after="0" w:line="240" w:lineRule="auto"/>
      <w:jc w:val="both"/>
    </w:pPr>
    <w:rPr>
      <w:rFonts w:eastAsiaTheme="minorEastAsia"/>
      <w:kern w:val="0"/>
      <w:sz w:val="22"/>
      <w:szCs w:val="22"/>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0C4925"/>
    <w:rPr>
      <w:rFonts w:eastAsiaTheme="minorEastAsia"/>
      <w:kern w:val="0"/>
      <w:sz w:val="22"/>
      <w:szCs w:val="22"/>
      <w:lang w:val="en-US"/>
      <w14:ligatures w14:val="none"/>
    </w:rPr>
  </w:style>
  <w:style w:type="paragraph" w:styleId="Komentarotekstas">
    <w:name w:val="annotation text"/>
    <w:basedOn w:val="prastasis"/>
    <w:link w:val="KomentarotekstasDiagrama"/>
    <w:uiPriority w:val="99"/>
    <w:unhideWhenUsed/>
    <w:rsid w:val="000C4925"/>
    <w:pPr>
      <w:spacing w:line="240" w:lineRule="auto"/>
      <w:jc w:val="both"/>
    </w:pPr>
    <w:rPr>
      <w:rFonts w:eastAsiaTheme="minorEastAsia"/>
      <w:kern w:val="0"/>
      <w:sz w:val="22"/>
      <w:szCs w:val="22"/>
      <w:lang w:val="en-US"/>
      <w14:ligatures w14:val="none"/>
    </w:rPr>
  </w:style>
  <w:style w:type="character" w:customStyle="1" w:styleId="KomentarotekstasDiagrama">
    <w:name w:val="Komentaro tekstas Diagrama"/>
    <w:basedOn w:val="Numatytasispastraiposriftas"/>
    <w:link w:val="Komentarotekstas"/>
    <w:uiPriority w:val="99"/>
    <w:rsid w:val="000C4925"/>
    <w:rPr>
      <w:rFonts w:eastAsiaTheme="minorEastAsia"/>
      <w:kern w:val="0"/>
      <w:sz w:val="22"/>
      <w:szCs w:val="22"/>
      <w:lang w:val="en-US"/>
      <w14:ligatures w14:val="none"/>
    </w:rPr>
  </w:style>
  <w:style w:type="paragraph" w:styleId="Antrats">
    <w:name w:val="header"/>
    <w:basedOn w:val="prastasis"/>
    <w:link w:val="AntratsDiagrama"/>
    <w:uiPriority w:val="99"/>
    <w:semiHidden/>
    <w:unhideWhenUsed/>
    <w:rsid w:val="000C4925"/>
    <w:pPr>
      <w:tabs>
        <w:tab w:val="center" w:pos="4680"/>
        <w:tab w:val="right" w:pos="9360"/>
      </w:tabs>
      <w:spacing w:after="0" w:line="240" w:lineRule="auto"/>
      <w:jc w:val="both"/>
    </w:pPr>
    <w:rPr>
      <w:rFonts w:eastAsiaTheme="minorEastAsia"/>
      <w:kern w:val="0"/>
      <w:sz w:val="22"/>
      <w:szCs w:val="22"/>
      <w:lang w:val="en-US"/>
      <w14:ligatures w14:val="none"/>
    </w:rPr>
  </w:style>
  <w:style w:type="character" w:customStyle="1" w:styleId="AntratsDiagrama">
    <w:name w:val="Antraštės Diagrama"/>
    <w:basedOn w:val="Numatytasispastraiposriftas"/>
    <w:link w:val="Antrats"/>
    <w:uiPriority w:val="99"/>
    <w:semiHidden/>
    <w:rsid w:val="000C4925"/>
    <w:rPr>
      <w:rFonts w:eastAsiaTheme="minorEastAsia"/>
      <w:kern w:val="0"/>
      <w:sz w:val="22"/>
      <w:szCs w:val="22"/>
      <w:lang w:val="en-US"/>
      <w14:ligatures w14:val="none"/>
    </w:rPr>
  </w:style>
  <w:style w:type="paragraph" w:styleId="Porat">
    <w:name w:val="footer"/>
    <w:basedOn w:val="prastasis"/>
    <w:link w:val="PoratDiagrama"/>
    <w:uiPriority w:val="99"/>
    <w:semiHidden/>
    <w:unhideWhenUsed/>
    <w:rsid w:val="000C4925"/>
    <w:pPr>
      <w:pBdr>
        <w:top w:val="single" w:sz="4" w:space="6" w:color="45B0E1" w:themeColor="accent1" w:themeTint="99"/>
        <w:left w:val="single" w:sz="2" w:space="4" w:color="FFFFFF" w:themeColor="background1"/>
      </w:pBdr>
      <w:spacing w:after="0" w:line="240" w:lineRule="auto"/>
      <w:ind w:left="-360" w:right="-360"/>
      <w:jc w:val="both"/>
    </w:pPr>
    <w:rPr>
      <w:rFonts w:eastAsiaTheme="minorEastAsia"/>
      <w:kern w:val="0"/>
      <w:sz w:val="22"/>
      <w:szCs w:val="22"/>
      <w:lang w:val="en-US"/>
      <w14:ligatures w14:val="none"/>
    </w:rPr>
  </w:style>
  <w:style w:type="character" w:customStyle="1" w:styleId="PoratDiagrama">
    <w:name w:val="Poraštė Diagrama"/>
    <w:basedOn w:val="Numatytasispastraiposriftas"/>
    <w:link w:val="Porat"/>
    <w:uiPriority w:val="99"/>
    <w:semiHidden/>
    <w:rsid w:val="000C4925"/>
    <w:rPr>
      <w:rFonts w:eastAsiaTheme="minorEastAsia"/>
      <w:kern w:val="0"/>
      <w:sz w:val="22"/>
      <w:szCs w:val="22"/>
      <w:lang w:val="en-US"/>
      <w14:ligatures w14:val="none"/>
    </w:rPr>
  </w:style>
  <w:style w:type="paragraph" w:styleId="Indeksoantrat">
    <w:name w:val="index heading"/>
    <w:basedOn w:val="prastasis"/>
    <w:next w:val="Indeksas1"/>
    <w:uiPriority w:val="99"/>
    <w:semiHidden/>
    <w:unhideWhenUsed/>
    <w:rsid w:val="000C4925"/>
    <w:pPr>
      <w:spacing w:line="252" w:lineRule="auto"/>
      <w:jc w:val="both"/>
    </w:pPr>
    <w:rPr>
      <w:rFonts w:asciiTheme="majorHAnsi" w:eastAsiaTheme="majorEastAsia" w:hAnsiTheme="majorHAnsi" w:cstheme="majorBidi"/>
      <w:b/>
      <w:bCs/>
      <w:kern w:val="0"/>
      <w:sz w:val="22"/>
      <w:szCs w:val="22"/>
      <w:lang w:val="en-US"/>
      <w14:ligatures w14:val="none"/>
    </w:rPr>
  </w:style>
  <w:style w:type="paragraph" w:styleId="Antrat">
    <w:name w:val="caption"/>
    <w:basedOn w:val="prastasis"/>
    <w:next w:val="prastasis"/>
    <w:uiPriority w:val="99"/>
    <w:semiHidden/>
    <w:unhideWhenUsed/>
    <w:qFormat/>
    <w:rsid w:val="000C4925"/>
    <w:pPr>
      <w:spacing w:line="252" w:lineRule="auto"/>
      <w:jc w:val="both"/>
    </w:pPr>
    <w:rPr>
      <w:rFonts w:eastAsiaTheme="minorEastAsia"/>
      <w:b/>
      <w:bCs/>
      <w:kern w:val="0"/>
      <w:sz w:val="18"/>
      <w:szCs w:val="18"/>
      <w:lang w:val="en-US"/>
      <w14:ligatures w14:val="none"/>
    </w:rPr>
  </w:style>
  <w:style w:type="paragraph" w:styleId="Iliustracijsraas">
    <w:name w:val="table of figures"/>
    <w:basedOn w:val="prastasis"/>
    <w:next w:val="prastasis"/>
    <w:uiPriority w:val="99"/>
    <w:semiHidden/>
    <w:unhideWhenUsed/>
    <w:rsid w:val="000C4925"/>
    <w:pPr>
      <w:spacing w:after="0" w:line="252" w:lineRule="auto"/>
      <w:jc w:val="both"/>
    </w:pPr>
    <w:rPr>
      <w:rFonts w:eastAsiaTheme="minorEastAsia"/>
      <w:kern w:val="0"/>
      <w:sz w:val="22"/>
      <w:szCs w:val="22"/>
      <w:lang w:val="en-US"/>
      <w14:ligatures w14:val="none"/>
    </w:rPr>
  </w:style>
  <w:style w:type="paragraph" w:styleId="Adresasantvoko">
    <w:name w:val="envelope address"/>
    <w:basedOn w:val="prastasis"/>
    <w:uiPriority w:val="99"/>
    <w:semiHidden/>
    <w:unhideWhenUsed/>
    <w:rsid w:val="000C4925"/>
    <w:pPr>
      <w:framePr w:w="7920" w:h="1980" w:hSpace="180" w:wrap="auto" w:hAnchor="page" w:xAlign="center" w:yAlign="bottom"/>
      <w:spacing w:after="0" w:line="240" w:lineRule="auto"/>
      <w:ind w:left="2880"/>
      <w:jc w:val="both"/>
    </w:pPr>
    <w:rPr>
      <w:rFonts w:asciiTheme="majorHAnsi" w:eastAsiaTheme="majorEastAsia" w:hAnsiTheme="majorHAnsi" w:cstheme="majorBidi"/>
      <w:kern w:val="0"/>
      <w:szCs w:val="22"/>
      <w:lang w:val="en-US"/>
      <w14:ligatures w14:val="none"/>
    </w:rPr>
  </w:style>
  <w:style w:type="paragraph" w:styleId="Vokoatgalinisadresas">
    <w:name w:val="envelope return"/>
    <w:basedOn w:val="prastasis"/>
    <w:uiPriority w:val="99"/>
    <w:semiHidden/>
    <w:unhideWhenUsed/>
    <w:rsid w:val="000C4925"/>
    <w:pPr>
      <w:spacing w:after="0" w:line="240" w:lineRule="auto"/>
      <w:jc w:val="both"/>
    </w:pPr>
    <w:rPr>
      <w:rFonts w:asciiTheme="majorHAnsi" w:eastAsiaTheme="majorEastAsia" w:hAnsiTheme="majorHAnsi" w:cstheme="majorBidi"/>
      <w:kern w:val="0"/>
      <w:sz w:val="22"/>
      <w:szCs w:val="22"/>
      <w:lang w:val="en-US"/>
      <w14:ligatures w14:val="none"/>
    </w:rPr>
  </w:style>
  <w:style w:type="paragraph" w:styleId="Dokumentoinaostekstas">
    <w:name w:val="endnote text"/>
    <w:basedOn w:val="prastasis"/>
    <w:link w:val="DokumentoinaostekstasDiagrama"/>
    <w:uiPriority w:val="99"/>
    <w:semiHidden/>
    <w:unhideWhenUsed/>
    <w:rsid w:val="000C4925"/>
    <w:pPr>
      <w:spacing w:after="0" w:line="240" w:lineRule="auto"/>
      <w:jc w:val="both"/>
    </w:pPr>
    <w:rPr>
      <w:rFonts w:eastAsiaTheme="minorEastAsia"/>
      <w:kern w:val="0"/>
      <w:sz w:val="22"/>
      <w:szCs w:val="22"/>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0C4925"/>
    <w:rPr>
      <w:rFonts w:eastAsiaTheme="minorEastAsia"/>
      <w:kern w:val="0"/>
      <w:sz w:val="22"/>
      <w:szCs w:val="22"/>
      <w:lang w:val="en-US"/>
      <w14:ligatures w14:val="none"/>
    </w:rPr>
  </w:style>
  <w:style w:type="paragraph" w:styleId="Literatra">
    <w:name w:val="table of authorities"/>
    <w:basedOn w:val="prastasis"/>
    <w:next w:val="prastasis"/>
    <w:uiPriority w:val="99"/>
    <w:semiHidden/>
    <w:unhideWhenUsed/>
    <w:rsid w:val="000C4925"/>
    <w:pPr>
      <w:spacing w:after="0" w:line="252" w:lineRule="auto"/>
      <w:ind w:left="220" w:hanging="220"/>
      <w:jc w:val="both"/>
    </w:pPr>
    <w:rPr>
      <w:rFonts w:eastAsiaTheme="minorEastAsia"/>
      <w:kern w:val="0"/>
      <w:sz w:val="22"/>
      <w:szCs w:val="22"/>
      <w:lang w:val="en-US"/>
      <w14:ligatures w14:val="none"/>
    </w:rPr>
  </w:style>
  <w:style w:type="paragraph" w:styleId="Makrokomandostekstas">
    <w:name w:val="macro"/>
    <w:link w:val="MakrokomandostekstasDiagrama"/>
    <w:uiPriority w:val="99"/>
    <w:semiHidden/>
    <w:unhideWhenUsed/>
    <w:rsid w:val="000C4925"/>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kern w:val="0"/>
      <w:sz w:val="22"/>
      <w:szCs w:val="22"/>
      <w:lang w:val="en-US"/>
      <w14:ligatures w14:val="none"/>
    </w:rPr>
  </w:style>
  <w:style w:type="character" w:customStyle="1" w:styleId="MakrokomandostekstasDiagrama">
    <w:name w:val="Makrokomandos tekstas Diagrama"/>
    <w:basedOn w:val="Numatytasispastraiposriftas"/>
    <w:link w:val="Makrokomandostekstas"/>
    <w:uiPriority w:val="99"/>
    <w:semiHidden/>
    <w:rsid w:val="000C4925"/>
    <w:rPr>
      <w:rFonts w:ascii="Consolas" w:eastAsiaTheme="minorEastAsia" w:hAnsi="Consolas" w:cs="Consolas"/>
      <w:kern w:val="0"/>
      <w:sz w:val="22"/>
      <w:szCs w:val="22"/>
      <w:lang w:val="en-US"/>
      <w14:ligatures w14:val="none"/>
    </w:rPr>
  </w:style>
  <w:style w:type="paragraph" w:styleId="Literatrossraoantrat">
    <w:name w:val="toa heading"/>
    <w:basedOn w:val="prastasis"/>
    <w:next w:val="prastasis"/>
    <w:uiPriority w:val="99"/>
    <w:semiHidden/>
    <w:unhideWhenUsed/>
    <w:rsid w:val="000C4925"/>
    <w:pPr>
      <w:spacing w:before="120" w:line="252" w:lineRule="auto"/>
      <w:jc w:val="both"/>
    </w:pPr>
    <w:rPr>
      <w:rFonts w:asciiTheme="majorHAnsi" w:eastAsiaTheme="majorEastAsia" w:hAnsiTheme="majorHAnsi" w:cstheme="majorBidi"/>
      <w:b/>
      <w:bCs/>
      <w:kern w:val="0"/>
      <w:szCs w:val="22"/>
      <w:lang w:val="en-US"/>
      <w14:ligatures w14:val="none"/>
    </w:rPr>
  </w:style>
  <w:style w:type="paragraph" w:styleId="Sraas">
    <w:name w:val="List"/>
    <w:basedOn w:val="prastasis"/>
    <w:uiPriority w:val="99"/>
    <w:semiHidden/>
    <w:unhideWhenUsed/>
    <w:rsid w:val="000C4925"/>
    <w:pPr>
      <w:spacing w:line="252" w:lineRule="auto"/>
      <w:ind w:left="360" w:hanging="360"/>
      <w:contextualSpacing/>
      <w:jc w:val="both"/>
    </w:pPr>
    <w:rPr>
      <w:rFonts w:eastAsiaTheme="minorEastAsia"/>
      <w:kern w:val="0"/>
      <w:sz w:val="22"/>
      <w:szCs w:val="22"/>
      <w:lang w:val="en-US"/>
      <w14:ligatures w14:val="none"/>
    </w:rPr>
  </w:style>
  <w:style w:type="paragraph" w:styleId="Sraassuenkleliais">
    <w:name w:val="List Bullet"/>
    <w:basedOn w:val="prastasis"/>
    <w:uiPriority w:val="1"/>
    <w:semiHidden/>
    <w:unhideWhenUsed/>
    <w:rsid w:val="000C4925"/>
    <w:pPr>
      <w:numPr>
        <w:numId w:val="1"/>
      </w:numPr>
      <w:spacing w:after="40" w:line="252" w:lineRule="auto"/>
      <w:ind w:left="0" w:firstLine="0"/>
      <w:jc w:val="both"/>
    </w:pPr>
    <w:rPr>
      <w:rFonts w:eastAsiaTheme="minorEastAsia"/>
      <w:kern w:val="0"/>
      <w:sz w:val="22"/>
      <w:szCs w:val="22"/>
      <w:lang w:val="en-US"/>
      <w14:ligatures w14:val="none"/>
    </w:rPr>
  </w:style>
  <w:style w:type="paragraph" w:styleId="Sraassunumeriais">
    <w:name w:val="List Number"/>
    <w:basedOn w:val="prastasis"/>
    <w:uiPriority w:val="1"/>
    <w:semiHidden/>
    <w:unhideWhenUsed/>
    <w:rsid w:val="000C4925"/>
    <w:pPr>
      <w:numPr>
        <w:numId w:val="2"/>
      </w:numPr>
      <w:spacing w:line="252" w:lineRule="auto"/>
      <w:ind w:left="0" w:firstLine="0"/>
      <w:contextualSpacing/>
      <w:jc w:val="both"/>
    </w:pPr>
    <w:rPr>
      <w:rFonts w:eastAsiaTheme="minorEastAsia"/>
      <w:kern w:val="0"/>
      <w:sz w:val="22"/>
      <w:szCs w:val="22"/>
      <w:lang w:val="en-US"/>
      <w14:ligatures w14:val="none"/>
    </w:rPr>
  </w:style>
  <w:style w:type="paragraph" w:styleId="Sraas2">
    <w:name w:val="List 2"/>
    <w:basedOn w:val="prastasis"/>
    <w:uiPriority w:val="99"/>
    <w:semiHidden/>
    <w:unhideWhenUsed/>
    <w:rsid w:val="000C4925"/>
    <w:pPr>
      <w:spacing w:line="252" w:lineRule="auto"/>
      <w:ind w:left="720" w:hanging="360"/>
      <w:contextualSpacing/>
      <w:jc w:val="both"/>
    </w:pPr>
    <w:rPr>
      <w:rFonts w:eastAsiaTheme="minorEastAsia"/>
      <w:kern w:val="0"/>
      <w:sz w:val="22"/>
      <w:szCs w:val="22"/>
      <w:lang w:val="en-US"/>
      <w14:ligatures w14:val="none"/>
    </w:rPr>
  </w:style>
  <w:style w:type="paragraph" w:styleId="Sraas3">
    <w:name w:val="List 3"/>
    <w:basedOn w:val="prastasis"/>
    <w:uiPriority w:val="99"/>
    <w:semiHidden/>
    <w:unhideWhenUsed/>
    <w:rsid w:val="000C4925"/>
    <w:pPr>
      <w:spacing w:line="252" w:lineRule="auto"/>
      <w:ind w:left="1080" w:hanging="360"/>
      <w:contextualSpacing/>
      <w:jc w:val="both"/>
    </w:pPr>
    <w:rPr>
      <w:rFonts w:eastAsiaTheme="minorEastAsia"/>
      <w:kern w:val="0"/>
      <w:sz w:val="22"/>
      <w:szCs w:val="22"/>
      <w:lang w:val="en-US"/>
      <w14:ligatures w14:val="none"/>
    </w:rPr>
  </w:style>
  <w:style w:type="paragraph" w:styleId="Sraas4">
    <w:name w:val="List 4"/>
    <w:basedOn w:val="prastasis"/>
    <w:uiPriority w:val="99"/>
    <w:semiHidden/>
    <w:unhideWhenUsed/>
    <w:rsid w:val="000C4925"/>
    <w:pPr>
      <w:spacing w:line="252" w:lineRule="auto"/>
      <w:ind w:left="1440" w:hanging="360"/>
      <w:contextualSpacing/>
      <w:jc w:val="both"/>
    </w:pPr>
    <w:rPr>
      <w:rFonts w:eastAsiaTheme="minorEastAsia"/>
      <w:kern w:val="0"/>
      <w:sz w:val="22"/>
      <w:szCs w:val="22"/>
      <w:lang w:val="en-US"/>
      <w14:ligatures w14:val="none"/>
    </w:rPr>
  </w:style>
  <w:style w:type="paragraph" w:styleId="Sraas5">
    <w:name w:val="List 5"/>
    <w:basedOn w:val="prastasis"/>
    <w:uiPriority w:val="99"/>
    <w:semiHidden/>
    <w:unhideWhenUsed/>
    <w:rsid w:val="000C4925"/>
    <w:pPr>
      <w:spacing w:line="252" w:lineRule="auto"/>
      <w:ind w:left="1800" w:hanging="360"/>
      <w:contextualSpacing/>
      <w:jc w:val="both"/>
    </w:pPr>
    <w:rPr>
      <w:rFonts w:eastAsiaTheme="minorEastAsia"/>
      <w:kern w:val="0"/>
      <w:sz w:val="22"/>
      <w:szCs w:val="22"/>
      <w:lang w:val="en-US"/>
      <w14:ligatures w14:val="none"/>
    </w:rPr>
  </w:style>
  <w:style w:type="paragraph" w:styleId="Sraassuenkleliais2">
    <w:name w:val="List Bullet 2"/>
    <w:basedOn w:val="prastasis"/>
    <w:uiPriority w:val="99"/>
    <w:semiHidden/>
    <w:unhideWhenUsed/>
    <w:rsid w:val="000C4925"/>
    <w:pPr>
      <w:numPr>
        <w:numId w:val="3"/>
      </w:numPr>
      <w:tabs>
        <w:tab w:val="clear" w:pos="720"/>
      </w:tabs>
      <w:spacing w:line="252" w:lineRule="auto"/>
      <w:ind w:left="0" w:firstLine="0"/>
      <w:contextualSpacing/>
      <w:jc w:val="both"/>
    </w:pPr>
    <w:rPr>
      <w:rFonts w:eastAsiaTheme="minorEastAsia"/>
      <w:kern w:val="0"/>
      <w:sz w:val="22"/>
      <w:szCs w:val="22"/>
      <w:lang w:val="en-US"/>
      <w14:ligatures w14:val="none"/>
    </w:rPr>
  </w:style>
  <w:style w:type="paragraph" w:styleId="Sraassuenkleliais3">
    <w:name w:val="List Bullet 3"/>
    <w:basedOn w:val="prastasis"/>
    <w:uiPriority w:val="99"/>
    <w:semiHidden/>
    <w:unhideWhenUsed/>
    <w:rsid w:val="000C4925"/>
    <w:pPr>
      <w:numPr>
        <w:numId w:val="4"/>
      </w:numPr>
      <w:tabs>
        <w:tab w:val="clear" w:pos="1080"/>
      </w:tabs>
      <w:spacing w:line="252" w:lineRule="auto"/>
      <w:ind w:left="0" w:firstLine="0"/>
      <w:contextualSpacing/>
      <w:jc w:val="both"/>
    </w:pPr>
    <w:rPr>
      <w:rFonts w:eastAsiaTheme="minorEastAsia"/>
      <w:kern w:val="0"/>
      <w:sz w:val="22"/>
      <w:szCs w:val="22"/>
      <w:lang w:val="en-US"/>
      <w14:ligatures w14:val="none"/>
    </w:rPr>
  </w:style>
  <w:style w:type="paragraph" w:styleId="Sraassuenkleliais4">
    <w:name w:val="List Bullet 4"/>
    <w:basedOn w:val="prastasis"/>
    <w:uiPriority w:val="99"/>
    <w:semiHidden/>
    <w:unhideWhenUsed/>
    <w:rsid w:val="000C4925"/>
    <w:pPr>
      <w:numPr>
        <w:numId w:val="5"/>
      </w:numPr>
      <w:tabs>
        <w:tab w:val="clear" w:pos="1440"/>
      </w:tabs>
      <w:spacing w:line="252" w:lineRule="auto"/>
      <w:ind w:left="0" w:firstLine="0"/>
      <w:contextualSpacing/>
      <w:jc w:val="both"/>
    </w:pPr>
    <w:rPr>
      <w:rFonts w:eastAsiaTheme="minorEastAsia"/>
      <w:kern w:val="0"/>
      <w:sz w:val="22"/>
      <w:szCs w:val="22"/>
      <w:lang w:val="en-US"/>
      <w14:ligatures w14:val="none"/>
    </w:rPr>
  </w:style>
  <w:style w:type="paragraph" w:styleId="Sraassuenkleliais5">
    <w:name w:val="List Bullet 5"/>
    <w:basedOn w:val="prastasis"/>
    <w:uiPriority w:val="99"/>
    <w:semiHidden/>
    <w:unhideWhenUsed/>
    <w:rsid w:val="000C4925"/>
    <w:pPr>
      <w:numPr>
        <w:numId w:val="6"/>
      </w:numPr>
      <w:tabs>
        <w:tab w:val="clear" w:pos="1800"/>
      </w:tabs>
      <w:spacing w:line="252" w:lineRule="auto"/>
      <w:ind w:left="0" w:firstLine="0"/>
      <w:contextualSpacing/>
      <w:jc w:val="both"/>
    </w:pPr>
    <w:rPr>
      <w:rFonts w:eastAsiaTheme="minorEastAsia"/>
      <w:kern w:val="0"/>
      <w:sz w:val="22"/>
      <w:szCs w:val="22"/>
      <w:lang w:val="en-US"/>
      <w14:ligatures w14:val="none"/>
    </w:rPr>
  </w:style>
  <w:style w:type="paragraph" w:styleId="Sraassunumeriais2">
    <w:name w:val="List Number 2"/>
    <w:basedOn w:val="prastasis"/>
    <w:uiPriority w:val="1"/>
    <w:semiHidden/>
    <w:unhideWhenUsed/>
    <w:rsid w:val="000C4925"/>
    <w:pPr>
      <w:numPr>
        <w:ilvl w:val="1"/>
        <w:numId w:val="2"/>
      </w:numPr>
      <w:spacing w:line="252" w:lineRule="auto"/>
      <w:ind w:left="0" w:firstLine="0"/>
      <w:contextualSpacing/>
      <w:jc w:val="both"/>
    </w:pPr>
    <w:rPr>
      <w:rFonts w:eastAsiaTheme="minorEastAsia"/>
      <w:kern w:val="0"/>
      <w:sz w:val="22"/>
      <w:szCs w:val="22"/>
      <w:lang w:val="en-US"/>
      <w14:ligatures w14:val="none"/>
    </w:rPr>
  </w:style>
  <w:style w:type="paragraph" w:styleId="Sraassunumeriais3">
    <w:name w:val="List Number 3"/>
    <w:basedOn w:val="prastasis"/>
    <w:uiPriority w:val="18"/>
    <w:semiHidden/>
    <w:unhideWhenUsed/>
    <w:rsid w:val="000C4925"/>
    <w:pPr>
      <w:numPr>
        <w:ilvl w:val="2"/>
        <w:numId w:val="2"/>
      </w:numPr>
      <w:spacing w:line="252" w:lineRule="auto"/>
      <w:ind w:left="0" w:firstLine="0"/>
      <w:contextualSpacing/>
      <w:jc w:val="both"/>
    </w:pPr>
    <w:rPr>
      <w:rFonts w:eastAsiaTheme="minorEastAsia"/>
      <w:kern w:val="0"/>
      <w:sz w:val="22"/>
      <w:szCs w:val="22"/>
      <w:lang w:val="en-US"/>
      <w14:ligatures w14:val="none"/>
    </w:rPr>
  </w:style>
  <w:style w:type="paragraph" w:styleId="Sraassunumeriais4">
    <w:name w:val="List Number 4"/>
    <w:basedOn w:val="prastasis"/>
    <w:uiPriority w:val="18"/>
    <w:semiHidden/>
    <w:unhideWhenUsed/>
    <w:rsid w:val="000C4925"/>
    <w:pPr>
      <w:numPr>
        <w:ilvl w:val="3"/>
        <w:numId w:val="2"/>
      </w:numPr>
      <w:spacing w:line="252" w:lineRule="auto"/>
      <w:ind w:left="0" w:firstLine="0"/>
      <w:contextualSpacing/>
      <w:jc w:val="both"/>
    </w:pPr>
    <w:rPr>
      <w:rFonts w:eastAsiaTheme="minorEastAsia"/>
      <w:kern w:val="0"/>
      <w:sz w:val="22"/>
      <w:szCs w:val="22"/>
      <w:lang w:val="en-US"/>
      <w14:ligatures w14:val="none"/>
    </w:rPr>
  </w:style>
  <w:style w:type="paragraph" w:styleId="Sraassunumeriais5">
    <w:name w:val="List Number 5"/>
    <w:basedOn w:val="prastasis"/>
    <w:uiPriority w:val="18"/>
    <w:semiHidden/>
    <w:unhideWhenUsed/>
    <w:rsid w:val="000C4925"/>
    <w:pPr>
      <w:numPr>
        <w:ilvl w:val="4"/>
        <w:numId w:val="2"/>
      </w:numPr>
      <w:spacing w:line="252" w:lineRule="auto"/>
      <w:ind w:left="0" w:firstLine="0"/>
      <w:contextualSpacing/>
      <w:jc w:val="both"/>
    </w:pPr>
    <w:rPr>
      <w:rFonts w:eastAsiaTheme="minorEastAsia"/>
      <w:kern w:val="0"/>
      <w:sz w:val="22"/>
      <w:szCs w:val="22"/>
      <w:lang w:val="en-US"/>
      <w14:ligatures w14:val="none"/>
    </w:rPr>
  </w:style>
  <w:style w:type="paragraph" w:styleId="Ubaigimas">
    <w:name w:val="Closing"/>
    <w:basedOn w:val="prastasis"/>
    <w:link w:val="UbaigimasDiagrama"/>
    <w:uiPriority w:val="99"/>
    <w:semiHidden/>
    <w:unhideWhenUsed/>
    <w:rsid w:val="000C4925"/>
    <w:pPr>
      <w:spacing w:after="0" w:line="240" w:lineRule="auto"/>
      <w:ind w:left="4320"/>
      <w:jc w:val="both"/>
    </w:pPr>
    <w:rPr>
      <w:rFonts w:eastAsiaTheme="minorEastAsia"/>
      <w:kern w:val="0"/>
      <w:sz w:val="22"/>
      <w:szCs w:val="22"/>
      <w:lang w:val="en-US"/>
      <w14:ligatures w14:val="none"/>
    </w:rPr>
  </w:style>
  <w:style w:type="character" w:customStyle="1" w:styleId="UbaigimasDiagrama">
    <w:name w:val="Užbaigimas Diagrama"/>
    <w:basedOn w:val="Numatytasispastraiposriftas"/>
    <w:link w:val="Ubaigimas"/>
    <w:uiPriority w:val="99"/>
    <w:semiHidden/>
    <w:rsid w:val="000C4925"/>
    <w:rPr>
      <w:rFonts w:eastAsiaTheme="minorEastAsia"/>
      <w:kern w:val="0"/>
      <w:sz w:val="22"/>
      <w:szCs w:val="22"/>
      <w:lang w:val="en-US"/>
      <w14:ligatures w14:val="none"/>
    </w:rPr>
  </w:style>
  <w:style w:type="paragraph" w:styleId="Paraas">
    <w:name w:val="Signature"/>
    <w:basedOn w:val="prastasis"/>
    <w:link w:val="ParaasDiagrama"/>
    <w:uiPriority w:val="9"/>
    <w:semiHidden/>
    <w:unhideWhenUsed/>
    <w:rsid w:val="000C4925"/>
    <w:pPr>
      <w:spacing w:before="720" w:after="0" w:line="312" w:lineRule="auto"/>
      <w:contextualSpacing/>
      <w:jc w:val="both"/>
    </w:pPr>
    <w:rPr>
      <w:rFonts w:eastAsiaTheme="minorEastAsia"/>
      <w:kern w:val="0"/>
      <w:sz w:val="22"/>
      <w:szCs w:val="22"/>
      <w:lang w:val="en-US"/>
      <w14:ligatures w14:val="none"/>
    </w:rPr>
  </w:style>
  <w:style w:type="character" w:customStyle="1" w:styleId="ParaasDiagrama">
    <w:name w:val="Parašas Diagrama"/>
    <w:basedOn w:val="Numatytasispastraiposriftas"/>
    <w:link w:val="Paraas"/>
    <w:uiPriority w:val="9"/>
    <w:semiHidden/>
    <w:rsid w:val="000C4925"/>
    <w:rPr>
      <w:rFonts w:eastAsiaTheme="minorEastAsia"/>
      <w:kern w:val="0"/>
      <w:sz w:val="22"/>
      <w:szCs w:val="22"/>
      <w:lang w:val="en-US"/>
      <w14:ligatures w14:val="none"/>
    </w:rPr>
  </w:style>
  <w:style w:type="paragraph" w:styleId="Pagrindinistekstas">
    <w:name w:val="Body Text"/>
    <w:basedOn w:val="prastasis"/>
    <w:link w:val="PagrindinistekstasDiagrama"/>
    <w:uiPriority w:val="99"/>
    <w:semiHidden/>
    <w:unhideWhenUsed/>
    <w:rsid w:val="000C4925"/>
    <w:pPr>
      <w:spacing w:after="120" w:line="252" w:lineRule="auto"/>
      <w:jc w:val="both"/>
    </w:pPr>
    <w:rPr>
      <w:rFonts w:eastAsiaTheme="minorEastAsia"/>
      <w:kern w:val="0"/>
      <w:sz w:val="22"/>
      <w:szCs w:val="22"/>
      <w:lang w:val="en-US"/>
      <w14:ligatures w14:val="none"/>
    </w:rPr>
  </w:style>
  <w:style w:type="character" w:customStyle="1" w:styleId="PagrindinistekstasDiagrama">
    <w:name w:val="Pagrindinis tekstas Diagrama"/>
    <w:basedOn w:val="Numatytasispastraiposriftas"/>
    <w:link w:val="Pagrindinistekstas"/>
    <w:uiPriority w:val="99"/>
    <w:semiHidden/>
    <w:rsid w:val="000C4925"/>
    <w:rPr>
      <w:rFonts w:eastAsiaTheme="minorEastAsia"/>
      <w:kern w:val="0"/>
      <w:sz w:val="22"/>
      <w:szCs w:val="22"/>
      <w:lang w:val="en-US"/>
      <w14:ligatures w14:val="none"/>
    </w:rPr>
  </w:style>
  <w:style w:type="paragraph" w:styleId="Pagrindiniotekstotrauka">
    <w:name w:val="Body Text Indent"/>
    <w:basedOn w:val="prastasis"/>
    <w:link w:val="PagrindiniotekstotraukaDiagrama"/>
    <w:uiPriority w:val="99"/>
    <w:semiHidden/>
    <w:unhideWhenUsed/>
    <w:rsid w:val="000C4925"/>
    <w:pPr>
      <w:spacing w:after="120" w:line="252" w:lineRule="auto"/>
      <w:ind w:left="360"/>
      <w:jc w:val="both"/>
    </w:pPr>
    <w:rPr>
      <w:rFonts w:eastAsiaTheme="minorEastAsia"/>
      <w:kern w:val="0"/>
      <w:sz w:val="22"/>
      <w:szCs w:val="22"/>
      <w:lang w:val="en-US"/>
      <w14:ligatures w14:val="none"/>
    </w:rPr>
  </w:style>
  <w:style w:type="character" w:customStyle="1" w:styleId="PagrindiniotekstotraukaDiagrama">
    <w:name w:val="Pagrindinio teksto įtrauka Diagrama"/>
    <w:basedOn w:val="Numatytasispastraiposriftas"/>
    <w:link w:val="Pagrindiniotekstotrauka"/>
    <w:uiPriority w:val="99"/>
    <w:semiHidden/>
    <w:rsid w:val="000C4925"/>
    <w:rPr>
      <w:rFonts w:eastAsiaTheme="minorEastAsia"/>
      <w:kern w:val="0"/>
      <w:sz w:val="22"/>
      <w:szCs w:val="22"/>
      <w:lang w:val="en-US"/>
      <w14:ligatures w14:val="none"/>
    </w:rPr>
  </w:style>
  <w:style w:type="paragraph" w:styleId="Sraotsinys">
    <w:name w:val="List Continue"/>
    <w:basedOn w:val="prastasis"/>
    <w:uiPriority w:val="99"/>
    <w:semiHidden/>
    <w:unhideWhenUsed/>
    <w:rsid w:val="000C4925"/>
    <w:pPr>
      <w:spacing w:after="120" w:line="252" w:lineRule="auto"/>
      <w:ind w:left="360"/>
      <w:contextualSpacing/>
      <w:jc w:val="both"/>
    </w:pPr>
    <w:rPr>
      <w:rFonts w:eastAsiaTheme="minorEastAsia"/>
      <w:kern w:val="0"/>
      <w:sz w:val="22"/>
      <w:szCs w:val="22"/>
      <w:lang w:val="en-US"/>
      <w14:ligatures w14:val="none"/>
    </w:rPr>
  </w:style>
  <w:style w:type="paragraph" w:styleId="Sraotsinys2">
    <w:name w:val="List Continue 2"/>
    <w:basedOn w:val="prastasis"/>
    <w:uiPriority w:val="99"/>
    <w:semiHidden/>
    <w:unhideWhenUsed/>
    <w:rsid w:val="000C4925"/>
    <w:pPr>
      <w:spacing w:after="120" w:line="252" w:lineRule="auto"/>
      <w:ind w:left="720"/>
      <w:contextualSpacing/>
      <w:jc w:val="both"/>
    </w:pPr>
    <w:rPr>
      <w:rFonts w:eastAsiaTheme="minorEastAsia"/>
      <w:kern w:val="0"/>
      <w:sz w:val="22"/>
      <w:szCs w:val="22"/>
      <w:lang w:val="en-US"/>
      <w14:ligatures w14:val="none"/>
    </w:rPr>
  </w:style>
  <w:style w:type="paragraph" w:styleId="Sraotsinys3">
    <w:name w:val="List Continue 3"/>
    <w:basedOn w:val="prastasis"/>
    <w:uiPriority w:val="99"/>
    <w:semiHidden/>
    <w:unhideWhenUsed/>
    <w:rsid w:val="000C4925"/>
    <w:pPr>
      <w:spacing w:after="120" w:line="252" w:lineRule="auto"/>
      <w:ind w:left="1080"/>
      <w:contextualSpacing/>
      <w:jc w:val="both"/>
    </w:pPr>
    <w:rPr>
      <w:rFonts w:eastAsiaTheme="minorEastAsia"/>
      <w:kern w:val="0"/>
      <w:sz w:val="22"/>
      <w:szCs w:val="22"/>
      <w:lang w:val="en-US"/>
      <w14:ligatures w14:val="none"/>
    </w:rPr>
  </w:style>
  <w:style w:type="paragraph" w:styleId="Sraotsinys4">
    <w:name w:val="List Continue 4"/>
    <w:basedOn w:val="prastasis"/>
    <w:uiPriority w:val="99"/>
    <w:semiHidden/>
    <w:unhideWhenUsed/>
    <w:rsid w:val="000C4925"/>
    <w:pPr>
      <w:spacing w:after="120" w:line="252" w:lineRule="auto"/>
      <w:ind w:left="1440"/>
      <w:contextualSpacing/>
      <w:jc w:val="both"/>
    </w:pPr>
    <w:rPr>
      <w:rFonts w:eastAsiaTheme="minorEastAsia"/>
      <w:kern w:val="0"/>
      <w:sz w:val="22"/>
      <w:szCs w:val="22"/>
      <w:lang w:val="en-US"/>
      <w14:ligatures w14:val="none"/>
    </w:rPr>
  </w:style>
  <w:style w:type="paragraph" w:styleId="Sraotsinys5">
    <w:name w:val="List Continue 5"/>
    <w:basedOn w:val="prastasis"/>
    <w:uiPriority w:val="99"/>
    <w:semiHidden/>
    <w:unhideWhenUsed/>
    <w:rsid w:val="000C4925"/>
    <w:pPr>
      <w:spacing w:after="120" w:line="252" w:lineRule="auto"/>
      <w:ind w:left="1800"/>
      <w:contextualSpacing/>
      <w:jc w:val="both"/>
    </w:pPr>
    <w:rPr>
      <w:rFonts w:eastAsiaTheme="minorEastAsia"/>
      <w:kern w:val="0"/>
      <w:sz w:val="22"/>
      <w:szCs w:val="22"/>
      <w:lang w:val="en-US"/>
      <w14:ligatures w14:val="none"/>
    </w:rPr>
  </w:style>
  <w:style w:type="paragraph" w:styleId="Laikoantrat">
    <w:name w:val="Message Header"/>
    <w:basedOn w:val="prastasis"/>
    <w:link w:val="LaikoantratDiagrama"/>
    <w:uiPriority w:val="99"/>
    <w:semiHidden/>
    <w:unhideWhenUsed/>
    <w:rsid w:val="000C49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kern w:val="0"/>
      <w:szCs w:val="22"/>
      <w:lang w:val="en-US"/>
      <w14:ligatures w14:val="none"/>
    </w:rPr>
  </w:style>
  <w:style w:type="character" w:customStyle="1" w:styleId="LaikoantratDiagrama">
    <w:name w:val="Laiško antraštė Diagrama"/>
    <w:basedOn w:val="Numatytasispastraiposriftas"/>
    <w:link w:val="Laikoantrat"/>
    <w:uiPriority w:val="99"/>
    <w:semiHidden/>
    <w:rsid w:val="000C4925"/>
    <w:rPr>
      <w:rFonts w:asciiTheme="majorHAnsi" w:eastAsiaTheme="majorEastAsia" w:hAnsiTheme="majorHAnsi" w:cstheme="majorBidi"/>
      <w:kern w:val="0"/>
      <w:szCs w:val="22"/>
      <w:shd w:val="pct20" w:color="auto" w:fill="auto"/>
      <w:lang w:val="en-US"/>
      <w14:ligatures w14:val="none"/>
    </w:rPr>
  </w:style>
  <w:style w:type="paragraph" w:styleId="Pasveikinimas">
    <w:name w:val="Salutation"/>
    <w:basedOn w:val="prastasis"/>
    <w:next w:val="prastasis"/>
    <w:link w:val="PasveikinimasDiagrama"/>
    <w:uiPriority w:val="99"/>
    <w:semiHidden/>
    <w:unhideWhenUsed/>
    <w:rsid w:val="000C4925"/>
    <w:pPr>
      <w:spacing w:line="252" w:lineRule="auto"/>
      <w:jc w:val="both"/>
    </w:pPr>
    <w:rPr>
      <w:rFonts w:eastAsiaTheme="minorEastAsia"/>
      <w:kern w:val="0"/>
      <w:sz w:val="22"/>
      <w:szCs w:val="22"/>
      <w:lang w:val="en-US"/>
      <w14:ligatures w14:val="none"/>
    </w:rPr>
  </w:style>
  <w:style w:type="character" w:customStyle="1" w:styleId="PasveikinimasDiagrama">
    <w:name w:val="Pasveikinimas Diagrama"/>
    <w:basedOn w:val="Numatytasispastraiposriftas"/>
    <w:link w:val="Pasveikinimas"/>
    <w:uiPriority w:val="99"/>
    <w:semiHidden/>
    <w:rsid w:val="000C4925"/>
    <w:rPr>
      <w:rFonts w:eastAsiaTheme="minorEastAsia"/>
      <w:kern w:val="0"/>
      <w:sz w:val="22"/>
      <w:szCs w:val="22"/>
      <w:lang w:val="en-US"/>
      <w14:ligatures w14:val="none"/>
    </w:rPr>
  </w:style>
  <w:style w:type="paragraph" w:styleId="Data">
    <w:name w:val="Date"/>
    <w:basedOn w:val="prastasis"/>
    <w:next w:val="prastasis"/>
    <w:link w:val="DataDiagrama"/>
    <w:uiPriority w:val="99"/>
    <w:semiHidden/>
    <w:unhideWhenUsed/>
    <w:rsid w:val="000C4925"/>
    <w:pPr>
      <w:spacing w:line="252" w:lineRule="auto"/>
      <w:jc w:val="both"/>
    </w:pPr>
    <w:rPr>
      <w:rFonts w:eastAsiaTheme="minorEastAsia"/>
      <w:kern w:val="0"/>
      <w:sz w:val="22"/>
      <w:szCs w:val="22"/>
      <w:lang w:val="en-US"/>
      <w14:ligatures w14:val="none"/>
    </w:rPr>
  </w:style>
  <w:style w:type="character" w:customStyle="1" w:styleId="DataDiagrama">
    <w:name w:val="Data Diagrama"/>
    <w:basedOn w:val="Numatytasispastraiposriftas"/>
    <w:link w:val="Data"/>
    <w:uiPriority w:val="99"/>
    <w:semiHidden/>
    <w:rsid w:val="000C4925"/>
    <w:rPr>
      <w:rFonts w:eastAsiaTheme="minorEastAsia"/>
      <w:kern w:val="0"/>
      <w:sz w:val="22"/>
      <w:szCs w:val="22"/>
      <w:lang w:val="en-US"/>
      <w14:ligatures w14:val="none"/>
    </w:rPr>
  </w:style>
  <w:style w:type="paragraph" w:styleId="Pagrindiniotekstopirmatrauka">
    <w:name w:val="Body Text First Indent"/>
    <w:basedOn w:val="Pagrindinistekstas"/>
    <w:link w:val="PagrindiniotekstopirmatraukaDiagrama"/>
    <w:uiPriority w:val="99"/>
    <w:semiHidden/>
    <w:unhideWhenUsed/>
    <w:rsid w:val="000C4925"/>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0C4925"/>
    <w:rPr>
      <w:rFonts w:eastAsiaTheme="minorEastAsia"/>
      <w:kern w:val="0"/>
      <w:sz w:val="22"/>
      <w:szCs w:val="22"/>
      <w:lang w:val="en-US"/>
      <w14:ligatures w14:val="none"/>
    </w:rPr>
  </w:style>
  <w:style w:type="paragraph" w:styleId="Pagrindiniotekstopirmatrauka2">
    <w:name w:val="Body Text First Indent 2"/>
    <w:basedOn w:val="Pagrindiniotekstotrauka"/>
    <w:link w:val="Pagrindiniotekstopirmatrauka2Diagrama"/>
    <w:uiPriority w:val="99"/>
    <w:semiHidden/>
    <w:unhideWhenUsed/>
    <w:rsid w:val="000C4925"/>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0C4925"/>
    <w:rPr>
      <w:rFonts w:eastAsiaTheme="minorEastAsia"/>
      <w:kern w:val="0"/>
      <w:sz w:val="22"/>
      <w:szCs w:val="22"/>
      <w:lang w:val="en-US"/>
      <w14:ligatures w14:val="none"/>
    </w:rPr>
  </w:style>
  <w:style w:type="paragraph" w:styleId="Pastabosantrat">
    <w:name w:val="Note Heading"/>
    <w:basedOn w:val="prastasis"/>
    <w:next w:val="prastasis"/>
    <w:link w:val="PastabosantratDiagrama"/>
    <w:uiPriority w:val="99"/>
    <w:semiHidden/>
    <w:unhideWhenUsed/>
    <w:rsid w:val="000C4925"/>
    <w:pPr>
      <w:spacing w:after="0" w:line="240" w:lineRule="auto"/>
      <w:jc w:val="both"/>
    </w:pPr>
    <w:rPr>
      <w:rFonts w:eastAsiaTheme="minorEastAsia"/>
      <w:kern w:val="0"/>
      <w:sz w:val="22"/>
      <w:szCs w:val="22"/>
      <w:lang w:val="en-US"/>
      <w14:ligatures w14:val="none"/>
    </w:rPr>
  </w:style>
  <w:style w:type="character" w:customStyle="1" w:styleId="PastabosantratDiagrama">
    <w:name w:val="Pastabos antraštė Diagrama"/>
    <w:basedOn w:val="Numatytasispastraiposriftas"/>
    <w:link w:val="Pastabosantrat"/>
    <w:uiPriority w:val="99"/>
    <w:semiHidden/>
    <w:rsid w:val="000C4925"/>
    <w:rPr>
      <w:rFonts w:eastAsiaTheme="minorEastAsia"/>
      <w:kern w:val="0"/>
      <w:sz w:val="22"/>
      <w:szCs w:val="22"/>
      <w:lang w:val="en-US"/>
      <w14:ligatures w14:val="none"/>
    </w:rPr>
  </w:style>
  <w:style w:type="paragraph" w:styleId="Pagrindinistekstas2">
    <w:name w:val="Body Text 2"/>
    <w:basedOn w:val="prastasis"/>
    <w:link w:val="Pagrindinistekstas2Diagrama"/>
    <w:uiPriority w:val="99"/>
    <w:semiHidden/>
    <w:unhideWhenUsed/>
    <w:rsid w:val="000C4925"/>
    <w:pPr>
      <w:spacing w:after="120" w:line="480" w:lineRule="auto"/>
      <w:jc w:val="both"/>
    </w:pPr>
    <w:rPr>
      <w:rFonts w:eastAsiaTheme="minorEastAsia"/>
      <w:kern w:val="0"/>
      <w:sz w:val="22"/>
      <w:szCs w:val="22"/>
      <w:lang w:val="en-US"/>
      <w14:ligatures w14:val="none"/>
    </w:rPr>
  </w:style>
  <w:style w:type="character" w:customStyle="1" w:styleId="Pagrindinistekstas2Diagrama">
    <w:name w:val="Pagrindinis tekstas 2 Diagrama"/>
    <w:basedOn w:val="Numatytasispastraiposriftas"/>
    <w:link w:val="Pagrindinistekstas2"/>
    <w:uiPriority w:val="99"/>
    <w:semiHidden/>
    <w:rsid w:val="000C4925"/>
    <w:rPr>
      <w:rFonts w:eastAsiaTheme="minorEastAsia"/>
      <w:kern w:val="0"/>
      <w:sz w:val="22"/>
      <w:szCs w:val="22"/>
      <w:lang w:val="en-US"/>
      <w14:ligatures w14:val="none"/>
    </w:rPr>
  </w:style>
  <w:style w:type="paragraph" w:styleId="Pagrindinistekstas3">
    <w:name w:val="Body Text 3"/>
    <w:basedOn w:val="prastasis"/>
    <w:link w:val="Pagrindinistekstas3Diagrama"/>
    <w:uiPriority w:val="99"/>
    <w:semiHidden/>
    <w:unhideWhenUsed/>
    <w:rsid w:val="000C4925"/>
    <w:pPr>
      <w:spacing w:after="120" w:line="252" w:lineRule="auto"/>
      <w:jc w:val="both"/>
    </w:pPr>
    <w:rPr>
      <w:rFonts w:eastAsiaTheme="minorEastAsia"/>
      <w:kern w:val="0"/>
      <w:sz w:val="16"/>
      <w:szCs w:val="22"/>
      <w:lang w:val="en-US"/>
      <w14:ligatures w14:val="none"/>
    </w:rPr>
  </w:style>
  <w:style w:type="character" w:customStyle="1" w:styleId="Pagrindinistekstas3Diagrama">
    <w:name w:val="Pagrindinis tekstas 3 Diagrama"/>
    <w:basedOn w:val="Numatytasispastraiposriftas"/>
    <w:link w:val="Pagrindinistekstas3"/>
    <w:uiPriority w:val="99"/>
    <w:semiHidden/>
    <w:rsid w:val="000C4925"/>
    <w:rPr>
      <w:rFonts w:eastAsiaTheme="minorEastAsia"/>
      <w:kern w:val="0"/>
      <w:sz w:val="16"/>
      <w:szCs w:val="22"/>
      <w:lang w:val="en-US"/>
      <w14:ligatures w14:val="none"/>
    </w:rPr>
  </w:style>
  <w:style w:type="paragraph" w:styleId="Pagrindiniotekstotrauka2">
    <w:name w:val="Body Text Indent 2"/>
    <w:basedOn w:val="prastasis"/>
    <w:link w:val="Pagrindiniotekstotrauka2Diagrama"/>
    <w:uiPriority w:val="99"/>
    <w:semiHidden/>
    <w:unhideWhenUsed/>
    <w:rsid w:val="000C4925"/>
    <w:pPr>
      <w:spacing w:after="120" w:line="480" w:lineRule="auto"/>
      <w:ind w:left="360"/>
      <w:jc w:val="both"/>
    </w:pPr>
    <w:rPr>
      <w:rFonts w:eastAsiaTheme="minorEastAsia"/>
      <w:kern w:val="0"/>
      <w:sz w:val="22"/>
      <w:szCs w:val="22"/>
      <w:lang w:val="en-US"/>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0C4925"/>
    <w:rPr>
      <w:rFonts w:eastAsiaTheme="minorEastAsia"/>
      <w:kern w:val="0"/>
      <w:sz w:val="22"/>
      <w:szCs w:val="22"/>
      <w:lang w:val="en-US"/>
      <w14:ligatures w14:val="none"/>
    </w:rPr>
  </w:style>
  <w:style w:type="paragraph" w:styleId="Pagrindiniotekstotrauka3">
    <w:name w:val="Body Text Indent 3"/>
    <w:basedOn w:val="prastasis"/>
    <w:link w:val="Pagrindiniotekstotrauka3Diagrama"/>
    <w:uiPriority w:val="99"/>
    <w:semiHidden/>
    <w:unhideWhenUsed/>
    <w:rsid w:val="000C4925"/>
    <w:pPr>
      <w:spacing w:after="120" w:line="252" w:lineRule="auto"/>
      <w:ind w:left="360"/>
      <w:jc w:val="both"/>
    </w:pPr>
    <w:rPr>
      <w:rFonts w:eastAsiaTheme="minorEastAsia"/>
      <w:kern w:val="0"/>
      <w:sz w:val="16"/>
      <w:szCs w:val="22"/>
      <w:lang w:val="en-US"/>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0C4925"/>
    <w:rPr>
      <w:rFonts w:eastAsiaTheme="minorEastAsia"/>
      <w:kern w:val="0"/>
      <w:sz w:val="16"/>
      <w:szCs w:val="22"/>
      <w:lang w:val="en-US"/>
      <w14:ligatures w14:val="none"/>
    </w:rPr>
  </w:style>
  <w:style w:type="paragraph" w:styleId="Tekstoblokas">
    <w:name w:val="Block Text"/>
    <w:basedOn w:val="prastasis"/>
    <w:uiPriority w:val="99"/>
    <w:semiHidden/>
    <w:unhideWhenUsed/>
    <w:rsid w:val="000C492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line="252" w:lineRule="auto"/>
      <w:ind w:left="1152" w:right="1152"/>
      <w:jc w:val="both"/>
    </w:pPr>
    <w:rPr>
      <w:rFonts w:eastAsiaTheme="minorEastAsia"/>
      <w:i/>
      <w:iCs/>
      <w:color w:val="156082" w:themeColor="accent1"/>
      <w:kern w:val="0"/>
      <w:sz w:val="22"/>
      <w:szCs w:val="22"/>
      <w:lang w:val="en-US"/>
      <w14:ligatures w14:val="none"/>
    </w:rPr>
  </w:style>
  <w:style w:type="paragraph" w:styleId="Dokumentostruktra">
    <w:name w:val="Document Map"/>
    <w:basedOn w:val="prastasis"/>
    <w:link w:val="DokumentostruktraDiagrama"/>
    <w:uiPriority w:val="99"/>
    <w:semiHidden/>
    <w:unhideWhenUsed/>
    <w:rsid w:val="000C4925"/>
    <w:pPr>
      <w:spacing w:after="0" w:line="240" w:lineRule="auto"/>
      <w:jc w:val="both"/>
    </w:pPr>
    <w:rPr>
      <w:rFonts w:ascii="Tahoma" w:eastAsiaTheme="minorEastAsia" w:hAnsi="Tahoma" w:cs="Tahoma"/>
      <w:kern w:val="0"/>
      <w:sz w:val="16"/>
      <w:szCs w:val="22"/>
      <w:lang w:val="en-US"/>
      <w14:ligatures w14:val="none"/>
    </w:rPr>
  </w:style>
  <w:style w:type="character" w:customStyle="1" w:styleId="DokumentostruktraDiagrama">
    <w:name w:val="Dokumento struktūra Diagrama"/>
    <w:basedOn w:val="Numatytasispastraiposriftas"/>
    <w:link w:val="Dokumentostruktra"/>
    <w:uiPriority w:val="99"/>
    <w:semiHidden/>
    <w:rsid w:val="000C4925"/>
    <w:rPr>
      <w:rFonts w:ascii="Tahoma" w:eastAsiaTheme="minorEastAsia" w:hAnsi="Tahoma" w:cs="Tahoma"/>
      <w:kern w:val="0"/>
      <w:sz w:val="16"/>
      <w:szCs w:val="22"/>
      <w:lang w:val="en-US"/>
      <w14:ligatures w14:val="none"/>
    </w:rPr>
  </w:style>
  <w:style w:type="paragraph" w:styleId="Paprastasistekstas">
    <w:name w:val="Plain Text"/>
    <w:basedOn w:val="prastasis"/>
    <w:link w:val="PaprastasistekstasDiagrama"/>
    <w:uiPriority w:val="99"/>
    <w:semiHidden/>
    <w:unhideWhenUsed/>
    <w:rsid w:val="000C4925"/>
    <w:pPr>
      <w:spacing w:after="0" w:line="240" w:lineRule="auto"/>
      <w:jc w:val="both"/>
    </w:pPr>
    <w:rPr>
      <w:rFonts w:ascii="Consolas" w:eastAsiaTheme="minorEastAsia" w:hAnsi="Consolas" w:cs="Consolas"/>
      <w:kern w:val="0"/>
      <w:sz w:val="21"/>
      <w:szCs w:val="22"/>
      <w:lang w:val="en-US"/>
      <w14:ligatures w14:val="none"/>
    </w:rPr>
  </w:style>
  <w:style w:type="character" w:customStyle="1" w:styleId="PaprastasistekstasDiagrama">
    <w:name w:val="Paprastasis tekstas Diagrama"/>
    <w:basedOn w:val="Numatytasispastraiposriftas"/>
    <w:link w:val="Paprastasistekstas"/>
    <w:uiPriority w:val="99"/>
    <w:semiHidden/>
    <w:rsid w:val="000C4925"/>
    <w:rPr>
      <w:rFonts w:ascii="Consolas" w:eastAsiaTheme="minorEastAsia" w:hAnsi="Consolas" w:cs="Consolas"/>
      <w:kern w:val="0"/>
      <w:sz w:val="21"/>
      <w:szCs w:val="22"/>
      <w:lang w:val="en-US"/>
      <w14:ligatures w14:val="none"/>
    </w:rPr>
  </w:style>
  <w:style w:type="paragraph" w:styleId="Elpatoparaas">
    <w:name w:val="E-mail Signature"/>
    <w:basedOn w:val="prastasis"/>
    <w:link w:val="ElpatoparaasDiagrama"/>
    <w:uiPriority w:val="99"/>
    <w:semiHidden/>
    <w:unhideWhenUsed/>
    <w:rsid w:val="000C4925"/>
    <w:pPr>
      <w:spacing w:after="0" w:line="240" w:lineRule="auto"/>
      <w:jc w:val="both"/>
    </w:pPr>
    <w:rPr>
      <w:rFonts w:eastAsiaTheme="minorEastAsia"/>
      <w:kern w:val="0"/>
      <w:sz w:val="22"/>
      <w:szCs w:val="22"/>
      <w:lang w:val="en-US"/>
      <w14:ligatures w14:val="none"/>
    </w:rPr>
  </w:style>
  <w:style w:type="character" w:customStyle="1" w:styleId="ElpatoparaasDiagrama">
    <w:name w:val="El. pašto parašas Diagrama"/>
    <w:basedOn w:val="Numatytasispastraiposriftas"/>
    <w:link w:val="Elpatoparaas"/>
    <w:uiPriority w:val="99"/>
    <w:semiHidden/>
    <w:rsid w:val="000C4925"/>
    <w:rPr>
      <w:rFonts w:eastAsiaTheme="minorEastAsia"/>
      <w:kern w:val="0"/>
      <w:sz w:val="22"/>
      <w:szCs w:val="22"/>
      <w:lang w:val="en-US"/>
      <w14:ligatures w14:val="none"/>
    </w:rPr>
  </w:style>
  <w:style w:type="paragraph" w:styleId="Komentarotema">
    <w:name w:val="annotation subject"/>
    <w:basedOn w:val="Komentarotekstas"/>
    <w:next w:val="Komentarotekstas"/>
    <w:link w:val="KomentarotemaDiagrama"/>
    <w:uiPriority w:val="99"/>
    <w:semiHidden/>
    <w:unhideWhenUsed/>
    <w:rsid w:val="000C4925"/>
    <w:rPr>
      <w:b/>
      <w:bCs/>
    </w:rPr>
  </w:style>
  <w:style w:type="character" w:customStyle="1" w:styleId="KomentarotemaDiagrama">
    <w:name w:val="Komentaro tema Diagrama"/>
    <w:basedOn w:val="KomentarotekstasDiagrama"/>
    <w:link w:val="Komentarotema"/>
    <w:uiPriority w:val="99"/>
    <w:semiHidden/>
    <w:rsid w:val="000C4925"/>
    <w:rPr>
      <w:rFonts w:eastAsiaTheme="minorEastAsia"/>
      <w:b/>
      <w:bCs/>
      <w:kern w:val="0"/>
      <w:sz w:val="22"/>
      <w:szCs w:val="22"/>
      <w:lang w:val="en-US"/>
      <w14:ligatures w14:val="none"/>
    </w:rPr>
  </w:style>
  <w:style w:type="paragraph" w:styleId="Debesliotekstas">
    <w:name w:val="Balloon Text"/>
    <w:basedOn w:val="prastasis"/>
    <w:link w:val="DebesliotekstasDiagrama"/>
    <w:uiPriority w:val="99"/>
    <w:semiHidden/>
    <w:unhideWhenUsed/>
    <w:qFormat/>
    <w:rsid w:val="000C4925"/>
    <w:pPr>
      <w:spacing w:after="0" w:line="240" w:lineRule="auto"/>
      <w:jc w:val="both"/>
    </w:pPr>
    <w:rPr>
      <w:rFonts w:ascii="Tahoma" w:eastAsiaTheme="minorEastAsia" w:hAnsi="Tahoma" w:cs="Tahoma"/>
      <w:kern w:val="0"/>
      <w:sz w:val="16"/>
      <w:szCs w:val="22"/>
      <w:lang w:val="en-US"/>
      <w14:ligatures w14:val="none"/>
    </w:rPr>
  </w:style>
  <w:style w:type="character" w:customStyle="1" w:styleId="DebesliotekstasDiagrama">
    <w:name w:val="Debesėlio tekstas Diagrama"/>
    <w:basedOn w:val="Numatytasispastraiposriftas"/>
    <w:link w:val="Debesliotekstas"/>
    <w:uiPriority w:val="99"/>
    <w:semiHidden/>
    <w:qFormat/>
    <w:rsid w:val="000C4925"/>
    <w:rPr>
      <w:rFonts w:ascii="Tahoma" w:eastAsiaTheme="minorEastAsia" w:hAnsi="Tahoma" w:cs="Tahoma"/>
      <w:kern w:val="0"/>
      <w:sz w:val="16"/>
      <w:szCs w:val="22"/>
      <w:lang w:val="en-US"/>
      <w14:ligatures w14:val="none"/>
    </w:rPr>
  </w:style>
  <w:style w:type="character" w:customStyle="1" w:styleId="BetarpDiagrama">
    <w:name w:val="Be tarpų Diagrama"/>
    <w:basedOn w:val="Numatytasispastraiposriftas"/>
    <w:link w:val="Betarp"/>
    <w:uiPriority w:val="1"/>
    <w:locked/>
    <w:rsid w:val="000C4925"/>
  </w:style>
  <w:style w:type="paragraph" w:styleId="Betarp">
    <w:name w:val="No Spacing"/>
    <w:link w:val="BetarpDiagrama"/>
    <w:uiPriority w:val="1"/>
    <w:qFormat/>
    <w:rsid w:val="000C4925"/>
    <w:pPr>
      <w:spacing w:after="0" w:line="240" w:lineRule="auto"/>
      <w:jc w:val="both"/>
    </w:pPr>
  </w:style>
  <w:style w:type="paragraph" w:styleId="Pataisymai">
    <w:name w:val="Revision"/>
    <w:uiPriority w:val="99"/>
    <w:semiHidden/>
    <w:rsid w:val="000C4925"/>
    <w:pPr>
      <w:spacing w:after="0" w:line="240" w:lineRule="auto"/>
    </w:pPr>
    <w:rPr>
      <w:rFonts w:ascii="Times New Roman" w:eastAsia="Times New Roman" w:hAnsi="Times New Roman" w:cs="Times New Roman"/>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C4925"/>
  </w:style>
  <w:style w:type="paragraph" w:styleId="Bibliografija">
    <w:name w:val="Bibliography"/>
    <w:basedOn w:val="prastasis"/>
    <w:next w:val="prastasis"/>
    <w:uiPriority w:val="37"/>
    <w:semiHidden/>
    <w:unhideWhenUsed/>
    <w:rsid w:val="000C4925"/>
    <w:pPr>
      <w:spacing w:line="252" w:lineRule="auto"/>
      <w:jc w:val="both"/>
    </w:pPr>
    <w:rPr>
      <w:rFonts w:eastAsiaTheme="minorEastAsia"/>
      <w:kern w:val="0"/>
      <w:sz w:val="22"/>
      <w:szCs w:val="22"/>
      <w:lang w:val="en-US"/>
      <w14:ligatures w14:val="none"/>
    </w:rPr>
  </w:style>
  <w:style w:type="paragraph" w:styleId="Turinioantrat">
    <w:name w:val="TOC Heading"/>
    <w:basedOn w:val="Antrat1"/>
    <w:next w:val="prastasis"/>
    <w:uiPriority w:val="39"/>
    <w:semiHidden/>
    <w:unhideWhenUsed/>
    <w:qFormat/>
    <w:rsid w:val="000C4925"/>
    <w:pPr>
      <w:spacing w:before="320" w:after="40" w:line="252" w:lineRule="auto"/>
      <w:jc w:val="both"/>
      <w:outlineLvl w:val="9"/>
    </w:pPr>
    <w:rPr>
      <w:b/>
      <w:bCs/>
      <w:caps/>
      <w:color w:val="auto"/>
      <w:spacing w:val="4"/>
      <w:kern w:val="0"/>
      <w:sz w:val="28"/>
      <w:szCs w:val="28"/>
      <w:lang w:val="en-US"/>
      <w14:ligatures w14:val="none"/>
    </w:rPr>
  </w:style>
  <w:style w:type="paragraph" w:customStyle="1" w:styleId="Lentelsantrat">
    <w:name w:val="Lentelės antraštė"/>
    <w:basedOn w:val="prastasis"/>
    <w:uiPriority w:val="1"/>
    <w:semiHidden/>
    <w:rsid w:val="000C4925"/>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line="252"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Lentelstekstodeimtainskiltis">
    <w:name w:val="Lentelės teksto dešimtainė skiltis"/>
    <w:basedOn w:val="prastasis"/>
    <w:uiPriority w:val="1"/>
    <w:semiHidden/>
    <w:rsid w:val="000C4925"/>
    <w:pPr>
      <w:tabs>
        <w:tab w:val="decimal" w:pos="1252"/>
      </w:tabs>
      <w:spacing w:before="60" w:after="60" w:line="240" w:lineRule="auto"/>
      <w:ind w:left="144" w:right="144"/>
      <w:jc w:val="both"/>
    </w:pPr>
    <w:rPr>
      <w:rFonts w:eastAsiaTheme="minorEastAsia"/>
      <w:kern w:val="0"/>
      <w:sz w:val="22"/>
      <w:szCs w:val="22"/>
      <w:lang w:val="en-US"/>
      <w14:ligatures w14:val="none"/>
    </w:rPr>
  </w:style>
  <w:style w:type="paragraph" w:customStyle="1" w:styleId="Santrauka">
    <w:name w:val="Santrauka"/>
    <w:basedOn w:val="prastasis"/>
    <w:uiPriority w:val="19"/>
    <w:semiHidden/>
    <w:rsid w:val="000C4925"/>
    <w:pPr>
      <w:spacing w:before="360" w:after="600" w:line="252" w:lineRule="auto"/>
      <w:ind w:left="144" w:right="144"/>
      <w:jc w:val="both"/>
    </w:pPr>
    <w:rPr>
      <w:rFonts w:eastAsiaTheme="minorEastAsia"/>
      <w:i/>
      <w:iCs/>
      <w:color w:val="7F7F7F" w:themeColor="text1" w:themeTint="80"/>
      <w:kern w:val="0"/>
      <w:sz w:val="28"/>
      <w:szCs w:val="22"/>
      <w:lang w:val="en-US"/>
      <w14:ligatures w14:val="none"/>
    </w:rPr>
  </w:style>
  <w:style w:type="paragraph" w:customStyle="1" w:styleId="Lentelstekstas">
    <w:name w:val="Lentelės tekstas"/>
    <w:basedOn w:val="prastasis"/>
    <w:uiPriority w:val="9"/>
    <w:semiHidden/>
    <w:rsid w:val="000C4925"/>
    <w:pPr>
      <w:spacing w:before="60" w:after="60" w:line="240" w:lineRule="auto"/>
      <w:ind w:left="144" w:right="144"/>
      <w:jc w:val="both"/>
    </w:pPr>
    <w:rPr>
      <w:rFonts w:eastAsiaTheme="minorEastAsia"/>
      <w:kern w:val="0"/>
      <w:sz w:val="22"/>
      <w:szCs w:val="22"/>
      <w:lang w:val="en-US"/>
      <w14:ligatures w14:val="none"/>
    </w:rPr>
  </w:style>
  <w:style w:type="paragraph" w:customStyle="1" w:styleId="Lentelskitospussantrat">
    <w:name w:val="Lentelės kitos pusės antraštė"/>
    <w:basedOn w:val="prastasis"/>
    <w:uiPriority w:val="9"/>
    <w:semiHidden/>
    <w:rsid w:val="000C4925"/>
    <w:pPr>
      <w:spacing w:after="40" w:line="240"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eliuotaantrat">
    <w:name w:val="Šešėliuota antraštė"/>
    <w:basedOn w:val="prastasis"/>
    <w:uiPriority w:val="19"/>
    <w:semiHidden/>
    <w:rsid w:val="000C4925"/>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spacing w:after="0" w:line="240" w:lineRule="auto"/>
      <w:ind w:left="-360" w:right="-360"/>
      <w:jc w:val="both"/>
    </w:pPr>
    <w:rPr>
      <w:rFonts w:asciiTheme="majorHAnsi" w:eastAsiaTheme="majorEastAsia" w:hAnsiTheme="majorHAnsi" w:cstheme="majorBidi"/>
      <w:caps/>
      <w:color w:val="FFFFFF" w:themeColor="background1"/>
      <w:kern w:val="0"/>
      <w:sz w:val="48"/>
      <w:szCs w:val="22"/>
      <w:lang w:val="en-US"/>
      <w14:ligatures w14:val="none"/>
    </w:rPr>
  </w:style>
  <w:style w:type="paragraph" w:customStyle="1" w:styleId="Heading">
    <w:name w:val="Heading"/>
    <w:basedOn w:val="prastasis"/>
    <w:next w:val="Pagrindinistekstas"/>
    <w:uiPriority w:val="99"/>
    <w:semiHidden/>
    <w:qFormat/>
    <w:rsid w:val="000C4925"/>
    <w:pPr>
      <w:keepNext/>
      <w:spacing w:before="240" w:after="120" w:line="240" w:lineRule="auto"/>
    </w:pPr>
    <w:rPr>
      <w:rFonts w:ascii="Liberation Sans" w:eastAsia="Microsoft YaHei" w:hAnsi="Liberation Sans" w:cs="Arial"/>
      <w:kern w:val="0"/>
      <w:sz w:val="28"/>
      <w:szCs w:val="28"/>
      <w14:ligatures w14:val="none"/>
    </w:rPr>
  </w:style>
  <w:style w:type="paragraph" w:customStyle="1" w:styleId="Index">
    <w:name w:val="Index"/>
    <w:basedOn w:val="prastasis"/>
    <w:uiPriority w:val="99"/>
    <w:semiHidden/>
    <w:qFormat/>
    <w:rsid w:val="000C4925"/>
    <w:pPr>
      <w:suppressLineNumbers/>
      <w:spacing w:after="0" w:line="240" w:lineRule="auto"/>
    </w:pPr>
    <w:rPr>
      <w:rFonts w:ascii="Times New Roman" w:eastAsia="Times New Roman" w:hAnsi="Times New Roman" w:cs="Arial"/>
      <w:kern w:val="0"/>
      <w14:ligatures w14:val="none"/>
    </w:rPr>
  </w:style>
  <w:style w:type="paragraph" w:customStyle="1" w:styleId="Default">
    <w:name w:val="Default"/>
    <w:rsid w:val="000C492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tajtip">
    <w:name w:val="tajtip"/>
    <w:basedOn w:val="prastasis"/>
    <w:uiPriority w:val="99"/>
    <w:semiHidden/>
    <w:rsid w:val="000C4925"/>
    <w:pPr>
      <w:spacing w:after="150" w:line="240" w:lineRule="auto"/>
    </w:pPr>
    <w:rPr>
      <w:rFonts w:ascii="Times New Roman" w:eastAsia="Times New Roman" w:hAnsi="Times New Roman" w:cs="Times New Roman"/>
      <w:kern w:val="0"/>
      <w:lang w:eastAsia="lt-LT"/>
      <w14:ligatures w14:val="none"/>
    </w:rPr>
  </w:style>
  <w:style w:type="paragraph" w:customStyle="1" w:styleId="pf0">
    <w:name w:val="pf0"/>
    <w:basedOn w:val="prastasis"/>
    <w:uiPriority w:val="99"/>
    <w:semiHidden/>
    <w:rsid w:val="000C4925"/>
    <w:pPr>
      <w:spacing w:before="100" w:beforeAutospacing="1" w:after="100" w:afterAutospacing="1" w:line="240" w:lineRule="auto"/>
    </w:pPr>
    <w:rPr>
      <w:rFonts w:ascii="Aptos" w:hAnsi="Aptos" w:cs="Aptos"/>
      <w:kern w:val="0"/>
      <w:lang w:eastAsia="lt-LT"/>
      <w14:ligatures w14:val="none"/>
    </w:rPr>
  </w:style>
  <w:style w:type="character" w:styleId="Puslapioinaosnuoroda">
    <w:name w:val="footnote reference"/>
    <w:basedOn w:val="Numatytasispastraiposriftas"/>
    <w:uiPriority w:val="99"/>
    <w:semiHidden/>
    <w:unhideWhenUsed/>
    <w:rsid w:val="000C4925"/>
    <w:rPr>
      <w:vertAlign w:val="superscript"/>
    </w:rPr>
  </w:style>
  <w:style w:type="character" w:styleId="Komentaronuoroda">
    <w:name w:val="annotation reference"/>
    <w:basedOn w:val="Numatytasispastraiposriftas"/>
    <w:semiHidden/>
    <w:unhideWhenUsed/>
    <w:rsid w:val="000C4925"/>
    <w:rPr>
      <w:sz w:val="16"/>
    </w:rPr>
  </w:style>
  <w:style w:type="character" w:styleId="Dokumentoinaosnumeris">
    <w:name w:val="endnote reference"/>
    <w:basedOn w:val="Numatytasispastraiposriftas"/>
    <w:uiPriority w:val="99"/>
    <w:semiHidden/>
    <w:unhideWhenUsed/>
    <w:rsid w:val="000C4925"/>
    <w:rPr>
      <w:vertAlign w:val="superscript"/>
    </w:rPr>
  </w:style>
  <w:style w:type="character" w:styleId="Vietosrezervavimoenklotekstas">
    <w:name w:val="Placeholder Text"/>
    <w:basedOn w:val="Numatytasispastraiposriftas"/>
    <w:uiPriority w:val="99"/>
    <w:semiHidden/>
    <w:rsid w:val="000C4925"/>
    <w:rPr>
      <w:color w:val="808080"/>
    </w:rPr>
  </w:style>
  <w:style w:type="character" w:styleId="Nerykuspabraukimas">
    <w:name w:val="Subtle Emphasis"/>
    <w:basedOn w:val="Numatytasispastraiposriftas"/>
    <w:uiPriority w:val="19"/>
    <w:qFormat/>
    <w:rsid w:val="000C4925"/>
    <w:rPr>
      <w:i/>
      <w:iCs/>
      <w:color w:val="auto"/>
    </w:rPr>
  </w:style>
  <w:style w:type="character" w:styleId="Nerykinuoroda">
    <w:name w:val="Subtle Reference"/>
    <w:basedOn w:val="Numatytasispastraiposriftas"/>
    <w:uiPriority w:val="31"/>
    <w:qFormat/>
    <w:rsid w:val="000C4925"/>
    <w:rPr>
      <w:smallCaps/>
      <w:color w:val="auto"/>
      <w:u w:val="single" w:color="7F7F7F" w:themeColor="text1" w:themeTint="80"/>
    </w:rPr>
  </w:style>
  <w:style w:type="character" w:styleId="Knygospavadinimas">
    <w:name w:val="Book Title"/>
    <w:basedOn w:val="Numatytasispastraiposriftas"/>
    <w:uiPriority w:val="33"/>
    <w:qFormat/>
    <w:rsid w:val="000C4925"/>
    <w:rPr>
      <w:b/>
      <w:bCs/>
      <w:smallCaps/>
      <w:color w:val="auto"/>
    </w:rPr>
  </w:style>
  <w:style w:type="character" w:customStyle="1" w:styleId="InternetLink">
    <w:name w:val="Internet Link"/>
    <w:basedOn w:val="Numatytasispastraiposriftas"/>
    <w:uiPriority w:val="99"/>
    <w:rsid w:val="000C4925"/>
    <w:rPr>
      <w:color w:val="467886" w:themeColor="hyperlink"/>
      <w:u w:val="single"/>
    </w:rPr>
  </w:style>
  <w:style w:type="character" w:customStyle="1" w:styleId="ListLabel1">
    <w:name w:val="ListLabel 1"/>
    <w:qFormat/>
    <w:rsid w:val="000C4925"/>
    <w:rPr>
      <w:rFonts w:ascii="Times New Roman" w:hAnsi="Times New Roman" w:cs="Times New Roman" w:hint="default"/>
      <w:b w:val="0"/>
      <w:bCs w:val="0"/>
      <w:i w:val="0"/>
      <w:iCs w:val="0"/>
      <w:color w:val="00000A"/>
      <w:sz w:val="20"/>
      <w:szCs w:val="20"/>
    </w:rPr>
  </w:style>
  <w:style w:type="character" w:customStyle="1" w:styleId="ListLabel2">
    <w:name w:val="ListLabel 2"/>
    <w:qFormat/>
    <w:rsid w:val="000C4925"/>
    <w:rPr>
      <w:rFonts w:ascii="Times New Roman" w:hAnsi="Times New Roman" w:cs="Times New Roman" w:hint="default"/>
      <w:b w:val="0"/>
      <w:bCs w:val="0"/>
      <w:i w:val="0"/>
      <w:iCs w:val="0"/>
      <w:color w:val="00000A"/>
      <w:sz w:val="22"/>
      <w:szCs w:val="22"/>
    </w:rPr>
  </w:style>
  <w:style w:type="character" w:customStyle="1" w:styleId="ListLabel3">
    <w:name w:val="ListLabel 3"/>
    <w:qFormat/>
    <w:rsid w:val="000C4925"/>
    <w:rPr>
      <w:rFonts w:ascii="Times New Roman" w:hAnsi="Times New Roman" w:cs="Times New Roman" w:hint="default"/>
      <w:b w:val="0"/>
      <w:bCs w:val="0"/>
      <w:i w:val="0"/>
      <w:iCs w:val="0"/>
      <w:color w:val="00000A"/>
      <w:sz w:val="24"/>
      <w:szCs w:val="24"/>
    </w:rPr>
  </w:style>
  <w:style w:type="character" w:customStyle="1" w:styleId="ListLabel4">
    <w:name w:val="ListLabel 4"/>
    <w:qFormat/>
    <w:rsid w:val="000C4925"/>
    <w:rPr>
      <w:rFonts w:ascii="Times New Roman" w:hAnsi="Times New Roman" w:cs="Times New Roman" w:hint="default"/>
    </w:rPr>
  </w:style>
  <w:style w:type="character" w:customStyle="1" w:styleId="ListLabel5">
    <w:name w:val="ListLabel 5"/>
    <w:qFormat/>
    <w:rsid w:val="000C4925"/>
    <w:rPr>
      <w:rFonts w:ascii="Times New Roman" w:hAnsi="Times New Roman" w:cs="Times New Roman" w:hint="default"/>
    </w:rPr>
  </w:style>
  <w:style w:type="character" w:customStyle="1" w:styleId="ListLabel6">
    <w:name w:val="ListLabel 6"/>
    <w:qFormat/>
    <w:rsid w:val="000C4925"/>
    <w:rPr>
      <w:rFonts w:ascii="Times New Roman" w:hAnsi="Times New Roman" w:cs="Times New Roman" w:hint="default"/>
    </w:rPr>
  </w:style>
  <w:style w:type="character" w:customStyle="1" w:styleId="ListLabel7">
    <w:name w:val="ListLabel 7"/>
    <w:qFormat/>
    <w:rsid w:val="000C4925"/>
    <w:rPr>
      <w:rFonts w:ascii="Times New Roman" w:hAnsi="Times New Roman" w:cs="Times New Roman" w:hint="default"/>
    </w:rPr>
  </w:style>
  <w:style w:type="character" w:customStyle="1" w:styleId="ListLabel8">
    <w:name w:val="ListLabel 8"/>
    <w:qFormat/>
    <w:rsid w:val="000C4925"/>
    <w:rPr>
      <w:rFonts w:ascii="Times New Roman" w:hAnsi="Times New Roman" w:cs="Times New Roman" w:hint="default"/>
    </w:rPr>
  </w:style>
  <w:style w:type="character" w:customStyle="1" w:styleId="ListLabel9">
    <w:name w:val="ListLabel 9"/>
    <w:qFormat/>
    <w:rsid w:val="000C4925"/>
    <w:rPr>
      <w:rFonts w:ascii="Times New Roman" w:hAnsi="Times New Roman" w:cs="Times New Roman" w:hint="default"/>
    </w:rPr>
  </w:style>
  <w:style w:type="character" w:customStyle="1" w:styleId="ListLabel10">
    <w:name w:val="ListLabel 10"/>
    <w:qFormat/>
    <w:rsid w:val="000C4925"/>
    <w:rPr>
      <w:rFonts w:ascii="Times New Roman" w:hAnsi="Times New Roman" w:cs="Times New Roman" w:hint="default"/>
    </w:rPr>
  </w:style>
  <w:style w:type="character" w:customStyle="1" w:styleId="ListLabel11">
    <w:name w:val="ListLabel 11"/>
    <w:qFormat/>
    <w:rsid w:val="000C4925"/>
    <w:rPr>
      <w:rFonts w:ascii="Times New Roman" w:hAnsi="Times New Roman" w:cs="Times New Roman" w:hint="default"/>
    </w:rPr>
  </w:style>
  <w:style w:type="character" w:customStyle="1" w:styleId="UnresolvedMention1">
    <w:name w:val="Unresolved Mention1"/>
    <w:basedOn w:val="Numatytasispastraiposriftas"/>
    <w:uiPriority w:val="99"/>
    <w:semiHidden/>
    <w:rsid w:val="000C4925"/>
    <w:rPr>
      <w:color w:val="605E5C"/>
      <w:shd w:val="clear" w:color="auto" w:fill="E1DFDD"/>
    </w:rPr>
  </w:style>
  <w:style w:type="table" w:styleId="LentelPaprasta1">
    <w:name w:val="Table Simple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LentelKlasikin1">
    <w:name w:val="Table Classic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0C4925"/>
    <w:pPr>
      <w:spacing w:line="300" w:lineRule="auto"/>
      <w:jc w:val="both"/>
    </w:pPr>
    <w:rPr>
      <w:rFonts w:eastAsiaTheme="minorEastAsia"/>
      <w:color w:val="000080"/>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0C4925"/>
    <w:pPr>
      <w:spacing w:line="300" w:lineRule="auto"/>
      <w:jc w:val="both"/>
    </w:pPr>
    <w:rPr>
      <w:rFonts w:eastAsiaTheme="minorEastAsia"/>
      <w:color w:val="FFFFFF"/>
      <w:kern w:val="0"/>
      <w:sz w:val="22"/>
      <w:szCs w:val="22"/>
      <w:lang w:val="en-US"/>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0C4925"/>
    <w:pPr>
      <w:spacing w:line="300" w:lineRule="auto"/>
      <w:jc w:val="both"/>
    </w:pPr>
    <w:rPr>
      <w:rFonts w:eastAsiaTheme="minorEastAsia"/>
      <w:b/>
      <w:bCs/>
      <w:kern w:val="0"/>
      <w:sz w:val="22"/>
      <w:szCs w:val="22"/>
      <w:lang w:val="en-US"/>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0C4925"/>
    <w:pPr>
      <w:spacing w:line="300" w:lineRule="auto"/>
      <w:jc w:val="both"/>
    </w:pPr>
    <w:rPr>
      <w:rFonts w:eastAsiaTheme="minorEastAsia"/>
      <w:b/>
      <w:bCs/>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0C4925"/>
    <w:pPr>
      <w:spacing w:line="300" w:lineRule="auto"/>
      <w:jc w:val="both"/>
    </w:pPr>
    <w:rPr>
      <w:rFonts w:eastAsiaTheme="minorEastAsia"/>
      <w:b/>
      <w:bCs/>
      <w:kern w:val="0"/>
      <w:sz w:val="22"/>
      <w:szCs w:val="22"/>
      <w:lang w:val="en-US"/>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Tinklelis1">
    <w:name w:val="Table Grid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0C4925"/>
    <w:pPr>
      <w:spacing w:line="300" w:lineRule="auto"/>
      <w:jc w:val="both"/>
    </w:pPr>
    <w:rPr>
      <w:rFonts w:eastAsiaTheme="minorEastAsia"/>
      <w:b/>
      <w:bCs/>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Trimaiaiefektai1">
    <w:name w:val="Table 3D effects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iuolaikin">
    <w:name w:val="Table Contemporary"/>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LentelProfesionali">
    <w:name w:val="Table Professional"/>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iniatinklis1">
    <w:name w:val="Table Web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entelstinklelis">
    <w:name w:val="Table Grid"/>
    <w:basedOn w:val="prastojilentel"/>
    <w:uiPriority w:val="39"/>
    <w:rsid w:val="000C4925"/>
    <w:pPr>
      <w:spacing w:after="0" w:line="24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ema">
    <w:name w:val="Table Theme"/>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semiHidden/>
    <w:unhideWhenUsed/>
    <w:rsid w:val="000C4925"/>
    <w:pPr>
      <w:spacing w:after="0" w:line="240" w:lineRule="auto"/>
      <w:jc w:val="both"/>
    </w:pPr>
    <w:rPr>
      <w:rFonts w:eastAsiaTheme="minorEastAsia"/>
      <w:color w:val="000000" w:themeColor="text1" w:themeShade="BF"/>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raas">
    <w:name w:val="Light List"/>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tinklelis">
    <w:name w:val="Light Grid"/>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vidutinisspalvinimas">
    <w:name w:val="Medium Shading 1"/>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vidutinissraas">
    <w:name w:val="Medium List 2"/>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vidutinistinklelis">
    <w:name w:val="Medium Grid 2"/>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3vidutinistinklelis">
    <w:name w:val="Medium Grid 3"/>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msussraas">
    <w:name w:val="Dark List"/>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palvotasspalvinimas">
    <w:name w:val="Colorful Shading"/>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tinklelis">
    <w:name w:val="Colorful Grid"/>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esusspalvinimas1parykinimas">
    <w:name w:val="Light Shading Accent 1"/>
    <w:basedOn w:val="prastojilentel"/>
    <w:uiPriority w:val="60"/>
    <w:semiHidden/>
    <w:unhideWhenUsed/>
    <w:rsid w:val="000C4925"/>
    <w:pPr>
      <w:spacing w:after="0" w:line="240" w:lineRule="auto"/>
      <w:jc w:val="both"/>
    </w:pPr>
    <w:rPr>
      <w:rFonts w:eastAsiaTheme="minorEastAsia"/>
      <w:color w:val="0F4761" w:themeColor="accent1" w:themeShade="BF"/>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viesussraas1parykinimas">
    <w:name w:val="Light List Accent 1"/>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viesustinklelis1parykinimas">
    <w:name w:val="Light Grid Accent 1"/>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1vidutinisspalvinimas1parykinimas">
    <w:name w:val="Medium Shading 1 Accent 1"/>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2vidutinisspalvinimas1parykinimas">
    <w:name w:val="Medium Shading 2 Accent 1"/>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1parykinimas">
    <w:name w:val="Medium List 1 Accent 1"/>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hint="default"/>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2vidutinissraas1parykinimas">
    <w:name w:val="Medium List 2 Accent 1"/>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1parykinimas">
    <w:name w:val="Medium Grid 1 Accent 1"/>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vidutinistinklelis1parykinimas">
    <w:name w:val="Medium Grid 2 Accent 1"/>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3vidutinistinklelis1parykinimas">
    <w:name w:val="Medium Grid 3 Accent 1"/>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Tamsussraas1parykinimas">
    <w:name w:val="Dark List Accent 1"/>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Spalvotasspalvinimas1parykinimas">
    <w:name w:val="Colorful Shading Accent 1"/>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palvotassraas1parykinimas">
    <w:name w:val="Colorful List Accent 1"/>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Spalvotastinklelis1parykinimas">
    <w:name w:val="Colorful Grid Accent 1"/>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viesusspalvinimas2parykinimas">
    <w:name w:val="Light Shading Accent 2"/>
    <w:basedOn w:val="prastojilentel"/>
    <w:uiPriority w:val="60"/>
    <w:semiHidden/>
    <w:unhideWhenUsed/>
    <w:rsid w:val="000C4925"/>
    <w:pPr>
      <w:spacing w:after="0" w:line="240" w:lineRule="auto"/>
      <w:jc w:val="both"/>
    </w:pPr>
    <w:rPr>
      <w:rFonts w:eastAsiaTheme="minorEastAsia"/>
      <w:color w:val="BF4E14" w:themeColor="accent2" w:themeShade="BF"/>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viesussraas2parykinimas">
    <w:name w:val="Light List Accent 2"/>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viesustinklelis2parykinimas">
    <w:name w:val="Light Grid Accent 2"/>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1vidutinisspalvinimas2parykinimas">
    <w:name w:val="Medium Shading 1 Accent 2"/>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2vidutinisspalvinimas2parykinimas">
    <w:name w:val="Medium Shading 2 Accent 2"/>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2parykinimas">
    <w:name w:val="Medium List 1 Accent 2"/>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hint="default"/>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2vidutinissraas2parykinimas">
    <w:name w:val="Medium List 2 Accent 2"/>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2parykinimas">
    <w:name w:val="Medium Grid 1 Accent 2"/>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2vidutinistinklelis2parykinimas">
    <w:name w:val="Medium Grid 2 Accent 2"/>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3vidutinistinklelis2parykinimas">
    <w:name w:val="Medium Grid 3 Accent 2"/>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Tamsussraas2parykinimas">
    <w:name w:val="Dark List Accent 2"/>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Spalvotasspalvinimas2parykinimas">
    <w:name w:val="Colorful Shading Accent 2"/>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palvotassraas2parykinimas">
    <w:name w:val="Colorful List Accent 2"/>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Spalvotastinklelis2parykinimas">
    <w:name w:val="Colorful Grid Accent 2"/>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viesusspalvinimas3parykinimas">
    <w:name w:val="Light Shading Accent 3"/>
    <w:basedOn w:val="prastojilentel"/>
    <w:uiPriority w:val="60"/>
    <w:semiHidden/>
    <w:unhideWhenUsed/>
    <w:rsid w:val="000C4925"/>
    <w:pPr>
      <w:spacing w:after="0" w:line="240" w:lineRule="auto"/>
      <w:jc w:val="both"/>
    </w:pPr>
    <w:rPr>
      <w:rFonts w:eastAsiaTheme="minorEastAsia"/>
      <w:color w:val="124F1A" w:themeColor="accent3" w:themeShade="BF"/>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viesussraas3parykinimas">
    <w:name w:val="Light List Accent 3"/>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viesustinklelis3parykinimas">
    <w:name w:val="Light Grid Accent 3"/>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1vidutinisspalvinimas3parykinimas">
    <w:name w:val="Medium Shading 1 Accent 3"/>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2vidutinisspalvinimas3parykinimas">
    <w:name w:val="Medium Shading 2 Accent 3"/>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3parykinimas">
    <w:name w:val="Medium List 1 Accent 3"/>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hint="default"/>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2vidutinissraas3parykinimas">
    <w:name w:val="Medium List 2 Accent 3"/>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3parykinimas">
    <w:name w:val="Medium Grid 1 Accent 3"/>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2vidutinistinklelis3parykinimas">
    <w:name w:val="Medium Grid 2 Accent 3"/>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3vidutinistinklelis3parykinimas">
    <w:name w:val="Medium Grid 3 Accent 3"/>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Tamsussraas3parykinimas">
    <w:name w:val="Dark List Accent 3"/>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Spalvotasspalvinimas3parykinimas">
    <w:name w:val="Colorful Shading Accent 3"/>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palvotassraas3parykinimas">
    <w:name w:val="Colorful List Accent 3"/>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Spalvotastinklelis3parykinimas">
    <w:name w:val="Colorful Grid Accent 3"/>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viesusspalvinimas4parykinimas">
    <w:name w:val="Light Shading Accent 4"/>
    <w:basedOn w:val="prastojilentel"/>
    <w:uiPriority w:val="60"/>
    <w:semiHidden/>
    <w:unhideWhenUsed/>
    <w:rsid w:val="000C4925"/>
    <w:pPr>
      <w:spacing w:after="0" w:line="240" w:lineRule="auto"/>
      <w:jc w:val="both"/>
    </w:pPr>
    <w:rPr>
      <w:rFonts w:eastAsiaTheme="minorEastAsia"/>
      <w:color w:val="0B769F" w:themeColor="accent4" w:themeShade="BF"/>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viesussraas4parykinimas">
    <w:name w:val="Light List Accent 4"/>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viesustinklelis4parykinimas">
    <w:name w:val="Light Grid Accent 4"/>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1vidutinisspalvinimas4parykinimas">
    <w:name w:val="Medium Shading 1 Accent 4"/>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2vidutinisspalvinimas4parykinimas">
    <w:name w:val="Medium Shading 2 Accent 4"/>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4parykinimas">
    <w:name w:val="Medium List 1 Accent 4"/>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hint="default"/>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2vidutinissraas4parykinimas">
    <w:name w:val="Medium List 2 Accent 4"/>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4parykinimas">
    <w:name w:val="Medium Grid 1 Accent 4"/>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2vidutinistinklelis4parykinimas">
    <w:name w:val="Medium Grid 2 Accent 4"/>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3vidutinistinklelis4parykinimas">
    <w:name w:val="Medium Grid 3 Accent 4"/>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Tamsussraas4parykinimas">
    <w:name w:val="Dark List Accent 4"/>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Spalvotasspalvinimas4parykinimas">
    <w:name w:val="Colorful Shading Accent 4"/>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palvotassraas4parykinimas">
    <w:name w:val="Colorful List Accent 4"/>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Spalvotastinklelis4parykinimas">
    <w:name w:val="Colorful Grid Accent 4"/>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viesusspalvinimas5parykinimas">
    <w:name w:val="Light Shading Accent 5"/>
    <w:basedOn w:val="prastojilentel"/>
    <w:uiPriority w:val="60"/>
    <w:semiHidden/>
    <w:unhideWhenUsed/>
    <w:rsid w:val="000C4925"/>
    <w:pPr>
      <w:spacing w:after="0" w:line="240" w:lineRule="auto"/>
      <w:jc w:val="both"/>
    </w:pPr>
    <w:rPr>
      <w:rFonts w:eastAsiaTheme="minorEastAsia"/>
      <w:color w:val="77206D" w:themeColor="accent5" w:themeShade="BF"/>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viesussraas5parykinimas">
    <w:name w:val="Light List Accent 5"/>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viesustinklelis5parykinimas">
    <w:name w:val="Light Grid Accent 5"/>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1vidutinisspalvinimas5parykinimas">
    <w:name w:val="Medium Shading 1 Accent 5"/>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2vidutinisspalvinimas5parykinimas">
    <w:name w:val="Medium Shading 2 Accent 5"/>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5parykinimas">
    <w:name w:val="Medium List 1 Accent 5"/>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hint="default"/>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2vidutinissraas5parykinimas">
    <w:name w:val="Medium List 2 Accent 5"/>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5parykinimas">
    <w:name w:val="Medium Grid 1 Accent 5"/>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2vidutinistinklelis5parykinimas">
    <w:name w:val="Medium Grid 2 Accent 5"/>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3vidutinistinklelis5parykinimas">
    <w:name w:val="Medium Grid 3 Accent 5"/>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Tamsussraas5parykinimas">
    <w:name w:val="Dark List Accent 5"/>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Spalvotasspalvinimas5parykinimas">
    <w:name w:val="Colorful Shading Accent 5"/>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palvotassraas5parykinimas">
    <w:name w:val="Colorful List Accent 5"/>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Spalvotastinklelis5parykinimas">
    <w:name w:val="Colorful Grid Accent 5"/>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viesusspalvinimas6parykinimas">
    <w:name w:val="Light Shading Accent 6"/>
    <w:basedOn w:val="prastojilentel"/>
    <w:uiPriority w:val="60"/>
    <w:semiHidden/>
    <w:unhideWhenUsed/>
    <w:rsid w:val="000C4925"/>
    <w:pPr>
      <w:spacing w:after="0" w:line="240" w:lineRule="auto"/>
      <w:jc w:val="both"/>
    </w:pPr>
    <w:rPr>
      <w:rFonts w:eastAsiaTheme="minorEastAsia"/>
      <w:color w:val="3A7C22" w:themeColor="accent6" w:themeShade="BF"/>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viesussraas6parykinimas">
    <w:name w:val="Light List Accent 6"/>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viesustinklelis6parykinimas">
    <w:name w:val="Light Grid Accent 6"/>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1vidutinisspalvinimas6parykinimas">
    <w:name w:val="Medium Shading 1 Accent 6"/>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vidutinisspalvinimas6parykinimas">
    <w:name w:val="Medium Shading 2 Accent 6"/>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6parykinimas">
    <w:name w:val="Medium List 1 Accent 6"/>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hint="default"/>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vidutinissraas6parykinimas">
    <w:name w:val="Medium List 2 Accent 6"/>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6parykinimas">
    <w:name w:val="Medium Grid 1 Accent 6"/>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vidutinistinklelis6parykinimas">
    <w:name w:val="Medium Grid 2 Accent 6"/>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vidutinistinklelis6parykinimas">
    <w:name w:val="Medium Grid 3 Accent 6"/>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Tamsussraas6parykinimas">
    <w:name w:val="Dark List Accent 6"/>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Spalvotasspalvinimas6parykinimas">
    <w:name w:val="Colorful Shading Accent 6"/>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Spalvotassraas6parykinimas">
    <w:name w:val="Colorful List Accent 6"/>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palvotastinklelis6parykinimas">
    <w:name w:val="Colorful Grid Accent 6"/>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Finansinlentel">
    <w:name w:val="Finansinė lentelė"/>
    <w:basedOn w:val="prastojilentel"/>
    <w:uiPriority w:val="99"/>
    <w:rsid w:val="000C4925"/>
    <w:pPr>
      <w:spacing w:after="0" w:line="240" w:lineRule="auto"/>
      <w:ind w:left="144" w:right="144"/>
      <w:jc w:val="both"/>
    </w:pPr>
    <w:rPr>
      <w:rFonts w:eastAsiaTheme="minorEastAsia"/>
      <w:kern w:val="0"/>
      <w:sz w:val="22"/>
      <w:szCs w:val="22"/>
      <w:lang w:val="en-US"/>
      <w14:ligatures w14:val="none"/>
    </w:rPr>
    <w:tblPr>
      <w:tblInd w:w="0" w:type="nil"/>
      <w:tblBorders>
        <w:insideH w:val="single" w:sz="4" w:space="0" w:color="D9D9D9" w:themeColor="background1" w:themeShade="D9"/>
      </w:tblBorders>
      <w:tblCellMar>
        <w:left w:w="0" w:type="dxa"/>
        <w:right w:w="0" w:type="dxa"/>
      </w:tblCellMar>
    </w:tblPr>
    <w:tblStylePr w:type="firstRow">
      <w:rPr>
        <w:rFonts w:asciiTheme="majorHAnsi" w:hAnsiTheme="majorHAnsi" w:cs="Calibri" w:hint="default"/>
        <w:b w:val="0"/>
        <w:caps/>
        <w:smallCaps w:val="0"/>
        <w:color w:val="156082" w:themeColor="accent1"/>
        <w:sz w:val="22"/>
        <w:szCs w:val="22"/>
      </w:rPr>
    </w:tblStylePr>
    <w:tblStylePr w:type="firstCol">
      <w:rPr>
        <w:b/>
      </w:rPr>
    </w:tblStylePr>
  </w:style>
  <w:style w:type="numbering" w:customStyle="1" w:styleId="Metinataskaita">
    <w:name w:val="Metinė ataskaita"/>
    <w:uiPriority w:val="99"/>
    <w:rsid w:val="000C4925"/>
    <w:pPr>
      <w:numPr>
        <w:numId w:val="7"/>
      </w:numPr>
    </w:pPr>
  </w:style>
  <w:style w:type="character" w:styleId="Neapdorotaspaminjimas">
    <w:name w:val="Unresolved Mention"/>
    <w:basedOn w:val="Numatytasispastraiposriftas"/>
    <w:uiPriority w:val="99"/>
    <w:semiHidden/>
    <w:unhideWhenUsed/>
    <w:rsid w:val="003C6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62431</Words>
  <Characters>35587</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Marina Sosnovskaja</cp:lastModifiedBy>
  <cp:revision>7</cp:revision>
  <dcterms:created xsi:type="dcterms:W3CDTF">2026-03-31T08:19:00Z</dcterms:created>
  <dcterms:modified xsi:type="dcterms:W3CDTF">2026-03-31T08:35:00Z</dcterms:modified>
</cp:coreProperties>
</file>