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0CC3E" w14:textId="24CBE276" w:rsidR="00A4599F" w:rsidRPr="00F0499F" w:rsidRDefault="00A4599F" w:rsidP="009F0698">
      <w:pPr>
        <w:rPr>
          <w:rFonts w:eastAsia="Calibri" w:cstheme="minorHAnsi"/>
        </w:rPr>
      </w:pPr>
    </w:p>
    <w:p w14:paraId="259E4AE6" w14:textId="3CBB9957" w:rsidR="00D21DF1" w:rsidRDefault="00D21DF1" w:rsidP="00D21DF1">
      <w:pPr>
        <w:pStyle w:val="Antrat2"/>
        <w:ind w:left="5103"/>
        <w:rPr>
          <w:rFonts w:asciiTheme="minorHAnsi" w:eastAsia="Calibri" w:hAnsiTheme="minorHAnsi" w:cstheme="minorHAnsi"/>
          <w:color w:val="0070C0"/>
          <w:sz w:val="21"/>
          <w:szCs w:val="21"/>
        </w:rPr>
      </w:pPr>
      <w:bookmarkStart w:id="0" w:name="_Toc223527786"/>
      <w:r w:rsidRPr="00D21DF1">
        <w:rPr>
          <w:rFonts w:asciiTheme="minorHAnsi" w:eastAsia="Calibri" w:hAnsiTheme="minorHAnsi" w:cstheme="minorHAnsi"/>
          <w:color w:val="0070C0"/>
          <w:sz w:val="21"/>
          <w:szCs w:val="21"/>
        </w:rPr>
        <w:t>2 priedas „Techninė specifikacija“</w:t>
      </w:r>
      <w:bookmarkEnd w:id="0"/>
    </w:p>
    <w:p w14:paraId="55EEBBC2" w14:textId="77777777" w:rsidR="009A2824" w:rsidRPr="009A2824" w:rsidRDefault="009A2824" w:rsidP="009A2824"/>
    <w:p w14:paraId="19B0243C" w14:textId="77777777" w:rsidR="00D21DF1" w:rsidRPr="004F15F9" w:rsidRDefault="00D21DF1" w:rsidP="00D21DF1">
      <w:pPr>
        <w:jc w:val="center"/>
        <w:rPr>
          <w:rFonts w:cstheme="minorHAnsi"/>
          <w:sz w:val="28"/>
          <w:szCs w:val="28"/>
          <w:lang w:val="de-DE"/>
        </w:rPr>
      </w:pPr>
      <w:r w:rsidRPr="004F15F9">
        <w:rPr>
          <w:rFonts w:cstheme="minorHAnsi"/>
          <w:sz w:val="28"/>
          <w:szCs w:val="28"/>
          <w:lang w:val="de-DE"/>
        </w:rPr>
        <w:t>TECHNINĖ SPECIFIKACIJA</w:t>
      </w:r>
    </w:p>
    <w:p w14:paraId="3BBD2480" w14:textId="17444E56" w:rsidR="00D21DF1" w:rsidRPr="004F15F9" w:rsidRDefault="00D21DF1" w:rsidP="00747FEA">
      <w:pPr>
        <w:spacing w:after="0" w:line="240" w:lineRule="auto"/>
        <w:ind w:firstLine="720"/>
        <w:jc w:val="both"/>
        <w:rPr>
          <w:rFonts w:cstheme="minorHAnsi"/>
        </w:rPr>
      </w:pPr>
      <w:r w:rsidRPr="004F15F9">
        <w:rPr>
          <w:rFonts w:cstheme="minorHAnsi"/>
          <w:lang w:val="de-DE"/>
        </w:rPr>
        <w:t xml:space="preserve">Perkama </w:t>
      </w:r>
      <w:proofErr w:type="spellStart"/>
      <w:r w:rsidRPr="004F15F9">
        <w:rPr>
          <w:rFonts w:cstheme="minorHAnsi"/>
          <w:lang w:val="de-DE"/>
        </w:rPr>
        <w:t>ekranų</w:t>
      </w:r>
      <w:proofErr w:type="spellEnd"/>
      <w:r w:rsidRPr="004F15F9">
        <w:rPr>
          <w:rFonts w:cstheme="minorHAnsi"/>
          <w:lang w:val="de-DE"/>
        </w:rPr>
        <w:t xml:space="preserve"> </w:t>
      </w:r>
      <w:proofErr w:type="spellStart"/>
      <w:r w:rsidRPr="004F15F9">
        <w:rPr>
          <w:rFonts w:cstheme="minorHAnsi"/>
          <w:lang w:val="de-DE"/>
        </w:rPr>
        <w:t>nuoma</w:t>
      </w:r>
      <w:proofErr w:type="spellEnd"/>
      <w:r w:rsidRPr="004F15F9">
        <w:rPr>
          <w:rFonts w:cstheme="minorHAnsi"/>
          <w:lang w:val="de-DE"/>
        </w:rPr>
        <w:t xml:space="preserve"> bei </w:t>
      </w:r>
      <w:proofErr w:type="spellStart"/>
      <w:r w:rsidR="00601846" w:rsidRPr="004F15F9">
        <w:rPr>
          <w:rFonts w:cstheme="minorHAnsi"/>
          <w:lang w:val="de-DE"/>
        </w:rPr>
        <w:t>įrengimo</w:t>
      </w:r>
      <w:proofErr w:type="spellEnd"/>
      <w:r w:rsidRPr="004F15F9">
        <w:rPr>
          <w:rFonts w:cstheme="minorHAnsi"/>
          <w:lang w:val="de-DE"/>
        </w:rPr>
        <w:t xml:space="preserve"> </w:t>
      </w:r>
      <w:proofErr w:type="spellStart"/>
      <w:r w:rsidRPr="004F15F9">
        <w:rPr>
          <w:rFonts w:cstheme="minorHAnsi"/>
          <w:lang w:val="de-DE"/>
        </w:rPr>
        <w:t>paslaugos</w:t>
      </w:r>
      <w:proofErr w:type="spellEnd"/>
      <w:r w:rsidRPr="004F15F9">
        <w:rPr>
          <w:rFonts w:cstheme="minorHAnsi"/>
          <w:lang w:val="de-DE"/>
        </w:rPr>
        <w:t xml:space="preserve"> 2026 m. </w:t>
      </w:r>
      <w:proofErr w:type="spellStart"/>
      <w:r w:rsidRPr="004F15F9">
        <w:rPr>
          <w:rFonts w:cstheme="minorHAnsi"/>
          <w:lang w:val="de-DE"/>
        </w:rPr>
        <w:t>Lietuvos</w:t>
      </w:r>
      <w:proofErr w:type="spellEnd"/>
      <w:r w:rsidRPr="004F15F9">
        <w:rPr>
          <w:rFonts w:cstheme="minorHAnsi"/>
          <w:lang w:val="de-DE"/>
        </w:rPr>
        <w:t xml:space="preserve"> </w:t>
      </w:r>
      <w:proofErr w:type="spellStart"/>
      <w:r w:rsidRPr="004F15F9">
        <w:rPr>
          <w:rFonts w:cstheme="minorHAnsi"/>
          <w:lang w:val="de-DE"/>
        </w:rPr>
        <w:t>moksleivių</w:t>
      </w:r>
      <w:proofErr w:type="spellEnd"/>
      <w:r w:rsidRPr="004F15F9">
        <w:rPr>
          <w:rFonts w:cstheme="minorHAnsi"/>
          <w:lang w:val="de-DE"/>
        </w:rPr>
        <w:t xml:space="preserve"> </w:t>
      </w:r>
      <w:proofErr w:type="spellStart"/>
      <w:r w:rsidRPr="004F15F9">
        <w:rPr>
          <w:rFonts w:cstheme="minorHAnsi"/>
          <w:lang w:val="de-DE"/>
        </w:rPr>
        <w:t>dainų</w:t>
      </w:r>
      <w:proofErr w:type="spellEnd"/>
      <w:r w:rsidRPr="004F15F9">
        <w:rPr>
          <w:rFonts w:cstheme="minorHAnsi"/>
          <w:lang w:val="de-DE"/>
        </w:rPr>
        <w:t xml:space="preserve"> </w:t>
      </w:r>
      <w:proofErr w:type="spellStart"/>
      <w:r w:rsidRPr="004F15F9">
        <w:rPr>
          <w:rFonts w:cstheme="minorHAnsi"/>
          <w:lang w:val="de-DE"/>
        </w:rPr>
        <w:t>šventės</w:t>
      </w:r>
      <w:proofErr w:type="spellEnd"/>
      <w:r w:rsidRPr="004F15F9">
        <w:rPr>
          <w:rFonts w:cstheme="minorHAnsi"/>
          <w:lang w:val="de-DE"/>
        </w:rPr>
        <w:t xml:space="preserve"> </w:t>
      </w:r>
      <w:proofErr w:type="spellStart"/>
      <w:r w:rsidRPr="004F15F9">
        <w:rPr>
          <w:rFonts w:cstheme="minorHAnsi"/>
          <w:lang w:val="de-DE"/>
        </w:rPr>
        <w:t>renginiuose</w:t>
      </w:r>
      <w:proofErr w:type="spellEnd"/>
      <w:r w:rsidR="00747FEA" w:rsidRPr="004F15F9">
        <w:rPr>
          <w:rFonts w:cstheme="minorHAnsi"/>
          <w:lang w:val="de-DE"/>
        </w:rPr>
        <w:t xml:space="preserve"> </w:t>
      </w:r>
      <w:proofErr w:type="spellStart"/>
      <w:r w:rsidR="004F15F9" w:rsidRPr="004F15F9">
        <w:rPr>
          <w:rFonts w:cstheme="minorHAnsi"/>
          <w:lang w:val="de-DE"/>
        </w:rPr>
        <w:t>Vingio</w:t>
      </w:r>
      <w:proofErr w:type="spellEnd"/>
      <w:r w:rsidR="004F15F9" w:rsidRPr="004F15F9">
        <w:rPr>
          <w:rFonts w:cstheme="minorHAnsi"/>
          <w:lang w:val="de-DE"/>
        </w:rPr>
        <w:t xml:space="preserve"> parke bei </w:t>
      </w:r>
      <w:proofErr w:type="spellStart"/>
      <w:r w:rsidR="004F15F9" w:rsidRPr="004F15F9">
        <w:rPr>
          <w:rFonts w:cstheme="minorHAnsi"/>
          <w:lang w:val="de-DE"/>
        </w:rPr>
        <w:t>Katedros</w:t>
      </w:r>
      <w:proofErr w:type="spellEnd"/>
      <w:r w:rsidR="004F15F9" w:rsidRPr="004F15F9">
        <w:rPr>
          <w:rFonts w:cstheme="minorHAnsi"/>
          <w:lang w:val="de-DE"/>
        </w:rPr>
        <w:t xml:space="preserve"> </w:t>
      </w:r>
      <w:proofErr w:type="spellStart"/>
      <w:r w:rsidR="004F15F9" w:rsidRPr="004F15F9">
        <w:rPr>
          <w:rFonts w:cstheme="minorHAnsi"/>
          <w:lang w:val="de-DE"/>
        </w:rPr>
        <w:t>aikštėje</w:t>
      </w:r>
      <w:proofErr w:type="spellEnd"/>
      <w:r w:rsidRPr="004F15F9">
        <w:rPr>
          <w:rFonts w:cstheme="minorHAnsi"/>
          <w:lang w:val="de-DE"/>
        </w:rPr>
        <w:t xml:space="preserve">. </w:t>
      </w:r>
      <w:proofErr w:type="spellStart"/>
      <w:r w:rsidRPr="004F15F9">
        <w:rPr>
          <w:rFonts w:cstheme="minorHAnsi"/>
          <w:lang w:val="de-DE"/>
        </w:rPr>
        <w:t>Paslaugos</w:t>
      </w:r>
      <w:proofErr w:type="spellEnd"/>
      <w:r w:rsidRPr="004F15F9">
        <w:rPr>
          <w:rFonts w:cstheme="minorHAnsi"/>
          <w:lang w:val="de-DE"/>
        </w:rPr>
        <w:t xml:space="preserve"> </w:t>
      </w:r>
      <w:proofErr w:type="spellStart"/>
      <w:r w:rsidRPr="004F15F9">
        <w:rPr>
          <w:rFonts w:cstheme="minorHAnsi"/>
          <w:lang w:val="de-DE"/>
        </w:rPr>
        <w:t>turi</w:t>
      </w:r>
      <w:proofErr w:type="spellEnd"/>
      <w:r w:rsidRPr="004F15F9">
        <w:rPr>
          <w:rFonts w:cstheme="minorHAnsi"/>
          <w:lang w:val="de-DE"/>
        </w:rPr>
        <w:t xml:space="preserve"> </w:t>
      </w:r>
      <w:proofErr w:type="spellStart"/>
      <w:r w:rsidRPr="004F15F9">
        <w:rPr>
          <w:rFonts w:cstheme="minorHAnsi"/>
          <w:lang w:val="de-DE"/>
        </w:rPr>
        <w:t>apimti</w:t>
      </w:r>
      <w:proofErr w:type="spellEnd"/>
      <w:r w:rsidRPr="004F15F9">
        <w:rPr>
          <w:rFonts w:cstheme="minorHAnsi"/>
          <w:lang w:val="de-DE"/>
        </w:rPr>
        <w:t xml:space="preserve"> </w:t>
      </w:r>
      <w:proofErr w:type="spellStart"/>
      <w:r w:rsidRPr="004F15F9">
        <w:rPr>
          <w:rFonts w:cstheme="minorHAnsi"/>
          <w:lang w:val="de-DE"/>
        </w:rPr>
        <w:t>ir</w:t>
      </w:r>
      <w:proofErr w:type="spellEnd"/>
      <w:r w:rsidRPr="004F15F9">
        <w:rPr>
          <w:rFonts w:cstheme="minorHAnsi"/>
          <w:lang w:val="de-DE"/>
        </w:rPr>
        <w:t xml:space="preserve"> į </w:t>
      </w:r>
      <w:r w:rsidRPr="004F15F9">
        <w:rPr>
          <w:rFonts w:cstheme="minorHAnsi"/>
        </w:rPr>
        <w:t xml:space="preserve">pasiūlymo kainą turi </w:t>
      </w:r>
      <w:proofErr w:type="spellStart"/>
      <w:r w:rsidRPr="004F15F9">
        <w:rPr>
          <w:rFonts w:cstheme="minorHAnsi"/>
        </w:rPr>
        <w:t>bū</w:t>
      </w:r>
      <w:proofErr w:type="spellEnd"/>
      <w:r w:rsidRPr="004F15F9">
        <w:rPr>
          <w:rFonts w:cstheme="minorHAnsi"/>
          <w:lang w:val="it-IT"/>
        </w:rPr>
        <w:t xml:space="preserve">ti </w:t>
      </w:r>
      <w:proofErr w:type="spellStart"/>
      <w:r w:rsidRPr="004F15F9">
        <w:rPr>
          <w:rFonts w:cstheme="minorHAnsi"/>
        </w:rPr>
        <w:t>įskaič</w:t>
      </w:r>
      <w:proofErr w:type="spellEnd"/>
      <w:r w:rsidRPr="004F15F9">
        <w:rPr>
          <w:rFonts w:cstheme="minorHAnsi"/>
          <w:lang w:val="it-IT"/>
        </w:rPr>
        <w:t>iuota: įrangos nuoma, transportavimas, monta</w:t>
      </w:r>
      <w:r w:rsidRPr="004F15F9">
        <w:rPr>
          <w:rFonts w:cstheme="minorHAnsi"/>
        </w:rPr>
        <w:t>ž</w:t>
      </w:r>
      <w:r w:rsidRPr="004F15F9">
        <w:rPr>
          <w:rFonts w:cstheme="minorHAnsi"/>
          <w:lang w:val="pt-PT"/>
        </w:rPr>
        <w:t>as, demonta</w:t>
      </w:r>
      <w:proofErr w:type="spellStart"/>
      <w:r w:rsidRPr="004F15F9">
        <w:rPr>
          <w:rFonts w:cstheme="minorHAnsi"/>
        </w:rPr>
        <w:t>žas</w:t>
      </w:r>
      <w:proofErr w:type="spellEnd"/>
      <w:r w:rsidRPr="004F15F9">
        <w:rPr>
          <w:rFonts w:cstheme="minorHAnsi"/>
        </w:rPr>
        <w:t>, į</w:t>
      </w:r>
      <w:r w:rsidRPr="004F15F9">
        <w:rPr>
          <w:rFonts w:cstheme="minorHAnsi"/>
          <w:lang w:val="pt-PT"/>
        </w:rPr>
        <w:t>rangos aptarnavimas</w:t>
      </w:r>
      <w:r w:rsidR="00C71598">
        <w:rPr>
          <w:rFonts w:cstheme="minorHAnsi"/>
          <w:lang w:val="pt-PT"/>
        </w:rPr>
        <w:t xml:space="preserve"> repeticijų ir</w:t>
      </w:r>
      <w:r w:rsidRPr="004F15F9">
        <w:rPr>
          <w:rFonts w:cstheme="minorHAnsi"/>
          <w:lang w:val="pt-PT"/>
        </w:rPr>
        <w:t xml:space="preserve"> renginio (-i</w:t>
      </w:r>
      <w:r w:rsidRPr="004F15F9">
        <w:rPr>
          <w:rFonts w:cstheme="minorHAnsi"/>
        </w:rPr>
        <w:t xml:space="preserve">ų) metu (įrangos derinimas prieš repeticijas ir renginį, budėjimas ir reagavimas į galimus nesklandumus repeticijų ir renginio metu, asistavimas </w:t>
      </w:r>
      <w:proofErr w:type="spellStart"/>
      <w:r w:rsidRPr="004F15F9">
        <w:rPr>
          <w:rFonts w:cstheme="minorHAnsi"/>
        </w:rPr>
        <w:t>video</w:t>
      </w:r>
      <w:proofErr w:type="spellEnd"/>
      <w:r w:rsidRPr="004F15F9">
        <w:rPr>
          <w:rFonts w:cstheme="minorHAnsi"/>
        </w:rPr>
        <w:t xml:space="preserve"> menininkui, įrangos pajungimas prieš ir išjungimas po repeticijų</w:t>
      </w:r>
      <w:r w:rsidR="009F0AE2" w:rsidRPr="004F15F9">
        <w:rPr>
          <w:rFonts w:cstheme="minorHAnsi"/>
        </w:rPr>
        <w:t xml:space="preserve"> bei</w:t>
      </w:r>
      <w:r w:rsidRPr="004F15F9">
        <w:rPr>
          <w:rFonts w:cstheme="minorHAnsi"/>
        </w:rPr>
        <w:t xml:space="preserve"> renginio, </w:t>
      </w:r>
      <w:proofErr w:type="spellStart"/>
      <w:r w:rsidRPr="004F15F9">
        <w:rPr>
          <w:rFonts w:cstheme="minorHAnsi"/>
        </w:rPr>
        <w:t>t.y</w:t>
      </w:r>
      <w:proofErr w:type="spellEnd"/>
      <w:r w:rsidRPr="004F15F9">
        <w:rPr>
          <w:rFonts w:cstheme="minorHAnsi"/>
        </w:rPr>
        <w:t>. sklandus įrangos veikimo užtikrinimas repeticijų ir renginio metu).</w:t>
      </w:r>
      <w:r w:rsidR="00C71598">
        <w:rPr>
          <w:rFonts w:cstheme="minorHAnsi"/>
        </w:rPr>
        <w:t xml:space="preserve"> Tiekėjas turi užtikrinti sklandų visos sistemos darbą renginio ir repeticijų metu.</w:t>
      </w:r>
    </w:p>
    <w:p w14:paraId="5664A177" w14:textId="01955C5B" w:rsidR="00601846" w:rsidRPr="009A2824" w:rsidRDefault="00D21DF1" w:rsidP="00747FEA">
      <w:pPr>
        <w:spacing w:after="0" w:line="240" w:lineRule="auto"/>
        <w:jc w:val="both"/>
        <w:rPr>
          <w:rFonts w:ascii="Calibri" w:hAnsi="Calibri" w:cs="Calibri"/>
        </w:rPr>
      </w:pPr>
      <w:r w:rsidRPr="004A7D3C">
        <w:rPr>
          <w:rFonts w:cstheme="minorHAnsi"/>
          <w:color w:val="EE0000"/>
        </w:rPr>
        <w:tab/>
      </w:r>
      <w:r w:rsidRPr="009A2824">
        <w:rPr>
          <w:rFonts w:ascii="Calibri" w:hAnsi="Calibri" w:cs="Calibri"/>
        </w:rPr>
        <w:t>Keliami reikalavimai visose pirkimo dalyse:</w:t>
      </w:r>
    </w:p>
    <w:p w14:paraId="1BF11F13" w14:textId="77777777" w:rsidR="00D21DF1" w:rsidRPr="009A2824" w:rsidRDefault="00D21DF1" w:rsidP="00747FEA">
      <w:pPr>
        <w:pStyle w:val="Sraopastraipa"/>
        <w:numPr>
          <w:ilvl w:val="0"/>
          <w:numId w:val="36"/>
        </w:numPr>
        <w:spacing w:after="0" w:line="240" w:lineRule="auto"/>
        <w:jc w:val="both"/>
        <w:rPr>
          <w:rFonts w:ascii="Calibri" w:hAnsi="Calibri" w:cs="Calibri"/>
        </w:rPr>
      </w:pPr>
      <w:r w:rsidRPr="009A2824">
        <w:rPr>
          <w:rFonts w:ascii="Calibri" w:hAnsi="Calibri" w:cs="Calibri"/>
        </w:rPr>
        <w:t>LED ekrano visi moduliai (panelės) turi būti vieno gamintojo ir tos pačios gamybos partijos (siekiant užtikrinti vienodą vaizdą ekrane);</w:t>
      </w:r>
    </w:p>
    <w:p w14:paraId="0C41EC4E" w14:textId="77777777" w:rsidR="00D21DF1" w:rsidRPr="009A2824" w:rsidRDefault="00D21DF1" w:rsidP="00747FEA">
      <w:pPr>
        <w:pStyle w:val="Sraopastraipa"/>
        <w:numPr>
          <w:ilvl w:val="0"/>
          <w:numId w:val="36"/>
        </w:numPr>
        <w:spacing w:after="0" w:line="240" w:lineRule="auto"/>
        <w:jc w:val="both"/>
        <w:rPr>
          <w:rFonts w:ascii="Calibri" w:hAnsi="Calibri" w:cs="Calibri"/>
        </w:rPr>
      </w:pPr>
      <w:r w:rsidRPr="009A2824">
        <w:rPr>
          <w:rFonts w:ascii="Calibri" w:hAnsi="Calibri" w:cs="Calibri"/>
        </w:rPr>
        <w:t xml:space="preserve">LED ekranas komplektuojamas su visais reikalingais </w:t>
      </w:r>
      <w:proofErr w:type="spellStart"/>
      <w:r w:rsidRPr="009A2824">
        <w:rPr>
          <w:rFonts w:ascii="Calibri" w:hAnsi="Calibri" w:cs="Calibri"/>
        </w:rPr>
        <w:t>video</w:t>
      </w:r>
      <w:proofErr w:type="spellEnd"/>
      <w:r w:rsidRPr="009A2824">
        <w:rPr>
          <w:rFonts w:ascii="Calibri" w:hAnsi="Calibri" w:cs="Calibri"/>
        </w:rPr>
        <w:t xml:space="preserve"> signalo, valdymo ir įtampos kabeliais ir ekrano kabinimo (tvirtinimo), bei valdymo įranga;</w:t>
      </w:r>
    </w:p>
    <w:p w14:paraId="58131BFD" w14:textId="50462ED3" w:rsidR="00D21DF1" w:rsidRPr="009A2824" w:rsidRDefault="00D21DF1" w:rsidP="00747FEA">
      <w:pPr>
        <w:pStyle w:val="Sraopastraipa"/>
        <w:numPr>
          <w:ilvl w:val="0"/>
          <w:numId w:val="36"/>
        </w:numPr>
        <w:spacing w:after="0" w:line="240" w:lineRule="auto"/>
        <w:jc w:val="both"/>
        <w:rPr>
          <w:rFonts w:ascii="Calibri" w:hAnsi="Calibri" w:cs="Calibri"/>
        </w:rPr>
      </w:pPr>
      <w:r w:rsidRPr="009A2824">
        <w:rPr>
          <w:rFonts w:ascii="Calibri" w:hAnsi="Calibri" w:cs="Calibri"/>
        </w:rPr>
        <w:t>Turi būti įskaičiuota ir tiekiama visa reikalinga įranga, kad visa sistema (</w:t>
      </w:r>
      <w:r w:rsidR="009F0AE2" w:rsidRPr="009A2824">
        <w:rPr>
          <w:rFonts w:ascii="Calibri" w:hAnsi="Calibri" w:cs="Calibri"/>
        </w:rPr>
        <w:t xml:space="preserve">įskaitant, bet neapsiribojant: </w:t>
      </w:r>
      <w:r w:rsidRPr="009A2824">
        <w:rPr>
          <w:rFonts w:ascii="Calibri" w:hAnsi="Calibri" w:cs="Calibri"/>
        </w:rPr>
        <w:t>LED ekranai</w:t>
      </w:r>
      <w:r w:rsidR="00C71598" w:rsidRPr="009A2824">
        <w:rPr>
          <w:rFonts w:ascii="Calibri" w:hAnsi="Calibri" w:cs="Calibri"/>
        </w:rPr>
        <w:t>,</w:t>
      </w:r>
      <w:r w:rsidRPr="009A2824">
        <w:rPr>
          <w:rFonts w:ascii="Calibri" w:hAnsi="Calibri" w:cs="Calibri"/>
        </w:rPr>
        <w:t xml:space="preserve"> </w:t>
      </w:r>
      <w:proofErr w:type="spellStart"/>
      <w:r w:rsidRPr="009A2824">
        <w:rPr>
          <w:rFonts w:ascii="Calibri" w:hAnsi="Calibri" w:cs="Calibri"/>
        </w:rPr>
        <w:t>video</w:t>
      </w:r>
      <w:proofErr w:type="spellEnd"/>
      <w:r w:rsidRPr="009A2824">
        <w:rPr>
          <w:rFonts w:ascii="Calibri" w:hAnsi="Calibri" w:cs="Calibri"/>
        </w:rPr>
        <w:t xml:space="preserve"> serveriai) pilnai ir kokybiškai funkcionuotų</w:t>
      </w:r>
      <w:r w:rsidR="00C71598" w:rsidRPr="009A2824">
        <w:rPr>
          <w:rFonts w:ascii="Calibri" w:hAnsi="Calibri" w:cs="Calibri"/>
        </w:rPr>
        <w:t xml:space="preserve">, būtų užtikrintas ir momentinis </w:t>
      </w:r>
      <w:proofErr w:type="spellStart"/>
      <w:r w:rsidR="00C71598" w:rsidRPr="009A2824">
        <w:rPr>
          <w:rFonts w:ascii="Calibri" w:hAnsi="Calibri" w:cs="Calibri"/>
        </w:rPr>
        <w:t>video</w:t>
      </w:r>
      <w:proofErr w:type="spellEnd"/>
      <w:r w:rsidR="00C71598" w:rsidRPr="009A2824">
        <w:rPr>
          <w:rFonts w:ascii="Calibri" w:hAnsi="Calibri" w:cs="Calibri"/>
        </w:rPr>
        <w:t xml:space="preserve"> </w:t>
      </w:r>
      <w:proofErr w:type="spellStart"/>
      <w:r w:rsidR="00C71598" w:rsidRPr="009A2824">
        <w:rPr>
          <w:rFonts w:ascii="Calibri" w:hAnsi="Calibri" w:cs="Calibri"/>
        </w:rPr>
        <w:t>siganlo</w:t>
      </w:r>
      <w:proofErr w:type="spellEnd"/>
      <w:r w:rsidR="00C71598" w:rsidRPr="009A2824">
        <w:rPr>
          <w:rFonts w:ascii="Calibri" w:hAnsi="Calibri" w:cs="Calibri"/>
        </w:rPr>
        <w:t xml:space="preserve"> perjungimas tarp pagrindinio ir atsarginio serverių</w:t>
      </w:r>
      <w:r w:rsidRPr="009A2824">
        <w:rPr>
          <w:rFonts w:ascii="Calibri" w:hAnsi="Calibri" w:cs="Calibri"/>
        </w:rPr>
        <w:t>;</w:t>
      </w:r>
    </w:p>
    <w:p w14:paraId="7025A6D4" w14:textId="343DA6F6" w:rsidR="00D21DF1" w:rsidRPr="009A2824" w:rsidRDefault="00D21DF1" w:rsidP="00747FEA">
      <w:pPr>
        <w:numPr>
          <w:ilvl w:val="0"/>
          <w:numId w:val="36"/>
        </w:numPr>
        <w:spacing w:after="0" w:line="240" w:lineRule="auto"/>
        <w:jc w:val="both"/>
        <w:rPr>
          <w:rFonts w:ascii="Calibri" w:hAnsi="Calibri" w:cs="Calibri"/>
        </w:rPr>
      </w:pPr>
      <w:r w:rsidRPr="009A2824">
        <w:rPr>
          <w:rFonts w:ascii="Calibri" w:hAnsi="Calibri" w:cs="Calibri"/>
        </w:rPr>
        <w:t>Turi būti įskaičiuoti, tiekiami ir pajungti visi į</w:t>
      </w:r>
      <w:r w:rsidRPr="009A2824">
        <w:rPr>
          <w:rFonts w:ascii="Calibri" w:hAnsi="Calibri" w:cs="Calibri"/>
          <w:lang w:val="it-IT"/>
        </w:rPr>
        <w:t xml:space="preserve">tampos laidai nuo elektros </w:t>
      </w:r>
      <w:r w:rsidRPr="009A2824">
        <w:rPr>
          <w:rFonts w:ascii="Calibri" w:hAnsi="Calibri" w:cs="Calibri"/>
        </w:rPr>
        <w:t xml:space="preserve">šaltinio pajungimo, </w:t>
      </w:r>
      <w:proofErr w:type="spellStart"/>
      <w:r w:rsidR="00C71598" w:rsidRPr="009A2824">
        <w:rPr>
          <w:rFonts w:ascii="Calibri" w:hAnsi="Calibri" w:cs="Calibri"/>
        </w:rPr>
        <w:t>video</w:t>
      </w:r>
      <w:proofErr w:type="spellEnd"/>
      <w:r w:rsidR="00C71598" w:rsidRPr="009A2824">
        <w:rPr>
          <w:rFonts w:ascii="Calibri" w:hAnsi="Calibri" w:cs="Calibri"/>
        </w:rPr>
        <w:t xml:space="preserve"> signalo ir </w:t>
      </w:r>
      <w:r w:rsidRPr="009A2824">
        <w:rPr>
          <w:rFonts w:ascii="Calibri" w:hAnsi="Calibri" w:cs="Calibri"/>
        </w:rPr>
        <w:t>elektros distribucija</w:t>
      </w:r>
      <w:r w:rsidR="00C71598" w:rsidRPr="009A2824">
        <w:rPr>
          <w:rFonts w:ascii="Calibri" w:hAnsi="Calibri" w:cs="Calibri"/>
        </w:rPr>
        <w:t xml:space="preserve"> (</w:t>
      </w:r>
      <w:r w:rsidR="00C71598" w:rsidRPr="009A2824">
        <w:rPr>
          <w:rFonts w:ascii="Calibri" w:eastAsia="Times New Roman" w:hAnsi="Calibri" w:cs="Calibri"/>
          <w:color w:val="000000"/>
        </w:rPr>
        <w:t>komutatoriai, kabeliai, šakotuvai, distributoriai, konverteriai ir pan.)</w:t>
      </w:r>
      <w:r w:rsidRPr="009A2824">
        <w:rPr>
          <w:rFonts w:ascii="Calibri" w:hAnsi="Calibri" w:cs="Calibri"/>
        </w:rPr>
        <w:t>, taip pat kabelių apsauginiai takeliai ant visų kietų paviršių ž</w:t>
      </w:r>
      <w:r w:rsidRPr="009A2824">
        <w:rPr>
          <w:rFonts w:ascii="Calibri" w:hAnsi="Calibri" w:cs="Calibri"/>
          <w:lang w:val="it-IT"/>
        </w:rPr>
        <w:t>moni</w:t>
      </w:r>
      <w:r w:rsidRPr="009A2824">
        <w:rPr>
          <w:rFonts w:ascii="Calibri" w:hAnsi="Calibri" w:cs="Calibri"/>
        </w:rPr>
        <w:t xml:space="preserve">ų vaikščiojimo vietose arba </w:t>
      </w:r>
      <w:r w:rsidR="00601846" w:rsidRPr="009A2824">
        <w:rPr>
          <w:rFonts w:ascii="Calibri" w:hAnsi="Calibri" w:cs="Calibri"/>
        </w:rPr>
        <w:t>visi kabeliai, laidai turi būti saugiai paslėpti, kad netrukdytų žmonių judėjimui</w:t>
      </w:r>
      <w:r w:rsidR="00747FEA" w:rsidRPr="009A2824">
        <w:rPr>
          <w:rFonts w:ascii="Calibri" w:hAnsi="Calibri" w:cs="Calibri"/>
        </w:rPr>
        <w:t>;</w:t>
      </w:r>
    </w:p>
    <w:p w14:paraId="6229B9A2" w14:textId="147CDE5C" w:rsidR="00747FEA" w:rsidRPr="009A2824" w:rsidRDefault="00747FEA" w:rsidP="00747FEA">
      <w:pPr>
        <w:numPr>
          <w:ilvl w:val="0"/>
          <w:numId w:val="36"/>
        </w:numPr>
        <w:spacing w:after="0" w:line="240" w:lineRule="auto"/>
        <w:jc w:val="both"/>
        <w:rPr>
          <w:rFonts w:ascii="Calibri" w:hAnsi="Calibri" w:cs="Calibri"/>
        </w:rPr>
      </w:pPr>
      <w:r w:rsidRPr="009A2824">
        <w:rPr>
          <w:rFonts w:ascii="Calibri" w:hAnsi="Calibri" w:cs="Calibri"/>
        </w:rPr>
        <w:t>Tiekėjas turi būti apsidraudęs civilinės atsakomybės draudimu ne mažesnei nei 50 000 Eur sumai. Draudimo dokumentas turės būti pateiktas laimėtojo perkančiajai organizacijai sutarties pasirašymo metu.</w:t>
      </w:r>
    </w:p>
    <w:p w14:paraId="1EFA659D" w14:textId="77777777" w:rsidR="00C71598" w:rsidRPr="00C71598" w:rsidRDefault="00C71598" w:rsidP="00C71598">
      <w:pPr>
        <w:spacing w:line="240" w:lineRule="auto"/>
        <w:rPr>
          <w:rFonts w:cstheme="minorHAnsi"/>
          <w:color w:val="EE0000"/>
          <w:lang w:val="es-ES"/>
        </w:rPr>
      </w:pPr>
    </w:p>
    <w:p w14:paraId="0656E5FB" w14:textId="748EB3A3" w:rsidR="00D21DF1" w:rsidRDefault="004F15F9" w:rsidP="004F15F9">
      <w:pPr>
        <w:jc w:val="center"/>
        <w:rPr>
          <w:rFonts w:cstheme="minorHAnsi"/>
          <w:lang w:val="de-DE"/>
        </w:rPr>
      </w:pPr>
      <w:r w:rsidRPr="004F15F9">
        <w:rPr>
          <w:rFonts w:cstheme="minorHAnsi"/>
          <w:b/>
          <w:bCs/>
        </w:rPr>
        <w:t xml:space="preserve">I PIRKIMO DALIS. </w:t>
      </w:r>
      <w:r w:rsidRPr="004F15F9">
        <w:rPr>
          <w:rFonts w:cstheme="minorHAnsi"/>
          <w:b/>
        </w:rPr>
        <w:t xml:space="preserve">EKRANŲ NUOMA IR ĮRENGIMAS PUČIAMŲJŲ INSTRUMENTŲ ORKESTRŲ KONCERTE </w:t>
      </w:r>
      <w:r w:rsidR="00C17C0E">
        <w:rPr>
          <w:rFonts w:cstheme="minorHAnsi"/>
          <w:b/>
        </w:rPr>
        <w:t xml:space="preserve">„KARTU SKAMBIU RATU“ VILNIAUS </w:t>
      </w:r>
      <w:r w:rsidRPr="004F15F9">
        <w:rPr>
          <w:rFonts w:cstheme="minorHAnsi"/>
          <w:b/>
        </w:rPr>
        <w:t>KATEDROS AIKŠTĖJE</w:t>
      </w:r>
      <w:r w:rsidRPr="004F15F9">
        <w:rPr>
          <w:rFonts w:cstheme="minorHAnsi"/>
          <w:lang w:val="de-DE"/>
        </w:rPr>
        <w:t xml:space="preserve"> </w:t>
      </w:r>
    </w:p>
    <w:p w14:paraId="3B43679C" w14:textId="77777777" w:rsidR="00C17C0E" w:rsidRDefault="00C17C0E" w:rsidP="00716129">
      <w:pPr>
        <w:spacing w:after="0" w:line="240" w:lineRule="auto"/>
        <w:rPr>
          <w:rFonts w:cs="Calibri"/>
          <w:lang w:val="de-DE"/>
        </w:rPr>
      </w:pPr>
      <w:proofErr w:type="spellStart"/>
      <w:r>
        <w:rPr>
          <w:rFonts w:cs="Calibri"/>
          <w:lang w:val="de-DE"/>
        </w:rPr>
        <w:t>Ekranų</w:t>
      </w:r>
      <w:proofErr w:type="spellEnd"/>
      <w:r>
        <w:rPr>
          <w:rFonts w:cs="Calibri"/>
          <w:lang w:val="pt-PT"/>
        </w:rPr>
        <w:t xml:space="preserve"> monta</w:t>
      </w:r>
      <w:proofErr w:type="spellStart"/>
      <w:r>
        <w:rPr>
          <w:rFonts w:cs="Calibri"/>
          <w:lang w:val="de-DE"/>
        </w:rPr>
        <w:t>žas</w:t>
      </w:r>
      <w:proofErr w:type="spellEnd"/>
      <w:r>
        <w:rPr>
          <w:rFonts w:cs="Calibri"/>
          <w:lang w:val="de-DE"/>
        </w:rPr>
        <w:t xml:space="preserve"> </w:t>
      </w:r>
      <w:proofErr w:type="spellStart"/>
      <w:r>
        <w:rPr>
          <w:rFonts w:cs="Calibri"/>
          <w:lang w:val="de-DE"/>
        </w:rPr>
        <w:t>ir</w:t>
      </w:r>
      <w:proofErr w:type="spellEnd"/>
      <w:r>
        <w:rPr>
          <w:rFonts w:cs="Calibri"/>
          <w:lang w:val="de-DE"/>
        </w:rPr>
        <w:t xml:space="preserve"> </w:t>
      </w:r>
      <w:proofErr w:type="spellStart"/>
      <w:r>
        <w:rPr>
          <w:rFonts w:cs="Calibri"/>
          <w:lang w:val="de-DE"/>
        </w:rPr>
        <w:t>tikrinimas</w:t>
      </w:r>
      <w:proofErr w:type="spellEnd"/>
      <w:r>
        <w:rPr>
          <w:rFonts w:cs="Calibri"/>
          <w:lang w:val="de-DE"/>
        </w:rPr>
        <w:t xml:space="preserve">: 2026 m. </w:t>
      </w:r>
      <w:proofErr w:type="spellStart"/>
      <w:r>
        <w:rPr>
          <w:rFonts w:cs="Calibri"/>
          <w:lang w:val="de-DE"/>
        </w:rPr>
        <w:t>birželio</w:t>
      </w:r>
      <w:proofErr w:type="spellEnd"/>
      <w:r>
        <w:rPr>
          <w:rFonts w:cs="Calibri"/>
          <w:lang w:val="de-DE"/>
        </w:rPr>
        <w:t xml:space="preserve"> 2</w:t>
      </w:r>
      <w:r>
        <w:rPr>
          <w:rFonts w:cs="Calibri"/>
        </w:rPr>
        <w:t>9</w:t>
      </w:r>
      <w:r>
        <w:rPr>
          <w:rFonts w:cs="Calibri"/>
          <w:lang w:val="de-DE"/>
        </w:rPr>
        <w:t>-</w:t>
      </w:r>
      <w:r>
        <w:rPr>
          <w:rFonts w:cs="Calibri"/>
        </w:rPr>
        <w:t>30</w:t>
      </w:r>
      <w:r>
        <w:rPr>
          <w:rFonts w:cs="Calibri"/>
          <w:lang w:val="de-DE"/>
        </w:rPr>
        <w:t xml:space="preserve"> </w:t>
      </w:r>
      <w:proofErr w:type="spellStart"/>
      <w:r>
        <w:rPr>
          <w:rFonts w:cs="Calibri"/>
          <w:lang w:val="de-DE"/>
        </w:rPr>
        <w:t>dienomis</w:t>
      </w:r>
      <w:proofErr w:type="spellEnd"/>
    </w:p>
    <w:p w14:paraId="23EAAEA7" w14:textId="77777777" w:rsidR="00C17C0E" w:rsidRDefault="00C17C0E" w:rsidP="00716129">
      <w:pPr>
        <w:spacing w:after="0" w:line="240" w:lineRule="auto"/>
        <w:rPr>
          <w:rFonts w:cs="Calibri"/>
          <w:lang w:val="de-DE"/>
        </w:rPr>
      </w:pPr>
      <w:proofErr w:type="spellStart"/>
      <w:r>
        <w:rPr>
          <w:rFonts w:cs="Calibri"/>
          <w:lang w:val="de-DE"/>
        </w:rPr>
        <w:t>Repeticijos</w:t>
      </w:r>
      <w:proofErr w:type="spellEnd"/>
      <w:r>
        <w:rPr>
          <w:rFonts w:cs="Calibri"/>
          <w:lang w:val="de-DE"/>
        </w:rPr>
        <w:t xml:space="preserve">: 2026 m. </w:t>
      </w:r>
      <w:proofErr w:type="spellStart"/>
      <w:r>
        <w:rPr>
          <w:rFonts w:cs="Calibri"/>
          <w:lang w:val="de-DE"/>
        </w:rPr>
        <w:t>liepos</w:t>
      </w:r>
      <w:proofErr w:type="spellEnd"/>
      <w:r>
        <w:rPr>
          <w:rFonts w:cs="Calibri"/>
          <w:lang w:val="de-DE"/>
        </w:rPr>
        <w:t xml:space="preserve"> </w:t>
      </w:r>
      <w:r>
        <w:rPr>
          <w:rFonts w:cs="Calibri"/>
        </w:rPr>
        <w:t>1-</w:t>
      </w:r>
      <w:r>
        <w:rPr>
          <w:rFonts w:cs="Calibri"/>
          <w:lang w:val="de-DE"/>
        </w:rPr>
        <w:t xml:space="preserve">3 </w:t>
      </w:r>
      <w:proofErr w:type="spellStart"/>
      <w:r>
        <w:rPr>
          <w:rFonts w:cs="Calibri"/>
          <w:lang w:val="de-DE"/>
        </w:rPr>
        <w:t>dienomis</w:t>
      </w:r>
      <w:proofErr w:type="spellEnd"/>
    </w:p>
    <w:p w14:paraId="7D3B147B" w14:textId="77777777" w:rsidR="00C17C0E" w:rsidRDefault="00C17C0E" w:rsidP="00716129">
      <w:pPr>
        <w:spacing w:after="0" w:line="240" w:lineRule="auto"/>
        <w:rPr>
          <w:rFonts w:cs="Calibri"/>
          <w:color w:val="000000"/>
          <w:lang w:val="de-DE"/>
        </w:rPr>
      </w:pPr>
      <w:r>
        <w:rPr>
          <w:rFonts w:cs="Calibri"/>
          <w:lang w:val="de-DE"/>
        </w:rPr>
        <w:t xml:space="preserve">Renginio </w:t>
      </w:r>
      <w:proofErr w:type="spellStart"/>
      <w:r>
        <w:rPr>
          <w:rFonts w:cs="Calibri"/>
          <w:lang w:val="de-DE"/>
        </w:rPr>
        <w:t>data</w:t>
      </w:r>
      <w:proofErr w:type="spellEnd"/>
      <w:r>
        <w:rPr>
          <w:rFonts w:cs="Calibri"/>
          <w:lang w:val="de-DE"/>
        </w:rPr>
        <w:t xml:space="preserve">: 2026 m. </w:t>
      </w:r>
      <w:proofErr w:type="spellStart"/>
      <w:r>
        <w:rPr>
          <w:rFonts w:cs="Calibri"/>
          <w:lang w:val="de-DE"/>
        </w:rPr>
        <w:t>liepos</w:t>
      </w:r>
      <w:proofErr w:type="spellEnd"/>
      <w:r>
        <w:rPr>
          <w:rFonts w:cs="Calibri"/>
          <w:lang w:val="de-DE"/>
        </w:rPr>
        <w:t xml:space="preserve"> </w:t>
      </w:r>
      <w:r>
        <w:rPr>
          <w:rFonts w:cs="Calibri"/>
        </w:rPr>
        <w:t>3</w:t>
      </w:r>
      <w:r>
        <w:rPr>
          <w:rFonts w:cs="Calibri"/>
          <w:lang w:val="de-DE"/>
        </w:rPr>
        <w:t xml:space="preserve"> d. </w:t>
      </w:r>
      <w:r>
        <w:rPr>
          <w:rFonts w:cs="Calibri"/>
        </w:rPr>
        <w:t>19:00</w:t>
      </w:r>
      <w:r>
        <w:rPr>
          <w:rFonts w:cs="Calibri"/>
          <w:b/>
          <w:bCs/>
          <w:i/>
          <w:iCs/>
          <w:lang w:val="de-DE"/>
        </w:rPr>
        <w:t xml:space="preserve"> </w:t>
      </w:r>
    </w:p>
    <w:p w14:paraId="5E8DAE63" w14:textId="77777777" w:rsidR="00C17C0E" w:rsidRDefault="00C17C0E" w:rsidP="00716129">
      <w:pPr>
        <w:spacing w:after="0" w:line="240" w:lineRule="auto"/>
        <w:rPr>
          <w:rFonts w:cs="Calibri"/>
          <w:color w:val="000000"/>
        </w:rPr>
      </w:pPr>
      <w:proofErr w:type="spellStart"/>
      <w:r>
        <w:rPr>
          <w:rFonts w:cs="Calibri"/>
          <w:color w:val="000000"/>
          <w:lang w:val="de-DE"/>
        </w:rPr>
        <w:t>Demontažas</w:t>
      </w:r>
      <w:proofErr w:type="spellEnd"/>
      <w:r>
        <w:rPr>
          <w:rFonts w:cs="Calibri"/>
          <w:color w:val="000000"/>
          <w:lang w:val="de-DE"/>
        </w:rPr>
        <w:t xml:space="preserve">: </w:t>
      </w:r>
      <w:r>
        <w:rPr>
          <w:rFonts w:cs="Calibri"/>
          <w:color w:val="000000"/>
        </w:rPr>
        <w:t>po renginio 2026 liepos 4 d.</w:t>
      </w:r>
    </w:p>
    <w:p w14:paraId="596118D2" w14:textId="77777777" w:rsidR="009A2824" w:rsidRDefault="009A2824" w:rsidP="00716129">
      <w:pPr>
        <w:spacing w:after="0" w:line="240" w:lineRule="auto"/>
        <w:rPr>
          <w:rFonts w:cs="Calibri"/>
          <w:color w:val="000000"/>
        </w:rPr>
      </w:pPr>
    </w:p>
    <w:tbl>
      <w:tblPr>
        <w:tblW w:w="10009" w:type="dxa"/>
        <w:tblInd w:w="55" w:type="dxa"/>
        <w:tblLayout w:type="fixed"/>
        <w:tblCellMar>
          <w:top w:w="55" w:type="dxa"/>
          <w:left w:w="55" w:type="dxa"/>
          <w:bottom w:w="55" w:type="dxa"/>
          <w:right w:w="55" w:type="dxa"/>
        </w:tblCellMar>
        <w:tblLook w:val="0000" w:firstRow="0" w:lastRow="0" w:firstColumn="0" w:lastColumn="0" w:noHBand="0" w:noVBand="0"/>
      </w:tblPr>
      <w:tblGrid>
        <w:gridCol w:w="1645"/>
        <w:gridCol w:w="4536"/>
        <w:gridCol w:w="3828"/>
      </w:tblGrid>
      <w:tr w:rsidR="00C17C0E" w14:paraId="088CEB16" w14:textId="77777777" w:rsidTr="00C17C0E">
        <w:tc>
          <w:tcPr>
            <w:tcW w:w="1645" w:type="dxa"/>
            <w:tcBorders>
              <w:top w:val="single" w:sz="1" w:space="0" w:color="000000"/>
              <w:left w:val="single" w:sz="1" w:space="0" w:color="000000"/>
              <w:bottom w:val="single" w:sz="1" w:space="0" w:color="000000"/>
              <w:right w:val="single" w:sz="1" w:space="0" w:color="000000"/>
            </w:tcBorders>
          </w:tcPr>
          <w:p w14:paraId="4585DED5" w14:textId="77777777" w:rsidR="00C17C0E" w:rsidRDefault="00C17C0E" w:rsidP="00C523F8">
            <w:pPr>
              <w:pStyle w:val="TableContents"/>
              <w:rPr>
                <w:b/>
                <w:bCs/>
                <w:sz w:val="21"/>
                <w:szCs w:val="21"/>
                <w:lang w:val="lt-LT"/>
              </w:rPr>
            </w:pPr>
          </w:p>
        </w:tc>
        <w:tc>
          <w:tcPr>
            <w:tcW w:w="4536" w:type="dxa"/>
            <w:tcBorders>
              <w:top w:val="single" w:sz="1" w:space="0" w:color="000000"/>
              <w:left w:val="single" w:sz="1" w:space="0" w:color="000000"/>
              <w:bottom w:val="single" w:sz="1" w:space="0" w:color="000000"/>
              <w:right w:val="single" w:sz="1" w:space="0" w:color="000000"/>
            </w:tcBorders>
          </w:tcPr>
          <w:p w14:paraId="3BC27555" w14:textId="54666294" w:rsidR="00C17C0E" w:rsidRDefault="00C17C0E" w:rsidP="00C523F8">
            <w:pPr>
              <w:pStyle w:val="TableContents"/>
              <w:rPr>
                <w:sz w:val="21"/>
                <w:szCs w:val="21"/>
                <w:lang w:val="lt-LT"/>
              </w:rPr>
            </w:pPr>
            <w:r>
              <w:rPr>
                <w:sz w:val="21"/>
                <w:szCs w:val="21"/>
                <w:lang w:val="lt-LT"/>
              </w:rPr>
              <w:t>Reikalavimai:</w:t>
            </w:r>
          </w:p>
        </w:tc>
        <w:tc>
          <w:tcPr>
            <w:tcW w:w="3828" w:type="dxa"/>
            <w:tcBorders>
              <w:top w:val="single" w:sz="1" w:space="0" w:color="000000"/>
              <w:left w:val="single" w:sz="1" w:space="0" w:color="000000"/>
              <w:bottom w:val="single" w:sz="1" w:space="0" w:color="000000"/>
              <w:right w:val="single" w:sz="1" w:space="0" w:color="000000"/>
            </w:tcBorders>
          </w:tcPr>
          <w:p w14:paraId="33983F96" w14:textId="77777777" w:rsidR="00C17C0E" w:rsidRDefault="00C17C0E" w:rsidP="00C523F8">
            <w:pPr>
              <w:pStyle w:val="TableContents"/>
              <w:rPr>
                <w:sz w:val="21"/>
                <w:szCs w:val="21"/>
                <w:lang w:val="lt-LT"/>
              </w:rPr>
            </w:pPr>
            <w:r>
              <w:rPr>
                <w:sz w:val="21"/>
                <w:szCs w:val="21"/>
                <w:lang w:val="lt-LT"/>
              </w:rPr>
              <w:t>Tiekėjo pasiūlymas:</w:t>
            </w:r>
          </w:p>
          <w:p w14:paraId="2E1C238F" w14:textId="72CC36BB" w:rsidR="009A2824" w:rsidRPr="00E242F2" w:rsidRDefault="009A2824" w:rsidP="00C523F8">
            <w:pPr>
              <w:pStyle w:val="TableContents"/>
              <w:rPr>
                <w:sz w:val="21"/>
                <w:szCs w:val="21"/>
                <w:lang w:val="lt-LT"/>
              </w:rPr>
            </w:pPr>
            <w:r w:rsidRPr="00E242F2">
              <w:rPr>
                <w:rFonts w:asciiTheme="minorHAnsi" w:cstheme="minorHAnsi"/>
                <w:b/>
                <w:bCs/>
                <w:i/>
                <w:iCs/>
                <w:sz w:val="21"/>
                <w:szCs w:val="21"/>
                <w:lang w:val="lt-LT"/>
              </w:rPr>
              <w:t>NURODYTI GAMINTOJ</w:t>
            </w:r>
            <w:r w:rsidRPr="00E242F2">
              <w:rPr>
                <w:rFonts w:asciiTheme="minorHAnsi" w:cstheme="minorHAnsi"/>
                <w:b/>
                <w:bCs/>
                <w:i/>
                <w:iCs/>
                <w:sz w:val="21"/>
                <w:szCs w:val="21"/>
                <w:lang w:val="lt-LT"/>
              </w:rPr>
              <w:t>Ą</w:t>
            </w:r>
            <w:r w:rsidRPr="00E242F2">
              <w:rPr>
                <w:rFonts w:asciiTheme="minorHAnsi" w:cstheme="minorHAnsi"/>
                <w:b/>
                <w:bCs/>
                <w:i/>
                <w:iCs/>
                <w:sz w:val="21"/>
                <w:szCs w:val="21"/>
                <w:lang w:val="lt-LT"/>
              </w:rPr>
              <w:t>, KONKRET</w:t>
            </w:r>
            <w:r w:rsidRPr="00E242F2">
              <w:rPr>
                <w:rFonts w:asciiTheme="minorHAnsi" w:cstheme="minorHAnsi"/>
                <w:b/>
                <w:bCs/>
                <w:i/>
                <w:iCs/>
                <w:sz w:val="21"/>
                <w:szCs w:val="21"/>
                <w:lang w:val="lt-LT"/>
              </w:rPr>
              <w:t>Ų</w:t>
            </w:r>
            <w:r w:rsidRPr="00E242F2">
              <w:rPr>
                <w:rFonts w:asciiTheme="minorHAnsi" w:cstheme="minorHAnsi"/>
                <w:b/>
                <w:bCs/>
                <w:i/>
                <w:iCs/>
                <w:sz w:val="21"/>
                <w:szCs w:val="21"/>
                <w:lang w:val="lt-LT"/>
              </w:rPr>
              <w:t xml:space="preserve"> SI</w:t>
            </w:r>
            <w:r w:rsidRPr="00E242F2">
              <w:rPr>
                <w:rFonts w:asciiTheme="minorHAnsi" w:cstheme="minorHAnsi"/>
                <w:b/>
                <w:bCs/>
                <w:i/>
                <w:iCs/>
                <w:sz w:val="21"/>
                <w:szCs w:val="21"/>
                <w:lang w:val="lt-LT"/>
              </w:rPr>
              <w:t>Ū</w:t>
            </w:r>
            <w:r w:rsidRPr="00E242F2">
              <w:rPr>
                <w:rFonts w:asciiTheme="minorHAnsi" w:cstheme="minorHAnsi"/>
                <w:b/>
                <w:bCs/>
                <w:i/>
                <w:iCs/>
                <w:sz w:val="21"/>
                <w:szCs w:val="21"/>
                <w:lang w:val="lt-LT"/>
              </w:rPr>
              <w:t>LOM</w:t>
            </w:r>
            <w:r w:rsidRPr="00E242F2">
              <w:rPr>
                <w:rFonts w:asciiTheme="minorHAnsi" w:cstheme="minorHAnsi"/>
                <w:b/>
                <w:bCs/>
                <w:i/>
                <w:iCs/>
                <w:sz w:val="21"/>
                <w:szCs w:val="21"/>
                <w:lang w:val="lt-LT"/>
              </w:rPr>
              <w:t>Ą</w:t>
            </w:r>
            <w:r w:rsidRPr="00E242F2">
              <w:rPr>
                <w:rFonts w:asciiTheme="minorHAnsi" w:cstheme="minorHAnsi"/>
                <w:b/>
                <w:bCs/>
                <w:i/>
                <w:iCs/>
                <w:sz w:val="21"/>
                <w:szCs w:val="21"/>
                <w:lang w:val="lt-LT"/>
              </w:rPr>
              <w:t xml:space="preserve"> MODEL</w:t>
            </w:r>
            <w:r w:rsidRPr="00E242F2">
              <w:rPr>
                <w:rFonts w:asciiTheme="minorHAnsi" w:cstheme="minorHAnsi"/>
                <w:b/>
                <w:bCs/>
                <w:i/>
                <w:iCs/>
                <w:sz w:val="21"/>
                <w:szCs w:val="21"/>
                <w:lang w:val="lt-LT"/>
              </w:rPr>
              <w:t>Į</w:t>
            </w:r>
            <w:r w:rsidRPr="00E242F2">
              <w:rPr>
                <w:rFonts w:asciiTheme="minorHAnsi" w:cstheme="minorHAnsi"/>
                <w:b/>
                <w:bCs/>
                <w:i/>
                <w:iCs/>
                <w:sz w:val="21"/>
                <w:szCs w:val="21"/>
                <w:lang w:val="lt-LT"/>
              </w:rPr>
              <w:t xml:space="preserve"> IR TECHNINES CHARAKTERISTIKAS</w:t>
            </w:r>
          </w:p>
        </w:tc>
      </w:tr>
      <w:tr w:rsidR="00C17C0E" w14:paraId="1A6941EC" w14:textId="56812120" w:rsidTr="00C17C0E">
        <w:tc>
          <w:tcPr>
            <w:tcW w:w="1645" w:type="dxa"/>
            <w:vMerge w:val="restart"/>
            <w:tcBorders>
              <w:top w:val="single" w:sz="1" w:space="0" w:color="000000"/>
              <w:left w:val="single" w:sz="1" w:space="0" w:color="000000"/>
              <w:bottom w:val="single" w:sz="1" w:space="0" w:color="000000"/>
              <w:right w:val="single" w:sz="1" w:space="0" w:color="000000"/>
            </w:tcBorders>
          </w:tcPr>
          <w:p w14:paraId="3E06A689" w14:textId="77777777" w:rsidR="00C17C0E" w:rsidRDefault="00C17C0E" w:rsidP="00C523F8">
            <w:pPr>
              <w:pStyle w:val="TableContents"/>
              <w:rPr>
                <w:b/>
                <w:bCs/>
                <w:sz w:val="21"/>
                <w:szCs w:val="21"/>
                <w:lang w:val="lt-LT"/>
              </w:rPr>
            </w:pPr>
            <w:r>
              <w:rPr>
                <w:b/>
                <w:bCs/>
                <w:sz w:val="21"/>
                <w:szCs w:val="21"/>
                <w:lang w:val="lt-LT"/>
              </w:rPr>
              <w:t>Reikalavimai LED</w:t>
            </w:r>
          </w:p>
          <w:p w14:paraId="202FAFE9" w14:textId="77777777" w:rsidR="00C17C0E" w:rsidRDefault="00C17C0E" w:rsidP="00C523F8">
            <w:pPr>
              <w:pStyle w:val="TableContents"/>
              <w:rPr>
                <w:sz w:val="21"/>
                <w:szCs w:val="21"/>
                <w:lang w:val="lt-LT"/>
              </w:rPr>
            </w:pPr>
            <w:r>
              <w:rPr>
                <w:b/>
                <w:bCs/>
                <w:sz w:val="21"/>
                <w:szCs w:val="21"/>
                <w:lang w:val="lt-LT"/>
              </w:rPr>
              <w:t>ekranams</w:t>
            </w:r>
          </w:p>
        </w:tc>
        <w:tc>
          <w:tcPr>
            <w:tcW w:w="4536" w:type="dxa"/>
            <w:tcBorders>
              <w:top w:val="single" w:sz="1" w:space="0" w:color="000000"/>
              <w:left w:val="single" w:sz="1" w:space="0" w:color="000000"/>
              <w:bottom w:val="single" w:sz="1" w:space="0" w:color="000000"/>
              <w:right w:val="single" w:sz="1" w:space="0" w:color="000000"/>
            </w:tcBorders>
          </w:tcPr>
          <w:p w14:paraId="607C44D3" w14:textId="77777777" w:rsidR="00C17C0E" w:rsidRDefault="00C17C0E" w:rsidP="00C523F8">
            <w:pPr>
              <w:pStyle w:val="TableContents"/>
            </w:pPr>
            <w:r>
              <w:rPr>
                <w:sz w:val="21"/>
                <w:szCs w:val="21"/>
                <w:lang w:val="lt-LT"/>
              </w:rPr>
              <w:t>1.1. Kiekis: 4 vnt.</w:t>
            </w:r>
          </w:p>
        </w:tc>
        <w:tc>
          <w:tcPr>
            <w:tcW w:w="3828" w:type="dxa"/>
            <w:tcBorders>
              <w:top w:val="single" w:sz="1" w:space="0" w:color="000000"/>
              <w:left w:val="single" w:sz="1" w:space="0" w:color="000000"/>
              <w:bottom w:val="single" w:sz="1" w:space="0" w:color="000000"/>
              <w:right w:val="single" w:sz="1" w:space="0" w:color="000000"/>
            </w:tcBorders>
          </w:tcPr>
          <w:p w14:paraId="32E0AD1B" w14:textId="77777777" w:rsidR="00C17C0E" w:rsidRDefault="00C17C0E" w:rsidP="00C523F8">
            <w:pPr>
              <w:pStyle w:val="TableContents"/>
              <w:rPr>
                <w:sz w:val="21"/>
                <w:szCs w:val="21"/>
                <w:lang w:val="lt-LT"/>
              </w:rPr>
            </w:pPr>
          </w:p>
        </w:tc>
      </w:tr>
      <w:tr w:rsidR="00C17C0E" w14:paraId="4819240D" w14:textId="705DAE89" w:rsidTr="00C17C0E">
        <w:tc>
          <w:tcPr>
            <w:tcW w:w="1645" w:type="dxa"/>
            <w:vMerge/>
            <w:tcBorders>
              <w:top w:val="single" w:sz="1" w:space="0" w:color="000000"/>
              <w:left w:val="single" w:sz="1" w:space="0" w:color="000000"/>
              <w:bottom w:val="single" w:sz="1" w:space="0" w:color="000000"/>
              <w:right w:val="single" w:sz="1" w:space="0" w:color="000000"/>
            </w:tcBorders>
          </w:tcPr>
          <w:p w14:paraId="5312CA75" w14:textId="77777777" w:rsidR="00C17C0E" w:rsidRDefault="00C17C0E" w:rsidP="00C523F8"/>
        </w:tc>
        <w:tc>
          <w:tcPr>
            <w:tcW w:w="4536" w:type="dxa"/>
            <w:tcBorders>
              <w:left w:val="single" w:sz="1" w:space="0" w:color="000000"/>
              <w:bottom w:val="single" w:sz="1" w:space="0" w:color="000000"/>
              <w:right w:val="single" w:sz="1" w:space="0" w:color="000000"/>
            </w:tcBorders>
          </w:tcPr>
          <w:p w14:paraId="12EDCE89" w14:textId="77777777" w:rsidR="00C17C0E" w:rsidRDefault="00C17C0E" w:rsidP="00C523F8">
            <w:pPr>
              <w:pStyle w:val="TableContents"/>
            </w:pPr>
            <w:r>
              <w:rPr>
                <w:sz w:val="21"/>
                <w:szCs w:val="21"/>
                <w:lang w:val="lt-LT"/>
              </w:rPr>
              <w:t>1.1.1. LED ekranai: 2 vnt. 10 x 8m; 1 vnt. 15 x 8m. Transliacinis ekranas žiūrovams ant žiūrovų tribūnos 9 x4,5m. Viso 320,5 m</w:t>
            </w:r>
            <w:r>
              <w:rPr>
                <w:sz w:val="21"/>
                <w:szCs w:val="21"/>
                <w:vertAlign w:val="superscript"/>
                <w:lang w:val="lt-LT"/>
              </w:rPr>
              <w:t>2</w:t>
            </w:r>
            <w:r>
              <w:rPr>
                <w:sz w:val="21"/>
                <w:szCs w:val="21"/>
                <w:lang w:val="lt-LT"/>
              </w:rPr>
              <w:t xml:space="preserve"> (vizualizacija ir matmenys pridedami) </w:t>
            </w:r>
          </w:p>
        </w:tc>
        <w:tc>
          <w:tcPr>
            <w:tcW w:w="3828" w:type="dxa"/>
            <w:tcBorders>
              <w:left w:val="single" w:sz="1" w:space="0" w:color="000000"/>
              <w:bottom w:val="single" w:sz="1" w:space="0" w:color="000000"/>
              <w:right w:val="single" w:sz="1" w:space="0" w:color="000000"/>
            </w:tcBorders>
          </w:tcPr>
          <w:p w14:paraId="54FDB3C8" w14:textId="77777777" w:rsidR="00C17C0E" w:rsidRDefault="00C17C0E" w:rsidP="00C523F8">
            <w:pPr>
              <w:pStyle w:val="TableContents"/>
              <w:rPr>
                <w:sz w:val="21"/>
                <w:szCs w:val="21"/>
                <w:lang w:val="lt-LT"/>
              </w:rPr>
            </w:pPr>
          </w:p>
        </w:tc>
      </w:tr>
      <w:tr w:rsidR="00C17C0E" w14:paraId="3AE36CBA" w14:textId="23E6DCCB" w:rsidTr="00C17C0E">
        <w:tc>
          <w:tcPr>
            <w:tcW w:w="1645" w:type="dxa"/>
            <w:vMerge/>
            <w:tcBorders>
              <w:top w:val="single" w:sz="1" w:space="0" w:color="000000"/>
              <w:left w:val="single" w:sz="1" w:space="0" w:color="000000"/>
              <w:bottom w:val="single" w:sz="1" w:space="0" w:color="000000"/>
              <w:right w:val="single" w:sz="1" w:space="0" w:color="000000"/>
            </w:tcBorders>
          </w:tcPr>
          <w:p w14:paraId="0788EF1A" w14:textId="77777777" w:rsidR="00C17C0E" w:rsidRDefault="00C17C0E" w:rsidP="00C523F8"/>
        </w:tc>
        <w:tc>
          <w:tcPr>
            <w:tcW w:w="4536" w:type="dxa"/>
            <w:tcBorders>
              <w:left w:val="single" w:sz="1" w:space="0" w:color="000000"/>
              <w:bottom w:val="single" w:sz="1" w:space="0" w:color="000000"/>
              <w:right w:val="single" w:sz="1" w:space="0" w:color="000000"/>
            </w:tcBorders>
          </w:tcPr>
          <w:p w14:paraId="2B496CE6" w14:textId="77777777" w:rsidR="00C17C0E" w:rsidRDefault="00C17C0E" w:rsidP="00C523F8">
            <w:pPr>
              <w:pStyle w:val="TableContents"/>
            </w:pPr>
            <w:r>
              <w:rPr>
                <w:sz w:val="21"/>
                <w:szCs w:val="21"/>
                <w:lang w:val="lt-LT"/>
              </w:rPr>
              <w:t>1.1.2. LED ekrano modulio dydis 500mm x 500mm</w:t>
            </w:r>
          </w:p>
        </w:tc>
        <w:tc>
          <w:tcPr>
            <w:tcW w:w="3828" w:type="dxa"/>
            <w:tcBorders>
              <w:left w:val="single" w:sz="1" w:space="0" w:color="000000"/>
              <w:bottom w:val="single" w:sz="1" w:space="0" w:color="000000"/>
              <w:right w:val="single" w:sz="1" w:space="0" w:color="000000"/>
            </w:tcBorders>
          </w:tcPr>
          <w:p w14:paraId="6AB1291E" w14:textId="77777777" w:rsidR="00C17C0E" w:rsidRDefault="00C17C0E" w:rsidP="00C523F8">
            <w:pPr>
              <w:pStyle w:val="TableContents"/>
              <w:rPr>
                <w:sz w:val="21"/>
                <w:szCs w:val="21"/>
                <w:lang w:val="lt-LT"/>
              </w:rPr>
            </w:pPr>
          </w:p>
        </w:tc>
      </w:tr>
      <w:tr w:rsidR="00C17C0E" w14:paraId="6B5C4E2A" w14:textId="298347C8" w:rsidTr="00C17C0E">
        <w:tc>
          <w:tcPr>
            <w:tcW w:w="1645" w:type="dxa"/>
            <w:vMerge/>
            <w:tcBorders>
              <w:top w:val="single" w:sz="1" w:space="0" w:color="000000"/>
              <w:left w:val="single" w:sz="1" w:space="0" w:color="000000"/>
              <w:bottom w:val="single" w:sz="1" w:space="0" w:color="000000"/>
              <w:right w:val="single" w:sz="1" w:space="0" w:color="000000"/>
            </w:tcBorders>
          </w:tcPr>
          <w:p w14:paraId="41CEE5C0" w14:textId="77777777" w:rsidR="00C17C0E" w:rsidRDefault="00C17C0E" w:rsidP="00C523F8"/>
        </w:tc>
        <w:tc>
          <w:tcPr>
            <w:tcW w:w="4536" w:type="dxa"/>
            <w:tcBorders>
              <w:left w:val="single" w:sz="1" w:space="0" w:color="000000"/>
              <w:bottom w:val="single" w:sz="1" w:space="0" w:color="000000"/>
              <w:right w:val="single" w:sz="1" w:space="0" w:color="000000"/>
            </w:tcBorders>
          </w:tcPr>
          <w:p w14:paraId="3950C9D9" w14:textId="77777777" w:rsidR="00C17C0E" w:rsidRDefault="00C17C0E" w:rsidP="00C523F8">
            <w:pPr>
              <w:pStyle w:val="TableContents"/>
            </w:pPr>
            <w:r>
              <w:rPr>
                <w:sz w:val="21"/>
                <w:szCs w:val="21"/>
                <w:lang w:val="lt-LT"/>
              </w:rPr>
              <w:t>1.1.3. LED ekrano modulių kiekis 1282 vnt.</w:t>
            </w:r>
          </w:p>
        </w:tc>
        <w:tc>
          <w:tcPr>
            <w:tcW w:w="3828" w:type="dxa"/>
            <w:tcBorders>
              <w:left w:val="single" w:sz="1" w:space="0" w:color="000000"/>
              <w:bottom w:val="single" w:sz="1" w:space="0" w:color="000000"/>
              <w:right w:val="single" w:sz="1" w:space="0" w:color="000000"/>
            </w:tcBorders>
          </w:tcPr>
          <w:p w14:paraId="2C657C01" w14:textId="77777777" w:rsidR="00C17C0E" w:rsidRDefault="00C17C0E" w:rsidP="00C523F8">
            <w:pPr>
              <w:pStyle w:val="TableContents"/>
              <w:rPr>
                <w:sz w:val="21"/>
                <w:szCs w:val="21"/>
                <w:lang w:val="lt-LT"/>
              </w:rPr>
            </w:pPr>
          </w:p>
        </w:tc>
      </w:tr>
      <w:tr w:rsidR="00C17C0E" w14:paraId="211283A3" w14:textId="4C52FC9E" w:rsidTr="00C17C0E">
        <w:tc>
          <w:tcPr>
            <w:tcW w:w="1645" w:type="dxa"/>
            <w:vMerge/>
            <w:tcBorders>
              <w:top w:val="single" w:sz="1" w:space="0" w:color="000000"/>
              <w:left w:val="single" w:sz="1" w:space="0" w:color="000000"/>
              <w:bottom w:val="single" w:sz="1" w:space="0" w:color="000000"/>
              <w:right w:val="single" w:sz="1" w:space="0" w:color="000000"/>
            </w:tcBorders>
          </w:tcPr>
          <w:p w14:paraId="4F2F9446" w14:textId="77777777" w:rsidR="00C17C0E" w:rsidRDefault="00C17C0E" w:rsidP="00C523F8"/>
        </w:tc>
        <w:tc>
          <w:tcPr>
            <w:tcW w:w="4536" w:type="dxa"/>
            <w:tcBorders>
              <w:left w:val="single" w:sz="1" w:space="0" w:color="000000"/>
              <w:bottom w:val="single" w:sz="1" w:space="0" w:color="000000"/>
              <w:right w:val="single" w:sz="1" w:space="0" w:color="000000"/>
            </w:tcBorders>
          </w:tcPr>
          <w:p w14:paraId="6F58145F" w14:textId="6B4FD10D" w:rsidR="00C17C0E" w:rsidRDefault="00C17C0E" w:rsidP="00C523F8">
            <w:pPr>
              <w:pStyle w:val="TableContents"/>
            </w:pPr>
            <w:r>
              <w:rPr>
                <w:sz w:val="21"/>
                <w:szCs w:val="21"/>
                <w:lang w:val="lt-LT"/>
              </w:rPr>
              <w:t xml:space="preserve">1.1.4. LED ekrano </w:t>
            </w:r>
            <w:r>
              <w:rPr>
                <w:sz w:val="21"/>
                <w:szCs w:val="21"/>
              </w:rPr>
              <w:t>“</w:t>
            </w:r>
            <w:proofErr w:type="spellStart"/>
            <w:r>
              <w:rPr>
                <w:sz w:val="21"/>
                <w:szCs w:val="21"/>
                <w:lang w:val="lt-LT"/>
              </w:rPr>
              <w:t>pitch</w:t>
            </w:r>
            <w:proofErr w:type="spellEnd"/>
            <w:r>
              <w:rPr>
                <w:sz w:val="21"/>
                <w:szCs w:val="21"/>
                <w:lang w:val="lt-LT"/>
              </w:rPr>
              <w:t>“ (atstumas tarp SMD diodų) ne didesnis nei 5,0 mm</w:t>
            </w:r>
          </w:p>
        </w:tc>
        <w:tc>
          <w:tcPr>
            <w:tcW w:w="3828" w:type="dxa"/>
            <w:tcBorders>
              <w:left w:val="single" w:sz="1" w:space="0" w:color="000000"/>
              <w:bottom w:val="single" w:sz="1" w:space="0" w:color="000000"/>
              <w:right w:val="single" w:sz="1" w:space="0" w:color="000000"/>
            </w:tcBorders>
          </w:tcPr>
          <w:p w14:paraId="26B21377" w14:textId="77777777" w:rsidR="00C17C0E" w:rsidRDefault="00C17C0E" w:rsidP="00C523F8">
            <w:pPr>
              <w:pStyle w:val="TableContents"/>
              <w:rPr>
                <w:sz w:val="21"/>
                <w:szCs w:val="21"/>
                <w:lang w:val="lt-LT"/>
              </w:rPr>
            </w:pPr>
          </w:p>
        </w:tc>
      </w:tr>
      <w:tr w:rsidR="00C17C0E" w:rsidRPr="00C17C0E" w14:paraId="781AC2DC" w14:textId="18A17C72" w:rsidTr="00C17C0E">
        <w:tc>
          <w:tcPr>
            <w:tcW w:w="1645" w:type="dxa"/>
            <w:vMerge/>
            <w:tcBorders>
              <w:top w:val="single" w:sz="1" w:space="0" w:color="000000"/>
              <w:left w:val="single" w:sz="1" w:space="0" w:color="000000"/>
              <w:bottom w:val="single" w:sz="1" w:space="0" w:color="000000"/>
              <w:right w:val="single" w:sz="1" w:space="0" w:color="000000"/>
            </w:tcBorders>
          </w:tcPr>
          <w:p w14:paraId="5E50D942" w14:textId="77777777" w:rsidR="00C17C0E" w:rsidRDefault="00C17C0E" w:rsidP="00C523F8"/>
        </w:tc>
        <w:tc>
          <w:tcPr>
            <w:tcW w:w="4536" w:type="dxa"/>
            <w:tcBorders>
              <w:left w:val="single" w:sz="1" w:space="0" w:color="000000"/>
              <w:bottom w:val="single" w:sz="1" w:space="0" w:color="000000"/>
              <w:right w:val="single" w:sz="1" w:space="0" w:color="000000"/>
            </w:tcBorders>
          </w:tcPr>
          <w:p w14:paraId="5EAB9908" w14:textId="77777777" w:rsidR="00C17C0E" w:rsidRPr="00C17C0E" w:rsidRDefault="00C17C0E" w:rsidP="00C523F8">
            <w:pPr>
              <w:pStyle w:val="TableContents"/>
              <w:rPr>
                <w:lang w:val="lt-LT"/>
              </w:rPr>
            </w:pPr>
            <w:r>
              <w:rPr>
                <w:sz w:val="21"/>
                <w:szCs w:val="21"/>
                <w:lang w:val="lt-LT"/>
              </w:rPr>
              <w:t>1.1.5. LED ekranai montuojami prie konstrukcijos, pagal brėžinį (konstrukcija į kainą neįskaičiuojama ir perkama atskiru pirkimu)</w:t>
            </w:r>
          </w:p>
        </w:tc>
        <w:tc>
          <w:tcPr>
            <w:tcW w:w="3828" w:type="dxa"/>
            <w:tcBorders>
              <w:left w:val="single" w:sz="1" w:space="0" w:color="000000"/>
              <w:bottom w:val="single" w:sz="1" w:space="0" w:color="000000"/>
              <w:right w:val="single" w:sz="1" w:space="0" w:color="000000"/>
            </w:tcBorders>
          </w:tcPr>
          <w:p w14:paraId="062FEE72" w14:textId="77777777" w:rsidR="00C17C0E" w:rsidRDefault="00C17C0E" w:rsidP="00C523F8">
            <w:pPr>
              <w:pStyle w:val="TableContents"/>
              <w:rPr>
                <w:sz w:val="21"/>
                <w:szCs w:val="21"/>
                <w:lang w:val="lt-LT"/>
              </w:rPr>
            </w:pPr>
          </w:p>
        </w:tc>
      </w:tr>
      <w:tr w:rsidR="00C17C0E" w14:paraId="733F15F3" w14:textId="77DB3466" w:rsidTr="00C17C0E">
        <w:tc>
          <w:tcPr>
            <w:tcW w:w="1645" w:type="dxa"/>
            <w:vMerge/>
            <w:tcBorders>
              <w:top w:val="single" w:sz="1" w:space="0" w:color="000000"/>
              <w:left w:val="single" w:sz="1" w:space="0" w:color="000000"/>
              <w:bottom w:val="single" w:sz="1" w:space="0" w:color="000000"/>
              <w:right w:val="single" w:sz="1" w:space="0" w:color="000000"/>
            </w:tcBorders>
          </w:tcPr>
          <w:p w14:paraId="35B274E6" w14:textId="77777777" w:rsidR="00C17C0E" w:rsidRDefault="00C17C0E" w:rsidP="00C523F8"/>
        </w:tc>
        <w:tc>
          <w:tcPr>
            <w:tcW w:w="4536" w:type="dxa"/>
            <w:tcBorders>
              <w:left w:val="single" w:sz="1" w:space="0" w:color="000000"/>
              <w:bottom w:val="single" w:sz="1" w:space="0" w:color="000000"/>
              <w:right w:val="single" w:sz="1" w:space="0" w:color="000000"/>
            </w:tcBorders>
          </w:tcPr>
          <w:p w14:paraId="1A3B6284" w14:textId="77777777" w:rsidR="00C17C0E" w:rsidRDefault="00C17C0E" w:rsidP="00C523F8">
            <w:pPr>
              <w:pStyle w:val="TableContents"/>
            </w:pPr>
            <w:r>
              <w:rPr>
                <w:sz w:val="21"/>
                <w:szCs w:val="21"/>
                <w:lang w:val="lt-LT"/>
              </w:rPr>
              <w:t>1.1.6. Ekrano ryškumas ne mažiau kaip 4000 cd/m</w:t>
            </w:r>
            <w:r>
              <w:rPr>
                <w:sz w:val="21"/>
                <w:szCs w:val="21"/>
                <w:vertAlign w:val="superscript"/>
                <w:lang w:val="lt-LT"/>
              </w:rPr>
              <w:t>2</w:t>
            </w:r>
          </w:p>
        </w:tc>
        <w:tc>
          <w:tcPr>
            <w:tcW w:w="3828" w:type="dxa"/>
            <w:tcBorders>
              <w:left w:val="single" w:sz="1" w:space="0" w:color="000000"/>
              <w:bottom w:val="single" w:sz="1" w:space="0" w:color="000000"/>
              <w:right w:val="single" w:sz="1" w:space="0" w:color="000000"/>
            </w:tcBorders>
          </w:tcPr>
          <w:p w14:paraId="2F76149B" w14:textId="77777777" w:rsidR="00C17C0E" w:rsidRDefault="00C17C0E" w:rsidP="00C523F8">
            <w:pPr>
              <w:pStyle w:val="TableContents"/>
              <w:rPr>
                <w:sz w:val="21"/>
                <w:szCs w:val="21"/>
                <w:lang w:val="lt-LT"/>
              </w:rPr>
            </w:pPr>
          </w:p>
        </w:tc>
      </w:tr>
      <w:tr w:rsidR="00C17C0E" w14:paraId="47E9A80A" w14:textId="60015958" w:rsidTr="00C17C0E">
        <w:tc>
          <w:tcPr>
            <w:tcW w:w="1645" w:type="dxa"/>
            <w:vMerge w:val="restart"/>
            <w:tcBorders>
              <w:top w:val="single" w:sz="1" w:space="0" w:color="000000"/>
              <w:left w:val="single" w:sz="1" w:space="0" w:color="000000"/>
              <w:bottom w:val="single" w:sz="1" w:space="0" w:color="000000"/>
            </w:tcBorders>
          </w:tcPr>
          <w:p w14:paraId="563A0DBA" w14:textId="77777777" w:rsidR="00C17C0E" w:rsidRDefault="00C17C0E" w:rsidP="00C523F8">
            <w:pPr>
              <w:pStyle w:val="TableContents"/>
              <w:rPr>
                <w:sz w:val="21"/>
                <w:szCs w:val="21"/>
                <w:lang w:val="lt-LT"/>
              </w:rPr>
            </w:pPr>
            <w:r>
              <w:rPr>
                <w:b/>
                <w:bCs/>
                <w:sz w:val="21"/>
                <w:szCs w:val="21"/>
                <w:lang w:val="lt-LT"/>
              </w:rPr>
              <w:t xml:space="preserve">Reikalavimai </w:t>
            </w:r>
            <w:proofErr w:type="spellStart"/>
            <w:r>
              <w:rPr>
                <w:b/>
                <w:bCs/>
                <w:sz w:val="21"/>
                <w:szCs w:val="21"/>
                <w:lang w:val="lt-LT"/>
              </w:rPr>
              <w:t>video</w:t>
            </w:r>
            <w:proofErr w:type="spellEnd"/>
            <w:r>
              <w:rPr>
                <w:b/>
                <w:bCs/>
                <w:sz w:val="21"/>
                <w:szCs w:val="21"/>
                <w:lang w:val="lt-LT"/>
              </w:rPr>
              <w:t xml:space="preserve"> serveriams</w:t>
            </w:r>
          </w:p>
        </w:tc>
        <w:tc>
          <w:tcPr>
            <w:tcW w:w="4536" w:type="dxa"/>
            <w:tcBorders>
              <w:top w:val="single" w:sz="1" w:space="0" w:color="000000"/>
              <w:left w:val="single" w:sz="1" w:space="0" w:color="000000"/>
              <w:bottom w:val="single" w:sz="1" w:space="0" w:color="000000"/>
              <w:right w:val="single" w:sz="1" w:space="0" w:color="000000"/>
            </w:tcBorders>
          </w:tcPr>
          <w:p w14:paraId="0C2D7B8E" w14:textId="77777777" w:rsidR="00C17C0E" w:rsidRDefault="00C17C0E" w:rsidP="00C523F8">
            <w:pPr>
              <w:pStyle w:val="TableContents"/>
            </w:pPr>
            <w:r>
              <w:rPr>
                <w:sz w:val="21"/>
                <w:szCs w:val="21"/>
                <w:lang w:val="lt-LT"/>
              </w:rPr>
              <w:t xml:space="preserve">1.2. </w:t>
            </w:r>
            <w:proofErr w:type="spellStart"/>
            <w:r>
              <w:rPr>
                <w:sz w:val="21"/>
                <w:szCs w:val="21"/>
                <w:lang w:val="lt-LT"/>
              </w:rPr>
              <w:t>Video</w:t>
            </w:r>
            <w:proofErr w:type="spellEnd"/>
            <w:r>
              <w:rPr>
                <w:sz w:val="21"/>
                <w:szCs w:val="21"/>
                <w:lang w:val="lt-LT"/>
              </w:rPr>
              <w:t xml:space="preserve"> serverių kiekis: 2 vnt.</w:t>
            </w:r>
          </w:p>
        </w:tc>
        <w:tc>
          <w:tcPr>
            <w:tcW w:w="3828" w:type="dxa"/>
            <w:tcBorders>
              <w:top w:val="single" w:sz="1" w:space="0" w:color="000000"/>
              <w:left w:val="single" w:sz="1" w:space="0" w:color="000000"/>
              <w:bottom w:val="single" w:sz="1" w:space="0" w:color="000000"/>
              <w:right w:val="single" w:sz="1" w:space="0" w:color="000000"/>
            </w:tcBorders>
          </w:tcPr>
          <w:p w14:paraId="2ECD7969" w14:textId="77777777" w:rsidR="00C17C0E" w:rsidRDefault="00C17C0E" w:rsidP="00C523F8">
            <w:pPr>
              <w:pStyle w:val="TableContents"/>
              <w:rPr>
                <w:sz w:val="21"/>
                <w:szCs w:val="21"/>
                <w:lang w:val="lt-LT"/>
              </w:rPr>
            </w:pPr>
          </w:p>
        </w:tc>
      </w:tr>
      <w:tr w:rsidR="00C17C0E" w:rsidRPr="00676655" w14:paraId="5CBD9870" w14:textId="1BB76EF7" w:rsidTr="00C17C0E">
        <w:tc>
          <w:tcPr>
            <w:tcW w:w="1645" w:type="dxa"/>
            <w:vMerge/>
            <w:tcBorders>
              <w:top w:val="single" w:sz="1" w:space="0" w:color="000000"/>
              <w:left w:val="single" w:sz="1" w:space="0" w:color="000000"/>
              <w:bottom w:val="single" w:sz="1" w:space="0" w:color="000000"/>
            </w:tcBorders>
          </w:tcPr>
          <w:p w14:paraId="69E05CF9" w14:textId="77777777" w:rsidR="00C17C0E" w:rsidRDefault="00C17C0E" w:rsidP="00C523F8"/>
        </w:tc>
        <w:tc>
          <w:tcPr>
            <w:tcW w:w="4536" w:type="dxa"/>
            <w:tcBorders>
              <w:left w:val="single" w:sz="1" w:space="0" w:color="000000"/>
              <w:bottom w:val="single" w:sz="1" w:space="0" w:color="000000"/>
              <w:right w:val="single" w:sz="1" w:space="0" w:color="000000"/>
            </w:tcBorders>
          </w:tcPr>
          <w:p w14:paraId="5F5BB863" w14:textId="77777777" w:rsidR="00C17C0E" w:rsidRPr="00676655" w:rsidRDefault="00C17C0E" w:rsidP="00C523F8">
            <w:pPr>
              <w:pStyle w:val="TableContents"/>
              <w:rPr>
                <w:lang w:val="es-ES"/>
              </w:rPr>
            </w:pPr>
            <w:r>
              <w:rPr>
                <w:sz w:val="21"/>
                <w:szCs w:val="21"/>
                <w:lang w:val="lt-LT"/>
              </w:rPr>
              <w:t xml:space="preserve">1.2.1. </w:t>
            </w:r>
            <w:proofErr w:type="spellStart"/>
            <w:r>
              <w:rPr>
                <w:sz w:val="21"/>
                <w:szCs w:val="21"/>
                <w:lang w:val="lt-LT"/>
              </w:rPr>
              <w:t>Video</w:t>
            </w:r>
            <w:proofErr w:type="spellEnd"/>
            <w:r>
              <w:rPr>
                <w:sz w:val="21"/>
                <w:szCs w:val="21"/>
                <w:lang w:val="lt-LT"/>
              </w:rPr>
              <w:t xml:space="preserve"> serveriai su programine įranga – skirta </w:t>
            </w:r>
            <w:proofErr w:type="spellStart"/>
            <w:r>
              <w:rPr>
                <w:sz w:val="21"/>
                <w:szCs w:val="21"/>
                <w:lang w:val="lt-LT"/>
              </w:rPr>
              <w:t>video</w:t>
            </w:r>
            <w:proofErr w:type="spellEnd"/>
            <w:r>
              <w:rPr>
                <w:sz w:val="21"/>
                <w:szCs w:val="21"/>
                <w:lang w:val="lt-LT"/>
              </w:rPr>
              <w:t xml:space="preserve"> grafikos transliacijai į visus LED ekranus</w:t>
            </w:r>
          </w:p>
        </w:tc>
        <w:tc>
          <w:tcPr>
            <w:tcW w:w="3828" w:type="dxa"/>
            <w:tcBorders>
              <w:left w:val="single" w:sz="1" w:space="0" w:color="000000"/>
              <w:bottom w:val="single" w:sz="1" w:space="0" w:color="000000"/>
              <w:right w:val="single" w:sz="1" w:space="0" w:color="000000"/>
            </w:tcBorders>
          </w:tcPr>
          <w:p w14:paraId="6728A796" w14:textId="77777777" w:rsidR="00C17C0E" w:rsidRDefault="00C17C0E" w:rsidP="00C523F8">
            <w:pPr>
              <w:pStyle w:val="TableContents"/>
              <w:rPr>
                <w:sz w:val="21"/>
                <w:szCs w:val="21"/>
                <w:lang w:val="lt-LT"/>
              </w:rPr>
            </w:pPr>
          </w:p>
        </w:tc>
      </w:tr>
      <w:tr w:rsidR="00C17C0E" w:rsidRPr="00676655" w14:paraId="2AF15FB7" w14:textId="1DB205A1" w:rsidTr="00C17C0E">
        <w:tc>
          <w:tcPr>
            <w:tcW w:w="1645" w:type="dxa"/>
            <w:vMerge/>
            <w:tcBorders>
              <w:top w:val="single" w:sz="1" w:space="0" w:color="000000"/>
              <w:left w:val="single" w:sz="1" w:space="0" w:color="000000"/>
              <w:bottom w:val="single" w:sz="1" w:space="0" w:color="000000"/>
            </w:tcBorders>
          </w:tcPr>
          <w:p w14:paraId="708DDECB" w14:textId="77777777" w:rsidR="00C17C0E" w:rsidRPr="00676655" w:rsidRDefault="00C17C0E" w:rsidP="00C523F8">
            <w:pPr>
              <w:rPr>
                <w:lang w:val="es-ES"/>
              </w:rPr>
            </w:pPr>
          </w:p>
        </w:tc>
        <w:tc>
          <w:tcPr>
            <w:tcW w:w="4536" w:type="dxa"/>
            <w:tcBorders>
              <w:left w:val="single" w:sz="1" w:space="0" w:color="000000"/>
              <w:bottom w:val="single" w:sz="1" w:space="0" w:color="000000"/>
              <w:right w:val="single" w:sz="1" w:space="0" w:color="000000"/>
            </w:tcBorders>
          </w:tcPr>
          <w:p w14:paraId="0DA91759" w14:textId="77777777" w:rsidR="00C17C0E" w:rsidRPr="00676655" w:rsidRDefault="00C17C0E" w:rsidP="00C523F8">
            <w:pPr>
              <w:pStyle w:val="TableContents"/>
              <w:rPr>
                <w:lang w:val="es-ES"/>
              </w:rPr>
            </w:pPr>
            <w:r>
              <w:rPr>
                <w:sz w:val="21"/>
                <w:szCs w:val="21"/>
                <w:lang w:val="lt-LT"/>
              </w:rPr>
              <w:t xml:space="preserve">1.2.2 </w:t>
            </w:r>
            <w:proofErr w:type="spellStart"/>
            <w:r>
              <w:rPr>
                <w:sz w:val="21"/>
                <w:szCs w:val="21"/>
                <w:lang w:val="lt-LT"/>
              </w:rPr>
              <w:t>Video</w:t>
            </w:r>
            <w:proofErr w:type="spellEnd"/>
            <w:r>
              <w:rPr>
                <w:sz w:val="21"/>
                <w:szCs w:val="21"/>
                <w:lang w:val="lt-LT"/>
              </w:rPr>
              <w:t xml:space="preserve"> serverių techninės charakteristikos turi leisti transliuoti </w:t>
            </w:r>
            <w:proofErr w:type="spellStart"/>
            <w:r>
              <w:rPr>
                <w:sz w:val="21"/>
                <w:szCs w:val="21"/>
                <w:lang w:val="lt-LT"/>
              </w:rPr>
              <w:t>nekompresuotus</w:t>
            </w:r>
            <w:proofErr w:type="spellEnd"/>
            <w:r>
              <w:rPr>
                <w:sz w:val="21"/>
                <w:szCs w:val="21"/>
                <w:lang w:val="lt-LT"/>
              </w:rPr>
              <w:t xml:space="preserve">, ne mažesnius, kaip 4K / 60 </w:t>
            </w:r>
            <w:proofErr w:type="spellStart"/>
            <w:r>
              <w:rPr>
                <w:sz w:val="21"/>
                <w:szCs w:val="21"/>
                <w:lang w:val="lt-LT"/>
              </w:rPr>
              <w:t>fps</w:t>
            </w:r>
            <w:proofErr w:type="spellEnd"/>
            <w:r>
              <w:rPr>
                <w:sz w:val="21"/>
                <w:szCs w:val="21"/>
                <w:lang w:val="lt-LT"/>
              </w:rPr>
              <w:t xml:space="preserve"> rezoliucijos 3 </w:t>
            </w:r>
            <w:proofErr w:type="spellStart"/>
            <w:r>
              <w:rPr>
                <w:sz w:val="21"/>
                <w:szCs w:val="21"/>
                <w:lang w:val="lt-LT"/>
              </w:rPr>
              <w:t>video</w:t>
            </w:r>
            <w:proofErr w:type="spellEnd"/>
            <w:r>
              <w:rPr>
                <w:sz w:val="21"/>
                <w:szCs w:val="21"/>
                <w:lang w:val="lt-LT"/>
              </w:rPr>
              <w:t xml:space="preserve"> failus vienu metu </w:t>
            </w:r>
          </w:p>
        </w:tc>
        <w:tc>
          <w:tcPr>
            <w:tcW w:w="3828" w:type="dxa"/>
            <w:tcBorders>
              <w:left w:val="single" w:sz="1" w:space="0" w:color="000000"/>
              <w:bottom w:val="single" w:sz="1" w:space="0" w:color="000000"/>
              <w:right w:val="single" w:sz="1" w:space="0" w:color="000000"/>
            </w:tcBorders>
          </w:tcPr>
          <w:p w14:paraId="518EA6B0" w14:textId="77777777" w:rsidR="00C17C0E" w:rsidRDefault="00C17C0E" w:rsidP="00C523F8">
            <w:pPr>
              <w:pStyle w:val="TableContents"/>
              <w:rPr>
                <w:sz w:val="21"/>
                <w:szCs w:val="21"/>
                <w:lang w:val="lt-LT"/>
              </w:rPr>
            </w:pPr>
          </w:p>
        </w:tc>
      </w:tr>
      <w:tr w:rsidR="00C17C0E" w:rsidRPr="00676655" w14:paraId="2156061C" w14:textId="689D866D" w:rsidTr="00C17C0E">
        <w:tc>
          <w:tcPr>
            <w:tcW w:w="1645" w:type="dxa"/>
            <w:vMerge/>
            <w:tcBorders>
              <w:top w:val="single" w:sz="1" w:space="0" w:color="000000"/>
              <w:left w:val="single" w:sz="1" w:space="0" w:color="000000"/>
              <w:bottom w:val="single" w:sz="1" w:space="0" w:color="000000"/>
            </w:tcBorders>
          </w:tcPr>
          <w:p w14:paraId="08F1B3AB" w14:textId="77777777" w:rsidR="00C17C0E" w:rsidRPr="00676655" w:rsidRDefault="00C17C0E" w:rsidP="00C523F8">
            <w:pPr>
              <w:rPr>
                <w:lang w:val="es-ES"/>
              </w:rPr>
            </w:pPr>
          </w:p>
        </w:tc>
        <w:tc>
          <w:tcPr>
            <w:tcW w:w="4536" w:type="dxa"/>
            <w:tcBorders>
              <w:left w:val="single" w:sz="1" w:space="0" w:color="000000"/>
              <w:bottom w:val="single" w:sz="1" w:space="0" w:color="000000"/>
              <w:right w:val="single" w:sz="1" w:space="0" w:color="000000"/>
            </w:tcBorders>
          </w:tcPr>
          <w:p w14:paraId="3B8665D6" w14:textId="77777777" w:rsidR="00C17C0E" w:rsidRDefault="00C17C0E" w:rsidP="00C523F8">
            <w:pPr>
              <w:pStyle w:val="TableContents"/>
              <w:rPr>
                <w:sz w:val="21"/>
                <w:szCs w:val="21"/>
                <w:lang w:val="lt-LT"/>
              </w:rPr>
            </w:pPr>
            <w:r>
              <w:rPr>
                <w:sz w:val="21"/>
                <w:szCs w:val="21"/>
                <w:lang w:val="lt-LT"/>
              </w:rPr>
              <w:t xml:space="preserve">1.2.3. </w:t>
            </w:r>
            <w:proofErr w:type="spellStart"/>
            <w:r>
              <w:rPr>
                <w:sz w:val="21"/>
                <w:szCs w:val="21"/>
                <w:lang w:val="lt-LT"/>
              </w:rPr>
              <w:t>Video</w:t>
            </w:r>
            <w:proofErr w:type="spellEnd"/>
            <w:r>
              <w:rPr>
                <w:sz w:val="21"/>
                <w:szCs w:val="21"/>
                <w:lang w:val="lt-LT"/>
              </w:rPr>
              <w:t xml:space="preserve"> serveriai komplektuojami su: </w:t>
            </w:r>
          </w:p>
          <w:p w14:paraId="2DFD9DDB" w14:textId="77777777" w:rsidR="00C17C0E" w:rsidRDefault="00C17C0E" w:rsidP="00C523F8">
            <w:pPr>
              <w:pStyle w:val="TableContents"/>
              <w:rPr>
                <w:sz w:val="21"/>
                <w:szCs w:val="21"/>
                <w:lang w:val="lt-LT"/>
              </w:rPr>
            </w:pPr>
            <w:r>
              <w:rPr>
                <w:sz w:val="21"/>
                <w:szCs w:val="21"/>
                <w:lang w:val="lt-LT"/>
              </w:rPr>
              <w:t xml:space="preserve">- ne mažiau kaip 3 vnt. pagrindiniais sinchronizuotais 4K rezoliucijos HDMI </w:t>
            </w:r>
            <w:proofErr w:type="spellStart"/>
            <w:r>
              <w:rPr>
                <w:sz w:val="21"/>
                <w:szCs w:val="21"/>
                <w:lang w:val="lt-LT"/>
              </w:rPr>
              <w:t>video</w:t>
            </w:r>
            <w:proofErr w:type="spellEnd"/>
            <w:r>
              <w:rPr>
                <w:sz w:val="21"/>
                <w:szCs w:val="21"/>
                <w:lang w:val="lt-LT"/>
              </w:rPr>
              <w:t xml:space="preserve"> signalo išėjimais</w:t>
            </w:r>
          </w:p>
          <w:p w14:paraId="759DAF99" w14:textId="77777777" w:rsidR="00C17C0E" w:rsidRDefault="00C17C0E" w:rsidP="00C523F8">
            <w:pPr>
              <w:pStyle w:val="TableContents"/>
              <w:rPr>
                <w:sz w:val="21"/>
                <w:szCs w:val="21"/>
                <w:lang w:val="lt-LT"/>
              </w:rPr>
            </w:pPr>
            <w:r>
              <w:rPr>
                <w:sz w:val="21"/>
                <w:szCs w:val="21"/>
                <w:lang w:val="lt-LT"/>
              </w:rPr>
              <w:t xml:space="preserve">- ne mažiau, kaip 1 vnt. </w:t>
            </w:r>
            <w:proofErr w:type="spellStart"/>
            <w:r>
              <w:rPr>
                <w:sz w:val="21"/>
                <w:szCs w:val="21"/>
                <w:lang w:val="lt-LT"/>
              </w:rPr>
              <w:t>video</w:t>
            </w:r>
            <w:proofErr w:type="spellEnd"/>
            <w:r>
              <w:rPr>
                <w:sz w:val="21"/>
                <w:szCs w:val="21"/>
                <w:lang w:val="lt-LT"/>
              </w:rPr>
              <w:t xml:space="preserve"> kontrolės (monitoriaus) </w:t>
            </w:r>
            <w:proofErr w:type="spellStart"/>
            <w:r>
              <w:rPr>
                <w:sz w:val="21"/>
                <w:szCs w:val="21"/>
                <w:lang w:val="lt-LT"/>
              </w:rPr>
              <w:t>Full</w:t>
            </w:r>
            <w:proofErr w:type="spellEnd"/>
            <w:r>
              <w:rPr>
                <w:sz w:val="21"/>
                <w:szCs w:val="21"/>
                <w:lang w:val="lt-LT"/>
              </w:rPr>
              <w:t xml:space="preserve"> HD arba 4K rezoliucijos signalo išėjimu</w:t>
            </w:r>
          </w:p>
          <w:p w14:paraId="3D668701" w14:textId="77777777" w:rsidR="00C17C0E" w:rsidRPr="00676655" w:rsidRDefault="00C17C0E" w:rsidP="00C523F8">
            <w:pPr>
              <w:pStyle w:val="TableContents"/>
              <w:rPr>
                <w:lang w:val="es-ES"/>
              </w:rPr>
            </w:pPr>
            <w:r>
              <w:rPr>
                <w:sz w:val="21"/>
                <w:szCs w:val="21"/>
                <w:lang w:val="lt-LT"/>
              </w:rPr>
              <w:t xml:space="preserve">- ne mažiau nei 3 vnt. SDI </w:t>
            </w:r>
            <w:proofErr w:type="spellStart"/>
            <w:r>
              <w:rPr>
                <w:sz w:val="21"/>
                <w:szCs w:val="21"/>
                <w:lang w:val="lt-LT"/>
              </w:rPr>
              <w:t>video</w:t>
            </w:r>
            <w:proofErr w:type="spellEnd"/>
            <w:r>
              <w:rPr>
                <w:sz w:val="21"/>
                <w:szCs w:val="21"/>
                <w:lang w:val="lt-LT"/>
              </w:rPr>
              <w:t xml:space="preserve"> signalo įėjimais</w:t>
            </w:r>
          </w:p>
        </w:tc>
        <w:tc>
          <w:tcPr>
            <w:tcW w:w="3828" w:type="dxa"/>
            <w:tcBorders>
              <w:left w:val="single" w:sz="1" w:space="0" w:color="000000"/>
              <w:bottom w:val="single" w:sz="1" w:space="0" w:color="000000"/>
              <w:right w:val="single" w:sz="1" w:space="0" w:color="000000"/>
            </w:tcBorders>
          </w:tcPr>
          <w:p w14:paraId="7E3AF14A" w14:textId="77777777" w:rsidR="00C17C0E" w:rsidRDefault="00C17C0E" w:rsidP="00C523F8">
            <w:pPr>
              <w:pStyle w:val="TableContents"/>
              <w:rPr>
                <w:sz w:val="21"/>
                <w:szCs w:val="21"/>
                <w:lang w:val="lt-LT"/>
              </w:rPr>
            </w:pPr>
          </w:p>
        </w:tc>
      </w:tr>
    </w:tbl>
    <w:p w14:paraId="13DF0AEF" w14:textId="77777777" w:rsidR="00C17C0E" w:rsidRDefault="00C17C0E" w:rsidP="00C17C0E">
      <w:pPr>
        <w:jc w:val="center"/>
        <w:rPr>
          <w:rFonts w:cs="Calibri"/>
          <w:color w:val="000000"/>
        </w:rPr>
      </w:pPr>
    </w:p>
    <w:p w14:paraId="6EB32866" w14:textId="77777777" w:rsidR="00C17C0E" w:rsidRDefault="00C17C0E" w:rsidP="00C17C0E">
      <w:pPr>
        <w:rPr>
          <w:rFonts w:cs="Calibri"/>
          <w:color w:val="000000"/>
        </w:rPr>
      </w:pPr>
      <w:r>
        <w:rPr>
          <w:rFonts w:cs="Calibri"/>
          <w:color w:val="000000"/>
        </w:rPr>
        <w:t>Pridedami LED ekranų vizualizacijos ir matmenys:</w:t>
      </w:r>
    </w:p>
    <w:p w14:paraId="29A44975" w14:textId="77777777" w:rsidR="00C17C0E" w:rsidRPr="00676655" w:rsidRDefault="00C17C0E" w:rsidP="00C17C0E">
      <w:r>
        <w:rPr>
          <w:rFonts w:cs="Calibri"/>
          <w:color w:val="000000"/>
        </w:rPr>
        <w:t>Pav. 1: Ekranų vaizdas iš viršaus</w:t>
      </w:r>
    </w:p>
    <w:p w14:paraId="1EA2D6F0" w14:textId="3359ACEC" w:rsidR="00C17C0E" w:rsidRDefault="00C17C0E" w:rsidP="00C17C0E">
      <w:pPr>
        <w:rPr>
          <w:rFonts w:cs="Calibri"/>
          <w:color w:val="000000"/>
        </w:rPr>
      </w:pPr>
      <w:r>
        <w:rPr>
          <w:noProof/>
        </w:rPr>
        <w:drawing>
          <wp:anchor distT="0" distB="0" distL="0" distR="0" simplePos="0" relativeHeight="251659264" behindDoc="0" locked="0" layoutInCell="1" allowOverlap="1" wp14:anchorId="362F88BA" wp14:editId="5A66309A">
            <wp:simplePos x="0" y="0"/>
            <wp:positionH relativeFrom="column">
              <wp:align>center</wp:align>
            </wp:positionH>
            <wp:positionV relativeFrom="paragraph">
              <wp:posOffset>0</wp:posOffset>
            </wp:positionV>
            <wp:extent cx="5301615" cy="3120390"/>
            <wp:effectExtent l="0" t="0" r="0" b="3810"/>
            <wp:wrapTopAndBottom/>
            <wp:docPr id="832949990"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01615" cy="31203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1F039A8" w14:textId="77777777" w:rsidR="00E242F2" w:rsidRDefault="00E242F2" w:rsidP="00C17C0E">
      <w:pPr>
        <w:rPr>
          <w:rFonts w:cs="Calibri"/>
          <w:color w:val="000000"/>
        </w:rPr>
      </w:pPr>
    </w:p>
    <w:p w14:paraId="2091CE58" w14:textId="77777777" w:rsidR="00E242F2" w:rsidRDefault="00E242F2" w:rsidP="00C17C0E">
      <w:pPr>
        <w:rPr>
          <w:rFonts w:cs="Calibri"/>
          <w:color w:val="000000"/>
        </w:rPr>
      </w:pPr>
    </w:p>
    <w:p w14:paraId="59CF57BB" w14:textId="17E0A7CB" w:rsidR="00C17C0E" w:rsidRDefault="00C17C0E" w:rsidP="00C17C0E">
      <w:pPr>
        <w:rPr>
          <w:rFonts w:cs="Calibri"/>
          <w:color w:val="000000"/>
        </w:rPr>
      </w:pPr>
      <w:r>
        <w:rPr>
          <w:rFonts w:cs="Calibri"/>
          <w:color w:val="000000"/>
        </w:rPr>
        <w:lastRenderedPageBreak/>
        <w:t>Pav. 2: Ekranų vaizdas iš priekio</w:t>
      </w:r>
    </w:p>
    <w:p w14:paraId="7B081CCD" w14:textId="472AF63E" w:rsidR="00C17C0E" w:rsidRDefault="00C17C0E" w:rsidP="00C17C0E">
      <w:pPr>
        <w:rPr>
          <w:rFonts w:cs="Calibri"/>
          <w:color w:val="000000"/>
        </w:rPr>
      </w:pPr>
      <w:r>
        <w:rPr>
          <w:noProof/>
        </w:rPr>
        <w:drawing>
          <wp:anchor distT="0" distB="0" distL="0" distR="0" simplePos="0" relativeHeight="251660288" behindDoc="0" locked="0" layoutInCell="1" allowOverlap="1" wp14:anchorId="589D2AB3" wp14:editId="66154E35">
            <wp:simplePos x="0" y="0"/>
            <wp:positionH relativeFrom="column">
              <wp:align>center</wp:align>
            </wp:positionH>
            <wp:positionV relativeFrom="paragraph">
              <wp:posOffset>0</wp:posOffset>
            </wp:positionV>
            <wp:extent cx="5580380" cy="3340735"/>
            <wp:effectExtent l="0" t="0" r="1270" b="0"/>
            <wp:wrapTopAndBottom/>
            <wp:docPr id="1337242096"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80380" cy="33407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Calibri"/>
          <w:color w:val="000000"/>
        </w:rPr>
        <w:t xml:space="preserve">Pav. 3: Scenos ekranų </w:t>
      </w:r>
      <w:proofErr w:type="spellStart"/>
      <w:r>
        <w:rPr>
          <w:rFonts w:cs="Calibri"/>
          <w:color w:val="000000"/>
        </w:rPr>
        <w:t>izometrinis</w:t>
      </w:r>
      <w:proofErr w:type="spellEnd"/>
      <w:r>
        <w:rPr>
          <w:rFonts w:cs="Calibri"/>
          <w:color w:val="000000"/>
        </w:rPr>
        <w:t xml:space="preserve"> vaizdas</w:t>
      </w:r>
    </w:p>
    <w:p w14:paraId="320AC7C5" w14:textId="4F02F936" w:rsidR="00C17C0E" w:rsidRDefault="00C17C0E" w:rsidP="00C17C0E">
      <w:pPr>
        <w:rPr>
          <w:rFonts w:cs="Calibri"/>
          <w:color w:val="000000"/>
        </w:rPr>
      </w:pPr>
      <w:r>
        <w:rPr>
          <w:noProof/>
        </w:rPr>
        <w:drawing>
          <wp:anchor distT="0" distB="0" distL="0" distR="0" simplePos="0" relativeHeight="251661312" behindDoc="0" locked="0" layoutInCell="1" allowOverlap="1" wp14:anchorId="207BFAC8" wp14:editId="43EFEAF3">
            <wp:simplePos x="0" y="0"/>
            <wp:positionH relativeFrom="column">
              <wp:posOffset>-82550</wp:posOffset>
            </wp:positionH>
            <wp:positionV relativeFrom="paragraph">
              <wp:posOffset>184785</wp:posOffset>
            </wp:positionV>
            <wp:extent cx="5468620" cy="3304540"/>
            <wp:effectExtent l="0" t="0" r="0" b="0"/>
            <wp:wrapTopAndBottom/>
            <wp:docPr id="176193147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68620" cy="33045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855F37B" w14:textId="26995210" w:rsidR="00C17C0E" w:rsidRDefault="00C17C0E" w:rsidP="00C17C0E">
      <w:pPr>
        <w:rPr>
          <w:rFonts w:cs="Calibri"/>
          <w:color w:val="000000"/>
        </w:rPr>
      </w:pPr>
    </w:p>
    <w:p w14:paraId="3D7D3949" w14:textId="77777777" w:rsidR="000C4652" w:rsidRDefault="000C4652" w:rsidP="00C17C0E">
      <w:pPr>
        <w:rPr>
          <w:rFonts w:cs="Calibri"/>
          <w:color w:val="000000"/>
        </w:rPr>
      </w:pPr>
    </w:p>
    <w:p w14:paraId="70152198" w14:textId="5677DA6A" w:rsidR="00C17C0E" w:rsidRDefault="00C17C0E" w:rsidP="00C17C0E">
      <w:pPr>
        <w:rPr>
          <w:rFonts w:cs="Calibri"/>
          <w:color w:val="000000"/>
        </w:rPr>
      </w:pPr>
      <w:r>
        <w:rPr>
          <w:rFonts w:cs="Calibri"/>
          <w:color w:val="000000"/>
        </w:rPr>
        <w:t xml:space="preserve">Pav. 4: Tribūnos ekrano žiūrovams </w:t>
      </w:r>
      <w:proofErr w:type="spellStart"/>
      <w:r>
        <w:rPr>
          <w:rFonts w:cs="Calibri"/>
          <w:color w:val="000000"/>
        </w:rPr>
        <w:t>izometrinis</w:t>
      </w:r>
      <w:proofErr w:type="spellEnd"/>
      <w:r>
        <w:rPr>
          <w:rFonts w:cs="Calibri"/>
          <w:color w:val="000000"/>
        </w:rPr>
        <w:t xml:space="preserve"> vaizdas</w:t>
      </w:r>
    </w:p>
    <w:p w14:paraId="213719B7" w14:textId="5F8D1616" w:rsidR="00716129" w:rsidRDefault="00C17C0E" w:rsidP="000C4652">
      <w:pPr>
        <w:rPr>
          <w:rFonts w:cstheme="minorHAnsi"/>
          <w:lang w:val="de-DE"/>
        </w:rPr>
      </w:pPr>
      <w:r>
        <w:rPr>
          <w:noProof/>
        </w:rPr>
        <w:lastRenderedPageBreak/>
        <w:drawing>
          <wp:anchor distT="0" distB="0" distL="0" distR="0" simplePos="0" relativeHeight="251662336" behindDoc="0" locked="0" layoutInCell="1" allowOverlap="1" wp14:anchorId="4F5097C2" wp14:editId="7013D56F">
            <wp:simplePos x="0" y="0"/>
            <wp:positionH relativeFrom="column">
              <wp:align>center</wp:align>
            </wp:positionH>
            <wp:positionV relativeFrom="paragraph">
              <wp:posOffset>0</wp:posOffset>
            </wp:positionV>
            <wp:extent cx="5464175" cy="3863975"/>
            <wp:effectExtent l="0" t="0" r="3175" b="3175"/>
            <wp:wrapTopAndBottom/>
            <wp:docPr id="70091133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64175" cy="38639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16129">
        <w:rPr>
          <w:rFonts w:cstheme="minorHAnsi"/>
          <w:b/>
          <w:bCs/>
        </w:rPr>
        <w:t>I</w:t>
      </w:r>
      <w:r w:rsidR="00716129" w:rsidRPr="004F15F9">
        <w:rPr>
          <w:rFonts w:cstheme="minorHAnsi"/>
          <w:b/>
          <w:bCs/>
        </w:rPr>
        <w:t xml:space="preserve">I PIRKIMO DALIS. </w:t>
      </w:r>
      <w:r w:rsidR="00716129" w:rsidRPr="004F15F9">
        <w:rPr>
          <w:rFonts w:cstheme="minorHAnsi"/>
          <w:b/>
        </w:rPr>
        <w:t xml:space="preserve">EKRANŲ NUOMA IR ĮRENGIMAS </w:t>
      </w:r>
      <w:r w:rsidR="00716129">
        <w:rPr>
          <w:rFonts w:cstheme="minorHAnsi"/>
          <w:b/>
        </w:rPr>
        <w:t>DAINŲ DIENOS RENGINYJE</w:t>
      </w:r>
      <w:r w:rsidR="00716129" w:rsidRPr="004F15F9">
        <w:rPr>
          <w:rFonts w:cstheme="minorHAnsi"/>
          <w:b/>
        </w:rPr>
        <w:t xml:space="preserve"> </w:t>
      </w:r>
      <w:r w:rsidR="00716129">
        <w:rPr>
          <w:rFonts w:cstheme="minorHAnsi"/>
          <w:b/>
        </w:rPr>
        <w:t>„</w:t>
      </w:r>
      <w:r w:rsidR="00505B37">
        <w:rPr>
          <w:rFonts w:cstheme="minorHAnsi"/>
          <w:b/>
        </w:rPr>
        <w:t>LAIKU. KARTU. RATU</w:t>
      </w:r>
      <w:r w:rsidR="00716129">
        <w:rPr>
          <w:rFonts w:cstheme="minorHAnsi"/>
          <w:b/>
        </w:rPr>
        <w:t>“ VILNIAUS VINGIO PARKE</w:t>
      </w:r>
      <w:r w:rsidR="00716129" w:rsidRPr="004F15F9">
        <w:rPr>
          <w:rFonts w:cstheme="minorHAnsi"/>
          <w:lang w:val="de-DE"/>
        </w:rPr>
        <w:t xml:space="preserve"> </w:t>
      </w:r>
    </w:p>
    <w:p w14:paraId="4EC18555" w14:textId="57D59191" w:rsidR="00D21DF1" w:rsidRPr="005660CE" w:rsidRDefault="00D21DF1" w:rsidP="00601846">
      <w:pPr>
        <w:spacing w:after="0" w:line="240" w:lineRule="auto"/>
        <w:rPr>
          <w:rFonts w:cstheme="minorHAnsi"/>
          <w:lang w:val="da-DK"/>
        </w:rPr>
      </w:pPr>
      <w:proofErr w:type="spellStart"/>
      <w:r w:rsidRPr="00716129">
        <w:rPr>
          <w:rFonts w:cstheme="minorHAnsi"/>
          <w:lang w:val="de-DE"/>
        </w:rPr>
        <w:t>Ekranų</w:t>
      </w:r>
      <w:proofErr w:type="spellEnd"/>
      <w:r w:rsidRPr="00716129">
        <w:rPr>
          <w:rFonts w:cstheme="minorHAnsi"/>
          <w:lang w:val="pt-PT"/>
        </w:rPr>
        <w:t xml:space="preserve"> monta</w:t>
      </w:r>
      <w:proofErr w:type="spellStart"/>
      <w:r w:rsidRPr="00716129">
        <w:rPr>
          <w:rFonts w:cstheme="minorHAnsi"/>
          <w:lang w:val="de-DE"/>
        </w:rPr>
        <w:t>žas</w:t>
      </w:r>
      <w:proofErr w:type="spellEnd"/>
      <w:r w:rsidRPr="00716129">
        <w:rPr>
          <w:rFonts w:cstheme="minorHAnsi"/>
          <w:lang w:val="de-DE"/>
        </w:rPr>
        <w:t xml:space="preserve"> </w:t>
      </w:r>
      <w:proofErr w:type="spellStart"/>
      <w:r w:rsidRPr="00716129">
        <w:rPr>
          <w:rFonts w:cstheme="minorHAnsi"/>
          <w:lang w:val="de-DE"/>
        </w:rPr>
        <w:t>ir</w:t>
      </w:r>
      <w:proofErr w:type="spellEnd"/>
      <w:r w:rsidRPr="00716129">
        <w:rPr>
          <w:rFonts w:cstheme="minorHAnsi"/>
          <w:lang w:val="de-DE"/>
        </w:rPr>
        <w:t xml:space="preserve"> </w:t>
      </w:r>
      <w:proofErr w:type="spellStart"/>
      <w:r w:rsidRPr="00716129">
        <w:rPr>
          <w:rFonts w:cstheme="minorHAnsi"/>
          <w:lang w:val="de-DE"/>
        </w:rPr>
        <w:t>tikrinimas</w:t>
      </w:r>
      <w:proofErr w:type="spellEnd"/>
      <w:r w:rsidRPr="00716129">
        <w:rPr>
          <w:rFonts w:cstheme="minorHAnsi"/>
          <w:lang w:val="de-DE"/>
        </w:rPr>
        <w:t>: 202</w:t>
      </w:r>
      <w:r w:rsidRPr="005660CE">
        <w:rPr>
          <w:rFonts w:cstheme="minorHAnsi"/>
          <w:lang w:val="de-DE"/>
        </w:rPr>
        <w:t xml:space="preserve">6 m. </w:t>
      </w:r>
      <w:proofErr w:type="spellStart"/>
      <w:r w:rsidRPr="005660CE">
        <w:rPr>
          <w:rFonts w:cstheme="minorHAnsi"/>
          <w:lang w:val="de-DE"/>
        </w:rPr>
        <w:t>birželio</w:t>
      </w:r>
      <w:proofErr w:type="spellEnd"/>
      <w:r w:rsidRPr="005660CE">
        <w:rPr>
          <w:rFonts w:cstheme="minorHAnsi"/>
          <w:lang w:val="de-DE"/>
        </w:rPr>
        <w:t xml:space="preserve"> </w:t>
      </w:r>
      <w:r w:rsidR="00716129" w:rsidRPr="005660CE">
        <w:rPr>
          <w:rFonts w:cstheme="minorHAnsi"/>
          <w:lang w:val="de-DE"/>
        </w:rPr>
        <w:t xml:space="preserve">30, </w:t>
      </w:r>
      <w:proofErr w:type="spellStart"/>
      <w:r w:rsidR="00716129" w:rsidRPr="005660CE">
        <w:rPr>
          <w:rFonts w:cstheme="minorHAnsi"/>
          <w:lang w:val="de-DE"/>
        </w:rPr>
        <w:t>liepos</w:t>
      </w:r>
      <w:proofErr w:type="spellEnd"/>
      <w:r w:rsidR="00716129" w:rsidRPr="005660CE">
        <w:rPr>
          <w:rFonts w:cstheme="minorHAnsi"/>
          <w:lang w:val="de-DE"/>
        </w:rPr>
        <w:t xml:space="preserve"> 1-2</w:t>
      </w:r>
      <w:r w:rsidRPr="005660CE">
        <w:rPr>
          <w:rFonts w:cstheme="minorHAnsi"/>
          <w:lang w:val="de-DE"/>
        </w:rPr>
        <w:t xml:space="preserve"> </w:t>
      </w:r>
      <w:proofErr w:type="spellStart"/>
      <w:r w:rsidRPr="005660CE">
        <w:rPr>
          <w:rFonts w:cstheme="minorHAnsi"/>
          <w:lang w:val="de-DE"/>
        </w:rPr>
        <w:t>dienomis</w:t>
      </w:r>
      <w:proofErr w:type="spellEnd"/>
    </w:p>
    <w:p w14:paraId="7124DBBA" w14:textId="43198BE8" w:rsidR="00D21DF1" w:rsidRPr="005660CE" w:rsidRDefault="00D21DF1" w:rsidP="00601846">
      <w:pPr>
        <w:spacing w:after="0" w:line="240" w:lineRule="auto"/>
        <w:rPr>
          <w:rFonts w:cstheme="minorHAnsi"/>
          <w:lang w:val="de-DE"/>
        </w:rPr>
      </w:pPr>
      <w:proofErr w:type="spellStart"/>
      <w:r w:rsidRPr="005660CE">
        <w:rPr>
          <w:rFonts w:cstheme="minorHAnsi"/>
          <w:lang w:val="de-DE"/>
        </w:rPr>
        <w:t>Repeticijos</w:t>
      </w:r>
      <w:proofErr w:type="spellEnd"/>
      <w:r w:rsidRPr="005660CE">
        <w:rPr>
          <w:rFonts w:cstheme="minorHAnsi"/>
          <w:lang w:val="de-DE"/>
        </w:rPr>
        <w:t xml:space="preserve">: 2026 m. </w:t>
      </w:r>
      <w:proofErr w:type="spellStart"/>
      <w:r w:rsidRPr="005660CE">
        <w:rPr>
          <w:rFonts w:cstheme="minorHAnsi"/>
          <w:lang w:val="de-DE"/>
        </w:rPr>
        <w:t>liepos</w:t>
      </w:r>
      <w:proofErr w:type="spellEnd"/>
      <w:r w:rsidRPr="005660CE">
        <w:rPr>
          <w:rFonts w:cstheme="minorHAnsi"/>
          <w:lang w:val="de-DE"/>
        </w:rPr>
        <w:t xml:space="preserve"> 3</w:t>
      </w:r>
      <w:r w:rsidR="005660CE" w:rsidRPr="005660CE">
        <w:rPr>
          <w:rFonts w:cstheme="minorHAnsi"/>
          <w:lang w:val="de-DE"/>
        </w:rPr>
        <w:t>, 4</w:t>
      </w:r>
      <w:r w:rsidR="00053DCE">
        <w:rPr>
          <w:rFonts w:cstheme="minorHAnsi"/>
          <w:lang w:val="de-DE"/>
        </w:rPr>
        <w:t>,</w:t>
      </w:r>
      <w:r w:rsidR="005660CE" w:rsidRPr="005660CE">
        <w:rPr>
          <w:rFonts w:cstheme="minorHAnsi"/>
          <w:lang w:val="de-DE"/>
        </w:rPr>
        <w:t xml:space="preserve"> 5</w:t>
      </w:r>
      <w:r w:rsidRPr="005660CE">
        <w:rPr>
          <w:rFonts w:cstheme="minorHAnsi"/>
          <w:lang w:val="de-DE"/>
        </w:rPr>
        <w:t xml:space="preserve"> </w:t>
      </w:r>
      <w:proofErr w:type="spellStart"/>
      <w:r w:rsidR="00053DCE">
        <w:rPr>
          <w:rFonts w:cstheme="minorHAnsi"/>
          <w:lang w:val="de-DE"/>
        </w:rPr>
        <w:t>ir</w:t>
      </w:r>
      <w:proofErr w:type="spellEnd"/>
      <w:r w:rsidR="00053DCE">
        <w:rPr>
          <w:rFonts w:cstheme="minorHAnsi"/>
          <w:lang w:val="de-DE"/>
        </w:rPr>
        <w:t xml:space="preserve"> 6 </w:t>
      </w:r>
      <w:proofErr w:type="spellStart"/>
      <w:r w:rsidRPr="005660CE">
        <w:rPr>
          <w:rFonts w:cstheme="minorHAnsi"/>
          <w:lang w:val="de-DE"/>
        </w:rPr>
        <w:t>dien</w:t>
      </w:r>
      <w:r w:rsidR="005660CE" w:rsidRPr="005660CE">
        <w:rPr>
          <w:rFonts w:cstheme="minorHAnsi"/>
          <w:lang w:val="de-DE"/>
        </w:rPr>
        <w:t>omis</w:t>
      </w:r>
      <w:proofErr w:type="spellEnd"/>
    </w:p>
    <w:p w14:paraId="2E0E6436" w14:textId="69CEBD59" w:rsidR="00D21DF1" w:rsidRPr="005660CE" w:rsidRDefault="00D21DF1" w:rsidP="00601846">
      <w:pPr>
        <w:spacing w:after="0" w:line="240" w:lineRule="auto"/>
        <w:rPr>
          <w:rFonts w:cstheme="minorHAnsi"/>
          <w:lang w:val="da-DK"/>
        </w:rPr>
      </w:pPr>
      <w:r w:rsidRPr="005660CE">
        <w:rPr>
          <w:rFonts w:cstheme="minorHAnsi"/>
          <w:lang w:val="de-DE"/>
        </w:rPr>
        <w:t xml:space="preserve">Renginio </w:t>
      </w:r>
      <w:proofErr w:type="spellStart"/>
      <w:r w:rsidRPr="005660CE">
        <w:rPr>
          <w:rFonts w:cstheme="minorHAnsi"/>
          <w:lang w:val="de-DE"/>
        </w:rPr>
        <w:t>data</w:t>
      </w:r>
      <w:proofErr w:type="spellEnd"/>
      <w:r w:rsidRPr="005660CE">
        <w:rPr>
          <w:rFonts w:cstheme="minorHAnsi"/>
          <w:lang w:val="de-DE"/>
        </w:rPr>
        <w:t xml:space="preserve">: 2026 m. </w:t>
      </w:r>
      <w:proofErr w:type="spellStart"/>
      <w:r w:rsidRPr="005660CE">
        <w:rPr>
          <w:rFonts w:cstheme="minorHAnsi"/>
          <w:lang w:val="de-DE"/>
        </w:rPr>
        <w:t>liepos</w:t>
      </w:r>
      <w:proofErr w:type="spellEnd"/>
      <w:r w:rsidRPr="005660CE">
        <w:rPr>
          <w:rFonts w:cstheme="minorHAnsi"/>
          <w:lang w:val="de-DE"/>
        </w:rPr>
        <w:t xml:space="preserve"> </w:t>
      </w:r>
      <w:r w:rsidR="00716129" w:rsidRPr="005660CE">
        <w:rPr>
          <w:rFonts w:cstheme="minorHAnsi"/>
          <w:lang w:val="de-DE"/>
        </w:rPr>
        <w:t>6</w:t>
      </w:r>
      <w:r w:rsidRPr="005660CE">
        <w:rPr>
          <w:rFonts w:cstheme="minorHAnsi"/>
          <w:lang w:val="de-DE"/>
        </w:rPr>
        <w:t xml:space="preserve"> d.</w:t>
      </w:r>
      <w:r w:rsidRPr="005660CE">
        <w:rPr>
          <w:rFonts w:cstheme="minorHAnsi"/>
          <w:b/>
          <w:bCs/>
          <w:i/>
          <w:iCs/>
          <w:lang w:val="de-DE"/>
        </w:rPr>
        <w:t xml:space="preserve"> </w:t>
      </w:r>
    </w:p>
    <w:p w14:paraId="792725FC" w14:textId="110DF513" w:rsidR="00D21DF1" w:rsidRPr="005660CE" w:rsidRDefault="00D21DF1" w:rsidP="00601846">
      <w:pPr>
        <w:spacing w:after="0" w:line="240" w:lineRule="auto"/>
        <w:rPr>
          <w:rFonts w:cstheme="minorHAnsi"/>
          <w:lang w:val="de-DE"/>
        </w:rPr>
      </w:pPr>
      <w:proofErr w:type="spellStart"/>
      <w:r w:rsidRPr="005660CE">
        <w:rPr>
          <w:rFonts w:cstheme="minorHAnsi"/>
          <w:lang w:val="de-DE"/>
        </w:rPr>
        <w:t>Demontažas</w:t>
      </w:r>
      <w:proofErr w:type="spellEnd"/>
      <w:r w:rsidRPr="005660CE">
        <w:rPr>
          <w:rFonts w:cstheme="minorHAnsi"/>
          <w:lang w:val="de-DE"/>
        </w:rPr>
        <w:t xml:space="preserve">: 2026 m. </w:t>
      </w:r>
      <w:proofErr w:type="spellStart"/>
      <w:r w:rsidRPr="005660CE">
        <w:rPr>
          <w:rFonts w:cstheme="minorHAnsi"/>
          <w:lang w:val="de-DE"/>
        </w:rPr>
        <w:t>liepos</w:t>
      </w:r>
      <w:proofErr w:type="spellEnd"/>
      <w:r w:rsidRPr="005660CE">
        <w:rPr>
          <w:rFonts w:cstheme="minorHAnsi"/>
          <w:lang w:val="de-DE"/>
        </w:rPr>
        <w:t xml:space="preserve"> </w:t>
      </w:r>
      <w:r w:rsidR="00716129" w:rsidRPr="005660CE">
        <w:rPr>
          <w:rFonts w:cstheme="minorHAnsi"/>
          <w:lang w:val="de-DE"/>
        </w:rPr>
        <w:t>7-8</w:t>
      </w:r>
      <w:r w:rsidRPr="005660CE">
        <w:rPr>
          <w:rFonts w:cstheme="minorHAnsi"/>
          <w:lang w:val="de-DE"/>
        </w:rPr>
        <w:t xml:space="preserve"> d.</w:t>
      </w:r>
    </w:p>
    <w:p w14:paraId="53DCFE49" w14:textId="77777777" w:rsidR="00747FEA" w:rsidRDefault="00747FEA" w:rsidP="00601846">
      <w:pPr>
        <w:spacing w:after="0" w:line="240" w:lineRule="auto"/>
        <w:rPr>
          <w:rFonts w:cstheme="minorHAnsi"/>
          <w:color w:val="EE0000"/>
          <w:lang w:val="de-DE"/>
        </w:rPr>
      </w:pPr>
    </w:p>
    <w:tbl>
      <w:tblPr>
        <w:tblW w:w="0" w:type="auto"/>
        <w:tblCellMar>
          <w:left w:w="0" w:type="dxa"/>
          <w:right w:w="0" w:type="dxa"/>
        </w:tblCellMar>
        <w:tblLook w:val="04A0" w:firstRow="1" w:lastRow="0" w:firstColumn="1" w:lastColumn="0" w:noHBand="0" w:noVBand="1"/>
      </w:tblPr>
      <w:tblGrid>
        <w:gridCol w:w="2032"/>
        <w:gridCol w:w="4054"/>
        <w:gridCol w:w="3866"/>
      </w:tblGrid>
      <w:tr w:rsidR="00C71598" w:rsidRPr="00237243" w14:paraId="663AA664" w14:textId="695C7591" w:rsidTr="000C4652">
        <w:trPr>
          <w:trHeight w:val="450"/>
        </w:trPr>
        <w:tc>
          <w:tcPr>
            <w:tcW w:w="20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33E44D" w14:textId="77777777" w:rsidR="00C71598" w:rsidRDefault="00C71598" w:rsidP="00C71598">
            <w:pPr>
              <w:shd w:val="clear" w:color="auto" w:fill="FFFFFF"/>
              <w:spacing w:after="0" w:line="240" w:lineRule="auto"/>
              <w:rPr>
                <w:rFonts w:ascii="Times New Roman" w:eastAsia="Times New Roman" w:hAnsi="Times New Roman" w:cs="Times New Roman"/>
                <w:b/>
                <w:bCs/>
                <w:color w:val="000000"/>
                <w:sz w:val="24"/>
                <w:szCs w:val="24"/>
              </w:rPr>
            </w:pPr>
          </w:p>
        </w:tc>
        <w:tc>
          <w:tcPr>
            <w:tcW w:w="405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CA0550" w14:textId="031A0939" w:rsidR="00C71598" w:rsidRDefault="00C71598" w:rsidP="00C71598">
            <w:pPr>
              <w:shd w:val="clear" w:color="auto" w:fill="FFFFFF"/>
              <w:spacing w:after="0" w:line="240" w:lineRule="auto"/>
              <w:jc w:val="both"/>
              <w:rPr>
                <w:rFonts w:ascii="Times New Roman" w:eastAsia="Times New Roman" w:hAnsi="Times New Roman" w:cs="Times New Roman"/>
                <w:color w:val="000000"/>
                <w:sz w:val="24"/>
                <w:szCs w:val="24"/>
                <w:lang w:val="es-ES"/>
              </w:rPr>
            </w:pPr>
            <w:r>
              <w:rPr>
                <w:rFonts w:ascii="Times New Roman" w:eastAsia="Times New Roman" w:hAnsi="Times New Roman" w:cs="Times New Roman"/>
                <w:color w:val="000000"/>
                <w:sz w:val="24"/>
                <w:szCs w:val="24"/>
                <w:lang w:val="es-ES"/>
              </w:rPr>
              <w:t>Reikalavimai:</w:t>
            </w:r>
          </w:p>
        </w:tc>
        <w:tc>
          <w:tcPr>
            <w:tcW w:w="3866" w:type="dxa"/>
            <w:tcBorders>
              <w:top w:val="single" w:sz="8" w:space="0" w:color="auto"/>
              <w:left w:val="nil"/>
              <w:bottom w:val="single" w:sz="4" w:space="0" w:color="auto"/>
              <w:right w:val="single" w:sz="8" w:space="0" w:color="auto"/>
            </w:tcBorders>
          </w:tcPr>
          <w:p w14:paraId="0A1AAC51" w14:textId="77777777" w:rsidR="00C71598" w:rsidRDefault="00C71598" w:rsidP="00C71598">
            <w:pPr>
              <w:shd w:val="clear" w:color="auto" w:fill="FFFFFF"/>
              <w:spacing w:after="0" w:line="240" w:lineRule="auto"/>
              <w:jc w:val="both"/>
              <w:rPr>
                <w:rFonts w:ascii="Times New Roman" w:eastAsia="Times New Roman" w:hAnsi="Times New Roman" w:cs="Times New Roman"/>
                <w:color w:val="000000"/>
                <w:sz w:val="24"/>
                <w:szCs w:val="24"/>
                <w:lang w:val="es-ES"/>
              </w:rPr>
            </w:pPr>
            <w:r>
              <w:rPr>
                <w:rFonts w:ascii="Times New Roman" w:eastAsia="Times New Roman" w:hAnsi="Times New Roman" w:cs="Times New Roman"/>
                <w:color w:val="000000"/>
                <w:sz w:val="24"/>
                <w:szCs w:val="24"/>
                <w:lang w:val="es-ES"/>
              </w:rPr>
              <w:t>Tiekėjo pasiūlymas:</w:t>
            </w:r>
          </w:p>
          <w:p w14:paraId="1B17391C" w14:textId="3C5159B8" w:rsidR="009A2824" w:rsidRPr="00E242F2" w:rsidRDefault="009A2824" w:rsidP="00C71598">
            <w:pPr>
              <w:shd w:val="clear" w:color="auto" w:fill="FFFFFF"/>
              <w:spacing w:after="0" w:line="240" w:lineRule="auto"/>
              <w:jc w:val="both"/>
              <w:rPr>
                <w:rFonts w:ascii="Times New Roman" w:eastAsia="Times New Roman" w:hAnsi="Times New Roman" w:cs="Times New Roman"/>
                <w:color w:val="000000"/>
                <w:sz w:val="24"/>
                <w:szCs w:val="24"/>
                <w:lang w:val="es-ES"/>
              </w:rPr>
            </w:pPr>
            <w:r w:rsidRPr="00E242F2">
              <w:rPr>
                <w:rFonts w:cstheme="minorHAnsi"/>
                <w:b/>
                <w:bCs/>
                <w:i/>
                <w:iCs/>
                <w:lang w:val="es-ES"/>
              </w:rPr>
              <w:t>NURODYTI GAMINTOJĄ, KONKRETŲ SIŪLOMĄ MODELĮ IR TECHNINES CHARAKTERISTIKAS</w:t>
            </w:r>
          </w:p>
        </w:tc>
      </w:tr>
      <w:tr w:rsidR="009A2824" w:rsidRPr="00237243" w14:paraId="0521D990" w14:textId="64F69D31" w:rsidTr="000C4652">
        <w:trPr>
          <w:trHeight w:val="599"/>
        </w:trPr>
        <w:tc>
          <w:tcPr>
            <w:tcW w:w="2032" w:type="dxa"/>
            <w:vMerge w:val="restart"/>
            <w:tcBorders>
              <w:top w:val="single" w:sz="8" w:space="0" w:color="auto"/>
              <w:left w:val="single" w:sz="8" w:space="0" w:color="auto"/>
              <w:right w:val="single" w:sz="8" w:space="0" w:color="auto"/>
            </w:tcBorders>
            <w:tcMar>
              <w:top w:w="0" w:type="dxa"/>
              <w:left w:w="108" w:type="dxa"/>
              <w:bottom w:w="0" w:type="dxa"/>
              <w:right w:w="108" w:type="dxa"/>
            </w:tcMar>
          </w:tcPr>
          <w:p w14:paraId="090EEAC8" w14:textId="25665430" w:rsidR="009A2824" w:rsidRDefault="009A2824" w:rsidP="00C71598">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Reikalavimai LED ekranams</w:t>
            </w:r>
          </w:p>
        </w:tc>
        <w:tc>
          <w:tcPr>
            <w:tcW w:w="4054"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1C51B1E2" w14:textId="5AC0219E" w:rsidR="009A2824" w:rsidRPr="009A2824" w:rsidRDefault="009A2824" w:rsidP="00C71598">
            <w:pPr>
              <w:shd w:val="clear" w:color="auto" w:fill="FFFFFF"/>
              <w:spacing w:after="0" w:line="240" w:lineRule="auto"/>
              <w:jc w:val="both"/>
              <w:rPr>
                <w:rFonts w:ascii="Times New Roman" w:eastAsia="Times New Roman" w:hAnsi="Times New Roman" w:cs="Times New Roman"/>
                <w:color w:val="000000"/>
                <w:sz w:val="24"/>
                <w:szCs w:val="24"/>
                <w:lang w:val="es-ES"/>
              </w:rPr>
            </w:pPr>
            <w:r>
              <w:rPr>
                <w:rFonts w:ascii="Times New Roman" w:eastAsia="Times New Roman" w:hAnsi="Times New Roman" w:cs="Times New Roman"/>
                <w:color w:val="000000"/>
                <w:sz w:val="24"/>
                <w:szCs w:val="24"/>
                <w:lang w:val="es-ES"/>
              </w:rPr>
              <w:t>2.1.1. E</w:t>
            </w:r>
            <w:r w:rsidRPr="00073C69">
              <w:rPr>
                <w:rFonts w:ascii="Times New Roman" w:eastAsia="Times New Roman" w:hAnsi="Times New Roman" w:cs="Times New Roman"/>
                <w:color w:val="000000"/>
                <w:sz w:val="24"/>
                <w:szCs w:val="24"/>
                <w:lang w:val="es-ES"/>
              </w:rPr>
              <w:t>krano tipas -</w:t>
            </w:r>
            <w:r w:rsidRPr="00E06D77">
              <w:rPr>
                <w:rFonts w:ascii="Times New Roman" w:eastAsia="Times New Roman" w:hAnsi="Times New Roman" w:cs="Times New Roman"/>
                <w:color w:val="000000"/>
                <w:sz w:val="24"/>
                <w:szCs w:val="24"/>
              </w:rPr>
              <w:t xml:space="preserve"> permatomas  LED ekranas (permatomumas ne mažiau </w:t>
            </w:r>
            <w:r w:rsidRPr="00073C69">
              <w:rPr>
                <w:rFonts w:ascii="Times New Roman" w:eastAsia="Times New Roman" w:hAnsi="Times New Roman" w:cs="Times New Roman"/>
                <w:color w:val="000000"/>
                <w:sz w:val="24"/>
                <w:szCs w:val="24"/>
                <w:lang w:val="es-ES"/>
              </w:rPr>
              <w:t>40%)</w:t>
            </w:r>
            <w:r>
              <w:rPr>
                <w:rFonts w:ascii="Times New Roman" w:eastAsia="Times New Roman" w:hAnsi="Times New Roman" w:cs="Times New Roman"/>
                <w:color w:val="000000"/>
                <w:sz w:val="24"/>
                <w:szCs w:val="24"/>
                <w:lang w:val="es-ES"/>
              </w:rPr>
              <w:t>.</w:t>
            </w:r>
          </w:p>
        </w:tc>
        <w:tc>
          <w:tcPr>
            <w:tcW w:w="3866" w:type="dxa"/>
            <w:tcBorders>
              <w:top w:val="single" w:sz="4" w:space="0" w:color="auto"/>
              <w:left w:val="single" w:sz="4" w:space="0" w:color="auto"/>
              <w:bottom w:val="single" w:sz="4" w:space="0" w:color="auto"/>
              <w:right w:val="single" w:sz="4" w:space="0" w:color="auto"/>
            </w:tcBorders>
          </w:tcPr>
          <w:p w14:paraId="63F95F94" w14:textId="77777777" w:rsidR="009A2824" w:rsidRPr="009A2824" w:rsidRDefault="009A2824" w:rsidP="00C71598">
            <w:pPr>
              <w:shd w:val="clear" w:color="auto" w:fill="FFFFFF"/>
              <w:spacing w:after="0" w:line="240" w:lineRule="auto"/>
              <w:jc w:val="both"/>
              <w:rPr>
                <w:rFonts w:ascii="Times New Roman" w:eastAsia="Times New Roman" w:hAnsi="Times New Roman" w:cs="Times New Roman"/>
                <w:color w:val="000000"/>
                <w:sz w:val="24"/>
                <w:szCs w:val="24"/>
              </w:rPr>
            </w:pPr>
          </w:p>
        </w:tc>
      </w:tr>
      <w:tr w:rsidR="009A2824" w:rsidRPr="00237243" w14:paraId="394F7FF5" w14:textId="77777777" w:rsidTr="000C4652">
        <w:trPr>
          <w:trHeight w:val="323"/>
        </w:trPr>
        <w:tc>
          <w:tcPr>
            <w:tcW w:w="2032" w:type="dxa"/>
            <w:vMerge/>
            <w:tcBorders>
              <w:left w:val="single" w:sz="8" w:space="0" w:color="auto"/>
              <w:right w:val="single" w:sz="8" w:space="0" w:color="auto"/>
            </w:tcBorders>
            <w:tcMar>
              <w:top w:w="0" w:type="dxa"/>
              <w:left w:w="108" w:type="dxa"/>
              <w:bottom w:w="0" w:type="dxa"/>
              <w:right w:w="108" w:type="dxa"/>
            </w:tcMar>
          </w:tcPr>
          <w:p w14:paraId="4FC11529" w14:textId="77777777" w:rsidR="009A2824" w:rsidRDefault="009A2824" w:rsidP="00C71598">
            <w:pPr>
              <w:shd w:val="clear" w:color="auto" w:fill="FFFFFF"/>
              <w:spacing w:after="0" w:line="240" w:lineRule="auto"/>
              <w:rPr>
                <w:rFonts w:ascii="Times New Roman" w:eastAsia="Times New Roman" w:hAnsi="Times New Roman" w:cs="Times New Roman"/>
                <w:b/>
                <w:bCs/>
                <w:color w:val="000000"/>
                <w:sz w:val="24"/>
                <w:szCs w:val="24"/>
              </w:rPr>
            </w:pPr>
          </w:p>
        </w:tc>
        <w:tc>
          <w:tcPr>
            <w:tcW w:w="4054"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3D55AA60" w14:textId="43F4F05E" w:rsidR="009A2824" w:rsidRDefault="009A2824" w:rsidP="009A2824">
            <w:pPr>
              <w:shd w:val="clear" w:color="auto" w:fill="FFFFFF"/>
              <w:spacing w:after="0" w:line="240" w:lineRule="auto"/>
              <w:jc w:val="both"/>
              <w:rPr>
                <w:rFonts w:ascii="Times New Roman" w:eastAsia="Times New Roman" w:hAnsi="Times New Roman" w:cs="Times New Roman"/>
                <w:color w:val="000000"/>
                <w:sz w:val="24"/>
                <w:szCs w:val="24"/>
                <w:lang w:val="es-ES"/>
              </w:rPr>
            </w:pPr>
            <w:r>
              <w:rPr>
                <w:rFonts w:ascii="Times New Roman" w:eastAsia="Times New Roman" w:hAnsi="Times New Roman" w:cs="Times New Roman"/>
                <w:color w:val="000000"/>
                <w:sz w:val="24"/>
                <w:szCs w:val="24"/>
                <w:lang w:val="es-ES"/>
              </w:rPr>
              <w:t>2.1.2. P</w:t>
            </w:r>
            <w:r w:rsidRPr="00073C69">
              <w:rPr>
                <w:rFonts w:ascii="Times New Roman" w:eastAsia="Times New Roman" w:hAnsi="Times New Roman" w:cs="Times New Roman"/>
                <w:color w:val="000000"/>
                <w:sz w:val="24"/>
                <w:szCs w:val="24"/>
                <w:lang w:val="es-ES"/>
              </w:rPr>
              <w:t>ritaikytas naudoti lauko sąlygomis.</w:t>
            </w:r>
          </w:p>
        </w:tc>
        <w:tc>
          <w:tcPr>
            <w:tcW w:w="3866" w:type="dxa"/>
            <w:tcBorders>
              <w:top w:val="single" w:sz="4" w:space="0" w:color="auto"/>
              <w:left w:val="single" w:sz="4" w:space="0" w:color="auto"/>
              <w:bottom w:val="single" w:sz="4" w:space="0" w:color="auto"/>
              <w:right w:val="single" w:sz="4" w:space="0" w:color="auto"/>
            </w:tcBorders>
          </w:tcPr>
          <w:p w14:paraId="1A75EE9B" w14:textId="77777777" w:rsidR="009A2824" w:rsidRPr="009A2824" w:rsidRDefault="009A2824" w:rsidP="00C71598">
            <w:pPr>
              <w:shd w:val="clear" w:color="auto" w:fill="FFFFFF"/>
              <w:spacing w:after="0" w:line="240" w:lineRule="auto"/>
              <w:jc w:val="both"/>
              <w:rPr>
                <w:rFonts w:ascii="Times New Roman" w:eastAsia="Times New Roman" w:hAnsi="Times New Roman" w:cs="Times New Roman"/>
                <w:color w:val="000000"/>
                <w:sz w:val="24"/>
                <w:szCs w:val="24"/>
              </w:rPr>
            </w:pPr>
          </w:p>
        </w:tc>
      </w:tr>
      <w:tr w:rsidR="009A2824" w:rsidRPr="00237243" w14:paraId="4D26F78A" w14:textId="77777777" w:rsidTr="000C4652">
        <w:trPr>
          <w:trHeight w:val="641"/>
        </w:trPr>
        <w:tc>
          <w:tcPr>
            <w:tcW w:w="2032" w:type="dxa"/>
            <w:vMerge/>
            <w:tcBorders>
              <w:left w:val="single" w:sz="8" w:space="0" w:color="auto"/>
              <w:right w:val="single" w:sz="8" w:space="0" w:color="auto"/>
            </w:tcBorders>
            <w:tcMar>
              <w:top w:w="0" w:type="dxa"/>
              <w:left w:w="108" w:type="dxa"/>
              <w:bottom w:w="0" w:type="dxa"/>
              <w:right w:w="108" w:type="dxa"/>
            </w:tcMar>
          </w:tcPr>
          <w:p w14:paraId="39ECB711" w14:textId="77777777" w:rsidR="009A2824" w:rsidRDefault="009A2824" w:rsidP="00C71598">
            <w:pPr>
              <w:shd w:val="clear" w:color="auto" w:fill="FFFFFF"/>
              <w:spacing w:after="0" w:line="240" w:lineRule="auto"/>
              <w:rPr>
                <w:rFonts w:ascii="Times New Roman" w:eastAsia="Times New Roman" w:hAnsi="Times New Roman" w:cs="Times New Roman"/>
                <w:b/>
                <w:bCs/>
                <w:color w:val="000000"/>
                <w:sz w:val="24"/>
                <w:szCs w:val="24"/>
              </w:rPr>
            </w:pPr>
          </w:p>
        </w:tc>
        <w:tc>
          <w:tcPr>
            <w:tcW w:w="4054"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4937D194" w14:textId="7D80CBAF" w:rsidR="009A2824" w:rsidRPr="009A2824" w:rsidRDefault="009A2824" w:rsidP="009A2824">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2.1.3. </w:t>
            </w:r>
            <w:r w:rsidRPr="00E06D77">
              <w:rPr>
                <w:rFonts w:ascii="Times New Roman" w:eastAsia="Times New Roman" w:hAnsi="Times New Roman" w:cs="Times New Roman"/>
                <w:color w:val="000000"/>
                <w:sz w:val="24"/>
                <w:szCs w:val="24"/>
              </w:rPr>
              <w:t>LED ekrano modulio dydis 1000x500</w:t>
            </w:r>
            <w:r>
              <w:rPr>
                <w:rFonts w:ascii="Times New Roman" w:eastAsia="Times New Roman" w:hAnsi="Times New Roman" w:cs="Times New Roman"/>
                <w:color w:val="000000"/>
                <w:sz w:val="24"/>
                <w:szCs w:val="24"/>
              </w:rPr>
              <w:t>mm.</w:t>
            </w:r>
          </w:p>
        </w:tc>
        <w:tc>
          <w:tcPr>
            <w:tcW w:w="3866" w:type="dxa"/>
            <w:tcBorders>
              <w:top w:val="single" w:sz="4" w:space="0" w:color="auto"/>
              <w:left w:val="single" w:sz="4" w:space="0" w:color="auto"/>
              <w:bottom w:val="single" w:sz="4" w:space="0" w:color="auto"/>
              <w:right w:val="single" w:sz="4" w:space="0" w:color="auto"/>
            </w:tcBorders>
          </w:tcPr>
          <w:p w14:paraId="7D7002C3" w14:textId="77777777" w:rsidR="009A2824" w:rsidRPr="009A2824" w:rsidRDefault="009A2824" w:rsidP="00C71598">
            <w:pPr>
              <w:shd w:val="clear" w:color="auto" w:fill="FFFFFF"/>
              <w:spacing w:after="0" w:line="240" w:lineRule="auto"/>
              <w:jc w:val="both"/>
              <w:rPr>
                <w:rFonts w:ascii="Times New Roman" w:eastAsia="Times New Roman" w:hAnsi="Times New Roman" w:cs="Times New Roman"/>
                <w:color w:val="000000"/>
                <w:sz w:val="24"/>
                <w:szCs w:val="24"/>
              </w:rPr>
            </w:pPr>
          </w:p>
        </w:tc>
      </w:tr>
      <w:tr w:rsidR="009A2824" w:rsidRPr="00237243" w14:paraId="48CEB1C3" w14:textId="77777777" w:rsidTr="000C4652">
        <w:trPr>
          <w:trHeight w:val="387"/>
        </w:trPr>
        <w:tc>
          <w:tcPr>
            <w:tcW w:w="2032" w:type="dxa"/>
            <w:vMerge/>
            <w:tcBorders>
              <w:left w:val="single" w:sz="8" w:space="0" w:color="auto"/>
              <w:right w:val="single" w:sz="8" w:space="0" w:color="auto"/>
            </w:tcBorders>
            <w:tcMar>
              <w:top w:w="0" w:type="dxa"/>
              <w:left w:w="108" w:type="dxa"/>
              <w:bottom w:w="0" w:type="dxa"/>
              <w:right w:w="108" w:type="dxa"/>
            </w:tcMar>
          </w:tcPr>
          <w:p w14:paraId="6AF336FB" w14:textId="77777777" w:rsidR="009A2824" w:rsidRDefault="009A2824" w:rsidP="00C71598">
            <w:pPr>
              <w:shd w:val="clear" w:color="auto" w:fill="FFFFFF"/>
              <w:spacing w:after="0" w:line="240" w:lineRule="auto"/>
              <w:rPr>
                <w:rFonts w:ascii="Times New Roman" w:eastAsia="Times New Roman" w:hAnsi="Times New Roman" w:cs="Times New Roman"/>
                <w:b/>
                <w:bCs/>
                <w:color w:val="000000"/>
                <w:sz w:val="24"/>
                <w:szCs w:val="24"/>
              </w:rPr>
            </w:pPr>
          </w:p>
        </w:tc>
        <w:tc>
          <w:tcPr>
            <w:tcW w:w="4054"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0F9130D3" w14:textId="163286E3" w:rsidR="009A2824" w:rsidRPr="009A2824" w:rsidRDefault="009A2824" w:rsidP="009A2824">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w:t>
            </w:r>
            <w:r w:rsidRPr="00E06D77">
              <w:rPr>
                <w:rFonts w:ascii="Times New Roman" w:eastAsia="Times New Roman" w:hAnsi="Times New Roman" w:cs="Times New Roman"/>
                <w:color w:val="000000"/>
                <w:sz w:val="24"/>
                <w:szCs w:val="24"/>
              </w:rPr>
              <w:t xml:space="preserve"> LED ekrano modulių kiekis - 320 vnt. </w:t>
            </w:r>
          </w:p>
        </w:tc>
        <w:tc>
          <w:tcPr>
            <w:tcW w:w="3866" w:type="dxa"/>
            <w:tcBorders>
              <w:top w:val="single" w:sz="4" w:space="0" w:color="auto"/>
              <w:left w:val="single" w:sz="4" w:space="0" w:color="auto"/>
              <w:bottom w:val="single" w:sz="4" w:space="0" w:color="auto"/>
              <w:right w:val="single" w:sz="4" w:space="0" w:color="auto"/>
            </w:tcBorders>
          </w:tcPr>
          <w:p w14:paraId="500AC905" w14:textId="77777777" w:rsidR="009A2824" w:rsidRPr="009A2824" w:rsidRDefault="009A2824" w:rsidP="00C71598">
            <w:pPr>
              <w:shd w:val="clear" w:color="auto" w:fill="FFFFFF"/>
              <w:spacing w:after="0" w:line="240" w:lineRule="auto"/>
              <w:jc w:val="both"/>
              <w:rPr>
                <w:rFonts w:ascii="Times New Roman" w:eastAsia="Times New Roman" w:hAnsi="Times New Roman" w:cs="Times New Roman"/>
                <w:color w:val="000000"/>
                <w:sz w:val="24"/>
                <w:szCs w:val="24"/>
              </w:rPr>
            </w:pPr>
          </w:p>
        </w:tc>
      </w:tr>
      <w:tr w:rsidR="009A2824" w:rsidRPr="00237243" w14:paraId="360FF4F3" w14:textId="77777777" w:rsidTr="000C4652">
        <w:trPr>
          <w:trHeight w:val="825"/>
        </w:trPr>
        <w:tc>
          <w:tcPr>
            <w:tcW w:w="2032" w:type="dxa"/>
            <w:vMerge/>
            <w:tcBorders>
              <w:left w:val="single" w:sz="8" w:space="0" w:color="auto"/>
              <w:right w:val="single" w:sz="8" w:space="0" w:color="auto"/>
            </w:tcBorders>
            <w:tcMar>
              <w:top w:w="0" w:type="dxa"/>
              <w:left w:w="108" w:type="dxa"/>
              <w:bottom w:w="0" w:type="dxa"/>
              <w:right w:w="108" w:type="dxa"/>
            </w:tcMar>
          </w:tcPr>
          <w:p w14:paraId="3C8663BA" w14:textId="77777777" w:rsidR="009A2824" w:rsidRDefault="009A2824" w:rsidP="00C71598">
            <w:pPr>
              <w:shd w:val="clear" w:color="auto" w:fill="FFFFFF"/>
              <w:spacing w:after="0" w:line="240" w:lineRule="auto"/>
              <w:rPr>
                <w:rFonts w:ascii="Times New Roman" w:eastAsia="Times New Roman" w:hAnsi="Times New Roman" w:cs="Times New Roman"/>
                <w:b/>
                <w:bCs/>
                <w:color w:val="000000"/>
                <w:sz w:val="24"/>
                <w:szCs w:val="24"/>
              </w:rPr>
            </w:pPr>
          </w:p>
        </w:tc>
        <w:tc>
          <w:tcPr>
            <w:tcW w:w="4054"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0AACA0E7" w14:textId="6E195021" w:rsidR="009A2824" w:rsidRPr="009A2824" w:rsidRDefault="009A2824" w:rsidP="009A2824">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2.1.5. </w:t>
            </w:r>
            <w:r w:rsidRPr="00E06D77">
              <w:rPr>
                <w:rFonts w:ascii="Times New Roman" w:eastAsia="Times New Roman" w:hAnsi="Times New Roman" w:cs="Times New Roman"/>
                <w:color w:val="000000"/>
                <w:sz w:val="24"/>
                <w:szCs w:val="24"/>
              </w:rPr>
              <w:t>LED  ekrano “</w:t>
            </w:r>
            <w:proofErr w:type="spellStart"/>
            <w:r w:rsidRPr="00E06D77">
              <w:rPr>
                <w:rFonts w:ascii="Times New Roman" w:eastAsia="Times New Roman" w:hAnsi="Times New Roman" w:cs="Times New Roman"/>
                <w:color w:val="000000"/>
                <w:sz w:val="24"/>
                <w:szCs w:val="24"/>
              </w:rPr>
              <w:t>pitch</w:t>
            </w:r>
            <w:proofErr w:type="spellEnd"/>
            <w:r w:rsidRPr="00E06D77">
              <w:rPr>
                <w:rFonts w:ascii="Times New Roman" w:eastAsia="Times New Roman" w:hAnsi="Times New Roman" w:cs="Times New Roman"/>
                <w:color w:val="000000"/>
                <w:sz w:val="24"/>
                <w:szCs w:val="24"/>
              </w:rPr>
              <w:t>” (atstumas tarp SMD diodų) – horizontaliai ne daugiau 4,0 mm, vertikaliai ne daugiau 8,0 mm</w:t>
            </w:r>
          </w:p>
        </w:tc>
        <w:tc>
          <w:tcPr>
            <w:tcW w:w="3866" w:type="dxa"/>
            <w:tcBorders>
              <w:top w:val="single" w:sz="4" w:space="0" w:color="auto"/>
              <w:left w:val="single" w:sz="4" w:space="0" w:color="auto"/>
              <w:bottom w:val="single" w:sz="4" w:space="0" w:color="auto"/>
              <w:right w:val="single" w:sz="4" w:space="0" w:color="auto"/>
            </w:tcBorders>
          </w:tcPr>
          <w:p w14:paraId="1BA57897" w14:textId="77777777" w:rsidR="009A2824" w:rsidRPr="009A2824" w:rsidRDefault="009A2824" w:rsidP="00C71598">
            <w:pPr>
              <w:shd w:val="clear" w:color="auto" w:fill="FFFFFF"/>
              <w:spacing w:after="0" w:line="240" w:lineRule="auto"/>
              <w:jc w:val="both"/>
              <w:rPr>
                <w:rFonts w:ascii="Times New Roman" w:eastAsia="Times New Roman" w:hAnsi="Times New Roman" w:cs="Times New Roman"/>
                <w:color w:val="000000"/>
                <w:sz w:val="24"/>
                <w:szCs w:val="24"/>
              </w:rPr>
            </w:pPr>
          </w:p>
        </w:tc>
      </w:tr>
      <w:tr w:rsidR="009A2824" w:rsidRPr="00237243" w14:paraId="52CB3287" w14:textId="77777777" w:rsidTr="000C4652">
        <w:trPr>
          <w:trHeight w:val="671"/>
        </w:trPr>
        <w:tc>
          <w:tcPr>
            <w:tcW w:w="2032" w:type="dxa"/>
            <w:vMerge/>
            <w:tcBorders>
              <w:left w:val="single" w:sz="8" w:space="0" w:color="auto"/>
              <w:right w:val="single" w:sz="8" w:space="0" w:color="auto"/>
            </w:tcBorders>
            <w:tcMar>
              <w:top w:w="0" w:type="dxa"/>
              <w:left w:w="108" w:type="dxa"/>
              <w:bottom w:w="0" w:type="dxa"/>
              <w:right w:w="108" w:type="dxa"/>
            </w:tcMar>
          </w:tcPr>
          <w:p w14:paraId="1D34DBAE" w14:textId="77777777" w:rsidR="009A2824" w:rsidRDefault="009A2824" w:rsidP="00C71598">
            <w:pPr>
              <w:shd w:val="clear" w:color="auto" w:fill="FFFFFF"/>
              <w:spacing w:after="0" w:line="240" w:lineRule="auto"/>
              <w:rPr>
                <w:rFonts w:ascii="Times New Roman" w:eastAsia="Times New Roman" w:hAnsi="Times New Roman" w:cs="Times New Roman"/>
                <w:b/>
                <w:bCs/>
                <w:color w:val="000000"/>
                <w:sz w:val="24"/>
                <w:szCs w:val="24"/>
              </w:rPr>
            </w:pPr>
          </w:p>
        </w:tc>
        <w:tc>
          <w:tcPr>
            <w:tcW w:w="4054"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0FDC6E0B" w14:textId="423645F0" w:rsidR="009A2824" w:rsidRPr="009A2824" w:rsidRDefault="009A2824" w:rsidP="009A2824">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2.1.6. </w:t>
            </w:r>
            <w:r w:rsidRPr="00E06D77">
              <w:rPr>
                <w:rFonts w:ascii="Times New Roman" w:eastAsia="Times New Roman" w:hAnsi="Times New Roman" w:cs="Times New Roman"/>
                <w:color w:val="000000"/>
                <w:sz w:val="24"/>
                <w:szCs w:val="24"/>
              </w:rPr>
              <w:t>LED ekrano ryškumas  - ne mažiau kaip 4000cd/m2.</w:t>
            </w:r>
          </w:p>
        </w:tc>
        <w:tc>
          <w:tcPr>
            <w:tcW w:w="3866" w:type="dxa"/>
            <w:tcBorders>
              <w:top w:val="single" w:sz="4" w:space="0" w:color="auto"/>
              <w:left w:val="single" w:sz="4" w:space="0" w:color="auto"/>
              <w:bottom w:val="single" w:sz="4" w:space="0" w:color="auto"/>
              <w:right w:val="single" w:sz="4" w:space="0" w:color="auto"/>
            </w:tcBorders>
          </w:tcPr>
          <w:p w14:paraId="16764895" w14:textId="77777777" w:rsidR="009A2824" w:rsidRPr="009A2824" w:rsidRDefault="009A2824" w:rsidP="00C71598">
            <w:pPr>
              <w:shd w:val="clear" w:color="auto" w:fill="FFFFFF"/>
              <w:spacing w:after="0" w:line="240" w:lineRule="auto"/>
              <w:jc w:val="both"/>
              <w:rPr>
                <w:rFonts w:ascii="Times New Roman" w:eastAsia="Times New Roman" w:hAnsi="Times New Roman" w:cs="Times New Roman"/>
                <w:color w:val="000000"/>
                <w:sz w:val="24"/>
                <w:szCs w:val="24"/>
              </w:rPr>
            </w:pPr>
          </w:p>
        </w:tc>
      </w:tr>
      <w:tr w:rsidR="009A2824" w:rsidRPr="00237243" w14:paraId="43BE58A2" w14:textId="77777777" w:rsidTr="000C4652">
        <w:trPr>
          <w:trHeight w:val="669"/>
        </w:trPr>
        <w:tc>
          <w:tcPr>
            <w:tcW w:w="2032" w:type="dxa"/>
            <w:vMerge/>
            <w:tcBorders>
              <w:left w:val="single" w:sz="8" w:space="0" w:color="auto"/>
              <w:right w:val="single" w:sz="8" w:space="0" w:color="auto"/>
            </w:tcBorders>
            <w:tcMar>
              <w:top w:w="0" w:type="dxa"/>
              <w:left w:w="108" w:type="dxa"/>
              <w:bottom w:w="0" w:type="dxa"/>
              <w:right w:w="108" w:type="dxa"/>
            </w:tcMar>
          </w:tcPr>
          <w:p w14:paraId="585E39F0" w14:textId="77777777" w:rsidR="009A2824" w:rsidRDefault="009A2824" w:rsidP="00C71598">
            <w:pPr>
              <w:shd w:val="clear" w:color="auto" w:fill="FFFFFF"/>
              <w:spacing w:after="0" w:line="240" w:lineRule="auto"/>
              <w:rPr>
                <w:rFonts w:ascii="Times New Roman" w:eastAsia="Times New Roman" w:hAnsi="Times New Roman" w:cs="Times New Roman"/>
                <w:b/>
                <w:bCs/>
                <w:color w:val="000000"/>
                <w:sz w:val="24"/>
                <w:szCs w:val="24"/>
              </w:rPr>
            </w:pPr>
          </w:p>
        </w:tc>
        <w:tc>
          <w:tcPr>
            <w:tcW w:w="4054"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31E17E4F" w14:textId="5791CE52" w:rsidR="009A2824" w:rsidRPr="009A2824" w:rsidRDefault="009A2824" w:rsidP="009A2824">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2.1.7. </w:t>
            </w:r>
            <w:r w:rsidRPr="00E06D77">
              <w:rPr>
                <w:rFonts w:ascii="Times New Roman" w:eastAsia="Times New Roman" w:hAnsi="Times New Roman" w:cs="Times New Roman"/>
                <w:color w:val="000000"/>
                <w:sz w:val="24"/>
                <w:szCs w:val="24"/>
              </w:rPr>
              <w:t>Maksimalus LED ekrano svoris - 14kg/</w:t>
            </w:r>
            <w:proofErr w:type="spellStart"/>
            <w:r w:rsidRPr="00E06D77">
              <w:rPr>
                <w:rFonts w:ascii="Times New Roman" w:eastAsia="Times New Roman" w:hAnsi="Times New Roman" w:cs="Times New Roman"/>
                <w:color w:val="000000"/>
                <w:sz w:val="24"/>
                <w:szCs w:val="24"/>
              </w:rPr>
              <w:t>kv.m</w:t>
            </w:r>
            <w:proofErr w:type="spellEnd"/>
            <w:r w:rsidRPr="00E06D77">
              <w:rPr>
                <w:rFonts w:ascii="Times New Roman" w:eastAsia="Times New Roman" w:hAnsi="Times New Roman" w:cs="Times New Roman"/>
                <w:color w:val="000000"/>
                <w:sz w:val="24"/>
                <w:szCs w:val="24"/>
              </w:rPr>
              <w:t>.</w:t>
            </w:r>
          </w:p>
        </w:tc>
        <w:tc>
          <w:tcPr>
            <w:tcW w:w="3866" w:type="dxa"/>
            <w:tcBorders>
              <w:top w:val="single" w:sz="4" w:space="0" w:color="auto"/>
              <w:left w:val="single" w:sz="4" w:space="0" w:color="auto"/>
              <w:bottom w:val="single" w:sz="4" w:space="0" w:color="auto"/>
              <w:right w:val="single" w:sz="4" w:space="0" w:color="auto"/>
            </w:tcBorders>
          </w:tcPr>
          <w:p w14:paraId="32B77989" w14:textId="77777777" w:rsidR="009A2824" w:rsidRPr="009A2824" w:rsidRDefault="009A2824" w:rsidP="00C71598">
            <w:pPr>
              <w:shd w:val="clear" w:color="auto" w:fill="FFFFFF"/>
              <w:spacing w:after="0" w:line="240" w:lineRule="auto"/>
              <w:jc w:val="both"/>
              <w:rPr>
                <w:rFonts w:ascii="Times New Roman" w:eastAsia="Times New Roman" w:hAnsi="Times New Roman" w:cs="Times New Roman"/>
                <w:color w:val="000000"/>
                <w:sz w:val="24"/>
                <w:szCs w:val="24"/>
              </w:rPr>
            </w:pPr>
          </w:p>
        </w:tc>
      </w:tr>
      <w:tr w:rsidR="009A2824" w:rsidRPr="00237243" w14:paraId="78087F04" w14:textId="77777777" w:rsidTr="00B30441">
        <w:trPr>
          <w:trHeight w:val="825"/>
        </w:trPr>
        <w:tc>
          <w:tcPr>
            <w:tcW w:w="2032"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785B0CD9" w14:textId="77777777" w:rsidR="009A2824" w:rsidRDefault="009A2824" w:rsidP="00C71598">
            <w:pPr>
              <w:shd w:val="clear" w:color="auto" w:fill="FFFFFF"/>
              <w:spacing w:after="0" w:line="240" w:lineRule="auto"/>
              <w:rPr>
                <w:rFonts w:ascii="Times New Roman" w:eastAsia="Times New Roman" w:hAnsi="Times New Roman" w:cs="Times New Roman"/>
                <w:b/>
                <w:bCs/>
                <w:color w:val="000000"/>
                <w:sz w:val="24"/>
                <w:szCs w:val="24"/>
              </w:rPr>
            </w:pPr>
          </w:p>
        </w:tc>
        <w:tc>
          <w:tcPr>
            <w:tcW w:w="4054"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17D6977F" w14:textId="77777777" w:rsidR="009A2824" w:rsidRPr="00E06D77" w:rsidRDefault="009A2824" w:rsidP="009A2824">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s-ES"/>
              </w:rPr>
              <w:t xml:space="preserve">2.1.8. </w:t>
            </w:r>
            <w:r w:rsidRPr="00073C69">
              <w:rPr>
                <w:rFonts w:ascii="Times New Roman" w:eastAsia="Times New Roman" w:hAnsi="Times New Roman" w:cs="Times New Roman"/>
                <w:color w:val="000000"/>
                <w:sz w:val="24"/>
                <w:szCs w:val="24"/>
                <w:lang w:val="es-ES"/>
              </w:rPr>
              <w:t>Ekranas tur</w:t>
            </w:r>
            <w:r w:rsidRPr="00E06D77">
              <w:rPr>
                <w:rFonts w:ascii="Times New Roman" w:eastAsia="Times New Roman" w:hAnsi="Times New Roman" w:cs="Times New Roman"/>
                <w:color w:val="000000"/>
                <w:sz w:val="24"/>
                <w:szCs w:val="24"/>
              </w:rPr>
              <w:t>ės būti sumontuotas (pastatytas) ant „</w:t>
            </w:r>
            <w:proofErr w:type="spellStart"/>
            <w:r>
              <w:rPr>
                <w:rFonts w:ascii="Times New Roman" w:eastAsia="Times New Roman" w:hAnsi="Times New Roman" w:cs="Times New Roman"/>
                <w:color w:val="000000"/>
                <w:sz w:val="24"/>
                <w:szCs w:val="24"/>
              </w:rPr>
              <w:t>L</w:t>
            </w:r>
            <w:r w:rsidRPr="00E06D77">
              <w:rPr>
                <w:rFonts w:ascii="Times New Roman" w:eastAsia="Times New Roman" w:hAnsi="Times New Roman" w:cs="Times New Roman"/>
                <w:color w:val="000000"/>
                <w:sz w:val="24"/>
                <w:szCs w:val="24"/>
              </w:rPr>
              <w:t>ayher</w:t>
            </w:r>
            <w:proofErr w:type="spellEnd"/>
            <w:r w:rsidRPr="00E06D77">
              <w:rPr>
                <w:rFonts w:ascii="Times New Roman" w:eastAsia="Times New Roman" w:hAnsi="Times New Roman" w:cs="Times New Roman"/>
                <w:color w:val="000000"/>
                <w:sz w:val="24"/>
                <w:szCs w:val="24"/>
              </w:rPr>
              <w:t>“ tipo</w:t>
            </w:r>
            <w:r>
              <w:rPr>
                <w:rFonts w:ascii="Times New Roman" w:eastAsia="Times New Roman" w:hAnsi="Times New Roman" w:cs="Times New Roman"/>
                <w:color w:val="000000"/>
                <w:sz w:val="24"/>
                <w:szCs w:val="24"/>
              </w:rPr>
              <w:t xml:space="preserve"> (arba analogiškos)</w:t>
            </w:r>
            <w:r w:rsidRPr="00E06D77">
              <w:rPr>
                <w:rFonts w:ascii="Times New Roman" w:eastAsia="Times New Roman" w:hAnsi="Times New Roman" w:cs="Times New Roman"/>
                <w:color w:val="000000"/>
                <w:sz w:val="24"/>
                <w:szCs w:val="24"/>
              </w:rPr>
              <w:t xml:space="preserve"> pakylos su galine atrama ekranui.</w:t>
            </w:r>
          </w:p>
          <w:p w14:paraId="5808E468" w14:textId="4DD1D7F4" w:rsidR="009A2824" w:rsidRPr="009A2824" w:rsidRDefault="009A2824" w:rsidP="009A2824">
            <w:pPr>
              <w:shd w:val="clear" w:color="auto" w:fill="FFFFFF"/>
              <w:spacing w:after="0" w:line="240" w:lineRule="auto"/>
              <w:jc w:val="both"/>
              <w:rPr>
                <w:rFonts w:ascii="Times New Roman" w:eastAsia="Times New Roman" w:hAnsi="Times New Roman" w:cs="Times New Roman"/>
                <w:color w:val="000000"/>
                <w:sz w:val="24"/>
                <w:szCs w:val="24"/>
              </w:rPr>
            </w:pPr>
            <w:r w:rsidRPr="00E06D77">
              <w:rPr>
                <w:rFonts w:ascii="Times New Roman" w:eastAsia="Times New Roman" w:hAnsi="Times New Roman" w:cs="Times New Roman"/>
                <w:color w:val="000000"/>
                <w:sz w:val="24"/>
                <w:szCs w:val="24"/>
              </w:rPr>
              <w:t>Konstrukcijos (pakylos su galin</w:t>
            </w:r>
            <w:r>
              <w:rPr>
                <w:rFonts w:ascii="Times New Roman" w:eastAsia="Times New Roman" w:hAnsi="Times New Roman" w:cs="Times New Roman"/>
                <w:color w:val="000000"/>
                <w:sz w:val="24"/>
                <w:szCs w:val="24"/>
              </w:rPr>
              <w:t>e</w:t>
            </w:r>
            <w:r w:rsidRPr="00E06D77">
              <w:rPr>
                <w:rFonts w:ascii="Times New Roman" w:eastAsia="Times New Roman" w:hAnsi="Times New Roman" w:cs="Times New Roman"/>
                <w:color w:val="000000"/>
                <w:sz w:val="24"/>
                <w:szCs w:val="24"/>
              </w:rPr>
              <w:t xml:space="preserve"> atram</w:t>
            </w:r>
            <w:r>
              <w:rPr>
                <w:rFonts w:ascii="Times New Roman" w:eastAsia="Times New Roman" w:hAnsi="Times New Roman" w:cs="Times New Roman"/>
                <w:color w:val="000000"/>
                <w:sz w:val="24"/>
                <w:szCs w:val="24"/>
              </w:rPr>
              <w:t>a</w:t>
            </w:r>
            <w:r w:rsidRPr="00E06D77">
              <w:rPr>
                <w:rFonts w:ascii="Times New Roman" w:eastAsia="Times New Roman" w:hAnsi="Times New Roman" w:cs="Times New Roman"/>
                <w:color w:val="000000"/>
                <w:sz w:val="24"/>
                <w:szCs w:val="24"/>
              </w:rPr>
              <w:t xml:space="preserve"> ekranui) įrengimu rūpinasi perkančioji organizacija. Visais kitais LED ekrano tvirtinimo elementais rūpinasi ir už jų tinkamą parinkimą atsako tiekėja</w:t>
            </w:r>
            <w:r w:rsidR="00B30441">
              <w:rPr>
                <w:rFonts w:ascii="Times New Roman" w:eastAsia="Times New Roman" w:hAnsi="Times New Roman" w:cs="Times New Roman"/>
                <w:color w:val="000000"/>
                <w:sz w:val="24"/>
                <w:szCs w:val="24"/>
              </w:rPr>
              <w:t>s. T</w:t>
            </w:r>
            <w:r>
              <w:rPr>
                <w:rFonts w:ascii="Times New Roman" w:eastAsia="Times New Roman" w:hAnsi="Times New Roman" w:cs="Times New Roman"/>
                <w:color w:val="000000"/>
                <w:sz w:val="24"/>
                <w:szCs w:val="24"/>
              </w:rPr>
              <w:t>virtinimo element</w:t>
            </w:r>
            <w:r w:rsidR="00B30441">
              <w:rPr>
                <w:rFonts w:ascii="Times New Roman" w:eastAsia="Times New Roman" w:hAnsi="Times New Roman" w:cs="Times New Roman"/>
                <w:color w:val="000000"/>
                <w:sz w:val="24"/>
                <w:szCs w:val="24"/>
              </w:rPr>
              <w:t>ai</w:t>
            </w:r>
            <w:r>
              <w:rPr>
                <w:rFonts w:ascii="Times New Roman" w:eastAsia="Times New Roman" w:hAnsi="Times New Roman" w:cs="Times New Roman"/>
                <w:color w:val="000000"/>
                <w:sz w:val="24"/>
                <w:szCs w:val="24"/>
              </w:rPr>
              <w:t xml:space="preserve"> turi būti </w:t>
            </w:r>
            <w:r w:rsidR="00B30441">
              <w:rPr>
                <w:rFonts w:ascii="Times New Roman" w:eastAsia="Times New Roman" w:hAnsi="Times New Roman" w:cs="Times New Roman"/>
                <w:color w:val="000000"/>
                <w:sz w:val="24"/>
                <w:szCs w:val="24"/>
              </w:rPr>
              <w:t>įskaičiuoti</w:t>
            </w:r>
            <w:r>
              <w:rPr>
                <w:rFonts w:ascii="Times New Roman" w:eastAsia="Times New Roman" w:hAnsi="Times New Roman" w:cs="Times New Roman"/>
                <w:color w:val="000000"/>
                <w:sz w:val="24"/>
                <w:szCs w:val="24"/>
              </w:rPr>
              <w:t xml:space="preserve"> į pasiūlymo kainą</w:t>
            </w:r>
            <w:r w:rsidRPr="00E06D77">
              <w:rPr>
                <w:rFonts w:ascii="Times New Roman" w:eastAsia="Times New Roman" w:hAnsi="Times New Roman" w:cs="Times New Roman"/>
                <w:color w:val="000000"/>
                <w:sz w:val="24"/>
                <w:szCs w:val="24"/>
              </w:rPr>
              <w:t>.</w:t>
            </w:r>
          </w:p>
        </w:tc>
        <w:tc>
          <w:tcPr>
            <w:tcW w:w="3866" w:type="dxa"/>
            <w:tcBorders>
              <w:top w:val="single" w:sz="4" w:space="0" w:color="auto"/>
              <w:left w:val="single" w:sz="4" w:space="0" w:color="auto"/>
              <w:bottom w:val="single" w:sz="4" w:space="0" w:color="auto"/>
              <w:right w:val="single" w:sz="4" w:space="0" w:color="auto"/>
            </w:tcBorders>
          </w:tcPr>
          <w:p w14:paraId="682F421F" w14:textId="77777777" w:rsidR="009A2824" w:rsidRPr="009A2824" w:rsidRDefault="009A2824" w:rsidP="00C71598">
            <w:pPr>
              <w:shd w:val="clear" w:color="auto" w:fill="FFFFFF"/>
              <w:spacing w:after="0" w:line="240" w:lineRule="auto"/>
              <w:jc w:val="both"/>
              <w:rPr>
                <w:rFonts w:ascii="Times New Roman" w:eastAsia="Times New Roman" w:hAnsi="Times New Roman" w:cs="Times New Roman"/>
                <w:color w:val="000000"/>
                <w:sz w:val="24"/>
                <w:szCs w:val="24"/>
              </w:rPr>
            </w:pPr>
          </w:p>
        </w:tc>
      </w:tr>
      <w:tr w:rsidR="000C4652" w:rsidRPr="00237243" w14:paraId="5DBEE326" w14:textId="70D4977D" w:rsidTr="00B30441">
        <w:trPr>
          <w:trHeight w:val="2760"/>
        </w:trPr>
        <w:tc>
          <w:tcPr>
            <w:tcW w:w="2032" w:type="dxa"/>
            <w:vMerge w:val="restart"/>
            <w:tcBorders>
              <w:top w:val="single" w:sz="8" w:space="0" w:color="auto"/>
              <w:left w:val="single" w:sz="8" w:space="0" w:color="auto"/>
              <w:right w:val="single" w:sz="8" w:space="0" w:color="auto"/>
            </w:tcBorders>
            <w:tcMar>
              <w:top w:w="0" w:type="dxa"/>
              <w:left w:w="108" w:type="dxa"/>
              <w:bottom w:w="0" w:type="dxa"/>
              <w:right w:w="108" w:type="dxa"/>
            </w:tcMar>
          </w:tcPr>
          <w:p w14:paraId="67F4E0B1" w14:textId="485A3465" w:rsidR="000C4652" w:rsidRDefault="000C4652" w:rsidP="00C71598">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Reikalavimai </w:t>
            </w:r>
            <w:proofErr w:type="spellStart"/>
            <w:r>
              <w:rPr>
                <w:rFonts w:ascii="Times New Roman" w:eastAsia="Times New Roman" w:hAnsi="Times New Roman" w:cs="Times New Roman"/>
                <w:b/>
                <w:bCs/>
                <w:color w:val="000000"/>
                <w:sz w:val="24"/>
                <w:szCs w:val="24"/>
              </w:rPr>
              <w:t>Led</w:t>
            </w:r>
            <w:proofErr w:type="spellEnd"/>
            <w:r>
              <w:rPr>
                <w:rFonts w:ascii="Times New Roman" w:eastAsia="Times New Roman" w:hAnsi="Times New Roman" w:cs="Times New Roman"/>
                <w:b/>
                <w:bCs/>
                <w:color w:val="000000"/>
                <w:sz w:val="24"/>
                <w:szCs w:val="24"/>
              </w:rPr>
              <w:t xml:space="preserve"> ekrano dekorui</w:t>
            </w:r>
          </w:p>
        </w:tc>
        <w:tc>
          <w:tcPr>
            <w:tcW w:w="4054"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385CDE09" w14:textId="32619321" w:rsidR="000C4652" w:rsidRPr="00073C69" w:rsidRDefault="000C4652" w:rsidP="000C4652">
            <w:pPr>
              <w:shd w:val="clear" w:color="auto" w:fill="FFFFFF"/>
              <w:spacing w:after="0" w:line="240" w:lineRule="auto"/>
              <w:jc w:val="both"/>
              <w:rPr>
                <w:rFonts w:ascii="Times New Roman" w:eastAsia="Times New Roman" w:hAnsi="Times New Roman" w:cs="Times New Roman"/>
                <w:color w:val="000000"/>
                <w:sz w:val="24"/>
                <w:szCs w:val="24"/>
              </w:rPr>
            </w:pPr>
            <w:r w:rsidRPr="00E06D77">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2.1</w:t>
            </w:r>
            <w:r w:rsidRPr="00E06D7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Apvalus apvadas (pagal pridedamą schemą). Pagamintas iš 18-22mm storio faneros ir padengtas betono imitacijos danga. Žiedas tvirtinamas prie LED ekrano ir jį laikančios atraminės konstrukcijos. Atraminės konstrukcijos įrengimu rūpinasi perkančioji organizacija.</w:t>
            </w:r>
            <w:r w:rsidRPr="002D1C55">
              <w:rPr>
                <w:rFonts w:ascii="Times New Roman" w:eastAsia="Times New Roman" w:hAnsi="Times New Roman" w:cs="Times New Roman"/>
                <w:color w:val="000000"/>
                <w:sz w:val="24"/>
                <w:szCs w:val="24"/>
              </w:rPr>
              <w:t xml:space="preserve"> </w:t>
            </w:r>
            <w:r w:rsidRPr="00E06D77">
              <w:rPr>
                <w:rFonts w:ascii="Times New Roman" w:eastAsia="Times New Roman" w:hAnsi="Times New Roman" w:cs="Times New Roman"/>
                <w:color w:val="000000"/>
                <w:sz w:val="24"/>
                <w:szCs w:val="24"/>
              </w:rPr>
              <w:t>Visais kitais</w:t>
            </w:r>
            <w:r>
              <w:rPr>
                <w:rFonts w:ascii="Times New Roman" w:eastAsia="Times New Roman" w:hAnsi="Times New Roman" w:cs="Times New Roman"/>
                <w:color w:val="000000"/>
                <w:sz w:val="24"/>
                <w:szCs w:val="24"/>
              </w:rPr>
              <w:t xml:space="preserve"> žiedo</w:t>
            </w:r>
            <w:r w:rsidRPr="00E06D77">
              <w:rPr>
                <w:rFonts w:ascii="Times New Roman" w:eastAsia="Times New Roman" w:hAnsi="Times New Roman" w:cs="Times New Roman"/>
                <w:color w:val="000000"/>
                <w:sz w:val="24"/>
                <w:szCs w:val="24"/>
              </w:rPr>
              <w:t xml:space="preserve"> tvirtinimo elementais rūpinasi ir už jų tinkamą parinkimą atsako tiekėjas.</w:t>
            </w:r>
            <w:r w:rsidR="00B30441">
              <w:rPr>
                <w:rFonts w:ascii="Times New Roman" w:eastAsia="Times New Roman" w:hAnsi="Times New Roman" w:cs="Times New Roman"/>
                <w:color w:val="000000"/>
                <w:sz w:val="24"/>
                <w:szCs w:val="24"/>
              </w:rPr>
              <w:t xml:space="preserve"> Tvirtinimo elementai turi būti įskaičiuoti į pasiūlymo kainą.</w:t>
            </w:r>
          </w:p>
        </w:tc>
        <w:tc>
          <w:tcPr>
            <w:tcW w:w="3866" w:type="dxa"/>
            <w:tcBorders>
              <w:top w:val="single" w:sz="4" w:space="0" w:color="auto"/>
              <w:left w:val="single" w:sz="4" w:space="0" w:color="auto"/>
              <w:bottom w:val="single" w:sz="4" w:space="0" w:color="auto"/>
              <w:right w:val="single" w:sz="4" w:space="0" w:color="auto"/>
            </w:tcBorders>
          </w:tcPr>
          <w:p w14:paraId="26C497BD" w14:textId="77777777" w:rsidR="000C4652" w:rsidRPr="00E06D77" w:rsidRDefault="000C4652" w:rsidP="00C71598">
            <w:pPr>
              <w:shd w:val="clear" w:color="auto" w:fill="FFFFFF"/>
              <w:spacing w:after="0" w:line="240" w:lineRule="auto"/>
              <w:jc w:val="both"/>
              <w:rPr>
                <w:rFonts w:ascii="Times New Roman" w:eastAsia="Times New Roman" w:hAnsi="Times New Roman" w:cs="Times New Roman"/>
                <w:color w:val="000000"/>
                <w:sz w:val="24"/>
                <w:szCs w:val="24"/>
              </w:rPr>
            </w:pPr>
          </w:p>
        </w:tc>
      </w:tr>
      <w:tr w:rsidR="000C4652" w:rsidRPr="00237243" w14:paraId="79882D9E" w14:textId="77777777" w:rsidTr="00B30441">
        <w:trPr>
          <w:trHeight w:val="2311"/>
        </w:trPr>
        <w:tc>
          <w:tcPr>
            <w:tcW w:w="2032"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1FD5A915" w14:textId="77777777" w:rsidR="000C4652" w:rsidRDefault="000C4652" w:rsidP="00C71598">
            <w:pPr>
              <w:shd w:val="clear" w:color="auto" w:fill="FFFFFF"/>
              <w:spacing w:after="0" w:line="240" w:lineRule="auto"/>
              <w:rPr>
                <w:rFonts w:ascii="Times New Roman" w:eastAsia="Times New Roman" w:hAnsi="Times New Roman" w:cs="Times New Roman"/>
                <w:b/>
                <w:bCs/>
                <w:color w:val="000000"/>
                <w:sz w:val="24"/>
                <w:szCs w:val="24"/>
              </w:rPr>
            </w:pPr>
          </w:p>
        </w:tc>
        <w:tc>
          <w:tcPr>
            <w:tcW w:w="4054"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62C43DBA" w14:textId="3E033217" w:rsidR="000C4652" w:rsidRPr="00E06D77" w:rsidRDefault="000C4652" w:rsidP="00C71598">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2.2.2. Ekrano dalies po žiedu ir konstrukcijos priekinės plokštumos vientisas dengimas. Dengiamas plotas 60,34m (pažymėtas pridedamoje principinėje schemoje). Pažymėtas plotas dengiamas juodu audiniu, įtempiant jį ant medinio karkaso, kurio įrengimu rūpinasi tiekėjas.</w:t>
            </w:r>
          </w:p>
        </w:tc>
        <w:tc>
          <w:tcPr>
            <w:tcW w:w="3866" w:type="dxa"/>
            <w:tcBorders>
              <w:top w:val="single" w:sz="4" w:space="0" w:color="auto"/>
              <w:left w:val="single" w:sz="4" w:space="0" w:color="auto"/>
              <w:bottom w:val="single" w:sz="4" w:space="0" w:color="auto"/>
              <w:right w:val="single" w:sz="4" w:space="0" w:color="auto"/>
            </w:tcBorders>
          </w:tcPr>
          <w:p w14:paraId="1D810421" w14:textId="77777777" w:rsidR="000C4652" w:rsidRPr="00E06D77" w:rsidRDefault="000C4652" w:rsidP="00C71598">
            <w:pPr>
              <w:shd w:val="clear" w:color="auto" w:fill="FFFFFF"/>
              <w:spacing w:after="0" w:line="240" w:lineRule="auto"/>
              <w:jc w:val="both"/>
              <w:rPr>
                <w:rFonts w:ascii="Times New Roman" w:eastAsia="Times New Roman" w:hAnsi="Times New Roman" w:cs="Times New Roman"/>
                <w:color w:val="000000"/>
                <w:sz w:val="24"/>
                <w:szCs w:val="24"/>
              </w:rPr>
            </w:pPr>
          </w:p>
        </w:tc>
      </w:tr>
      <w:tr w:rsidR="00B30441" w:rsidRPr="00237243" w14:paraId="63578079" w14:textId="5EFDF4EA" w:rsidTr="00B30441">
        <w:trPr>
          <w:trHeight w:val="1655"/>
        </w:trPr>
        <w:tc>
          <w:tcPr>
            <w:tcW w:w="2032" w:type="dxa"/>
            <w:vMerge w:val="restart"/>
            <w:tcBorders>
              <w:top w:val="single" w:sz="8" w:space="0" w:color="auto"/>
              <w:left w:val="single" w:sz="8" w:space="0" w:color="auto"/>
              <w:right w:val="single" w:sz="8" w:space="0" w:color="auto"/>
            </w:tcBorders>
            <w:tcMar>
              <w:top w:w="0" w:type="dxa"/>
              <w:left w:w="108" w:type="dxa"/>
              <w:bottom w:w="0" w:type="dxa"/>
              <w:right w:w="108" w:type="dxa"/>
            </w:tcMar>
          </w:tcPr>
          <w:p w14:paraId="1F469179" w14:textId="0FC2EE22" w:rsidR="00B30441" w:rsidRPr="00237243" w:rsidRDefault="00B30441" w:rsidP="00C523F8">
            <w:pPr>
              <w:shd w:val="clear" w:color="auto" w:fill="FFFFFF"/>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Reikalavimai monitorinių ekranų sistemai orkestrui</w:t>
            </w:r>
          </w:p>
        </w:tc>
        <w:tc>
          <w:tcPr>
            <w:tcW w:w="4054"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71479CCE" w14:textId="7D2C4B15" w:rsidR="00B30441" w:rsidRPr="00B30441" w:rsidRDefault="00B30441" w:rsidP="00C523F8">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2.3.1</w:t>
            </w:r>
            <w:r w:rsidRPr="00073C69">
              <w:rPr>
                <w:rFonts w:ascii="Times New Roman" w:eastAsia="Times New Roman" w:hAnsi="Times New Roman" w:cs="Times New Roman"/>
                <w:color w:val="000000"/>
                <w:sz w:val="24"/>
                <w:szCs w:val="24"/>
              </w:rPr>
              <w:t xml:space="preserve"> LED ekranai (2vnt) 3x2m dydžio, atstumas tarp SMD diodų ne daugiau 3.9mm, kabinami prie “</w:t>
            </w:r>
            <w:proofErr w:type="spellStart"/>
            <w:r w:rsidRPr="00073C69">
              <w:rPr>
                <w:rFonts w:ascii="Times New Roman" w:eastAsia="Times New Roman" w:hAnsi="Times New Roman" w:cs="Times New Roman"/>
                <w:color w:val="000000"/>
                <w:sz w:val="24"/>
                <w:szCs w:val="24"/>
              </w:rPr>
              <w:t>lahyer</w:t>
            </w:r>
            <w:proofErr w:type="spellEnd"/>
            <w:r w:rsidRPr="00073C69">
              <w:rPr>
                <w:rFonts w:ascii="Times New Roman" w:eastAsia="Times New Roman" w:hAnsi="Times New Roman" w:cs="Times New Roman"/>
                <w:color w:val="000000"/>
                <w:sz w:val="24"/>
                <w:szCs w:val="24"/>
              </w:rPr>
              <w:t>” tipo konstrukcijos (konstrukcijos įrengimu rūpinasi perkančioji organizacija). LED ekranai bus naudojami kaip monitoriai orkestrui (dirigento retransliavimui).</w:t>
            </w:r>
          </w:p>
        </w:tc>
        <w:tc>
          <w:tcPr>
            <w:tcW w:w="3866" w:type="dxa"/>
            <w:tcBorders>
              <w:top w:val="single" w:sz="4" w:space="0" w:color="auto"/>
              <w:left w:val="single" w:sz="4" w:space="0" w:color="auto"/>
              <w:bottom w:val="single" w:sz="4" w:space="0" w:color="auto"/>
              <w:right w:val="single" w:sz="4" w:space="0" w:color="auto"/>
            </w:tcBorders>
          </w:tcPr>
          <w:p w14:paraId="4FA9AB3E" w14:textId="77777777" w:rsidR="00B30441" w:rsidRPr="00073C69" w:rsidRDefault="00B30441" w:rsidP="00C71598">
            <w:pPr>
              <w:shd w:val="clear" w:color="auto" w:fill="FFFFFF"/>
              <w:spacing w:after="0" w:line="240" w:lineRule="auto"/>
              <w:jc w:val="both"/>
              <w:rPr>
                <w:rFonts w:ascii="Times New Roman" w:eastAsia="Times New Roman" w:hAnsi="Times New Roman" w:cs="Times New Roman"/>
                <w:color w:val="000000"/>
                <w:sz w:val="24"/>
                <w:szCs w:val="24"/>
              </w:rPr>
            </w:pPr>
          </w:p>
        </w:tc>
      </w:tr>
      <w:tr w:rsidR="00B30441" w:rsidRPr="00237243" w14:paraId="2CF9D3B0" w14:textId="77777777" w:rsidTr="00B30441">
        <w:trPr>
          <w:trHeight w:val="1218"/>
        </w:trPr>
        <w:tc>
          <w:tcPr>
            <w:tcW w:w="2032" w:type="dxa"/>
            <w:vMerge/>
            <w:tcBorders>
              <w:left w:val="single" w:sz="8" w:space="0" w:color="auto"/>
              <w:right w:val="single" w:sz="8" w:space="0" w:color="auto"/>
            </w:tcBorders>
            <w:tcMar>
              <w:top w:w="0" w:type="dxa"/>
              <w:left w:w="108" w:type="dxa"/>
              <w:bottom w:w="0" w:type="dxa"/>
              <w:right w:w="108" w:type="dxa"/>
            </w:tcMar>
          </w:tcPr>
          <w:p w14:paraId="5D309134" w14:textId="77777777" w:rsidR="00B30441" w:rsidRDefault="00B30441" w:rsidP="00C523F8">
            <w:pPr>
              <w:shd w:val="clear" w:color="auto" w:fill="FFFFFF"/>
              <w:spacing w:after="0" w:line="240" w:lineRule="auto"/>
              <w:jc w:val="both"/>
              <w:rPr>
                <w:rFonts w:ascii="Times New Roman" w:eastAsia="Times New Roman" w:hAnsi="Times New Roman" w:cs="Times New Roman"/>
                <w:b/>
                <w:bCs/>
                <w:color w:val="000000"/>
                <w:sz w:val="24"/>
                <w:szCs w:val="24"/>
              </w:rPr>
            </w:pPr>
          </w:p>
        </w:tc>
        <w:tc>
          <w:tcPr>
            <w:tcW w:w="4054"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2B3F61D2" w14:textId="6320D22F" w:rsidR="00B30441" w:rsidRDefault="00B30441" w:rsidP="00C71598">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2.3.2. </w:t>
            </w:r>
            <w:r w:rsidRPr="00073C69">
              <w:rPr>
                <w:rFonts w:ascii="Times New Roman" w:eastAsia="Times New Roman" w:hAnsi="Times New Roman" w:cs="Times New Roman"/>
                <w:color w:val="000000"/>
                <w:sz w:val="24"/>
                <w:szCs w:val="24"/>
              </w:rPr>
              <w:t xml:space="preserve">Profesionali vaizdo kamera, komplektuojama su stovu, plataus kampo objektyvu ir turinti SDI </w:t>
            </w:r>
            <w:proofErr w:type="spellStart"/>
            <w:r w:rsidRPr="00073C69">
              <w:rPr>
                <w:rFonts w:ascii="Times New Roman" w:eastAsia="Times New Roman" w:hAnsi="Times New Roman" w:cs="Times New Roman"/>
                <w:color w:val="000000"/>
                <w:sz w:val="24"/>
                <w:szCs w:val="24"/>
              </w:rPr>
              <w:t>video</w:t>
            </w:r>
            <w:proofErr w:type="spellEnd"/>
            <w:r w:rsidRPr="00073C69">
              <w:rPr>
                <w:rFonts w:ascii="Times New Roman" w:eastAsia="Times New Roman" w:hAnsi="Times New Roman" w:cs="Times New Roman"/>
                <w:color w:val="000000"/>
                <w:sz w:val="24"/>
                <w:szCs w:val="24"/>
              </w:rPr>
              <w:t xml:space="preserve"> išėjimą.</w:t>
            </w:r>
          </w:p>
        </w:tc>
        <w:tc>
          <w:tcPr>
            <w:tcW w:w="3866" w:type="dxa"/>
            <w:tcBorders>
              <w:top w:val="single" w:sz="4" w:space="0" w:color="auto"/>
              <w:left w:val="single" w:sz="4" w:space="0" w:color="auto"/>
              <w:bottom w:val="single" w:sz="4" w:space="0" w:color="auto"/>
              <w:right w:val="single" w:sz="4" w:space="0" w:color="auto"/>
            </w:tcBorders>
          </w:tcPr>
          <w:p w14:paraId="399890DA" w14:textId="77777777" w:rsidR="00B30441" w:rsidRPr="00073C69" w:rsidRDefault="00B30441" w:rsidP="00C71598">
            <w:pPr>
              <w:shd w:val="clear" w:color="auto" w:fill="FFFFFF"/>
              <w:spacing w:after="0" w:line="240" w:lineRule="auto"/>
              <w:jc w:val="both"/>
              <w:rPr>
                <w:rFonts w:ascii="Times New Roman" w:eastAsia="Times New Roman" w:hAnsi="Times New Roman" w:cs="Times New Roman"/>
                <w:color w:val="000000"/>
                <w:sz w:val="24"/>
                <w:szCs w:val="24"/>
              </w:rPr>
            </w:pPr>
          </w:p>
        </w:tc>
      </w:tr>
      <w:tr w:rsidR="00B30441" w:rsidRPr="00237243" w14:paraId="6352B58D" w14:textId="77777777" w:rsidTr="00B30441">
        <w:trPr>
          <w:trHeight w:val="1655"/>
        </w:trPr>
        <w:tc>
          <w:tcPr>
            <w:tcW w:w="2032"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073ACE46" w14:textId="77777777" w:rsidR="00B30441" w:rsidRDefault="00B30441" w:rsidP="00C523F8">
            <w:pPr>
              <w:shd w:val="clear" w:color="auto" w:fill="FFFFFF"/>
              <w:spacing w:after="0" w:line="240" w:lineRule="auto"/>
              <w:jc w:val="both"/>
              <w:rPr>
                <w:rFonts w:ascii="Times New Roman" w:eastAsia="Times New Roman" w:hAnsi="Times New Roman" w:cs="Times New Roman"/>
                <w:b/>
                <w:bCs/>
                <w:color w:val="000000"/>
                <w:sz w:val="24"/>
                <w:szCs w:val="24"/>
              </w:rPr>
            </w:pPr>
          </w:p>
        </w:tc>
        <w:tc>
          <w:tcPr>
            <w:tcW w:w="4054"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760803E8" w14:textId="244E18F9" w:rsidR="00B30441" w:rsidRDefault="00B30441" w:rsidP="00C71598">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2.3.3. </w:t>
            </w:r>
            <w:r w:rsidRPr="00073C69">
              <w:rPr>
                <w:rFonts w:ascii="Times New Roman" w:eastAsia="Times New Roman" w:hAnsi="Times New Roman" w:cs="Times New Roman"/>
                <w:color w:val="000000"/>
                <w:sz w:val="24"/>
                <w:szCs w:val="24"/>
                <w:lang w:val="es-ES"/>
              </w:rPr>
              <w:t xml:space="preserve">Sistema skirta dirigento filmavimui ir retransliavimui (kamera filmuoja dirigentą, vaizdas perduodamas tiesiogiai į monitorinius ekranus). Tiekėjas turi užtikrinti minimalų vaizdo signalo vėlavimą </w:t>
            </w:r>
            <w:r w:rsidRPr="00073C69">
              <w:rPr>
                <w:rFonts w:ascii="Times New Roman" w:eastAsia="Times New Roman" w:hAnsi="Times New Roman" w:cs="Times New Roman"/>
                <w:sz w:val="24"/>
                <w:szCs w:val="24"/>
                <w:lang w:val="es-ES"/>
              </w:rPr>
              <w:t>(ne daugiau 120ms).</w:t>
            </w:r>
          </w:p>
        </w:tc>
        <w:tc>
          <w:tcPr>
            <w:tcW w:w="3866" w:type="dxa"/>
            <w:tcBorders>
              <w:top w:val="single" w:sz="4" w:space="0" w:color="auto"/>
              <w:left w:val="single" w:sz="4" w:space="0" w:color="auto"/>
              <w:bottom w:val="single" w:sz="4" w:space="0" w:color="auto"/>
              <w:right w:val="single" w:sz="4" w:space="0" w:color="auto"/>
            </w:tcBorders>
          </w:tcPr>
          <w:p w14:paraId="2C8AC921" w14:textId="77777777" w:rsidR="00B30441" w:rsidRPr="00073C69" w:rsidRDefault="00B30441" w:rsidP="00C71598">
            <w:pPr>
              <w:shd w:val="clear" w:color="auto" w:fill="FFFFFF"/>
              <w:spacing w:after="0" w:line="240" w:lineRule="auto"/>
              <w:jc w:val="both"/>
              <w:rPr>
                <w:rFonts w:ascii="Times New Roman" w:eastAsia="Times New Roman" w:hAnsi="Times New Roman" w:cs="Times New Roman"/>
                <w:color w:val="000000"/>
                <w:sz w:val="24"/>
                <w:szCs w:val="24"/>
              </w:rPr>
            </w:pPr>
          </w:p>
        </w:tc>
      </w:tr>
      <w:tr w:rsidR="00C71598" w:rsidRPr="00237243" w14:paraId="5D285494" w14:textId="3B1B5B7D" w:rsidTr="00B30441">
        <w:trPr>
          <w:trHeight w:val="450"/>
        </w:trPr>
        <w:tc>
          <w:tcPr>
            <w:tcW w:w="203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96D043" w14:textId="77777777" w:rsidR="00C71598" w:rsidRPr="00237243" w:rsidRDefault="00C71598" w:rsidP="00C523F8">
            <w:pPr>
              <w:shd w:val="clear" w:color="auto" w:fill="FFFFFF"/>
              <w:spacing w:after="0" w:line="240" w:lineRule="auto"/>
              <w:jc w:val="both"/>
              <w:rPr>
                <w:rFonts w:ascii="Times New Roman" w:eastAsia="Times New Roman" w:hAnsi="Times New Roman" w:cs="Times New Roman"/>
                <w:color w:val="000000"/>
                <w:sz w:val="24"/>
                <w:szCs w:val="24"/>
              </w:rPr>
            </w:pPr>
            <w:r w:rsidRPr="00237243">
              <w:rPr>
                <w:rFonts w:ascii="Times New Roman" w:eastAsia="Times New Roman" w:hAnsi="Times New Roman" w:cs="Times New Roman"/>
                <w:b/>
                <w:bCs/>
                <w:color w:val="000000"/>
                <w:sz w:val="24"/>
                <w:szCs w:val="24"/>
              </w:rPr>
              <w:t xml:space="preserve">Reikalavimai </w:t>
            </w:r>
            <w:proofErr w:type="spellStart"/>
            <w:r w:rsidRPr="00237243">
              <w:rPr>
                <w:rFonts w:ascii="Times New Roman" w:eastAsia="Times New Roman" w:hAnsi="Times New Roman" w:cs="Times New Roman"/>
                <w:b/>
                <w:bCs/>
                <w:color w:val="000000"/>
                <w:sz w:val="24"/>
                <w:szCs w:val="24"/>
              </w:rPr>
              <w:t>video</w:t>
            </w:r>
            <w:proofErr w:type="spellEnd"/>
            <w:r w:rsidRPr="00237243">
              <w:rPr>
                <w:rFonts w:ascii="Times New Roman" w:eastAsia="Times New Roman" w:hAnsi="Times New Roman" w:cs="Times New Roman"/>
                <w:b/>
                <w:bCs/>
                <w:color w:val="000000"/>
                <w:sz w:val="24"/>
                <w:szCs w:val="24"/>
              </w:rPr>
              <w:t xml:space="preserve"> serveriams</w:t>
            </w:r>
          </w:p>
        </w:tc>
        <w:tc>
          <w:tcPr>
            <w:tcW w:w="40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C05276" w14:textId="1D9C53B9" w:rsidR="00C71598" w:rsidRPr="00237243" w:rsidRDefault="009A2824" w:rsidP="00C523F8">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C71598" w:rsidRPr="0023724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w:t>
            </w:r>
            <w:r w:rsidR="00C71598" w:rsidRPr="00237243">
              <w:rPr>
                <w:rFonts w:ascii="Times New Roman" w:eastAsia="Times New Roman" w:hAnsi="Times New Roman" w:cs="Times New Roman"/>
                <w:color w:val="000000"/>
                <w:sz w:val="24"/>
                <w:szCs w:val="24"/>
              </w:rPr>
              <w:t>.1. Kiekis: 2 vnt. </w:t>
            </w:r>
          </w:p>
        </w:tc>
        <w:tc>
          <w:tcPr>
            <w:tcW w:w="3866" w:type="dxa"/>
            <w:tcBorders>
              <w:top w:val="single" w:sz="4" w:space="0" w:color="auto"/>
              <w:left w:val="nil"/>
              <w:bottom w:val="single" w:sz="8" w:space="0" w:color="auto"/>
              <w:right w:val="single" w:sz="8" w:space="0" w:color="auto"/>
            </w:tcBorders>
          </w:tcPr>
          <w:p w14:paraId="2391AED1" w14:textId="77777777" w:rsidR="00C71598" w:rsidRPr="00237243" w:rsidRDefault="00C71598" w:rsidP="00C523F8">
            <w:pPr>
              <w:shd w:val="clear" w:color="auto" w:fill="FFFFFF"/>
              <w:spacing w:after="0" w:line="240" w:lineRule="auto"/>
              <w:jc w:val="both"/>
              <w:rPr>
                <w:rFonts w:ascii="Times New Roman" w:eastAsia="Times New Roman" w:hAnsi="Times New Roman" w:cs="Times New Roman"/>
                <w:color w:val="000000"/>
                <w:sz w:val="24"/>
                <w:szCs w:val="24"/>
              </w:rPr>
            </w:pPr>
          </w:p>
        </w:tc>
      </w:tr>
      <w:tr w:rsidR="00C71598" w:rsidRPr="00E80E11" w14:paraId="2237165B" w14:textId="26EC4AB0" w:rsidTr="000C4652">
        <w:trPr>
          <w:trHeight w:val="450"/>
        </w:trPr>
        <w:tc>
          <w:tcPr>
            <w:tcW w:w="2032" w:type="dxa"/>
            <w:vMerge/>
            <w:tcBorders>
              <w:top w:val="single" w:sz="8" w:space="0" w:color="auto"/>
              <w:left w:val="single" w:sz="8" w:space="0" w:color="auto"/>
              <w:bottom w:val="single" w:sz="8" w:space="0" w:color="auto"/>
              <w:right w:val="single" w:sz="8" w:space="0" w:color="auto"/>
            </w:tcBorders>
            <w:vAlign w:val="center"/>
            <w:hideMark/>
          </w:tcPr>
          <w:p w14:paraId="6F419831" w14:textId="77777777" w:rsidR="00C71598" w:rsidRPr="00237243" w:rsidRDefault="00C71598" w:rsidP="00C523F8">
            <w:pPr>
              <w:shd w:val="clear" w:color="auto" w:fill="FFFFFF"/>
              <w:spacing w:after="0" w:line="240" w:lineRule="auto"/>
              <w:jc w:val="both"/>
              <w:rPr>
                <w:rFonts w:ascii="Times New Roman" w:eastAsia="Times New Roman" w:hAnsi="Times New Roman" w:cs="Times New Roman"/>
                <w:color w:val="000000"/>
                <w:sz w:val="24"/>
                <w:szCs w:val="24"/>
              </w:rPr>
            </w:pPr>
          </w:p>
        </w:tc>
        <w:tc>
          <w:tcPr>
            <w:tcW w:w="4054" w:type="dxa"/>
            <w:tcBorders>
              <w:top w:val="nil"/>
              <w:left w:val="nil"/>
              <w:bottom w:val="single" w:sz="8" w:space="0" w:color="auto"/>
              <w:right w:val="single" w:sz="8" w:space="0" w:color="auto"/>
            </w:tcBorders>
            <w:tcMar>
              <w:top w:w="0" w:type="dxa"/>
              <w:left w:w="108" w:type="dxa"/>
              <w:bottom w:w="0" w:type="dxa"/>
              <w:right w:w="108" w:type="dxa"/>
            </w:tcMar>
            <w:hideMark/>
          </w:tcPr>
          <w:p w14:paraId="42787541" w14:textId="11370DFA" w:rsidR="00C71598" w:rsidRPr="00073C69" w:rsidRDefault="009A2824" w:rsidP="00C523F8">
            <w:pPr>
              <w:shd w:val="clear" w:color="auto" w:fill="FFFFFF"/>
              <w:spacing w:after="0" w:line="240" w:lineRule="auto"/>
              <w:jc w:val="both"/>
              <w:rPr>
                <w:rFonts w:ascii="Times New Roman" w:eastAsia="Times New Roman" w:hAnsi="Times New Roman" w:cs="Times New Roman"/>
                <w:color w:val="000000"/>
                <w:sz w:val="24"/>
                <w:szCs w:val="24"/>
                <w:lang w:val="es-ES"/>
              </w:rPr>
            </w:pPr>
            <w:r>
              <w:rPr>
                <w:rFonts w:ascii="Times New Roman" w:eastAsia="Times New Roman" w:hAnsi="Times New Roman" w:cs="Times New Roman"/>
                <w:color w:val="000000"/>
                <w:sz w:val="24"/>
                <w:szCs w:val="24"/>
              </w:rPr>
              <w:t>2.4</w:t>
            </w:r>
            <w:r w:rsidR="00C71598" w:rsidRPr="00237243">
              <w:rPr>
                <w:rFonts w:ascii="Times New Roman" w:eastAsia="Times New Roman" w:hAnsi="Times New Roman" w:cs="Times New Roman"/>
                <w:color w:val="000000"/>
                <w:sz w:val="24"/>
                <w:szCs w:val="24"/>
              </w:rPr>
              <w:t>.2. </w:t>
            </w:r>
            <w:r w:rsidR="00C71598" w:rsidRPr="00237243">
              <w:rPr>
                <w:rFonts w:ascii="Times New Roman" w:eastAsia="Times New Roman" w:hAnsi="Times New Roman" w:cs="Times New Roman"/>
                <w:color w:val="000000"/>
                <w:sz w:val="24"/>
                <w:szCs w:val="24"/>
                <w:lang w:val="it-IT"/>
              </w:rPr>
              <w:t>Video serveriai su programine </w:t>
            </w:r>
            <w:r w:rsidR="00C71598" w:rsidRPr="00237243">
              <w:rPr>
                <w:rFonts w:ascii="Times New Roman" w:eastAsia="Times New Roman" w:hAnsi="Times New Roman" w:cs="Times New Roman"/>
                <w:color w:val="000000"/>
                <w:sz w:val="24"/>
                <w:szCs w:val="24"/>
              </w:rPr>
              <w:t xml:space="preserve">įranga - skirta </w:t>
            </w:r>
            <w:proofErr w:type="spellStart"/>
            <w:r w:rsidR="00C71598" w:rsidRPr="00237243">
              <w:rPr>
                <w:rFonts w:ascii="Times New Roman" w:eastAsia="Times New Roman" w:hAnsi="Times New Roman" w:cs="Times New Roman"/>
                <w:color w:val="000000"/>
                <w:sz w:val="24"/>
                <w:szCs w:val="24"/>
              </w:rPr>
              <w:t>video</w:t>
            </w:r>
            <w:proofErr w:type="spellEnd"/>
            <w:r w:rsidR="00C71598" w:rsidRPr="00237243">
              <w:rPr>
                <w:rFonts w:ascii="Times New Roman" w:eastAsia="Times New Roman" w:hAnsi="Times New Roman" w:cs="Times New Roman"/>
                <w:color w:val="000000"/>
                <w:sz w:val="24"/>
                <w:szCs w:val="24"/>
              </w:rPr>
              <w:t xml:space="preserve"> grafikos transliacijai į visus LED ekranus;</w:t>
            </w:r>
          </w:p>
        </w:tc>
        <w:tc>
          <w:tcPr>
            <w:tcW w:w="3866" w:type="dxa"/>
            <w:tcBorders>
              <w:top w:val="nil"/>
              <w:left w:val="nil"/>
              <w:bottom w:val="single" w:sz="8" w:space="0" w:color="auto"/>
              <w:right w:val="single" w:sz="8" w:space="0" w:color="auto"/>
            </w:tcBorders>
          </w:tcPr>
          <w:p w14:paraId="51FA15B5" w14:textId="77777777" w:rsidR="00C71598" w:rsidRPr="00237243" w:rsidRDefault="00C71598" w:rsidP="00C523F8">
            <w:pPr>
              <w:shd w:val="clear" w:color="auto" w:fill="FFFFFF"/>
              <w:spacing w:after="0" w:line="240" w:lineRule="auto"/>
              <w:jc w:val="both"/>
              <w:rPr>
                <w:rFonts w:ascii="Times New Roman" w:eastAsia="Times New Roman" w:hAnsi="Times New Roman" w:cs="Times New Roman"/>
                <w:color w:val="000000"/>
                <w:sz w:val="24"/>
                <w:szCs w:val="24"/>
              </w:rPr>
            </w:pPr>
          </w:p>
        </w:tc>
      </w:tr>
      <w:tr w:rsidR="00C71598" w:rsidRPr="00E80E11" w14:paraId="479E9030" w14:textId="021F9D72" w:rsidTr="000C4652">
        <w:trPr>
          <w:trHeight w:val="450"/>
        </w:trPr>
        <w:tc>
          <w:tcPr>
            <w:tcW w:w="2032" w:type="dxa"/>
            <w:vMerge/>
            <w:tcBorders>
              <w:top w:val="single" w:sz="8" w:space="0" w:color="auto"/>
              <w:left w:val="single" w:sz="8" w:space="0" w:color="auto"/>
              <w:bottom w:val="single" w:sz="8" w:space="0" w:color="auto"/>
              <w:right w:val="single" w:sz="8" w:space="0" w:color="auto"/>
            </w:tcBorders>
            <w:vAlign w:val="center"/>
            <w:hideMark/>
          </w:tcPr>
          <w:p w14:paraId="36616F6F" w14:textId="77777777" w:rsidR="00C71598" w:rsidRPr="00073C69" w:rsidRDefault="00C71598" w:rsidP="00C523F8">
            <w:pPr>
              <w:shd w:val="clear" w:color="auto" w:fill="FFFFFF"/>
              <w:spacing w:after="0" w:line="240" w:lineRule="auto"/>
              <w:jc w:val="both"/>
              <w:rPr>
                <w:rFonts w:ascii="Times New Roman" w:eastAsia="Times New Roman" w:hAnsi="Times New Roman" w:cs="Times New Roman"/>
                <w:color w:val="000000"/>
                <w:sz w:val="24"/>
                <w:szCs w:val="24"/>
                <w:lang w:val="es-ES"/>
              </w:rPr>
            </w:pPr>
          </w:p>
        </w:tc>
        <w:tc>
          <w:tcPr>
            <w:tcW w:w="4054" w:type="dxa"/>
            <w:tcBorders>
              <w:top w:val="nil"/>
              <w:left w:val="nil"/>
              <w:bottom w:val="single" w:sz="8" w:space="0" w:color="auto"/>
              <w:right w:val="single" w:sz="8" w:space="0" w:color="auto"/>
            </w:tcBorders>
            <w:tcMar>
              <w:top w:w="0" w:type="dxa"/>
              <w:left w:w="108" w:type="dxa"/>
              <w:bottom w:w="0" w:type="dxa"/>
              <w:right w:w="108" w:type="dxa"/>
            </w:tcMar>
            <w:hideMark/>
          </w:tcPr>
          <w:p w14:paraId="52FCCF03" w14:textId="7841EC2C" w:rsidR="00C71598" w:rsidRPr="00073C69" w:rsidRDefault="009A2824" w:rsidP="00C523F8">
            <w:pPr>
              <w:shd w:val="clear" w:color="auto" w:fill="FFFFFF"/>
              <w:spacing w:after="0" w:line="240" w:lineRule="auto"/>
              <w:jc w:val="both"/>
              <w:rPr>
                <w:rFonts w:ascii="Times New Roman" w:eastAsia="Times New Roman" w:hAnsi="Times New Roman" w:cs="Times New Roman"/>
                <w:color w:val="000000"/>
                <w:sz w:val="24"/>
                <w:szCs w:val="24"/>
                <w:lang w:val="es-ES"/>
              </w:rPr>
            </w:pPr>
            <w:r>
              <w:rPr>
                <w:rFonts w:ascii="Times New Roman" w:eastAsia="Times New Roman" w:hAnsi="Times New Roman" w:cs="Times New Roman"/>
                <w:color w:val="000000"/>
                <w:sz w:val="24"/>
                <w:szCs w:val="24"/>
              </w:rPr>
              <w:t>2.4</w:t>
            </w:r>
            <w:r w:rsidR="00C71598" w:rsidRPr="00237243">
              <w:rPr>
                <w:rFonts w:ascii="Times New Roman" w:eastAsia="Times New Roman" w:hAnsi="Times New Roman" w:cs="Times New Roman"/>
                <w:color w:val="000000"/>
                <w:sz w:val="24"/>
                <w:szCs w:val="24"/>
              </w:rPr>
              <w:t xml:space="preserve">.3. </w:t>
            </w:r>
            <w:proofErr w:type="spellStart"/>
            <w:r w:rsidR="00C71598" w:rsidRPr="00237243">
              <w:rPr>
                <w:rFonts w:ascii="Times New Roman" w:eastAsia="Times New Roman" w:hAnsi="Times New Roman" w:cs="Times New Roman"/>
                <w:color w:val="000000"/>
                <w:sz w:val="24"/>
                <w:szCs w:val="24"/>
              </w:rPr>
              <w:t>Video</w:t>
            </w:r>
            <w:proofErr w:type="spellEnd"/>
            <w:r w:rsidR="00C71598" w:rsidRPr="00237243">
              <w:rPr>
                <w:rFonts w:ascii="Times New Roman" w:eastAsia="Times New Roman" w:hAnsi="Times New Roman" w:cs="Times New Roman"/>
                <w:color w:val="000000"/>
                <w:sz w:val="24"/>
                <w:szCs w:val="24"/>
              </w:rPr>
              <w:t xml:space="preserve"> serverio techninės charakteristikos turi leisti transliuoti </w:t>
            </w:r>
            <w:proofErr w:type="spellStart"/>
            <w:r w:rsidR="00C71598" w:rsidRPr="00237243">
              <w:rPr>
                <w:rFonts w:ascii="Times New Roman" w:eastAsia="Times New Roman" w:hAnsi="Times New Roman" w:cs="Times New Roman"/>
                <w:color w:val="000000"/>
                <w:sz w:val="24"/>
                <w:szCs w:val="24"/>
              </w:rPr>
              <w:t>nekompresuotus</w:t>
            </w:r>
            <w:proofErr w:type="spellEnd"/>
            <w:r w:rsidR="00C71598" w:rsidRPr="00237243">
              <w:rPr>
                <w:rFonts w:ascii="Times New Roman" w:eastAsia="Times New Roman" w:hAnsi="Times New Roman" w:cs="Times New Roman"/>
                <w:color w:val="000000"/>
                <w:sz w:val="24"/>
                <w:szCs w:val="24"/>
              </w:rPr>
              <w:t xml:space="preserve"> ne mažesnius kaip  4K / 60 </w:t>
            </w:r>
            <w:proofErr w:type="spellStart"/>
            <w:r w:rsidR="00C71598" w:rsidRPr="00237243">
              <w:rPr>
                <w:rFonts w:ascii="Times New Roman" w:eastAsia="Times New Roman" w:hAnsi="Times New Roman" w:cs="Times New Roman"/>
                <w:color w:val="000000"/>
                <w:sz w:val="24"/>
                <w:szCs w:val="24"/>
              </w:rPr>
              <w:t>fps</w:t>
            </w:r>
            <w:proofErr w:type="spellEnd"/>
            <w:r w:rsidR="00C71598" w:rsidRPr="00237243">
              <w:rPr>
                <w:rFonts w:ascii="Times New Roman" w:eastAsia="Times New Roman" w:hAnsi="Times New Roman" w:cs="Times New Roman"/>
                <w:color w:val="000000"/>
                <w:sz w:val="24"/>
                <w:szCs w:val="24"/>
              </w:rPr>
              <w:t xml:space="preserve">  rezoliucijos 3 </w:t>
            </w:r>
            <w:proofErr w:type="spellStart"/>
            <w:r w:rsidR="00C71598" w:rsidRPr="00237243">
              <w:rPr>
                <w:rFonts w:ascii="Times New Roman" w:eastAsia="Times New Roman" w:hAnsi="Times New Roman" w:cs="Times New Roman"/>
                <w:color w:val="000000"/>
                <w:sz w:val="24"/>
                <w:szCs w:val="24"/>
              </w:rPr>
              <w:t>video</w:t>
            </w:r>
            <w:proofErr w:type="spellEnd"/>
            <w:r w:rsidR="00C71598" w:rsidRPr="00237243">
              <w:rPr>
                <w:rFonts w:ascii="Times New Roman" w:eastAsia="Times New Roman" w:hAnsi="Times New Roman" w:cs="Times New Roman"/>
                <w:color w:val="000000"/>
                <w:sz w:val="24"/>
                <w:szCs w:val="24"/>
              </w:rPr>
              <w:t xml:space="preserve"> failus vienu metu.</w:t>
            </w:r>
          </w:p>
        </w:tc>
        <w:tc>
          <w:tcPr>
            <w:tcW w:w="3866" w:type="dxa"/>
            <w:tcBorders>
              <w:top w:val="nil"/>
              <w:left w:val="nil"/>
              <w:bottom w:val="single" w:sz="8" w:space="0" w:color="auto"/>
              <w:right w:val="single" w:sz="8" w:space="0" w:color="auto"/>
            </w:tcBorders>
          </w:tcPr>
          <w:p w14:paraId="11E7C5FB" w14:textId="77777777" w:rsidR="00C71598" w:rsidRPr="00237243" w:rsidRDefault="00C71598" w:rsidP="00C523F8">
            <w:pPr>
              <w:shd w:val="clear" w:color="auto" w:fill="FFFFFF"/>
              <w:spacing w:after="0" w:line="240" w:lineRule="auto"/>
              <w:jc w:val="both"/>
              <w:rPr>
                <w:rFonts w:ascii="Times New Roman" w:eastAsia="Times New Roman" w:hAnsi="Times New Roman" w:cs="Times New Roman"/>
                <w:color w:val="000000"/>
                <w:sz w:val="24"/>
                <w:szCs w:val="24"/>
              </w:rPr>
            </w:pPr>
          </w:p>
        </w:tc>
      </w:tr>
      <w:tr w:rsidR="00C71598" w:rsidRPr="00E80E11" w14:paraId="657BC801" w14:textId="03A2DE12" w:rsidTr="000C4652">
        <w:trPr>
          <w:trHeight w:val="450"/>
        </w:trPr>
        <w:tc>
          <w:tcPr>
            <w:tcW w:w="2032" w:type="dxa"/>
            <w:vMerge/>
            <w:tcBorders>
              <w:top w:val="single" w:sz="8" w:space="0" w:color="auto"/>
              <w:left w:val="single" w:sz="8" w:space="0" w:color="auto"/>
              <w:bottom w:val="single" w:sz="8" w:space="0" w:color="auto"/>
              <w:right w:val="single" w:sz="8" w:space="0" w:color="auto"/>
            </w:tcBorders>
            <w:vAlign w:val="center"/>
            <w:hideMark/>
          </w:tcPr>
          <w:p w14:paraId="290E6312" w14:textId="77777777" w:rsidR="00C71598" w:rsidRPr="00073C69" w:rsidRDefault="00C71598" w:rsidP="00C523F8">
            <w:pPr>
              <w:shd w:val="clear" w:color="auto" w:fill="FFFFFF"/>
              <w:spacing w:after="0" w:line="240" w:lineRule="auto"/>
              <w:jc w:val="both"/>
              <w:rPr>
                <w:rFonts w:ascii="Times New Roman" w:eastAsia="Times New Roman" w:hAnsi="Times New Roman" w:cs="Times New Roman"/>
                <w:color w:val="000000"/>
                <w:sz w:val="24"/>
                <w:szCs w:val="24"/>
                <w:lang w:val="es-ES"/>
              </w:rPr>
            </w:pPr>
          </w:p>
        </w:tc>
        <w:tc>
          <w:tcPr>
            <w:tcW w:w="4054" w:type="dxa"/>
            <w:tcBorders>
              <w:top w:val="nil"/>
              <w:left w:val="nil"/>
              <w:bottom w:val="single" w:sz="8" w:space="0" w:color="auto"/>
              <w:right w:val="single" w:sz="8" w:space="0" w:color="auto"/>
            </w:tcBorders>
            <w:tcMar>
              <w:top w:w="0" w:type="dxa"/>
              <w:left w:w="108" w:type="dxa"/>
              <w:bottom w:w="0" w:type="dxa"/>
              <w:right w:w="108" w:type="dxa"/>
            </w:tcMar>
            <w:hideMark/>
          </w:tcPr>
          <w:p w14:paraId="27FB7704" w14:textId="1CC966BB" w:rsidR="00C71598" w:rsidRPr="00073C69" w:rsidRDefault="009A2824" w:rsidP="00C523F8">
            <w:pPr>
              <w:shd w:val="clear" w:color="auto" w:fill="FFFFFF"/>
              <w:spacing w:after="0" w:line="240" w:lineRule="auto"/>
              <w:jc w:val="both"/>
              <w:rPr>
                <w:rFonts w:ascii="Times New Roman" w:eastAsia="Times New Roman" w:hAnsi="Times New Roman" w:cs="Times New Roman"/>
                <w:color w:val="000000"/>
                <w:sz w:val="24"/>
                <w:szCs w:val="24"/>
                <w:lang w:val="es-ES"/>
              </w:rPr>
            </w:pPr>
            <w:r>
              <w:rPr>
                <w:rFonts w:ascii="Times New Roman" w:eastAsia="Times New Roman" w:hAnsi="Times New Roman" w:cs="Times New Roman"/>
                <w:color w:val="000000"/>
                <w:sz w:val="24"/>
                <w:szCs w:val="24"/>
              </w:rPr>
              <w:t>2.4</w:t>
            </w:r>
            <w:r w:rsidR="00C71598" w:rsidRPr="00237243">
              <w:rPr>
                <w:rFonts w:ascii="Times New Roman" w:eastAsia="Times New Roman" w:hAnsi="Times New Roman" w:cs="Times New Roman"/>
                <w:color w:val="000000"/>
                <w:sz w:val="24"/>
                <w:szCs w:val="24"/>
              </w:rPr>
              <w:t xml:space="preserve">.4. </w:t>
            </w:r>
            <w:proofErr w:type="spellStart"/>
            <w:r w:rsidR="00C71598" w:rsidRPr="00237243">
              <w:rPr>
                <w:rFonts w:ascii="Times New Roman" w:eastAsia="Times New Roman" w:hAnsi="Times New Roman" w:cs="Times New Roman"/>
                <w:color w:val="000000"/>
                <w:sz w:val="24"/>
                <w:szCs w:val="24"/>
              </w:rPr>
              <w:t>Video</w:t>
            </w:r>
            <w:proofErr w:type="spellEnd"/>
            <w:r w:rsidR="00C71598" w:rsidRPr="00237243">
              <w:rPr>
                <w:rFonts w:ascii="Times New Roman" w:eastAsia="Times New Roman" w:hAnsi="Times New Roman" w:cs="Times New Roman"/>
                <w:color w:val="000000"/>
                <w:sz w:val="24"/>
                <w:szCs w:val="24"/>
              </w:rPr>
              <w:t xml:space="preserve"> serveriai  komplektuojami su:</w:t>
            </w:r>
          </w:p>
          <w:p w14:paraId="7511A73F" w14:textId="77777777" w:rsidR="00C71598" w:rsidRPr="00073C69" w:rsidRDefault="00C71598" w:rsidP="00C523F8">
            <w:pPr>
              <w:shd w:val="clear" w:color="auto" w:fill="FFFFFF"/>
              <w:spacing w:after="0" w:line="240" w:lineRule="auto"/>
              <w:jc w:val="both"/>
              <w:rPr>
                <w:rFonts w:ascii="Times New Roman" w:eastAsia="Times New Roman" w:hAnsi="Times New Roman" w:cs="Times New Roman"/>
                <w:color w:val="000000"/>
                <w:sz w:val="24"/>
                <w:szCs w:val="24"/>
                <w:lang w:val="es-ES"/>
              </w:rPr>
            </w:pPr>
            <w:r w:rsidRPr="00237243">
              <w:rPr>
                <w:rFonts w:ascii="Times New Roman" w:eastAsia="Times New Roman" w:hAnsi="Times New Roman" w:cs="Times New Roman"/>
                <w:color w:val="000000"/>
                <w:sz w:val="24"/>
                <w:szCs w:val="24"/>
              </w:rPr>
              <w:t>- ne mažiau kaip 3 vnt. pagrindiniais sinchronizuotais 4K rezoliucijos </w:t>
            </w:r>
            <w:r w:rsidRPr="00073C69">
              <w:rPr>
                <w:rFonts w:ascii="Times New Roman" w:eastAsia="Times New Roman" w:hAnsi="Times New Roman" w:cs="Times New Roman"/>
                <w:color w:val="000000"/>
                <w:sz w:val="24"/>
                <w:szCs w:val="24"/>
                <w:lang w:val="es-ES"/>
              </w:rPr>
              <w:t>HDMI </w:t>
            </w:r>
            <w:r w:rsidRPr="00237243">
              <w:rPr>
                <w:rFonts w:ascii="Times New Roman" w:eastAsia="Times New Roman" w:hAnsi="Times New Roman" w:cs="Times New Roman"/>
                <w:color w:val="000000"/>
                <w:sz w:val="24"/>
                <w:szCs w:val="24"/>
              </w:rPr>
              <w:t> </w:t>
            </w:r>
            <w:proofErr w:type="spellStart"/>
            <w:r w:rsidRPr="00237243">
              <w:rPr>
                <w:rFonts w:ascii="Times New Roman" w:eastAsia="Times New Roman" w:hAnsi="Times New Roman" w:cs="Times New Roman"/>
                <w:color w:val="000000"/>
                <w:sz w:val="24"/>
                <w:szCs w:val="24"/>
              </w:rPr>
              <w:t>video</w:t>
            </w:r>
            <w:proofErr w:type="spellEnd"/>
            <w:r w:rsidRPr="00237243">
              <w:rPr>
                <w:rFonts w:ascii="Times New Roman" w:eastAsia="Times New Roman" w:hAnsi="Times New Roman" w:cs="Times New Roman"/>
                <w:color w:val="000000"/>
                <w:sz w:val="24"/>
                <w:szCs w:val="24"/>
              </w:rPr>
              <w:t xml:space="preserve"> </w:t>
            </w:r>
            <w:proofErr w:type="spellStart"/>
            <w:r w:rsidRPr="00237243">
              <w:rPr>
                <w:rFonts w:ascii="Times New Roman" w:eastAsia="Times New Roman" w:hAnsi="Times New Roman" w:cs="Times New Roman"/>
                <w:color w:val="000000"/>
                <w:sz w:val="24"/>
                <w:szCs w:val="24"/>
              </w:rPr>
              <w:t>sig</w:t>
            </w:r>
            <w:proofErr w:type="spellEnd"/>
            <w:r w:rsidRPr="00237243">
              <w:rPr>
                <w:rFonts w:ascii="Times New Roman" w:eastAsia="Times New Roman" w:hAnsi="Times New Roman" w:cs="Times New Roman"/>
                <w:color w:val="000000"/>
                <w:sz w:val="24"/>
                <w:szCs w:val="24"/>
                <w:lang w:val="es-ES_tradnl"/>
              </w:rPr>
              <w:t>na</w:t>
            </w:r>
            <w:proofErr w:type="spellStart"/>
            <w:r w:rsidRPr="00237243">
              <w:rPr>
                <w:rFonts w:ascii="Times New Roman" w:eastAsia="Times New Roman" w:hAnsi="Times New Roman" w:cs="Times New Roman"/>
                <w:color w:val="000000"/>
                <w:sz w:val="24"/>
                <w:szCs w:val="24"/>
              </w:rPr>
              <w:t>lo</w:t>
            </w:r>
            <w:proofErr w:type="spellEnd"/>
            <w:r w:rsidRPr="00237243">
              <w:rPr>
                <w:rFonts w:ascii="Times New Roman" w:eastAsia="Times New Roman" w:hAnsi="Times New Roman" w:cs="Times New Roman"/>
                <w:color w:val="000000"/>
                <w:sz w:val="24"/>
                <w:szCs w:val="24"/>
              </w:rPr>
              <w:t>  </w:t>
            </w:r>
            <w:proofErr w:type="spellStart"/>
            <w:r w:rsidRPr="00237243">
              <w:rPr>
                <w:rFonts w:ascii="Times New Roman" w:eastAsia="Times New Roman" w:hAnsi="Times New Roman" w:cs="Times New Roman"/>
                <w:color w:val="000000"/>
                <w:sz w:val="24"/>
                <w:szCs w:val="24"/>
              </w:rPr>
              <w:t>išė</w:t>
            </w:r>
            <w:proofErr w:type="spellEnd"/>
            <w:r w:rsidRPr="00237243">
              <w:rPr>
                <w:rFonts w:ascii="Times New Roman" w:eastAsia="Times New Roman" w:hAnsi="Times New Roman" w:cs="Times New Roman"/>
                <w:color w:val="000000"/>
                <w:sz w:val="24"/>
                <w:szCs w:val="24"/>
                <w:lang w:val="fr-FR"/>
              </w:rPr>
              <w:t>jimais;</w:t>
            </w:r>
          </w:p>
          <w:p w14:paraId="414A1113" w14:textId="6C1CD2AA" w:rsidR="00C71598" w:rsidRPr="00073C69" w:rsidRDefault="00C71598" w:rsidP="00C523F8">
            <w:pPr>
              <w:shd w:val="clear" w:color="auto" w:fill="FFFFFF"/>
              <w:spacing w:after="0" w:line="240" w:lineRule="auto"/>
              <w:jc w:val="both"/>
              <w:rPr>
                <w:rFonts w:ascii="Times New Roman" w:eastAsia="Times New Roman" w:hAnsi="Times New Roman" w:cs="Times New Roman"/>
                <w:color w:val="000000"/>
                <w:sz w:val="24"/>
                <w:szCs w:val="24"/>
                <w:lang w:val="es-ES"/>
              </w:rPr>
            </w:pPr>
            <w:r w:rsidRPr="00237243">
              <w:rPr>
                <w:rFonts w:ascii="Times New Roman" w:eastAsia="Times New Roman" w:hAnsi="Times New Roman" w:cs="Times New Roman"/>
                <w:color w:val="000000"/>
                <w:sz w:val="24"/>
                <w:szCs w:val="24"/>
                <w:lang w:val="fr-FR"/>
              </w:rPr>
              <w:t>- ne mažiau kaip   1  vnt  video kontrolės (monitoriaus) Full HD arba 4 K rezoliucijos  signalo  išėjimu;</w:t>
            </w:r>
          </w:p>
          <w:p w14:paraId="517DE30A" w14:textId="77777777" w:rsidR="00C71598" w:rsidRPr="00073C69" w:rsidRDefault="00C71598" w:rsidP="00C523F8">
            <w:pPr>
              <w:shd w:val="clear" w:color="auto" w:fill="FFFFFF"/>
              <w:spacing w:after="0" w:line="240" w:lineRule="auto"/>
              <w:jc w:val="both"/>
              <w:rPr>
                <w:rFonts w:ascii="Times New Roman" w:eastAsia="Times New Roman" w:hAnsi="Times New Roman" w:cs="Times New Roman"/>
                <w:color w:val="000000"/>
                <w:sz w:val="24"/>
                <w:szCs w:val="24"/>
                <w:lang w:val="es-ES"/>
              </w:rPr>
            </w:pPr>
            <w:r w:rsidRPr="00237243">
              <w:rPr>
                <w:rFonts w:ascii="Times New Roman" w:eastAsia="Times New Roman" w:hAnsi="Times New Roman" w:cs="Times New Roman"/>
                <w:color w:val="000000"/>
                <w:sz w:val="24"/>
                <w:szCs w:val="24"/>
                <w:lang w:val="fr-FR"/>
              </w:rPr>
              <w:t>-  ne ma</w:t>
            </w:r>
            <w:proofErr w:type="spellStart"/>
            <w:r w:rsidRPr="00237243">
              <w:rPr>
                <w:rFonts w:ascii="Times New Roman" w:eastAsia="Times New Roman" w:hAnsi="Times New Roman" w:cs="Times New Roman"/>
                <w:color w:val="000000"/>
                <w:sz w:val="24"/>
                <w:szCs w:val="24"/>
              </w:rPr>
              <w:t>žiau</w:t>
            </w:r>
            <w:proofErr w:type="spellEnd"/>
            <w:r w:rsidRPr="00237243">
              <w:rPr>
                <w:rFonts w:ascii="Times New Roman" w:eastAsia="Times New Roman" w:hAnsi="Times New Roman" w:cs="Times New Roman"/>
                <w:color w:val="000000"/>
                <w:sz w:val="24"/>
                <w:szCs w:val="24"/>
              </w:rPr>
              <w:t xml:space="preserve"> nei 3 </w:t>
            </w:r>
            <w:proofErr w:type="spellStart"/>
            <w:r w:rsidRPr="00237243">
              <w:rPr>
                <w:rFonts w:ascii="Times New Roman" w:eastAsia="Times New Roman" w:hAnsi="Times New Roman" w:cs="Times New Roman"/>
                <w:color w:val="000000"/>
                <w:sz w:val="24"/>
                <w:szCs w:val="24"/>
              </w:rPr>
              <w:t>vnt</w:t>
            </w:r>
            <w:proofErr w:type="spellEnd"/>
            <w:r w:rsidRPr="00237243">
              <w:rPr>
                <w:rFonts w:ascii="Times New Roman" w:eastAsia="Times New Roman" w:hAnsi="Times New Roman" w:cs="Times New Roman"/>
                <w:color w:val="000000"/>
                <w:sz w:val="24"/>
                <w:szCs w:val="24"/>
              </w:rPr>
              <w:t xml:space="preserve">  SDI </w:t>
            </w:r>
            <w:proofErr w:type="spellStart"/>
            <w:r w:rsidRPr="00237243">
              <w:rPr>
                <w:rFonts w:ascii="Times New Roman" w:eastAsia="Times New Roman" w:hAnsi="Times New Roman" w:cs="Times New Roman"/>
                <w:color w:val="000000"/>
                <w:sz w:val="24"/>
                <w:szCs w:val="24"/>
              </w:rPr>
              <w:t>video</w:t>
            </w:r>
            <w:proofErr w:type="spellEnd"/>
            <w:r w:rsidRPr="00237243">
              <w:rPr>
                <w:rFonts w:ascii="Times New Roman" w:eastAsia="Times New Roman" w:hAnsi="Times New Roman" w:cs="Times New Roman"/>
                <w:color w:val="000000"/>
                <w:sz w:val="24"/>
                <w:szCs w:val="24"/>
              </w:rPr>
              <w:t xml:space="preserve"> </w:t>
            </w:r>
            <w:proofErr w:type="spellStart"/>
            <w:r w:rsidRPr="00237243">
              <w:rPr>
                <w:rFonts w:ascii="Times New Roman" w:eastAsia="Times New Roman" w:hAnsi="Times New Roman" w:cs="Times New Roman"/>
                <w:color w:val="000000"/>
                <w:sz w:val="24"/>
                <w:szCs w:val="24"/>
              </w:rPr>
              <w:t>sig</w:t>
            </w:r>
            <w:proofErr w:type="spellEnd"/>
            <w:r w:rsidRPr="00237243">
              <w:rPr>
                <w:rFonts w:ascii="Times New Roman" w:eastAsia="Times New Roman" w:hAnsi="Times New Roman" w:cs="Times New Roman"/>
                <w:color w:val="000000"/>
                <w:sz w:val="24"/>
                <w:szCs w:val="24"/>
                <w:lang w:val="es-ES_tradnl"/>
              </w:rPr>
              <w:t>na</w:t>
            </w:r>
            <w:r w:rsidRPr="00237243">
              <w:rPr>
                <w:rFonts w:ascii="Times New Roman" w:eastAsia="Times New Roman" w:hAnsi="Times New Roman" w:cs="Times New Roman"/>
                <w:color w:val="000000"/>
                <w:sz w:val="24"/>
                <w:szCs w:val="24"/>
                <w:lang w:val="it-IT"/>
              </w:rPr>
              <w:t>lo </w:t>
            </w:r>
            <w:proofErr w:type="spellStart"/>
            <w:r w:rsidRPr="00237243">
              <w:rPr>
                <w:rFonts w:ascii="Times New Roman" w:eastAsia="Times New Roman" w:hAnsi="Times New Roman" w:cs="Times New Roman"/>
                <w:color w:val="000000"/>
                <w:sz w:val="24"/>
                <w:szCs w:val="24"/>
              </w:rPr>
              <w:t>įė</w:t>
            </w:r>
            <w:proofErr w:type="spellEnd"/>
            <w:r w:rsidRPr="00237243">
              <w:rPr>
                <w:rFonts w:ascii="Times New Roman" w:eastAsia="Times New Roman" w:hAnsi="Times New Roman" w:cs="Times New Roman"/>
                <w:color w:val="000000"/>
                <w:sz w:val="24"/>
                <w:szCs w:val="24"/>
                <w:lang w:val="pt-PT"/>
              </w:rPr>
              <w:t>jimais.  </w:t>
            </w:r>
          </w:p>
        </w:tc>
        <w:tc>
          <w:tcPr>
            <w:tcW w:w="3866" w:type="dxa"/>
            <w:tcBorders>
              <w:top w:val="nil"/>
              <w:left w:val="nil"/>
              <w:bottom w:val="single" w:sz="8" w:space="0" w:color="auto"/>
              <w:right w:val="single" w:sz="8" w:space="0" w:color="auto"/>
            </w:tcBorders>
          </w:tcPr>
          <w:p w14:paraId="1A2DFF48" w14:textId="77777777" w:rsidR="00C71598" w:rsidRPr="00237243" w:rsidRDefault="00C71598" w:rsidP="00C523F8">
            <w:pPr>
              <w:shd w:val="clear" w:color="auto" w:fill="FFFFFF"/>
              <w:spacing w:after="0" w:line="240" w:lineRule="auto"/>
              <w:jc w:val="both"/>
              <w:rPr>
                <w:rFonts w:ascii="Times New Roman" w:eastAsia="Times New Roman" w:hAnsi="Times New Roman" w:cs="Times New Roman"/>
                <w:color w:val="000000"/>
                <w:sz w:val="24"/>
                <w:szCs w:val="24"/>
              </w:rPr>
            </w:pPr>
          </w:p>
        </w:tc>
      </w:tr>
    </w:tbl>
    <w:p w14:paraId="58B4B23E" w14:textId="77777777" w:rsidR="00C17C0E" w:rsidRPr="00073C69" w:rsidRDefault="00C17C0E" w:rsidP="00C17C0E">
      <w:pPr>
        <w:shd w:val="clear" w:color="auto" w:fill="FFFFFF"/>
        <w:spacing w:after="0" w:line="240" w:lineRule="auto"/>
        <w:jc w:val="both"/>
        <w:rPr>
          <w:rFonts w:ascii="Times New Roman" w:eastAsia="Times New Roman" w:hAnsi="Times New Roman" w:cs="Times New Roman"/>
          <w:color w:val="000000"/>
          <w:sz w:val="24"/>
          <w:szCs w:val="24"/>
          <w:lang w:val="es-ES"/>
        </w:rPr>
      </w:pPr>
    </w:p>
    <w:p w14:paraId="2726D33C" w14:textId="77777777" w:rsidR="00C17C0E" w:rsidRDefault="00C17C0E" w:rsidP="00C17C0E">
      <w:pPr>
        <w:shd w:val="clear" w:color="auto" w:fill="FFFFFF"/>
        <w:spacing w:after="0" w:line="240" w:lineRule="auto"/>
        <w:jc w:val="both"/>
        <w:rPr>
          <w:rFonts w:ascii="Times New Roman" w:eastAsia="Times New Roman" w:hAnsi="Times New Roman" w:cs="Times New Roman"/>
          <w:color w:val="000000"/>
          <w:sz w:val="24"/>
          <w:szCs w:val="24"/>
          <w:lang w:val="es-ES"/>
        </w:rPr>
      </w:pPr>
    </w:p>
    <w:p w14:paraId="6F418BE7" w14:textId="77777777" w:rsidR="000C4652" w:rsidRDefault="000C4652" w:rsidP="00C17C0E">
      <w:pPr>
        <w:shd w:val="clear" w:color="auto" w:fill="FFFFFF"/>
        <w:spacing w:after="0" w:line="240" w:lineRule="auto"/>
        <w:jc w:val="both"/>
        <w:rPr>
          <w:rFonts w:ascii="Times New Roman" w:eastAsia="Times New Roman" w:hAnsi="Times New Roman" w:cs="Times New Roman"/>
          <w:color w:val="000000"/>
          <w:sz w:val="24"/>
          <w:szCs w:val="24"/>
          <w:lang w:val="es-ES"/>
        </w:rPr>
      </w:pPr>
    </w:p>
    <w:p w14:paraId="7B6C1388" w14:textId="77777777" w:rsidR="000C4652" w:rsidRDefault="000C4652" w:rsidP="00C17C0E">
      <w:pPr>
        <w:shd w:val="clear" w:color="auto" w:fill="FFFFFF"/>
        <w:spacing w:after="0" w:line="240" w:lineRule="auto"/>
        <w:jc w:val="both"/>
        <w:rPr>
          <w:rFonts w:ascii="Times New Roman" w:eastAsia="Times New Roman" w:hAnsi="Times New Roman" w:cs="Times New Roman"/>
          <w:color w:val="000000"/>
          <w:sz w:val="24"/>
          <w:szCs w:val="24"/>
          <w:lang w:val="es-ES"/>
        </w:rPr>
      </w:pPr>
    </w:p>
    <w:p w14:paraId="48AF0474" w14:textId="77777777" w:rsidR="000C4652" w:rsidRDefault="000C4652" w:rsidP="00C17C0E">
      <w:pPr>
        <w:shd w:val="clear" w:color="auto" w:fill="FFFFFF"/>
        <w:spacing w:after="0" w:line="240" w:lineRule="auto"/>
        <w:jc w:val="both"/>
        <w:rPr>
          <w:rFonts w:ascii="Times New Roman" w:eastAsia="Times New Roman" w:hAnsi="Times New Roman" w:cs="Times New Roman"/>
          <w:color w:val="000000"/>
          <w:sz w:val="24"/>
          <w:szCs w:val="24"/>
          <w:lang w:val="es-ES"/>
        </w:rPr>
      </w:pPr>
    </w:p>
    <w:p w14:paraId="33261AB0" w14:textId="77777777" w:rsidR="000C4652" w:rsidRDefault="000C4652" w:rsidP="00C17C0E">
      <w:pPr>
        <w:shd w:val="clear" w:color="auto" w:fill="FFFFFF"/>
        <w:spacing w:after="0" w:line="240" w:lineRule="auto"/>
        <w:jc w:val="both"/>
        <w:rPr>
          <w:rFonts w:ascii="Times New Roman" w:eastAsia="Times New Roman" w:hAnsi="Times New Roman" w:cs="Times New Roman"/>
          <w:color w:val="000000"/>
          <w:sz w:val="24"/>
          <w:szCs w:val="24"/>
          <w:lang w:val="es-ES"/>
        </w:rPr>
      </w:pPr>
    </w:p>
    <w:p w14:paraId="78C95C4F" w14:textId="77777777" w:rsidR="000C4652" w:rsidRDefault="000C4652" w:rsidP="00C17C0E">
      <w:pPr>
        <w:shd w:val="clear" w:color="auto" w:fill="FFFFFF"/>
        <w:spacing w:after="0" w:line="240" w:lineRule="auto"/>
        <w:jc w:val="both"/>
        <w:rPr>
          <w:rFonts w:ascii="Times New Roman" w:eastAsia="Times New Roman" w:hAnsi="Times New Roman" w:cs="Times New Roman"/>
          <w:color w:val="000000"/>
          <w:sz w:val="24"/>
          <w:szCs w:val="24"/>
          <w:lang w:val="es-ES"/>
        </w:rPr>
      </w:pPr>
    </w:p>
    <w:p w14:paraId="463DA6D2" w14:textId="77777777" w:rsidR="000C4652" w:rsidRDefault="000C4652" w:rsidP="00C17C0E">
      <w:pPr>
        <w:shd w:val="clear" w:color="auto" w:fill="FFFFFF"/>
        <w:spacing w:after="0" w:line="240" w:lineRule="auto"/>
        <w:jc w:val="both"/>
        <w:rPr>
          <w:rFonts w:ascii="Times New Roman" w:eastAsia="Times New Roman" w:hAnsi="Times New Roman" w:cs="Times New Roman"/>
          <w:color w:val="000000"/>
          <w:sz w:val="24"/>
          <w:szCs w:val="24"/>
          <w:lang w:val="es-ES"/>
        </w:rPr>
      </w:pPr>
    </w:p>
    <w:p w14:paraId="11305077" w14:textId="77777777" w:rsidR="000C4652" w:rsidRDefault="000C4652" w:rsidP="00C17C0E">
      <w:pPr>
        <w:shd w:val="clear" w:color="auto" w:fill="FFFFFF"/>
        <w:spacing w:after="0" w:line="240" w:lineRule="auto"/>
        <w:jc w:val="both"/>
        <w:rPr>
          <w:rFonts w:ascii="Times New Roman" w:eastAsia="Times New Roman" w:hAnsi="Times New Roman" w:cs="Times New Roman"/>
          <w:color w:val="000000"/>
          <w:sz w:val="24"/>
          <w:szCs w:val="24"/>
          <w:lang w:val="es-ES"/>
        </w:rPr>
      </w:pPr>
    </w:p>
    <w:p w14:paraId="3940289D" w14:textId="77777777" w:rsidR="00E242F2" w:rsidRDefault="00E242F2" w:rsidP="00C17C0E">
      <w:pPr>
        <w:shd w:val="clear" w:color="auto" w:fill="FFFFFF"/>
        <w:spacing w:after="0" w:line="240" w:lineRule="auto"/>
        <w:jc w:val="both"/>
        <w:rPr>
          <w:rFonts w:ascii="Times New Roman" w:eastAsia="Times New Roman" w:hAnsi="Times New Roman" w:cs="Times New Roman"/>
          <w:color w:val="000000"/>
          <w:sz w:val="24"/>
          <w:szCs w:val="24"/>
          <w:lang w:val="es-ES"/>
        </w:rPr>
      </w:pPr>
    </w:p>
    <w:p w14:paraId="07E59B88" w14:textId="77777777" w:rsidR="00E242F2" w:rsidRDefault="00E242F2" w:rsidP="00C17C0E">
      <w:pPr>
        <w:shd w:val="clear" w:color="auto" w:fill="FFFFFF"/>
        <w:spacing w:after="0" w:line="240" w:lineRule="auto"/>
        <w:jc w:val="both"/>
        <w:rPr>
          <w:rFonts w:ascii="Times New Roman" w:eastAsia="Times New Roman" w:hAnsi="Times New Roman" w:cs="Times New Roman"/>
          <w:color w:val="000000"/>
          <w:sz w:val="24"/>
          <w:szCs w:val="24"/>
          <w:lang w:val="es-ES"/>
        </w:rPr>
      </w:pPr>
    </w:p>
    <w:p w14:paraId="3B76200D" w14:textId="77777777" w:rsidR="00E242F2" w:rsidRDefault="00E242F2" w:rsidP="00C17C0E">
      <w:pPr>
        <w:shd w:val="clear" w:color="auto" w:fill="FFFFFF"/>
        <w:spacing w:after="0" w:line="240" w:lineRule="auto"/>
        <w:jc w:val="both"/>
        <w:rPr>
          <w:rFonts w:ascii="Times New Roman" w:eastAsia="Times New Roman" w:hAnsi="Times New Roman" w:cs="Times New Roman"/>
          <w:color w:val="000000"/>
          <w:sz w:val="24"/>
          <w:szCs w:val="24"/>
          <w:lang w:val="es-ES"/>
        </w:rPr>
      </w:pPr>
    </w:p>
    <w:p w14:paraId="63BA098E" w14:textId="77777777" w:rsidR="00E242F2" w:rsidRDefault="00E242F2" w:rsidP="00C17C0E">
      <w:pPr>
        <w:shd w:val="clear" w:color="auto" w:fill="FFFFFF"/>
        <w:spacing w:after="0" w:line="240" w:lineRule="auto"/>
        <w:jc w:val="both"/>
        <w:rPr>
          <w:rFonts w:ascii="Times New Roman" w:eastAsia="Times New Roman" w:hAnsi="Times New Roman" w:cs="Times New Roman"/>
          <w:color w:val="000000"/>
          <w:sz w:val="24"/>
          <w:szCs w:val="24"/>
          <w:lang w:val="es-ES"/>
        </w:rPr>
      </w:pPr>
    </w:p>
    <w:p w14:paraId="690FFC5D" w14:textId="77777777" w:rsidR="00E242F2" w:rsidRDefault="00E242F2" w:rsidP="00C17C0E">
      <w:pPr>
        <w:shd w:val="clear" w:color="auto" w:fill="FFFFFF"/>
        <w:spacing w:after="0" w:line="240" w:lineRule="auto"/>
        <w:jc w:val="both"/>
        <w:rPr>
          <w:rFonts w:ascii="Times New Roman" w:eastAsia="Times New Roman" w:hAnsi="Times New Roman" w:cs="Times New Roman"/>
          <w:color w:val="000000"/>
          <w:sz w:val="24"/>
          <w:szCs w:val="24"/>
          <w:lang w:val="es-ES"/>
        </w:rPr>
      </w:pPr>
    </w:p>
    <w:p w14:paraId="407BFCB0" w14:textId="77777777" w:rsidR="00E242F2" w:rsidRDefault="00E242F2" w:rsidP="00C17C0E">
      <w:pPr>
        <w:shd w:val="clear" w:color="auto" w:fill="FFFFFF"/>
        <w:spacing w:after="0" w:line="240" w:lineRule="auto"/>
        <w:jc w:val="both"/>
        <w:rPr>
          <w:rFonts w:ascii="Times New Roman" w:eastAsia="Times New Roman" w:hAnsi="Times New Roman" w:cs="Times New Roman"/>
          <w:color w:val="000000"/>
          <w:sz w:val="24"/>
          <w:szCs w:val="24"/>
          <w:lang w:val="es-ES"/>
        </w:rPr>
      </w:pPr>
    </w:p>
    <w:p w14:paraId="796D7327" w14:textId="77777777" w:rsidR="00E242F2" w:rsidRDefault="00E242F2" w:rsidP="00C17C0E">
      <w:pPr>
        <w:shd w:val="clear" w:color="auto" w:fill="FFFFFF"/>
        <w:spacing w:after="0" w:line="240" w:lineRule="auto"/>
        <w:jc w:val="both"/>
        <w:rPr>
          <w:rFonts w:ascii="Times New Roman" w:eastAsia="Times New Roman" w:hAnsi="Times New Roman" w:cs="Times New Roman"/>
          <w:color w:val="000000"/>
          <w:sz w:val="24"/>
          <w:szCs w:val="24"/>
          <w:lang w:val="es-ES"/>
        </w:rPr>
      </w:pPr>
    </w:p>
    <w:p w14:paraId="2BE2F367" w14:textId="77777777" w:rsidR="00E242F2" w:rsidRDefault="00E242F2" w:rsidP="00C17C0E">
      <w:pPr>
        <w:shd w:val="clear" w:color="auto" w:fill="FFFFFF"/>
        <w:spacing w:after="0" w:line="240" w:lineRule="auto"/>
        <w:jc w:val="both"/>
        <w:rPr>
          <w:rFonts w:ascii="Times New Roman" w:eastAsia="Times New Roman" w:hAnsi="Times New Roman" w:cs="Times New Roman"/>
          <w:color w:val="000000"/>
          <w:sz w:val="24"/>
          <w:szCs w:val="24"/>
          <w:lang w:val="es-ES"/>
        </w:rPr>
      </w:pPr>
    </w:p>
    <w:p w14:paraId="741924AF" w14:textId="77777777" w:rsidR="00E242F2" w:rsidRPr="00073C69" w:rsidRDefault="00E242F2" w:rsidP="00C17C0E">
      <w:pPr>
        <w:shd w:val="clear" w:color="auto" w:fill="FFFFFF"/>
        <w:spacing w:after="0" w:line="240" w:lineRule="auto"/>
        <w:jc w:val="both"/>
        <w:rPr>
          <w:rFonts w:ascii="Times New Roman" w:eastAsia="Times New Roman" w:hAnsi="Times New Roman" w:cs="Times New Roman"/>
          <w:color w:val="000000"/>
          <w:sz w:val="24"/>
          <w:szCs w:val="24"/>
          <w:lang w:val="es-ES"/>
        </w:rPr>
      </w:pPr>
    </w:p>
    <w:p w14:paraId="01EB1FCA" w14:textId="77777777" w:rsidR="00C17C0E" w:rsidRDefault="00C17C0E" w:rsidP="00C17C0E">
      <w:pPr>
        <w:spacing w:after="0"/>
        <w:jc w:val="both"/>
        <w:rPr>
          <w:rFonts w:ascii="Times New Roman" w:eastAsia="Times New Roman" w:hAnsi="Times New Roman" w:cs="Times New Roman"/>
          <w:color w:val="000000"/>
          <w:sz w:val="24"/>
          <w:szCs w:val="24"/>
          <w:lang w:val="es-ES"/>
        </w:rPr>
      </w:pPr>
    </w:p>
    <w:p w14:paraId="342F4899" w14:textId="0F5109D1" w:rsidR="00C17C0E" w:rsidRDefault="00C17C0E" w:rsidP="00C17C0E">
      <w:pPr>
        <w:spacing w:after="0"/>
        <w:jc w:val="both"/>
        <w:rPr>
          <w:rFonts w:ascii="Times New Roman" w:eastAsia="Times New Roman" w:hAnsi="Times New Roman" w:cs="Times New Roman"/>
          <w:color w:val="000000"/>
          <w:sz w:val="24"/>
          <w:szCs w:val="24"/>
          <w:lang w:val="es-ES"/>
        </w:rPr>
      </w:pPr>
      <w:r>
        <w:rPr>
          <w:rFonts w:ascii="Times New Roman" w:eastAsia="Times New Roman" w:hAnsi="Times New Roman" w:cs="Times New Roman"/>
          <w:color w:val="000000"/>
          <w:sz w:val="24"/>
          <w:szCs w:val="24"/>
          <w:lang w:val="es-ES"/>
        </w:rPr>
        <w:lastRenderedPageBreak/>
        <w:t>LED dengimo schema</w:t>
      </w:r>
      <w:r w:rsidR="00C71598">
        <w:rPr>
          <w:rFonts w:ascii="Times New Roman" w:eastAsia="Times New Roman" w:hAnsi="Times New Roman" w:cs="Times New Roman"/>
          <w:color w:val="000000"/>
          <w:sz w:val="24"/>
          <w:szCs w:val="24"/>
          <w:lang w:val="es-ES"/>
        </w:rPr>
        <w:t>:</w:t>
      </w:r>
    </w:p>
    <w:p w14:paraId="1500E29D" w14:textId="77777777" w:rsidR="00C17C0E" w:rsidRDefault="00C17C0E" w:rsidP="00C17C0E">
      <w:pPr>
        <w:spacing w:after="0"/>
        <w:jc w:val="both"/>
        <w:rPr>
          <w:rFonts w:ascii="Times New Roman" w:eastAsia="Times New Roman" w:hAnsi="Times New Roman" w:cs="Times New Roman"/>
          <w:color w:val="000000"/>
          <w:sz w:val="24"/>
          <w:szCs w:val="24"/>
          <w:lang w:val="es-ES"/>
        </w:rPr>
      </w:pPr>
      <w:r w:rsidRPr="00F8146B">
        <w:rPr>
          <w:rFonts w:ascii="Times New Roman" w:eastAsia="Times New Roman" w:hAnsi="Times New Roman" w:cs="Times New Roman"/>
          <w:noProof/>
          <w:color w:val="000000"/>
          <w:sz w:val="24"/>
          <w:szCs w:val="24"/>
          <w:lang w:val="es-ES"/>
        </w:rPr>
        <w:drawing>
          <wp:inline distT="0" distB="0" distL="0" distR="0" wp14:anchorId="17E3E369" wp14:editId="1C97DF94">
            <wp:extent cx="5943600" cy="3421380"/>
            <wp:effectExtent l="0" t="0" r="0" b="7620"/>
            <wp:docPr id="183040913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409130" name=""/>
                    <pic:cNvPicPr/>
                  </pic:nvPicPr>
                  <pic:blipFill>
                    <a:blip r:embed="rId15"/>
                    <a:stretch>
                      <a:fillRect/>
                    </a:stretch>
                  </pic:blipFill>
                  <pic:spPr>
                    <a:xfrm>
                      <a:off x="0" y="0"/>
                      <a:ext cx="5943600" cy="3421380"/>
                    </a:xfrm>
                    <a:prstGeom prst="rect">
                      <a:avLst/>
                    </a:prstGeom>
                  </pic:spPr>
                </pic:pic>
              </a:graphicData>
            </a:graphic>
          </wp:inline>
        </w:drawing>
      </w:r>
    </w:p>
    <w:p w14:paraId="5E026106" w14:textId="77777777" w:rsidR="00C17C0E" w:rsidRDefault="00C17C0E" w:rsidP="00C17C0E">
      <w:pPr>
        <w:spacing w:after="0"/>
        <w:jc w:val="both"/>
        <w:rPr>
          <w:rFonts w:ascii="Times New Roman" w:eastAsia="Times New Roman" w:hAnsi="Times New Roman" w:cs="Times New Roman"/>
          <w:color w:val="000000"/>
          <w:sz w:val="24"/>
          <w:szCs w:val="24"/>
          <w:lang w:val="es-ES"/>
        </w:rPr>
      </w:pPr>
    </w:p>
    <w:p w14:paraId="1C5101AB" w14:textId="49E38DFA" w:rsidR="00C17C0E" w:rsidRDefault="00C17C0E" w:rsidP="00C17C0E">
      <w:pPr>
        <w:spacing w:after="0"/>
        <w:jc w:val="both"/>
        <w:rPr>
          <w:rFonts w:ascii="Times New Roman" w:eastAsia="Times New Roman" w:hAnsi="Times New Roman" w:cs="Times New Roman"/>
          <w:color w:val="000000"/>
          <w:sz w:val="24"/>
          <w:szCs w:val="24"/>
          <w:lang w:val="es-ES"/>
        </w:rPr>
      </w:pPr>
    </w:p>
    <w:p w14:paraId="6AB9B278" w14:textId="1C405D00" w:rsidR="00C17C0E" w:rsidRDefault="000C4652" w:rsidP="000C4652">
      <w:pPr>
        <w:spacing w:after="0"/>
        <w:jc w:val="center"/>
        <w:rPr>
          <w:rFonts w:ascii="Times New Roman" w:eastAsia="Times New Roman" w:hAnsi="Times New Roman" w:cs="Times New Roman"/>
          <w:color w:val="000000"/>
          <w:sz w:val="24"/>
          <w:szCs w:val="24"/>
          <w:lang w:val="es-ES"/>
        </w:rPr>
      </w:pPr>
      <w:r>
        <w:rPr>
          <w:rFonts w:ascii="Times New Roman" w:eastAsia="Times New Roman" w:hAnsi="Times New Roman" w:cs="Times New Roman"/>
          <w:color w:val="000000"/>
          <w:sz w:val="24"/>
          <w:szCs w:val="24"/>
          <w:lang w:val="es-ES"/>
        </w:rPr>
        <w:t>_______________</w:t>
      </w:r>
    </w:p>
    <w:p w14:paraId="17F472C6" w14:textId="6822BE5B" w:rsidR="00C17C0E" w:rsidRDefault="00C17C0E" w:rsidP="006A6AA4">
      <w:pPr>
        <w:spacing w:after="240" w:line="240" w:lineRule="auto"/>
        <w:ind w:left="720"/>
      </w:pPr>
    </w:p>
    <w:p w14:paraId="76D0D250" w14:textId="77777777" w:rsidR="006A6AA4" w:rsidRDefault="006A6AA4" w:rsidP="006A6AA4">
      <w:pPr>
        <w:spacing w:after="240" w:line="240" w:lineRule="auto"/>
        <w:ind w:left="720"/>
      </w:pPr>
    </w:p>
    <w:p w14:paraId="2144D58E" w14:textId="4CD6BBF6" w:rsidR="00D21DF1" w:rsidRPr="00747FEA" w:rsidRDefault="00D21DF1" w:rsidP="00D21DF1">
      <w:pPr>
        <w:rPr>
          <w:rFonts w:cstheme="minorHAnsi"/>
          <w:b/>
          <w:bCs/>
        </w:rPr>
      </w:pPr>
    </w:p>
    <w:p w14:paraId="68C16760" w14:textId="22AB8BA7" w:rsidR="00D21DF1" w:rsidRDefault="00D21DF1" w:rsidP="00D21DF1">
      <w:pPr>
        <w:rPr>
          <w:b/>
          <w:bCs/>
          <w:sz w:val="20"/>
          <w:szCs w:val="20"/>
        </w:rPr>
      </w:pPr>
    </w:p>
    <w:p w14:paraId="5EA7AFF4" w14:textId="2A19400A" w:rsidR="00D21DF1" w:rsidRDefault="00D21DF1" w:rsidP="00D21DF1">
      <w:pPr>
        <w:rPr>
          <w:b/>
          <w:bCs/>
          <w:sz w:val="20"/>
          <w:szCs w:val="20"/>
        </w:rPr>
      </w:pPr>
    </w:p>
    <w:p w14:paraId="62161AED" w14:textId="7FBBC9DD" w:rsidR="00D21DF1" w:rsidRDefault="00D21DF1" w:rsidP="00D21DF1">
      <w:pPr>
        <w:rPr>
          <w:b/>
          <w:bCs/>
          <w:sz w:val="20"/>
          <w:szCs w:val="20"/>
        </w:rPr>
      </w:pPr>
    </w:p>
    <w:p w14:paraId="0513D689" w14:textId="46E4E68C" w:rsidR="00D21DF1" w:rsidRDefault="00D21DF1" w:rsidP="00D21DF1">
      <w:pPr>
        <w:rPr>
          <w:b/>
          <w:bCs/>
          <w:sz w:val="20"/>
          <w:szCs w:val="20"/>
        </w:rPr>
      </w:pPr>
    </w:p>
    <w:p w14:paraId="0FD7C283" w14:textId="77777777" w:rsidR="00E242F2" w:rsidRDefault="00E242F2" w:rsidP="00D21DF1">
      <w:pPr>
        <w:rPr>
          <w:b/>
          <w:bCs/>
          <w:sz w:val="20"/>
          <w:szCs w:val="20"/>
        </w:rPr>
      </w:pPr>
    </w:p>
    <w:p w14:paraId="3B528DBF" w14:textId="77777777" w:rsidR="00E242F2" w:rsidRDefault="00E242F2" w:rsidP="00D21DF1">
      <w:pPr>
        <w:rPr>
          <w:b/>
          <w:bCs/>
          <w:sz w:val="20"/>
          <w:szCs w:val="20"/>
        </w:rPr>
      </w:pPr>
    </w:p>
    <w:p w14:paraId="56A213CC" w14:textId="77777777" w:rsidR="00E242F2" w:rsidRDefault="00E242F2" w:rsidP="00D21DF1">
      <w:pPr>
        <w:rPr>
          <w:b/>
          <w:bCs/>
          <w:sz w:val="20"/>
          <w:szCs w:val="20"/>
        </w:rPr>
      </w:pPr>
    </w:p>
    <w:p w14:paraId="4899697F" w14:textId="77777777" w:rsidR="00E242F2" w:rsidRDefault="00E242F2" w:rsidP="00D21DF1">
      <w:pPr>
        <w:rPr>
          <w:b/>
          <w:bCs/>
          <w:sz w:val="20"/>
          <w:szCs w:val="20"/>
        </w:rPr>
      </w:pPr>
    </w:p>
    <w:p w14:paraId="4D309EF4" w14:textId="77777777" w:rsidR="00E242F2" w:rsidRDefault="00E242F2" w:rsidP="00D21DF1">
      <w:pPr>
        <w:rPr>
          <w:b/>
          <w:bCs/>
          <w:sz w:val="20"/>
          <w:szCs w:val="20"/>
        </w:rPr>
      </w:pPr>
    </w:p>
    <w:p w14:paraId="6519F07A" w14:textId="25BA8638" w:rsidR="00D21DF1" w:rsidRPr="002C4891" w:rsidRDefault="00D21DF1" w:rsidP="00D21DF1">
      <w:pPr>
        <w:rPr>
          <w:b/>
          <w:bCs/>
          <w:sz w:val="20"/>
          <w:szCs w:val="20"/>
        </w:rPr>
      </w:pPr>
    </w:p>
    <w:p w14:paraId="7810551E" w14:textId="77777777" w:rsidR="00D21DF1" w:rsidRDefault="00D21DF1" w:rsidP="00D21DF1"/>
    <w:p w14:paraId="3D75FE71" w14:textId="77777777" w:rsidR="009116AA" w:rsidRDefault="009116AA" w:rsidP="00D21DF1"/>
    <w:p w14:paraId="44D514D3" w14:textId="78ED74E2" w:rsidR="008D704D" w:rsidRPr="00F0499F" w:rsidRDefault="00E242F2" w:rsidP="008D704D">
      <w:pPr>
        <w:pStyle w:val="Antrat2"/>
        <w:ind w:left="5103"/>
        <w:rPr>
          <w:rFonts w:asciiTheme="minorHAnsi" w:eastAsia="Calibri" w:hAnsiTheme="minorHAnsi" w:cstheme="minorHAnsi"/>
          <w:color w:val="0070C0"/>
          <w:sz w:val="21"/>
          <w:szCs w:val="21"/>
        </w:rPr>
      </w:pPr>
      <w:bookmarkStart w:id="1" w:name="_Ref38540913"/>
      <w:bookmarkStart w:id="2" w:name="_Ref38898051"/>
      <w:bookmarkStart w:id="3" w:name="_Ref38901392"/>
      <w:bookmarkStart w:id="4" w:name="_Toc223527790"/>
      <w:r>
        <w:rPr>
          <w:rFonts w:asciiTheme="minorHAnsi" w:eastAsia="Calibri" w:hAnsiTheme="minorHAnsi" w:cstheme="minorHAnsi"/>
          <w:color w:val="0070C0"/>
          <w:sz w:val="21"/>
          <w:szCs w:val="21"/>
        </w:rPr>
        <w:lastRenderedPageBreak/>
        <w:t>P</w:t>
      </w:r>
      <w:r w:rsidR="008D704D" w:rsidRPr="00F0499F">
        <w:rPr>
          <w:rFonts w:asciiTheme="minorHAnsi" w:eastAsia="Calibri" w:hAnsiTheme="minorHAnsi" w:cstheme="minorHAnsi"/>
          <w:color w:val="0070C0"/>
          <w:sz w:val="21"/>
          <w:szCs w:val="21"/>
        </w:rPr>
        <w:t>riedas „Pasiūlymo forma“</w:t>
      </w:r>
      <w:bookmarkEnd w:id="1"/>
      <w:bookmarkEnd w:id="2"/>
      <w:bookmarkEnd w:id="3"/>
      <w:bookmarkEnd w:id="4"/>
    </w:p>
    <w:p w14:paraId="2EDF208A" w14:textId="77777777" w:rsidR="00693D4F" w:rsidRPr="00B84D4C" w:rsidRDefault="00693D4F" w:rsidP="00DE290C">
      <w:pPr>
        <w:rPr>
          <w:rFonts w:cstheme="minorHAnsi"/>
          <w:color w:val="7030A0"/>
        </w:rPr>
      </w:pPr>
    </w:p>
    <w:p w14:paraId="7C8150A3" w14:textId="77777777" w:rsidR="00E20676" w:rsidRDefault="00E20676" w:rsidP="00E20676">
      <w:pPr>
        <w:pStyle w:val="Paantrat"/>
        <w:spacing w:after="0" w:line="240" w:lineRule="auto"/>
        <w:jc w:val="center"/>
      </w:pPr>
      <w:r>
        <w:t>PASIŪLYMAS</w:t>
      </w:r>
    </w:p>
    <w:p w14:paraId="07FF6DD6" w14:textId="5855EACA" w:rsidR="00E20676" w:rsidRDefault="00E20676" w:rsidP="00E20676">
      <w:pPr>
        <w:pStyle w:val="Paantrat"/>
        <w:spacing w:after="0" w:line="240" w:lineRule="auto"/>
        <w:jc w:val="center"/>
        <w:rPr>
          <w:color w:val="auto"/>
        </w:rPr>
      </w:pPr>
      <w:r>
        <w:rPr>
          <w:color w:val="auto"/>
        </w:rPr>
        <w:t xml:space="preserve">DĖL </w:t>
      </w:r>
      <w:r w:rsidR="00540F34">
        <w:rPr>
          <w:color w:val="auto"/>
        </w:rPr>
        <w:t>EKRANŲ NUOMOS IR ĮRENGIMO</w:t>
      </w:r>
    </w:p>
    <w:p w14:paraId="6D255E84" w14:textId="77777777" w:rsidR="00E20676" w:rsidRDefault="00E20676" w:rsidP="00E20676">
      <w:pPr>
        <w:spacing w:after="0" w:line="240" w:lineRule="auto"/>
        <w:jc w:val="center"/>
        <w:rPr>
          <w:rFonts w:cstheme="minorHAnsi"/>
          <w:i/>
          <w:iCs/>
          <w:caps/>
          <w:color w:val="7030A0"/>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E20676" w14:paraId="3B9C868E" w14:textId="77777777" w:rsidTr="006A64D2">
        <w:tc>
          <w:tcPr>
            <w:tcW w:w="2835" w:type="dxa"/>
            <w:tcBorders>
              <w:top w:val="nil"/>
              <w:left w:val="nil"/>
              <w:bottom w:val="single" w:sz="4" w:space="0" w:color="auto"/>
              <w:right w:val="nil"/>
            </w:tcBorders>
          </w:tcPr>
          <w:p w14:paraId="4DA7DB7F" w14:textId="77777777" w:rsidR="00E20676" w:rsidRDefault="00E20676" w:rsidP="006A64D2">
            <w:pPr>
              <w:jc w:val="center"/>
              <w:rPr>
                <w:rFonts w:cstheme="minorHAnsi"/>
                <w:i/>
                <w:iCs/>
                <w:color w:val="7030A0"/>
              </w:rPr>
            </w:pPr>
          </w:p>
        </w:tc>
      </w:tr>
      <w:tr w:rsidR="00E20676" w:rsidRPr="008A4D29" w14:paraId="5ECEF3AC" w14:textId="77777777" w:rsidTr="006A64D2">
        <w:trPr>
          <w:trHeight w:val="116"/>
        </w:trPr>
        <w:tc>
          <w:tcPr>
            <w:tcW w:w="2835" w:type="dxa"/>
            <w:tcBorders>
              <w:top w:val="single" w:sz="4" w:space="0" w:color="auto"/>
              <w:left w:val="nil"/>
              <w:bottom w:val="nil"/>
              <w:right w:val="nil"/>
            </w:tcBorders>
            <w:hideMark/>
          </w:tcPr>
          <w:p w14:paraId="7EE2D33E" w14:textId="77777777" w:rsidR="00E20676" w:rsidRPr="008A4D29" w:rsidRDefault="00E20676" w:rsidP="006A64D2">
            <w:pPr>
              <w:jc w:val="center"/>
              <w:rPr>
                <w:rFonts w:cstheme="minorHAnsi"/>
                <w:i/>
                <w:iCs/>
                <w:vertAlign w:val="superscript"/>
              </w:rPr>
            </w:pPr>
            <w:r w:rsidRPr="008A4D29">
              <w:rPr>
                <w:rFonts w:cstheme="minorHAnsi"/>
                <w:i/>
                <w:iCs/>
                <w:vertAlign w:val="superscript"/>
              </w:rPr>
              <w:t>(data)</w:t>
            </w:r>
          </w:p>
        </w:tc>
      </w:tr>
      <w:tr w:rsidR="00E20676" w:rsidRPr="008A4D29" w14:paraId="3DB64AF1" w14:textId="77777777" w:rsidTr="006A64D2">
        <w:tc>
          <w:tcPr>
            <w:tcW w:w="2835" w:type="dxa"/>
            <w:tcBorders>
              <w:top w:val="nil"/>
              <w:left w:val="nil"/>
              <w:bottom w:val="single" w:sz="4" w:space="0" w:color="auto"/>
              <w:right w:val="nil"/>
            </w:tcBorders>
          </w:tcPr>
          <w:p w14:paraId="4466FAF4" w14:textId="77777777" w:rsidR="00E20676" w:rsidRPr="008A4D29" w:rsidRDefault="00E20676" w:rsidP="006A64D2">
            <w:pPr>
              <w:jc w:val="center"/>
              <w:rPr>
                <w:rFonts w:cstheme="minorHAnsi"/>
                <w:i/>
                <w:iCs/>
              </w:rPr>
            </w:pPr>
          </w:p>
        </w:tc>
      </w:tr>
      <w:tr w:rsidR="00E20676" w:rsidRPr="008A4D29" w14:paraId="7E6BAD58" w14:textId="77777777" w:rsidTr="006A64D2">
        <w:tc>
          <w:tcPr>
            <w:tcW w:w="2835" w:type="dxa"/>
            <w:tcBorders>
              <w:top w:val="single" w:sz="4" w:space="0" w:color="auto"/>
              <w:left w:val="nil"/>
              <w:bottom w:val="nil"/>
              <w:right w:val="nil"/>
            </w:tcBorders>
            <w:hideMark/>
          </w:tcPr>
          <w:p w14:paraId="1565D366" w14:textId="77777777" w:rsidR="00E20676" w:rsidRPr="008A4D29" w:rsidRDefault="00E20676" w:rsidP="006A64D2">
            <w:pPr>
              <w:jc w:val="center"/>
              <w:rPr>
                <w:rFonts w:cstheme="minorHAnsi"/>
                <w:i/>
                <w:iCs/>
                <w:vertAlign w:val="superscript"/>
              </w:rPr>
            </w:pPr>
            <w:r w:rsidRPr="008A4D29">
              <w:rPr>
                <w:rFonts w:cstheme="minorHAnsi"/>
                <w:i/>
                <w:iCs/>
                <w:vertAlign w:val="superscript"/>
              </w:rPr>
              <w:t>(vieta)</w:t>
            </w:r>
          </w:p>
        </w:tc>
      </w:tr>
    </w:tbl>
    <w:p w14:paraId="03E5F924" w14:textId="77777777" w:rsidR="00E20676" w:rsidRDefault="00E20676" w:rsidP="00E20676">
      <w:pPr>
        <w:spacing w:after="0" w:line="240" w:lineRule="auto"/>
        <w:jc w:val="center"/>
        <w:rPr>
          <w:rFonts w:cstheme="minorHAnsi"/>
          <w:i/>
          <w:iCs/>
          <w:color w:val="7030A0"/>
        </w:rPr>
      </w:pPr>
    </w:p>
    <w:tbl>
      <w:tblPr>
        <w:tblStyle w:val="Lentelstinklelis"/>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20676" w14:paraId="3F3197B1" w14:textId="77777777" w:rsidTr="006A64D2">
        <w:trPr>
          <w:trHeight w:val="317"/>
        </w:trPr>
        <w:tc>
          <w:tcPr>
            <w:tcW w:w="5524" w:type="dxa"/>
            <w:tcBorders>
              <w:top w:val="nil"/>
              <w:left w:val="nil"/>
              <w:bottom w:val="single" w:sz="4" w:space="0" w:color="auto"/>
              <w:right w:val="nil"/>
            </w:tcBorders>
            <w:vAlign w:val="center"/>
            <w:hideMark/>
          </w:tcPr>
          <w:p w14:paraId="28938A69" w14:textId="77777777" w:rsidR="00E20676" w:rsidRDefault="00E20676" w:rsidP="006A64D2">
            <w:pPr>
              <w:rPr>
                <w:rFonts w:asciiTheme="minorHAnsi" w:cstheme="minorHAnsi"/>
                <w:color w:val="00B050"/>
                <w:sz w:val="21"/>
                <w:szCs w:val="21"/>
              </w:rPr>
            </w:pPr>
            <w:r>
              <w:rPr>
                <w:rFonts w:asciiTheme="minorHAnsi" w:cstheme="minorHAnsi"/>
                <w:sz w:val="21"/>
                <w:szCs w:val="21"/>
              </w:rPr>
              <w:t>Nacionalinei M. K. Čiurlionio menų mokyklai</w:t>
            </w:r>
          </w:p>
        </w:tc>
      </w:tr>
      <w:tr w:rsidR="00E20676" w14:paraId="312AC6DC" w14:textId="77777777" w:rsidTr="006A64D2">
        <w:tc>
          <w:tcPr>
            <w:tcW w:w="5524" w:type="dxa"/>
            <w:tcBorders>
              <w:top w:val="single" w:sz="4" w:space="0" w:color="auto"/>
              <w:left w:val="nil"/>
              <w:bottom w:val="nil"/>
              <w:right w:val="nil"/>
            </w:tcBorders>
            <w:hideMark/>
          </w:tcPr>
          <w:p w14:paraId="6C9527F5" w14:textId="77777777" w:rsidR="00E20676" w:rsidRDefault="00E20676" w:rsidP="006A64D2">
            <w:pPr>
              <w:rPr>
                <w:rFonts w:asciiTheme="minorHAnsi" w:cstheme="minorHAnsi"/>
                <w:sz w:val="21"/>
                <w:szCs w:val="21"/>
              </w:rPr>
            </w:pPr>
            <w:r>
              <w:rPr>
                <w:rFonts w:asciiTheme="minorHAnsi" w:cstheme="minorHAnsi"/>
                <w:sz w:val="21"/>
                <w:szCs w:val="21"/>
                <w:vertAlign w:val="superscript"/>
              </w:rPr>
              <w:t>(Adresatas)</w:t>
            </w:r>
          </w:p>
        </w:tc>
      </w:tr>
    </w:tbl>
    <w:p w14:paraId="511BAC47" w14:textId="77777777" w:rsidR="00E20676" w:rsidRDefault="00E20676" w:rsidP="00E20676">
      <w:pPr>
        <w:spacing w:after="0" w:line="240" w:lineRule="auto"/>
        <w:rPr>
          <w:rFonts w:cstheme="minorHAnsi"/>
        </w:rPr>
      </w:pPr>
    </w:p>
    <w:p w14:paraId="2DAD0F23" w14:textId="77777777" w:rsidR="00E20676" w:rsidRDefault="00E20676" w:rsidP="00E20676">
      <w:pPr>
        <w:pStyle w:val="Sraopastraipa"/>
        <w:numPr>
          <w:ilvl w:val="0"/>
          <w:numId w:val="32"/>
        </w:numPr>
        <w:tabs>
          <w:tab w:val="left" w:pos="567"/>
        </w:tabs>
        <w:spacing w:after="0" w:line="240" w:lineRule="auto"/>
        <w:jc w:val="center"/>
        <w:rPr>
          <w:rFonts w:cstheme="minorHAnsi"/>
          <w:b/>
          <w:bCs/>
        </w:rPr>
      </w:pPr>
      <w:r>
        <w:rPr>
          <w:rFonts w:cstheme="minorHAnsi"/>
          <w:b/>
          <w:bCs/>
        </w:rPr>
        <w:t>INFORMACIJA APIE TIEKĖJĄ:</w:t>
      </w:r>
    </w:p>
    <w:p w14:paraId="632A8868" w14:textId="77777777" w:rsidR="00E20676" w:rsidRDefault="00E20676" w:rsidP="00E20676">
      <w:pPr>
        <w:pStyle w:val="Sraopastraipa"/>
        <w:tabs>
          <w:tab w:val="left" w:pos="567"/>
        </w:tabs>
        <w:spacing w:after="0" w:line="240" w:lineRule="auto"/>
        <w:ind w:left="1080"/>
        <w:rPr>
          <w:rFonts w:cstheme="minorHAnsi"/>
          <w:b/>
          <w:bCs/>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4432"/>
      </w:tblGrid>
      <w:tr w:rsidR="00E20676" w14:paraId="268DBCEF" w14:textId="77777777" w:rsidTr="006A64D2">
        <w:tc>
          <w:tcPr>
            <w:tcW w:w="5485" w:type="dxa"/>
            <w:tcBorders>
              <w:top w:val="single" w:sz="4" w:space="0" w:color="auto"/>
              <w:left w:val="single" w:sz="4" w:space="0" w:color="auto"/>
              <w:bottom w:val="single" w:sz="4" w:space="0" w:color="auto"/>
              <w:right w:val="single" w:sz="4" w:space="0" w:color="auto"/>
            </w:tcBorders>
            <w:hideMark/>
          </w:tcPr>
          <w:p w14:paraId="71BFDDB0" w14:textId="77777777" w:rsidR="00E20676" w:rsidRDefault="00E20676" w:rsidP="006A64D2">
            <w:pPr>
              <w:spacing w:after="0" w:line="240" w:lineRule="auto"/>
              <w:rPr>
                <w:rFonts w:cstheme="minorHAnsi"/>
              </w:rPr>
            </w:pPr>
            <w:r>
              <w:rPr>
                <w:rFonts w:cstheme="minorHAnsi"/>
              </w:rPr>
              <w:t xml:space="preserve">Tiekėjo arba ūkio subjektų grupės dalyvių pavadinimas (-ai), juridinio asmens kodas (-ai) </w:t>
            </w:r>
            <w:r>
              <w:rPr>
                <w:rFonts w:cstheme="minorHAnsi"/>
                <w:i/>
              </w:rPr>
              <w:t>(jeigu pasiūlymą teikia fizinis asmuo – verslo ar individualios veiklos pažymėjimo Nr. ar pan.)</w:t>
            </w:r>
            <w:r>
              <w:rPr>
                <w:rFonts w:cstheme="minorHAnsi"/>
                <w:iCs/>
              </w:rPr>
              <w:t>, adresas (-ai)</w:t>
            </w:r>
          </w:p>
        </w:tc>
        <w:tc>
          <w:tcPr>
            <w:tcW w:w="4433" w:type="dxa"/>
            <w:tcBorders>
              <w:top w:val="single" w:sz="4" w:space="0" w:color="auto"/>
              <w:left w:val="single" w:sz="4" w:space="0" w:color="auto"/>
              <w:bottom w:val="single" w:sz="4" w:space="0" w:color="auto"/>
              <w:right w:val="single" w:sz="4" w:space="0" w:color="auto"/>
            </w:tcBorders>
          </w:tcPr>
          <w:p w14:paraId="68A895F5" w14:textId="77777777" w:rsidR="00E20676" w:rsidRDefault="00E20676" w:rsidP="006A64D2">
            <w:pPr>
              <w:spacing w:after="0" w:line="240" w:lineRule="auto"/>
              <w:rPr>
                <w:rFonts w:cstheme="minorHAnsi"/>
              </w:rPr>
            </w:pPr>
          </w:p>
        </w:tc>
      </w:tr>
      <w:tr w:rsidR="00E20676" w14:paraId="6708D2D4" w14:textId="77777777" w:rsidTr="006A64D2">
        <w:tc>
          <w:tcPr>
            <w:tcW w:w="5485" w:type="dxa"/>
            <w:tcBorders>
              <w:top w:val="single" w:sz="4" w:space="0" w:color="auto"/>
              <w:left w:val="single" w:sz="4" w:space="0" w:color="auto"/>
              <w:bottom w:val="single" w:sz="4" w:space="0" w:color="auto"/>
              <w:right w:val="single" w:sz="4" w:space="0" w:color="auto"/>
            </w:tcBorders>
            <w:hideMark/>
          </w:tcPr>
          <w:p w14:paraId="2695EA01" w14:textId="77777777" w:rsidR="00E20676" w:rsidRDefault="00E20676" w:rsidP="006A64D2">
            <w:pPr>
              <w:spacing w:after="0" w:line="240" w:lineRule="auto"/>
              <w:rPr>
                <w:rFonts w:cstheme="minorHAnsi"/>
              </w:rPr>
            </w:pPr>
            <w:r>
              <w:rPr>
                <w:rFonts w:eastAsia="Calibri" w:cstheme="minorHAnsi"/>
              </w:rPr>
              <w:t xml:space="preserve">Ūkio subjektų grupės dalyvis, atstovaujantis arba vadovaujantis ūkio subjektų grupei </w:t>
            </w:r>
            <w:r>
              <w:rPr>
                <w:rFonts w:cstheme="minorHAns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603EDF49" w14:textId="77777777" w:rsidR="00E20676" w:rsidRDefault="00E20676" w:rsidP="006A64D2">
            <w:pPr>
              <w:spacing w:after="0" w:line="240" w:lineRule="auto"/>
              <w:rPr>
                <w:rFonts w:cstheme="minorHAnsi"/>
              </w:rPr>
            </w:pPr>
          </w:p>
        </w:tc>
      </w:tr>
      <w:tr w:rsidR="00E20676" w14:paraId="3D5FFD33" w14:textId="77777777" w:rsidTr="006A64D2">
        <w:tc>
          <w:tcPr>
            <w:tcW w:w="5485" w:type="dxa"/>
            <w:tcBorders>
              <w:top w:val="single" w:sz="4" w:space="0" w:color="auto"/>
              <w:left w:val="single" w:sz="4" w:space="0" w:color="auto"/>
              <w:bottom w:val="single" w:sz="4" w:space="0" w:color="auto"/>
              <w:right w:val="single" w:sz="4" w:space="0" w:color="auto"/>
            </w:tcBorders>
            <w:hideMark/>
          </w:tcPr>
          <w:p w14:paraId="588CEAA7" w14:textId="77777777" w:rsidR="00E20676" w:rsidRDefault="00E20676" w:rsidP="006A64D2">
            <w:pPr>
              <w:spacing w:after="0" w:line="240" w:lineRule="auto"/>
              <w:rPr>
                <w:rFonts w:cstheme="minorHAnsi"/>
              </w:rPr>
            </w:pPr>
            <w:r>
              <w:rPr>
                <w:rFonts w:cstheme="minorHAnsi"/>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3112E821" w14:textId="77777777" w:rsidR="00E20676" w:rsidRDefault="00E20676" w:rsidP="006A64D2">
            <w:pPr>
              <w:spacing w:after="0" w:line="240" w:lineRule="auto"/>
              <w:rPr>
                <w:rFonts w:cstheme="minorHAnsi"/>
              </w:rPr>
            </w:pPr>
          </w:p>
        </w:tc>
      </w:tr>
    </w:tbl>
    <w:p w14:paraId="268164BF" w14:textId="77777777" w:rsidR="00E20676" w:rsidRDefault="00E20676" w:rsidP="00E20676">
      <w:pPr>
        <w:spacing w:after="0" w:line="240" w:lineRule="auto"/>
        <w:rPr>
          <w:rFonts w:cstheme="minorHAnsi"/>
          <w:iCs/>
        </w:rPr>
      </w:pPr>
    </w:p>
    <w:p w14:paraId="4D02B759" w14:textId="77777777" w:rsidR="00E20676" w:rsidRDefault="00E20676" w:rsidP="00E20676">
      <w:pPr>
        <w:pStyle w:val="Sraopastraipa"/>
        <w:numPr>
          <w:ilvl w:val="0"/>
          <w:numId w:val="32"/>
        </w:numPr>
        <w:tabs>
          <w:tab w:val="left" w:pos="567"/>
        </w:tabs>
        <w:spacing w:after="0" w:line="240" w:lineRule="auto"/>
        <w:ind w:left="0" w:firstLine="0"/>
        <w:jc w:val="center"/>
        <w:rPr>
          <w:rFonts w:cstheme="minorHAnsi"/>
          <w:b/>
          <w:bCs/>
        </w:rPr>
      </w:pPr>
      <w:r>
        <w:rPr>
          <w:rFonts w:cstheme="minorHAnsi"/>
          <w:b/>
          <w:bCs/>
        </w:rPr>
        <w:t>INFORMACIJA APIE ŪKIO SUBJEKTUS, KURIŲ PAJĖGUMAIS TIEKĖJAS REMIASI, KAD ATITIKTŲ PERKANČIOSIOS ORGANIZACIJOS KELIAMUS KVALIFIKACIJOS REIKALAVIMUS (JEIGU TOKIE REIKALAVIMAI KELIAMI) (</w:t>
      </w:r>
      <w:r>
        <w:rPr>
          <w:rFonts w:cstheme="minorHAnsi"/>
          <w:b/>
          <w:bCs/>
          <w:i/>
          <w:iCs/>
        </w:rPr>
        <w:t xml:space="preserve">nurodomi ir </w:t>
      </w:r>
      <w:proofErr w:type="spellStart"/>
      <w:r>
        <w:rPr>
          <w:rFonts w:cstheme="minorHAnsi"/>
          <w:b/>
          <w:bCs/>
          <w:i/>
          <w:iCs/>
        </w:rPr>
        <w:t>kvazisubtiekėjai</w:t>
      </w:r>
      <w:proofErr w:type="spellEnd"/>
      <w:r>
        <w:rPr>
          <w:rFonts w:cstheme="minorHAnsi"/>
          <w:b/>
          <w:bCs/>
          <w:i/>
          <w:iCs/>
        </w:rPr>
        <w:t xml:space="preserve"> – fiziniai asmenys, kuriuos ketinama įdarbinti pirkimo laimėjimo atveju)</w:t>
      </w:r>
    </w:p>
    <w:p w14:paraId="7C40A180" w14:textId="77777777" w:rsidR="00E20676" w:rsidRDefault="00E20676" w:rsidP="00E20676">
      <w:pPr>
        <w:pStyle w:val="Sraopastraipa"/>
        <w:spacing w:after="0" w:line="240" w:lineRule="auto"/>
        <w:ind w:left="0"/>
        <w:jc w:val="center"/>
        <w:rPr>
          <w:rFonts w:cstheme="minorHAnsi"/>
          <w:i/>
          <w:iCs/>
        </w:rPr>
      </w:pPr>
      <w:r>
        <w:rPr>
          <w:rFonts w:cstheme="minorHAnsi"/>
          <w:i/>
          <w:iCs/>
        </w:rPr>
        <w:t>(pildoma, jei tiekėjas pasitelkia kitų ūkio subjektų pajėgumais pagal VPĮ 49 str.)</w:t>
      </w:r>
    </w:p>
    <w:p w14:paraId="5680B957" w14:textId="77777777" w:rsidR="00E20676" w:rsidRDefault="00E20676" w:rsidP="00E20676">
      <w:pPr>
        <w:pStyle w:val="Sraopastraipa"/>
        <w:spacing w:after="0" w:line="240" w:lineRule="auto"/>
        <w:ind w:left="0"/>
        <w:jc w:val="center"/>
        <w:rPr>
          <w:rFonts w:cstheme="minorHAnsi"/>
          <w:i/>
          <w:iCs/>
        </w:rPr>
      </w:pPr>
    </w:p>
    <w:tbl>
      <w:tblPr>
        <w:tblStyle w:val="Lentelstinklelis"/>
        <w:tblW w:w="9918" w:type="dxa"/>
        <w:tblInd w:w="-113" w:type="dxa"/>
        <w:tblLook w:val="04A0" w:firstRow="1" w:lastRow="0" w:firstColumn="1" w:lastColumn="0" w:noHBand="0" w:noVBand="1"/>
      </w:tblPr>
      <w:tblGrid>
        <w:gridCol w:w="486"/>
        <w:gridCol w:w="3478"/>
        <w:gridCol w:w="2268"/>
        <w:gridCol w:w="3686"/>
      </w:tblGrid>
      <w:tr w:rsidR="00E20676" w14:paraId="583F82FC" w14:textId="77777777" w:rsidTr="006A64D2">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353129A" w14:textId="77777777" w:rsidR="00E20676" w:rsidRDefault="00E20676" w:rsidP="006A64D2">
            <w:pPr>
              <w:rPr>
                <w:rFonts w:asciiTheme="minorHAnsi" w:cstheme="minorHAnsi"/>
                <w:b/>
                <w:sz w:val="21"/>
                <w:szCs w:val="21"/>
              </w:rPr>
            </w:pPr>
            <w:r>
              <w:rPr>
                <w:rFonts w:asciiTheme="minorHAnsi" w:cstheme="minorHAnsi"/>
                <w:b/>
                <w:sz w:val="21"/>
                <w:szCs w:val="21"/>
              </w:rPr>
              <w:t>Eil. 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4FD692C" w14:textId="77777777" w:rsidR="00E20676" w:rsidRDefault="00E20676" w:rsidP="006A64D2">
            <w:pPr>
              <w:rPr>
                <w:rFonts w:asciiTheme="minorHAnsi" w:cstheme="minorHAnsi"/>
                <w:b/>
                <w:sz w:val="21"/>
                <w:szCs w:val="21"/>
              </w:rPr>
            </w:pPr>
            <w:r>
              <w:rPr>
                <w:rFonts w:asciiTheme="minorHAnsi" w:cstheme="minorHAnsi"/>
                <w:b/>
                <w:sz w:val="21"/>
                <w:szCs w:val="21"/>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8B8A4E9" w14:textId="77777777" w:rsidR="00E20676" w:rsidRDefault="00E20676" w:rsidP="006A64D2">
            <w:pPr>
              <w:rPr>
                <w:rFonts w:cstheme="minorHAnsi"/>
                <w:b/>
              </w:rPr>
            </w:pPr>
            <w:r>
              <w:rPr>
                <w:rFonts w:asciiTheme="minorHAnsi" w:cstheme="minorHAnsi"/>
                <w:b/>
                <w:sz w:val="21"/>
                <w:szCs w:val="21"/>
              </w:rPr>
              <w:t>Nuoroda į skelbimo apie pirkimą punkto sąlygą, kuriai atitikti remiamasi ūkio subjekto pajėgumais</w:t>
            </w:r>
          </w:p>
        </w:tc>
        <w:tc>
          <w:tcPr>
            <w:tcW w:w="3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E9B5602" w14:textId="77777777" w:rsidR="00E20676" w:rsidRDefault="00E20676" w:rsidP="006A64D2">
            <w:pPr>
              <w:rPr>
                <w:rFonts w:asciiTheme="minorHAnsi" w:cstheme="minorHAnsi"/>
                <w:b/>
                <w:sz w:val="21"/>
                <w:szCs w:val="21"/>
              </w:rPr>
            </w:pPr>
            <w:r>
              <w:rPr>
                <w:rFonts w:asciiTheme="minorHAnsi" w:cstheme="minorHAnsi"/>
                <w:b/>
                <w:sz w:val="21"/>
                <w:szCs w:val="21"/>
              </w:rPr>
              <w:t>Sutarties objekto dalies, perduodamos vykdyti ūkio subjektui, kurio pajėgumais tiekėjas remiasi, aprašymas</w:t>
            </w:r>
          </w:p>
        </w:tc>
      </w:tr>
      <w:tr w:rsidR="00E20676" w14:paraId="22437EC7" w14:textId="77777777" w:rsidTr="006A64D2">
        <w:tc>
          <w:tcPr>
            <w:tcW w:w="486" w:type="dxa"/>
            <w:tcBorders>
              <w:top w:val="single" w:sz="4" w:space="0" w:color="000000"/>
              <w:left w:val="single" w:sz="4" w:space="0" w:color="000000"/>
              <w:bottom w:val="single" w:sz="4" w:space="0" w:color="000000"/>
              <w:right w:val="single" w:sz="4" w:space="0" w:color="000000"/>
            </w:tcBorders>
            <w:hideMark/>
          </w:tcPr>
          <w:p w14:paraId="1790EBEB" w14:textId="77777777" w:rsidR="00E20676" w:rsidRDefault="00E20676" w:rsidP="006A64D2">
            <w:pPr>
              <w:rPr>
                <w:rFonts w:asciiTheme="minorHAnsi" w:cstheme="minorHAnsi"/>
                <w:bCs/>
                <w:sz w:val="21"/>
                <w:szCs w:val="21"/>
              </w:rPr>
            </w:pPr>
            <w:r>
              <w:rPr>
                <w:rFonts w:asciiTheme="minorHAnsi" w:cstheme="minorHAnsi"/>
                <w:bCs/>
                <w:sz w:val="21"/>
                <w:szCs w:val="21"/>
              </w:rPr>
              <w:t>1.</w:t>
            </w:r>
          </w:p>
        </w:tc>
        <w:tc>
          <w:tcPr>
            <w:tcW w:w="3478" w:type="dxa"/>
            <w:tcBorders>
              <w:top w:val="single" w:sz="4" w:space="0" w:color="000000"/>
              <w:left w:val="single" w:sz="4" w:space="0" w:color="000000"/>
              <w:bottom w:val="single" w:sz="4" w:space="0" w:color="000000"/>
              <w:right w:val="single" w:sz="4" w:space="0" w:color="000000"/>
            </w:tcBorders>
          </w:tcPr>
          <w:p w14:paraId="2DB75F34" w14:textId="77777777" w:rsidR="00E20676" w:rsidRDefault="00E20676" w:rsidP="006A64D2">
            <w:pPr>
              <w:rPr>
                <w:rFonts w:asciiTheme="minorHAnsi" w:cstheme="minorHAnsi"/>
                <w:bCs/>
                <w:sz w:val="21"/>
                <w:szCs w:val="21"/>
              </w:rPr>
            </w:pPr>
          </w:p>
        </w:tc>
        <w:tc>
          <w:tcPr>
            <w:tcW w:w="2268" w:type="dxa"/>
            <w:tcBorders>
              <w:top w:val="single" w:sz="4" w:space="0" w:color="000000"/>
              <w:left w:val="single" w:sz="4" w:space="0" w:color="000000"/>
              <w:bottom w:val="single" w:sz="4" w:space="0" w:color="000000"/>
              <w:right w:val="single" w:sz="4" w:space="0" w:color="000000"/>
            </w:tcBorders>
          </w:tcPr>
          <w:p w14:paraId="6ECC16A5" w14:textId="77777777" w:rsidR="00E20676" w:rsidRDefault="00E20676" w:rsidP="006A64D2">
            <w:pPr>
              <w:rPr>
                <w:rFonts w:cstheme="minorHAnsi"/>
                <w:bCs/>
              </w:rPr>
            </w:pPr>
          </w:p>
        </w:tc>
        <w:tc>
          <w:tcPr>
            <w:tcW w:w="3686" w:type="dxa"/>
            <w:tcBorders>
              <w:top w:val="single" w:sz="4" w:space="0" w:color="000000"/>
              <w:left w:val="single" w:sz="4" w:space="0" w:color="000000"/>
              <w:bottom w:val="single" w:sz="4" w:space="0" w:color="000000"/>
              <w:right w:val="single" w:sz="4" w:space="0" w:color="000000"/>
            </w:tcBorders>
          </w:tcPr>
          <w:p w14:paraId="268DA018" w14:textId="77777777" w:rsidR="00E20676" w:rsidRDefault="00E20676" w:rsidP="006A64D2">
            <w:pPr>
              <w:rPr>
                <w:rFonts w:asciiTheme="minorHAnsi" w:cstheme="minorHAnsi"/>
                <w:bCs/>
                <w:sz w:val="21"/>
                <w:szCs w:val="21"/>
              </w:rPr>
            </w:pPr>
          </w:p>
        </w:tc>
      </w:tr>
      <w:tr w:rsidR="00E20676" w14:paraId="7848A817" w14:textId="77777777" w:rsidTr="006A64D2">
        <w:tc>
          <w:tcPr>
            <w:tcW w:w="486" w:type="dxa"/>
            <w:tcBorders>
              <w:top w:val="single" w:sz="4" w:space="0" w:color="000000"/>
              <w:left w:val="single" w:sz="4" w:space="0" w:color="000000"/>
              <w:bottom w:val="single" w:sz="4" w:space="0" w:color="000000"/>
              <w:right w:val="single" w:sz="4" w:space="0" w:color="000000"/>
            </w:tcBorders>
            <w:hideMark/>
          </w:tcPr>
          <w:p w14:paraId="12636BC4" w14:textId="77777777" w:rsidR="00E20676" w:rsidRDefault="00E20676" w:rsidP="006A64D2">
            <w:pPr>
              <w:rPr>
                <w:rFonts w:asciiTheme="minorHAnsi" w:cstheme="minorHAnsi"/>
                <w:bCs/>
                <w:sz w:val="21"/>
                <w:szCs w:val="21"/>
              </w:rPr>
            </w:pPr>
            <w:r>
              <w:rPr>
                <w:rFonts w:asciiTheme="minorHAnsi" w:cstheme="minorHAnsi"/>
                <w:bCs/>
                <w:sz w:val="21"/>
                <w:szCs w:val="21"/>
              </w:rPr>
              <w:t>2.</w:t>
            </w:r>
          </w:p>
        </w:tc>
        <w:tc>
          <w:tcPr>
            <w:tcW w:w="3478" w:type="dxa"/>
            <w:tcBorders>
              <w:top w:val="single" w:sz="4" w:space="0" w:color="000000"/>
              <w:left w:val="single" w:sz="4" w:space="0" w:color="000000"/>
              <w:bottom w:val="single" w:sz="4" w:space="0" w:color="000000"/>
              <w:right w:val="single" w:sz="4" w:space="0" w:color="000000"/>
            </w:tcBorders>
          </w:tcPr>
          <w:p w14:paraId="0B29FF05" w14:textId="77777777" w:rsidR="00E20676" w:rsidRDefault="00E20676" w:rsidP="006A64D2">
            <w:pPr>
              <w:rPr>
                <w:rFonts w:asciiTheme="minorHAnsi" w:cstheme="minorHAnsi"/>
                <w:bCs/>
                <w:sz w:val="21"/>
                <w:szCs w:val="21"/>
              </w:rPr>
            </w:pPr>
          </w:p>
        </w:tc>
        <w:tc>
          <w:tcPr>
            <w:tcW w:w="2268" w:type="dxa"/>
            <w:tcBorders>
              <w:top w:val="single" w:sz="4" w:space="0" w:color="000000"/>
              <w:left w:val="single" w:sz="4" w:space="0" w:color="000000"/>
              <w:bottom w:val="single" w:sz="4" w:space="0" w:color="000000"/>
              <w:right w:val="single" w:sz="4" w:space="0" w:color="000000"/>
            </w:tcBorders>
          </w:tcPr>
          <w:p w14:paraId="65291ADC" w14:textId="77777777" w:rsidR="00E20676" w:rsidRDefault="00E20676" w:rsidP="006A64D2">
            <w:pPr>
              <w:rPr>
                <w:rFonts w:cstheme="minorHAnsi"/>
                <w:bCs/>
              </w:rPr>
            </w:pPr>
          </w:p>
        </w:tc>
        <w:tc>
          <w:tcPr>
            <w:tcW w:w="3686" w:type="dxa"/>
            <w:tcBorders>
              <w:top w:val="single" w:sz="4" w:space="0" w:color="000000"/>
              <w:left w:val="single" w:sz="4" w:space="0" w:color="000000"/>
              <w:bottom w:val="single" w:sz="4" w:space="0" w:color="000000"/>
              <w:right w:val="single" w:sz="4" w:space="0" w:color="000000"/>
            </w:tcBorders>
          </w:tcPr>
          <w:p w14:paraId="74F86507" w14:textId="77777777" w:rsidR="00E20676" w:rsidRDefault="00E20676" w:rsidP="006A64D2">
            <w:pPr>
              <w:rPr>
                <w:rFonts w:asciiTheme="minorHAnsi" w:cstheme="minorHAnsi"/>
                <w:bCs/>
                <w:sz w:val="21"/>
                <w:szCs w:val="21"/>
              </w:rPr>
            </w:pPr>
          </w:p>
        </w:tc>
      </w:tr>
    </w:tbl>
    <w:p w14:paraId="16655F96" w14:textId="77777777" w:rsidR="00E20676" w:rsidRDefault="00E20676" w:rsidP="00E20676">
      <w:pPr>
        <w:spacing w:after="0" w:line="240" w:lineRule="auto"/>
        <w:rPr>
          <w:rFonts w:eastAsia="Calibri" w:cstheme="minorHAnsi"/>
          <w:color w:val="000000" w:themeColor="text1"/>
        </w:rPr>
      </w:pPr>
    </w:p>
    <w:p w14:paraId="4A10C041" w14:textId="77777777" w:rsidR="00E20676" w:rsidRDefault="00E20676" w:rsidP="00E20676">
      <w:pPr>
        <w:pStyle w:val="Sraopastraipa"/>
        <w:numPr>
          <w:ilvl w:val="0"/>
          <w:numId w:val="32"/>
        </w:numPr>
        <w:tabs>
          <w:tab w:val="left" w:pos="567"/>
        </w:tabs>
        <w:spacing w:after="0" w:line="240" w:lineRule="auto"/>
        <w:ind w:left="0" w:firstLine="0"/>
        <w:jc w:val="center"/>
        <w:rPr>
          <w:rFonts w:eastAsia="Calibri" w:cstheme="minorHAnsi"/>
          <w:b/>
          <w:bCs/>
          <w:color w:val="000000" w:themeColor="text1"/>
        </w:rPr>
      </w:pPr>
      <w:r>
        <w:rPr>
          <w:rFonts w:cstheme="minorHAnsi"/>
          <w:b/>
          <w:bCs/>
        </w:rPr>
        <w:t>INFORMACIJA APIE ŽINOMUS SUBTIEKĖJUS IR JIEMS PERDUODAMA VYKDYTI SUTARTIES DALIS</w:t>
      </w:r>
    </w:p>
    <w:p w14:paraId="7FAC5161" w14:textId="77777777" w:rsidR="00E20676" w:rsidRDefault="00E20676" w:rsidP="00E20676">
      <w:pPr>
        <w:pStyle w:val="Sraopastraipa"/>
        <w:spacing w:after="0" w:line="240" w:lineRule="auto"/>
        <w:ind w:left="567"/>
        <w:jc w:val="center"/>
        <w:rPr>
          <w:rFonts w:eastAsia="Calibri" w:cstheme="minorHAnsi"/>
          <w:i/>
          <w:iCs/>
          <w:color w:val="000000" w:themeColor="text1"/>
        </w:rPr>
      </w:pPr>
      <w:r>
        <w:rPr>
          <w:rFonts w:eastAsia="Calibri" w:cstheme="minorHAnsi"/>
          <w:i/>
          <w:iCs/>
          <w:color w:val="000000" w:themeColor="text1"/>
        </w:rPr>
        <w:t>(pildoma, jei tiekėjas pasitelkia subtiekėjus)</w:t>
      </w:r>
    </w:p>
    <w:tbl>
      <w:tblPr>
        <w:tblStyle w:val="Lentelstinklelis"/>
        <w:tblW w:w="9918" w:type="dxa"/>
        <w:tblInd w:w="-113" w:type="dxa"/>
        <w:tblLook w:val="04A0" w:firstRow="1" w:lastRow="0" w:firstColumn="1" w:lastColumn="0" w:noHBand="0" w:noVBand="1"/>
      </w:tblPr>
      <w:tblGrid>
        <w:gridCol w:w="486"/>
        <w:gridCol w:w="4101"/>
        <w:gridCol w:w="5331"/>
      </w:tblGrid>
      <w:tr w:rsidR="00E20676" w14:paraId="1119A568" w14:textId="77777777" w:rsidTr="006A64D2">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0BAF94B" w14:textId="77777777" w:rsidR="00E20676" w:rsidRDefault="00E20676" w:rsidP="006A64D2">
            <w:pPr>
              <w:rPr>
                <w:rFonts w:asciiTheme="minorHAnsi" w:cstheme="minorHAnsi"/>
                <w:b/>
                <w:sz w:val="21"/>
                <w:szCs w:val="21"/>
              </w:rPr>
            </w:pPr>
            <w:r>
              <w:rPr>
                <w:rFonts w:asciiTheme="minorHAnsi" w:cstheme="minorHAnsi"/>
                <w:b/>
                <w:sz w:val="21"/>
                <w:szCs w:val="21"/>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FFA59E1" w14:textId="77777777" w:rsidR="00E20676" w:rsidRDefault="00E20676" w:rsidP="006A64D2">
            <w:pPr>
              <w:rPr>
                <w:rFonts w:asciiTheme="minorHAnsi" w:cstheme="minorHAnsi"/>
                <w:b/>
                <w:sz w:val="21"/>
                <w:szCs w:val="21"/>
              </w:rPr>
            </w:pPr>
            <w:r>
              <w:rPr>
                <w:rFonts w:asciiTheme="minorHAnsi" w:cstheme="minorHAnsi"/>
                <w:b/>
                <w:sz w:val="21"/>
                <w:szCs w:val="21"/>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257104F" w14:textId="77777777" w:rsidR="00E20676" w:rsidRDefault="00E20676" w:rsidP="006A64D2">
            <w:pPr>
              <w:rPr>
                <w:rFonts w:asciiTheme="minorHAnsi" w:cstheme="minorHAnsi"/>
                <w:b/>
                <w:sz w:val="21"/>
                <w:szCs w:val="21"/>
              </w:rPr>
            </w:pPr>
            <w:r>
              <w:rPr>
                <w:rFonts w:asciiTheme="minorHAnsi" w:cstheme="minorHAnsi"/>
                <w:b/>
                <w:sz w:val="21"/>
                <w:szCs w:val="21"/>
              </w:rPr>
              <w:t>Sutarties objekto dalies, perduodamos vykdyti subtiekėjui, aprašymas</w:t>
            </w:r>
          </w:p>
        </w:tc>
      </w:tr>
      <w:tr w:rsidR="00E20676" w14:paraId="5F87FF1C" w14:textId="77777777" w:rsidTr="006A64D2">
        <w:tc>
          <w:tcPr>
            <w:tcW w:w="486" w:type="dxa"/>
            <w:tcBorders>
              <w:top w:val="single" w:sz="4" w:space="0" w:color="000000"/>
              <w:left w:val="single" w:sz="4" w:space="0" w:color="000000"/>
              <w:bottom w:val="single" w:sz="4" w:space="0" w:color="000000"/>
              <w:right w:val="single" w:sz="4" w:space="0" w:color="000000"/>
            </w:tcBorders>
            <w:hideMark/>
          </w:tcPr>
          <w:p w14:paraId="1FEB4041" w14:textId="77777777" w:rsidR="00E20676" w:rsidRDefault="00E20676" w:rsidP="006A64D2">
            <w:pPr>
              <w:rPr>
                <w:rFonts w:asciiTheme="minorHAnsi" w:cstheme="minorHAnsi"/>
                <w:bCs/>
                <w:sz w:val="21"/>
                <w:szCs w:val="21"/>
              </w:rPr>
            </w:pPr>
            <w:r>
              <w:rPr>
                <w:rFonts w:asciiTheme="minorHAnsi" w:cstheme="minorHAnsi"/>
                <w:bCs/>
                <w:sz w:val="21"/>
                <w:szCs w:val="21"/>
              </w:rPr>
              <w:t>1.</w:t>
            </w:r>
          </w:p>
        </w:tc>
        <w:tc>
          <w:tcPr>
            <w:tcW w:w="4101" w:type="dxa"/>
            <w:tcBorders>
              <w:top w:val="single" w:sz="4" w:space="0" w:color="000000"/>
              <w:left w:val="single" w:sz="4" w:space="0" w:color="000000"/>
              <w:bottom w:val="single" w:sz="4" w:space="0" w:color="000000"/>
              <w:right w:val="single" w:sz="4" w:space="0" w:color="000000"/>
            </w:tcBorders>
          </w:tcPr>
          <w:p w14:paraId="1F0CBD4E" w14:textId="77777777" w:rsidR="00E20676" w:rsidRDefault="00E20676" w:rsidP="006A64D2">
            <w:pPr>
              <w:rPr>
                <w:rFonts w:asciiTheme="minorHAnsi" w:cstheme="minorHAnsi"/>
                <w:bCs/>
                <w:sz w:val="21"/>
                <w:szCs w:val="21"/>
              </w:rPr>
            </w:pPr>
          </w:p>
        </w:tc>
        <w:tc>
          <w:tcPr>
            <w:tcW w:w="5331" w:type="dxa"/>
            <w:tcBorders>
              <w:top w:val="single" w:sz="4" w:space="0" w:color="000000"/>
              <w:left w:val="single" w:sz="4" w:space="0" w:color="000000"/>
              <w:bottom w:val="single" w:sz="4" w:space="0" w:color="000000"/>
              <w:right w:val="single" w:sz="4" w:space="0" w:color="000000"/>
            </w:tcBorders>
          </w:tcPr>
          <w:p w14:paraId="46C71BF2" w14:textId="77777777" w:rsidR="00E20676" w:rsidRDefault="00E20676" w:rsidP="006A64D2">
            <w:pPr>
              <w:rPr>
                <w:rFonts w:asciiTheme="minorHAnsi" w:cstheme="minorHAnsi"/>
                <w:bCs/>
                <w:sz w:val="21"/>
                <w:szCs w:val="21"/>
              </w:rPr>
            </w:pPr>
          </w:p>
        </w:tc>
      </w:tr>
      <w:tr w:rsidR="00E20676" w14:paraId="37221C69" w14:textId="77777777" w:rsidTr="006A64D2">
        <w:tc>
          <w:tcPr>
            <w:tcW w:w="486" w:type="dxa"/>
            <w:tcBorders>
              <w:top w:val="single" w:sz="4" w:space="0" w:color="000000"/>
              <w:left w:val="single" w:sz="4" w:space="0" w:color="000000"/>
              <w:bottom w:val="single" w:sz="4" w:space="0" w:color="000000"/>
              <w:right w:val="single" w:sz="4" w:space="0" w:color="000000"/>
            </w:tcBorders>
            <w:hideMark/>
          </w:tcPr>
          <w:p w14:paraId="7F52BA19" w14:textId="77777777" w:rsidR="00E20676" w:rsidRDefault="00E20676" w:rsidP="006A64D2">
            <w:pPr>
              <w:rPr>
                <w:rFonts w:asciiTheme="minorHAnsi" w:cstheme="minorHAnsi"/>
                <w:bCs/>
                <w:sz w:val="21"/>
                <w:szCs w:val="21"/>
              </w:rPr>
            </w:pPr>
            <w:r>
              <w:rPr>
                <w:rFonts w:asciiTheme="minorHAnsi" w:cstheme="minorHAnsi"/>
                <w:bCs/>
                <w:sz w:val="21"/>
                <w:szCs w:val="21"/>
              </w:rPr>
              <w:t>2.</w:t>
            </w:r>
          </w:p>
        </w:tc>
        <w:tc>
          <w:tcPr>
            <w:tcW w:w="4101" w:type="dxa"/>
            <w:tcBorders>
              <w:top w:val="single" w:sz="4" w:space="0" w:color="000000"/>
              <w:left w:val="single" w:sz="4" w:space="0" w:color="000000"/>
              <w:bottom w:val="single" w:sz="4" w:space="0" w:color="000000"/>
              <w:right w:val="single" w:sz="4" w:space="0" w:color="000000"/>
            </w:tcBorders>
          </w:tcPr>
          <w:p w14:paraId="23BA44A0" w14:textId="77777777" w:rsidR="00E20676" w:rsidRDefault="00E20676" w:rsidP="006A64D2">
            <w:pPr>
              <w:rPr>
                <w:rFonts w:asciiTheme="minorHAnsi" w:cstheme="minorHAnsi"/>
                <w:bCs/>
                <w:sz w:val="21"/>
                <w:szCs w:val="21"/>
              </w:rPr>
            </w:pPr>
          </w:p>
        </w:tc>
        <w:tc>
          <w:tcPr>
            <w:tcW w:w="5331" w:type="dxa"/>
            <w:tcBorders>
              <w:top w:val="single" w:sz="4" w:space="0" w:color="000000"/>
              <w:left w:val="single" w:sz="4" w:space="0" w:color="000000"/>
              <w:bottom w:val="single" w:sz="4" w:space="0" w:color="000000"/>
              <w:right w:val="single" w:sz="4" w:space="0" w:color="000000"/>
            </w:tcBorders>
          </w:tcPr>
          <w:p w14:paraId="3BE76533" w14:textId="77777777" w:rsidR="00E20676" w:rsidRDefault="00E20676" w:rsidP="006A64D2">
            <w:pPr>
              <w:rPr>
                <w:rFonts w:asciiTheme="minorHAnsi" w:cstheme="minorHAnsi"/>
                <w:bCs/>
                <w:sz w:val="21"/>
                <w:szCs w:val="21"/>
              </w:rPr>
            </w:pPr>
          </w:p>
        </w:tc>
      </w:tr>
    </w:tbl>
    <w:p w14:paraId="32A8BB8A" w14:textId="77777777" w:rsidR="00E20676" w:rsidRDefault="00E20676" w:rsidP="00E20676">
      <w:pPr>
        <w:spacing w:after="0" w:line="240" w:lineRule="auto"/>
        <w:rPr>
          <w:rFonts w:cstheme="minorHAnsi"/>
        </w:rPr>
      </w:pPr>
    </w:p>
    <w:p w14:paraId="0E2F7D58" w14:textId="77777777" w:rsidR="00E20676" w:rsidRDefault="00E20676" w:rsidP="00E20676">
      <w:pPr>
        <w:spacing w:after="0" w:line="240" w:lineRule="auto"/>
        <w:rPr>
          <w:rFonts w:cstheme="minorHAnsi"/>
        </w:rPr>
      </w:pPr>
    </w:p>
    <w:p w14:paraId="4216F416" w14:textId="77777777" w:rsidR="00E20676" w:rsidRDefault="00E20676" w:rsidP="00E20676">
      <w:pPr>
        <w:pStyle w:val="Sraopastraipa"/>
        <w:numPr>
          <w:ilvl w:val="0"/>
          <w:numId w:val="32"/>
        </w:numPr>
        <w:spacing w:after="0" w:line="240" w:lineRule="auto"/>
        <w:ind w:left="0" w:firstLine="567"/>
        <w:jc w:val="center"/>
        <w:rPr>
          <w:rFonts w:cstheme="minorHAnsi"/>
          <w:b/>
          <w:bCs/>
        </w:rPr>
      </w:pPr>
      <w:r>
        <w:rPr>
          <w:rFonts w:cstheme="minorHAnsi"/>
          <w:b/>
          <w:bCs/>
        </w:rPr>
        <w:t xml:space="preserve">PASIŪLYMO KAINA </w:t>
      </w:r>
    </w:p>
    <w:p w14:paraId="059EB7B4" w14:textId="77777777" w:rsidR="00E20676" w:rsidRDefault="00E20676" w:rsidP="00E20676">
      <w:pPr>
        <w:pStyle w:val="Sraopastraipa"/>
        <w:spacing w:after="0" w:line="240" w:lineRule="auto"/>
        <w:ind w:left="567"/>
        <w:rPr>
          <w:rFonts w:cstheme="minorHAnsi"/>
          <w:b/>
          <w:bCs/>
        </w:rPr>
      </w:pPr>
    </w:p>
    <w:p w14:paraId="34FA2159" w14:textId="77777777" w:rsidR="00E20676" w:rsidRDefault="00E20676" w:rsidP="00E20676">
      <w:pPr>
        <w:pStyle w:val="Sraopastraipa"/>
        <w:numPr>
          <w:ilvl w:val="1"/>
          <w:numId w:val="32"/>
        </w:numPr>
        <w:spacing w:line="20" w:lineRule="atLeast"/>
        <w:ind w:left="0" w:firstLine="567"/>
        <w:jc w:val="both"/>
        <w:rPr>
          <w:rFonts w:eastAsiaTheme="minorHAnsi" w:cstheme="minorHAnsi"/>
          <w:bCs/>
          <w:iCs/>
        </w:rPr>
      </w:pPr>
      <w:r>
        <w:rPr>
          <w:rFonts w:eastAsiaTheme="minorHAnsi" w:cstheme="minorHAnsi"/>
          <w:bCs/>
          <w:iCs/>
        </w:rPr>
        <w:t>Pasiūlyme kainos nurodomos eurais</w:t>
      </w:r>
      <w:r>
        <w:rPr>
          <w:rFonts w:eastAsia="Calibri" w:cstheme="minorHAnsi"/>
        </w:rPr>
        <w:t>.</w:t>
      </w:r>
      <w:r>
        <w:rPr>
          <w:rFonts w:eastAsiaTheme="minorHAnsi" w:cstheme="minorHAnsi"/>
          <w:bCs/>
          <w:iCs/>
        </w:rPr>
        <w:t xml:space="preserve"> Jeigu pasiūlymuose kainos nurodytos užsienio valiuta, jos turės būti perskaičiuojamos į eurus </w:t>
      </w:r>
      <w:r>
        <w:rPr>
          <w:rFonts w:cstheme="minorHAnsi"/>
        </w:rPr>
        <w:t xml:space="preserve">pagal Europos Centrinio Banko skelbiamą orientacinį euro ir užsienio valiutų santykį, o </w:t>
      </w:r>
      <w:r>
        <w:rPr>
          <w:rFonts w:cstheme="minorHAnsi"/>
        </w:rPr>
        <w:lastRenderedPageBreak/>
        <w:t>tais atvejais, kai orientacinio euro ir užsienio valiutų santykio Europos Centrinis Bankas neskelbia, – pagal Lietuvos banko nustatomą ir skelbiamą orientacinį euro ir užsienio valiutų santykį pasiūlymų pateikimo dieną</w:t>
      </w:r>
      <w:r>
        <w:rPr>
          <w:rFonts w:eastAsiaTheme="minorHAnsi" w:cstheme="minorHAnsi"/>
          <w:bCs/>
          <w:iCs/>
        </w:rPr>
        <w:t>.</w:t>
      </w:r>
    </w:p>
    <w:p w14:paraId="7ADE2C92" w14:textId="77777777" w:rsidR="00E20676" w:rsidRDefault="00E20676" w:rsidP="00E20676">
      <w:pPr>
        <w:pStyle w:val="Sraopastraipa"/>
        <w:widowControl w:val="0"/>
        <w:numPr>
          <w:ilvl w:val="1"/>
          <w:numId w:val="32"/>
        </w:numPr>
        <w:shd w:val="clear" w:color="auto" w:fill="FFFFFF"/>
        <w:spacing w:after="0" w:line="240" w:lineRule="auto"/>
        <w:ind w:left="0" w:firstLine="567"/>
        <w:jc w:val="both"/>
      </w:pPr>
      <w:r>
        <w:rPr>
          <w:rFonts w:eastAsiaTheme="minorHAnsi" w:cstheme="minorHAnsi"/>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eastAsiaTheme="minorHAnsi" w:cstheme="minorHAnsi"/>
          <w:bCs/>
          <w:iCs/>
        </w:rPr>
        <w:t xml:space="preserve">kainos </w:t>
      </w:r>
      <w:r>
        <w:rPr>
          <w:rFonts w:cstheme="minorHAnsi"/>
          <w:bCs/>
        </w:rPr>
        <w:t xml:space="preserve">bus vertinamos ir lyginamos su visais mokesčiais, įskaitant PVM. </w:t>
      </w:r>
      <w:r>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Pr>
          <w:rFonts w:cstheme="minorHAnsi"/>
          <w:iCs/>
        </w:rPr>
        <w:t>kainą (jeigu tiekėjas jo neįskaičiavo pateikiant pasiūlymą, palyginimo tikslais įskaičiuoja pati perkančioji organizacija)</w:t>
      </w:r>
      <w:r>
        <w:rPr>
          <w:rFonts w:eastAsia="Calibri" w:cstheme="minorHAnsi"/>
        </w:rPr>
        <w:t xml:space="preserve">. Į pasiūlymo </w:t>
      </w:r>
      <w:r>
        <w:rPr>
          <w:rFonts w:eastAsiaTheme="minorHAnsi" w:cstheme="minorHAnsi"/>
          <w:bCs/>
          <w:iCs/>
        </w:rPr>
        <w:t xml:space="preserve">kainą privalo būti </w:t>
      </w:r>
      <w:r>
        <w:rPr>
          <w:rFonts w:eastAsia="Arial Unicode MS" w:cstheme="minorHAnsi"/>
          <w:szCs w:val="24"/>
        </w:rPr>
        <w:t>įskaičiuoti visi mokesčiai bei visos</w:t>
      </w:r>
      <w:r>
        <w:rPr>
          <w:rFonts w:cstheme="minorHAnsi"/>
          <w:b/>
          <w:szCs w:val="24"/>
        </w:rPr>
        <w:t xml:space="preserve"> </w:t>
      </w:r>
      <w:r>
        <w:rPr>
          <w:rFonts w:cstheme="minorHAnsi"/>
          <w:szCs w:val="24"/>
        </w:rPr>
        <w:t>kitos Tiekėjo patirtos ir (ar) galimos patirti tiesioginės ir netiesioginės išlaidos ir mokesčiai</w:t>
      </w:r>
      <w:r>
        <w:rPr>
          <w:rFonts w:eastAsia="Arial Unicode MS" w:cstheme="minorHAnsi"/>
          <w:szCs w:val="24"/>
        </w:rPr>
        <w:t>, susiję su Prekių tiekimu,</w:t>
      </w:r>
      <w:r>
        <w:rPr>
          <w:color w:val="000000"/>
        </w:rPr>
        <w:t xml:space="preserve"> įskaitant, bet neapsiribojant (išskyrus tuos atvejus, kai pirkimo dokumentuose aiškiai nurodyta, kad tam tikros konkrečios išlaidos neturi būti įskaičiuotos į Sutarties kainą): </w:t>
      </w:r>
    </w:p>
    <w:p w14:paraId="3860C3B1" w14:textId="77777777" w:rsidR="00E20676" w:rsidRDefault="00E20676" w:rsidP="00E20676">
      <w:pPr>
        <w:pStyle w:val="Sraopastraipa"/>
        <w:widowControl w:val="0"/>
        <w:numPr>
          <w:ilvl w:val="2"/>
          <w:numId w:val="32"/>
        </w:numPr>
        <w:shd w:val="clear" w:color="auto" w:fill="FFFFFF"/>
        <w:spacing w:after="0" w:line="240" w:lineRule="auto"/>
        <w:ind w:left="0" w:firstLine="567"/>
        <w:jc w:val="both"/>
      </w:pPr>
      <w:r>
        <w:t>transportavimo išlaidas;</w:t>
      </w:r>
    </w:p>
    <w:p w14:paraId="73403171" w14:textId="3E282F98" w:rsidR="00E20676" w:rsidRDefault="00E20676" w:rsidP="00E20676">
      <w:pPr>
        <w:pStyle w:val="Sraopastraipa"/>
        <w:widowControl w:val="0"/>
        <w:numPr>
          <w:ilvl w:val="2"/>
          <w:numId w:val="32"/>
        </w:numPr>
        <w:shd w:val="clear" w:color="auto" w:fill="FFFFFF"/>
        <w:spacing w:after="0" w:line="240" w:lineRule="auto"/>
        <w:ind w:left="0" w:firstLine="567"/>
        <w:jc w:val="both"/>
      </w:pPr>
      <w:r>
        <w:t>pakavimo, pakrovimo, tranzito, iškrovimo, išpakavimo, montavimo, tikrinimo ir kitas su Prekių tiekimu susijusias išlaidas;</w:t>
      </w:r>
    </w:p>
    <w:p w14:paraId="00B5BB95" w14:textId="77777777" w:rsidR="00E20676" w:rsidRDefault="00E20676" w:rsidP="00E20676">
      <w:pPr>
        <w:pStyle w:val="Sraopastraipa"/>
        <w:widowControl w:val="0"/>
        <w:numPr>
          <w:ilvl w:val="2"/>
          <w:numId w:val="32"/>
        </w:numPr>
        <w:shd w:val="clear" w:color="auto" w:fill="FFFFFF"/>
        <w:spacing w:after="0" w:line="240" w:lineRule="auto"/>
        <w:ind w:left="0" w:firstLine="567"/>
        <w:jc w:val="both"/>
      </w:pPr>
      <w:r>
        <w:t>visas su dokumentų, kurių reikalauja Perkančioji organizacija, rengimu ir pateikimu susijusias išlaidas;</w:t>
      </w:r>
    </w:p>
    <w:p w14:paraId="56E9FC99" w14:textId="4C56FBE7" w:rsidR="00E20676" w:rsidRDefault="00E20676" w:rsidP="00E20676">
      <w:pPr>
        <w:pStyle w:val="Sraopastraipa"/>
        <w:widowControl w:val="0"/>
        <w:numPr>
          <w:ilvl w:val="2"/>
          <w:numId w:val="32"/>
        </w:numPr>
        <w:shd w:val="clear" w:color="auto" w:fill="FFFFFF"/>
        <w:spacing w:after="0" w:line="240" w:lineRule="auto"/>
        <w:ind w:left="0" w:firstLine="567"/>
        <w:jc w:val="both"/>
      </w:pPr>
      <w:r>
        <w:rPr>
          <w:rFonts w:cstheme="minorHAnsi"/>
          <w:szCs w:val="24"/>
        </w:rPr>
        <w:t>elektroninių sąskaitų teikimo išlaidos.</w:t>
      </w:r>
    </w:p>
    <w:p w14:paraId="493DBE4A" w14:textId="77777777" w:rsidR="00E20676" w:rsidRDefault="00E20676" w:rsidP="00E20676">
      <w:pPr>
        <w:pStyle w:val="Sraopastraipa"/>
        <w:widowControl w:val="0"/>
        <w:numPr>
          <w:ilvl w:val="1"/>
          <w:numId w:val="32"/>
        </w:numPr>
        <w:shd w:val="clear" w:color="auto" w:fill="FFFFFF"/>
        <w:spacing w:after="0" w:line="240" w:lineRule="auto"/>
        <w:ind w:hanging="153"/>
        <w:jc w:val="both"/>
      </w:pPr>
      <w:r>
        <w:rPr>
          <w:rFonts w:cstheme="minorHAnsi"/>
          <w:color w:val="000000"/>
        </w:rPr>
        <w:t xml:space="preserve">Jeigu pasiūlyme nurodyta </w:t>
      </w:r>
      <w:r>
        <w:rPr>
          <w:rFonts w:eastAsiaTheme="minorHAnsi" w:cstheme="minorHAnsi"/>
          <w:bCs/>
          <w:iCs/>
        </w:rPr>
        <w:t>kaina</w:t>
      </w:r>
      <w:r>
        <w:rPr>
          <w:rFonts w:cstheme="minorHAnsi"/>
          <w:color w:val="000000"/>
        </w:rPr>
        <w:t xml:space="preserve">, išreikšta skaitmenimis, neatitinka </w:t>
      </w:r>
      <w:r>
        <w:rPr>
          <w:rFonts w:eastAsiaTheme="minorHAnsi" w:cstheme="minorHAnsi"/>
          <w:bCs/>
          <w:iCs/>
        </w:rPr>
        <w:t>kainos</w:t>
      </w:r>
      <w:r>
        <w:rPr>
          <w:rFonts w:cstheme="minorHAnsi"/>
          <w:color w:val="000000"/>
        </w:rPr>
        <w:t xml:space="preserve">, nurodytos žodžiais, teisinga laikoma </w:t>
      </w:r>
      <w:r>
        <w:rPr>
          <w:rFonts w:eastAsiaTheme="minorHAnsi" w:cstheme="minorHAnsi"/>
          <w:bCs/>
          <w:iCs/>
        </w:rPr>
        <w:t>kaina</w:t>
      </w:r>
      <w:r>
        <w:rPr>
          <w:rFonts w:cstheme="minorHAnsi"/>
          <w:color w:val="000000"/>
        </w:rPr>
        <w:t>, nurodyta žodžiais.</w:t>
      </w:r>
    </w:p>
    <w:p w14:paraId="60BA010F" w14:textId="77777777" w:rsidR="00E20676" w:rsidRDefault="00E20676" w:rsidP="00E20676">
      <w:pPr>
        <w:pStyle w:val="Sraopastraipa"/>
        <w:numPr>
          <w:ilvl w:val="1"/>
          <w:numId w:val="32"/>
        </w:numPr>
        <w:spacing w:after="0" w:line="240" w:lineRule="auto"/>
        <w:ind w:left="0" w:firstLine="567"/>
        <w:jc w:val="both"/>
        <w:rPr>
          <w:rFonts w:cstheme="minorHAnsi"/>
          <w:iCs/>
        </w:rPr>
      </w:pPr>
      <w:r>
        <w:rPr>
          <w:rFonts w:cstheme="minorHAnsi"/>
        </w:rPr>
        <w:t>V</w:t>
      </w:r>
      <w:r>
        <w:rPr>
          <w:rFonts w:eastAsiaTheme="minorHAnsi" w:cstheme="minorHAnsi"/>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AC79708" w14:textId="77777777" w:rsidR="00E20676" w:rsidRDefault="00E20676" w:rsidP="00E20676">
      <w:pPr>
        <w:pStyle w:val="Sraopastraipa"/>
        <w:spacing w:after="0" w:line="240" w:lineRule="auto"/>
        <w:ind w:left="567"/>
        <w:jc w:val="both"/>
        <w:rPr>
          <w:rFonts w:cstheme="minorHAnsi"/>
          <w:iCs/>
        </w:rPr>
      </w:pPr>
    </w:p>
    <w:p w14:paraId="35F9EE0A" w14:textId="2F39EAAB" w:rsidR="00E20676" w:rsidRPr="006A6AA4" w:rsidRDefault="00E20676" w:rsidP="00E20676">
      <w:pPr>
        <w:pStyle w:val="Sraopastraipa"/>
        <w:numPr>
          <w:ilvl w:val="2"/>
          <w:numId w:val="32"/>
        </w:numPr>
        <w:spacing w:line="240" w:lineRule="auto"/>
        <w:rPr>
          <w:rFonts w:ascii="Times New Roman" w:hAnsi="Times New Roman"/>
          <w:b/>
          <w:sz w:val="24"/>
          <w:szCs w:val="24"/>
        </w:rPr>
      </w:pPr>
      <w:r>
        <w:rPr>
          <w:rFonts w:ascii="Times New Roman" w:hAnsi="Times New Roman"/>
          <w:b/>
          <w:sz w:val="24"/>
          <w:szCs w:val="24"/>
        </w:rPr>
        <w:t xml:space="preserve">1 PIRKIMO OBJEKTO DALIS. </w:t>
      </w:r>
      <w:r w:rsidR="006A6AA4" w:rsidRPr="006A6AA4">
        <w:rPr>
          <w:rFonts w:cstheme="minorHAnsi"/>
          <w:b/>
          <w:sz w:val="24"/>
          <w:szCs w:val="24"/>
        </w:rPr>
        <w:t>Ekranų nuoma ir įrengimas pučiamųjų instrumentų orkestrų koncerte „</w:t>
      </w:r>
      <w:r w:rsidR="006A6AA4">
        <w:rPr>
          <w:rFonts w:cstheme="minorHAnsi"/>
          <w:b/>
          <w:sz w:val="24"/>
          <w:szCs w:val="24"/>
        </w:rPr>
        <w:t>K</w:t>
      </w:r>
      <w:r w:rsidR="006A6AA4" w:rsidRPr="006A6AA4">
        <w:rPr>
          <w:rFonts w:cstheme="minorHAnsi"/>
          <w:b/>
          <w:sz w:val="24"/>
          <w:szCs w:val="24"/>
        </w:rPr>
        <w:t xml:space="preserve">artu skambiu ratu“ </w:t>
      </w:r>
      <w:r w:rsidR="006A6AA4">
        <w:rPr>
          <w:rFonts w:cstheme="minorHAnsi"/>
          <w:b/>
          <w:sz w:val="24"/>
          <w:szCs w:val="24"/>
        </w:rPr>
        <w:t>V</w:t>
      </w:r>
      <w:r w:rsidR="006A6AA4" w:rsidRPr="006A6AA4">
        <w:rPr>
          <w:rFonts w:cstheme="minorHAnsi"/>
          <w:b/>
          <w:sz w:val="24"/>
          <w:szCs w:val="24"/>
        </w:rPr>
        <w:t>ilniaus katedros aikštėje</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E20676" w14:paraId="6CA11290" w14:textId="77777777" w:rsidTr="00E20676">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8BF43A8" w14:textId="77777777" w:rsidR="00E20676" w:rsidRDefault="00E20676" w:rsidP="006A64D2">
            <w:pPr>
              <w:spacing w:after="0" w:line="240" w:lineRule="auto"/>
              <w:rPr>
                <w:rFonts w:cstheme="minorHAnsi"/>
                <w:b/>
                <w:iCs/>
              </w:rPr>
            </w:pPr>
            <w:r>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C934B5D" w14:textId="77777777" w:rsidR="00E20676" w:rsidRDefault="00E20676" w:rsidP="006A64D2">
            <w:pPr>
              <w:spacing w:after="0" w:line="240" w:lineRule="auto"/>
              <w:jc w:val="center"/>
              <w:rPr>
                <w:rFonts w:cstheme="minorHAnsi"/>
                <w:b/>
                <w:bCs/>
                <w:iCs/>
                <w:color w:val="00B050"/>
              </w:rPr>
            </w:pPr>
            <w:r>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9BF05A1" w14:textId="77777777" w:rsidR="00E20676" w:rsidRDefault="00E20676" w:rsidP="006A64D2">
            <w:pPr>
              <w:spacing w:after="0" w:line="240" w:lineRule="auto"/>
              <w:rPr>
                <w:rFonts w:cstheme="minorHAnsi"/>
                <w:b/>
                <w:iCs/>
              </w:rPr>
            </w:pPr>
            <w:r>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9D1DCB2" w14:textId="77777777" w:rsidR="00E20676" w:rsidRDefault="00E20676" w:rsidP="006A64D2">
            <w:pPr>
              <w:spacing w:after="0" w:line="240" w:lineRule="auto"/>
              <w:rPr>
                <w:rFonts w:cstheme="minorHAnsi"/>
                <w:b/>
              </w:rPr>
            </w:pPr>
            <w:r>
              <w:rPr>
                <w:rFonts w:cstheme="minorHAnsi"/>
                <w:b/>
              </w:rPr>
              <w:t>Kaina,</w:t>
            </w:r>
          </w:p>
          <w:p w14:paraId="2047B8F9" w14:textId="30FD206E" w:rsidR="00E20676" w:rsidRDefault="00E20676" w:rsidP="006A64D2">
            <w:pPr>
              <w:spacing w:after="0" w:line="240" w:lineRule="auto"/>
              <w:rPr>
                <w:rFonts w:cstheme="minorHAnsi"/>
                <w:b/>
              </w:rPr>
            </w:pPr>
            <w:r>
              <w:rPr>
                <w:rFonts w:cstheme="minorHAnsi"/>
                <w:b/>
              </w:rPr>
              <w:t xml:space="preserve"> EUR be PVM</w:t>
            </w:r>
          </w:p>
        </w:tc>
        <w:tc>
          <w:tcPr>
            <w:tcW w:w="1315" w:type="dxa"/>
            <w:shd w:val="clear" w:color="auto" w:fill="D9E2F3" w:themeFill="accent1" w:themeFillTint="33"/>
          </w:tcPr>
          <w:p w14:paraId="13384796" w14:textId="38E6CC9A" w:rsidR="00E20676" w:rsidRDefault="00E20676" w:rsidP="00E20676">
            <w:pPr>
              <w:spacing w:after="0" w:line="240" w:lineRule="auto"/>
              <w:rPr>
                <w:rFonts w:cstheme="minorHAnsi"/>
                <w:b/>
              </w:rPr>
            </w:pPr>
            <w:r>
              <w:rPr>
                <w:rFonts w:cstheme="minorHAnsi"/>
                <w:b/>
              </w:rPr>
              <w:t>PVM,</w:t>
            </w:r>
          </w:p>
          <w:p w14:paraId="7B48AA98" w14:textId="584DBA09" w:rsidR="00E20676" w:rsidRDefault="00E20676" w:rsidP="00E20676">
            <w:pPr>
              <w:spacing w:after="0" w:line="240" w:lineRule="auto"/>
              <w:rPr>
                <w:rFonts w:cstheme="minorHAnsi"/>
                <w:b/>
              </w:rPr>
            </w:pPr>
            <w:r>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D98DE9C" w14:textId="29271D4F" w:rsidR="00E20676" w:rsidRPr="00E20676" w:rsidRDefault="00E20676" w:rsidP="006A64D2">
            <w:pPr>
              <w:spacing w:after="0" w:line="240" w:lineRule="auto"/>
              <w:rPr>
                <w:rFonts w:cstheme="minorHAnsi"/>
                <w:b/>
              </w:rPr>
            </w:pPr>
            <w:r>
              <w:rPr>
                <w:rFonts w:cstheme="minorHAnsi"/>
                <w:b/>
              </w:rPr>
              <w:t xml:space="preserve">Kaina, </w:t>
            </w:r>
            <w:r w:rsidRPr="00E20676">
              <w:rPr>
                <w:rFonts w:cstheme="minorHAnsi"/>
                <w:b/>
              </w:rPr>
              <w:t xml:space="preserve">EUR su </w:t>
            </w:r>
            <w:r>
              <w:rPr>
                <w:rFonts w:cstheme="minorHAnsi"/>
                <w:b/>
              </w:rPr>
              <w:t>PVM</w:t>
            </w:r>
          </w:p>
        </w:tc>
      </w:tr>
      <w:tr w:rsidR="00E20676" w14:paraId="37D46FE1" w14:textId="77777777" w:rsidTr="00E20676">
        <w:tc>
          <w:tcPr>
            <w:tcW w:w="2686" w:type="dxa"/>
            <w:tcBorders>
              <w:top w:val="single" w:sz="4" w:space="0" w:color="000000"/>
              <w:left w:val="single" w:sz="4" w:space="0" w:color="000000"/>
              <w:bottom w:val="single" w:sz="4" w:space="0" w:color="000000"/>
              <w:right w:val="single" w:sz="4" w:space="0" w:color="000000"/>
            </w:tcBorders>
          </w:tcPr>
          <w:p w14:paraId="60E5B417" w14:textId="2E37F35F" w:rsidR="00E20676" w:rsidRPr="00E20676" w:rsidRDefault="00E20676" w:rsidP="006A64D2">
            <w:pPr>
              <w:spacing w:after="0" w:line="240" w:lineRule="auto"/>
              <w:rPr>
                <w:rFonts w:cstheme="minorHAnsi"/>
                <w:iCs/>
                <w:color w:val="00B050"/>
              </w:rPr>
            </w:pPr>
            <w:r w:rsidRPr="00E20676">
              <w:rPr>
                <w:rFonts w:cstheme="minorHAnsi"/>
                <w:iCs/>
              </w:rPr>
              <w:t>Ekranų nuoma ir įrengimas</w:t>
            </w:r>
          </w:p>
        </w:tc>
        <w:tc>
          <w:tcPr>
            <w:tcW w:w="1261" w:type="dxa"/>
            <w:tcBorders>
              <w:top w:val="single" w:sz="4" w:space="0" w:color="000000"/>
              <w:left w:val="single" w:sz="4" w:space="0" w:color="000000"/>
              <w:bottom w:val="single" w:sz="4" w:space="0" w:color="000000"/>
              <w:right w:val="single" w:sz="4" w:space="0" w:color="000000"/>
            </w:tcBorders>
            <w:hideMark/>
          </w:tcPr>
          <w:p w14:paraId="673AD129" w14:textId="10539903" w:rsidR="00E20676" w:rsidRDefault="00E20676" w:rsidP="006A64D2">
            <w:pPr>
              <w:spacing w:after="0" w:line="240" w:lineRule="auto"/>
              <w:rPr>
                <w:rFonts w:cstheme="minorHAnsi"/>
                <w:iCs/>
                <w:color w:val="00B050"/>
                <w:highlight w:val="lightGray"/>
              </w:rPr>
            </w:pPr>
            <w:r>
              <w:rPr>
                <w:rFonts w:cstheme="minorHAnsi"/>
                <w:iCs/>
              </w:rPr>
              <w:t>Komplektas</w:t>
            </w:r>
          </w:p>
        </w:tc>
        <w:tc>
          <w:tcPr>
            <w:tcW w:w="1033" w:type="dxa"/>
            <w:tcBorders>
              <w:top w:val="single" w:sz="4" w:space="0" w:color="000000"/>
              <w:left w:val="single" w:sz="4" w:space="0" w:color="000000"/>
              <w:bottom w:val="single" w:sz="4" w:space="0" w:color="000000"/>
              <w:right w:val="single" w:sz="4" w:space="0" w:color="000000"/>
            </w:tcBorders>
            <w:hideMark/>
          </w:tcPr>
          <w:p w14:paraId="567706EE" w14:textId="5B9059A3" w:rsidR="00E20676" w:rsidRDefault="00E20676" w:rsidP="006A64D2">
            <w:pPr>
              <w:spacing w:after="0" w:line="240" w:lineRule="auto"/>
              <w:rPr>
                <w:rFonts w:cstheme="minorHAnsi"/>
                <w:iCs/>
                <w:color w:val="00B050"/>
              </w:rPr>
            </w:pPr>
            <w:r>
              <w:rPr>
                <w:rFonts w:cstheme="minorHAnsi"/>
                <w:iCs/>
              </w:rPr>
              <w:t>1</w:t>
            </w:r>
          </w:p>
        </w:tc>
        <w:tc>
          <w:tcPr>
            <w:tcW w:w="1690" w:type="dxa"/>
            <w:tcBorders>
              <w:top w:val="single" w:sz="4" w:space="0" w:color="000000"/>
              <w:left w:val="single" w:sz="4" w:space="0" w:color="000000"/>
              <w:bottom w:val="single" w:sz="4" w:space="0" w:color="000000"/>
              <w:right w:val="single" w:sz="4" w:space="0" w:color="000000"/>
            </w:tcBorders>
          </w:tcPr>
          <w:p w14:paraId="2F51CE06" w14:textId="77777777" w:rsidR="00E20676" w:rsidRDefault="00E20676" w:rsidP="006A64D2">
            <w:pPr>
              <w:spacing w:after="0" w:line="240" w:lineRule="auto"/>
              <w:rPr>
                <w:rFonts w:cstheme="minorHAnsi"/>
              </w:rPr>
            </w:pPr>
          </w:p>
        </w:tc>
        <w:tc>
          <w:tcPr>
            <w:tcW w:w="1315" w:type="dxa"/>
          </w:tcPr>
          <w:p w14:paraId="2FDFCB3D" w14:textId="77777777" w:rsidR="00E20676" w:rsidRDefault="00E20676" w:rsidP="006A64D2">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705995CB" w14:textId="5FDCACD8" w:rsidR="00E20676" w:rsidRDefault="00E20676" w:rsidP="006A64D2">
            <w:pPr>
              <w:spacing w:after="0" w:line="240" w:lineRule="auto"/>
              <w:rPr>
                <w:rFonts w:cstheme="minorHAnsi"/>
              </w:rPr>
            </w:pPr>
          </w:p>
        </w:tc>
      </w:tr>
    </w:tbl>
    <w:p w14:paraId="2FB9EB4C" w14:textId="77777777" w:rsidR="00E20676" w:rsidRDefault="00E20676" w:rsidP="00E20676">
      <w:pPr>
        <w:pStyle w:val="Sraopastraipa"/>
        <w:spacing w:after="0" w:line="240" w:lineRule="auto"/>
        <w:rPr>
          <w:rFonts w:cstheme="minorHAnsi"/>
        </w:rPr>
      </w:pPr>
    </w:p>
    <w:p w14:paraId="0A8496E8" w14:textId="77777777" w:rsidR="00E20676" w:rsidRDefault="00E20676" w:rsidP="00E20676">
      <w:pPr>
        <w:pStyle w:val="Sraopastraipa"/>
        <w:spacing w:after="0" w:line="240" w:lineRule="auto"/>
        <w:rPr>
          <w:rFonts w:cstheme="minorHAnsi"/>
        </w:rPr>
      </w:pPr>
    </w:p>
    <w:p w14:paraId="1B9E0306" w14:textId="77777777" w:rsidR="00E20676" w:rsidRDefault="00E20676" w:rsidP="00E20676">
      <w:pPr>
        <w:pStyle w:val="Sraopastraipa"/>
        <w:spacing w:after="0" w:line="240" w:lineRule="auto"/>
        <w:rPr>
          <w:rFonts w:cstheme="minorHAnsi"/>
        </w:rPr>
      </w:pPr>
      <w:r>
        <w:rPr>
          <w:rFonts w:cstheme="minorHAnsi"/>
        </w:rPr>
        <w:t>Pasiūlymo kaina EUR su PVM žodžiais: __________________________________________________</w:t>
      </w:r>
    </w:p>
    <w:p w14:paraId="17E6AE43" w14:textId="77777777" w:rsidR="00E20676" w:rsidRDefault="00E20676" w:rsidP="00E20676">
      <w:pPr>
        <w:pStyle w:val="Sraopastraipa"/>
        <w:spacing w:after="0" w:line="240" w:lineRule="auto"/>
        <w:rPr>
          <w:rFonts w:eastAsia="Calibri" w:cstheme="minorHAnsi"/>
        </w:rPr>
      </w:pPr>
      <w:r>
        <w:rPr>
          <w:rFonts w:eastAsia="Calibri" w:cstheme="minorHAnsi"/>
        </w:rPr>
        <w:t>Jei „PVM“ laukas nepildomas, nurodykite priežastis, dėl kurių PVM nemokamas: ________________</w:t>
      </w:r>
    </w:p>
    <w:p w14:paraId="07B7F2D8" w14:textId="77777777" w:rsidR="00E20676" w:rsidRPr="00E20676" w:rsidRDefault="00E20676" w:rsidP="00E20676">
      <w:pPr>
        <w:spacing w:after="0" w:line="240" w:lineRule="auto"/>
        <w:rPr>
          <w:rFonts w:cstheme="minorHAnsi"/>
          <w:b/>
        </w:rPr>
      </w:pPr>
    </w:p>
    <w:p w14:paraId="189FE865" w14:textId="58317C40" w:rsidR="00E20676" w:rsidRPr="00E20676" w:rsidRDefault="00E20676" w:rsidP="00E20676">
      <w:pPr>
        <w:pStyle w:val="Sraopastraipa"/>
        <w:numPr>
          <w:ilvl w:val="2"/>
          <w:numId w:val="32"/>
        </w:numPr>
        <w:spacing w:before="60" w:after="0" w:line="240" w:lineRule="auto"/>
        <w:jc w:val="both"/>
        <w:rPr>
          <w:rFonts w:ascii="Times New Roman" w:hAnsi="Times New Roman"/>
          <w:sz w:val="24"/>
          <w:szCs w:val="24"/>
        </w:rPr>
      </w:pPr>
      <w:r w:rsidRPr="00E20676">
        <w:rPr>
          <w:rFonts w:ascii="Times New Roman" w:hAnsi="Times New Roman"/>
          <w:b/>
          <w:sz w:val="24"/>
          <w:szCs w:val="24"/>
        </w:rPr>
        <w:t xml:space="preserve">2 PIRKIMO OBJEKTO DALIS. </w:t>
      </w:r>
      <w:r w:rsidR="00505B37" w:rsidRPr="00505B37">
        <w:rPr>
          <w:rFonts w:cstheme="minorHAnsi"/>
          <w:b/>
          <w:sz w:val="24"/>
          <w:szCs w:val="24"/>
        </w:rPr>
        <w:t>Ekranų nuoma ir įrengimas dainų dienos renginyje „Laiku. Ratu. Kartu“ Vilniaus vingio parke</w:t>
      </w:r>
    </w:p>
    <w:p w14:paraId="77266198" w14:textId="77777777" w:rsidR="00E20676" w:rsidRDefault="00E20676" w:rsidP="00E20676">
      <w:pPr>
        <w:spacing w:before="60" w:after="0" w:line="240" w:lineRule="auto"/>
        <w:jc w:val="both"/>
        <w:rPr>
          <w:rFonts w:ascii="Times New Roman" w:hAnsi="Times New Roman"/>
          <w:sz w:val="24"/>
          <w:szCs w:val="24"/>
        </w:rPr>
      </w:pP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E20676" w14:paraId="598D02B3" w14:textId="77777777" w:rsidTr="006A64D2">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64C05BB" w14:textId="77777777" w:rsidR="00E20676" w:rsidRDefault="00E20676" w:rsidP="006A64D2">
            <w:pPr>
              <w:spacing w:after="0" w:line="240" w:lineRule="auto"/>
              <w:rPr>
                <w:rFonts w:cstheme="minorHAnsi"/>
                <w:b/>
                <w:iCs/>
              </w:rPr>
            </w:pPr>
            <w:r>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D8497BF" w14:textId="77777777" w:rsidR="00E20676" w:rsidRDefault="00E20676" w:rsidP="006A64D2">
            <w:pPr>
              <w:spacing w:after="0" w:line="240" w:lineRule="auto"/>
              <w:jc w:val="center"/>
              <w:rPr>
                <w:rFonts w:cstheme="minorHAnsi"/>
                <w:b/>
                <w:bCs/>
                <w:iCs/>
                <w:color w:val="00B050"/>
              </w:rPr>
            </w:pPr>
            <w:r>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2BE58CB" w14:textId="77777777" w:rsidR="00E20676" w:rsidRDefault="00E20676" w:rsidP="006A64D2">
            <w:pPr>
              <w:spacing w:after="0" w:line="240" w:lineRule="auto"/>
              <w:rPr>
                <w:rFonts w:cstheme="minorHAnsi"/>
                <w:b/>
                <w:iCs/>
              </w:rPr>
            </w:pPr>
            <w:r>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B615EDB" w14:textId="77777777" w:rsidR="00E20676" w:rsidRDefault="00E20676" w:rsidP="006A64D2">
            <w:pPr>
              <w:spacing w:after="0" w:line="240" w:lineRule="auto"/>
              <w:rPr>
                <w:rFonts w:cstheme="minorHAnsi"/>
                <w:b/>
              </w:rPr>
            </w:pPr>
            <w:r>
              <w:rPr>
                <w:rFonts w:cstheme="minorHAnsi"/>
                <w:b/>
              </w:rPr>
              <w:t>Kaina,</w:t>
            </w:r>
          </w:p>
          <w:p w14:paraId="3180BBD2" w14:textId="77777777" w:rsidR="00E20676" w:rsidRDefault="00E20676" w:rsidP="006A64D2">
            <w:pPr>
              <w:spacing w:after="0" w:line="240" w:lineRule="auto"/>
              <w:rPr>
                <w:rFonts w:cstheme="minorHAnsi"/>
                <w:b/>
              </w:rPr>
            </w:pPr>
            <w:r>
              <w:rPr>
                <w:rFonts w:cstheme="minorHAnsi"/>
                <w:b/>
              </w:rPr>
              <w:t xml:space="preserve"> EUR be PVM</w:t>
            </w:r>
          </w:p>
        </w:tc>
        <w:tc>
          <w:tcPr>
            <w:tcW w:w="1315" w:type="dxa"/>
            <w:shd w:val="clear" w:color="auto" w:fill="D9E2F3" w:themeFill="accent1" w:themeFillTint="33"/>
          </w:tcPr>
          <w:p w14:paraId="32B22CF9" w14:textId="77777777" w:rsidR="00E20676" w:rsidRDefault="00E20676" w:rsidP="006A64D2">
            <w:pPr>
              <w:spacing w:after="0" w:line="240" w:lineRule="auto"/>
              <w:rPr>
                <w:rFonts w:cstheme="minorHAnsi"/>
                <w:b/>
              </w:rPr>
            </w:pPr>
            <w:r>
              <w:rPr>
                <w:rFonts w:cstheme="minorHAnsi"/>
                <w:b/>
              </w:rPr>
              <w:t>PVM,</w:t>
            </w:r>
          </w:p>
          <w:p w14:paraId="78742372" w14:textId="77777777" w:rsidR="00E20676" w:rsidRDefault="00E20676" w:rsidP="006A64D2">
            <w:pPr>
              <w:spacing w:after="0" w:line="240" w:lineRule="auto"/>
              <w:rPr>
                <w:rFonts w:cstheme="minorHAnsi"/>
                <w:b/>
              </w:rPr>
            </w:pPr>
            <w:r>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A80C833" w14:textId="77777777" w:rsidR="00E20676" w:rsidRPr="00E20676" w:rsidRDefault="00E20676" w:rsidP="006A64D2">
            <w:pPr>
              <w:spacing w:after="0" w:line="240" w:lineRule="auto"/>
              <w:rPr>
                <w:rFonts w:cstheme="minorHAnsi"/>
                <w:b/>
              </w:rPr>
            </w:pPr>
            <w:r>
              <w:rPr>
                <w:rFonts w:cstheme="minorHAnsi"/>
                <w:b/>
              </w:rPr>
              <w:t xml:space="preserve">Kaina, </w:t>
            </w:r>
            <w:r w:rsidRPr="00E20676">
              <w:rPr>
                <w:rFonts w:cstheme="minorHAnsi"/>
                <w:b/>
              </w:rPr>
              <w:t xml:space="preserve">EUR su </w:t>
            </w:r>
            <w:r>
              <w:rPr>
                <w:rFonts w:cstheme="minorHAnsi"/>
                <w:b/>
              </w:rPr>
              <w:t>PVM</w:t>
            </w:r>
          </w:p>
        </w:tc>
      </w:tr>
      <w:tr w:rsidR="00E20676" w14:paraId="6D3B8D75" w14:textId="77777777" w:rsidTr="006A64D2">
        <w:tc>
          <w:tcPr>
            <w:tcW w:w="2686" w:type="dxa"/>
            <w:tcBorders>
              <w:top w:val="single" w:sz="4" w:space="0" w:color="000000"/>
              <w:left w:val="single" w:sz="4" w:space="0" w:color="000000"/>
              <w:bottom w:val="single" w:sz="4" w:space="0" w:color="000000"/>
              <w:right w:val="single" w:sz="4" w:space="0" w:color="000000"/>
            </w:tcBorders>
          </w:tcPr>
          <w:p w14:paraId="11AD7362" w14:textId="77777777" w:rsidR="00E20676" w:rsidRPr="00E20676" w:rsidRDefault="00E20676" w:rsidP="006A64D2">
            <w:pPr>
              <w:spacing w:after="0" w:line="240" w:lineRule="auto"/>
              <w:rPr>
                <w:rFonts w:cstheme="minorHAnsi"/>
                <w:iCs/>
                <w:color w:val="00B050"/>
              </w:rPr>
            </w:pPr>
            <w:r w:rsidRPr="00E20676">
              <w:rPr>
                <w:rFonts w:cstheme="minorHAnsi"/>
                <w:iCs/>
              </w:rPr>
              <w:t>Ekranų nuoma ir įrengimas</w:t>
            </w:r>
          </w:p>
        </w:tc>
        <w:tc>
          <w:tcPr>
            <w:tcW w:w="1261" w:type="dxa"/>
            <w:tcBorders>
              <w:top w:val="single" w:sz="4" w:space="0" w:color="000000"/>
              <w:left w:val="single" w:sz="4" w:space="0" w:color="000000"/>
              <w:bottom w:val="single" w:sz="4" w:space="0" w:color="000000"/>
              <w:right w:val="single" w:sz="4" w:space="0" w:color="000000"/>
            </w:tcBorders>
            <w:hideMark/>
          </w:tcPr>
          <w:p w14:paraId="46302EB9" w14:textId="77777777" w:rsidR="00E20676" w:rsidRDefault="00E20676" w:rsidP="006A64D2">
            <w:pPr>
              <w:spacing w:after="0" w:line="240" w:lineRule="auto"/>
              <w:rPr>
                <w:rFonts w:cstheme="minorHAnsi"/>
                <w:iCs/>
                <w:color w:val="00B050"/>
                <w:highlight w:val="lightGray"/>
              </w:rPr>
            </w:pPr>
            <w:r>
              <w:rPr>
                <w:rFonts w:cstheme="minorHAnsi"/>
                <w:iCs/>
              </w:rPr>
              <w:t>Komplektas</w:t>
            </w:r>
          </w:p>
        </w:tc>
        <w:tc>
          <w:tcPr>
            <w:tcW w:w="1033" w:type="dxa"/>
            <w:tcBorders>
              <w:top w:val="single" w:sz="4" w:space="0" w:color="000000"/>
              <w:left w:val="single" w:sz="4" w:space="0" w:color="000000"/>
              <w:bottom w:val="single" w:sz="4" w:space="0" w:color="000000"/>
              <w:right w:val="single" w:sz="4" w:space="0" w:color="000000"/>
            </w:tcBorders>
            <w:hideMark/>
          </w:tcPr>
          <w:p w14:paraId="417D4AEB" w14:textId="77777777" w:rsidR="00E20676" w:rsidRDefault="00E20676" w:rsidP="006A64D2">
            <w:pPr>
              <w:spacing w:after="0" w:line="240" w:lineRule="auto"/>
              <w:rPr>
                <w:rFonts w:cstheme="minorHAnsi"/>
                <w:iCs/>
                <w:color w:val="00B050"/>
              </w:rPr>
            </w:pPr>
            <w:r>
              <w:rPr>
                <w:rFonts w:cstheme="minorHAnsi"/>
                <w:iCs/>
              </w:rPr>
              <w:t>1</w:t>
            </w:r>
          </w:p>
        </w:tc>
        <w:tc>
          <w:tcPr>
            <w:tcW w:w="1690" w:type="dxa"/>
            <w:tcBorders>
              <w:top w:val="single" w:sz="4" w:space="0" w:color="000000"/>
              <w:left w:val="single" w:sz="4" w:space="0" w:color="000000"/>
              <w:bottom w:val="single" w:sz="4" w:space="0" w:color="000000"/>
              <w:right w:val="single" w:sz="4" w:space="0" w:color="000000"/>
            </w:tcBorders>
          </w:tcPr>
          <w:p w14:paraId="7EAFFFCB" w14:textId="77777777" w:rsidR="00E20676" w:rsidRDefault="00E20676" w:rsidP="006A64D2">
            <w:pPr>
              <w:spacing w:after="0" w:line="240" w:lineRule="auto"/>
              <w:rPr>
                <w:rFonts w:cstheme="minorHAnsi"/>
              </w:rPr>
            </w:pPr>
          </w:p>
        </w:tc>
        <w:tc>
          <w:tcPr>
            <w:tcW w:w="1315" w:type="dxa"/>
          </w:tcPr>
          <w:p w14:paraId="40F51A90" w14:textId="77777777" w:rsidR="00E20676" w:rsidRDefault="00E20676" w:rsidP="006A64D2">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1608DE0E" w14:textId="77777777" w:rsidR="00E20676" w:rsidRDefault="00E20676" w:rsidP="006A64D2">
            <w:pPr>
              <w:spacing w:after="0" w:line="240" w:lineRule="auto"/>
              <w:rPr>
                <w:rFonts w:cstheme="minorHAnsi"/>
              </w:rPr>
            </w:pPr>
          </w:p>
        </w:tc>
      </w:tr>
    </w:tbl>
    <w:p w14:paraId="368E5114" w14:textId="77777777" w:rsidR="00E20676" w:rsidRDefault="00E20676" w:rsidP="00E20676">
      <w:pPr>
        <w:pStyle w:val="Sraopastraipa"/>
        <w:spacing w:after="0" w:line="240" w:lineRule="auto"/>
        <w:rPr>
          <w:rFonts w:cstheme="minorHAnsi"/>
        </w:rPr>
      </w:pPr>
      <w:r>
        <w:rPr>
          <w:rFonts w:cstheme="minorHAnsi"/>
        </w:rPr>
        <w:t>Pasiūlymo kaina EUR su PVM žodžiais: __________________________________________________</w:t>
      </w:r>
    </w:p>
    <w:p w14:paraId="0CC935A0" w14:textId="77777777" w:rsidR="00E20676" w:rsidRDefault="00E20676" w:rsidP="00E20676">
      <w:pPr>
        <w:pStyle w:val="Sraopastraipa"/>
        <w:spacing w:after="0" w:line="240" w:lineRule="auto"/>
        <w:rPr>
          <w:rFonts w:eastAsia="Calibri" w:cstheme="minorHAnsi"/>
        </w:rPr>
      </w:pPr>
      <w:r>
        <w:rPr>
          <w:rFonts w:eastAsia="Calibri" w:cstheme="minorHAnsi"/>
        </w:rPr>
        <w:t>Jei „PVM“ laukas nepildomas, nurodykite priežastis, dėl kurių PVM nemokamas: ________________</w:t>
      </w:r>
    </w:p>
    <w:p w14:paraId="4C8616EF" w14:textId="77777777" w:rsidR="00E20676" w:rsidRDefault="00E20676" w:rsidP="00E20676">
      <w:pPr>
        <w:spacing w:after="0" w:line="240" w:lineRule="auto"/>
        <w:rPr>
          <w:rFonts w:cstheme="minorHAnsi"/>
        </w:rPr>
      </w:pPr>
    </w:p>
    <w:p w14:paraId="4F2A9A93" w14:textId="77777777" w:rsidR="00E20676" w:rsidRDefault="00E20676" w:rsidP="00E20676">
      <w:pPr>
        <w:pStyle w:val="Sraopastraipa"/>
        <w:numPr>
          <w:ilvl w:val="0"/>
          <w:numId w:val="33"/>
        </w:numPr>
        <w:spacing w:after="0" w:line="240" w:lineRule="auto"/>
        <w:jc w:val="center"/>
        <w:rPr>
          <w:rFonts w:cstheme="minorHAnsi"/>
          <w:b/>
          <w:bCs/>
        </w:rPr>
      </w:pPr>
      <w:r>
        <w:rPr>
          <w:rFonts w:cstheme="minorHAnsi"/>
          <w:b/>
          <w:bCs/>
        </w:rPr>
        <w:t>PASIŪLYMO KOKYBINIAI PARAMETRAI</w:t>
      </w:r>
    </w:p>
    <w:p w14:paraId="3078EBBF" w14:textId="77777777" w:rsidR="00E20676" w:rsidRDefault="00E20676" w:rsidP="00E20676">
      <w:pPr>
        <w:pStyle w:val="Sraopastraipa"/>
        <w:spacing w:after="0" w:line="240" w:lineRule="auto"/>
        <w:ind w:left="0"/>
        <w:rPr>
          <w:rFonts w:cstheme="minorHAnsi"/>
          <w:b/>
          <w:bCs/>
        </w:rPr>
      </w:pPr>
    </w:p>
    <w:p w14:paraId="29F8B8E8" w14:textId="77777777" w:rsidR="00E20676" w:rsidRDefault="00E20676" w:rsidP="00E20676">
      <w:pPr>
        <w:spacing w:after="0" w:line="240" w:lineRule="auto"/>
        <w:rPr>
          <w:rFonts w:eastAsia="Calibri" w:cstheme="minorHAnsi"/>
        </w:rPr>
      </w:pPr>
      <w:r>
        <w:rPr>
          <w:rFonts w:eastAsia="Calibri" w:cstheme="minorHAnsi"/>
        </w:rPr>
        <w:t>Siūlomas pirkimo objektas atitinka pirkimo dokumentuose nurodytus reikalavimus ir jo savybės yra tokios:</w:t>
      </w:r>
    </w:p>
    <w:p w14:paraId="45DA70CD" w14:textId="77777777" w:rsidR="00E20676" w:rsidRDefault="00E20676" w:rsidP="00E20676">
      <w:pPr>
        <w:spacing w:after="0" w:line="240" w:lineRule="auto"/>
        <w:rPr>
          <w:rFonts w:eastAsia="Calibri" w:cstheme="minorHAnsi"/>
          <w:i/>
          <w:iCs/>
          <w:color w:val="7030A0"/>
        </w:rPr>
      </w:pPr>
    </w:p>
    <w:p w14:paraId="78C433C4" w14:textId="4A86FF4C" w:rsidR="00F243D1" w:rsidRPr="00F243D1" w:rsidRDefault="00F243D1" w:rsidP="00F243D1">
      <w:pPr>
        <w:pStyle w:val="Sraopastraipa"/>
        <w:numPr>
          <w:ilvl w:val="1"/>
          <w:numId w:val="42"/>
        </w:numPr>
        <w:spacing w:line="240" w:lineRule="auto"/>
        <w:rPr>
          <w:rFonts w:ascii="Times New Roman" w:hAnsi="Times New Roman"/>
          <w:b/>
          <w:sz w:val="24"/>
          <w:szCs w:val="24"/>
        </w:rPr>
      </w:pPr>
      <w:r w:rsidRPr="00F243D1">
        <w:rPr>
          <w:rFonts w:ascii="Times New Roman" w:hAnsi="Times New Roman"/>
          <w:b/>
          <w:sz w:val="24"/>
          <w:szCs w:val="24"/>
        </w:rPr>
        <w:lastRenderedPageBreak/>
        <w:t xml:space="preserve">1 PIRKIMO OBJEKTO DALIS. </w:t>
      </w:r>
      <w:r w:rsidR="00505B37" w:rsidRPr="00505B37">
        <w:rPr>
          <w:rFonts w:cstheme="minorHAnsi"/>
          <w:b/>
          <w:sz w:val="24"/>
          <w:szCs w:val="24"/>
        </w:rPr>
        <w:t>Ekranų nuoma ir įrengimas pučiamųjų instrumentų orkestrų koncerte „Kartu skambiu ratu“ Vilniaus katedros aikštėje</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89"/>
        <w:gridCol w:w="4395"/>
      </w:tblGrid>
      <w:tr w:rsidR="00E20676" w14:paraId="6D7B7661" w14:textId="77777777" w:rsidTr="004A7D3C">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E29CFFB" w14:textId="77777777" w:rsidR="00E20676" w:rsidRDefault="00E20676" w:rsidP="006A64D2">
            <w:pPr>
              <w:spacing w:after="0" w:line="240" w:lineRule="auto"/>
              <w:rPr>
                <w:rFonts w:eastAsia="Calibri" w:cstheme="minorHAnsi"/>
                <w:b/>
              </w:rPr>
            </w:pPr>
            <w:proofErr w:type="spellStart"/>
            <w:r>
              <w:rPr>
                <w:rFonts w:eastAsia="Calibri" w:cstheme="minorHAnsi"/>
                <w:b/>
              </w:rPr>
              <w:t>Eil.Nr</w:t>
            </w:r>
            <w:proofErr w:type="spellEnd"/>
            <w:r>
              <w:rPr>
                <w:rFonts w:eastAsia="Calibri" w:cstheme="minorHAnsi"/>
                <w:b/>
              </w:rPr>
              <w:t>.</w:t>
            </w:r>
          </w:p>
        </w:tc>
        <w:tc>
          <w:tcPr>
            <w:tcW w:w="488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51C83CF" w14:textId="77777777" w:rsidR="00E20676" w:rsidRDefault="00E20676" w:rsidP="006A64D2">
            <w:pPr>
              <w:spacing w:after="0" w:line="240" w:lineRule="auto"/>
              <w:rPr>
                <w:rFonts w:eastAsia="Calibri" w:cstheme="minorHAnsi"/>
                <w:b/>
              </w:rPr>
            </w:pPr>
            <w:r>
              <w:rPr>
                <w:rFonts w:eastAsia="Calibri" w:cstheme="minorHAnsi"/>
                <w:b/>
              </w:rPr>
              <w:t>Kokybės kriterijus pagal pirkimo dokumentuose nustatytą pasiūlymų vertinimo tvarką</w:t>
            </w:r>
          </w:p>
        </w:tc>
        <w:tc>
          <w:tcPr>
            <w:tcW w:w="439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1F97BCE" w14:textId="77777777" w:rsidR="00E20676" w:rsidRDefault="00E20676" w:rsidP="006A64D2">
            <w:pPr>
              <w:spacing w:after="0" w:line="240" w:lineRule="auto"/>
              <w:rPr>
                <w:rFonts w:eastAsia="Calibri" w:cstheme="minorHAnsi"/>
                <w:b/>
              </w:rPr>
            </w:pPr>
            <w:r>
              <w:rPr>
                <w:rFonts w:eastAsia="Calibri" w:cstheme="minorHAnsi"/>
                <w:b/>
              </w:rPr>
              <w:t>Tiekėjo siūloma kriterijaus reikšmė</w:t>
            </w:r>
          </w:p>
          <w:p w14:paraId="0B0F855A" w14:textId="77777777" w:rsidR="00E20676" w:rsidRDefault="00E20676" w:rsidP="006A64D2">
            <w:pPr>
              <w:spacing w:after="0" w:line="240" w:lineRule="auto"/>
              <w:rPr>
                <w:rFonts w:eastAsia="Calibri" w:cstheme="minorHAnsi"/>
                <w:b/>
                <w:u w:val="single"/>
              </w:rPr>
            </w:pPr>
            <w:r>
              <w:rPr>
                <w:rFonts w:eastAsia="Calibri" w:cstheme="minorHAnsi"/>
                <w:b/>
                <w:u w:val="single"/>
              </w:rPr>
              <w:t>(pildo tiekėjas – tiekėjas turi įrašyti siūlomus parametrus)</w:t>
            </w:r>
          </w:p>
        </w:tc>
      </w:tr>
      <w:tr w:rsidR="00E20676" w14:paraId="30B52644" w14:textId="77777777" w:rsidTr="004A7D3C">
        <w:trPr>
          <w:trHeight w:val="242"/>
        </w:trPr>
        <w:tc>
          <w:tcPr>
            <w:tcW w:w="631" w:type="dxa"/>
            <w:tcBorders>
              <w:top w:val="single" w:sz="4" w:space="0" w:color="auto"/>
              <w:left w:val="single" w:sz="4" w:space="0" w:color="auto"/>
              <w:bottom w:val="single" w:sz="4" w:space="0" w:color="auto"/>
              <w:right w:val="single" w:sz="4" w:space="0" w:color="auto"/>
            </w:tcBorders>
            <w:hideMark/>
          </w:tcPr>
          <w:p w14:paraId="34795948" w14:textId="77777777" w:rsidR="00E20676" w:rsidRDefault="00E20676" w:rsidP="006A64D2">
            <w:pPr>
              <w:spacing w:after="0" w:line="240" w:lineRule="auto"/>
              <w:rPr>
                <w:rFonts w:eastAsia="Calibri" w:cstheme="minorHAnsi"/>
                <w:i/>
              </w:rPr>
            </w:pPr>
            <w:r>
              <w:rPr>
                <w:rFonts w:eastAsia="Calibri" w:cstheme="minorHAnsi"/>
                <w:i/>
              </w:rPr>
              <w:t>1</w:t>
            </w:r>
          </w:p>
        </w:tc>
        <w:tc>
          <w:tcPr>
            <w:tcW w:w="4889" w:type="dxa"/>
            <w:tcBorders>
              <w:top w:val="single" w:sz="4" w:space="0" w:color="auto"/>
              <w:left w:val="single" w:sz="4" w:space="0" w:color="auto"/>
              <w:bottom w:val="single" w:sz="4" w:space="0" w:color="auto"/>
              <w:right w:val="single" w:sz="4" w:space="0" w:color="auto"/>
            </w:tcBorders>
            <w:hideMark/>
          </w:tcPr>
          <w:p w14:paraId="2E62E451" w14:textId="77777777" w:rsidR="00E20676" w:rsidRDefault="00E20676" w:rsidP="006A64D2">
            <w:pPr>
              <w:spacing w:after="0" w:line="240" w:lineRule="auto"/>
              <w:rPr>
                <w:rFonts w:eastAsia="Calibri" w:cstheme="minorHAnsi"/>
                <w:i/>
              </w:rPr>
            </w:pPr>
            <w:r>
              <w:rPr>
                <w:rFonts w:eastAsia="Calibri" w:cstheme="minorHAnsi"/>
                <w:i/>
              </w:rPr>
              <w:t>2</w:t>
            </w:r>
          </w:p>
        </w:tc>
        <w:tc>
          <w:tcPr>
            <w:tcW w:w="4395" w:type="dxa"/>
            <w:tcBorders>
              <w:top w:val="single" w:sz="4" w:space="0" w:color="auto"/>
              <w:left w:val="single" w:sz="4" w:space="0" w:color="auto"/>
              <w:bottom w:val="single" w:sz="4" w:space="0" w:color="auto"/>
              <w:right w:val="single" w:sz="4" w:space="0" w:color="auto"/>
            </w:tcBorders>
            <w:hideMark/>
          </w:tcPr>
          <w:p w14:paraId="22DDC401" w14:textId="77777777" w:rsidR="00E20676" w:rsidRDefault="00E20676" w:rsidP="006A64D2">
            <w:pPr>
              <w:spacing w:after="0" w:line="240" w:lineRule="auto"/>
              <w:rPr>
                <w:rFonts w:eastAsia="Calibri" w:cstheme="minorHAnsi"/>
                <w:i/>
              </w:rPr>
            </w:pPr>
            <w:r>
              <w:rPr>
                <w:rFonts w:eastAsia="Calibri" w:cstheme="minorHAnsi"/>
                <w:i/>
              </w:rPr>
              <w:t>3</w:t>
            </w:r>
          </w:p>
        </w:tc>
      </w:tr>
      <w:tr w:rsidR="00E20676" w14:paraId="7BE85E84" w14:textId="77777777" w:rsidTr="004A7D3C">
        <w:trPr>
          <w:trHeight w:val="256"/>
        </w:trPr>
        <w:tc>
          <w:tcPr>
            <w:tcW w:w="631" w:type="dxa"/>
            <w:tcBorders>
              <w:top w:val="single" w:sz="4" w:space="0" w:color="auto"/>
              <w:left w:val="single" w:sz="4" w:space="0" w:color="auto"/>
              <w:bottom w:val="single" w:sz="4" w:space="0" w:color="auto"/>
              <w:right w:val="single" w:sz="4" w:space="0" w:color="auto"/>
            </w:tcBorders>
            <w:hideMark/>
          </w:tcPr>
          <w:p w14:paraId="3089D89E" w14:textId="77777777" w:rsidR="00E20676" w:rsidRDefault="00E20676" w:rsidP="006A64D2">
            <w:pPr>
              <w:spacing w:after="0" w:line="240" w:lineRule="auto"/>
              <w:rPr>
                <w:rFonts w:eastAsia="Calibri" w:cstheme="minorHAnsi"/>
              </w:rPr>
            </w:pPr>
            <w:r>
              <w:rPr>
                <w:rFonts w:cstheme="minorHAnsi"/>
              </w:rPr>
              <w:t>1.</w:t>
            </w:r>
          </w:p>
        </w:tc>
        <w:tc>
          <w:tcPr>
            <w:tcW w:w="4889" w:type="dxa"/>
            <w:tcBorders>
              <w:top w:val="single" w:sz="4" w:space="0" w:color="auto"/>
              <w:left w:val="single" w:sz="4" w:space="0" w:color="auto"/>
              <w:bottom w:val="single" w:sz="4" w:space="0" w:color="auto"/>
              <w:right w:val="single" w:sz="4" w:space="0" w:color="auto"/>
            </w:tcBorders>
            <w:hideMark/>
          </w:tcPr>
          <w:p w14:paraId="3347FE0A" w14:textId="36D34BA5" w:rsidR="00E20676" w:rsidRDefault="00F243D1" w:rsidP="006A64D2">
            <w:pPr>
              <w:spacing w:after="0" w:line="240" w:lineRule="auto"/>
              <w:rPr>
                <w:rFonts w:eastAsia="Calibri" w:cstheme="minorHAnsi"/>
              </w:rPr>
            </w:pPr>
            <w:r>
              <w:rPr>
                <w:rFonts w:eastAsia="Calibri" w:cstheme="minorHAnsi"/>
              </w:rPr>
              <w:t>Visų ekranų</w:t>
            </w:r>
            <w:r w:rsidR="009116AA" w:rsidRPr="009116AA">
              <w:rPr>
                <w:rFonts w:eastAsia="Calibri" w:cstheme="minorHAnsi"/>
              </w:rPr>
              <w:t xml:space="preserve"> suvartojamas </w:t>
            </w:r>
            <w:r>
              <w:rPr>
                <w:rFonts w:eastAsia="Calibri" w:cstheme="minorHAnsi"/>
              </w:rPr>
              <w:t xml:space="preserve">bendras </w:t>
            </w:r>
            <w:r w:rsidR="009116AA" w:rsidRPr="009116AA">
              <w:rPr>
                <w:rFonts w:eastAsia="Calibri" w:cstheme="minorHAnsi"/>
              </w:rPr>
              <w:t>elektros kiekis</w:t>
            </w:r>
          </w:p>
        </w:tc>
        <w:tc>
          <w:tcPr>
            <w:tcW w:w="4395" w:type="dxa"/>
            <w:tcBorders>
              <w:top w:val="single" w:sz="4" w:space="0" w:color="auto"/>
              <w:left w:val="single" w:sz="4" w:space="0" w:color="auto"/>
              <w:bottom w:val="single" w:sz="4" w:space="0" w:color="auto"/>
              <w:right w:val="single" w:sz="4" w:space="0" w:color="auto"/>
            </w:tcBorders>
          </w:tcPr>
          <w:p w14:paraId="6BE99AE6" w14:textId="77777777" w:rsidR="00E20676" w:rsidRDefault="00E20676" w:rsidP="006A64D2">
            <w:pPr>
              <w:spacing w:after="0" w:line="240" w:lineRule="auto"/>
              <w:rPr>
                <w:rFonts w:eastAsia="Calibri" w:cstheme="minorHAnsi"/>
              </w:rPr>
            </w:pPr>
          </w:p>
        </w:tc>
      </w:tr>
    </w:tbl>
    <w:p w14:paraId="1C7EDCA0" w14:textId="77777777" w:rsidR="00E20676" w:rsidRDefault="00E20676" w:rsidP="00E20676">
      <w:pPr>
        <w:spacing w:after="0" w:line="240" w:lineRule="auto"/>
        <w:rPr>
          <w:rFonts w:cstheme="minorHAnsi"/>
        </w:rPr>
      </w:pPr>
    </w:p>
    <w:p w14:paraId="0FDB3F9A" w14:textId="1E1EF934" w:rsidR="00F243D1" w:rsidRPr="00505B37" w:rsidRDefault="00F243D1" w:rsidP="00F243D1">
      <w:pPr>
        <w:pStyle w:val="Sraopastraipa"/>
        <w:numPr>
          <w:ilvl w:val="2"/>
          <w:numId w:val="44"/>
        </w:numPr>
        <w:spacing w:before="60" w:after="0" w:line="240" w:lineRule="auto"/>
        <w:jc w:val="both"/>
        <w:rPr>
          <w:rFonts w:ascii="Times New Roman" w:hAnsi="Times New Roman"/>
          <w:sz w:val="24"/>
          <w:szCs w:val="24"/>
        </w:rPr>
      </w:pPr>
      <w:r w:rsidRPr="00F243D1">
        <w:rPr>
          <w:rFonts w:cstheme="minorHAnsi"/>
        </w:rPr>
        <w:t xml:space="preserve"> </w:t>
      </w:r>
      <w:r w:rsidRPr="00F243D1">
        <w:rPr>
          <w:rFonts w:ascii="Times New Roman" w:hAnsi="Times New Roman"/>
          <w:b/>
          <w:sz w:val="24"/>
          <w:szCs w:val="24"/>
        </w:rPr>
        <w:t xml:space="preserve">2 PIRKIMO OBJEKTO DALIS. </w:t>
      </w:r>
      <w:r w:rsidR="00505B37" w:rsidRPr="00505B37">
        <w:rPr>
          <w:rFonts w:cstheme="minorHAnsi"/>
          <w:b/>
          <w:sz w:val="24"/>
          <w:szCs w:val="24"/>
        </w:rPr>
        <w:t>Ekranų nuoma ir įrengimas dainų dienos renginyje „Laiku. Ratu. Kartu“ Vilniaus vingio parke</w:t>
      </w:r>
    </w:p>
    <w:p w14:paraId="5875AC72" w14:textId="77777777" w:rsidR="00505B37" w:rsidRPr="00F243D1" w:rsidRDefault="00505B37" w:rsidP="00505B37">
      <w:pPr>
        <w:pStyle w:val="Sraopastraipa"/>
        <w:spacing w:before="60" w:after="0" w:line="240" w:lineRule="auto"/>
        <w:jc w:val="both"/>
        <w:rPr>
          <w:rFonts w:ascii="Times New Roman" w:hAnsi="Times New Roman"/>
          <w:sz w:val="24"/>
          <w:szCs w:val="24"/>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89"/>
        <w:gridCol w:w="4395"/>
      </w:tblGrid>
      <w:tr w:rsidR="00F243D1" w14:paraId="5A5F3C79" w14:textId="77777777" w:rsidTr="006A6AA4">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4B684E9" w14:textId="77777777" w:rsidR="00F243D1" w:rsidRDefault="00F243D1" w:rsidP="007752A3">
            <w:pPr>
              <w:spacing w:after="0" w:line="240" w:lineRule="auto"/>
              <w:rPr>
                <w:rFonts w:eastAsia="Calibri" w:cstheme="minorHAnsi"/>
                <w:b/>
              </w:rPr>
            </w:pPr>
            <w:proofErr w:type="spellStart"/>
            <w:r>
              <w:rPr>
                <w:rFonts w:eastAsia="Calibri" w:cstheme="minorHAnsi"/>
                <w:b/>
              </w:rPr>
              <w:t>Eil.Nr</w:t>
            </w:r>
            <w:proofErr w:type="spellEnd"/>
            <w:r>
              <w:rPr>
                <w:rFonts w:eastAsia="Calibri" w:cstheme="minorHAnsi"/>
                <w:b/>
              </w:rPr>
              <w:t>.</w:t>
            </w:r>
          </w:p>
        </w:tc>
        <w:tc>
          <w:tcPr>
            <w:tcW w:w="488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915AF0B" w14:textId="77777777" w:rsidR="00F243D1" w:rsidRDefault="00F243D1" w:rsidP="007752A3">
            <w:pPr>
              <w:spacing w:after="0" w:line="240" w:lineRule="auto"/>
              <w:rPr>
                <w:rFonts w:eastAsia="Calibri" w:cstheme="minorHAnsi"/>
                <w:b/>
              </w:rPr>
            </w:pPr>
            <w:r>
              <w:rPr>
                <w:rFonts w:eastAsia="Calibri" w:cstheme="minorHAnsi"/>
                <w:b/>
              </w:rPr>
              <w:t>Kokybės kriterijus pagal pirkimo dokumentuose nustatytą pasiūlymų vertinimo tvarką</w:t>
            </w:r>
          </w:p>
        </w:tc>
        <w:tc>
          <w:tcPr>
            <w:tcW w:w="439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FE90F04" w14:textId="77777777" w:rsidR="00F243D1" w:rsidRDefault="00F243D1" w:rsidP="007752A3">
            <w:pPr>
              <w:spacing w:after="0" w:line="240" w:lineRule="auto"/>
              <w:rPr>
                <w:rFonts w:eastAsia="Calibri" w:cstheme="minorHAnsi"/>
                <w:b/>
              </w:rPr>
            </w:pPr>
            <w:r>
              <w:rPr>
                <w:rFonts w:eastAsia="Calibri" w:cstheme="minorHAnsi"/>
                <w:b/>
              </w:rPr>
              <w:t>Tiekėjo siūloma kriterijaus reikšmė</w:t>
            </w:r>
          </w:p>
          <w:p w14:paraId="6AF1D402" w14:textId="77777777" w:rsidR="00F243D1" w:rsidRDefault="00F243D1" w:rsidP="007752A3">
            <w:pPr>
              <w:spacing w:after="0" w:line="240" w:lineRule="auto"/>
              <w:rPr>
                <w:rFonts w:eastAsia="Calibri" w:cstheme="minorHAnsi"/>
                <w:b/>
                <w:u w:val="single"/>
              </w:rPr>
            </w:pPr>
            <w:r>
              <w:rPr>
                <w:rFonts w:eastAsia="Calibri" w:cstheme="minorHAnsi"/>
                <w:b/>
                <w:u w:val="single"/>
              </w:rPr>
              <w:t>(pildo tiekėjas – tiekėjas turi įrašyti siūlomus parametrus)</w:t>
            </w:r>
          </w:p>
        </w:tc>
      </w:tr>
      <w:tr w:rsidR="00F243D1" w14:paraId="1B8817AD" w14:textId="77777777" w:rsidTr="006A6AA4">
        <w:trPr>
          <w:trHeight w:val="242"/>
        </w:trPr>
        <w:tc>
          <w:tcPr>
            <w:tcW w:w="631" w:type="dxa"/>
            <w:tcBorders>
              <w:top w:val="single" w:sz="4" w:space="0" w:color="auto"/>
              <w:left w:val="single" w:sz="4" w:space="0" w:color="auto"/>
              <w:bottom w:val="single" w:sz="4" w:space="0" w:color="auto"/>
              <w:right w:val="single" w:sz="4" w:space="0" w:color="auto"/>
            </w:tcBorders>
            <w:hideMark/>
          </w:tcPr>
          <w:p w14:paraId="129FCF97" w14:textId="77777777" w:rsidR="00F243D1" w:rsidRDefault="00F243D1" w:rsidP="007752A3">
            <w:pPr>
              <w:spacing w:after="0" w:line="240" w:lineRule="auto"/>
              <w:rPr>
                <w:rFonts w:eastAsia="Calibri" w:cstheme="minorHAnsi"/>
                <w:i/>
              </w:rPr>
            </w:pPr>
            <w:r>
              <w:rPr>
                <w:rFonts w:eastAsia="Calibri" w:cstheme="minorHAnsi"/>
                <w:i/>
              </w:rPr>
              <w:t>1</w:t>
            </w:r>
          </w:p>
        </w:tc>
        <w:tc>
          <w:tcPr>
            <w:tcW w:w="4889" w:type="dxa"/>
            <w:tcBorders>
              <w:top w:val="single" w:sz="4" w:space="0" w:color="auto"/>
              <w:left w:val="single" w:sz="4" w:space="0" w:color="auto"/>
              <w:bottom w:val="single" w:sz="4" w:space="0" w:color="auto"/>
              <w:right w:val="single" w:sz="4" w:space="0" w:color="auto"/>
            </w:tcBorders>
            <w:hideMark/>
          </w:tcPr>
          <w:p w14:paraId="17EBA156" w14:textId="77777777" w:rsidR="00F243D1" w:rsidRDefault="00F243D1" w:rsidP="007752A3">
            <w:pPr>
              <w:spacing w:after="0" w:line="240" w:lineRule="auto"/>
              <w:rPr>
                <w:rFonts w:eastAsia="Calibri" w:cstheme="minorHAnsi"/>
                <w:i/>
              </w:rPr>
            </w:pPr>
            <w:r>
              <w:rPr>
                <w:rFonts w:eastAsia="Calibri" w:cstheme="minorHAnsi"/>
                <w:i/>
              </w:rPr>
              <w:t>2</w:t>
            </w:r>
          </w:p>
        </w:tc>
        <w:tc>
          <w:tcPr>
            <w:tcW w:w="4395" w:type="dxa"/>
            <w:tcBorders>
              <w:top w:val="single" w:sz="4" w:space="0" w:color="auto"/>
              <w:left w:val="single" w:sz="4" w:space="0" w:color="auto"/>
              <w:bottom w:val="single" w:sz="4" w:space="0" w:color="auto"/>
              <w:right w:val="single" w:sz="4" w:space="0" w:color="auto"/>
            </w:tcBorders>
            <w:hideMark/>
          </w:tcPr>
          <w:p w14:paraId="45990CAD" w14:textId="77777777" w:rsidR="00F243D1" w:rsidRDefault="00F243D1" w:rsidP="007752A3">
            <w:pPr>
              <w:spacing w:after="0" w:line="240" w:lineRule="auto"/>
              <w:rPr>
                <w:rFonts w:eastAsia="Calibri" w:cstheme="minorHAnsi"/>
                <w:i/>
              </w:rPr>
            </w:pPr>
            <w:r>
              <w:rPr>
                <w:rFonts w:eastAsia="Calibri" w:cstheme="minorHAnsi"/>
                <w:i/>
              </w:rPr>
              <w:t>3</w:t>
            </w:r>
          </w:p>
        </w:tc>
      </w:tr>
      <w:tr w:rsidR="00F243D1" w14:paraId="4011C538" w14:textId="77777777" w:rsidTr="006A6AA4">
        <w:trPr>
          <w:trHeight w:val="256"/>
        </w:trPr>
        <w:tc>
          <w:tcPr>
            <w:tcW w:w="631" w:type="dxa"/>
            <w:tcBorders>
              <w:top w:val="single" w:sz="4" w:space="0" w:color="auto"/>
              <w:left w:val="single" w:sz="4" w:space="0" w:color="auto"/>
              <w:bottom w:val="single" w:sz="4" w:space="0" w:color="auto"/>
              <w:right w:val="single" w:sz="4" w:space="0" w:color="auto"/>
            </w:tcBorders>
            <w:hideMark/>
          </w:tcPr>
          <w:p w14:paraId="4F00FE9F" w14:textId="77777777" w:rsidR="00F243D1" w:rsidRDefault="00F243D1" w:rsidP="007752A3">
            <w:pPr>
              <w:spacing w:after="0" w:line="240" w:lineRule="auto"/>
              <w:rPr>
                <w:rFonts w:eastAsia="Calibri" w:cstheme="minorHAnsi"/>
              </w:rPr>
            </w:pPr>
            <w:r>
              <w:rPr>
                <w:rFonts w:cstheme="minorHAnsi"/>
              </w:rPr>
              <w:t>1.</w:t>
            </w:r>
          </w:p>
        </w:tc>
        <w:tc>
          <w:tcPr>
            <w:tcW w:w="4889" w:type="dxa"/>
            <w:tcBorders>
              <w:top w:val="single" w:sz="4" w:space="0" w:color="auto"/>
              <w:left w:val="single" w:sz="4" w:space="0" w:color="auto"/>
              <w:bottom w:val="single" w:sz="4" w:space="0" w:color="auto"/>
              <w:right w:val="single" w:sz="4" w:space="0" w:color="auto"/>
            </w:tcBorders>
            <w:hideMark/>
          </w:tcPr>
          <w:p w14:paraId="7434EB22" w14:textId="62CB02AD" w:rsidR="00F243D1" w:rsidRDefault="00F243D1" w:rsidP="007752A3">
            <w:pPr>
              <w:spacing w:after="0" w:line="240" w:lineRule="auto"/>
              <w:rPr>
                <w:rFonts w:eastAsia="Calibri" w:cstheme="minorHAnsi"/>
              </w:rPr>
            </w:pPr>
            <w:r>
              <w:rPr>
                <w:rFonts w:eastAsia="Calibri" w:cstheme="minorHAnsi"/>
              </w:rPr>
              <w:t xml:space="preserve">Visų ekranų panelių suvartojamas bendras </w:t>
            </w:r>
            <w:r w:rsidRPr="009116AA">
              <w:rPr>
                <w:rFonts w:eastAsia="Calibri" w:cstheme="minorHAnsi"/>
              </w:rPr>
              <w:t>elektros kiekis</w:t>
            </w:r>
          </w:p>
        </w:tc>
        <w:tc>
          <w:tcPr>
            <w:tcW w:w="4395" w:type="dxa"/>
            <w:tcBorders>
              <w:top w:val="single" w:sz="4" w:space="0" w:color="auto"/>
              <w:left w:val="single" w:sz="4" w:space="0" w:color="auto"/>
              <w:bottom w:val="single" w:sz="4" w:space="0" w:color="auto"/>
              <w:right w:val="single" w:sz="4" w:space="0" w:color="auto"/>
            </w:tcBorders>
          </w:tcPr>
          <w:p w14:paraId="2D2D5B3C" w14:textId="77777777" w:rsidR="00F243D1" w:rsidRDefault="00F243D1" w:rsidP="007752A3">
            <w:pPr>
              <w:spacing w:after="0" w:line="240" w:lineRule="auto"/>
              <w:rPr>
                <w:rFonts w:eastAsia="Calibri" w:cstheme="minorHAnsi"/>
              </w:rPr>
            </w:pPr>
          </w:p>
        </w:tc>
      </w:tr>
    </w:tbl>
    <w:p w14:paraId="3318425C" w14:textId="77777777" w:rsidR="00F243D1" w:rsidRDefault="00F243D1" w:rsidP="00F243D1">
      <w:pPr>
        <w:spacing w:before="60" w:after="0" w:line="240" w:lineRule="auto"/>
        <w:jc w:val="both"/>
        <w:rPr>
          <w:rFonts w:ascii="Times New Roman" w:hAnsi="Times New Roman"/>
          <w:sz w:val="24"/>
          <w:szCs w:val="24"/>
        </w:rPr>
      </w:pPr>
    </w:p>
    <w:p w14:paraId="49E2A48A" w14:textId="389CC732" w:rsidR="00E20676" w:rsidRDefault="00E20676" w:rsidP="00F243D1">
      <w:pPr>
        <w:pStyle w:val="Sraopastraipa"/>
        <w:numPr>
          <w:ilvl w:val="0"/>
          <w:numId w:val="44"/>
        </w:numPr>
        <w:spacing w:after="0" w:line="240" w:lineRule="auto"/>
        <w:jc w:val="center"/>
        <w:rPr>
          <w:rFonts w:cstheme="minorHAnsi"/>
          <w:b/>
          <w:bCs/>
        </w:rPr>
      </w:pPr>
      <w:r>
        <w:rPr>
          <w:rFonts w:cstheme="minorHAnsi"/>
          <w:b/>
          <w:bCs/>
        </w:rPr>
        <w:t>PRIDEDAMI DOKUMENTAI IR INFORMACIJA APIE KONFIDENCIALUMĄ</w:t>
      </w:r>
    </w:p>
    <w:p w14:paraId="16CF27BD" w14:textId="77777777" w:rsidR="00E20676" w:rsidRDefault="00E20676" w:rsidP="00E20676">
      <w:pPr>
        <w:pStyle w:val="Sraopastraipa"/>
        <w:spacing w:after="0" w:line="240" w:lineRule="auto"/>
        <w:ind w:left="1080"/>
        <w:rPr>
          <w:rFonts w:cstheme="minorHAnsi"/>
          <w:b/>
          <w:bCs/>
        </w:rPr>
      </w:pPr>
    </w:p>
    <w:p w14:paraId="24343CD4" w14:textId="77777777" w:rsidR="00E20676" w:rsidRDefault="00E20676" w:rsidP="00E20676">
      <w:pPr>
        <w:pStyle w:val="Sraopastraipa"/>
        <w:spacing w:after="0" w:line="240" w:lineRule="auto"/>
        <w:ind w:left="0" w:firstLine="567"/>
        <w:rPr>
          <w:rFonts w:cstheme="minorHAnsi"/>
        </w:rPr>
      </w:pPr>
      <w:r>
        <w:rPr>
          <w:rFonts w:cstheme="minorHAnsi"/>
        </w:rPr>
        <w:t>Jei nenurodyta kitaip, visi dokumentai teikiami su pasiūlymu CVP IS priemonėmis:</w:t>
      </w:r>
    </w:p>
    <w:p w14:paraId="030E4937" w14:textId="77777777" w:rsidR="00E20676" w:rsidRDefault="00E20676" w:rsidP="00E20676">
      <w:pPr>
        <w:spacing w:after="0" w:line="240" w:lineRule="auto"/>
        <w:jc w:val="both"/>
        <w:rPr>
          <w:rFonts w:cstheme="minorHAnsi"/>
          <w:b/>
          <w:bCs/>
        </w:rPr>
      </w:pPr>
    </w:p>
    <w:tbl>
      <w:tblPr>
        <w:tblStyle w:val="Lentelstinklelis"/>
        <w:tblW w:w="0" w:type="auto"/>
        <w:tblInd w:w="-113" w:type="dxa"/>
        <w:tblLook w:val="04A0" w:firstRow="1" w:lastRow="0" w:firstColumn="1" w:lastColumn="0" w:noHBand="0" w:noVBand="1"/>
      </w:tblPr>
      <w:tblGrid>
        <w:gridCol w:w="486"/>
        <w:gridCol w:w="3478"/>
        <w:gridCol w:w="1020"/>
        <w:gridCol w:w="2264"/>
        <w:gridCol w:w="2827"/>
      </w:tblGrid>
      <w:tr w:rsidR="00E20676" w14:paraId="545C9FF2" w14:textId="77777777" w:rsidTr="006A64D2">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61B7F4C" w14:textId="77777777" w:rsidR="00E20676" w:rsidRDefault="00E20676" w:rsidP="006A64D2">
            <w:pPr>
              <w:jc w:val="center"/>
              <w:rPr>
                <w:rFonts w:asciiTheme="minorHAnsi" w:cstheme="minorHAnsi"/>
                <w:b/>
                <w:bCs/>
                <w:sz w:val="21"/>
                <w:szCs w:val="21"/>
              </w:rPr>
            </w:pPr>
            <w:r>
              <w:rPr>
                <w:rFonts w:asciiTheme="minorHAnsi" w:cstheme="minorHAnsi"/>
                <w:b/>
                <w:bCs/>
                <w:sz w:val="21"/>
                <w:szCs w:val="21"/>
              </w:rPr>
              <w:t>Eil.</w:t>
            </w:r>
          </w:p>
          <w:p w14:paraId="77EF68EA" w14:textId="77777777" w:rsidR="00E20676" w:rsidRDefault="00E20676" w:rsidP="006A64D2">
            <w:pPr>
              <w:jc w:val="center"/>
              <w:rPr>
                <w:rFonts w:asciiTheme="minorHAnsi" w:cstheme="minorHAnsi"/>
                <w:b/>
                <w:bCs/>
                <w:sz w:val="21"/>
                <w:szCs w:val="21"/>
              </w:rPr>
            </w:pPr>
            <w:r>
              <w:rPr>
                <w:rFonts w:asciiTheme="minorHAnsi" w:cstheme="minorHAnsi"/>
                <w:b/>
                <w:bCs/>
                <w:sz w:val="21"/>
                <w:szCs w:val="21"/>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698D5D7" w14:textId="77777777" w:rsidR="00E20676" w:rsidRDefault="00E20676" w:rsidP="006A64D2">
            <w:pPr>
              <w:jc w:val="center"/>
              <w:rPr>
                <w:rFonts w:asciiTheme="minorHAnsi" w:cstheme="minorHAnsi"/>
                <w:b/>
                <w:bCs/>
                <w:sz w:val="21"/>
                <w:szCs w:val="21"/>
              </w:rPr>
            </w:pPr>
            <w:r>
              <w:rPr>
                <w:rFonts w:asciiTheme="minorHAnsi" w:cstheme="minorHAnsi"/>
                <w:b/>
                <w:bCs/>
                <w:sz w:val="21"/>
                <w:szCs w:val="21"/>
              </w:rPr>
              <w:t>Dokumentas</w:t>
            </w:r>
          </w:p>
        </w:tc>
        <w:tc>
          <w:tcPr>
            <w:tcW w:w="102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0506443" w14:textId="77777777" w:rsidR="00E20676" w:rsidRDefault="00E20676" w:rsidP="006A64D2">
            <w:pPr>
              <w:jc w:val="center"/>
              <w:rPr>
                <w:rFonts w:asciiTheme="minorHAnsi" w:cstheme="minorHAnsi"/>
                <w:b/>
                <w:bCs/>
                <w:sz w:val="21"/>
                <w:szCs w:val="21"/>
              </w:rPr>
            </w:pPr>
            <w:r>
              <w:rPr>
                <w:rFonts w:asciiTheme="minorHAnsi" w:cstheme="minorHAnsi"/>
                <w:b/>
                <w:bCs/>
                <w:sz w:val="21"/>
                <w:szCs w:val="21"/>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72318EF" w14:textId="77777777" w:rsidR="00E20676" w:rsidRDefault="00E20676" w:rsidP="006A64D2">
            <w:pPr>
              <w:jc w:val="center"/>
              <w:rPr>
                <w:rFonts w:asciiTheme="minorHAnsi" w:cstheme="minorHAnsi"/>
                <w:b/>
                <w:bCs/>
                <w:sz w:val="21"/>
                <w:szCs w:val="21"/>
              </w:rPr>
            </w:pPr>
            <w:r>
              <w:rPr>
                <w:rFonts w:asciiTheme="minorHAnsi" w:cstheme="minorHAnsi"/>
                <w:b/>
                <w:bCs/>
                <w:sz w:val="21"/>
                <w:szCs w:val="21"/>
              </w:rPr>
              <w:t>Ar dokumente yra konfidencialios informacijos?</w:t>
            </w:r>
          </w:p>
          <w:p w14:paraId="28806450" w14:textId="77777777" w:rsidR="00E20676" w:rsidRDefault="00E20676" w:rsidP="006A64D2">
            <w:pPr>
              <w:jc w:val="center"/>
              <w:rPr>
                <w:rFonts w:asciiTheme="minorHAnsi" w:cstheme="minorHAnsi"/>
                <w:b/>
                <w:bCs/>
                <w:sz w:val="21"/>
                <w:szCs w:val="21"/>
              </w:rPr>
            </w:pPr>
            <w:r>
              <w:rPr>
                <w:rFonts w:asciiTheme="minorHAnsi" w:cstheme="minorHAnsi"/>
                <w:b/>
                <w:bCs/>
                <w:sz w:val="21"/>
                <w:szCs w:val="21"/>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0952295" w14:textId="77777777" w:rsidR="00E20676" w:rsidRDefault="00E20676" w:rsidP="006A64D2">
            <w:pPr>
              <w:jc w:val="center"/>
              <w:rPr>
                <w:rFonts w:asciiTheme="minorHAnsi" w:cstheme="minorHAnsi"/>
                <w:b/>
                <w:bCs/>
                <w:sz w:val="21"/>
                <w:szCs w:val="21"/>
              </w:rPr>
            </w:pPr>
            <w:r>
              <w:rPr>
                <w:rFonts w:asciiTheme="minorHAnsi" w:cstheme="minorHAnsi"/>
                <w:b/>
                <w:bCs/>
                <w:sz w:val="21"/>
                <w:szCs w:val="21"/>
              </w:rPr>
              <w:t>Paaiškinimas, kokia konkreti informacija dokumente yra konfidenciali ir kodėl</w:t>
            </w:r>
          </w:p>
        </w:tc>
      </w:tr>
      <w:tr w:rsidR="00E20676" w14:paraId="4D724680" w14:textId="77777777" w:rsidTr="006A64D2">
        <w:tc>
          <w:tcPr>
            <w:tcW w:w="0" w:type="auto"/>
            <w:tcBorders>
              <w:top w:val="single" w:sz="4" w:space="0" w:color="000000"/>
              <w:left w:val="single" w:sz="4" w:space="0" w:color="000000"/>
              <w:bottom w:val="single" w:sz="4" w:space="0" w:color="000000"/>
              <w:right w:val="single" w:sz="4" w:space="0" w:color="000000"/>
            </w:tcBorders>
            <w:vAlign w:val="center"/>
            <w:hideMark/>
          </w:tcPr>
          <w:p w14:paraId="0070DD63" w14:textId="77777777" w:rsidR="00E20676" w:rsidRDefault="00E20676" w:rsidP="006A64D2">
            <w:pPr>
              <w:rPr>
                <w:rFonts w:asciiTheme="minorHAnsi" w:cstheme="minorHAnsi"/>
                <w:bCs/>
                <w:sz w:val="21"/>
                <w:szCs w:val="21"/>
              </w:rPr>
            </w:pPr>
            <w:r>
              <w:rPr>
                <w:rFonts w:asciiTheme="minorHAnsi" w:cstheme="minorHAnsi"/>
                <w:i/>
                <w:sz w:val="21"/>
                <w:szCs w:val="21"/>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04E9C39C" w14:textId="77777777" w:rsidR="00E20676" w:rsidRDefault="00E20676" w:rsidP="006A64D2">
            <w:pPr>
              <w:rPr>
                <w:rFonts w:asciiTheme="minorHAnsi" w:cstheme="minorHAnsi"/>
                <w:bCs/>
                <w:sz w:val="21"/>
                <w:szCs w:val="21"/>
              </w:rPr>
            </w:pPr>
            <w:r>
              <w:rPr>
                <w:rFonts w:asciiTheme="minorHAnsi" w:cstheme="minorHAnsi"/>
                <w:i/>
                <w:iCs/>
                <w:sz w:val="21"/>
                <w:szCs w:val="21"/>
              </w:rPr>
              <w:t>2</w:t>
            </w:r>
          </w:p>
        </w:tc>
        <w:tc>
          <w:tcPr>
            <w:tcW w:w="1020" w:type="dxa"/>
            <w:tcBorders>
              <w:top w:val="single" w:sz="4" w:space="0" w:color="000000"/>
              <w:left w:val="single" w:sz="4" w:space="0" w:color="000000"/>
              <w:bottom w:val="single" w:sz="4" w:space="0" w:color="000000"/>
              <w:right w:val="single" w:sz="4" w:space="0" w:color="000000"/>
            </w:tcBorders>
            <w:hideMark/>
          </w:tcPr>
          <w:p w14:paraId="1701E455" w14:textId="77777777" w:rsidR="00E20676" w:rsidRDefault="00E20676" w:rsidP="006A64D2">
            <w:pPr>
              <w:rPr>
                <w:rFonts w:asciiTheme="minorHAnsi" w:cstheme="minorHAnsi"/>
                <w:i/>
                <w:sz w:val="21"/>
                <w:szCs w:val="21"/>
              </w:rPr>
            </w:pPr>
            <w:r>
              <w:rPr>
                <w:rFonts w:asciiTheme="minorHAnsi" w:cstheme="minorHAnsi"/>
                <w:i/>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EA159BE" w14:textId="77777777" w:rsidR="00E20676" w:rsidRDefault="00E20676" w:rsidP="006A64D2">
            <w:pPr>
              <w:rPr>
                <w:rFonts w:asciiTheme="minorHAnsi" w:cstheme="minorHAnsi"/>
                <w:bCs/>
                <w:i/>
                <w:iCs/>
                <w:sz w:val="21"/>
                <w:szCs w:val="21"/>
              </w:rPr>
            </w:pPr>
            <w:r>
              <w:rPr>
                <w:rFonts w:asciiTheme="minorHAnsi" w:cstheme="minorHAnsi"/>
                <w:bCs/>
                <w:i/>
                <w:iCs/>
                <w:sz w:val="21"/>
                <w:szCs w:val="21"/>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EFCA5D2" w14:textId="77777777" w:rsidR="00E20676" w:rsidRDefault="00E20676" w:rsidP="006A64D2">
            <w:pPr>
              <w:rPr>
                <w:rFonts w:asciiTheme="minorHAnsi" w:cstheme="minorHAnsi"/>
                <w:bCs/>
                <w:sz w:val="21"/>
                <w:szCs w:val="21"/>
              </w:rPr>
            </w:pPr>
            <w:r>
              <w:rPr>
                <w:rFonts w:asciiTheme="minorHAnsi" w:cstheme="minorHAnsi"/>
                <w:i/>
                <w:sz w:val="21"/>
                <w:szCs w:val="21"/>
              </w:rPr>
              <w:t>5</w:t>
            </w:r>
          </w:p>
        </w:tc>
      </w:tr>
      <w:tr w:rsidR="00E20676" w14:paraId="61512D6B" w14:textId="77777777" w:rsidTr="006A64D2">
        <w:tc>
          <w:tcPr>
            <w:tcW w:w="0" w:type="auto"/>
            <w:tcBorders>
              <w:top w:val="single" w:sz="4" w:space="0" w:color="000000"/>
              <w:left w:val="single" w:sz="4" w:space="0" w:color="000000"/>
              <w:bottom w:val="single" w:sz="4" w:space="0" w:color="000000"/>
              <w:right w:val="single" w:sz="4" w:space="0" w:color="000000"/>
            </w:tcBorders>
            <w:hideMark/>
          </w:tcPr>
          <w:p w14:paraId="340774D7" w14:textId="77777777" w:rsidR="00E20676" w:rsidRDefault="00E20676" w:rsidP="006A64D2">
            <w:pPr>
              <w:rPr>
                <w:rFonts w:asciiTheme="minorHAnsi" w:cstheme="minorHAnsi"/>
                <w:sz w:val="21"/>
                <w:szCs w:val="21"/>
              </w:rPr>
            </w:pPr>
            <w:r>
              <w:rPr>
                <w:rFonts w:asciiTheme="minorHAnsi" w:cstheme="minorHAnsi"/>
                <w:sz w:val="21"/>
                <w:szCs w:val="21"/>
              </w:rPr>
              <w:t>1.</w:t>
            </w:r>
          </w:p>
        </w:tc>
        <w:tc>
          <w:tcPr>
            <w:tcW w:w="3478" w:type="dxa"/>
            <w:tcBorders>
              <w:top w:val="single" w:sz="4" w:space="0" w:color="000000"/>
              <w:left w:val="single" w:sz="4" w:space="0" w:color="000000"/>
              <w:bottom w:val="single" w:sz="4" w:space="0" w:color="000000"/>
              <w:right w:val="single" w:sz="4" w:space="0" w:color="000000"/>
            </w:tcBorders>
            <w:hideMark/>
          </w:tcPr>
          <w:p w14:paraId="1D1A3BDE" w14:textId="77777777" w:rsidR="00E20676" w:rsidRDefault="00E20676" w:rsidP="006A64D2">
            <w:pPr>
              <w:rPr>
                <w:rFonts w:asciiTheme="minorHAnsi" w:cstheme="minorHAnsi"/>
                <w:sz w:val="21"/>
                <w:szCs w:val="21"/>
              </w:rPr>
            </w:pPr>
            <w:r>
              <w:rPr>
                <w:rFonts w:asciiTheme="minorHAnsi" w:cstheme="minorHAnsi"/>
                <w:sz w:val="21"/>
                <w:szCs w:val="21"/>
              </w:rPr>
              <w:t>Jungtinės veiklos sutarties kopija (jeigu pirkime dalyvauja ūkio subjektų grupė jungtinės veiklos sutarties pagrindu)</w:t>
            </w:r>
          </w:p>
        </w:tc>
        <w:tc>
          <w:tcPr>
            <w:tcW w:w="1020" w:type="dxa"/>
            <w:tcBorders>
              <w:top w:val="single" w:sz="4" w:space="0" w:color="000000"/>
              <w:left w:val="single" w:sz="4" w:space="0" w:color="000000"/>
              <w:bottom w:val="single" w:sz="4" w:space="0" w:color="000000"/>
              <w:right w:val="single" w:sz="4" w:space="0" w:color="000000"/>
            </w:tcBorders>
          </w:tcPr>
          <w:p w14:paraId="12776C5F" w14:textId="77777777" w:rsidR="00E20676" w:rsidRDefault="00E20676" w:rsidP="006A64D2">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A853F3F" w14:textId="77777777" w:rsidR="00E20676" w:rsidRDefault="00E20676" w:rsidP="006A64D2">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4D81959" w14:textId="77777777" w:rsidR="00E20676" w:rsidRDefault="00E20676" w:rsidP="006A64D2">
            <w:pPr>
              <w:rPr>
                <w:rFonts w:asciiTheme="minorHAnsi" w:cstheme="minorHAnsi"/>
                <w:sz w:val="21"/>
                <w:szCs w:val="21"/>
              </w:rPr>
            </w:pPr>
          </w:p>
        </w:tc>
      </w:tr>
      <w:tr w:rsidR="00E20676" w14:paraId="0A919504" w14:textId="77777777" w:rsidTr="006A64D2">
        <w:tc>
          <w:tcPr>
            <w:tcW w:w="0" w:type="auto"/>
            <w:tcBorders>
              <w:top w:val="single" w:sz="4" w:space="0" w:color="000000"/>
              <w:left w:val="single" w:sz="4" w:space="0" w:color="000000"/>
              <w:bottom w:val="single" w:sz="4" w:space="0" w:color="000000"/>
              <w:right w:val="single" w:sz="4" w:space="0" w:color="000000"/>
            </w:tcBorders>
            <w:hideMark/>
          </w:tcPr>
          <w:p w14:paraId="024843A8" w14:textId="77777777" w:rsidR="00E20676" w:rsidRDefault="00E20676" w:rsidP="006A64D2">
            <w:pPr>
              <w:rPr>
                <w:rFonts w:asciiTheme="minorHAnsi" w:eastAsia="Calibri" w:cstheme="minorHAnsi"/>
                <w:sz w:val="21"/>
                <w:szCs w:val="21"/>
              </w:rPr>
            </w:pPr>
            <w:r>
              <w:rPr>
                <w:rFonts w:asciiTheme="minorHAnsi" w:eastAsia="Calibri" w:cstheme="minorHAnsi"/>
                <w:sz w:val="21"/>
                <w:szCs w:val="21"/>
              </w:rPr>
              <w:t>2.</w:t>
            </w:r>
          </w:p>
        </w:tc>
        <w:tc>
          <w:tcPr>
            <w:tcW w:w="3478" w:type="dxa"/>
            <w:tcBorders>
              <w:top w:val="single" w:sz="4" w:space="0" w:color="000000"/>
              <w:left w:val="single" w:sz="4" w:space="0" w:color="000000"/>
              <w:bottom w:val="single" w:sz="4" w:space="0" w:color="000000"/>
              <w:right w:val="single" w:sz="4" w:space="0" w:color="000000"/>
            </w:tcBorders>
            <w:hideMark/>
          </w:tcPr>
          <w:p w14:paraId="29583915" w14:textId="7842A6F7" w:rsidR="00E20676" w:rsidRDefault="00E20676" w:rsidP="006A64D2">
            <w:pPr>
              <w:jc w:val="both"/>
              <w:rPr>
                <w:rFonts w:asciiTheme="minorHAnsi" w:cstheme="minorHAnsi"/>
                <w:sz w:val="21"/>
                <w:szCs w:val="21"/>
                <w:u w:val="single"/>
              </w:rPr>
            </w:pPr>
            <w:r>
              <w:rPr>
                <w:rFonts w:asciiTheme="minorHAnsi" w:cstheme="minorHAnsi"/>
                <w:sz w:val="21"/>
                <w:szCs w:val="21"/>
              </w:rPr>
              <w:t xml:space="preserve">Dokumentas, patvirtinantis, kad asmuo, kuris </w:t>
            </w:r>
            <w:r w:rsidR="00540F34">
              <w:rPr>
                <w:rFonts w:asciiTheme="minorHAnsi" w:cstheme="minorHAnsi"/>
                <w:sz w:val="21"/>
                <w:szCs w:val="21"/>
              </w:rPr>
              <w:t>pateikė</w:t>
            </w:r>
            <w:r>
              <w:rPr>
                <w:rFonts w:asciiTheme="minorHAnsi" w:cstheme="minorHAnsi"/>
                <w:sz w:val="21"/>
                <w:szCs w:val="21"/>
              </w:rPr>
              <w:t xml:space="preserve"> pasiūlymą (jei jis ne tiekėjo vadovas), turėjo teisę jį pa</w:t>
            </w:r>
            <w:r w:rsidR="00540F34">
              <w:rPr>
                <w:rFonts w:asciiTheme="minorHAnsi" w:cstheme="minorHAnsi"/>
                <w:sz w:val="21"/>
                <w:szCs w:val="21"/>
              </w:rPr>
              <w:t>teikti</w:t>
            </w:r>
          </w:p>
        </w:tc>
        <w:tc>
          <w:tcPr>
            <w:tcW w:w="1020" w:type="dxa"/>
            <w:tcBorders>
              <w:top w:val="single" w:sz="4" w:space="0" w:color="000000"/>
              <w:left w:val="single" w:sz="4" w:space="0" w:color="000000"/>
              <w:bottom w:val="single" w:sz="4" w:space="0" w:color="000000"/>
              <w:right w:val="single" w:sz="4" w:space="0" w:color="000000"/>
            </w:tcBorders>
          </w:tcPr>
          <w:p w14:paraId="3892A530" w14:textId="77777777" w:rsidR="00E20676" w:rsidRDefault="00E20676" w:rsidP="006A64D2">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6CD7E2A6" w14:textId="77777777" w:rsidR="00E20676" w:rsidRDefault="00E20676" w:rsidP="006A64D2">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311EEDB2" w14:textId="77777777" w:rsidR="00E20676" w:rsidRDefault="00E20676" w:rsidP="006A64D2">
            <w:pPr>
              <w:rPr>
                <w:rFonts w:asciiTheme="minorHAnsi" w:cstheme="minorHAnsi"/>
                <w:sz w:val="21"/>
                <w:szCs w:val="21"/>
              </w:rPr>
            </w:pPr>
          </w:p>
        </w:tc>
      </w:tr>
      <w:tr w:rsidR="00E20676" w14:paraId="60505638" w14:textId="77777777" w:rsidTr="006A64D2">
        <w:tc>
          <w:tcPr>
            <w:tcW w:w="0" w:type="auto"/>
            <w:tcBorders>
              <w:top w:val="single" w:sz="4" w:space="0" w:color="000000"/>
              <w:left w:val="single" w:sz="4" w:space="0" w:color="000000"/>
              <w:bottom w:val="single" w:sz="4" w:space="0" w:color="000000"/>
              <w:right w:val="single" w:sz="4" w:space="0" w:color="000000"/>
            </w:tcBorders>
            <w:hideMark/>
          </w:tcPr>
          <w:p w14:paraId="0E0E7BA5" w14:textId="77777777" w:rsidR="00E20676" w:rsidRDefault="00E20676" w:rsidP="006A64D2">
            <w:pPr>
              <w:rPr>
                <w:rFonts w:asciiTheme="minorHAnsi" w:eastAsia="Calibri" w:cstheme="minorHAnsi"/>
                <w:bCs/>
                <w:sz w:val="21"/>
                <w:szCs w:val="21"/>
              </w:rPr>
            </w:pPr>
            <w:r>
              <w:rPr>
                <w:rFonts w:asciiTheme="minorHAnsi" w:eastAsia="Calibri" w:cstheme="minorHAnsi"/>
                <w:bCs/>
                <w:sz w:val="21"/>
                <w:szCs w:val="21"/>
              </w:rPr>
              <w:t>3.</w:t>
            </w:r>
          </w:p>
        </w:tc>
        <w:tc>
          <w:tcPr>
            <w:tcW w:w="3478" w:type="dxa"/>
            <w:tcBorders>
              <w:top w:val="single" w:sz="4" w:space="0" w:color="000000"/>
              <w:left w:val="single" w:sz="4" w:space="0" w:color="000000"/>
              <w:bottom w:val="single" w:sz="4" w:space="0" w:color="000000"/>
              <w:right w:val="single" w:sz="4" w:space="0" w:color="000000"/>
            </w:tcBorders>
            <w:hideMark/>
          </w:tcPr>
          <w:p w14:paraId="5CAA1D77" w14:textId="77777777" w:rsidR="00E20676" w:rsidRDefault="00E20676" w:rsidP="006A64D2">
            <w:pPr>
              <w:tabs>
                <w:tab w:val="left" w:pos="1701"/>
              </w:tabs>
              <w:spacing w:line="20" w:lineRule="atLeast"/>
              <w:ind w:left="32"/>
              <w:rPr>
                <w:rFonts w:asciiTheme="minorHAnsi" w:eastAsiaTheme="minorHAnsi" w:cstheme="minorHAnsi"/>
                <w:bCs/>
                <w:iCs/>
                <w:sz w:val="21"/>
                <w:szCs w:val="21"/>
              </w:rPr>
            </w:pPr>
            <w:r>
              <w:rPr>
                <w:rFonts w:asciiTheme="minorHAnsi" w:eastAsia="Calibri" w:cstheme="minorHAnsi"/>
                <w:bCs/>
                <w:sz w:val="21"/>
                <w:szCs w:val="21"/>
              </w:rPr>
              <w:t xml:space="preserve">Jei tiekėjas pasitelkia ūkio subjektus – </w:t>
            </w:r>
            <w:r>
              <w:rPr>
                <w:rFonts w:asciiTheme="minorHAnsi" w:cstheme="minorHAnsi"/>
                <w:sz w:val="21"/>
                <w:szCs w:val="21"/>
              </w:rPr>
              <w:t>įrodymai, kad šie ištekliai bus prieinami per visą sutartinių įsipareigojimų vykdymo laikotarpį</w:t>
            </w:r>
          </w:p>
        </w:tc>
        <w:tc>
          <w:tcPr>
            <w:tcW w:w="1020" w:type="dxa"/>
            <w:tcBorders>
              <w:top w:val="single" w:sz="4" w:space="0" w:color="000000"/>
              <w:left w:val="single" w:sz="4" w:space="0" w:color="000000"/>
              <w:bottom w:val="single" w:sz="4" w:space="0" w:color="000000"/>
              <w:right w:val="single" w:sz="4" w:space="0" w:color="000000"/>
            </w:tcBorders>
          </w:tcPr>
          <w:p w14:paraId="053944BC" w14:textId="77777777" w:rsidR="00E20676" w:rsidRDefault="00E20676" w:rsidP="006A64D2">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010EA65C" w14:textId="77777777" w:rsidR="00E20676" w:rsidRDefault="00E20676" w:rsidP="006A64D2">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2A10C488" w14:textId="77777777" w:rsidR="00E20676" w:rsidRDefault="00E20676" w:rsidP="006A64D2">
            <w:pPr>
              <w:rPr>
                <w:rFonts w:asciiTheme="minorHAnsi" w:cstheme="minorHAnsi"/>
                <w:sz w:val="21"/>
                <w:szCs w:val="21"/>
              </w:rPr>
            </w:pPr>
          </w:p>
        </w:tc>
      </w:tr>
      <w:tr w:rsidR="00E20676" w14:paraId="03AB1876" w14:textId="77777777" w:rsidTr="006A64D2">
        <w:tc>
          <w:tcPr>
            <w:tcW w:w="0" w:type="auto"/>
            <w:tcBorders>
              <w:top w:val="single" w:sz="4" w:space="0" w:color="000000"/>
              <w:left w:val="single" w:sz="4" w:space="0" w:color="000000"/>
              <w:bottom w:val="single" w:sz="4" w:space="0" w:color="000000"/>
              <w:right w:val="single" w:sz="4" w:space="0" w:color="000000"/>
            </w:tcBorders>
            <w:hideMark/>
          </w:tcPr>
          <w:p w14:paraId="05088C42" w14:textId="77777777" w:rsidR="00E20676" w:rsidRDefault="00E20676" w:rsidP="006A64D2">
            <w:pPr>
              <w:rPr>
                <w:rFonts w:eastAsia="Calibri" w:cstheme="minorHAnsi"/>
                <w:bCs/>
              </w:rPr>
            </w:pPr>
            <w:r>
              <w:rPr>
                <w:rFonts w:eastAsia="Calibri" w:cstheme="minorHAnsi"/>
                <w:bCs/>
              </w:rPr>
              <w:t>4.</w:t>
            </w:r>
          </w:p>
        </w:tc>
        <w:tc>
          <w:tcPr>
            <w:tcW w:w="3478" w:type="dxa"/>
            <w:tcBorders>
              <w:top w:val="single" w:sz="4" w:space="0" w:color="000000"/>
              <w:left w:val="single" w:sz="4" w:space="0" w:color="000000"/>
              <w:bottom w:val="single" w:sz="4" w:space="0" w:color="000000"/>
              <w:right w:val="single" w:sz="4" w:space="0" w:color="000000"/>
            </w:tcBorders>
          </w:tcPr>
          <w:p w14:paraId="053C0A64" w14:textId="300C5229" w:rsidR="00E20676" w:rsidRPr="00540F34" w:rsidRDefault="00E20676" w:rsidP="00540F34">
            <w:pPr>
              <w:jc w:val="both"/>
              <w:rPr>
                <w:rFonts w:asciiTheme="minorHAnsi" w:cstheme="minorHAnsi"/>
                <w:sz w:val="21"/>
                <w:szCs w:val="21"/>
                <w:u w:val="single"/>
              </w:rPr>
            </w:pPr>
            <w:r>
              <w:rPr>
                <w:rFonts w:asciiTheme="minorHAnsi" w:cstheme="minorHAnsi"/>
                <w:sz w:val="21"/>
                <w:szCs w:val="21"/>
              </w:rPr>
              <w:t>Jei tiekėjas pasitelkia subtiekėjus, - subtiekėjo deklaracija ar kitas dokumentas, patvirtinantis jo sutikimą būti subtiekėju pirkime</w:t>
            </w:r>
          </w:p>
        </w:tc>
        <w:tc>
          <w:tcPr>
            <w:tcW w:w="1020" w:type="dxa"/>
            <w:tcBorders>
              <w:top w:val="single" w:sz="4" w:space="0" w:color="000000"/>
              <w:left w:val="single" w:sz="4" w:space="0" w:color="000000"/>
              <w:bottom w:val="single" w:sz="4" w:space="0" w:color="000000"/>
              <w:right w:val="single" w:sz="4" w:space="0" w:color="000000"/>
            </w:tcBorders>
          </w:tcPr>
          <w:p w14:paraId="6B675F10" w14:textId="77777777" w:rsidR="00E20676" w:rsidRDefault="00E20676" w:rsidP="006A64D2">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77B6E69D" w14:textId="77777777" w:rsidR="00E20676" w:rsidRDefault="00E20676" w:rsidP="006A64D2">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3EBA1457" w14:textId="77777777" w:rsidR="00E20676" w:rsidRDefault="00E20676" w:rsidP="006A64D2">
            <w:pPr>
              <w:rPr>
                <w:rFonts w:cstheme="minorHAnsi"/>
              </w:rPr>
            </w:pPr>
          </w:p>
        </w:tc>
      </w:tr>
      <w:tr w:rsidR="00E20676" w14:paraId="1DDA255E" w14:textId="77777777" w:rsidTr="006A64D2">
        <w:tc>
          <w:tcPr>
            <w:tcW w:w="0" w:type="auto"/>
            <w:tcBorders>
              <w:top w:val="single" w:sz="4" w:space="0" w:color="000000"/>
              <w:left w:val="single" w:sz="4" w:space="0" w:color="000000"/>
              <w:bottom w:val="single" w:sz="4" w:space="0" w:color="000000"/>
              <w:right w:val="single" w:sz="4" w:space="0" w:color="000000"/>
            </w:tcBorders>
            <w:hideMark/>
          </w:tcPr>
          <w:p w14:paraId="55D62BF3" w14:textId="77777777" w:rsidR="00E20676" w:rsidRDefault="00E20676" w:rsidP="006A64D2">
            <w:pPr>
              <w:rPr>
                <w:rFonts w:asciiTheme="minorHAnsi" w:eastAsia="Calibri" w:cstheme="minorHAnsi"/>
                <w:bCs/>
                <w:sz w:val="21"/>
                <w:szCs w:val="21"/>
              </w:rPr>
            </w:pPr>
            <w:r>
              <w:rPr>
                <w:rFonts w:asciiTheme="minorHAnsi" w:eastAsia="Calibri" w:cstheme="minorHAnsi"/>
                <w:bCs/>
                <w:sz w:val="21"/>
                <w:szCs w:val="21"/>
              </w:rPr>
              <w:t>5.</w:t>
            </w:r>
          </w:p>
        </w:tc>
        <w:tc>
          <w:tcPr>
            <w:tcW w:w="3478" w:type="dxa"/>
            <w:tcBorders>
              <w:top w:val="single" w:sz="4" w:space="0" w:color="000000"/>
              <w:left w:val="single" w:sz="4" w:space="0" w:color="000000"/>
              <w:bottom w:val="single" w:sz="4" w:space="0" w:color="000000"/>
              <w:right w:val="single" w:sz="4" w:space="0" w:color="000000"/>
            </w:tcBorders>
            <w:hideMark/>
          </w:tcPr>
          <w:p w14:paraId="1460F541" w14:textId="428ACBFD" w:rsidR="00E20676" w:rsidRDefault="00E20676" w:rsidP="006A64D2">
            <w:pPr>
              <w:rPr>
                <w:rFonts w:asciiTheme="minorHAnsi" w:eastAsia="Calibri" w:cstheme="minorHAnsi"/>
                <w:color w:val="0070C0"/>
                <w:sz w:val="21"/>
                <w:szCs w:val="21"/>
              </w:rPr>
            </w:pPr>
            <w:r>
              <w:rPr>
                <w:rFonts w:asciiTheme="minorHAnsi" w:eastAsiaTheme="minorHAnsi" w:cstheme="minorHAnsi"/>
                <w:bCs/>
                <w:iCs/>
                <w:sz w:val="21"/>
                <w:szCs w:val="21"/>
              </w:rPr>
              <w:t>Pasirašytas EBVPD (</w:t>
            </w:r>
            <w:r>
              <w:rPr>
                <w:rFonts w:eastAsiaTheme="minorHAnsi" w:cstheme="minorHAnsi"/>
                <w:bCs/>
                <w:iCs/>
              </w:rPr>
              <w:fldChar w:fldCharType="begin"/>
            </w:r>
            <w:r>
              <w:rPr>
                <w:rFonts w:asciiTheme="minorHAnsi" w:eastAsiaTheme="minorHAnsi" w:cstheme="minorHAnsi"/>
                <w:bCs/>
                <w:iCs/>
                <w:sz w:val="21"/>
                <w:szCs w:val="21"/>
              </w:rPr>
              <w:instrText xml:space="preserve"> REF _Ref38898251 \h  \* MERGEFORMAT </w:instrText>
            </w:r>
            <w:r>
              <w:rPr>
                <w:rFonts w:eastAsiaTheme="minorHAnsi" w:cstheme="minorHAnsi"/>
                <w:bCs/>
                <w:iCs/>
              </w:rPr>
            </w:r>
            <w:r>
              <w:rPr>
                <w:rFonts w:eastAsiaTheme="minorHAnsi" w:cstheme="minorHAnsi"/>
                <w:bCs/>
                <w:iCs/>
              </w:rPr>
              <w:fldChar w:fldCharType="separate"/>
            </w:r>
            <w:r w:rsidR="005660CE" w:rsidRPr="00F0499F">
              <w:rPr>
                <w:rFonts w:asciiTheme="minorHAnsi" w:eastAsia="Calibri" w:cstheme="minorHAnsi"/>
                <w:color w:val="0070C0"/>
                <w:sz w:val="21"/>
                <w:szCs w:val="21"/>
              </w:rPr>
              <w:t xml:space="preserve">Pirkimo sąlygų </w:t>
            </w:r>
            <w:r w:rsidR="005660CE">
              <w:rPr>
                <w:rFonts w:asciiTheme="minorHAnsi" w:eastAsia="Calibri" w:cstheme="minorHAnsi"/>
                <w:color w:val="0070C0"/>
                <w:sz w:val="21"/>
                <w:szCs w:val="21"/>
              </w:rPr>
              <w:t>5</w:t>
            </w:r>
            <w:r w:rsidR="005660CE" w:rsidRPr="00F0499F">
              <w:rPr>
                <w:rFonts w:asciiTheme="minorHAnsi" w:eastAsia="Calibri" w:cstheme="minorHAnsi"/>
                <w:color w:val="0070C0"/>
                <w:sz w:val="21"/>
                <w:szCs w:val="21"/>
              </w:rPr>
              <w:t xml:space="preserve"> priedas </w:t>
            </w:r>
            <w:r w:rsidR="005660CE" w:rsidRPr="005660CE">
              <w:rPr>
                <w:rFonts w:asciiTheme="minorHAnsi" w:cstheme="minorHAnsi"/>
                <w:color w:val="0070C0"/>
                <w:sz w:val="21"/>
                <w:szCs w:val="21"/>
              </w:rPr>
              <w:t xml:space="preserve">„EBVPD“ </w:t>
            </w:r>
            <w:r w:rsidR="005660CE" w:rsidRPr="00F0499F">
              <w:rPr>
                <w:rFonts w:asciiTheme="minorHAnsi" w:cstheme="minorHAnsi"/>
                <w:color w:val="0070C0"/>
                <w:sz w:val="21"/>
                <w:szCs w:val="21"/>
              </w:rPr>
              <w:t>(</w:t>
            </w:r>
            <w:r w:rsidR="005660CE" w:rsidRPr="005660CE">
              <w:rPr>
                <w:rFonts w:asciiTheme="minorHAnsi" w:cstheme="minorHAnsi"/>
                <w:sz w:val="21"/>
                <w:szCs w:val="21"/>
              </w:rPr>
              <w:t>XML</w:t>
            </w:r>
            <w:r w:rsidR="005660CE" w:rsidRPr="00F0499F">
              <w:rPr>
                <w:rFonts w:asciiTheme="minorHAnsi" w:cstheme="minorHAnsi"/>
                <w:color w:val="0070C0"/>
                <w:sz w:val="21"/>
                <w:szCs w:val="21"/>
              </w:rPr>
              <w:t xml:space="preserve"> formatu)</w:t>
            </w:r>
            <w:r>
              <w:rPr>
                <w:rFonts w:eastAsiaTheme="minorHAnsi" w:cstheme="minorHAnsi"/>
                <w:bCs/>
                <w:iCs/>
              </w:rPr>
              <w:fldChar w:fldCharType="end"/>
            </w:r>
            <w:r>
              <w:rPr>
                <w:rFonts w:asciiTheme="minorHAnsi" w:eastAsiaTheme="minorHAnsi" w:cstheme="minorHAnsi"/>
                <w:bCs/>
                <w:iCs/>
                <w:sz w:val="21"/>
                <w:szCs w:val="21"/>
              </w:rPr>
              <w:t>.</w:t>
            </w:r>
            <w:r>
              <w:rPr>
                <w:rFonts w:asciiTheme="minorHAnsi" w:cstheme="minorHAnsi"/>
                <w:bCs/>
                <w:sz w:val="21"/>
                <w:szCs w:val="21"/>
              </w:rPr>
              <w:t xml:space="preserve"> </w:t>
            </w:r>
          </w:p>
          <w:p w14:paraId="66AD6845" w14:textId="77777777" w:rsidR="00E20676" w:rsidRDefault="00E20676" w:rsidP="006A64D2">
            <w:pPr>
              <w:pStyle w:val="Betarp"/>
              <w:tabs>
                <w:tab w:val="left" w:pos="331"/>
              </w:tabs>
              <w:ind w:left="32" w:hanging="32"/>
              <w:rPr>
                <w:rFonts w:asciiTheme="minorHAnsi" w:cstheme="minorHAnsi"/>
                <w:bCs/>
                <w:sz w:val="21"/>
                <w:szCs w:val="21"/>
              </w:rPr>
            </w:pPr>
            <w:r>
              <w:rPr>
                <w:rFonts w:asciiTheme="minorHAnsi" w:cstheme="minorHAnsi"/>
                <w:bCs/>
                <w:sz w:val="21"/>
                <w:szCs w:val="21"/>
              </w:rPr>
              <w:t>*Atskirą EBVPD pildo:</w:t>
            </w:r>
          </w:p>
          <w:p w14:paraId="25861EF9" w14:textId="77777777" w:rsidR="00E20676" w:rsidRDefault="00E20676" w:rsidP="00E20676">
            <w:pPr>
              <w:pStyle w:val="Betarp"/>
              <w:numPr>
                <w:ilvl w:val="0"/>
                <w:numId w:val="34"/>
              </w:numPr>
              <w:tabs>
                <w:tab w:val="left" w:pos="331"/>
              </w:tabs>
              <w:ind w:left="0" w:hanging="32"/>
              <w:rPr>
                <w:rFonts w:asciiTheme="minorHAnsi" w:cstheme="minorHAnsi"/>
                <w:bCs/>
                <w:sz w:val="21"/>
                <w:szCs w:val="21"/>
              </w:rPr>
            </w:pPr>
            <w:r>
              <w:rPr>
                <w:rFonts w:asciiTheme="minorHAnsi" w:cstheme="minorHAnsi"/>
                <w:bCs/>
                <w:sz w:val="21"/>
                <w:szCs w:val="21"/>
              </w:rPr>
              <w:t>tiekėjas;</w:t>
            </w:r>
          </w:p>
          <w:p w14:paraId="255EEC42" w14:textId="77777777" w:rsidR="00E20676" w:rsidRDefault="00E20676" w:rsidP="00E20676">
            <w:pPr>
              <w:pStyle w:val="Betarp"/>
              <w:numPr>
                <w:ilvl w:val="0"/>
                <w:numId w:val="34"/>
              </w:numPr>
              <w:tabs>
                <w:tab w:val="left" w:pos="331"/>
              </w:tabs>
              <w:ind w:left="0" w:hanging="32"/>
              <w:rPr>
                <w:rFonts w:asciiTheme="minorHAnsi" w:cstheme="minorHAnsi"/>
                <w:bCs/>
                <w:sz w:val="21"/>
                <w:szCs w:val="21"/>
              </w:rPr>
            </w:pPr>
            <w:r>
              <w:rPr>
                <w:rFonts w:asciiTheme="minorHAnsi" w:cstheme="minorHAnsi"/>
                <w:bCs/>
                <w:sz w:val="21"/>
                <w:szCs w:val="21"/>
              </w:rPr>
              <w:t>kiekvienas tiekėjų grupės narys (jeigu pasiūlymą teikia tiekėjų grupė);</w:t>
            </w:r>
          </w:p>
          <w:p w14:paraId="459A637D" w14:textId="77777777" w:rsidR="00E20676" w:rsidRDefault="00E20676" w:rsidP="00E20676">
            <w:pPr>
              <w:pStyle w:val="Sraopastraipa"/>
              <w:numPr>
                <w:ilvl w:val="0"/>
                <w:numId w:val="34"/>
              </w:numPr>
              <w:tabs>
                <w:tab w:val="left" w:pos="0"/>
                <w:tab w:val="left" w:pos="331"/>
              </w:tabs>
              <w:spacing w:line="20" w:lineRule="atLeast"/>
              <w:ind w:left="0" w:hanging="32"/>
              <w:rPr>
                <w:rFonts w:asciiTheme="minorHAnsi" w:eastAsiaTheme="minorHAnsi" w:cstheme="minorHAnsi"/>
                <w:bCs/>
                <w:sz w:val="21"/>
                <w:szCs w:val="21"/>
              </w:rPr>
            </w:pPr>
            <w:r>
              <w:rPr>
                <w:rFonts w:asciiTheme="minorHAnsi" w:cstheme="minorHAnsi"/>
                <w:bCs/>
                <w:sz w:val="21"/>
                <w:szCs w:val="21"/>
              </w:rPr>
              <w:lastRenderedPageBreak/>
              <w:t xml:space="preserve">kiekvienas ūkio subjektas, kurio pajėgumais remiasi tiekėjas pagal VPĮ 49 str. (jei yra), išskyrus fizinius asmenis (specialistus) – </w:t>
            </w:r>
            <w:proofErr w:type="spellStart"/>
            <w:r>
              <w:rPr>
                <w:rFonts w:asciiTheme="minorHAnsi" w:cstheme="minorHAnsi"/>
                <w:bCs/>
                <w:sz w:val="21"/>
                <w:szCs w:val="21"/>
              </w:rPr>
              <w:t>kvazisubtiekėjus</w:t>
            </w:r>
            <w:proofErr w:type="spellEnd"/>
            <w:r>
              <w:rPr>
                <w:rFonts w:asciiTheme="minorHAnsi" w:cstheme="minorHAnsi"/>
                <w:bCs/>
                <w:sz w:val="21"/>
                <w:szCs w:val="21"/>
              </w:rPr>
              <w:t>;</w:t>
            </w:r>
          </w:p>
        </w:tc>
        <w:tc>
          <w:tcPr>
            <w:tcW w:w="1020" w:type="dxa"/>
            <w:tcBorders>
              <w:top w:val="single" w:sz="4" w:space="0" w:color="000000"/>
              <w:left w:val="single" w:sz="4" w:space="0" w:color="000000"/>
              <w:bottom w:val="single" w:sz="4" w:space="0" w:color="000000"/>
              <w:right w:val="single" w:sz="4" w:space="0" w:color="000000"/>
            </w:tcBorders>
          </w:tcPr>
          <w:p w14:paraId="4EE77F23" w14:textId="77777777" w:rsidR="00E20676" w:rsidRDefault="00E20676" w:rsidP="006A64D2">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22053B8E" w14:textId="77777777" w:rsidR="00E20676" w:rsidRDefault="00E20676" w:rsidP="006A64D2">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3DCA8842" w14:textId="77777777" w:rsidR="00E20676" w:rsidRDefault="00E20676" w:rsidP="006A64D2">
            <w:pPr>
              <w:rPr>
                <w:rFonts w:asciiTheme="minorHAnsi" w:cstheme="minorHAnsi"/>
                <w:sz w:val="21"/>
                <w:szCs w:val="21"/>
              </w:rPr>
            </w:pPr>
          </w:p>
        </w:tc>
      </w:tr>
      <w:tr w:rsidR="00E20676" w14:paraId="23F308BB" w14:textId="77777777" w:rsidTr="00540F34">
        <w:tc>
          <w:tcPr>
            <w:tcW w:w="0" w:type="auto"/>
            <w:tcBorders>
              <w:top w:val="single" w:sz="4" w:space="0" w:color="000000"/>
              <w:left w:val="single" w:sz="4" w:space="0" w:color="000000"/>
              <w:bottom w:val="single" w:sz="4" w:space="0" w:color="auto"/>
              <w:right w:val="single" w:sz="4" w:space="0" w:color="000000"/>
            </w:tcBorders>
            <w:hideMark/>
          </w:tcPr>
          <w:p w14:paraId="54D8555F" w14:textId="77777777" w:rsidR="00E20676" w:rsidRDefault="00E20676" w:rsidP="006A64D2">
            <w:pPr>
              <w:rPr>
                <w:rFonts w:asciiTheme="minorHAnsi" w:eastAsia="Calibri" w:cstheme="minorHAnsi"/>
                <w:bCs/>
                <w:sz w:val="21"/>
                <w:szCs w:val="21"/>
              </w:rPr>
            </w:pPr>
            <w:r>
              <w:rPr>
                <w:rFonts w:asciiTheme="minorHAnsi" w:eastAsia="Calibri" w:cstheme="minorHAnsi"/>
                <w:bCs/>
                <w:sz w:val="21"/>
                <w:szCs w:val="21"/>
              </w:rPr>
              <w:t>6.</w:t>
            </w:r>
          </w:p>
        </w:tc>
        <w:tc>
          <w:tcPr>
            <w:tcW w:w="3478" w:type="dxa"/>
            <w:tcBorders>
              <w:top w:val="single" w:sz="4" w:space="0" w:color="000000"/>
              <w:left w:val="single" w:sz="4" w:space="0" w:color="000000"/>
              <w:bottom w:val="single" w:sz="4" w:space="0" w:color="auto"/>
              <w:right w:val="single" w:sz="4" w:space="0" w:color="000000"/>
            </w:tcBorders>
          </w:tcPr>
          <w:p w14:paraId="0A500FA2" w14:textId="7B79C345" w:rsidR="00E20676" w:rsidRDefault="00540F34" w:rsidP="006A64D2">
            <w:pPr>
              <w:pStyle w:val="Sraopastraipa"/>
              <w:tabs>
                <w:tab w:val="left" w:pos="1701"/>
              </w:tabs>
              <w:spacing w:line="20" w:lineRule="atLeast"/>
              <w:ind w:left="32"/>
              <w:jc w:val="both"/>
              <w:rPr>
                <w:rFonts w:asciiTheme="minorHAnsi" w:eastAsiaTheme="minorHAnsi" w:cstheme="minorHAnsi"/>
                <w:bCs/>
                <w:iCs/>
                <w:sz w:val="21"/>
                <w:szCs w:val="21"/>
              </w:rPr>
            </w:pPr>
            <w:r>
              <w:rPr>
                <w:rFonts w:asciiTheme="minorHAnsi" w:eastAsiaTheme="minorHAnsi" w:cstheme="minorHAnsi"/>
                <w:bCs/>
                <w:iCs/>
                <w:sz w:val="21"/>
                <w:szCs w:val="21"/>
              </w:rPr>
              <w:t>Tiekėjo užpildyta techninė specifikacija</w:t>
            </w:r>
          </w:p>
        </w:tc>
        <w:tc>
          <w:tcPr>
            <w:tcW w:w="1020" w:type="dxa"/>
            <w:tcBorders>
              <w:top w:val="single" w:sz="4" w:space="0" w:color="000000"/>
              <w:left w:val="single" w:sz="4" w:space="0" w:color="000000"/>
              <w:bottom w:val="single" w:sz="4" w:space="0" w:color="auto"/>
              <w:right w:val="single" w:sz="4" w:space="0" w:color="000000"/>
            </w:tcBorders>
          </w:tcPr>
          <w:p w14:paraId="3C745F77" w14:textId="77777777" w:rsidR="00E20676" w:rsidRDefault="00E20676" w:rsidP="006A64D2">
            <w:pPr>
              <w:rPr>
                <w:rFonts w:asciiTheme="minorHAnsi" w:cstheme="minorHAnsi"/>
                <w:sz w:val="21"/>
                <w:szCs w:val="21"/>
              </w:rPr>
            </w:pPr>
          </w:p>
        </w:tc>
        <w:tc>
          <w:tcPr>
            <w:tcW w:w="0" w:type="auto"/>
            <w:tcBorders>
              <w:top w:val="single" w:sz="4" w:space="0" w:color="000000"/>
              <w:left w:val="single" w:sz="4" w:space="0" w:color="000000"/>
              <w:bottom w:val="single" w:sz="4" w:space="0" w:color="auto"/>
              <w:right w:val="single" w:sz="4" w:space="0" w:color="000000"/>
            </w:tcBorders>
          </w:tcPr>
          <w:p w14:paraId="577F391D" w14:textId="77777777" w:rsidR="00E20676" w:rsidRDefault="00E20676" w:rsidP="006A64D2">
            <w:pPr>
              <w:rPr>
                <w:rFonts w:asciiTheme="minorHAnsi" w:cstheme="minorHAnsi"/>
                <w:sz w:val="21"/>
                <w:szCs w:val="21"/>
              </w:rPr>
            </w:pPr>
          </w:p>
        </w:tc>
        <w:tc>
          <w:tcPr>
            <w:tcW w:w="0" w:type="auto"/>
            <w:tcBorders>
              <w:top w:val="single" w:sz="4" w:space="0" w:color="000000"/>
              <w:left w:val="single" w:sz="4" w:space="0" w:color="000000"/>
              <w:bottom w:val="single" w:sz="4" w:space="0" w:color="auto"/>
              <w:right w:val="single" w:sz="4" w:space="0" w:color="000000"/>
            </w:tcBorders>
          </w:tcPr>
          <w:p w14:paraId="46BEE20E" w14:textId="77777777" w:rsidR="00E20676" w:rsidRDefault="00E20676" w:rsidP="006A64D2">
            <w:pPr>
              <w:rPr>
                <w:rFonts w:asciiTheme="minorHAnsi" w:cstheme="minorHAnsi"/>
                <w:sz w:val="21"/>
                <w:szCs w:val="21"/>
              </w:rPr>
            </w:pPr>
          </w:p>
        </w:tc>
      </w:tr>
      <w:tr w:rsidR="00E20676" w14:paraId="4FA9B29C" w14:textId="77777777" w:rsidTr="00540F34">
        <w:tc>
          <w:tcPr>
            <w:tcW w:w="0" w:type="auto"/>
            <w:tcBorders>
              <w:top w:val="single" w:sz="4" w:space="0" w:color="000000"/>
              <w:left w:val="single" w:sz="4" w:space="0" w:color="000000"/>
              <w:bottom w:val="single" w:sz="4" w:space="0" w:color="auto"/>
              <w:right w:val="single" w:sz="4" w:space="0" w:color="000000"/>
            </w:tcBorders>
            <w:hideMark/>
          </w:tcPr>
          <w:p w14:paraId="3DA2B903" w14:textId="77777777" w:rsidR="00E20676" w:rsidRDefault="00E20676" w:rsidP="006A64D2">
            <w:pPr>
              <w:rPr>
                <w:rFonts w:asciiTheme="minorHAnsi" w:eastAsia="Calibri" w:cstheme="minorHAnsi"/>
                <w:bCs/>
                <w:sz w:val="21"/>
                <w:szCs w:val="21"/>
              </w:rPr>
            </w:pPr>
            <w:r>
              <w:rPr>
                <w:rFonts w:eastAsia="Calibri" w:cstheme="minorHAnsi"/>
                <w:bCs/>
              </w:rPr>
              <w:t>7.</w:t>
            </w:r>
          </w:p>
        </w:tc>
        <w:tc>
          <w:tcPr>
            <w:tcW w:w="3478" w:type="dxa"/>
            <w:tcBorders>
              <w:top w:val="single" w:sz="4" w:space="0" w:color="000000"/>
              <w:left w:val="single" w:sz="4" w:space="0" w:color="000000"/>
              <w:bottom w:val="single" w:sz="4" w:space="0" w:color="auto"/>
              <w:right w:val="single" w:sz="4" w:space="0" w:color="000000"/>
            </w:tcBorders>
          </w:tcPr>
          <w:p w14:paraId="26A08215" w14:textId="46248954" w:rsidR="00E20676" w:rsidRDefault="00540F34" w:rsidP="006A64D2">
            <w:pPr>
              <w:tabs>
                <w:tab w:val="left" w:pos="1276"/>
              </w:tabs>
              <w:jc w:val="both"/>
              <w:rPr>
                <w:rFonts w:asciiTheme="minorHAnsi" w:eastAsiaTheme="minorHAnsi" w:cstheme="minorHAnsi"/>
                <w:bCs/>
                <w:iCs/>
                <w:sz w:val="21"/>
                <w:szCs w:val="21"/>
              </w:rPr>
            </w:pPr>
            <w:r>
              <w:rPr>
                <w:rFonts w:asciiTheme="minorHAnsi" w:eastAsiaTheme="minorHAnsi" w:cstheme="minorHAnsi"/>
                <w:bCs/>
                <w:iCs/>
                <w:sz w:val="21"/>
                <w:szCs w:val="21"/>
              </w:rPr>
              <w:t>Dokumentai, įrodantys siūlomų prekių atitikimą techninės specifikacijos reikalavimams</w:t>
            </w:r>
          </w:p>
        </w:tc>
        <w:tc>
          <w:tcPr>
            <w:tcW w:w="1020" w:type="dxa"/>
            <w:tcBorders>
              <w:top w:val="single" w:sz="4" w:space="0" w:color="000000"/>
              <w:left w:val="single" w:sz="4" w:space="0" w:color="000000"/>
              <w:bottom w:val="single" w:sz="4" w:space="0" w:color="auto"/>
              <w:right w:val="single" w:sz="4" w:space="0" w:color="000000"/>
            </w:tcBorders>
          </w:tcPr>
          <w:p w14:paraId="76AB18DF" w14:textId="77777777" w:rsidR="00E20676" w:rsidRDefault="00E20676" w:rsidP="006A64D2">
            <w:pPr>
              <w:rPr>
                <w:rFonts w:cstheme="minorHAnsi"/>
              </w:rPr>
            </w:pPr>
          </w:p>
        </w:tc>
        <w:tc>
          <w:tcPr>
            <w:tcW w:w="0" w:type="auto"/>
            <w:tcBorders>
              <w:top w:val="single" w:sz="4" w:space="0" w:color="000000"/>
              <w:left w:val="single" w:sz="4" w:space="0" w:color="000000"/>
              <w:bottom w:val="single" w:sz="4" w:space="0" w:color="auto"/>
              <w:right w:val="single" w:sz="4" w:space="0" w:color="000000"/>
            </w:tcBorders>
          </w:tcPr>
          <w:p w14:paraId="1CE61A86" w14:textId="77777777" w:rsidR="00E20676" w:rsidRDefault="00E20676" w:rsidP="006A64D2">
            <w:pPr>
              <w:rPr>
                <w:rFonts w:cstheme="minorHAnsi"/>
              </w:rPr>
            </w:pPr>
          </w:p>
        </w:tc>
        <w:tc>
          <w:tcPr>
            <w:tcW w:w="0" w:type="auto"/>
            <w:tcBorders>
              <w:top w:val="single" w:sz="4" w:space="0" w:color="000000"/>
              <w:left w:val="single" w:sz="4" w:space="0" w:color="000000"/>
              <w:bottom w:val="single" w:sz="4" w:space="0" w:color="auto"/>
              <w:right w:val="single" w:sz="4" w:space="0" w:color="000000"/>
            </w:tcBorders>
          </w:tcPr>
          <w:p w14:paraId="429455BB" w14:textId="77777777" w:rsidR="00E20676" w:rsidRDefault="00E20676" w:rsidP="006A64D2">
            <w:pPr>
              <w:rPr>
                <w:rFonts w:cstheme="minorHAnsi"/>
              </w:rPr>
            </w:pPr>
          </w:p>
        </w:tc>
      </w:tr>
      <w:tr w:rsidR="00E20676" w14:paraId="491F67D0" w14:textId="77777777" w:rsidTr="009F0AE2">
        <w:tc>
          <w:tcPr>
            <w:tcW w:w="0" w:type="auto"/>
            <w:tcBorders>
              <w:top w:val="single" w:sz="4" w:space="0" w:color="000000"/>
              <w:left w:val="single" w:sz="4" w:space="0" w:color="000000"/>
              <w:bottom w:val="single" w:sz="4" w:space="0" w:color="000000"/>
              <w:right w:val="single" w:sz="4" w:space="0" w:color="000000"/>
            </w:tcBorders>
          </w:tcPr>
          <w:p w14:paraId="57CE9D66" w14:textId="77777777" w:rsidR="00E20676" w:rsidRPr="00962726" w:rsidRDefault="00E20676" w:rsidP="00E20676">
            <w:pPr>
              <w:pStyle w:val="Sraopastraipa"/>
              <w:numPr>
                <w:ilvl w:val="0"/>
                <w:numId w:val="31"/>
              </w:numPr>
              <w:rPr>
                <w:rFonts w:eastAsia="Calibri" w:cstheme="minorHAnsi"/>
                <w:bCs/>
              </w:rPr>
            </w:pPr>
          </w:p>
        </w:tc>
        <w:tc>
          <w:tcPr>
            <w:tcW w:w="3478" w:type="dxa"/>
            <w:tcBorders>
              <w:top w:val="single" w:sz="4" w:space="0" w:color="000000"/>
              <w:left w:val="single" w:sz="4" w:space="0" w:color="000000"/>
              <w:bottom w:val="single" w:sz="4" w:space="0" w:color="000000"/>
              <w:right w:val="single" w:sz="4" w:space="0" w:color="000000"/>
            </w:tcBorders>
          </w:tcPr>
          <w:p w14:paraId="2C79253A" w14:textId="77777777" w:rsidR="00E20676" w:rsidRPr="00962726" w:rsidRDefault="00E20676" w:rsidP="006A64D2">
            <w:pPr>
              <w:tabs>
                <w:tab w:val="left" w:pos="1276"/>
              </w:tabs>
              <w:jc w:val="both"/>
              <w:rPr>
                <w:rFonts w:asciiTheme="minorHAnsi" w:cstheme="minorHAnsi"/>
                <w:sz w:val="21"/>
                <w:szCs w:val="21"/>
              </w:rPr>
            </w:pPr>
            <w:r w:rsidRPr="006B11D4">
              <w:rPr>
                <w:rFonts w:asciiTheme="minorHAnsi" w:cstheme="minorHAnsi"/>
                <w:sz w:val="21"/>
                <w:szCs w:val="21"/>
              </w:rPr>
              <w:t>Aplinkosauginius reikalavimus įrodantys dokumentai</w:t>
            </w:r>
          </w:p>
        </w:tc>
        <w:tc>
          <w:tcPr>
            <w:tcW w:w="1020" w:type="dxa"/>
            <w:tcBorders>
              <w:top w:val="single" w:sz="4" w:space="0" w:color="000000"/>
              <w:left w:val="single" w:sz="4" w:space="0" w:color="000000"/>
              <w:bottom w:val="single" w:sz="4" w:space="0" w:color="000000"/>
              <w:right w:val="single" w:sz="4" w:space="0" w:color="000000"/>
            </w:tcBorders>
          </w:tcPr>
          <w:p w14:paraId="3E95ED60" w14:textId="77777777" w:rsidR="00E20676" w:rsidRDefault="00E20676" w:rsidP="006A64D2">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18C04469" w14:textId="77777777" w:rsidR="00E20676" w:rsidRDefault="00E20676" w:rsidP="006A64D2">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230D1D07" w14:textId="77777777" w:rsidR="00E20676" w:rsidRDefault="00E20676" w:rsidP="006A64D2">
            <w:pPr>
              <w:rPr>
                <w:rFonts w:cstheme="minorHAnsi"/>
              </w:rPr>
            </w:pPr>
          </w:p>
        </w:tc>
      </w:tr>
      <w:tr w:rsidR="009F0AE2" w14:paraId="60631A19" w14:textId="77777777" w:rsidTr="006A64D2">
        <w:tc>
          <w:tcPr>
            <w:tcW w:w="0" w:type="auto"/>
            <w:tcBorders>
              <w:top w:val="single" w:sz="4" w:space="0" w:color="000000"/>
              <w:left w:val="single" w:sz="4" w:space="0" w:color="000000"/>
              <w:bottom w:val="single" w:sz="4" w:space="0" w:color="auto"/>
              <w:right w:val="single" w:sz="4" w:space="0" w:color="000000"/>
            </w:tcBorders>
          </w:tcPr>
          <w:p w14:paraId="58C90A71" w14:textId="77777777" w:rsidR="009F0AE2" w:rsidRPr="00962726" w:rsidRDefault="009F0AE2" w:rsidP="00E20676">
            <w:pPr>
              <w:pStyle w:val="Sraopastraipa"/>
              <w:numPr>
                <w:ilvl w:val="0"/>
                <w:numId w:val="31"/>
              </w:numPr>
              <w:rPr>
                <w:rFonts w:eastAsia="Calibri" w:cstheme="minorHAnsi"/>
                <w:bCs/>
              </w:rPr>
            </w:pPr>
          </w:p>
        </w:tc>
        <w:tc>
          <w:tcPr>
            <w:tcW w:w="3478" w:type="dxa"/>
            <w:tcBorders>
              <w:top w:val="single" w:sz="4" w:space="0" w:color="000000"/>
              <w:left w:val="single" w:sz="4" w:space="0" w:color="000000"/>
              <w:bottom w:val="single" w:sz="4" w:space="0" w:color="auto"/>
              <w:right w:val="single" w:sz="4" w:space="0" w:color="000000"/>
            </w:tcBorders>
          </w:tcPr>
          <w:p w14:paraId="33A263D9" w14:textId="1DD58D98" w:rsidR="009F0AE2" w:rsidRPr="009F0AE2" w:rsidRDefault="009F0AE2" w:rsidP="006A64D2">
            <w:pPr>
              <w:tabs>
                <w:tab w:val="left" w:pos="1276"/>
              </w:tabs>
              <w:jc w:val="both"/>
              <w:rPr>
                <w:rFonts w:asciiTheme="minorHAnsi" w:cstheme="minorHAnsi"/>
                <w:sz w:val="21"/>
                <w:szCs w:val="21"/>
              </w:rPr>
            </w:pPr>
            <w:r w:rsidRPr="009F0AE2">
              <w:rPr>
                <w:rFonts w:asciiTheme="minorHAnsi" w:cstheme="minorHAnsi"/>
                <w:sz w:val="21"/>
                <w:szCs w:val="21"/>
              </w:rPr>
              <w:t>8 arba 9 priede pateikta užpildyta deklaracija</w:t>
            </w:r>
          </w:p>
        </w:tc>
        <w:tc>
          <w:tcPr>
            <w:tcW w:w="1020" w:type="dxa"/>
            <w:tcBorders>
              <w:top w:val="single" w:sz="4" w:space="0" w:color="000000"/>
              <w:left w:val="single" w:sz="4" w:space="0" w:color="000000"/>
              <w:bottom w:val="single" w:sz="4" w:space="0" w:color="auto"/>
              <w:right w:val="single" w:sz="4" w:space="0" w:color="000000"/>
            </w:tcBorders>
          </w:tcPr>
          <w:p w14:paraId="77DD4AA7" w14:textId="77777777" w:rsidR="009F0AE2" w:rsidRDefault="009F0AE2" w:rsidP="006A64D2">
            <w:pPr>
              <w:rPr>
                <w:rFonts w:cstheme="minorHAnsi"/>
              </w:rPr>
            </w:pPr>
          </w:p>
        </w:tc>
        <w:tc>
          <w:tcPr>
            <w:tcW w:w="0" w:type="auto"/>
            <w:tcBorders>
              <w:top w:val="single" w:sz="4" w:space="0" w:color="000000"/>
              <w:left w:val="single" w:sz="4" w:space="0" w:color="000000"/>
              <w:bottom w:val="single" w:sz="4" w:space="0" w:color="auto"/>
              <w:right w:val="single" w:sz="4" w:space="0" w:color="000000"/>
            </w:tcBorders>
          </w:tcPr>
          <w:p w14:paraId="7F85EC2A" w14:textId="77777777" w:rsidR="009F0AE2" w:rsidRDefault="009F0AE2" w:rsidP="006A64D2">
            <w:pPr>
              <w:rPr>
                <w:rFonts w:cstheme="minorHAnsi"/>
              </w:rPr>
            </w:pPr>
          </w:p>
        </w:tc>
        <w:tc>
          <w:tcPr>
            <w:tcW w:w="0" w:type="auto"/>
            <w:tcBorders>
              <w:top w:val="single" w:sz="4" w:space="0" w:color="000000"/>
              <w:left w:val="single" w:sz="4" w:space="0" w:color="000000"/>
              <w:bottom w:val="single" w:sz="4" w:space="0" w:color="auto"/>
              <w:right w:val="single" w:sz="4" w:space="0" w:color="000000"/>
            </w:tcBorders>
          </w:tcPr>
          <w:p w14:paraId="4FC1FF11" w14:textId="77777777" w:rsidR="009F0AE2" w:rsidRDefault="009F0AE2" w:rsidP="006A64D2">
            <w:pPr>
              <w:rPr>
                <w:rFonts w:cstheme="minorHAnsi"/>
              </w:rPr>
            </w:pPr>
          </w:p>
        </w:tc>
      </w:tr>
    </w:tbl>
    <w:p w14:paraId="54DE8156" w14:textId="77777777" w:rsidR="00E20676" w:rsidRDefault="00E20676" w:rsidP="00E20676">
      <w:pPr>
        <w:spacing w:after="0" w:line="240" w:lineRule="auto"/>
        <w:jc w:val="both"/>
        <w:rPr>
          <w:rFonts w:cstheme="minorHAnsi"/>
        </w:rPr>
      </w:pPr>
    </w:p>
    <w:p w14:paraId="771493DC" w14:textId="77777777" w:rsidR="00E20676" w:rsidRDefault="00E20676" w:rsidP="00E20676">
      <w:pPr>
        <w:spacing w:after="0" w:line="240" w:lineRule="auto"/>
        <w:jc w:val="both"/>
        <w:rPr>
          <w:rFonts w:cstheme="minorHAnsi"/>
          <w:b/>
          <w:bCs/>
        </w:rPr>
      </w:pPr>
      <w:r>
        <w:rPr>
          <w:rFonts w:cstheme="minorHAnsi"/>
          <w:b/>
          <w:bCs/>
        </w:rPr>
        <w:t>Pasirašydamas šį pasiūlymą, tvirtintu, kad:</w:t>
      </w:r>
    </w:p>
    <w:p w14:paraId="6B795408" w14:textId="77777777" w:rsidR="00E20676" w:rsidRDefault="00E20676" w:rsidP="00E20676">
      <w:pPr>
        <w:pStyle w:val="Sraopastraipa"/>
        <w:numPr>
          <w:ilvl w:val="0"/>
          <w:numId w:val="35"/>
        </w:numPr>
        <w:spacing w:after="0" w:line="240" w:lineRule="auto"/>
        <w:ind w:left="0" w:firstLine="567"/>
        <w:jc w:val="both"/>
        <w:rPr>
          <w:rFonts w:cstheme="minorHAnsi"/>
          <w:b/>
          <w:bCs/>
          <w:smallCaps/>
          <w:sz w:val="22"/>
          <w:szCs w:val="22"/>
        </w:rPr>
      </w:pPr>
      <w:r>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899B384" w14:textId="77777777" w:rsidR="00E20676" w:rsidRDefault="00E20676" w:rsidP="00E20676">
      <w:pPr>
        <w:pStyle w:val="Sraopastraipa"/>
        <w:numPr>
          <w:ilvl w:val="0"/>
          <w:numId w:val="35"/>
        </w:numPr>
        <w:spacing w:after="0" w:line="240" w:lineRule="auto"/>
        <w:ind w:left="0" w:firstLine="567"/>
        <w:jc w:val="both"/>
        <w:rPr>
          <w:rFonts w:cstheme="minorHAnsi"/>
          <w:b/>
          <w:bCs/>
          <w:smallCaps/>
          <w:sz w:val="22"/>
          <w:szCs w:val="22"/>
        </w:rPr>
      </w:pPr>
      <w:r>
        <w:rPr>
          <w:rFonts w:cstheme="minorHAnsi"/>
        </w:rPr>
        <w:t>sutinku su pirkimo dokumentuose nustatytomis sąlygomis ir procedūromis,</w:t>
      </w:r>
    </w:p>
    <w:p w14:paraId="2B888521" w14:textId="77777777" w:rsidR="00E20676" w:rsidRDefault="00E20676" w:rsidP="00E20676">
      <w:pPr>
        <w:pStyle w:val="Sraopastraipa"/>
        <w:numPr>
          <w:ilvl w:val="0"/>
          <w:numId w:val="35"/>
        </w:numPr>
        <w:spacing w:after="0" w:line="240" w:lineRule="auto"/>
        <w:ind w:left="0" w:firstLine="567"/>
        <w:jc w:val="both"/>
        <w:rPr>
          <w:rFonts w:cstheme="minorHAnsi"/>
        </w:rPr>
      </w:pPr>
      <w:r>
        <w:rPr>
          <w:rFonts w:eastAsia="Calibri" w:cstheme="minorHAnsi"/>
        </w:rPr>
        <w:t>pasiūlymo dokumentuose pateikti duomenys ir informacija yra teisinga ir apima viską, ko reikia tinkamam sutarties įvykdymui;</w:t>
      </w:r>
    </w:p>
    <w:p w14:paraId="2F6802FA" w14:textId="77777777" w:rsidR="00E20676" w:rsidRDefault="00E20676" w:rsidP="00E20676">
      <w:pPr>
        <w:pStyle w:val="Sraopastraipa"/>
        <w:numPr>
          <w:ilvl w:val="0"/>
          <w:numId w:val="35"/>
        </w:numPr>
        <w:spacing w:after="0" w:line="240" w:lineRule="auto"/>
        <w:ind w:left="0" w:firstLine="567"/>
        <w:jc w:val="both"/>
        <w:rPr>
          <w:rFonts w:cstheme="minorHAnsi"/>
        </w:rPr>
      </w:pPr>
      <w:r>
        <w:rPr>
          <w:rFonts w:cstheme="minorHAnsi"/>
        </w:rPr>
        <w:t>pasiūlymas galioja skelbime nurodytą terminą.</w:t>
      </w:r>
    </w:p>
    <w:p w14:paraId="44470F4E" w14:textId="77777777" w:rsidR="00E20676" w:rsidRDefault="00E20676" w:rsidP="00E20676">
      <w:pPr>
        <w:spacing w:after="0" w:line="240" w:lineRule="auto"/>
        <w:rPr>
          <w:rFonts w:cstheme="minorHAnsi"/>
        </w:rPr>
      </w:pPr>
    </w:p>
    <w:p w14:paraId="7522FF0C" w14:textId="77777777" w:rsidR="00E20676" w:rsidRDefault="00E20676" w:rsidP="00E20676">
      <w:pPr>
        <w:spacing w:after="0"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0676" w14:paraId="79FAECDE" w14:textId="77777777" w:rsidTr="006A64D2">
        <w:trPr>
          <w:trHeight w:val="186"/>
        </w:trPr>
        <w:tc>
          <w:tcPr>
            <w:tcW w:w="3870" w:type="dxa"/>
            <w:tcBorders>
              <w:top w:val="single" w:sz="4" w:space="0" w:color="auto"/>
              <w:left w:val="nil"/>
              <w:bottom w:val="nil"/>
              <w:right w:val="nil"/>
            </w:tcBorders>
            <w:hideMark/>
          </w:tcPr>
          <w:p w14:paraId="5A9F55C9" w14:textId="77777777" w:rsidR="00E20676" w:rsidRDefault="00E20676" w:rsidP="006A64D2">
            <w:pPr>
              <w:spacing w:after="0" w:line="240" w:lineRule="auto"/>
              <w:rPr>
                <w:rFonts w:cstheme="minorHAnsi"/>
                <w:color w:val="808080" w:themeColor="background1" w:themeShade="80"/>
                <w:vertAlign w:val="superscript"/>
              </w:rPr>
            </w:pPr>
            <w:r>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2DAAE58C" w14:textId="77777777" w:rsidR="00E20676" w:rsidRDefault="00E20676" w:rsidP="006A64D2">
            <w:pPr>
              <w:spacing w:after="0" w:line="240" w:lineRule="auto"/>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10350A6C" w14:textId="77777777" w:rsidR="00E20676" w:rsidRDefault="00E20676" w:rsidP="006A64D2">
            <w:pPr>
              <w:spacing w:after="0" w:line="240" w:lineRule="auto"/>
              <w:jc w:val="center"/>
              <w:rPr>
                <w:rFonts w:cstheme="minorHAnsi"/>
                <w:color w:val="808080" w:themeColor="background1" w:themeShade="80"/>
                <w:vertAlign w:val="superscript"/>
              </w:rPr>
            </w:pPr>
            <w:r>
              <w:rPr>
                <w:rFonts w:cstheme="minorHAnsi"/>
                <w:i/>
                <w:color w:val="808080" w:themeColor="background1" w:themeShade="80"/>
                <w:vertAlign w:val="superscript"/>
              </w:rPr>
              <w:t>(Parašas)</w:t>
            </w:r>
          </w:p>
        </w:tc>
        <w:tc>
          <w:tcPr>
            <w:tcW w:w="701" w:type="dxa"/>
            <w:tcBorders>
              <w:top w:val="nil"/>
              <w:left w:val="nil"/>
              <w:bottom w:val="nil"/>
              <w:right w:val="nil"/>
            </w:tcBorders>
          </w:tcPr>
          <w:p w14:paraId="5DDD8D8D" w14:textId="77777777" w:rsidR="00E20676" w:rsidRDefault="00E20676" w:rsidP="006A64D2">
            <w:pPr>
              <w:spacing w:after="0" w:line="240" w:lineRule="auto"/>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178C3C88" w14:textId="77777777" w:rsidR="00E20676" w:rsidRDefault="00E20676" w:rsidP="006A64D2">
            <w:pPr>
              <w:spacing w:after="0" w:line="240" w:lineRule="auto"/>
              <w:jc w:val="right"/>
              <w:rPr>
                <w:rFonts w:cstheme="minorHAnsi"/>
                <w:color w:val="808080" w:themeColor="background1" w:themeShade="80"/>
                <w:vertAlign w:val="superscript"/>
              </w:rPr>
            </w:pPr>
            <w:r>
              <w:rPr>
                <w:rFonts w:cstheme="minorHAnsi"/>
                <w:i/>
                <w:color w:val="808080" w:themeColor="background1" w:themeShade="80"/>
                <w:vertAlign w:val="superscript"/>
              </w:rPr>
              <w:t>(Vardas, pavardė)</w:t>
            </w:r>
          </w:p>
        </w:tc>
      </w:tr>
    </w:tbl>
    <w:p w14:paraId="2A5DFB15" w14:textId="77777777" w:rsidR="00E20676" w:rsidRDefault="00E20676" w:rsidP="00E20676">
      <w:pPr>
        <w:spacing w:after="0" w:line="240" w:lineRule="auto"/>
        <w:rPr>
          <w:rFonts w:cstheme="minorHAnsi"/>
        </w:rPr>
      </w:pPr>
    </w:p>
    <w:p w14:paraId="727626F9" w14:textId="77777777" w:rsidR="00E20676" w:rsidRDefault="00E20676" w:rsidP="00E20676">
      <w:pPr>
        <w:jc w:val="center"/>
        <w:rPr>
          <w:rFonts w:cstheme="minorHAnsi"/>
          <w:color w:val="7030A0"/>
        </w:rPr>
      </w:pPr>
      <w:r>
        <w:rPr>
          <w:rFonts w:cstheme="minorHAnsi"/>
        </w:rPr>
        <w:t>__________</w:t>
      </w:r>
    </w:p>
    <w:p w14:paraId="73CF8DD6" w14:textId="77777777" w:rsidR="00E20676" w:rsidRDefault="00E20676" w:rsidP="00E20676">
      <w:pPr>
        <w:rPr>
          <w:rFonts w:cstheme="minorHAnsi"/>
        </w:rPr>
      </w:pPr>
    </w:p>
    <w:p w14:paraId="5A12B57E" w14:textId="23CDE8BC" w:rsidR="00693D4F" w:rsidRDefault="00693D4F" w:rsidP="00E20676">
      <w:pPr>
        <w:rPr>
          <w:rFonts w:cstheme="minorHAnsi"/>
          <w:color w:val="7030A0"/>
        </w:rPr>
      </w:pPr>
    </w:p>
    <w:p w14:paraId="544CFFE9" w14:textId="77777777" w:rsidR="00693D4F" w:rsidRDefault="00693D4F">
      <w:pPr>
        <w:rPr>
          <w:rFonts w:cstheme="minorHAnsi"/>
          <w:color w:val="7030A0"/>
        </w:rPr>
      </w:pPr>
      <w:r>
        <w:rPr>
          <w:rFonts w:cstheme="minorHAnsi"/>
          <w:color w:val="7030A0"/>
        </w:rPr>
        <w:br w:type="page"/>
      </w:r>
    </w:p>
    <w:p w14:paraId="0EE920F4" w14:textId="6AF3CA1E" w:rsidR="00A4599F" w:rsidRPr="00F0499F" w:rsidRDefault="00A4599F" w:rsidP="00A5751B">
      <w:pPr>
        <w:jc w:val="center"/>
        <w:rPr>
          <w:rFonts w:cstheme="minorHAnsi"/>
          <w:b/>
          <w:bCs/>
          <w:smallCaps/>
          <w:sz w:val="22"/>
          <w:szCs w:val="22"/>
        </w:rPr>
      </w:pPr>
    </w:p>
    <w:p w14:paraId="07E397BF" w14:textId="297BF96E" w:rsidR="007545D6" w:rsidRDefault="00FE3D1F" w:rsidP="00AB5541">
      <w:pPr>
        <w:pStyle w:val="Antrat2"/>
        <w:ind w:left="5103"/>
        <w:rPr>
          <w:rFonts w:asciiTheme="minorHAnsi" w:hAnsiTheme="minorHAnsi"/>
          <w:color w:val="0070C0"/>
          <w:sz w:val="21"/>
          <w:szCs w:val="21"/>
        </w:rPr>
      </w:pPr>
      <w:bookmarkStart w:id="5" w:name="_Toc223527792"/>
      <w:bookmarkStart w:id="6" w:name="_Ref39586171"/>
      <w:bookmarkStart w:id="7" w:name="_Ref39673580"/>
      <w:bookmarkStart w:id="8" w:name="_Ref39674283"/>
      <w:r w:rsidRPr="00F0499F">
        <w:rPr>
          <w:rFonts w:asciiTheme="minorHAnsi" w:hAnsiTheme="minorHAnsi"/>
          <w:color w:val="0070C0"/>
          <w:sz w:val="21"/>
          <w:szCs w:val="21"/>
        </w:rPr>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5"/>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Antrat2"/>
        <w:ind w:left="5103"/>
        <w:rPr>
          <w:rFonts w:asciiTheme="minorHAnsi" w:hAnsiTheme="minorHAnsi"/>
          <w:color w:val="0070C0"/>
          <w:sz w:val="21"/>
          <w:szCs w:val="21"/>
        </w:rPr>
      </w:pPr>
      <w:bookmarkStart w:id="9" w:name="_Toc223527793"/>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9"/>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bookmarkEnd w:id="6"/>
      <w:bookmarkEnd w:id="7"/>
      <w:bookmarkEnd w:id="8"/>
    </w:p>
    <w:sectPr w:rsidR="009C6DCC" w:rsidRPr="00E957CD" w:rsidSect="00153FC8">
      <w:footerReference w:type="first" r:id="rId1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E4DC7" w14:textId="77777777" w:rsidR="00B0796A" w:rsidRDefault="00B0796A" w:rsidP="00D05666">
      <w:r>
        <w:separator/>
      </w:r>
    </w:p>
  </w:endnote>
  <w:endnote w:type="continuationSeparator" w:id="0">
    <w:p w14:paraId="6C265FAD" w14:textId="77777777" w:rsidR="00B0796A" w:rsidRDefault="00B0796A" w:rsidP="00D05666">
      <w:r>
        <w:continuationSeparator/>
      </w:r>
    </w:p>
  </w:endnote>
  <w:endnote w:type="continuationNotice" w:id="1">
    <w:p w14:paraId="5DCFBE0A" w14:textId="77777777" w:rsidR="00B0796A" w:rsidRDefault="00B079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A7DD1" w14:textId="77777777" w:rsidR="00B0796A" w:rsidRDefault="00B0796A" w:rsidP="00D05666">
      <w:r>
        <w:separator/>
      </w:r>
    </w:p>
  </w:footnote>
  <w:footnote w:type="continuationSeparator" w:id="0">
    <w:p w14:paraId="2AB59AA4" w14:textId="77777777" w:rsidR="00B0796A" w:rsidRDefault="00B0796A" w:rsidP="00D05666">
      <w:r>
        <w:continuationSeparator/>
      </w:r>
    </w:p>
  </w:footnote>
  <w:footnote w:type="continuationNotice" w:id="1">
    <w:p w14:paraId="0376C839" w14:textId="77777777" w:rsidR="00B0796A" w:rsidRDefault="00B0796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13C1597"/>
    <w:multiLevelType w:val="multilevel"/>
    <w:tmpl w:val="D330500E"/>
    <w:lvl w:ilvl="0">
      <w:start w:val="1"/>
      <w:numFmt w:val="decimal"/>
      <w:lvlText w:val="%1."/>
      <w:lvlJc w:val="left"/>
      <w:pPr>
        <w:ind w:left="360" w:hanging="360"/>
      </w:pPr>
      <w:rPr>
        <w:rFonts w:cstheme="minorHAnsi" w:hint="default"/>
      </w:rPr>
    </w:lvl>
    <w:lvl w:ilvl="1">
      <w:start w:val="5"/>
      <w:numFmt w:val="decimal"/>
      <w:lvlText w:val="%1.%2."/>
      <w:lvlJc w:val="left"/>
      <w:pPr>
        <w:ind w:left="927" w:hanging="360"/>
      </w:pPr>
      <w:rPr>
        <w:rFonts w:cstheme="minorHAnsi" w:hint="default"/>
      </w:rPr>
    </w:lvl>
    <w:lvl w:ilvl="2">
      <w:start w:val="1"/>
      <w:numFmt w:val="decimal"/>
      <w:lvlText w:val="%1.%2.%3."/>
      <w:lvlJc w:val="left"/>
      <w:pPr>
        <w:ind w:left="1854" w:hanging="720"/>
      </w:pPr>
      <w:rPr>
        <w:rFonts w:cstheme="minorHAnsi" w:hint="default"/>
      </w:rPr>
    </w:lvl>
    <w:lvl w:ilvl="3">
      <w:start w:val="1"/>
      <w:numFmt w:val="decimal"/>
      <w:lvlText w:val="%1.%2.%3.%4."/>
      <w:lvlJc w:val="left"/>
      <w:pPr>
        <w:ind w:left="2421" w:hanging="720"/>
      </w:pPr>
      <w:rPr>
        <w:rFonts w:cstheme="minorHAnsi" w:hint="default"/>
      </w:rPr>
    </w:lvl>
    <w:lvl w:ilvl="4">
      <w:start w:val="1"/>
      <w:numFmt w:val="decimal"/>
      <w:lvlText w:val="%1.%2.%3.%4.%5."/>
      <w:lvlJc w:val="left"/>
      <w:pPr>
        <w:ind w:left="3348" w:hanging="1080"/>
      </w:pPr>
      <w:rPr>
        <w:rFonts w:cstheme="minorHAnsi" w:hint="default"/>
      </w:rPr>
    </w:lvl>
    <w:lvl w:ilvl="5">
      <w:start w:val="1"/>
      <w:numFmt w:val="decimal"/>
      <w:lvlText w:val="%1.%2.%3.%4.%5.%6."/>
      <w:lvlJc w:val="left"/>
      <w:pPr>
        <w:ind w:left="3915" w:hanging="1080"/>
      </w:pPr>
      <w:rPr>
        <w:rFonts w:cstheme="minorHAnsi" w:hint="default"/>
      </w:rPr>
    </w:lvl>
    <w:lvl w:ilvl="6">
      <w:start w:val="1"/>
      <w:numFmt w:val="decimal"/>
      <w:lvlText w:val="%1.%2.%3.%4.%5.%6.%7."/>
      <w:lvlJc w:val="left"/>
      <w:pPr>
        <w:ind w:left="4842" w:hanging="1440"/>
      </w:pPr>
      <w:rPr>
        <w:rFonts w:cstheme="minorHAnsi" w:hint="default"/>
      </w:rPr>
    </w:lvl>
    <w:lvl w:ilvl="7">
      <w:start w:val="1"/>
      <w:numFmt w:val="decimal"/>
      <w:lvlText w:val="%1.%2.%3.%4.%5.%6.%7.%8."/>
      <w:lvlJc w:val="left"/>
      <w:pPr>
        <w:ind w:left="5409" w:hanging="1440"/>
      </w:pPr>
      <w:rPr>
        <w:rFonts w:cstheme="minorHAnsi" w:hint="default"/>
      </w:rPr>
    </w:lvl>
    <w:lvl w:ilvl="8">
      <w:start w:val="1"/>
      <w:numFmt w:val="decimal"/>
      <w:lvlText w:val="%1.%2.%3.%4.%5.%6.%7.%8.%9."/>
      <w:lvlJc w:val="left"/>
      <w:pPr>
        <w:ind w:left="5976" w:hanging="1440"/>
      </w:pPr>
      <w:rPr>
        <w:rFonts w:cstheme="minorHAnsi"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0AC584B"/>
    <w:multiLevelType w:val="hybridMultilevel"/>
    <w:tmpl w:val="3E1AD0B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E1666F"/>
    <w:multiLevelType w:val="hybridMultilevel"/>
    <w:tmpl w:val="602E4E78"/>
    <w:lvl w:ilvl="0" w:tplc="9126F54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0F1FB2"/>
    <w:multiLevelType w:val="multilevel"/>
    <w:tmpl w:val="2DA8F0F0"/>
    <w:lvl w:ilvl="0">
      <w:start w:val="5"/>
      <w:numFmt w:val="decimal"/>
      <w:lvlText w:val="%1."/>
      <w:lvlJc w:val="left"/>
      <w:pPr>
        <w:ind w:left="495" w:hanging="495"/>
      </w:pPr>
      <w:rPr>
        <w:rFonts w:asciiTheme="minorHAnsi" w:hAnsiTheme="minorHAnsi" w:cstheme="minorHAnsi" w:hint="default"/>
        <w:sz w:val="21"/>
      </w:rPr>
    </w:lvl>
    <w:lvl w:ilvl="1">
      <w:start w:val="1"/>
      <w:numFmt w:val="decimal"/>
      <w:lvlText w:val="%1.%2."/>
      <w:lvlJc w:val="left"/>
      <w:pPr>
        <w:ind w:left="495" w:hanging="495"/>
      </w:pPr>
      <w:rPr>
        <w:rFonts w:asciiTheme="minorHAnsi" w:hAnsiTheme="minorHAnsi" w:cstheme="minorHAnsi" w:hint="default"/>
        <w:sz w:val="21"/>
      </w:rPr>
    </w:lvl>
    <w:lvl w:ilvl="2">
      <w:start w:val="2"/>
      <w:numFmt w:val="decimal"/>
      <w:lvlText w:val="%1.%2.%3."/>
      <w:lvlJc w:val="left"/>
      <w:pPr>
        <w:ind w:left="720" w:hanging="720"/>
      </w:pPr>
      <w:rPr>
        <w:rFonts w:asciiTheme="minorHAnsi" w:hAnsiTheme="minorHAnsi" w:cstheme="minorHAnsi" w:hint="default"/>
        <w:sz w:val="21"/>
      </w:rPr>
    </w:lvl>
    <w:lvl w:ilvl="3">
      <w:start w:val="1"/>
      <w:numFmt w:val="decimal"/>
      <w:lvlText w:val="%1.%2.%3.%4."/>
      <w:lvlJc w:val="left"/>
      <w:pPr>
        <w:ind w:left="720" w:hanging="720"/>
      </w:pPr>
      <w:rPr>
        <w:rFonts w:asciiTheme="minorHAnsi" w:hAnsiTheme="minorHAnsi" w:cstheme="minorHAnsi" w:hint="default"/>
        <w:sz w:val="21"/>
      </w:rPr>
    </w:lvl>
    <w:lvl w:ilvl="4">
      <w:start w:val="1"/>
      <w:numFmt w:val="decimal"/>
      <w:lvlText w:val="%1.%2.%3.%4.%5."/>
      <w:lvlJc w:val="left"/>
      <w:pPr>
        <w:ind w:left="1080" w:hanging="1080"/>
      </w:pPr>
      <w:rPr>
        <w:rFonts w:asciiTheme="minorHAnsi" w:hAnsiTheme="minorHAnsi" w:cstheme="minorHAnsi" w:hint="default"/>
        <w:sz w:val="21"/>
      </w:rPr>
    </w:lvl>
    <w:lvl w:ilvl="5">
      <w:start w:val="1"/>
      <w:numFmt w:val="decimal"/>
      <w:lvlText w:val="%1.%2.%3.%4.%5.%6."/>
      <w:lvlJc w:val="left"/>
      <w:pPr>
        <w:ind w:left="1080" w:hanging="1080"/>
      </w:pPr>
      <w:rPr>
        <w:rFonts w:asciiTheme="minorHAnsi" w:hAnsiTheme="minorHAnsi" w:cstheme="minorHAnsi" w:hint="default"/>
        <w:sz w:val="21"/>
      </w:rPr>
    </w:lvl>
    <w:lvl w:ilvl="6">
      <w:start w:val="1"/>
      <w:numFmt w:val="decimal"/>
      <w:lvlText w:val="%1.%2.%3.%4.%5.%6.%7."/>
      <w:lvlJc w:val="left"/>
      <w:pPr>
        <w:ind w:left="1440" w:hanging="1440"/>
      </w:pPr>
      <w:rPr>
        <w:rFonts w:asciiTheme="minorHAnsi" w:hAnsiTheme="minorHAnsi" w:cstheme="minorHAnsi" w:hint="default"/>
        <w:sz w:val="21"/>
      </w:rPr>
    </w:lvl>
    <w:lvl w:ilvl="7">
      <w:start w:val="1"/>
      <w:numFmt w:val="decimal"/>
      <w:lvlText w:val="%1.%2.%3.%4.%5.%6.%7.%8."/>
      <w:lvlJc w:val="left"/>
      <w:pPr>
        <w:ind w:left="1440" w:hanging="1440"/>
      </w:pPr>
      <w:rPr>
        <w:rFonts w:asciiTheme="minorHAnsi" w:hAnsiTheme="minorHAnsi" w:cstheme="minorHAnsi" w:hint="default"/>
        <w:sz w:val="21"/>
      </w:rPr>
    </w:lvl>
    <w:lvl w:ilvl="8">
      <w:start w:val="1"/>
      <w:numFmt w:val="decimal"/>
      <w:lvlText w:val="%1.%2.%3.%4.%5.%6.%7.%8.%9."/>
      <w:lvlJc w:val="left"/>
      <w:pPr>
        <w:ind w:left="1800" w:hanging="1800"/>
      </w:pPr>
      <w:rPr>
        <w:rFonts w:asciiTheme="minorHAnsi" w:hAnsiTheme="minorHAnsi" w:cstheme="minorHAnsi" w:hint="default"/>
        <w:sz w:val="21"/>
      </w:rPr>
    </w:lvl>
  </w:abstractNum>
  <w:abstractNum w:abstractNumId="12" w15:restartNumberingAfterBreak="0">
    <w:nsid w:val="32436108"/>
    <w:multiLevelType w:val="multilevel"/>
    <w:tmpl w:val="8034EA9E"/>
    <w:lvl w:ilvl="0">
      <w:start w:val="3"/>
      <w:numFmt w:val="decimal"/>
      <w:lvlText w:val="%1."/>
      <w:lvlJc w:val="left"/>
      <w:pPr>
        <w:ind w:left="360" w:hanging="360"/>
      </w:pPr>
      <w:rPr>
        <w:rFonts w:ascii="Times New Roman" w:eastAsiaTheme="minorHAnsi" w:hAnsi="Times New Roman" w:hint="default"/>
      </w:rPr>
    </w:lvl>
    <w:lvl w:ilvl="1">
      <w:start w:val="2"/>
      <w:numFmt w:val="decimal"/>
      <w:lvlText w:val="%1.%2."/>
      <w:lvlJc w:val="left"/>
      <w:pPr>
        <w:ind w:left="927" w:hanging="360"/>
      </w:pPr>
      <w:rPr>
        <w:rFonts w:ascii="Times New Roman" w:eastAsiaTheme="minorHAnsi" w:hAnsi="Times New Roman" w:hint="default"/>
      </w:rPr>
    </w:lvl>
    <w:lvl w:ilvl="2">
      <w:start w:val="1"/>
      <w:numFmt w:val="decimal"/>
      <w:lvlText w:val="%1.%2.%3."/>
      <w:lvlJc w:val="left"/>
      <w:pPr>
        <w:ind w:left="1854" w:hanging="720"/>
      </w:pPr>
      <w:rPr>
        <w:rFonts w:ascii="Times New Roman" w:eastAsiaTheme="minorHAnsi" w:hAnsi="Times New Roman" w:hint="default"/>
      </w:rPr>
    </w:lvl>
    <w:lvl w:ilvl="3">
      <w:start w:val="1"/>
      <w:numFmt w:val="decimal"/>
      <w:lvlText w:val="%1.%2.%3.%4."/>
      <w:lvlJc w:val="left"/>
      <w:pPr>
        <w:ind w:left="2421" w:hanging="720"/>
      </w:pPr>
      <w:rPr>
        <w:rFonts w:ascii="Times New Roman" w:eastAsiaTheme="minorHAnsi" w:hAnsi="Times New Roman" w:hint="default"/>
      </w:rPr>
    </w:lvl>
    <w:lvl w:ilvl="4">
      <w:start w:val="1"/>
      <w:numFmt w:val="decimal"/>
      <w:lvlText w:val="%1.%2.%3.%4.%5."/>
      <w:lvlJc w:val="left"/>
      <w:pPr>
        <w:ind w:left="3348" w:hanging="1080"/>
      </w:pPr>
      <w:rPr>
        <w:rFonts w:ascii="Times New Roman" w:eastAsiaTheme="minorHAnsi" w:hAnsi="Times New Roman" w:hint="default"/>
      </w:rPr>
    </w:lvl>
    <w:lvl w:ilvl="5">
      <w:start w:val="1"/>
      <w:numFmt w:val="decimal"/>
      <w:lvlText w:val="%1.%2.%3.%4.%5.%6."/>
      <w:lvlJc w:val="left"/>
      <w:pPr>
        <w:ind w:left="3915" w:hanging="1080"/>
      </w:pPr>
      <w:rPr>
        <w:rFonts w:ascii="Times New Roman" w:eastAsiaTheme="minorHAnsi" w:hAnsi="Times New Roman" w:hint="default"/>
      </w:rPr>
    </w:lvl>
    <w:lvl w:ilvl="6">
      <w:start w:val="1"/>
      <w:numFmt w:val="decimal"/>
      <w:lvlText w:val="%1.%2.%3.%4.%5.%6.%7."/>
      <w:lvlJc w:val="left"/>
      <w:pPr>
        <w:ind w:left="4842" w:hanging="1440"/>
      </w:pPr>
      <w:rPr>
        <w:rFonts w:ascii="Times New Roman" w:eastAsiaTheme="minorHAnsi" w:hAnsi="Times New Roman" w:hint="default"/>
      </w:rPr>
    </w:lvl>
    <w:lvl w:ilvl="7">
      <w:start w:val="1"/>
      <w:numFmt w:val="decimal"/>
      <w:lvlText w:val="%1.%2.%3.%4.%5.%6.%7.%8."/>
      <w:lvlJc w:val="left"/>
      <w:pPr>
        <w:ind w:left="5409" w:hanging="1440"/>
      </w:pPr>
      <w:rPr>
        <w:rFonts w:ascii="Times New Roman" w:eastAsiaTheme="minorHAnsi" w:hAnsi="Times New Roman" w:hint="default"/>
      </w:rPr>
    </w:lvl>
    <w:lvl w:ilvl="8">
      <w:start w:val="1"/>
      <w:numFmt w:val="decimal"/>
      <w:lvlText w:val="%1.%2.%3.%4.%5.%6.%7.%8.%9."/>
      <w:lvlJc w:val="left"/>
      <w:pPr>
        <w:ind w:left="5976" w:hanging="1440"/>
      </w:pPr>
      <w:rPr>
        <w:rFonts w:ascii="Times New Roman" w:eastAsiaTheme="minorHAnsi" w:hAnsi="Times New Roman" w:hint="default"/>
      </w:rPr>
    </w:lvl>
  </w:abstractNum>
  <w:abstractNum w:abstractNumId="13" w15:restartNumberingAfterBreak="0">
    <w:nsid w:val="336B4188"/>
    <w:multiLevelType w:val="multilevel"/>
    <w:tmpl w:val="E3E08856"/>
    <w:lvl w:ilvl="0">
      <w:start w:val="1"/>
      <w:numFmt w:val="decimal"/>
      <w:lvlText w:val="%1."/>
      <w:lvlJc w:val="left"/>
      <w:pPr>
        <w:ind w:left="1080" w:hanging="720"/>
      </w:pPr>
      <w:rPr>
        <w:rFonts w:asciiTheme="minorHAnsi" w:hAnsiTheme="minorHAnsi"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4" w15:restartNumberingAfterBreak="0">
    <w:nsid w:val="33F5743F"/>
    <w:multiLevelType w:val="multilevel"/>
    <w:tmpl w:val="E3E08856"/>
    <w:lvl w:ilvl="0">
      <w:start w:val="1"/>
      <w:numFmt w:val="decimal"/>
      <w:lvlText w:val="%1."/>
      <w:lvlJc w:val="left"/>
      <w:pPr>
        <w:ind w:left="1080" w:hanging="720"/>
      </w:pPr>
      <w:rPr>
        <w:rFonts w:asciiTheme="minorHAnsi" w:hAnsiTheme="minorHAnsi"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8AE2B74"/>
    <w:multiLevelType w:val="multilevel"/>
    <w:tmpl w:val="37E83A2A"/>
    <w:lvl w:ilvl="0">
      <w:start w:val="5"/>
      <w:numFmt w:val="decimal"/>
      <w:lvlText w:val="%1."/>
      <w:lvlJc w:val="left"/>
      <w:pPr>
        <w:ind w:left="1080" w:hanging="720"/>
      </w:pPr>
      <w:rPr>
        <w:rFonts w:asciiTheme="minorHAnsi" w:hAnsiTheme="minorHAnsi" w:cs="Times New Roman" w:hint="default"/>
        <w:b w:val="0"/>
        <w:i w:val="0"/>
      </w:rPr>
    </w:lvl>
    <w:lvl w:ilvl="1">
      <w:start w:val="4"/>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7" w15:restartNumberingAfterBreak="0">
    <w:nsid w:val="3A260BA1"/>
    <w:multiLevelType w:val="multilevel"/>
    <w:tmpl w:val="9C6C83FA"/>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F8F0B17"/>
    <w:multiLevelType w:val="hybridMultilevel"/>
    <w:tmpl w:val="8B5CB90A"/>
    <w:lvl w:ilvl="0" w:tplc="9EFA8688">
      <w:start w:val="2026"/>
      <w:numFmt w:val="bullet"/>
      <w:lvlText w:val="-"/>
      <w:lvlJc w:val="left"/>
      <w:pPr>
        <w:ind w:left="720" w:hanging="360"/>
      </w:pPr>
      <w:rPr>
        <w:rFonts w:ascii="Calibri" w:eastAsia="Arial"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19120C7"/>
    <w:multiLevelType w:val="multilevel"/>
    <w:tmpl w:val="E3E08856"/>
    <w:lvl w:ilvl="0">
      <w:start w:val="1"/>
      <w:numFmt w:val="decimal"/>
      <w:lvlText w:val="%1."/>
      <w:lvlJc w:val="left"/>
      <w:pPr>
        <w:ind w:left="1080" w:hanging="720"/>
      </w:pPr>
      <w:rPr>
        <w:rFonts w:asciiTheme="minorHAnsi" w:hAnsiTheme="minorHAnsi"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83424F3"/>
    <w:multiLevelType w:val="multilevel"/>
    <w:tmpl w:val="4E04697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7FE5645"/>
    <w:multiLevelType w:val="multilevel"/>
    <w:tmpl w:val="A656BD1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C99069C"/>
    <w:multiLevelType w:val="multilevel"/>
    <w:tmpl w:val="6BD8C0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43671A"/>
    <w:multiLevelType w:val="multilevel"/>
    <w:tmpl w:val="37201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45A75E3"/>
    <w:multiLevelType w:val="hybridMultilevel"/>
    <w:tmpl w:val="21B69494"/>
    <w:lvl w:ilvl="0" w:tplc="4300DB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6"/>
  </w:num>
  <w:num w:numId="3" w16cid:durableId="1528367431">
    <w:abstractNumId w:val="27"/>
  </w:num>
  <w:num w:numId="4" w16cid:durableId="1484615006">
    <w:abstractNumId w:val="32"/>
  </w:num>
  <w:num w:numId="5" w16cid:durableId="607934237">
    <w:abstractNumId w:val="25"/>
  </w:num>
  <w:num w:numId="6" w16cid:durableId="408162091">
    <w:abstractNumId w:val="43"/>
  </w:num>
  <w:num w:numId="7" w16cid:durableId="12269543">
    <w:abstractNumId w:val="40"/>
  </w:num>
  <w:num w:numId="8" w16cid:durableId="749809940">
    <w:abstractNumId w:val="3"/>
  </w:num>
  <w:num w:numId="9" w16cid:durableId="412043720">
    <w:abstractNumId w:val="41"/>
  </w:num>
  <w:num w:numId="10" w16cid:durableId="1996449446">
    <w:abstractNumId w:val="38"/>
  </w:num>
  <w:num w:numId="11" w16cid:durableId="1482305889">
    <w:abstractNumId w:val="31"/>
  </w:num>
  <w:num w:numId="12" w16cid:durableId="32313854">
    <w:abstractNumId w:val="20"/>
  </w:num>
  <w:num w:numId="13" w16cid:durableId="1318921492">
    <w:abstractNumId w:val="24"/>
  </w:num>
  <w:num w:numId="14" w16cid:durableId="1864435576">
    <w:abstractNumId w:val="34"/>
  </w:num>
  <w:num w:numId="15" w16cid:durableId="1941065713">
    <w:abstractNumId w:val="7"/>
  </w:num>
  <w:num w:numId="16" w16cid:durableId="19859238">
    <w:abstractNumId w:val="9"/>
  </w:num>
  <w:num w:numId="17" w16cid:durableId="1297491117">
    <w:abstractNumId w:val="22"/>
  </w:num>
  <w:num w:numId="18" w16cid:durableId="1458835055">
    <w:abstractNumId w:val="1"/>
  </w:num>
  <w:num w:numId="19" w16cid:durableId="707879273">
    <w:abstractNumId w:val="12"/>
  </w:num>
  <w:num w:numId="20" w16cid:durableId="1884630571">
    <w:abstractNumId w:val="23"/>
  </w:num>
  <w:num w:numId="21" w16cid:durableId="1516917841">
    <w:abstractNumId w:val="15"/>
  </w:num>
  <w:num w:numId="22" w16cid:durableId="2105684055">
    <w:abstractNumId w:val="29"/>
  </w:num>
  <w:num w:numId="23" w16cid:durableId="371005059">
    <w:abstractNumId w:val="26"/>
  </w:num>
  <w:num w:numId="24" w16cid:durableId="1789858266">
    <w:abstractNumId w:val="37"/>
  </w:num>
  <w:num w:numId="25" w16cid:durableId="494614562">
    <w:abstractNumId w:val="28"/>
  </w:num>
  <w:num w:numId="26" w16cid:durableId="1473055655">
    <w:abstractNumId w:val="33"/>
  </w:num>
  <w:num w:numId="27" w16cid:durableId="510532351">
    <w:abstractNumId w:val="2"/>
  </w:num>
  <w:num w:numId="28" w16cid:durableId="1610316599">
    <w:abstractNumId w:val="8"/>
  </w:num>
  <w:num w:numId="29" w16cid:durableId="1035690985">
    <w:abstractNumId w:val="39"/>
  </w:num>
  <w:num w:numId="30" w16cid:durableId="380130029">
    <w:abstractNumId w:val="5"/>
  </w:num>
  <w:num w:numId="31" w16cid:durableId="1915629069">
    <w:abstractNumId w:val="30"/>
  </w:num>
  <w:num w:numId="32" w16cid:durableId="12081830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44716375">
    <w:abstractNumId w:val="16"/>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121819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88390067">
    <w:abstractNumId w:val="42"/>
  </w:num>
  <w:num w:numId="36" w16cid:durableId="1697729432">
    <w:abstractNumId w:val="18"/>
  </w:num>
  <w:num w:numId="37" w16cid:durableId="1120803282">
    <w:abstractNumId w:val="21"/>
  </w:num>
  <w:num w:numId="38" w16cid:durableId="1323659440">
    <w:abstractNumId w:val="17"/>
  </w:num>
  <w:num w:numId="39" w16cid:durableId="2066949962">
    <w:abstractNumId w:val="4"/>
  </w:num>
  <w:num w:numId="40" w16cid:durableId="341933601">
    <w:abstractNumId w:val="0"/>
  </w:num>
  <w:num w:numId="41" w16cid:durableId="924873693">
    <w:abstractNumId w:val="19"/>
  </w:num>
  <w:num w:numId="42" w16cid:durableId="2084254151">
    <w:abstractNumId w:val="35"/>
  </w:num>
  <w:num w:numId="43" w16cid:durableId="1371569787">
    <w:abstractNumId w:val="13"/>
  </w:num>
  <w:num w:numId="44" w16cid:durableId="1901284451">
    <w:abstractNumId w:val="11"/>
  </w:num>
  <w:num w:numId="45" w16cid:durableId="1445271967">
    <w:abstractNumId w:val="3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D3B"/>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DCE"/>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965"/>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652"/>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1BDC"/>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298F"/>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52AE"/>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02"/>
    <w:rsid w:val="00192AF9"/>
    <w:rsid w:val="00192B6B"/>
    <w:rsid w:val="00192ED3"/>
    <w:rsid w:val="0019355A"/>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6A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8A7"/>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2FF5"/>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5DC"/>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0B44"/>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DDA"/>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4EA"/>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2BD"/>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1B7"/>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191"/>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7C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8F"/>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3F23"/>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89C"/>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81B"/>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9FD"/>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D3C"/>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5E97"/>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5F9"/>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B37"/>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0F34"/>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0CE"/>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0C1"/>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846"/>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5E53"/>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786"/>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6AA4"/>
    <w:rsid w:val="006A737F"/>
    <w:rsid w:val="006A7476"/>
    <w:rsid w:val="006A7D03"/>
    <w:rsid w:val="006B019A"/>
    <w:rsid w:val="006B0247"/>
    <w:rsid w:val="006B02BE"/>
    <w:rsid w:val="006B0411"/>
    <w:rsid w:val="006B078D"/>
    <w:rsid w:val="006B11D4"/>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129"/>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7FA"/>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47FEA"/>
    <w:rsid w:val="00750BFE"/>
    <w:rsid w:val="00751799"/>
    <w:rsid w:val="007520CD"/>
    <w:rsid w:val="0075257E"/>
    <w:rsid w:val="00752758"/>
    <w:rsid w:val="007528D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7DA"/>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984"/>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28A"/>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58E"/>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4EB7"/>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047"/>
    <w:rsid w:val="009003B1"/>
    <w:rsid w:val="0090091E"/>
    <w:rsid w:val="00900D5D"/>
    <w:rsid w:val="00901552"/>
    <w:rsid w:val="00901FB3"/>
    <w:rsid w:val="009025EC"/>
    <w:rsid w:val="009032BE"/>
    <w:rsid w:val="009034DF"/>
    <w:rsid w:val="00903F2F"/>
    <w:rsid w:val="009043AE"/>
    <w:rsid w:val="0090485C"/>
    <w:rsid w:val="00904BC4"/>
    <w:rsid w:val="00905C8B"/>
    <w:rsid w:val="009079D3"/>
    <w:rsid w:val="00910C39"/>
    <w:rsid w:val="009116AA"/>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012"/>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824"/>
    <w:rsid w:val="009A296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AE2"/>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3D45"/>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103"/>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9DD"/>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0796A"/>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441"/>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0D9E"/>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4C"/>
    <w:rsid w:val="00B84D7D"/>
    <w:rsid w:val="00B852B7"/>
    <w:rsid w:val="00B856FF"/>
    <w:rsid w:val="00B85888"/>
    <w:rsid w:val="00B85D0A"/>
    <w:rsid w:val="00B85D18"/>
    <w:rsid w:val="00B8671F"/>
    <w:rsid w:val="00B86CBC"/>
    <w:rsid w:val="00B87FE9"/>
    <w:rsid w:val="00B9137D"/>
    <w:rsid w:val="00B91FB8"/>
    <w:rsid w:val="00B9241A"/>
    <w:rsid w:val="00B92C4D"/>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17C0E"/>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47E55"/>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B1B"/>
    <w:rsid w:val="00C65CAE"/>
    <w:rsid w:val="00C665FD"/>
    <w:rsid w:val="00C66C14"/>
    <w:rsid w:val="00C66E3C"/>
    <w:rsid w:val="00C671FD"/>
    <w:rsid w:val="00C67553"/>
    <w:rsid w:val="00C67DBA"/>
    <w:rsid w:val="00C67E20"/>
    <w:rsid w:val="00C7012A"/>
    <w:rsid w:val="00C70AD7"/>
    <w:rsid w:val="00C70F76"/>
    <w:rsid w:val="00C714A2"/>
    <w:rsid w:val="00C71598"/>
    <w:rsid w:val="00C7179F"/>
    <w:rsid w:val="00C72052"/>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2D80"/>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1DF1"/>
    <w:rsid w:val="00D22226"/>
    <w:rsid w:val="00D22348"/>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676"/>
    <w:rsid w:val="00E20832"/>
    <w:rsid w:val="00E20941"/>
    <w:rsid w:val="00E20B63"/>
    <w:rsid w:val="00E21018"/>
    <w:rsid w:val="00E213D4"/>
    <w:rsid w:val="00E217CA"/>
    <w:rsid w:val="00E2216E"/>
    <w:rsid w:val="00E2272C"/>
    <w:rsid w:val="00E22FEC"/>
    <w:rsid w:val="00E23403"/>
    <w:rsid w:val="00E242F2"/>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53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FF5"/>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3D1"/>
    <w:rsid w:val="00F24897"/>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4A2C"/>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740C664-ABE7-430F-B219-3E3E3F535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AB7103"/>
  </w:style>
  <w:style w:type="paragraph" w:customStyle="1" w:styleId="TableContents">
    <w:name w:val="Table Contents"/>
    <w:basedOn w:val="prastasis"/>
    <w:rsid w:val="00C17C0E"/>
    <w:pPr>
      <w:widowControl w:val="0"/>
      <w:suppressLineNumbers/>
      <w:suppressAutoHyphens/>
      <w:spacing w:after="0" w:line="240" w:lineRule="auto"/>
    </w:pPr>
    <w:rPr>
      <w:rFonts w:ascii="Times New Roman" w:eastAsia="SimSun" w:hAnsi="Times New Roman" w:cs="Arial Unicode MS"/>
      <w:kern w:val="1"/>
      <w:sz w:val="24"/>
      <w:szCs w:val="24"/>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14</Pages>
  <Words>12536</Words>
  <Characters>7147</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Leonarda Valikonienė</dc:creator>
  <cp:keywords/>
  <dc:description/>
  <cp:lastModifiedBy>Leonarda Valikonienė</cp:lastModifiedBy>
  <cp:revision>31</cp:revision>
  <cp:lastPrinted>2026-03-30T09:44:00Z</cp:lastPrinted>
  <dcterms:created xsi:type="dcterms:W3CDTF">2026-03-03T14:06:00Z</dcterms:created>
  <dcterms:modified xsi:type="dcterms:W3CDTF">2026-04-02T12:10:00Z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