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1D5" w:rsidRDefault="004C3B42" w:rsidP="00E56628">
      <w:pPr>
        <w:ind w:firstLine="6237"/>
      </w:pPr>
      <w:bookmarkStart w:id="0" w:name="_GoBack"/>
      <w:r>
        <w:t xml:space="preserve">PIRKIMO SĄLYGŲ </w:t>
      </w:r>
    </w:p>
    <w:p w:rsidR="000831D5" w:rsidRDefault="004C3B42" w:rsidP="00E56628">
      <w:pPr>
        <w:ind w:firstLine="6237"/>
      </w:pPr>
      <w:r>
        <w:t>1 PRIEDAS</w:t>
      </w:r>
    </w:p>
    <w:bookmarkEnd w:id="0"/>
    <w:p w:rsidR="000831D5" w:rsidRPr="00E56628" w:rsidRDefault="000831D5" w:rsidP="00E56628">
      <w:pPr>
        <w:ind w:firstLine="6237"/>
        <w:rPr>
          <w:b/>
          <w:i/>
        </w:rPr>
      </w:pPr>
      <w:r w:rsidRPr="00E56628">
        <w:rPr>
          <w:b/>
          <w:i/>
        </w:rPr>
        <w:t>(</w:t>
      </w:r>
      <w:r w:rsidR="00E56628" w:rsidRPr="00E56628">
        <w:rPr>
          <w:b/>
          <w:i/>
        </w:rPr>
        <w:t>3</w:t>
      </w:r>
      <w:r w:rsidRPr="00E56628">
        <w:rPr>
          <w:b/>
          <w:i/>
        </w:rPr>
        <w:t>-</w:t>
      </w:r>
      <w:r w:rsidR="00E56628" w:rsidRPr="00E56628">
        <w:rPr>
          <w:b/>
          <w:i/>
        </w:rPr>
        <w:t>i</w:t>
      </w:r>
      <w:r w:rsidRPr="00E56628">
        <w:rPr>
          <w:b/>
          <w:i/>
        </w:rPr>
        <w:t>a</w:t>
      </w:r>
      <w:r w:rsidR="00E56628" w:rsidRPr="00E56628">
        <w:rPr>
          <w:b/>
          <w:i/>
        </w:rPr>
        <w:t xml:space="preserve">, 4-a ir 5-a </w:t>
      </w:r>
      <w:r w:rsidRPr="00E56628">
        <w:rPr>
          <w:b/>
          <w:i/>
        </w:rPr>
        <w:t xml:space="preserve"> pirkimo dalis)</w:t>
      </w:r>
    </w:p>
    <w:p w:rsidR="00D7508A" w:rsidRPr="00F62584" w:rsidRDefault="00C84D97" w:rsidP="00C84D97">
      <w:pPr>
        <w:jc w:val="center"/>
      </w:pPr>
      <w:r>
        <w:t xml:space="preserve">                                                                                                 </w:t>
      </w:r>
    </w:p>
    <w:p w:rsidR="0051656C" w:rsidRDefault="0051656C" w:rsidP="005F6429"/>
    <w:p w:rsidR="0051656C" w:rsidRPr="00D84399" w:rsidRDefault="0051656C" w:rsidP="0051656C">
      <w:pPr>
        <w:pStyle w:val="Title"/>
        <w:rPr>
          <w:i/>
        </w:rPr>
      </w:pPr>
      <w:r w:rsidRPr="00EB34F4">
        <w:t>TECHNINĖ SPECIFIKACIJA</w:t>
      </w:r>
      <w:r>
        <w:t xml:space="preserve"> </w:t>
      </w:r>
      <w:r w:rsidRPr="00152E6B">
        <w:t xml:space="preserve">KOMPLEKTUI ŽIEMINĖS APRANGOS </w:t>
      </w:r>
    </w:p>
    <w:p w:rsidR="0051656C" w:rsidRPr="00152E6B" w:rsidRDefault="0051656C" w:rsidP="0051656C">
      <w:pPr>
        <w:tabs>
          <w:tab w:val="left" w:pos="426"/>
        </w:tabs>
        <w:spacing w:after="120"/>
        <w:ind w:left="357"/>
        <w:jc w:val="center"/>
        <w:rPr>
          <w:b/>
        </w:rPr>
      </w:pPr>
      <w:r w:rsidRPr="00152E6B">
        <w:rPr>
          <w:b/>
          <w:caps/>
        </w:rPr>
        <w:t>BENDROSIOS NUOSTATOS</w:t>
      </w:r>
      <w:r w:rsidRPr="00152E6B">
        <w:rPr>
          <w:b/>
        </w:rPr>
        <w:t xml:space="preserve"> </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Komplektas žieminės aprangos (toliau – komplektas) – tai vienas iš lauko aprangos sistemos elementų, skirtas apsaugoti karius nuo kritulių, vėjo ir šalčio.</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Komplektas susideda iš striukės ir kelnių su petnešomis.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Komplektas turi atitikti šioje techninėje specifikacijoje pateiktus reikalavimus.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Kariams reikalingų komplektų standartiniai dydžiai pateikti 1 ir 2 lentelėse, sudarytose pagal Lietuvos kariuomenėje priimtą dydžių sistemą. </w:t>
      </w:r>
    </w:p>
    <w:p w:rsidR="0051656C" w:rsidRPr="00152E6B" w:rsidRDefault="0051656C" w:rsidP="0051656C">
      <w:pPr>
        <w:pStyle w:val="BodyTextIndent"/>
        <w:tabs>
          <w:tab w:val="left" w:pos="840"/>
        </w:tabs>
        <w:spacing w:after="0"/>
        <w:ind w:left="288"/>
        <w:jc w:val="right"/>
      </w:pPr>
      <w:r w:rsidRPr="00152E6B">
        <w:tab/>
      </w:r>
      <w:r w:rsidRPr="00152E6B">
        <w:tab/>
      </w:r>
      <w:r w:rsidRPr="00152E6B">
        <w:tab/>
      </w:r>
      <w:r w:rsidRPr="00152E6B">
        <w:tab/>
      </w:r>
      <w:r w:rsidRPr="00152E6B">
        <w:tab/>
      </w:r>
      <w:r w:rsidRPr="00152E6B">
        <w:tab/>
      </w:r>
      <w:r w:rsidRPr="00152E6B">
        <w:tab/>
        <w:t>1 lentelė</w:t>
      </w:r>
    </w:p>
    <w:p w:rsidR="0051656C" w:rsidRPr="00152E6B" w:rsidRDefault="0051656C" w:rsidP="0051656C">
      <w:pPr>
        <w:pStyle w:val="BodyTextIndent"/>
        <w:tabs>
          <w:tab w:val="left" w:pos="709"/>
        </w:tabs>
        <w:ind w:left="284"/>
        <w:jc w:val="center"/>
        <w:rPr>
          <w:b/>
          <w:bCs/>
        </w:rPr>
      </w:pPr>
      <w:r w:rsidRPr="00152E6B">
        <w:rPr>
          <w:b/>
          <w:bCs/>
        </w:rPr>
        <w:t>STRIUKIŲ DYDŽIŲ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415"/>
        <w:gridCol w:w="1415"/>
        <w:gridCol w:w="1415"/>
        <w:gridCol w:w="1273"/>
        <w:gridCol w:w="1415"/>
        <w:gridCol w:w="1560"/>
      </w:tblGrid>
      <w:tr w:rsidR="0051656C" w:rsidRPr="00152E6B" w:rsidTr="00C23503">
        <w:tc>
          <w:tcPr>
            <w:tcW w:w="589" w:type="pct"/>
            <w:vMerge w:val="restart"/>
            <w:shd w:val="clear" w:color="auto" w:fill="auto"/>
            <w:vAlign w:val="center"/>
          </w:tcPr>
          <w:p w:rsidR="0051656C" w:rsidRPr="00C23503" w:rsidRDefault="0051656C" w:rsidP="00C23503">
            <w:pPr>
              <w:pStyle w:val="BodyTextIndent"/>
              <w:tabs>
                <w:tab w:val="left" w:pos="709"/>
              </w:tabs>
              <w:ind w:left="0"/>
              <w:jc w:val="center"/>
              <w:rPr>
                <w:b/>
              </w:rPr>
            </w:pPr>
            <w:r w:rsidRPr="00C23503">
              <w:rPr>
                <w:b/>
              </w:rPr>
              <w:t>Ūgis, cm</w:t>
            </w:r>
          </w:p>
        </w:tc>
        <w:tc>
          <w:tcPr>
            <w:tcW w:w="4411" w:type="pct"/>
            <w:gridSpan w:val="6"/>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Krūtinės apimtis, cm</w:t>
            </w:r>
          </w:p>
        </w:tc>
      </w:tr>
      <w:tr w:rsidR="0051656C" w:rsidRPr="00152E6B" w:rsidTr="00C23503">
        <w:tc>
          <w:tcPr>
            <w:tcW w:w="589" w:type="pct"/>
            <w:vMerge/>
            <w:shd w:val="clear" w:color="auto" w:fill="auto"/>
            <w:vAlign w:val="center"/>
          </w:tcPr>
          <w:p w:rsidR="0051656C" w:rsidRPr="00C23503" w:rsidRDefault="0051656C" w:rsidP="00C23503">
            <w:pPr>
              <w:pStyle w:val="BodyTextIndent"/>
              <w:tabs>
                <w:tab w:val="left" w:pos="709"/>
              </w:tabs>
              <w:ind w:left="0"/>
              <w:jc w:val="center"/>
              <w:rPr>
                <w:b/>
              </w:rPr>
            </w:pPr>
          </w:p>
        </w:tc>
        <w:tc>
          <w:tcPr>
            <w:tcW w:w="735"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84</w:t>
            </w:r>
          </w:p>
        </w:tc>
        <w:tc>
          <w:tcPr>
            <w:tcW w:w="735"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88-92</w:t>
            </w:r>
          </w:p>
        </w:tc>
        <w:tc>
          <w:tcPr>
            <w:tcW w:w="735"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96-100</w:t>
            </w:r>
          </w:p>
        </w:tc>
        <w:tc>
          <w:tcPr>
            <w:tcW w:w="661"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104-108</w:t>
            </w:r>
          </w:p>
        </w:tc>
        <w:tc>
          <w:tcPr>
            <w:tcW w:w="735"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112-116</w:t>
            </w:r>
          </w:p>
        </w:tc>
        <w:tc>
          <w:tcPr>
            <w:tcW w:w="809"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120-124</w:t>
            </w:r>
          </w:p>
        </w:tc>
      </w:tr>
      <w:tr w:rsidR="0051656C" w:rsidRPr="00152E6B" w:rsidTr="00C23503">
        <w:trPr>
          <w:trHeight w:val="227"/>
        </w:trPr>
        <w:tc>
          <w:tcPr>
            <w:tcW w:w="589"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158</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661" w:type="pct"/>
            <w:shd w:val="clear" w:color="auto" w:fill="auto"/>
            <w:vAlign w:val="center"/>
          </w:tcPr>
          <w:p w:rsidR="0051656C" w:rsidRPr="00152E6B" w:rsidRDefault="0051656C" w:rsidP="00C23503">
            <w:pPr>
              <w:pStyle w:val="BodyTextIndent"/>
              <w:tabs>
                <w:tab w:val="left" w:pos="709"/>
              </w:tabs>
              <w:spacing w:after="0"/>
              <w:ind w:left="0"/>
              <w:jc w:val="center"/>
            </w:pP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p>
        </w:tc>
        <w:tc>
          <w:tcPr>
            <w:tcW w:w="809" w:type="pct"/>
            <w:shd w:val="clear" w:color="auto" w:fill="auto"/>
            <w:vAlign w:val="center"/>
          </w:tcPr>
          <w:p w:rsidR="0051656C" w:rsidRPr="00152E6B" w:rsidRDefault="0051656C" w:rsidP="00C23503">
            <w:pPr>
              <w:pStyle w:val="BodyTextIndent"/>
              <w:tabs>
                <w:tab w:val="left" w:pos="709"/>
              </w:tabs>
              <w:spacing w:after="0"/>
              <w:ind w:left="0"/>
              <w:jc w:val="center"/>
            </w:pPr>
          </w:p>
        </w:tc>
      </w:tr>
      <w:tr w:rsidR="0051656C" w:rsidRPr="00152E6B" w:rsidTr="00C23503">
        <w:tc>
          <w:tcPr>
            <w:tcW w:w="589"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164-170</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661"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809" w:type="pct"/>
            <w:shd w:val="clear" w:color="auto" w:fill="auto"/>
            <w:vAlign w:val="center"/>
          </w:tcPr>
          <w:p w:rsidR="0051656C" w:rsidRPr="00152E6B" w:rsidRDefault="0051656C" w:rsidP="00C23503">
            <w:pPr>
              <w:pStyle w:val="BodyTextIndent"/>
              <w:tabs>
                <w:tab w:val="left" w:pos="709"/>
              </w:tabs>
              <w:spacing w:after="0"/>
              <w:ind w:left="0"/>
              <w:jc w:val="center"/>
            </w:pPr>
          </w:p>
        </w:tc>
      </w:tr>
      <w:tr w:rsidR="0051656C" w:rsidRPr="00152E6B" w:rsidTr="00C23503">
        <w:tc>
          <w:tcPr>
            <w:tcW w:w="589"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176-182</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661"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809"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r>
      <w:tr w:rsidR="0051656C" w:rsidRPr="00152E6B" w:rsidTr="00C23503">
        <w:tc>
          <w:tcPr>
            <w:tcW w:w="589"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188-194</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661"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809"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r>
      <w:tr w:rsidR="0051656C" w:rsidRPr="00152E6B" w:rsidTr="00C23503">
        <w:tc>
          <w:tcPr>
            <w:tcW w:w="589"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200-206</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661"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809"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r>
    </w:tbl>
    <w:p w:rsidR="0051656C" w:rsidRPr="00152E6B" w:rsidRDefault="0051656C" w:rsidP="0051656C">
      <w:pPr>
        <w:pStyle w:val="BodyTextIndent"/>
        <w:tabs>
          <w:tab w:val="left" w:pos="840"/>
        </w:tabs>
        <w:spacing w:after="0"/>
        <w:ind w:left="288"/>
        <w:jc w:val="right"/>
      </w:pPr>
    </w:p>
    <w:p w:rsidR="0051656C" w:rsidRPr="00152E6B" w:rsidRDefault="0051656C" w:rsidP="0051656C">
      <w:pPr>
        <w:pStyle w:val="BodyTextIndent"/>
        <w:tabs>
          <w:tab w:val="left" w:pos="840"/>
        </w:tabs>
        <w:spacing w:after="0"/>
        <w:ind w:left="288"/>
        <w:jc w:val="right"/>
      </w:pPr>
      <w:r w:rsidRPr="00152E6B">
        <w:t>2 lentelė</w:t>
      </w:r>
    </w:p>
    <w:p w:rsidR="0051656C" w:rsidRPr="00152E6B" w:rsidRDefault="0051656C" w:rsidP="0051656C">
      <w:pPr>
        <w:pStyle w:val="BodyTextIndent"/>
        <w:tabs>
          <w:tab w:val="left" w:pos="709"/>
        </w:tabs>
        <w:ind w:left="284"/>
        <w:jc w:val="center"/>
        <w:rPr>
          <w:b/>
          <w:bCs/>
        </w:rPr>
      </w:pPr>
      <w:r w:rsidRPr="00152E6B">
        <w:rPr>
          <w:b/>
          <w:bCs/>
        </w:rPr>
        <w:t>KELNIŲ DYDŽIŲ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415"/>
        <w:gridCol w:w="1415"/>
        <w:gridCol w:w="1415"/>
        <w:gridCol w:w="1273"/>
        <w:gridCol w:w="1415"/>
        <w:gridCol w:w="1560"/>
      </w:tblGrid>
      <w:tr w:rsidR="0051656C" w:rsidRPr="00152E6B" w:rsidTr="00C23503">
        <w:tc>
          <w:tcPr>
            <w:tcW w:w="589" w:type="pct"/>
            <w:vMerge w:val="restart"/>
            <w:shd w:val="clear" w:color="auto" w:fill="auto"/>
            <w:vAlign w:val="center"/>
          </w:tcPr>
          <w:p w:rsidR="0051656C" w:rsidRPr="00C23503" w:rsidRDefault="0051656C" w:rsidP="00C23503">
            <w:pPr>
              <w:pStyle w:val="BodyTextIndent"/>
              <w:tabs>
                <w:tab w:val="left" w:pos="709"/>
              </w:tabs>
              <w:ind w:left="0"/>
              <w:jc w:val="center"/>
              <w:rPr>
                <w:b/>
              </w:rPr>
            </w:pPr>
            <w:r w:rsidRPr="00C23503">
              <w:rPr>
                <w:b/>
              </w:rPr>
              <w:t>Ūgis, cm</w:t>
            </w:r>
          </w:p>
        </w:tc>
        <w:tc>
          <w:tcPr>
            <w:tcW w:w="4411" w:type="pct"/>
            <w:gridSpan w:val="6"/>
            <w:shd w:val="clear" w:color="auto" w:fill="auto"/>
            <w:vAlign w:val="center"/>
          </w:tcPr>
          <w:p w:rsidR="0051656C" w:rsidRPr="00152E6B" w:rsidRDefault="0051656C" w:rsidP="00C23503">
            <w:pPr>
              <w:pStyle w:val="BodyTextIndent"/>
              <w:tabs>
                <w:tab w:val="left" w:pos="709"/>
              </w:tabs>
              <w:spacing w:after="0"/>
              <w:ind w:left="0"/>
              <w:jc w:val="center"/>
            </w:pPr>
            <w:r w:rsidRPr="00C23503">
              <w:rPr>
                <w:b/>
              </w:rPr>
              <w:t>Liemens apimtis, cm</w:t>
            </w:r>
          </w:p>
        </w:tc>
      </w:tr>
      <w:tr w:rsidR="0051656C" w:rsidRPr="00152E6B" w:rsidTr="00C23503">
        <w:tc>
          <w:tcPr>
            <w:tcW w:w="589" w:type="pct"/>
            <w:vMerge/>
            <w:shd w:val="clear" w:color="auto" w:fill="auto"/>
            <w:vAlign w:val="center"/>
          </w:tcPr>
          <w:p w:rsidR="0051656C" w:rsidRPr="00C23503" w:rsidRDefault="0051656C" w:rsidP="00C23503">
            <w:pPr>
              <w:pStyle w:val="BodyTextIndent"/>
              <w:tabs>
                <w:tab w:val="left" w:pos="709"/>
              </w:tabs>
              <w:ind w:left="0"/>
              <w:jc w:val="center"/>
              <w:rPr>
                <w:b/>
              </w:rPr>
            </w:pPr>
          </w:p>
        </w:tc>
        <w:tc>
          <w:tcPr>
            <w:tcW w:w="735"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72</w:t>
            </w:r>
          </w:p>
        </w:tc>
        <w:tc>
          <w:tcPr>
            <w:tcW w:w="735"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76-80</w:t>
            </w:r>
          </w:p>
        </w:tc>
        <w:tc>
          <w:tcPr>
            <w:tcW w:w="735"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84-88</w:t>
            </w:r>
          </w:p>
        </w:tc>
        <w:tc>
          <w:tcPr>
            <w:tcW w:w="661"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92-96</w:t>
            </w:r>
          </w:p>
        </w:tc>
        <w:tc>
          <w:tcPr>
            <w:tcW w:w="735"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100-104</w:t>
            </w:r>
          </w:p>
        </w:tc>
        <w:tc>
          <w:tcPr>
            <w:tcW w:w="809"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108-112</w:t>
            </w:r>
          </w:p>
        </w:tc>
      </w:tr>
      <w:tr w:rsidR="0051656C" w:rsidRPr="00152E6B" w:rsidTr="00C23503">
        <w:trPr>
          <w:trHeight w:val="227"/>
        </w:trPr>
        <w:tc>
          <w:tcPr>
            <w:tcW w:w="589"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158</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661" w:type="pct"/>
            <w:shd w:val="clear" w:color="auto" w:fill="auto"/>
            <w:vAlign w:val="center"/>
          </w:tcPr>
          <w:p w:rsidR="0051656C" w:rsidRPr="00152E6B" w:rsidRDefault="0051656C" w:rsidP="00C23503">
            <w:pPr>
              <w:pStyle w:val="BodyTextIndent"/>
              <w:tabs>
                <w:tab w:val="left" w:pos="709"/>
              </w:tabs>
              <w:spacing w:after="0"/>
              <w:ind w:left="0"/>
              <w:jc w:val="center"/>
            </w:pP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p>
        </w:tc>
        <w:tc>
          <w:tcPr>
            <w:tcW w:w="809" w:type="pct"/>
            <w:shd w:val="clear" w:color="auto" w:fill="auto"/>
            <w:vAlign w:val="center"/>
          </w:tcPr>
          <w:p w:rsidR="0051656C" w:rsidRPr="00152E6B" w:rsidRDefault="0051656C" w:rsidP="00C23503">
            <w:pPr>
              <w:pStyle w:val="BodyTextIndent"/>
              <w:tabs>
                <w:tab w:val="left" w:pos="709"/>
              </w:tabs>
              <w:spacing w:after="0"/>
              <w:ind w:left="0"/>
              <w:jc w:val="center"/>
            </w:pPr>
          </w:p>
        </w:tc>
      </w:tr>
      <w:tr w:rsidR="0051656C" w:rsidRPr="00152E6B" w:rsidTr="00C23503">
        <w:tc>
          <w:tcPr>
            <w:tcW w:w="589"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164-170</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661"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809" w:type="pct"/>
            <w:shd w:val="clear" w:color="auto" w:fill="auto"/>
            <w:vAlign w:val="center"/>
          </w:tcPr>
          <w:p w:rsidR="0051656C" w:rsidRPr="00152E6B" w:rsidRDefault="0051656C" w:rsidP="00C23503">
            <w:pPr>
              <w:pStyle w:val="BodyTextIndent"/>
              <w:tabs>
                <w:tab w:val="left" w:pos="709"/>
              </w:tabs>
              <w:spacing w:after="0"/>
              <w:ind w:left="0"/>
              <w:jc w:val="center"/>
            </w:pPr>
          </w:p>
        </w:tc>
      </w:tr>
      <w:tr w:rsidR="0051656C" w:rsidRPr="00152E6B" w:rsidTr="00C23503">
        <w:tc>
          <w:tcPr>
            <w:tcW w:w="589"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176-182</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661"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809"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r>
      <w:tr w:rsidR="0051656C" w:rsidRPr="00152E6B" w:rsidTr="00C23503">
        <w:tc>
          <w:tcPr>
            <w:tcW w:w="589"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188-194</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661"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809"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r>
      <w:tr w:rsidR="0051656C" w:rsidRPr="00152E6B" w:rsidTr="00C23503">
        <w:tc>
          <w:tcPr>
            <w:tcW w:w="589" w:type="pct"/>
            <w:shd w:val="clear" w:color="auto" w:fill="auto"/>
            <w:vAlign w:val="center"/>
          </w:tcPr>
          <w:p w:rsidR="0051656C" w:rsidRPr="00C23503" w:rsidRDefault="0051656C" w:rsidP="00C23503">
            <w:pPr>
              <w:pStyle w:val="BodyTextIndent"/>
              <w:tabs>
                <w:tab w:val="left" w:pos="709"/>
              </w:tabs>
              <w:spacing w:after="0"/>
              <w:ind w:left="0"/>
              <w:jc w:val="center"/>
              <w:rPr>
                <w:b/>
              </w:rPr>
            </w:pPr>
            <w:r w:rsidRPr="00C23503">
              <w:rPr>
                <w:b/>
              </w:rPr>
              <w:t>200-206</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661"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735"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c>
          <w:tcPr>
            <w:tcW w:w="809" w:type="pct"/>
            <w:shd w:val="clear" w:color="auto" w:fill="auto"/>
            <w:vAlign w:val="center"/>
          </w:tcPr>
          <w:p w:rsidR="0051656C" w:rsidRPr="00152E6B" w:rsidRDefault="0051656C" w:rsidP="00C23503">
            <w:pPr>
              <w:pStyle w:val="BodyTextIndent"/>
              <w:tabs>
                <w:tab w:val="left" w:pos="709"/>
              </w:tabs>
              <w:spacing w:after="0"/>
              <w:ind w:left="0"/>
              <w:jc w:val="center"/>
            </w:pPr>
            <w:r w:rsidRPr="00152E6B">
              <w:t>x</w:t>
            </w:r>
          </w:p>
        </w:tc>
      </w:tr>
    </w:tbl>
    <w:p w:rsidR="0051656C" w:rsidRPr="00152E6B" w:rsidRDefault="0051656C" w:rsidP="0051656C">
      <w:pPr>
        <w:pStyle w:val="BodyTextIndent"/>
        <w:numPr>
          <w:ilvl w:val="0"/>
          <w:numId w:val="31"/>
        </w:numPr>
        <w:tabs>
          <w:tab w:val="left" w:pos="426"/>
          <w:tab w:val="left" w:pos="851"/>
        </w:tabs>
        <w:suppressAutoHyphens/>
        <w:spacing w:before="120" w:after="0"/>
        <w:ind w:left="0" w:firstLine="425"/>
        <w:jc w:val="both"/>
      </w:pPr>
      <w:r w:rsidRPr="00152E6B">
        <w:t>Užpildytos striukių ir kelnių dydžių lentelės (su nurodytais kiekiais) pateikiamos tiekėjui, sudarant sutartį. Esant būtinybei, gali būti pareikalauta pasiūti nestandartinių striukių ir kelnių dydžių, neviršijant 2 % bendro sutarties kiekio.</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Komplekto konstravimui turi būti panaudoti LST ISO 8559-1 (ISO 8559-1) arba lygiaverčio standarto duomenys. Komplektai turi būti sukonstruoti ir pasiūti taip, kad užtikrintų gerą apsaugą nuo kritulių, vėjo ir šalčio, užtikrintų tinkamą prigulimą prie kario kūno, kuo mažiau varžydamas kario judesius.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Komplektų kokybės garantijos terminas – ne mažiau kaip 24 mėnesiai aktyvios eksploatacijos sąlygomis, kuris skaičiuojamas nuo prekių išdavimo iš Pirkėjo sandėlio dienos ir 36 mėnesiai nuo prekių priėmimo į Pirkėjo sandėlį dienos. </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Techninėje specifikacijoje paminėti standartai skaitomi su žodžiais „arba lygiavertis“.</w:t>
      </w:r>
    </w:p>
    <w:p w:rsidR="0051656C" w:rsidRDefault="0051656C" w:rsidP="0051656C">
      <w:pPr>
        <w:tabs>
          <w:tab w:val="left" w:pos="426"/>
        </w:tabs>
        <w:spacing w:before="120"/>
        <w:ind w:left="357"/>
        <w:jc w:val="center"/>
        <w:rPr>
          <w:b/>
          <w:bCs/>
        </w:rPr>
      </w:pPr>
    </w:p>
    <w:p w:rsidR="0051656C" w:rsidRDefault="0051656C" w:rsidP="0051656C">
      <w:pPr>
        <w:tabs>
          <w:tab w:val="left" w:pos="426"/>
        </w:tabs>
        <w:spacing w:before="120"/>
        <w:ind w:left="357"/>
        <w:jc w:val="center"/>
        <w:rPr>
          <w:b/>
          <w:bCs/>
        </w:rPr>
      </w:pPr>
    </w:p>
    <w:p w:rsidR="0051656C" w:rsidRPr="00152E6B" w:rsidRDefault="0051656C" w:rsidP="0051656C">
      <w:pPr>
        <w:tabs>
          <w:tab w:val="left" w:pos="426"/>
        </w:tabs>
        <w:spacing w:before="120"/>
        <w:ind w:left="357"/>
        <w:jc w:val="center"/>
        <w:rPr>
          <w:b/>
          <w:bCs/>
        </w:rPr>
      </w:pPr>
      <w:r w:rsidRPr="00152E6B">
        <w:rPr>
          <w:b/>
          <w:bCs/>
        </w:rPr>
        <w:t>II SKYRIUS</w:t>
      </w:r>
    </w:p>
    <w:p w:rsidR="0051656C" w:rsidRPr="00152E6B" w:rsidRDefault="0051656C" w:rsidP="0051656C">
      <w:pPr>
        <w:tabs>
          <w:tab w:val="left" w:pos="426"/>
        </w:tabs>
        <w:spacing w:after="120"/>
        <w:ind w:left="357"/>
        <w:jc w:val="center"/>
        <w:rPr>
          <w:b/>
        </w:rPr>
      </w:pPr>
      <w:r w:rsidRPr="00152E6B">
        <w:rPr>
          <w:b/>
        </w:rPr>
        <w:t xml:space="preserve">TECHNINIAI </w:t>
      </w:r>
      <w:r w:rsidRPr="00152E6B">
        <w:rPr>
          <w:b/>
          <w:caps/>
        </w:rPr>
        <w:t>REIKALAVIMAI</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Komplekto modelio eskizai pateikti techninės specifikacijos priede (toliau – Priedas): striukės modelis pateiktas 1-2 eskizuose, kelnių (su petnešomis) modelis pateiktas 3 eskize.</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lastRenderedPageBreak/>
        <w:t>Komplekto bazinio dydžio (ūgis – 188-194 cm, krūtinės apimtis – 104-108 cm, liemens apimtis – 92-96 cm) pagrindinių matmenų dydžiai ir leistini nuokrypiai pateikti 3 lentelėje.</w:t>
      </w:r>
    </w:p>
    <w:p w:rsidR="0051656C" w:rsidRPr="00152E6B" w:rsidRDefault="0051656C" w:rsidP="0051656C">
      <w:pPr>
        <w:spacing w:after="160" w:line="259" w:lineRule="auto"/>
      </w:pPr>
    </w:p>
    <w:p w:rsidR="0051656C" w:rsidRPr="00152E6B" w:rsidRDefault="0051656C" w:rsidP="0051656C">
      <w:pPr>
        <w:pStyle w:val="BodyTextIndent"/>
        <w:spacing w:after="0"/>
        <w:ind w:left="0"/>
        <w:jc w:val="right"/>
      </w:pPr>
      <w:r w:rsidRPr="00152E6B">
        <w:t>3 lentelė</w:t>
      </w:r>
    </w:p>
    <w:p w:rsidR="0051656C" w:rsidRPr="00152E6B" w:rsidRDefault="0051656C" w:rsidP="0051656C">
      <w:pPr>
        <w:pStyle w:val="BodyTextIndent"/>
        <w:tabs>
          <w:tab w:val="left" w:pos="840"/>
        </w:tabs>
        <w:spacing w:after="0"/>
        <w:ind w:left="289"/>
        <w:jc w:val="center"/>
        <w:rPr>
          <w:b/>
        </w:rPr>
      </w:pPr>
      <w:r w:rsidRPr="00152E6B">
        <w:rPr>
          <w:b/>
        </w:rPr>
        <w:t>KOMPLEKTO BAZINIO DYDŽIO MATŲ LENTELĖ</w:t>
      </w:r>
    </w:p>
    <w:p w:rsidR="0051656C" w:rsidRPr="00152E6B" w:rsidRDefault="0051656C" w:rsidP="0051656C">
      <w:pPr>
        <w:pStyle w:val="BodyTextIndent"/>
        <w:tabs>
          <w:tab w:val="left" w:pos="567"/>
          <w:tab w:val="left" w:pos="993"/>
        </w:tabs>
        <w:spacing w:after="0"/>
        <w:ind w:left="0"/>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319"/>
        <w:gridCol w:w="1583"/>
        <w:gridCol w:w="2012"/>
      </w:tblGrid>
      <w:tr w:rsidR="0051656C" w:rsidRPr="00152E6B" w:rsidTr="00C23503">
        <w:tc>
          <w:tcPr>
            <w:tcW w:w="371" w:type="pct"/>
            <w:shd w:val="clear" w:color="auto" w:fill="auto"/>
            <w:vAlign w:val="center"/>
          </w:tcPr>
          <w:p w:rsidR="0051656C" w:rsidRPr="00C23503" w:rsidRDefault="0051656C" w:rsidP="00C23503">
            <w:pPr>
              <w:rPr>
                <w:b/>
              </w:rPr>
            </w:pPr>
            <w:r w:rsidRPr="00C23503">
              <w:rPr>
                <w:b/>
              </w:rPr>
              <w:t>Eil.</w:t>
            </w:r>
          </w:p>
          <w:p w:rsidR="0051656C" w:rsidRPr="00C23503" w:rsidRDefault="0051656C" w:rsidP="00C23503">
            <w:pPr>
              <w:rPr>
                <w:b/>
              </w:rPr>
            </w:pPr>
            <w:r w:rsidRPr="00C23503">
              <w:rPr>
                <w:b/>
              </w:rPr>
              <w:t>Nr.</w:t>
            </w:r>
          </w:p>
        </w:tc>
        <w:tc>
          <w:tcPr>
            <w:tcW w:w="2762" w:type="pct"/>
            <w:shd w:val="clear" w:color="auto" w:fill="auto"/>
            <w:vAlign w:val="center"/>
          </w:tcPr>
          <w:p w:rsidR="0051656C" w:rsidRPr="00C23503" w:rsidRDefault="0051656C" w:rsidP="00C23503">
            <w:pPr>
              <w:jc w:val="center"/>
              <w:rPr>
                <w:b/>
              </w:rPr>
            </w:pPr>
            <w:r w:rsidRPr="00C23503">
              <w:rPr>
                <w:b/>
              </w:rPr>
              <w:t>Matavimo vieta ir matmuo</w:t>
            </w:r>
          </w:p>
        </w:tc>
        <w:tc>
          <w:tcPr>
            <w:tcW w:w="822" w:type="pct"/>
            <w:shd w:val="clear" w:color="auto" w:fill="auto"/>
            <w:vAlign w:val="center"/>
          </w:tcPr>
          <w:p w:rsidR="0051656C" w:rsidRPr="00C23503" w:rsidRDefault="0051656C" w:rsidP="00C23503">
            <w:pPr>
              <w:jc w:val="center"/>
              <w:rPr>
                <w:b/>
              </w:rPr>
            </w:pPr>
            <w:r w:rsidRPr="00C23503">
              <w:rPr>
                <w:b/>
              </w:rPr>
              <w:t>Matavimo dydis, cm</w:t>
            </w:r>
          </w:p>
        </w:tc>
        <w:tc>
          <w:tcPr>
            <w:tcW w:w="1045" w:type="pct"/>
            <w:shd w:val="clear" w:color="auto" w:fill="auto"/>
            <w:vAlign w:val="center"/>
          </w:tcPr>
          <w:p w:rsidR="0051656C" w:rsidRPr="00C23503" w:rsidRDefault="0051656C" w:rsidP="00C23503">
            <w:pPr>
              <w:jc w:val="center"/>
              <w:rPr>
                <w:b/>
                <w:bCs/>
              </w:rPr>
            </w:pPr>
            <w:r w:rsidRPr="00C23503">
              <w:rPr>
                <w:b/>
                <w:bCs/>
              </w:rPr>
              <w:t>Leistini nukrypimai, cm</w:t>
            </w:r>
          </w:p>
        </w:tc>
      </w:tr>
      <w:tr w:rsidR="0051656C" w:rsidRPr="00152E6B" w:rsidTr="00C23503">
        <w:tc>
          <w:tcPr>
            <w:tcW w:w="371" w:type="pct"/>
            <w:shd w:val="clear" w:color="auto" w:fill="auto"/>
            <w:vAlign w:val="center"/>
          </w:tcPr>
          <w:p w:rsidR="0051656C" w:rsidRPr="00C23503" w:rsidRDefault="0051656C" w:rsidP="00C23503">
            <w:pPr>
              <w:rPr>
                <w:b/>
              </w:rPr>
            </w:pPr>
            <w:r w:rsidRPr="00C23503">
              <w:rPr>
                <w:b/>
              </w:rPr>
              <w:t>1.</w:t>
            </w:r>
          </w:p>
        </w:tc>
        <w:tc>
          <w:tcPr>
            <w:tcW w:w="2762" w:type="pct"/>
            <w:shd w:val="clear" w:color="auto" w:fill="auto"/>
            <w:vAlign w:val="center"/>
          </w:tcPr>
          <w:p w:rsidR="0051656C" w:rsidRPr="00C23503" w:rsidRDefault="0051656C" w:rsidP="00C23503">
            <w:pPr>
              <w:rPr>
                <w:b/>
              </w:rPr>
            </w:pPr>
            <w:r w:rsidRPr="00C23503">
              <w:rPr>
                <w:b/>
              </w:rPr>
              <w:t>Striukė</w:t>
            </w:r>
          </w:p>
        </w:tc>
        <w:tc>
          <w:tcPr>
            <w:tcW w:w="822" w:type="pct"/>
            <w:shd w:val="clear" w:color="auto" w:fill="auto"/>
          </w:tcPr>
          <w:p w:rsidR="0051656C" w:rsidRPr="00152E6B" w:rsidRDefault="0051656C" w:rsidP="00C23503"/>
        </w:tc>
        <w:tc>
          <w:tcPr>
            <w:tcW w:w="1045" w:type="pct"/>
            <w:shd w:val="clear" w:color="auto" w:fill="auto"/>
          </w:tcPr>
          <w:p w:rsidR="0051656C" w:rsidRPr="00152E6B" w:rsidRDefault="0051656C" w:rsidP="00C23503"/>
        </w:tc>
      </w:tr>
      <w:tr w:rsidR="0051656C" w:rsidRPr="00152E6B" w:rsidTr="00C23503">
        <w:tc>
          <w:tcPr>
            <w:tcW w:w="371" w:type="pct"/>
            <w:shd w:val="clear" w:color="auto" w:fill="auto"/>
            <w:vAlign w:val="center"/>
          </w:tcPr>
          <w:p w:rsidR="0051656C" w:rsidRPr="00152E6B" w:rsidRDefault="0051656C" w:rsidP="00C23503">
            <w:r w:rsidRPr="00152E6B">
              <w:t>1.1</w:t>
            </w:r>
          </w:p>
        </w:tc>
        <w:tc>
          <w:tcPr>
            <w:tcW w:w="2762" w:type="pct"/>
            <w:shd w:val="clear" w:color="auto" w:fill="auto"/>
            <w:vAlign w:val="center"/>
          </w:tcPr>
          <w:p w:rsidR="0051656C" w:rsidRPr="00152E6B" w:rsidRDefault="0051656C" w:rsidP="00C23503">
            <w:r w:rsidRPr="00152E6B">
              <w:t xml:space="preserve">Krūtinės apimtis ½ </w:t>
            </w:r>
          </w:p>
        </w:tc>
        <w:tc>
          <w:tcPr>
            <w:tcW w:w="822" w:type="pct"/>
            <w:shd w:val="clear" w:color="auto" w:fill="auto"/>
            <w:vAlign w:val="center"/>
          </w:tcPr>
          <w:p w:rsidR="0051656C" w:rsidRPr="00C23503" w:rsidRDefault="0051656C" w:rsidP="00C23503">
            <w:pPr>
              <w:jc w:val="center"/>
              <w:rPr>
                <w:bCs/>
              </w:rPr>
            </w:pPr>
            <w:r w:rsidRPr="00C23503">
              <w:rPr>
                <w:bCs/>
              </w:rPr>
              <w:t>67</w:t>
            </w:r>
          </w:p>
        </w:tc>
        <w:tc>
          <w:tcPr>
            <w:tcW w:w="1045" w:type="pct"/>
            <w:shd w:val="clear" w:color="auto" w:fill="auto"/>
            <w:vAlign w:val="center"/>
          </w:tcPr>
          <w:p w:rsidR="0051656C" w:rsidRPr="00152E6B" w:rsidRDefault="0051656C" w:rsidP="00C23503">
            <w:pPr>
              <w:jc w:val="center"/>
            </w:pPr>
            <w:r w:rsidRPr="00152E6B">
              <w:t>±2,0</w:t>
            </w:r>
          </w:p>
        </w:tc>
      </w:tr>
      <w:tr w:rsidR="0051656C" w:rsidRPr="00152E6B" w:rsidTr="00C23503">
        <w:tc>
          <w:tcPr>
            <w:tcW w:w="371" w:type="pct"/>
            <w:shd w:val="clear" w:color="auto" w:fill="auto"/>
            <w:vAlign w:val="center"/>
          </w:tcPr>
          <w:p w:rsidR="0051656C" w:rsidRPr="00152E6B" w:rsidRDefault="0051656C" w:rsidP="00C23503">
            <w:r w:rsidRPr="00152E6B">
              <w:t>1.2</w:t>
            </w:r>
          </w:p>
        </w:tc>
        <w:tc>
          <w:tcPr>
            <w:tcW w:w="2762" w:type="pct"/>
            <w:shd w:val="clear" w:color="auto" w:fill="auto"/>
            <w:vAlign w:val="center"/>
          </w:tcPr>
          <w:p w:rsidR="0051656C" w:rsidRPr="00152E6B" w:rsidRDefault="0051656C" w:rsidP="00C23503">
            <w:r w:rsidRPr="00152E6B">
              <w:t xml:space="preserve">Gaminio apačios apimtis ½ </w:t>
            </w:r>
          </w:p>
        </w:tc>
        <w:tc>
          <w:tcPr>
            <w:tcW w:w="822" w:type="pct"/>
            <w:shd w:val="clear" w:color="auto" w:fill="auto"/>
            <w:vAlign w:val="center"/>
          </w:tcPr>
          <w:p w:rsidR="0051656C" w:rsidRPr="00C23503" w:rsidRDefault="0051656C" w:rsidP="00C23503">
            <w:pPr>
              <w:jc w:val="center"/>
              <w:rPr>
                <w:bCs/>
              </w:rPr>
            </w:pPr>
            <w:r w:rsidRPr="00C23503">
              <w:rPr>
                <w:bCs/>
              </w:rPr>
              <w:t>64</w:t>
            </w:r>
          </w:p>
        </w:tc>
        <w:tc>
          <w:tcPr>
            <w:tcW w:w="1045" w:type="pct"/>
            <w:shd w:val="clear" w:color="auto" w:fill="auto"/>
            <w:vAlign w:val="center"/>
          </w:tcPr>
          <w:p w:rsidR="0051656C" w:rsidRPr="00152E6B" w:rsidRDefault="0051656C" w:rsidP="00C23503">
            <w:pPr>
              <w:jc w:val="center"/>
            </w:pPr>
            <w:r w:rsidRPr="00152E6B">
              <w:t>±2,0</w:t>
            </w:r>
          </w:p>
        </w:tc>
      </w:tr>
      <w:tr w:rsidR="0051656C" w:rsidRPr="00152E6B" w:rsidTr="00C23503">
        <w:tc>
          <w:tcPr>
            <w:tcW w:w="371" w:type="pct"/>
            <w:shd w:val="clear" w:color="auto" w:fill="auto"/>
            <w:vAlign w:val="center"/>
          </w:tcPr>
          <w:p w:rsidR="0051656C" w:rsidRPr="00152E6B" w:rsidRDefault="0051656C" w:rsidP="00C23503">
            <w:r w:rsidRPr="00152E6B">
              <w:t>1.3</w:t>
            </w:r>
          </w:p>
        </w:tc>
        <w:tc>
          <w:tcPr>
            <w:tcW w:w="2762" w:type="pct"/>
            <w:shd w:val="clear" w:color="auto" w:fill="auto"/>
            <w:vAlign w:val="center"/>
          </w:tcPr>
          <w:p w:rsidR="0051656C" w:rsidRPr="00152E6B" w:rsidRDefault="0051656C" w:rsidP="00C23503">
            <w:r w:rsidRPr="00152E6B">
              <w:t>Peties plotis</w:t>
            </w:r>
          </w:p>
        </w:tc>
        <w:tc>
          <w:tcPr>
            <w:tcW w:w="822" w:type="pct"/>
            <w:shd w:val="clear" w:color="auto" w:fill="auto"/>
            <w:vAlign w:val="center"/>
          </w:tcPr>
          <w:p w:rsidR="0051656C" w:rsidRPr="00C23503" w:rsidRDefault="0051656C" w:rsidP="00C23503">
            <w:pPr>
              <w:jc w:val="center"/>
              <w:rPr>
                <w:bCs/>
              </w:rPr>
            </w:pPr>
            <w:r w:rsidRPr="00C23503">
              <w:rPr>
                <w:bCs/>
              </w:rPr>
              <w:t>17,1</w:t>
            </w:r>
          </w:p>
        </w:tc>
        <w:tc>
          <w:tcPr>
            <w:tcW w:w="1045" w:type="pct"/>
            <w:shd w:val="clear" w:color="auto" w:fill="auto"/>
            <w:vAlign w:val="center"/>
          </w:tcPr>
          <w:p w:rsidR="0051656C" w:rsidRPr="00152E6B" w:rsidRDefault="0051656C" w:rsidP="00C23503">
            <w:pPr>
              <w:jc w:val="center"/>
            </w:pPr>
            <w:r w:rsidRPr="00152E6B">
              <w:t>±0,5</w:t>
            </w:r>
          </w:p>
        </w:tc>
      </w:tr>
      <w:tr w:rsidR="0051656C" w:rsidRPr="00152E6B" w:rsidTr="00C23503">
        <w:tc>
          <w:tcPr>
            <w:tcW w:w="371" w:type="pct"/>
            <w:shd w:val="clear" w:color="auto" w:fill="auto"/>
            <w:vAlign w:val="center"/>
          </w:tcPr>
          <w:p w:rsidR="0051656C" w:rsidRPr="00152E6B" w:rsidRDefault="0051656C" w:rsidP="00C23503">
            <w:r w:rsidRPr="00152E6B">
              <w:t>1.4</w:t>
            </w:r>
          </w:p>
        </w:tc>
        <w:tc>
          <w:tcPr>
            <w:tcW w:w="2762" w:type="pct"/>
            <w:shd w:val="clear" w:color="auto" w:fill="auto"/>
            <w:vAlign w:val="center"/>
          </w:tcPr>
          <w:p w:rsidR="0051656C" w:rsidRPr="00152E6B" w:rsidRDefault="0051656C" w:rsidP="00C23503">
            <w:r w:rsidRPr="00152E6B">
              <w:t>Rankovės ilgis</w:t>
            </w:r>
          </w:p>
        </w:tc>
        <w:tc>
          <w:tcPr>
            <w:tcW w:w="822" w:type="pct"/>
            <w:shd w:val="clear" w:color="auto" w:fill="auto"/>
            <w:vAlign w:val="center"/>
          </w:tcPr>
          <w:p w:rsidR="0051656C" w:rsidRPr="00C23503" w:rsidRDefault="0051656C" w:rsidP="00C23503">
            <w:pPr>
              <w:jc w:val="center"/>
              <w:rPr>
                <w:bCs/>
              </w:rPr>
            </w:pPr>
            <w:r w:rsidRPr="00C23503">
              <w:rPr>
                <w:bCs/>
              </w:rPr>
              <w:t>70</w:t>
            </w:r>
          </w:p>
        </w:tc>
        <w:tc>
          <w:tcPr>
            <w:tcW w:w="1045" w:type="pct"/>
            <w:shd w:val="clear" w:color="auto" w:fill="auto"/>
            <w:vAlign w:val="center"/>
          </w:tcPr>
          <w:p w:rsidR="0051656C" w:rsidRPr="00152E6B" w:rsidRDefault="0051656C" w:rsidP="00C23503">
            <w:pPr>
              <w:jc w:val="center"/>
            </w:pPr>
            <w:r w:rsidRPr="00152E6B">
              <w:t>±2,0</w:t>
            </w:r>
          </w:p>
        </w:tc>
      </w:tr>
      <w:tr w:rsidR="0051656C" w:rsidRPr="00152E6B" w:rsidTr="00C23503">
        <w:tc>
          <w:tcPr>
            <w:tcW w:w="371" w:type="pct"/>
            <w:tcBorders>
              <w:bottom w:val="single" w:sz="4" w:space="0" w:color="auto"/>
            </w:tcBorders>
            <w:shd w:val="clear" w:color="auto" w:fill="auto"/>
            <w:vAlign w:val="center"/>
          </w:tcPr>
          <w:p w:rsidR="0051656C" w:rsidRPr="00152E6B" w:rsidRDefault="0051656C" w:rsidP="00C23503">
            <w:r w:rsidRPr="00152E6B">
              <w:t>1.5</w:t>
            </w:r>
          </w:p>
        </w:tc>
        <w:tc>
          <w:tcPr>
            <w:tcW w:w="2762" w:type="pct"/>
            <w:tcBorders>
              <w:bottom w:val="single" w:sz="4" w:space="0" w:color="auto"/>
            </w:tcBorders>
            <w:shd w:val="clear" w:color="auto" w:fill="auto"/>
            <w:vAlign w:val="center"/>
          </w:tcPr>
          <w:p w:rsidR="0051656C" w:rsidRPr="00152E6B" w:rsidRDefault="0051656C" w:rsidP="00C23503">
            <w:r w:rsidRPr="00152E6B">
              <w:t xml:space="preserve">Rankogalio apimtis ½ </w:t>
            </w:r>
          </w:p>
        </w:tc>
        <w:tc>
          <w:tcPr>
            <w:tcW w:w="822" w:type="pct"/>
            <w:shd w:val="clear" w:color="auto" w:fill="auto"/>
            <w:vAlign w:val="center"/>
          </w:tcPr>
          <w:p w:rsidR="0051656C" w:rsidRPr="00C23503" w:rsidRDefault="0051656C" w:rsidP="00C23503">
            <w:pPr>
              <w:jc w:val="center"/>
              <w:rPr>
                <w:bCs/>
              </w:rPr>
            </w:pPr>
            <w:r w:rsidRPr="00C23503">
              <w:rPr>
                <w:bCs/>
              </w:rPr>
              <w:t>16,5</w:t>
            </w:r>
          </w:p>
        </w:tc>
        <w:tc>
          <w:tcPr>
            <w:tcW w:w="1045" w:type="pct"/>
            <w:tcBorders>
              <w:bottom w:val="single" w:sz="4" w:space="0" w:color="auto"/>
            </w:tcBorders>
            <w:shd w:val="clear" w:color="auto" w:fill="auto"/>
            <w:vAlign w:val="center"/>
          </w:tcPr>
          <w:p w:rsidR="0051656C" w:rsidRPr="00152E6B" w:rsidRDefault="0051656C" w:rsidP="00C23503">
            <w:pPr>
              <w:jc w:val="center"/>
            </w:pPr>
            <w:r w:rsidRPr="00152E6B">
              <w:t>±0,5</w:t>
            </w:r>
          </w:p>
        </w:tc>
      </w:tr>
      <w:tr w:rsidR="0051656C" w:rsidRPr="00152E6B" w:rsidTr="00C23503">
        <w:tc>
          <w:tcPr>
            <w:tcW w:w="371" w:type="pct"/>
            <w:shd w:val="clear" w:color="auto" w:fill="auto"/>
            <w:vAlign w:val="center"/>
          </w:tcPr>
          <w:p w:rsidR="0051656C" w:rsidRPr="00152E6B" w:rsidRDefault="0051656C" w:rsidP="00C23503">
            <w:r w:rsidRPr="00152E6B">
              <w:t>1.6</w:t>
            </w:r>
          </w:p>
        </w:tc>
        <w:tc>
          <w:tcPr>
            <w:tcW w:w="2762" w:type="pct"/>
            <w:shd w:val="clear" w:color="auto" w:fill="auto"/>
            <w:vAlign w:val="center"/>
          </w:tcPr>
          <w:p w:rsidR="0051656C" w:rsidRPr="00152E6B" w:rsidRDefault="0051656C" w:rsidP="00C23503">
            <w:r w:rsidRPr="00152E6B">
              <w:t>Priekinės dalies ilgis (su apykakle )</w:t>
            </w:r>
          </w:p>
        </w:tc>
        <w:tc>
          <w:tcPr>
            <w:tcW w:w="822" w:type="pct"/>
            <w:shd w:val="clear" w:color="auto" w:fill="auto"/>
            <w:vAlign w:val="center"/>
          </w:tcPr>
          <w:p w:rsidR="0051656C" w:rsidRPr="00C23503" w:rsidRDefault="0051656C" w:rsidP="00C23503">
            <w:pPr>
              <w:jc w:val="center"/>
              <w:rPr>
                <w:bCs/>
              </w:rPr>
            </w:pPr>
            <w:r w:rsidRPr="00C23503">
              <w:rPr>
                <w:bCs/>
              </w:rPr>
              <w:t>84,5</w:t>
            </w:r>
          </w:p>
        </w:tc>
        <w:tc>
          <w:tcPr>
            <w:tcW w:w="1045" w:type="pct"/>
            <w:shd w:val="clear" w:color="auto" w:fill="auto"/>
            <w:vAlign w:val="center"/>
          </w:tcPr>
          <w:p w:rsidR="0051656C" w:rsidRPr="00152E6B" w:rsidRDefault="0051656C" w:rsidP="00C23503">
            <w:pPr>
              <w:jc w:val="center"/>
            </w:pPr>
            <w:r w:rsidRPr="00152E6B">
              <w:t>±2,5</w:t>
            </w:r>
          </w:p>
        </w:tc>
      </w:tr>
      <w:tr w:rsidR="0051656C" w:rsidRPr="00152E6B" w:rsidTr="00C23503">
        <w:tc>
          <w:tcPr>
            <w:tcW w:w="371" w:type="pct"/>
            <w:tcBorders>
              <w:bottom w:val="single" w:sz="4" w:space="0" w:color="auto"/>
            </w:tcBorders>
            <w:shd w:val="clear" w:color="auto" w:fill="auto"/>
            <w:vAlign w:val="center"/>
          </w:tcPr>
          <w:p w:rsidR="0051656C" w:rsidRPr="00152E6B" w:rsidRDefault="0051656C" w:rsidP="00C23503">
            <w:r w:rsidRPr="00152E6B">
              <w:t>1.7</w:t>
            </w:r>
          </w:p>
        </w:tc>
        <w:tc>
          <w:tcPr>
            <w:tcW w:w="2762" w:type="pct"/>
            <w:tcBorders>
              <w:bottom w:val="single" w:sz="4" w:space="0" w:color="auto"/>
            </w:tcBorders>
            <w:shd w:val="clear" w:color="auto" w:fill="auto"/>
            <w:vAlign w:val="center"/>
          </w:tcPr>
          <w:p w:rsidR="0051656C" w:rsidRPr="00152E6B" w:rsidRDefault="0051656C" w:rsidP="00C23503">
            <w:r w:rsidRPr="00152E6B">
              <w:t>Apykaklės aukštis</w:t>
            </w:r>
          </w:p>
        </w:tc>
        <w:tc>
          <w:tcPr>
            <w:tcW w:w="822" w:type="pct"/>
            <w:shd w:val="clear" w:color="auto" w:fill="auto"/>
            <w:vAlign w:val="center"/>
          </w:tcPr>
          <w:p w:rsidR="0051656C" w:rsidRPr="00C23503" w:rsidRDefault="0051656C" w:rsidP="00C23503">
            <w:pPr>
              <w:jc w:val="center"/>
              <w:rPr>
                <w:bCs/>
              </w:rPr>
            </w:pPr>
            <w:r w:rsidRPr="00C23503">
              <w:rPr>
                <w:bCs/>
              </w:rPr>
              <w:t>10</w:t>
            </w:r>
          </w:p>
        </w:tc>
        <w:tc>
          <w:tcPr>
            <w:tcW w:w="1045" w:type="pct"/>
            <w:tcBorders>
              <w:bottom w:val="single" w:sz="4" w:space="0" w:color="auto"/>
            </w:tcBorders>
            <w:shd w:val="clear" w:color="auto" w:fill="auto"/>
            <w:vAlign w:val="center"/>
          </w:tcPr>
          <w:p w:rsidR="0051656C" w:rsidRPr="00152E6B" w:rsidRDefault="0051656C" w:rsidP="00C23503">
            <w:pPr>
              <w:jc w:val="center"/>
            </w:pPr>
            <w:r w:rsidRPr="00152E6B">
              <w:t>±0,5</w:t>
            </w:r>
          </w:p>
        </w:tc>
      </w:tr>
      <w:tr w:rsidR="0051656C" w:rsidRPr="00152E6B" w:rsidTr="00C23503">
        <w:tc>
          <w:tcPr>
            <w:tcW w:w="371" w:type="pct"/>
            <w:tcBorders>
              <w:bottom w:val="single" w:sz="4" w:space="0" w:color="auto"/>
            </w:tcBorders>
            <w:shd w:val="clear" w:color="auto" w:fill="auto"/>
            <w:vAlign w:val="center"/>
          </w:tcPr>
          <w:p w:rsidR="0051656C" w:rsidRPr="00152E6B" w:rsidRDefault="0051656C" w:rsidP="00C23503">
            <w:r w:rsidRPr="00152E6B">
              <w:t>1.8</w:t>
            </w:r>
          </w:p>
        </w:tc>
        <w:tc>
          <w:tcPr>
            <w:tcW w:w="2762" w:type="pct"/>
            <w:tcBorders>
              <w:bottom w:val="single" w:sz="4" w:space="0" w:color="auto"/>
            </w:tcBorders>
            <w:shd w:val="clear" w:color="auto" w:fill="auto"/>
            <w:vAlign w:val="center"/>
          </w:tcPr>
          <w:p w:rsidR="0051656C" w:rsidRPr="00152E6B" w:rsidRDefault="0051656C" w:rsidP="00C23503">
            <w:r w:rsidRPr="00152E6B">
              <w:t>Nugaros ilgis</w:t>
            </w:r>
          </w:p>
        </w:tc>
        <w:tc>
          <w:tcPr>
            <w:tcW w:w="822" w:type="pct"/>
            <w:shd w:val="clear" w:color="auto" w:fill="auto"/>
            <w:vAlign w:val="center"/>
          </w:tcPr>
          <w:p w:rsidR="0051656C" w:rsidRPr="00C23503" w:rsidRDefault="0051656C" w:rsidP="00C23503">
            <w:pPr>
              <w:jc w:val="center"/>
              <w:rPr>
                <w:bCs/>
              </w:rPr>
            </w:pPr>
            <w:r w:rsidRPr="00C23503">
              <w:rPr>
                <w:bCs/>
              </w:rPr>
              <w:t>91</w:t>
            </w:r>
          </w:p>
        </w:tc>
        <w:tc>
          <w:tcPr>
            <w:tcW w:w="1045" w:type="pct"/>
            <w:tcBorders>
              <w:bottom w:val="single" w:sz="4" w:space="0" w:color="auto"/>
            </w:tcBorders>
            <w:shd w:val="clear" w:color="auto" w:fill="auto"/>
            <w:vAlign w:val="center"/>
          </w:tcPr>
          <w:p w:rsidR="0051656C" w:rsidRPr="00152E6B" w:rsidRDefault="0051656C" w:rsidP="00C23503">
            <w:pPr>
              <w:jc w:val="center"/>
            </w:pPr>
            <w:r w:rsidRPr="00152E6B">
              <w:t>±1,0</w:t>
            </w:r>
          </w:p>
        </w:tc>
      </w:tr>
      <w:tr w:rsidR="0051656C" w:rsidRPr="00152E6B" w:rsidTr="00C23503">
        <w:tc>
          <w:tcPr>
            <w:tcW w:w="371" w:type="pct"/>
            <w:shd w:val="clear" w:color="auto" w:fill="auto"/>
            <w:vAlign w:val="center"/>
          </w:tcPr>
          <w:p w:rsidR="0051656C" w:rsidRPr="00152E6B" w:rsidRDefault="0051656C" w:rsidP="00C23503">
            <w:r w:rsidRPr="00152E6B">
              <w:t>1.9</w:t>
            </w:r>
          </w:p>
        </w:tc>
        <w:tc>
          <w:tcPr>
            <w:tcW w:w="2762" w:type="pct"/>
            <w:shd w:val="clear" w:color="auto" w:fill="auto"/>
            <w:vAlign w:val="center"/>
          </w:tcPr>
          <w:p w:rsidR="0051656C" w:rsidRPr="00152E6B" w:rsidRDefault="0051656C" w:rsidP="00C23503">
            <w:r w:rsidRPr="00152E6B">
              <w:t>Gobtuvo plotis</w:t>
            </w:r>
          </w:p>
        </w:tc>
        <w:tc>
          <w:tcPr>
            <w:tcW w:w="822" w:type="pct"/>
            <w:shd w:val="clear" w:color="auto" w:fill="auto"/>
            <w:vAlign w:val="center"/>
          </w:tcPr>
          <w:p w:rsidR="0051656C" w:rsidRPr="00C23503" w:rsidRDefault="0051656C" w:rsidP="00C23503">
            <w:pPr>
              <w:jc w:val="center"/>
              <w:rPr>
                <w:bCs/>
              </w:rPr>
            </w:pPr>
            <w:r w:rsidRPr="00C23503">
              <w:rPr>
                <w:bCs/>
              </w:rPr>
              <w:t>25</w:t>
            </w:r>
          </w:p>
        </w:tc>
        <w:tc>
          <w:tcPr>
            <w:tcW w:w="1045" w:type="pct"/>
            <w:shd w:val="clear" w:color="auto" w:fill="auto"/>
            <w:vAlign w:val="center"/>
          </w:tcPr>
          <w:p w:rsidR="0051656C" w:rsidRPr="00152E6B" w:rsidRDefault="0051656C" w:rsidP="00C23503">
            <w:pPr>
              <w:jc w:val="center"/>
            </w:pPr>
            <w:r w:rsidRPr="00152E6B">
              <w:t>±0,8</w:t>
            </w:r>
          </w:p>
        </w:tc>
      </w:tr>
      <w:tr w:rsidR="0051656C" w:rsidRPr="00152E6B" w:rsidTr="00C23503">
        <w:tc>
          <w:tcPr>
            <w:tcW w:w="371" w:type="pct"/>
            <w:shd w:val="clear" w:color="auto" w:fill="auto"/>
            <w:vAlign w:val="center"/>
          </w:tcPr>
          <w:p w:rsidR="0051656C" w:rsidRPr="00152E6B" w:rsidRDefault="0051656C" w:rsidP="00C23503">
            <w:r w:rsidRPr="00152E6B">
              <w:t>1.10</w:t>
            </w:r>
          </w:p>
        </w:tc>
        <w:tc>
          <w:tcPr>
            <w:tcW w:w="2762" w:type="pct"/>
            <w:shd w:val="clear" w:color="auto" w:fill="auto"/>
            <w:vAlign w:val="center"/>
          </w:tcPr>
          <w:p w:rsidR="0051656C" w:rsidRPr="00152E6B" w:rsidRDefault="0051656C" w:rsidP="00C23503">
            <w:r w:rsidRPr="00152E6B">
              <w:t xml:space="preserve">Gobtuvo aukštis </w:t>
            </w:r>
          </w:p>
        </w:tc>
        <w:tc>
          <w:tcPr>
            <w:tcW w:w="822" w:type="pct"/>
            <w:shd w:val="clear" w:color="auto" w:fill="auto"/>
            <w:vAlign w:val="center"/>
          </w:tcPr>
          <w:p w:rsidR="0051656C" w:rsidRPr="00C23503" w:rsidRDefault="0051656C" w:rsidP="00C23503">
            <w:pPr>
              <w:jc w:val="center"/>
              <w:rPr>
                <w:bCs/>
              </w:rPr>
            </w:pPr>
            <w:r w:rsidRPr="00C23503">
              <w:rPr>
                <w:bCs/>
              </w:rPr>
              <w:t>37,5</w:t>
            </w:r>
          </w:p>
        </w:tc>
        <w:tc>
          <w:tcPr>
            <w:tcW w:w="1045" w:type="pct"/>
            <w:shd w:val="clear" w:color="auto" w:fill="auto"/>
            <w:vAlign w:val="center"/>
          </w:tcPr>
          <w:p w:rsidR="0051656C" w:rsidRPr="00152E6B" w:rsidRDefault="0051656C" w:rsidP="00C23503">
            <w:pPr>
              <w:jc w:val="center"/>
            </w:pPr>
            <w:r w:rsidRPr="00152E6B">
              <w:t>±1,0</w:t>
            </w:r>
          </w:p>
        </w:tc>
      </w:tr>
      <w:tr w:rsidR="0051656C" w:rsidRPr="00152E6B" w:rsidTr="00C23503">
        <w:tc>
          <w:tcPr>
            <w:tcW w:w="371" w:type="pct"/>
            <w:shd w:val="clear" w:color="auto" w:fill="auto"/>
            <w:vAlign w:val="center"/>
          </w:tcPr>
          <w:p w:rsidR="0051656C" w:rsidRPr="00152E6B" w:rsidRDefault="0051656C" w:rsidP="00C23503">
            <w:r w:rsidRPr="00152E6B">
              <w:t>1.11</w:t>
            </w:r>
          </w:p>
        </w:tc>
        <w:tc>
          <w:tcPr>
            <w:tcW w:w="2762" w:type="pct"/>
            <w:shd w:val="clear" w:color="auto" w:fill="auto"/>
            <w:vAlign w:val="center"/>
          </w:tcPr>
          <w:p w:rsidR="0051656C" w:rsidRPr="00152E6B" w:rsidRDefault="0051656C" w:rsidP="00C23503">
            <w:r w:rsidRPr="00152E6B">
              <w:t>Priekio užtrauktuko ilgis</w:t>
            </w:r>
          </w:p>
        </w:tc>
        <w:tc>
          <w:tcPr>
            <w:tcW w:w="822" w:type="pct"/>
            <w:shd w:val="clear" w:color="auto" w:fill="auto"/>
            <w:vAlign w:val="center"/>
          </w:tcPr>
          <w:p w:rsidR="0051656C" w:rsidRPr="00C23503" w:rsidRDefault="0051656C" w:rsidP="00C23503">
            <w:pPr>
              <w:jc w:val="center"/>
              <w:rPr>
                <w:bCs/>
              </w:rPr>
            </w:pPr>
            <w:r w:rsidRPr="00C23503">
              <w:rPr>
                <w:bCs/>
              </w:rPr>
              <w:t>84</w:t>
            </w:r>
          </w:p>
        </w:tc>
        <w:tc>
          <w:tcPr>
            <w:tcW w:w="1045" w:type="pct"/>
            <w:shd w:val="clear" w:color="auto" w:fill="auto"/>
            <w:vAlign w:val="center"/>
          </w:tcPr>
          <w:p w:rsidR="0051656C" w:rsidRPr="00152E6B" w:rsidRDefault="0051656C" w:rsidP="00C23503">
            <w:pPr>
              <w:jc w:val="center"/>
            </w:pPr>
            <w:r w:rsidRPr="00152E6B">
              <w:t>±1,0</w:t>
            </w:r>
          </w:p>
        </w:tc>
      </w:tr>
      <w:tr w:rsidR="0051656C" w:rsidRPr="00152E6B" w:rsidTr="00C23503">
        <w:tc>
          <w:tcPr>
            <w:tcW w:w="371" w:type="pct"/>
            <w:shd w:val="clear" w:color="auto" w:fill="auto"/>
            <w:vAlign w:val="center"/>
          </w:tcPr>
          <w:p w:rsidR="0051656C" w:rsidRPr="00152E6B" w:rsidRDefault="0051656C" w:rsidP="00C23503">
            <w:r w:rsidRPr="00152E6B">
              <w:t>1.12</w:t>
            </w:r>
          </w:p>
        </w:tc>
        <w:tc>
          <w:tcPr>
            <w:tcW w:w="2762" w:type="pct"/>
            <w:shd w:val="clear" w:color="auto" w:fill="auto"/>
            <w:vAlign w:val="center"/>
          </w:tcPr>
          <w:p w:rsidR="0051656C" w:rsidRPr="00152E6B" w:rsidRDefault="0051656C" w:rsidP="00C23503">
            <w:r w:rsidRPr="00152E6B">
              <w:t>Viršutinių priekio kišenių užtrauktukų ilgiai</w:t>
            </w:r>
          </w:p>
        </w:tc>
        <w:tc>
          <w:tcPr>
            <w:tcW w:w="822" w:type="pct"/>
            <w:shd w:val="clear" w:color="auto" w:fill="auto"/>
            <w:vAlign w:val="center"/>
          </w:tcPr>
          <w:p w:rsidR="0051656C" w:rsidRPr="00C23503" w:rsidRDefault="0051656C" w:rsidP="00C23503">
            <w:pPr>
              <w:jc w:val="center"/>
              <w:rPr>
                <w:bCs/>
              </w:rPr>
            </w:pPr>
            <w:r w:rsidRPr="00C23503">
              <w:rPr>
                <w:bCs/>
              </w:rPr>
              <w:t>22</w:t>
            </w:r>
          </w:p>
        </w:tc>
        <w:tc>
          <w:tcPr>
            <w:tcW w:w="1045" w:type="pct"/>
            <w:shd w:val="clear" w:color="auto" w:fill="auto"/>
            <w:vAlign w:val="center"/>
          </w:tcPr>
          <w:p w:rsidR="0051656C" w:rsidRPr="00152E6B" w:rsidRDefault="0051656C" w:rsidP="00C23503">
            <w:pPr>
              <w:jc w:val="center"/>
            </w:pPr>
            <w:r w:rsidRPr="00152E6B">
              <w:t>±1,0</w:t>
            </w:r>
          </w:p>
        </w:tc>
      </w:tr>
      <w:tr w:rsidR="0051656C" w:rsidRPr="00152E6B" w:rsidTr="00C23503">
        <w:tc>
          <w:tcPr>
            <w:tcW w:w="371" w:type="pct"/>
            <w:shd w:val="clear" w:color="auto" w:fill="auto"/>
            <w:vAlign w:val="center"/>
          </w:tcPr>
          <w:p w:rsidR="0051656C" w:rsidRPr="00152E6B" w:rsidRDefault="0051656C" w:rsidP="00C23503">
            <w:r w:rsidRPr="00152E6B">
              <w:t>1.13</w:t>
            </w:r>
          </w:p>
        </w:tc>
        <w:tc>
          <w:tcPr>
            <w:tcW w:w="2762" w:type="pct"/>
            <w:shd w:val="clear" w:color="auto" w:fill="auto"/>
            <w:vAlign w:val="center"/>
          </w:tcPr>
          <w:p w:rsidR="0051656C" w:rsidRPr="00152E6B" w:rsidRDefault="0051656C" w:rsidP="00C23503">
            <w:r w:rsidRPr="00152E6B">
              <w:t>Apatinių šoninių kišenių užtrauktukų ilgiai</w:t>
            </w:r>
          </w:p>
        </w:tc>
        <w:tc>
          <w:tcPr>
            <w:tcW w:w="822" w:type="pct"/>
            <w:shd w:val="clear" w:color="auto" w:fill="auto"/>
            <w:vAlign w:val="center"/>
          </w:tcPr>
          <w:p w:rsidR="0051656C" w:rsidRPr="00C23503" w:rsidRDefault="0051656C" w:rsidP="00C23503">
            <w:pPr>
              <w:jc w:val="center"/>
              <w:rPr>
                <w:bCs/>
              </w:rPr>
            </w:pPr>
            <w:r w:rsidRPr="00C23503">
              <w:rPr>
                <w:bCs/>
              </w:rPr>
              <w:t>18</w:t>
            </w:r>
          </w:p>
        </w:tc>
        <w:tc>
          <w:tcPr>
            <w:tcW w:w="1045" w:type="pct"/>
            <w:shd w:val="clear" w:color="auto" w:fill="auto"/>
            <w:vAlign w:val="center"/>
          </w:tcPr>
          <w:p w:rsidR="0051656C" w:rsidRPr="00152E6B" w:rsidRDefault="0051656C" w:rsidP="00C23503">
            <w:pPr>
              <w:jc w:val="center"/>
            </w:pPr>
            <w:r w:rsidRPr="00152E6B">
              <w:t>±1,0</w:t>
            </w:r>
          </w:p>
        </w:tc>
      </w:tr>
      <w:tr w:rsidR="0051656C" w:rsidRPr="00152E6B" w:rsidTr="00C23503">
        <w:tc>
          <w:tcPr>
            <w:tcW w:w="371" w:type="pct"/>
            <w:shd w:val="clear" w:color="auto" w:fill="auto"/>
            <w:vAlign w:val="center"/>
          </w:tcPr>
          <w:p w:rsidR="0051656C" w:rsidRPr="00152E6B" w:rsidRDefault="0051656C" w:rsidP="00C23503">
            <w:r w:rsidRPr="00152E6B">
              <w:t>1.14</w:t>
            </w:r>
          </w:p>
        </w:tc>
        <w:tc>
          <w:tcPr>
            <w:tcW w:w="2762" w:type="pct"/>
            <w:shd w:val="clear" w:color="auto" w:fill="auto"/>
            <w:vAlign w:val="center"/>
          </w:tcPr>
          <w:p w:rsidR="0051656C" w:rsidRPr="00152E6B" w:rsidRDefault="0051656C" w:rsidP="00C23503">
            <w:r w:rsidRPr="00152E6B">
              <w:t>Rankovių viršutinių kišenių užtrauktukų ilgiai</w:t>
            </w:r>
          </w:p>
        </w:tc>
        <w:tc>
          <w:tcPr>
            <w:tcW w:w="822" w:type="pct"/>
            <w:shd w:val="clear" w:color="auto" w:fill="auto"/>
            <w:vAlign w:val="center"/>
          </w:tcPr>
          <w:p w:rsidR="0051656C" w:rsidRPr="00C23503" w:rsidRDefault="0051656C" w:rsidP="00C23503">
            <w:pPr>
              <w:jc w:val="center"/>
              <w:rPr>
                <w:bCs/>
              </w:rPr>
            </w:pPr>
            <w:r w:rsidRPr="00C23503">
              <w:rPr>
                <w:bCs/>
              </w:rPr>
              <w:t>16</w:t>
            </w:r>
          </w:p>
        </w:tc>
        <w:tc>
          <w:tcPr>
            <w:tcW w:w="1045" w:type="pct"/>
            <w:shd w:val="clear" w:color="auto" w:fill="auto"/>
            <w:vAlign w:val="center"/>
          </w:tcPr>
          <w:p w:rsidR="0051656C" w:rsidRPr="00152E6B" w:rsidRDefault="0051656C" w:rsidP="00C23503">
            <w:pPr>
              <w:jc w:val="center"/>
            </w:pPr>
            <w:r w:rsidRPr="00152E6B">
              <w:t>±1,0</w:t>
            </w:r>
          </w:p>
        </w:tc>
      </w:tr>
      <w:tr w:rsidR="0051656C" w:rsidRPr="00152E6B" w:rsidTr="00C23503">
        <w:tc>
          <w:tcPr>
            <w:tcW w:w="371" w:type="pct"/>
            <w:shd w:val="clear" w:color="auto" w:fill="auto"/>
            <w:vAlign w:val="center"/>
          </w:tcPr>
          <w:p w:rsidR="0051656C" w:rsidRPr="00152E6B" w:rsidRDefault="0051656C" w:rsidP="00C23503">
            <w:r w:rsidRPr="00152E6B">
              <w:t>1.15</w:t>
            </w:r>
          </w:p>
        </w:tc>
        <w:tc>
          <w:tcPr>
            <w:tcW w:w="2762" w:type="pct"/>
            <w:shd w:val="clear" w:color="auto" w:fill="auto"/>
            <w:vAlign w:val="center"/>
          </w:tcPr>
          <w:p w:rsidR="0051656C" w:rsidRPr="00152E6B" w:rsidRDefault="0051656C" w:rsidP="00C23503">
            <w:r w:rsidRPr="00152E6B">
              <w:t>Kairės rankovės apatinės kišenės užtrauktuko ilgis</w:t>
            </w:r>
          </w:p>
        </w:tc>
        <w:tc>
          <w:tcPr>
            <w:tcW w:w="822" w:type="pct"/>
            <w:shd w:val="clear" w:color="auto" w:fill="auto"/>
            <w:vAlign w:val="center"/>
          </w:tcPr>
          <w:p w:rsidR="0051656C" w:rsidRPr="00C23503" w:rsidRDefault="0051656C" w:rsidP="00C23503">
            <w:pPr>
              <w:jc w:val="center"/>
              <w:rPr>
                <w:bCs/>
              </w:rPr>
            </w:pPr>
            <w:r w:rsidRPr="00C23503">
              <w:rPr>
                <w:bCs/>
              </w:rPr>
              <w:t>12</w:t>
            </w:r>
          </w:p>
        </w:tc>
        <w:tc>
          <w:tcPr>
            <w:tcW w:w="1045" w:type="pct"/>
            <w:shd w:val="clear" w:color="auto" w:fill="auto"/>
            <w:vAlign w:val="center"/>
          </w:tcPr>
          <w:p w:rsidR="0051656C" w:rsidRPr="00152E6B" w:rsidRDefault="0051656C" w:rsidP="00C23503">
            <w:pPr>
              <w:jc w:val="center"/>
            </w:pPr>
            <w:r w:rsidRPr="00152E6B">
              <w:t>±1,0</w:t>
            </w:r>
          </w:p>
        </w:tc>
      </w:tr>
      <w:tr w:rsidR="0051656C" w:rsidRPr="00152E6B" w:rsidTr="00C23503">
        <w:tc>
          <w:tcPr>
            <w:tcW w:w="371" w:type="pct"/>
            <w:shd w:val="clear" w:color="auto" w:fill="auto"/>
            <w:vAlign w:val="center"/>
          </w:tcPr>
          <w:p w:rsidR="0051656C" w:rsidRPr="00152E6B" w:rsidRDefault="0051656C" w:rsidP="00C23503">
            <w:r w:rsidRPr="00152E6B">
              <w:t>1.16</w:t>
            </w:r>
          </w:p>
        </w:tc>
        <w:tc>
          <w:tcPr>
            <w:tcW w:w="2762" w:type="pct"/>
            <w:shd w:val="clear" w:color="auto" w:fill="auto"/>
            <w:vAlign w:val="center"/>
          </w:tcPr>
          <w:p w:rsidR="0051656C" w:rsidRPr="00152E6B" w:rsidRDefault="0051656C" w:rsidP="00C23503">
            <w:r w:rsidRPr="00152E6B">
              <w:t>Vidinės kišenės užtrauktuko ilgis</w:t>
            </w:r>
          </w:p>
        </w:tc>
        <w:tc>
          <w:tcPr>
            <w:tcW w:w="822" w:type="pct"/>
            <w:shd w:val="clear" w:color="auto" w:fill="auto"/>
            <w:vAlign w:val="center"/>
          </w:tcPr>
          <w:p w:rsidR="0051656C" w:rsidRPr="00C23503" w:rsidRDefault="0051656C" w:rsidP="00C23503">
            <w:pPr>
              <w:jc w:val="center"/>
              <w:rPr>
                <w:bCs/>
              </w:rPr>
            </w:pPr>
            <w:r w:rsidRPr="00C23503">
              <w:rPr>
                <w:bCs/>
              </w:rPr>
              <w:t>18</w:t>
            </w:r>
          </w:p>
        </w:tc>
        <w:tc>
          <w:tcPr>
            <w:tcW w:w="1045" w:type="pct"/>
            <w:shd w:val="clear" w:color="auto" w:fill="auto"/>
            <w:vAlign w:val="center"/>
          </w:tcPr>
          <w:p w:rsidR="0051656C" w:rsidRPr="00152E6B" w:rsidRDefault="0051656C" w:rsidP="00C23503">
            <w:pPr>
              <w:jc w:val="center"/>
            </w:pPr>
            <w:r w:rsidRPr="00152E6B">
              <w:t>±1,0</w:t>
            </w:r>
          </w:p>
        </w:tc>
      </w:tr>
      <w:tr w:rsidR="0051656C" w:rsidRPr="00152E6B" w:rsidTr="00C23503">
        <w:tc>
          <w:tcPr>
            <w:tcW w:w="371" w:type="pct"/>
            <w:shd w:val="clear" w:color="auto" w:fill="auto"/>
            <w:vAlign w:val="center"/>
          </w:tcPr>
          <w:p w:rsidR="0051656C" w:rsidRPr="00152E6B" w:rsidRDefault="0051656C" w:rsidP="00C23503">
            <w:r w:rsidRPr="00152E6B">
              <w:t>1.17</w:t>
            </w:r>
          </w:p>
        </w:tc>
        <w:tc>
          <w:tcPr>
            <w:tcW w:w="2762" w:type="pct"/>
            <w:shd w:val="clear" w:color="auto" w:fill="auto"/>
            <w:vAlign w:val="center"/>
          </w:tcPr>
          <w:p w:rsidR="0051656C" w:rsidRPr="00152E6B" w:rsidRDefault="0051656C" w:rsidP="00C23503">
            <w:r w:rsidRPr="00152E6B">
              <w:t>Gobtuvo užtrauktuko ilgis</w:t>
            </w:r>
          </w:p>
        </w:tc>
        <w:tc>
          <w:tcPr>
            <w:tcW w:w="822" w:type="pct"/>
            <w:shd w:val="clear" w:color="auto" w:fill="auto"/>
            <w:vAlign w:val="center"/>
          </w:tcPr>
          <w:p w:rsidR="0051656C" w:rsidRPr="00C23503" w:rsidRDefault="0051656C" w:rsidP="00C23503">
            <w:pPr>
              <w:jc w:val="center"/>
              <w:rPr>
                <w:bCs/>
              </w:rPr>
            </w:pPr>
            <w:r w:rsidRPr="00C23503">
              <w:rPr>
                <w:bCs/>
              </w:rPr>
              <w:t>32</w:t>
            </w:r>
          </w:p>
        </w:tc>
        <w:tc>
          <w:tcPr>
            <w:tcW w:w="1045" w:type="pct"/>
            <w:shd w:val="clear" w:color="auto" w:fill="auto"/>
            <w:vAlign w:val="center"/>
          </w:tcPr>
          <w:p w:rsidR="0051656C" w:rsidRPr="00152E6B" w:rsidRDefault="0051656C" w:rsidP="00C23503">
            <w:pPr>
              <w:jc w:val="center"/>
            </w:pPr>
            <w:r w:rsidRPr="00152E6B">
              <w:t>±1,0</w:t>
            </w:r>
          </w:p>
        </w:tc>
      </w:tr>
      <w:tr w:rsidR="0051656C" w:rsidRPr="00152E6B" w:rsidTr="00C23503">
        <w:tc>
          <w:tcPr>
            <w:tcW w:w="371" w:type="pct"/>
            <w:shd w:val="clear" w:color="auto" w:fill="auto"/>
            <w:vAlign w:val="center"/>
          </w:tcPr>
          <w:p w:rsidR="0051656C" w:rsidRPr="00C23503" w:rsidRDefault="0051656C" w:rsidP="00C23503">
            <w:pPr>
              <w:rPr>
                <w:b/>
              </w:rPr>
            </w:pPr>
            <w:r w:rsidRPr="00C23503">
              <w:rPr>
                <w:b/>
              </w:rPr>
              <w:t>2</w:t>
            </w:r>
          </w:p>
        </w:tc>
        <w:tc>
          <w:tcPr>
            <w:tcW w:w="2762" w:type="pct"/>
            <w:shd w:val="clear" w:color="auto" w:fill="auto"/>
            <w:vAlign w:val="center"/>
          </w:tcPr>
          <w:p w:rsidR="0051656C" w:rsidRPr="00C23503" w:rsidRDefault="0051656C" w:rsidP="00C23503">
            <w:pPr>
              <w:rPr>
                <w:b/>
              </w:rPr>
            </w:pPr>
            <w:r w:rsidRPr="00C23503">
              <w:rPr>
                <w:b/>
              </w:rPr>
              <w:t>Kelnės</w:t>
            </w:r>
          </w:p>
        </w:tc>
        <w:tc>
          <w:tcPr>
            <w:tcW w:w="822" w:type="pct"/>
            <w:shd w:val="clear" w:color="auto" w:fill="auto"/>
            <w:vAlign w:val="center"/>
          </w:tcPr>
          <w:p w:rsidR="0051656C" w:rsidRPr="00C23503" w:rsidRDefault="0051656C" w:rsidP="00C23503">
            <w:pPr>
              <w:jc w:val="center"/>
              <w:rPr>
                <w:bCs/>
              </w:rPr>
            </w:pPr>
          </w:p>
        </w:tc>
        <w:tc>
          <w:tcPr>
            <w:tcW w:w="1045" w:type="pct"/>
            <w:shd w:val="clear" w:color="auto" w:fill="auto"/>
            <w:vAlign w:val="center"/>
          </w:tcPr>
          <w:p w:rsidR="0051656C" w:rsidRPr="00152E6B" w:rsidRDefault="0051656C" w:rsidP="00C23503">
            <w:pPr>
              <w:jc w:val="center"/>
            </w:pPr>
          </w:p>
        </w:tc>
      </w:tr>
      <w:tr w:rsidR="0051656C" w:rsidRPr="00152E6B" w:rsidTr="00C23503">
        <w:tc>
          <w:tcPr>
            <w:tcW w:w="371" w:type="pct"/>
            <w:shd w:val="clear" w:color="auto" w:fill="auto"/>
            <w:vAlign w:val="center"/>
          </w:tcPr>
          <w:p w:rsidR="0051656C" w:rsidRPr="00152E6B" w:rsidRDefault="0051656C" w:rsidP="00C23503">
            <w:r w:rsidRPr="00152E6B">
              <w:t>2.1</w:t>
            </w:r>
          </w:p>
        </w:tc>
        <w:tc>
          <w:tcPr>
            <w:tcW w:w="2762" w:type="pct"/>
            <w:shd w:val="clear" w:color="auto" w:fill="auto"/>
            <w:vAlign w:val="center"/>
          </w:tcPr>
          <w:p w:rsidR="0051656C" w:rsidRPr="00152E6B" w:rsidRDefault="0051656C" w:rsidP="00C23503">
            <w:r w:rsidRPr="00152E6B">
              <w:t>Juosmens apimtis ½  ( ištempta )</w:t>
            </w:r>
          </w:p>
        </w:tc>
        <w:tc>
          <w:tcPr>
            <w:tcW w:w="822" w:type="pct"/>
            <w:shd w:val="clear" w:color="auto" w:fill="auto"/>
            <w:vAlign w:val="center"/>
          </w:tcPr>
          <w:p w:rsidR="0051656C" w:rsidRPr="00C23503" w:rsidRDefault="0051656C" w:rsidP="00C23503">
            <w:pPr>
              <w:jc w:val="center"/>
              <w:rPr>
                <w:bCs/>
              </w:rPr>
            </w:pPr>
            <w:r w:rsidRPr="00C23503">
              <w:rPr>
                <w:bCs/>
              </w:rPr>
              <w:t>54</w:t>
            </w:r>
          </w:p>
        </w:tc>
        <w:tc>
          <w:tcPr>
            <w:tcW w:w="1045" w:type="pct"/>
            <w:shd w:val="clear" w:color="auto" w:fill="auto"/>
            <w:vAlign w:val="center"/>
          </w:tcPr>
          <w:p w:rsidR="0051656C" w:rsidRPr="00152E6B" w:rsidRDefault="0051656C" w:rsidP="00C23503">
            <w:pPr>
              <w:jc w:val="center"/>
            </w:pPr>
            <w:r w:rsidRPr="00152E6B">
              <w:t>±1,5</w:t>
            </w:r>
          </w:p>
        </w:tc>
      </w:tr>
      <w:tr w:rsidR="0051656C" w:rsidRPr="00152E6B" w:rsidTr="00C23503">
        <w:tc>
          <w:tcPr>
            <w:tcW w:w="371" w:type="pct"/>
            <w:shd w:val="clear" w:color="auto" w:fill="auto"/>
            <w:vAlign w:val="center"/>
          </w:tcPr>
          <w:p w:rsidR="0051656C" w:rsidRPr="00152E6B" w:rsidRDefault="0051656C" w:rsidP="00C23503">
            <w:r w:rsidRPr="00152E6B">
              <w:t>2.2</w:t>
            </w:r>
          </w:p>
        </w:tc>
        <w:tc>
          <w:tcPr>
            <w:tcW w:w="2762" w:type="pct"/>
            <w:shd w:val="clear" w:color="auto" w:fill="auto"/>
            <w:vAlign w:val="center"/>
          </w:tcPr>
          <w:p w:rsidR="0051656C" w:rsidRPr="00152E6B" w:rsidRDefault="0051656C" w:rsidP="00C23503">
            <w:r w:rsidRPr="00152E6B">
              <w:t>Juosmens apimtis ½</w:t>
            </w:r>
          </w:p>
        </w:tc>
        <w:tc>
          <w:tcPr>
            <w:tcW w:w="822" w:type="pct"/>
            <w:shd w:val="clear" w:color="auto" w:fill="auto"/>
            <w:vAlign w:val="center"/>
          </w:tcPr>
          <w:p w:rsidR="0051656C" w:rsidRPr="00C23503" w:rsidRDefault="0051656C" w:rsidP="00C23503">
            <w:pPr>
              <w:jc w:val="center"/>
              <w:rPr>
                <w:bCs/>
              </w:rPr>
            </w:pPr>
            <w:r w:rsidRPr="00C23503">
              <w:rPr>
                <w:bCs/>
              </w:rPr>
              <w:t>46</w:t>
            </w:r>
          </w:p>
        </w:tc>
        <w:tc>
          <w:tcPr>
            <w:tcW w:w="1045" w:type="pct"/>
            <w:shd w:val="clear" w:color="auto" w:fill="auto"/>
            <w:vAlign w:val="center"/>
          </w:tcPr>
          <w:p w:rsidR="0051656C" w:rsidRPr="00152E6B" w:rsidRDefault="0051656C" w:rsidP="00C23503">
            <w:pPr>
              <w:jc w:val="center"/>
            </w:pPr>
            <w:r w:rsidRPr="00152E6B">
              <w:t>±1,5</w:t>
            </w:r>
          </w:p>
        </w:tc>
      </w:tr>
      <w:tr w:rsidR="0051656C" w:rsidRPr="00152E6B" w:rsidTr="00C23503">
        <w:tc>
          <w:tcPr>
            <w:tcW w:w="371" w:type="pct"/>
            <w:shd w:val="clear" w:color="auto" w:fill="auto"/>
            <w:vAlign w:val="center"/>
          </w:tcPr>
          <w:p w:rsidR="0051656C" w:rsidRPr="00152E6B" w:rsidRDefault="0051656C" w:rsidP="00C23503">
            <w:r w:rsidRPr="00152E6B">
              <w:t>2.3</w:t>
            </w:r>
          </w:p>
        </w:tc>
        <w:tc>
          <w:tcPr>
            <w:tcW w:w="2762" w:type="pct"/>
            <w:shd w:val="clear" w:color="auto" w:fill="auto"/>
            <w:vAlign w:val="center"/>
          </w:tcPr>
          <w:p w:rsidR="0051656C" w:rsidRPr="00152E6B" w:rsidRDefault="0051656C" w:rsidP="00C23503">
            <w:r w:rsidRPr="00152E6B">
              <w:t>Klubų apimtis ½</w:t>
            </w:r>
          </w:p>
        </w:tc>
        <w:tc>
          <w:tcPr>
            <w:tcW w:w="822" w:type="pct"/>
            <w:shd w:val="clear" w:color="auto" w:fill="auto"/>
            <w:vAlign w:val="center"/>
          </w:tcPr>
          <w:p w:rsidR="0051656C" w:rsidRPr="00C23503" w:rsidRDefault="0051656C" w:rsidP="00C23503">
            <w:pPr>
              <w:jc w:val="center"/>
              <w:rPr>
                <w:bCs/>
              </w:rPr>
            </w:pPr>
            <w:r w:rsidRPr="00C23503">
              <w:rPr>
                <w:bCs/>
              </w:rPr>
              <w:t>64</w:t>
            </w:r>
          </w:p>
        </w:tc>
        <w:tc>
          <w:tcPr>
            <w:tcW w:w="1045" w:type="pct"/>
            <w:shd w:val="clear" w:color="auto" w:fill="auto"/>
            <w:vAlign w:val="center"/>
          </w:tcPr>
          <w:p w:rsidR="0051656C" w:rsidRPr="00152E6B" w:rsidRDefault="0051656C" w:rsidP="00C23503">
            <w:pPr>
              <w:jc w:val="center"/>
            </w:pPr>
            <w:r w:rsidRPr="00152E6B">
              <w:t>±1,5</w:t>
            </w:r>
          </w:p>
        </w:tc>
      </w:tr>
      <w:tr w:rsidR="0051656C" w:rsidRPr="00152E6B" w:rsidTr="00C23503">
        <w:tc>
          <w:tcPr>
            <w:tcW w:w="371" w:type="pct"/>
            <w:shd w:val="clear" w:color="auto" w:fill="auto"/>
            <w:vAlign w:val="center"/>
          </w:tcPr>
          <w:p w:rsidR="0051656C" w:rsidRPr="00152E6B" w:rsidRDefault="0051656C" w:rsidP="00C23503">
            <w:r w:rsidRPr="00152E6B">
              <w:t>2.4</w:t>
            </w:r>
          </w:p>
        </w:tc>
        <w:tc>
          <w:tcPr>
            <w:tcW w:w="2762" w:type="pct"/>
            <w:shd w:val="clear" w:color="auto" w:fill="auto"/>
            <w:vAlign w:val="center"/>
          </w:tcPr>
          <w:p w:rsidR="0051656C" w:rsidRPr="00152E6B" w:rsidRDefault="0051656C" w:rsidP="00C23503">
            <w:r w:rsidRPr="00152E6B">
              <w:t>Kelnių apačios apimtis ½</w:t>
            </w:r>
          </w:p>
        </w:tc>
        <w:tc>
          <w:tcPr>
            <w:tcW w:w="822" w:type="pct"/>
            <w:shd w:val="clear" w:color="auto" w:fill="auto"/>
            <w:vAlign w:val="center"/>
          </w:tcPr>
          <w:p w:rsidR="0051656C" w:rsidRPr="00C23503" w:rsidRDefault="0051656C" w:rsidP="00C23503">
            <w:pPr>
              <w:jc w:val="center"/>
              <w:rPr>
                <w:bCs/>
              </w:rPr>
            </w:pPr>
            <w:r w:rsidRPr="00C23503">
              <w:rPr>
                <w:bCs/>
              </w:rPr>
              <w:t>26</w:t>
            </w:r>
          </w:p>
        </w:tc>
        <w:tc>
          <w:tcPr>
            <w:tcW w:w="1045" w:type="pct"/>
            <w:shd w:val="clear" w:color="auto" w:fill="auto"/>
            <w:vAlign w:val="center"/>
          </w:tcPr>
          <w:p w:rsidR="0051656C" w:rsidRPr="00152E6B" w:rsidRDefault="0051656C" w:rsidP="00C23503">
            <w:pPr>
              <w:jc w:val="center"/>
            </w:pPr>
            <w:r w:rsidRPr="00152E6B">
              <w:t>±0,8</w:t>
            </w:r>
          </w:p>
        </w:tc>
      </w:tr>
      <w:tr w:rsidR="0051656C" w:rsidRPr="00152E6B" w:rsidTr="00C23503">
        <w:tc>
          <w:tcPr>
            <w:tcW w:w="371" w:type="pct"/>
            <w:shd w:val="clear" w:color="auto" w:fill="auto"/>
            <w:vAlign w:val="center"/>
          </w:tcPr>
          <w:p w:rsidR="0051656C" w:rsidRPr="00152E6B" w:rsidRDefault="0051656C" w:rsidP="00C23503">
            <w:r w:rsidRPr="00152E6B">
              <w:t>2.5</w:t>
            </w:r>
          </w:p>
        </w:tc>
        <w:tc>
          <w:tcPr>
            <w:tcW w:w="2762" w:type="pct"/>
            <w:shd w:val="clear" w:color="auto" w:fill="auto"/>
            <w:vAlign w:val="center"/>
          </w:tcPr>
          <w:p w:rsidR="0051656C" w:rsidRPr="00152E6B" w:rsidRDefault="0051656C" w:rsidP="00C23503">
            <w:r w:rsidRPr="00152E6B">
              <w:t>Šoninės siūlės ilgis  (su juosmeniu )</w:t>
            </w:r>
          </w:p>
        </w:tc>
        <w:tc>
          <w:tcPr>
            <w:tcW w:w="822" w:type="pct"/>
            <w:shd w:val="clear" w:color="auto" w:fill="auto"/>
            <w:vAlign w:val="center"/>
          </w:tcPr>
          <w:p w:rsidR="0051656C" w:rsidRPr="00C23503" w:rsidRDefault="0051656C" w:rsidP="00C23503">
            <w:pPr>
              <w:jc w:val="center"/>
              <w:rPr>
                <w:bCs/>
              </w:rPr>
            </w:pPr>
            <w:r w:rsidRPr="00C23503">
              <w:rPr>
                <w:bCs/>
              </w:rPr>
              <w:t>115</w:t>
            </w:r>
          </w:p>
        </w:tc>
        <w:tc>
          <w:tcPr>
            <w:tcW w:w="1045" w:type="pct"/>
            <w:shd w:val="clear" w:color="auto" w:fill="auto"/>
            <w:vAlign w:val="center"/>
          </w:tcPr>
          <w:p w:rsidR="0051656C" w:rsidRPr="00152E6B" w:rsidRDefault="0051656C" w:rsidP="00C23503">
            <w:pPr>
              <w:jc w:val="center"/>
            </w:pPr>
            <w:r w:rsidRPr="00152E6B">
              <w:t>±3,0</w:t>
            </w:r>
          </w:p>
        </w:tc>
      </w:tr>
      <w:tr w:rsidR="0051656C" w:rsidRPr="00152E6B" w:rsidTr="00C23503">
        <w:tc>
          <w:tcPr>
            <w:tcW w:w="371" w:type="pct"/>
            <w:shd w:val="clear" w:color="auto" w:fill="auto"/>
            <w:vAlign w:val="center"/>
          </w:tcPr>
          <w:p w:rsidR="0051656C" w:rsidRPr="00152E6B" w:rsidRDefault="0051656C" w:rsidP="00C23503">
            <w:r w:rsidRPr="00152E6B">
              <w:t>2.6</w:t>
            </w:r>
          </w:p>
        </w:tc>
        <w:tc>
          <w:tcPr>
            <w:tcW w:w="2762" w:type="pct"/>
            <w:shd w:val="clear" w:color="auto" w:fill="auto"/>
            <w:vAlign w:val="center"/>
          </w:tcPr>
          <w:p w:rsidR="0051656C" w:rsidRPr="00152E6B" w:rsidRDefault="0051656C" w:rsidP="00C23503">
            <w:r w:rsidRPr="00152E6B">
              <w:t>Žingsnio siūlės ilgis</w:t>
            </w:r>
          </w:p>
        </w:tc>
        <w:tc>
          <w:tcPr>
            <w:tcW w:w="822" w:type="pct"/>
            <w:shd w:val="clear" w:color="auto" w:fill="auto"/>
            <w:vAlign w:val="center"/>
          </w:tcPr>
          <w:p w:rsidR="0051656C" w:rsidRPr="00C23503" w:rsidRDefault="0051656C" w:rsidP="00C23503">
            <w:pPr>
              <w:jc w:val="center"/>
              <w:rPr>
                <w:bCs/>
              </w:rPr>
            </w:pPr>
            <w:r w:rsidRPr="00C23503">
              <w:rPr>
                <w:bCs/>
              </w:rPr>
              <w:t>81</w:t>
            </w:r>
          </w:p>
        </w:tc>
        <w:tc>
          <w:tcPr>
            <w:tcW w:w="1045" w:type="pct"/>
            <w:shd w:val="clear" w:color="auto" w:fill="auto"/>
            <w:vAlign w:val="center"/>
          </w:tcPr>
          <w:p w:rsidR="0051656C" w:rsidRPr="00152E6B" w:rsidRDefault="0051656C" w:rsidP="00C23503">
            <w:pPr>
              <w:jc w:val="center"/>
            </w:pPr>
            <w:r w:rsidRPr="00152E6B">
              <w:t>±2,0</w:t>
            </w:r>
          </w:p>
        </w:tc>
      </w:tr>
      <w:tr w:rsidR="0051656C" w:rsidRPr="00152E6B" w:rsidTr="00C23503">
        <w:tc>
          <w:tcPr>
            <w:tcW w:w="371" w:type="pct"/>
            <w:shd w:val="clear" w:color="auto" w:fill="auto"/>
            <w:vAlign w:val="center"/>
          </w:tcPr>
          <w:p w:rsidR="0051656C" w:rsidRPr="00152E6B" w:rsidRDefault="0051656C" w:rsidP="00C23503">
            <w:r w:rsidRPr="00152E6B">
              <w:t>2.7</w:t>
            </w:r>
          </w:p>
        </w:tc>
        <w:tc>
          <w:tcPr>
            <w:tcW w:w="2762" w:type="pct"/>
            <w:shd w:val="clear" w:color="auto" w:fill="auto"/>
            <w:vAlign w:val="center"/>
          </w:tcPr>
          <w:p w:rsidR="0051656C" w:rsidRPr="00152E6B" w:rsidRDefault="0051656C" w:rsidP="00C23503">
            <w:r w:rsidRPr="00152E6B">
              <w:t>Juosmens aukštis</w:t>
            </w:r>
          </w:p>
        </w:tc>
        <w:tc>
          <w:tcPr>
            <w:tcW w:w="822" w:type="pct"/>
            <w:shd w:val="clear" w:color="auto" w:fill="auto"/>
            <w:vAlign w:val="center"/>
          </w:tcPr>
          <w:p w:rsidR="0051656C" w:rsidRPr="00C23503" w:rsidRDefault="0051656C" w:rsidP="00C23503">
            <w:pPr>
              <w:jc w:val="center"/>
              <w:rPr>
                <w:bCs/>
              </w:rPr>
            </w:pPr>
            <w:r w:rsidRPr="00C23503">
              <w:rPr>
                <w:bCs/>
              </w:rPr>
              <w:t>4,5</w:t>
            </w:r>
          </w:p>
        </w:tc>
        <w:tc>
          <w:tcPr>
            <w:tcW w:w="1045" w:type="pct"/>
            <w:shd w:val="clear" w:color="auto" w:fill="auto"/>
            <w:vAlign w:val="center"/>
          </w:tcPr>
          <w:p w:rsidR="0051656C" w:rsidRPr="00152E6B" w:rsidRDefault="0051656C" w:rsidP="00C23503">
            <w:pPr>
              <w:jc w:val="center"/>
            </w:pPr>
            <w:r w:rsidRPr="00152E6B">
              <w:t>±0,5</w:t>
            </w:r>
          </w:p>
        </w:tc>
      </w:tr>
      <w:tr w:rsidR="0051656C" w:rsidRPr="00152E6B" w:rsidTr="00C23503">
        <w:tc>
          <w:tcPr>
            <w:tcW w:w="371" w:type="pct"/>
            <w:shd w:val="clear" w:color="auto" w:fill="auto"/>
            <w:vAlign w:val="center"/>
          </w:tcPr>
          <w:p w:rsidR="0051656C" w:rsidRPr="00152E6B" w:rsidRDefault="0051656C" w:rsidP="00C23503">
            <w:r w:rsidRPr="00152E6B">
              <w:t>2.8</w:t>
            </w:r>
          </w:p>
        </w:tc>
        <w:tc>
          <w:tcPr>
            <w:tcW w:w="2762" w:type="pct"/>
            <w:shd w:val="clear" w:color="auto" w:fill="auto"/>
            <w:vAlign w:val="center"/>
          </w:tcPr>
          <w:p w:rsidR="0051656C" w:rsidRPr="00152E6B" w:rsidRDefault="0051656C" w:rsidP="00C23503">
            <w:r w:rsidRPr="00152E6B">
              <w:t>Šlaunies plotis (5 cm žemiau plačiosios vietos )</w:t>
            </w:r>
          </w:p>
        </w:tc>
        <w:tc>
          <w:tcPr>
            <w:tcW w:w="822" w:type="pct"/>
            <w:shd w:val="clear" w:color="auto" w:fill="auto"/>
            <w:vAlign w:val="center"/>
          </w:tcPr>
          <w:p w:rsidR="0051656C" w:rsidRPr="00C23503" w:rsidRDefault="0051656C" w:rsidP="00C23503">
            <w:pPr>
              <w:jc w:val="center"/>
              <w:rPr>
                <w:bCs/>
              </w:rPr>
            </w:pPr>
            <w:r w:rsidRPr="00C23503">
              <w:rPr>
                <w:bCs/>
              </w:rPr>
              <w:t>36</w:t>
            </w:r>
          </w:p>
        </w:tc>
        <w:tc>
          <w:tcPr>
            <w:tcW w:w="1045" w:type="pct"/>
            <w:shd w:val="clear" w:color="auto" w:fill="auto"/>
            <w:vAlign w:val="center"/>
          </w:tcPr>
          <w:p w:rsidR="0051656C" w:rsidRPr="00152E6B" w:rsidRDefault="0051656C" w:rsidP="00C23503">
            <w:pPr>
              <w:jc w:val="center"/>
            </w:pPr>
            <w:r w:rsidRPr="00152E6B">
              <w:t>±1,0</w:t>
            </w:r>
          </w:p>
        </w:tc>
      </w:tr>
      <w:tr w:rsidR="0051656C" w:rsidRPr="00152E6B" w:rsidTr="00C23503">
        <w:tc>
          <w:tcPr>
            <w:tcW w:w="371" w:type="pct"/>
            <w:shd w:val="clear" w:color="auto" w:fill="auto"/>
            <w:vAlign w:val="center"/>
          </w:tcPr>
          <w:p w:rsidR="0051656C" w:rsidRPr="00152E6B" w:rsidRDefault="0051656C" w:rsidP="00C23503">
            <w:r w:rsidRPr="00152E6B">
              <w:t>2.9</w:t>
            </w:r>
          </w:p>
        </w:tc>
        <w:tc>
          <w:tcPr>
            <w:tcW w:w="2762" w:type="pct"/>
            <w:shd w:val="clear" w:color="auto" w:fill="auto"/>
            <w:vAlign w:val="center"/>
          </w:tcPr>
          <w:p w:rsidR="0051656C" w:rsidRPr="00152E6B" w:rsidRDefault="0051656C" w:rsidP="00C23503">
            <w:r w:rsidRPr="00152E6B">
              <w:t>Priekio užsegimo užtrauktuko ilgis</w:t>
            </w:r>
          </w:p>
        </w:tc>
        <w:tc>
          <w:tcPr>
            <w:tcW w:w="822" w:type="pct"/>
            <w:shd w:val="clear" w:color="auto" w:fill="auto"/>
            <w:vAlign w:val="center"/>
          </w:tcPr>
          <w:p w:rsidR="0051656C" w:rsidRPr="00C23503" w:rsidRDefault="0051656C" w:rsidP="00C23503">
            <w:pPr>
              <w:jc w:val="center"/>
              <w:rPr>
                <w:bCs/>
              </w:rPr>
            </w:pPr>
            <w:r w:rsidRPr="00C23503">
              <w:rPr>
                <w:bCs/>
              </w:rPr>
              <w:t>24</w:t>
            </w:r>
          </w:p>
        </w:tc>
        <w:tc>
          <w:tcPr>
            <w:tcW w:w="1045" w:type="pct"/>
            <w:shd w:val="clear" w:color="auto" w:fill="auto"/>
            <w:vAlign w:val="center"/>
          </w:tcPr>
          <w:p w:rsidR="0051656C" w:rsidRPr="00152E6B" w:rsidRDefault="0051656C" w:rsidP="00C23503">
            <w:pPr>
              <w:jc w:val="center"/>
            </w:pPr>
            <w:r w:rsidRPr="00152E6B">
              <w:t>±1,0</w:t>
            </w:r>
          </w:p>
        </w:tc>
      </w:tr>
      <w:tr w:rsidR="0051656C" w:rsidRPr="00152E6B" w:rsidTr="00C23503">
        <w:tc>
          <w:tcPr>
            <w:tcW w:w="371" w:type="pct"/>
            <w:shd w:val="clear" w:color="auto" w:fill="auto"/>
            <w:vAlign w:val="center"/>
          </w:tcPr>
          <w:p w:rsidR="0051656C" w:rsidRPr="00152E6B" w:rsidRDefault="0051656C" w:rsidP="00C23503">
            <w:r w:rsidRPr="00152E6B">
              <w:t>2.10</w:t>
            </w:r>
          </w:p>
        </w:tc>
        <w:tc>
          <w:tcPr>
            <w:tcW w:w="2762" w:type="pct"/>
            <w:shd w:val="clear" w:color="auto" w:fill="auto"/>
            <w:vAlign w:val="center"/>
          </w:tcPr>
          <w:p w:rsidR="0051656C" w:rsidRPr="00152E6B" w:rsidRDefault="0051656C" w:rsidP="00C23503">
            <w:r w:rsidRPr="00152E6B">
              <w:t>Šoninės kišenės ilgis</w:t>
            </w:r>
          </w:p>
        </w:tc>
        <w:tc>
          <w:tcPr>
            <w:tcW w:w="822" w:type="pct"/>
            <w:shd w:val="clear" w:color="auto" w:fill="auto"/>
            <w:vAlign w:val="center"/>
          </w:tcPr>
          <w:p w:rsidR="0051656C" w:rsidRPr="00C23503" w:rsidRDefault="0051656C" w:rsidP="00C23503">
            <w:pPr>
              <w:jc w:val="center"/>
              <w:rPr>
                <w:bCs/>
              </w:rPr>
            </w:pPr>
            <w:r w:rsidRPr="00C23503">
              <w:rPr>
                <w:bCs/>
              </w:rPr>
              <w:t>20</w:t>
            </w:r>
          </w:p>
        </w:tc>
        <w:tc>
          <w:tcPr>
            <w:tcW w:w="1045" w:type="pct"/>
            <w:shd w:val="clear" w:color="auto" w:fill="auto"/>
            <w:vAlign w:val="center"/>
          </w:tcPr>
          <w:p w:rsidR="0051656C" w:rsidRPr="00152E6B" w:rsidRDefault="0051656C" w:rsidP="00C23503">
            <w:pPr>
              <w:jc w:val="center"/>
            </w:pPr>
            <w:r w:rsidRPr="00152E6B">
              <w:t>±1,0</w:t>
            </w:r>
          </w:p>
        </w:tc>
      </w:tr>
    </w:tbl>
    <w:p w:rsidR="0051656C" w:rsidRPr="00152E6B" w:rsidRDefault="0051656C" w:rsidP="0051656C">
      <w:pPr>
        <w:pStyle w:val="BodyTextIndent"/>
        <w:tabs>
          <w:tab w:val="left" w:pos="567"/>
        </w:tabs>
        <w:spacing w:after="0"/>
        <w:ind w:left="284"/>
        <w:jc w:val="both"/>
      </w:pPr>
      <w:r w:rsidRPr="00152E6B">
        <w:t xml:space="preserve">Pastaba: </w:t>
      </w:r>
    </w:p>
    <w:p w:rsidR="0051656C" w:rsidRPr="00152E6B" w:rsidRDefault="0051656C" w:rsidP="0051656C">
      <w:pPr>
        <w:pStyle w:val="BodyTextIndent"/>
        <w:tabs>
          <w:tab w:val="left" w:pos="567"/>
        </w:tabs>
        <w:spacing w:after="0"/>
        <w:ind w:left="284"/>
        <w:jc w:val="both"/>
      </w:pPr>
      <w:r w:rsidRPr="00152E6B">
        <w:t>Matuojant kišenių užtrauktukų ilgius, matuojamas kišenės ilgis.</w:t>
      </w:r>
    </w:p>
    <w:p w:rsidR="0051656C" w:rsidRPr="00152E6B" w:rsidRDefault="0051656C" w:rsidP="0051656C">
      <w:pPr>
        <w:pStyle w:val="BodyTextIndent"/>
        <w:tabs>
          <w:tab w:val="left" w:pos="567"/>
        </w:tabs>
        <w:spacing w:after="0"/>
        <w:ind w:left="284"/>
        <w:jc w:val="both"/>
      </w:pP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Komplekto bazinio dydžio (striukės ir kelnių su petnešomis) svoris turi būti ne daugiau kaip 4 kg.</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Komplekto siūlės turi būti nupeltakiuotos pagal Priedo eskizus. Apdailos dygsnių tankis </w:t>
      </w:r>
      <w:r w:rsidRPr="00152E6B">
        <w:br/>
        <w:t>3,5-4 dygsniai/cm.</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Komplekto siuvimo siūlų storis ir dygsnių tankumas turi užtikrinti siūlės stiprumą. Visų siūlių galai turi būti užtvirtinti.</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Užleidimai siūlėms turi būti parinkti tokie, kad užtikrintų tinkamą gaminio siūlių tvirtumą ir kokybę gaminio eksploatacijos (dėvėjimo ar skalbimo/džiovinimo) metu. Komplekto pamušalo susiuvimo siūlės turi būti sutvirtintos, apmėtant jas spec. mašinomis ir nupeltakiuojant viengubais apdailos peltakiais. Kitos gaminio siūlės sutvirtinamos papildomais peltakiais ir/ar apmėtomos spec. mašinomis pagal poreikį. </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lastRenderedPageBreak/>
        <w:t xml:space="preserve">Komplekto pasiuvimas turi būti atliktas kokybiškai: negalimas siūlių/peltakių suraukimas, iškreivinimas (siūlės/peltakio plotis turi būti tolygus visame siūlės/peltakio ilgyje) ir trūkinėjimas eksploatacijos metu, negalimi praleisti, sutankėję, išretėję ar neteisingai užveržti dygsniai, nutrukę siuvimo siūlai, nepakankamas medžiagos suveržimas, siūlių/peltakių irimas dėl nepadarytų ar netinkamai padarytų </w:t>
      </w:r>
      <w:proofErr w:type="spellStart"/>
      <w:r w:rsidRPr="00152E6B">
        <w:t>įtvirčių</w:t>
      </w:r>
      <w:proofErr w:type="spellEnd"/>
      <w:r w:rsidRPr="00152E6B">
        <w:t>, peltakių sudūrimai matomose vietose, medžiagų pažeidimas siuvimo mašinos adata, siūlių/peltakių ir pan.. Visų siūlių/peltakių galai turi būti užtvirtinti.</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Porinės detalės komplekte turi būti išdėstytos simetriškai. Detalių atspalviai komplekte neleidžiami.</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Komplektai turi būti išvalyti nuo technologinio proceso liekanų (siūlų, pūkų, pagalbinių žymių ir pan.), tvarkingai išlyginti.</w:t>
      </w:r>
    </w:p>
    <w:p w:rsidR="0051656C" w:rsidRPr="00152E6B" w:rsidRDefault="0051656C" w:rsidP="0051656C">
      <w:pPr>
        <w:pStyle w:val="Heading31"/>
        <w:tabs>
          <w:tab w:val="left" w:pos="709"/>
        </w:tabs>
        <w:spacing w:before="120"/>
        <w:ind w:left="288"/>
        <w:jc w:val="center"/>
        <w:rPr>
          <w:b/>
        </w:rPr>
      </w:pPr>
      <w:r w:rsidRPr="00152E6B">
        <w:rPr>
          <w:b/>
        </w:rPr>
        <w:t>PIRMASIS SKIRSNIS</w:t>
      </w:r>
    </w:p>
    <w:p w:rsidR="0051656C" w:rsidRPr="00152E6B" w:rsidRDefault="0051656C" w:rsidP="0051656C">
      <w:pPr>
        <w:pStyle w:val="Heading31"/>
        <w:tabs>
          <w:tab w:val="left" w:pos="709"/>
        </w:tabs>
        <w:spacing w:after="120"/>
        <w:ind w:left="288"/>
        <w:jc w:val="center"/>
        <w:rPr>
          <w:b/>
        </w:rPr>
      </w:pPr>
      <w:r w:rsidRPr="00152E6B">
        <w:rPr>
          <w:b/>
        </w:rPr>
        <w:t>REIKALAVIMAI MEDŽIAGOMS</w:t>
      </w:r>
    </w:p>
    <w:p w:rsidR="0051656C" w:rsidRPr="00152E6B" w:rsidRDefault="0051656C" w:rsidP="0051656C">
      <w:pPr>
        <w:pStyle w:val="BodyTextIndent"/>
        <w:tabs>
          <w:tab w:val="left" w:pos="426"/>
          <w:tab w:val="left" w:pos="851"/>
        </w:tabs>
        <w:spacing w:after="0"/>
        <w:jc w:val="both"/>
      </w:pP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rPr>
          <w:b/>
        </w:rPr>
        <w:t>Komplekto viršutinio sluoksnio (toliau - viršaus audinys)</w:t>
      </w:r>
      <w:r w:rsidRPr="00152E6B">
        <w:t xml:space="preserve"> spalva marginta patentuotu slepiamuoju (universaliu) piešiniu (žr. Priedo 4 eskizą), kurio spalvos pagal „PANTONE TEXTILE“ spalvų katalogą artimos tokiems spalvų kodams ir pagal piešinį sudaro:  </w:t>
      </w:r>
    </w:p>
    <w:p w:rsidR="0051656C" w:rsidRPr="00152E6B" w:rsidRDefault="0051656C" w:rsidP="0051656C">
      <w:pPr>
        <w:pStyle w:val="HeaderandFooter"/>
        <w:ind w:left="993"/>
      </w:pPr>
      <w:r w:rsidRPr="00152E6B">
        <w:t>- pilkai žalia (pagrindo) spalva – 13-0607 TP   ̴ 15 % ploto,</w:t>
      </w:r>
    </w:p>
    <w:p w:rsidR="0051656C" w:rsidRPr="00152E6B" w:rsidRDefault="0051656C" w:rsidP="0051656C">
      <w:pPr>
        <w:pStyle w:val="HeaderandFooter"/>
        <w:ind w:left="993"/>
      </w:pPr>
      <w:r w:rsidRPr="00152E6B">
        <w:t>- žalia spalva – 17-0115 TP   ̴ 30 % ploto,</w:t>
      </w:r>
    </w:p>
    <w:p w:rsidR="0051656C" w:rsidRPr="00152E6B" w:rsidRDefault="0051656C" w:rsidP="0051656C">
      <w:pPr>
        <w:pStyle w:val="HeaderandFooter"/>
        <w:ind w:left="993"/>
      </w:pPr>
      <w:r w:rsidRPr="00152E6B">
        <w:t>- ruda spalva – 17-1417 TP   ̴ 25 % ploto,</w:t>
      </w:r>
    </w:p>
    <w:p w:rsidR="0051656C" w:rsidRPr="00152E6B" w:rsidRDefault="0051656C" w:rsidP="0051656C">
      <w:pPr>
        <w:pStyle w:val="HeaderandFooter"/>
        <w:ind w:left="993"/>
      </w:pPr>
      <w:r w:rsidRPr="00152E6B">
        <w:t>- šiaudo spalva – 17-1022 TP   ̴ 20 % ploto,</w:t>
      </w:r>
    </w:p>
    <w:p w:rsidR="0051656C" w:rsidRPr="00152E6B" w:rsidRDefault="0051656C" w:rsidP="0051656C">
      <w:pPr>
        <w:pStyle w:val="HeaderandFooter"/>
        <w:ind w:left="993"/>
      </w:pPr>
      <w:r w:rsidRPr="00152E6B">
        <w:t xml:space="preserve">- </w:t>
      </w:r>
      <w:proofErr w:type="spellStart"/>
      <w:r w:rsidRPr="00152E6B">
        <w:t>chaki</w:t>
      </w:r>
      <w:proofErr w:type="spellEnd"/>
      <w:r w:rsidRPr="00152E6B">
        <w:t xml:space="preserve"> spalva – 16-0730 TP   ̴ 10 % ploto.</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Konkursą laimėjusiam tiekėjui, po prekių pirkimo-pardavimo sutarties pasirašymo, bus pateiktas audinio piešinio pavyzdys su pilnu piešinio raportu ir kompiuterinis (darbinis) failas su atvaizdu audinio, marginto slepiamuoju piešiniu</w:t>
      </w:r>
      <w:r w:rsidR="00CD65C2">
        <w:t>.</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 Viršaus audinys – tai neperšlampamas, ,,kvėpuojantis“, poliamidinis „</w:t>
      </w:r>
      <w:proofErr w:type="spellStart"/>
      <w:r w:rsidRPr="00152E6B">
        <w:t>rip</w:t>
      </w:r>
      <w:proofErr w:type="spellEnd"/>
      <w:r w:rsidRPr="00152E6B">
        <w:t xml:space="preserve"> stop“ pynimo iš vidinės pusės padengtas </w:t>
      </w:r>
      <w:proofErr w:type="spellStart"/>
      <w:r w:rsidRPr="00152E6B">
        <w:t>bikomponentine</w:t>
      </w:r>
      <w:proofErr w:type="spellEnd"/>
      <w:r w:rsidRPr="00152E6B">
        <w:t xml:space="preserve"> membrana PTFE pagrindu (arba lygiaverte), atitinkantis 4 lentelėje pateiktas technines charakteristikas:</w:t>
      </w:r>
    </w:p>
    <w:p w:rsidR="0051656C" w:rsidRPr="00152E6B" w:rsidRDefault="0051656C" w:rsidP="0051656C">
      <w:pPr>
        <w:ind w:left="572"/>
        <w:jc w:val="right"/>
      </w:pPr>
      <w:r w:rsidRPr="00152E6B">
        <w:t>4 lentelė</w:t>
      </w:r>
    </w:p>
    <w:p w:rsidR="0051656C" w:rsidRPr="00152E6B" w:rsidRDefault="0051656C" w:rsidP="0051656C">
      <w:pPr>
        <w:pStyle w:val="BodyTextIndent"/>
        <w:tabs>
          <w:tab w:val="left" w:pos="840"/>
        </w:tabs>
        <w:spacing w:after="0"/>
        <w:ind w:left="0"/>
        <w:jc w:val="center"/>
        <w:rPr>
          <w:b/>
        </w:rPr>
      </w:pPr>
      <w:r w:rsidRPr="00152E6B">
        <w:rPr>
          <w:b/>
        </w:rPr>
        <w:t>VIRŠAUS AUDINIO TECHNINĖS CHARAKTERISTIKOS</w:t>
      </w:r>
    </w:p>
    <w:p w:rsidR="0051656C" w:rsidRPr="00152E6B" w:rsidRDefault="0051656C" w:rsidP="0051656C">
      <w:pPr>
        <w:jc w:val="right"/>
        <w:rPr>
          <w:b/>
        </w:rPr>
      </w:pPr>
    </w:p>
    <w:tbl>
      <w:tblPr>
        <w:tblW w:w="9600" w:type="dxa"/>
        <w:tblInd w:w="28" w:type="dxa"/>
        <w:tblCellMar>
          <w:left w:w="28" w:type="dxa"/>
          <w:right w:w="28" w:type="dxa"/>
        </w:tblCellMar>
        <w:tblLook w:val="0000" w:firstRow="0" w:lastRow="0" w:firstColumn="0" w:lastColumn="0" w:noHBand="0" w:noVBand="0"/>
      </w:tblPr>
      <w:tblGrid>
        <w:gridCol w:w="601"/>
        <w:gridCol w:w="3120"/>
        <w:gridCol w:w="1920"/>
        <w:gridCol w:w="3959"/>
      </w:tblGrid>
      <w:tr w:rsidR="0051656C" w:rsidRPr="00152E6B" w:rsidTr="00C23503">
        <w:trPr>
          <w:trHeight w:val="295"/>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Eil. Nr.</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Rodiklio pavadinimas, dimensija</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Rodiklio reikšmė</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Bandymų metodo žymuo</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1.</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Paviršinis tankis, g/m</w:t>
            </w:r>
            <w:r w:rsidRPr="00152E6B">
              <w:rPr>
                <w:vertAlign w:val="superscript"/>
              </w:rPr>
              <w:t>2</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115 ± 10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ISO 3801 (ISO 3801) arba lygiavertis;</w:t>
            </w:r>
          </w:p>
          <w:p w:rsidR="0051656C" w:rsidRPr="00152E6B" w:rsidRDefault="0051656C" w:rsidP="00C23503">
            <w:r w:rsidRPr="00152E6B">
              <w:t>LST EN 12127 (EN 12127),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2.</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 xml:space="preserve">Atsparumas vandens garams </w:t>
            </w:r>
            <w:proofErr w:type="spellStart"/>
            <w:r w:rsidRPr="00152E6B">
              <w:t>Ret</w:t>
            </w:r>
            <w:proofErr w:type="spellEnd"/>
            <w:r w:rsidRPr="00152E6B">
              <w:t>, m</w:t>
            </w:r>
            <w:r w:rsidRPr="00152E6B">
              <w:rPr>
                <w:vertAlign w:val="superscript"/>
              </w:rPr>
              <w:t>2</w:t>
            </w:r>
            <w:r w:rsidRPr="00152E6B">
              <w:t>Pa/W</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7</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rPr>
                <w:bCs/>
              </w:rPr>
              <w:t xml:space="preserve">LST EN ISO 11092 (ISO 11092) </w:t>
            </w:r>
            <w:r w:rsidRPr="00152E6B">
              <w:t>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3.</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Laidumas orui, mm/s (100 Pa)</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ind w:left="720"/>
            </w:pPr>
            <w:r w:rsidRPr="00152E6B">
              <w:t xml:space="preserve"> ≤</w:t>
            </w:r>
            <w:r>
              <w:t>7</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rPr>
                <w:bCs/>
              </w:rPr>
            </w:pPr>
            <w:r w:rsidRPr="00152E6B">
              <w:rPr>
                <w:bCs/>
              </w:rPr>
              <w:t>LST EN ISO 9237 (ISO 9237)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4.</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 xml:space="preserve">Atsparumas dilinimui, esant 12 </w:t>
            </w:r>
            <w:proofErr w:type="spellStart"/>
            <w:r w:rsidRPr="00152E6B">
              <w:t>kPa</w:t>
            </w:r>
            <w:proofErr w:type="spellEnd"/>
            <w:r w:rsidRPr="00152E6B">
              <w:t xml:space="preserve"> vardiniam slėgiui, sūkiai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 200 000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12947-2 (ISO 12947-2)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5.</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Atsparumas paviršiaus vilgymui, balai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4</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4920 (ISO 4920)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6.</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Didžiausioji jėga, N</w:t>
            </w:r>
          </w:p>
          <w:p w:rsidR="0051656C" w:rsidRPr="00152E6B" w:rsidRDefault="0051656C" w:rsidP="00C23503">
            <w:r w:rsidRPr="00152E6B">
              <w:t xml:space="preserve">         metmenų kryptimi</w:t>
            </w:r>
          </w:p>
          <w:p w:rsidR="0051656C" w:rsidRPr="00152E6B" w:rsidRDefault="0051656C" w:rsidP="00C23503">
            <w:r w:rsidRPr="00152E6B">
              <w:t xml:space="preserve">         ataudų kryptimi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p>
          <w:p w:rsidR="0051656C" w:rsidRPr="00152E6B" w:rsidRDefault="0051656C" w:rsidP="00C23503">
            <w:pPr>
              <w:jc w:val="center"/>
            </w:pPr>
            <w:r w:rsidRPr="00152E6B">
              <w:t xml:space="preserve">≥  </w:t>
            </w:r>
            <w:r w:rsidR="00B2745D">
              <w:t>750</w:t>
            </w:r>
          </w:p>
          <w:p w:rsidR="0051656C" w:rsidRPr="00152E6B" w:rsidRDefault="0051656C" w:rsidP="00C23503">
            <w:pPr>
              <w:jc w:val="center"/>
            </w:pPr>
            <w:r w:rsidRPr="00152E6B">
              <w:t xml:space="preserve">≥  </w:t>
            </w:r>
            <w:r w:rsidR="00B2745D">
              <w:t>500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1421-1 (ISO 1421)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7.</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Plyšimo jėga, N</w:t>
            </w:r>
          </w:p>
          <w:p w:rsidR="0051656C" w:rsidRPr="00152E6B" w:rsidRDefault="0051656C" w:rsidP="00C23503">
            <w:r w:rsidRPr="00152E6B">
              <w:t xml:space="preserve">        metmenų kryptimi</w:t>
            </w:r>
          </w:p>
          <w:p w:rsidR="0051656C" w:rsidRPr="00152E6B" w:rsidRDefault="0051656C" w:rsidP="00C23503">
            <w:r w:rsidRPr="00152E6B">
              <w:t xml:space="preserve">        ataudų kryptimi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p>
          <w:p w:rsidR="0051656C" w:rsidRPr="00152E6B" w:rsidRDefault="0051656C" w:rsidP="00C23503">
            <w:pPr>
              <w:jc w:val="center"/>
            </w:pPr>
            <w:r w:rsidRPr="00152E6B">
              <w:t xml:space="preserve">≥  </w:t>
            </w:r>
            <w:r>
              <w:t>70</w:t>
            </w:r>
          </w:p>
          <w:p w:rsidR="0051656C" w:rsidRPr="00152E6B" w:rsidRDefault="0051656C" w:rsidP="00C23503">
            <w:pPr>
              <w:jc w:val="center"/>
            </w:pPr>
            <w:r>
              <w:t>≥  40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4674-1 (ISO 4674-1) A metodas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8.</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 xml:space="preserve">Atsparumas vandens prasiskverbimui, esant vandens </w:t>
            </w:r>
            <w:r w:rsidRPr="00152E6B">
              <w:lastRenderedPageBreak/>
              <w:t>slėgio didėjimo greičiui 60±3 cm/min, cm</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8.1.</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naujas</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 1000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811 (ISO 811)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8.2.</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po 5 skalbimų*</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 900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811 (ISO 811)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9.</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Nusidažymo atsparumas, balai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9.1.</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skalbimui prie 40º</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4</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105-C06 (ISO 105-C06)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9.2.</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vandeniui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4</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105-E01 (ISO 105-E01)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9.3.</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prakaitui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4</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105-E04 (ISO 105-E04)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9.4.</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sausai trinčiai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4</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105-X12,-X16</w:t>
            </w:r>
          </w:p>
          <w:p w:rsidR="0051656C" w:rsidRPr="00152E6B" w:rsidRDefault="0051656C" w:rsidP="00C23503">
            <w:r w:rsidRPr="00152E6B">
              <w:t>(ISO 105-X12,-X16)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9.5.</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šlapiai trinčiai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3</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105-X12,-X16</w:t>
            </w:r>
          </w:p>
          <w:p w:rsidR="0051656C" w:rsidRPr="00152E6B" w:rsidRDefault="0051656C" w:rsidP="00C23503">
            <w:r w:rsidRPr="00152E6B">
              <w:t>(ISO 105-X12,-X16)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9.6.</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dirbtinei šviesai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4</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105-B02 (ISO 105-B02)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10.</w:t>
            </w:r>
          </w:p>
        </w:tc>
        <w:tc>
          <w:tcPr>
            <w:tcW w:w="3120"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Matmenų pokytis po skalbimo*, %</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 4</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5077 (ISO 5077)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11.</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Spalvų skirtumas**, Δ E</w:t>
            </w:r>
            <w:r w:rsidRPr="00152E6B">
              <w:rPr>
                <w:vertAlign w:val="subscript"/>
              </w:rPr>
              <w:t>CMC</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u w:val="single"/>
              </w:rPr>
              <w:t>&lt;</w:t>
            </w:r>
            <w:r w:rsidRPr="00152E6B">
              <w:t xml:space="preserve"> 2</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105-J03 (ISO 105-J03) arba lygiavertis</w:t>
            </w:r>
          </w:p>
        </w:tc>
      </w:tr>
    </w:tbl>
    <w:p w:rsidR="0051656C" w:rsidRPr="00152E6B" w:rsidRDefault="0051656C" w:rsidP="0051656C">
      <w:pPr>
        <w:ind w:firstLine="720"/>
        <w:jc w:val="both"/>
      </w:pPr>
      <w:r w:rsidRPr="00152E6B">
        <w:t>Pastabos:</w:t>
      </w:r>
    </w:p>
    <w:p w:rsidR="0051656C" w:rsidRPr="00152E6B" w:rsidRDefault="0051656C" w:rsidP="0051656C">
      <w:pPr>
        <w:ind w:firstLine="720"/>
        <w:jc w:val="both"/>
      </w:pPr>
      <w:r w:rsidRPr="00152E6B">
        <w:t>* Skalbimo ir džiovinimo procedūros pagal LST EN ISO 6330 (ISO 6330) arba lygiavertį standartą: skalbimo procedūra – 4G (40º, švelnus skalbimas), džiovinimo būdas – F (džiovinti žemesnėje temperatūroje).</w:t>
      </w:r>
    </w:p>
    <w:p w:rsidR="0051656C" w:rsidRPr="00152E6B" w:rsidRDefault="0051656C" w:rsidP="0051656C">
      <w:pPr>
        <w:ind w:firstLine="720"/>
        <w:jc w:val="both"/>
      </w:pPr>
      <w:r w:rsidRPr="00152E6B">
        <w:t>** 11 rodiklis ,,Spalvų skirtumas“ reikalaujamas sutarties vykdymo metu ir nustato leidžiamą spalvos nukrypimą nuo sutarties vykdymo metu suderinto darbinio pavyzdžio.</w:t>
      </w:r>
    </w:p>
    <w:p w:rsidR="0051656C" w:rsidRPr="00152E6B" w:rsidRDefault="0051656C" w:rsidP="0051656C">
      <w:pPr>
        <w:ind w:firstLine="720"/>
        <w:jc w:val="both"/>
      </w:pPr>
    </w:p>
    <w:p w:rsidR="0051656C" w:rsidRPr="00152E6B" w:rsidRDefault="0051656C" w:rsidP="0014010F">
      <w:pPr>
        <w:pStyle w:val="BodyTextIndent"/>
        <w:numPr>
          <w:ilvl w:val="0"/>
          <w:numId w:val="31"/>
        </w:numPr>
        <w:tabs>
          <w:tab w:val="left" w:pos="426"/>
          <w:tab w:val="left" w:pos="851"/>
        </w:tabs>
        <w:suppressAutoHyphens/>
        <w:spacing w:after="0"/>
        <w:ind w:left="0" w:firstLine="426"/>
        <w:jc w:val="both"/>
      </w:pPr>
      <w:r w:rsidRPr="00152E6B">
        <w:t xml:space="preserve">Viršaus audinys turi turėti infraraudonųjų spindulių atspindėjimo savybę (pagal </w:t>
      </w:r>
      <w:r w:rsidRPr="0051656C">
        <w:rPr>
          <w:rFonts w:eastAsia="Calibri"/>
        </w:rPr>
        <w:t>LST EN ISO 105-J01 (ISO 105-J01) arba lygiavertį standartą)</w:t>
      </w:r>
      <w:r w:rsidRPr="00152E6B">
        <w:t>:</w:t>
      </w:r>
      <w:r w:rsidR="00C84D97">
        <w:t xml:space="preserve"> </w:t>
      </w:r>
      <w:r w:rsidRPr="00152E6B">
        <w:t xml:space="preserve">marginto patentuotu slepiamuoju (universaliu) piešiniu viršaus audinio spektrinis atspindžio faktorius artimojoje infraraudonosios spinduliuotės spektro srityje (750 - 1100 </w:t>
      </w:r>
      <w:proofErr w:type="spellStart"/>
      <w:r w:rsidRPr="00152E6B">
        <w:t>nm</w:t>
      </w:r>
      <w:proofErr w:type="spellEnd"/>
      <w:r w:rsidRPr="00152E6B">
        <w:t>) turi siekti:</w:t>
      </w:r>
    </w:p>
    <w:p w:rsidR="0051656C" w:rsidRPr="00152E6B" w:rsidRDefault="0051656C" w:rsidP="0051656C">
      <w:pPr>
        <w:pStyle w:val="BodyTextIndent"/>
        <w:numPr>
          <w:ilvl w:val="0"/>
          <w:numId w:val="35"/>
        </w:numPr>
        <w:tabs>
          <w:tab w:val="left" w:pos="426"/>
          <w:tab w:val="left" w:pos="851"/>
        </w:tabs>
        <w:suppressAutoHyphens/>
        <w:spacing w:after="0"/>
        <w:jc w:val="both"/>
      </w:pPr>
      <w:r w:rsidRPr="00152E6B">
        <w:t>pilkai žalia (pagrindo) spalvai: 60 – 70%;</w:t>
      </w:r>
    </w:p>
    <w:p w:rsidR="0051656C" w:rsidRPr="00152E6B" w:rsidRDefault="0051656C" w:rsidP="0051656C">
      <w:pPr>
        <w:pStyle w:val="BodyTextIndent"/>
        <w:numPr>
          <w:ilvl w:val="0"/>
          <w:numId w:val="35"/>
        </w:numPr>
        <w:tabs>
          <w:tab w:val="left" w:pos="426"/>
          <w:tab w:val="left" w:pos="851"/>
        </w:tabs>
        <w:suppressAutoHyphens/>
        <w:spacing w:after="0"/>
        <w:jc w:val="both"/>
      </w:pPr>
      <w:r w:rsidRPr="00152E6B">
        <w:t>žalia spalvai: 40 – 50 %;</w:t>
      </w:r>
    </w:p>
    <w:p w:rsidR="0051656C" w:rsidRPr="00152E6B" w:rsidRDefault="0051656C" w:rsidP="0051656C">
      <w:pPr>
        <w:pStyle w:val="BodyTextIndent"/>
        <w:numPr>
          <w:ilvl w:val="0"/>
          <w:numId w:val="35"/>
        </w:numPr>
        <w:tabs>
          <w:tab w:val="left" w:pos="426"/>
          <w:tab w:val="left" w:pos="851"/>
        </w:tabs>
        <w:suppressAutoHyphens/>
        <w:spacing w:after="0"/>
        <w:jc w:val="both"/>
      </w:pPr>
      <w:r w:rsidRPr="00152E6B">
        <w:t>šiaudo spalvai: 35 – 45 %;</w:t>
      </w:r>
    </w:p>
    <w:p w:rsidR="0051656C" w:rsidRPr="00152E6B" w:rsidRDefault="0051656C" w:rsidP="0051656C">
      <w:pPr>
        <w:pStyle w:val="BodyTextIndent"/>
        <w:numPr>
          <w:ilvl w:val="0"/>
          <w:numId w:val="35"/>
        </w:numPr>
        <w:tabs>
          <w:tab w:val="left" w:pos="426"/>
          <w:tab w:val="left" w:pos="851"/>
        </w:tabs>
        <w:suppressAutoHyphens/>
        <w:spacing w:after="0"/>
        <w:jc w:val="both"/>
      </w:pPr>
      <w:proofErr w:type="spellStart"/>
      <w:r w:rsidRPr="00152E6B">
        <w:t>chaki</w:t>
      </w:r>
      <w:proofErr w:type="spellEnd"/>
      <w:r w:rsidRPr="00152E6B">
        <w:t xml:space="preserve"> spalvai: 35 – 50 %;</w:t>
      </w:r>
    </w:p>
    <w:p w:rsidR="0051656C" w:rsidRPr="00152E6B" w:rsidRDefault="0051656C" w:rsidP="0051656C">
      <w:pPr>
        <w:pStyle w:val="BodyTextIndent"/>
        <w:numPr>
          <w:ilvl w:val="0"/>
          <w:numId w:val="35"/>
        </w:numPr>
        <w:tabs>
          <w:tab w:val="left" w:pos="426"/>
          <w:tab w:val="left" w:pos="851"/>
        </w:tabs>
        <w:suppressAutoHyphens/>
        <w:spacing w:after="0"/>
        <w:jc w:val="both"/>
      </w:pPr>
      <w:r w:rsidRPr="00152E6B">
        <w:t>ruda spalvai: 20 – 30</w:t>
      </w:r>
      <w:r w:rsidRPr="0051656C">
        <w:rPr>
          <w:rFonts w:eastAsia="Calibri"/>
        </w:rPr>
        <w:t xml:space="preserve"> </w:t>
      </w:r>
      <w:r w:rsidRPr="00152E6B">
        <w:t>%</w:t>
      </w:r>
    </w:p>
    <w:p w:rsidR="0051656C" w:rsidRPr="00152E6B" w:rsidRDefault="0051656C" w:rsidP="005F6429">
      <w:pPr>
        <w:pStyle w:val="BodyTextIndent"/>
        <w:numPr>
          <w:ilvl w:val="0"/>
          <w:numId w:val="31"/>
        </w:numPr>
        <w:tabs>
          <w:tab w:val="left" w:pos="426"/>
          <w:tab w:val="left" w:pos="851"/>
        </w:tabs>
        <w:suppressAutoHyphens/>
        <w:spacing w:after="0"/>
        <w:ind w:left="0" w:firstLine="426"/>
        <w:jc w:val="both"/>
      </w:pPr>
      <w:r w:rsidRPr="00152E6B">
        <w:t>Viršaus audinys turi atitikti</w:t>
      </w:r>
      <w:r w:rsidR="00257665" w:rsidRPr="00257665">
        <w:t xml:space="preserve"> </w:t>
      </w:r>
      <w:r w:rsidR="00257665" w:rsidRPr="005F2BA3">
        <w:t>minimalius aplinkos apsaugos kriterijus, nurodytus Lietuvos Respublikos aplinkos ministro 2011 m. birželio 28 įsakymu Nr. D1-508 patvirtinto „Aplinkos apsaugos kriterijų taikymo, vykdant žaliuosius pirkimus, tvarkos aprašo“ 2 priedo IX skyriuje „Tekstilės gaminiai“</w:t>
      </w:r>
      <w:r w:rsidRPr="00152E6B">
        <w:t xml:space="preserve"> </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rPr>
          <w:b/>
        </w:rPr>
        <w:t>Pamušalas</w:t>
      </w:r>
      <w:r w:rsidRPr="00152E6B">
        <w:t xml:space="preserve"> – artimos viršaus audiniui spalvos (derinama pavyzdžių derinimo metu), poliamidinis (PA 6 arba PA 6.6) arba lygiavertis „</w:t>
      </w:r>
      <w:proofErr w:type="spellStart"/>
      <w:r w:rsidRPr="00152E6B">
        <w:t>rip</w:t>
      </w:r>
      <w:proofErr w:type="spellEnd"/>
      <w:r w:rsidRPr="00152E6B">
        <w:t xml:space="preserve"> stop“ pynimo audinys, atitinkantis 5 lentelėje pateiktas technines charakteristikas. </w:t>
      </w:r>
    </w:p>
    <w:p w:rsidR="00257665" w:rsidRDefault="00257665" w:rsidP="0051656C">
      <w:pPr>
        <w:pStyle w:val="BodyTextIndent"/>
        <w:spacing w:after="0"/>
        <w:ind w:left="0"/>
        <w:jc w:val="right"/>
      </w:pPr>
    </w:p>
    <w:p w:rsidR="00257665" w:rsidRDefault="00257665" w:rsidP="0051656C">
      <w:pPr>
        <w:pStyle w:val="BodyTextIndent"/>
        <w:spacing w:after="0"/>
        <w:ind w:left="0"/>
        <w:jc w:val="right"/>
      </w:pPr>
    </w:p>
    <w:p w:rsidR="00257665" w:rsidRDefault="00257665" w:rsidP="0051656C">
      <w:pPr>
        <w:pStyle w:val="BodyTextIndent"/>
        <w:spacing w:after="0"/>
        <w:ind w:left="0"/>
        <w:jc w:val="right"/>
      </w:pPr>
    </w:p>
    <w:p w:rsidR="00257665" w:rsidRDefault="00257665" w:rsidP="0051656C">
      <w:pPr>
        <w:pStyle w:val="BodyTextIndent"/>
        <w:spacing w:after="0"/>
        <w:ind w:left="0"/>
        <w:jc w:val="right"/>
      </w:pPr>
    </w:p>
    <w:p w:rsidR="00257665" w:rsidRDefault="00257665" w:rsidP="0051656C">
      <w:pPr>
        <w:pStyle w:val="BodyTextIndent"/>
        <w:spacing w:after="0"/>
        <w:ind w:left="0"/>
        <w:jc w:val="right"/>
      </w:pPr>
    </w:p>
    <w:p w:rsidR="00257665" w:rsidRDefault="00257665" w:rsidP="0051656C">
      <w:pPr>
        <w:pStyle w:val="BodyTextIndent"/>
        <w:spacing w:after="0"/>
        <w:ind w:left="0"/>
        <w:jc w:val="right"/>
      </w:pPr>
    </w:p>
    <w:p w:rsidR="0051656C" w:rsidRPr="00152E6B" w:rsidRDefault="0051656C" w:rsidP="0051656C">
      <w:pPr>
        <w:pStyle w:val="BodyTextIndent"/>
        <w:spacing w:after="0"/>
        <w:ind w:left="0"/>
        <w:jc w:val="right"/>
      </w:pPr>
      <w:r w:rsidRPr="00152E6B">
        <w:lastRenderedPageBreak/>
        <w:t>5 lentelė</w:t>
      </w:r>
    </w:p>
    <w:p w:rsidR="0051656C" w:rsidRPr="00152E6B" w:rsidRDefault="0051656C" w:rsidP="0051656C">
      <w:pPr>
        <w:jc w:val="center"/>
        <w:rPr>
          <w:b/>
        </w:rPr>
      </w:pPr>
      <w:r w:rsidRPr="00152E6B">
        <w:rPr>
          <w:b/>
        </w:rPr>
        <w:t>PAMUŠALO TECHNINĖS CHARAKTERISTIKOS</w:t>
      </w:r>
    </w:p>
    <w:p w:rsidR="0051656C" w:rsidRPr="00152E6B" w:rsidRDefault="0051656C" w:rsidP="0051656C">
      <w:pPr>
        <w:widowControl w:val="0"/>
        <w:jc w:val="right"/>
        <w:rPr>
          <w:b/>
        </w:rPr>
      </w:pPr>
    </w:p>
    <w:tbl>
      <w:tblPr>
        <w:tblW w:w="9600" w:type="dxa"/>
        <w:tblInd w:w="28" w:type="dxa"/>
        <w:tblCellMar>
          <w:left w:w="28" w:type="dxa"/>
          <w:right w:w="28" w:type="dxa"/>
        </w:tblCellMar>
        <w:tblLook w:val="0000" w:firstRow="0" w:lastRow="0" w:firstColumn="0" w:lastColumn="0" w:noHBand="0" w:noVBand="0"/>
      </w:tblPr>
      <w:tblGrid>
        <w:gridCol w:w="601"/>
        <w:gridCol w:w="3480"/>
        <w:gridCol w:w="1680"/>
        <w:gridCol w:w="3839"/>
      </w:tblGrid>
      <w:tr w:rsidR="0051656C" w:rsidRPr="00152E6B" w:rsidTr="00C23503">
        <w:trPr>
          <w:trHeight w:val="295"/>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Eil. Nr.</w:t>
            </w:r>
          </w:p>
        </w:tc>
        <w:tc>
          <w:tcPr>
            <w:tcW w:w="34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Rodiklio pavadinimas, dimensija</w:t>
            </w:r>
          </w:p>
        </w:tc>
        <w:tc>
          <w:tcPr>
            <w:tcW w:w="16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Rodiklio reikšmė</w:t>
            </w:r>
          </w:p>
        </w:tc>
        <w:tc>
          <w:tcPr>
            <w:tcW w:w="383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Bandymų metodo žymuo</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1.</w:t>
            </w:r>
          </w:p>
        </w:tc>
        <w:tc>
          <w:tcPr>
            <w:tcW w:w="34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rPr>
                <w:vertAlign w:val="superscript"/>
              </w:rPr>
            </w:pPr>
            <w:r w:rsidRPr="00152E6B">
              <w:t>Paviršinis tankis, g/m</w:t>
            </w:r>
            <w:r w:rsidRPr="00152E6B">
              <w:rPr>
                <w:vertAlign w:val="superscript"/>
              </w:rPr>
              <w:t>2</w:t>
            </w:r>
          </w:p>
        </w:tc>
        <w:tc>
          <w:tcPr>
            <w:tcW w:w="16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50 ± 10</w:t>
            </w:r>
          </w:p>
        </w:tc>
        <w:tc>
          <w:tcPr>
            <w:tcW w:w="383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ISO 3801 (ISO 3801) arba lygiavertis;</w:t>
            </w:r>
          </w:p>
          <w:p w:rsidR="0051656C" w:rsidRPr="00152E6B" w:rsidRDefault="0051656C" w:rsidP="00C23503">
            <w:r w:rsidRPr="00152E6B">
              <w:t>LST EN 12127 (EN 12127)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2.</w:t>
            </w:r>
          </w:p>
        </w:tc>
        <w:tc>
          <w:tcPr>
            <w:tcW w:w="34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Siūlų skaičius 10 centimetrų</w:t>
            </w:r>
          </w:p>
          <w:p w:rsidR="0051656C" w:rsidRPr="00152E6B" w:rsidRDefault="0051656C" w:rsidP="00C23503">
            <w:r w:rsidRPr="00152E6B">
              <w:t xml:space="preserve">        metmenų</w:t>
            </w:r>
          </w:p>
          <w:p w:rsidR="0051656C" w:rsidRPr="00152E6B" w:rsidRDefault="0051656C" w:rsidP="00C23503">
            <w:r w:rsidRPr="00152E6B">
              <w:t xml:space="preserve">        ataudų</w:t>
            </w:r>
          </w:p>
        </w:tc>
        <w:tc>
          <w:tcPr>
            <w:tcW w:w="1680"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pPr>
              <w:jc w:val="center"/>
            </w:pPr>
          </w:p>
          <w:p w:rsidR="0051656C" w:rsidRPr="00152E6B" w:rsidRDefault="0051656C" w:rsidP="00C23503">
            <w:pPr>
              <w:jc w:val="center"/>
            </w:pPr>
            <w:r w:rsidRPr="00152E6B">
              <w:t>≥ 700</w:t>
            </w:r>
          </w:p>
          <w:p w:rsidR="0051656C" w:rsidRPr="00152E6B" w:rsidRDefault="0051656C" w:rsidP="00C23503">
            <w:pPr>
              <w:jc w:val="center"/>
            </w:pPr>
            <w:r w:rsidRPr="00152E6B">
              <w:t>≥ 500</w:t>
            </w:r>
          </w:p>
        </w:tc>
        <w:tc>
          <w:tcPr>
            <w:tcW w:w="383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 xml:space="preserve">LST EN </w:t>
            </w:r>
            <w:r w:rsidR="000E3AEE">
              <w:t>ISO 7211-2</w:t>
            </w:r>
            <w:r w:rsidRPr="00152E6B">
              <w:t xml:space="preserve">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3.</w:t>
            </w:r>
          </w:p>
        </w:tc>
        <w:tc>
          <w:tcPr>
            <w:tcW w:w="34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Didžiausioji jėga, N</w:t>
            </w:r>
          </w:p>
          <w:p w:rsidR="0051656C" w:rsidRPr="00152E6B" w:rsidRDefault="0051656C" w:rsidP="00C23503">
            <w:r w:rsidRPr="00152E6B">
              <w:t xml:space="preserve">         metmenų kryptimi</w:t>
            </w:r>
          </w:p>
          <w:p w:rsidR="0051656C" w:rsidRPr="00152E6B" w:rsidRDefault="0051656C" w:rsidP="00C23503">
            <w:r w:rsidRPr="00152E6B">
              <w:t xml:space="preserve">         ataudų kryptimi</w:t>
            </w:r>
          </w:p>
        </w:tc>
        <w:tc>
          <w:tcPr>
            <w:tcW w:w="1680"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pPr>
              <w:jc w:val="center"/>
            </w:pPr>
          </w:p>
          <w:p w:rsidR="0051656C" w:rsidRPr="00152E6B" w:rsidRDefault="0051656C" w:rsidP="00C23503">
            <w:pPr>
              <w:jc w:val="center"/>
            </w:pPr>
            <w:r w:rsidRPr="00152E6B">
              <w:t>≥  600</w:t>
            </w:r>
          </w:p>
          <w:p w:rsidR="0051656C" w:rsidRPr="00152E6B" w:rsidRDefault="0051656C" w:rsidP="00C23503">
            <w:pPr>
              <w:jc w:val="center"/>
            </w:pPr>
            <w:r w:rsidRPr="00152E6B">
              <w:t>≥  400</w:t>
            </w:r>
          </w:p>
        </w:tc>
        <w:tc>
          <w:tcPr>
            <w:tcW w:w="383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13934-1 (ISO 13934-1)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4.</w:t>
            </w:r>
          </w:p>
        </w:tc>
        <w:tc>
          <w:tcPr>
            <w:tcW w:w="34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Plyšimo jėga, N</w:t>
            </w:r>
          </w:p>
          <w:p w:rsidR="0051656C" w:rsidRPr="00152E6B" w:rsidRDefault="0051656C" w:rsidP="00C23503">
            <w:r w:rsidRPr="00152E6B">
              <w:t xml:space="preserve">        skersai metmenų</w:t>
            </w:r>
          </w:p>
          <w:p w:rsidR="0051656C" w:rsidRPr="00152E6B" w:rsidRDefault="0051656C" w:rsidP="00C23503">
            <w:r w:rsidRPr="00152E6B">
              <w:t xml:space="preserve">        skersai ataudų</w:t>
            </w:r>
          </w:p>
        </w:tc>
        <w:tc>
          <w:tcPr>
            <w:tcW w:w="1680"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pPr>
              <w:jc w:val="center"/>
            </w:pPr>
          </w:p>
          <w:p w:rsidR="0051656C" w:rsidRPr="00152E6B" w:rsidRDefault="0051656C" w:rsidP="00C23503">
            <w:pPr>
              <w:jc w:val="center"/>
            </w:pPr>
            <w:r w:rsidRPr="00152E6B">
              <w:t>≥  25</w:t>
            </w:r>
          </w:p>
          <w:p w:rsidR="0051656C" w:rsidRPr="00152E6B" w:rsidRDefault="0051656C" w:rsidP="00C23503">
            <w:pPr>
              <w:jc w:val="center"/>
            </w:pPr>
            <w:r w:rsidRPr="00152E6B">
              <w:t>≥  25</w:t>
            </w:r>
          </w:p>
        </w:tc>
        <w:tc>
          <w:tcPr>
            <w:tcW w:w="383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13937-2 (ISO 13937-2)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5.</w:t>
            </w:r>
          </w:p>
        </w:tc>
        <w:tc>
          <w:tcPr>
            <w:tcW w:w="34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Laidumas orui, mm/s (100 Pa)</w:t>
            </w:r>
          </w:p>
        </w:tc>
        <w:tc>
          <w:tcPr>
            <w:tcW w:w="1680"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pPr>
              <w:jc w:val="center"/>
            </w:pPr>
            <w:r w:rsidRPr="00152E6B">
              <w:t>≥ 60</w:t>
            </w:r>
          </w:p>
        </w:tc>
        <w:tc>
          <w:tcPr>
            <w:tcW w:w="383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9237 (ISO 9237)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6.</w:t>
            </w:r>
          </w:p>
        </w:tc>
        <w:tc>
          <w:tcPr>
            <w:tcW w:w="34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Antibakterinio aktyvumo nustatymas, A</w:t>
            </w:r>
          </w:p>
        </w:tc>
        <w:tc>
          <w:tcPr>
            <w:tcW w:w="1680"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pPr>
              <w:jc w:val="center"/>
            </w:pPr>
            <w:r w:rsidRPr="00152E6B">
              <w:t>≥ 3</w:t>
            </w:r>
          </w:p>
        </w:tc>
        <w:tc>
          <w:tcPr>
            <w:tcW w:w="383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20743 (ISO 20743)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7.</w:t>
            </w:r>
          </w:p>
        </w:tc>
        <w:tc>
          <w:tcPr>
            <w:tcW w:w="3480"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Matmenų pokytis po skalbimo*, %</w:t>
            </w:r>
          </w:p>
        </w:tc>
        <w:tc>
          <w:tcPr>
            <w:tcW w:w="16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 4</w:t>
            </w:r>
          </w:p>
        </w:tc>
        <w:tc>
          <w:tcPr>
            <w:tcW w:w="383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5077 (ISO 5077)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8.</w:t>
            </w:r>
          </w:p>
        </w:tc>
        <w:tc>
          <w:tcPr>
            <w:tcW w:w="34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Nusidažymo atsparumas, balai</w:t>
            </w:r>
          </w:p>
        </w:tc>
        <w:tc>
          <w:tcPr>
            <w:tcW w:w="16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p>
        </w:tc>
        <w:tc>
          <w:tcPr>
            <w:tcW w:w="383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8.1.</w:t>
            </w:r>
          </w:p>
        </w:tc>
        <w:tc>
          <w:tcPr>
            <w:tcW w:w="34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skalbimui prie 40º C</w:t>
            </w:r>
          </w:p>
        </w:tc>
        <w:tc>
          <w:tcPr>
            <w:tcW w:w="16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 4</w:t>
            </w:r>
          </w:p>
        </w:tc>
        <w:tc>
          <w:tcPr>
            <w:tcW w:w="383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105-C06 (ISO 105-C06)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8.2.</w:t>
            </w:r>
          </w:p>
        </w:tc>
        <w:tc>
          <w:tcPr>
            <w:tcW w:w="34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sausai trinčiai</w:t>
            </w:r>
          </w:p>
        </w:tc>
        <w:tc>
          <w:tcPr>
            <w:tcW w:w="16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4</w:t>
            </w:r>
          </w:p>
        </w:tc>
        <w:tc>
          <w:tcPr>
            <w:tcW w:w="383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105-X12,-X16</w:t>
            </w:r>
          </w:p>
          <w:p w:rsidR="0051656C" w:rsidRPr="00152E6B" w:rsidRDefault="0051656C" w:rsidP="00C23503">
            <w:r w:rsidRPr="00152E6B">
              <w:t>(ISO 105-X12,-X16)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8.3.</w:t>
            </w:r>
          </w:p>
        </w:tc>
        <w:tc>
          <w:tcPr>
            <w:tcW w:w="34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šlapiai trinčiai</w:t>
            </w:r>
          </w:p>
        </w:tc>
        <w:tc>
          <w:tcPr>
            <w:tcW w:w="16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3</w:t>
            </w:r>
          </w:p>
        </w:tc>
        <w:tc>
          <w:tcPr>
            <w:tcW w:w="383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105-X12,-X16</w:t>
            </w:r>
          </w:p>
          <w:p w:rsidR="0051656C" w:rsidRPr="00152E6B" w:rsidRDefault="0051656C" w:rsidP="00C23503">
            <w:r w:rsidRPr="00152E6B">
              <w:t>(ISO 105-X12,-X16)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8.4.</w:t>
            </w:r>
          </w:p>
        </w:tc>
        <w:tc>
          <w:tcPr>
            <w:tcW w:w="34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dirbtinei šviesai</w:t>
            </w:r>
          </w:p>
        </w:tc>
        <w:tc>
          <w:tcPr>
            <w:tcW w:w="16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4</w:t>
            </w:r>
          </w:p>
        </w:tc>
        <w:tc>
          <w:tcPr>
            <w:tcW w:w="383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105-B02 (ISO 105-B02)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9.</w:t>
            </w:r>
          </w:p>
        </w:tc>
        <w:tc>
          <w:tcPr>
            <w:tcW w:w="34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Spalvų skirtumas**, Δ E</w:t>
            </w:r>
            <w:r w:rsidRPr="00152E6B">
              <w:rPr>
                <w:vertAlign w:val="subscript"/>
              </w:rPr>
              <w:t>CMC</w:t>
            </w:r>
          </w:p>
        </w:tc>
        <w:tc>
          <w:tcPr>
            <w:tcW w:w="168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 2</w:t>
            </w:r>
          </w:p>
        </w:tc>
        <w:tc>
          <w:tcPr>
            <w:tcW w:w="383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105-J03 (ISO 105-J03) arba lygiavertis</w:t>
            </w:r>
          </w:p>
        </w:tc>
      </w:tr>
    </w:tbl>
    <w:p w:rsidR="0051656C" w:rsidRPr="00152E6B" w:rsidRDefault="0051656C" w:rsidP="0051656C">
      <w:pPr>
        <w:ind w:firstLine="720"/>
        <w:jc w:val="both"/>
      </w:pPr>
      <w:r w:rsidRPr="00152E6B">
        <w:t>Pastabos:</w:t>
      </w:r>
    </w:p>
    <w:p w:rsidR="0051656C" w:rsidRPr="00152E6B" w:rsidRDefault="0051656C" w:rsidP="0051656C">
      <w:pPr>
        <w:ind w:firstLine="709"/>
        <w:jc w:val="both"/>
      </w:pPr>
      <w:r w:rsidRPr="00152E6B">
        <w:t>* Skalbimo ir džiovinimo procedūros pagal LST EN ISO 6330 (ISO 6330) arba lygiavertis: skalbimo procedūra – 4G (40º, švelnus skalbimas), džiovinimo būdas – F (džiovinti žemesnėje temperatūroje).</w:t>
      </w:r>
    </w:p>
    <w:p w:rsidR="0051656C" w:rsidRPr="00152E6B" w:rsidRDefault="0051656C" w:rsidP="0051656C">
      <w:pPr>
        <w:ind w:firstLine="709"/>
        <w:jc w:val="both"/>
      </w:pPr>
      <w:r w:rsidRPr="00152E6B">
        <w:t>** 9 rodiklis ,,Spalvų skirtumas“ reikalaujamas sutarties vykdymo metu ir nustato leidžiamą spalvos nukrypimą nuo suderinto darbinio pavyzdžio.</w:t>
      </w:r>
    </w:p>
    <w:p w:rsidR="0051656C" w:rsidRPr="00152E6B" w:rsidRDefault="0051656C" w:rsidP="0051656C">
      <w:pPr>
        <w:pStyle w:val="BodyTextIndent"/>
        <w:tabs>
          <w:tab w:val="left" w:pos="709"/>
        </w:tabs>
        <w:spacing w:after="0"/>
        <w:jc w:val="both"/>
      </w:pPr>
    </w:p>
    <w:p w:rsidR="0051656C" w:rsidRPr="00152E6B" w:rsidRDefault="0051656C" w:rsidP="005F6429">
      <w:pPr>
        <w:pStyle w:val="BodyTextIndent"/>
        <w:numPr>
          <w:ilvl w:val="0"/>
          <w:numId w:val="31"/>
        </w:numPr>
        <w:tabs>
          <w:tab w:val="left" w:pos="426"/>
          <w:tab w:val="left" w:pos="851"/>
        </w:tabs>
        <w:suppressAutoHyphens/>
        <w:spacing w:after="0"/>
        <w:ind w:left="426" w:firstLine="0"/>
        <w:jc w:val="both"/>
      </w:pPr>
      <w:bookmarkStart w:id="1" w:name="_Hlk213917734"/>
      <w:r w:rsidRPr="00257665">
        <w:rPr>
          <w:szCs w:val="20"/>
        </w:rPr>
        <w:t xml:space="preserve">Pamušalas </w:t>
      </w:r>
      <w:r w:rsidRPr="00152E6B">
        <w:t xml:space="preserve">turi atitikti </w:t>
      </w:r>
      <w:r w:rsidR="00257665" w:rsidRPr="005F2BA3">
        <w:t>minimalius aplinkos apsaugos kriterijus, nurodytus Lietuvos Respublikos aplinkos ministro 2011 m. birželio 28 įsakymu Nr. D1-508 patvirtinto „Aplinkos apsaugos kriterijų taikymo, vykdant žaliuosius pirkimus, tvarkos aprašo“ 2 priedo IX skyriuje „Tekstilės gaminiai“</w:t>
      </w:r>
    </w:p>
    <w:bookmarkEnd w:id="1"/>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rPr>
          <w:b/>
        </w:rPr>
        <w:t>Pašiltinimas</w:t>
      </w:r>
      <w:r w:rsidRPr="00152E6B">
        <w:t xml:space="preserve"> turi būti iš </w:t>
      </w:r>
      <w:proofErr w:type="spellStart"/>
      <w:r w:rsidRPr="00152E6B">
        <w:t>poliesterinio</w:t>
      </w:r>
      <w:proofErr w:type="spellEnd"/>
      <w:r w:rsidRPr="00152E6B">
        <w:t xml:space="preserve"> pluošto: </w:t>
      </w:r>
    </w:p>
    <w:p w:rsidR="0051656C" w:rsidRPr="00152E6B" w:rsidRDefault="0051656C" w:rsidP="0051656C">
      <w:pPr>
        <w:pStyle w:val="BodyTextIndent"/>
        <w:numPr>
          <w:ilvl w:val="1"/>
          <w:numId w:val="32"/>
        </w:numPr>
        <w:tabs>
          <w:tab w:val="left" w:pos="426"/>
          <w:tab w:val="left" w:pos="851"/>
          <w:tab w:val="left" w:pos="993"/>
        </w:tabs>
        <w:suppressAutoHyphens/>
        <w:spacing w:after="0"/>
        <w:ind w:left="0" w:firstLine="426"/>
        <w:jc w:val="both"/>
      </w:pPr>
      <w:r w:rsidRPr="00152E6B">
        <w:t>Pašiltinimo pluošto sutvirtinimo būdas turi užtikrinti, kad eksploatacijos (dėvėjimo ar skalbimo/džiovinimo) metu pašiltinimas išsaugos savo vientisumą ir šilumines savybes, o atskiri plaušeliai neprasiskverbs pro pamušalą ar viršaus audinį.</w:t>
      </w:r>
    </w:p>
    <w:p w:rsidR="0051656C" w:rsidRPr="00152E6B" w:rsidRDefault="0051656C" w:rsidP="0051656C">
      <w:pPr>
        <w:pStyle w:val="BodyTextIndent"/>
        <w:numPr>
          <w:ilvl w:val="1"/>
          <w:numId w:val="32"/>
        </w:numPr>
        <w:tabs>
          <w:tab w:val="left" w:pos="426"/>
          <w:tab w:val="left" w:pos="851"/>
          <w:tab w:val="left" w:pos="993"/>
        </w:tabs>
        <w:suppressAutoHyphens/>
        <w:spacing w:after="0"/>
        <w:ind w:left="0" w:firstLine="426"/>
        <w:jc w:val="both"/>
      </w:pPr>
      <w:r w:rsidRPr="00152E6B">
        <w:lastRenderedPageBreak/>
        <w:t>Pašiltinimo paviršinis tankis striukės korpuse turi būti 200 g/m</w:t>
      </w:r>
      <w:r w:rsidRPr="00152E6B">
        <w:rPr>
          <w:vertAlign w:val="superscript"/>
        </w:rPr>
        <w:t>2</w:t>
      </w:r>
      <w:r w:rsidRPr="00152E6B">
        <w:t>, striukės rankovėse ir kelnėse – 150 g/m</w:t>
      </w:r>
      <w:r w:rsidRPr="00152E6B">
        <w:rPr>
          <w:vertAlign w:val="superscript"/>
        </w:rPr>
        <w:t>2</w:t>
      </w:r>
      <w:r w:rsidRPr="00152E6B">
        <w:t xml:space="preserve"> (pagal LST EN 29073-1 (ISO 9073-1) arba lygiavertį standartą). Leidžiamas ±10% nukrypimas nuo nurodytų paviršinių tankių.</w:t>
      </w:r>
    </w:p>
    <w:p w:rsidR="0051656C" w:rsidRPr="00152E6B" w:rsidRDefault="0051656C" w:rsidP="0051656C">
      <w:pPr>
        <w:pStyle w:val="BodyTextIndent"/>
        <w:numPr>
          <w:ilvl w:val="1"/>
          <w:numId w:val="32"/>
        </w:numPr>
        <w:tabs>
          <w:tab w:val="left" w:pos="426"/>
          <w:tab w:val="left" w:pos="851"/>
          <w:tab w:val="left" w:pos="993"/>
        </w:tabs>
        <w:suppressAutoHyphens/>
        <w:spacing w:after="0"/>
        <w:ind w:left="0" w:firstLine="426"/>
        <w:jc w:val="both"/>
      </w:pPr>
      <w:r w:rsidRPr="00152E6B">
        <w:t>Striukės korpuso pašiltinimo šiluminė varža – ne mažiau 0,46 m</w:t>
      </w:r>
      <w:r w:rsidRPr="00152E6B">
        <w:rPr>
          <w:vertAlign w:val="superscript"/>
        </w:rPr>
        <w:t>2</w:t>
      </w:r>
      <w:r w:rsidRPr="00152E6B">
        <w:t>K/W, striukės rankovių ir kelnių pašiltinimo šiluminė varža – ne mažiau 0,36 m</w:t>
      </w:r>
      <w:r w:rsidRPr="00152E6B">
        <w:rPr>
          <w:vertAlign w:val="superscript"/>
        </w:rPr>
        <w:t>2</w:t>
      </w:r>
      <w:r w:rsidRPr="00152E6B">
        <w:t xml:space="preserve">K/W </w:t>
      </w:r>
      <w:r>
        <w:t>(</w:t>
      </w:r>
      <w:r w:rsidRPr="00152E6B">
        <w:t>pagal LST EN ISO 11092 (ISO 11092) arba lygiavertį standartą</w:t>
      </w:r>
      <w:r>
        <w:t>)</w:t>
      </w:r>
      <w:r w:rsidRPr="00152E6B">
        <w:t>.</w:t>
      </w:r>
    </w:p>
    <w:p w:rsidR="0051656C" w:rsidRPr="00152E6B" w:rsidRDefault="0051656C" w:rsidP="0051656C">
      <w:pPr>
        <w:pStyle w:val="BodyTextIndent"/>
        <w:tabs>
          <w:tab w:val="left" w:pos="426"/>
          <w:tab w:val="left" w:pos="851"/>
          <w:tab w:val="left" w:pos="993"/>
        </w:tabs>
        <w:spacing w:after="0"/>
        <w:ind w:left="426"/>
        <w:jc w:val="both"/>
      </w:pP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rPr>
          <w:b/>
        </w:rPr>
        <w:t xml:space="preserve">Sustiprinamasis audinys – </w:t>
      </w:r>
      <w:r w:rsidRPr="00152E6B">
        <w:t>viršaus audinio spalvos, „</w:t>
      </w:r>
      <w:proofErr w:type="spellStart"/>
      <w:r w:rsidRPr="00152E6B">
        <w:t>rip</w:t>
      </w:r>
      <w:proofErr w:type="spellEnd"/>
      <w:r w:rsidRPr="00152E6B">
        <w:t xml:space="preserve"> stop“, poliamidinis </w:t>
      </w:r>
      <w:proofErr w:type="spellStart"/>
      <w:r w:rsidRPr="00152E6B">
        <w:t>kordurinis</w:t>
      </w:r>
      <w:proofErr w:type="spellEnd"/>
      <w:r w:rsidRPr="00152E6B">
        <w:t xml:space="preserve"> audinys (angl. </w:t>
      </w:r>
      <w:proofErr w:type="spellStart"/>
      <w:r w:rsidRPr="00152E6B">
        <w:t>cordura</w:t>
      </w:r>
      <w:proofErr w:type="spellEnd"/>
      <w:r w:rsidRPr="00152E6B">
        <w:t>), atitinkantis 6 lentelėje pateiktas technines charakteristikas:</w:t>
      </w:r>
    </w:p>
    <w:p w:rsidR="0051656C" w:rsidRPr="00152E6B" w:rsidRDefault="0051656C" w:rsidP="0051656C">
      <w:pPr>
        <w:pStyle w:val="BodyTextIndent"/>
        <w:tabs>
          <w:tab w:val="left" w:pos="709"/>
          <w:tab w:val="left" w:pos="840"/>
          <w:tab w:val="left" w:pos="1080"/>
        </w:tabs>
        <w:spacing w:after="0"/>
        <w:jc w:val="both"/>
        <w:rPr>
          <w:b/>
          <w:sz w:val="16"/>
          <w:szCs w:val="16"/>
        </w:rPr>
      </w:pPr>
    </w:p>
    <w:p w:rsidR="0051656C" w:rsidRPr="00152E6B" w:rsidRDefault="0051656C" w:rsidP="0051656C">
      <w:pPr>
        <w:ind w:firstLine="720"/>
        <w:jc w:val="right"/>
      </w:pPr>
      <w:r w:rsidRPr="00152E6B">
        <w:t>6 lentelė</w:t>
      </w:r>
    </w:p>
    <w:p w:rsidR="0051656C" w:rsidRPr="00152E6B" w:rsidRDefault="0051656C" w:rsidP="0051656C">
      <w:pPr>
        <w:pStyle w:val="BodyTextIndent"/>
        <w:tabs>
          <w:tab w:val="left" w:pos="840"/>
        </w:tabs>
        <w:spacing w:after="0"/>
        <w:jc w:val="center"/>
        <w:rPr>
          <w:b/>
        </w:rPr>
      </w:pPr>
      <w:r w:rsidRPr="00152E6B">
        <w:rPr>
          <w:b/>
        </w:rPr>
        <w:t>SUSTIPRINAMOJO AUDINIO TECHNINĖS CHARAKTERISTIKOS</w:t>
      </w:r>
    </w:p>
    <w:p w:rsidR="0051656C" w:rsidRPr="00152E6B" w:rsidRDefault="0051656C" w:rsidP="0051656C">
      <w:pPr>
        <w:jc w:val="right"/>
        <w:rPr>
          <w:b/>
        </w:rPr>
      </w:pPr>
    </w:p>
    <w:tbl>
      <w:tblPr>
        <w:tblW w:w="9600" w:type="dxa"/>
        <w:tblInd w:w="28" w:type="dxa"/>
        <w:tblCellMar>
          <w:left w:w="28" w:type="dxa"/>
          <w:right w:w="28" w:type="dxa"/>
        </w:tblCellMar>
        <w:tblLook w:val="0000" w:firstRow="0" w:lastRow="0" w:firstColumn="0" w:lastColumn="0" w:noHBand="0" w:noVBand="0"/>
      </w:tblPr>
      <w:tblGrid>
        <w:gridCol w:w="601"/>
        <w:gridCol w:w="3120"/>
        <w:gridCol w:w="1920"/>
        <w:gridCol w:w="3959"/>
      </w:tblGrid>
      <w:tr w:rsidR="0051656C" w:rsidRPr="00152E6B" w:rsidTr="00C23503">
        <w:trPr>
          <w:trHeight w:val="295"/>
        </w:trPr>
        <w:tc>
          <w:tcPr>
            <w:tcW w:w="601"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Eil. Nr.</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Rodiklio pavadinimas, dimensija</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Rodiklio reikšmė</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Bandymų metodo žymuo</w:t>
            </w:r>
          </w:p>
        </w:tc>
      </w:tr>
      <w:tr w:rsidR="0051656C" w:rsidRPr="00152E6B"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1.</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Paviršinis tankis, g/m</w:t>
            </w:r>
            <w:r w:rsidRPr="00152E6B">
              <w:rPr>
                <w:vertAlign w:val="superscript"/>
              </w:rPr>
              <w:t>2</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1</w:t>
            </w:r>
            <w:r>
              <w:t>2</w:t>
            </w:r>
            <w:r w:rsidRPr="00152E6B">
              <w:t xml:space="preserve">5 </w:t>
            </w:r>
            <w:r w:rsidRPr="00152E6B">
              <w:rPr>
                <w:u w:val="single"/>
              </w:rPr>
              <w:t>+</w:t>
            </w:r>
            <w:r w:rsidRPr="00152E6B">
              <w:t xml:space="preserve"> 15</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ISO 3801 (ISO 3801) arba lygiavertis;</w:t>
            </w:r>
          </w:p>
          <w:p w:rsidR="0051656C" w:rsidRPr="00152E6B" w:rsidRDefault="0051656C" w:rsidP="00C23503">
            <w:r w:rsidRPr="00152E6B">
              <w:t>LST EN 12127 (EN 12127) arba lygiavertis</w:t>
            </w:r>
          </w:p>
        </w:tc>
      </w:tr>
      <w:tr w:rsidR="0051656C" w:rsidRPr="00152E6B"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2.</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 xml:space="preserve">Atsparumas dilinimui, esant 12 </w:t>
            </w:r>
            <w:proofErr w:type="spellStart"/>
            <w:r w:rsidRPr="00152E6B">
              <w:t>kPa</w:t>
            </w:r>
            <w:proofErr w:type="spellEnd"/>
            <w:r w:rsidRPr="00152E6B">
              <w:t xml:space="preserve"> vardiniam slėgiui, sūkiai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u w:val="single"/>
              </w:rPr>
              <w:t>&gt;</w:t>
            </w:r>
            <w:r w:rsidRPr="00152E6B">
              <w:t xml:space="preserve"> 200 000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12947-2 (ISO 12947-2) arba lygiavertis</w:t>
            </w:r>
          </w:p>
        </w:tc>
      </w:tr>
      <w:tr w:rsidR="0051656C" w:rsidRPr="00152E6B"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3.</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Trūkimo jėga, N</w:t>
            </w:r>
          </w:p>
          <w:p w:rsidR="0051656C" w:rsidRPr="00152E6B" w:rsidRDefault="0051656C" w:rsidP="00C23503">
            <w:r w:rsidRPr="00152E6B">
              <w:t xml:space="preserve">        metmenų</w:t>
            </w:r>
          </w:p>
          <w:p w:rsidR="0051656C" w:rsidRPr="00152E6B" w:rsidRDefault="0051656C" w:rsidP="00C23503">
            <w:r w:rsidRPr="00152E6B">
              <w:t xml:space="preserve">        ataudų</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p>
          <w:p w:rsidR="0051656C" w:rsidRPr="00152E6B" w:rsidRDefault="0051656C" w:rsidP="00C23503">
            <w:pPr>
              <w:jc w:val="center"/>
            </w:pPr>
            <w:r w:rsidRPr="00152E6B">
              <w:t>≥ 1100</w:t>
            </w:r>
          </w:p>
          <w:p w:rsidR="0051656C" w:rsidRPr="00152E6B" w:rsidRDefault="0051656C" w:rsidP="00C23503">
            <w:pPr>
              <w:jc w:val="center"/>
            </w:pPr>
            <w:r w:rsidRPr="00152E6B">
              <w:t xml:space="preserve">≥ </w:t>
            </w:r>
            <w:r>
              <w:t>800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13934-1 (ISO 13934-1) arba lygiavertis</w:t>
            </w:r>
          </w:p>
        </w:tc>
      </w:tr>
      <w:tr w:rsidR="0051656C" w:rsidRPr="00152E6B"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4.</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Plyšimo jėga, N</w:t>
            </w:r>
          </w:p>
          <w:p w:rsidR="0051656C" w:rsidRPr="00152E6B" w:rsidRDefault="0051656C" w:rsidP="00C23503">
            <w:r w:rsidRPr="00152E6B">
              <w:t xml:space="preserve">        metmenų</w:t>
            </w:r>
          </w:p>
          <w:p w:rsidR="0051656C" w:rsidRPr="00152E6B" w:rsidRDefault="0051656C" w:rsidP="00C23503">
            <w:r w:rsidRPr="00152E6B">
              <w:t xml:space="preserve">        ataudų</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p>
          <w:p w:rsidR="0051656C" w:rsidRPr="00152E6B" w:rsidRDefault="0051656C" w:rsidP="00C23503">
            <w:pPr>
              <w:jc w:val="center"/>
            </w:pPr>
            <w:r w:rsidRPr="00152E6B">
              <w:t xml:space="preserve">≥ </w:t>
            </w:r>
            <w:r>
              <w:t>45</w:t>
            </w:r>
          </w:p>
          <w:p w:rsidR="0051656C" w:rsidRPr="00152E6B" w:rsidRDefault="0051656C" w:rsidP="00C23503">
            <w:pPr>
              <w:jc w:val="center"/>
            </w:pPr>
            <w:r w:rsidRPr="00152E6B">
              <w:t xml:space="preserve">≥ </w:t>
            </w:r>
            <w:r>
              <w:t>40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13937-2 (ISO 13934-1) arba lygiavertis</w:t>
            </w:r>
          </w:p>
        </w:tc>
      </w:tr>
      <w:tr w:rsidR="0051656C" w:rsidRPr="00152E6B"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5.</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Nusidažymo atsparumas, balai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tc>
      </w:tr>
      <w:tr w:rsidR="0051656C" w:rsidRPr="00152E6B"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5.1.</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 xml:space="preserve">skalbimui prie 40º C </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3</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105-C06 (ISO 105-C06) arba lygiavertis</w:t>
            </w:r>
          </w:p>
        </w:tc>
      </w:tr>
      <w:tr w:rsidR="0051656C" w:rsidRPr="00152E6B"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5.2.</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vandeniui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ind w:left="720"/>
            </w:pPr>
            <w:r w:rsidRPr="00152E6B">
              <w:t xml:space="preserve"> </w:t>
            </w:r>
            <w:r w:rsidRPr="00152E6B">
              <w:rPr>
                <w:rFonts w:ascii="Symbol" w:eastAsia="Symbol" w:hAnsi="Symbol" w:cs="Symbol"/>
              </w:rPr>
              <w:t></w:t>
            </w:r>
            <w:r w:rsidRPr="00152E6B">
              <w:t xml:space="preserve"> 3</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105-E01 (ISO 105-E01) arba lygiavertis</w:t>
            </w:r>
          </w:p>
        </w:tc>
      </w:tr>
      <w:tr w:rsidR="0051656C" w:rsidRPr="00152E6B"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5.3.</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sausai trinčiai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4</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105-X12,-X16</w:t>
            </w:r>
          </w:p>
          <w:p w:rsidR="0051656C" w:rsidRPr="00152E6B" w:rsidRDefault="0051656C" w:rsidP="00C23503">
            <w:r w:rsidRPr="00152E6B">
              <w:t>(ISO 105-X12,-X16) arba lygiavertis</w:t>
            </w:r>
          </w:p>
        </w:tc>
      </w:tr>
      <w:tr w:rsidR="0051656C" w:rsidRPr="00152E6B"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5.4.</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šlapiai trinčiai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3</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105-X12,-X16</w:t>
            </w:r>
          </w:p>
          <w:p w:rsidR="0051656C" w:rsidRPr="00152E6B" w:rsidRDefault="0051656C" w:rsidP="00C23503">
            <w:r w:rsidRPr="00152E6B">
              <w:t>(ISO 105-X12,-X16) arba lygiavertis</w:t>
            </w:r>
          </w:p>
        </w:tc>
      </w:tr>
      <w:tr w:rsidR="0051656C" w:rsidRPr="00152E6B"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5.5.</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dirbtinei šviesai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4</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105-B02 (ISO 105-B02) arba lygiavertis</w:t>
            </w:r>
          </w:p>
        </w:tc>
      </w:tr>
      <w:tr w:rsidR="0051656C" w:rsidRPr="00152E6B"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6.</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Spalvų skirtumas*, Δ E</w:t>
            </w:r>
            <w:r w:rsidRPr="00152E6B">
              <w:rPr>
                <w:vertAlign w:val="subscript"/>
              </w:rPr>
              <w:t>CMC</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u w:val="single"/>
              </w:rPr>
              <w:t>&lt;</w:t>
            </w:r>
            <w:r w:rsidRPr="00152E6B">
              <w:t xml:space="preserve"> 2</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105-J03 (ISO 105-J03) arba lygiavertis</w:t>
            </w:r>
          </w:p>
        </w:tc>
      </w:tr>
    </w:tbl>
    <w:p w:rsidR="0051656C" w:rsidRPr="00152E6B" w:rsidRDefault="0051656C" w:rsidP="0051656C">
      <w:pPr>
        <w:ind w:firstLine="709"/>
        <w:jc w:val="both"/>
        <w:rPr>
          <w:szCs w:val="20"/>
        </w:rPr>
      </w:pPr>
      <w:r w:rsidRPr="00152E6B">
        <w:rPr>
          <w:szCs w:val="20"/>
        </w:rPr>
        <w:t>Pastabos:</w:t>
      </w:r>
    </w:p>
    <w:p w:rsidR="0051656C" w:rsidRPr="00152E6B" w:rsidRDefault="0051656C" w:rsidP="0051656C">
      <w:pPr>
        <w:ind w:firstLine="720"/>
        <w:jc w:val="both"/>
      </w:pPr>
      <w:r w:rsidRPr="00152E6B">
        <w:t>* 6 rodiklis ,,Spalvų skirtumas“ reikalaujamas sutarties vykdymo metu ir nustato leidžiamą spalvos nukrypimą nuo suderinto darbinio  pavyzdžio.</w:t>
      </w:r>
    </w:p>
    <w:p w:rsidR="0051656C" w:rsidRPr="00152E6B" w:rsidRDefault="0051656C" w:rsidP="0051656C">
      <w:pPr>
        <w:pStyle w:val="BodyTextIndent"/>
        <w:tabs>
          <w:tab w:val="left" w:pos="709"/>
          <w:tab w:val="left" w:pos="840"/>
          <w:tab w:val="left" w:pos="1080"/>
        </w:tabs>
        <w:spacing w:after="0"/>
        <w:jc w:val="both"/>
        <w:rPr>
          <w:b/>
        </w:rPr>
      </w:pP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Sustiprinamasis audinys</w:t>
      </w:r>
      <w:r w:rsidRPr="00152E6B">
        <w:rPr>
          <w:szCs w:val="20"/>
        </w:rPr>
        <w:t xml:space="preserve"> turi turėti tokią pačią infraraudonųjų spindulių atspindėjimo savybę, kaip ir viršaus audinys.</w:t>
      </w:r>
    </w:p>
    <w:p w:rsidR="0051656C" w:rsidRPr="00152E6B" w:rsidRDefault="0051656C" w:rsidP="0051656C">
      <w:pPr>
        <w:pStyle w:val="BodyTextIndent"/>
        <w:tabs>
          <w:tab w:val="left" w:pos="426"/>
          <w:tab w:val="left" w:pos="851"/>
        </w:tabs>
        <w:spacing w:after="0"/>
        <w:ind w:left="426"/>
        <w:jc w:val="both"/>
      </w:pP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rPr>
          <w:b/>
        </w:rPr>
        <w:t xml:space="preserve">Trikotažinė medžiaga – </w:t>
      </w:r>
      <w:r w:rsidRPr="00152E6B">
        <w:t xml:space="preserve">artimos viršaus audiniui spalvos (derinama pavyzdžių derinimo metu), pluoštinė sudėtis 45 (± 5) % poliamidas, 45 (± 5) % poliesteris, 10 (± 5) %  </w:t>
      </w:r>
      <w:proofErr w:type="spellStart"/>
      <w:r w:rsidRPr="00152E6B">
        <w:t>elastanas</w:t>
      </w:r>
      <w:proofErr w:type="spellEnd"/>
      <w:r w:rsidRPr="00152E6B">
        <w:t>. Trikotažinė medžiaga turi atitikti 7 lentelėje pateiktas technines charakteristikas.</w:t>
      </w:r>
    </w:p>
    <w:p w:rsidR="00257665" w:rsidRDefault="00257665" w:rsidP="0051656C">
      <w:pPr>
        <w:jc w:val="right"/>
      </w:pPr>
    </w:p>
    <w:p w:rsidR="00257665" w:rsidRDefault="00257665" w:rsidP="0051656C">
      <w:pPr>
        <w:jc w:val="right"/>
      </w:pPr>
    </w:p>
    <w:p w:rsidR="00257665" w:rsidRDefault="00257665" w:rsidP="0051656C">
      <w:pPr>
        <w:jc w:val="right"/>
      </w:pPr>
    </w:p>
    <w:p w:rsidR="0051656C" w:rsidRPr="00152E6B" w:rsidRDefault="0051656C" w:rsidP="0051656C">
      <w:pPr>
        <w:jc w:val="right"/>
      </w:pPr>
      <w:r w:rsidRPr="00152E6B">
        <w:lastRenderedPageBreak/>
        <w:t>7 lentelė</w:t>
      </w:r>
    </w:p>
    <w:p w:rsidR="0051656C" w:rsidRPr="00152E6B" w:rsidRDefault="0051656C" w:rsidP="0051656C">
      <w:pPr>
        <w:tabs>
          <w:tab w:val="left" w:pos="840"/>
        </w:tabs>
        <w:ind w:left="283"/>
        <w:jc w:val="center"/>
      </w:pPr>
      <w:r w:rsidRPr="00152E6B">
        <w:rPr>
          <w:b/>
        </w:rPr>
        <w:t>TRIKOTAŽINĖS MEDŽIAGOS TECHNINĖS CHARAKTERISTIKOS</w:t>
      </w:r>
    </w:p>
    <w:p w:rsidR="0051656C" w:rsidRPr="00152E6B" w:rsidRDefault="0051656C" w:rsidP="0051656C">
      <w:pPr>
        <w:ind w:firstLine="720"/>
        <w:jc w:val="right"/>
        <w:rPr>
          <w:b/>
        </w:rPr>
      </w:pPr>
    </w:p>
    <w:tbl>
      <w:tblPr>
        <w:tblW w:w="9600" w:type="dxa"/>
        <w:tblInd w:w="28" w:type="dxa"/>
        <w:tblCellMar>
          <w:left w:w="28" w:type="dxa"/>
          <w:right w:w="28" w:type="dxa"/>
        </w:tblCellMar>
        <w:tblLook w:val="0000" w:firstRow="0" w:lastRow="0" w:firstColumn="0" w:lastColumn="0" w:noHBand="0" w:noVBand="0"/>
      </w:tblPr>
      <w:tblGrid>
        <w:gridCol w:w="601"/>
        <w:gridCol w:w="3120"/>
        <w:gridCol w:w="1920"/>
        <w:gridCol w:w="3959"/>
      </w:tblGrid>
      <w:tr w:rsidR="0051656C" w:rsidRPr="00152E6B" w:rsidTr="00C23503">
        <w:trPr>
          <w:trHeight w:val="295"/>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Eil. Nr.</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Rodiklio pavadinimas, dimensija</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Rodiklio reikšmė</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Bandymų metodo žymuo</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1.</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Paviršinis tankis, g/m</w:t>
            </w:r>
            <w:r w:rsidRPr="00152E6B">
              <w:rPr>
                <w:vertAlign w:val="superscript"/>
              </w:rPr>
              <w:t>2</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240 ± 10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ISO 3801 (ISO 3801) arba lygiavertis;</w:t>
            </w:r>
          </w:p>
          <w:p w:rsidR="0051656C" w:rsidRPr="00152E6B" w:rsidRDefault="0051656C" w:rsidP="00C23503">
            <w:r w:rsidRPr="00152E6B">
              <w:t>LST EN 12127 (EN 12127)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2.</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 xml:space="preserve">Atsparumas dilinimui, esant 9 </w:t>
            </w:r>
            <w:proofErr w:type="spellStart"/>
            <w:r w:rsidRPr="00152E6B">
              <w:t>kPa</w:t>
            </w:r>
            <w:proofErr w:type="spellEnd"/>
            <w:r w:rsidRPr="00152E6B">
              <w:t xml:space="preserve"> vardiniam slėgiui, sūkiai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u w:val="single"/>
              </w:rPr>
              <w:t>&gt;</w:t>
            </w:r>
            <w:r w:rsidRPr="00152E6B">
              <w:t xml:space="preserve"> 100 000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12947-2 (ISO 12947-2)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3.</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Elastingumas – ištempimo atsistatymas po 1 min., %</w:t>
            </w:r>
          </w:p>
          <w:p w:rsidR="0051656C" w:rsidRPr="00152E6B" w:rsidRDefault="0051656C" w:rsidP="00C23503">
            <w:r w:rsidRPr="00152E6B">
              <w:t xml:space="preserve">        metmenų</w:t>
            </w:r>
          </w:p>
          <w:p w:rsidR="0051656C" w:rsidRPr="00152E6B" w:rsidRDefault="0051656C" w:rsidP="00C23503">
            <w:r w:rsidRPr="00152E6B">
              <w:t xml:space="preserve">        ataudų</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 80</w:t>
            </w:r>
          </w:p>
          <w:p w:rsidR="0051656C" w:rsidRPr="00152E6B" w:rsidRDefault="0051656C" w:rsidP="00C23503">
            <w:pPr>
              <w:jc w:val="center"/>
            </w:pPr>
            <w:r w:rsidRPr="00152E6B">
              <w:t>≥ 80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20932-1 (ISO 20932-1) arba lygiavertis</w:t>
            </w:r>
          </w:p>
        </w:tc>
      </w:tr>
    </w:tbl>
    <w:p w:rsidR="0051656C" w:rsidRPr="00152E6B" w:rsidRDefault="0051656C" w:rsidP="0051656C">
      <w:pPr>
        <w:jc w:val="both"/>
      </w:pP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rPr>
          <w:b/>
          <w:bCs/>
        </w:rPr>
        <w:t>Dėklų audinys</w:t>
      </w:r>
      <w:r w:rsidRPr="00152E6B">
        <w:t xml:space="preserve"> – samanų arba margintas patentuotu slepiamuoju (universaliu) piešiniu spalvos, „neperšlampamas“, poliamidinis (PA 6.6) audinys, atitinkantis 8 lentelėje pateiktas technines charakteristikas.</w:t>
      </w:r>
    </w:p>
    <w:p w:rsidR="0051656C" w:rsidRPr="00152E6B" w:rsidRDefault="0051656C" w:rsidP="0051656C">
      <w:pPr>
        <w:ind w:firstLine="720"/>
        <w:jc w:val="right"/>
      </w:pPr>
      <w:r w:rsidRPr="00152E6B">
        <w:t>8 lentelė</w:t>
      </w:r>
    </w:p>
    <w:p w:rsidR="0051656C" w:rsidRPr="00152E6B" w:rsidRDefault="0051656C" w:rsidP="0051656C">
      <w:pPr>
        <w:tabs>
          <w:tab w:val="left" w:pos="840"/>
        </w:tabs>
        <w:ind w:left="283"/>
        <w:jc w:val="center"/>
      </w:pPr>
      <w:r w:rsidRPr="00152E6B">
        <w:rPr>
          <w:b/>
        </w:rPr>
        <w:t>DĖKLŲ AUDINIO TECHNINĖS CHARAKTERISTIKOS</w:t>
      </w:r>
    </w:p>
    <w:p w:rsidR="0051656C" w:rsidRPr="00152E6B" w:rsidRDefault="0051656C" w:rsidP="0051656C">
      <w:pPr>
        <w:ind w:firstLine="720"/>
        <w:jc w:val="right"/>
        <w:rPr>
          <w:b/>
        </w:rPr>
      </w:pPr>
    </w:p>
    <w:tbl>
      <w:tblPr>
        <w:tblW w:w="9600" w:type="dxa"/>
        <w:tblInd w:w="28" w:type="dxa"/>
        <w:tblCellMar>
          <w:left w:w="28" w:type="dxa"/>
          <w:right w:w="28" w:type="dxa"/>
        </w:tblCellMar>
        <w:tblLook w:val="0000" w:firstRow="0" w:lastRow="0" w:firstColumn="0" w:lastColumn="0" w:noHBand="0" w:noVBand="0"/>
      </w:tblPr>
      <w:tblGrid>
        <w:gridCol w:w="601"/>
        <w:gridCol w:w="3120"/>
        <w:gridCol w:w="1920"/>
        <w:gridCol w:w="3959"/>
      </w:tblGrid>
      <w:tr w:rsidR="0051656C" w:rsidRPr="00152E6B" w:rsidTr="00C23503">
        <w:trPr>
          <w:trHeight w:val="295"/>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Eil. Nr.</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Rodiklio pavadinimas, dimensija</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Rodiklio reikšmė</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rPr>
                <w:b/>
              </w:rPr>
            </w:pPr>
            <w:r w:rsidRPr="00152E6B">
              <w:rPr>
                <w:b/>
              </w:rPr>
              <w:t>Bandymų metodo žymuo</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1.</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Paviršinis tankis, g/m</w:t>
            </w:r>
            <w:r w:rsidRPr="00152E6B">
              <w:rPr>
                <w:vertAlign w:val="superscript"/>
              </w:rPr>
              <w:t>2</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100 ± 10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ISO 3801 (ISO 3801) arba lygiavertis;</w:t>
            </w:r>
          </w:p>
          <w:p w:rsidR="0051656C" w:rsidRPr="00152E6B" w:rsidRDefault="0051656C" w:rsidP="00C23503">
            <w:r w:rsidRPr="00152E6B">
              <w:t>LST EN 12127 (EN 12127)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2.</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 xml:space="preserve">Atsparumas dilinimui, esant 12 </w:t>
            </w:r>
            <w:proofErr w:type="spellStart"/>
            <w:r w:rsidRPr="00152E6B">
              <w:t>kPa</w:t>
            </w:r>
            <w:proofErr w:type="spellEnd"/>
            <w:r w:rsidRPr="00152E6B">
              <w:t xml:space="preserve"> vardiniam slėgiui, sūkiai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u w:val="single"/>
              </w:rPr>
              <w:t>&gt;</w:t>
            </w:r>
            <w:r w:rsidRPr="00152E6B">
              <w:t xml:space="preserve"> 200 000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12947-2 (ISO 12947-2)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3.</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Trūkimo jėga, N</w:t>
            </w:r>
          </w:p>
          <w:p w:rsidR="0051656C" w:rsidRPr="00152E6B" w:rsidRDefault="0051656C" w:rsidP="00C23503">
            <w:r w:rsidRPr="00152E6B">
              <w:t xml:space="preserve">        metmenų</w:t>
            </w:r>
          </w:p>
          <w:p w:rsidR="0051656C" w:rsidRPr="00152E6B" w:rsidRDefault="0051656C" w:rsidP="00C23503">
            <w:r w:rsidRPr="00152E6B">
              <w:t xml:space="preserve">        ataudų</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 600</w:t>
            </w:r>
          </w:p>
          <w:p w:rsidR="0051656C" w:rsidRPr="00152E6B" w:rsidRDefault="0051656C" w:rsidP="00C23503">
            <w:pPr>
              <w:jc w:val="center"/>
            </w:pPr>
            <w:r w:rsidRPr="00152E6B">
              <w:t>≥ 400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1421 (ISO 1421)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4.</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Plyšimo jėga, N</w:t>
            </w:r>
          </w:p>
          <w:p w:rsidR="0051656C" w:rsidRPr="00152E6B" w:rsidRDefault="0051656C" w:rsidP="00C23503">
            <w:r w:rsidRPr="00152E6B">
              <w:t xml:space="preserve">        metmenų</w:t>
            </w:r>
          </w:p>
          <w:p w:rsidR="0051656C" w:rsidRPr="00152E6B" w:rsidRDefault="0051656C" w:rsidP="00C23503">
            <w:r w:rsidRPr="00152E6B">
              <w:t xml:space="preserve">        ataudų</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 11</w:t>
            </w:r>
          </w:p>
          <w:p w:rsidR="0051656C" w:rsidRPr="00152E6B" w:rsidRDefault="0051656C" w:rsidP="00C23503">
            <w:pPr>
              <w:jc w:val="center"/>
            </w:pPr>
            <w:r w:rsidRPr="00152E6B">
              <w:t>≥ 11</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LST EN ISO 4674-1(ISO 4674-1) A metodas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5.</w:t>
            </w:r>
          </w:p>
        </w:tc>
        <w:tc>
          <w:tcPr>
            <w:tcW w:w="3120"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Atsparumas paviršiaus vilgymui, klasė</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 5</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4920 (ISO 4920)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6.</w:t>
            </w:r>
          </w:p>
        </w:tc>
        <w:tc>
          <w:tcPr>
            <w:tcW w:w="3120"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Atsparumas vandens prasiskverbimui, esant vandens slėgio didėjimo greičiui 60 ± 3 cm/min, cm</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≥1500</w:t>
            </w: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rPr>
                <w:bCs/>
              </w:rPr>
              <w:t>LST EN ISO 811 (ISO 811)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7.</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Nusidažymo atsparumas, balai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p>
        </w:tc>
        <w:tc>
          <w:tcPr>
            <w:tcW w:w="3959"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7.1.</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 xml:space="preserve">skalbimui prie 40º C </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4</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105-C06 (ISO 105-C06)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7.2.</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vandeniui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ind w:left="720"/>
            </w:pPr>
            <w:r w:rsidRPr="00152E6B">
              <w:t xml:space="preserve"> ≥ 3</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105-E01 (ISO 105-E01) arba lygiavertis</w:t>
            </w:r>
          </w:p>
        </w:tc>
      </w:tr>
      <w:tr w:rsidR="0051656C" w:rsidRPr="00152E6B"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t>7.3.</w:t>
            </w:r>
          </w:p>
        </w:tc>
        <w:tc>
          <w:tcPr>
            <w:tcW w:w="31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r w:rsidRPr="00152E6B">
              <w:t>trinčiai (sausai ir šlapiai)</w:t>
            </w:r>
          </w:p>
        </w:tc>
        <w:tc>
          <w:tcPr>
            <w:tcW w:w="1920" w:type="dxa"/>
            <w:tcBorders>
              <w:top w:val="single" w:sz="6" w:space="0" w:color="000000"/>
              <w:left w:val="single" w:sz="6" w:space="0" w:color="000000"/>
              <w:bottom w:val="single" w:sz="6" w:space="0" w:color="000000"/>
              <w:right w:val="single" w:sz="6" w:space="0" w:color="000000"/>
            </w:tcBorders>
            <w:vAlign w:val="center"/>
          </w:tcPr>
          <w:p w:rsidR="0051656C" w:rsidRPr="00152E6B" w:rsidRDefault="0051656C" w:rsidP="00C23503">
            <w:pPr>
              <w:jc w:val="center"/>
            </w:pPr>
            <w:r w:rsidRPr="00152E6B">
              <w:rPr>
                <w:rFonts w:ascii="Symbol" w:eastAsia="Symbol" w:hAnsi="Symbol" w:cs="Symbol"/>
              </w:rPr>
              <w:t></w:t>
            </w:r>
            <w:r w:rsidRPr="00152E6B">
              <w:t xml:space="preserve"> 3</w:t>
            </w:r>
          </w:p>
        </w:tc>
        <w:tc>
          <w:tcPr>
            <w:tcW w:w="3959" w:type="dxa"/>
            <w:tcBorders>
              <w:top w:val="single" w:sz="6" w:space="0" w:color="000000"/>
              <w:left w:val="single" w:sz="6" w:space="0" w:color="000000"/>
              <w:bottom w:val="single" w:sz="6" w:space="0" w:color="000000"/>
              <w:right w:val="single" w:sz="6" w:space="0" w:color="000000"/>
            </w:tcBorders>
          </w:tcPr>
          <w:p w:rsidR="0051656C" w:rsidRPr="00152E6B" w:rsidRDefault="0051656C" w:rsidP="00C23503">
            <w:r w:rsidRPr="00152E6B">
              <w:t>LST EN ISO 105-X12,-X16</w:t>
            </w:r>
          </w:p>
          <w:p w:rsidR="0051656C" w:rsidRPr="00152E6B" w:rsidRDefault="0051656C" w:rsidP="00C23503">
            <w:r w:rsidRPr="00152E6B">
              <w:t>(ISO 105-X12,-X16) arba lygiavertis</w:t>
            </w:r>
          </w:p>
        </w:tc>
      </w:tr>
    </w:tbl>
    <w:p w:rsidR="0051656C" w:rsidRPr="00152E6B" w:rsidRDefault="0051656C" w:rsidP="0051656C">
      <w:pPr>
        <w:pStyle w:val="BodyTextIndent"/>
        <w:tabs>
          <w:tab w:val="left" w:pos="567"/>
        </w:tabs>
        <w:spacing w:after="0"/>
        <w:ind w:left="284"/>
        <w:jc w:val="both"/>
      </w:pP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C25EF3">
        <w:t>Pageidautina, kad dėklų audinys būtų gaminamas iš perdirbto poliamido, tačiau jis turi atitikti visas 8 lentelėje pateiktas technines charakteristikas</w:t>
      </w:r>
      <w:r w:rsidRPr="00152E6B">
        <w:t>.</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lastRenderedPageBreak/>
        <w:t>Visi komplekto siuvime panaudoti užtrauktukai, išskyrus striukės priekio užsegimo, striukės vidinių kišenių ir kelnių priekio užsegimo turi būti „neperšlampami“. Prie visų užtrauktukų galvučių, greitesniam jų atsegimui, turi būti uždėtos juostelės.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bookmarkStart w:id="2" w:name="_Hlk213917803"/>
      <w:r w:rsidRPr="00152E6B">
        <w:t>Visos komplekto siuvime panaudotos furnitūros (užtrauktukų, virvelės, fiksatorių ir pan.) spalva turi būti artima viršaus audinio spalvai (derinama pavyzdžių derinimo metu).</w:t>
      </w:r>
      <w:r w:rsidR="00257665">
        <w:t xml:space="preserve"> Visa gaminio išorėje esanti </w:t>
      </w:r>
      <w:r w:rsidR="002F4CE3">
        <w:t>furnitūra</w:t>
      </w:r>
      <w:r w:rsidR="00257665">
        <w:t xml:space="preserve"> </w:t>
      </w:r>
      <w:proofErr w:type="spellStart"/>
      <w:r w:rsidR="00257665">
        <w:rPr>
          <w:lang w:val="en-US"/>
        </w:rPr>
        <w:t>turi</w:t>
      </w:r>
      <w:proofErr w:type="spellEnd"/>
      <w:r w:rsidR="00257665">
        <w:rPr>
          <w:lang w:val="en-US"/>
        </w:rPr>
        <w:t xml:space="preserve"> </w:t>
      </w:r>
      <w:proofErr w:type="spellStart"/>
      <w:r w:rsidR="00257665">
        <w:rPr>
          <w:lang w:val="en-US"/>
        </w:rPr>
        <w:t>turėti</w:t>
      </w:r>
      <w:proofErr w:type="spellEnd"/>
      <w:r w:rsidR="00257665">
        <w:rPr>
          <w:lang w:val="en-US"/>
        </w:rPr>
        <w:t xml:space="preserve"> </w:t>
      </w:r>
      <w:proofErr w:type="spellStart"/>
      <w:r w:rsidR="00257665">
        <w:rPr>
          <w:lang w:val="en-US"/>
        </w:rPr>
        <w:t>infraraudonųjų</w:t>
      </w:r>
      <w:proofErr w:type="spellEnd"/>
      <w:r w:rsidR="00257665">
        <w:rPr>
          <w:lang w:val="en-US"/>
        </w:rPr>
        <w:t xml:space="preserve"> </w:t>
      </w:r>
      <w:proofErr w:type="spellStart"/>
      <w:r w:rsidR="00257665">
        <w:rPr>
          <w:lang w:val="en-US"/>
        </w:rPr>
        <w:t>spindulių</w:t>
      </w:r>
      <w:proofErr w:type="spellEnd"/>
      <w:r w:rsidR="00257665">
        <w:rPr>
          <w:lang w:val="en-US"/>
        </w:rPr>
        <w:t xml:space="preserve"> </w:t>
      </w:r>
      <w:proofErr w:type="spellStart"/>
      <w:r w:rsidR="00257665">
        <w:rPr>
          <w:lang w:val="en-US"/>
        </w:rPr>
        <w:t>atspindėjimo</w:t>
      </w:r>
      <w:proofErr w:type="spellEnd"/>
      <w:r w:rsidR="00257665">
        <w:rPr>
          <w:lang w:val="en-US"/>
        </w:rPr>
        <w:t xml:space="preserve"> </w:t>
      </w:r>
      <w:proofErr w:type="spellStart"/>
      <w:r w:rsidR="00257665">
        <w:rPr>
          <w:lang w:val="en-US"/>
        </w:rPr>
        <w:t>savybę</w:t>
      </w:r>
      <w:proofErr w:type="spellEnd"/>
      <w:r w:rsidR="00257665">
        <w:rPr>
          <w:lang w:val="en-US"/>
        </w:rPr>
        <w:t>.</w:t>
      </w:r>
    </w:p>
    <w:bookmarkEnd w:id="2"/>
    <w:p w:rsidR="0051656C" w:rsidRPr="00D31F21" w:rsidRDefault="0051656C" w:rsidP="0051656C">
      <w:pPr>
        <w:pStyle w:val="BodyTextIndent"/>
        <w:numPr>
          <w:ilvl w:val="0"/>
          <w:numId w:val="31"/>
        </w:numPr>
        <w:tabs>
          <w:tab w:val="left" w:pos="426"/>
          <w:tab w:val="left" w:pos="851"/>
        </w:tabs>
        <w:suppressAutoHyphens/>
        <w:spacing w:after="0"/>
        <w:ind w:left="0" w:firstLine="426"/>
        <w:jc w:val="both"/>
      </w:pPr>
      <w:r w:rsidRPr="00152E6B">
        <w:t>Visa komplekto siuvime panaudota furnitūra turi užtikrinti kario saugumą (pvz. nekelti užsikabinimo grėsmės) bei užsegimo stiprumą (pvz. naudojimo metu fiksatoriai neturi savaime atsilaisvinti).</w:t>
      </w:r>
    </w:p>
    <w:p w:rsidR="0051656C" w:rsidRPr="00152E6B" w:rsidRDefault="0051656C" w:rsidP="0051656C">
      <w:pPr>
        <w:pStyle w:val="Heading31"/>
        <w:tabs>
          <w:tab w:val="left" w:pos="709"/>
        </w:tabs>
        <w:spacing w:before="120"/>
        <w:ind w:left="288"/>
        <w:jc w:val="center"/>
        <w:rPr>
          <w:b/>
        </w:rPr>
      </w:pPr>
      <w:r w:rsidRPr="00152E6B">
        <w:rPr>
          <w:b/>
        </w:rPr>
        <w:t>ANTRASIS SKIRSNIS</w:t>
      </w:r>
    </w:p>
    <w:p w:rsidR="0051656C" w:rsidRPr="00152E6B" w:rsidRDefault="0051656C" w:rsidP="0051656C">
      <w:pPr>
        <w:pStyle w:val="Heading31"/>
        <w:tabs>
          <w:tab w:val="left" w:pos="709"/>
        </w:tabs>
        <w:spacing w:after="120"/>
        <w:ind w:left="288"/>
        <w:jc w:val="center"/>
        <w:rPr>
          <w:b/>
        </w:rPr>
      </w:pPr>
      <w:r w:rsidRPr="00152E6B">
        <w:rPr>
          <w:b/>
        </w:rPr>
        <w:t>REIKALAVIMAI KOMPLEKTO MODELIUI</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Striukė priekyje užsegama spiraliniu užtrauktuku (dantukų takelio plotis 10 (±0,5) mm) su dviem galvutėmis, po užtrauktuku (iš vidinės pusės) įsiūtas apsiuvas, viršuje apgaubiantis užtrauktuką. Šilumai užtikrinti, užtrauktukas uždengiamas dviem antsiuvais, tarpusavyje susegamais ne mažiau kaip šešiomis </w:t>
      </w:r>
      <w:proofErr w:type="spellStart"/>
      <w:r w:rsidRPr="00152E6B">
        <w:t>spaudėmis</w:t>
      </w:r>
      <w:proofErr w:type="spellEnd"/>
      <w:r w:rsidRPr="00152E6B">
        <w:t xml:space="preserve">. </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Striukės apykaklė stati, viršutinis kraštas reguliuojamas elastinės virvės su fiksatoriumi pagalba. </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Gobtuvas prie striukės prisegamas užtrauktuko ir keturių </w:t>
      </w:r>
      <w:proofErr w:type="spellStart"/>
      <w:r w:rsidRPr="00152E6B">
        <w:t>spaudžių</w:t>
      </w:r>
      <w:proofErr w:type="spellEnd"/>
      <w:r w:rsidRPr="00152E6B">
        <w:t xml:space="preserve"> pagalba. Gobtuvas su pamušalu ir pašiltinimu. Gobtuvo apimtis reguliuojama elastinėmis virvelėmis (3 kryptimis) ir fiksatoriais, taip užtikrinant tinkamą gobtuvo prigulimą prie kario galvos.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Kiekvienos rankovės viršutinėje dalyje įsiūta po </w:t>
      </w:r>
      <w:proofErr w:type="spellStart"/>
      <w:r w:rsidRPr="00152E6B">
        <w:t>įleistinę</w:t>
      </w:r>
      <w:proofErr w:type="spellEnd"/>
      <w:r w:rsidRPr="00152E6B">
        <w:t xml:space="preserve"> kišenę, užsegamą užtrauktuku.</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bookmarkStart w:id="3" w:name="_Hlk213917867"/>
      <w:r w:rsidRPr="00152E6B">
        <w:t>Kiekvienos rankovės viršutinėje dalyje užsiūta po kibaus tekstilinio užsegimo detalę (švelnioji pusė) ne mažesnę kaip 8x14 cm.</w:t>
      </w:r>
      <w:r w:rsidR="00CD65C2">
        <w:t xml:space="preserve"> Kibieji tekstiliniai užsegimai – artimos spalvos kodui 18-0617 TP (angl. „</w:t>
      </w:r>
      <w:proofErr w:type="spellStart"/>
      <w:r w:rsidR="00CD65C2">
        <w:t>Covert</w:t>
      </w:r>
      <w:proofErr w:type="spellEnd"/>
      <w:r w:rsidR="00CD65C2">
        <w:t xml:space="preserve"> </w:t>
      </w:r>
      <w:proofErr w:type="spellStart"/>
      <w:r w:rsidR="00CD65C2">
        <w:t>green</w:t>
      </w:r>
      <w:proofErr w:type="spellEnd"/>
      <w:r w:rsidR="00CD65C2">
        <w:t xml:space="preserve">“) pagal „PANTONE TEXTILE“ spalvų katalogą spalvos. Kibūs tekstiliniai užsegimai turi turėti infraraudonųjų spindulių atspindėjimo savybę. Visi nukirpti kibiųjų tekstilinių užsegimų kraštai apdirbti taip, kad neirtų. </w:t>
      </w:r>
    </w:p>
    <w:bookmarkEnd w:id="3"/>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Kairės rankovės apatinėje dalyje įsiūta </w:t>
      </w:r>
      <w:proofErr w:type="spellStart"/>
      <w:r w:rsidRPr="00152E6B">
        <w:t>įleistinė</w:t>
      </w:r>
      <w:proofErr w:type="spellEnd"/>
      <w:r w:rsidRPr="00152E6B">
        <w:t xml:space="preserve"> kišenė, užsegama užtrauktuku.</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Judesių laisvumui užtikrinti, rankovių alkūnių srityse susiūta po 2 įsiuvus.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Striukės rankovių apačiose įsiuvami trikotažinės medžiagos rankogaliai (viengubi) su anga nykščiui (bazinio dydžio rankogalio ilgis ne mažiau 16 cm, plotis apačioje ne mažiau 10 cm). Striukės rankovių apačia reguliuojama velkės (velkės viršus siuvamas iš sustiprinamojo audinio) ir kibaus užsegimo pagalba. </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Striukės priekyje, viršuje įsiūtos dvi </w:t>
      </w:r>
      <w:proofErr w:type="spellStart"/>
      <w:r w:rsidRPr="00152E6B">
        <w:t>įleistinės</w:t>
      </w:r>
      <w:proofErr w:type="spellEnd"/>
      <w:r w:rsidRPr="00152E6B">
        <w:t xml:space="preserve"> kišenės, užsegamos užtrauktukais (dantukų takelio plotis 6 (±0,5) mm).</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 Striukės apačioje siuvamos dvi </w:t>
      </w:r>
      <w:proofErr w:type="spellStart"/>
      <w:r w:rsidRPr="00152E6B">
        <w:t>uždėtinės</w:t>
      </w:r>
      <w:proofErr w:type="spellEnd"/>
      <w:r w:rsidRPr="00152E6B">
        <w:t xml:space="preserve"> erdvinės kišenės su </w:t>
      </w:r>
      <w:proofErr w:type="spellStart"/>
      <w:r w:rsidRPr="00152E6B">
        <w:t>antkišeniais</w:t>
      </w:r>
      <w:proofErr w:type="spellEnd"/>
      <w:r w:rsidRPr="00152E6B">
        <w:t xml:space="preserve">. Kišenė užsegama kibaus užsegimo pagalba (užsegant kišenę, kišenės maišelis viršuje užlenkiamas kartu su </w:t>
      </w:r>
      <w:proofErr w:type="spellStart"/>
      <w:r w:rsidRPr="00152E6B">
        <w:t>antkišeniu</w:t>
      </w:r>
      <w:proofErr w:type="spellEnd"/>
      <w:r w:rsidRPr="00152E6B">
        <w:t xml:space="preserve">).   </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Striukės kairėje pusėje, po užtrauktuko antsiuvu, įsiūta viena kišenė.</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Striukė su dviem vidinėmis kišenėmis, užsegamomis užtrauktukais (dantukų takelio plotis </w:t>
      </w:r>
      <w:r w:rsidRPr="00152E6B">
        <w:br/>
        <w:t>6 (±0,5) mm, spiralinis).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Striukės apačios sutraukimui, striukės apačioje įsiūta apvali, 3 (±0,2) mm skersmens, elastinė virvutė su fiksatoriais.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Apsaugos nuo vėjo užtikrinimui, striukės apačioje prisiuvama apsauginė detalė iš pamušalinio audinio, kurios apačia sutraukiama neslidžia elastine guma. Apsauginė detalė gali būti susegama trimis </w:t>
      </w:r>
      <w:proofErr w:type="spellStart"/>
      <w:r w:rsidRPr="00152E6B">
        <w:t>spaudėmis</w:t>
      </w:r>
      <w:proofErr w:type="spellEnd"/>
      <w:r w:rsidRPr="00152E6B">
        <w:t xml:space="preserve"> arba prisegama prie striukės, kai nereikalinga.</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Striukės liemens apimties reguliavimui įsiūta elastinė virvutė su fiksatoriais.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Striukės rankovės (nuo alkūnių iki apačios), rankovių apačios, pečiai ir nugaros apačia sustiprinti sustiprinamuoju audiniu.</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Striukės viduje yra kilpa pakabinimui.</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Kelnės su juosmeniu, kuris priekyje susegamas 3</w:t>
      </w:r>
      <w:r w:rsidR="00A46F35">
        <w:t>0</w:t>
      </w:r>
      <w:r w:rsidRPr="00152E6B">
        <w:t xml:space="preserve"> (±0,2) mm skersmens saga, prisiūta per juostelę ir išsiūta kilpa, juosmuo nugarinėje dalyje paaukštintas (nugaros centre turi būti ne mažiau 12 cm), juosmens sutraukimui, jo viduje (išskyrus nugarinę dalį) įsiūta guma.</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lastRenderedPageBreak/>
        <w:t>Kelnės priekyje užsegamos užtrauktuku (spiralinis, dantukų takelio plotis 6 (±0,5) mm), uždengiamu apsiuvu.</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Kelnių šoninių siūlių atsegimui, prisiūti užtrauktukai (dantukų takelio plotis 6 (±0,5) mm) su dviem galvutėmis. Po užtrauktukais (iš vidinės pusės ir iš viršaus) įsiūti apsiuvai.</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Kelnių priekyje siuvamos dvi </w:t>
      </w:r>
      <w:proofErr w:type="spellStart"/>
      <w:r w:rsidRPr="00152E6B">
        <w:t>uždėtinės</w:t>
      </w:r>
      <w:proofErr w:type="spellEnd"/>
      <w:r w:rsidRPr="00152E6B">
        <w:t xml:space="preserve"> erdvinės kišenės, užsegamos užtrauktukais.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Judesių laisvumui užtikrinti, kelių srityje (iš abiejų pusių) susiūta po 2 įsiuvus.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Kelnių apačių sutraukimui, įsiūtos elastinės juostelės su fiksatoriais.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Kelnių prilaikymui, kelnių priekio puselių apačioje pritvirtinti kabliukai.</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Kelnių apačios plotis reguliuojamas velkės su </w:t>
      </w:r>
      <w:proofErr w:type="spellStart"/>
      <w:r w:rsidRPr="00152E6B">
        <w:t>spaudėmis</w:t>
      </w:r>
      <w:proofErr w:type="spellEnd"/>
      <w:r w:rsidRPr="00152E6B">
        <w:t xml:space="preserve"> ir kibaus užsegimo pagalba.</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Kelnių keliai, apačia, vidinė kelnių dalis apačioje ir užpakalinė dalis sustiprinti sustiprinamuoju audiniu.</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Kelnių vidinėje pusėje įsiūta kilpa joms pakabinti.</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Kelnės su nuimamomis petnešomis. Petnešos konstruojamos ir kryžiuojamos per nugarą iš diržinės (4 cm pločio) ir elastinės (4,2 cm pločio) juostų. Petnešos tvirtinamos per kelnių viduje įsiūtas kilpas. Petnešos užsegamos kibiais tekstiliniais užsegimais. </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Striukės ir kelnių supakavimui eksploatacijos metu, jos komplektuojamos su dėklais,.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Striukės dėklo aukštis ne daugiau kaip 42 cm, apačios skersmuo ne daugiau kaip 24 cm, svoris ne daugiau kaip 80 g;</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Kelnių dėklo aukštis ne daugiau kaip 33 cm, apačios skersmuo ne daugiau kaip 20 cm, svoris ne daugiau kaip 60 g;</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Dėklai gaminami vienodi visiems dydžiams,  suspaudžiami tekstilinių juostų ir sagčių pagalba.</w:t>
      </w:r>
    </w:p>
    <w:p w:rsidR="0051656C" w:rsidRPr="00152E6B" w:rsidRDefault="0051656C" w:rsidP="0051656C">
      <w:pPr>
        <w:spacing w:before="120"/>
        <w:jc w:val="center"/>
        <w:rPr>
          <w:b/>
          <w:caps/>
          <w:lang w:eastAsia="lt-LT"/>
        </w:rPr>
      </w:pPr>
      <w:r w:rsidRPr="00152E6B">
        <w:rPr>
          <w:b/>
          <w:caps/>
          <w:lang w:eastAsia="lt-LT"/>
        </w:rPr>
        <w:t>III</w:t>
      </w:r>
      <w:r w:rsidRPr="00152E6B">
        <w:rPr>
          <w:b/>
          <w:lang w:eastAsia="lt-LT"/>
        </w:rPr>
        <w:t xml:space="preserve"> SKYRIUS</w:t>
      </w:r>
    </w:p>
    <w:p w:rsidR="0051656C" w:rsidRPr="00152E6B" w:rsidRDefault="0051656C" w:rsidP="0051656C">
      <w:pPr>
        <w:spacing w:after="120"/>
        <w:jc w:val="center"/>
        <w:rPr>
          <w:b/>
          <w:caps/>
          <w:lang w:eastAsia="lt-LT"/>
        </w:rPr>
      </w:pPr>
      <w:r w:rsidRPr="00152E6B">
        <w:rPr>
          <w:b/>
          <w:caps/>
          <w:lang w:eastAsia="lt-LT"/>
        </w:rPr>
        <w:t xml:space="preserve">DARBINIŲ </w:t>
      </w:r>
      <w:r w:rsidRPr="00152E6B">
        <w:rPr>
          <w:b/>
          <w:lang w:eastAsia="lt-LT"/>
        </w:rPr>
        <w:t>PAVYZDŽIŲ TVIRTINIMAS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Sudarius sutartį, derinami ir tvirtinami darbiniai pavyzdžiai.</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Darbinio pavyzdžio tvirtinimui tiekėjas pristato:</w:t>
      </w:r>
    </w:p>
    <w:p w:rsidR="0051656C" w:rsidRPr="00152E6B" w:rsidRDefault="0051656C" w:rsidP="0051656C">
      <w:pPr>
        <w:pStyle w:val="BodyTextIndent"/>
        <w:numPr>
          <w:ilvl w:val="1"/>
          <w:numId w:val="32"/>
        </w:numPr>
        <w:tabs>
          <w:tab w:val="left" w:pos="426"/>
          <w:tab w:val="left" w:pos="851"/>
          <w:tab w:val="left" w:pos="993"/>
        </w:tabs>
        <w:suppressAutoHyphens/>
        <w:spacing w:after="0"/>
        <w:ind w:left="0" w:firstLine="426"/>
        <w:jc w:val="both"/>
      </w:pPr>
      <w:r w:rsidRPr="00152E6B">
        <w:t>du identiškus gaminius bazinio dydžio (su dėklais);</w:t>
      </w:r>
    </w:p>
    <w:p w:rsidR="0051656C" w:rsidRPr="00152E6B" w:rsidRDefault="0051656C" w:rsidP="0051656C">
      <w:pPr>
        <w:pStyle w:val="BodyTextIndent"/>
        <w:numPr>
          <w:ilvl w:val="1"/>
          <w:numId w:val="32"/>
        </w:numPr>
        <w:tabs>
          <w:tab w:val="left" w:pos="426"/>
          <w:tab w:val="left" w:pos="851"/>
          <w:tab w:val="left" w:pos="993"/>
        </w:tabs>
        <w:suppressAutoHyphens/>
        <w:spacing w:after="0"/>
        <w:ind w:left="0" w:firstLine="426"/>
        <w:jc w:val="both"/>
      </w:pPr>
      <w:r w:rsidRPr="00152E6B">
        <w:t>matų lentelę suderinimui;</w:t>
      </w:r>
    </w:p>
    <w:p w:rsidR="0051656C" w:rsidRPr="00152E6B" w:rsidRDefault="0051656C" w:rsidP="0051656C">
      <w:pPr>
        <w:pStyle w:val="BodyTextIndent"/>
        <w:numPr>
          <w:ilvl w:val="1"/>
          <w:numId w:val="32"/>
        </w:numPr>
        <w:tabs>
          <w:tab w:val="left" w:pos="426"/>
          <w:tab w:val="left" w:pos="851"/>
          <w:tab w:val="left" w:pos="993"/>
        </w:tabs>
        <w:suppressAutoHyphens/>
        <w:spacing w:after="0"/>
        <w:ind w:left="0" w:firstLine="426"/>
        <w:jc w:val="both"/>
      </w:pPr>
      <w:r w:rsidRPr="00152E6B">
        <w:t>gaminio priežiūros instrukciją suderinimui (kurios tekstas QR kodu turės būti pateiktas prie kiekvieno gaminio);</w:t>
      </w:r>
    </w:p>
    <w:p w:rsidR="0051656C" w:rsidRPr="00152E6B" w:rsidRDefault="0051656C" w:rsidP="0051656C">
      <w:pPr>
        <w:pStyle w:val="BodyTextIndent"/>
        <w:numPr>
          <w:ilvl w:val="1"/>
          <w:numId w:val="32"/>
        </w:numPr>
        <w:tabs>
          <w:tab w:val="left" w:pos="426"/>
          <w:tab w:val="left" w:pos="851"/>
          <w:tab w:val="left" w:pos="993"/>
        </w:tabs>
        <w:suppressAutoHyphens/>
        <w:spacing w:after="0"/>
        <w:ind w:left="0" w:firstLine="426"/>
        <w:jc w:val="both"/>
      </w:pPr>
      <w:r w:rsidRPr="00152E6B">
        <w:t>gaminio techninį aprašą (su gaminio siuvime panaudotų medžiagų pavyzdžiais ir charakteristikomis, įrodančiomis jų atitikimą techninėje specifikacijoje nustatytiems reikalavimams).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rPr>
          <w:lang w:eastAsia="lt-LT"/>
        </w:rPr>
      </w:pPr>
      <w:r w:rsidRPr="00152E6B">
        <w:rPr>
          <w:lang w:eastAsia="lt-LT"/>
        </w:rPr>
        <w:t xml:space="preserve">Esant poreikiui, derinimo eigoje gaminio išmatavimai, siuvimo technologija ir pan. gali būti tikslinami, jeigu tai </w:t>
      </w:r>
      <w:r w:rsidRPr="00152E6B">
        <w:t>neblogins</w:t>
      </w:r>
      <w:r w:rsidRPr="00152E6B">
        <w:rPr>
          <w:lang w:eastAsia="lt-LT"/>
        </w:rPr>
        <w:t xml:space="preserve"> gaminio išvaizdos ir funkcinių savybių.</w:t>
      </w:r>
    </w:p>
    <w:p w:rsidR="0051656C" w:rsidRDefault="0051656C" w:rsidP="0051656C">
      <w:pPr>
        <w:pStyle w:val="BodyTextIndent"/>
        <w:numPr>
          <w:ilvl w:val="0"/>
          <w:numId w:val="31"/>
        </w:numPr>
        <w:tabs>
          <w:tab w:val="left" w:pos="426"/>
          <w:tab w:val="left" w:pos="851"/>
        </w:tabs>
        <w:suppressAutoHyphens/>
        <w:spacing w:after="0"/>
        <w:ind w:left="0" w:firstLine="426"/>
        <w:jc w:val="both"/>
      </w:pPr>
      <w:r w:rsidRPr="00152E6B">
        <w:rPr>
          <w:lang w:eastAsia="lt-LT"/>
        </w:rPr>
        <w:t xml:space="preserve">Masinę </w:t>
      </w:r>
      <w:r w:rsidRPr="00152E6B">
        <w:t>gamybą</w:t>
      </w:r>
      <w:r w:rsidRPr="00152E6B">
        <w:rPr>
          <w:lang w:eastAsia="lt-LT"/>
        </w:rPr>
        <w:t xml:space="preserve"> leidžiama pradėti tik patvirtinus darbinius pavyzdžius.</w:t>
      </w:r>
    </w:p>
    <w:p w:rsidR="0051656C" w:rsidRPr="00152E6B" w:rsidRDefault="0051656C" w:rsidP="0051656C">
      <w:pPr>
        <w:pStyle w:val="BodyTextIndent"/>
        <w:tabs>
          <w:tab w:val="left" w:pos="426"/>
          <w:tab w:val="left" w:pos="851"/>
        </w:tabs>
        <w:spacing w:after="0"/>
        <w:ind w:left="426"/>
        <w:jc w:val="both"/>
      </w:pPr>
    </w:p>
    <w:p w:rsidR="0051656C" w:rsidRPr="00152E6B" w:rsidRDefault="0051656C" w:rsidP="0051656C">
      <w:pPr>
        <w:spacing w:before="120"/>
        <w:jc w:val="center"/>
        <w:rPr>
          <w:b/>
          <w:caps/>
          <w:lang w:eastAsia="lt-LT"/>
        </w:rPr>
      </w:pPr>
      <w:r w:rsidRPr="00152E6B">
        <w:rPr>
          <w:b/>
          <w:caps/>
          <w:lang w:eastAsia="lt-LT"/>
        </w:rPr>
        <w:t>IV</w:t>
      </w:r>
      <w:r w:rsidRPr="00152E6B">
        <w:rPr>
          <w:b/>
          <w:lang w:eastAsia="lt-LT"/>
        </w:rPr>
        <w:t xml:space="preserve"> SKYRIUS</w:t>
      </w:r>
    </w:p>
    <w:p w:rsidR="0051656C" w:rsidRPr="00152E6B" w:rsidRDefault="0051656C" w:rsidP="0051656C">
      <w:pPr>
        <w:spacing w:after="120"/>
        <w:jc w:val="center"/>
        <w:rPr>
          <w:b/>
          <w:caps/>
          <w:lang w:eastAsia="lt-LT"/>
        </w:rPr>
      </w:pPr>
      <w:r w:rsidRPr="00152E6B">
        <w:rPr>
          <w:b/>
        </w:rPr>
        <w:t>GAMINIŲ ŽENKLINIMAS, PAKAVIMAS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rPr>
          <w:lang w:eastAsia="lt-LT"/>
        </w:rPr>
        <w:t xml:space="preserve">Gaminių ženklinimas turi </w:t>
      </w:r>
      <w:r w:rsidRPr="00152E6B">
        <w:t>atitikti</w:t>
      </w:r>
      <w:r w:rsidRPr="00152E6B">
        <w:rPr>
          <w:lang w:eastAsia="lt-LT"/>
        </w:rPr>
        <w:t xml:space="preserve">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51656C" w:rsidRPr="00152E6B" w:rsidRDefault="0051656C" w:rsidP="0051656C">
      <w:pPr>
        <w:pStyle w:val="BodyTextIndent"/>
        <w:numPr>
          <w:ilvl w:val="0"/>
          <w:numId w:val="31"/>
        </w:numPr>
        <w:tabs>
          <w:tab w:val="left" w:pos="426"/>
          <w:tab w:val="left" w:pos="840"/>
        </w:tabs>
        <w:suppressAutoHyphens/>
        <w:spacing w:after="0"/>
        <w:ind w:left="0" w:firstLine="426"/>
        <w:jc w:val="both"/>
      </w:pPr>
      <w:r w:rsidRPr="00152E6B">
        <w:t xml:space="preserve">Kiekvieno gaminio vidinėje pusėje (vieta suderinama prieš darbinio pavyzdžio pateikimą) turi būti įsiūta ženklinimo tekstilinė juostelė. </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Ženklinimo tekstilinės juostelės kraštai negali būti aštrūs, o joje nurodyta informacija turi būti lengvai įskaitoma visą gaminio naudojimo laiką.</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Ženklinimo tekstilinėje juostelėje nurodoma:</w:t>
      </w:r>
    </w:p>
    <w:p w:rsidR="0051656C" w:rsidRPr="00152E6B" w:rsidRDefault="0051656C" w:rsidP="0051656C">
      <w:pPr>
        <w:numPr>
          <w:ilvl w:val="0"/>
          <w:numId w:val="6"/>
        </w:numPr>
        <w:tabs>
          <w:tab w:val="num" w:pos="1560"/>
        </w:tabs>
        <w:ind w:left="0" w:firstLine="1276"/>
        <w:jc w:val="both"/>
      </w:pPr>
      <w:r w:rsidRPr="00152E6B">
        <w:t>tiekėjo pavadinimas arba prekės ženklas;</w:t>
      </w:r>
    </w:p>
    <w:p w:rsidR="0051656C" w:rsidRPr="00152E6B" w:rsidRDefault="0051656C" w:rsidP="0051656C">
      <w:pPr>
        <w:numPr>
          <w:ilvl w:val="0"/>
          <w:numId w:val="6"/>
        </w:numPr>
        <w:tabs>
          <w:tab w:val="num" w:pos="1560"/>
        </w:tabs>
        <w:ind w:left="0" w:firstLine="1276"/>
        <w:jc w:val="both"/>
      </w:pPr>
      <w:r w:rsidRPr="00152E6B">
        <w:t>gamintojo pavadinimas arba prekės ženklas (jei nesutampa su tiekėju);</w:t>
      </w:r>
    </w:p>
    <w:p w:rsidR="0051656C" w:rsidRPr="00152E6B" w:rsidRDefault="0051656C" w:rsidP="0051656C">
      <w:pPr>
        <w:numPr>
          <w:ilvl w:val="0"/>
          <w:numId w:val="6"/>
        </w:numPr>
        <w:tabs>
          <w:tab w:val="num" w:pos="1560"/>
        </w:tabs>
        <w:ind w:left="0" w:firstLine="1276"/>
        <w:jc w:val="both"/>
      </w:pPr>
      <w:r w:rsidRPr="00152E6B">
        <w:t>gaminio pavadinimas (turi atitikti nurodytą sutartyje);</w:t>
      </w:r>
    </w:p>
    <w:p w:rsidR="0051656C" w:rsidRPr="00152E6B" w:rsidRDefault="0051656C" w:rsidP="0051656C">
      <w:pPr>
        <w:numPr>
          <w:ilvl w:val="0"/>
          <w:numId w:val="6"/>
        </w:numPr>
        <w:tabs>
          <w:tab w:val="num" w:pos="1560"/>
        </w:tabs>
        <w:ind w:left="0" w:firstLine="1276"/>
        <w:jc w:val="both"/>
      </w:pPr>
      <w:r w:rsidRPr="00152E6B">
        <w:lastRenderedPageBreak/>
        <w:t xml:space="preserve">pluoštinė sudėtis; </w:t>
      </w:r>
    </w:p>
    <w:p w:rsidR="0051656C" w:rsidRPr="00152E6B" w:rsidRDefault="0051656C" w:rsidP="0051656C">
      <w:pPr>
        <w:numPr>
          <w:ilvl w:val="0"/>
          <w:numId w:val="6"/>
        </w:numPr>
        <w:tabs>
          <w:tab w:val="num" w:pos="1560"/>
        </w:tabs>
        <w:ind w:left="0" w:firstLine="1276"/>
        <w:jc w:val="both"/>
      </w:pPr>
      <w:r w:rsidRPr="00152E6B">
        <w:t>dydis (paryškintu ir padidintu šriftu);</w:t>
      </w:r>
    </w:p>
    <w:p w:rsidR="0051656C" w:rsidRPr="00152E6B" w:rsidRDefault="0051656C" w:rsidP="0051656C">
      <w:pPr>
        <w:numPr>
          <w:ilvl w:val="0"/>
          <w:numId w:val="6"/>
        </w:numPr>
        <w:tabs>
          <w:tab w:val="num" w:pos="1560"/>
        </w:tabs>
        <w:ind w:left="0" w:firstLine="1276"/>
        <w:jc w:val="both"/>
      </w:pPr>
      <w:r w:rsidRPr="00152E6B">
        <w:t>sutarties data ir numeris;</w:t>
      </w:r>
    </w:p>
    <w:p w:rsidR="0051656C" w:rsidRPr="00152E6B" w:rsidRDefault="0051656C" w:rsidP="0051656C">
      <w:pPr>
        <w:numPr>
          <w:ilvl w:val="0"/>
          <w:numId w:val="6"/>
        </w:numPr>
        <w:tabs>
          <w:tab w:val="num" w:pos="1560"/>
        </w:tabs>
        <w:ind w:left="0" w:firstLine="1276"/>
        <w:jc w:val="both"/>
      </w:pPr>
      <w:r w:rsidRPr="00152E6B">
        <w:t>prekės partijos ir siuntos indeksas;</w:t>
      </w:r>
    </w:p>
    <w:p w:rsidR="0051656C" w:rsidRPr="00152E6B" w:rsidRDefault="0051656C" w:rsidP="0051656C">
      <w:pPr>
        <w:numPr>
          <w:ilvl w:val="0"/>
          <w:numId w:val="6"/>
        </w:numPr>
        <w:tabs>
          <w:tab w:val="num" w:pos="1560"/>
        </w:tabs>
        <w:ind w:left="0" w:firstLine="1276"/>
        <w:jc w:val="both"/>
      </w:pPr>
      <w:r w:rsidRPr="00152E6B">
        <w:t>pagaminimo data (metai, mėnuo);</w:t>
      </w:r>
    </w:p>
    <w:p w:rsidR="0051656C" w:rsidRPr="00152E6B" w:rsidRDefault="0051656C" w:rsidP="0051656C">
      <w:pPr>
        <w:numPr>
          <w:ilvl w:val="0"/>
          <w:numId w:val="6"/>
        </w:numPr>
        <w:tabs>
          <w:tab w:val="num" w:pos="1560"/>
        </w:tabs>
        <w:ind w:left="0" w:firstLine="1276"/>
        <w:jc w:val="both"/>
      </w:pPr>
      <w:r w:rsidRPr="00152E6B">
        <w:t>priežiūros ženklų simboliai (pagal LST EN ISO 3758 (ISO 3758) arba lygiavertį standartą);</w:t>
      </w:r>
    </w:p>
    <w:p w:rsidR="0051656C" w:rsidRPr="00152E6B" w:rsidRDefault="0051656C" w:rsidP="0051656C">
      <w:pPr>
        <w:numPr>
          <w:ilvl w:val="0"/>
          <w:numId w:val="6"/>
        </w:numPr>
        <w:tabs>
          <w:tab w:val="num" w:pos="1560"/>
        </w:tabs>
        <w:ind w:left="0" w:firstLine="1276"/>
        <w:jc w:val="both"/>
      </w:pPr>
      <w:r w:rsidRPr="00152E6B">
        <w:t>užrašas „Pagaminta Lietuvos kariuomenei“.</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 xml:space="preserve">Prie kiekvieno gaminio turi būti pateikta priežiūros instrukcija lietuvių kalba. Instrukcija turi būti pateikta QR kodu ženklinimo tekstilinėje juostelėje (arba atskiroje juostelėje, pritvirtintoje prie gaminio). </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Kiekvienas gaminys ženklinamas etikete, kurioje nurodoma:</w:t>
      </w:r>
    </w:p>
    <w:p w:rsidR="0051656C" w:rsidRPr="00152E6B" w:rsidRDefault="0051656C" w:rsidP="0051656C">
      <w:pPr>
        <w:numPr>
          <w:ilvl w:val="0"/>
          <w:numId w:val="6"/>
        </w:numPr>
        <w:tabs>
          <w:tab w:val="num" w:pos="1560"/>
        </w:tabs>
        <w:ind w:left="0" w:firstLine="1276"/>
        <w:jc w:val="both"/>
      </w:pPr>
      <w:r w:rsidRPr="00152E6B">
        <w:t>tiekėjo pavadinimas arba prekės ženklas;</w:t>
      </w:r>
    </w:p>
    <w:p w:rsidR="0051656C" w:rsidRPr="00152E6B" w:rsidRDefault="0051656C" w:rsidP="0051656C">
      <w:pPr>
        <w:numPr>
          <w:ilvl w:val="0"/>
          <w:numId w:val="6"/>
        </w:numPr>
        <w:tabs>
          <w:tab w:val="num" w:pos="1560"/>
        </w:tabs>
        <w:ind w:left="0" w:firstLine="1276"/>
        <w:jc w:val="both"/>
      </w:pPr>
      <w:r w:rsidRPr="00152E6B">
        <w:t>gamintojo pavadinimas arba prekės ženklas (jei nesutampa su tiekėju);</w:t>
      </w:r>
    </w:p>
    <w:p w:rsidR="0051656C" w:rsidRPr="00152E6B" w:rsidRDefault="0051656C" w:rsidP="0051656C">
      <w:pPr>
        <w:numPr>
          <w:ilvl w:val="0"/>
          <w:numId w:val="6"/>
        </w:numPr>
        <w:tabs>
          <w:tab w:val="num" w:pos="1560"/>
        </w:tabs>
        <w:ind w:left="0" w:firstLine="1276"/>
        <w:jc w:val="both"/>
      </w:pPr>
      <w:r w:rsidRPr="00152E6B">
        <w:t>gaminio pavadinimas (turi atitikti nurodytą sutartyje);</w:t>
      </w:r>
    </w:p>
    <w:p w:rsidR="0051656C" w:rsidRPr="00152E6B" w:rsidRDefault="0051656C" w:rsidP="0051656C">
      <w:pPr>
        <w:numPr>
          <w:ilvl w:val="0"/>
          <w:numId w:val="6"/>
        </w:numPr>
        <w:tabs>
          <w:tab w:val="num" w:pos="1560"/>
        </w:tabs>
        <w:ind w:left="0" w:firstLine="1276"/>
        <w:jc w:val="both"/>
      </w:pPr>
      <w:r w:rsidRPr="00152E6B">
        <w:t>dydis (paryškintu ir padidintu šriftu);</w:t>
      </w:r>
    </w:p>
    <w:p w:rsidR="0051656C" w:rsidRPr="00152E6B" w:rsidRDefault="0051656C" w:rsidP="0051656C">
      <w:pPr>
        <w:numPr>
          <w:ilvl w:val="0"/>
          <w:numId w:val="6"/>
        </w:numPr>
        <w:tabs>
          <w:tab w:val="num" w:pos="1560"/>
        </w:tabs>
        <w:ind w:left="0" w:firstLine="1276"/>
        <w:jc w:val="both"/>
      </w:pPr>
      <w:r w:rsidRPr="00152E6B">
        <w:t>sutarties data ir numeris;</w:t>
      </w:r>
    </w:p>
    <w:p w:rsidR="0051656C" w:rsidRPr="00152E6B" w:rsidRDefault="0051656C" w:rsidP="0051656C">
      <w:pPr>
        <w:numPr>
          <w:ilvl w:val="0"/>
          <w:numId w:val="6"/>
        </w:numPr>
        <w:tabs>
          <w:tab w:val="num" w:pos="1560"/>
        </w:tabs>
        <w:ind w:left="0" w:firstLine="1276"/>
        <w:jc w:val="both"/>
      </w:pPr>
      <w:r w:rsidRPr="00152E6B">
        <w:t>prekės partijos ir siuntos indeksai;</w:t>
      </w:r>
    </w:p>
    <w:p w:rsidR="0051656C" w:rsidRPr="00152E6B" w:rsidRDefault="0051656C" w:rsidP="0051656C">
      <w:pPr>
        <w:numPr>
          <w:ilvl w:val="0"/>
          <w:numId w:val="6"/>
        </w:numPr>
        <w:tabs>
          <w:tab w:val="num" w:pos="1560"/>
        </w:tabs>
        <w:ind w:left="0" w:firstLine="1276"/>
        <w:jc w:val="both"/>
      </w:pPr>
      <w:r w:rsidRPr="00152E6B">
        <w:t>pagaminimo data</w:t>
      </w:r>
      <w:r w:rsidR="00E40A0B">
        <w:t xml:space="preserve"> </w:t>
      </w:r>
      <w:r w:rsidRPr="00152E6B">
        <w:t>;</w:t>
      </w:r>
    </w:p>
    <w:p w:rsidR="0051656C" w:rsidRPr="00152E6B" w:rsidRDefault="00E40A0B" w:rsidP="00E40A0B">
      <w:pPr>
        <w:ind w:left="1276"/>
        <w:jc w:val="both"/>
      </w:pPr>
      <w:r>
        <w:t xml:space="preserve">- </w:t>
      </w:r>
      <w:r w:rsidR="0051656C" w:rsidRPr="00152E6B">
        <w:t xml:space="preserve"> NSN kodas.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Gaminio ženklinimo etiketė turi būti patikimai pritvirtinta, ženklinimo rekvizitai turi būti pakankamo dydžio, kad būtų galima lengvai perskaityti ir suprasti pateikiamą informaciją.</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t>Striukė ir kelnės pakuojamos individualiai į dėklus.</w:t>
      </w:r>
    </w:p>
    <w:p w:rsidR="0051656C" w:rsidRDefault="0051656C" w:rsidP="0051656C">
      <w:pPr>
        <w:pStyle w:val="BodyTextIndent"/>
        <w:numPr>
          <w:ilvl w:val="0"/>
          <w:numId w:val="31"/>
        </w:numPr>
        <w:tabs>
          <w:tab w:val="left" w:pos="426"/>
          <w:tab w:val="left" w:pos="851"/>
          <w:tab w:val="left" w:pos="3544"/>
        </w:tabs>
        <w:suppressAutoHyphens/>
        <w:spacing w:after="0"/>
        <w:ind w:left="0" w:firstLine="426"/>
        <w:jc w:val="both"/>
      </w:pPr>
      <w:r w:rsidRPr="0045699D">
        <w:t xml:space="preserve">Gaminiai, supakuoti į dėklus teikiami sudėti antrinėje pakuotėje (sudedami į tvirtas, atsparias ilgam sandėliavimui ir daugkartiniams </w:t>
      </w:r>
      <w:proofErr w:type="spellStart"/>
      <w:r w:rsidRPr="0045699D">
        <w:t>pervežimams</w:t>
      </w:r>
      <w:proofErr w:type="spellEnd"/>
      <w:r w:rsidRPr="0045699D">
        <w:t xml:space="preserve"> kartonines dėžes) pagal dydžius ne daugiau kaip po 4 komplektus. </w:t>
      </w:r>
    </w:p>
    <w:p w:rsidR="00E40A0B" w:rsidRPr="0024171E" w:rsidRDefault="00E40A0B" w:rsidP="0051656C">
      <w:pPr>
        <w:pStyle w:val="BodyTextIndent"/>
        <w:numPr>
          <w:ilvl w:val="0"/>
          <w:numId w:val="31"/>
        </w:numPr>
        <w:tabs>
          <w:tab w:val="left" w:pos="426"/>
          <w:tab w:val="left" w:pos="851"/>
          <w:tab w:val="left" w:pos="3544"/>
        </w:tabs>
        <w:suppressAutoHyphens/>
        <w:spacing w:after="0"/>
        <w:ind w:left="0" w:firstLine="426"/>
        <w:jc w:val="both"/>
      </w:pPr>
      <w:r w:rsidRPr="00233F43">
        <w:rPr>
          <w:lang w:eastAsia="lt-LT"/>
        </w:rPr>
        <w:t>Gaminių</w:t>
      </w:r>
      <w:r w:rsidRPr="00233F43">
        <w:t xml:space="preserve"> pakuotės </w:t>
      </w:r>
      <w:r w:rsidRPr="00233F43">
        <w:rPr>
          <w:szCs w:val="20"/>
        </w:rPr>
        <w:t>(kartoninės dėžės)</w:t>
      </w:r>
      <w:r w:rsidRPr="00233F43">
        <w:t xml:space="preserve"> turi atitikti minimalius aplinkos apsaugos kriterijus, nurodytus Lietuvos Respublikos aplinkos ministro </w:t>
      </w:r>
      <w:r w:rsidRPr="00233F43">
        <w:rPr>
          <w:szCs w:val="20"/>
        </w:rPr>
        <w:t>2011</w:t>
      </w:r>
      <w:r w:rsidRPr="00233F43">
        <w:t xml:space="preserve"> m. birželio 28 įsakymu Nr. D1-508 patvirtinto „Aplinkos apsaugos kriterijų taikymo, vykdant žaliuosius pirkimus, tvarkos aprašo“ 2 priedo</w:t>
      </w:r>
      <w:r>
        <w:t xml:space="preserve"> </w:t>
      </w:r>
      <w:r w:rsidRPr="00233F43">
        <w:t>II skyriuje „Pakuotės</w:t>
      </w:r>
    </w:p>
    <w:p w:rsidR="0051656C" w:rsidRPr="00152E6B" w:rsidRDefault="0051656C" w:rsidP="0051656C">
      <w:pPr>
        <w:pStyle w:val="BodyTextIndent"/>
        <w:numPr>
          <w:ilvl w:val="0"/>
          <w:numId w:val="31"/>
        </w:numPr>
        <w:tabs>
          <w:tab w:val="left" w:pos="426"/>
          <w:tab w:val="left" w:pos="851"/>
        </w:tabs>
        <w:suppressAutoHyphens/>
        <w:spacing w:after="0"/>
        <w:ind w:left="0" w:firstLine="426"/>
        <w:jc w:val="both"/>
      </w:pPr>
      <w:r w:rsidRPr="00152E6B">
        <w:rPr>
          <w:lang w:eastAsia="lt-LT"/>
        </w:rPr>
        <w:t>Kartoninės</w:t>
      </w:r>
      <w:r w:rsidRPr="00152E6B">
        <w:t xml:space="preserve"> dėžės turi būti paženklintos tokiais ryškiai matomais rekvizitais:</w:t>
      </w:r>
    </w:p>
    <w:p w:rsidR="0051656C" w:rsidRPr="00152E6B" w:rsidRDefault="0051656C" w:rsidP="0051656C">
      <w:pPr>
        <w:numPr>
          <w:ilvl w:val="0"/>
          <w:numId w:val="6"/>
        </w:numPr>
        <w:tabs>
          <w:tab w:val="num" w:pos="1560"/>
        </w:tabs>
        <w:ind w:left="0" w:firstLine="1276"/>
        <w:jc w:val="both"/>
      </w:pPr>
      <w:r w:rsidRPr="00152E6B">
        <w:t>tiekėjo pavadinimas arba prekės ženklas;</w:t>
      </w:r>
    </w:p>
    <w:p w:rsidR="0051656C" w:rsidRPr="00152E6B" w:rsidRDefault="0051656C" w:rsidP="0051656C">
      <w:pPr>
        <w:numPr>
          <w:ilvl w:val="0"/>
          <w:numId w:val="6"/>
        </w:numPr>
        <w:tabs>
          <w:tab w:val="num" w:pos="1560"/>
        </w:tabs>
        <w:ind w:left="0" w:firstLine="1276"/>
        <w:jc w:val="both"/>
      </w:pPr>
      <w:r w:rsidRPr="00152E6B">
        <w:t>gamintojo pavadinimas arba prekės ženklas (jei nesutampa su tiekėju);</w:t>
      </w:r>
    </w:p>
    <w:p w:rsidR="0051656C" w:rsidRPr="00152E6B" w:rsidRDefault="0051656C" w:rsidP="0051656C">
      <w:pPr>
        <w:numPr>
          <w:ilvl w:val="0"/>
          <w:numId w:val="6"/>
        </w:numPr>
        <w:tabs>
          <w:tab w:val="num" w:pos="1560"/>
        </w:tabs>
        <w:ind w:left="0" w:firstLine="1276"/>
        <w:jc w:val="both"/>
      </w:pPr>
      <w:r w:rsidRPr="00152E6B">
        <w:t>importuotoms prekėms nurodyti prekės kilmės šalį, jeigu ji nesutampa su šalimi, kurioje registruota gamintojo buveinė;</w:t>
      </w:r>
    </w:p>
    <w:p w:rsidR="0051656C" w:rsidRPr="00152E6B" w:rsidRDefault="0051656C" w:rsidP="0051656C">
      <w:pPr>
        <w:numPr>
          <w:ilvl w:val="0"/>
          <w:numId w:val="6"/>
        </w:numPr>
        <w:tabs>
          <w:tab w:val="num" w:pos="1560"/>
        </w:tabs>
        <w:ind w:left="0" w:firstLine="1276"/>
        <w:jc w:val="both"/>
      </w:pPr>
      <w:r w:rsidRPr="00152E6B">
        <w:t>gaminio pavadinimas (turi atitikti nurodytą sutartyje);</w:t>
      </w:r>
    </w:p>
    <w:p w:rsidR="0051656C" w:rsidRPr="00152E6B" w:rsidRDefault="0051656C" w:rsidP="0051656C">
      <w:pPr>
        <w:numPr>
          <w:ilvl w:val="0"/>
          <w:numId w:val="6"/>
        </w:numPr>
        <w:tabs>
          <w:tab w:val="num" w:pos="1560"/>
        </w:tabs>
        <w:ind w:left="0" w:firstLine="1276"/>
        <w:jc w:val="both"/>
      </w:pPr>
      <w:r w:rsidRPr="00152E6B">
        <w:t>dydis (paryškintu ir padidintu šriftu);</w:t>
      </w:r>
    </w:p>
    <w:p w:rsidR="0051656C" w:rsidRPr="00152E6B" w:rsidRDefault="0051656C" w:rsidP="0051656C">
      <w:pPr>
        <w:numPr>
          <w:ilvl w:val="0"/>
          <w:numId w:val="6"/>
        </w:numPr>
        <w:tabs>
          <w:tab w:val="num" w:pos="1560"/>
        </w:tabs>
        <w:ind w:left="0" w:firstLine="1276"/>
        <w:jc w:val="both"/>
      </w:pPr>
      <w:r w:rsidRPr="00152E6B">
        <w:t>sutarties data ir numeris;</w:t>
      </w:r>
    </w:p>
    <w:p w:rsidR="0051656C" w:rsidRPr="00152E6B" w:rsidRDefault="0051656C" w:rsidP="0051656C">
      <w:pPr>
        <w:numPr>
          <w:ilvl w:val="0"/>
          <w:numId w:val="6"/>
        </w:numPr>
        <w:tabs>
          <w:tab w:val="num" w:pos="1560"/>
        </w:tabs>
        <w:ind w:left="0" w:firstLine="1276"/>
        <w:jc w:val="both"/>
      </w:pPr>
      <w:r w:rsidRPr="00152E6B">
        <w:t>prekės partijos ir siuntos indeksus (paryškintu ir padidintu šriftu);</w:t>
      </w:r>
    </w:p>
    <w:p w:rsidR="0051656C" w:rsidRPr="00152E6B" w:rsidRDefault="0051656C" w:rsidP="0051656C">
      <w:pPr>
        <w:numPr>
          <w:ilvl w:val="0"/>
          <w:numId w:val="6"/>
        </w:numPr>
        <w:tabs>
          <w:tab w:val="num" w:pos="1560"/>
        </w:tabs>
        <w:ind w:left="0" w:firstLine="1276"/>
        <w:jc w:val="both"/>
      </w:pPr>
      <w:r w:rsidRPr="00152E6B">
        <w:t>kiekis (paryškintu ir padidintu šriftu);</w:t>
      </w:r>
    </w:p>
    <w:p w:rsidR="0051656C" w:rsidRPr="00152E6B" w:rsidRDefault="0051656C" w:rsidP="0051656C">
      <w:pPr>
        <w:numPr>
          <w:ilvl w:val="0"/>
          <w:numId w:val="6"/>
        </w:numPr>
        <w:tabs>
          <w:tab w:val="num" w:pos="1560"/>
        </w:tabs>
        <w:ind w:left="0" w:firstLine="1276"/>
        <w:jc w:val="both"/>
      </w:pPr>
      <w:r w:rsidRPr="00152E6B">
        <w:t>pagaminimo data ;</w:t>
      </w:r>
    </w:p>
    <w:p w:rsidR="0051656C" w:rsidRDefault="00E40A0B" w:rsidP="00E40A0B">
      <w:pPr>
        <w:ind w:left="1276"/>
        <w:jc w:val="both"/>
      </w:pPr>
      <w:r>
        <w:t xml:space="preserve">- </w:t>
      </w:r>
      <w:r w:rsidR="0051656C" w:rsidRPr="00152E6B">
        <w:t xml:space="preserve"> NSN kodas. </w:t>
      </w:r>
    </w:p>
    <w:p w:rsidR="00E40A0B" w:rsidRPr="00E40A0B" w:rsidRDefault="00E40A0B" w:rsidP="009212F0">
      <w:pPr>
        <w:tabs>
          <w:tab w:val="left" w:pos="993"/>
        </w:tabs>
        <w:ind w:firstLine="425"/>
        <w:jc w:val="both"/>
      </w:pPr>
      <w:r>
        <w:t xml:space="preserve">   81. </w:t>
      </w:r>
      <w:r w:rsidRPr="00E40A0B">
        <w:t xml:space="preserve">Kartoninės dėžės pristatomos sudėtos ant </w:t>
      </w:r>
      <w:r w:rsidRPr="00E40A0B">
        <w:rPr>
          <w:lang w:eastAsia="lt-LT"/>
        </w:rPr>
        <w:t>standartinio</w:t>
      </w:r>
      <w:r w:rsidRPr="00E40A0B">
        <w:t xml:space="preserve"> dydžio (120 X 80 cm) euro padėklų (toliau – </w:t>
      </w:r>
      <w:proofErr w:type="spellStart"/>
      <w:r w:rsidRPr="00E40A0B">
        <w:t>europaletės</w:t>
      </w:r>
      <w:proofErr w:type="spellEnd"/>
      <w:r w:rsidRPr="00E40A0B">
        <w:t xml:space="preserve">). </w:t>
      </w:r>
      <w:proofErr w:type="spellStart"/>
      <w:r w:rsidRPr="00E40A0B">
        <w:rPr>
          <w:szCs w:val="20"/>
        </w:rPr>
        <w:t>Europaletės</w:t>
      </w:r>
      <w:proofErr w:type="spellEnd"/>
      <w:r w:rsidRPr="00E40A0B">
        <w:t xml:space="preserve"> turi būti tinkamai paruoštos transportavimui: kartoninės dėžės transportavimo metu turi išlaikyti savo pradinę formą (nebūtų suspaustos ar kitaip mechaniškai pažeistos), turi būti sudėtos taip, kad neišsikištų už </w:t>
      </w:r>
      <w:proofErr w:type="spellStart"/>
      <w:r w:rsidRPr="00E40A0B">
        <w:t>europaletės</w:t>
      </w:r>
      <w:proofErr w:type="spellEnd"/>
      <w:r w:rsidRPr="00E40A0B">
        <w:t xml:space="preserve"> ribų ir tolygiai užpildytų </w:t>
      </w:r>
      <w:proofErr w:type="spellStart"/>
      <w:r w:rsidRPr="00E40A0B">
        <w:t>europaletės</w:t>
      </w:r>
      <w:proofErr w:type="spellEnd"/>
      <w:r w:rsidRPr="00E40A0B">
        <w:t xml:space="preserve"> plotą. </w:t>
      </w:r>
      <w:proofErr w:type="spellStart"/>
      <w:r w:rsidRPr="00E40A0B">
        <w:t>Europaletė</w:t>
      </w:r>
      <w:proofErr w:type="spellEnd"/>
      <w:r w:rsidRPr="00E40A0B">
        <w:t xml:space="preserve"> turi būti tvirtai apvyniota pakavimo plėvele taip, kad transportavimo metu kartoninių dėžių nebūtų galima atskirti nuo </w:t>
      </w:r>
      <w:proofErr w:type="spellStart"/>
      <w:r w:rsidRPr="00E40A0B">
        <w:t>europaletės</w:t>
      </w:r>
      <w:proofErr w:type="spellEnd"/>
      <w:r w:rsidRPr="00E40A0B">
        <w:t xml:space="preserve">. Prie kiekvienos </w:t>
      </w:r>
      <w:proofErr w:type="spellStart"/>
      <w:r w:rsidRPr="00E40A0B">
        <w:t>europaletės</w:t>
      </w:r>
      <w:proofErr w:type="spellEnd"/>
      <w:r w:rsidRPr="00E40A0B">
        <w:t xml:space="preserve"> turi būti pritvirtintas ne mažesnio kaip A4 formato dydžio lapas su tokiais ryškiai matomais rekvizitais:</w:t>
      </w:r>
    </w:p>
    <w:p w:rsidR="00E40A0B" w:rsidRPr="00E40A0B" w:rsidRDefault="00E40A0B" w:rsidP="00E40A0B">
      <w:pPr>
        <w:numPr>
          <w:ilvl w:val="0"/>
          <w:numId w:val="6"/>
        </w:numPr>
        <w:tabs>
          <w:tab w:val="num" w:pos="1560"/>
        </w:tabs>
        <w:ind w:firstLine="1134"/>
        <w:jc w:val="both"/>
        <w:rPr>
          <w:rFonts w:eastAsiaTheme="minorHAnsi"/>
        </w:rPr>
      </w:pPr>
      <w:r w:rsidRPr="00E40A0B">
        <w:rPr>
          <w:rFonts w:eastAsiaTheme="minorHAnsi"/>
        </w:rPr>
        <w:t>tiekėjo pavadinimas;</w:t>
      </w:r>
    </w:p>
    <w:p w:rsidR="00E40A0B" w:rsidRPr="00E40A0B" w:rsidRDefault="00E40A0B" w:rsidP="00E40A0B">
      <w:pPr>
        <w:numPr>
          <w:ilvl w:val="0"/>
          <w:numId w:val="6"/>
        </w:numPr>
        <w:tabs>
          <w:tab w:val="num" w:pos="1560"/>
        </w:tabs>
        <w:ind w:firstLine="1134"/>
        <w:jc w:val="both"/>
        <w:rPr>
          <w:rFonts w:eastAsiaTheme="minorHAnsi"/>
        </w:rPr>
      </w:pPr>
      <w:r w:rsidRPr="00E40A0B">
        <w:rPr>
          <w:rFonts w:eastAsiaTheme="minorHAnsi"/>
        </w:rPr>
        <w:t>gamintojo pavadinimas arba prekės ženklas (jei nesutampa su tiekėju);</w:t>
      </w:r>
    </w:p>
    <w:p w:rsidR="00E40A0B" w:rsidRPr="00E40A0B" w:rsidRDefault="00E40A0B" w:rsidP="00E40A0B">
      <w:pPr>
        <w:numPr>
          <w:ilvl w:val="0"/>
          <w:numId w:val="6"/>
        </w:numPr>
        <w:tabs>
          <w:tab w:val="num" w:pos="1560"/>
        </w:tabs>
        <w:ind w:firstLine="1134"/>
        <w:jc w:val="both"/>
        <w:rPr>
          <w:rFonts w:eastAsiaTheme="minorHAnsi"/>
        </w:rPr>
      </w:pPr>
      <w:r w:rsidRPr="00E40A0B">
        <w:rPr>
          <w:rFonts w:eastAsiaTheme="minorHAnsi"/>
        </w:rPr>
        <w:lastRenderedPageBreak/>
        <w:t>gaminio pavadinimas (turi atitikti sutartyje nurodytą gaminio pavadinimą);</w:t>
      </w:r>
    </w:p>
    <w:p w:rsidR="00E40A0B" w:rsidRPr="00E40A0B" w:rsidRDefault="00E40A0B" w:rsidP="00E40A0B">
      <w:pPr>
        <w:numPr>
          <w:ilvl w:val="0"/>
          <w:numId w:val="6"/>
        </w:numPr>
        <w:tabs>
          <w:tab w:val="num" w:pos="1560"/>
        </w:tabs>
        <w:ind w:firstLine="1134"/>
        <w:jc w:val="both"/>
        <w:rPr>
          <w:rFonts w:eastAsiaTheme="minorHAnsi"/>
        </w:rPr>
      </w:pPr>
      <w:r w:rsidRPr="00E40A0B">
        <w:rPr>
          <w:rFonts w:eastAsiaTheme="minorHAnsi"/>
        </w:rPr>
        <w:t>dydis;</w:t>
      </w:r>
    </w:p>
    <w:p w:rsidR="00E40A0B" w:rsidRPr="00E40A0B" w:rsidRDefault="00E40A0B" w:rsidP="00E40A0B">
      <w:pPr>
        <w:numPr>
          <w:ilvl w:val="0"/>
          <w:numId w:val="6"/>
        </w:numPr>
        <w:tabs>
          <w:tab w:val="num" w:pos="1560"/>
        </w:tabs>
        <w:ind w:firstLine="1134"/>
        <w:jc w:val="both"/>
        <w:rPr>
          <w:rFonts w:eastAsiaTheme="minorHAnsi"/>
        </w:rPr>
      </w:pPr>
      <w:r w:rsidRPr="00E40A0B">
        <w:rPr>
          <w:rFonts w:eastAsiaTheme="minorHAnsi"/>
        </w:rPr>
        <w:t>dėžių kiekis;</w:t>
      </w:r>
    </w:p>
    <w:p w:rsidR="00E40A0B" w:rsidRPr="00E40A0B" w:rsidRDefault="00E40A0B" w:rsidP="00E40A0B">
      <w:pPr>
        <w:numPr>
          <w:ilvl w:val="0"/>
          <w:numId w:val="6"/>
        </w:numPr>
        <w:tabs>
          <w:tab w:val="num" w:pos="1560"/>
        </w:tabs>
        <w:ind w:firstLine="1134"/>
        <w:jc w:val="both"/>
        <w:rPr>
          <w:rFonts w:eastAsiaTheme="minorHAnsi"/>
        </w:rPr>
      </w:pPr>
      <w:r w:rsidRPr="00E40A0B">
        <w:rPr>
          <w:rFonts w:eastAsiaTheme="minorHAnsi"/>
        </w:rPr>
        <w:t>gaminių kiekis vienoje dėžėje;</w:t>
      </w:r>
    </w:p>
    <w:p w:rsidR="00E40A0B" w:rsidRPr="00E40A0B" w:rsidRDefault="00E40A0B" w:rsidP="00E40A0B">
      <w:pPr>
        <w:numPr>
          <w:ilvl w:val="0"/>
          <w:numId w:val="6"/>
        </w:numPr>
        <w:tabs>
          <w:tab w:val="num" w:pos="1560"/>
        </w:tabs>
        <w:ind w:firstLine="1134"/>
        <w:jc w:val="both"/>
        <w:rPr>
          <w:rFonts w:eastAsiaTheme="minorHAnsi"/>
        </w:rPr>
      </w:pPr>
      <w:r w:rsidRPr="00E40A0B">
        <w:rPr>
          <w:rFonts w:eastAsiaTheme="minorHAnsi"/>
        </w:rPr>
        <w:t xml:space="preserve">bendras gaminių kiekis </w:t>
      </w:r>
      <w:proofErr w:type="spellStart"/>
      <w:r w:rsidRPr="00E40A0B">
        <w:rPr>
          <w:rFonts w:eastAsiaTheme="minorHAnsi"/>
        </w:rPr>
        <w:t>europaletėje</w:t>
      </w:r>
      <w:proofErr w:type="spellEnd"/>
      <w:r w:rsidRPr="00E40A0B">
        <w:rPr>
          <w:rFonts w:eastAsiaTheme="minorHAnsi"/>
        </w:rPr>
        <w:t>;</w:t>
      </w:r>
    </w:p>
    <w:p w:rsidR="00E40A0B" w:rsidRPr="00E40A0B" w:rsidRDefault="00E40A0B" w:rsidP="00E40A0B">
      <w:pPr>
        <w:numPr>
          <w:ilvl w:val="0"/>
          <w:numId w:val="6"/>
        </w:numPr>
        <w:tabs>
          <w:tab w:val="num" w:pos="1560"/>
        </w:tabs>
        <w:ind w:firstLine="1134"/>
        <w:jc w:val="both"/>
        <w:rPr>
          <w:rFonts w:eastAsiaTheme="minorHAnsi"/>
        </w:rPr>
      </w:pPr>
      <w:r w:rsidRPr="00E40A0B">
        <w:rPr>
          <w:rFonts w:eastAsiaTheme="minorHAnsi"/>
        </w:rPr>
        <w:t xml:space="preserve">kita informacija (nurodoma esant poreikiui). </w:t>
      </w:r>
    </w:p>
    <w:p w:rsidR="00E40A0B" w:rsidRDefault="00E40A0B" w:rsidP="00E40A0B">
      <w:pPr>
        <w:jc w:val="both"/>
      </w:pPr>
    </w:p>
    <w:p w:rsidR="0051656C" w:rsidRPr="0024171E" w:rsidRDefault="0051656C" w:rsidP="0051656C">
      <w:pPr>
        <w:ind w:left="1276"/>
        <w:jc w:val="both"/>
      </w:pPr>
    </w:p>
    <w:p w:rsidR="0051656C" w:rsidRPr="00152E6B" w:rsidRDefault="0051656C" w:rsidP="0051656C">
      <w:pPr>
        <w:pStyle w:val="ListParagraph"/>
        <w:spacing w:before="120"/>
        <w:ind w:left="0"/>
        <w:jc w:val="center"/>
        <w:rPr>
          <w:b/>
          <w:caps/>
          <w:lang w:eastAsia="lt-LT"/>
        </w:rPr>
      </w:pPr>
      <w:r w:rsidRPr="00152E6B">
        <w:rPr>
          <w:b/>
          <w:caps/>
          <w:lang w:eastAsia="lt-LT"/>
        </w:rPr>
        <w:t>V</w:t>
      </w:r>
      <w:r w:rsidRPr="00152E6B">
        <w:rPr>
          <w:b/>
          <w:lang w:eastAsia="lt-LT"/>
        </w:rPr>
        <w:t xml:space="preserve"> SKYRIUS</w:t>
      </w:r>
    </w:p>
    <w:p w:rsidR="0051656C" w:rsidRPr="00152E6B" w:rsidRDefault="0051656C" w:rsidP="0051656C">
      <w:pPr>
        <w:pStyle w:val="ListParagraph"/>
        <w:spacing w:after="120"/>
        <w:ind w:left="0"/>
        <w:jc w:val="center"/>
        <w:rPr>
          <w:b/>
          <w:caps/>
          <w:lang w:eastAsia="lt-LT"/>
        </w:rPr>
      </w:pPr>
      <w:r w:rsidRPr="00152E6B">
        <w:rPr>
          <w:b/>
        </w:rPr>
        <w:t>GAMINIŲ PRIĖMIMAS</w:t>
      </w:r>
    </w:p>
    <w:p w:rsidR="0051656C" w:rsidRPr="00152E6B" w:rsidRDefault="00DC3AAD" w:rsidP="00DC3AAD">
      <w:pPr>
        <w:pStyle w:val="BodyTextIndent"/>
        <w:tabs>
          <w:tab w:val="left" w:pos="426"/>
          <w:tab w:val="left" w:pos="851"/>
        </w:tabs>
        <w:suppressAutoHyphens/>
        <w:spacing w:after="0"/>
        <w:ind w:left="0" w:firstLine="425"/>
        <w:jc w:val="both"/>
        <w:rPr>
          <w:lang w:eastAsia="lt-LT"/>
        </w:rPr>
      </w:pPr>
      <w:r>
        <w:rPr>
          <w:lang w:eastAsia="lt-LT"/>
        </w:rPr>
        <w:t xml:space="preserve">82. </w:t>
      </w:r>
      <w:r w:rsidR="0051656C" w:rsidRPr="00152E6B">
        <w:rPr>
          <w:lang w:eastAsia="lt-LT"/>
        </w:rPr>
        <w:t xml:space="preserve">Gaminiai </w:t>
      </w:r>
      <w:r w:rsidR="0051656C" w:rsidRPr="00152E6B">
        <w:t>priimami</w:t>
      </w:r>
      <w:r w:rsidR="0051656C" w:rsidRPr="00152E6B">
        <w:rPr>
          <w:lang w:eastAsia="lt-LT"/>
        </w:rPr>
        <w:t xml:space="preserve"> partijomis ir siuntomis. Kiekviena prekių partija turi būti pažymėta sutartiniu ženklu, ir jai pateikiama prekės atitikties deklaracija pagal LST EN ISO/IEC 17050-1 (ISO/IEC 17050-1) formą A.2 arba lygiaverčio standarto pavyzdį (jeigu sutartyje nenurodyta kitaip).)</w:t>
      </w:r>
    </w:p>
    <w:p w:rsidR="0051656C" w:rsidRPr="00152E6B" w:rsidRDefault="00DC3AAD" w:rsidP="00DC3AAD">
      <w:pPr>
        <w:pStyle w:val="BodyTextIndent"/>
        <w:tabs>
          <w:tab w:val="left" w:pos="426"/>
          <w:tab w:val="left" w:pos="851"/>
        </w:tabs>
        <w:suppressAutoHyphens/>
        <w:spacing w:after="0"/>
        <w:ind w:left="0" w:firstLine="425"/>
        <w:jc w:val="both"/>
        <w:rPr>
          <w:lang w:eastAsia="lt-LT"/>
        </w:rPr>
      </w:pPr>
      <w:r>
        <w:rPr>
          <w:lang w:eastAsia="lt-LT"/>
        </w:rPr>
        <w:t xml:space="preserve">83. </w:t>
      </w:r>
      <w:r w:rsidR="0051656C" w:rsidRPr="00152E6B">
        <w:rPr>
          <w:lang w:eastAsia="lt-LT"/>
        </w:rPr>
        <w:t xml:space="preserve">Pirkėjas iš </w:t>
      </w:r>
      <w:r w:rsidR="0051656C" w:rsidRPr="00152E6B">
        <w:t>pasirinktos</w:t>
      </w:r>
      <w:r w:rsidR="0051656C" w:rsidRPr="00152E6B">
        <w:rPr>
          <w:lang w:eastAsia="lt-LT"/>
        </w:rPr>
        <w:t xml:space="preserve"> prekių partijos pagal sutarties sąlygas tikrina prekių kokybę bei gali atlikti jų laboratorinius bandymus. Tuo atveju, kai gauti rezultatai neatitinka techninėje specifikacijoje </w:t>
      </w:r>
      <w:r w:rsidR="0051656C" w:rsidRPr="00152E6B">
        <w:t>nurodytų</w:t>
      </w:r>
      <w:r w:rsidR="0051656C" w:rsidRPr="00152E6B">
        <w:rPr>
          <w:lang w:eastAsia="lt-LT"/>
        </w:rPr>
        <w:t xml:space="preserve"> reikalavimų, brokuojama visa tuo metu pristatyta prekių partija.</w:t>
      </w:r>
    </w:p>
    <w:p w:rsidR="0051656C" w:rsidRDefault="0051656C" w:rsidP="0051656C">
      <w:pPr>
        <w:pStyle w:val="BodyTextIndent"/>
        <w:tabs>
          <w:tab w:val="left" w:pos="855"/>
        </w:tabs>
      </w:pPr>
    </w:p>
    <w:p w:rsidR="00D7508A" w:rsidRDefault="00D7508A" w:rsidP="0051656C">
      <w:pPr>
        <w:pStyle w:val="BodyTextIndent"/>
        <w:tabs>
          <w:tab w:val="left" w:pos="855"/>
        </w:tabs>
      </w:pPr>
    </w:p>
    <w:p w:rsidR="00D7508A" w:rsidRDefault="00D7508A" w:rsidP="0051656C">
      <w:pPr>
        <w:pStyle w:val="BodyTextIndent"/>
        <w:tabs>
          <w:tab w:val="left" w:pos="855"/>
        </w:tabs>
      </w:pPr>
    </w:p>
    <w:p w:rsidR="0051656C" w:rsidRPr="00152E6B" w:rsidRDefault="00B534C6" w:rsidP="0051656C">
      <w:pPr>
        <w:pStyle w:val="BodyTextIndent"/>
        <w:tabs>
          <w:tab w:val="left" w:pos="855"/>
        </w:tabs>
      </w:pPr>
      <w:r w:rsidRPr="0051656C">
        <w:rPr>
          <w:noProof/>
          <w:lang w:val="en-US"/>
        </w:rPr>
        <w:lastRenderedPageBreak/>
        <w:drawing>
          <wp:inline distT="0" distB="0" distL="0" distR="0" wp14:anchorId="57F1A1F3" wp14:editId="57F1A1F4">
            <wp:extent cx="5310505" cy="7719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0505" cy="7719695"/>
                    </a:xfrm>
                    <a:prstGeom prst="rect">
                      <a:avLst/>
                    </a:prstGeom>
                    <a:noFill/>
                    <a:ln>
                      <a:noFill/>
                    </a:ln>
                  </pic:spPr>
                </pic:pic>
              </a:graphicData>
            </a:graphic>
          </wp:inline>
        </w:drawing>
      </w:r>
    </w:p>
    <w:p w:rsidR="0051656C" w:rsidRPr="00152E6B" w:rsidRDefault="0051656C" w:rsidP="0051656C">
      <w:pPr>
        <w:pStyle w:val="BodyTextIndent"/>
        <w:tabs>
          <w:tab w:val="left" w:pos="855"/>
        </w:tabs>
      </w:pPr>
    </w:p>
    <w:p w:rsidR="0051656C" w:rsidRPr="00152E6B" w:rsidRDefault="0051656C" w:rsidP="0051656C">
      <w:pPr>
        <w:pStyle w:val="BodyTextIndent"/>
        <w:tabs>
          <w:tab w:val="left" w:pos="855"/>
        </w:tabs>
      </w:pPr>
    </w:p>
    <w:p w:rsidR="0051656C" w:rsidRPr="00152E6B" w:rsidRDefault="00B534C6" w:rsidP="0051656C">
      <w:pPr>
        <w:pStyle w:val="BodyTextIndent"/>
        <w:tabs>
          <w:tab w:val="left" w:pos="855"/>
        </w:tabs>
      </w:pPr>
      <w:r w:rsidRPr="0051656C">
        <w:rPr>
          <w:noProof/>
          <w:lang w:val="en-US"/>
        </w:rPr>
        <w:lastRenderedPageBreak/>
        <w:drawing>
          <wp:inline distT="0" distB="0" distL="0" distR="0" wp14:anchorId="57F1A1F5" wp14:editId="57F1A1F6">
            <wp:extent cx="4566285" cy="773747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6285" cy="7737475"/>
                    </a:xfrm>
                    <a:prstGeom prst="rect">
                      <a:avLst/>
                    </a:prstGeom>
                    <a:noFill/>
                    <a:ln>
                      <a:noFill/>
                    </a:ln>
                  </pic:spPr>
                </pic:pic>
              </a:graphicData>
            </a:graphic>
          </wp:inline>
        </w:drawing>
      </w:r>
    </w:p>
    <w:p w:rsidR="0051656C" w:rsidRPr="00152E6B" w:rsidRDefault="0051656C" w:rsidP="0051656C">
      <w:pPr>
        <w:pStyle w:val="BodyTextIndent"/>
        <w:tabs>
          <w:tab w:val="left" w:pos="855"/>
        </w:tabs>
      </w:pPr>
    </w:p>
    <w:p w:rsidR="0051656C" w:rsidRPr="00152E6B" w:rsidRDefault="0051656C" w:rsidP="0051656C">
      <w:pPr>
        <w:pStyle w:val="BodyTextIndent"/>
        <w:tabs>
          <w:tab w:val="left" w:pos="855"/>
        </w:tabs>
      </w:pPr>
    </w:p>
    <w:p w:rsidR="0051656C" w:rsidRPr="00152E6B" w:rsidRDefault="0051656C" w:rsidP="0051656C">
      <w:pPr>
        <w:pStyle w:val="BodyTextIndent"/>
        <w:tabs>
          <w:tab w:val="left" w:pos="855"/>
        </w:tabs>
      </w:pPr>
    </w:p>
    <w:p w:rsidR="0051656C" w:rsidRPr="00152E6B" w:rsidRDefault="0051656C" w:rsidP="0051656C">
      <w:pPr>
        <w:pStyle w:val="BodyTextIndent"/>
        <w:tabs>
          <w:tab w:val="left" w:pos="855"/>
        </w:tabs>
      </w:pPr>
    </w:p>
    <w:p w:rsidR="0051656C" w:rsidRPr="00152E6B" w:rsidRDefault="0051656C" w:rsidP="0051656C">
      <w:pPr>
        <w:pStyle w:val="BodyTextIndent"/>
        <w:tabs>
          <w:tab w:val="left" w:pos="855"/>
        </w:tabs>
        <w:ind w:left="0"/>
      </w:pPr>
    </w:p>
    <w:p w:rsidR="0051656C" w:rsidRPr="00152E6B" w:rsidRDefault="0051656C" w:rsidP="0051656C">
      <w:pPr>
        <w:pStyle w:val="BodyTextIndent"/>
        <w:tabs>
          <w:tab w:val="left" w:pos="855"/>
        </w:tabs>
      </w:pPr>
    </w:p>
    <w:p w:rsidR="0051656C" w:rsidRPr="00152E6B" w:rsidRDefault="0051656C" w:rsidP="0051656C">
      <w:pPr>
        <w:pStyle w:val="BodyTextIndent"/>
        <w:tabs>
          <w:tab w:val="left" w:pos="855"/>
        </w:tabs>
      </w:pPr>
    </w:p>
    <w:p w:rsidR="0051656C" w:rsidRPr="00152E6B" w:rsidRDefault="0051656C" w:rsidP="0051656C">
      <w:pPr>
        <w:pStyle w:val="BodyTextIndent"/>
        <w:tabs>
          <w:tab w:val="left" w:pos="855"/>
        </w:tabs>
      </w:pPr>
    </w:p>
    <w:p w:rsidR="0051656C" w:rsidRPr="00152E6B" w:rsidRDefault="0051656C" w:rsidP="0051656C">
      <w:pPr>
        <w:pStyle w:val="BodyTextIndent"/>
        <w:tabs>
          <w:tab w:val="left" w:pos="855"/>
        </w:tabs>
      </w:pPr>
    </w:p>
    <w:p w:rsidR="0051656C" w:rsidRPr="00152E6B" w:rsidRDefault="0051656C" w:rsidP="0051656C">
      <w:pPr>
        <w:pStyle w:val="BodyTextIndent"/>
        <w:tabs>
          <w:tab w:val="left" w:pos="855"/>
        </w:tabs>
        <w:ind w:left="0"/>
      </w:pPr>
    </w:p>
    <w:p w:rsidR="0051656C" w:rsidRPr="00152E6B" w:rsidRDefault="0051656C" w:rsidP="0051656C">
      <w:pPr>
        <w:pStyle w:val="BodyTextIndent"/>
        <w:tabs>
          <w:tab w:val="left" w:pos="855"/>
        </w:tabs>
      </w:pPr>
    </w:p>
    <w:p w:rsidR="0051656C" w:rsidRPr="00152E6B" w:rsidRDefault="0051656C" w:rsidP="0051656C">
      <w:pPr>
        <w:pStyle w:val="BodyTextIndent"/>
        <w:tabs>
          <w:tab w:val="left" w:pos="855"/>
        </w:tabs>
      </w:pPr>
    </w:p>
    <w:p w:rsidR="0051656C" w:rsidRPr="00152E6B" w:rsidRDefault="00B534C6" w:rsidP="0051656C">
      <w:pPr>
        <w:pStyle w:val="BodyTextIndent"/>
        <w:tabs>
          <w:tab w:val="left" w:pos="855"/>
        </w:tabs>
      </w:pPr>
      <w:r w:rsidRPr="0051656C">
        <w:rPr>
          <w:noProof/>
          <w:lang w:val="en-US"/>
        </w:rPr>
        <w:drawing>
          <wp:inline distT="0" distB="0" distL="0" distR="0" wp14:anchorId="57F1A1F7" wp14:editId="57F1A1F8">
            <wp:extent cx="5052695" cy="4208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2695" cy="4208780"/>
                    </a:xfrm>
                    <a:prstGeom prst="rect">
                      <a:avLst/>
                    </a:prstGeom>
                    <a:noFill/>
                    <a:ln>
                      <a:noFill/>
                    </a:ln>
                  </pic:spPr>
                </pic:pic>
              </a:graphicData>
            </a:graphic>
          </wp:inline>
        </w:drawing>
      </w:r>
    </w:p>
    <w:p w:rsidR="0051656C" w:rsidRPr="00152E6B" w:rsidRDefault="0051656C" w:rsidP="0051656C">
      <w:pPr>
        <w:pStyle w:val="BodyTextIndent"/>
        <w:tabs>
          <w:tab w:val="left" w:pos="855"/>
        </w:tabs>
      </w:pPr>
    </w:p>
    <w:p w:rsidR="0051656C" w:rsidRPr="00152E6B" w:rsidRDefault="0051656C" w:rsidP="0051656C">
      <w:pPr>
        <w:pStyle w:val="BodyTextIndent"/>
        <w:tabs>
          <w:tab w:val="left" w:pos="855"/>
        </w:tabs>
        <w:jc w:val="center"/>
      </w:pPr>
      <w:r w:rsidRPr="00152E6B">
        <w:t>Priedo 4 eskizas</w:t>
      </w:r>
    </w:p>
    <w:p w:rsidR="0051656C" w:rsidRDefault="0051656C" w:rsidP="0051656C">
      <w:pPr>
        <w:widowControl w:val="0"/>
        <w:ind w:left="1080"/>
        <w:rPr>
          <w:b/>
        </w:rPr>
      </w:pPr>
    </w:p>
    <w:sectPr w:rsidR="0051656C" w:rsidSect="00B4736C">
      <w:footerReference w:type="even" r:id="rId11"/>
      <w:footerReference w:type="default" r:id="rId12"/>
      <w:pgSz w:w="11906" w:h="16838"/>
      <w:pgMar w:top="1021" w:right="567" w:bottom="102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17B" w:rsidRDefault="0033517B">
      <w:r>
        <w:separator/>
      </w:r>
    </w:p>
  </w:endnote>
  <w:endnote w:type="continuationSeparator" w:id="0">
    <w:p w:rsidR="0033517B" w:rsidRDefault="0033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00000003" w:usb1="1001ECEA" w:usb2="00000000" w:usb3="00000000" w:csb0="00000001"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BA"/>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EE4" w:rsidRDefault="00067EE4" w:rsidP="006F6A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67EE4" w:rsidRDefault="00067EE4" w:rsidP="00021A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EE4" w:rsidRDefault="00067EE4" w:rsidP="006F6A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3B42">
      <w:rPr>
        <w:rStyle w:val="PageNumber"/>
        <w:noProof/>
      </w:rPr>
      <w:t>14</w:t>
    </w:r>
    <w:r>
      <w:rPr>
        <w:rStyle w:val="PageNumber"/>
      </w:rPr>
      <w:fldChar w:fldCharType="end"/>
    </w:r>
  </w:p>
  <w:p w:rsidR="00067EE4" w:rsidRDefault="00067EE4" w:rsidP="00021A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17B" w:rsidRDefault="0033517B">
      <w:r>
        <w:separator/>
      </w:r>
    </w:p>
  </w:footnote>
  <w:footnote w:type="continuationSeparator" w:id="0">
    <w:p w:rsidR="0033517B" w:rsidRDefault="003351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D17AB9AA"/>
    <w:name w:val="WW8Num2"/>
    <w:lvl w:ilvl="0">
      <w:start w:val="1"/>
      <w:numFmt w:val="decimal"/>
      <w:lvlText w:val="%1."/>
      <w:lvlJc w:val="left"/>
      <w:pPr>
        <w:tabs>
          <w:tab w:val="num" w:pos="567"/>
        </w:tabs>
        <w:ind w:left="0" w:firstLine="454"/>
      </w:pPr>
      <w:rPr>
        <w:rFonts w:ascii="Times New Roman" w:hAnsi="Times New Roman" w:cs="Times New Roman" w:hint="default"/>
        <w:b w:val="0"/>
        <w:i w:val="0"/>
        <w:sz w:val="24"/>
      </w:rPr>
    </w:lvl>
    <w:lvl w:ilvl="1">
      <w:start w:val="1"/>
      <w:numFmt w:val="decimal"/>
      <w:lvlText w:val="%1.%2."/>
      <w:lvlJc w:val="left"/>
      <w:pPr>
        <w:tabs>
          <w:tab w:val="num" w:pos="1418"/>
        </w:tabs>
        <w:ind w:left="0" w:firstLine="1021"/>
      </w:pPr>
      <w:rPr>
        <w:rFonts w:ascii="Times New Roman" w:hAnsi="Times New Roman" w:cs="Times New Roman" w:hint="default"/>
        <w:b w:val="0"/>
        <w:i w:val="0"/>
        <w:strike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13A4F79"/>
    <w:multiLevelType w:val="multilevel"/>
    <w:tmpl w:val="526A2CD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3D36D6"/>
    <w:multiLevelType w:val="hybridMultilevel"/>
    <w:tmpl w:val="FB3270DC"/>
    <w:lvl w:ilvl="0" w:tplc="ACDE727E">
      <w:start w:val="3"/>
      <w:numFmt w:val="bullet"/>
      <w:lvlText w:val="-"/>
      <w:lvlJc w:val="left"/>
      <w:pPr>
        <w:tabs>
          <w:tab w:val="num" w:pos="2520"/>
        </w:tabs>
        <w:ind w:left="2520" w:hanging="360"/>
      </w:pPr>
      <w:rPr>
        <w:rFonts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 w15:restartNumberingAfterBreak="0">
    <w:nsid w:val="09A230DC"/>
    <w:multiLevelType w:val="multilevel"/>
    <w:tmpl w:val="E75677F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ascii="Times New Roman" w:hAnsi="Times New Roman" w:cs="Times New Roman" w:hint="default"/>
        <w:color w:val="auto"/>
        <w:sz w:val="24"/>
        <w:szCs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5" w15:restartNumberingAfterBreak="0">
    <w:nsid w:val="16DA4C2B"/>
    <w:multiLevelType w:val="multilevel"/>
    <w:tmpl w:val="AA003F0E"/>
    <w:lvl w:ilvl="0">
      <w:start w:val="3"/>
      <w:numFmt w:val="bullet"/>
      <w:lvlText w:val="-"/>
      <w:lvlJc w:val="left"/>
      <w:pPr>
        <w:tabs>
          <w:tab w:val="num" w:pos="2520"/>
        </w:tabs>
        <w:ind w:left="252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8D83B52"/>
    <w:multiLevelType w:val="multilevel"/>
    <w:tmpl w:val="16EA68A6"/>
    <w:lvl w:ilvl="0">
      <w:start w:val="17"/>
      <w:numFmt w:val="bullet"/>
      <w:lvlText w:val="-"/>
      <w:lvlJc w:val="left"/>
      <w:pPr>
        <w:tabs>
          <w:tab w:val="num" w:pos="2520"/>
        </w:tabs>
        <w:ind w:left="2520" w:hanging="360"/>
      </w:pPr>
      <w:rPr>
        <w:rFonts w:ascii="Times New Roman" w:hAnsi="Times New Roman" w:cs="Times New Roman" w:hint="default"/>
      </w:rPr>
    </w:lvl>
    <w:lvl w:ilvl="1">
      <w:start w:val="1"/>
      <w:numFmt w:val="bullet"/>
      <w:lvlText w:val="o"/>
      <w:lvlJc w:val="left"/>
      <w:pPr>
        <w:tabs>
          <w:tab w:val="num" w:pos="3240"/>
        </w:tabs>
        <w:ind w:left="3240" w:hanging="360"/>
      </w:pPr>
      <w:rPr>
        <w:rFonts w:ascii="Courier New" w:hAnsi="Courier New" w:cs="Courier New" w:hint="default"/>
      </w:rPr>
    </w:lvl>
    <w:lvl w:ilvl="2">
      <w:start w:val="1"/>
      <w:numFmt w:val="bullet"/>
      <w:lvlText w:val=""/>
      <w:lvlJc w:val="left"/>
      <w:pPr>
        <w:tabs>
          <w:tab w:val="num" w:pos="3960"/>
        </w:tabs>
        <w:ind w:left="3960" w:hanging="360"/>
      </w:pPr>
      <w:rPr>
        <w:rFonts w:ascii="Wingdings" w:hAnsi="Wingdings" w:cs="Wingdings" w:hint="default"/>
      </w:rPr>
    </w:lvl>
    <w:lvl w:ilvl="3">
      <w:start w:val="1"/>
      <w:numFmt w:val="bullet"/>
      <w:lvlText w:val=""/>
      <w:lvlJc w:val="left"/>
      <w:pPr>
        <w:tabs>
          <w:tab w:val="num" w:pos="4680"/>
        </w:tabs>
        <w:ind w:left="4680" w:hanging="360"/>
      </w:pPr>
      <w:rPr>
        <w:rFonts w:ascii="Symbol" w:hAnsi="Symbol" w:cs="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cs="Wingdings" w:hint="default"/>
      </w:rPr>
    </w:lvl>
    <w:lvl w:ilvl="6">
      <w:start w:val="1"/>
      <w:numFmt w:val="bullet"/>
      <w:lvlText w:val=""/>
      <w:lvlJc w:val="left"/>
      <w:pPr>
        <w:tabs>
          <w:tab w:val="num" w:pos="6840"/>
        </w:tabs>
        <w:ind w:left="6840" w:hanging="360"/>
      </w:pPr>
      <w:rPr>
        <w:rFonts w:ascii="Symbol" w:hAnsi="Symbol" w:cs="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cs="Wingdings" w:hint="default"/>
      </w:rPr>
    </w:lvl>
  </w:abstractNum>
  <w:abstractNum w:abstractNumId="7" w15:restartNumberingAfterBreak="0">
    <w:nsid w:val="1A916710"/>
    <w:multiLevelType w:val="hybridMultilevel"/>
    <w:tmpl w:val="2206B05A"/>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15:restartNumberingAfterBreak="0">
    <w:nsid w:val="1DA207CE"/>
    <w:multiLevelType w:val="hybridMultilevel"/>
    <w:tmpl w:val="39D867A6"/>
    <w:lvl w:ilvl="0" w:tplc="ACDE727E">
      <w:start w:val="3"/>
      <w:numFmt w:val="bullet"/>
      <w:lvlText w:val="-"/>
      <w:lvlJc w:val="left"/>
      <w:pPr>
        <w:ind w:left="1060" w:hanging="360"/>
      </w:pPr>
      <w:rPr>
        <w:rFonts w:hint="default"/>
      </w:rPr>
    </w:lvl>
    <w:lvl w:ilvl="1" w:tplc="04270003" w:tentative="1">
      <w:start w:val="1"/>
      <w:numFmt w:val="bullet"/>
      <w:lvlText w:val="o"/>
      <w:lvlJc w:val="left"/>
      <w:pPr>
        <w:ind w:left="1780" w:hanging="360"/>
      </w:pPr>
      <w:rPr>
        <w:rFonts w:ascii="Courier New" w:hAnsi="Courier New" w:cs="Courier New" w:hint="default"/>
      </w:rPr>
    </w:lvl>
    <w:lvl w:ilvl="2" w:tplc="04270005" w:tentative="1">
      <w:start w:val="1"/>
      <w:numFmt w:val="bullet"/>
      <w:lvlText w:val=""/>
      <w:lvlJc w:val="left"/>
      <w:pPr>
        <w:ind w:left="2500" w:hanging="360"/>
      </w:pPr>
      <w:rPr>
        <w:rFonts w:ascii="Wingdings" w:hAnsi="Wingdings" w:hint="default"/>
      </w:rPr>
    </w:lvl>
    <w:lvl w:ilvl="3" w:tplc="04270001" w:tentative="1">
      <w:start w:val="1"/>
      <w:numFmt w:val="bullet"/>
      <w:lvlText w:val=""/>
      <w:lvlJc w:val="left"/>
      <w:pPr>
        <w:ind w:left="3220" w:hanging="360"/>
      </w:pPr>
      <w:rPr>
        <w:rFonts w:ascii="Symbol" w:hAnsi="Symbol" w:hint="default"/>
      </w:rPr>
    </w:lvl>
    <w:lvl w:ilvl="4" w:tplc="04270003" w:tentative="1">
      <w:start w:val="1"/>
      <w:numFmt w:val="bullet"/>
      <w:lvlText w:val="o"/>
      <w:lvlJc w:val="left"/>
      <w:pPr>
        <w:ind w:left="3940" w:hanging="360"/>
      </w:pPr>
      <w:rPr>
        <w:rFonts w:ascii="Courier New" w:hAnsi="Courier New" w:cs="Courier New" w:hint="default"/>
      </w:rPr>
    </w:lvl>
    <w:lvl w:ilvl="5" w:tplc="04270005" w:tentative="1">
      <w:start w:val="1"/>
      <w:numFmt w:val="bullet"/>
      <w:lvlText w:val=""/>
      <w:lvlJc w:val="left"/>
      <w:pPr>
        <w:ind w:left="4660" w:hanging="360"/>
      </w:pPr>
      <w:rPr>
        <w:rFonts w:ascii="Wingdings" w:hAnsi="Wingdings" w:hint="default"/>
      </w:rPr>
    </w:lvl>
    <w:lvl w:ilvl="6" w:tplc="04270001" w:tentative="1">
      <w:start w:val="1"/>
      <w:numFmt w:val="bullet"/>
      <w:lvlText w:val=""/>
      <w:lvlJc w:val="left"/>
      <w:pPr>
        <w:ind w:left="5380" w:hanging="360"/>
      </w:pPr>
      <w:rPr>
        <w:rFonts w:ascii="Symbol" w:hAnsi="Symbol" w:hint="default"/>
      </w:rPr>
    </w:lvl>
    <w:lvl w:ilvl="7" w:tplc="04270003" w:tentative="1">
      <w:start w:val="1"/>
      <w:numFmt w:val="bullet"/>
      <w:lvlText w:val="o"/>
      <w:lvlJc w:val="left"/>
      <w:pPr>
        <w:ind w:left="6100" w:hanging="360"/>
      </w:pPr>
      <w:rPr>
        <w:rFonts w:ascii="Courier New" w:hAnsi="Courier New" w:cs="Courier New" w:hint="default"/>
      </w:rPr>
    </w:lvl>
    <w:lvl w:ilvl="8" w:tplc="04270005" w:tentative="1">
      <w:start w:val="1"/>
      <w:numFmt w:val="bullet"/>
      <w:lvlText w:val=""/>
      <w:lvlJc w:val="left"/>
      <w:pPr>
        <w:ind w:left="6820" w:hanging="360"/>
      </w:pPr>
      <w:rPr>
        <w:rFonts w:ascii="Wingdings" w:hAnsi="Wingdings" w:hint="default"/>
      </w:rPr>
    </w:lvl>
  </w:abstractNum>
  <w:abstractNum w:abstractNumId="9" w15:restartNumberingAfterBreak="0">
    <w:nsid w:val="1E4C0235"/>
    <w:multiLevelType w:val="multilevel"/>
    <w:tmpl w:val="A7E0E16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216E3273"/>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3496DB2"/>
    <w:multiLevelType w:val="multilevel"/>
    <w:tmpl w:val="5A08652E"/>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5143CB9"/>
    <w:multiLevelType w:val="hybridMultilevel"/>
    <w:tmpl w:val="91701F12"/>
    <w:lvl w:ilvl="0" w:tplc="670A4266">
      <w:start w:val="4"/>
      <w:numFmt w:val="bullet"/>
      <w:lvlText w:val="-"/>
      <w:lvlJc w:val="left"/>
      <w:pPr>
        <w:ind w:left="1494" w:hanging="360"/>
      </w:pPr>
      <w:rPr>
        <w:rFonts w:ascii="Times New Roman" w:eastAsia="Times New Roman" w:hAnsi="Times New Roman" w:cs="Times New Roman" w:hint="default"/>
      </w:rPr>
    </w:lvl>
    <w:lvl w:ilvl="1" w:tplc="04270003" w:tentative="1">
      <w:start w:val="1"/>
      <w:numFmt w:val="bullet"/>
      <w:lvlText w:val="o"/>
      <w:lvlJc w:val="left"/>
      <w:pPr>
        <w:ind w:left="2214" w:hanging="360"/>
      </w:pPr>
      <w:rPr>
        <w:rFonts w:ascii="Courier New" w:hAnsi="Courier New" w:cs="Courier New" w:hint="default"/>
      </w:rPr>
    </w:lvl>
    <w:lvl w:ilvl="2" w:tplc="04270005" w:tentative="1">
      <w:start w:val="1"/>
      <w:numFmt w:val="bullet"/>
      <w:lvlText w:val=""/>
      <w:lvlJc w:val="left"/>
      <w:pPr>
        <w:ind w:left="2934" w:hanging="360"/>
      </w:pPr>
      <w:rPr>
        <w:rFonts w:ascii="Wingdings" w:hAnsi="Wingdings" w:hint="default"/>
      </w:rPr>
    </w:lvl>
    <w:lvl w:ilvl="3" w:tplc="04270001" w:tentative="1">
      <w:start w:val="1"/>
      <w:numFmt w:val="bullet"/>
      <w:lvlText w:val=""/>
      <w:lvlJc w:val="left"/>
      <w:pPr>
        <w:ind w:left="3654" w:hanging="360"/>
      </w:pPr>
      <w:rPr>
        <w:rFonts w:ascii="Symbol" w:hAnsi="Symbol" w:hint="default"/>
      </w:rPr>
    </w:lvl>
    <w:lvl w:ilvl="4" w:tplc="04270003" w:tentative="1">
      <w:start w:val="1"/>
      <w:numFmt w:val="bullet"/>
      <w:lvlText w:val="o"/>
      <w:lvlJc w:val="left"/>
      <w:pPr>
        <w:ind w:left="4374" w:hanging="360"/>
      </w:pPr>
      <w:rPr>
        <w:rFonts w:ascii="Courier New" w:hAnsi="Courier New" w:cs="Courier New" w:hint="default"/>
      </w:rPr>
    </w:lvl>
    <w:lvl w:ilvl="5" w:tplc="04270005" w:tentative="1">
      <w:start w:val="1"/>
      <w:numFmt w:val="bullet"/>
      <w:lvlText w:val=""/>
      <w:lvlJc w:val="left"/>
      <w:pPr>
        <w:ind w:left="5094" w:hanging="360"/>
      </w:pPr>
      <w:rPr>
        <w:rFonts w:ascii="Wingdings" w:hAnsi="Wingdings" w:hint="default"/>
      </w:rPr>
    </w:lvl>
    <w:lvl w:ilvl="6" w:tplc="04270001" w:tentative="1">
      <w:start w:val="1"/>
      <w:numFmt w:val="bullet"/>
      <w:lvlText w:val=""/>
      <w:lvlJc w:val="left"/>
      <w:pPr>
        <w:ind w:left="5814" w:hanging="360"/>
      </w:pPr>
      <w:rPr>
        <w:rFonts w:ascii="Symbol" w:hAnsi="Symbol" w:hint="default"/>
      </w:rPr>
    </w:lvl>
    <w:lvl w:ilvl="7" w:tplc="04270003" w:tentative="1">
      <w:start w:val="1"/>
      <w:numFmt w:val="bullet"/>
      <w:lvlText w:val="o"/>
      <w:lvlJc w:val="left"/>
      <w:pPr>
        <w:ind w:left="6534" w:hanging="360"/>
      </w:pPr>
      <w:rPr>
        <w:rFonts w:ascii="Courier New" w:hAnsi="Courier New" w:cs="Courier New" w:hint="default"/>
      </w:rPr>
    </w:lvl>
    <w:lvl w:ilvl="8" w:tplc="04270005" w:tentative="1">
      <w:start w:val="1"/>
      <w:numFmt w:val="bullet"/>
      <w:lvlText w:val=""/>
      <w:lvlJc w:val="left"/>
      <w:pPr>
        <w:ind w:left="7254" w:hanging="360"/>
      </w:pPr>
      <w:rPr>
        <w:rFonts w:ascii="Wingdings" w:hAnsi="Wingdings" w:hint="default"/>
      </w:rPr>
    </w:lvl>
  </w:abstractNum>
  <w:abstractNum w:abstractNumId="13" w15:restartNumberingAfterBreak="0">
    <w:nsid w:val="29D914BF"/>
    <w:multiLevelType w:val="multilevel"/>
    <w:tmpl w:val="0409001F"/>
    <w:lvl w:ilvl="0">
      <w:start w:val="1"/>
      <w:numFmt w:val="decimal"/>
      <w:lvlText w:val="%1."/>
      <w:lvlJc w:val="left"/>
      <w:pPr>
        <w:ind w:left="206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886924"/>
    <w:multiLevelType w:val="multilevel"/>
    <w:tmpl w:val="27E4B882"/>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sz w:val="24"/>
        <w:szCs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38682906"/>
    <w:multiLevelType w:val="multilevel"/>
    <w:tmpl w:val="A038FDC4"/>
    <w:lvl w:ilvl="0">
      <w:start w:val="1"/>
      <w:numFmt w:val="decimal"/>
      <w:lvlText w:val="%1."/>
      <w:lvlJc w:val="left"/>
      <w:pPr>
        <w:tabs>
          <w:tab w:val="num" w:pos="1080"/>
        </w:tabs>
        <w:ind w:left="1080" w:hanging="360"/>
      </w:p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6" w15:restartNumberingAfterBreak="0">
    <w:nsid w:val="3C10728D"/>
    <w:multiLevelType w:val="multilevel"/>
    <w:tmpl w:val="A01CF7E8"/>
    <w:lvl w:ilvl="0">
      <w:start w:val="6"/>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B25242"/>
    <w:multiLevelType w:val="multilevel"/>
    <w:tmpl w:val="E88CE4AC"/>
    <w:lvl w:ilvl="0">
      <w:start w:val="1"/>
      <w:numFmt w:val="decimal"/>
      <w:lvlText w:val="%1."/>
      <w:lvlJc w:val="left"/>
      <w:pPr>
        <w:ind w:left="0" w:firstLine="288"/>
      </w:pPr>
      <w:rPr>
        <w:b w:val="0"/>
        <w:i w:val="0"/>
        <w:sz w:val="24"/>
      </w:rPr>
    </w:lvl>
    <w:lvl w:ilvl="1">
      <w:start w:val="1"/>
      <w:numFmt w:val="decimal"/>
      <w:lvlText w:val="%1.%2."/>
      <w:lvlJc w:val="left"/>
      <w:pPr>
        <w:tabs>
          <w:tab w:val="num" w:pos="253"/>
        </w:tabs>
        <w:ind w:left="253" w:firstLine="227"/>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40B17E3C"/>
    <w:multiLevelType w:val="multilevel"/>
    <w:tmpl w:val="E12294A4"/>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ascii="Times New Roman" w:hAnsi="Times New Roman" w:cs="Times New Roman" w:hint="default"/>
        <w:color w:val="auto"/>
        <w:sz w:val="24"/>
        <w:szCs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41F22C5F"/>
    <w:multiLevelType w:val="multilevel"/>
    <w:tmpl w:val="E88CE4AC"/>
    <w:lvl w:ilvl="0">
      <w:start w:val="1"/>
      <w:numFmt w:val="decimal"/>
      <w:lvlText w:val="%1."/>
      <w:lvlJc w:val="left"/>
      <w:pPr>
        <w:ind w:left="0" w:firstLine="288"/>
      </w:pPr>
      <w:rPr>
        <w:b w:val="0"/>
        <w:i w:val="0"/>
        <w:sz w:val="24"/>
      </w:rPr>
    </w:lvl>
    <w:lvl w:ilvl="1">
      <w:start w:val="1"/>
      <w:numFmt w:val="decimal"/>
      <w:lvlText w:val="%1.%2."/>
      <w:lvlJc w:val="left"/>
      <w:pPr>
        <w:tabs>
          <w:tab w:val="num" w:pos="253"/>
        </w:tabs>
        <w:ind w:left="253" w:firstLine="227"/>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460E5359"/>
    <w:multiLevelType w:val="hybridMultilevel"/>
    <w:tmpl w:val="6608A21E"/>
    <w:lvl w:ilvl="0" w:tplc="2F8452EA">
      <w:start w:val="3"/>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7030F71"/>
    <w:multiLevelType w:val="singleLevel"/>
    <w:tmpl w:val="4DB22C38"/>
    <w:lvl w:ilvl="0">
      <w:start w:val="1"/>
      <w:numFmt w:val="decimal"/>
      <w:lvlText w:val="%1. "/>
      <w:legacy w:legacy="1" w:legacySpace="0" w:legacyIndent="360"/>
      <w:lvlJc w:val="left"/>
      <w:pPr>
        <w:ind w:left="1080" w:hanging="360"/>
      </w:pPr>
      <w:rPr>
        <w:rFonts w:ascii="Times New Roman" w:hAnsi="Times New Roman" w:hint="default"/>
        <w:b/>
        <w:i w:val="0"/>
        <w:sz w:val="24"/>
        <w:u w:val="none"/>
      </w:rPr>
    </w:lvl>
  </w:abstractNum>
  <w:abstractNum w:abstractNumId="22" w15:restartNumberingAfterBreak="0">
    <w:nsid w:val="493F40FF"/>
    <w:multiLevelType w:val="multilevel"/>
    <w:tmpl w:val="A038FDC4"/>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49AE6E4E"/>
    <w:multiLevelType w:val="multilevel"/>
    <w:tmpl w:val="E88CE4AC"/>
    <w:lvl w:ilvl="0">
      <w:start w:val="1"/>
      <w:numFmt w:val="decimal"/>
      <w:lvlText w:val="%1."/>
      <w:lvlJc w:val="left"/>
      <w:pPr>
        <w:ind w:left="0" w:firstLine="288"/>
      </w:pPr>
      <w:rPr>
        <w:b w:val="0"/>
        <w:i w:val="0"/>
        <w:sz w:val="24"/>
      </w:rPr>
    </w:lvl>
    <w:lvl w:ilvl="1">
      <w:start w:val="1"/>
      <w:numFmt w:val="decimal"/>
      <w:lvlText w:val="%1.%2."/>
      <w:lvlJc w:val="left"/>
      <w:pPr>
        <w:tabs>
          <w:tab w:val="num" w:pos="253"/>
        </w:tabs>
        <w:ind w:left="253" w:firstLine="227"/>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4CA766B2"/>
    <w:multiLevelType w:val="hybridMultilevel"/>
    <w:tmpl w:val="FE466280"/>
    <w:lvl w:ilvl="0" w:tplc="383CC84E">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7E114CA"/>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253"/>
        </w:tabs>
        <w:ind w:left="253" w:firstLine="227"/>
      </w:pPr>
      <w:rPr>
        <w:rFonts w:hint="default"/>
        <w:b w:val="0"/>
        <w:i w:val="0"/>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22901EE"/>
    <w:multiLevelType w:val="hybridMultilevel"/>
    <w:tmpl w:val="ECEA4D74"/>
    <w:lvl w:ilvl="0" w:tplc="F4AC1548">
      <w:start w:val="53"/>
      <w:numFmt w:val="bullet"/>
      <w:lvlText w:val="-"/>
      <w:lvlJc w:val="left"/>
      <w:pPr>
        <w:ind w:left="820" w:hanging="360"/>
      </w:pPr>
      <w:rPr>
        <w:rFonts w:ascii="Times New Roman" w:eastAsia="Times New Roman" w:hAnsi="Times New Roman"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7" w15:restartNumberingAfterBreak="0">
    <w:nsid w:val="68C23A28"/>
    <w:multiLevelType w:val="multilevel"/>
    <w:tmpl w:val="0CE4E8F8"/>
    <w:lvl w:ilvl="0">
      <w:start w:val="1"/>
      <w:numFmt w:val="decimal"/>
      <w:lvlText w:val="%1."/>
      <w:lvlJc w:val="left"/>
      <w:pPr>
        <w:tabs>
          <w:tab w:val="num" w:pos="2970"/>
        </w:tabs>
        <w:ind w:left="2516" w:firstLine="284"/>
      </w:pPr>
      <w:rPr>
        <w:rFonts w:ascii="Times New Roman" w:hAnsi="Times New Roman" w:cs="Times New Roman" w:hint="default"/>
        <w:b w:val="0"/>
        <w:i w:val="0"/>
        <w:color w:val="auto"/>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69EB25F5"/>
    <w:multiLevelType w:val="multilevel"/>
    <w:tmpl w:val="A038FDC4"/>
    <w:lvl w:ilvl="0">
      <w:start w:val="1"/>
      <w:numFmt w:val="decimal"/>
      <w:lvlText w:val="%1."/>
      <w:lvlJc w:val="left"/>
      <w:pPr>
        <w:tabs>
          <w:tab w:val="num" w:pos="1080"/>
        </w:tabs>
        <w:ind w:left="1080" w:hanging="360"/>
      </w:p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9"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0" w15:restartNumberingAfterBreak="0">
    <w:nsid w:val="6DEB1642"/>
    <w:multiLevelType w:val="hybridMultilevel"/>
    <w:tmpl w:val="197CEF7A"/>
    <w:lvl w:ilvl="0" w:tplc="831C46A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5BF6232"/>
    <w:multiLevelType w:val="multilevel"/>
    <w:tmpl w:val="B44E86B6"/>
    <w:lvl w:ilvl="0">
      <w:start w:val="1"/>
      <w:numFmt w:val="lowerLetter"/>
      <w:lvlText w:val="%1)"/>
      <w:lvlJc w:val="left"/>
      <w:pPr>
        <w:ind w:left="4305" w:hanging="3015"/>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32" w15:restartNumberingAfterBreak="0">
    <w:nsid w:val="7A4174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EAD7EDC"/>
    <w:multiLevelType w:val="multilevel"/>
    <w:tmpl w:val="E408C08E"/>
    <w:lvl w:ilvl="0">
      <w:start w:val="1"/>
      <w:numFmt w:val="decimal"/>
      <w:lvlText w:val="%1."/>
      <w:lvlJc w:val="left"/>
      <w:pPr>
        <w:tabs>
          <w:tab w:val="num" w:pos="1080"/>
        </w:tabs>
        <w:ind w:left="1080" w:hanging="360"/>
      </w:pPr>
      <w:rPr>
        <w:b w:val="0"/>
        <w:sz w:val="22"/>
        <w:szCs w:val="22"/>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num w:numId="1">
    <w:abstractNumId w:val="33"/>
  </w:num>
  <w:num w:numId="2">
    <w:abstractNumId w:val="0"/>
  </w:num>
  <w:num w:numId="3">
    <w:abstractNumId w:val="21"/>
  </w:num>
  <w:num w:numId="4">
    <w:abstractNumId w:val="18"/>
  </w:num>
  <w:num w:numId="5">
    <w:abstractNumId w:val="4"/>
  </w:num>
  <w:num w:numId="6">
    <w:abstractNumId w:val="29"/>
  </w:num>
  <w:num w:numId="7">
    <w:abstractNumId w:val="20"/>
  </w:num>
  <w:num w:numId="8">
    <w:abstractNumId w:val="30"/>
  </w:num>
  <w:num w:numId="9">
    <w:abstractNumId w:val="22"/>
  </w:num>
  <w:num w:numId="10">
    <w:abstractNumId w:val="11"/>
  </w:num>
  <w:num w:numId="11">
    <w:abstractNumId w:val="24"/>
  </w:num>
  <w:num w:numId="12">
    <w:abstractNumId w:val="15"/>
  </w:num>
  <w:num w:numId="13">
    <w:abstractNumId w:val="28"/>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4"/>
  </w:num>
  <w:num w:numId="17">
    <w:abstractNumId w:val="3"/>
  </w:num>
  <w:num w:numId="18">
    <w:abstractNumId w:val="2"/>
  </w:num>
  <w:num w:numId="19">
    <w:abstractNumId w:val="8"/>
  </w:num>
  <w:num w:numId="20">
    <w:abstractNumId w:val="25"/>
  </w:num>
  <w:num w:numId="21">
    <w:abstractNumId w:val="23"/>
  </w:num>
  <w:num w:numId="22">
    <w:abstractNumId w:val="1"/>
  </w:num>
  <w:num w:numId="23">
    <w:abstractNumId w:val="5"/>
  </w:num>
  <w:num w:numId="24">
    <w:abstractNumId w:val="6"/>
  </w:num>
  <w:num w:numId="25">
    <w:abstractNumId w:val="16"/>
  </w:num>
  <w:num w:numId="26">
    <w:abstractNumId w:val="31"/>
  </w:num>
  <w:num w:numId="27">
    <w:abstractNumId w:val="9"/>
  </w:num>
  <w:num w:numId="28">
    <w:abstractNumId w:val="10"/>
  </w:num>
  <w:num w:numId="29">
    <w:abstractNumId w:val="17"/>
  </w:num>
  <w:num w:numId="30">
    <w:abstractNumId w:val="19"/>
  </w:num>
  <w:num w:numId="31">
    <w:abstractNumId w:val="13"/>
  </w:num>
  <w:num w:numId="32">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9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32"/>
  </w:num>
  <w:num w:numId="34">
    <w:abstractNumId w:val="26"/>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D4F"/>
    <w:rsid w:val="000000A6"/>
    <w:rsid w:val="00000985"/>
    <w:rsid w:val="00002B56"/>
    <w:rsid w:val="000052D3"/>
    <w:rsid w:val="00005BAE"/>
    <w:rsid w:val="0001234D"/>
    <w:rsid w:val="00014C00"/>
    <w:rsid w:val="00015916"/>
    <w:rsid w:val="000168C5"/>
    <w:rsid w:val="000174DD"/>
    <w:rsid w:val="00017EAE"/>
    <w:rsid w:val="0002120B"/>
    <w:rsid w:val="00021ABD"/>
    <w:rsid w:val="0002209B"/>
    <w:rsid w:val="000235A0"/>
    <w:rsid w:val="00023626"/>
    <w:rsid w:val="00023C0B"/>
    <w:rsid w:val="0002594F"/>
    <w:rsid w:val="00026950"/>
    <w:rsid w:val="00030F92"/>
    <w:rsid w:val="00031155"/>
    <w:rsid w:val="000316FF"/>
    <w:rsid w:val="00034887"/>
    <w:rsid w:val="00037728"/>
    <w:rsid w:val="00041B9B"/>
    <w:rsid w:val="000454F2"/>
    <w:rsid w:val="000522CE"/>
    <w:rsid w:val="00052836"/>
    <w:rsid w:val="00056B1D"/>
    <w:rsid w:val="00056DA1"/>
    <w:rsid w:val="00061628"/>
    <w:rsid w:val="00063DBA"/>
    <w:rsid w:val="0006433D"/>
    <w:rsid w:val="000649B1"/>
    <w:rsid w:val="00065245"/>
    <w:rsid w:val="00067EE4"/>
    <w:rsid w:val="00073C5F"/>
    <w:rsid w:val="0007430E"/>
    <w:rsid w:val="0008243C"/>
    <w:rsid w:val="000831D5"/>
    <w:rsid w:val="00086554"/>
    <w:rsid w:val="000873DA"/>
    <w:rsid w:val="00087FA4"/>
    <w:rsid w:val="000926D3"/>
    <w:rsid w:val="00094E7F"/>
    <w:rsid w:val="000951E2"/>
    <w:rsid w:val="000969E7"/>
    <w:rsid w:val="000A1F4A"/>
    <w:rsid w:val="000A5A7C"/>
    <w:rsid w:val="000B07EF"/>
    <w:rsid w:val="000B6B36"/>
    <w:rsid w:val="000B71BC"/>
    <w:rsid w:val="000C0C97"/>
    <w:rsid w:val="000C0D33"/>
    <w:rsid w:val="000C18AD"/>
    <w:rsid w:val="000C23E3"/>
    <w:rsid w:val="000C3AA8"/>
    <w:rsid w:val="000C4DD6"/>
    <w:rsid w:val="000D20B5"/>
    <w:rsid w:val="000D20C2"/>
    <w:rsid w:val="000D61C9"/>
    <w:rsid w:val="000E145C"/>
    <w:rsid w:val="000E2FEC"/>
    <w:rsid w:val="000E375D"/>
    <w:rsid w:val="000E38D9"/>
    <w:rsid w:val="000E3AEE"/>
    <w:rsid w:val="000E4DE6"/>
    <w:rsid w:val="000E5478"/>
    <w:rsid w:val="000E5C83"/>
    <w:rsid w:val="000E6075"/>
    <w:rsid w:val="000F0442"/>
    <w:rsid w:val="000F0536"/>
    <w:rsid w:val="000F0F07"/>
    <w:rsid w:val="000F167C"/>
    <w:rsid w:val="000F2D81"/>
    <w:rsid w:val="000F5851"/>
    <w:rsid w:val="000F5B5B"/>
    <w:rsid w:val="000F5CA3"/>
    <w:rsid w:val="000F6C6F"/>
    <w:rsid w:val="000F6DC0"/>
    <w:rsid w:val="000F6F0F"/>
    <w:rsid w:val="00100B4E"/>
    <w:rsid w:val="00100F86"/>
    <w:rsid w:val="00101410"/>
    <w:rsid w:val="0010264B"/>
    <w:rsid w:val="001104BA"/>
    <w:rsid w:val="00111F04"/>
    <w:rsid w:val="00112075"/>
    <w:rsid w:val="00112871"/>
    <w:rsid w:val="00112D1E"/>
    <w:rsid w:val="00114F0E"/>
    <w:rsid w:val="001151A1"/>
    <w:rsid w:val="001153B6"/>
    <w:rsid w:val="00115C6E"/>
    <w:rsid w:val="00115DD8"/>
    <w:rsid w:val="001166AA"/>
    <w:rsid w:val="001172FC"/>
    <w:rsid w:val="00121B1B"/>
    <w:rsid w:val="00123E2F"/>
    <w:rsid w:val="001253B5"/>
    <w:rsid w:val="00125F38"/>
    <w:rsid w:val="001304EB"/>
    <w:rsid w:val="00132C77"/>
    <w:rsid w:val="0014010F"/>
    <w:rsid w:val="001407BB"/>
    <w:rsid w:val="0014480D"/>
    <w:rsid w:val="00145490"/>
    <w:rsid w:val="001512E7"/>
    <w:rsid w:val="00151CFB"/>
    <w:rsid w:val="001524FA"/>
    <w:rsid w:val="001536F5"/>
    <w:rsid w:val="001550F2"/>
    <w:rsid w:val="00160CC1"/>
    <w:rsid w:val="00160D44"/>
    <w:rsid w:val="00161EF2"/>
    <w:rsid w:val="00162112"/>
    <w:rsid w:val="00163818"/>
    <w:rsid w:val="0017041A"/>
    <w:rsid w:val="001710FA"/>
    <w:rsid w:val="00171FE8"/>
    <w:rsid w:val="00174C3D"/>
    <w:rsid w:val="00177866"/>
    <w:rsid w:val="0018017E"/>
    <w:rsid w:val="00181DF8"/>
    <w:rsid w:val="001822F9"/>
    <w:rsid w:val="00182E83"/>
    <w:rsid w:val="00183527"/>
    <w:rsid w:val="001839E9"/>
    <w:rsid w:val="00183D62"/>
    <w:rsid w:val="001878D0"/>
    <w:rsid w:val="00187C83"/>
    <w:rsid w:val="0019188A"/>
    <w:rsid w:val="00193AC6"/>
    <w:rsid w:val="00193B19"/>
    <w:rsid w:val="00194C3D"/>
    <w:rsid w:val="00194E4F"/>
    <w:rsid w:val="0019576D"/>
    <w:rsid w:val="001A08D0"/>
    <w:rsid w:val="001A36EF"/>
    <w:rsid w:val="001A4E01"/>
    <w:rsid w:val="001A50B5"/>
    <w:rsid w:val="001A62B6"/>
    <w:rsid w:val="001A6FC7"/>
    <w:rsid w:val="001A7A3E"/>
    <w:rsid w:val="001B0572"/>
    <w:rsid w:val="001B12B4"/>
    <w:rsid w:val="001B2AA6"/>
    <w:rsid w:val="001B4BB8"/>
    <w:rsid w:val="001B5D04"/>
    <w:rsid w:val="001B5F9A"/>
    <w:rsid w:val="001B61EE"/>
    <w:rsid w:val="001B68D0"/>
    <w:rsid w:val="001C05B4"/>
    <w:rsid w:val="001C0C72"/>
    <w:rsid w:val="001C25C8"/>
    <w:rsid w:val="001C7CDF"/>
    <w:rsid w:val="001D0B16"/>
    <w:rsid w:val="001D1395"/>
    <w:rsid w:val="001D26A8"/>
    <w:rsid w:val="001D3F8B"/>
    <w:rsid w:val="001D4C0C"/>
    <w:rsid w:val="001D5D10"/>
    <w:rsid w:val="001D5DEC"/>
    <w:rsid w:val="001D70FE"/>
    <w:rsid w:val="001E0354"/>
    <w:rsid w:val="001E4C41"/>
    <w:rsid w:val="001E6464"/>
    <w:rsid w:val="001E70BE"/>
    <w:rsid w:val="001E78D5"/>
    <w:rsid w:val="001F269C"/>
    <w:rsid w:val="001F6A1D"/>
    <w:rsid w:val="001F6B0C"/>
    <w:rsid w:val="001F738A"/>
    <w:rsid w:val="002006CA"/>
    <w:rsid w:val="00200D01"/>
    <w:rsid w:val="00202824"/>
    <w:rsid w:val="00203FD2"/>
    <w:rsid w:val="0020437D"/>
    <w:rsid w:val="00206EC6"/>
    <w:rsid w:val="00210227"/>
    <w:rsid w:val="00216AB8"/>
    <w:rsid w:val="00217013"/>
    <w:rsid w:val="002206F1"/>
    <w:rsid w:val="002212D6"/>
    <w:rsid w:val="002225FC"/>
    <w:rsid w:val="00223399"/>
    <w:rsid w:val="0022702A"/>
    <w:rsid w:val="00230748"/>
    <w:rsid w:val="00233CF0"/>
    <w:rsid w:val="00237908"/>
    <w:rsid w:val="002400F4"/>
    <w:rsid w:val="00243814"/>
    <w:rsid w:val="00243E7C"/>
    <w:rsid w:val="002458D4"/>
    <w:rsid w:val="00245A65"/>
    <w:rsid w:val="002460B4"/>
    <w:rsid w:val="00251B69"/>
    <w:rsid w:val="00251FD9"/>
    <w:rsid w:val="0025421E"/>
    <w:rsid w:val="00254ECB"/>
    <w:rsid w:val="00255802"/>
    <w:rsid w:val="00257665"/>
    <w:rsid w:val="00257F7C"/>
    <w:rsid w:val="00261866"/>
    <w:rsid w:val="0026196E"/>
    <w:rsid w:val="00261DC7"/>
    <w:rsid w:val="00265765"/>
    <w:rsid w:val="00272E53"/>
    <w:rsid w:val="00272FED"/>
    <w:rsid w:val="00273061"/>
    <w:rsid w:val="00276D5E"/>
    <w:rsid w:val="00276F0B"/>
    <w:rsid w:val="00277137"/>
    <w:rsid w:val="00277550"/>
    <w:rsid w:val="00280370"/>
    <w:rsid w:val="002805EA"/>
    <w:rsid w:val="00281C00"/>
    <w:rsid w:val="00284260"/>
    <w:rsid w:val="00286134"/>
    <w:rsid w:val="00287934"/>
    <w:rsid w:val="00291C86"/>
    <w:rsid w:val="00295729"/>
    <w:rsid w:val="002958E4"/>
    <w:rsid w:val="002A1956"/>
    <w:rsid w:val="002A3C1C"/>
    <w:rsid w:val="002A427A"/>
    <w:rsid w:val="002A58E8"/>
    <w:rsid w:val="002A67F5"/>
    <w:rsid w:val="002A7C4C"/>
    <w:rsid w:val="002B32F0"/>
    <w:rsid w:val="002B481C"/>
    <w:rsid w:val="002B69C1"/>
    <w:rsid w:val="002B74F2"/>
    <w:rsid w:val="002C1396"/>
    <w:rsid w:val="002C1D73"/>
    <w:rsid w:val="002C49FF"/>
    <w:rsid w:val="002D3509"/>
    <w:rsid w:val="002D40D1"/>
    <w:rsid w:val="002D514B"/>
    <w:rsid w:val="002D6893"/>
    <w:rsid w:val="002D6AA3"/>
    <w:rsid w:val="002E030A"/>
    <w:rsid w:val="002E45C3"/>
    <w:rsid w:val="002E7A0A"/>
    <w:rsid w:val="002F00A5"/>
    <w:rsid w:val="002F1D04"/>
    <w:rsid w:val="002F4CE3"/>
    <w:rsid w:val="002F4EA8"/>
    <w:rsid w:val="002F547B"/>
    <w:rsid w:val="002F5742"/>
    <w:rsid w:val="002F626D"/>
    <w:rsid w:val="0030157C"/>
    <w:rsid w:val="00301ECB"/>
    <w:rsid w:val="00305E57"/>
    <w:rsid w:val="00307163"/>
    <w:rsid w:val="00307E1A"/>
    <w:rsid w:val="00307FCC"/>
    <w:rsid w:val="003107D5"/>
    <w:rsid w:val="003124E1"/>
    <w:rsid w:val="00312E63"/>
    <w:rsid w:val="00313A3B"/>
    <w:rsid w:val="00314225"/>
    <w:rsid w:val="00314AA7"/>
    <w:rsid w:val="003153D7"/>
    <w:rsid w:val="00316628"/>
    <w:rsid w:val="003168DF"/>
    <w:rsid w:val="003206DE"/>
    <w:rsid w:val="00323CB6"/>
    <w:rsid w:val="00324FA0"/>
    <w:rsid w:val="00325075"/>
    <w:rsid w:val="00326216"/>
    <w:rsid w:val="00326833"/>
    <w:rsid w:val="00326D9A"/>
    <w:rsid w:val="003313B2"/>
    <w:rsid w:val="0033517B"/>
    <w:rsid w:val="003355E4"/>
    <w:rsid w:val="00340BFE"/>
    <w:rsid w:val="0034282B"/>
    <w:rsid w:val="00344387"/>
    <w:rsid w:val="0034643B"/>
    <w:rsid w:val="0034691E"/>
    <w:rsid w:val="00347CD9"/>
    <w:rsid w:val="003507F2"/>
    <w:rsid w:val="00351030"/>
    <w:rsid w:val="00351190"/>
    <w:rsid w:val="00352735"/>
    <w:rsid w:val="0035394B"/>
    <w:rsid w:val="00355CA3"/>
    <w:rsid w:val="003570FF"/>
    <w:rsid w:val="0035763A"/>
    <w:rsid w:val="00361E2D"/>
    <w:rsid w:val="0036515F"/>
    <w:rsid w:val="00366EB6"/>
    <w:rsid w:val="0037323F"/>
    <w:rsid w:val="0037471C"/>
    <w:rsid w:val="00375D38"/>
    <w:rsid w:val="00385941"/>
    <w:rsid w:val="00390D54"/>
    <w:rsid w:val="00392317"/>
    <w:rsid w:val="00393579"/>
    <w:rsid w:val="00393807"/>
    <w:rsid w:val="003953A1"/>
    <w:rsid w:val="00396923"/>
    <w:rsid w:val="00397665"/>
    <w:rsid w:val="003A0AA8"/>
    <w:rsid w:val="003A3066"/>
    <w:rsid w:val="003A3892"/>
    <w:rsid w:val="003A4630"/>
    <w:rsid w:val="003A5023"/>
    <w:rsid w:val="003A6B91"/>
    <w:rsid w:val="003A6D61"/>
    <w:rsid w:val="003B15FB"/>
    <w:rsid w:val="003B1925"/>
    <w:rsid w:val="003B35F9"/>
    <w:rsid w:val="003B5CC1"/>
    <w:rsid w:val="003B6146"/>
    <w:rsid w:val="003B73FE"/>
    <w:rsid w:val="003C17C0"/>
    <w:rsid w:val="003C289A"/>
    <w:rsid w:val="003C5060"/>
    <w:rsid w:val="003C567D"/>
    <w:rsid w:val="003C6539"/>
    <w:rsid w:val="003D1891"/>
    <w:rsid w:val="003D71CF"/>
    <w:rsid w:val="003E0076"/>
    <w:rsid w:val="003E0F42"/>
    <w:rsid w:val="003E1F4D"/>
    <w:rsid w:val="003E3380"/>
    <w:rsid w:val="003F0419"/>
    <w:rsid w:val="003F1044"/>
    <w:rsid w:val="003F1104"/>
    <w:rsid w:val="003F19CF"/>
    <w:rsid w:val="003F1F67"/>
    <w:rsid w:val="003F4BAB"/>
    <w:rsid w:val="003F5641"/>
    <w:rsid w:val="003F5CC7"/>
    <w:rsid w:val="003F628E"/>
    <w:rsid w:val="003F65F8"/>
    <w:rsid w:val="003F76EB"/>
    <w:rsid w:val="00400AA8"/>
    <w:rsid w:val="00404109"/>
    <w:rsid w:val="004044B0"/>
    <w:rsid w:val="0040461F"/>
    <w:rsid w:val="004055B4"/>
    <w:rsid w:val="00406EAE"/>
    <w:rsid w:val="00407B9A"/>
    <w:rsid w:val="004122EF"/>
    <w:rsid w:val="00412C53"/>
    <w:rsid w:val="00416490"/>
    <w:rsid w:val="0041699B"/>
    <w:rsid w:val="00416CF6"/>
    <w:rsid w:val="00420F67"/>
    <w:rsid w:val="00421F0C"/>
    <w:rsid w:val="004222E5"/>
    <w:rsid w:val="00422F6B"/>
    <w:rsid w:val="00424949"/>
    <w:rsid w:val="00426DBC"/>
    <w:rsid w:val="004274FB"/>
    <w:rsid w:val="00430051"/>
    <w:rsid w:val="0043136D"/>
    <w:rsid w:val="00432940"/>
    <w:rsid w:val="0043310C"/>
    <w:rsid w:val="00434F63"/>
    <w:rsid w:val="00441367"/>
    <w:rsid w:val="00443B32"/>
    <w:rsid w:val="00447600"/>
    <w:rsid w:val="00451674"/>
    <w:rsid w:val="00451F66"/>
    <w:rsid w:val="00453E5D"/>
    <w:rsid w:val="0045400A"/>
    <w:rsid w:val="004540CD"/>
    <w:rsid w:val="004553D7"/>
    <w:rsid w:val="00455C95"/>
    <w:rsid w:val="00456451"/>
    <w:rsid w:val="004624B9"/>
    <w:rsid w:val="00464BBC"/>
    <w:rsid w:val="00464D2B"/>
    <w:rsid w:val="0046670B"/>
    <w:rsid w:val="00467579"/>
    <w:rsid w:val="00470D8C"/>
    <w:rsid w:val="004724D2"/>
    <w:rsid w:val="00472694"/>
    <w:rsid w:val="00481414"/>
    <w:rsid w:val="00482342"/>
    <w:rsid w:val="00482A54"/>
    <w:rsid w:val="0048797D"/>
    <w:rsid w:val="00490FA2"/>
    <w:rsid w:val="00491A14"/>
    <w:rsid w:val="004954E7"/>
    <w:rsid w:val="0049584E"/>
    <w:rsid w:val="00496276"/>
    <w:rsid w:val="0049632A"/>
    <w:rsid w:val="004A1204"/>
    <w:rsid w:val="004A2BB6"/>
    <w:rsid w:val="004A4B0F"/>
    <w:rsid w:val="004A5B08"/>
    <w:rsid w:val="004A6467"/>
    <w:rsid w:val="004B0C96"/>
    <w:rsid w:val="004B1427"/>
    <w:rsid w:val="004B315A"/>
    <w:rsid w:val="004B4AB3"/>
    <w:rsid w:val="004B51BC"/>
    <w:rsid w:val="004B6B38"/>
    <w:rsid w:val="004B71EA"/>
    <w:rsid w:val="004C3B42"/>
    <w:rsid w:val="004D098A"/>
    <w:rsid w:val="004D187D"/>
    <w:rsid w:val="004D18C3"/>
    <w:rsid w:val="004D3F61"/>
    <w:rsid w:val="004D5223"/>
    <w:rsid w:val="004D748D"/>
    <w:rsid w:val="004E05B5"/>
    <w:rsid w:val="004E4EA8"/>
    <w:rsid w:val="004E6F94"/>
    <w:rsid w:val="004F2AF5"/>
    <w:rsid w:val="004F2F15"/>
    <w:rsid w:val="004F6B91"/>
    <w:rsid w:val="004F6D09"/>
    <w:rsid w:val="004F742D"/>
    <w:rsid w:val="004F75F4"/>
    <w:rsid w:val="005007BF"/>
    <w:rsid w:val="00500C7E"/>
    <w:rsid w:val="00502527"/>
    <w:rsid w:val="00502F3F"/>
    <w:rsid w:val="00510911"/>
    <w:rsid w:val="0051233B"/>
    <w:rsid w:val="00513AA5"/>
    <w:rsid w:val="0051656C"/>
    <w:rsid w:val="005172C4"/>
    <w:rsid w:val="00517F4E"/>
    <w:rsid w:val="00521F6F"/>
    <w:rsid w:val="00522B1F"/>
    <w:rsid w:val="00524291"/>
    <w:rsid w:val="00524924"/>
    <w:rsid w:val="005257FE"/>
    <w:rsid w:val="005262AF"/>
    <w:rsid w:val="005301DC"/>
    <w:rsid w:val="0053398C"/>
    <w:rsid w:val="005342C1"/>
    <w:rsid w:val="00535619"/>
    <w:rsid w:val="00536D67"/>
    <w:rsid w:val="00540085"/>
    <w:rsid w:val="00540694"/>
    <w:rsid w:val="005428AE"/>
    <w:rsid w:val="00542C0B"/>
    <w:rsid w:val="00543A4B"/>
    <w:rsid w:val="00544BE7"/>
    <w:rsid w:val="0054539C"/>
    <w:rsid w:val="005470C4"/>
    <w:rsid w:val="005477D0"/>
    <w:rsid w:val="00551455"/>
    <w:rsid w:val="00555B1E"/>
    <w:rsid w:val="00556A22"/>
    <w:rsid w:val="00557BD0"/>
    <w:rsid w:val="00561A0F"/>
    <w:rsid w:val="0056266A"/>
    <w:rsid w:val="00562991"/>
    <w:rsid w:val="00565A23"/>
    <w:rsid w:val="00566D2D"/>
    <w:rsid w:val="0056720C"/>
    <w:rsid w:val="00567B48"/>
    <w:rsid w:val="00570578"/>
    <w:rsid w:val="00570A04"/>
    <w:rsid w:val="005747B2"/>
    <w:rsid w:val="005749A9"/>
    <w:rsid w:val="00575272"/>
    <w:rsid w:val="005761B8"/>
    <w:rsid w:val="00580057"/>
    <w:rsid w:val="0058358B"/>
    <w:rsid w:val="00583E44"/>
    <w:rsid w:val="005848B6"/>
    <w:rsid w:val="005867A5"/>
    <w:rsid w:val="00591998"/>
    <w:rsid w:val="00591D0D"/>
    <w:rsid w:val="005920D2"/>
    <w:rsid w:val="005921EA"/>
    <w:rsid w:val="005927BD"/>
    <w:rsid w:val="00592D4C"/>
    <w:rsid w:val="00592E2B"/>
    <w:rsid w:val="00592EF2"/>
    <w:rsid w:val="00593BD3"/>
    <w:rsid w:val="0059496F"/>
    <w:rsid w:val="00596A4A"/>
    <w:rsid w:val="0059710E"/>
    <w:rsid w:val="0059726A"/>
    <w:rsid w:val="0059770F"/>
    <w:rsid w:val="005A1455"/>
    <w:rsid w:val="005A540B"/>
    <w:rsid w:val="005A709F"/>
    <w:rsid w:val="005B0850"/>
    <w:rsid w:val="005B316E"/>
    <w:rsid w:val="005B327A"/>
    <w:rsid w:val="005B4272"/>
    <w:rsid w:val="005B611B"/>
    <w:rsid w:val="005D1DED"/>
    <w:rsid w:val="005D1EA3"/>
    <w:rsid w:val="005D29A6"/>
    <w:rsid w:val="005D3849"/>
    <w:rsid w:val="005D437F"/>
    <w:rsid w:val="005D4503"/>
    <w:rsid w:val="005D547D"/>
    <w:rsid w:val="005D6137"/>
    <w:rsid w:val="005D6FCB"/>
    <w:rsid w:val="005E01B2"/>
    <w:rsid w:val="005E1182"/>
    <w:rsid w:val="005E1CBA"/>
    <w:rsid w:val="005E31D5"/>
    <w:rsid w:val="005F0A7D"/>
    <w:rsid w:val="005F5D8A"/>
    <w:rsid w:val="005F6429"/>
    <w:rsid w:val="005F65E0"/>
    <w:rsid w:val="005F7590"/>
    <w:rsid w:val="005F7B12"/>
    <w:rsid w:val="00600F15"/>
    <w:rsid w:val="00602493"/>
    <w:rsid w:val="0060445C"/>
    <w:rsid w:val="00605CFD"/>
    <w:rsid w:val="00606673"/>
    <w:rsid w:val="00610A9E"/>
    <w:rsid w:val="00613EE4"/>
    <w:rsid w:val="006150F2"/>
    <w:rsid w:val="00620D0D"/>
    <w:rsid w:val="00630932"/>
    <w:rsid w:val="00630C9F"/>
    <w:rsid w:val="0063169E"/>
    <w:rsid w:val="00633486"/>
    <w:rsid w:val="006334EC"/>
    <w:rsid w:val="00635A40"/>
    <w:rsid w:val="006362BE"/>
    <w:rsid w:val="00636E32"/>
    <w:rsid w:val="00642216"/>
    <w:rsid w:val="0064257D"/>
    <w:rsid w:val="0064342A"/>
    <w:rsid w:val="00643638"/>
    <w:rsid w:val="0065073F"/>
    <w:rsid w:val="006517EA"/>
    <w:rsid w:val="00651B67"/>
    <w:rsid w:val="0065263F"/>
    <w:rsid w:val="00654884"/>
    <w:rsid w:val="006551A0"/>
    <w:rsid w:val="00657E7E"/>
    <w:rsid w:val="00662327"/>
    <w:rsid w:val="006624FC"/>
    <w:rsid w:val="00662FEA"/>
    <w:rsid w:val="0066389E"/>
    <w:rsid w:val="00663C55"/>
    <w:rsid w:val="00665B82"/>
    <w:rsid w:val="00665E07"/>
    <w:rsid w:val="00667D7E"/>
    <w:rsid w:val="0067073B"/>
    <w:rsid w:val="006719FF"/>
    <w:rsid w:val="00672C0A"/>
    <w:rsid w:val="00673F42"/>
    <w:rsid w:val="00674E39"/>
    <w:rsid w:val="00676AE4"/>
    <w:rsid w:val="00676D06"/>
    <w:rsid w:val="00683429"/>
    <w:rsid w:val="0068371B"/>
    <w:rsid w:val="006839F6"/>
    <w:rsid w:val="00685A8B"/>
    <w:rsid w:val="00687EE8"/>
    <w:rsid w:val="006911D5"/>
    <w:rsid w:val="006935DE"/>
    <w:rsid w:val="00696944"/>
    <w:rsid w:val="006A0E3D"/>
    <w:rsid w:val="006A1E04"/>
    <w:rsid w:val="006A2E41"/>
    <w:rsid w:val="006A4A07"/>
    <w:rsid w:val="006A58B2"/>
    <w:rsid w:val="006A7999"/>
    <w:rsid w:val="006B34B4"/>
    <w:rsid w:val="006B3CA1"/>
    <w:rsid w:val="006B3D18"/>
    <w:rsid w:val="006B4AA7"/>
    <w:rsid w:val="006C29FB"/>
    <w:rsid w:val="006C4A7A"/>
    <w:rsid w:val="006C51A8"/>
    <w:rsid w:val="006C72B6"/>
    <w:rsid w:val="006C7416"/>
    <w:rsid w:val="006C7481"/>
    <w:rsid w:val="006C75CC"/>
    <w:rsid w:val="006D110B"/>
    <w:rsid w:val="006D2A96"/>
    <w:rsid w:val="006D2B33"/>
    <w:rsid w:val="006D2D8A"/>
    <w:rsid w:val="006D5D15"/>
    <w:rsid w:val="006E2EFC"/>
    <w:rsid w:val="006E4DA1"/>
    <w:rsid w:val="006E75B6"/>
    <w:rsid w:val="006E7661"/>
    <w:rsid w:val="006E7804"/>
    <w:rsid w:val="006F2A1F"/>
    <w:rsid w:val="006F2CA9"/>
    <w:rsid w:val="006F4703"/>
    <w:rsid w:val="006F497E"/>
    <w:rsid w:val="006F5329"/>
    <w:rsid w:val="006F6AAB"/>
    <w:rsid w:val="00700F75"/>
    <w:rsid w:val="0070506B"/>
    <w:rsid w:val="0070720D"/>
    <w:rsid w:val="007076E4"/>
    <w:rsid w:val="00710C6F"/>
    <w:rsid w:val="00712E32"/>
    <w:rsid w:val="00715854"/>
    <w:rsid w:val="00715D84"/>
    <w:rsid w:val="00720A42"/>
    <w:rsid w:val="00722C9D"/>
    <w:rsid w:val="00723C44"/>
    <w:rsid w:val="007268FD"/>
    <w:rsid w:val="0072789D"/>
    <w:rsid w:val="00727F02"/>
    <w:rsid w:val="00732F1D"/>
    <w:rsid w:val="007335AE"/>
    <w:rsid w:val="00734517"/>
    <w:rsid w:val="00740DCB"/>
    <w:rsid w:val="007415AF"/>
    <w:rsid w:val="00743E2B"/>
    <w:rsid w:val="00745B5F"/>
    <w:rsid w:val="00745EC2"/>
    <w:rsid w:val="007549AF"/>
    <w:rsid w:val="00755F59"/>
    <w:rsid w:val="00756AB2"/>
    <w:rsid w:val="007615BB"/>
    <w:rsid w:val="00764428"/>
    <w:rsid w:val="0076471D"/>
    <w:rsid w:val="00766AD2"/>
    <w:rsid w:val="00771231"/>
    <w:rsid w:val="0077149C"/>
    <w:rsid w:val="007715F7"/>
    <w:rsid w:val="00771641"/>
    <w:rsid w:val="0077268F"/>
    <w:rsid w:val="00780163"/>
    <w:rsid w:val="007804DB"/>
    <w:rsid w:val="00782409"/>
    <w:rsid w:val="00783C44"/>
    <w:rsid w:val="00783DB8"/>
    <w:rsid w:val="00784CA9"/>
    <w:rsid w:val="0078698A"/>
    <w:rsid w:val="00787434"/>
    <w:rsid w:val="00787D29"/>
    <w:rsid w:val="00793FE8"/>
    <w:rsid w:val="0079659D"/>
    <w:rsid w:val="007A076D"/>
    <w:rsid w:val="007A2B82"/>
    <w:rsid w:val="007A3564"/>
    <w:rsid w:val="007A5918"/>
    <w:rsid w:val="007A5F37"/>
    <w:rsid w:val="007A7197"/>
    <w:rsid w:val="007A73DA"/>
    <w:rsid w:val="007B5AD6"/>
    <w:rsid w:val="007C0790"/>
    <w:rsid w:val="007C141F"/>
    <w:rsid w:val="007C532A"/>
    <w:rsid w:val="007C5DC1"/>
    <w:rsid w:val="007C61F5"/>
    <w:rsid w:val="007C7EB4"/>
    <w:rsid w:val="007D0971"/>
    <w:rsid w:val="007D0973"/>
    <w:rsid w:val="007D6A7C"/>
    <w:rsid w:val="007D715F"/>
    <w:rsid w:val="007E0CF1"/>
    <w:rsid w:val="007E207E"/>
    <w:rsid w:val="007E20C8"/>
    <w:rsid w:val="007E3039"/>
    <w:rsid w:val="007E5E51"/>
    <w:rsid w:val="007E7718"/>
    <w:rsid w:val="007F05D7"/>
    <w:rsid w:val="007F17A6"/>
    <w:rsid w:val="007F3ED9"/>
    <w:rsid w:val="007F4F62"/>
    <w:rsid w:val="007F597D"/>
    <w:rsid w:val="007F6663"/>
    <w:rsid w:val="007F7813"/>
    <w:rsid w:val="008009C9"/>
    <w:rsid w:val="0080281C"/>
    <w:rsid w:val="00803AC5"/>
    <w:rsid w:val="00804080"/>
    <w:rsid w:val="0080419B"/>
    <w:rsid w:val="00804CC1"/>
    <w:rsid w:val="008073F1"/>
    <w:rsid w:val="0081334B"/>
    <w:rsid w:val="00814044"/>
    <w:rsid w:val="008140AF"/>
    <w:rsid w:val="00814F1F"/>
    <w:rsid w:val="00814FFB"/>
    <w:rsid w:val="00815ADB"/>
    <w:rsid w:val="00817A70"/>
    <w:rsid w:val="00817B97"/>
    <w:rsid w:val="00820E3F"/>
    <w:rsid w:val="0082144F"/>
    <w:rsid w:val="00821988"/>
    <w:rsid w:val="00822A3C"/>
    <w:rsid w:val="00822C26"/>
    <w:rsid w:val="008245F8"/>
    <w:rsid w:val="008254F8"/>
    <w:rsid w:val="00825CCC"/>
    <w:rsid w:val="00826842"/>
    <w:rsid w:val="00831755"/>
    <w:rsid w:val="00831C32"/>
    <w:rsid w:val="0083271E"/>
    <w:rsid w:val="00833DBA"/>
    <w:rsid w:val="00833F9D"/>
    <w:rsid w:val="0083480B"/>
    <w:rsid w:val="00835547"/>
    <w:rsid w:val="00843BE6"/>
    <w:rsid w:val="00846983"/>
    <w:rsid w:val="00847EAB"/>
    <w:rsid w:val="008523F5"/>
    <w:rsid w:val="0085527E"/>
    <w:rsid w:val="00855521"/>
    <w:rsid w:val="00855E05"/>
    <w:rsid w:val="00856069"/>
    <w:rsid w:val="00857131"/>
    <w:rsid w:val="0086154F"/>
    <w:rsid w:val="00861DE9"/>
    <w:rsid w:val="008660A4"/>
    <w:rsid w:val="00866967"/>
    <w:rsid w:val="00870A52"/>
    <w:rsid w:val="00871CA4"/>
    <w:rsid w:val="00873CC9"/>
    <w:rsid w:val="00874CB8"/>
    <w:rsid w:val="00877EC2"/>
    <w:rsid w:val="0088032C"/>
    <w:rsid w:val="0088553E"/>
    <w:rsid w:val="00887248"/>
    <w:rsid w:val="00890948"/>
    <w:rsid w:val="00890A41"/>
    <w:rsid w:val="00890BC3"/>
    <w:rsid w:val="00892023"/>
    <w:rsid w:val="00894781"/>
    <w:rsid w:val="00896DE7"/>
    <w:rsid w:val="008A00B3"/>
    <w:rsid w:val="008A00D0"/>
    <w:rsid w:val="008A0704"/>
    <w:rsid w:val="008A1316"/>
    <w:rsid w:val="008A553B"/>
    <w:rsid w:val="008A6E9B"/>
    <w:rsid w:val="008A6ECB"/>
    <w:rsid w:val="008A784C"/>
    <w:rsid w:val="008B0B65"/>
    <w:rsid w:val="008B32A0"/>
    <w:rsid w:val="008B33BE"/>
    <w:rsid w:val="008B3567"/>
    <w:rsid w:val="008B3C20"/>
    <w:rsid w:val="008B4409"/>
    <w:rsid w:val="008C01CD"/>
    <w:rsid w:val="008C2F1F"/>
    <w:rsid w:val="008C3573"/>
    <w:rsid w:val="008C362B"/>
    <w:rsid w:val="008C474C"/>
    <w:rsid w:val="008C7277"/>
    <w:rsid w:val="008C77A8"/>
    <w:rsid w:val="008D28F7"/>
    <w:rsid w:val="008D3797"/>
    <w:rsid w:val="008D4FE2"/>
    <w:rsid w:val="008D5AA0"/>
    <w:rsid w:val="008E05BF"/>
    <w:rsid w:val="008E0DC9"/>
    <w:rsid w:val="008E1416"/>
    <w:rsid w:val="008E2DF0"/>
    <w:rsid w:val="008E5F2E"/>
    <w:rsid w:val="008F084C"/>
    <w:rsid w:val="008F23DB"/>
    <w:rsid w:val="00901D69"/>
    <w:rsid w:val="009029E9"/>
    <w:rsid w:val="00903516"/>
    <w:rsid w:val="009037E3"/>
    <w:rsid w:val="00904408"/>
    <w:rsid w:val="0090785B"/>
    <w:rsid w:val="00907EF9"/>
    <w:rsid w:val="00910E86"/>
    <w:rsid w:val="009127A9"/>
    <w:rsid w:val="00912840"/>
    <w:rsid w:val="00913D61"/>
    <w:rsid w:val="009142AF"/>
    <w:rsid w:val="009144FA"/>
    <w:rsid w:val="0091467F"/>
    <w:rsid w:val="009172B2"/>
    <w:rsid w:val="009177F7"/>
    <w:rsid w:val="009212F0"/>
    <w:rsid w:val="0092210E"/>
    <w:rsid w:val="009232DE"/>
    <w:rsid w:val="00925D1F"/>
    <w:rsid w:val="009263CE"/>
    <w:rsid w:val="009303F0"/>
    <w:rsid w:val="00930815"/>
    <w:rsid w:val="009347CE"/>
    <w:rsid w:val="00934BD8"/>
    <w:rsid w:val="00936955"/>
    <w:rsid w:val="00941EA4"/>
    <w:rsid w:val="00942196"/>
    <w:rsid w:val="00945ABE"/>
    <w:rsid w:val="00946D11"/>
    <w:rsid w:val="00953E8B"/>
    <w:rsid w:val="00956866"/>
    <w:rsid w:val="00957BA9"/>
    <w:rsid w:val="009630DD"/>
    <w:rsid w:val="009633E8"/>
    <w:rsid w:val="009668A7"/>
    <w:rsid w:val="009679F1"/>
    <w:rsid w:val="00970611"/>
    <w:rsid w:val="00971090"/>
    <w:rsid w:val="00971942"/>
    <w:rsid w:val="00974D2D"/>
    <w:rsid w:val="00975293"/>
    <w:rsid w:val="0097722F"/>
    <w:rsid w:val="009806A0"/>
    <w:rsid w:val="00980C7F"/>
    <w:rsid w:val="00980D95"/>
    <w:rsid w:val="00981169"/>
    <w:rsid w:val="00983F9A"/>
    <w:rsid w:val="00984878"/>
    <w:rsid w:val="00986850"/>
    <w:rsid w:val="00987BCB"/>
    <w:rsid w:val="00990A3C"/>
    <w:rsid w:val="00990A82"/>
    <w:rsid w:val="0099156E"/>
    <w:rsid w:val="00991B62"/>
    <w:rsid w:val="00991EF4"/>
    <w:rsid w:val="00996279"/>
    <w:rsid w:val="00996C8B"/>
    <w:rsid w:val="0099742F"/>
    <w:rsid w:val="009A062B"/>
    <w:rsid w:val="009A2D2A"/>
    <w:rsid w:val="009A42B7"/>
    <w:rsid w:val="009A4F87"/>
    <w:rsid w:val="009A550A"/>
    <w:rsid w:val="009A6DD0"/>
    <w:rsid w:val="009B0F12"/>
    <w:rsid w:val="009B1D50"/>
    <w:rsid w:val="009B465F"/>
    <w:rsid w:val="009B4AC2"/>
    <w:rsid w:val="009B601A"/>
    <w:rsid w:val="009B7C28"/>
    <w:rsid w:val="009C00C9"/>
    <w:rsid w:val="009C0186"/>
    <w:rsid w:val="009C04A5"/>
    <w:rsid w:val="009C0AA1"/>
    <w:rsid w:val="009C6822"/>
    <w:rsid w:val="009C7DE7"/>
    <w:rsid w:val="009D12B1"/>
    <w:rsid w:val="009D47FF"/>
    <w:rsid w:val="009D54FB"/>
    <w:rsid w:val="009D79BB"/>
    <w:rsid w:val="009E1554"/>
    <w:rsid w:val="009E15F3"/>
    <w:rsid w:val="009E2917"/>
    <w:rsid w:val="009E365B"/>
    <w:rsid w:val="009E533B"/>
    <w:rsid w:val="009E5D7F"/>
    <w:rsid w:val="009E62C4"/>
    <w:rsid w:val="009F4235"/>
    <w:rsid w:val="009F70D7"/>
    <w:rsid w:val="009F7D02"/>
    <w:rsid w:val="00A0671F"/>
    <w:rsid w:val="00A07F62"/>
    <w:rsid w:val="00A1067A"/>
    <w:rsid w:val="00A107E5"/>
    <w:rsid w:val="00A117D2"/>
    <w:rsid w:val="00A123D7"/>
    <w:rsid w:val="00A15CBD"/>
    <w:rsid w:val="00A16ACD"/>
    <w:rsid w:val="00A22EA7"/>
    <w:rsid w:val="00A235E7"/>
    <w:rsid w:val="00A23AAE"/>
    <w:rsid w:val="00A24EFB"/>
    <w:rsid w:val="00A27656"/>
    <w:rsid w:val="00A27A54"/>
    <w:rsid w:val="00A31D45"/>
    <w:rsid w:val="00A3396B"/>
    <w:rsid w:val="00A33E12"/>
    <w:rsid w:val="00A3477F"/>
    <w:rsid w:val="00A34A41"/>
    <w:rsid w:val="00A34A89"/>
    <w:rsid w:val="00A35CE1"/>
    <w:rsid w:val="00A37638"/>
    <w:rsid w:val="00A425E3"/>
    <w:rsid w:val="00A45728"/>
    <w:rsid w:val="00A45BC3"/>
    <w:rsid w:val="00A46F35"/>
    <w:rsid w:val="00A47F65"/>
    <w:rsid w:val="00A50EBB"/>
    <w:rsid w:val="00A550C0"/>
    <w:rsid w:val="00A57CB1"/>
    <w:rsid w:val="00A57E29"/>
    <w:rsid w:val="00A60BBC"/>
    <w:rsid w:val="00A61607"/>
    <w:rsid w:val="00A62707"/>
    <w:rsid w:val="00A64691"/>
    <w:rsid w:val="00A649F5"/>
    <w:rsid w:val="00A64E3F"/>
    <w:rsid w:val="00A67B9D"/>
    <w:rsid w:val="00A7197A"/>
    <w:rsid w:val="00A72AA9"/>
    <w:rsid w:val="00A74051"/>
    <w:rsid w:val="00A76E1B"/>
    <w:rsid w:val="00A801B6"/>
    <w:rsid w:val="00A813D9"/>
    <w:rsid w:val="00A83F45"/>
    <w:rsid w:val="00A864E0"/>
    <w:rsid w:val="00A93116"/>
    <w:rsid w:val="00A933F2"/>
    <w:rsid w:val="00A95653"/>
    <w:rsid w:val="00A95F72"/>
    <w:rsid w:val="00AA198E"/>
    <w:rsid w:val="00AA3D88"/>
    <w:rsid w:val="00AA65F5"/>
    <w:rsid w:val="00AB2549"/>
    <w:rsid w:val="00AB2984"/>
    <w:rsid w:val="00AC1432"/>
    <w:rsid w:val="00AC3441"/>
    <w:rsid w:val="00AD1D15"/>
    <w:rsid w:val="00AD5D51"/>
    <w:rsid w:val="00AD5F04"/>
    <w:rsid w:val="00AD73A9"/>
    <w:rsid w:val="00AE0008"/>
    <w:rsid w:val="00AE2265"/>
    <w:rsid w:val="00AE2EE0"/>
    <w:rsid w:val="00AE389D"/>
    <w:rsid w:val="00AE3F13"/>
    <w:rsid w:val="00AE4747"/>
    <w:rsid w:val="00AE4FB0"/>
    <w:rsid w:val="00AE62BE"/>
    <w:rsid w:val="00AE7C7D"/>
    <w:rsid w:val="00AF0504"/>
    <w:rsid w:val="00AF0EAF"/>
    <w:rsid w:val="00AF2723"/>
    <w:rsid w:val="00AF3A99"/>
    <w:rsid w:val="00AF5317"/>
    <w:rsid w:val="00B00C3C"/>
    <w:rsid w:val="00B02BFB"/>
    <w:rsid w:val="00B03EA6"/>
    <w:rsid w:val="00B067EC"/>
    <w:rsid w:val="00B10029"/>
    <w:rsid w:val="00B10887"/>
    <w:rsid w:val="00B108C2"/>
    <w:rsid w:val="00B12709"/>
    <w:rsid w:val="00B14833"/>
    <w:rsid w:val="00B14EA7"/>
    <w:rsid w:val="00B15603"/>
    <w:rsid w:val="00B17AD2"/>
    <w:rsid w:val="00B17C9E"/>
    <w:rsid w:val="00B2068A"/>
    <w:rsid w:val="00B2268B"/>
    <w:rsid w:val="00B24629"/>
    <w:rsid w:val="00B2745D"/>
    <w:rsid w:val="00B30EE0"/>
    <w:rsid w:val="00B311F3"/>
    <w:rsid w:val="00B3177F"/>
    <w:rsid w:val="00B33DD0"/>
    <w:rsid w:val="00B340AC"/>
    <w:rsid w:val="00B3414C"/>
    <w:rsid w:val="00B362C9"/>
    <w:rsid w:val="00B40041"/>
    <w:rsid w:val="00B4102C"/>
    <w:rsid w:val="00B41929"/>
    <w:rsid w:val="00B437BB"/>
    <w:rsid w:val="00B45E02"/>
    <w:rsid w:val="00B46DE9"/>
    <w:rsid w:val="00B4736C"/>
    <w:rsid w:val="00B5053E"/>
    <w:rsid w:val="00B50B5A"/>
    <w:rsid w:val="00B517A4"/>
    <w:rsid w:val="00B534C6"/>
    <w:rsid w:val="00B53C31"/>
    <w:rsid w:val="00B545C9"/>
    <w:rsid w:val="00B56363"/>
    <w:rsid w:val="00B56A6B"/>
    <w:rsid w:val="00B57788"/>
    <w:rsid w:val="00B57D19"/>
    <w:rsid w:val="00B608BC"/>
    <w:rsid w:val="00B616D4"/>
    <w:rsid w:val="00B6302B"/>
    <w:rsid w:val="00B6378D"/>
    <w:rsid w:val="00B65041"/>
    <w:rsid w:val="00B65829"/>
    <w:rsid w:val="00B65F15"/>
    <w:rsid w:val="00B703D8"/>
    <w:rsid w:val="00B746F1"/>
    <w:rsid w:val="00B757C5"/>
    <w:rsid w:val="00B77C95"/>
    <w:rsid w:val="00B8730D"/>
    <w:rsid w:val="00B93A80"/>
    <w:rsid w:val="00B93B6A"/>
    <w:rsid w:val="00B97326"/>
    <w:rsid w:val="00BA14D0"/>
    <w:rsid w:val="00BA69E9"/>
    <w:rsid w:val="00BB67B4"/>
    <w:rsid w:val="00BB6D4F"/>
    <w:rsid w:val="00BC1B31"/>
    <w:rsid w:val="00BC3B78"/>
    <w:rsid w:val="00BC3BA9"/>
    <w:rsid w:val="00BC50B6"/>
    <w:rsid w:val="00BC5133"/>
    <w:rsid w:val="00BC54D6"/>
    <w:rsid w:val="00BC7968"/>
    <w:rsid w:val="00BD185C"/>
    <w:rsid w:val="00BD3EE1"/>
    <w:rsid w:val="00BD4700"/>
    <w:rsid w:val="00BD496C"/>
    <w:rsid w:val="00BE037F"/>
    <w:rsid w:val="00BE0B15"/>
    <w:rsid w:val="00BE0CAE"/>
    <w:rsid w:val="00BE3445"/>
    <w:rsid w:val="00BE4747"/>
    <w:rsid w:val="00BE553D"/>
    <w:rsid w:val="00BE5A81"/>
    <w:rsid w:val="00BE5F7F"/>
    <w:rsid w:val="00BE6DDF"/>
    <w:rsid w:val="00BE73BE"/>
    <w:rsid w:val="00BF0F6C"/>
    <w:rsid w:val="00BF1069"/>
    <w:rsid w:val="00BF1846"/>
    <w:rsid w:val="00BF1957"/>
    <w:rsid w:val="00BF3586"/>
    <w:rsid w:val="00BF5642"/>
    <w:rsid w:val="00BF6C22"/>
    <w:rsid w:val="00C00E20"/>
    <w:rsid w:val="00C016DF"/>
    <w:rsid w:val="00C01BCC"/>
    <w:rsid w:val="00C034B1"/>
    <w:rsid w:val="00C04C8E"/>
    <w:rsid w:val="00C0572B"/>
    <w:rsid w:val="00C104DD"/>
    <w:rsid w:val="00C107BE"/>
    <w:rsid w:val="00C12562"/>
    <w:rsid w:val="00C12A29"/>
    <w:rsid w:val="00C1653B"/>
    <w:rsid w:val="00C16E63"/>
    <w:rsid w:val="00C21526"/>
    <w:rsid w:val="00C218DE"/>
    <w:rsid w:val="00C22600"/>
    <w:rsid w:val="00C23344"/>
    <w:rsid w:val="00C23503"/>
    <w:rsid w:val="00C23C30"/>
    <w:rsid w:val="00C24C13"/>
    <w:rsid w:val="00C26C3A"/>
    <w:rsid w:val="00C27A29"/>
    <w:rsid w:val="00C3018C"/>
    <w:rsid w:val="00C302C9"/>
    <w:rsid w:val="00C30519"/>
    <w:rsid w:val="00C305CC"/>
    <w:rsid w:val="00C30A00"/>
    <w:rsid w:val="00C35C7F"/>
    <w:rsid w:val="00C365D9"/>
    <w:rsid w:val="00C3735E"/>
    <w:rsid w:val="00C447F2"/>
    <w:rsid w:val="00C456EB"/>
    <w:rsid w:val="00C46A6F"/>
    <w:rsid w:val="00C50F18"/>
    <w:rsid w:val="00C512F7"/>
    <w:rsid w:val="00C52D46"/>
    <w:rsid w:val="00C5472B"/>
    <w:rsid w:val="00C5657F"/>
    <w:rsid w:val="00C615B1"/>
    <w:rsid w:val="00C61B24"/>
    <w:rsid w:val="00C643A4"/>
    <w:rsid w:val="00C64E98"/>
    <w:rsid w:val="00C64F8B"/>
    <w:rsid w:val="00C7123E"/>
    <w:rsid w:val="00C72DA0"/>
    <w:rsid w:val="00C731FF"/>
    <w:rsid w:val="00C73768"/>
    <w:rsid w:val="00C73841"/>
    <w:rsid w:val="00C75F77"/>
    <w:rsid w:val="00C76ECF"/>
    <w:rsid w:val="00C77758"/>
    <w:rsid w:val="00C813C4"/>
    <w:rsid w:val="00C84D97"/>
    <w:rsid w:val="00C85053"/>
    <w:rsid w:val="00C855E4"/>
    <w:rsid w:val="00C87469"/>
    <w:rsid w:val="00C90261"/>
    <w:rsid w:val="00C90B9D"/>
    <w:rsid w:val="00C9180F"/>
    <w:rsid w:val="00C93B24"/>
    <w:rsid w:val="00C94067"/>
    <w:rsid w:val="00C952E1"/>
    <w:rsid w:val="00C95B21"/>
    <w:rsid w:val="00C9668B"/>
    <w:rsid w:val="00C967B4"/>
    <w:rsid w:val="00C97C37"/>
    <w:rsid w:val="00CA0B61"/>
    <w:rsid w:val="00CA3B4B"/>
    <w:rsid w:val="00CA43A3"/>
    <w:rsid w:val="00CB144D"/>
    <w:rsid w:val="00CB3884"/>
    <w:rsid w:val="00CB4E5A"/>
    <w:rsid w:val="00CB7E2D"/>
    <w:rsid w:val="00CB7F34"/>
    <w:rsid w:val="00CC134F"/>
    <w:rsid w:val="00CC14EB"/>
    <w:rsid w:val="00CC1DA2"/>
    <w:rsid w:val="00CC2D18"/>
    <w:rsid w:val="00CC644A"/>
    <w:rsid w:val="00CC649A"/>
    <w:rsid w:val="00CD057E"/>
    <w:rsid w:val="00CD314F"/>
    <w:rsid w:val="00CD4DFD"/>
    <w:rsid w:val="00CD4FCF"/>
    <w:rsid w:val="00CD65C2"/>
    <w:rsid w:val="00CD660A"/>
    <w:rsid w:val="00CD6AFA"/>
    <w:rsid w:val="00CD6C55"/>
    <w:rsid w:val="00CD773D"/>
    <w:rsid w:val="00CD791E"/>
    <w:rsid w:val="00CE0288"/>
    <w:rsid w:val="00CE11AA"/>
    <w:rsid w:val="00CE58FB"/>
    <w:rsid w:val="00CE6720"/>
    <w:rsid w:val="00CE6B88"/>
    <w:rsid w:val="00CF3575"/>
    <w:rsid w:val="00CF3B19"/>
    <w:rsid w:val="00CF4B98"/>
    <w:rsid w:val="00CF4C4E"/>
    <w:rsid w:val="00CF76AA"/>
    <w:rsid w:val="00D034FE"/>
    <w:rsid w:val="00D039B5"/>
    <w:rsid w:val="00D03ADB"/>
    <w:rsid w:val="00D054BE"/>
    <w:rsid w:val="00D055CE"/>
    <w:rsid w:val="00D0741A"/>
    <w:rsid w:val="00D130E5"/>
    <w:rsid w:val="00D134D0"/>
    <w:rsid w:val="00D15DDD"/>
    <w:rsid w:val="00D203A5"/>
    <w:rsid w:val="00D207DA"/>
    <w:rsid w:val="00D216E2"/>
    <w:rsid w:val="00D22671"/>
    <w:rsid w:val="00D24895"/>
    <w:rsid w:val="00D25DDF"/>
    <w:rsid w:val="00D26661"/>
    <w:rsid w:val="00D3105D"/>
    <w:rsid w:val="00D36073"/>
    <w:rsid w:val="00D37318"/>
    <w:rsid w:val="00D376DE"/>
    <w:rsid w:val="00D40688"/>
    <w:rsid w:val="00D41668"/>
    <w:rsid w:val="00D419E0"/>
    <w:rsid w:val="00D43A56"/>
    <w:rsid w:val="00D44625"/>
    <w:rsid w:val="00D44D05"/>
    <w:rsid w:val="00D47812"/>
    <w:rsid w:val="00D524BF"/>
    <w:rsid w:val="00D525AF"/>
    <w:rsid w:val="00D54DCF"/>
    <w:rsid w:val="00D56BFA"/>
    <w:rsid w:val="00D57EAE"/>
    <w:rsid w:val="00D602A7"/>
    <w:rsid w:val="00D61F1A"/>
    <w:rsid w:val="00D63B79"/>
    <w:rsid w:val="00D63F7F"/>
    <w:rsid w:val="00D666C2"/>
    <w:rsid w:val="00D6714F"/>
    <w:rsid w:val="00D71E45"/>
    <w:rsid w:val="00D71E46"/>
    <w:rsid w:val="00D72438"/>
    <w:rsid w:val="00D72876"/>
    <w:rsid w:val="00D72E4B"/>
    <w:rsid w:val="00D7508A"/>
    <w:rsid w:val="00D7604C"/>
    <w:rsid w:val="00D76F22"/>
    <w:rsid w:val="00D80E89"/>
    <w:rsid w:val="00D84399"/>
    <w:rsid w:val="00D84427"/>
    <w:rsid w:val="00D8452E"/>
    <w:rsid w:val="00D869AE"/>
    <w:rsid w:val="00D906F8"/>
    <w:rsid w:val="00D91BD8"/>
    <w:rsid w:val="00D926C0"/>
    <w:rsid w:val="00D92CFF"/>
    <w:rsid w:val="00D937FE"/>
    <w:rsid w:val="00D97C96"/>
    <w:rsid w:val="00D97F35"/>
    <w:rsid w:val="00DA054F"/>
    <w:rsid w:val="00DA0D42"/>
    <w:rsid w:val="00DA1833"/>
    <w:rsid w:val="00DA18B2"/>
    <w:rsid w:val="00DA1B0A"/>
    <w:rsid w:val="00DA3075"/>
    <w:rsid w:val="00DA6203"/>
    <w:rsid w:val="00DA7CFC"/>
    <w:rsid w:val="00DB252F"/>
    <w:rsid w:val="00DB4890"/>
    <w:rsid w:val="00DB51AC"/>
    <w:rsid w:val="00DB63BA"/>
    <w:rsid w:val="00DC13C8"/>
    <w:rsid w:val="00DC16A6"/>
    <w:rsid w:val="00DC1AC2"/>
    <w:rsid w:val="00DC2AAC"/>
    <w:rsid w:val="00DC31DB"/>
    <w:rsid w:val="00DC3AAD"/>
    <w:rsid w:val="00DC46C7"/>
    <w:rsid w:val="00DC5639"/>
    <w:rsid w:val="00DC7238"/>
    <w:rsid w:val="00DD3110"/>
    <w:rsid w:val="00DD3728"/>
    <w:rsid w:val="00DD389F"/>
    <w:rsid w:val="00DD77B9"/>
    <w:rsid w:val="00DE06EF"/>
    <w:rsid w:val="00DE3269"/>
    <w:rsid w:val="00DE3EA4"/>
    <w:rsid w:val="00DE5289"/>
    <w:rsid w:val="00DE7971"/>
    <w:rsid w:val="00DF1A02"/>
    <w:rsid w:val="00DF1E72"/>
    <w:rsid w:val="00DF4DBA"/>
    <w:rsid w:val="00DF59C9"/>
    <w:rsid w:val="00DF7026"/>
    <w:rsid w:val="00E00C04"/>
    <w:rsid w:val="00E00D1A"/>
    <w:rsid w:val="00E055F5"/>
    <w:rsid w:val="00E05E14"/>
    <w:rsid w:val="00E13191"/>
    <w:rsid w:val="00E14D9C"/>
    <w:rsid w:val="00E20232"/>
    <w:rsid w:val="00E207D4"/>
    <w:rsid w:val="00E215A6"/>
    <w:rsid w:val="00E303B6"/>
    <w:rsid w:val="00E32B12"/>
    <w:rsid w:val="00E32C25"/>
    <w:rsid w:val="00E351BD"/>
    <w:rsid w:val="00E40A0B"/>
    <w:rsid w:val="00E4136A"/>
    <w:rsid w:val="00E42F6D"/>
    <w:rsid w:val="00E44E63"/>
    <w:rsid w:val="00E503A5"/>
    <w:rsid w:val="00E50AA9"/>
    <w:rsid w:val="00E50C52"/>
    <w:rsid w:val="00E52D3E"/>
    <w:rsid w:val="00E54586"/>
    <w:rsid w:val="00E55D86"/>
    <w:rsid w:val="00E56628"/>
    <w:rsid w:val="00E621FF"/>
    <w:rsid w:val="00E632E6"/>
    <w:rsid w:val="00E63D63"/>
    <w:rsid w:val="00E65665"/>
    <w:rsid w:val="00E66A4C"/>
    <w:rsid w:val="00E70523"/>
    <w:rsid w:val="00E730C3"/>
    <w:rsid w:val="00E74F4C"/>
    <w:rsid w:val="00E758C9"/>
    <w:rsid w:val="00E76243"/>
    <w:rsid w:val="00E76541"/>
    <w:rsid w:val="00E809BE"/>
    <w:rsid w:val="00E82685"/>
    <w:rsid w:val="00E83379"/>
    <w:rsid w:val="00E864EB"/>
    <w:rsid w:val="00E867FF"/>
    <w:rsid w:val="00E86DC1"/>
    <w:rsid w:val="00E9046C"/>
    <w:rsid w:val="00E91FDD"/>
    <w:rsid w:val="00E925B0"/>
    <w:rsid w:val="00E9281F"/>
    <w:rsid w:val="00E94691"/>
    <w:rsid w:val="00E95FE1"/>
    <w:rsid w:val="00E96583"/>
    <w:rsid w:val="00E96E3E"/>
    <w:rsid w:val="00E97731"/>
    <w:rsid w:val="00EA10F8"/>
    <w:rsid w:val="00EA2BA1"/>
    <w:rsid w:val="00EA4120"/>
    <w:rsid w:val="00EA49A4"/>
    <w:rsid w:val="00EB0BDA"/>
    <w:rsid w:val="00EB181C"/>
    <w:rsid w:val="00EB2A1A"/>
    <w:rsid w:val="00EB34F4"/>
    <w:rsid w:val="00EB35EE"/>
    <w:rsid w:val="00EB3C63"/>
    <w:rsid w:val="00EB40BF"/>
    <w:rsid w:val="00EB5226"/>
    <w:rsid w:val="00EB5593"/>
    <w:rsid w:val="00EC064C"/>
    <w:rsid w:val="00EC0DB0"/>
    <w:rsid w:val="00EC527E"/>
    <w:rsid w:val="00EC6499"/>
    <w:rsid w:val="00EC7751"/>
    <w:rsid w:val="00ED0053"/>
    <w:rsid w:val="00ED023B"/>
    <w:rsid w:val="00ED0C25"/>
    <w:rsid w:val="00ED1215"/>
    <w:rsid w:val="00ED15F3"/>
    <w:rsid w:val="00ED5062"/>
    <w:rsid w:val="00ED51E0"/>
    <w:rsid w:val="00ED54DF"/>
    <w:rsid w:val="00ED728E"/>
    <w:rsid w:val="00ED7438"/>
    <w:rsid w:val="00EE0F16"/>
    <w:rsid w:val="00EE1BE4"/>
    <w:rsid w:val="00EE2F84"/>
    <w:rsid w:val="00EE39E1"/>
    <w:rsid w:val="00EE4075"/>
    <w:rsid w:val="00EF1931"/>
    <w:rsid w:val="00EF245E"/>
    <w:rsid w:val="00EF49DB"/>
    <w:rsid w:val="00EF4C8E"/>
    <w:rsid w:val="00EF634E"/>
    <w:rsid w:val="00EF7B1B"/>
    <w:rsid w:val="00F0090D"/>
    <w:rsid w:val="00F0366A"/>
    <w:rsid w:val="00F0709A"/>
    <w:rsid w:val="00F07768"/>
    <w:rsid w:val="00F1005E"/>
    <w:rsid w:val="00F11268"/>
    <w:rsid w:val="00F12CDA"/>
    <w:rsid w:val="00F14449"/>
    <w:rsid w:val="00F14BAC"/>
    <w:rsid w:val="00F15E2F"/>
    <w:rsid w:val="00F16B6F"/>
    <w:rsid w:val="00F1779C"/>
    <w:rsid w:val="00F20FD6"/>
    <w:rsid w:val="00F212A1"/>
    <w:rsid w:val="00F23BC6"/>
    <w:rsid w:val="00F246E6"/>
    <w:rsid w:val="00F2650F"/>
    <w:rsid w:val="00F3157A"/>
    <w:rsid w:val="00F33867"/>
    <w:rsid w:val="00F361C0"/>
    <w:rsid w:val="00F365E4"/>
    <w:rsid w:val="00F37F30"/>
    <w:rsid w:val="00F40420"/>
    <w:rsid w:val="00F421EA"/>
    <w:rsid w:val="00F4267E"/>
    <w:rsid w:val="00F4366B"/>
    <w:rsid w:val="00F45DCF"/>
    <w:rsid w:val="00F46561"/>
    <w:rsid w:val="00F4732E"/>
    <w:rsid w:val="00F50B53"/>
    <w:rsid w:val="00F50C20"/>
    <w:rsid w:val="00F51CE1"/>
    <w:rsid w:val="00F522AA"/>
    <w:rsid w:val="00F573FD"/>
    <w:rsid w:val="00F57524"/>
    <w:rsid w:val="00F61E12"/>
    <w:rsid w:val="00F62125"/>
    <w:rsid w:val="00F66794"/>
    <w:rsid w:val="00F66923"/>
    <w:rsid w:val="00F669DA"/>
    <w:rsid w:val="00F70488"/>
    <w:rsid w:val="00F70EEB"/>
    <w:rsid w:val="00F729A9"/>
    <w:rsid w:val="00F741CE"/>
    <w:rsid w:val="00F75C8C"/>
    <w:rsid w:val="00F77210"/>
    <w:rsid w:val="00F77CA2"/>
    <w:rsid w:val="00F80852"/>
    <w:rsid w:val="00F808C3"/>
    <w:rsid w:val="00F81F2D"/>
    <w:rsid w:val="00F82761"/>
    <w:rsid w:val="00F84DA0"/>
    <w:rsid w:val="00F8594A"/>
    <w:rsid w:val="00F87C52"/>
    <w:rsid w:val="00F914DB"/>
    <w:rsid w:val="00F93AD7"/>
    <w:rsid w:val="00F95000"/>
    <w:rsid w:val="00F96AB2"/>
    <w:rsid w:val="00FA300F"/>
    <w:rsid w:val="00FA5850"/>
    <w:rsid w:val="00FB1AFD"/>
    <w:rsid w:val="00FB20CA"/>
    <w:rsid w:val="00FB2644"/>
    <w:rsid w:val="00FB387D"/>
    <w:rsid w:val="00FB7572"/>
    <w:rsid w:val="00FC31D9"/>
    <w:rsid w:val="00FC4B2C"/>
    <w:rsid w:val="00FC4C1C"/>
    <w:rsid w:val="00FC5433"/>
    <w:rsid w:val="00FC59F2"/>
    <w:rsid w:val="00FD099C"/>
    <w:rsid w:val="00FD1BB1"/>
    <w:rsid w:val="00FD3040"/>
    <w:rsid w:val="00FD32DE"/>
    <w:rsid w:val="00FD41B9"/>
    <w:rsid w:val="00FD4C44"/>
    <w:rsid w:val="00FD672F"/>
    <w:rsid w:val="00FD6E63"/>
    <w:rsid w:val="00FD75D3"/>
    <w:rsid w:val="00FE0C55"/>
    <w:rsid w:val="00FE137C"/>
    <w:rsid w:val="00FE1ECA"/>
    <w:rsid w:val="00FE4023"/>
    <w:rsid w:val="00FE56C7"/>
    <w:rsid w:val="00FE59B1"/>
    <w:rsid w:val="00FE7C1B"/>
    <w:rsid w:val="00FE7F17"/>
    <w:rsid w:val="00FF0445"/>
    <w:rsid w:val="00FF2299"/>
    <w:rsid w:val="00FF2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6FF7738-4A20-420C-931D-174285179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lsdException w:name="footer" w:uiPriority="99"/>
    <w:lsdException w:name="caption" w:semiHidden="1" w:unhideWhenUsed="1" w:qFormat="1"/>
    <w:lsdException w:name="annotation reference" w:qFormat="1"/>
    <w:lsdException w:name="page number"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B16"/>
    <w:rPr>
      <w:sz w:val="24"/>
      <w:szCs w:val="24"/>
      <w:lang w:val="lt-LT"/>
    </w:rPr>
  </w:style>
  <w:style w:type="paragraph" w:styleId="Heading1">
    <w:name w:val="heading 1"/>
    <w:basedOn w:val="Normal"/>
    <w:next w:val="Normal"/>
    <w:link w:val="Heading1Char"/>
    <w:qFormat/>
    <w:rsid w:val="00BB6D4F"/>
    <w:pPr>
      <w:keepNext/>
      <w:widowControl w:val="0"/>
      <w:jc w:val="center"/>
      <w:outlineLvl w:val="0"/>
    </w:pPr>
    <w:rPr>
      <w:b/>
      <w:szCs w:val="20"/>
    </w:rPr>
  </w:style>
  <w:style w:type="paragraph" w:styleId="Heading4">
    <w:name w:val="heading 4"/>
    <w:basedOn w:val="Normal"/>
    <w:next w:val="Normal"/>
    <w:link w:val="Heading4Char"/>
    <w:qFormat/>
    <w:rsid w:val="0065263F"/>
    <w:pPr>
      <w:keepNext/>
      <w:spacing w:before="240" w:after="60"/>
      <w:outlineLvl w:val="3"/>
    </w:pPr>
    <w:rPr>
      <w:b/>
      <w:bCs/>
      <w:sz w:val="28"/>
      <w:szCs w:val="28"/>
      <w:lang w:val="en-GB"/>
    </w:rPr>
  </w:style>
  <w:style w:type="paragraph" w:styleId="Heading5">
    <w:name w:val="heading 5"/>
    <w:basedOn w:val="Normal"/>
    <w:next w:val="Normal"/>
    <w:link w:val="Heading5Char"/>
    <w:semiHidden/>
    <w:unhideWhenUsed/>
    <w:qFormat/>
    <w:rsid w:val="00BC54D6"/>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B6D4F"/>
    <w:pPr>
      <w:jc w:val="center"/>
    </w:pPr>
    <w:rPr>
      <w:b/>
      <w:bCs/>
    </w:rPr>
  </w:style>
  <w:style w:type="paragraph" w:styleId="BodyText">
    <w:name w:val="Body Text"/>
    <w:basedOn w:val="Normal"/>
    <w:link w:val="BodyTextChar"/>
    <w:rsid w:val="00BB6D4F"/>
    <w:pPr>
      <w:widowControl w:val="0"/>
      <w:jc w:val="both"/>
    </w:pPr>
    <w:rPr>
      <w:szCs w:val="20"/>
    </w:rPr>
  </w:style>
  <w:style w:type="paragraph" w:styleId="Header">
    <w:name w:val="header"/>
    <w:basedOn w:val="Normal"/>
    <w:link w:val="HeaderChar"/>
    <w:uiPriority w:val="99"/>
    <w:rsid w:val="00BB6D4F"/>
    <w:pPr>
      <w:tabs>
        <w:tab w:val="center" w:pos="4320"/>
        <w:tab w:val="right" w:pos="8640"/>
      </w:tabs>
    </w:pPr>
    <w:rPr>
      <w:szCs w:val="20"/>
      <w:lang w:val="en-GB"/>
    </w:rPr>
  </w:style>
  <w:style w:type="character" w:styleId="CommentReference">
    <w:name w:val="annotation reference"/>
    <w:qFormat/>
    <w:rsid w:val="007A7197"/>
    <w:rPr>
      <w:sz w:val="16"/>
    </w:rPr>
  </w:style>
  <w:style w:type="paragraph" w:styleId="BalloonText">
    <w:name w:val="Balloon Text"/>
    <w:basedOn w:val="Normal"/>
    <w:link w:val="BalloonTextChar"/>
    <w:uiPriority w:val="99"/>
    <w:semiHidden/>
    <w:qFormat/>
    <w:rsid w:val="00814F1F"/>
    <w:rPr>
      <w:rFonts w:ascii="Tahoma" w:hAnsi="Tahoma" w:cs="Tahoma"/>
      <w:sz w:val="16"/>
      <w:szCs w:val="16"/>
    </w:rPr>
  </w:style>
  <w:style w:type="table" w:styleId="TableGrid">
    <w:name w:val="Table Grid"/>
    <w:basedOn w:val="TableNormal"/>
    <w:uiPriority w:val="39"/>
    <w:rsid w:val="00C52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A6FC7"/>
    <w:rPr>
      <w:color w:val="0000FF"/>
      <w:u w:val="single"/>
    </w:rPr>
  </w:style>
  <w:style w:type="paragraph" w:styleId="Footer">
    <w:name w:val="footer"/>
    <w:basedOn w:val="Normal"/>
    <w:link w:val="FooterChar"/>
    <w:uiPriority w:val="99"/>
    <w:rsid w:val="00021ABD"/>
    <w:pPr>
      <w:tabs>
        <w:tab w:val="center" w:pos="4819"/>
        <w:tab w:val="right" w:pos="9638"/>
      </w:tabs>
    </w:pPr>
  </w:style>
  <w:style w:type="character" w:styleId="PageNumber">
    <w:name w:val="page number"/>
    <w:basedOn w:val="DefaultParagraphFont"/>
    <w:qFormat/>
    <w:rsid w:val="00021ABD"/>
  </w:style>
  <w:style w:type="paragraph" w:styleId="BodyTextIndent">
    <w:name w:val="Body Text Indent"/>
    <w:basedOn w:val="Normal"/>
    <w:link w:val="BodyTextIndentChar"/>
    <w:rsid w:val="00E94691"/>
    <w:pPr>
      <w:spacing w:after="120"/>
      <w:ind w:left="283"/>
    </w:pPr>
  </w:style>
  <w:style w:type="character" w:customStyle="1" w:styleId="BodyTextIndentChar">
    <w:name w:val="Body Text Indent Char"/>
    <w:link w:val="BodyTextIndent"/>
    <w:qFormat/>
    <w:rsid w:val="00E94691"/>
    <w:rPr>
      <w:sz w:val="24"/>
      <w:szCs w:val="24"/>
      <w:lang w:eastAsia="en-US"/>
    </w:rPr>
  </w:style>
  <w:style w:type="paragraph" w:styleId="Subtitle">
    <w:name w:val="Subtitle"/>
    <w:basedOn w:val="Normal"/>
    <w:link w:val="SubtitleChar"/>
    <w:qFormat/>
    <w:rsid w:val="00E94691"/>
    <w:pPr>
      <w:numPr>
        <w:ilvl w:val="12"/>
      </w:numPr>
      <w:jc w:val="center"/>
    </w:pPr>
    <w:rPr>
      <w:b/>
      <w:szCs w:val="20"/>
    </w:rPr>
  </w:style>
  <w:style w:type="character" w:customStyle="1" w:styleId="SubtitleChar">
    <w:name w:val="Subtitle Char"/>
    <w:link w:val="Subtitle"/>
    <w:rsid w:val="00E94691"/>
    <w:rPr>
      <w:b/>
      <w:sz w:val="24"/>
      <w:lang w:eastAsia="en-US"/>
    </w:rPr>
  </w:style>
  <w:style w:type="paragraph" w:styleId="CommentText">
    <w:name w:val="annotation text"/>
    <w:basedOn w:val="Normal"/>
    <w:link w:val="CommentTextChar"/>
    <w:qFormat/>
    <w:rsid w:val="00A61607"/>
    <w:rPr>
      <w:sz w:val="20"/>
      <w:szCs w:val="20"/>
    </w:rPr>
  </w:style>
  <w:style w:type="character" w:customStyle="1" w:styleId="CommentTextChar">
    <w:name w:val="Comment Text Char"/>
    <w:link w:val="CommentText"/>
    <w:qFormat/>
    <w:rsid w:val="00A61607"/>
    <w:rPr>
      <w:lang w:eastAsia="en-US"/>
    </w:rPr>
  </w:style>
  <w:style w:type="paragraph" w:styleId="CommentSubject">
    <w:name w:val="annotation subject"/>
    <w:basedOn w:val="CommentText"/>
    <w:next w:val="CommentText"/>
    <w:link w:val="CommentSubjectChar"/>
    <w:uiPriority w:val="99"/>
    <w:qFormat/>
    <w:rsid w:val="00A61607"/>
    <w:rPr>
      <w:b/>
      <w:bCs/>
    </w:rPr>
  </w:style>
  <w:style w:type="character" w:customStyle="1" w:styleId="CommentSubjectChar">
    <w:name w:val="Comment Subject Char"/>
    <w:link w:val="CommentSubject"/>
    <w:uiPriority w:val="99"/>
    <w:qFormat/>
    <w:rsid w:val="00A61607"/>
    <w:rPr>
      <w:b/>
      <w:bCs/>
      <w:lang w:eastAsia="en-US"/>
    </w:rPr>
  </w:style>
  <w:style w:type="character" w:customStyle="1" w:styleId="Heading4Char">
    <w:name w:val="Heading 4 Char"/>
    <w:link w:val="Heading4"/>
    <w:rsid w:val="0065263F"/>
    <w:rPr>
      <w:b/>
      <w:bCs/>
      <w:sz w:val="28"/>
      <w:szCs w:val="28"/>
      <w:lang w:val="en-GB" w:eastAsia="en-US"/>
    </w:rPr>
  </w:style>
  <w:style w:type="paragraph" w:styleId="Revision">
    <w:name w:val="Revision"/>
    <w:hidden/>
    <w:uiPriority w:val="99"/>
    <w:semiHidden/>
    <w:rsid w:val="003124E1"/>
    <w:rPr>
      <w:sz w:val="24"/>
      <w:szCs w:val="24"/>
      <w:lang w:val="lt-LT"/>
    </w:rPr>
  </w:style>
  <w:style w:type="character" w:customStyle="1" w:styleId="Heading1Char">
    <w:name w:val="Heading 1 Char"/>
    <w:link w:val="Heading1"/>
    <w:rsid w:val="009A550A"/>
    <w:rPr>
      <w:b/>
      <w:sz w:val="24"/>
      <w:lang w:eastAsia="en-US"/>
    </w:rPr>
  </w:style>
  <w:style w:type="character" w:customStyle="1" w:styleId="HeaderChar">
    <w:name w:val="Header Char"/>
    <w:link w:val="Header"/>
    <w:uiPriority w:val="99"/>
    <w:qFormat/>
    <w:rsid w:val="009A550A"/>
    <w:rPr>
      <w:sz w:val="24"/>
      <w:lang w:val="en-GB" w:eastAsia="en-US"/>
    </w:rPr>
  </w:style>
  <w:style w:type="character" w:customStyle="1" w:styleId="Heading5Char">
    <w:name w:val="Heading 5 Char"/>
    <w:link w:val="Heading5"/>
    <w:semiHidden/>
    <w:rsid w:val="00BC54D6"/>
    <w:rPr>
      <w:rFonts w:ascii="Calibri" w:eastAsia="Times New Roman" w:hAnsi="Calibri" w:cs="Times New Roman"/>
      <w:b/>
      <w:bCs/>
      <w:i/>
      <w:iCs/>
      <w:sz w:val="26"/>
      <w:szCs w:val="26"/>
      <w:lang w:eastAsia="en-US"/>
    </w:rPr>
  </w:style>
  <w:style w:type="paragraph" w:customStyle="1" w:styleId="TableContents">
    <w:name w:val="Table Contents"/>
    <w:basedOn w:val="Normal"/>
    <w:rsid w:val="009D12B1"/>
    <w:pPr>
      <w:suppressLineNumbers/>
      <w:suppressAutoHyphens/>
    </w:pPr>
    <w:rPr>
      <w:lang w:val="en-GB" w:eastAsia="ar-SA"/>
    </w:rPr>
  </w:style>
  <w:style w:type="character" w:customStyle="1" w:styleId="TitleChar">
    <w:name w:val="Title Char"/>
    <w:link w:val="Title"/>
    <w:rsid w:val="00E42F6D"/>
    <w:rPr>
      <w:b/>
      <w:bCs/>
      <w:sz w:val="24"/>
      <w:szCs w:val="24"/>
      <w:lang w:eastAsia="en-US"/>
    </w:rPr>
  </w:style>
  <w:style w:type="character" w:customStyle="1" w:styleId="ft">
    <w:name w:val="ft"/>
    <w:rsid w:val="000C23E3"/>
  </w:style>
  <w:style w:type="numbering" w:customStyle="1" w:styleId="NoList1">
    <w:name w:val="No List1"/>
    <w:next w:val="NoList"/>
    <w:uiPriority w:val="99"/>
    <w:semiHidden/>
    <w:unhideWhenUsed/>
    <w:rsid w:val="00D84399"/>
  </w:style>
  <w:style w:type="character" w:customStyle="1" w:styleId="FooterChar">
    <w:name w:val="Footer Char"/>
    <w:link w:val="Footer"/>
    <w:uiPriority w:val="99"/>
    <w:qFormat/>
    <w:rsid w:val="00D84399"/>
    <w:rPr>
      <w:sz w:val="24"/>
      <w:szCs w:val="24"/>
      <w:lang w:eastAsia="en-US"/>
    </w:rPr>
  </w:style>
  <w:style w:type="character" w:customStyle="1" w:styleId="BalloonTextChar">
    <w:name w:val="Balloon Text Char"/>
    <w:link w:val="BalloonText"/>
    <w:uiPriority w:val="99"/>
    <w:semiHidden/>
    <w:qFormat/>
    <w:rsid w:val="00D84399"/>
    <w:rPr>
      <w:rFonts w:ascii="Tahoma" w:hAnsi="Tahoma" w:cs="Tahoma"/>
      <w:sz w:val="16"/>
      <w:szCs w:val="16"/>
      <w:lang w:eastAsia="en-US"/>
    </w:rPr>
  </w:style>
  <w:style w:type="paragraph" w:customStyle="1" w:styleId="Heading">
    <w:name w:val="Heading"/>
    <w:basedOn w:val="Normal"/>
    <w:next w:val="BodyText"/>
    <w:qFormat/>
    <w:rsid w:val="00D84399"/>
    <w:pPr>
      <w:keepNext/>
      <w:suppressAutoHyphens/>
      <w:spacing w:before="240" w:after="120"/>
    </w:pPr>
    <w:rPr>
      <w:rFonts w:ascii="Liberation Sans" w:eastAsia="Microsoft YaHei" w:hAnsi="Liberation Sans" w:cs="Lucida Sans"/>
      <w:sz w:val="28"/>
      <w:szCs w:val="28"/>
    </w:rPr>
  </w:style>
  <w:style w:type="character" w:customStyle="1" w:styleId="BodyTextChar">
    <w:name w:val="Body Text Char"/>
    <w:link w:val="BodyText"/>
    <w:rsid w:val="00D84399"/>
    <w:rPr>
      <w:sz w:val="24"/>
      <w:lang w:eastAsia="en-US"/>
    </w:rPr>
  </w:style>
  <w:style w:type="paragraph" w:styleId="List">
    <w:name w:val="List"/>
    <w:basedOn w:val="BodyText"/>
    <w:rsid w:val="00D84399"/>
    <w:pPr>
      <w:widowControl/>
      <w:suppressAutoHyphens/>
      <w:spacing w:after="140" w:line="276" w:lineRule="auto"/>
      <w:jc w:val="left"/>
    </w:pPr>
    <w:rPr>
      <w:rFonts w:cs="Lucida Sans"/>
      <w:szCs w:val="24"/>
    </w:rPr>
  </w:style>
  <w:style w:type="paragraph" w:styleId="Caption">
    <w:name w:val="caption"/>
    <w:basedOn w:val="Normal"/>
    <w:qFormat/>
    <w:rsid w:val="00D84399"/>
    <w:pPr>
      <w:suppressLineNumbers/>
      <w:suppressAutoHyphens/>
      <w:spacing w:before="120" w:after="120"/>
    </w:pPr>
    <w:rPr>
      <w:rFonts w:cs="Lucida Sans"/>
      <w:i/>
      <w:iCs/>
    </w:rPr>
  </w:style>
  <w:style w:type="paragraph" w:customStyle="1" w:styleId="Index">
    <w:name w:val="Index"/>
    <w:basedOn w:val="Normal"/>
    <w:qFormat/>
    <w:rsid w:val="00D84399"/>
    <w:pPr>
      <w:suppressLineNumbers/>
      <w:suppressAutoHyphens/>
    </w:pPr>
    <w:rPr>
      <w:rFonts w:cs="Lucida Sans"/>
    </w:rPr>
  </w:style>
  <w:style w:type="paragraph" w:customStyle="1" w:styleId="HeaderandFooter">
    <w:name w:val="Header and Footer"/>
    <w:basedOn w:val="Normal"/>
    <w:qFormat/>
    <w:rsid w:val="00D84399"/>
    <w:pPr>
      <w:suppressAutoHyphens/>
    </w:pPr>
  </w:style>
  <w:style w:type="character" w:customStyle="1" w:styleId="HeaderChar1">
    <w:name w:val="Header Char1"/>
    <w:uiPriority w:val="99"/>
    <w:semiHidden/>
    <w:rsid w:val="00D84399"/>
    <w:rPr>
      <w:rFonts w:ascii="Times New Roman" w:eastAsia="Times New Roman" w:hAnsi="Times New Roman" w:cs="Times New Roman"/>
      <w:sz w:val="24"/>
      <w:szCs w:val="24"/>
    </w:rPr>
  </w:style>
  <w:style w:type="character" w:customStyle="1" w:styleId="BodyTextIndentChar1">
    <w:name w:val="Body Text Indent Char1"/>
    <w:uiPriority w:val="99"/>
    <w:semiHidden/>
    <w:rsid w:val="00D84399"/>
    <w:rPr>
      <w:rFonts w:ascii="Times New Roman" w:eastAsia="Times New Roman" w:hAnsi="Times New Roman" w:cs="Times New Roman"/>
      <w:sz w:val="24"/>
      <w:szCs w:val="24"/>
    </w:rPr>
  </w:style>
  <w:style w:type="character" w:customStyle="1" w:styleId="FooterChar1">
    <w:name w:val="Footer Char1"/>
    <w:uiPriority w:val="99"/>
    <w:semiHidden/>
    <w:rsid w:val="00D84399"/>
    <w:rPr>
      <w:rFonts w:ascii="Times New Roman" w:eastAsia="Times New Roman" w:hAnsi="Times New Roman" w:cs="Times New Roman"/>
      <w:sz w:val="24"/>
      <w:szCs w:val="24"/>
    </w:rPr>
  </w:style>
  <w:style w:type="character" w:customStyle="1" w:styleId="CommentTextChar1">
    <w:name w:val="Comment Text Char1"/>
    <w:uiPriority w:val="99"/>
    <w:semiHidden/>
    <w:rsid w:val="00D84399"/>
    <w:rPr>
      <w:rFonts w:ascii="Times New Roman" w:eastAsia="Times New Roman" w:hAnsi="Times New Roman" w:cs="Times New Roman"/>
      <w:sz w:val="20"/>
      <w:szCs w:val="20"/>
    </w:rPr>
  </w:style>
  <w:style w:type="character" w:customStyle="1" w:styleId="BalloonTextChar1">
    <w:name w:val="Balloon Text Char1"/>
    <w:uiPriority w:val="99"/>
    <w:semiHidden/>
    <w:rsid w:val="00D84399"/>
    <w:rPr>
      <w:rFonts w:ascii="Segoe UI" w:eastAsia="Times New Roman" w:hAnsi="Segoe UI" w:cs="Segoe UI"/>
      <w:sz w:val="18"/>
      <w:szCs w:val="18"/>
    </w:rPr>
  </w:style>
  <w:style w:type="paragraph" w:styleId="ListParagraph">
    <w:name w:val="List Paragraph"/>
    <w:basedOn w:val="Normal"/>
    <w:uiPriority w:val="34"/>
    <w:qFormat/>
    <w:rsid w:val="00D84399"/>
    <w:pPr>
      <w:suppressAutoHyphens/>
      <w:ind w:left="720"/>
      <w:contextualSpacing/>
    </w:pPr>
  </w:style>
  <w:style w:type="character" w:customStyle="1" w:styleId="CommentSubjectChar1">
    <w:name w:val="Comment Subject Char1"/>
    <w:uiPriority w:val="99"/>
    <w:semiHidden/>
    <w:rsid w:val="00D84399"/>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D8439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rsid w:val="00D84399"/>
  </w:style>
  <w:style w:type="character" w:customStyle="1" w:styleId="UnresolvedMention1">
    <w:name w:val="Unresolved Mention1"/>
    <w:uiPriority w:val="99"/>
    <w:semiHidden/>
    <w:unhideWhenUsed/>
    <w:rsid w:val="0051656C"/>
    <w:rPr>
      <w:color w:val="605E5C"/>
      <w:shd w:val="clear" w:color="auto" w:fill="E1DFDD"/>
    </w:rPr>
  </w:style>
  <w:style w:type="character" w:styleId="FollowedHyperlink">
    <w:name w:val="FollowedHyperlink"/>
    <w:uiPriority w:val="99"/>
    <w:unhideWhenUsed/>
    <w:rsid w:val="0051656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9E7FB-7DE7-4553-A852-568BAD1D1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4018</Words>
  <Characters>22907</Characters>
  <Application>Microsoft Office Word</Application>
  <DocSecurity>0</DocSecurity>
  <Lines>190</Lines>
  <Paragraphs>53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TVIRTINU</vt:lpstr>
      <vt:lpstr>TVIRTINU</vt:lpstr>
    </vt:vector>
  </TitlesOfParts>
  <Company>LK</Company>
  <LinksUpToDate>false</LinksUpToDate>
  <CharactersWithSpaces>26872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TVIRTINU</dc:title>
  <dc:creator>jadvyga.gaizutiene</dc:creator>
  <cp:lastModifiedBy>Windows User</cp:lastModifiedBy>
  <cp:revision>6</cp:revision>
  <cp:lastPrinted>2022-08-08T08:00:00Z</cp:lastPrinted>
  <dcterms:created xsi:type="dcterms:W3CDTF">2025-11-19T09:54:00Z</dcterms:created>
  <dcterms:modified xsi:type="dcterms:W3CDTF">2026-02-20T07:56:00Z</dcterms:modified>
</cp:coreProperties>
</file>