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AB0CE" w14:textId="77777777" w:rsidR="00DB6069" w:rsidRPr="00B51347" w:rsidRDefault="00DB6069" w:rsidP="00BF15DF">
      <w:pPr>
        <w:pStyle w:val="Default"/>
        <w:ind w:firstLine="5103"/>
        <w:jc w:val="right"/>
        <w:rPr>
          <w:color w:val="auto"/>
          <w:lang w:val="en-US"/>
        </w:rPr>
      </w:pPr>
      <w:r w:rsidRPr="00B51347">
        <w:rPr>
          <w:color w:val="auto"/>
          <w:lang w:val="en-US"/>
        </w:rPr>
        <w:t xml:space="preserve">ANNEX </w:t>
      </w:r>
      <w:r>
        <w:rPr>
          <w:color w:val="auto"/>
          <w:lang w:val="en-US"/>
        </w:rPr>
        <w:t>2</w:t>
      </w:r>
    </w:p>
    <w:p w14:paraId="626D8B14" w14:textId="77777777" w:rsidR="00DB6069" w:rsidRPr="00B51347" w:rsidRDefault="00DB6069" w:rsidP="00BF15DF">
      <w:pPr>
        <w:pStyle w:val="Default"/>
        <w:ind w:firstLine="5103"/>
        <w:jc w:val="right"/>
        <w:rPr>
          <w:color w:val="auto"/>
          <w:lang w:val="en-US"/>
        </w:rPr>
      </w:pPr>
      <w:r w:rsidRPr="00B51347">
        <w:rPr>
          <w:color w:val="auto"/>
          <w:lang w:val="en-US"/>
        </w:rPr>
        <w:t>TO THE PROCUREMENT CONDITIONS</w:t>
      </w:r>
    </w:p>
    <w:p w14:paraId="0BEC6718" w14:textId="3F7AD5F7" w:rsidR="00A82B71" w:rsidRPr="005919EC" w:rsidRDefault="00DB6069" w:rsidP="00BF15DF">
      <w:pPr>
        <w:spacing w:after="0" w:line="240" w:lineRule="auto"/>
        <w:ind w:firstLine="5103"/>
        <w:jc w:val="right"/>
        <w:rPr>
          <w:rFonts w:ascii="Times New Roman" w:eastAsia="Times New Roman" w:hAnsi="Times New Roman" w:cs="Times New Roman"/>
          <w:i/>
          <w:sz w:val="24"/>
          <w:szCs w:val="24"/>
          <w:lang w:val="en-US"/>
        </w:rPr>
      </w:pPr>
      <w:r w:rsidRPr="005919EC">
        <w:rPr>
          <w:rFonts w:ascii="Times New Roman" w:hAnsi="Times New Roman" w:cs="Times New Roman"/>
          <w:i/>
          <w:iCs/>
          <w:sz w:val="24"/>
          <w:szCs w:val="24"/>
          <w:lang w:val="en-US"/>
        </w:rPr>
        <w:t xml:space="preserve"> </w:t>
      </w:r>
      <w:r w:rsidR="0064267D" w:rsidRPr="005919EC">
        <w:rPr>
          <w:rFonts w:ascii="Times New Roman" w:hAnsi="Times New Roman" w:cs="Times New Roman"/>
          <w:i/>
          <w:iCs/>
          <w:sz w:val="24"/>
          <w:szCs w:val="24"/>
          <w:lang w:val="en-US"/>
        </w:rPr>
        <w:t>(</w:t>
      </w:r>
      <w:r w:rsidR="00BF15DF">
        <w:rPr>
          <w:rFonts w:ascii="Times New Roman" w:hAnsi="Times New Roman" w:cs="Times New Roman"/>
          <w:i/>
          <w:iCs/>
          <w:sz w:val="24"/>
          <w:szCs w:val="24"/>
          <w:lang w:val="en-US"/>
        </w:rPr>
        <w:t xml:space="preserve">LOT  </w:t>
      </w:r>
      <w:r w:rsidR="00BF15DF" w:rsidRPr="00BF15DF">
        <w:rPr>
          <w:rFonts w:ascii="Times New Roman" w:hAnsi="Times New Roman" w:cs="Times New Roman"/>
          <w:b/>
          <w:i/>
          <w:iCs/>
          <w:sz w:val="24"/>
          <w:szCs w:val="24"/>
          <w:lang w:val="en-US"/>
        </w:rPr>
        <w:t>5</w:t>
      </w:r>
      <w:r w:rsidR="0064267D" w:rsidRPr="005919EC">
        <w:rPr>
          <w:rFonts w:ascii="Times New Roman" w:hAnsi="Times New Roman" w:cs="Times New Roman"/>
          <w:i/>
          <w:iCs/>
          <w:sz w:val="24"/>
          <w:szCs w:val="24"/>
          <w:lang w:val="en-US"/>
        </w:rPr>
        <w:t>)</w:t>
      </w:r>
    </w:p>
    <w:p w14:paraId="073BB074" w14:textId="014A4BC6" w:rsidR="00A82B71" w:rsidRPr="005919EC" w:rsidRDefault="0064267D">
      <w:pPr>
        <w:spacing w:after="0" w:line="240" w:lineRule="auto"/>
        <w:ind w:right="-178"/>
        <w:jc w:val="center"/>
        <w:rPr>
          <w:rFonts w:ascii="Times New Roman" w:eastAsia="Times New Roman" w:hAnsi="Times New Roman" w:cs="Times New Roman"/>
          <w:sz w:val="20"/>
          <w:szCs w:val="16"/>
          <w:lang w:val="en-US"/>
        </w:rPr>
      </w:pPr>
      <w:bookmarkStart w:id="0" w:name="_Hlk216184709"/>
      <w:r w:rsidRPr="005919EC">
        <w:rPr>
          <w:rFonts w:ascii="Times New Roman" w:eastAsia="Times New Roman" w:hAnsi="Times New Roman" w:cs="Times New Roman"/>
          <w:sz w:val="20"/>
          <w:szCs w:val="16"/>
          <w:lang w:val="en-US"/>
        </w:rPr>
        <w:t>Coat of arms or brand name</w:t>
      </w:r>
      <w:bookmarkEnd w:id="0"/>
    </w:p>
    <w:p w14:paraId="17ED167A" w14:textId="77777777" w:rsidR="00A82B71" w:rsidRPr="005919EC" w:rsidRDefault="00A82B71">
      <w:pPr>
        <w:spacing w:after="0" w:line="240" w:lineRule="auto"/>
        <w:ind w:right="-178"/>
        <w:rPr>
          <w:rFonts w:ascii="Times New Roman" w:eastAsia="Times New Roman" w:hAnsi="Times New Roman" w:cs="Times New Roman"/>
          <w:sz w:val="20"/>
          <w:szCs w:val="16"/>
          <w:lang w:val="en-US"/>
        </w:rPr>
      </w:pPr>
    </w:p>
    <w:p w14:paraId="7D8412F8" w14:textId="4653CE83"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Supplier name</w:t>
      </w:r>
      <w:r w:rsidRPr="005919EC">
        <w:rPr>
          <w:rFonts w:ascii="Times New Roman" w:eastAsia="Times New Roman" w:hAnsi="Times New Roman" w:cs="Times New Roman"/>
          <w:sz w:val="20"/>
          <w:szCs w:val="16"/>
          <w:lang w:val="en-US"/>
        </w:rPr>
        <w:t>)</w:t>
      </w:r>
    </w:p>
    <w:p w14:paraId="4ED8AD54" w14:textId="77777777" w:rsidR="00A82B71" w:rsidRPr="005919EC" w:rsidRDefault="00A82B71">
      <w:pPr>
        <w:spacing w:after="0" w:line="240" w:lineRule="auto"/>
        <w:ind w:right="-178"/>
        <w:jc w:val="center"/>
        <w:rPr>
          <w:rFonts w:ascii="Times New Roman" w:eastAsia="Times New Roman" w:hAnsi="Times New Roman" w:cs="Times New Roman"/>
          <w:sz w:val="24"/>
          <w:lang w:val="en-US"/>
        </w:rPr>
      </w:pPr>
    </w:p>
    <w:p w14:paraId="697E4575" w14:textId="39733696"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r w:rsidRPr="005919EC">
        <w:rPr>
          <w:rFonts w:ascii="Times New Roman" w:eastAsia="Times New Roman" w:hAnsi="Times New Roman" w:cs="Times New Roman"/>
          <w:sz w:val="20"/>
          <w:szCs w:val="16"/>
          <w:lang w:val="en-US"/>
        </w:rPr>
        <w:t>)</w:t>
      </w:r>
    </w:p>
    <w:p w14:paraId="2C3B8075" w14:textId="77777777" w:rsidR="00A82B71" w:rsidRPr="005919EC" w:rsidRDefault="00A82B71">
      <w:pPr>
        <w:spacing w:after="0" w:line="240" w:lineRule="auto"/>
        <w:jc w:val="both"/>
        <w:rPr>
          <w:rFonts w:ascii="Times New Roman" w:eastAsia="Times New Roman" w:hAnsi="Times New Roman" w:cs="Times New Roman"/>
          <w:sz w:val="24"/>
          <w:lang w:val="en-US"/>
        </w:rPr>
      </w:pPr>
    </w:p>
    <w:p w14:paraId="01BBD203" w14:textId="2BB39734" w:rsidR="00A82B71" w:rsidRPr="005919EC" w:rsidRDefault="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DEFENCE MATERIEL AGENCY UNDER THE MINISTRY OF NATIONAL DEFENCE</w:t>
      </w:r>
    </w:p>
    <w:p w14:paraId="1D7477D6" w14:textId="77777777" w:rsidR="00A82B71" w:rsidRPr="005919EC" w:rsidRDefault="00A82B71">
      <w:pPr>
        <w:spacing w:after="0" w:line="240" w:lineRule="auto"/>
        <w:rPr>
          <w:rFonts w:ascii="Times New Roman" w:eastAsia="Times New Roman" w:hAnsi="Times New Roman" w:cs="Times New Roman"/>
          <w:b/>
          <w:sz w:val="24"/>
          <w:szCs w:val="24"/>
          <w:lang w:val="en-US"/>
        </w:rPr>
      </w:pPr>
    </w:p>
    <w:p w14:paraId="01CC34A5"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TENDER</w:t>
      </w:r>
    </w:p>
    <w:p w14:paraId="120C49DA"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FOR THE PURCHASE OF </w:t>
      </w:r>
    </w:p>
    <w:p w14:paraId="38449266" w14:textId="7C79F49B" w:rsidR="00A82B71" w:rsidRPr="005919EC" w:rsidRDefault="0064267D" w:rsidP="0064267D">
      <w:pPr>
        <w:shd w:val="clear" w:color="auto" w:fill="FFFFFF"/>
        <w:spacing w:after="0" w:line="240" w:lineRule="auto"/>
        <w:jc w:val="center"/>
        <w:rPr>
          <w:rFonts w:ascii="Times New Roman" w:eastAsia="Calibri" w:hAnsi="Times New Roman" w:cs="Times New Roman"/>
          <w:b/>
          <w:sz w:val="24"/>
          <w:szCs w:val="24"/>
          <w:lang w:val="en-US"/>
        </w:rPr>
      </w:pPr>
      <w:r w:rsidRPr="005919EC">
        <w:rPr>
          <w:rFonts w:ascii="Times New Roman" w:eastAsia="Times New Roman" w:hAnsi="Times New Roman" w:cs="Times New Roman"/>
          <w:b/>
          <w:sz w:val="24"/>
          <w:szCs w:val="24"/>
          <w:lang w:val="en-US"/>
        </w:rPr>
        <w:t>JACKETS AND WINTER CLOTHING SETS</w:t>
      </w:r>
    </w:p>
    <w:p w14:paraId="39B1234E" w14:textId="77777777" w:rsidR="00A82B71" w:rsidRPr="005919EC"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5BA42F6A" w14:textId="77777777" w:rsidR="00A82B71" w:rsidRPr="005919EC"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5919EC">
        <w:rPr>
          <w:rFonts w:ascii="Times New Roman" w:eastAsia="Times New Roman" w:hAnsi="Times New Roman" w:cs="Times New Roman"/>
          <w:sz w:val="20"/>
          <w:szCs w:val="20"/>
          <w:lang w:val="en-US"/>
        </w:rPr>
        <w:t>____________</w:t>
      </w:r>
    </w:p>
    <w:p w14:paraId="44BBEBAB" w14:textId="51B9410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Date</w:t>
      </w:r>
      <w:r w:rsidRPr="005919EC">
        <w:rPr>
          <w:rFonts w:ascii="Times New Roman" w:eastAsia="Times New Roman" w:hAnsi="Times New Roman" w:cs="Times New Roman"/>
          <w:bCs/>
          <w:color w:val="000000"/>
          <w:sz w:val="20"/>
          <w:szCs w:val="20"/>
          <w:lang w:val="en-US"/>
        </w:rPr>
        <w:t>)</w:t>
      </w:r>
    </w:p>
    <w:p w14:paraId="784CEA1E" w14:textId="7777777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_____________</w:t>
      </w:r>
    </w:p>
    <w:p w14:paraId="39BE696D" w14:textId="233213B4"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Place of conclusion</w:t>
      </w:r>
      <w:r w:rsidRPr="005919EC">
        <w:rPr>
          <w:rFonts w:ascii="Times New Roman" w:eastAsia="Times New Roman" w:hAnsi="Times New Roman" w:cs="Times New Roman"/>
          <w:bCs/>
          <w:color w:val="000000"/>
          <w:sz w:val="20"/>
          <w:szCs w:val="20"/>
          <w:lang w:val="en-US"/>
        </w:rPr>
        <w:t>)</w:t>
      </w:r>
    </w:p>
    <w:p w14:paraId="58DF3D0F" w14:textId="77777777" w:rsidR="00A82B71" w:rsidRPr="005919EC"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5919EC" w14:paraId="3D9DD5E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8437AED" w14:textId="4CA8F39A" w:rsidR="00B917A8" w:rsidRPr="005919EC" w:rsidRDefault="0064267D" w:rsidP="00DB2776">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b/>
                <w:sz w:val="24"/>
                <w:szCs w:val="24"/>
                <w:lang w:val="en-US"/>
              </w:rPr>
              <w:t>Supplier name, company code/ Supplier group members, company codes</w:t>
            </w:r>
            <w:r w:rsidRPr="005919EC">
              <w:rPr>
                <w:rFonts w:ascii="Times New Roman" w:eastAsia="Times New Roman" w:hAnsi="Times New Roman" w:cs="Times New Roman"/>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5FCFA286"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3B9AD302"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94EC30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5E82E7" w14:textId="77777777" w:rsidR="0064267D" w:rsidRPr="005919EC" w:rsidRDefault="0064267D" w:rsidP="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Supplier address </w:t>
            </w:r>
          </w:p>
          <w:p w14:paraId="3C35EA96" w14:textId="6DD0A23F" w:rsidR="00B917A8" w:rsidRPr="005919EC" w:rsidRDefault="0064267D" w:rsidP="0064267D">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i/>
                <w:sz w:val="24"/>
                <w:szCs w:val="24"/>
                <w:lang w:val="en-US"/>
              </w:rPr>
              <w:t>/</w:t>
            </w:r>
            <w:r w:rsidRPr="005919EC">
              <w:rPr>
                <w:lang w:val="en-US"/>
              </w:rPr>
              <w:t xml:space="preserve"> </w:t>
            </w:r>
            <w:r w:rsidRPr="005919EC">
              <w:rPr>
                <w:rFonts w:ascii="Times New Roman" w:eastAsia="Times New Roman" w:hAnsi="Times New Roman" w:cs="Times New Roman"/>
                <w:i/>
                <w:sz w:val="24"/>
                <w:szCs w:val="24"/>
                <w:lang w:val="en-US"/>
              </w:rPr>
              <w:t>If a group of suppliers participates, all participants' addresses shall be listed. /</w:t>
            </w:r>
          </w:p>
        </w:tc>
        <w:tc>
          <w:tcPr>
            <w:tcW w:w="4849" w:type="dxa"/>
            <w:tcBorders>
              <w:top w:val="single" w:sz="4" w:space="0" w:color="000000"/>
              <w:left w:val="single" w:sz="4" w:space="0" w:color="000000"/>
              <w:bottom w:val="single" w:sz="4" w:space="0" w:color="000000"/>
              <w:right w:val="single" w:sz="4" w:space="0" w:color="000000"/>
            </w:tcBorders>
          </w:tcPr>
          <w:p w14:paraId="7B754DF0"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E3BDB09"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5AC423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D9BFC4B" w14:textId="232AC466"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and surname of the responsible person,</w:t>
            </w:r>
          </w:p>
        </w:tc>
        <w:tc>
          <w:tcPr>
            <w:tcW w:w="4849" w:type="dxa"/>
            <w:tcBorders>
              <w:top w:val="single" w:sz="4" w:space="0" w:color="000000"/>
              <w:left w:val="single" w:sz="4" w:space="0" w:color="000000"/>
              <w:bottom w:val="single" w:sz="4" w:space="0" w:color="000000"/>
              <w:right w:val="single" w:sz="4" w:space="0" w:color="000000"/>
            </w:tcBorders>
          </w:tcPr>
          <w:p w14:paraId="042A978D"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7104A894"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3BD8DC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A55BE1" w14:textId="59FD5705"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2FC29EB5"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84F42A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E709CB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9F6296C" w14:textId="4496A853"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039FEB61"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2915A53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20C9E7F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13972AD" w14:textId="2BFEDD11"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Account number, bank name, and bank code(s) of the responsible partner of the supplier/group of suppliers:</w:t>
            </w:r>
            <w:r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13F107EE"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6A42B3E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CD4BE0A" w14:textId="03963FE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088B7CE3"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1C674BE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BFCA1E7" w14:textId="25AD274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Pr="005919EC">
              <w:rPr>
                <w:rFonts w:ascii="Times New Roman" w:eastAsia="Times New Roman" w:hAnsi="Times New Roman" w:cs="Times New Roman"/>
                <w:b/>
                <w:sz w:val="24"/>
                <w:szCs w:val="24"/>
                <w:lang w:val="en-US"/>
              </w:rPr>
              <w:tab/>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45DBCD7F"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E4711A1"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E626924" w14:textId="10EB9674"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406859BA"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bl>
    <w:p w14:paraId="1490F565" w14:textId="47D6FFF5" w:rsidR="00CB4363" w:rsidRPr="005919EC" w:rsidRDefault="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1822DE83" w14:textId="77777777" w:rsidR="00CB4363" w:rsidRPr="005919EC"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5919EC" w14:paraId="01558A96" w14:textId="77777777" w:rsidTr="00E72524">
        <w:tc>
          <w:tcPr>
            <w:tcW w:w="2263" w:type="dxa"/>
            <w:tcBorders>
              <w:top w:val="single" w:sz="4" w:space="0" w:color="auto"/>
              <w:left w:val="single" w:sz="4" w:space="0" w:color="auto"/>
              <w:bottom w:val="single" w:sz="4" w:space="0" w:color="auto"/>
              <w:right w:val="single" w:sz="4" w:space="0" w:color="auto"/>
            </w:tcBorders>
          </w:tcPr>
          <w:p w14:paraId="0CBF119F" w14:textId="0A763E65" w:rsidR="00E72524" w:rsidRPr="005919EC" w:rsidRDefault="0064267D" w:rsidP="00E72524">
            <w:pPr>
              <w:spacing w:after="0" w:line="240" w:lineRule="auto"/>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1913C5EC" w14:textId="6033AF7E"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269CBB50" w14:textId="2AB497C8"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572A76F1"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2D0058A5" w14:textId="1321DB16" w:rsidR="00E72524"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7D657EF" w14:textId="77777777" w:rsidTr="00E72524">
        <w:tc>
          <w:tcPr>
            <w:tcW w:w="2263" w:type="dxa"/>
            <w:tcBorders>
              <w:top w:val="single" w:sz="4" w:space="0" w:color="auto"/>
              <w:left w:val="single" w:sz="4" w:space="0" w:color="auto"/>
              <w:bottom w:val="single" w:sz="4" w:space="0" w:color="auto"/>
              <w:right w:val="single" w:sz="4" w:space="0" w:color="auto"/>
            </w:tcBorders>
          </w:tcPr>
          <w:p w14:paraId="49B24B66"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80356A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3203EB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7133B4A"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7C514101" w14:textId="77777777" w:rsidTr="00E72524">
        <w:tc>
          <w:tcPr>
            <w:tcW w:w="2263" w:type="dxa"/>
            <w:tcBorders>
              <w:top w:val="single" w:sz="4" w:space="0" w:color="auto"/>
              <w:left w:val="single" w:sz="4" w:space="0" w:color="auto"/>
              <w:bottom w:val="single" w:sz="4" w:space="0" w:color="auto"/>
              <w:right w:val="single" w:sz="4" w:space="0" w:color="auto"/>
            </w:tcBorders>
          </w:tcPr>
          <w:p w14:paraId="14F81B55"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0D3D458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2A00D2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124655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3B51061A" w14:textId="77777777" w:rsidTr="00E72524">
        <w:tc>
          <w:tcPr>
            <w:tcW w:w="2263" w:type="dxa"/>
            <w:tcBorders>
              <w:top w:val="single" w:sz="4" w:space="0" w:color="auto"/>
              <w:left w:val="single" w:sz="4" w:space="0" w:color="auto"/>
              <w:bottom w:val="single" w:sz="4" w:space="0" w:color="auto"/>
              <w:right w:val="single" w:sz="4" w:space="0" w:color="auto"/>
            </w:tcBorders>
          </w:tcPr>
          <w:p w14:paraId="5437B840"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8A456DF"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3A5B13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8D06F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16DD6C64" w14:textId="77777777" w:rsidR="00BF15DF" w:rsidRDefault="00BF15DF" w:rsidP="00E72524">
      <w:pPr>
        <w:jc w:val="both"/>
        <w:rPr>
          <w:i/>
          <w:spacing w:val="-4"/>
          <w:szCs w:val="24"/>
          <w:lang w:val="en-US"/>
        </w:rPr>
      </w:pPr>
    </w:p>
    <w:p w14:paraId="57577643" w14:textId="26123798" w:rsidR="00E72524" w:rsidRPr="00BF15DF" w:rsidRDefault="0064267D" w:rsidP="00E72524">
      <w:pPr>
        <w:jc w:val="both"/>
        <w:rPr>
          <w:rFonts w:ascii="Times New Roman" w:hAnsi="Times New Roman" w:cs="Times New Roman"/>
          <w:spacing w:val="-4"/>
          <w:szCs w:val="24"/>
          <w:lang w:val="en-US"/>
        </w:rPr>
      </w:pPr>
      <w:r w:rsidRPr="00BF15DF">
        <w:rPr>
          <w:rFonts w:ascii="Times New Roman" w:hAnsi="Times New Roman" w:cs="Times New Roman"/>
          <w:i/>
          <w:spacing w:val="-4"/>
          <w:szCs w:val="24"/>
          <w:lang w:val="en-US"/>
        </w:rPr>
        <w:t>The activities to be transferred to subcontractors (mandatory) and the names of these economic entities: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64267D" w:rsidRPr="005919EC" w14:paraId="47D47045" w14:textId="77777777" w:rsidTr="00E72524">
        <w:tc>
          <w:tcPr>
            <w:tcW w:w="2263" w:type="dxa"/>
            <w:tcBorders>
              <w:top w:val="single" w:sz="4" w:space="0" w:color="auto"/>
              <w:left w:val="single" w:sz="4" w:space="0" w:color="auto"/>
              <w:bottom w:val="single" w:sz="4" w:space="0" w:color="auto"/>
              <w:right w:val="single" w:sz="4" w:space="0" w:color="auto"/>
            </w:tcBorders>
          </w:tcPr>
          <w:p w14:paraId="5160BE6F" w14:textId="4A90E98E" w:rsidR="0064267D" w:rsidRPr="005919EC" w:rsidRDefault="0064267D" w:rsidP="0064267D">
            <w:pPr>
              <w:suppressAutoHyphens w:val="0"/>
              <w:spacing w:after="0" w:line="240" w:lineRule="auto"/>
              <w:rPr>
                <w:rFonts w:ascii="Times New Roman" w:eastAsia="Calibri"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077676DA" w14:textId="64A8671D"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66BA4A75" w14:textId="624B9B97"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635950A3"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5FC947CD" w14:textId="747778C5"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AED3766" w14:textId="77777777" w:rsidTr="00E72524">
        <w:tc>
          <w:tcPr>
            <w:tcW w:w="2263" w:type="dxa"/>
            <w:tcBorders>
              <w:top w:val="single" w:sz="4" w:space="0" w:color="auto"/>
              <w:left w:val="single" w:sz="4" w:space="0" w:color="auto"/>
              <w:bottom w:val="single" w:sz="4" w:space="0" w:color="auto"/>
              <w:right w:val="single" w:sz="4" w:space="0" w:color="auto"/>
            </w:tcBorders>
          </w:tcPr>
          <w:p w14:paraId="3BE3D704"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EBC870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194D17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534855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8F7747" w14:textId="77777777" w:rsidTr="00E72524">
        <w:tc>
          <w:tcPr>
            <w:tcW w:w="2263" w:type="dxa"/>
            <w:tcBorders>
              <w:top w:val="single" w:sz="4" w:space="0" w:color="auto"/>
              <w:left w:val="single" w:sz="4" w:space="0" w:color="auto"/>
              <w:bottom w:val="single" w:sz="4" w:space="0" w:color="auto"/>
              <w:right w:val="single" w:sz="4" w:space="0" w:color="auto"/>
            </w:tcBorders>
          </w:tcPr>
          <w:p w14:paraId="19730C23"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6DA56A83"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7DF40E96"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E0790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94DBBA" w14:textId="77777777" w:rsidTr="00E72524">
        <w:tc>
          <w:tcPr>
            <w:tcW w:w="2263" w:type="dxa"/>
            <w:tcBorders>
              <w:top w:val="single" w:sz="4" w:space="0" w:color="auto"/>
              <w:left w:val="single" w:sz="4" w:space="0" w:color="auto"/>
              <w:bottom w:val="single" w:sz="4" w:space="0" w:color="auto"/>
              <w:right w:val="single" w:sz="4" w:space="0" w:color="auto"/>
            </w:tcBorders>
          </w:tcPr>
          <w:p w14:paraId="66DFBD0D"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06488E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BE4859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28E6E2BB"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449011A1" w14:textId="77777777" w:rsidR="00882884" w:rsidRPr="005919EC" w:rsidRDefault="00882884">
      <w:pPr>
        <w:spacing w:after="0" w:line="240" w:lineRule="auto"/>
        <w:ind w:firstLine="567"/>
        <w:jc w:val="both"/>
        <w:rPr>
          <w:rFonts w:ascii="Times New Roman" w:eastAsia="Times New Roman" w:hAnsi="Times New Roman" w:cs="Times New Roman"/>
          <w:sz w:val="24"/>
          <w:szCs w:val="24"/>
          <w:lang w:val="en-US"/>
        </w:rPr>
      </w:pPr>
    </w:p>
    <w:p w14:paraId="66011977" w14:textId="1CA1C053"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 </w:t>
      </w:r>
      <w:r w:rsidR="0064267D" w:rsidRPr="005919EC">
        <w:rPr>
          <w:rFonts w:ascii="Times New Roman" w:eastAsia="Times New Roman" w:hAnsi="Times New Roman" w:cs="Times New Roman"/>
          <w:sz w:val="24"/>
          <w:szCs w:val="24"/>
          <w:lang w:val="en-US"/>
        </w:rPr>
        <w:t>With this tender, we confirm that we agree to all the terms and conditions of purchase set out in:</w:t>
      </w:r>
    </w:p>
    <w:p w14:paraId="7214DC81" w14:textId="77777777" w:rsidR="0064267D" w:rsidRPr="005919EC" w:rsidRDefault="00923099"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1.1. </w:t>
      </w:r>
      <w:bookmarkStart w:id="1" w:name="_Hlk216185035"/>
      <w:r w:rsidR="0064267D" w:rsidRPr="005919EC">
        <w:rPr>
          <w:rFonts w:ascii="Times New Roman" w:eastAsia="Times New Roman" w:hAnsi="Times New Roman" w:cs="Times New Roman"/>
          <w:sz w:val="24"/>
          <w:szCs w:val="24"/>
          <w:lang w:val="en-US"/>
        </w:rPr>
        <w:t>procurement notice</w:t>
      </w:r>
      <w:bookmarkEnd w:id="1"/>
      <w:r w:rsidR="0064267D" w:rsidRPr="005919EC">
        <w:rPr>
          <w:rFonts w:ascii="Times New Roman" w:eastAsia="Times New Roman" w:hAnsi="Times New Roman" w:cs="Times New Roman"/>
          <w:sz w:val="24"/>
          <w:szCs w:val="24"/>
          <w:lang w:val="en-US"/>
        </w:rPr>
        <w:t>,</w:t>
      </w:r>
    </w:p>
    <w:p w14:paraId="118EEC0F" w14:textId="255C300F" w:rsidR="00A82B71" w:rsidRPr="005919EC" w:rsidRDefault="0064267D"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1.2. other procurement documents (their explanations, additions);</w:t>
      </w:r>
    </w:p>
    <w:p w14:paraId="3302AABB" w14:textId="5870E7CE"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1.3. </w:t>
      </w:r>
      <w:r w:rsidR="0064267D" w:rsidRPr="005919EC">
        <w:rPr>
          <w:rFonts w:ascii="Times New Roman" w:eastAsia="Times New Roman" w:hAnsi="Times New Roman" w:cs="Times New Roman"/>
          <w:sz w:val="24"/>
          <w:szCs w:val="24"/>
          <w:lang w:val="en-US"/>
        </w:rPr>
        <w:t>the main terms and conditions of the purchase and sale contract.</w:t>
      </w:r>
    </w:p>
    <w:p w14:paraId="085C9304" w14:textId="14A02774" w:rsidR="00D26057" w:rsidRPr="005919EC" w:rsidRDefault="00D26057" w:rsidP="00D26057">
      <w:pPr>
        <w:spacing w:after="0" w:line="240" w:lineRule="auto"/>
        <w:ind w:firstLine="567"/>
        <w:jc w:val="both"/>
        <w:rPr>
          <w:rFonts w:ascii="Times New Roman" w:hAnsi="Times New Roman" w:cs="Times New Roman"/>
          <w:szCs w:val="24"/>
          <w:lang w:val="en-US"/>
        </w:rPr>
      </w:pPr>
      <w:r w:rsidRPr="005919EC">
        <w:rPr>
          <w:rFonts w:ascii="Times New Roman" w:hAnsi="Times New Roman" w:cs="Times New Roman"/>
          <w:sz w:val="24"/>
          <w:szCs w:val="24"/>
          <w:lang w:val="en-US"/>
        </w:rPr>
        <w:t xml:space="preserve">2. </w:t>
      </w:r>
      <w:r w:rsidR="0064267D" w:rsidRPr="005919EC">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p>
    <w:p w14:paraId="25D084B0" w14:textId="77777777" w:rsidR="00882884" w:rsidRPr="005919EC" w:rsidRDefault="00882884" w:rsidP="00D26057">
      <w:pPr>
        <w:spacing w:after="0" w:line="240" w:lineRule="auto"/>
        <w:ind w:firstLine="567"/>
        <w:jc w:val="both"/>
        <w:rPr>
          <w:rFonts w:ascii="Times New Roman" w:hAnsi="Times New Roman" w:cs="Times New Roman"/>
          <w:szCs w:val="24"/>
          <w:lang w:val="en-US"/>
        </w:rPr>
      </w:pPr>
    </w:p>
    <w:p w14:paraId="68B81BE5" w14:textId="56523ECF" w:rsidR="006B60F8" w:rsidRPr="005919EC" w:rsidRDefault="00BF15DF" w:rsidP="006B60F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LOT </w:t>
      </w:r>
      <w:bookmarkStart w:id="2" w:name="_GoBack"/>
      <w:bookmarkEnd w:id="2"/>
      <w:r>
        <w:rPr>
          <w:rFonts w:ascii="Times New Roman" w:eastAsia="Times New Roman" w:hAnsi="Times New Roman" w:cs="Times New Roman"/>
          <w:b/>
          <w:sz w:val="24"/>
          <w:szCs w:val="24"/>
          <w:lang w:val="en-US"/>
        </w:rPr>
        <w:t>5</w:t>
      </w:r>
      <w:r w:rsidR="0064267D" w:rsidRPr="005919EC">
        <w:rPr>
          <w:rFonts w:ascii="Times New Roman" w:eastAsia="Times New Roman" w:hAnsi="Times New Roman" w:cs="Times New Roman"/>
          <w:b/>
          <w:sz w:val="24"/>
          <w:szCs w:val="24"/>
          <w:lang w:val="en-US"/>
        </w:rPr>
        <w:t xml:space="preserve"> – Jackets and trousers for winter clothing sets</w:t>
      </w:r>
      <w:r w:rsidR="00923099" w:rsidRPr="005919EC">
        <w:rPr>
          <w:rFonts w:ascii="Times New Roman" w:eastAsia="Times New Roman" w:hAnsi="Times New Roman" w:cs="Times New Roman"/>
          <w:sz w:val="24"/>
          <w:szCs w:val="24"/>
          <w:lang w:val="en-US"/>
        </w:rPr>
        <w:t xml:space="preserve"> </w:t>
      </w:r>
    </w:p>
    <w:p w14:paraId="7A13208A" w14:textId="77777777" w:rsidR="006B60F8" w:rsidRPr="005919EC" w:rsidRDefault="006B60F8" w:rsidP="006B60F8">
      <w:pPr>
        <w:spacing w:after="0" w:line="240" w:lineRule="auto"/>
        <w:jc w:val="both"/>
        <w:rPr>
          <w:rFonts w:ascii="Times New Roman" w:eastAsia="Times New Roman" w:hAnsi="Times New Roman" w:cs="Times New Roman"/>
          <w:sz w:val="24"/>
          <w:szCs w:val="24"/>
          <w:lang w:val="en-US"/>
        </w:rPr>
      </w:pPr>
    </w:p>
    <w:p w14:paraId="4AD4541B" w14:textId="3F7D8FF6" w:rsidR="00A82B71" w:rsidRPr="005919EC" w:rsidRDefault="0064267D" w:rsidP="006B60F8">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4267D" w:rsidRPr="005919EC" w14:paraId="41637FC2"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4EAB60F5" w14:textId="1A6C809B" w:rsidR="0064267D" w:rsidRPr="005919EC" w:rsidRDefault="00BF15DF" w:rsidP="0064267D">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292" w:type="dxa"/>
            <w:tcBorders>
              <w:top w:val="single" w:sz="4" w:space="0" w:color="000000"/>
              <w:left w:val="single" w:sz="4" w:space="0" w:color="000000"/>
              <w:bottom w:val="single" w:sz="4" w:space="0" w:color="000000"/>
              <w:right w:val="single" w:sz="4" w:space="0" w:color="000000"/>
            </w:tcBorders>
          </w:tcPr>
          <w:p w14:paraId="1FB365FB" w14:textId="7B8C5060" w:rsidR="0064267D" w:rsidRPr="005919EC" w:rsidRDefault="0064267D" w:rsidP="0064267D">
            <w:pPr>
              <w:spacing w:after="0" w:line="240" w:lineRule="auto"/>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spacing w:val="-4"/>
                <w:lang w:val="en-US"/>
              </w:rPr>
              <w:t>Product name</w:t>
            </w:r>
          </w:p>
        </w:tc>
        <w:tc>
          <w:tcPr>
            <w:tcW w:w="1396" w:type="dxa"/>
            <w:tcBorders>
              <w:top w:val="single" w:sz="4" w:space="0" w:color="000000"/>
              <w:left w:val="single" w:sz="4" w:space="0" w:color="000000"/>
              <w:bottom w:val="single" w:sz="4" w:space="0" w:color="000000"/>
              <w:right w:val="single" w:sz="4" w:space="0" w:color="000000"/>
            </w:tcBorders>
          </w:tcPr>
          <w:p w14:paraId="405C12E5" w14:textId="49B3BD42"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Manufacturer name/country</w:t>
            </w:r>
          </w:p>
        </w:tc>
        <w:tc>
          <w:tcPr>
            <w:tcW w:w="588" w:type="dxa"/>
            <w:tcBorders>
              <w:top w:val="single" w:sz="4" w:space="0" w:color="000000"/>
              <w:left w:val="single" w:sz="4" w:space="0" w:color="000000"/>
              <w:bottom w:val="single" w:sz="4" w:space="0" w:color="000000"/>
              <w:right w:val="single" w:sz="4" w:space="0" w:color="000000"/>
            </w:tcBorders>
          </w:tcPr>
          <w:p w14:paraId="3A205A8A" w14:textId="0F706AF1" w:rsidR="0064267D" w:rsidRPr="005919EC" w:rsidRDefault="0064267D" w:rsidP="0064267D">
            <w:pPr>
              <w:spacing w:after="0" w:line="240" w:lineRule="auto"/>
              <w:ind w:left="-108" w:right="-108"/>
              <w:jc w:val="center"/>
              <w:rPr>
                <w:rFonts w:ascii="Times New Roman" w:eastAsia="Times New Roman" w:hAnsi="Times New Roman" w:cs="Times New Roman"/>
                <w:b/>
                <w:i/>
                <w:color w:val="000000" w:themeColor="text1"/>
                <w:lang w:val="en-US"/>
              </w:rPr>
            </w:pPr>
            <w:r w:rsidRPr="005919EC">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6D0D53F5"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Quantity</w:t>
            </w:r>
          </w:p>
          <w:p w14:paraId="335AC0D6"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(in units)</w:t>
            </w:r>
          </w:p>
          <w:p w14:paraId="539A2546" w14:textId="3BA49BB2" w:rsidR="0064267D" w:rsidRPr="005919EC" w:rsidRDefault="0064267D" w:rsidP="0064267D">
            <w:pPr>
              <w:spacing w:after="0" w:line="240" w:lineRule="auto"/>
              <w:ind w:left="-108" w:right="-109"/>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i/>
                <w:iCs/>
                <w:color w:val="000000" w:themeColor="text1"/>
                <w:lang w:val="en-US"/>
              </w:rPr>
              <w:t>maximum</w:t>
            </w:r>
            <w:r w:rsidRPr="005919EC">
              <w:rPr>
                <w:rFonts w:ascii="Times New Roman" w:eastAsia="Times New Roman" w:hAnsi="Times New Roman" w:cs="Times New Roman"/>
                <w:b/>
                <w:i/>
                <w:color w:val="000000" w:themeColor="text1"/>
                <w:lang w:val="en-US"/>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57A7950A"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Unit price,</w:t>
            </w:r>
          </w:p>
          <w:p w14:paraId="530D9286"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EUR</w:t>
            </w:r>
          </w:p>
          <w:p w14:paraId="6584318A" w14:textId="4ABAFC1D"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fr-FR"/>
              </w:rPr>
            </w:pPr>
            <w:r w:rsidRPr="00637E49">
              <w:rPr>
                <w:rFonts w:ascii="Times New Roman" w:eastAsia="Times New Roman" w:hAnsi="Times New Roman" w:cs="Times New Roman"/>
                <w:b/>
                <w:color w:val="000000" w:themeColor="text1"/>
                <w:lang w:val="fr-FR"/>
              </w:rPr>
              <w:t>(excl. VAT)</w:t>
            </w:r>
          </w:p>
        </w:tc>
        <w:tc>
          <w:tcPr>
            <w:tcW w:w="1560" w:type="dxa"/>
            <w:tcBorders>
              <w:top w:val="single" w:sz="4" w:space="0" w:color="000000"/>
              <w:left w:val="single" w:sz="4" w:space="0" w:color="000000"/>
              <w:bottom w:val="single" w:sz="4" w:space="0" w:color="000000"/>
              <w:right w:val="single" w:sz="4" w:space="0" w:color="000000"/>
            </w:tcBorders>
          </w:tcPr>
          <w:p w14:paraId="3D8AB90D" w14:textId="77777777"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 xml:space="preserve">Total price of the tender, EUR </w:t>
            </w:r>
          </w:p>
          <w:p w14:paraId="4D5E9ABF" w14:textId="0DEA07F0"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5919EC">
              <w:rPr>
                <w:rFonts w:ascii="Times New Roman" w:eastAsia="Times New Roman" w:hAnsi="Times New Roman" w:cs="Times New Roman"/>
                <w:b/>
                <w:color w:val="000000" w:themeColor="text1"/>
                <w:lang w:val="en-US"/>
              </w:rPr>
              <w:t>(excl. VAT)</w:t>
            </w:r>
          </w:p>
        </w:tc>
      </w:tr>
      <w:tr w:rsidR="006B60F8" w:rsidRPr="005919EC" w14:paraId="7908526C" w14:textId="77777777"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14:paraId="2128FE4F"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CB0E575"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695F7B4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0F09B228"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046E12"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EFF4B3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50A22F95" w14:textId="08AE1BC8" w:rsidR="006B60F8" w:rsidRPr="005919EC" w:rsidRDefault="006B60F8" w:rsidP="00BF15DF">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7(</w:t>
            </w:r>
            <w:r w:rsidR="00285A25" w:rsidRPr="005919EC">
              <w:rPr>
                <w:rFonts w:ascii="Times New Roman" w:eastAsia="Times New Roman" w:hAnsi="Times New Roman" w:cs="Times New Roman"/>
                <w:i/>
                <w:color w:val="000000" w:themeColor="text1"/>
                <w:sz w:val="18"/>
                <w:szCs w:val="18"/>
                <w:lang w:val="en-US"/>
              </w:rPr>
              <w:t>5</w:t>
            </w:r>
            <w:r w:rsidRPr="005919EC">
              <w:rPr>
                <w:rFonts w:ascii="Times New Roman" w:eastAsia="Times New Roman" w:hAnsi="Times New Roman" w:cs="Times New Roman"/>
                <w:i/>
                <w:color w:val="000000" w:themeColor="text1"/>
                <w:sz w:val="18"/>
                <w:szCs w:val="18"/>
                <w:lang w:val="en-US"/>
              </w:rPr>
              <w:t>x</w:t>
            </w:r>
            <w:r w:rsidR="00285A25" w:rsidRPr="005919EC">
              <w:rPr>
                <w:rFonts w:ascii="Times New Roman" w:eastAsia="Times New Roman" w:hAnsi="Times New Roman" w:cs="Times New Roman"/>
                <w:i/>
                <w:color w:val="000000" w:themeColor="text1"/>
                <w:sz w:val="18"/>
                <w:szCs w:val="18"/>
                <w:lang w:val="en-US"/>
              </w:rPr>
              <w:t>6</w:t>
            </w:r>
            <w:r w:rsidRPr="005919EC">
              <w:rPr>
                <w:rFonts w:ascii="Times New Roman" w:eastAsia="Times New Roman" w:hAnsi="Times New Roman" w:cs="Times New Roman"/>
                <w:i/>
                <w:color w:val="000000" w:themeColor="text1"/>
                <w:sz w:val="18"/>
                <w:szCs w:val="18"/>
                <w:lang w:val="en-US"/>
              </w:rPr>
              <w:t>)</w:t>
            </w:r>
          </w:p>
        </w:tc>
      </w:tr>
      <w:tr w:rsidR="006B60F8" w:rsidRPr="005919EC" w14:paraId="48E6DE72"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4F4EFDA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24650832" w14:textId="79D11870"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Winter jacket set</w:t>
            </w:r>
          </w:p>
        </w:tc>
        <w:tc>
          <w:tcPr>
            <w:tcW w:w="1396" w:type="dxa"/>
            <w:tcBorders>
              <w:top w:val="single" w:sz="4" w:space="0" w:color="000000"/>
              <w:left w:val="single" w:sz="4" w:space="0" w:color="000000"/>
              <w:bottom w:val="single" w:sz="4" w:space="0" w:color="000000"/>
              <w:right w:val="single" w:sz="4" w:space="0" w:color="000000"/>
            </w:tcBorders>
          </w:tcPr>
          <w:p w14:paraId="52F81F8F"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13DF9009" w14:textId="52509ED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02A57002" w14:textId="774BC843" w:rsidR="006B60F8" w:rsidRPr="005919EC" w:rsidRDefault="0017103A" w:rsidP="0017103A">
            <w:pPr>
              <w:spacing w:after="0" w:line="240" w:lineRule="auto"/>
              <w:ind w:right="-141" w:hanging="71"/>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13</w:t>
            </w:r>
            <w:r w:rsidR="006B60F8"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78</w:t>
            </w:r>
            <w:r w:rsidR="006B60F8"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1FC69BD3"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154AFBE"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6B60F8" w:rsidRPr="005919EC" w14:paraId="5A1BEE6D"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5BF08DC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2.</w:t>
            </w:r>
          </w:p>
        </w:tc>
        <w:tc>
          <w:tcPr>
            <w:tcW w:w="2292" w:type="dxa"/>
            <w:tcBorders>
              <w:top w:val="single" w:sz="4" w:space="0" w:color="000000"/>
              <w:left w:val="single" w:sz="4" w:space="0" w:color="000000"/>
              <w:bottom w:val="single" w:sz="4" w:space="0" w:color="000000"/>
              <w:right w:val="single" w:sz="4" w:space="0" w:color="000000"/>
            </w:tcBorders>
            <w:vAlign w:val="center"/>
          </w:tcPr>
          <w:p w14:paraId="367B3D38" w14:textId="12DE706B"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Trousers from a winter clothing set</w:t>
            </w:r>
          </w:p>
        </w:tc>
        <w:tc>
          <w:tcPr>
            <w:tcW w:w="1396" w:type="dxa"/>
            <w:tcBorders>
              <w:top w:val="single" w:sz="4" w:space="0" w:color="000000"/>
              <w:left w:val="single" w:sz="4" w:space="0" w:color="000000"/>
              <w:bottom w:val="single" w:sz="4" w:space="0" w:color="000000"/>
              <w:right w:val="single" w:sz="4" w:space="0" w:color="000000"/>
            </w:tcBorders>
          </w:tcPr>
          <w:p w14:paraId="30E85CD8"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D3E9997" w14:textId="3BE7CC4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45972EDD" w14:textId="5F3B4DEF" w:rsidR="006B60F8" w:rsidRPr="005919EC" w:rsidRDefault="0017103A" w:rsidP="0017103A">
            <w:pPr>
              <w:spacing w:after="0" w:line="240" w:lineRule="auto"/>
              <w:ind w:right="-141" w:hanging="71"/>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t>13</w:t>
            </w:r>
            <w:r w:rsidR="00285A25"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78</w:t>
            </w:r>
            <w:r w:rsidR="00285A25"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53EDBB89"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405C25"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784878" w:rsidRPr="005919EC" w14:paraId="35867109"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C96B684" w14:textId="3DCF36B6" w:rsidR="00784878" w:rsidRPr="00BF15DF"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BF15DF">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3CE4EDE0" w14:textId="77777777" w:rsidR="00784878" w:rsidRPr="00BF15DF" w:rsidRDefault="00784878"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5919EC" w14:paraId="3A1D94C5"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01AB24C4" w14:textId="2533200C" w:rsidR="00734F61" w:rsidRPr="00BF15DF"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BF15DF">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AE130D" w14:textId="77777777" w:rsidR="00734F61" w:rsidRPr="00BF15DF"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5919EC" w14:paraId="5FA67682"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E11925" w14:textId="731F134E" w:rsidR="00734F61" w:rsidRPr="00BF15DF"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BF15DF">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58E502C" w14:textId="77777777" w:rsidR="00734F61" w:rsidRPr="00BF15DF"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bl>
    <w:p w14:paraId="101D40DB" w14:textId="52C1C7BD" w:rsidR="00A82B71" w:rsidRPr="005919EC"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5919EC">
        <w:rPr>
          <w:rFonts w:ascii="Times New Roman" w:eastAsia="Times New Roman" w:hAnsi="Times New Roman" w:cs="Times New Roman"/>
          <w:b/>
          <w:bCs/>
          <w:sz w:val="24"/>
          <w:szCs w:val="20"/>
          <w:lang w:val="en-US" w:eastAsia="lt-LT"/>
        </w:rPr>
        <w:t>*</w:t>
      </w:r>
      <w:r w:rsidR="0064267D" w:rsidRPr="005919EC">
        <w:rPr>
          <w:lang w:val="en-US"/>
        </w:rPr>
        <w:t xml:space="preserve"> </w:t>
      </w:r>
      <w:r w:rsidR="0064267D" w:rsidRPr="005919EC">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4D4DCD0D" w14:textId="77777777" w:rsidR="00A82B71" w:rsidRPr="005919EC"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30352B78" w14:textId="77777777" w:rsidR="0064267D"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excl.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 xml:space="preserve">...... </w:t>
      </w:r>
    </w:p>
    <w:p w14:paraId="02D15DF5" w14:textId="77777777" w:rsidR="0064267D" w:rsidRPr="005919EC" w:rsidRDefault="0064267D" w:rsidP="0064267D">
      <w:pPr>
        <w:tabs>
          <w:tab w:val="left" w:pos="8505"/>
        </w:tabs>
        <w:spacing w:after="0" w:line="240" w:lineRule="auto"/>
        <w:rPr>
          <w:rFonts w:ascii="Times New Roman" w:eastAsia="Times New Roman" w:hAnsi="Times New Roman" w:cs="Times New Roman"/>
          <w:b/>
          <w:bCs/>
          <w:sz w:val="24"/>
          <w:szCs w:val="20"/>
          <w:lang w:val="en-US" w:eastAsia="lt-LT"/>
        </w:rPr>
      </w:pPr>
    </w:p>
    <w:p w14:paraId="4DF1A279" w14:textId="350E3ECB" w:rsidR="00903045"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incl.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w:t>
      </w:r>
    </w:p>
    <w:p w14:paraId="49F2CE87" w14:textId="77777777" w:rsidR="00903045" w:rsidRPr="005919EC" w:rsidRDefault="00903045" w:rsidP="00903045">
      <w:pPr>
        <w:spacing w:after="0" w:line="240" w:lineRule="auto"/>
        <w:ind w:firstLine="567"/>
        <w:jc w:val="both"/>
        <w:rPr>
          <w:rFonts w:ascii="Times New Roman" w:eastAsia="Times New Roman" w:hAnsi="Times New Roman" w:cs="Times New Roman"/>
          <w:i/>
          <w:sz w:val="24"/>
          <w:szCs w:val="24"/>
          <w:lang w:val="en-US"/>
        </w:rPr>
      </w:pPr>
    </w:p>
    <w:p w14:paraId="02E9F154" w14:textId="77777777" w:rsidR="00A82B71" w:rsidRDefault="00A82B71">
      <w:pPr>
        <w:spacing w:after="0" w:line="240" w:lineRule="auto"/>
        <w:ind w:firstLine="567"/>
        <w:jc w:val="both"/>
        <w:rPr>
          <w:rFonts w:ascii="Times New Roman" w:eastAsia="Times New Roman" w:hAnsi="Times New Roman" w:cs="Times New Roman"/>
          <w:i/>
          <w:sz w:val="24"/>
          <w:szCs w:val="24"/>
          <w:lang w:val="en-US"/>
        </w:rPr>
      </w:pPr>
    </w:p>
    <w:p w14:paraId="4F8E6F95" w14:textId="77777777" w:rsidR="00BF15DF" w:rsidRPr="005919EC" w:rsidRDefault="00BF15DF">
      <w:pPr>
        <w:spacing w:after="0" w:line="240" w:lineRule="auto"/>
        <w:ind w:firstLine="567"/>
        <w:jc w:val="both"/>
        <w:rPr>
          <w:rFonts w:ascii="Times New Roman" w:eastAsia="Times New Roman" w:hAnsi="Times New Roman" w:cs="Times New Roman"/>
          <w:i/>
          <w:sz w:val="24"/>
          <w:szCs w:val="24"/>
          <w:lang w:val="en-US"/>
        </w:rPr>
      </w:pPr>
    </w:p>
    <w:p w14:paraId="63DBE6A6" w14:textId="68C0A6C1" w:rsidR="00A82B71" w:rsidRPr="005919EC" w:rsidRDefault="0064267D">
      <w:pPr>
        <w:tabs>
          <w:tab w:val="left" w:pos="851"/>
        </w:tabs>
        <w:spacing w:after="0" w:line="240" w:lineRule="auto"/>
        <w:ind w:firstLine="567"/>
        <w:jc w:val="both"/>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lastRenderedPageBreak/>
        <w:t>Notes</w:t>
      </w:r>
      <w:r w:rsidR="00923099" w:rsidRPr="005919EC">
        <w:rPr>
          <w:rFonts w:ascii="Times New Roman" w:eastAsia="Times New Roman" w:hAnsi="Times New Roman" w:cs="Times New Roman"/>
          <w:b/>
          <w:sz w:val="24"/>
          <w:szCs w:val="24"/>
          <w:lang w:val="en-US"/>
        </w:rPr>
        <w:t>:</w:t>
      </w:r>
    </w:p>
    <w:p w14:paraId="6D06D4D9" w14:textId="77777777" w:rsidR="00A323E7" w:rsidRPr="005919EC" w:rsidRDefault="00923099" w:rsidP="00A323E7">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 xml:space="preserve">1.1. </w:t>
      </w:r>
      <w:r w:rsidR="00A323E7" w:rsidRPr="005919EC">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3A2078DA" w14:textId="77777777" w:rsidR="00A323E7" w:rsidRPr="005919EC" w:rsidRDefault="00A323E7" w:rsidP="00A323E7">
      <w:pPr>
        <w:tabs>
          <w:tab w:val="left" w:pos="851"/>
        </w:tabs>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1.2. Prices must be rounded to two decimal places.</w:t>
      </w:r>
    </w:p>
    <w:p w14:paraId="5988D13C" w14:textId="0AC90BF4" w:rsidR="00A82B71" w:rsidRPr="005919EC" w:rsidRDefault="00A323E7" w:rsidP="00A323E7">
      <w:pPr>
        <w:spacing w:after="0" w:line="240" w:lineRule="auto"/>
        <w:ind w:firstLine="567"/>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1.3. 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r w:rsidR="00923099" w:rsidRPr="005919EC">
        <w:rPr>
          <w:rFonts w:ascii="Times New Roman" w:eastAsia="Times New Roman" w:hAnsi="Times New Roman" w:cs="Times New Roman"/>
          <w:sz w:val="24"/>
          <w:szCs w:val="24"/>
          <w:lang w:val="en-US"/>
        </w:rPr>
        <w:t xml:space="preserve"> ............................................</w:t>
      </w:r>
      <w:r w:rsidR="00923099" w:rsidRPr="005919EC">
        <w:rPr>
          <w:rFonts w:ascii="Times New Roman" w:eastAsia="Times New Roman" w:hAnsi="Times New Roman" w:cs="Times New Roman"/>
          <w:i/>
          <w:sz w:val="24"/>
          <w:szCs w:val="24"/>
          <w:lang w:val="en-US"/>
        </w:rPr>
        <w:t xml:space="preserve"> .</w:t>
      </w:r>
    </w:p>
    <w:p w14:paraId="706953D9" w14:textId="767BFFA6" w:rsidR="00A82B71" w:rsidRPr="005919EC" w:rsidRDefault="00BF15DF">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13C28DC4"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A323E7" w:rsidRPr="005919EC" w14:paraId="5DF129A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34B08FC" w14:textId="774720D8"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40A477C0" w14:textId="41558F7D"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0092D02E" w14:textId="4D0095D6"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1B491682" w14:textId="3433FD25"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Reference to the document, page, paragraph</w:t>
            </w:r>
          </w:p>
        </w:tc>
      </w:tr>
      <w:tr w:rsidR="003F0497" w:rsidRPr="005919EC" w14:paraId="2B851BE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D6F7DF"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5CEFD0DF" w14:textId="64A7DC32" w:rsidR="003F0497" w:rsidRPr="005919EC" w:rsidRDefault="005919EC" w:rsidP="007C230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
                <w:color w:val="00B050"/>
                <w:sz w:val="24"/>
                <w:szCs w:val="24"/>
                <w:lang w:val="en-US" w:eastAsia="lt-LT"/>
              </w:rPr>
              <w:t xml:space="preserve">The top fabric </w:t>
            </w:r>
            <w:r w:rsidRPr="005919EC">
              <w:rPr>
                <w:rFonts w:ascii="Times New Roman" w:eastAsia="Times New Roman" w:hAnsi="Times New Roman" w:cs="Times New Roman"/>
                <w:bCs/>
                <w:sz w:val="24"/>
                <w:szCs w:val="24"/>
                <w:lang w:val="en-US" w:eastAsia="lt-LT"/>
              </w:rPr>
              <w:t>must be waterproof and breathable, made of polyamide ripstop weave, with a bicomponent PTFE-based membrane (or equivalent) applied on the inner side</w:t>
            </w:r>
          </w:p>
        </w:tc>
        <w:tc>
          <w:tcPr>
            <w:tcW w:w="2961" w:type="dxa"/>
            <w:tcBorders>
              <w:top w:val="single" w:sz="4" w:space="0" w:color="000000"/>
              <w:left w:val="single" w:sz="4" w:space="0" w:color="000000"/>
              <w:bottom w:val="single" w:sz="4" w:space="0" w:color="000000"/>
              <w:right w:val="single" w:sz="4" w:space="0" w:color="000000"/>
            </w:tcBorders>
          </w:tcPr>
          <w:p w14:paraId="772CD0F4" w14:textId="3E7A13DC"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D590798"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DEC443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8B290F"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62C2418" w14:textId="0E0B79D8" w:rsidR="00E04A69" w:rsidRPr="005919EC" w:rsidRDefault="005919EC" w:rsidP="00BF15D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surface density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115 ± 10 g/m²</w:t>
            </w:r>
          </w:p>
        </w:tc>
        <w:tc>
          <w:tcPr>
            <w:tcW w:w="2961" w:type="dxa"/>
            <w:tcBorders>
              <w:top w:val="single" w:sz="4" w:space="0" w:color="000000"/>
              <w:left w:val="single" w:sz="4" w:space="0" w:color="000000"/>
              <w:bottom w:val="single" w:sz="4" w:space="0" w:color="000000"/>
              <w:right w:val="single" w:sz="4" w:space="0" w:color="000000"/>
            </w:tcBorders>
          </w:tcPr>
          <w:p w14:paraId="1671983E" w14:textId="7755CAD7"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EEA4F2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5CE822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C01EE2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3</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1198DBB" w14:textId="3E1A7AFB" w:rsidR="007C230C" w:rsidRPr="005919EC" w:rsidRDefault="005919EC" w:rsidP="00024594">
            <w:pPr>
              <w:spacing w:after="0" w:line="240" w:lineRule="auto"/>
              <w:jc w:val="both"/>
              <w:rPr>
                <w:rFonts w:ascii="Times New Roman" w:eastAsia="Times New Roman" w:hAnsi="Times New Roman" w:cs="Times New Roman"/>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vapour resistance (Ret)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 7 m²·Pa/W.</w:t>
            </w:r>
          </w:p>
        </w:tc>
        <w:tc>
          <w:tcPr>
            <w:tcW w:w="2961" w:type="dxa"/>
            <w:tcBorders>
              <w:top w:val="single" w:sz="4" w:space="0" w:color="000000"/>
              <w:left w:val="single" w:sz="4" w:space="0" w:color="000000"/>
              <w:bottom w:val="single" w:sz="4" w:space="0" w:color="000000"/>
              <w:right w:val="single" w:sz="4" w:space="0" w:color="000000"/>
            </w:tcBorders>
          </w:tcPr>
          <w:p w14:paraId="0C5F10AF" w14:textId="43191FA8"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60FC39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26576C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639192" w14:textId="77777777" w:rsidR="003F0497" w:rsidRPr="005919EC" w:rsidRDefault="00AF0B4D"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3907126A" w14:textId="52C5A510" w:rsidR="00E04A69" w:rsidRPr="005919EC" w:rsidRDefault="005919EC" w:rsidP="00E04A69">
            <w:pPr>
              <w:spacing w:after="0"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bCs/>
                <w:sz w:val="24"/>
                <w:szCs w:val="24"/>
                <w:lang w:val="en-US" w:eastAsia="lt-LT"/>
              </w:rPr>
              <w:t>The air permeability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mm/s (100 Pa), shall be ≤ 7.</w:t>
            </w:r>
          </w:p>
        </w:tc>
        <w:tc>
          <w:tcPr>
            <w:tcW w:w="2961" w:type="dxa"/>
            <w:tcBorders>
              <w:top w:val="single" w:sz="4" w:space="0" w:color="000000"/>
              <w:left w:val="single" w:sz="4" w:space="0" w:color="000000"/>
              <w:bottom w:val="single" w:sz="4" w:space="0" w:color="000000"/>
              <w:right w:val="single" w:sz="4" w:space="0" w:color="000000"/>
            </w:tcBorders>
          </w:tcPr>
          <w:p w14:paraId="5F5A42E6" w14:textId="3C33516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4C55BF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C6BCFB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98ABA03"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5</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6B66BB4" w14:textId="005D06B8" w:rsidR="00E04A69" w:rsidRPr="005919EC" w:rsidRDefault="005919EC"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abrasion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nominal pressure of 12 kPa, shall be ≥ 200,000 cycles.</w:t>
            </w:r>
          </w:p>
        </w:tc>
        <w:tc>
          <w:tcPr>
            <w:tcW w:w="2961" w:type="dxa"/>
            <w:tcBorders>
              <w:top w:val="single" w:sz="4" w:space="0" w:color="000000"/>
              <w:left w:val="single" w:sz="4" w:space="0" w:color="000000"/>
              <w:bottom w:val="single" w:sz="4" w:space="0" w:color="000000"/>
              <w:right w:val="single" w:sz="4" w:space="0" w:color="000000"/>
            </w:tcBorders>
          </w:tcPr>
          <w:p w14:paraId="2F4EAFD5" w14:textId="1C0C41D0"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8BC573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B230C4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F0BC856"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6</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02118202" w14:textId="0FD41C7F" w:rsidR="003F0497" w:rsidRPr="005919EC" w:rsidRDefault="005919EC" w:rsidP="00E04A69">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surface wetting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4B53674" w14:textId="5CCAFD25"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F6F50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806027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99ACA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7</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4811506" w14:textId="1F84F6CC" w:rsidR="003F0497" w:rsidRPr="005919EC" w:rsidRDefault="005919EC" w:rsidP="00FC18F8">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color w:val="00B050"/>
                <w:sz w:val="24"/>
                <w:szCs w:val="24"/>
                <w:lang w:val="en-US" w:eastAsia="lt-LT"/>
              </w:rPr>
              <w:t xml:space="preserve"> top fabric </w:t>
            </w:r>
            <w:r w:rsidRPr="005919EC">
              <w:rPr>
                <w:rFonts w:ascii="Times New Roman" w:eastAsia="Times New Roman" w:hAnsi="Times New Roman" w:cs="Times New Roman"/>
                <w:bCs/>
                <w:sz w:val="24"/>
                <w:szCs w:val="24"/>
                <w:lang w:val="en-US" w:eastAsia="lt-LT"/>
              </w:rPr>
              <w:t>in the warp direction shall be ≥ 750 N</w:t>
            </w:r>
          </w:p>
        </w:tc>
        <w:tc>
          <w:tcPr>
            <w:tcW w:w="2961" w:type="dxa"/>
            <w:tcBorders>
              <w:top w:val="single" w:sz="4" w:space="0" w:color="000000"/>
              <w:left w:val="single" w:sz="4" w:space="0" w:color="000000"/>
              <w:bottom w:val="single" w:sz="4" w:space="0" w:color="000000"/>
              <w:right w:val="single" w:sz="4" w:space="0" w:color="000000"/>
            </w:tcBorders>
          </w:tcPr>
          <w:p w14:paraId="1710745A" w14:textId="6BFD439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D4C6D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FA0456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99946E8"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8</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2DBB7DD" w14:textId="694E14BB" w:rsidR="003F0497" w:rsidRPr="005919EC" w:rsidRDefault="005919EC" w:rsidP="00BF15DF">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500 N</w:t>
            </w:r>
          </w:p>
        </w:tc>
        <w:tc>
          <w:tcPr>
            <w:tcW w:w="2961" w:type="dxa"/>
            <w:tcBorders>
              <w:top w:val="single" w:sz="4" w:space="0" w:color="000000"/>
              <w:left w:val="single" w:sz="4" w:space="0" w:color="000000"/>
              <w:bottom w:val="single" w:sz="4" w:space="0" w:color="000000"/>
              <w:right w:val="single" w:sz="4" w:space="0" w:color="000000"/>
            </w:tcBorders>
          </w:tcPr>
          <w:p w14:paraId="72297C7D" w14:textId="244055D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C99B42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57E66CD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38470"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4B5BA4B3" w14:textId="30F01C8B"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warp direction shall be ≥ 70 N</w:t>
            </w:r>
          </w:p>
        </w:tc>
        <w:tc>
          <w:tcPr>
            <w:tcW w:w="2961" w:type="dxa"/>
            <w:tcBorders>
              <w:top w:val="single" w:sz="4" w:space="0" w:color="000000"/>
              <w:left w:val="single" w:sz="4" w:space="0" w:color="000000"/>
              <w:bottom w:val="single" w:sz="4" w:space="0" w:color="000000"/>
              <w:right w:val="single" w:sz="4" w:space="0" w:color="000000"/>
            </w:tcBorders>
          </w:tcPr>
          <w:p w14:paraId="15CA3BA0" w14:textId="7BE49955"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5E1F60"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7853E7C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EA01BE"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14F1331E" w14:textId="5525C199"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0442B901" w14:textId="0BDB3E74"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EC00A32"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79AB42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5F04976" w14:textId="77777777" w:rsidR="003F0497"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11</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487A438" w14:textId="7CC5A324" w:rsidR="00EC7898" w:rsidRPr="005919EC" w:rsidRDefault="005919EC" w:rsidP="00752F23">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water pressure increase rate of 60 ± 3 cm/min, shall be ≥ 1000 cm when new</w:t>
            </w:r>
          </w:p>
        </w:tc>
        <w:tc>
          <w:tcPr>
            <w:tcW w:w="2961" w:type="dxa"/>
            <w:tcBorders>
              <w:top w:val="single" w:sz="4" w:space="0" w:color="000000"/>
              <w:left w:val="single" w:sz="4" w:space="0" w:color="000000"/>
              <w:bottom w:val="single" w:sz="4" w:space="0" w:color="000000"/>
              <w:right w:val="single" w:sz="4" w:space="0" w:color="000000"/>
            </w:tcBorders>
          </w:tcPr>
          <w:p w14:paraId="22B3CBBE" w14:textId="32FD81F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9BF1D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7C8D4E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FF1D14"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2</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A0B7656" w14:textId="09DB715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at a water </w:t>
            </w:r>
            <w:r w:rsidRPr="005919EC">
              <w:rPr>
                <w:rFonts w:ascii="Times New Roman" w:eastAsia="Times New Roman" w:hAnsi="Times New Roman" w:cs="Times New Roman"/>
                <w:bCs/>
                <w:sz w:val="24"/>
                <w:szCs w:val="24"/>
                <w:lang w:val="en-US" w:eastAsia="lt-LT"/>
              </w:rPr>
              <w:lastRenderedPageBreak/>
              <w:t>pressure increase rate of 60 ± 3 cm/min, shall be ≥ 900 cm after 5 washes</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4C79491" w14:textId="1DC1A9E4"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lastRenderedPageBreak/>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779B318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99C2B6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E9B6986"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3</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B2BEC7A" w14:textId="15BDC2B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washing at 40 °C shall be ≥ 4 (rating)</w:t>
            </w:r>
          </w:p>
        </w:tc>
        <w:tc>
          <w:tcPr>
            <w:tcW w:w="2961" w:type="dxa"/>
            <w:tcBorders>
              <w:top w:val="single" w:sz="4" w:space="0" w:color="000000"/>
              <w:left w:val="single" w:sz="4" w:space="0" w:color="000000"/>
              <w:bottom w:val="single" w:sz="4" w:space="0" w:color="000000"/>
              <w:right w:val="single" w:sz="4" w:space="0" w:color="000000"/>
            </w:tcBorders>
          </w:tcPr>
          <w:p w14:paraId="5F1C0A5E" w14:textId="787D461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1C6905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F80366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3ADBED"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813D914" w14:textId="451F5145"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water shall be ≥ 4 (rating)</w:t>
            </w:r>
          </w:p>
        </w:tc>
        <w:tc>
          <w:tcPr>
            <w:tcW w:w="2961" w:type="dxa"/>
            <w:tcBorders>
              <w:top w:val="single" w:sz="4" w:space="0" w:color="000000"/>
              <w:left w:val="single" w:sz="4" w:space="0" w:color="000000"/>
              <w:bottom w:val="single" w:sz="4" w:space="0" w:color="000000"/>
              <w:right w:val="single" w:sz="4" w:space="0" w:color="000000"/>
            </w:tcBorders>
          </w:tcPr>
          <w:p w14:paraId="2C7BC722" w14:textId="0427C92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393285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4D8271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B4C7BE"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365F9D30" w14:textId="25230090"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perspiration shall be ≥ 4 (rating)</w:t>
            </w:r>
          </w:p>
        </w:tc>
        <w:tc>
          <w:tcPr>
            <w:tcW w:w="2961" w:type="dxa"/>
            <w:tcBorders>
              <w:top w:val="single" w:sz="4" w:space="0" w:color="000000"/>
              <w:left w:val="single" w:sz="4" w:space="0" w:color="000000"/>
              <w:bottom w:val="single" w:sz="4" w:space="0" w:color="000000"/>
              <w:right w:val="single" w:sz="4" w:space="0" w:color="000000"/>
            </w:tcBorders>
          </w:tcPr>
          <w:p w14:paraId="0D1E1A20" w14:textId="634C7BB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6DCEF60"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1D8910B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36088CE"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96D0C98" w14:textId="7F6A1ABB"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dry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789012D" w14:textId="0C3054E9"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DFF1302"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4588FA5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52FFEB"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4130A021" w14:textId="069B81E3"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wet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017BEFF4" w14:textId="540908B5"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B10E94"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05663C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F7BD6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6529A441" w14:textId="25A19E3C" w:rsidR="003F0497" w:rsidRPr="005919EC" w:rsidRDefault="005919EC" w:rsidP="00CD7C5F">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artificial light shall be ≥ 4 (rating)</w:t>
            </w:r>
          </w:p>
        </w:tc>
        <w:tc>
          <w:tcPr>
            <w:tcW w:w="2961" w:type="dxa"/>
            <w:tcBorders>
              <w:top w:val="single" w:sz="4" w:space="0" w:color="000000"/>
              <w:left w:val="single" w:sz="4" w:space="0" w:color="000000"/>
              <w:bottom w:val="single" w:sz="4" w:space="0" w:color="000000"/>
              <w:right w:val="single" w:sz="4" w:space="0" w:color="000000"/>
            </w:tcBorders>
          </w:tcPr>
          <w:p w14:paraId="098F4648" w14:textId="49F58336"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887E483"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43E02B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3FDD7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16AFAFA5" w14:textId="5BD9CE92" w:rsidR="003F0497" w:rsidRPr="005919EC" w:rsidRDefault="005919EC" w:rsidP="00993ED2">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dimensional change of</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the top </w:t>
            </w:r>
            <w:r w:rsidRPr="005919EC">
              <w:rPr>
                <w:rFonts w:ascii="Times New Roman" w:eastAsia="Times New Roman" w:hAnsi="Times New Roman" w:cs="Times New Roman"/>
                <w:bCs/>
                <w:sz w:val="24"/>
                <w:szCs w:val="24"/>
                <w:lang w:val="en-US" w:eastAsia="lt-LT"/>
              </w:rPr>
              <w:t>fabric after washing shall be ± 4 %</w:t>
            </w:r>
          </w:p>
        </w:tc>
        <w:tc>
          <w:tcPr>
            <w:tcW w:w="2961" w:type="dxa"/>
            <w:tcBorders>
              <w:top w:val="single" w:sz="4" w:space="0" w:color="000000"/>
              <w:left w:val="single" w:sz="4" w:space="0" w:color="000000"/>
              <w:bottom w:val="single" w:sz="4" w:space="0" w:color="000000"/>
              <w:right w:val="single" w:sz="4" w:space="0" w:color="000000"/>
            </w:tcBorders>
          </w:tcPr>
          <w:p w14:paraId="6CF211A6" w14:textId="7A3A99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D9BFCC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D5D1D7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9FBE453" w14:textId="77777777" w:rsidR="003F0497" w:rsidRPr="005919EC" w:rsidRDefault="00452F7E"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20</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F7331EC" w14:textId="560FC5F3" w:rsidR="00E31BA7" w:rsidRPr="005919EC" w:rsidRDefault="005919EC" w:rsidP="005919EC">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5919EC">
              <w:rPr>
                <w:rFonts w:ascii="Times New Roman" w:eastAsia="Times New Roman" w:hAnsi="Times New Roman" w:cs="Times New Roman"/>
                <w:bCs/>
                <w:sz w:val="24"/>
                <w:szCs w:val="24"/>
                <w:lang w:val="en-US" w:eastAsia="lt-LT"/>
              </w:rPr>
              <w:t>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printed with the </w:t>
            </w:r>
            <w:r w:rsidRPr="00FE74D9">
              <w:rPr>
                <w:rFonts w:ascii="Times New Roman" w:eastAsia="Times New Roman" w:hAnsi="Times New Roman" w:cs="Times New Roman"/>
                <w:bCs/>
                <w:sz w:val="24"/>
                <w:szCs w:val="24"/>
                <w:lang w:val="en-US" w:eastAsia="lt-LT"/>
              </w:rPr>
              <w:t>patented concealed (universal) pattern shall have a spectral reflectance factor in the near-infrared spectrum (750–1100 nm) of:</w:t>
            </w:r>
          </w:p>
          <w:p w14:paraId="714F088B" w14:textId="557F4C55" w:rsidR="00971F1E" w:rsidRPr="005919EC" w:rsidRDefault="00BA4354" w:rsidP="00971F1E">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5919EC" w:rsidRPr="005919EC">
              <w:rPr>
                <w:lang w:val="en-US"/>
              </w:rPr>
              <w:t>gray-green (base) color: 60–70%;</w:t>
            </w:r>
          </w:p>
          <w:p w14:paraId="0007A639" w14:textId="42D4BEB9" w:rsidR="00971F1E" w:rsidRPr="005919EC" w:rsidRDefault="005919EC" w:rsidP="00971F1E">
            <w:pPr>
              <w:pStyle w:val="BodyTextIndent"/>
              <w:numPr>
                <w:ilvl w:val="0"/>
                <w:numId w:val="3"/>
              </w:numPr>
              <w:tabs>
                <w:tab w:val="left" w:pos="426"/>
                <w:tab w:val="left" w:pos="851"/>
              </w:tabs>
              <w:suppressAutoHyphens/>
              <w:spacing w:after="0"/>
              <w:ind w:left="63" w:firstLine="0"/>
              <w:jc w:val="both"/>
              <w:rPr>
                <w:lang w:val="en-US"/>
              </w:rPr>
            </w:pPr>
            <w:r w:rsidRPr="005919EC">
              <w:rPr>
                <w:lang w:val="en-US"/>
              </w:rPr>
              <w:t>green color</w:t>
            </w:r>
            <w:r w:rsidR="00971F1E" w:rsidRPr="005919EC">
              <w:rPr>
                <w:lang w:val="en-US"/>
              </w:rPr>
              <w:t>: 40 – 50 %;</w:t>
            </w:r>
          </w:p>
          <w:p w14:paraId="40809792" w14:textId="3455AA0C" w:rsidR="00971F1E" w:rsidRPr="005919EC" w:rsidRDefault="00637E49" w:rsidP="00971F1E">
            <w:pPr>
              <w:pStyle w:val="BodyTextIndent"/>
              <w:numPr>
                <w:ilvl w:val="0"/>
                <w:numId w:val="3"/>
              </w:numPr>
              <w:tabs>
                <w:tab w:val="left" w:pos="426"/>
                <w:tab w:val="left" w:pos="851"/>
              </w:tabs>
              <w:suppressAutoHyphens/>
              <w:spacing w:after="0"/>
              <w:ind w:left="63" w:firstLine="0"/>
              <w:jc w:val="both"/>
              <w:rPr>
                <w:lang w:val="en-US"/>
              </w:rPr>
            </w:pPr>
            <w:r w:rsidRPr="00637E49">
              <w:rPr>
                <w:lang w:val="en-US"/>
              </w:rPr>
              <w:t>straw color</w:t>
            </w:r>
            <w:r w:rsidR="00971F1E" w:rsidRPr="005919EC">
              <w:rPr>
                <w:lang w:val="en-US"/>
              </w:rPr>
              <w:t>: 35 – 45 %;</w:t>
            </w:r>
          </w:p>
          <w:p w14:paraId="2043A518" w14:textId="649F82D8" w:rsidR="00971F1E" w:rsidRPr="005919EC" w:rsidRDefault="005919EC" w:rsidP="00971F1E">
            <w:pPr>
              <w:pStyle w:val="BodyTextIndent"/>
              <w:numPr>
                <w:ilvl w:val="0"/>
                <w:numId w:val="3"/>
              </w:numPr>
              <w:tabs>
                <w:tab w:val="left" w:pos="426"/>
                <w:tab w:val="left" w:pos="851"/>
              </w:tabs>
              <w:suppressAutoHyphens/>
              <w:spacing w:after="0"/>
              <w:ind w:hanging="1431"/>
              <w:jc w:val="both"/>
              <w:rPr>
                <w:lang w:val="en-US"/>
              </w:rPr>
            </w:pPr>
            <w:r w:rsidRPr="005919EC">
              <w:rPr>
                <w:lang w:val="en-US"/>
              </w:rPr>
              <w:t>chaki color</w:t>
            </w:r>
            <w:r w:rsidR="00971F1E" w:rsidRPr="005919EC">
              <w:rPr>
                <w:lang w:val="en-US"/>
              </w:rPr>
              <w:t>: 35 – 50 %;</w:t>
            </w:r>
          </w:p>
          <w:p w14:paraId="3C4C77CD" w14:textId="737E2BCA" w:rsidR="003F0497" w:rsidRPr="005919EC" w:rsidRDefault="005919EC" w:rsidP="00BF15DF">
            <w:pPr>
              <w:pStyle w:val="BodyTextIndent"/>
              <w:numPr>
                <w:ilvl w:val="0"/>
                <w:numId w:val="3"/>
              </w:numPr>
              <w:tabs>
                <w:tab w:val="left" w:pos="426"/>
                <w:tab w:val="left" w:pos="851"/>
              </w:tabs>
              <w:suppressAutoHyphens/>
              <w:spacing w:after="0"/>
              <w:ind w:hanging="1431"/>
              <w:jc w:val="both"/>
              <w:rPr>
                <w:color w:val="000000" w:themeColor="text1"/>
                <w:highlight w:val="white"/>
                <w:lang w:val="en-US" w:eastAsia="lt-LT"/>
              </w:rPr>
            </w:pPr>
            <w:r w:rsidRPr="005919EC">
              <w:rPr>
                <w:lang w:val="en-US"/>
              </w:rPr>
              <w:t>brown color</w:t>
            </w:r>
            <w:r w:rsidR="00971F1E" w:rsidRPr="005919EC">
              <w:rPr>
                <w:lang w:val="en-US"/>
              </w:rPr>
              <w:t>: 20 – 30</w:t>
            </w:r>
            <w:r w:rsidR="00971F1E" w:rsidRPr="005919EC">
              <w:rPr>
                <w:rFonts w:eastAsia="Calibri"/>
                <w:lang w:val="en-US"/>
              </w:rPr>
              <w:t xml:space="preserve"> </w:t>
            </w:r>
            <w:r w:rsidR="00971F1E" w:rsidRPr="005919EC">
              <w:rPr>
                <w:lang w:val="en-US"/>
              </w:rPr>
              <w:t>%</w:t>
            </w:r>
          </w:p>
        </w:tc>
        <w:tc>
          <w:tcPr>
            <w:tcW w:w="2961" w:type="dxa"/>
            <w:tcBorders>
              <w:left w:val="single" w:sz="4" w:space="0" w:color="000000"/>
              <w:bottom w:val="single" w:sz="4" w:space="0" w:color="000000"/>
              <w:right w:val="single" w:sz="4" w:space="0" w:color="000000"/>
            </w:tcBorders>
          </w:tcPr>
          <w:p w14:paraId="5C9CD241" w14:textId="02A11A32"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73AFF3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A4354" w:rsidRPr="005919EC" w14:paraId="1D12543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8406B8B" w14:textId="77777777" w:rsidR="00BA4354" w:rsidRPr="005919EC" w:rsidRDefault="00EA273F" w:rsidP="00AF0B4D">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21</w:t>
            </w:r>
            <w:r w:rsidR="004B3390"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A6AA383" w14:textId="4019E0B6" w:rsidR="00BA4354" w:rsidRPr="005919EC" w:rsidRDefault="005919EC"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color w:val="000000" w:themeColor="text1"/>
                <w:sz w:val="24"/>
                <w:szCs w:val="24"/>
                <w:lang w:val="en-US"/>
              </w:rPr>
              <w:t>The</w:t>
            </w:r>
            <w:r w:rsidRPr="005919EC">
              <w:rPr>
                <w:rFonts w:ascii="Times New Roman" w:eastAsia="Times New Roman" w:hAnsi="Times New Roman" w:cs="Times New Roman"/>
                <w:b/>
                <w:color w:val="000000" w:themeColor="text1"/>
                <w:sz w:val="24"/>
                <w:szCs w:val="24"/>
                <w:lang w:val="en-US"/>
              </w:rPr>
              <w:t xml:space="preserve"> </w:t>
            </w:r>
            <w:r w:rsidRPr="005919EC">
              <w:rPr>
                <w:rFonts w:ascii="Times New Roman" w:eastAsia="Times New Roman" w:hAnsi="Times New Roman" w:cs="Times New Roman"/>
                <w:b/>
                <w:color w:val="00B050"/>
                <w:sz w:val="24"/>
                <w:szCs w:val="24"/>
                <w:lang w:val="en-US"/>
              </w:rPr>
              <w:t xml:space="preserve">lining </w:t>
            </w:r>
            <w:r w:rsidRPr="005919EC">
              <w:rPr>
                <w:rFonts w:ascii="Times New Roman" w:eastAsia="Times New Roman" w:hAnsi="Times New Roman" w:cs="Times New Roman"/>
                <w:bCs/>
                <w:color w:val="000000" w:themeColor="text1"/>
                <w:sz w:val="24"/>
                <w:szCs w:val="24"/>
                <w:lang w:val="en-US"/>
              </w:rPr>
              <w:t>shall be of a colour similar to the top fabric (to be agreed during sample approval), made of polyamide (PA 6 or PA 6.6) or an equivalent ripstop weave fabric</w:t>
            </w:r>
          </w:p>
        </w:tc>
        <w:tc>
          <w:tcPr>
            <w:tcW w:w="2961" w:type="dxa"/>
            <w:tcBorders>
              <w:left w:val="single" w:sz="4" w:space="0" w:color="000000"/>
              <w:bottom w:val="single" w:sz="4" w:space="0" w:color="000000"/>
              <w:right w:val="single" w:sz="4" w:space="0" w:color="000000"/>
            </w:tcBorders>
          </w:tcPr>
          <w:p w14:paraId="480FC7B5" w14:textId="04D0DB35" w:rsidR="00BA4354" w:rsidRPr="005919EC" w:rsidRDefault="00A323E7"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06D52E8" w14:textId="77777777" w:rsidR="00BA4354" w:rsidRPr="005919EC" w:rsidRDefault="00BA4354"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35B35855"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334A155"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22</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51E294B" w14:textId="4D7705E5" w:rsidR="00CD36B6" w:rsidRPr="005919EC" w:rsidRDefault="005919EC"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surface density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50 ± 10 g/m²</w:t>
            </w:r>
          </w:p>
        </w:tc>
        <w:tc>
          <w:tcPr>
            <w:tcW w:w="2961" w:type="dxa"/>
            <w:tcBorders>
              <w:left w:val="single" w:sz="4" w:space="0" w:color="000000"/>
              <w:bottom w:val="single" w:sz="4" w:space="0" w:color="000000"/>
              <w:right w:val="single" w:sz="4" w:space="0" w:color="000000"/>
            </w:tcBorders>
          </w:tcPr>
          <w:p w14:paraId="21232646" w14:textId="1830382C"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C800101"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6C01B0E9"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C508DF8"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23</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3ECA33F" w14:textId="599F4FC1" w:rsidR="00F32F27" w:rsidRPr="005919EC" w:rsidRDefault="005919EC" w:rsidP="00055D8C">
            <w:pPr>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warp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700</w:t>
            </w:r>
          </w:p>
        </w:tc>
        <w:tc>
          <w:tcPr>
            <w:tcW w:w="2961" w:type="dxa"/>
            <w:tcBorders>
              <w:left w:val="single" w:sz="4" w:space="0" w:color="000000"/>
              <w:bottom w:val="single" w:sz="4" w:space="0" w:color="000000"/>
              <w:right w:val="single" w:sz="4" w:space="0" w:color="000000"/>
            </w:tcBorders>
          </w:tcPr>
          <w:p w14:paraId="783F512B" w14:textId="79584E3F"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019E20C"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3A15524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7ECD096" w14:textId="77777777" w:rsidR="003F0497" w:rsidRPr="005919EC" w:rsidRDefault="002D53CA"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E57F1FD" w14:textId="648905D2" w:rsidR="00F32F27" w:rsidRPr="005919EC" w:rsidRDefault="005919EC" w:rsidP="00055D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weft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500</w:t>
            </w:r>
          </w:p>
        </w:tc>
        <w:tc>
          <w:tcPr>
            <w:tcW w:w="2961" w:type="dxa"/>
            <w:tcBorders>
              <w:left w:val="single" w:sz="4" w:space="0" w:color="000000"/>
              <w:bottom w:val="single" w:sz="4" w:space="0" w:color="000000"/>
              <w:right w:val="single" w:sz="4" w:space="0" w:color="000000"/>
            </w:tcBorders>
          </w:tcPr>
          <w:p w14:paraId="0EEB6788" w14:textId="3D0144C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7EF802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C8419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F01770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C1CD4AB" w14:textId="28BAC4DD" w:rsidR="00F32F27" w:rsidRPr="005919EC" w:rsidRDefault="005919EC" w:rsidP="00055D8C">
            <w:pPr>
              <w:tabs>
                <w:tab w:val="left" w:pos="0"/>
                <w:tab w:val="left" w:pos="63"/>
              </w:tabs>
              <w:spacing w:after="0" w:line="240" w:lineRule="auto"/>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warp direction shall be ≥ 600 N</w:t>
            </w:r>
          </w:p>
        </w:tc>
        <w:tc>
          <w:tcPr>
            <w:tcW w:w="2961" w:type="dxa"/>
            <w:tcBorders>
              <w:left w:val="single" w:sz="4" w:space="0" w:color="000000"/>
              <w:bottom w:val="single" w:sz="4" w:space="0" w:color="000000"/>
              <w:right w:val="single" w:sz="4" w:space="0" w:color="000000"/>
            </w:tcBorders>
          </w:tcPr>
          <w:p w14:paraId="7917A272" w14:textId="46F1030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ABFF93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C5E59E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A8927CF"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lastRenderedPageBreak/>
              <w:t>2</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A2B1DAC" w14:textId="1890FDCE"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weft direction shall be ≥ 400 N</w:t>
            </w:r>
          </w:p>
        </w:tc>
        <w:tc>
          <w:tcPr>
            <w:tcW w:w="2961" w:type="dxa"/>
            <w:tcBorders>
              <w:left w:val="single" w:sz="4" w:space="0" w:color="000000"/>
              <w:bottom w:val="single" w:sz="4" w:space="0" w:color="000000"/>
              <w:right w:val="single" w:sz="4" w:space="0" w:color="000000"/>
            </w:tcBorders>
          </w:tcPr>
          <w:p w14:paraId="731E2559" w14:textId="0094DC5F"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68BCDA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194F67F"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AAC275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62BA101" w14:textId="1CAA297C"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tear strength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across the warp shall be ≥ 25 N</w:t>
            </w:r>
          </w:p>
        </w:tc>
        <w:tc>
          <w:tcPr>
            <w:tcW w:w="2961" w:type="dxa"/>
            <w:tcBorders>
              <w:left w:val="single" w:sz="4" w:space="0" w:color="000000"/>
              <w:bottom w:val="single" w:sz="4" w:space="0" w:color="000000"/>
              <w:right w:val="single" w:sz="4" w:space="0" w:color="000000"/>
            </w:tcBorders>
          </w:tcPr>
          <w:p w14:paraId="12CC9089" w14:textId="0ECC2F9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CD1A4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AFCF9F8"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AC121ED"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057C02" w14:textId="5CD75633" w:rsidR="003F0497" w:rsidRPr="005919EC" w:rsidRDefault="00A533F1"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across the weft shall be ≥ 25 N</w:t>
            </w:r>
          </w:p>
        </w:tc>
        <w:tc>
          <w:tcPr>
            <w:tcW w:w="2961" w:type="dxa"/>
            <w:tcBorders>
              <w:left w:val="single" w:sz="4" w:space="0" w:color="000000"/>
              <w:bottom w:val="single" w:sz="4" w:space="0" w:color="000000"/>
              <w:right w:val="single" w:sz="4" w:space="0" w:color="000000"/>
            </w:tcBorders>
          </w:tcPr>
          <w:p w14:paraId="2E732A2D" w14:textId="7CDEC4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325C4D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EF402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60E69B9"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9F4FBB8" w14:textId="565FBB5D" w:rsidR="003F0497" w:rsidRPr="005919EC" w:rsidRDefault="00A533F1" w:rsidP="00D85E9F">
            <w:pPr>
              <w:spacing w:after="0" w:line="240" w:lineRule="auto"/>
              <w:jc w:val="both"/>
              <w:rPr>
                <w:rFonts w:ascii="Times New Roman" w:eastAsia="Times New Roman" w:hAnsi="Times New Roman" w:cs="Times New Roman"/>
                <w:color w:val="00B050"/>
                <w:sz w:val="24"/>
                <w:szCs w:val="24"/>
                <w:highlight w:val="yellow"/>
                <w:lang w:val="en-US" w:eastAsia="lt-LT"/>
              </w:rPr>
            </w:pPr>
            <w:r w:rsidRPr="00A533F1">
              <w:rPr>
                <w:rFonts w:ascii="Times New Roman" w:eastAsia="Times New Roman" w:hAnsi="Times New Roman" w:cs="Times New Roman"/>
                <w:bCs/>
                <w:color w:val="000000" w:themeColor="text1"/>
                <w:sz w:val="24"/>
                <w:szCs w:val="24"/>
                <w:lang w:val="en-US" w:eastAsia="lt-LT"/>
              </w:rPr>
              <w:t>The air permeability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mm/s (100 Pa), shall be ≥ 60</w:t>
            </w:r>
          </w:p>
        </w:tc>
        <w:tc>
          <w:tcPr>
            <w:tcW w:w="2961" w:type="dxa"/>
            <w:tcBorders>
              <w:left w:val="single" w:sz="4" w:space="0" w:color="000000"/>
              <w:bottom w:val="single" w:sz="4" w:space="0" w:color="000000"/>
              <w:right w:val="single" w:sz="4" w:space="0" w:color="000000"/>
            </w:tcBorders>
          </w:tcPr>
          <w:p w14:paraId="4669B71B" w14:textId="790E110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0A26AFC"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2888C7D"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27C121F"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43C1924" w14:textId="28ECA9E3" w:rsidR="000618D6" w:rsidRPr="005919EC" w:rsidRDefault="00A533F1" w:rsidP="000618D6">
            <w:pPr>
              <w:spacing w:after="0" w:line="240" w:lineRule="auto"/>
              <w:jc w:val="both"/>
              <w:rPr>
                <w:rFonts w:ascii="Times New Roman" w:eastAsia="Times New Roman" w:hAnsi="Times New Roman" w:cs="Times New Roman"/>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antibacterial activity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 shall be ≥ 3</w:t>
            </w:r>
          </w:p>
        </w:tc>
        <w:tc>
          <w:tcPr>
            <w:tcW w:w="2961" w:type="dxa"/>
            <w:tcBorders>
              <w:left w:val="single" w:sz="4" w:space="0" w:color="000000"/>
              <w:bottom w:val="single" w:sz="4" w:space="0" w:color="000000"/>
              <w:right w:val="single" w:sz="4" w:space="0" w:color="000000"/>
            </w:tcBorders>
          </w:tcPr>
          <w:p w14:paraId="709D67C5" w14:textId="4AF344C4"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1A2ED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7DDD836"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B825C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32EB93B" w14:textId="70867326"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dimensional change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after washing shall be ± 4 %</w:t>
            </w:r>
          </w:p>
        </w:tc>
        <w:tc>
          <w:tcPr>
            <w:tcW w:w="2961" w:type="dxa"/>
            <w:tcBorders>
              <w:left w:val="single" w:sz="4" w:space="0" w:color="000000"/>
              <w:bottom w:val="single" w:sz="4" w:space="0" w:color="000000"/>
              <w:right w:val="single" w:sz="4" w:space="0" w:color="000000"/>
            </w:tcBorders>
          </w:tcPr>
          <w:p w14:paraId="5284CBF9" w14:textId="4064064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B91EA7F"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068932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4BC73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CB32D54" w14:textId="24B72A7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washing at 40 °C shall be ≥ 4 (rating)</w:t>
            </w:r>
          </w:p>
        </w:tc>
        <w:tc>
          <w:tcPr>
            <w:tcW w:w="2961" w:type="dxa"/>
            <w:tcBorders>
              <w:left w:val="single" w:sz="4" w:space="0" w:color="000000"/>
              <w:bottom w:val="single" w:sz="4" w:space="0" w:color="000000"/>
              <w:right w:val="single" w:sz="4" w:space="0" w:color="000000"/>
            </w:tcBorders>
          </w:tcPr>
          <w:p w14:paraId="60DECFA6" w14:textId="7416299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D0EEDE"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DFE8469"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16E1936A"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6E0F9FC" w14:textId="2F15F6BE"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5FE32664" w14:textId="5E2F002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844AF1C"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368A6F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82A95A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4BCC61E" w14:textId="664A4C7B"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0909568D" w14:textId="145440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4A1732"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52C88C2"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0D933D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5E611F9" w14:textId="2B7B528F" w:rsidR="00FF0A2F"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764C729B" w14:textId="71D01F8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DD5911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5E4568F9"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8874D20"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45CD7F9" w14:textId="31A04D75" w:rsidR="00FF0A2F" w:rsidRPr="00A533F1"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
                <w:color w:val="00B050"/>
                <w:sz w:val="24"/>
                <w:szCs w:val="24"/>
                <w:lang w:val="en-US" w:eastAsia="lt-LT"/>
              </w:rPr>
              <w:t xml:space="preserve">The insulation </w:t>
            </w:r>
            <w:r w:rsidRPr="00A533F1">
              <w:rPr>
                <w:rFonts w:ascii="Times New Roman" w:eastAsia="Times New Roman" w:hAnsi="Times New Roman" w:cs="Times New Roman"/>
                <w:bCs/>
                <w:color w:val="000000" w:themeColor="text1"/>
                <w:sz w:val="24"/>
                <w:szCs w:val="24"/>
                <w:lang w:val="en-US" w:eastAsia="lt-LT"/>
              </w:rPr>
              <w:t>shall be made of polyester fibre</w:t>
            </w:r>
          </w:p>
        </w:tc>
        <w:tc>
          <w:tcPr>
            <w:tcW w:w="2961" w:type="dxa"/>
            <w:tcBorders>
              <w:left w:val="single" w:sz="4" w:space="0" w:color="000000"/>
              <w:bottom w:val="single" w:sz="4" w:space="0" w:color="000000"/>
              <w:right w:val="single" w:sz="4" w:space="0" w:color="000000"/>
            </w:tcBorders>
          </w:tcPr>
          <w:p w14:paraId="48D615B7" w14:textId="4CBC8A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80BF86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1504629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7D90554"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BAE3E6F" w14:textId="60606EA2" w:rsidR="00CF047F" w:rsidRPr="005919EC" w:rsidRDefault="00A533F1" w:rsidP="00712EF1">
            <w:pPr>
              <w:pStyle w:val="BodyTextIndent"/>
              <w:tabs>
                <w:tab w:val="left" w:pos="426"/>
                <w:tab w:val="left" w:pos="851"/>
                <w:tab w:val="left" w:pos="993"/>
              </w:tabs>
              <w:suppressAutoHyphens/>
              <w:spacing w:after="0"/>
              <w:ind w:left="0"/>
              <w:jc w:val="both"/>
              <w:rPr>
                <w:b/>
                <w:color w:val="00B050"/>
                <w:highlight w:val="white"/>
                <w:lang w:val="en-US" w:eastAsia="lt-LT"/>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200 g/m² ± 10 %</w:t>
            </w:r>
          </w:p>
        </w:tc>
        <w:tc>
          <w:tcPr>
            <w:tcW w:w="2961" w:type="dxa"/>
            <w:tcBorders>
              <w:left w:val="single" w:sz="4" w:space="0" w:color="000000"/>
              <w:bottom w:val="single" w:sz="4" w:space="0" w:color="000000"/>
              <w:right w:val="single" w:sz="4" w:space="0" w:color="000000"/>
            </w:tcBorders>
          </w:tcPr>
          <w:p w14:paraId="769DF6C5" w14:textId="3AAB6392"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510EA97"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260F2A5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4483757"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17FECAE" w14:textId="0B9CF0D5" w:rsidR="00CF047F" w:rsidRPr="005919EC" w:rsidRDefault="00A533F1" w:rsidP="00712EF1">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150 g/m² ± 10 %</w:t>
            </w:r>
          </w:p>
        </w:tc>
        <w:tc>
          <w:tcPr>
            <w:tcW w:w="2961" w:type="dxa"/>
            <w:tcBorders>
              <w:left w:val="single" w:sz="4" w:space="0" w:color="000000"/>
              <w:bottom w:val="single" w:sz="4" w:space="0" w:color="000000"/>
              <w:right w:val="single" w:sz="4" w:space="0" w:color="000000"/>
            </w:tcBorders>
          </w:tcPr>
          <w:p w14:paraId="63A7B483" w14:textId="545C0930"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3C4F59C"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3BBA67B5"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ED89FE1"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77A44C4" w14:textId="3EAC88B7" w:rsidR="00CF047F"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at least 0.46 m²·K/W</w:t>
            </w:r>
          </w:p>
        </w:tc>
        <w:tc>
          <w:tcPr>
            <w:tcW w:w="2961" w:type="dxa"/>
            <w:tcBorders>
              <w:left w:val="single" w:sz="4" w:space="0" w:color="000000"/>
              <w:bottom w:val="single" w:sz="4" w:space="0" w:color="000000"/>
              <w:right w:val="single" w:sz="4" w:space="0" w:color="000000"/>
            </w:tcBorders>
          </w:tcPr>
          <w:p w14:paraId="38ACFEBA" w14:textId="17C62C3D"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FB4F225"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712EF1" w:rsidRPr="005919EC" w14:paraId="31960893"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792964AA" w14:textId="77777777" w:rsidR="00712EF1" w:rsidRPr="005919EC" w:rsidRDefault="00EA273F" w:rsidP="00CF047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472A2E" w14:textId="50D22431" w:rsidR="00AF5D9A"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at least 0.36 m²·K/W</w:t>
            </w:r>
          </w:p>
        </w:tc>
        <w:tc>
          <w:tcPr>
            <w:tcW w:w="2961" w:type="dxa"/>
            <w:tcBorders>
              <w:left w:val="single" w:sz="4" w:space="0" w:color="000000"/>
              <w:bottom w:val="single" w:sz="4" w:space="0" w:color="000000"/>
              <w:right w:val="single" w:sz="4" w:space="0" w:color="000000"/>
            </w:tcBorders>
          </w:tcPr>
          <w:p w14:paraId="172A22A5" w14:textId="497A3A54" w:rsidR="00712EF1" w:rsidRPr="005919EC" w:rsidRDefault="00A323E7" w:rsidP="00CF047F">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7FD833" w14:textId="77777777" w:rsidR="00712EF1" w:rsidRPr="005919EC" w:rsidRDefault="00712EF1"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72CDCF6" w14:textId="77777777" w:rsidTr="00CD7A39">
        <w:trPr>
          <w:trHeight w:val="791"/>
        </w:trPr>
        <w:tc>
          <w:tcPr>
            <w:tcW w:w="846" w:type="dxa"/>
            <w:tcBorders>
              <w:left w:val="single" w:sz="4" w:space="0" w:color="000000"/>
              <w:bottom w:val="single" w:sz="4" w:space="0" w:color="000000"/>
              <w:right w:val="single" w:sz="4" w:space="0" w:color="000000"/>
            </w:tcBorders>
            <w:vAlign w:val="center"/>
          </w:tcPr>
          <w:p w14:paraId="63D3C664"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F7E9CB6" w14:textId="4A62C6C3" w:rsidR="000618D6" w:rsidRPr="005919EC" w:rsidRDefault="00A533F1" w:rsidP="00BF15DF">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surface density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shall be 125 ± 15 g/m²</w:t>
            </w:r>
          </w:p>
        </w:tc>
        <w:tc>
          <w:tcPr>
            <w:tcW w:w="2961" w:type="dxa"/>
            <w:tcBorders>
              <w:left w:val="single" w:sz="4" w:space="0" w:color="000000"/>
              <w:bottom w:val="single" w:sz="4" w:space="0" w:color="000000"/>
              <w:right w:val="single" w:sz="4" w:space="0" w:color="000000"/>
            </w:tcBorders>
          </w:tcPr>
          <w:p w14:paraId="074EB21C" w14:textId="27FAA78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113944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0AB1141" w14:textId="77777777" w:rsidTr="00CD7A39">
        <w:trPr>
          <w:trHeight w:val="983"/>
        </w:trPr>
        <w:tc>
          <w:tcPr>
            <w:tcW w:w="846" w:type="dxa"/>
            <w:tcBorders>
              <w:left w:val="single" w:sz="4" w:space="0" w:color="000000"/>
              <w:bottom w:val="single" w:sz="4" w:space="0" w:color="000000"/>
              <w:right w:val="single" w:sz="4" w:space="0" w:color="000000"/>
            </w:tcBorders>
            <w:vAlign w:val="center"/>
          </w:tcPr>
          <w:p w14:paraId="2F25896F"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CC8819" w14:textId="5C8C4827" w:rsidR="002B258C" w:rsidRPr="005919EC" w:rsidRDefault="00A533F1" w:rsidP="00767F1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abrasion resistance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at a nominal pressure of 12 kPa, shall be &gt; 200,000 cycles</w:t>
            </w:r>
          </w:p>
        </w:tc>
        <w:tc>
          <w:tcPr>
            <w:tcW w:w="2961" w:type="dxa"/>
            <w:tcBorders>
              <w:left w:val="single" w:sz="4" w:space="0" w:color="000000"/>
              <w:bottom w:val="single" w:sz="4" w:space="0" w:color="000000"/>
              <w:right w:val="single" w:sz="4" w:space="0" w:color="000000"/>
            </w:tcBorders>
          </w:tcPr>
          <w:p w14:paraId="3B8E0DE2" w14:textId="7E3418A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3B7790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FF3C3E0" w14:textId="77777777" w:rsidTr="00F00007">
        <w:trPr>
          <w:trHeight w:val="714"/>
        </w:trPr>
        <w:tc>
          <w:tcPr>
            <w:tcW w:w="846" w:type="dxa"/>
            <w:tcBorders>
              <w:left w:val="single" w:sz="4" w:space="0" w:color="000000"/>
              <w:bottom w:val="single" w:sz="4" w:space="0" w:color="000000"/>
              <w:right w:val="single" w:sz="4" w:space="0" w:color="000000"/>
            </w:tcBorders>
            <w:vAlign w:val="center"/>
          </w:tcPr>
          <w:p w14:paraId="7DC1D349"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lastRenderedPageBreak/>
              <w:t>43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03564E" w14:textId="1608E0F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1100 N</w:t>
            </w:r>
          </w:p>
        </w:tc>
        <w:tc>
          <w:tcPr>
            <w:tcW w:w="2961" w:type="dxa"/>
            <w:tcBorders>
              <w:left w:val="single" w:sz="4" w:space="0" w:color="000000"/>
              <w:bottom w:val="single" w:sz="4" w:space="0" w:color="000000"/>
              <w:right w:val="single" w:sz="4" w:space="0" w:color="000000"/>
            </w:tcBorders>
          </w:tcPr>
          <w:p w14:paraId="1512BA04" w14:textId="425BA3E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A76F0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690B4AA" w14:textId="77777777" w:rsidTr="00F00007">
        <w:trPr>
          <w:trHeight w:val="740"/>
        </w:trPr>
        <w:tc>
          <w:tcPr>
            <w:tcW w:w="846" w:type="dxa"/>
            <w:tcBorders>
              <w:left w:val="single" w:sz="4" w:space="0" w:color="000000"/>
              <w:bottom w:val="single" w:sz="4" w:space="0" w:color="000000"/>
              <w:right w:val="single" w:sz="4" w:space="0" w:color="000000"/>
            </w:tcBorders>
            <w:vAlign w:val="center"/>
          </w:tcPr>
          <w:p w14:paraId="15AE1629"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5C4772" w14:textId="45796C50" w:rsidR="00F00007" w:rsidRPr="005919EC" w:rsidRDefault="00A533F1" w:rsidP="000618D6">
            <w:pPr>
              <w:tabs>
                <w:tab w:val="left" w:pos="347"/>
              </w:tabs>
              <w:suppressAutoHyphens w:val="0"/>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w:t>
            </w:r>
            <w:r w:rsidRPr="00A533F1">
              <w:rPr>
                <w:rFonts w:ascii="Times New Roman" w:eastAsia="Times New Roman" w:hAnsi="Times New Roman" w:cs="Times New Roman"/>
                <w:bCs/>
                <w:color w:val="000000" w:themeColor="text1"/>
                <w:sz w:val="24"/>
                <w:szCs w:val="24"/>
                <w:lang w:val="en-US" w:eastAsia="lt-LT"/>
              </w:rPr>
              <w:t>fabric in the weft direction shall be ≥ 800 N</w:t>
            </w:r>
          </w:p>
        </w:tc>
        <w:tc>
          <w:tcPr>
            <w:tcW w:w="2961" w:type="dxa"/>
            <w:tcBorders>
              <w:left w:val="single" w:sz="4" w:space="0" w:color="000000"/>
              <w:bottom w:val="single" w:sz="4" w:space="0" w:color="000000"/>
              <w:right w:val="single" w:sz="4" w:space="0" w:color="000000"/>
            </w:tcBorders>
          </w:tcPr>
          <w:p w14:paraId="412DD1A2" w14:textId="7DB47B2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5CFF903"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ED1F88B" w14:textId="77777777" w:rsidTr="00CD7A39">
        <w:trPr>
          <w:trHeight w:val="876"/>
        </w:trPr>
        <w:tc>
          <w:tcPr>
            <w:tcW w:w="846" w:type="dxa"/>
            <w:tcBorders>
              <w:left w:val="single" w:sz="4" w:space="0" w:color="000000"/>
              <w:bottom w:val="single" w:sz="4" w:space="0" w:color="000000"/>
              <w:right w:val="single" w:sz="4" w:space="0" w:color="000000"/>
            </w:tcBorders>
            <w:vAlign w:val="center"/>
          </w:tcPr>
          <w:p w14:paraId="586FD006" w14:textId="77777777" w:rsidR="000618D6" w:rsidRPr="005919EC" w:rsidRDefault="002D53CA"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p w14:paraId="548C5018" w14:textId="77777777" w:rsidR="000618D6" w:rsidRPr="005919EC" w:rsidRDefault="000618D6" w:rsidP="000618D6">
            <w:pPr>
              <w:spacing w:after="0" w:line="240" w:lineRule="auto"/>
              <w:jc w:val="center"/>
              <w:rPr>
                <w:rFonts w:ascii="Times New Roman" w:eastAsia="Times New Roman" w:hAnsi="Times New Roman" w:cs="Times New Roman"/>
                <w:color w:val="000000"/>
                <w:sz w:val="24"/>
                <w:szCs w:val="24"/>
                <w:lang w:val="en-US"/>
              </w:rPr>
            </w:pPr>
          </w:p>
        </w:tc>
        <w:tc>
          <w:tcPr>
            <w:tcW w:w="3413" w:type="dxa"/>
            <w:tcBorders>
              <w:left w:val="single" w:sz="4" w:space="0" w:color="000000"/>
              <w:bottom w:val="single" w:sz="4" w:space="0" w:color="000000"/>
              <w:right w:val="single" w:sz="4" w:space="0" w:color="000000"/>
            </w:tcBorders>
          </w:tcPr>
          <w:p w14:paraId="0A147BB2" w14:textId="4AC02F2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45 N</w:t>
            </w:r>
          </w:p>
        </w:tc>
        <w:tc>
          <w:tcPr>
            <w:tcW w:w="2961" w:type="dxa"/>
            <w:tcBorders>
              <w:left w:val="single" w:sz="4" w:space="0" w:color="000000"/>
              <w:bottom w:val="single" w:sz="4" w:space="0" w:color="000000"/>
              <w:right w:val="single" w:sz="4" w:space="0" w:color="000000"/>
            </w:tcBorders>
          </w:tcPr>
          <w:p w14:paraId="4EDA03E6" w14:textId="0D118BD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CD47D2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46A999C" w14:textId="77777777" w:rsidTr="00CD7A39">
        <w:trPr>
          <w:trHeight w:val="846"/>
        </w:trPr>
        <w:tc>
          <w:tcPr>
            <w:tcW w:w="846" w:type="dxa"/>
            <w:tcBorders>
              <w:left w:val="single" w:sz="4" w:space="0" w:color="000000"/>
              <w:bottom w:val="single" w:sz="4" w:space="0" w:color="000000"/>
              <w:right w:val="single" w:sz="4" w:space="0" w:color="000000"/>
            </w:tcBorders>
            <w:vAlign w:val="center"/>
          </w:tcPr>
          <w:p w14:paraId="7838A8E3"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FA0B76" w14:textId="18BA7C1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weft direction shall be ≥ 40 N</w:t>
            </w:r>
          </w:p>
        </w:tc>
        <w:tc>
          <w:tcPr>
            <w:tcW w:w="2961" w:type="dxa"/>
            <w:tcBorders>
              <w:left w:val="single" w:sz="4" w:space="0" w:color="000000"/>
              <w:bottom w:val="single" w:sz="4" w:space="0" w:color="000000"/>
              <w:right w:val="single" w:sz="4" w:space="0" w:color="000000"/>
            </w:tcBorders>
          </w:tcPr>
          <w:p w14:paraId="65969EC9" w14:textId="382E84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566B9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74D4EC9" w14:textId="77777777" w:rsidTr="00CD7A39">
        <w:trPr>
          <w:trHeight w:val="831"/>
        </w:trPr>
        <w:tc>
          <w:tcPr>
            <w:tcW w:w="846" w:type="dxa"/>
            <w:tcBorders>
              <w:left w:val="single" w:sz="4" w:space="0" w:color="000000"/>
              <w:bottom w:val="single" w:sz="4" w:space="0" w:color="000000"/>
              <w:right w:val="single" w:sz="4" w:space="0" w:color="000000"/>
            </w:tcBorders>
            <w:vAlign w:val="center"/>
          </w:tcPr>
          <w:p w14:paraId="7893C505"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514930" w14:textId="4A7013B6" w:rsidR="000618D6" w:rsidRPr="005919EC" w:rsidRDefault="00A533F1" w:rsidP="00BF15DF">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washing at 40 °C shall be ≥ 3 (rating)</w:t>
            </w:r>
          </w:p>
        </w:tc>
        <w:tc>
          <w:tcPr>
            <w:tcW w:w="2961" w:type="dxa"/>
            <w:tcBorders>
              <w:left w:val="single" w:sz="4" w:space="0" w:color="000000"/>
              <w:bottom w:val="single" w:sz="4" w:space="0" w:color="000000"/>
              <w:right w:val="single" w:sz="4" w:space="0" w:color="000000"/>
            </w:tcBorders>
          </w:tcPr>
          <w:p w14:paraId="0A718484" w14:textId="4349F9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FF579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8811B3A" w14:textId="77777777" w:rsidTr="00CD7A39">
        <w:trPr>
          <w:trHeight w:val="843"/>
        </w:trPr>
        <w:tc>
          <w:tcPr>
            <w:tcW w:w="846" w:type="dxa"/>
            <w:tcBorders>
              <w:left w:val="single" w:sz="4" w:space="0" w:color="000000"/>
              <w:bottom w:val="single" w:sz="4" w:space="0" w:color="000000"/>
              <w:right w:val="single" w:sz="4" w:space="0" w:color="000000"/>
            </w:tcBorders>
            <w:vAlign w:val="center"/>
          </w:tcPr>
          <w:p w14:paraId="7BD45526"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EFDA293" w14:textId="43D1066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water shall be ≥ 3 (rating)</w:t>
            </w:r>
          </w:p>
        </w:tc>
        <w:tc>
          <w:tcPr>
            <w:tcW w:w="2961" w:type="dxa"/>
            <w:tcBorders>
              <w:left w:val="single" w:sz="4" w:space="0" w:color="000000"/>
              <w:bottom w:val="single" w:sz="4" w:space="0" w:color="000000"/>
              <w:right w:val="single" w:sz="4" w:space="0" w:color="000000"/>
            </w:tcBorders>
          </w:tcPr>
          <w:p w14:paraId="0352B6AD" w14:textId="299CE463"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736B316"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7568A13A" w14:textId="77777777" w:rsidTr="00CD7A39">
        <w:trPr>
          <w:trHeight w:val="698"/>
        </w:trPr>
        <w:tc>
          <w:tcPr>
            <w:tcW w:w="846" w:type="dxa"/>
            <w:tcBorders>
              <w:left w:val="single" w:sz="4" w:space="0" w:color="000000"/>
              <w:bottom w:val="single" w:sz="4" w:space="0" w:color="000000"/>
              <w:right w:val="single" w:sz="4" w:space="0" w:color="000000"/>
            </w:tcBorders>
            <w:vAlign w:val="center"/>
          </w:tcPr>
          <w:p w14:paraId="7BFE4E71"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2ABE09F" w14:textId="48B10409" w:rsidR="000618D6" w:rsidRPr="005919EC" w:rsidRDefault="00A533F1" w:rsidP="00BF15DF">
            <w:pPr>
              <w:tabs>
                <w:tab w:val="left" w:pos="1481"/>
              </w:tabs>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06D4F601" w14:textId="5CB5248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2EE275B"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A5E5754" w14:textId="77777777" w:rsidTr="00CD7A39">
        <w:trPr>
          <w:trHeight w:val="852"/>
        </w:trPr>
        <w:tc>
          <w:tcPr>
            <w:tcW w:w="846" w:type="dxa"/>
            <w:tcBorders>
              <w:left w:val="single" w:sz="4" w:space="0" w:color="000000"/>
              <w:bottom w:val="single" w:sz="4" w:space="0" w:color="000000"/>
              <w:right w:val="single" w:sz="4" w:space="0" w:color="000000"/>
            </w:tcBorders>
            <w:vAlign w:val="center"/>
          </w:tcPr>
          <w:p w14:paraId="49FE1FBC"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97130EA" w14:textId="098C1C97"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366E7586" w14:textId="3BAF760A"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9F5A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3B98EEE" w14:textId="77777777" w:rsidTr="00CD7A39">
        <w:trPr>
          <w:trHeight w:val="850"/>
        </w:trPr>
        <w:tc>
          <w:tcPr>
            <w:tcW w:w="846" w:type="dxa"/>
            <w:tcBorders>
              <w:left w:val="single" w:sz="4" w:space="0" w:color="000000"/>
              <w:bottom w:val="single" w:sz="4" w:space="0" w:color="000000"/>
              <w:right w:val="single" w:sz="4" w:space="0" w:color="000000"/>
            </w:tcBorders>
            <w:vAlign w:val="center"/>
          </w:tcPr>
          <w:p w14:paraId="40491206"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2F07697" w14:textId="49F49BB8" w:rsidR="000618D6" w:rsidRPr="005919EC" w:rsidRDefault="00A533F1" w:rsidP="00BF15DF">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6E026E6C" w14:textId="58D160D1"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5310D4"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F32F27" w:rsidRPr="005919EC" w14:paraId="4474B7F1" w14:textId="77777777" w:rsidTr="00F00007">
        <w:trPr>
          <w:trHeight w:val="1110"/>
        </w:trPr>
        <w:tc>
          <w:tcPr>
            <w:tcW w:w="846" w:type="dxa"/>
            <w:tcBorders>
              <w:left w:val="single" w:sz="4" w:space="0" w:color="000000"/>
              <w:bottom w:val="single" w:sz="4" w:space="0" w:color="000000"/>
              <w:right w:val="single" w:sz="4" w:space="0" w:color="000000"/>
            </w:tcBorders>
            <w:vAlign w:val="center"/>
          </w:tcPr>
          <w:p w14:paraId="00ACE1F5" w14:textId="77777777" w:rsidR="00F32F27"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3652EE7" w14:textId="4D0BBF5B" w:rsidR="00FF0A2F" w:rsidRPr="00A533F1" w:rsidRDefault="00A533F1"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A533F1">
              <w:rPr>
                <w:rFonts w:ascii="Times New Roman" w:eastAsia="Times New Roman" w:hAnsi="Times New Roman" w:cs="Times New Roman"/>
                <w:b/>
                <w:color w:val="00B050"/>
                <w:sz w:val="24"/>
                <w:szCs w:val="24"/>
                <w:lang w:val="en-US" w:eastAsia="lt-LT"/>
              </w:rPr>
              <w:t xml:space="preserve">The reinforcing fabric </w:t>
            </w:r>
            <w:r w:rsidRPr="00A533F1">
              <w:rPr>
                <w:rFonts w:ascii="Times New Roman" w:eastAsia="Times New Roman" w:hAnsi="Times New Roman" w:cs="Times New Roman"/>
                <w:bCs/>
                <w:sz w:val="24"/>
                <w:szCs w:val="24"/>
                <w:lang w:val="en-US" w:eastAsia="lt-LT"/>
              </w:rPr>
              <w:t>shall have a spectral reflectance factor in the near-infrared spectrum (750–1100 nm) of:</w:t>
            </w:r>
          </w:p>
          <w:p w14:paraId="5BC4FE8D" w14:textId="3E8230D8" w:rsidR="00FF0A2F" w:rsidRPr="005919EC" w:rsidRDefault="00FF0A2F" w:rsidP="00FF0A2F">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A533F1" w:rsidRPr="00A533F1">
              <w:rPr>
                <w:lang w:val="en-US"/>
              </w:rPr>
              <w:t>grey-green (base) color</w:t>
            </w:r>
            <w:r w:rsidRPr="005919EC">
              <w:rPr>
                <w:lang w:val="en-US"/>
              </w:rPr>
              <w:t>: 60 – 70%;</w:t>
            </w:r>
          </w:p>
          <w:p w14:paraId="2F665A1F" w14:textId="68B0B8E4"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green color</w:t>
            </w:r>
            <w:r w:rsidR="00FF0A2F" w:rsidRPr="005919EC">
              <w:rPr>
                <w:lang w:val="en-US"/>
              </w:rPr>
              <w:t>: 40 – 50 %;</w:t>
            </w:r>
          </w:p>
          <w:p w14:paraId="049C2B43" w14:textId="11EB0B01"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hey color</w:t>
            </w:r>
            <w:r w:rsidR="00FF0A2F" w:rsidRPr="005919EC">
              <w:rPr>
                <w:lang w:val="en-US"/>
              </w:rPr>
              <w:t>: 35 – 45 %;</w:t>
            </w:r>
          </w:p>
          <w:p w14:paraId="76344E34" w14:textId="68AFD93F" w:rsidR="00FF0A2F" w:rsidRPr="005919EC" w:rsidRDefault="00A533F1" w:rsidP="00FF0A2F">
            <w:pPr>
              <w:pStyle w:val="BodyTextIndent"/>
              <w:numPr>
                <w:ilvl w:val="0"/>
                <w:numId w:val="3"/>
              </w:numPr>
              <w:tabs>
                <w:tab w:val="left" w:pos="426"/>
                <w:tab w:val="left" w:pos="851"/>
              </w:tabs>
              <w:suppressAutoHyphens/>
              <w:spacing w:after="0"/>
              <w:ind w:hanging="1431"/>
              <w:jc w:val="both"/>
              <w:rPr>
                <w:lang w:val="en-US"/>
              </w:rPr>
            </w:pPr>
            <w:r w:rsidRPr="00A533F1">
              <w:rPr>
                <w:lang w:val="en-US"/>
              </w:rPr>
              <w:t>chaki color</w:t>
            </w:r>
            <w:r w:rsidR="00FF0A2F" w:rsidRPr="005919EC">
              <w:rPr>
                <w:lang w:val="en-US"/>
              </w:rPr>
              <w:t>: 35 – 50 %;</w:t>
            </w:r>
          </w:p>
          <w:p w14:paraId="22C4115F" w14:textId="4806C280" w:rsidR="00F32F27" w:rsidRPr="005919EC" w:rsidRDefault="00A533F1" w:rsidP="00BF15DF">
            <w:pPr>
              <w:pStyle w:val="BodyTextIndent"/>
              <w:numPr>
                <w:ilvl w:val="0"/>
                <w:numId w:val="3"/>
              </w:numPr>
              <w:tabs>
                <w:tab w:val="left" w:pos="426"/>
                <w:tab w:val="left" w:pos="851"/>
              </w:tabs>
              <w:suppressAutoHyphens/>
              <w:spacing w:after="0"/>
              <w:ind w:hanging="1431"/>
              <w:jc w:val="both"/>
              <w:rPr>
                <w:b/>
                <w:color w:val="00B050"/>
                <w:lang w:val="en-US" w:eastAsia="lt-LT"/>
              </w:rPr>
            </w:pPr>
            <w:r w:rsidRPr="00A533F1">
              <w:rPr>
                <w:lang w:val="en-US"/>
              </w:rPr>
              <w:t>brown color</w:t>
            </w:r>
            <w:r w:rsidR="00FF0A2F" w:rsidRPr="005919EC">
              <w:rPr>
                <w:lang w:val="en-US"/>
              </w:rPr>
              <w:t>: 20 – 30</w:t>
            </w:r>
            <w:r w:rsidR="00FF0A2F" w:rsidRPr="005919EC">
              <w:rPr>
                <w:rFonts w:eastAsia="Calibri"/>
                <w:lang w:val="en-US"/>
              </w:rPr>
              <w:t xml:space="preserve"> </w:t>
            </w:r>
            <w:r w:rsidR="00FF0A2F" w:rsidRPr="005919EC">
              <w:rPr>
                <w:lang w:val="en-US"/>
              </w:rPr>
              <w:t>%</w:t>
            </w:r>
          </w:p>
        </w:tc>
        <w:tc>
          <w:tcPr>
            <w:tcW w:w="2961" w:type="dxa"/>
            <w:tcBorders>
              <w:left w:val="single" w:sz="4" w:space="0" w:color="000000"/>
              <w:bottom w:val="single" w:sz="4" w:space="0" w:color="000000"/>
              <w:right w:val="single" w:sz="4" w:space="0" w:color="000000"/>
            </w:tcBorders>
          </w:tcPr>
          <w:p w14:paraId="56DB1C03" w14:textId="6A8E6563" w:rsidR="00F32F27" w:rsidRPr="005919EC" w:rsidRDefault="00A323E7" w:rsidP="000618D6">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ECE8944" w14:textId="77777777" w:rsidR="00F32F27" w:rsidRPr="005919EC" w:rsidRDefault="00F32F27" w:rsidP="000618D6">
            <w:pPr>
              <w:spacing w:after="0" w:line="240" w:lineRule="auto"/>
              <w:jc w:val="center"/>
              <w:rPr>
                <w:rFonts w:ascii="Times New Roman" w:eastAsia="Times New Roman" w:hAnsi="Times New Roman" w:cs="Times New Roman"/>
                <w:color w:val="00B050"/>
                <w:sz w:val="24"/>
                <w:szCs w:val="24"/>
                <w:highlight w:val="yellow"/>
                <w:lang w:val="en-US"/>
              </w:rPr>
            </w:pPr>
          </w:p>
        </w:tc>
      </w:tr>
    </w:tbl>
    <w:p w14:paraId="0146C055" w14:textId="124D2079" w:rsidR="00BF15DF" w:rsidRPr="00762F32" w:rsidRDefault="00923099" w:rsidP="00BF15DF">
      <w:pPr>
        <w:spacing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sz w:val="24"/>
          <w:szCs w:val="24"/>
          <w:lang w:val="en-US" w:eastAsia="lt-LT"/>
        </w:rPr>
        <w:t>**</w:t>
      </w:r>
      <w:r w:rsidR="00A323E7" w:rsidRPr="005919EC">
        <w:rPr>
          <w:rFonts w:ascii="Times New Roman" w:eastAsia="Times New Roman" w:hAnsi="Times New Roman" w:cs="Times New Roman"/>
          <w:sz w:val="24"/>
          <w:szCs w:val="24"/>
          <w:lang w:val="en-US" w:eastAsia="lt-LT"/>
        </w:rPr>
        <w:t xml:space="preserve"> The supplier must record the specific technical indicator values that the proposed goods meet and that are indicated in the laboratory test reports </w:t>
      </w:r>
      <w:r w:rsidR="00A323E7" w:rsidRPr="00FE74D9">
        <w:rPr>
          <w:rFonts w:ascii="Times New Roman" w:eastAsia="Times New Roman" w:hAnsi="Times New Roman" w:cs="Times New Roman"/>
          <w:sz w:val="24"/>
          <w:szCs w:val="24"/>
          <w:lang w:val="en-US" w:eastAsia="lt-LT"/>
        </w:rPr>
        <w:t>submitted with the tender</w:t>
      </w:r>
      <w:r w:rsidR="00BF15DF">
        <w:rPr>
          <w:rFonts w:ascii="Times New Roman" w:eastAsia="Times New Roman" w:hAnsi="Times New Roman" w:cs="Times New Roman"/>
          <w:sz w:val="24"/>
          <w:szCs w:val="24"/>
          <w:lang w:val="en-US" w:eastAsia="lt-LT"/>
        </w:rPr>
        <w:t xml:space="preserve"> (</w:t>
      </w:r>
      <w:r w:rsidR="00BF15DF" w:rsidRPr="002E14A9">
        <w:rPr>
          <w:rFonts w:ascii="Times New Roman" w:eastAsia="Times New Roman" w:hAnsi="Times New Roman" w:cs="Times New Roman"/>
          <w:i/>
          <w:sz w:val="24"/>
          <w:szCs w:val="24"/>
          <w:lang w:val="en" w:eastAsia="lt-LT"/>
        </w:rPr>
        <w:t>as specified in clause 5.11.4 of the terms and conditions of purchase</w:t>
      </w:r>
      <w:r w:rsidR="00BF15DF">
        <w:rPr>
          <w:rFonts w:ascii="Times New Roman" w:eastAsia="Times New Roman" w:hAnsi="Times New Roman" w:cs="Times New Roman"/>
          <w:sz w:val="24"/>
          <w:szCs w:val="24"/>
          <w:lang w:val="en" w:eastAsia="lt-LT"/>
        </w:rPr>
        <w:t>).</w:t>
      </w:r>
    </w:p>
    <w:p w14:paraId="73443171" w14:textId="64FE168A" w:rsidR="00A82B71" w:rsidRPr="005919EC" w:rsidRDefault="00BF15DF">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5919EC">
        <w:rPr>
          <w:rFonts w:ascii="Times New Roman" w:eastAsia="Calibri" w:hAnsi="Times New Roman" w:cs="Times New Roman"/>
          <w:color w:val="000000" w:themeColor="text1"/>
          <w:sz w:val="24"/>
          <w:szCs w:val="24"/>
          <w:lang w:val="en-US"/>
        </w:rPr>
        <w:t>.</w:t>
      </w:r>
      <w:r w:rsidR="00923099" w:rsidRPr="005919EC">
        <w:rPr>
          <w:rFonts w:ascii="Times New Roman" w:eastAsia="Calibri" w:hAnsi="Times New Roman" w:cs="Times New Roman"/>
          <w:b/>
          <w:color w:val="000000" w:themeColor="text1"/>
          <w:sz w:val="24"/>
          <w:szCs w:val="24"/>
          <w:lang w:val="en-US"/>
        </w:rPr>
        <w:t xml:space="preserve"> </w:t>
      </w:r>
      <w:r w:rsidR="00A323E7" w:rsidRPr="005919EC">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1A29AAF3" w14:textId="77777777" w:rsidR="00882884" w:rsidRPr="005919EC"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536"/>
        <w:gridCol w:w="4139"/>
      </w:tblGrid>
      <w:tr w:rsidR="00A323E7" w:rsidRPr="005919EC" w14:paraId="2CE6D6EA"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B8FD929" w14:textId="564DD85C" w:rsidR="00A323E7" w:rsidRPr="005919EC" w:rsidRDefault="00A323E7" w:rsidP="00A323E7">
            <w:pPr>
              <w:spacing w:after="0" w:line="240" w:lineRule="auto"/>
              <w:ind w:left="113" w:right="113"/>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No.</w:t>
            </w:r>
          </w:p>
        </w:tc>
        <w:tc>
          <w:tcPr>
            <w:tcW w:w="4536" w:type="dxa"/>
            <w:tcBorders>
              <w:top w:val="single" w:sz="4" w:space="0" w:color="000000"/>
              <w:left w:val="single" w:sz="4" w:space="0" w:color="000000"/>
              <w:bottom w:val="single" w:sz="4" w:space="0" w:color="000000"/>
              <w:right w:val="single" w:sz="4" w:space="0" w:color="000000"/>
            </w:tcBorders>
            <w:vAlign w:val="center"/>
          </w:tcPr>
          <w:p w14:paraId="4A7B974C" w14:textId="77777777" w:rsidR="00A323E7" w:rsidRPr="005919EC" w:rsidRDefault="00A323E7" w:rsidP="00A323E7">
            <w:pPr>
              <w:spacing w:after="0" w:line="240" w:lineRule="auto"/>
              <w:jc w:val="center"/>
              <w:rPr>
                <w:rFonts w:ascii="Times New Roman" w:eastAsia="Calibri" w:hAnsi="Times New Roman" w:cs="Times New Roman"/>
                <w:b/>
                <w:color w:val="000000"/>
                <w:sz w:val="24"/>
                <w:szCs w:val="24"/>
                <w:lang w:val="en-US"/>
              </w:rPr>
            </w:pPr>
            <w:r w:rsidRPr="005919EC">
              <w:rPr>
                <w:rFonts w:ascii="Times New Roman" w:eastAsia="Calibri" w:hAnsi="Times New Roman" w:cs="Times New Roman"/>
                <w:b/>
                <w:color w:val="000000"/>
                <w:sz w:val="24"/>
                <w:szCs w:val="24"/>
                <w:lang w:val="en-US"/>
              </w:rPr>
              <w:t xml:space="preserve">Technical parameter indicators </w:t>
            </w:r>
          </w:p>
          <w:p w14:paraId="2FC75208" w14:textId="02681FDF"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T)</w:t>
            </w:r>
          </w:p>
        </w:tc>
        <w:tc>
          <w:tcPr>
            <w:tcW w:w="4139" w:type="dxa"/>
            <w:tcBorders>
              <w:top w:val="single" w:sz="4" w:space="0" w:color="000000"/>
              <w:left w:val="single" w:sz="4" w:space="0" w:color="000000"/>
              <w:bottom w:val="single" w:sz="4" w:space="0" w:color="000000"/>
              <w:right w:val="single" w:sz="4" w:space="0" w:color="000000"/>
            </w:tcBorders>
            <w:vAlign w:val="center"/>
          </w:tcPr>
          <w:p w14:paraId="35A49959" w14:textId="77777777"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B050"/>
                <w:sz w:val="24"/>
                <w:szCs w:val="24"/>
                <w:lang w:val="en-US"/>
              </w:rPr>
              <w:t xml:space="preserve">Values of the proposed criteria </w:t>
            </w:r>
          </w:p>
          <w:p w14:paraId="5D2699CB" w14:textId="069BA900" w:rsidR="00A323E7" w:rsidRPr="005919EC" w:rsidRDefault="00A323E7" w:rsidP="00A323E7">
            <w:pPr>
              <w:spacing w:after="0" w:line="240" w:lineRule="auto"/>
              <w:jc w:val="center"/>
              <w:rPr>
                <w:rFonts w:ascii="Times New Roman" w:eastAsia="Calibri" w:hAnsi="Times New Roman" w:cs="Times New Roman"/>
                <w:b/>
                <w:i/>
                <w:color w:val="00B050"/>
                <w:sz w:val="24"/>
                <w:szCs w:val="24"/>
                <w:lang w:val="en-US"/>
              </w:rPr>
            </w:pPr>
            <w:r w:rsidRPr="005919EC">
              <w:rPr>
                <w:rFonts w:ascii="Times New Roman" w:eastAsia="Calibri" w:hAnsi="Times New Roman" w:cs="Times New Roman"/>
                <w:b/>
                <w:color w:val="00B050"/>
                <w:sz w:val="24"/>
                <w:szCs w:val="24"/>
                <w:lang w:val="en-US"/>
              </w:rPr>
              <w:t>(entered by the supplier)</w:t>
            </w:r>
          </w:p>
        </w:tc>
      </w:tr>
      <w:tr w:rsidR="00A82B71" w:rsidRPr="005919EC" w14:paraId="3CA09CAF" w14:textId="77777777" w:rsidTr="00882884">
        <w:tc>
          <w:tcPr>
            <w:tcW w:w="709" w:type="dxa"/>
            <w:tcBorders>
              <w:top w:val="single" w:sz="4" w:space="0" w:color="000000"/>
              <w:left w:val="single" w:sz="4" w:space="0" w:color="000000"/>
              <w:bottom w:val="single" w:sz="4" w:space="0" w:color="000000"/>
              <w:right w:val="single" w:sz="4" w:space="0" w:color="000000"/>
            </w:tcBorders>
          </w:tcPr>
          <w:p w14:paraId="2ECFA481"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Times New Roman" w:hAnsi="Times New Roman" w:cs="Times New Roman"/>
                <w:color w:val="000000"/>
                <w:sz w:val="24"/>
                <w:szCs w:val="24"/>
                <w:lang w:val="en-US"/>
              </w:rPr>
              <w:t>T</w:t>
            </w:r>
            <w:r w:rsidRPr="005919EC">
              <w:rPr>
                <w:rFonts w:ascii="Times New Roman" w:eastAsia="Times New Roman" w:hAnsi="Times New Roman" w:cs="Times New Roman"/>
                <w:color w:val="000000"/>
                <w:sz w:val="24"/>
                <w:szCs w:val="24"/>
                <w:vertAlign w:val="subscript"/>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0B65319" w14:textId="77777777" w:rsidR="00A533F1" w:rsidRPr="00A533F1" w:rsidRDefault="00A533F1" w:rsidP="00A533F1">
            <w:pPr>
              <w:tabs>
                <w:tab w:val="left" w:pos="720"/>
              </w:tabs>
              <w:spacing w:after="0" w:line="240" w:lineRule="auto"/>
              <w:jc w:val="both"/>
              <w:rPr>
                <w:rFonts w:ascii="Times New Roman" w:eastAsia="Times New Roman" w:hAnsi="Times New Roman" w:cs="Times New Roman"/>
                <w:b/>
                <w:color w:val="00B050"/>
                <w:sz w:val="24"/>
                <w:szCs w:val="24"/>
                <w:lang w:val="en-US" w:eastAsia="lt-LT"/>
              </w:rPr>
            </w:pPr>
            <w:r w:rsidRPr="00A533F1">
              <w:rPr>
                <w:rFonts w:ascii="Times New Roman" w:eastAsia="Times New Roman" w:hAnsi="Times New Roman" w:cs="Times New Roman"/>
                <w:bCs/>
                <w:sz w:val="24"/>
                <w:szCs w:val="24"/>
                <w:lang w:val="en-US" w:eastAsia="lt-LT"/>
              </w:rPr>
              <w:t xml:space="preserve">Resistance of </w:t>
            </w:r>
            <w:r w:rsidRPr="00A533F1">
              <w:rPr>
                <w:rFonts w:ascii="Times New Roman" w:eastAsia="Times New Roman" w:hAnsi="Times New Roman" w:cs="Times New Roman"/>
                <w:b/>
                <w:color w:val="00B050"/>
                <w:sz w:val="24"/>
                <w:szCs w:val="24"/>
                <w:lang w:val="en-US" w:eastAsia="lt-LT"/>
              </w:rPr>
              <w:t>top fabric</w:t>
            </w:r>
          </w:p>
          <w:p w14:paraId="217B5699" w14:textId="1D9EDB1F" w:rsidR="00482D8B" w:rsidRPr="00A533F1" w:rsidRDefault="00A533F1" w:rsidP="00A533F1">
            <w:pPr>
              <w:tabs>
                <w:tab w:val="left" w:pos="720"/>
              </w:tabs>
              <w:spacing w:after="0" w:line="240" w:lineRule="auto"/>
              <w:jc w:val="both"/>
              <w:rPr>
                <w:rFonts w:ascii="Times New Roman" w:eastAsia="Times New Roman" w:hAnsi="Times New Roman" w:cs="Times New Roman"/>
                <w:bCs/>
                <w:color w:val="00B050"/>
                <w:sz w:val="24"/>
                <w:szCs w:val="24"/>
                <w:lang w:val="en-US" w:eastAsia="lt-LT"/>
              </w:rPr>
            </w:pPr>
            <w:r w:rsidRPr="00A533F1">
              <w:rPr>
                <w:rFonts w:ascii="Times New Roman" w:eastAsia="Times New Roman" w:hAnsi="Times New Roman" w:cs="Times New Roman"/>
                <w:bCs/>
                <w:sz w:val="24"/>
                <w:szCs w:val="24"/>
                <w:lang w:val="en-US" w:eastAsia="lt-LT"/>
              </w:rPr>
              <w:t>to water vapor Rare, m2PA/W</w:t>
            </w:r>
          </w:p>
        </w:tc>
        <w:tc>
          <w:tcPr>
            <w:tcW w:w="4139" w:type="dxa"/>
            <w:tcBorders>
              <w:top w:val="single" w:sz="4" w:space="0" w:color="000000"/>
              <w:left w:val="single" w:sz="4" w:space="0" w:color="000000"/>
              <w:bottom w:val="single" w:sz="4" w:space="0" w:color="000000"/>
              <w:right w:val="single" w:sz="4" w:space="0" w:color="000000"/>
            </w:tcBorders>
          </w:tcPr>
          <w:p w14:paraId="1733E338" w14:textId="02B389F2" w:rsidR="0070268E" w:rsidRPr="005919EC"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36BFA6AB"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8A7A808"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lastRenderedPageBreak/>
              <w:t>T</w:t>
            </w:r>
            <w:r w:rsidRPr="005919EC">
              <w:rPr>
                <w:rFonts w:ascii="Times New Roman" w:eastAsia="Calibri" w:hAnsi="Times New Roman" w:cs="Times New Roman"/>
                <w:color w:val="000000"/>
                <w:sz w:val="24"/>
                <w:szCs w:val="24"/>
                <w:vertAlign w:val="subscript"/>
                <w:lang w:val="en-US" w:eastAsia="lt-LT"/>
              </w:rPr>
              <w:t>2</w:t>
            </w:r>
          </w:p>
        </w:tc>
        <w:tc>
          <w:tcPr>
            <w:tcW w:w="4536" w:type="dxa"/>
            <w:tcBorders>
              <w:top w:val="single" w:sz="4" w:space="0" w:color="000000"/>
              <w:left w:val="single" w:sz="4" w:space="0" w:color="000000"/>
              <w:bottom w:val="single" w:sz="4" w:space="0" w:color="000000"/>
              <w:right w:val="single" w:sz="4" w:space="0" w:color="000000"/>
            </w:tcBorders>
          </w:tcPr>
          <w:p w14:paraId="7660C925" w14:textId="250C7E96" w:rsidR="00F52A9F" w:rsidRPr="005919EC" w:rsidRDefault="00060933" w:rsidP="00BF15DF">
            <w:pPr>
              <w:tabs>
                <w:tab w:val="left" w:pos="720"/>
              </w:tabs>
              <w:spacing w:after="0" w:line="240" w:lineRule="auto"/>
              <w:jc w:val="both"/>
              <w:rPr>
                <w:rFonts w:ascii="Times New Roman" w:eastAsia="Times New Roman" w:hAnsi="Times New Roman" w:cs="Times New Roman"/>
                <w:color w:val="00B050"/>
                <w:sz w:val="24"/>
                <w:szCs w:val="24"/>
                <w:lang w:val="en-US"/>
              </w:rPr>
            </w:pPr>
            <w:r w:rsidRPr="00060933">
              <w:rPr>
                <w:rFonts w:ascii="Times New Roman" w:eastAsia="Times New Roman" w:hAnsi="Times New Roman" w:cs="Times New Roman"/>
                <w:bCs/>
                <w:sz w:val="24"/>
                <w:szCs w:val="24"/>
                <w:lang w:val="en-US" w:eastAsia="lt-LT"/>
              </w:rPr>
              <w:t>Water penetration of the</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 xml:space="preserve">top fabric </w:t>
            </w:r>
            <w:r w:rsidRPr="00060933">
              <w:rPr>
                <w:rFonts w:ascii="Times New Roman" w:eastAsia="Times New Roman" w:hAnsi="Times New Roman" w:cs="Times New Roman"/>
                <w:bCs/>
                <w:sz w:val="24"/>
                <w:szCs w:val="24"/>
                <w:lang w:val="en-US" w:eastAsia="lt-LT"/>
              </w:rPr>
              <w:t>at a water pressure increase rate of 60±3 cm/min, cm (after 5 washes*)</w:t>
            </w:r>
            <w:r w:rsidR="00F52A9F" w:rsidRPr="00060933">
              <w:rPr>
                <w:rFonts w:ascii="Times New Roman" w:eastAsia="Times New Roman" w:hAnsi="Times New Roman" w:cs="Times New Roman"/>
                <w:bCs/>
                <w:sz w:val="24"/>
                <w:szCs w:val="24"/>
                <w:lang w:val="en-US"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5C73817" w14:textId="3CBFCC46"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5FDF4C08"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169BF91"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3</w:t>
            </w:r>
          </w:p>
        </w:tc>
        <w:tc>
          <w:tcPr>
            <w:tcW w:w="4536" w:type="dxa"/>
            <w:tcBorders>
              <w:top w:val="single" w:sz="4" w:space="0" w:color="000000"/>
              <w:left w:val="single" w:sz="4" w:space="0" w:color="000000"/>
              <w:bottom w:val="single" w:sz="4" w:space="0" w:color="000000"/>
              <w:right w:val="single" w:sz="4" w:space="0" w:color="000000"/>
            </w:tcBorders>
          </w:tcPr>
          <w:p w14:paraId="17DAFC71" w14:textId="15415039" w:rsidR="00A82B71" w:rsidRPr="005919EC" w:rsidRDefault="005620F1" w:rsidP="0070268E">
            <w:pPr>
              <w:tabs>
                <w:tab w:val="left" w:pos="720"/>
              </w:tabs>
              <w:spacing w:after="0" w:line="240" w:lineRule="auto"/>
              <w:jc w:val="both"/>
              <w:rPr>
                <w:rFonts w:ascii="Times New Roman" w:eastAsia="Times New Roman" w:hAnsi="Times New Roman" w:cs="Times New Roman"/>
                <w:i/>
                <w:color w:val="00B050"/>
                <w:sz w:val="24"/>
                <w:szCs w:val="24"/>
                <w:lang w:val="en-US"/>
              </w:rPr>
            </w:pPr>
            <w:r w:rsidRPr="005919EC">
              <w:rPr>
                <w:rFonts w:ascii="Times New Roman" w:eastAsia="Times New Roman" w:hAnsi="Times New Roman" w:cs="Times New Roman"/>
                <w:b/>
                <w:color w:val="00B050"/>
                <w:sz w:val="24"/>
                <w:szCs w:val="24"/>
                <w:lang w:val="en-US" w:eastAsia="lt-LT"/>
              </w:rPr>
              <w:t xml:space="preserve"> </w:t>
            </w:r>
            <w:r w:rsidR="00060933" w:rsidRPr="00060933">
              <w:rPr>
                <w:rFonts w:ascii="Times New Roman" w:eastAsia="Times New Roman" w:hAnsi="Times New Roman" w:cs="Times New Roman"/>
                <w:bCs/>
                <w:sz w:val="24"/>
                <w:szCs w:val="24"/>
                <w:lang w:val="en-US" w:eastAsia="lt-LT"/>
              </w:rPr>
              <w:t>Tear strength of the</w:t>
            </w:r>
            <w:r w:rsidR="00060933" w:rsidRPr="00060933">
              <w:rPr>
                <w:rFonts w:ascii="Times New Roman" w:eastAsia="Times New Roman" w:hAnsi="Times New Roman" w:cs="Times New Roman"/>
                <w:b/>
                <w:sz w:val="24"/>
                <w:szCs w:val="24"/>
                <w:lang w:val="en-US" w:eastAsia="lt-LT"/>
              </w:rPr>
              <w:t xml:space="preserve"> </w:t>
            </w:r>
            <w:r w:rsidR="00060933" w:rsidRPr="00060933">
              <w:rPr>
                <w:rFonts w:ascii="Times New Roman" w:eastAsia="Times New Roman" w:hAnsi="Times New Roman" w:cs="Times New Roman"/>
                <w:b/>
                <w:color w:val="00B050"/>
                <w:sz w:val="24"/>
                <w:szCs w:val="24"/>
                <w:lang w:val="en-US" w:eastAsia="lt-LT"/>
              </w:rPr>
              <w:t xml:space="preserve">top fabric, </w:t>
            </w:r>
            <w:r w:rsidR="00060933" w:rsidRPr="00060933">
              <w:rPr>
                <w:rFonts w:ascii="Times New Roman" w:eastAsia="Times New Roman" w:hAnsi="Times New Roman" w:cs="Times New Roman"/>
                <w:bCs/>
                <w:sz w:val="24"/>
                <w:szCs w:val="24"/>
                <w:lang w:val="en-US" w:eastAsia="lt-LT"/>
              </w:rPr>
              <w:t>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8B055FB" w14:textId="77777777"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165047FE" w14:textId="77777777" w:rsidTr="00882884">
        <w:tc>
          <w:tcPr>
            <w:tcW w:w="709" w:type="dxa"/>
            <w:tcBorders>
              <w:top w:val="single" w:sz="4" w:space="0" w:color="000000"/>
              <w:left w:val="single" w:sz="4" w:space="0" w:color="000000"/>
              <w:bottom w:val="single" w:sz="4" w:space="0" w:color="000000"/>
              <w:right w:val="single" w:sz="4" w:space="0" w:color="000000"/>
            </w:tcBorders>
          </w:tcPr>
          <w:p w14:paraId="1474C48C"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4</w:t>
            </w:r>
          </w:p>
        </w:tc>
        <w:tc>
          <w:tcPr>
            <w:tcW w:w="4536" w:type="dxa"/>
            <w:tcBorders>
              <w:top w:val="single" w:sz="4" w:space="0" w:color="000000"/>
              <w:left w:val="single" w:sz="4" w:space="0" w:color="000000"/>
              <w:bottom w:val="single" w:sz="4" w:space="0" w:color="000000"/>
              <w:right w:val="single" w:sz="4" w:space="0" w:color="000000"/>
            </w:tcBorders>
          </w:tcPr>
          <w:p w14:paraId="5EA4E914" w14:textId="5E99CAFC" w:rsidR="0070268E" w:rsidRPr="005919EC" w:rsidRDefault="00060933" w:rsidP="004B4B4F">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060933">
              <w:rPr>
                <w:rFonts w:ascii="Times New Roman" w:eastAsia="Times New Roman" w:hAnsi="Times New Roman" w:cs="Times New Roman"/>
                <w:bCs/>
                <w:sz w:val="24"/>
                <w:szCs w:val="24"/>
                <w:lang w:val="en-US" w:eastAsia="lt-LT"/>
              </w:rPr>
              <w:t>Breaking strength of</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reinforced fabric</w:t>
            </w:r>
            <w:r w:rsidRPr="00060933">
              <w:rPr>
                <w:rFonts w:ascii="Times New Roman" w:eastAsia="Times New Roman" w:hAnsi="Times New Roman" w:cs="Times New Roman"/>
                <w:bCs/>
                <w:sz w:val="24"/>
                <w:szCs w:val="24"/>
                <w:lang w:val="en-US" w:eastAsia="lt-LT"/>
              </w:rPr>
              <w:t>, 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DEF099B" w14:textId="77777777" w:rsidR="0070268E" w:rsidRPr="005919EC" w:rsidRDefault="0070268E">
            <w:pPr>
              <w:spacing w:after="0" w:line="240" w:lineRule="auto"/>
              <w:jc w:val="both"/>
              <w:rPr>
                <w:rFonts w:ascii="Times New Roman" w:eastAsia="Calibri" w:hAnsi="Times New Roman" w:cs="Times New Roman"/>
                <w:color w:val="00B050"/>
                <w:sz w:val="24"/>
                <w:szCs w:val="24"/>
                <w:lang w:val="en-US" w:eastAsia="lt-LT"/>
              </w:rPr>
            </w:pPr>
          </w:p>
        </w:tc>
      </w:tr>
    </w:tbl>
    <w:p w14:paraId="4918E0BF" w14:textId="77777777" w:rsidR="00882884" w:rsidRPr="005919EC" w:rsidRDefault="00882884">
      <w:pPr>
        <w:spacing w:after="0" w:line="240" w:lineRule="auto"/>
        <w:ind w:right="-1" w:firstLine="567"/>
        <w:rPr>
          <w:rFonts w:ascii="Times New Roman" w:eastAsia="Times New Roman" w:hAnsi="Times New Roman" w:cs="Times New Roman"/>
          <w:sz w:val="24"/>
          <w:szCs w:val="24"/>
          <w:lang w:val="en-US"/>
        </w:rPr>
      </w:pPr>
    </w:p>
    <w:p w14:paraId="05AAB93A" w14:textId="062AECD7" w:rsidR="00A82B71" w:rsidRPr="005919EC" w:rsidRDefault="00BF15DF">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Documents to be submitted with the tender</w:t>
      </w:r>
      <w:r w:rsidR="00923099" w:rsidRPr="005919EC">
        <w:rPr>
          <w:rFonts w:ascii="Times New Roman" w:eastAsia="Times New Roman" w:hAnsi="Times New Roman" w:cs="Times New Roman"/>
          <w:sz w:val="24"/>
          <w:szCs w:val="24"/>
          <w:lang w:val="en-US"/>
        </w:rPr>
        <w:t>:</w:t>
      </w:r>
    </w:p>
    <w:p w14:paraId="01908B9D" w14:textId="77777777" w:rsidR="00882884" w:rsidRPr="005919EC"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A323E7" w:rsidRPr="005919EC" w14:paraId="29C17643"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48B997" w14:textId="117232FB"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7E048821" w14:textId="47728DF1"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0EE76120" w14:textId="1D9C4962"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1FD8BBB6" w14:textId="77777777"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Confidential information</w:t>
            </w:r>
          </w:p>
          <w:p w14:paraId="6F123D2A" w14:textId="58A603DE"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(Yes/No)</w:t>
            </w:r>
          </w:p>
        </w:tc>
      </w:tr>
      <w:tr w:rsidR="00A82B71" w:rsidRPr="005919EC" w14:paraId="61F63F05"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DE2A182"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A5AE8C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CA0A0D1"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09461DEA"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0784F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EDC98AE"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FDA1A56" w14:textId="77777777" w:rsidR="00A82B71" w:rsidRPr="005919EC"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5D3127E3"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1D416B7"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D56BAC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29C7B8C"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683C6E6B"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7164EBED"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7BBDE9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5919EC" w14:paraId="7EC0811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5348CE3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B1C175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FB7DB50"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B65782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42A33BF8"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A25E783"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5B2F6C6C"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55F5149"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4BE467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508CCF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0B407E0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442F795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C4F755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3F55904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066B91B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4FE8E6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4AA887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D4154A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E588ECF"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2094C0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7C2C0C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356A3FDA"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8205274"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B08183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bl>
    <w:p w14:paraId="05A71162" w14:textId="263D81A3" w:rsidR="00A82B71" w:rsidRPr="005919EC" w:rsidRDefault="00A323E7">
      <w:pPr>
        <w:spacing w:after="0" w:line="240" w:lineRule="auto"/>
        <w:ind w:firstLine="567"/>
        <w:jc w:val="both"/>
        <w:rPr>
          <w:rFonts w:ascii="Times New Roman" w:eastAsia="Times New Roman" w:hAnsi="Times New Roman" w:cs="Times New Roman"/>
          <w:sz w:val="20"/>
          <w:szCs w:val="20"/>
          <w:lang w:val="en-US"/>
        </w:rPr>
      </w:pPr>
      <w:r w:rsidRPr="005919EC">
        <w:rPr>
          <w:rFonts w:ascii="Times New Roman" w:eastAsia="Times New Roman" w:hAnsi="Times New Roman" w:cs="Times New Roman"/>
          <w:b/>
          <w:sz w:val="20"/>
          <w:szCs w:val="20"/>
          <w:lang w:val="en-US"/>
        </w:rPr>
        <w:t>Note:</w:t>
      </w:r>
      <w:r w:rsidRPr="005919EC">
        <w:rPr>
          <w:rFonts w:ascii="Times New Roman" w:eastAsia="Times New Roman" w:hAnsi="Times New Roman" w:cs="Times New Roman"/>
          <w:sz w:val="20"/>
          <w:szCs w:val="20"/>
          <w:lang w:val="en-US"/>
        </w:rPr>
        <w:t xml:space="preserve"> If the supplier has not indicated which information is confidential, it shall be deemed that the tender does not contain any confidential information.</w:t>
      </w:r>
    </w:p>
    <w:p w14:paraId="755292C6" w14:textId="77777777" w:rsidR="00A82B71" w:rsidRPr="005919EC" w:rsidRDefault="00A82B71">
      <w:pPr>
        <w:spacing w:after="0" w:line="240" w:lineRule="auto"/>
        <w:ind w:firstLine="720"/>
        <w:jc w:val="both"/>
        <w:rPr>
          <w:rFonts w:ascii="Times New Roman" w:eastAsia="Times New Roman" w:hAnsi="Times New Roman" w:cs="Times New Roman"/>
          <w:i/>
          <w:sz w:val="20"/>
          <w:szCs w:val="20"/>
          <w:lang w:val="en-US"/>
        </w:rPr>
      </w:pPr>
    </w:p>
    <w:p w14:paraId="7BD59C47" w14:textId="426543DE" w:rsidR="00A82B71" w:rsidRPr="005919EC" w:rsidRDefault="00BF15DF">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tender shall remain valid until the deadline specified in the procurement documents.</w:t>
      </w:r>
    </w:p>
    <w:p w14:paraId="4CD954CA"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p w14:paraId="4896B31B"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p w14:paraId="5861F7F6"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323E7" w:rsidRPr="005919EC" w14:paraId="013ED06A" w14:textId="77777777" w:rsidTr="00A323E7">
        <w:trPr>
          <w:trHeight w:val="186"/>
        </w:trPr>
        <w:tc>
          <w:tcPr>
            <w:tcW w:w="3285" w:type="dxa"/>
            <w:tcBorders>
              <w:top w:val="single" w:sz="4" w:space="0" w:color="000000"/>
            </w:tcBorders>
          </w:tcPr>
          <w:p w14:paraId="41727A73" w14:textId="34E2EA4F" w:rsidR="00A323E7" w:rsidRPr="005919EC" w:rsidRDefault="00A323E7" w:rsidP="00A323E7">
            <w:pPr>
              <w:snapToGrid w:val="0"/>
              <w:spacing w:after="0" w:line="240" w:lineRule="auto"/>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(Name of the position of the supplier or its authorized representative)</w:t>
            </w:r>
          </w:p>
        </w:tc>
        <w:tc>
          <w:tcPr>
            <w:tcW w:w="603" w:type="dxa"/>
          </w:tcPr>
          <w:p w14:paraId="5FD05EB3"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57CDD975" w14:textId="3D790896" w:rsidR="00A323E7" w:rsidRPr="005919EC" w:rsidRDefault="00A323E7" w:rsidP="00A323E7">
            <w:pPr>
              <w:ind w:right="-1"/>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(Signature)</w:t>
            </w:r>
          </w:p>
        </w:tc>
        <w:tc>
          <w:tcPr>
            <w:tcW w:w="701" w:type="dxa"/>
          </w:tcPr>
          <w:p w14:paraId="0F1C54F1"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4CF3698E" w14:textId="49C7066C" w:rsidR="00A323E7" w:rsidRPr="005919EC" w:rsidRDefault="00A323E7" w:rsidP="00A323E7">
            <w:pPr>
              <w:ind w:right="-1"/>
              <w:jc w:val="center"/>
              <w:rPr>
                <w:rFonts w:ascii="Times New Roman" w:eastAsia="Times New Roman" w:hAnsi="Times New Roman" w:cs="Times New Roman"/>
                <w:i/>
                <w:sz w:val="20"/>
                <w:szCs w:val="20"/>
                <w:lang w:val="en-US"/>
              </w:rPr>
            </w:pPr>
            <w:r w:rsidRPr="005919EC">
              <w:rPr>
                <w:rFonts w:ascii="Times New Roman" w:eastAsia="Times New Roman" w:hAnsi="Times New Roman" w:cs="Times New Roman"/>
                <w:position w:val="6"/>
                <w:sz w:val="20"/>
                <w:szCs w:val="20"/>
                <w:lang w:val="en-US"/>
              </w:rPr>
              <w:t>(Name and surname)</w:t>
            </w:r>
          </w:p>
        </w:tc>
        <w:tc>
          <w:tcPr>
            <w:tcW w:w="1080" w:type="dxa"/>
          </w:tcPr>
          <w:p w14:paraId="31255BC8"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r>
    </w:tbl>
    <w:p w14:paraId="24E8A5FB" w14:textId="77777777" w:rsidR="007C23D0" w:rsidRDefault="007C23D0" w:rsidP="007C23D0">
      <w:pPr>
        <w:ind w:left="6804" w:hanging="1417"/>
        <w:jc w:val="right"/>
        <w:rPr>
          <w:i/>
          <w:color w:val="000000"/>
        </w:rPr>
      </w:pPr>
    </w:p>
    <w:p w14:paraId="0C3458AA" w14:textId="77777777" w:rsidR="007C23D0" w:rsidRDefault="007C23D0" w:rsidP="007C23D0">
      <w:pPr>
        <w:ind w:left="6804" w:hanging="1417"/>
        <w:jc w:val="right"/>
        <w:rPr>
          <w:i/>
          <w:color w:val="000000"/>
        </w:rPr>
      </w:pPr>
    </w:p>
    <w:p w14:paraId="4F3A3A5D" w14:textId="77777777" w:rsidR="007C23D0" w:rsidRDefault="007C23D0" w:rsidP="007C23D0">
      <w:pPr>
        <w:ind w:left="6804" w:hanging="1417"/>
        <w:jc w:val="right"/>
        <w:rPr>
          <w:i/>
          <w:color w:val="000000"/>
        </w:rPr>
      </w:pPr>
    </w:p>
    <w:p w14:paraId="07DDDC01" w14:textId="77777777" w:rsidR="007C23D0" w:rsidRDefault="007C23D0" w:rsidP="007C23D0">
      <w:pPr>
        <w:ind w:left="6804" w:hanging="1417"/>
        <w:jc w:val="right"/>
        <w:rPr>
          <w:i/>
          <w:color w:val="000000"/>
        </w:rPr>
      </w:pPr>
    </w:p>
    <w:p w14:paraId="167F18D7" w14:textId="77777777" w:rsidR="007C23D0" w:rsidRPr="00EF43D3" w:rsidRDefault="007C23D0" w:rsidP="007C23D0">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61CE344B" w14:textId="77777777" w:rsidR="00A82B71" w:rsidRPr="005919EC" w:rsidRDefault="00A82B71">
      <w:pPr>
        <w:rPr>
          <w:lang w:val="en-US"/>
        </w:rPr>
      </w:pPr>
    </w:p>
    <w:sectPr w:rsidR="00A82B71" w:rsidRPr="005919EC"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C4FA0" w14:textId="77777777" w:rsidR="00FA6EF0" w:rsidRDefault="00FA6EF0" w:rsidP="00F00007">
      <w:pPr>
        <w:spacing w:after="0" w:line="240" w:lineRule="auto"/>
      </w:pPr>
      <w:r>
        <w:separator/>
      </w:r>
    </w:p>
  </w:endnote>
  <w:endnote w:type="continuationSeparator" w:id="0">
    <w:p w14:paraId="742102C5" w14:textId="77777777" w:rsidR="00FA6EF0" w:rsidRDefault="00FA6EF0"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B07F" w14:textId="77777777" w:rsidR="00FA6EF0" w:rsidRDefault="00FA6EF0" w:rsidP="00F00007">
      <w:pPr>
        <w:spacing w:after="0" w:line="240" w:lineRule="auto"/>
      </w:pPr>
      <w:r>
        <w:separator/>
      </w:r>
    </w:p>
  </w:footnote>
  <w:footnote w:type="continuationSeparator" w:id="0">
    <w:p w14:paraId="06DDEF08" w14:textId="77777777" w:rsidR="00FA6EF0" w:rsidRDefault="00FA6EF0"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3A4F"/>
    <w:rsid w:val="00024594"/>
    <w:rsid w:val="0004529A"/>
    <w:rsid w:val="00055D8C"/>
    <w:rsid w:val="00056E18"/>
    <w:rsid w:val="00060933"/>
    <w:rsid w:val="000618D6"/>
    <w:rsid w:val="0007415B"/>
    <w:rsid w:val="00093294"/>
    <w:rsid w:val="000A4BE8"/>
    <w:rsid w:val="000D1EA8"/>
    <w:rsid w:val="0011626F"/>
    <w:rsid w:val="0013663F"/>
    <w:rsid w:val="00144057"/>
    <w:rsid w:val="0017103A"/>
    <w:rsid w:val="00177184"/>
    <w:rsid w:val="001908D8"/>
    <w:rsid w:val="00284A01"/>
    <w:rsid w:val="00285A25"/>
    <w:rsid w:val="002B258C"/>
    <w:rsid w:val="002D53CA"/>
    <w:rsid w:val="002E360B"/>
    <w:rsid w:val="002F4F27"/>
    <w:rsid w:val="003067F1"/>
    <w:rsid w:val="00324CE9"/>
    <w:rsid w:val="00352E5E"/>
    <w:rsid w:val="003A5EF9"/>
    <w:rsid w:val="003C1E3F"/>
    <w:rsid w:val="003F0497"/>
    <w:rsid w:val="00427165"/>
    <w:rsid w:val="004301F2"/>
    <w:rsid w:val="00436026"/>
    <w:rsid w:val="00452A81"/>
    <w:rsid w:val="00452F7E"/>
    <w:rsid w:val="00482D8B"/>
    <w:rsid w:val="0049168B"/>
    <w:rsid w:val="00491F3D"/>
    <w:rsid w:val="004B1881"/>
    <w:rsid w:val="004B3390"/>
    <w:rsid w:val="004B4B4F"/>
    <w:rsid w:val="004B6CEE"/>
    <w:rsid w:val="004E0D10"/>
    <w:rsid w:val="004F027C"/>
    <w:rsid w:val="0050261B"/>
    <w:rsid w:val="005274ED"/>
    <w:rsid w:val="00556172"/>
    <w:rsid w:val="005620F1"/>
    <w:rsid w:val="005919EC"/>
    <w:rsid w:val="005E0F0A"/>
    <w:rsid w:val="005F09FD"/>
    <w:rsid w:val="00614919"/>
    <w:rsid w:val="00630BDF"/>
    <w:rsid w:val="00637E49"/>
    <w:rsid w:val="0064267D"/>
    <w:rsid w:val="00666429"/>
    <w:rsid w:val="00675CE9"/>
    <w:rsid w:val="006841DF"/>
    <w:rsid w:val="00684B2A"/>
    <w:rsid w:val="0069788F"/>
    <w:rsid w:val="006B60F8"/>
    <w:rsid w:val="006F2927"/>
    <w:rsid w:val="006F5152"/>
    <w:rsid w:val="0070268E"/>
    <w:rsid w:val="00712EF1"/>
    <w:rsid w:val="00734F61"/>
    <w:rsid w:val="007520CD"/>
    <w:rsid w:val="00752F23"/>
    <w:rsid w:val="00763E3B"/>
    <w:rsid w:val="007647E0"/>
    <w:rsid w:val="00767F16"/>
    <w:rsid w:val="00784878"/>
    <w:rsid w:val="007B2935"/>
    <w:rsid w:val="007C230C"/>
    <w:rsid w:val="007C23D0"/>
    <w:rsid w:val="007D3513"/>
    <w:rsid w:val="007E4429"/>
    <w:rsid w:val="007F0E0D"/>
    <w:rsid w:val="00801572"/>
    <w:rsid w:val="00817D6A"/>
    <w:rsid w:val="00823636"/>
    <w:rsid w:val="0082628D"/>
    <w:rsid w:val="00835E98"/>
    <w:rsid w:val="00842773"/>
    <w:rsid w:val="00850E0C"/>
    <w:rsid w:val="00882884"/>
    <w:rsid w:val="0088755C"/>
    <w:rsid w:val="008971AC"/>
    <w:rsid w:val="008D382E"/>
    <w:rsid w:val="008D4C3A"/>
    <w:rsid w:val="008F2562"/>
    <w:rsid w:val="00903045"/>
    <w:rsid w:val="00923099"/>
    <w:rsid w:val="0093438C"/>
    <w:rsid w:val="00941CCF"/>
    <w:rsid w:val="00945F9B"/>
    <w:rsid w:val="00971F1E"/>
    <w:rsid w:val="00993ED2"/>
    <w:rsid w:val="009A7300"/>
    <w:rsid w:val="009F16A4"/>
    <w:rsid w:val="009F472E"/>
    <w:rsid w:val="00A21A23"/>
    <w:rsid w:val="00A323E7"/>
    <w:rsid w:val="00A366E0"/>
    <w:rsid w:val="00A533F1"/>
    <w:rsid w:val="00A5511B"/>
    <w:rsid w:val="00A82B71"/>
    <w:rsid w:val="00AB4CB5"/>
    <w:rsid w:val="00AB6F5F"/>
    <w:rsid w:val="00AF0387"/>
    <w:rsid w:val="00AF0B4D"/>
    <w:rsid w:val="00AF5D9A"/>
    <w:rsid w:val="00B06611"/>
    <w:rsid w:val="00B272D5"/>
    <w:rsid w:val="00B5359D"/>
    <w:rsid w:val="00B56403"/>
    <w:rsid w:val="00B917A8"/>
    <w:rsid w:val="00BA4354"/>
    <w:rsid w:val="00BC0E6F"/>
    <w:rsid w:val="00BC1EE9"/>
    <w:rsid w:val="00BE7F12"/>
    <w:rsid w:val="00BF15DF"/>
    <w:rsid w:val="00C21B96"/>
    <w:rsid w:val="00C2581B"/>
    <w:rsid w:val="00C65C20"/>
    <w:rsid w:val="00C80945"/>
    <w:rsid w:val="00C870C7"/>
    <w:rsid w:val="00C87FEB"/>
    <w:rsid w:val="00CB22BD"/>
    <w:rsid w:val="00CB407C"/>
    <w:rsid w:val="00CB4363"/>
    <w:rsid w:val="00CD36B6"/>
    <w:rsid w:val="00CD7A39"/>
    <w:rsid w:val="00CD7C5F"/>
    <w:rsid w:val="00CF047F"/>
    <w:rsid w:val="00CF6527"/>
    <w:rsid w:val="00D03B83"/>
    <w:rsid w:val="00D11FC8"/>
    <w:rsid w:val="00D26057"/>
    <w:rsid w:val="00D85E9F"/>
    <w:rsid w:val="00D9444C"/>
    <w:rsid w:val="00DB2776"/>
    <w:rsid w:val="00DB3139"/>
    <w:rsid w:val="00DB6069"/>
    <w:rsid w:val="00DE0AB9"/>
    <w:rsid w:val="00DE6D4D"/>
    <w:rsid w:val="00DF6984"/>
    <w:rsid w:val="00DF7707"/>
    <w:rsid w:val="00E01BD9"/>
    <w:rsid w:val="00E04A69"/>
    <w:rsid w:val="00E12585"/>
    <w:rsid w:val="00E31BA7"/>
    <w:rsid w:val="00E329CF"/>
    <w:rsid w:val="00E72524"/>
    <w:rsid w:val="00EA273F"/>
    <w:rsid w:val="00EB3901"/>
    <w:rsid w:val="00EB62D6"/>
    <w:rsid w:val="00EC3BED"/>
    <w:rsid w:val="00EC7898"/>
    <w:rsid w:val="00F00007"/>
    <w:rsid w:val="00F04EDA"/>
    <w:rsid w:val="00F32F27"/>
    <w:rsid w:val="00F52A9F"/>
    <w:rsid w:val="00F571E7"/>
    <w:rsid w:val="00F61C0E"/>
    <w:rsid w:val="00FA6EF0"/>
    <w:rsid w:val="00FC18F8"/>
    <w:rsid w:val="00FE74D9"/>
    <w:rsid w:val="00FF04A0"/>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E358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64267D"/>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590A-D900-4A92-AD55-E85D9A9D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14</cp:revision>
  <dcterms:created xsi:type="dcterms:W3CDTF">2025-12-10T09:59:00Z</dcterms:created>
  <dcterms:modified xsi:type="dcterms:W3CDTF">2026-03-31T05:19:00Z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