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15F8" w14:textId="77777777" w:rsidR="007E1040" w:rsidRPr="007E1040" w:rsidRDefault="007E1040" w:rsidP="007E1040">
      <w:pPr>
        <w:pStyle w:val="Betarp"/>
        <w:ind w:firstLine="7088"/>
        <w:rPr>
          <w:rFonts w:ascii="Times New Roman" w:hAnsi="Times New Roman" w:cs="Times New Roman"/>
        </w:rPr>
      </w:pPr>
      <w:r w:rsidRPr="007E1040">
        <w:rPr>
          <w:rFonts w:ascii="Times New Roman" w:hAnsi="Times New Roman" w:cs="Times New Roman"/>
        </w:rPr>
        <w:t>Specialiųjų pirkimo sąlygų</w:t>
      </w:r>
    </w:p>
    <w:p w14:paraId="5898C18E" w14:textId="6ECD4DD2" w:rsidR="007E1040" w:rsidRPr="007E1040" w:rsidRDefault="00687EB3" w:rsidP="007E1040">
      <w:pPr>
        <w:pStyle w:val="Betarp"/>
        <w:ind w:firstLine="7088"/>
        <w:rPr>
          <w:rFonts w:ascii="Times New Roman" w:hAnsi="Times New Roman" w:cs="Times New Roman"/>
        </w:rPr>
      </w:pPr>
      <w:r>
        <w:rPr>
          <w:rFonts w:ascii="Times New Roman" w:hAnsi="Times New Roman" w:cs="Times New Roman"/>
        </w:rPr>
        <w:t>5</w:t>
      </w:r>
      <w:r w:rsidR="007E1040" w:rsidRPr="007E1040">
        <w:rPr>
          <w:rFonts w:ascii="Times New Roman" w:hAnsi="Times New Roman" w:cs="Times New Roman"/>
        </w:rPr>
        <w:t xml:space="preserve"> priedas </w:t>
      </w:r>
    </w:p>
    <w:p w14:paraId="268EC995" w14:textId="77777777" w:rsidR="007E1040" w:rsidRDefault="0067364B" w:rsidP="007E1040">
      <w:pPr>
        <w:spacing w:line="259" w:lineRule="auto"/>
        <w:ind w:firstLine="6521"/>
        <w:contextualSpacing/>
        <w:rPr>
          <w:rFonts w:ascii="Times New Roman" w:eastAsia="Times New Roman" w:hAnsi="Times New Roman" w:cs="Times New Roman"/>
          <w:b/>
          <w:kern w:val="0"/>
          <w14:ligatures w14:val="none"/>
        </w:rPr>
      </w:pPr>
      <w:r w:rsidRPr="00666C4A" w:rsidDel="005E4ED4">
        <w:rPr>
          <w:rFonts w:ascii="Times New Roman" w:eastAsia="Times New Roman" w:hAnsi="Times New Roman" w:cs="Times New Roman"/>
          <w:b/>
          <w:kern w:val="0"/>
          <w14:ligatures w14:val="none"/>
        </w:rPr>
        <w:t xml:space="preserve">    </w:t>
      </w:r>
      <w:r w:rsidRPr="00666C4A">
        <w:rPr>
          <w:rFonts w:ascii="Times New Roman" w:eastAsia="Times New Roman" w:hAnsi="Times New Roman" w:cs="Times New Roman"/>
          <w:b/>
          <w:kern w:val="0"/>
          <w14:ligatures w14:val="none"/>
        </w:rPr>
        <w:t xml:space="preserve">     </w:t>
      </w:r>
    </w:p>
    <w:p w14:paraId="41EE3D86" w14:textId="4B9B7971" w:rsidR="0067364B" w:rsidRPr="00F5160E" w:rsidRDefault="0067364B" w:rsidP="007E1040">
      <w:pPr>
        <w:spacing w:line="259" w:lineRule="auto"/>
        <w:ind w:firstLine="7088"/>
        <w:contextualSpacing/>
        <w:rPr>
          <w:rFonts w:ascii="Times New Roman" w:eastAsia="Times New Roman" w:hAnsi="Times New Roman" w:cs="Times New Roman"/>
          <w:b/>
          <w:i/>
          <w:iCs/>
          <w:spacing w:val="3"/>
          <w:kern w:val="0"/>
          <w:lang w:eastAsia="lt-LT"/>
          <w14:ligatures w14:val="none"/>
        </w:rPr>
      </w:pPr>
      <w:r w:rsidRPr="00666C4A">
        <w:rPr>
          <w:rFonts w:ascii="Times New Roman" w:eastAsia="Times New Roman" w:hAnsi="Times New Roman" w:cs="Times New Roman"/>
          <w:b/>
          <w:i/>
          <w:iCs/>
          <w:kern w:val="0"/>
          <w14:ligatures w14:val="none"/>
        </w:rPr>
        <w:t>Sutarties projektas</w:t>
      </w:r>
    </w:p>
    <w:p w14:paraId="048A8F18" w14:textId="77777777" w:rsidR="0067364B" w:rsidRPr="00F5160E" w:rsidRDefault="0067364B" w:rsidP="00717950">
      <w:pPr>
        <w:spacing w:after="0" w:line="240" w:lineRule="auto"/>
        <w:rPr>
          <w:rFonts w:ascii="Times New Roman" w:eastAsia="Times New Roman" w:hAnsi="Times New Roman" w:cs="Times New Roman"/>
          <w:b/>
          <w:caps/>
          <w:spacing w:val="3"/>
          <w:kern w:val="0"/>
          <w:lang w:eastAsia="lt-LT"/>
          <w14:ligatures w14:val="none"/>
        </w:rPr>
      </w:pPr>
    </w:p>
    <w:p w14:paraId="52A04364" w14:textId="11932ECA" w:rsidR="0067364B" w:rsidRPr="00F5160E" w:rsidRDefault="00F5160E" w:rsidP="0067364B">
      <w:pPr>
        <w:spacing w:after="0" w:line="240" w:lineRule="auto"/>
        <w:jc w:val="center"/>
        <w:rPr>
          <w:rFonts w:ascii="Times New Roman" w:eastAsia="Times New Roman" w:hAnsi="Times New Roman" w:cs="Times New Roman"/>
          <w:b/>
          <w:spacing w:val="3"/>
          <w:kern w:val="0"/>
          <w:lang w:eastAsia="lt-LT"/>
          <w14:ligatures w14:val="none"/>
        </w:rPr>
      </w:pPr>
      <w:r w:rsidRPr="00F5160E">
        <w:rPr>
          <w:rFonts w:ascii="Times New Roman" w:eastAsia="Times New Roman" w:hAnsi="Times New Roman" w:cs="Times New Roman"/>
          <w:b/>
          <w:caps/>
          <w:kern w:val="0"/>
          <w14:ligatures w14:val="none"/>
        </w:rPr>
        <w:t xml:space="preserve">INTERREG VI-A LIETUVOS–LENKIJOS BENDRADARBIAVIMO PROGRAMOS PROJEKTO NR. LTPL00388 „TINKLŲ KŪRIMAS SIEKIANT SĖKMINGOS NUTEISTŲJŲ RESOCIALIZACIJOS IR VISUOMENĖS TELKIMO BENDRAM PASITIKĖJIMUI“ </w:t>
      </w:r>
      <w:r w:rsidR="00530419">
        <w:rPr>
          <w:rFonts w:ascii="Times New Roman" w:eastAsia="Times New Roman" w:hAnsi="Times New Roman" w:cs="Times New Roman"/>
          <w:b/>
          <w:caps/>
          <w:kern w:val="0"/>
          <w14:ligatures w14:val="none"/>
        </w:rPr>
        <w:t xml:space="preserve">1-ojo </w:t>
      </w:r>
      <w:r w:rsidR="00B607BA">
        <w:rPr>
          <w:rFonts w:ascii="Times New Roman" w:eastAsia="Times New Roman" w:hAnsi="Times New Roman" w:cs="Times New Roman"/>
          <w:b/>
          <w:caps/>
          <w:kern w:val="0"/>
          <w14:ligatures w14:val="none"/>
        </w:rPr>
        <w:t>LYGIO</w:t>
      </w:r>
      <w:r w:rsidRPr="00F5160E">
        <w:rPr>
          <w:rFonts w:ascii="Times New Roman" w:eastAsia="Times New Roman" w:hAnsi="Times New Roman" w:cs="Times New Roman"/>
          <w:b/>
          <w:caps/>
          <w:kern w:val="0"/>
          <w14:ligatures w14:val="none"/>
        </w:rPr>
        <w:t xml:space="preserve"> TIKRINTOJO PASLAUGŲ </w:t>
      </w:r>
      <w:r w:rsidR="0067364B" w:rsidRPr="00F5160E">
        <w:rPr>
          <w:rFonts w:ascii="Times New Roman" w:eastAsia="Times New Roman" w:hAnsi="Times New Roman" w:cs="Times New Roman"/>
          <w:b/>
          <w:caps/>
          <w:kern w:val="0"/>
          <w14:ligatures w14:val="none"/>
        </w:rPr>
        <w:t>VIEŠOJO</w:t>
      </w:r>
      <w:r w:rsidR="0067364B" w:rsidRPr="00F5160E">
        <w:rPr>
          <w:rFonts w:ascii="Times New Roman" w:eastAsia="Times New Roman" w:hAnsi="Times New Roman" w:cs="Times New Roman"/>
          <w:b/>
          <w:kern w:val="0"/>
          <w14:ligatures w14:val="none"/>
        </w:rPr>
        <w:t xml:space="preserve"> PIRKIMO-PARDAVIMO SUTARTIS</w:t>
      </w:r>
    </w:p>
    <w:p w14:paraId="69462B97" w14:textId="77777777" w:rsidR="0067364B" w:rsidRPr="00F5160E" w:rsidRDefault="0067364B" w:rsidP="0067364B">
      <w:pPr>
        <w:spacing w:after="0" w:line="240" w:lineRule="auto"/>
        <w:ind w:firstLine="720"/>
        <w:jc w:val="center"/>
        <w:rPr>
          <w:rFonts w:ascii="Times New Roman" w:eastAsia="Times New Roman" w:hAnsi="Times New Roman" w:cs="Times New Roman"/>
          <w:kern w:val="0"/>
          <w:lang w:eastAsia="lt-LT"/>
          <w14:ligatures w14:val="none"/>
        </w:rPr>
      </w:pPr>
    </w:p>
    <w:p w14:paraId="6C5ED01B" w14:textId="135D42C7" w:rsidR="00416909" w:rsidRPr="00416909" w:rsidRDefault="0067364B" w:rsidP="00416909">
      <w:pPr>
        <w:spacing w:after="0" w:line="240" w:lineRule="auto"/>
        <w:ind w:firstLine="720"/>
        <w:jc w:val="center"/>
        <w:rPr>
          <w:rFonts w:ascii="Times New Roman" w:eastAsia="Times New Roman" w:hAnsi="Times New Roman" w:cs="Times New Roman"/>
          <w:b/>
          <w:kern w:val="0"/>
          <w14:ligatures w14:val="none"/>
        </w:rPr>
      </w:pPr>
      <w:r w:rsidRPr="00F5160E">
        <w:rPr>
          <w:rFonts w:ascii="Times New Roman" w:eastAsia="Times New Roman" w:hAnsi="Times New Roman" w:cs="Times New Roman"/>
          <w:kern w:val="0"/>
          <w:lang w:eastAsia="lt-LT"/>
          <w14:ligatures w14:val="none"/>
        </w:rPr>
        <w:t>202</w:t>
      </w:r>
      <w:r w:rsidR="00042704" w:rsidRPr="00F5160E">
        <w:rPr>
          <w:rFonts w:ascii="Times New Roman" w:eastAsia="Times New Roman" w:hAnsi="Times New Roman" w:cs="Times New Roman"/>
          <w:kern w:val="0"/>
          <w:lang w:eastAsia="lt-LT"/>
          <w14:ligatures w14:val="none"/>
        </w:rPr>
        <w:t>6</w:t>
      </w:r>
      <w:r w:rsidRPr="00F5160E">
        <w:rPr>
          <w:rFonts w:ascii="Times New Roman" w:eastAsia="Times New Roman" w:hAnsi="Times New Roman" w:cs="Times New Roman"/>
          <w:kern w:val="0"/>
          <w:lang w:eastAsia="lt-LT"/>
          <w14:ligatures w14:val="none"/>
        </w:rPr>
        <w:t xml:space="preserve"> m. ___________   ___  d.</w:t>
      </w:r>
      <w:r w:rsidRPr="00F5160E">
        <w:rPr>
          <w:rFonts w:ascii="Times New Roman" w:eastAsia="Times New Roman" w:hAnsi="Times New Roman" w:cs="Times New Roman"/>
          <w:b/>
          <w:kern w:val="0"/>
          <w14:ligatures w14:val="none"/>
        </w:rPr>
        <w:t xml:space="preserve">    </w:t>
      </w:r>
      <w:r w:rsidRPr="00F5160E">
        <w:rPr>
          <w:rFonts w:ascii="Times New Roman" w:eastAsia="Times New Roman" w:hAnsi="Times New Roman" w:cs="Times New Roman"/>
          <w:bCs/>
          <w:kern w:val="0"/>
          <w14:ligatures w14:val="none"/>
        </w:rPr>
        <w:t>Nr.</w:t>
      </w:r>
      <w:r w:rsidRPr="00F5160E">
        <w:rPr>
          <w:rFonts w:ascii="Times New Roman" w:eastAsia="Times New Roman" w:hAnsi="Times New Roman" w:cs="Times New Roman"/>
          <w:b/>
          <w:kern w:val="0"/>
          <w14:ligatures w14:val="none"/>
        </w:rPr>
        <w:t>__________</w:t>
      </w:r>
    </w:p>
    <w:p w14:paraId="3104212F" w14:textId="2B5E482F" w:rsidR="0067364B" w:rsidRDefault="0067364B" w:rsidP="00717950">
      <w:pPr>
        <w:spacing w:after="0" w:line="240" w:lineRule="auto"/>
        <w:ind w:firstLine="720"/>
        <w:jc w:val="center"/>
        <w:rPr>
          <w:rFonts w:ascii="Times New Roman" w:eastAsia="Times New Roman" w:hAnsi="Times New Roman" w:cs="Times New Roman"/>
          <w:kern w:val="0"/>
          <w:lang w:eastAsia="lt-LT"/>
          <w14:ligatures w14:val="none"/>
        </w:rPr>
      </w:pPr>
      <w:r w:rsidRPr="00F5160E">
        <w:rPr>
          <w:rFonts w:ascii="Times New Roman" w:eastAsia="Times New Roman" w:hAnsi="Times New Roman" w:cs="Times New Roman"/>
          <w:kern w:val="0"/>
          <w:lang w:eastAsia="lt-LT"/>
          <w14:ligatures w14:val="none"/>
        </w:rPr>
        <w:t>Vilnius</w:t>
      </w:r>
    </w:p>
    <w:p w14:paraId="150E3D16" w14:textId="77777777" w:rsidR="00416909" w:rsidRPr="00F5160E" w:rsidRDefault="00416909" w:rsidP="00717950">
      <w:pPr>
        <w:spacing w:after="0" w:line="240" w:lineRule="auto"/>
        <w:ind w:firstLine="720"/>
        <w:jc w:val="center"/>
        <w:rPr>
          <w:rFonts w:ascii="Times New Roman" w:eastAsia="Times New Roman" w:hAnsi="Times New Roman" w:cs="Times New Roman"/>
          <w:b/>
          <w:kern w:val="0"/>
          <w:lang w:eastAsia="ru-RU"/>
          <w14:ligatures w14:val="none"/>
        </w:rPr>
      </w:pPr>
    </w:p>
    <w:p w14:paraId="0679D10F" w14:textId="77777777" w:rsidR="0067364B" w:rsidRPr="00F45805" w:rsidRDefault="0067364B" w:rsidP="0067364B">
      <w:pPr>
        <w:spacing w:after="0" w:line="240" w:lineRule="auto"/>
        <w:ind w:firstLine="1134"/>
        <w:jc w:val="both"/>
        <w:rPr>
          <w:rFonts w:ascii="Times New Roman" w:eastAsia="Times New Roman" w:hAnsi="Times New Roman" w:cs="Times New Roman"/>
          <w:kern w:val="0"/>
          <w:lang w:eastAsia="ru-RU"/>
          <w14:ligatures w14:val="none"/>
        </w:rPr>
      </w:pPr>
      <w:r w:rsidRPr="00F45805">
        <w:rPr>
          <w:rFonts w:ascii="Times New Roman" w:eastAsia="Times New Roman" w:hAnsi="Times New Roman" w:cs="Times New Roman"/>
          <w:b/>
          <w:kern w:val="0"/>
          <w:lang w:eastAsia="ru-RU"/>
          <w14:ligatures w14:val="none"/>
        </w:rPr>
        <w:t>_____________</w:t>
      </w:r>
      <w:r w:rsidRPr="00F45805">
        <w:rPr>
          <w:rFonts w:ascii="Times New Roman" w:eastAsia="Times New Roman" w:hAnsi="Times New Roman" w:cs="Times New Roman"/>
          <w:kern w:val="0"/>
          <w:lang w:eastAsia="ru-RU"/>
          <w14:ligatures w14:val="none"/>
        </w:rPr>
        <w:t>,</w:t>
      </w:r>
      <w:r w:rsidRPr="00F45805">
        <w:rPr>
          <w:rFonts w:ascii="Times New Roman" w:eastAsia="Times New Roman" w:hAnsi="Times New Roman" w:cs="Times New Roman"/>
          <w:b/>
          <w:kern w:val="0"/>
          <w:lang w:eastAsia="ru-RU"/>
          <w14:ligatures w14:val="none"/>
        </w:rPr>
        <w:t xml:space="preserve"> </w:t>
      </w:r>
      <w:r w:rsidRPr="00F45805">
        <w:rPr>
          <w:rFonts w:ascii="Times New Roman" w:eastAsia="Times New Roman" w:hAnsi="Times New Roman" w:cs="Times New Roman"/>
          <w:kern w:val="0"/>
          <w:lang w:eastAsia="ru-RU"/>
          <w14:ligatures w14:val="none"/>
        </w:rPr>
        <w:t xml:space="preserve">įstaigos kodas___________, atstovaujama (-as) ________________, veikiančio (-ios) pagal ____________________________ , toliau vadinamas </w:t>
      </w:r>
      <w:r w:rsidRPr="00F45805">
        <w:rPr>
          <w:rFonts w:ascii="Times New Roman" w:eastAsia="Times New Roman" w:hAnsi="Times New Roman" w:cs="Times New Roman"/>
          <w:b/>
          <w:kern w:val="0"/>
          <w:lang w:eastAsia="ru-RU"/>
          <w14:ligatures w14:val="none"/>
        </w:rPr>
        <w:t xml:space="preserve">Paslaugų pirkėjas </w:t>
      </w:r>
      <w:r w:rsidRPr="00F45805">
        <w:rPr>
          <w:rFonts w:ascii="Times New Roman" w:eastAsia="Times New Roman" w:hAnsi="Times New Roman" w:cs="Times New Roman"/>
          <w:kern w:val="0"/>
          <w:lang w:eastAsia="ru-RU"/>
          <w14:ligatures w14:val="none"/>
        </w:rPr>
        <w:t xml:space="preserve">ir </w:t>
      </w:r>
    </w:p>
    <w:p w14:paraId="0A55DCC8" w14:textId="77777777" w:rsidR="0067364B" w:rsidRPr="006D6701" w:rsidRDefault="0067364B" w:rsidP="0067364B">
      <w:pPr>
        <w:spacing w:after="0" w:line="240" w:lineRule="auto"/>
        <w:ind w:firstLine="1134"/>
        <w:jc w:val="both"/>
        <w:rPr>
          <w:rFonts w:ascii="Times New Roman" w:eastAsia="Times New Roman" w:hAnsi="Times New Roman" w:cs="Times New Roman"/>
          <w:kern w:val="0"/>
          <w:lang w:eastAsia="ru-RU"/>
          <w14:ligatures w14:val="none"/>
        </w:rPr>
      </w:pPr>
      <w:r w:rsidRPr="00F45805">
        <w:rPr>
          <w:rFonts w:ascii="Times New Roman" w:eastAsia="Times New Roman" w:hAnsi="Times New Roman" w:cs="Times New Roman"/>
          <w:kern w:val="0"/>
          <w:lang w:eastAsia="ru-RU"/>
          <w14:ligatures w14:val="none"/>
        </w:rPr>
        <w:t xml:space="preserve">__________, įmonės kodas ______________, atstovaujama (-as) ___________, veikiančio (-ios) pagal _______________________________, </w:t>
      </w:r>
      <w:r w:rsidRPr="006D6701">
        <w:rPr>
          <w:rFonts w:ascii="Times New Roman" w:eastAsia="Times New Roman" w:hAnsi="Times New Roman" w:cs="Times New Roman"/>
          <w:kern w:val="0"/>
          <w:lang w:eastAsia="ru-RU"/>
          <w14:ligatures w14:val="none"/>
        </w:rPr>
        <w:t>toliau vadinama</w:t>
      </w:r>
      <w:r w:rsidRPr="006D6701">
        <w:rPr>
          <w:rFonts w:ascii="Times New Roman" w:eastAsia="Times New Roman" w:hAnsi="Times New Roman" w:cs="Times New Roman"/>
          <w:kern w:val="0"/>
          <w:lang w:eastAsia="lt-LT"/>
          <w14:ligatures w14:val="none"/>
        </w:rPr>
        <w:t xml:space="preserve"> </w:t>
      </w:r>
      <w:r w:rsidRPr="006D6701">
        <w:rPr>
          <w:rFonts w:ascii="Times New Roman" w:eastAsia="Times New Roman" w:hAnsi="Times New Roman" w:cs="Times New Roman"/>
          <w:b/>
          <w:kern w:val="0"/>
          <w:lang w:eastAsia="ru-RU"/>
          <w14:ligatures w14:val="none"/>
        </w:rPr>
        <w:t>Paslaugų teikėjas,</w:t>
      </w:r>
      <w:r w:rsidRPr="006D6701">
        <w:rPr>
          <w:rFonts w:ascii="Times New Roman" w:eastAsia="Times New Roman" w:hAnsi="Times New Roman" w:cs="Times New Roman"/>
          <w:kern w:val="0"/>
          <w:lang w:eastAsia="ru-RU"/>
          <w14:ligatures w14:val="none"/>
        </w:rPr>
        <w:t xml:space="preserve"> </w:t>
      </w:r>
    </w:p>
    <w:p w14:paraId="1B039E34" w14:textId="62ACAF76" w:rsidR="0067364B" w:rsidRPr="006D6701" w:rsidRDefault="0067364B" w:rsidP="00F45805">
      <w:pPr>
        <w:spacing w:after="0" w:line="240" w:lineRule="auto"/>
        <w:jc w:val="both"/>
        <w:rPr>
          <w:rFonts w:ascii="Times New Roman" w:eastAsia="Times New Roman" w:hAnsi="Times New Roman" w:cs="Times New Roman"/>
          <w:kern w:val="0"/>
          <w:lang w:eastAsia="ru-RU"/>
          <w14:ligatures w14:val="none"/>
        </w:rPr>
      </w:pPr>
      <w:r w:rsidRPr="006D6701">
        <w:rPr>
          <w:rFonts w:ascii="Times New Roman" w:eastAsia="Times New Roman" w:hAnsi="Times New Roman" w:cs="Times New Roman"/>
          <w:kern w:val="0"/>
          <w:lang w:eastAsia="ru-RU"/>
          <w14:ligatures w14:val="none"/>
        </w:rPr>
        <w:t xml:space="preserve">toliau kartu vadinamos Šalimis, o atskirai – Šalimi, sudarė šią </w:t>
      </w:r>
      <w:r w:rsidR="00F45805" w:rsidRPr="006D6701">
        <w:rPr>
          <w:rFonts w:ascii="Times New Roman" w:eastAsia="Times New Roman" w:hAnsi="Times New Roman" w:cs="Times New Roman"/>
        </w:rPr>
        <w:t xml:space="preserve">Interreg VI-A Lietuvos–Lenkijos bendradarbiavimo programos projekto </w:t>
      </w:r>
      <w:r w:rsidR="00BF762F" w:rsidRPr="006D6701">
        <w:rPr>
          <w:rFonts w:ascii="Times New Roman" w:eastAsia="Times New Roman" w:hAnsi="Times New Roman" w:cs="Times New Roman"/>
        </w:rPr>
        <w:t>N</w:t>
      </w:r>
      <w:r w:rsidR="00F45805" w:rsidRPr="006D6701">
        <w:rPr>
          <w:rFonts w:ascii="Times New Roman" w:eastAsia="Times New Roman" w:hAnsi="Times New Roman" w:cs="Times New Roman"/>
        </w:rPr>
        <w:t>r. L</w:t>
      </w:r>
      <w:r w:rsidR="00BF762F" w:rsidRPr="006D6701">
        <w:rPr>
          <w:rFonts w:ascii="Times New Roman" w:eastAsia="Times New Roman" w:hAnsi="Times New Roman" w:cs="Times New Roman"/>
        </w:rPr>
        <w:t>TPL</w:t>
      </w:r>
      <w:r w:rsidR="00F45805" w:rsidRPr="006D6701">
        <w:rPr>
          <w:rFonts w:ascii="Times New Roman" w:eastAsia="Times New Roman" w:hAnsi="Times New Roman" w:cs="Times New Roman"/>
        </w:rPr>
        <w:t>00388 „</w:t>
      </w:r>
      <w:r w:rsidR="00BF762F" w:rsidRPr="006D6701">
        <w:rPr>
          <w:rFonts w:ascii="Times New Roman" w:eastAsia="Times New Roman" w:hAnsi="Times New Roman" w:cs="Times New Roman"/>
        </w:rPr>
        <w:t>T</w:t>
      </w:r>
      <w:r w:rsidR="00F45805" w:rsidRPr="006D6701">
        <w:rPr>
          <w:rFonts w:ascii="Times New Roman" w:eastAsia="Times New Roman" w:hAnsi="Times New Roman" w:cs="Times New Roman"/>
        </w:rPr>
        <w:t>inklų kūrimas siekiant sėkmingos nuteistųjų resocializacijos ir visuomenės telkimo bendram pasitikėjimui“</w:t>
      </w:r>
      <w:r w:rsidR="007A2576">
        <w:rPr>
          <w:rFonts w:ascii="Times New Roman" w:eastAsia="Times New Roman" w:hAnsi="Times New Roman" w:cs="Times New Roman"/>
        </w:rPr>
        <w:t xml:space="preserve"> (Toliau – Projektas)</w:t>
      </w:r>
      <w:r w:rsidR="00F45805" w:rsidRPr="006D6701">
        <w:rPr>
          <w:rFonts w:ascii="Times New Roman" w:eastAsia="Times New Roman" w:hAnsi="Times New Roman" w:cs="Times New Roman"/>
        </w:rPr>
        <w:t xml:space="preserve"> </w:t>
      </w:r>
      <w:r w:rsidR="007057D9">
        <w:rPr>
          <w:rFonts w:ascii="Times New Roman" w:eastAsia="Times New Roman" w:hAnsi="Times New Roman" w:cs="Times New Roman"/>
        </w:rPr>
        <w:t>1-</w:t>
      </w:r>
      <w:r w:rsidR="00221EC1">
        <w:rPr>
          <w:rFonts w:ascii="Times New Roman" w:eastAsia="Times New Roman" w:hAnsi="Times New Roman" w:cs="Times New Roman"/>
        </w:rPr>
        <w:t xml:space="preserve">ojo lygio </w:t>
      </w:r>
      <w:r w:rsidR="00F45805" w:rsidRPr="006D6701">
        <w:rPr>
          <w:rFonts w:ascii="Times New Roman" w:eastAsia="Times New Roman" w:hAnsi="Times New Roman" w:cs="Times New Roman"/>
        </w:rPr>
        <w:t>tikrintojo paslaugų viešojo pirkimo-pardavimo sutart</w:t>
      </w:r>
      <w:r w:rsidR="00BF762F" w:rsidRPr="006D6701">
        <w:rPr>
          <w:rFonts w:ascii="Times New Roman" w:eastAsia="Times New Roman" w:hAnsi="Times New Roman" w:cs="Times New Roman"/>
        </w:rPr>
        <w:t>į</w:t>
      </w:r>
      <w:r w:rsidRPr="006D6701">
        <w:rPr>
          <w:rFonts w:ascii="Times New Roman" w:eastAsia="Times New Roman" w:hAnsi="Times New Roman" w:cs="Times New Roman"/>
          <w:kern w:val="0"/>
          <w:lang w:eastAsia="ru-RU"/>
          <w14:ligatures w14:val="none"/>
        </w:rPr>
        <w:t xml:space="preserve"> (toliau – Sutartis). </w:t>
      </w:r>
    </w:p>
    <w:p w14:paraId="429D9AB7" w14:textId="77777777" w:rsidR="0067364B" w:rsidRPr="004B795D" w:rsidRDefault="0067364B" w:rsidP="0021348E">
      <w:pPr>
        <w:spacing w:after="0" w:line="240" w:lineRule="auto"/>
        <w:jc w:val="both"/>
        <w:rPr>
          <w:rFonts w:ascii="Times New Roman" w:eastAsia="Times New Roman" w:hAnsi="Times New Roman" w:cs="Times New Roman"/>
          <w:kern w:val="0"/>
          <w:highlight w:val="yellow"/>
          <w:lang w:eastAsia="ru-RU"/>
          <w14:ligatures w14:val="none"/>
        </w:rPr>
      </w:pPr>
    </w:p>
    <w:p w14:paraId="334524D7" w14:textId="77777777" w:rsidR="0067364B" w:rsidRPr="006D6701" w:rsidRDefault="0067364B" w:rsidP="0067364B">
      <w:pPr>
        <w:numPr>
          <w:ilvl w:val="0"/>
          <w:numId w:val="1"/>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6D6701">
        <w:rPr>
          <w:rFonts w:ascii="Times New Roman" w:eastAsia="Times New Roman" w:hAnsi="Times New Roman" w:cs="Times New Roman"/>
          <w:b/>
          <w:kern w:val="0"/>
          <w:lang w:eastAsia="lt-LT"/>
          <w14:ligatures w14:val="none"/>
        </w:rPr>
        <w:t xml:space="preserve">SUTARTIES </w:t>
      </w:r>
      <w:bookmarkEnd w:id="0"/>
      <w:r w:rsidRPr="006D6701">
        <w:rPr>
          <w:rFonts w:ascii="Times New Roman" w:eastAsia="Times New Roman" w:hAnsi="Times New Roman" w:cs="Times New Roman"/>
          <w:b/>
          <w:kern w:val="0"/>
          <w:lang w:eastAsia="lt-LT"/>
          <w14:ligatures w14:val="none"/>
        </w:rPr>
        <w:t>DALYKAS</w:t>
      </w:r>
    </w:p>
    <w:p w14:paraId="7EA31515" w14:textId="77777777" w:rsidR="0067364B" w:rsidRPr="006D6701" w:rsidRDefault="0067364B" w:rsidP="0067364B">
      <w:pPr>
        <w:spacing w:after="0" w:line="240" w:lineRule="auto"/>
        <w:ind w:left="360"/>
        <w:rPr>
          <w:rFonts w:ascii="Times New Roman" w:eastAsia="Times New Roman" w:hAnsi="Times New Roman" w:cs="Times New Roman"/>
          <w:b/>
          <w:color w:val="0000FF"/>
          <w:kern w:val="0"/>
          <w:u w:val="single"/>
          <w:lang w:eastAsia="lt-LT"/>
          <w14:ligatures w14:val="none"/>
        </w:rPr>
      </w:pPr>
    </w:p>
    <w:p w14:paraId="60BF1A39" w14:textId="3C97B688" w:rsidR="00BC64EB" w:rsidRPr="00F12ACD" w:rsidRDefault="00A07064" w:rsidP="007412DF">
      <w:pPr>
        <w:pStyle w:val="Sraopastraipa"/>
        <w:numPr>
          <w:ilvl w:val="1"/>
          <w:numId w:val="1"/>
        </w:numPr>
        <w:tabs>
          <w:tab w:val="left" w:pos="426"/>
        </w:tabs>
        <w:spacing w:after="0" w:line="240" w:lineRule="auto"/>
        <w:ind w:left="0" w:firstLine="0"/>
        <w:jc w:val="both"/>
        <w:rPr>
          <w:rFonts w:ascii="Times New Roman" w:eastAsia="Times New Roman" w:hAnsi="Times New Roman" w:cs="Times New Roman"/>
          <w:kern w:val="0"/>
          <w:lang w:eastAsia="lt-LT"/>
          <w14:ligatures w14:val="none"/>
        </w:rPr>
      </w:pPr>
      <w:r w:rsidRPr="00A07064">
        <w:rPr>
          <w:rFonts w:ascii="Times New Roman" w:eastAsia="Times New Roman" w:hAnsi="Times New Roman" w:cs="Times New Roman"/>
          <w:kern w:val="0"/>
          <w:lang w:eastAsia="lt-LT"/>
          <w14:ligatures w14:val="none"/>
        </w:rPr>
        <w:t xml:space="preserve">Sutarties dalykas yra Interreg VI-A Lietuvos–Lenkijos bendradarbiavimo programos projekto Nr. LTPL00388 „Tinklų kūrimas siekiant sėkmingos nuteistųjų resocializacijos ir visuomenės telkimo bendram pasitikėjimui“ veiklų dalies tikrintojo paslaugos (toliau – Paslaugos), kurių apimtis, kokybė, atlikimo terminai bei kiti paslaugoms keliami reikalavimai apibrėžti </w:t>
      </w:r>
      <w:r w:rsidR="001E4F39" w:rsidRPr="00937B5E">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001E4F39">
        <w:rPr>
          <w:rFonts w:ascii="Times New Roman" w:eastAsia="Times New Roman" w:hAnsi="Times New Roman" w:cs="Times New Roman"/>
        </w:rPr>
        <w:t>1-ojo lygio</w:t>
      </w:r>
      <w:r w:rsidR="001E4F39" w:rsidRPr="00937B5E">
        <w:rPr>
          <w:rFonts w:ascii="Times New Roman" w:eastAsia="Times New Roman" w:hAnsi="Times New Roman" w:cs="Times New Roman"/>
        </w:rPr>
        <w:t xml:space="preserve"> tikrintojo paslaugų </w:t>
      </w:r>
      <w:r w:rsidRPr="00A07064">
        <w:rPr>
          <w:rFonts w:ascii="Times New Roman" w:eastAsia="Times New Roman" w:hAnsi="Times New Roman" w:cs="Times New Roman"/>
          <w:kern w:val="0"/>
          <w:lang w:eastAsia="lt-LT"/>
          <w14:ligatures w14:val="none"/>
        </w:rPr>
        <w:t>techninėje specifikacijoje</w:t>
      </w:r>
      <w:r w:rsidR="001E4F39">
        <w:rPr>
          <w:rFonts w:ascii="Times New Roman" w:eastAsia="Times New Roman" w:hAnsi="Times New Roman" w:cs="Times New Roman"/>
          <w:kern w:val="0"/>
          <w:lang w:eastAsia="lt-LT"/>
          <w14:ligatures w14:val="none"/>
        </w:rPr>
        <w:t xml:space="preserve"> (toliau – </w:t>
      </w:r>
      <w:r w:rsidR="001E2DA1">
        <w:rPr>
          <w:rFonts w:ascii="Times New Roman" w:eastAsia="Times New Roman" w:hAnsi="Times New Roman" w:cs="Times New Roman"/>
          <w:kern w:val="0"/>
          <w:lang w:eastAsia="lt-LT"/>
          <w14:ligatures w14:val="none"/>
        </w:rPr>
        <w:t>t</w:t>
      </w:r>
      <w:r w:rsidR="001E4F39">
        <w:rPr>
          <w:rFonts w:ascii="Times New Roman" w:eastAsia="Times New Roman" w:hAnsi="Times New Roman" w:cs="Times New Roman"/>
          <w:kern w:val="0"/>
          <w:lang w:eastAsia="lt-LT"/>
          <w14:ligatures w14:val="none"/>
        </w:rPr>
        <w:t>echninė specifikacija)</w:t>
      </w:r>
      <w:r w:rsidRPr="00A07064">
        <w:rPr>
          <w:rFonts w:ascii="Times New Roman" w:eastAsia="Times New Roman" w:hAnsi="Times New Roman" w:cs="Times New Roman"/>
          <w:kern w:val="0"/>
          <w:lang w:eastAsia="lt-LT"/>
          <w14:ligatures w14:val="none"/>
        </w:rPr>
        <w:t xml:space="preserve"> (Sutarties 1 priedas). </w:t>
      </w:r>
    </w:p>
    <w:p w14:paraId="55F23B8F" w14:textId="3DF4D9C0" w:rsidR="0070798F" w:rsidRPr="00F12ACD" w:rsidRDefault="00A55946" w:rsidP="00F12ACD">
      <w:pPr>
        <w:pStyle w:val="Sraopastraipa"/>
        <w:numPr>
          <w:ilvl w:val="1"/>
          <w:numId w:val="1"/>
        </w:numPr>
        <w:tabs>
          <w:tab w:val="left" w:pos="142"/>
          <w:tab w:val="left" w:pos="284"/>
          <w:tab w:val="left" w:pos="426"/>
        </w:tabs>
        <w:spacing w:after="0" w:line="240" w:lineRule="auto"/>
        <w:ind w:left="0" w:firstLine="0"/>
        <w:jc w:val="both"/>
        <w:rPr>
          <w:rFonts w:ascii="Times New Roman" w:eastAsia="Times New Roman" w:hAnsi="Times New Roman" w:cs="Times New Roman"/>
          <w:kern w:val="0"/>
          <w:shd w:val="clear" w:color="auto" w:fill="FFFFFF"/>
          <w:lang w:eastAsia="lt-LT"/>
          <w14:ligatures w14:val="none"/>
        </w:rPr>
      </w:pPr>
      <w:r w:rsidRPr="00F12ACD">
        <w:rPr>
          <w:rFonts w:ascii="Times New Roman" w:eastAsia="Times New Roman" w:hAnsi="Times New Roman" w:cs="Times New Roman"/>
          <w:kern w:val="0"/>
          <w:shd w:val="clear" w:color="auto" w:fill="FFFFFF"/>
          <w:lang w:eastAsia="lt-LT"/>
          <w14:ligatures w14:val="none"/>
        </w:rPr>
        <w:t xml:space="preserve">Paslaugos turi būti </w:t>
      </w:r>
      <w:r w:rsidR="00E9151D">
        <w:rPr>
          <w:rFonts w:ascii="Times New Roman" w:eastAsia="Times New Roman" w:hAnsi="Times New Roman" w:cs="Times New Roman"/>
          <w:kern w:val="0"/>
          <w:shd w:val="clear" w:color="auto" w:fill="FFFFFF"/>
          <w:lang w:eastAsia="lt-LT"/>
          <w14:ligatures w14:val="none"/>
        </w:rPr>
        <w:t>su</w:t>
      </w:r>
      <w:r w:rsidR="00E9151D" w:rsidRPr="00F12ACD">
        <w:rPr>
          <w:rFonts w:ascii="Times New Roman" w:eastAsia="Times New Roman" w:hAnsi="Times New Roman" w:cs="Times New Roman"/>
          <w:kern w:val="0"/>
          <w:shd w:val="clear" w:color="auto" w:fill="FFFFFF"/>
          <w:lang w:eastAsia="lt-LT"/>
          <w14:ligatures w14:val="none"/>
        </w:rPr>
        <w:t>teik</w:t>
      </w:r>
      <w:r w:rsidR="00E9151D">
        <w:rPr>
          <w:rFonts w:ascii="Times New Roman" w:eastAsia="Times New Roman" w:hAnsi="Times New Roman" w:cs="Times New Roman"/>
          <w:kern w:val="0"/>
          <w:shd w:val="clear" w:color="auto" w:fill="FFFFFF"/>
          <w:lang w:eastAsia="lt-LT"/>
          <w14:ligatures w14:val="none"/>
        </w:rPr>
        <w:t>tos</w:t>
      </w:r>
      <w:r w:rsidR="003C77EE" w:rsidRPr="624D6912">
        <w:rPr>
          <w:rFonts w:ascii="Times New Roman" w:hAnsi="Times New Roman" w:cs="Times New Roman"/>
        </w:rPr>
        <w:t xml:space="preserve"> ne vėliau kaip per </w:t>
      </w:r>
      <w:r w:rsidR="003C77EE" w:rsidRPr="624D6912" w:rsidDel="00B53D05">
        <w:rPr>
          <w:rFonts w:ascii="Times New Roman" w:hAnsi="Times New Roman" w:cs="Times New Roman"/>
        </w:rPr>
        <w:t>1 (vieną) mėnesį</w:t>
      </w:r>
      <w:r w:rsidR="003C77EE" w:rsidRPr="624D6912">
        <w:rPr>
          <w:rFonts w:ascii="Times New Roman" w:hAnsi="Times New Roman" w:cs="Times New Roman"/>
        </w:rPr>
        <w:t xml:space="preserve"> nuo</w:t>
      </w:r>
      <w:r w:rsidR="009D2E27" w:rsidRPr="624D6912">
        <w:rPr>
          <w:rFonts w:ascii="Times New Roman" w:hAnsi="Times New Roman" w:cs="Times New Roman"/>
        </w:rPr>
        <w:t xml:space="preserve"> </w:t>
      </w:r>
      <w:r w:rsidR="003C77EE" w:rsidRPr="624D6912">
        <w:rPr>
          <w:rFonts w:ascii="Times New Roman" w:hAnsi="Times New Roman" w:cs="Times New Roman"/>
        </w:rPr>
        <w:t xml:space="preserve"> Projekto įgyvendinimo ataskaitos ir (arba) dokumentų iš Paslaugų pirkėjo gavimo dienos</w:t>
      </w:r>
      <w:r w:rsidR="004536BE" w:rsidRPr="624D6912">
        <w:rPr>
          <w:rFonts w:ascii="Times New Roman" w:hAnsi="Times New Roman" w:cs="Times New Roman"/>
        </w:rPr>
        <w:t xml:space="preserve"> ir</w:t>
      </w:r>
      <w:r w:rsidR="003C77EE" w:rsidRPr="624D6912">
        <w:rPr>
          <w:rFonts w:ascii="Times New Roman" w:hAnsi="Times New Roman" w:cs="Times New Roman"/>
        </w:rPr>
        <w:t xml:space="preserve"> ne vėliau kaip per </w:t>
      </w:r>
      <w:r w:rsidR="003C77EE" w:rsidRPr="624D6912" w:rsidDel="00570E4B">
        <w:rPr>
          <w:rFonts w:ascii="Times New Roman" w:hAnsi="Times New Roman" w:cs="Times New Roman"/>
        </w:rPr>
        <w:t>2 (du) mėnesius</w:t>
      </w:r>
      <w:r w:rsidR="003C77EE" w:rsidRPr="624D6912">
        <w:rPr>
          <w:rFonts w:ascii="Times New Roman" w:hAnsi="Times New Roman" w:cs="Times New Roman"/>
        </w:rPr>
        <w:t xml:space="preserve"> nuo Projekto ataskaitinio laikotarpio pabaigos</w:t>
      </w:r>
      <w:r w:rsidR="006013FD" w:rsidRPr="624D6912">
        <w:rPr>
          <w:rFonts w:ascii="Times New Roman" w:hAnsi="Times New Roman" w:cs="Times New Roman"/>
        </w:rPr>
        <w:t>,</w:t>
      </w:r>
      <w:r w:rsidR="00746B6E" w:rsidRPr="624D6912">
        <w:rPr>
          <w:rFonts w:ascii="Times New Roman" w:hAnsi="Times New Roman" w:cs="Times New Roman"/>
        </w:rPr>
        <w:t xml:space="preserve"> be</w:t>
      </w:r>
      <w:r w:rsidR="00830729" w:rsidRPr="624D6912">
        <w:rPr>
          <w:rFonts w:ascii="Times New Roman" w:hAnsi="Times New Roman" w:cs="Times New Roman"/>
        </w:rPr>
        <w:t xml:space="preserve">t </w:t>
      </w:r>
      <w:r w:rsidR="0024302B">
        <w:rPr>
          <w:rFonts w:ascii="Times New Roman" w:eastAsia="Times New Roman" w:hAnsi="Times New Roman" w:cs="Times New Roman"/>
          <w:kern w:val="0"/>
          <w:shd w:val="clear" w:color="auto" w:fill="FFFFFF"/>
          <w:lang w:eastAsia="lt-LT"/>
          <w14:ligatures w14:val="none"/>
        </w:rPr>
        <w:t xml:space="preserve">ne vėliau kaip </w:t>
      </w:r>
      <w:r w:rsidRPr="00F12ACD">
        <w:rPr>
          <w:rFonts w:ascii="Times New Roman" w:eastAsia="Times New Roman" w:hAnsi="Times New Roman" w:cs="Times New Roman"/>
          <w:kern w:val="0"/>
          <w:shd w:val="clear" w:color="auto" w:fill="FFFFFF"/>
          <w:lang w:eastAsia="lt-LT"/>
          <w14:ligatures w14:val="none"/>
        </w:rPr>
        <w:t xml:space="preserve">iki </w:t>
      </w:r>
      <w:r w:rsidR="002A3DC6" w:rsidRPr="002D0F41">
        <w:rPr>
          <w:rFonts w:ascii="Times New Roman" w:eastAsia="Times New Roman" w:hAnsi="Times New Roman" w:cs="Times New Roman"/>
          <w:kern w:val="0"/>
          <w:shd w:val="clear" w:color="auto" w:fill="FFFFFF"/>
          <w:lang w:eastAsia="lt-LT"/>
          <w14:ligatures w14:val="none"/>
        </w:rPr>
        <w:t>202</w:t>
      </w:r>
      <w:r w:rsidR="002A3DC6" w:rsidRPr="00F12ACD">
        <w:rPr>
          <w:rFonts w:ascii="Times New Roman" w:eastAsia="Times New Roman" w:hAnsi="Times New Roman" w:cs="Times New Roman"/>
          <w:kern w:val="0"/>
          <w:shd w:val="clear" w:color="auto" w:fill="FFFFFF"/>
          <w:lang w:eastAsia="lt-LT"/>
          <w14:ligatures w14:val="none"/>
        </w:rPr>
        <w:t>8</w:t>
      </w:r>
      <w:r w:rsidR="002A3DC6" w:rsidRPr="002D0F41">
        <w:rPr>
          <w:rFonts w:ascii="Times New Roman" w:eastAsia="Times New Roman" w:hAnsi="Times New Roman" w:cs="Times New Roman"/>
          <w:kern w:val="0"/>
          <w:shd w:val="clear" w:color="auto" w:fill="FFFFFF"/>
          <w:lang w:eastAsia="lt-LT"/>
          <w14:ligatures w14:val="none"/>
        </w:rPr>
        <w:t xml:space="preserve"> </w:t>
      </w:r>
      <w:r w:rsidR="000B2933" w:rsidRPr="002D0F41">
        <w:rPr>
          <w:rFonts w:ascii="Times New Roman" w:eastAsia="Times New Roman" w:hAnsi="Times New Roman" w:cs="Times New Roman"/>
          <w:kern w:val="0"/>
          <w:shd w:val="clear" w:color="auto" w:fill="FFFFFF"/>
          <w:lang w:eastAsia="lt-LT"/>
          <w14:ligatures w14:val="none"/>
        </w:rPr>
        <w:t xml:space="preserve">m. </w:t>
      </w:r>
      <w:r w:rsidR="00EA7F15">
        <w:rPr>
          <w:rFonts w:ascii="Times New Roman" w:eastAsia="Times New Roman" w:hAnsi="Times New Roman" w:cs="Times New Roman"/>
          <w:kern w:val="0"/>
          <w:shd w:val="clear" w:color="auto" w:fill="FFFFFF"/>
          <w:lang w:eastAsia="lt-LT"/>
          <w14:ligatures w14:val="none"/>
        </w:rPr>
        <w:t>kovo</w:t>
      </w:r>
      <w:r w:rsidR="002D0F41" w:rsidRPr="00F12ACD">
        <w:rPr>
          <w:rFonts w:ascii="Times New Roman" w:eastAsia="Times New Roman" w:hAnsi="Times New Roman" w:cs="Times New Roman"/>
          <w:kern w:val="0"/>
          <w:shd w:val="clear" w:color="auto" w:fill="FFFFFF"/>
          <w:lang w:eastAsia="lt-LT"/>
          <w14:ligatures w14:val="none"/>
        </w:rPr>
        <w:t xml:space="preserve"> </w:t>
      </w:r>
      <w:r w:rsidR="00551CE4">
        <w:rPr>
          <w:rFonts w:ascii="Times New Roman" w:eastAsia="Times New Roman" w:hAnsi="Times New Roman" w:cs="Times New Roman"/>
          <w:kern w:val="0"/>
          <w:shd w:val="clear" w:color="auto" w:fill="FFFFFF"/>
          <w:lang w:eastAsia="lt-LT"/>
          <w14:ligatures w14:val="none"/>
        </w:rPr>
        <w:t>6</w:t>
      </w:r>
      <w:r w:rsidR="00551CE4" w:rsidRPr="002D0F41" w:rsidDel="007C7459">
        <w:rPr>
          <w:rFonts w:ascii="Times New Roman" w:eastAsia="Times New Roman" w:hAnsi="Times New Roman" w:cs="Times New Roman"/>
          <w:kern w:val="0"/>
          <w:shd w:val="clear" w:color="auto" w:fill="FFFFFF"/>
          <w:lang w:eastAsia="lt-LT"/>
          <w14:ligatures w14:val="none"/>
        </w:rPr>
        <w:t xml:space="preserve"> </w:t>
      </w:r>
      <w:r w:rsidR="00D0543F" w:rsidRPr="002D0F41">
        <w:rPr>
          <w:rFonts w:ascii="Times New Roman" w:eastAsia="Times New Roman" w:hAnsi="Times New Roman" w:cs="Times New Roman"/>
          <w:kern w:val="0"/>
          <w:shd w:val="clear" w:color="auto" w:fill="FFFFFF"/>
          <w:lang w:eastAsia="lt-LT"/>
          <w14:ligatures w14:val="none"/>
        </w:rPr>
        <w:t>d.</w:t>
      </w:r>
      <w:r w:rsidR="009C247A" w:rsidRPr="624D6912">
        <w:rPr>
          <w:rFonts w:ascii="Times New Roman" w:eastAsia="Times New Roman" w:hAnsi="Times New Roman" w:cs="Times New Roman"/>
          <w:lang w:eastAsia="lt-LT"/>
        </w:rPr>
        <w:t xml:space="preserve"> Paslaugų pirkėjo konsultavimas žodžiu ir raštu Projekto finansinės apskaitos bei Projekto išlaidų atitikties finansavimo reikalavimams klausimais teikiamas visą Sutarties galiojimo laikotarpį.</w:t>
      </w:r>
    </w:p>
    <w:p w14:paraId="525CEFDE" w14:textId="67A65B65" w:rsidR="0042502E" w:rsidRDefault="005125CA" w:rsidP="00123E1E">
      <w:pPr>
        <w:pStyle w:val="Sraopastraipa"/>
        <w:numPr>
          <w:ilvl w:val="1"/>
          <w:numId w:val="1"/>
        </w:numPr>
        <w:tabs>
          <w:tab w:val="left" w:pos="426"/>
        </w:tabs>
        <w:spacing w:after="0" w:line="240" w:lineRule="auto"/>
        <w:ind w:left="0" w:firstLine="0"/>
        <w:jc w:val="both"/>
        <w:rPr>
          <w:rFonts w:ascii="Times New Roman" w:eastAsia="Times New Roman" w:hAnsi="Times New Roman" w:cs="Times New Roman"/>
          <w:kern w:val="0"/>
          <w:shd w:val="clear" w:color="auto" w:fill="FFFFFF"/>
          <w:lang w:eastAsia="lt-LT"/>
          <w14:ligatures w14:val="none"/>
        </w:rPr>
      </w:pPr>
      <w:r>
        <w:rPr>
          <w:rFonts w:ascii="Times New Roman" w:eastAsia="Times New Roman" w:hAnsi="Times New Roman" w:cs="Times New Roman"/>
          <w:kern w:val="0"/>
          <w:shd w:val="clear" w:color="auto" w:fill="FFFFFF"/>
          <w:lang w:eastAsia="lt-LT"/>
          <w14:ligatures w14:val="none"/>
        </w:rPr>
        <w:t>Paslaugos</w:t>
      </w:r>
      <w:r w:rsidR="00123E1E" w:rsidRPr="00123E1E">
        <w:rPr>
          <w:rFonts w:ascii="Times New Roman" w:eastAsia="Times New Roman" w:hAnsi="Times New Roman" w:cs="Times New Roman"/>
          <w:kern w:val="0"/>
          <w:shd w:val="clear" w:color="auto" w:fill="FFFFFF"/>
          <w:lang w:eastAsia="lt-LT"/>
          <w14:ligatures w14:val="none"/>
        </w:rPr>
        <w:t xml:space="preserve"> atliekam</w:t>
      </w:r>
      <w:r>
        <w:rPr>
          <w:rFonts w:ascii="Times New Roman" w:eastAsia="Times New Roman" w:hAnsi="Times New Roman" w:cs="Times New Roman"/>
          <w:kern w:val="0"/>
          <w:shd w:val="clear" w:color="auto" w:fill="FFFFFF"/>
          <w:lang w:eastAsia="lt-LT"/>
          <w14:ligatures w14:val="none"/>
        </w:rPr>
        <w:t>o</w:t>
      </w:r>
      <w:r w:rsidR="00123E1E" w:rsidRPr="00123E1E">
        <w:rPr>
          <w:rFonts w:ascii="Times New Roman" w:eastAsia="Times New Roman" w:hAnsi="Times New Roman" w:cs="Times New Roman"/>
          <w:kern w:val="0"/>
          <w:shd w:val="clear" w:color="auto" w:fill="FFFFFF"/>
          <w:lang w:eastAsia="lt-LT"/>
          <w14:ligatures w14:val="none"/>
        </w:rPr>
        <w:t xml:space="preserve">s pagal šią Sutartį ir </w:t>
      </w:r>
      <w:r w:rsidR="001E2DA1">
        <w:rPr>
          <w:rFonts w:ascii="Times New Roman" w:eastAsia="Times New Roman" w:hAnsi="Times New Roman" w:cs="Times New Roman"/>
          <w:kern w:val="0"/>
          <w:shd w:val="clear" w:color="auto" w:fill="FFFFFF"/>
          <w:lang w:eastAsia="lt-LT"/>
          <w14:ligatures w14:val="none"/>
        </w:rPr>
        <w:t>t</w:t>
      </w:r>
      <w:r w:rsidR="00123E1E" w:rsidRPr="00123E1E">
        <w:rPr>
          <w:rFonts w:ascii="Times New Roman" w:eastAsia="Times New Roman" w:hAnsi="Times New Roman" w:cs="Times New Roman"/>
          <w:kern w:val="0"/>
          <w:shd w:val="clear" w:color="auto" w:fill="FFFFFF"/>
          <w:lang w:eastAsia="lt-LT"/>
          <w14:ligatures w14:val="none"/>
        </w:rPr>
        <w:t xml:space="preserve">echninę </w:t>
      </w:r>
      <w:r w:rsidR="00EF6E57">
        <w:rPr>
          <w:rFonts w:ascii="Times New Roman" w:eastAsia="Times New Roman" w:hAnsi="Times New Roman" w:cs="Times New Roman"/>
          <w:kern w:val="0"/>
          <w:shd w:val="clear" w:color="auto" w:fill="FFFFFF"/>
          <w:lang w:eastAsia="lt-LT"/>
          <w14:ligatures w14:val="none"/>
        </w:rPr>
        <w:t xml:space="preserve">specifikaciją </w:t>
      </w:r>
      <w:r w:rsidR="00123E1E" w:rsidRPr="00123E1E">
        <w:rPr>
          <w:rFonts w:ascii="Times New Roman" w:eastAsia="Times New Roman" w:hAnsi="Times New Roman" w:cs="Times New Roman"/>
          <w:kern w:val="0"/>
          <w:shd w:val="clear" w:color="auto" w:fill="FFFFFF"/>
          <w:lang w:eastAsia="lt-LT"/>
          <w14:ligatures w14:val="none"/>
        </w:rPr>
        <w:t>(</w:t>
      </w:r>
      <w:r w:rsidR="00EF6E57">
        <w:rPr>
          <w:rFonts w:ascii="Times New Roman" w:eastAsia="Times New Roman" w:hAnsi="Times New Roman" w:cs="Times New Roman"/>
          <w:kern w:val="0"/>
          <w:shd w:val="clear" w:color="auto" w:fill="FFFFFF"/>
          <w:lang w:eastAsia="lt-LT"/>
          <w14:ligatures w14:val="none"/>
        </w:rPr>
        <w:t xml:space="preserve">Sutarties </w:t>
      </w:r>
      <w:r w:rsidR="00123E1E" w:rsidRPr="00123E1E">
        <w:rPr>
          <w:rFonts w:ascii="Times New Roman" w:eastAsia="Times New Roman" w:hAnsi="Times New Roman" w:cs="Times New Roman"/>
          <w:kern w:val="0"/>
          <w:shd w:val="clear" w:color="auto" w:fill="FFFFFF"/>
          <w:lang w:eastAsia="lt-LT"/>
          <w14:ligatures w14:val="none"/>
        </w:rPr>
        <w:t>priedas Nr. 1), kuri yra neatskiriama šios Sutarties dalis</w:t>
      </w:r>
      <w:r w:rsidR="002C61AF">
        <w:rPr>
          <w:rFonts w:ascii="Times New Roman" w:eastAsia="Times New Roman" w:hAnsi="Times New Roman" w:cs="Times New Roman"/>
          <w:kern w:val="0"/>
          <w:shd w:val="clear" w:color="auto" w:fill="FFFFFF"/>
          <w:lang w:eastAsia="lt-LT"/>
          <w14:ligatures w14:val="none"/>
        </w:rPr>
        <w:t>.</w:t>
      </w:r>
    </w:p>
    <w:p w14:paraId="097B5198" w14:textId="04DD88A2" w:rsidR="00D021AB" w:rsidRDefault="00D021AB" w:rsidP="00123E1E">
      <w:pPr>
        <w:pStyle w:val="Sraopastraipa"/>
        <w:numPr>
          <w:ilvl w:val="1"/>
          <w:numId w:val="1"/>
        </w:numPr>
        <w:tabs>
          <w:tab w:val="left" w:pos="426"/>
        </w:tabs>
        <w:spacing w:after="0" w:line="240" w:lineRule="auto"/>
        <w:ind w:left="0" w:firstLine="0"/>
        <w:jc w:val="both"/>
        <w:rPr>
          <w:rFonts w:ascii="Times New Roman" w:eastAsia="Times New Roman" w:hAnsi="Times New Roman" w:cs="Times New Roman"/>
          <w:kern w:val="0"/>
          <w:shd w:val="clear" w:color="auto" w:fill="FFFFFF"/>
          <w:lang w:eastAsia="lt-LT"/>
          <w14:ligatures w14:val="none"/>
        </w:rPr>
      </w:pPr>
      <w:r w:rsidRPr="00BC7E7C">
        <w:rPr>
          <w:rFonts w:ascii="Times New Roman" w:eastAsia="Times New Roman" w:hAnsi="Times New Roman" w:cs="Times New Roman"/>
          <w:kern w:val="0"/>
          <w14:ligatures w14:val="none"/>
        </w:rPr>
        <w:t xml:space="preserve">Tikrinimas bus laikomas baigtu, kai Paslaugų teikėjas per Jungtinę elektroninę stebėsenos sistemą (JEMS), interneto adresu jems.lietuva-polska.eu, pateikia programos reikalavimus atitinkančius patvirtinimus (anglų kalba) dėl visų Paslaugų pirkėjo deklaruotų išlaidų teisėtumo ir teisingumo, ir kai yra atliktas ne mažiau kaip vienas Projekto patikrinimas vietoje, įformintas Projekto patikrinimo vietoje ataskaita. </w:t>
      </w:r>
      <w:r w:rsidR="00D73034" w:rsidRPr="00D73034">
        <w:rPr>
          <w:rFonts w:ascii="Times New Roman" w:eastAsia="Times New Roman" w:hAnsi="Times New Roman" w:cs="Times New Roman"/>
          <w:kern w:val="0"/>
          <w14:ligatures w14:val="none"/>
        </w:rPr>
        <w:t>Paslaugų pirkėjui pateikti</w:t>
      </w:r>
      <w:r w:rsidRPr="00BC7E7C">
        <w:rPr>
          <w:rFonts w:ascii="Times New Roman" w:eastAsia="Times New Roman" w:hAnsi="Times New Roman" w:cs="Times New Roman"/>
          <w:kern w:val="0"/>
          <w14:ligatures w14:val="none"/>
        </w:rPr>
        <w:t xml:space="preserve"> patvirtinimai, tikrinimo klausimų lapai, Projekto patikrinimo vietoje ataskaita ir </w:t>
      </w:r>
      <w:r w:rsidRPr="000778EE">
        <w:rPr>
          <w:rFonts w:ascii="Times New Roman" w:eastAsia="Times New Roman" w:hAnsi="Times New Roman" w:cs="Times New Roman"/>
          <w:kern w:val="0"/>
          <w14:ligatures w14:val="none"/>
        </w:rPr>
        <w:t>Paslaugų teikimo (į)vykdymo ataskaita</w:t>
      </w:r>
      <w:r w:rsidRPr="00BC7E7C">
        <w:rPr>
          <w:rFonts w:ascii="Times New Roman" w:eastAsia="Times New Roman" w:hAnsi="Times New Roman" w:cs="Times New Roman"/>
          <w:kern w:val="0"/>
          <w14:ligatures w14:val="none"/>
        </w:rPr>
        <w:t xml:space="preserve"> laikomi tinkamu šios Sutarties sąlygų įvykdymu</w:t>
      </w:r>
      <w:r w:rsidRPr="009548BC">
        <w:rPr>
          <w:rFonts w:ascii="Times New Roman" w:eastAsia="Times New Roman" w:hAnsi="Times New Roman" w:cs="Times New Roman"/>
          <w:kern w:val="0"/>
          <w14:ligatures w14:val="none"/>
        </w:rPr>
        <w:t>.</w:t>
      </w:r>
    </w:p>
    <w:p w14:paraId="596E16B0" w14:textId="3A3B39D1" w:rsidR="0064615E" w:rsidRDefault="00BD6760" w:rsidP="0064615E">
      <w:pPr>
        <w:overflowPunct w:val="0"/>
        <w:autoSpaceDE w:val="0"/>
        <w:autoSpaceDN w:val="0"/>
        <w:adjustRightInd w:val="0"/>
        <w:spacing w:line="240" w:lineRule="auto"/>
        <w:jc w:val="both"/>
        <w:rPr>
          <w:rFonts w:ascii="Times New Roman" w:hAnsi="Times New Roman" w:cs="Times New Roman"/>
          <w:color w:val="000000"/>
        </w:rPr>
      </w:pPr>
      <w:r w:rsidRPr="00BD6760">
        <w:rPr>
          <w:rFonts w:ascii="Times New Roman" w:eastAsia="Times New Roman" w:hAnsi="Times New Roman" w:cs="Times New Roman"/>
          <w:kern w:val="0"/>
          <w:lang w:eastAsia="lt-LT"/>
          <w14:ligatures w14:val="none"/>
        </w:rPr>
        <w:t>1.</w:t>
      </w:r>
      <w:r w:rsidR="00610C68">
        <w:rPr>
          <w:rFonts w:ascii="Times New Roman" w:eastAsia="Times New Roman" w:hAnsi="Times New Roman" w:cs="Times New Roman"/>
          <w:kern w:val="0"/>
          <w:lang w:eastAsia="lt-LT"/>
          <w14:ligatures w14:val="none"/>
        </w:rPr>
        <w:t>5</w:t>
      </w:r>
      <w:r w:rsidRPr="00BD6760">
        <w:rPr>
          <w:rFonts w:ascii="Times New Roman" w:eastAsia="Times New Roman" w:hAnsi="Times New Roman" w:cs="Times New Roman"/>
          <w:kern w:val="0"/>
          <w:lang w:eastAsia="lt-LT"/>
          <w14:ligatures w14:val="none"/>
        </w:rPr>
        <w:t>.</w:t>
      </w:r>
      <w:r w:rsidR="0064615E" w:rsidRPr="0064615E">
        <w:rPr>
          <w:rFonts w:ascii="Times New Roman" w:hAnsi="Times New Roman" w:cs="Times New Roman"/>
          <w:color w:val="000000"/>
        </w:rPr>
        <w:t xml:space="preserve"> </w:t>
      </w:r>
      <w:r w:rsidR="0064615E">
        <w:rPr>
          <w:rFonts w:ascii="Times New Roman" w:hAnsi="Times New Roman" w:cs="Times New Roman"/>
          <w:color w:val="000000"/>
        </w:rPr>
        <w:t>Vykdomas žalias pirkimas, v</w:t>
      </w:r>
      <w:r w:rsidR="0064615E" w:rsidRPr="00CC37BD">
        <w:rPr>
          <w:rFonts w:ascii="Times New Roman" w:hAnsi="Times New Roman" w:cs="Times New Roman"/>
          <w:color w:val="000000"/>
        </w:rPr>
        <w:t xml:space="preserve">adovaujantis Lietuvos Respublikos aplinkos ministro 2011 m. birželio 28 d. įsakymu Nr. D1-508 </w:t>
      </w:r>
      <w:r w:rsidR="0064615E" w:rsidRPr="00CC37BD">
        <w:rPr>
          <w:rFonts w:ascii="Times New Roman" w:hAnsi="Times New Roman" w:cs="Times New Roman"/>
        </w:rPr>
        <w:t xml:space="preserve">patvirtinto Aplinkos apsaugos kriterijų taikymo, vykdant žaliuosius pirkimus, tvarkos aprašo </w:t>
      </w:r>
      <w:r w:rsidR="0064615E" w:rsidRPr="00CC37BD">
        <w:rPr>
          <w:rFonts w:ascii="Times New Roman" w:hAnsi="Times New Roman" w:cs="Times New Roman"/>
          <w:color w:val="000000"/>
        </w:rPr>
        <w:t>4.4.3 papunkčiu, kai „perkama tik nematerialaus pobūdžio (intelektinė) ar kitokia paslauga, nesusijusi su materialaus objekto sukūrimu, kurios teikimo metu nėra numatomas reikšmingas neigiamas poveikis aplinkai, nesukuriamas taršos šaltinis ir negeneruojamos atliekos“</w:t>
      </w:r>
      <w:r w:rsidR="0064615E">
        <w:rPr>
          <w:rFonts w:ascii="Times New Roman" w:hAnsi="Times New Roman" w:cs="Times New Roman"/>
          <w:color w:val="000000"/>
        </w:rPr>
        <w:t>.</w:t>
      </w:r>
    </w:p>
    <w:p w14:paraId="22BDDC20" w14:textId="6F693228" w:rsidR="003C77EE" w:rsidRPr="00BD6760" w:rsidRDefault="003C77EE" w:rsidP="0067364B">
      <w:pPr>
        <w:spacing w:after="0" w:line="240" w:lineRule="auto"/>
        <w:jc w:val="both"/>
        <w:rPr>
          <w:rFonts w:ascii="Times New Roman" w:eastAsia="Times New Roman" w:hAnsi="Times New Roman" w:cs="Times New Roman"/>
          <w:kern w:val="0"/>
          <w:lang w:eastAsia="lt-LT"/>
          <w14:ligatures w14:val="none"/>
        </w:rPr>
      </w:pPr>
    </w:p>
    <w:p w14:paraId="0ED95122" w14:textId="77777777" w:rsidR="0067364B" w:rsidRPr="007D2B44" w:rsidRDefault="0067364B" w:rsidP="0067364B">
      <w:pPr>
        <w:spacing w:after="0" w:line="240" w:lineRule="auto"/>
        <w:jc w:val="center"/>
        <w:rPr>
          <w:rFonts w:ascii="Times New Roman" w:eastAsia="Times New Roman" w:hAnsi="Times New Roman" w:cs="Times New Roman"/>
          <w:b/>
          <w:kern w:val="0"/>
          <w:lang w:eastAsia="lt-LT"/>
          <w14:ligatures w14:val="none"/>
        </w:rPr>
      </w:pPr>
      <w:r w:rsidRPr="007D2B44">
        <w:rPr>
          <w:rFonts w:ascii="Times New Roman" w:eastAsia="Times New Roman" w:hAnsi="Times New Roman" w:cs="Times New Roman"/>
          <w:b/>
          <w:kern w:val="0"/>
          <w:lang w:eastAsia="lt-LT"/>
          <w14:ligatures w14:val="none"/>
        </w:rPr>
        <w:lastRenderedPageBreak/>
        <w:t>2. SUTARTIES KAINODAROS TAISYKLĖS IR ATSISKAITYMO TVARKA</w:t>
      </w:r>
    </w:p>
    <w:p w14:paraId="420A41AB" w14:textId="77777777" w:rsidR="0067364B" w:rsidRPr="007D2B44" w:rsidRDefault="0067364B" w:rsidP="0067364B">
      <w:pPr>
        <w:spacing w:after="0" w:line="240" w:lineRule="auto"/>
        <w:jc w:val="both"/>
        <w:rPr>
          <w:rFonts w:ascii="Times New Roman" w:eastAsia="Times New Roman" w:hAnsi="Times New Roman" w:cs="Times New Roman"/>
          <w:kern w:val="0"/>
          <w:lang w:eastAsia="lt-LT"/>
          <w14:ligatures w14:val="none"/>
        </w:rPr>
      </w:pPr>
    </w:p>
    <w:p w14:paraId="7C89B68A" w14:textId="1419182C" w:rsidR="00C57CD6" w:rsidRPr="004B795D" w:rsidRDefault="0067364B" w:rsidP="00387BD4">
      <w:pPr>
        <w:spacing w:after="0" w:line="240" w:lineRule="auto"/>
        <w:jc w:val="both"/>
        <w:rPr>
          <w:rFonts w:ascii="Times New Roman" w:hAnsi="Times New Roman" w:cs="Times New Roman"/>
          <w:highlight w:val="yellow"/>
        </w:rPr>
      </w:pPr>
      <w:r w:rsidRPr="007D2B44">
        <w:rPr>
          <w:rFonts w:ascii="Times New Roman" w:eastAsia="Times New Roman" w:hAnsi="Times New Roman" w:cs="Times New Roman"/>
          <w:kern w:val="0"/>
          <w:lang w:eastAsia="lt-LT"/>
          <w14:ligatures w14:val="none"/>
        </w:rPr>
        <w:t>2.1. Sutarčiai taikoma fiksuoto įkainio kainodara</w:t>
      </w:r>
      <w:r w:rsidR="007A618F">
        <w:rPr>
          <w:rFonts w:ascii="Times New Roman" w:eastAsia="Times New Roman" w:hAnsi="Times New Roman" w:cs="Times New Roman"/>
          <w:kern w:val="0"/>
          <w:lang w:eastAsia="lt-LT"/>
          <w14:ligatures w14:val="none"/>
        </w:rPr>
        <w:t xml:space="preserve">.  </w:t>
      </w:r>
      <w:r w:rsidR="007919EE" w:rsidRPr="007919EE">
        <w:rPr>
          <w:rFonts w:ascii="Times New Roman" w:eastAsia="Times New Roman" w:hAnsi="Times New Roman" w:cs="Times New Roman"/>
          <w:kern w:val="0"/>
          <w:lang w:eastAsia="lt-LT"/>
          <w14:ligatures w14:val="none"/>
        </w:rPr>
        <w:t xml:space="preserve">Paslaugų kaina nustatoma pagal fiksuotą įkainį už suteiktas </w:t>
      </w:r>
      <w:r w:rsidR="00845948">
        <w:rPr>
          <w:rFonts w:ascii="Times New Roman" w:eastAsia="Times New Roman" w:hAnsi="Times New Roman" w:cs="Times New Roman"/>
          <w:kern w:val="0"/>
          <w:lang w:eastAsia="lt-LT"/>
          <w14:ligatures w14:val="none"/>
        </w:rPr>
        <w:t>P</w:t>
      </w:r>
      <w:r w:rsidR="007919EE" w:rsidRPr="007919EE">
        <w:rPr>
          <w:rFonts w:ascii="Times New Roman" w:eastAsia="Times New Roman" w:hAnsi="Times New Roman" w:cs="Times New Roman"/>
          <w:kern w:val="0"/>
          <w:lang w:eastAsia="lt-LT"/>
          <w14:ligatures w14:val="none"/>
        </w:rPr>
        <w:t>aslaugas</w:t>
      </w:r>
      <w:r w:rsidR="007B5E44">
        <w:rPr>
          <w:rFonts w:ascii="Times New Roman" w:eastAsia="Times New Roman" w:hAnsi="Times New Roman" w:cs="Times New Roman"/>
          <w:kern w:val="0"/>
          <w:lang w:eastAsia="lt-LT"/>
          <w14:ligatures w14:val="none"/>
        </w:rPr>
        <w:t>.</w:t>
      </w:r>
    </w:p>
    <w:p w14:paraId="0F8FDF9B" w14:textId="7CB3BB64" w:rsidR="00F0594B" w:rsidRPr="00C251B9" w:rsidRDefault="00F0594B" w:rsidP="00F0594B">
      <w:pPr>
        <w:suppressAutoHyphens/>
        <w:autoSpaceDN w:val="0"/>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2.2. Pradinės</w:t>
      </w:r>
      <w:r w:rsidRPr="00C251B9" w:rsidDel="00356118">
        <w:rPr>
          <w:rFonts w:ascii="Times New Roman" w:eastAsia="Times New Roman" w:hAnsi="Times New Roman" w:cs="Times New Roman"/>
          <w:kern w:val="0"/>
          <w:lang w:eastAsia="lt-LT"/>
          <w14:ligatures w14:val="none"/>
        </w:rPr>
        <w:t xml:space="preserve"> </w:t>
      </w:r>
      <w:r w:rsidRPr="00C251B9">
        <w:rPr>
          <w:rFonts w:ascii="Times New Roman" w:eastAsia="Times New Roman" w:hAnsi="Times New Roman" w:cs="Times New Roman"/>
          <w:kern w:val="0"/>
          <w:lang w:eastAsia="lt-LT"/>
          <w14:ligatures w14:val="none"/>
        </w:rPr>
        <w:t xml:space="preserve">Sutarties vertė </w:t>
      </w:r>
      <w:r w:rsidR="00A56047">
        <w:rPr>
          <w:rFonts w:ascii="Times New Roman" w:eastAsia="Times New Roman" w:hAnsi="Times New Roman" w:cs="Times New Roman"/>
          <w:kern w:val="0"/>
          <w:lang w:eastAsia="lt-LT"/>
          <w14:ligatures w14:val="none"/>
        </w:rPr>
        <w:t xml:space="preserve"> </w:t>
      </w:r>
      <w:r w:rsidR="00C764EB" w:rsidRPr="00C764EB">
        <w:rPr>
          <w:rFonts w:ascii="Times New Roman" w:eastAsia="Times New Roman" w:hAnsi="Times New Roman" w:cs="Times New Roman"/>
          <w:kern w:val="0"/>
          <w:lang w:eastAsia="lt-LT"/>
          <w14:ligatures w14:val="none"/>
        </w:rPr>
        <w:t>4442,15  Eur (keturi tūkstančiai keturi šimtai keturiasdešimt du eurai, 15_ct)  be pridėtinės vertės mokesčio (toliau – PVM). Sutarties kaina su PVM ir su visomis su Paslaugų teikimu susijusiomis išlaidomis  5375,00  Eur (penki tūkstančiai trys šimtai septyniasdešimt penki eurai, 00 ct)</w:t>
      </w:r>
      <w:r w:rsidRPr="00C251B9">
        <w:rPr>
          <w:rFonts w:ascii="Times New Roman" w:eastAsia="Times New Roman" w:hAnsi="Times New Roman" w:cs="Times New Roman"/>
          <w:kern w:val="0"/>
          <w:lang w:eastAsia="lt-LT"/>
          <w14:ligatures w14:val="none"/>
        </w:rPr>
        <w:t>.</w:t>
      </w:r>
    </w:p>
    <w:p w14:paraId="305B83AB" w14:textId="582C9D31" w:rsidR="00B05946" w:rsidRPr="00E65642" w:rsidRDefault="00B05946" w:rsidP="00B05946">
      <w:pPr>
        <w:suppressAutoHyphens/>
        <w:autoSpaceDN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2.3. </w:t>
      </w:r>
      <w:r w:rsidR="008E40B1">
        <w:rPr>
          <w:rFonts w:ascii="Times New Roman" w:eastAsia="Times New Roman" w:hAnsi="Times New Roman" w:cs="Times New Roman"/>
          <w:kern w:val="0"/>
          <w:lang w:eastAsia="lt-LT"/>
          <w14:ligatures w14:val="none"/>
        </w:rPr>
        <w:t>Š</w:t>
      </w:r>
      <w:r w:rsidR="008E40B1" w:rsidRPr="008E40B1">
        <w:rPr>
          <w:rFonts w:ascii="Times New Roman" w:eastAsia="Times New Roman" w:hAnsi="Times New Roman" w:cs="Times New Roman"/>
          <w:kern w:val="0"/>
          <w:lang w:eastAsia="lt-LT"/>
          <w14:ligatures w14:val="none"/>
        </w:rPr>
        <w:t xml:space="preserve">alys susitaria, kad Paslaugos teikėjui mokamas fiksuotas įkainis ___ Eur be PVM (___ Eur su PVM) už kiekvieną Paslaugos pirkėjo patikrintų </w:t>
      </w:r>
      <w:r w:rsidR="00D32A88">
        <w:rPr>
          <w:rFonts w:ascii="Times New Roman" w:eastAsia="Times New Roman" w:hAnsi="Times New Roman" w:cs="Times New Roman"/>
          <w:kern w:val="0"/>
          <w:lang w:eastAsia="lt-LT"/>
          <w14:ligatures w14:val="none"/>
        </w:rPr>
        <w:t>10 000 Eur</w:t>
      </w:r>
      <w:r w:rsidR="007C2F33">
        <w:rPr>
          <w:rFonts w:ascii="Times New Roman" w:eastAsia="Times New Roman" w:hAnsi="Times New Roman" w:cs="Times New Roman"/>
          <w:kern w:val="0"/>
          <w:lang w:eastAsia="lt-LT"/>
          <w14:ligatures w14:val="none"/>
        </w:rPr>
        <w:t xml:space="preserve"> (su PVM)</w:t>
      </w:r>
      <w:r w:rsidR="00D32A88">
        <w:rPr>
          <w:rFonts w:ascii="Times New Roman" w:eastAsia="Times New Roman" w:hAnsi="Times New Roman" w:cs="Times New Roman"/>
          <w:kern w:val="0"/>
          <w:lang w:eastAsia="lt-LT"/>
          <w14:ligatures w14:val="none"/>
        </w:rPr>
        <w:t xml:space="preserve"> </w:t>
      </w:r>
      <w:r w:rsidR="00170A7F">
        <w:rPr>
          <w:rFonts w:ascii="Times New Roman" w:eastAsia="Times New Roman" w:hAnsi="Times New Roman" w:cs="Times New Roman"/>
          <w:kern w:val="0"/>
          <w:lang w:eastAsia="lt-LT"/>
          <w14:ligatures w14:val="none"/>
        </w:rPr>
        <w:t>P</w:t>
      </w:r>
      <w:r w:rsidR="008E40B1" w:rsidRPr="008E40B1">
        <w:rPr>
          <w:rFonts w:ascii="Times New Roman" w:eastAsia="Times New Roman" w:hAnsi="Times New Roman" w:cs="Times New Roman"/>
          <w:kern w:val="0"/>
          <w:lang w:eastAsia="lt-LT"/>
          <w14:ligatures w14:val="none"/>
        </w:rPr>
        <w:t>rojekto išlaidų</w:t>
      </w:r>
      <w:r w:rsidR="003D2532">
        <w:rPr>
          <w:rFonts w:ascii="Times New Roman" w:eastAsia="Times New Roman" w:hAnsi="Times New Roman" w:cs="Times New Roman"/>
          <w:kern w:val="0"/>
          <w:lang w:eastAsia="lt-LT"/>
          <w14:ligatures w14:val="none"/>
        </w:rPr>
        <w:t xml:space="preserve"> dalį</w:t>
      </w:r>
      <w:r w:rsidR="008E40B1" w:rsidRPr="008E40B1">
        <w:rPr>
          <w:rFonts w:ascii="Times New Roman" w:eastAsia="Times New Roman" w:hAnsi="Times New Roman" w:cs="Times New Roman"/>
          <w:kern w:val="0"/>
          <w:lang w:eastAsia="lt-LT"/>
          <w14:ligatures w14:val="none"/>
        </w:rPr>
        <w:t>.</w:t>
      </w:r>
      <w:r w:rsidR="000A6CA3" w:rsidRPr="000A6CA3">
        <w:t xml:space="preserve"> </w:t>
      </w:r>
      <w:r w:rsidR="000A6CA3" w:rsidRPr="000A6CA3">
        <w:rPr>
          <w:rFonts w:ascii="Times New Roman" w:eastAsia="Times New Roman" w:hAnsi="Times New Roman" w:cs="Times New Roman"/>
          <w:kern w:val="0"/>
          <w:lang w:eastAsia="lt-LT"/>
          <w14:ligatures w14:val="none"/>
        </w:rPr>
        <w:t>Atsiskaitymas už Paslaugas vykdomas etapais, proporcingai faktiškai Paslaugų teikėjo patikrintų Paslaugos pirkėjo Projekto išlaidų dalims, pagal Paslaugų teikėjo pateiktas ir Paslaugos pirkėjo patvirtintas Paslaugų teikimo (į)vykdymo ataskaitas. Bendra pagal šią Sutartį Paslaugų teikėjui mokėtina suma negali viršyti 2.2 punkte nurodytos Sutarties vertės.</w:t>
      </w:r>
    </w:p>
    <w:p w14:paraId="63137512" w14:textId="63152DA8" w:rsidR="001008D3" w:rsidRPr="00847D9A" w:rsidRDefault="00C57CD6" w:rsidP="00F10B8D">
      <w:pPr>
        <w:widowControl w:val="0"/>
        <w:shd w:val="clear" w:color="auto" w:fill="FFFFFF"/>
        <w:spacing w:after="0" w:line="240" w:lineRule="auto"/>
        <w:jc w:val="both"/>
        <w:rPr>
          <w:rFonts w:ascii="Times New Roman" w:hAnsi="Times New Roman" w:cs="Times New Roman"/>
          <w:sz w:val="22"/>
          <w:szCs w:val="22"/>
        </w:rPr>
      </w:pPr>
      <w:r w:rsidRPr="00E65642" w:rsidDel="00CC2363">
        <w:rPr>
          <w:rFonts w:ascii="Times New Roman" w:eastAsia="Times New Roman" w:hAnsi="Times New Roman" w:cs="Times New Roman"/>
          <w:kern w:val="0"/>
          <w:lang w:eastAsia="lt-LT"/>
          <w14:ligatures w14:val="none"/>
        </w:rPr>
        <w:t>2.</w:t>
      </w:r>
      <w:r w:rsidR="00B161DB">
        <w:rPr>
          <w:rFonts w:ascii="Times New Roman" w:eastAsia="Times New Roman" w:hAnsi="Times New Roman" w:cs="Times New Roman"/>
          <w:kern w:val="0"/>
          <w:lang w:eastAsia="lt-LT"/>
          <w14:ligatures w14:val="none"/>
        </w:rPr>
        <w:t>4</w:t>
      </w:r>
      <w:r w:rsidR="003F733D" w:rsidRPr="00847D9A">
        <w:rPr>
          <w:rFonts w:ascii="Times New Roman" w:eastAsia="Times New Roman" w:hAnsi="Times New Roman" w:cs="Times New Roman"/>
          <w:kern w:val="0"/>
          <w:lang w:eastAsia="lt-LT"/>
          <w14:ligatures w14:val="none"/>
        </w:rPr>
        <w:t xml:space="preserve">.  </w:t>
      </w:r>
      <w:r w:rsidR="000D24C5" w:rsidRPr="000D24C5">
        <w:rPr>
          <w:rFonts w:ascii="Times New Roman" w:eastAsia="Times New Roman" w:hAnsi="Times New Roman" w:cs="Times New Roman"/>
          <w:kern w:val="0"/>
          <w:lang w:eastAsia="lt-LT"/>
          <w14:ligatures w14:val="none"/>
        </w:rPr>
        <w:t>Sutarties kaina apima visas Paslaugų teikėjo išlaidas, susijusias su Sutartyje nustatytų įsipareigojimų vykdymu, įskaitant visas Paslaugų teikėjo patiriamas tiesiogines ir netiesiogines išlaidas, mokesčius ir kitus mokėjimus, susijusius su Paslaugų teikimu</w:t>
      </w:r>
      <w:r w:rsidR="006F46B8" w:rsidRPr="006F46B8">
        <w:rPr>
          <w:rFonts w:ascii="Times New Roman" w:eastAsia="Times New Roman" w:hAnsi="Times New Roman" w:cs="Times New Roman"/>
          <w:kern w:val="0"/>
          <w:lang w:eastAsia="lt-LT"/>
          <w14:ligatures w14:val="none"/>
        </w:rPr>
        <w:t xml:space="preserve">, taip pat Projekto patikrinimo vietoje atlikimas ir </w:t>
      </w:r>
      <w:r w:rsidR="00BD4D04">
        <w:rPr>
          <w:rFonts w:ascii="Times New Roman" w:eastAsia="Times New Roman" w:hAnsi="Times New Roman" w:cs="Times New Roman"/>
          <w:kern w:val="0"/>
          <w:lang w:eastAsia="lt-LT"/>
          <w14:ligatures w14:val="none"/>
        </w:rPr>
        <w:t>Paslaugų pirkėjo</w:t>
      </w:r>
      <w:r w:rsidR="006F46B8" w:rsidRPr="006F46B8">
        <w:rPr>
          <w:rFonts w:ascii="Times New Roman" w:eastAsia="Times New Roman" w:hAnsi="Times New Roman" w:cs="Times New Roman"/>
          <w:kern w:val="0"/>
          <w:lang w:eastAsia="lt-LT"/>
          <w14:ligatures w14:val="none"/>
        </w:rPr>
        <w:t xml:space="preserve"> konsultavimas žodžiu</w:t>
      </w:r>
      <w:r w:rsidR="002A3608">
        <w:rPr>
          <w:rFonts w:ascii="Times New Roman" w:eastAsia="Times New Roman" w:hAnsi="Times New Roman" w:cs="Times New Roman"/>
          <w:kern w:val="0"/>
          <w:lang w:eastAsia="lt-LT"/>
          <w14:ligatures w14:val="none"/>
        </w:rPr>
        <w:t>,</w:t>
      </w:r>
      <w:r w:rsidR="006F46B8" w:rsidRPr="006F46B8">
        <w:rPr>
          <w:rFonts w:ascii="Times New Roman" w:eastAsia="Times New Roman" w:hAnsi="Times New Roman" w:cs="Times New Roman"/>
          <w:kern w:val="0"/>
          <w:lang w:eastAsia="lt-LT"/>
          <w14:ligatures w14:val="none"/>
        </w:rPr>
        <w:t xml:space="preserve"> raštu </w:t>
      </w:r>
      <w:r w:rsidR="002A3608">
        <w:rPr>
          <w:rFonts w:ascii="Times New Roman" w:eastAsia="Times New Roman" w:hAnsi="Times New Roman" w:cs="Times New Roman"/>
          <w:kern w:val="0"/>
          <w:lang w:eastAsia="lt-LT"/>
          <w14:ligatures w14:val="none"/>
        </w:rPr>
        <w:t>i</w:t>
      </w:r>
      <w:r w:rsidR="005A4591">
        <w:rPr>
          <w:rFonts w:ascii="Times New Roman" w:eastAsia="Times New Roman" w:hAnsi="Times New Roman" w:cs="Times New Roman"/>
          <w:kern w:val="0"/>
          <w:lang w:eastAsia="lt-LT"/>
          <w14:ligatures w14:val="none"/>
        </w:rPr>
        <w:t>r elektroniniu paštu</w:t>
      </w:r>
      <w:r w:rsidR="006F46B8" w:rsidRPr="006F46B8">
        <w:rPr>
          <w:rFonts w:ascii="Times New Roman" w:eastAsia="Times New Roman" w:hAnsi="Times New Roman" w:cs="Times New Roman"/>
          <w:kern w:val="0"/>
          <w:lang w:eastAsia="lt-LT"/>
          <w14:ligatures w14:val="none"/>
        </w:rPr>
        <w:t xml:space="preserve"> Projekto finansinės apskaitos </w:t>
      </w:r>
      <w:r w:rsidR="00BD4D04">
        <w:rPr>
          <w:rFonts w:ascii="Times New Roman" w:eastAsia="Times New Roman" w:hAnsi="Times New Roman" w:cs="Times New Roman"/>
          <w:kern w:val="0"/>
          <w:lang w:eastAsia="lt-LT"/>
          <w14:ligatures w14:val="none"/>
        </w:rPr>
        <w:t>ir/ar</w:t>
      </w:r>
      <w:r w:rsidR="006F46B8" w:rsidRPr="006F46B8">
        <w:rPr>
          <w:rFonts w:ascii="Times New Roman" w:eastAsia="Times New Roman" w:hAnsi="Times New Roman" w:cs="Times New Roman"/>
          <w:kern w:val="0"/>
          <w:lang w:eastAsia="lt-LT"/>
          <w14:ligatures w14:val="none"/>
        </w:rPr>
        <w:t xml:space="preserve"> išlaidų atitikties finansavimo reikalavimams klausimais. </w:t>
      </w:r>
      <w:r w:rsidR="0015296D" w:rsidRPr="00847D9A">
        <w:rPr>
          <w:rFonts w:ascii="Times New Roman" w:hAnsi="Times New Roman" w:cs="Times New Roman"/>
        </w:rPr>
        <w:t xml:space="preserve"> Jokios papildomos Paslaugų teikėjo išlaidos nebus apmokamos ar kompensuojamos</w:t>
      </w:r>
      <w:r w:rsidR="0015296D" w:rsidRPr="00847D9A">
        <w:rPr>
          <w:rFonts w:ascii="Times New Roman" w:hAnsi="Times New Roman" w:cs="Times New Roman"/>
          <w:sz w:val="22"/>
          <w:szCs w:val="22"/>
        </w:rPr>
        <w:t xml:space="preserve">. </w:t>
      </w:r>
    </w:p>
    <w:p w14:paraId="4D06D045" w14:textId="0EEC62A3" w:rsidR="00C57CD6" w:rsidRPr="00133F7E" w:rsidRDefault="001008D3" w:rsidP="00C57CD6">
      <w:pPr>
        <w:spacing w:after="0" w:line="240" w:lineRule="auto"/>
        <w:jc w:val="both"/>
        <w:rPr>
          <w:rFonts w:ascii="Times New Roman" w:eastAsia="Times New Roman" w:hAnsi="Times New Roman" w:cstheme="minorHAnsi"/>
          <w:kern w:val="0"/>
          <w:lang w:eastAsia="lt-LT"/>
          <w14:ligatures w14:val="none"/>
        </w:rPr>
      </w:pPr>
      <w:r w:rsidRPr="00133F7E">
        <w:rPr>
          <w:rFonts w:ascii="Times New Roman" w:eastAsia="Times New Roman" w:hAnsi="Times New Roman" w:cs="Times New Roman"/>
          <w:color w:val="000000"/>
          <w:kern w:val="0"/>
          <w14:ligatures w14:val="none"/>
        </w:rPr>
        <w:t>2.</w:t>
      </w:r>
      <w:r w:rsidR="00495E13">
        <w:rPr>
          <w:rFonts w:ascii="Times New Roman" w:eastAsia="Times New Roman" w:hAnsi="Times New Roman" w:cs="Times New Roman"/>
          <w:color w:val="000000"/>
          <w:kern w:val="0"/>
          <w14:ligatures w14:val="none"/>
        </w:rPr>
        <w:t>5</w:t>
      </w:r>
      <w:r w:rsidRPr="00133F7E">
        <w:rPr>
          <w:rFonts w:ascii="Times New Roman" w:eastAsia="Times New Roman" w:hAnsi="Times New Roman" w:cs="Times New Roman"/>
          <w:color w:val="000000"/>
          <w:kern w:val="0"/>
          <w14:ligatures w14:val="none"/>
        </w:rPr>
        <w:t xml:space="preserve">. </w:t>
      </w:r>
      <w:r w:rsidR="00C57CD6" w:rsidRPr="00133F7E">
        <w:rPr>
          <w:rFonts w:ascii="Times New Roman" w:eastAsia="Times New Roman" w:hAnsi="Times New Roman" w:cs="Times New Roman"/>
          <w:color w:val="000000"/>
          <w:kern w:val="0"/>
          <w14:ligatures w14:val="none"/>
        </w:rPr>
        <w:t>Išankstinė įmoka (avansas) Paslaugų teikėjui nemokama</w:t>
      </w:r>
      <w:r w:rsidR="00C57CD6" w:rsidRPr="00133F7E">
        <w:rPr>
          <w:rFonts w:ascii="Times New Roman" w:eastAsia="Times New Roman" w:hAnsi="Times New Roman" w:cstheme="minorHAnsi"/>
          <w:kern w:val="0"/>
          <w:lang w:eastAsia="lt-LT"/>
          <w14:ligatures w14:val="none"/>
        </w:rPr>
        <w:t>.</w:t>
      </w:r>
      <w:r w:rsidR="00C57CD6" w:rsidRPr="00133F7E">
        <w:rPr>
          <w:rFonts w:ascii="Times New Roman" w:eastAsia="Times New Roman" w:hAnsi="Times New Roman" w:cs="Times New Roman"/>
          <w:kern w:val="0"/>
          <w:lang w:eastAsia="lt-LT"/>
          <w14:ligatures w14:val="none"/>
        </w:rPr>
        <w:t xml:space="preserve"> </w:t>
      </w:r>
    </w:p>
    <w:p w14:paraId="1BBF908D" w14:textId="7F46F3F1" w:rsidR="000D73F3" w:rsidRDefault="006E7D32" w:rsidP="003F733D">
      <w:pPr>
        <w:spacing w:after="0" w:line="240" w:lineRule="auto"/>
        <w:jc w:val="both"/>
        <w:rPr>
          <w:rFonts w:ascii="Times New Roman" w:hAnsi="Times New Roman" w:cs="Times New Roman"/>
          <w:lang w:eastAsia="lt-LT"/>
        </w:rPr>
      </w:pPr>
      <w:r>
        <w:rPr>
          <w:rFonts w:ascii="Times New Roman" w:eastAsia="Times New Roman" w:hAnsi="Times New Roman" w:cs="Times New Roman"/>
          <w:bCs/>
        </w:rPr>
        <w:t xml:space="preserve">2.6. </w:t>
      </w:r>
      <w:r w:rsidR="00A67006" w:rsidRPr="00133F7E">
        <w:rPr>
          <w:rFonts w:ascii="Times New Roman" w:hAnsi="Times New Roman" w:cs="Times New Roman"/>
          <w:lang w:eastAsia="lt-LT"/>
        </w:rPr>
        <w:t xml:space="preserve">Už kokybiškai ir laiku faktiškai suteiktas </w:t>
      </w:r>
      <w:r w:rsidR="00212056" w:rsidRPr="00133F7E">
        <w:rPr>
          <w:rFonts w:ascii="Times New Roman" w:hAnsi="Times New Roman" w:cs="Times New Roman"/>
          <w:lang w:eastAsia="lt-LT"/>
        </w:rPr>
        <w:t>P</w:t>
      </w:r>
      <w:r w:rsidR="00A67006" w:rsidRPr="00133F7E">
        <w:rPr>
          <w:rFonts w:ascii="Times New Roman" w:hAnsi="Times New Roman" w:cs="Times New Roman"/>
          <w:lang w:eastAsia="lt-LT"/>
        </w:rPr>
        <w:t xml:space="preserve">aslaugas Paslaugų pirkėjas įsipareigoja sumokėti Paslaugų teikėjui per 30 (trisdešimt) kalendorinių dienų nuo PVM sąskaitos-faktūros gavimo dienos, prieš tai pasirašius Paslaugų teikimo </w:t>
      </w:r>
      <w:r w:rsidR="0050411D">
        <w:rPr>
          <w:rFonts w:ascii="Times New Roman" w:hAnsi="Times New Roman" w:cs="Times New Roman"/>
          <w:lang w:eastAsia="lt-LT"/>
        </w:rPr>
        <w:t>(į)</w:t>
      </w:r>
      <w:r w:rsidR="00A67006" w:rsidRPr="00133F7E">
        <w:rPr>
          <w:rFonts w:ascii="Times New Roman" w:hAnsi="Times New Roman" w:cs="Times New Roman"/>
          <w:lang w:eastAsia="lt-LT"/>
        </w:rPr>
        <w:t xml:space="preserve">vykdymo ataskaitą  (Sutarties 2 priedas) ir nenurodžius jokių </w:t>
      </w:r>
      <w:r w:rsidR="003D4F84">
        <w:rPr>
          <w:rFonts w:ascii="Times New Roman" w:hAnsi="Times New Roman" w:cs="Times New Roman"/>
          <w:lang w:eastAsia="lt-LT"/>
        </w:rPr>
        <w:t>P</w:t>
      </w:r>
      <w:r w:rsidR="003D4F84" w:rsidRPr="00133F7E">
        <w:rPr>
          <w:rFonts w:ascii="Times New Roman" w:hAnsi="Times New Roman" w:cs="Times New Roman"/>
          <w:lang w:eastAsia="lt-LT"/>
        </w:rPr>
        <w:t xml:space="preserve">aslaugų </w:t>
      </w:r>
      <w:r w:rsidR="00A67006" w:rsidRPr="00133F7E">
        <w:rPr>
          <w:rFonts w:ascii="Times New Roman" w:hAnsi="Times New Roman" w:cs="Times New Roman"/>
          <w:lang w:eastAsia="lt-LT"/>
        </w:rPr>
        <w:t xml:space="preserve">teikimo trūkumų. </w:t>
      </w:r>
    </w:p>
    <w:p w14:paraId="36A4A002" w14:textId="5B6959CA" w:rsidR="0067364B" w:rsidRDefault="006756AE" w:rsidP="0067364B">
      <w:pPr>
        <w:spacing w:after="0" w:line="240" w:lineRule="auto"/>
        <w:jc w:val="both"/>
        <w:rPr>
          <w:rFonts w:ascii="Times New Roman" w:eastAsia="Times New Roman" w:hAnsi="Times New Roman" w:cs="Times New Roman"/>
          <w:kern w:val="0"/>
          <w:lang w:eastAsia="lt-LT"/>
          <w14:ligatures w14:val="none"/>
        </w:rPr>
      </w:pPr>
      <w:r w:rsidRPr="00133F7E">
        <w:rPr>
          <w:rFonts w:ascii="Times New Roman" w:eastAsia="Times New Roman" w:hAnsi="Times New Roman" w:cs="Times New Roman"/>
          <w:kern w:val="0"/>
          <w:lang w:eastAsia="lt-LT"/>
          <w14:ligatures w14:val="none"/>
        </w:rPr>
        <w:t>2.</w:t>
      </w:r>
      <w:r w:rsidR="00BF56BD">
        <w:rPr>
          <w:rFonts w:ascii="Times New Roman" w:eastAsia="Times New Roman" w:hAnsi="Times New Roman" w:cs="Times New Roman"/>
          <w:kern w:val="0"/>
          <w:lang w:eastAsia="lt-LT"/>
          <w14:ligatures w14:val="none"/>
        </w:rPr>
        <w:t>7</w:t>
      </w:r>
      <w:r w:rsidR="0067364B" w:rsidRPr="00133F7E">
        <w:rPr>
          <w:rFonts w:ascii="Times New Roman" w:eastAsia="Times New Roman" w:hAnsi="Times New Roman" w:cs="Times New Roman"/>
          <w:kern w:val="0"/>
          <w:lang w:eastAsia="lt-LT"/>
          <w14:ligatures w14:val="none"/>
        </w:rPr>
        <w:t xml:space="preserve">. Jeigu Sutarties tampa neįmanoma įvykdyti dėl Paslaugų pirkėjo kaltės, jis sumoka Paslaugų teikėjui </w:t>
      </w:r>
      <w:r w:rsidR="00416EA1">
        <w:rPr>
          <w:rFonts w:ascii="Times New Roman" w:eastAsia="Times New Roman" w:hAnsi="Times New Roman" w:cs="Times New Roman"/>
          <w:kern w:val="0"/>
          <w:lang w:eastAsia="lt-LT"/>
          <w14:ligatures w14:val="none"/>
        </w:rPr>
        <w:t>P</w:t>
      </w:r>
      <w:r w:rsidR="00416EA1" w:rsidRPr="00133F7E">
        <w:rPr>
          <w:rFonts w:ascii="Times New Roman" w:eastAsia="Times New Roman" w:hAnsi="Times New Roman" w:cs="Times New Roman"/>
          <w:kern w:val="0"/>
          <w:lang w:eastAsia="lt-LT"/>
          <w14:ligatures w14:val="none"/>
        </w:rPr>
        <w:t xml:space="preserve">aslaugų </w:t>
      </w:r>
      <w:r w:rsidR="0067364B" w:rsidRPr="00133F7E">
        <w:rPr>
          <w:rFonts w:ascii="Times New Roman" w:eastAsia="Times New Roman" w:hAnsi="Times New Roman" w:cs="Times New Roman"/>
          <w:kern w:val="0"/>
          <w:lang w:eastAsia="lt-LT"/>
          <w14:ligatures w14:val="none"/>
        </w:rPr>
        <w:t xml:space="preserve">teikimo kainos dalį, proporcingą faktiškai suteiktoms Paslaugoms. </w:t>
      </w:r>
    </w:p>
    <w:p w14:paraId="52D2ACAE" w14:textId="3AF6CF95" w:rsidR="00776D11" w:rsidRPr="00C251B9" w:rsidRDefault="00776D11" w:rsidP="00776D11">
      <w:pPr>
        <w:spacing w:after="0" w:line="240" w:lineRule="auto"/>
        <w:jc w:val="both"/>
        <w:rPr>
          <w:rFonts w:ascii="Times New Roman" w:eastAsia="Times New Roman" w:hAnsi="Times New Roman" w:cs="Times New Roman"/>
          <w:bCs/>
        </w:rPr>
      </w:pPr>
      <w:r w:rsidRPr="00C251B9">
        <w:rPr>
          <w:rFonts w:ascii="Times New Roman" w:eastAsia="Times New Roman" w:hAnsi="Times New Roman" w:cs="Times New Roman"/>
          <w:bCs/>
        </w:rPr>
        <w:t>2.</w:t>
      </w:r>
      <w:r w:rsidR="00BF56BD">
        <w:rPr>
          <w:rFonts w:ascii="Times New Roman" w:eastAsia="Times New Roman" w:hAnsi="Times New Roman" w:cs="Times New Roman"/>
          <w:bCs/>
        </w:rPr>
        <w:t>8</w:t>
      </w:r>
      <w:r w:rsidRPr="00C251B9">
        <w:rPr>
          <w:rFonts w:ascii="Times New Roman" w:eastAsia="Times New Roman" w:hAnsi="Times New Roman" w:cs="Times New Roman"/>
          <w:bCs/>
        </w:rPr>
        <w:t xml:space="preserve">.Sutarties kaina, nustatyta  Sutarties 2.2 </w:t>
      </w:r>
      <w:r w:rsidRPr="00C251B9">
        <w:rPr>
          <w:rFonts w:ascii="Times New Roman" w:eastAsia="Times New Roman" w:hAnsi="Times New Roman" w:cs="Times New Roman"/>
        </w:rPr>
        <w:t>ir 2.3</w:t>
      </w:r>
      <w:r w:rsidRPr="00C251B9">
        <w:rPr>
          <w:rFonts w:ascii="Times New Roman" w:eastAsia="Times New Roman" w:hAnsi="Times New Roman" w:cs="Times New Roman"/>
          <w:bCs/>
        </w:rPr>
        <w:t xml:space="preserve"> papunkčiuose,</w:t>
      </w:r>
      <w:r w:rsidRPr="00C251B9" w:rsidDel="001751FA">
        <w:rPr>
          <w:rFonts w:ascii="Times New Roman" w:eastAsia="Times New Roman" w:hAnsi="Times New Roman" w:cs="Times New Roman"/>
          <w:bCs/>
        </w:rPr>
        <w:t xml:space="preserve"> </w:t>
      </w:r>
      <w:r w:rsidRPr="00C251B9">
        <w:rPr>
          <w:rFonts w:ascii="Times New Roman" w:eastAsia="Times New Roman" w:hAnsi="Times New Roman" w:cs="Times New Roman"/>
          <w:bCs/>
        </w:rPr>
        <w:t>gali būti perskaičiuojama  pagal bendrą kainų lygio kitimą, paslaugų grupių kainų pokyčius.</w:t>
      </w:r>
    </w:p>
    <w:p w14:paraId="773762FA" w14:textId="18EA89DE"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BF56BD">
        <w:rPr>
          <w:rFonts w:ascii="Times New Roman" w:eastAsia="Times New Roman" w:hAnsi="Times New Roman" w:cs="Times New Roman"/>
        </w:rPr>
        <w:t>9</w:t>
      </w:r>
      <w:r w:rsidRPr="00C251B9">
        <w:rPr>
          <w:rFonts w:ascii="Times New Roman" w:eastAsia="Times New Roman" w:hAnsi="Times New Roman" w:cs="Times New Roman"/>
        </w:rPr>
        <w:t xml:space="preserve">. Bet kuri Sutarties šalis Sutarties galiojimo metu turi teisę inicijuoti Sutartyje numatytos kainos perskaičiavimą (keitimą) ne anksčiau kaip po 6 (šešių) mėnesių nuo </w:t>
      </w:r>
      <w:sdt>
        <w:sdtPr>
          <w:rPr>
            <w:rFonts w:ascii="Times New Roman" w:eastAsia="Times New Roman" w:hAnsi="Times New Roman" w:cs="Times New Roman"/>
          </w:rPr>
          <w:alias w:val="Pasirinkite"/>
          <w:tag w:val="Pasirinkite"/>
          <w:id w:val="256182311"/>
          <w:placeholder>
            <w:docPart w:val="DF228A738D6B45A69EFA7C67D352310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bCs/>
          </w:rPr>
        </w:sdtEndPr>
        <w:sdtContent>
          <w:r w:rsidRPr="00C251B9">
            <w:rPr>
              <w:rFonts w:ascii="Times New Roman" w:eastAsia="Times New Roman" w:hAnsi="Times New Roman" w:cs="Times New Roman"/>
              <w:bCs/>
            </w:rPr>
            <w:t>Sutarties sudarymo dienos</w:t>
          </w:r>
        </w:sdtContent>
      </w:sdt>
      <w:r w:rsidRPr="00C251B9">
        <w:rPr>
          <w:rFonts w:ascii="Times New Roman" w:eastAsia="Times New Roman" w:hAnsi="Times New Roman" w:cs="Times New Roman"/>
        </w:rPr>
        <w:t xml:space="preserve"> (jeigu perskaičiavimas jau buvo atliktas – nuo paskutinio perskaičiavimo pagal šį punktą dienos), jeigu Vartojimo prekių ir paslaugų kainų pokytis (k), apskaičiuotas kaip nustatyta 2.</w:t>
      </w:r>
      <w:r w:rsidR="00CD4497">
        <w:rPr>
          <w:rFonts w:ascii="Times New Roman" w:eastAsia="Times New Roman" w:hAnsi="Times New Roman" w:cs="Times New Roman"/>
        </w:rPr>
        <w:t>9</w:t>
      </w:r>
      <w:r w:rsidRPr="00C251B9">
        <w:rPr>
          <w:rFonts w:ascii="Times New Roman" w:eastAsia="Times New Roman" w:hAnsi="Times New Roman" w:cs="Times New Roman"/>
        </w:rPr>
        <w:t>.3 papunktyje, viršija 5 procentus. Atlikdamos perskaičiavimą Šalys vadovaujasi Valstybės duomenų agentūros</w:t>
      </w:r>
      <w:r w:rsidRPr="00C251B9" w:rsidDel="00C47304">
        <w:rPr>
          <w:rFonts w:ascii="Times New Roman" w:eastAsia="Times New Roman" w:hAnsi="Times New Roman" w:cs="Times New Roman"/>
        </w:rPr>
        <w:t xml:space="preserve"> </w:t>
      </w:r>
      <w:r w:rsidRPr="00C251B9">
        <w:rPr>
          <w:rFonts w:ascii="Times New Roman" w:eastAsia="Times New Roman" w:hAnsi="Times New Roman" w:cs="Times New Roman"/>
        </w:rPr>
        <w:t>viešai Oficialiosios statistikos portale paskelbtais Rodiklių duomenų bazės duomenimis, iš kitos Šalies nereikalaudamos pateikti oficialaus Valstybės duomenų agentūros</w:t>
      </w:r>
      <w:r w:rsidRPr="00C251B9" w:rsidDel="00C47304">
        <w:rPr>
          <w:rFonts w:ascii="Times New Roman" w:eastAsia="Times New Roman" w:hAnsi="Times New Roman" w:cs="Times New Roman"/>
        </w:rPr>
        <w:t xml:space="preserve"> </w:t>
      </w:r>
      <w:r w:rsidRPr="00C251B9">
        <w:rPr>
          <w:rFonts w:ascii="Times New Roman" w:eastAsia="Times New Roman" w:hAnsi="Times New Roman" w:cs="Times New Roman"/>
        </w:rPr>
        <w:t>ar kitos institucijos išduoto dokumento ar patvirtinimo.</w:t>
      </w:r>
    </w:p>
    <w:p w14:paraId="22DD13DF" w14:textId="40092B36"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BF56BD">
        <w:rPr>
          <w:rFonts w:ascii="Times New Roman" w:eastAsia="Times New Roman" w:hAnsi="Times New Roman" w:cs="Times New Roman"/>
        </w:rPr>
        <w:t>9</w:t>
      </w:r>
      <w:r w:rsidRPr="00C251B9">
        <w:rPr>
          <w:rFonts w:ascii="Times New Roman" w:eastAsia="Times New Roman" w:hAnsi="Times New Roman" w:cs="Times New Roman"/>
        </w:rPr>
        <w:t>.1. Šalys privalo Susitarime nurodyti indekso reikšmę laikotarpio pradžioje ir jos nustatymo datą, indekso reikšmę laikotarpio pabaigoje ir jos nustatymo datą, kainų pokytį (k), perskaičiuotas kainas, perskaičiuotą pradinės sutarties vertę.</w:t>
      </w:r>
    </w:p>
    <w:p w14:paraId="16502004" w14:textId="0D5859A1"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BF56BD">
        <w:rPr>
          <w:rFonts w:ascii="Times New Roman" w:eastAsia="Times New Roman" w:hAnsi="Times New Roman" w:cs="Times New Roman"/>
        </w:rPr>
        <w:t>9</w:t>
      </w:r>
      <w:r w:rsidRPr="00C251B9">
        <w:rPr>
          <w:rFonts w:ascii="Times New Roman" w:eastAsia="Times New Roman" w:hAnsi="Times New Roman" w:cs="Times New Roman"/>
        </w:rPr>
        <w:t>.2. Perskaičiuotoji kaina taikoma Paslaugoms, suteiktoms po to, kai Šalys sudaro susitarimą dėl kainos perskaičiavimo.</w:t>
      </w:r>
    </w:p>
    <w:p w14:paraId="1AE8F04E" w14:textId="34733270"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BF56BD">
        <w:rPr>
          <w:rFonts w:ascii="Times New Roman" w:eastAsia="Times New Roman" w:hAnsi="Times New Roman" w:cs="Times New Roman"/>
        </w:rPr>
        <w:t>9</w:t>
      </w:r>
      <w:r w:rsidRPr="00C251B9">
        <w:rPr>
          <w:rFonts w:ascii="Times New Roman" w:eastAsia="Times New Roman" w:hAnsi="Times New Roman" w:cs="Times New Roman"/>
        </w:rPr>
        <w:t>.3. Nauja kaina apskaičiuojama pagal formulę:</w:t>
      </w:r>
    </w:p>
    <w:p w14:paraId="7557924F" w14:textId="77777777" w:rsidR="00776D11" w:rsidRPr="00C251B9" w:rsidRDefault="00CE5E83" w:rsidP="00776D11">
      <w:pPr>
        <w:spacing w:after="0" w:line="240" w:lineRule="auto"/>
        <w:jc w:val="both"/>
        <w:rPr>
          <w:rFonts w:ascii="Times New Roman" w:eastAsia="Times New Roman" w:hAnsi="Times New Roman" w:cs="Times New Roman"/>
        </w:rPr>
      </w:pPr>
      <m:oMath>
        <m:sSub>
          <m:sSubPr>
            <m:ctrlPr>
              <w:rPr>
                <w:rFonts w:ascii="Cambria Math" w:eastAsia="Times New Roman" w:hAnsi="Cambria Math" w:cs="Times New Roman"/>
                <w:bCs/>
              </w:rPr>
            </m:ctrlPr>
          </m:sSubPr>
          <m:e>
            <m:r>
              <w:rPr>
                <w:rFonts w:ascii="Cambria Math" w:eastAsia="Times New Roman" w:hAnsi="Cambria Math" w:cs="Times New Roman"/>
              </w:rPr>
              <m:t>a</m:t>
            </m:r>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r>
          <w:rPr>
            <w:rFonts w:ascii="Cambria Math" w:eastAsia="Times New Roman" w:hAnsi="Cambria Math" w:cs="Times New Roman"/>
          </w:rPr>
          <m:t>a</m:t>
        </m:r>
        <m:r>
          <m:rPr>
            <m:sty m:val="p"/>
          </m:rPr>
          <w:rPr>
            <w:rFonts w:ascii="Cambria Math" w:eastAsia="Times New Roman" w:hAnsi="Cambria Math" w:cs="Times New Roman"/>
          </w:rPr>
          <m:t>+</m:t>
        </m:r>
        <m:d>
          <m:dPr>
            <m:ctrlPr>
              <w:rPr>
                <w:rFonts w:ascii="Cambria Math" w:eastAsia="Times New Roman" w:hAnsi="Cambria Math" w:cs="Times New Roman"/>
                <w:bCs/>
              </w:rPr>
            </m:ctrlPr>
          </m:dPr>
          <m:e>
            <m:f>
              <m:fPr>
                <m:ctrlPr>
                  <w:rPr>
                    <w:rFonts w:ascii="Cambria Math" w:eastAsia="Times New Roman" w:hAnsi="Cambria Math" w:cs="Times New Roman"/>
                    <w:bCs/>
                  </w:rPr>
                </m:ctrlPr>
              </m:fPr>
              <m:num>
                <m:r>
                  <w:rPr>
                    <w:rFonts w:ascii="Cambria Math" w:eastAsia="Times New Roman" w:hAnsi="Cambria Math" w:cs="Times New Roman"/>
                  </w:rPr>
                  <m:t>k</m:t>
                </m:r>
              </m:num>
              <m:den>
                <m:r>
                  <m:rPr>
                    <m:sty m:val="p"/>
                  </m:rPr>
                  <w:rPr>
                    <w:rFonts w:ascii="Cambria Math" w:eastAsia="Times New Roman" w:hAnsi="Cambria Math" w:cs="Times New Roman"/>
                  </w:rPr>
                  <m:t>100</m:t>
                </m:r>
              </m:den>
            </m:f>
            <m:r>
              <m:rPr>
                <m:sty m:val="p"/>
              </m:rPr>
              <w:rPr>
                <w:rFonts w:ascii="Cambria Math" w:eastAsia="Times New Roman" w:hAnsi="Cambria Math" w:cs="Times New Roman"/>
              </w:rPr>
              <m:t>×</m:t>
            </m:r>
            <m:r>
              <w:rPr>
                <w:rFonts w:ascii="Cambria Math" w:eastAsia="Times New Roman" w:hAnsi="Cambria Math" w:cs="Times New Roman"/>
              </w:rPr>
              <m:t>a</m:t>
            </m:r>
          </m:e>
        </m:d>
      </m:oMath>
      <w:r w:rsidR="00776D11" w:rsidRPr="00C251B9">
        <w:rPr>
          <w:rFonts w:ascii="Times New Roman" w:eastAsia="Times New Roman" w:hAnsi="Times New Roman" w:cs="Times New Roman"/>
        </w:rPr>
        <w:t>, kur</w:t>
      </w:r>
    </w:p>
    <w:p w14:paraId="3B94E6D2" w14:textId="77777777"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a – kaina (Eur be PVM)) (jei ji jau buvo perskaičiuota, tai po paskutinio perskaičiavimo).</w:t>
      </w:r>
    </w:p>
    <w:p w14:paraId="5A67E586" w14:textId="77777777" w:rsidR="00776D11" w:rsidRPr="00A875BB" w:rsidRDefault="00776D11" w:rsidP="00776D11">
      <w:pPr>
        <w:spacing w:after="0" w:line="240" w:lineRule="auto"/>
        <w:jc w:val="both"/>
        <w:rPr>
          <w:rFonts w:ascii="Times New Roman" w:eastAsia="Times New Roman" w:hAnsi="Times New Roman" w:cs="Times New Roman"/>
        </w:rPr>
      </w:pPr>
      <w:r w:rsidRPr="00A875BB">
        <w:rPr>
          <w:rFonts w:ascii="Times New Roman" w:eastAsia="Times New Roman" w:hAnsi="Times New Roman" w:cs="Times New Roman"/>
        </w:rPr>
        <w:t>a1 – perskaičiuota (pakeista) kaina (Eur be PVM)</w:t>
      </w:r>
    </w:p>
    <w:p w14:paraId="41A8B152" w14:textId="0D254E90" w:rsidR="00A56047" w:rsidRPr="00A875BB" w:rsidRDefault="00776D11" w:rsidP="00776D11">
      <w:pPr>
        <w:spacing w:after="0" w:line="240" w:lineRule="auto"/>
        <w:jc w:val="both"/>
        <w:rPr>
          <w:rFonts w:ascii="Times New Roman" w:eastAsia="Times New Roman" w:hAnsi="Times New Roman" w:cs="Times New Roman"/>
        </w:rPr>
      </w:pPr>
      <w:r w:rsidRPr="00A875BB">
        <w:rPr>
          <w:rFonts w:ascii="Times New Roman" w:eastAsia="Times New Roman" w:hAnsi="Times New Roman" w:cs="Times New Roman"/>
        </w:rPr>
        <w:t xml:space="preserve">k – Pagal vartotojų kainų indeksą </w:t>
      </w:r>
      <w:r w:rsidR="00A56047" w:rsidRPr="00A56047">
        <w:rPr>
          <w:rFonts w:ascii="Times New Roman" w:eastAsia="Times New Roman" w:hAnsi="Times New Roman" w:cs="Times New Roman"/>
        </w:rPr>
        <w:t xml:space="preserve">apskaičiuotas „126 NIEKUR KITUR NEPRISKIRTOS FINANSINĖS PASLAUGOS) “ kainų pokytis (padidėjimas arba sumažėjimas) (%). „k“ reikšmė skaičiuojama pagal formulę: </w:t>
      </w:r>
    </w:p>
    <w:p w14:paraId="6348ABE9" w14:textId="77777777" w:rsidR="00776D11" w:rsidRPr="00A875BB" w:rsidRDefault="00776D11" w:rsidP="00776D11">
      <w:pPr>
        <w:spacing w:after="0" w:line="240" w:lineRule="auto"/>
        <w:jc w:val="both"/>
        <w:rPr>
          <w:rFonts w:ascii="Times New Roman" w:eastAsia="Times New Roman" w:hAnsi="Times New Roman" w:cs="Times New Roman"/>
        </w:rPr>
      </w:pPr>
      <w:r w:rsidRPr="00A875BB">
        <w:rPr>
          <w:rFonts w:ascii="Times New Roman" w:eastAsia="Times New Roman" w:hAnsi="Times New Roman" w:cs="Times New Roman"/>
        </w:rPr>
        <w:t xml:space="preserve"> </w:t>
      </w:r>
      <m:oMath>
        <m:r>
          <w:rPr>
            <w:rFonts w:ascii="Cambria Math" w:eastAsia="Times New Roman" w:hAnsi="Cambria Math" w:cs="Times New Roman"/>
          </w:rPr>
          <m:t>k</m:t>
        </m:r>
        <m:r>
          <m:rPr>
            <m:sty m:val="p"/>
          </m:rPr>
          <w:rPr>
            <w:rFonts w:ascii="Cambria Math" w:eastAsia="Times New Roman" w:hAnsi="Cambria Math" w:cs="Times New Roman"/>
          </w:rPr>
          <m:t xml:space="preserve"> =</m:t>
        </m:r>
        <m:f>
          <m:fPr>
            <m:ctrlPr>
              <w:rPr>
                <w:rFonts w:ascii="Cambria Math" w:eastAsia="Times New Roman" w:hAnsi="Cambria Math" w:cs="Times New Roman"/>
                <w:bCs/>
              </w:rPr>
            </m:ctrlPr>
          </m:fPr>
          <m:num>
            <m:sSub>
              <m:sSubPr>
                <m:ctrlPr>
                  <w:rPr>
                    <w:rFonts w:ascii="Cambria Math" w:eastAsia="Times New Roman" w:hAnsi="Cambria Math" w:cs="Times New Roman"/>
                    <w:bCs/>
                  </w:rPr>
                </m:ctrlPr>
              </m:sSubPr>
              <m:e>
                <m:r>
                  <w:rPr>
                    <w:rFonts w:ascii="Cambria Math" w:eastAsia="Times New Roman" w:hAnsi="Cambria Math" w:cs="Times New Roman"/>
                  </w:rPr>
                  <m:t>Ind</m:t>
                </m:r>
              </m:e>
              <m:sub>
                <m:r>
                  <w:rPr>
                    <w:rFonts w:ascii="Cambria Math" w:eastAsia="Times New Roman" w:hAnsi="Cambria Math" w:cs="Times New Roman"/>
                  </w:rPr>
                  <m:t>naujausias</m:t>
                </m:r>
              </m:sub>
            </m:sSub>
          </m:num>
          <m:den>
            <m:sSub>
              <m:sSubPr>
                <m:ctrlPr>
                  <w:rPr>
                    <w:rFonts w:ascii="Cambria Math" w:eastAsia="Times New Roman" w:hAnsi="Cambria Math" w:cs="Times New Roman"/>
                    <w:bCs/>
                  </w:rPr>
                </m:ctrlPr>
              </m:sSubPr>
              <m:e>
                <m:r>
                  <w:rPr>
                    <w:rFonts w:ascii="Cambria Math" w:eastAsia="Times New Roman" w:hAnsi="Cambria Math" w:cs="Times New Roman"/>
                  </w:rPr>
                  <m:t>Ind</m:t>
                </m:r>
              </m:e>
              <m:sub>
                <m:r>
                  <w:rPr>
                    <w:rFonts w:ascii="Cambria Math" w:eastAsia="Times New Roman" w:hAnsi="Cambria Math" w:cs="Times New Roman"/>
                  </w:rPr>
                  <m:t>prad</m:t>
                </m:r>
                <m:r>
                  <m:rPr>
                    <m:sty m:val="p"/>
                  </m:rPr>
                  <w:rPr>
                    <w:rFonts w:ascii="Cambria Math" w:eastAsia="Times New Roman" w:hAnsi="Cambria Math" w:cs="Times New Roman"/>
                  </w:rPr>
                  <m:t>ž</m:t>
                </m:r>
                <m:r>
                  <w:rPr>
                    <w:rFonts w:ascii="Cambria Math" w:eastAsia="Times New Roman" w:hAnsi="Cambria Math" w:cs="Times New Roman"/>
                  </w:rPr>
                  <m:t>ia</m:t>
                </m:r>
              </m:sub>
            </m:sSub>
          </m:den>
        </m:f>
        <m:r>
          <m:rPr>
            <m:sty m:val="p"/>
          </m:rPr>
          <w:rPr>
            <w:rFonts w:ascii="Cambria Math" w:eastAsia="Times New Roman" w:hAnsi="Cambria Math" w:cs="Times New Roman"/>
          </w:rPr>
          <m:t>×100-100</m:t>
        </m:r>
      </m:oMath>
      <w:r w:rsidRPr="00A875BB">
        <w:rPr>
          <w:rFonts w:ascii="Times New Roman" w:eastAsia="Times New Roman" w:hAnsi="Times New Roman" w:cs="Times New Roman"/>
        </w:rPr>
        <w:t>, (proc.) kur</w:t>
      </w:r>
    </w:p>
    <w:p w14:paraId="75F7F2D7" w14:textId="2B4D1392" w:rsidR="00776D11" w:rsidRPr="00A875BB" w:rsidRDefault="00776D11" w:rsidP="00776D11">
      <w:pPr>
        <w:spacing w:after="0" w:line="240" w:lineRule="auto"/>
        <w:jc w:val="both"/>
        <w:rPr>
          <w:rFonts w:ascii="Times New Roman" w:eastAsia="Times New Roman" w:hAnsi="Times New Roman" w:cs="Times New Roman"/>
        </w:rPr>
      </w:pPr>
      <w:r w:rsidRPr="00A875BB">
        <w:rPr>
          <w:rFonts w:ascii="Times New Roman" w:eastAsia="Times New Roman" w:hAnsi="Times New Roman" w:cs="Times New Roman"/>
        </w:rPr>
        <w:lastRenderedPageBreak/>
        <w:t xml:space="preserve">Indnaujausias – kreipimosi dėl kainos perskaičiavimo išsiuntimo kitai šaliai datą naujausias paskelbtas </w:t>
      </w:r>
      <w:r w:rsidR="00A56047" w:rsidRPr="00A56047">
        <w:rPr>
          <w:rFonts w:ascii="Times New Roman" w:eastAsia="Times New Roman" w:hAnsi="Times New Roman" w:cs="Times New Roman"/>
        </w:rPr>
        <w:t>126 NIEKUR KITUR NEPRISKIRTOS FINANSINĖS PASLAUGOS).</w:t>
      </w:r>
    </w:p>
    <w:p w14:paraId="442C2335" w14:textId="2B64ADC7" w:rsidR="00776D11" w:rsidRPr="00C251B9" w:rsidRDefault="00776D11" w:rsidP="00776D11">
      <w:pPr>
        <w:spacing w:after="0" w:line="240" w:lineRule="auto"/>
        <w:jc w:val="both"/>
        <w:rPr>
          <w:rFonts w:ascii="Times New Roman" w:eastAsia="Times New Roman" w:hAnsi="Times New Roman" w:cs="Times New Roman"/>
        </w:rPr>
      </w:pPr>
      <w:r w:rsidRPr="00A875BB">
        <w:rPr>
          <w:rFonts w:ascii="Times New Roman" w:eastAsia="Times New Roman" w:hAnsi="Times New Roman" w:cs="Times New Roman"/>
        </w:rPr>
        <w:t>Indpradžia – laikotarpio pradžios datos (mėnesio</w:t>
      </w:r>
      <w:r w:rsidR="00A56047" w:rsidRPr="00A56047">
        <w:rPr>
          <w:rFonts w:ascii="Times New Roman" w:eastAsia="Times New Roman" w:hAnsi="Times New Roman" w:cs="Times New Roman"/>
        </w:rPr>
        <w:t>) 126 NIEKUR KITUR NEPRISKIRTOS FINANSINĖS PASLAUGOS)</w:t>
      </w:r>
      <w:r w:rsidR="00A56047">
        <w:rPr>
          <w:rFonts w:ascii="Times New Roman" w:eastAsia="Times New Roman" w:hAnsi="Times New Roman" w:cs="Times New Roman"/>
        </w:rPr>
        <w:t xml:space="preserve"> </w:t>
      </w:r>
      <w:r w:rsidRPr="00A875BB">
        <w:rPr>
          <w:rFonts w:ascii="Times New Roman" w:eastAsia="Times New Roman" w:hAnsi="Times New Roman" w:cs="Times New Roman"/>
        </w:rPr>
        <w:t>indeksas. Pirmojo perskaičiavimo</w:t>
      </w:r>
      <w:r w:rsidRPr="00C251B9">
        <w:rPr>
          <w:rFonts w:ascii="Times New Roman" w:eastAsia="Times New Roman" w:hAnsi="Times New Roman" w:cs="Times New Roman"/>
        </w:rPr>
        <w:t xml:space="preserve"> atveju laikotarpio pradžia (mėnuo) yra </w:t>
      </w:r>
      <w:sdt>
        <w:sdtPr>
          <w:rPr>
            <w:rFonts w:ascii="Times New Roman" w:eastAsia="Times New Roman" w:hAnsi="Times New Roman" w:cs="Times New Roman"/>
          </w:rPr>
          <w:alias w:val="Pasirinkite"/>
          <w:tag w:val="Pasirinkite"/>
          <w:id w:val="-66809804"/>
          <w:placeholder>
            <w:docPart w:val="EB066241E16C4E45854284038DAA852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56047">
            <w:rPr>
              <w:rFonts w:ascii="Times New Roman" w:eastAsia="Times New Roman" w:hAnsi="Times New Roman" w:cs="Times New Roman"/>
            </w:rPr>
            <w:t>Sutarties sudarymo diena</w:t>
          </w:r>
        </w:sdtContent>
      </w:sdt>
      <w:r w:rsidRPr="00C251B9">
        <w:rPr>
          <w:rFonts w:ascii="Times New Roman" w:eastAsia="Times New Roman" w:hAnsi="Times New Roman" w:cs="Times New Roman"/>
        </w:rPr>
        <w:t xml:space="preserve">. Antrojo ir vėlesnių perskaičiavimų atveju laikotarpio pradžia (mėnuo) yra paskutinio perskaičiavimo metu naudotos paskelbto atitinkamo indekso reikšmės mėnuo. </w:t>
      </w:r>
    </w:p>
    <w:p w14:paraId="6C4F80E4" w14:textId="2C765650"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BF56BD">
        <w:rPr>
          <w:rFonts w:ascii="Times New Roman" w:eastAsia="Times New Roman" w:hAnsi="Times New Roman" w:cs="Times New Roman"/>
        </w:rPr>
        <w:t>9</w:t>
      </w:r>
      <w:r w:rsidRPr="00C251B9">
        <w:rPr>
          <w:rFonts w:ascii="Times New Roman" w:eastAsia="Times New Roman" w:hAnsi="Times New Roman" w:cs="Times New Roman"/>
        </w:rPr>
        <w:t xml:space="preserve">.4.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4110A676" w14:textId="3FC7A2B3"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BF56BD">
        <w:rPr>
          <w:rFonts w:ascii="Times New Roman" w:eastAsia="Times New Roman" w:hAnsi="Times New Roman" w:cs="Times New Roman"/>
        </w:rPr>
        <w:t>9</w:t>
      </w:r>
      <w:r w:rsidRPr="00C251B9">
        <w:rPr>
          <w:rFonts w:ascii="Times New Roman" w:eastAsia="Times New Roman" w:hAnsi="Times New Roman" w:cs="Times New Roman"/>
        </w:rPr>
        <w:t xml:space="preserve">.5. Vėlesnis kainų perskaičiavimas negali apimti laikotarpio, už kurį jau buvo atliktas perskaičiavimas. </w:t>
      </w:r>
    </w:p>
    <w:p w14:paraId="36CECB9E" w14:textId="27BCC219" w:rsidR="00776D11" w:rsidRPr="00C251B9" w:rsidRDefault="00776D11" w:rsidP="00776D11">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BF56BD">
        <w:rPr>
          <w:rFonts w:ascii="Times New Roman" w:eastAsia="Times New Roman" w:hAnsi="Times New Roman" w:cs="Times New Roman"/>
          <w:bCs/>
        </w:rPr>
        <w:t>1</w:t>
      </w:r>
      <w:r w:rsidR="00071170">
        <w:rPr>
          <w:rFonts w:ascii="Times New Roman" w:eastAsia="Times New Roman" w:hAnsi="Times New Roman" w:cs="Times New Roman"/>
          <w:bCs/>
        </w:rPr>
        <w:t>0</w:t>
      </w:r>
      <w:r w:rsidRPr="00C251B9">
        <w:rPr>
          <w:rFonts w:ascii="Times New Roman" w:eastAsia="Times New Roman" w:hAnsi="Times New Roman" w:cs="Times New Roman"/>
        </w:rPr>
        <w:t>. Sutarties vykdymo metu pasikeitus perkamoms Paslaugoms taikomo PVM tarifo dydžiui, Sutarties kaina su PVM gali keistis pasikeitusio PVM tarifo dydžiu. Sutarties kaina, kai Paslaugų teikėjas Sutarties sudarymo metu nebuvo PVM mokėtojas, tačiau juo tapo Sutarties vykdymo metu, perskaičiuojama nebus. Teisės aktais pakeitus PVM tarifo dydį,  Sutarties kaina perskaičiuojama nekeičiant pradinės Sutarties vertės, atitinkamai perskaičiuojant tik PVM dalį. Perskaičiuoti Sutarties kaina įforminama Šalių pasirašomu susitarimu, kuris tampa neatsiejama Sutarties dalimi. Perskaičiuoti Sutarties kaina taikomi toms Paslaugoms, kurios bus perkamos po Šalių pasirašyto susitarimo įsigaliojimo dienos.</w:t>
      </w:r>
    </w:p>
    <w:p w14:paraId="1717667B" w14:textId="77777777" w:rsidR="00F562D0" w:rsidRDefault="00F562D0" w:rsidP="0067364B">
      <w:pPr>
        <w:spacing w:after="0" w:line="240" w:lineRule="auto"/>
        <w:ind w:left="360"/>
        <w:jc w:val="center"/>
        <w:rPr>
          <w:rFonts w:ascii="Times New Roman" w:eastAsia="Times New Roman" w:hAnsi="Times New Roman" w:cs="Times New Roman"/>
          <w:b/>
          <w:kern w:val="0"/>
          <w:lang w:eastAsia="lt-LT"/>
          <w14:ligatures w14:val="none"/>
        </w:rPr>
      </w:pPr>
    </w:p>
    <w:p w14:paraId="4D4882F9" w14:textId="0FFA7998" w:rsidR="0067364B" w:rsidRPr="000A17E5"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0A17E5">
        <w:rPr>
          <w:rFonts w:ascii="Times New Roman" w:eastAsia="Times New Roman" w:hAnsi="Times New Roman" w:cs="Times New Roman"/>
          <w:b/>
          <w:kern w:val="0"/>
          <w:lang w:eastAsia="lt-LT"/>
          <w14:ligatures w14:val="none"/>
        </w:rPr>
        <w:t>3. ŠALIŲ TEISĖS IR PAREIGOS</w:t>
      </w:r>
    </w:p>
    <w:p w14:paraId="71D56BA3" w14:textId="77777777" w:rsidR="0067364B" w:rsidRPr="004B795D" w:rsidRDefault="0067364B" w:rsidP="0067364B">
      <w:pPr>
        <w:spacing w:after="0" w:line="240" w:lineRule="auto"/>
        <w:ind w:left="720"/>
        <w:rPr>
          <w:rFonts w:ascii="Times New Roman" w:eastAsia="Times New Roman" w:hAnsi="Times New Roman" w:cs="Times New Roman"/>
          <w:color w:val="0000FF"/>
          <w:kern w:val="0"/>
          <w:highlight w:val="yellow"/>
          <w:u w:val="single"/>
          <w:lang w:eastAsia="lt-LT"/>
          <w14:ligatures w14:val="none"/>
        </w:rPr>
      </w:pPr>
    </w:p>
    <w:p w14:paraId="238F3C9C" w14:textId="77777777" w:rsidR="0067364B" w:rsidRPr="00BF3D7D" w:rsidRDefault="0067364B" w:rsidP="0067364B">
      <w:pPr>
        <w:spacing w:after="0" w:line="240" w:lineRule="auto"/>
        <w:jc w:val="both"/>
        <w:rPr>
          <w:rFonts w:ascii="Times New Roman" w:eastAsia="Times New Roman" w:hAnsi="Times New Roman" w:cs="Times New Roman"/>
          <w:b/>
          <w:kern w:val="0"/>
          <w:lang w:eastAsia="lt-LT"/>
          <w14:ligatures w14:val="none"/>
        </w:rPr>
      </w:pPr>
      <w:r w:rsidRPr="00BF3D7D">
        <w:rPr>
          <w:rFonts w:ascii="Times New Roman" w:eastAsia="Times New Roman" w:hAnsi="Times New Roman" w:cs="Times New Roman"/>
          <w:b/>
          <w:kern w:val="0"/>
          <w:lang w:eastAsia="lt-LT"/>
          <w14:ligatures w14:val="none"/>
        </w:rPr>
        <w:t>3.1. Paslaugų teikėjas įsipareigoja:</w:t>
      </w:r>
    </w:p>
    <w:p w14:paraId="4914F1D5" w14:textId="7D83EAF2" w:rsidR="0067364B" w:rsidRPr="00BF3D7D" w:rsidRDefault="0067364B" w:rsidP="0067364B">
      <w:pPr>
        <w:spacing w:after="0" w:line="240" w:lineRule="auto"/>
        <w:jc w:val="both"/>
        <w:rPr>
          <w:rFonts w:ascii="Times New Roman" w:eastAsia="Times New Roman" w:hAnsi="Times New Roman" w:cs="Times New Roman"/>
          <w:kern w:val="0"/>
          <w:lang w:eastAsia="lt-LT"/>
          <w14:ligatures w14:val="none"/>
        </w:rPr>
      </w:pPr>
      <w:r w:rsidRPr="00BF3D7D">
        <w:rPr>
          <w:rFonts w:ascii="Times New Roman" w:eastAsia="Times New Roman" w:hAnsi="Times New Roman" w:cs="Times New Roman"/>
          <w:kern w:val="0"/>
          <w:lang w:eastAsia="lt-LT"/>
          <w14:ligatures w14:val="none"/>
        </w:rPr>
        <w:t xml:space="preserve">3.1.1. Teikti kokybiškas </w:t>
      </w:r>
      <w:r w:rsidRPr="00BF3D7D" w:rsidDel="00DE6236">
        <w:rPr>
          <w:rFonts w:ascii="Times New Roman" w:eastAsia="Times New Roman" w:hAnsi="Times New Roman" w:cs="Times New Roman"/>
          <w:kern w:val="0"/>
          <w:lang w:eastAsia="lt-LT"/>
          <w14:ligatures w14:val="none"/>
        </w:rPr>
        <w:t>Paslaugas</w:t>
      </w:r>
      <w:r w:rsidR="00DE6236" w:rsidRPr="00BF3D7D">
        <w:rPr>
          <w:rFonts w:ascii="Times New Roman" w:eastAsia="Times New Roman" w:hAnsi="Times New Roman" w:cs="Times New Roman"/>
          <w:kern w:val="0"/>
          <w:lang w:eastAsia="lt-LT"/>
          <w14:ligatures w14:val="none"/>
        </w:rPr>
        <w:t xml:space="preserve"> </w:t>
      </w:r>
      <w:r w:rsidRPr="00BF3D7D">
        <w:rPr>
          <w:rFonts w:ascii="Times New Roman" w:eastAsia="Times New Roman" w:hAnsi="Times New Roman" w:cs="Times New Roman"/>
          <w:kern w:val="0"/>
          <w:lang w:eastAsia="lt-LT"/>
          <w14:ligatures w14:val="none"/>
        </w:rPr>
        <w:t>Paslaugų pirkėjui pagal Sutartį</w:t>
      </w:r>
      <w:r w:rsidR="00DE6236">
        <w:rPr>
          <w:rFonts w:ascii="Times New Roman" w:eastAsia="Times New Roman" w:hAnsi="Times New Roman" w:cs="Times New Roman"/>
          <w:kern w:val="0"/>
          <w:lang w:eastAsia="lt-LT"/>
          <w14:ligatures w14:val="none"/>
        </w:rPr>
        <w:t xml:space="preserve"> ir </w:t>
      </w:r>
      <w:r w:rsidR="001E2DA1">
        <w:rPr>
          <w:rFonts w:ascii="Times New Roman" w:eastAsia="Times New Roman" w:hAnsi="Times New Roman" w:cs="Times New Roman"/>
          <w:kern w:val="0"/>
          <w:lang w:eastAsia="lt-LT"/>
          <w14:ligatures w14:val="none"/>
        </w:rPr>
        <w:t>t</w:t>
      </w:r>
      <w:r w:rsidR="00526F57">
        <w:rPr>
          <w:rFonts w:ascii="Times New Roman" w:eastAsia="Times New Roman" w:hAnsi="Times New Roman" w:cs="Times New Roman"/>
          <w:kern w:val="0"/>
          <w:lang w:eastAsia="lt-LT"/>
          <w14:ligatures w14:val="none"/>
        </w:rPr>
        <w:t>echninę specifikaciją (sutarties 1 priedas)</w:t>
      </w:r>
      <w:r w:rsidRPr="00BF3D7D">
        <w:rPr>
          <w:rFonts w:ascii="Times New Roman" w:eastAsia="Times New Roman" w:hAnsi="Times New Roman" w:cs="Times New Roman"/>
          <w:kern w:val="0"/>
          <w:lang w:eastAsia="lt-LT"/>
          <w14:ligatures w14:val="none"/>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438E44F5" w14:textId="77777777" w:rsidR="0067364B" w:rsidRPr="00BF3D7D" w:rsidRDefault="0067364B" w:rsidP="0067364B">
      <w:pPr>
        <w:spacing w:after="0" w:line="240" w:lineRule="auto"/>
        <w:jc w:val="both"/>
        <w:rPr>
          <w:rFonts w:ascii="Times New Roman" w:eastAsia="Times New Roman" w:hAnsi="Times New Roman" w:cs="Times New Roman"/>
          <w:kern w:val="0"/>
          <w:lang w:eastAsia="lt-LT"/>
          <w14:ligatures w14:val="none"/>
        </w:rPr>
      </w:pPr>
      <w:r w:rsidRPr="00BF3D7D">
        <w:rPr>
          <w:rFonts w:ascii="Times New Roman" w:eastAsia="Times New Roman" w:hAnsi="Times New Roman" w:cs="Times New Roman"/>
          <w:kern w:val="0"/>
          <w:lang w:eastAsia="lt-LT"/>
          <w14:ligatures w14:val="none"/>
        </w:rPr>
        <w:t>3.1.2. B</w:t>
      </w:r>
      <w:r w:rsidRPr="00BF3D7D">
        <w:rPr>
          <w:rFonts w:ascii="Times New Roman" w:eastAsia="Times New Roman" w:hAnsi="Times New Roman" w:cs="Times New Roman"/>
          <w:kern w:val="0"/>
          <w14:ligatures w14:val="none"/>
        </w:rPr>
        <w:t>endradarbiauti su Paslaugų pirkėju visos Sutarties vykdymo metu ir n</w:t>
      </w:r>
      <w:r w:rsidRPr="00BF3D7D">
        <w:rPr>
          <w:rFonts w:ascii="Times New Roman" w:eastAsia="Times New Roman" w:hAnsi="Times New Roman" w:cs="Times New Roman"/>
          <w:kern w:val="0"/>
          <w:lang w:eastAsia="lt-LT"/>
          <w14:ligatures w14:val="none"/>
        </w:rPr>
        <w:t>edelsdamas raštu informuoti Paslaugų pirkėją apie bet kurias aplinkybes, kurios trukdo ar gali sutrukdyti Paslaugų teikėjui užbaigti Paslaugų teikimą nustatytais terminais</w:t>
      </w:r>
      <w:r w:rsidRPr="00BF3D7D">
        <w:rPr>
          <w:rFonts w:ascii="Times New Roman" w:eastAsia="Times New Roman" w:hAnsi="Times New Roman" w:cs="Times New Roman"/>
          <w:kern w:val="0"/>
          <w14:ligatures w14:val="none"/>
        </w:rPr>
        <w:t xml:space="preserve"> arba gali tur</w:t>
      </w:r>
      <w:r w:rsidRPr="00BF3D7D">
        <w:rPr>
          <w:rFonts w:ascii="Times New Roman" w:eastAsia="Times New Roman" w:hAnsi="Times New Roman" w:cs="Times New Roman" w:hint="eastAsia"/>
          <w:kern w:val="0"/>
          <w14:ligatures w14:val="none"/>
        </w:rPr>
        <w:t>ė</w:t>
      </w:r>
      <w:r w:rsidRPr="00BF3D7D">
        <w:rPr>
          <w:rFonts w:ascii="Times New Roman" w:eastAsia="Times New Roman" w:hAnsi="Times New Roman" w:cs="Times New Roman"/>
          <w:kern w:val="0"/>
          <w14:ligatures w14:val="none"/>
        </w:rPr>
        <w:t xml:space="preserve">ti </w:t>
      </w:r>
      <w:r w:rsidRPr="00BF3D7D">
        <w:rPr>
          <w:rFonts w:ascii="Times New Roman" w:eastAsia="Times New Roman" w:hAnsi="Times New Roman" w:cs="Times New Roman" w:hint="eastAsia"/>
          <w:kern w:val="0"/>
          <w14:ligatures w14:val="none"/>
        </w:rPr>
        <w:t>į</w:t>
      </w:r>
      <w:r w:rsidRPr="00BF3D7D">
        <w:rPr>
          <w:rFonts w:ascii="Times New Roman" w:eastAsia="Times New Roman" w:hAnsi="Times New Roman" w:cs="Times New Roman"/>
          <w:kern w:val="0"/>
          <w14:ligatures w14:val="none"/>
        </w:rPr>
        <w:t>takos teikiam</w:t>
      </w:r>
      <w:r w:rsidRPr="00BF3D7D">
        <w:rPr>
          <w:rFonts w:ascii="Times New Roman" w:eastAsia="Times New Roman" w:hAnsi="Times New Roman" w:cs="Times New Roman" w:hint="eastAsia"/>
          <w:kern w:val="0"/>
          <w14:ligatures w14:val="none"/>
        </w:rPr>
        <w:t>ų</w:t>
      </w:r>
      <w:r w:rsidRPr="00BF3D7D">
        <w:rPr>
          <w:rFonts w:ascii="Times New Roman" w:eastAsia="Times New Roman" w:hAnsi="Times New Roman" w:cs="Times New Roman"/>
          <w:kern w:val="0"/>
          <w14:ligatures w14:val="none"/>
        </w:rPr>
        <w:t xml:space="preserve"> Paslaug</w:t>
      </w:r>
      <w:r w:rsidRPr="00BF3D7D">
        <w:rPr>
          <w:rFonts w:ascii="Times New Roman" w:eastAsia="Times New Roman" w:hAnsi="Times New Roman" w:cs="Times New Roman" w:hint="eastAsia"/>
          <w:kern w:val="0"/>
          <w14:ligatures w14:val="none"/>
        </w:rPr>
        <w:t>ų</w:t>
      </w:r>
      <w:r w:rsidRPr="00BF3D7D">
        <w:rPr>
          <w:rFonts w:ascii="!_Times" w:eastAsia="Times New Roman" w:hAnsi="!_Times" w:cs="Times New Roman"/>
          <w:kern w:val="0"/>
          <w14:ligatures w14:val="none"/>
        </w:rPr>
        <w:t xml:space="preserve"> apimčiai ir/ar kokybei</w:t>
      </w:r>
      <w:r w:rsidRPr="00BF3D7D">
        <w:rPr>
          <w:rFonts w:ascii="Times New Roman" w:eastAsia="Times New Roman" w:hAnsi="Times New Roman" w:cs="Times New Roman"/>
          <w:kern w:val="0"/>
          <w:lang w:eastAsia="lt-LT"/>
          <w14:ligatures w14:val="none"/>
        </w:rPr>
        <w:t>.</w:t>
      </w:r>
    </w:p>
    <w:p w14:paraId="43F836E8" w14:textId="77777777" w:rsidR="0067364B" w:rsidRPr="00BF3D7D" w:rsidRDefault="0067364B" w:rsidP="0067364B">
      <w:pPr>
        <w:suppressAutoHyphens/>
        <w:autoSpaceDE w:val="0"/>
        <w:spacing w:after="0" w:line="240" w:lineRule="auto"/>
        <w:jc w:val="both"/>
        <w:rPr>
          <w:rFonts w:ascii="Times New Roman" w:eastAsia="Times New Roman" w:hAnsi="Times New Roman" w:cs="Times New Roman"/>
          <w:noProof/>
          <w:kern w:val="0"/>
          <w14:ligatures w14:val="none"/>
        </w:rPr>
      </w:pPr>
      <w:r w:rsidRPr="00BF3D7D">
        <w:rPr>
          <w:rFonts w:ascii="Times New Roman" w:eastAsia="Times New Roman" w:hAnsi="Times New Roman" w:cs="Times New Roman"/>
          <w:kern w:val="0"/>
          <w:lang w:eastAsia="ar-SA"/>
          <w14:ligatures w14:val="none"/>
        </w:rPr>
        <w:t>3.1.3</w:t>
      </w:r>
      <w:r w:rsidRPr="00BF3D7D">
        <w:rPr>
          <w:rFonts w:ascii="Times New Roman" w:eastAsia="Times New Roman" w:hAnsi="Times New Roman" w:cs="Times New Roman"/>
          <w:noProof/>
          <w:kern w:val="0"/>
          <w:lang w:eastAsia="ar-SA"/>
          <w14:ligatures w14:val="none"/>
        </w:rPr>
        <w:t>.</w:t>
      </w:r>
      <w:r w:rsidRPr="00BF3D7D">
        <w:rPr>
          <w:rFonts w:ascii="Times New Roman" w:eastAsia="Times New Roman" w:hAnsi="Times New Roman" w:cs="Times New Roman"/>
          <w:i/>
          <w:iCs/>
          <w:noProof/>
          <w:kern w:val="0"/>
          <w:lang w:eastAsia="ar-SA"/>
          <w14:ligatures w14:val="none"/>
        </w:rPr>
        <w:t xml:space="preserve"> </w:t>
      </w:r>
      <w:r w:rsidRPr="00BF3D7D">
        <w:rPr>
          <w:rFonts w:ascii="Times New Roman" w:eastAsia="Times New Roman" w:hAnsi="Times New Roman" w:cs="Times New Roman"/>
          <w:noProof/>
          <w:kern w:val="0"/>
          <w:lang w:eastAsia="ar-SA"/>
          <w14:ligatures w14:val="none"/>
        </w:rPr>
        <w:t>U</w:t>
      </w:r>
      <w:r w:rsidRPr="00BF3D7D">
        <w:rPr>
          <w:rFonts w:ascii="Times New Roman" w:eastAsia="Times New Roman" w:hAnsi="Times New Roman" w:cs="Times New Roman"/>
          <w:noProof/>
          <w:kern w:val="0"/>
          <w14:ligatures w14:val="none"/>
        </w:rPr>
        <w:t>žtikrinti iš Paslaugų pirkėjo Sutarties vykdymo metu gautos ir su Sutarties vykdymu susijusios informacijos konfidencialumą bei apsaugą.</w:t>
      </w:r>
    </w:p>
    <w:p w14:paraId="245F3C32" w14:textId="25FDB592" w:rsidR="0067364B" w:rsidRPr="00BF3D7D" w:rsidRDefault="0067364B"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BF3D7D">
        <w:rPr>
          <w:rFonts w:ascii="Times New Roman" w:eastAsia="Times New Roman" w:hAnsi="Times New Roman" w:cs="Times New Roman"/>
          <w:noProof/>
          <w:kern w:val="0"/>
          <w:bdr w:val="nil"/>
          <w14:textOutline w14:w="0" w14:cap="flat" w14:cmpd="sng" w14:algn="ctr">
            <w14:noFill/>
            <w14:prstDash w14:val="solid"/>
            <w14:bevel/>
          </w14:textOutline>
          <w14:ligatures w14:val="none"/>
        </w:rPr>
        <w:t>3.1.</w:t>
      </w:r>
      <w:r w:rsidR="00F6591F">
        <w:rPr>
          <w:rFonts w:ascii="Times New Roman" w:eastAsia="Times New Roman" w:hAnsi="Times New Roman" w:cs="Times New Roman"/>
          <w:noProof/>
          <w:kern w:val="0"/>
          <w:bdr w:val="nil"/>
          <w14:textOutline w14:w="0" w14:cap="flat" w14:cmpd="sng" w14:algn="ctr">
            <w14:noFill/>
            <w14:prstDash w14:val="solid"/>
            <w14:bevel/>
          </w14:textOutline>
          <w14:ligatures w14:val="none"/>
        </w:rPr>
        <w:t>4</w:t>
      </w:r>
      <w:r w:rsidRPr="00BF3D7D">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Užtikrinti, kad Sutarties sudarymo momentu ir visą jos galiojimo laikotarpį Paslaugas teiktų reikiamas ir optimalus specialistų skaičius ir Paslaugų teikėjo specialistai turėtų reik</w:t>
      </w:r>
      <w:r w:rsidR="0064615E">
        <w:rPr>
          <w:rFonts w:ascii="Times New Roman" w:eastAsia="Times New Roman" w:hAnsi="Times New Roman" w:cs="Times New Roman"/>
          <w:noProof/>
          <w:kern w:val="0"/>
          <w:bdr w:val="nil"/>
          <w14:textOutline w14:w="0" w14:cap="flat" w14:cmpd="sng" w14:algn="ctr">
            <w14:noFill/>
            <w14:prstDash w14:val="solid"/>
            <w14:bevel/>
          </w14:textOutline>
          <w14:ligatures w14:val="none"/>
        </w:rPr>
        <w:t>alaujamą</w:t>
      </w:r>
      <w:r w:rsidRPr="00BF3D7D">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xml:space="preserve"> kvalifikaciją ir patirtį</w:t>
      </w:r>
      <w:r w:rsidRPr="00BF3D7D">
        <w:rPr>
          <w:rFonts w:ascii="Times New Roman" w:eastAsia="Times New Roman" w:hAnsi="Times New Roman" w:cs="Times New Roman"/>
          <w:kern w:val="0"/>
          <w:bdr w:val="nil"/>
          <w14:textOutline w14:w="0" w14:cap="flat" w14:cmpd="sng" w14:algn="ctr">
            <w14:noFill/>
            <w14:prstDash w14:val="solid"/>
            <w14:bevel/>
          </w14:textOutline>
          <w14:ligatures w14:val="none"/>
        </w:rPr>
        <w:t>, reikalingas norint kokybiškai ir laiku teikti Paslaugas.</w:t>
      </w:r>
    </w:p>
    <w:p w14:paraId="35BBD47D" w14:textId="06874EF0" w:rsidR="00ED3953" w:rsidRDefault="0067364B" w:rsidP="0067364B">
      <w:pPr>
        <w:suppressAutoHyphens/>
        <w:autoSpaceDE w:val="0"/>
        <w:spacing w:after="0" w:line="240" w:lineRule="auto"/>
        <w:jc w:val="both"/>
        <w:rPr>
          <w:rFonts w:ascii="Times New Roman" w:eastAsia="Times New Roman" w:hAnsi="Times New Roman" w:cs="Times New Roman"/>
          <w:kern w:val="0"/>
          <w:highlight w:val="yellow"/>
          <w14:ligatures w14:val="none"/>
        </w:rPr>
      </w:pPr>
      <w:r w:rsidRPr="00F07DFB">
        <w:rPr>
          <w:rFonts w:ascii="Times New Roman" w:eastAsia="Times New Roman" w:hAnsi="Times New Roman" w:cs="Times New Roman"/>
          <w:kern w:val="0"/>
          <w14:ligatures w14:val="none"/>
        </w:rPr>
        <w:t>3.1.</w:t>
      </w:r>
      <w:r w:rsidR="00A53DDF">
        <w:rPr>
          <w:rFonts w:ascii="Times New Roman" w:eastAsia="Times New Roman" w:hAnsi="Times New Roman" w:cs="Times New Roman"/>
          <w:kern w:val="0"/>
          <w14:ligatures w14:val="none"/>
        </w:rPr>
        <w:t>5</w:t>
      </w:r>
      <w:r w:rsidRPr="00F07DFB">
        <w:rPr>
          <w:rFonts w:ascii="Times New Roman" w:eastAsia="Times New Roman" w:hAnsi="Times New Roman" w:cs="Times New Roman"/>
          <w:kern w:val="0"/>
          <w14:ligatures w14:val="none"/>
        </w:rPr>
        <w:t xml:space="preserve">. </w:t>
      </w:r>
      <w:r w:rsidR="009548BC" w:rsidRPr="00BC7E7C">
        <w:rPr>
          <w:rFonts w:ascii="Times New Roman" w:eastAsia="Times New Roman" w:hAnsi="Times New Roman" w:cs="Times New Roman"/>
          <w:kern w:val="0"/>
          <w14:ligatures w14:val="none"/>
        </w:rPr>
        <w:t>Tikrinimas bus laikomas baigtu, kai Paslaugų teikėjas per Jungtinę elektroninę stebėsenos sistemą (JEMS), interneto adresu jems.lietuva-polska.eu, pateikia programos reikalavimus atitinkančius patvirtinimus (anglų kalba) dėl visų Paslaugų pirkėjo deklaruotų išlaidų teisėtumo ir teisingumo, ir kai yra atliktas ne mažiau kaip vienas Projekto patikrinimas vietoje, įformintas Projekto patikrinimo vietoje ataskaita. Paslaugų teikėjo pateikti patvirtinimai, tikrinimo klausimų lapai, Projekto patikrinimo vietoje ataskaita ir paslaugų perdavimo–priėmimo aktas laikomi tinkamu šios Sutarties sąlygų įvykdymu</w:t>
      </w:r>
      <w:r w:rsidR="009548BC" w:rsidRPr="009548BC">
        <w:rPr>
          <w:rFonts w:ascii="Times New Roman" w:eastAsia="Times New Roman" w:hAnsi="Times New Roman" w:cs="Times New Roman"/>
          <w:kern w:val="0"/>
          <w14:ligatures w14:val="none"/>
        </w:rPr>
        <w:t>.</w:t>
      </w:r>
    </w:p>
    <w:p w14:paraId="07EDD283" w14:textId="0FEBF5CD" w:rsidR="00E52F50" w:rsidRPr="007E21E9" w:rsidRDefault="0067364B" w:rsidP="0067364B">
      <w:pPr>
        <w:spacing w:after="0" w:line="240" w:lineRule="auto"/>
        <w:jc w:val="both"/>
        <w:rPr>
          <w:rFonts w:ascii="Times New Roman" w:eastAsia="Times New Roman" w:hAnsi="Times New Roman" w:cs="Times New Roman"/>
          <w:kern w:val="0"/>
          <w:lang w:eastAsia="lt-LT"/>
          <w14:ligatures w14:val="none"/>
        </w:rPr>
      </w:pPr>
      <w:r w:rsidRPr="007E21E9">
        <w:rPr>
          <w:rFonts w:ascii="Times New Roman" w:eastAsia="Times New Roman" w:hAnsi="Times New Roman" w:cs="Times New Roman"/>
          <w:kern w:val="0"/>
          <w:lang w:eastAsia="lt-LT"/>
          <w14:ligatures w14:val="none"/>
        </w:rPr>
        <w:t>3.1.</w:t>
      </w:r>
      <w:r w:rsidR="001A39FA">
        <w:rPr>
          <w:rFonts w:ascii="Times New Roman" w:eastAsia="Times New Roman" w:hAnsi="Times New Roman" w:cs="Times New Roman"/>
          <w:kern w:val="0"/>
          <w:lang w:eastAsia="lt-LT"/>
          <w14:ligatures w14:val="none"/>
        </w:rPr>
        <w:t>6</w:t>
      </w:r>
      <w:r w:rsidRPr="007E21E9">
        <w:rPr>
          <w:rFonts w:ascii="Times New Roman" w:eastAsia="Times New Roman" w:hAnsi="Times New Roman" w:cs="Times New Roman"/>
          <w:kern w:val="0"/>
          <w:lang w:eastAsia="lt-LT"/>
          <w14:ligatures w14:val="none"/>
        </w:rPr>
        <w:t xml:space="preserve">. Paslaugų pirkėjui pasirašius Paslaugų teikimo </w:t>
      </w:r>
      <w:r w:rsidR="00F2475F">
        <w:rPr>
          <w:rFonts w:ascii="Times New Roman" w:eastAsia="Times New Roman" w:hAnsi="Times New Roman" w:cs="Times New Roman"/>
          <w:kern w:val="0"/>
          <w:lang w:eastAsia="lt-LT"/>
          <w14:ligatures w14:val="none"/>
        </w:rPr>
        <w:t>(į)</w:t>
      </w:r>
      <w:r w:rsidRPr="007E21E9">
        <w:rPr>
          <w:rFonts w:ascii="Times New Roman" w:eastAsia="Times New Roman" w:hAnsi="Times New Roman" w:cs="Times New Roman"/>
          <w:kern w:val="0"/>
          <w:lang w:eastAsia="lt-LT"/>
          <w14:ligatures w14:val="none"/>
        </w:rPr>
        <w:t>vykdymo ataskaitą ir nenurodžius jokių Paslaugų teikimo trūkumų,</w:t>
      </w:r>
      <w:r w:rsidR="003C26DF" w:rsidRPr="007E21E9">
        <w:t xml:space="preserve"> </w:t>
      </w:r>
      <w:r w:rsidR="003C26DF" w:rsidRPr="007E21E9">
        <w:rPr>
          <w:rFonts w:ascii="Times New Roman" w:eastAsia="Times New Roman" w:hAnsi="Times New Roman" w:cs="Times New Roman"/>
          <w:kern w:val="0"/>
          <w:lang w:eastAsia="lt-LT"/>
          <w14:ligatures w14:val="none"/>
        </w:rPr>
        <w:t xml:space="preserve">elektroniniu formatu pateikti PVM sąskaitas-faktūras naudodamasis informacinės sistemos „SABIS“ priemonėmis, kaip numatyta LR Viešųjų pirkimų įstatymo 22 str. 3 d. Teikėjui nepateikus sąskaitos-faktūros per „SABIS“, Paslaugų pirkėjas turi teisę nevykdyti mokėjimo. PVM sąskaitoje-faktūroje turi būti nurodyta Lietuvos kalėjimų tarnybos pavadinimas, suteiktų </w:t>
      </w:r>
      <w:r w:rsidR="00221599">
        <w:rPr>
          <w:rFonts w:ascii="Times New Roman" w:eastAsia="Times New Roman" w:hAnsi="Times New Roman" w:cs="Times New Roman"/>
          <w:kern w:val="0"/>
          <w:lang w:eastAsia="lt-LT"/>
          <w14:ligatures w14:val="none"/>
        </w:rPr>
        <w:t>P</w:t>
      </w:r>
      <w:r w:rsidR="00221599" w:rsidRPr="007E21E9">
        <w:rPr>
          <w:rFonts w:ascii="Times New Roman" w:eastAsia="Times New Roman" w:hAnsi="Times New Roman" w:cs="Times New Roman"/>
          <w:kern w:val="0"/>
          <w:lang w:eastAsia="lt-LT"/>
          <w14:ligatures w14:val="none"/>
        </w:rPr>
        <w:t xml:space="preserve">aslaugų </w:t>
      </w:r>
      <w:r w:rsidR="003C26DF" w:rsidRPr="007E21E9">
        <w:rPr>
          <w:rFonts w:ascii="Times New Roman" w:eastAsia="Times New Roman" w:hAnsi="Times New Roman" w:cs="Times New Roman"/>
          <w:kern w:val="0"/>
          <w:lang w:eastAsia="lt-LT"/>
          <w14:ligatures w14:val="none"/>
        </w:rPr>
        <w:t>pavadinimai, kainos, Sutarties sudarymo data ir numeris.</w:t>
      </w:r>
    </w:p>
    <w:p w14:paraId="77DAF08E" w14:textId="2C32A185" w:rsidR="0067364B" w:rsidRPr="0053578D" w:rsidRDefault="00E52F50" w:rsidP="0067364B">
      <w:pPr>
        <w:spacing w:after="0" w:line="240" w:lineRule="auto"/>
        <w:jc w:val="both"/>
        <w:rPr>
          <w:rFonts w:ascii="Times New Roman" w:eastAsia="Times New Roman" w:hAnsi="Times New Roman" w:cs="Times New Roman"/>
          <w:kern w:val="0"/>
          <w:lang w:eastAsia="lt-LT"/>
          <w14:ligatures w14:val="none"/>
        </w:rPr>
      </w:pPr>
      <w:r w:rsidRPr="0053578D">
        <w:rPr>
          <w:rFonts w:ascii="Times New Roman" w:eastAsia="Times New Roman" w:hAnsi="Times New Roman" w:cs="Times New Roman"/>
          <w:kern w:val="0"/>
          <w:lang w:eastAsia="lt-LT"/>
          <w14:ligatures w14:val="none"/>
        </w:rPr>
        <w:t>3.1.</w:t>
      </w:r>
      <w:r w:rsidR="001A39FA">
        <w:rPr>
          <w:rFonts w:ascii="Times New Roman" w:eastAsia="Times New Roman" w:hAnsi="Times New Roman" w:cs="Times New Roman"/>
          <w:kern w:val="0"/>
          <w:lang w:eastAsia="lt-LT"/>
          <w14:ligatures w14:val="none"/>
        </w:rPr>
        <w:t>7</w:t>
      </w:r>
      <w:r w:rsidR="0067364B" w:rsidRPr="0053578D">
        <w:rPr>
          <w:rFonts w:ascii="Times New Roman" w:eastAsia="Times New Roman" w:hAnsi="Times New Roman" w:cs="Times New Roman"/>
          <w:kern w:val="0"/>
          <w:lang w:eastAsia="lt-LT"/>
          <w14:ligatures w14:val="none"/>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5AB2788A" w14:textId="0240CC58" w:rsidR="0067364B" w:rsidRPr="00023F2F" w:rsidRDefault="0067364B" w:rsidP="0067364B">
      <w:pPr>
        <w:spacing w:after="0" w:line="240" w:lineRule="auto"/>
        <w:jc w:val="both"/>
        <w:rPr>
          <w:rFonts w:ascii="Times New Roman" w:eastAsia="Times New Roman" w:hAnsi="Times New Roman" w:cs="Times New Roman"/>
          <w:kern w:val="0"/>
          <w14:ligatures w14:val="none"/>
        </w:rPr>
      </w:pPr>
      <w:r w:rsidRPr="00023F2F">
        <w:rPr>
          <w:rFonts w:ascii="Times New Roman" w:eastAsia="Times New Roman" w:hAnsi="Times New Roman" w:cs="Times New Roman"/>
          <w:kern w:val="0"/>
          <w14:ligatures w14:val="none"/>
        </w:rPr>
        <w:t>3.1.</w:t>
      </w:r>
      <w:r w:rsidR="001A39FA">
        <w:rPr>
          <w:rFonts w:ascii="Times New Roman" w:eastAsia="Times New Roman" w:hAnsi="Times New Roman" w:cs="Times New Roman"/>
          <w:kern w:val="0"/>
          <w14:ligatures w14:val="none"/>
        </w:rPr>
        <w:t>8</w:t>
      </w:r>
      <w:r w:rsidRPr="00023F2F">
        <w:rPr>
          <w:rFonts w:ascii="Times New Roman" w:eastAsia="Times New Roman" w:hAnsi="Times New Roman" w:cs="Times New Roman"/>
          <w:kern w:val="0"/>
          <w14:ligatures w14:val="none"/>
        </w:rPr>
        <w:t>. Atlyginti Paslaugų pirkėjo patirtus nuostolius per 1</w:t>
      </w:r>
      <w:r w:rsidR="00F802F7">
        <w:rPr>
          <w:rFonts w:ascii="Times New Roman" w:eastAsia="Times New Roman" w:hAnsi="Times New Roman" w:cs="Times New Roman"/>
          <w:kern w:val="0"/>
          <w14:ligatures w14:val="none"/>
        </w:rPr>
        <w:t>0</w:t>
      </w:r>
      <w:r w:rsidRPr="00023F2F">
        <w:rPr>
          <w:rFonts w:ascii="Times New Roman" w:eastAsia="Times New Roman" w:hAnsi="Times New Roman" w:cs="Times New Roman"/>
          <w:kern w:val="0"/>
          <w14:ligatures w14:val="none"/>
        </w:rPr>
        <w:t xml:space="preserve"> (</w:t>
      </w:r>
      <w:r w:rsidR="00573186">
        <w:rPr>
          <w:rFonts w:ascii="Times New Roman" w:eastAsia="Times New Roman" w:hAnsi="Times New Roman" w:cs="Times New Roman"/>
          <w:kern w:val="0"/>
          <w14:ligatures w14:val="none"/>
        </w:rPr>
        <w:t>dešimt</w:t>
      </w:r>
      <w:r w:rsidRPr="00023F2F">
        <w:rPr>
          <w:rFonts w:ascii="Times New Roman" w:eastAsia="Times New Roman" w:hAnsi="Times New Roman" w:cs="Times New Roman"/>
          <w:kern w:val="0"/>
          <w14:ligatures w14:val="none"/>
        </w:rPr>
        <w:t xml:space="preserve">) </w:t>
      </w:r>
      <w:r w:rsidR="00573186">
        <w:rPr>
          <w:rFonts w:ascii="Times New Roman" w:eastAsia="Times New Roman" w:hAnsi="Times New Roman" w:cs="Times New Roman"/>
          <w:kern w:val="0"/>
          <w14:ligatures w14:val="none"/>
        </w:rPr>
        <w:t>darbo</w:t>
      </w:r>
      <w:r w:rsidRPr="00023F2F">
        <w:rPr>
          <w:rFonts w:ascii="Times New Roman" w:eastAsia="Times New Roman" w:hAnsi="Times New Roman" w:cs="Times New Roman"/>
          <w:kern w:val="0"/>
          <w14:ligatures w14:val="none"/>
        </w:rPr>
        <w:t xml:space="preserve"> dienų, jei Paslaugų teikėjas ar jo darbuotojai nesilaikytų įstatymų, teisės aktų reikalavimų ir dėl to būtų pateikti kokie nors reikalavimai ar pradėti procesiniai veiksmai Paslaugų pirkėjui, jeigu trečiųjų šalių reikalavimai Paslaugų pirkėjui </w:t>
      </w:r>
      <w:r w:rsidRPr="00023F2F">
        <w:rPr>
          <w:rFonts w:ascii="Times New Roman" w:eastAsia="Times New Roman" w:hAnsi="Times New Roman" w:cs="Times New Roman"/>
          <w:kern w:val="0"/>
          <w14:ligatures w14:val="none"/>
        </w:rPr>
        <w:lastRenderedPageBreak/>
        <w:t>susiję su intelektinės nuosavybės teisių pažeidimais arba jeigu Paslaugų pirkėjo nuostoliai atsiranda dėl Paslaugų teikėjo kaltės, jam nevykdant arba netinkamai vykdant Sutartį.</w:t>
      </w:r>
    </w:p>
    <w:p w14:paraId="0BC73794" w14:textId="1E726127" w:rsidR="0067364B" w:rsidRPr="00023F2F" w:rsidRDefault="0067364B" w:rsidP="0067364B">
      <w:pPr>
        <w:tabs>
          <w:tab w:val="left" w:pos="709"/>
        </w:tabs>
        <w:autoSpaceDN w:val="0"/>
        <w:spacing w:after="0" w:line="240" w:lineRule="auto"/>
        <w:contextualSpacing/>
        <w:jc w:val="both"/>
        <w:rPr>
          <w:rFonts w:ascii="Times New Roman" w:eastAsia="Times New Roman" w:hAnsi="Times New Roman" w:cs="Times New Roman"/>
          <w:kern w:val="0"/>
          <w:lang w:eastAsia="lt-LT"/>
          <w14:ligatures w14:val="none"/>
        </w:rPr>
      </w:pPr>
      <w:r w:rsidRPr="00023F2F">
        <w:rPr>
          <w:rFonts w:ascii="Times New Roman" w:eastAsia="Times New Roman" w:hAnsi="Times New Roman" w:cs="Times New Roman"/>
          <w:kern w:val="0"/>
          <w:lang w:eastAsia="lt-LT"/>
          <w14:ligatures w14:val="none"/>
        </w:rPr>
        <w:t>3.1.</w:t>
      </w:r>
      <w:r w:rsidR="001A39FA">
        <w:rPr>
          <w:rFonts w:ascii="Times New Roman" w:eastAsia="Times New Roman" w:hAnsi="Times New Roman" w:cs="Times New Roman"/>
          <w:kern w:val="0"/>
          <w:lang w:eastAsia="lt-LT"/>
          <w14:ligatures w14:val="none"/>
        </w:rPr>
        <w:t>9</w:t>
      </w:r>
      <w:r w:rsidRPr="00023F2F">
        <w:rPr>
          <w:rFonts w:ascii="Times New Roman" w:eastAsia="Times New Roman" w:hAnsi="Times New Roman" w:cs="Times New Roman"/>
          <w:kern w:val="0"/>
          <w:lang w:eastAsia="lt-LT"/>
          <w14:ligatures w14:val="none"/>
        </w:rPr>
        <w:t>. Jeigu 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w:t>
      </w:r>
    </w:p>
    <w:p w14:paraId="6C37F623" w14:textId="7DC5EB48" w:rsidR="00327A14" w:rsidRPr="00C251B9" w:rsidRDefault="00327A14" w:rsidP="00327A14">
      <w:pPr>
        <w:spacing w:after="0" w:line="240" w:lineRule="auto"/>
        <w:ind w:right="-2"/>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3.1.</w:t>
      </w:r>
      <w:r w:rsidR="0076153C">
        <w:rPr>
          <w:rFonts w:ascii="Times New Roman" w:eastAsia="Times New Roman" w:hAnsi="Times New Roman" w:cs="Times New Roman"/>
          <w:kern w:val="0"/>
          <w:lang w:eastAsia="lt-LT"/>
          <w14:ligatures w14:val="none"/>
        </w:rPr>
        <w:t>1</w:t>
      </w:r>
      <w:r w:rsidR="00792D00">
        <w:rPr>
          <w:rFonts w:ascii="Times New Roman" w:eastAsia="Times New Roman" w:hAnsi="Times New Roman" w:cs="Times New Roman"/>
          <w:kern w:val="0"/>
          <w:lang w:eastAsia="lt-LT"/>
          <w14:ligatures w14:val="none"/>
        </w:rPr>
        <w:t>0</w:t>
      </w:r>
      <w:r w:rsidRPr="00C251B9">
        <w:rPr>
          <w:rFonts w:ascii="Times New Roman" w:eastAsia="Times New Roman" w:hAnsi="Times New Roman" w:cs="Times New Roman"/>
          <w:kern w:val="0"/>
          <w:lang w:eastAsia="lt-LT"/>
          <w14:ligatures w14:val="none"/>
        </w:rPr>
        <w:t>.</w:t>
      </w:r>
      <w:r w:rsidRPr="00C251B9">
        <w:rPr>
          <w:rFonts w:ascii="Times New Roman" w:eastAsia="Times New Roman" w:hAnsi="Times New Roman" w:cs="Times New Roman"/>
          <w:color w:val="000000"/>
          <w:kern w:val="0"/>
          <w:lang w:eastAsia="lt-LT"/>
          <w14:ligatures w14:val="none"/>
        </w:rPr>
        <w:t xml:space="preserve"> </w:t>
      </w:r>
      <w:r w:rsidRPr="00C251B9">
        <w:rPr>
          <w:rFonts w:ascii="Times New Roman" w:eastAsia="Times New Roman" w:hAnsi="Times New Roman" w:cs="Times New Roman"/>
          <w:kern w:val="0"/>
          <w:lang w:eastAsia="lt-LT"/>
          <w14:ligatures w14:val="none"/>
        </w:rPr>
        <w:t>Ne vėliau kaip per 3 darbo dienas nuo Sutarties įsigaliojimo ir/ar Sutarties 8.1</w:t>
      </w:r>
      <w:r w:rsidR="005F43A9">
        <w:rPr>
          <w:rFonts w:ascii="Times New Roman" w:eastAsia="Times New Roman" w:hAnsi="Times New Roman" w:cs="Times New Roman"/>
          <w:kern w:val="0"/>
          <w:lang w:eastAsia="lt-LT"/>
          <w14:ligatures w14:val="none"/>
        </w:rPr>
        <w:t>.2</w:t>
      </w:r>
      <w:r w:rsidRPr="00C251B9">
        <w:rPr>
          <w:rFonts w:ascii="Times New Roman" w:eastAsia="Times New Roman" w:hAnsi="Times New Roman" w:cs="Times New Roman"/>
          <w:kern w:val="0"/>
          <w:lang w:eastAsia="lt-LT"/>
          <w14:ligatures w14:val="none"/>
        </w:rPr>
        <w:t xml:space="preserve"> p. nurodytos informacijos gavimo raštu, informuoti subteikėjus apie tiesioginio atsiskaitymo galimybę, prašant subteikėjų, norinčių pasinaudoti tokia galimybe, raštu pateikti prašymą Pirkėjui per 3 dienas.</w:t>
      </w:r>
    </w:p>
    <w:p w14:paraId="0A41CC71" w14:textId="77777777" w:rsidR="0067364B" w:rsidRPr="000426B3" w:rsidRDefault="0067364B" w:rsidP="0067364B">
      <w:pPr>
        <w:tabs>
          <w:tab w:val="left" w:pos="0"/>
        </w:tabs>
        <w:spacing w:after="0" w:line="240" w:lineRule="auto"/>
        <w:ind w:right="49"/>
        <w:jc w:val="both"/>
        <w:rPr>
          <w:rFonts w:ascii="Times New Roman" w:eastAsia="Calibri" w:hAnsi="Times New Roman" w:cs="Times New Roman"/>
          <w:b/>
          <w:kern w:val="0"/>
          <w:lang w:eastAsia="lt-LT"/>
          <w14:ligatures w14:val="none"/>
        </w:rPr>
      </w:pPr>
      <w:r w:rsidRPr="000426B3">
        <w:rPr>
          <w:rFonts w:ascii="Times New Roman" w:eastAsia="Times New Roman" w:hAnsi="Times New Roman" w:cs="Times New Roman"/>
          <w:b/>
          <w:kern w:val="0"/>
          <w:lang w:eastAsia="lt-LT"/>
          <w14:ligatures w14:val="none"/>
        </w:rPr>
        <w:t xml:space="preserve">3.2. </w:t>
      </w:r>
      <w:r w:rsidRPr="000426B3">
        <w:rPr>
          <w:rFonts w:ascii="Times New Roman" w:eastAsia="Calibri" w:hAnsi="Times New Roman" w:cs="Times New Roman"/>
          <w:b/>
          <w:kern w:val="0"/>
          <w:lang w:eastAsia="lt-LT"/>
          <w14:ligatures w14:val="none"/>
        </w:rPr>
        <w:t>Paslaugų teikėjas Sutarties galiojimo laikotarpiu turi teisę:</w:t>
      </w:r>
    </w:p>
    <w:p w14:paraId="194CCF63" w14:textId="77848970" w:rsidR="0067364B" w:rsidRDefault="0067364B" w:rsidP="0067364B">
      <w:pPr>
        <w:suppressAutoHyphens/>
        <w:autoSpaceDE w:val="0"/>
        <w:spacing w:after="0" w:line="240" w:lineRule="auto"/>
        <w:jc w:val="both"/>
        <w:rPr>
          <w:rFonts w:ascii="!_Times" w:eastAsia="Times New Roman" w:hAnsi="!_Times" w:cs="Times New Roman"/>
          <w:noProof/>
          <w:kern w:val="0"/>
          <w14:ligatures w14:val="none"/>
        </w:rPr>
      </w:pPr>
      <w:r w:rsidRPr="000426B3">
        <w:rPr>
          <w:rFonts w:ascii="!_Times" w:eastAsia="Times New Roman" w:hAnsi="!_Times" w:cs="Times New Roman"/>
          <w:noProof/>
          <w:kern w:val="0"/>
          <w14:ligatures w14:val="none"/>
        </w:rPr>
        <w:t xml:space="preserve">3.2.1. Gauti </w:t>
      </w:r>
      <w:r w:rsidRPr="000426B3">
        <w:rPr>
          <w:rFonts w:ascii="Times New Roman" w:eastAsia="Times New Roman" w:hAnsi="Times New Roman" w:cs="Times New Roman"/>
          <w:noProof/>
          <w:kern w:val="0"/>
          <w:szCs w:val="20"/>
          <w14:ligatures w14:val="none"/>
        </w:rPr>
        <w:t xml:space="preserve"> atlygį už suteiktas Paslaugas, Sutarties </w:t>
      </w:r>
      <w:r w:rsidR="00833CF5" w:rsidRPr="000426B3">
        <w:rPr>
          <w:rFonts w:ascii="Times New Roman" w:eastAsia="Times New Roman" w:hAnsi="Times New Roman" w:cs="Times New Roman"/>
          <w:noProof/>
          <w:kern w:val="0"/>
          <w:szCs w:val="20"/>
          <w14:ligatures w14:val="none"/>
        </w:rPr>
        <w:t>2.</w:t>
      </w:r>
      <w:r w:rsidR="00C03A57" w:rsidRPr="000426B3">
        <w:rPr>
          <w:rFonts w:ascii="Times New Roman" w:eastAsia="Times New Roman" w:hAnsi="Times New Roman" w:cs="Times New Roman"/>
          <w:noProof/>
          <w:kern w:val="0"/>
          <w:szCs w:val="20"/>
          <w14:ligatures w14:val="none"/>
        </w:rPr>
        <w:t>3</w:t>
      </w:r>
      <w:r w:rsidR="00833CF5" w:rsidRPr="000426B3">
        <w:rPr>
          <w:rFonts w:ascii="Times New Roman" w:eastAsia="Times New Roman" w:hAnsi="Times New Roman" w:cs="Times New Roman"/>
          <w:noProof/>
          <w:kern w:val="0"/>
          <w:szCs w:val="20"/>
          <w14:ligatures w14:val="none"/>
        </w:rPr>
        <w:t xml:space="preserve"> papunktyje </w:t>
      </w:r>
      <w:r w:rsidRPr="000426B3">
        <w:rPr>
          <w:rFonts w:ascii="Times New Roman" w:eastAsia="Times New Roman" w:hAnsi="Times New Roman" w:cs="Times New Roman"/>
          <w:kern w:val="0"/>
          <w:lang w:eastAsia="ar-SA"/>
          <w14:ligatures w14:val="none"/>
        </w:rPr>
        <w:t>nustatyt</w:t>
      </w:r>
      <w:r w:rsidR="00F22B50">
        <w:rPr>
          <w:rFonts w:ascii="Times New Roman" w:eastAsia="Times New Roman" w:hAnsi="Times New Roman" w:cs="Times New Roman"/>
          <w:kern w:val="0"/>
          <w:lang w:eastAsia="ar-SA"/>
          <w14:ligatures w14:val="none"/>
        </w:rPr>
        <w:t>u</w:t>
      </w:r>
      <w:r w:rsidRPr="000426B3">
        <w:rPr>
          <w:rFonts w:ascii="Times New Roman" w:eastAsia="Times New Roman" w:hAnsi="Times New Roman" w:cs="Times New Roman"/>
          <w:kern w:val="0"/>
          <w:lang w:eastAsia="ar-SA"/>
          <w14:ligatures w14:val="none"/>
        </w:rPr>
        <w:t xml:space="preserve"> įkaini</w:t>
      </w:r>
      <w:r w:rsidR="00F22B50">
        <w:rPr>
          <w:rFonts w:ascii="Times New Roman" w:eastAsia="Times New Roman" w:hAnsi="Times New Roman" w:cs="Times New Roman"/>
          <w:kern w:val="0"/>
          <w:lang w:eastAsia="ar-SA"/>
          <w14:ligatures w14:val="none"/>
        </w:rPr>
        <w:t>u</w:t>
      </w:r>
      <w:r w:rsidRPr="000426B3">
        <w:rPr>
          <w:rFonts w:ascii="TimesLT" w:eastAsia="Times New Roman" w:hAnsi="TimesLT" w:cs="Times New Roman"/>
          <w:kern w:val="0"/>
          <w:sz w:val="20"/>
          <w:lang w:eastAsia="ar-SA"/>
          <w14:ligatures w14:val="none"/>
        </w:rPr>
        <w:t xml:space="preserve"> </w:t>
      </w:r>
      <w:r w:rsidRPr="000426B3">
        <w:rPr>
          <w:rFonts w:ascii="!_Times" w:eastAsia="Times New Roman" w:hAnsi="!_Times" w:cs="Times New Roman"/>
          <w:noProof/>
          <w:kern w:val="0"/>
          <w14:ligatures w14:val="none"/>
        </w:rPr>
        <w:t xml:space="preserve"> su sąlyga, kad </w:t>
      </w:r>
      <w:r w:rsidRPr="00116B8E">
        <w:rPr>
          <w:rFonts w:ascii="!_Times" w:eastAsia="Times New Roman" w:hAnsi="!_Times" w:cs="Times New Roman"/>
          <w:noProof/>
          <w:kern w:val="0"/>
          <w14:ligatures w14:val="none"/>
        </w:rPr>
        <w:t>jis tinkamai ir laiku įvykdo visus šioje Sutartyje numatytus įsipareigojimus.</w:t>
      </w:r>
    </w:p>
    <w:p w14:paraId="31D4C6B5" w14:textId="788BA299" w:rsidR="00E61B56" w:rsidRPr="00116B8E" w:rsidRDefault="00E61B56" w:rsidP="0067364B">
      <w:pPr>
        <w:suppressAutoHyphens/>
        <w:autoSpaceDE w:val="0"/>
        <w:spacing w:after="0" w:line="240" w:lineRule="auto"/>
        <w:jc w:val="both"/>
        <w:rPr>
          <w:rFonts w:ascii="!_Times" w:eastAsia="Times New Roman" w:hAnsi="!_Times" w:cs="Times New Roman"/>
          <w:noProof/>
          <w:kern w:val="0"/>
          <w14:ligatures w14:val="none"/>
        </w:rPr>
      </w:pPr>
      <w:r>
        <w:rPr>
          <w:rFonts w:ascii="!_Times" w:eastAsia="Times New Roman" w:hAnsi="!_Times" w:cs="Times New Roman"/>
          <w:noProof/>
          <w:kern w:val="0"/>
          <w14:ligatures w14:val="none"/>
        </w:rPr>
        <w:t xml:space="preserve">3.2.2. </w:t>
      </w:r>
      <w:r w:rsidR="00F71F47" w:rsidRPr="00F71F47">
        <w:rPr>
          <w:rFonts w:ascii="!_Times" w:eastAsia="Times New Roman" w:hAnsi="!_Times" w:cs="Times New Roman"/>
          <w:noProof/>
          <w:kern w:val="0"/>
          <w14:ligatures w14:val="none"/>
        </w:rPr>
        <w:t xml:space="preserve">Nuo šios Sutarties pasirašymo dienos iki tikrinimo atlikimo dienos iš </w:t>
      </w:r>
      <w:r w:rsidR="00F71F47">
        <w:rPr>
          <w:rFonts w:ascii="!_Times" w:eastAsia="Times New Roman" w:hAnsi="!_Times" w:cs="Times New Roman"/>
          <w:noProof/>
          <w:kern w:val="0"/>
          <w14:ligatures w14:val="none"/>
        </w:rPr>
        <w:t>Paslaugų pirkėjo</w:t>
      </w:r>
      <w:r w:rsidR="00F71F47" w:rsidRPr="00F71F47">
        <w:rPr>
          <w:rFonts w:ascii="!_Times" w:eastAsia="Times New Roman" w:hAnsi="!_Times" w:cs="Times New Roman"/>
          <w:noProof/>
          <w:kern w:val="0"/>
          <w14:ligatures w14:val="none"/>
        </w:rPr>
        <w:t xml:space="preserve"> gauti visą informaciją ir dokumentus (ar jų kopijas), reikalingus tikrinimui atlikti.</w:t>
      </w:r>
    </w:p>
    <w:p w14:paraId="1834E4FB" w14:textId="0667243B" w:rsidR="00114E1A" w:rsidRPr="00C251B9" w:rsidRDefault="00114E1A" w:rsidP="00114E1A">
      <w:pPr>
        <w:suppressAutoHyphens/>
        <w:autoSpaceDE w:val="0"/>
        <w:spacing w:after="0" w:line="240" w:lineRule="auto"/>
        <w:jc w:val="both"/>
        <w:rPr>
          <w:rFonts w:ascii="Times New Roman" w:eastAsia="Times New Roman" w:hAnsi="Times New Roman" w:cs="Times New Roman"/>
          <w:kern w:val="0"/>
          <w14:ligatures w14:val="none"/>
        </w:rPr>
      </w:pPr>
      <w:r w:rsidRPr="005D0549">
        <w:rPr>
          <w:rFonts w:ascii="!_Times" w:eastAsia="Times New Roman" w:hAnsi="!_Times" w:cs="Times New Roman"/>
          <w:noProof/>
          <w:kern w:val="0"/>
          <w14:ligatures w14:val="none"/>
        </w:rPr>
        <w:t xml:space="preserve">3.2.3. </w:t>
      </w:r>
      <w:r w:rsidRPr="005D0549">
        <w:rPr>
          <w:rFonts w:ascii="Times New Roman" w:eastAsia="Times New Roman" w:hAnsi="Times New Roman" w:cs="Times New Roman"/>
          <w:kern w:val="0"/>
          <w14:ligatures w14:val="none"/>
        </w:rPr>
        <w:t>Prieštarauti nepagristiems mokėjimams subteikėjams, jei Paslaugų pirkėjas naudojasi Sutarties 3.4.</w:t>
      </w:r>
      <w:r w:rsidR="00F22B50">
        <w:rPr>
          <w:rFonts w:ascii="Times New Roman" w:eastAsia="Times New Roman" w:hAnsi="Times New Roman" w:cs="Times New Roman"/>
          <w:kern w:val="0"/>
          <w14:ligatures w14:val="none"/>
        </w:rPr>
        <w:t>3</w:t>
      </w:r>
      <w:r w:rsidRPr="005D0549">
        <w:rPr>
          <w:rFonts w:ascii="Times New Roman" w:eastAsia="Times New Roman" w:hAnsi="Times New Roman" w:cs="Times New Roman"/>
          <w:kern w:val="0"/>
          <w14:ligatures w14:val="none"/>
        </w:rPr>
        <w:t xml:space="preserve"> papunktyje įtvirtinta tiesioginio atsiskaitymo su subteikėjais galimybe.</w:t>
      </w:r>
    </w:p>
    <w:p w14:paraId="404125DC" w14:textId="064CDCED" w:rsidR="00114E1A" w:rsidRPr="00C251B9" w:rsidRDefault="00114E1A" w:rsidP="00114E1A">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3.2.</w:t>
      </w:r>
      <w:r>
        <w:rPr>
          <w:rFonts w:ascii="Times New Roman" w:eastAsia="Times New Roman" w:hAnsi="Times New Roman" w:cs="Times New Roman"/>
          <w:kern w:val="0"/>
          <w14:ligatures w14:val="none"/>
        </w:rPr>
        <w:t>4</w:t>
      </w:r>
      <w:r w:rsidRPr="00C251B9">
        <w:rPr>
          <w:rFonts w:ascii="Times New Roman" w:eastAsia="Times New Roman" w:hAnsi="Times New Roman" w:cs="Times New Roman"/>
          <w:kern w:val="0"/>
          <w14:ligatures w14:val="none"/>
        </w:rPr>
        <w:t>. Paslaugų teikėjas turi ir kitas šios Sutarties ir Lietuvos Respublikoje galiojančių teisės aktų numatytas teises.</w:t>
      </w:r>
    </w:p>
    <w:p w14:paraId="0CDDE9DD" w14:textId="77777777" w:rsidR="0067364B" w:rsidRPr="00654937" w:rsidRDefault="0067364B" w:rsidP="0067364B">
      <w:pPr>
        <w:spacing w:after="0" w:line="240" w:lineRule="auto"/>
        <w:jc w:val="both"/>
        <w:rPr>
          <w:rFonts w:ascii="Times New Roman" w:eastAsia="Times New Roman" w:hAnsi="Times New Roman" w:cs="Times New Roman"/>
          <w:noProof/>
          <w:kern w:val="0"/>
          <w:lang w:eastAsia="lt-LT"/>
          <w14:ligatures w14:val="none"/>
        </w:rPr>
      </w:pPr>
      <w:r w:rsidRPr="00654937">
        <w:rPr>
          <w:rFonts w:ascii="Times New Roman" w:eastAsia="Times New Roman" w:hAnsi="Times New Roman" w:cs="Times New Roman"/>
          <w:b/>
          <w:noProof/>
          <w:kern w:val="0"/>
          <w:lang w:eastAsia="lt-LT"/>
          <w14:ligatures w14:val="none"/>
        </w:rPr>
        <w:t>3.3. Paslaugų pirkėjas įsipareigoja:</w:t>
      </w:r>
    </w:p>
    <w:p w14:paraId="2661501C" w14:textId="681AAD17" w:rsidR="006D5EEC" w:rsidRPr="00654937" w:rsidRDefault="0067364B" w:rsidP="0067364B">
      <w:pPr>
        <w:spacing w:after="0" w:line="240" w:lineRule="auto"/>
        <w:jc w:val="both"/>
        <w:rPr>
          <w:rFonts w:ascii="Times New Roman" w:eastAsia="Times New Roman" w:hAnsi="Times New Roman" w:cs="Times New Roman"/>
          <w:noProof/>
          <w:snapToGrid w:val="0"/>
          <w:kern w:val="0"/>
          <w:lang w:eastAsia="lt-LT"/>
          <w14:ligatures w14:val="none"/>
        </w:rPr>
      </w:pPr>
      <w:r w:rsidRPr="00654937">
        <w:rPr>
          <w:rFonts w:ascii="Times New Roman" w:eastAsia="Times New Roman" w:hAnsi="Times New Roman" w:cs="Times New Roman"/>
          <w:noProof/>
          <w:kern w:val="0"/>
          <w:lang w:eastAsia="lt-LT"/>
          <w14:ligatures w14:val="none"/>
        </w:rPr>
        <w:t>3.3.1.</w:t>
      </w:r>
      <w:r w:rsidRPr="00654937">
        <w:rPr>
          <w:rFonts w:ascii="Times New Roman" w:eastAsia="Times New Roman" w:hAnsi="Times New Roman" w:cs="Times New Roman"/>
          <w:noProof/>
          <w:snapToGrid w:val="0"/>
          <w:kern w:val="0"/>
          <w:lang w:eastAsia="lt-LT"/>
          <w14:ligatures w14:val="none"/>
        </w:rPr>
        <w:t xml:space="preserve"> </w:t>
      </w:r>
      <w:r w:rsidR="006D5EEC" w:rsidRPr="006D5EEC">
        <w:rPr>
          <w:rFonts w:ascii="Times New Roman" w:eastAsia="Times New Roman" w:hAnsi="Times New Roman" w:cs="Times New Roman"/>
          <w:noProof/>
          <w:snapToGrid w:val="0"/>
          <w:kern w:val="0"/>
          <w:lang w:eastAsia="lt-LT"/>
          <w14:ligatures w14:val="none"/>
        </w:rPr>
        <w:t xml:space="preserve">Sudaryti </w:t>
      </w:r>
      <w:r w:rsidR="00FD078A">
        <w:rPr>
          <w:rFonts w:ascii="Times New Roman" w:eastAsia="Times New Roman" w:hAnsi="Times New Roman" w:cs="Times New Roman"/>
          <w:noProof/>
          <w:snapToGrid w:val="0"/>
          <w:kern w:val="0"/>
          <w:lang w:eastAsia="lt-LT"/>
          <w14:ligatures w14:val="none"/>
        </w:rPr>
        <w:t>Paslaugų teikėjui</w:t>
      </w:r>
      <w:r w:rsidR="006D5EEC" w:rsidRPr="006D5EEC">
        <w:rPr>
          <w:rFonts w:ascii="Times New Roman" w:eastAsia="Times New Roman" w:hAnsi="Times New Roman" w:cs="Times New Roman"/>
          <w:noProof/>
          <w:snapToGrid w:val="0"/>
          <w:kern w:val="0"/>
          <w:lang w:eastAsia="lt-LT"/>
          <w14:ligatures w14:val="none"/>
        </w:rPr>
        <w:t xml:space="preserve"> visas sąlygas, būtinas atlikti </w:t>
      </w:r>
      <w:r w:rsidR="004A2717">
        <w:rPr>
          <w:rFonts w:ascii="Times New Roman" w:eastAsia="Times New Roman" w:hAnsi="Times New Roman" w:cs="Times New Roman"/>
          <w:noProof/>
          <w:snapToGrid w:val="0"/>
          <w:kern w:val="0"/>
          <w:lang w:eastAsia="lt-LT"/>
          <w14:ligatures w14:val="none"/>
        </w:rPr>
        <w:t xml:space="preserve">Paslaugų </w:t>
      </w:r>
      <w:r w:rsidR="00B84925">
        <w:rPr>
          <w:rFonts w:ascii="Times New Roman" w:eastAsia="Times New Roman" w:hAnsi="Times New Roman" w:cs="Times New Roman"/>
          <w:noProof/>
          <w:snapToGrid w:val="0"/>
          <w:kern w:val="0"/>
          <w:lang w:eastAsia="lt-LT"/>
          <w14:ligatures w14:val="none"/>
        </w:rPr>
        <w:t>pirkėjo</w:t>
      </w:r>
      <w:r w:rsidR="00B84925" w:rsidRPr="006D5EEC">
        <w:rPr>
          <w:rFonts w:ascii="Times New Roman" w:eastAsia="Times New Roman" w:hAnsi="Times New Roman" w:cs="Times New Roman"/>
          <w:noProof/>
          <w:snapToGrid w:val="0"/>
          <w:kern w:val="0"/>
          <w:lang w:eastAsia="lt-LT"/>
          <w14:ligatures w14:val="none"/>
        </w:rPr>
        <w:t xml:space="preserve"> </w:t>
      </w:r>
      <w:r w:rsidR="006D5EEC" w:rsidRPr="006D5EEC">
        <w:rPr>
          <w:rFonts w:ascii="Times New Roman" w:eastAsia="Times New Roman" w:hAnsi="Times New Roman" w:cs="Times New Roman"/>
          <w:noProof/>
          <w:snapToGrid w:val="0"/>
          <w:kern w:val="0"/>
          <w:lang w:eastAsia="lt-LT"/>
          <w14:ligatures w14:val="none"/>
        </w:rPr>
        <w:t>deklaruojamų išlaidų teisėtumo ir teisingumo tikrinimą.</w:t>
      </w:r>
    </w:p>
    <w:p w14:paraId="0DF649F0" w14:textId="1E630422" w:rsidR="0067364B" w:rsidRPr="00654937" w:rsidRDefault="0067364B" w:rsidP="006D5EEC">
      <w:pPr>
        <w:spacing w:after="0" w:line="240" w:lineRule="auto"/>
        <w:jc w:val="both"/>
        <w:rPr>
          <w:rFonts w:ascii="Times New Roman" w:eastAsia="Times New Roman" w:hAnsi="Times New Roman" w:cs="Times New Roman"/>
          <w:bCs/>
          <w:noProof/>
          <w:kern w:val="0"/>
          <w:lang w:eastAsia="ar-SA"/>
          <w14:ligatures w14:val="none"/>
        </w:rPr>
      </w:pPr>
      <w:r w:rsidRPr="00654937">
        <w:rPr>
          <w:rFonts w:ascii="Times New Roman" w:eastAsia="Times New Roman" w:hAnsi="Times New Roman" w:cs="Times New Roman"/>
          <w:snapToGrid w:val="0"/>
          <w:kern w:val="0"/>
          <w:lang w:eastAsia="ar-SA"/>
          <w14:ligatures w14:val="none"/>
        </w:rPr>
        <w:t>3.3.2</w:t>
      </w:r>
      <w:r w:rsidRPr="00654937">
        <w:rPr>
          <w:rFonts w:ascii="Times New Roman" w:eastAsia="Times New Roman" w:hAnsi="Times New Roman" w:cs="Times New Roman"/>
          <w:noProof/>
          <w:snapToGrid w:val="0"/>
          <w:kern w:val="0"/>
          <w:lang w:eastAsia="ar-SA"/>
          <w14:ligatures w14:val="none"/>
        </w:rPr>
        <w:t xml:space="preserve">. </w:t>
      </w:r>
      <w:r w:rsidR="00180979" w:rsidRPr="00180979">
        <w:rPr>
          <w:rFonts w:ascii="Times New Roman" w:eastAsia="Times New Roman" w:hAnsi="Times New Roman" w:cs="Times New Roman"/>
          <w:noProof/>
          <w:snapToGrid w:val="0"/>
          <w:kern w:val="0"/>
          <w:lang w:eastAsia="ar-SA"/>
          <w14:ligatures w14:val="none"/>
        </w:rPr>
        <w:t xml:space="preserve">Laiku pateikti </w:t>
      </w:r>
      <w:r w:rsidR="009E1CCD">
        <w:rPr>
          <w:rFonts w:ascii="Times New Roman" w:eastAsia="Times New Roman" w:hAnsi="Times New Roman" w:cs="Times New Roman"/>
          <w:noProof/>
          <w:snapToGrid w:val="0"/>
          <w:kern w:val="0"/>
          <w:lang w:eastAsia="ar-SA"/>
          <w14:ligatures w14:val="none"/>
        </w:rPr>
        <w:t>Paslaugų teikėjui</w:t>
      </w:r>
      <w:r w:rsidR="00180979" w:rsidRPr="00180979">
        <w:rPr>
          <w:rFonts w:ascii="Times New Roman" w:eastAsia="Times New Roman" w:hAnsi="Times New Roman" w:cs="Times New Roman"/>
          <w:noProof/>
          <w:snapToGrid w:val="0"/>
          <w:kern w:val="0"/>
          <w:lang w:eastAsia="ar-SA"/>
          <w14:ligatures w14:val="none"/>
        </w:rPr>
        <w:t xml:space="preserve"> visą informaciją ir dokumentus (ar jų kopijas), kurie, </w:t>
      </w:r>
      <w:r w:rsidR="009E1CCD">
        <w:rPr>
          <w:rFonts w:ascii="Times New Roman" w:eastAsia="Times New Roman" w:hAnsi="Times New Roman" w:cs="Times New Roman"/>
          <w:noProof/>
          <w:snapToGrid w:val="0"/>
          <w:kern w:val="0"/>
          <w:lang w:eastAsia="ar-SA"/>
          <w14:ligatures w14:val="none"/>
        </w:rPr>
        <w:t>Paslaugų teikėjo</w:t>
      </w:r>
      <w:r w:rsidR="00180979" w:rsidRPr="00180979">
        <w:rPr>
          <w:rFonts w:ascii="Times New Roman" w:eastAsia="Times New Roman" w:hAnsi="Times New Roman" w:cs="Times New Roman"/>
          <w:noProof/>
          <w:snapToGrid w:val="0"/>
          <w:kern w:val="0"/>
          <w:lang w:eastAsia="ar-SA"/>
          <w14:ligatures w14:val="none"/>
        </w:rPr>
        <w:t xml:space="preserve"> nuomone, yra būtini, kad </w:t>
      </w:r>
      <w:r w:rsidR="0085726C">
        <w:rPr>
          <w:rFonts w:ascii="Times New Roman" w:eastAsia="Times New Roman" w:hAnsi="Times New Roman" w:cs="Times New Roman"/>
          <w:noProof/>
          <w:snapToGrid w:val="0"/>
          <w:kern w:val="0"/>
          <w:lang w:eastAsia="ar-SA"/>
          <w14:ligatures w14:val="none"/>
        </w:rPr>
        <w:t>Paslaugų teikėjas</w:t>
      </w:r>
      <w:r w:rsidR="00180979" w:rsidRPr="00180979">
        <w:rPr>
          <w:rFonts w:ascii="Times New Roman" w:eastAsia="Times New Roman" w:hAnsi="Times New Roman" w:cs="Times New Roman"/>
          <w:noProof/>
          <w:snapToGrid w:val="0"/>
          <w:kern w:val="0"/>
          <w:lang w:eastAsia="ar-SA"/>
          <w14:ligatures w14:val="none"/>
        </w:rPr>
        <w:t xml:space="preserve"> efektyviai ir laiku galėtų atlikti tikrinimą.</w:t>
      </w:r>
    </w:p>
    <w:p w14:paraId="3C7F362F" w14:textId="107C15F7" w:rsidR="0067364B" w:rsidRPr="00654937" w:rsidRDefault="0067364B" w:rsidP="0067364B">
      <w:pPr>
        <w:spacing w:after="0" w:line="240" w:lineRule="auto"/>
        <w:jc w:val="both"/>
        <w:rPr>
          <w:rFonts w:ascii="Times New Roman" w:eastAsia="Times New Roman" w:hAnsi="Times New Roman" w:cs="Times New Roman"/>
          <w:kern w:val="0"/>
          <w:lang w:eastAsia="lt-LT"/>
          <w14:ligatures w14:val="none"/>
        </w:rPr>
      </w:pPr>
      <w:r w:rsidRPr="00654937">
        <w:rPr>
          <w:rFonts w:ascii="Times New Roman" w:eastAsia="Times New Roman" w:hAnsi="Times New Roman" w:cs="Times New Roman"/>
          <w:kern w:val="0"/>
          <w:lang w:eastAsia="lt-LT"/>
          <w14:ligatures w14:val="none"/>
        </w:rPr>
        <w:t>3.3.3. Priimti suteiktas kokybiškas Paslaugas bei per Sutarties 2.</w:t>
      </w:r>
      <w:r w:rsidR="00DF7B9A">
        <w:rPr>
          <w:rFonts w:ascii="Times New Roman" w:eastAsia="Times New Roman" w:hAnsi="Times New Roman" w:cs="Times New Roman"/>
          <w:kern w:val="0"/>
          <w:lang w:eastAsia="lt-LT"/>
          <w14:ligatures w14:val="none"/>
        </w:rPr>
        <w:t>6</w:t>
      </w:r>
      <w:r w:rsidR="00F20449" w:rsidRPr="00654937">
        <w:rPr>
          <w:rFonts w:ascii="Times New Roman" w:eastAsia="Times New Roman" w:hAnsi="Times New Roman" w:cs="Times New Roman"/>
          <w:kern w:val="0"/>
          <w:lang w:eastAsia="lt-LT"/>
          <w14:ligatures w14:val="none"/>
        </w:rPr>
        <w:t>.</w:t>
      </w:r>
      <w:r w:rsidRPr="00654937">
        <w:rPr>
          <w:rFonts w:ascii="Times New Roman" w:eastAsia="Times New Roman" w:hAnsi="Times New Roman" w:cs="Times New Roman"/>
          <w:kern w:val="0"/>
          <w:lang w:eastAsia="lt-LT"/>
          <w14:ligatures w14:val="none"/>
        </w:rPr>
        <w:t xml:space="preserve"> papunktyje nustatytą terminą apmokėti Paslaugų teikėjui už laiku ir kokybiškai suteiktas Paslaugas, atitinkančias Sutarties 1 priede keliamus reikalavimus bei suteiktas laikantis nusistovėjusios praktikos ir atitinkamos profesijos standartų, numatytų tokios rūšies Paslaugų teikimui, </w:t>
      </w:r>
      <w:r w:rsidR="007A7FA7" w:rsidRPr="007A7FA7">
        <w:rPr>
          <w:rFonts w:ascii="Times New Roman" w:eastAsia="Times New Roman" w:hAnsi="Times New Roman" w:cs="Times New Roman"/>
          <w:kern w:val="0"/>
          <w:lang w:eastAsia="lt-LT"/>
          <w14:ligatures w14:val="none"/>
        </w:rPr>
        <w:t>pervedant pinigus į Paslaugų teikėjo Šalių rekvizituose (Sutarties 1</w:t>
      </w:r>
      <w:r w:rsidR="007A7FA7">
        <w:rPr>
          <w:rFonts w:ascii="Times New Roman" w:eastAsia="Times New Roman" w:hAnsi="Times New Roman" w:cs="Times New Roman"/>
          <w:kern w:val="0"/>
          <w:lang w:eastAsia="lt-LT"/>
          <w14:ligatures w14:val="none"/>
        </w:rPr>
        <w:t>1</w:t>
      </w:r>
      <w:r w:rsidR="007A7FA7" w:rsidRPr="007A7FA7">
        <w:rPr>
          <w:rFonts w:ascii="Times New Roman" w:eastAsia="Times New Roman" w:hAnsi="Times New Roman" w:cs="Times New Roman"/>
          <w:kern w:val="0"/>
          <w:lang w:eastAsia="lt-LT"/>
          <w14:ligatures w14:val="none"/>
        </w:rPr>
        <w:t xml:space="preserve"> dalis) nurodytą atsiskaitomąją sąskaitą</w:t>
      </w:r>
      <w:r w:rsidRPr="00654937">
        <w:rPr>
          <w:rFonts w:ascii="Times New Roman" w:eastAsia="Times New Roman" w:hAnsi="Times New Roman" w:cs="Times New Roman"/>
          <w:kern w:val="0"/>
          <w:lang w:eastAsia="lt-LT"/>
          <w14:ligatures w14:val="none"/>
        </w:rPr>
        <w:t>.</w:t>
      </w:r>
    </w:p>
    <w:p w14:paraId="774E732D" w14:textId="293360A4" w:rsidR="0067364B" w:rsidRPr="00654937" w:rsidRDefault="0067364B" w:rsidP="0067364B">
      <w:pPr>
        <w:spacing w:after="0" w:line="240" w:lineRule="auto"/>
        <w:jc w:val="both"/>
        <w:rPr>
          <w:rFonts w:ascii="Times New Roman" w:eastAsia="Times New Roman" w:hAnsi="Times New Roman" w:cs="Times New Roman"/>
          <w:kern w:val="0"/>
          <w:lang w:eastAsia="lt-LT"/>
          <w14:ligatures w14:val="none"/>
        </w:rPr>
      </w:pPr>
      <w:r w:rsidRPr="00654937">
        <w:rPr>
          <w:rFonts w:ascii="Times New Roman" w:eastAsia="Times New Roman" w:hAnsi="Times New Roman" w:cs="Times New Roman"/>
          <w:kern w:val="0"/>
          <w:lang w:eastAsia="lt-LT"/>
          <w14:ligatures w14:val="none"/>
        </w:rPr>
        <w:t>3.3.4. Gav</w:t>
      </w:r>
      <w:r w:rsidR="008A4DC7">
        <w:rPr>
          <w:rFonts w:ascii="Times New Roman" w:eastAsia="Times New Roman" w:hAnsi="Times New Roman" w:cs="Times New Roman"/>
          <w:kern w:val="0"/>
          <w:lang w:eastAsia="lt-LT"/>
          <w14:ligatures w14:val="none"/>
        </w:rPr>
        <w:t>u</w:t>
      </w:r>
      <w:r w:rsidRPr="00654937">
        <w:rPr>
          <w:rFonts w:ascii="Times New Roman" w:eastAsia="Times New Roman" w:hAnsi="Times New Roman" w:cs="Times New Roman"/>
          <w:kern w:val="0"/>
          <w:lang w:eastAsia="lt-LT"/>
          <w14:ligatures w14:val="none"/>
        </w:rPr>
        <w:t xml:space="preserve">s iš Paslaugų teikėjo Paslaugų teikimo </w:t>
      </w:r>
      <w:r w:rsidR="00D75AA9">
        <w:rPr>
          <w:rFonts w:ascii="Times New Roman" w:eastAsia="Times New Roman" w:hAnsi="Times New Roman" w:cs="Times New Roman"/>
          <w:kern w:val="0"/>
          <w:lang w:eastAsia="lt-LT"/>
          <w14:ligatures w14:val="none"/>
        </w:rPr>
        <w:t>(į)</w:t>
      </w:r>
      <w:r w:rsidRPr="00654937">
        <w:rPr>
          <w:rFonts w:ascii="Times New Roman" w:eastAsia="Times New Roman" w:hAnsi="Times New Roman" w:cs="Times New Roman"/>
          <w:kern w:val="0"/>
          <w:lang w:eastAsia="lt-LT"/>
          <w14:ligatures w14:val="none"/>
        </w:rPr>
        <w:t>vykdymo</w:t>
      </w:r>
      <w:r w:rsidRPr="00654937">
        <w:rPr>
          <w:rFonts w:ascii="Times New Roman" w:eastAsia="Times New Roman" w:hAnsi="Times New Roman" w:cs="Times New Roman"/>
          <w:kern w:val="0"/>
          <w:vertAlign w:val="superscript"/>
          <w:lang w:eastAsia="lt-LT"/>
          <w14:ligatures w14:val="none"/>
        </w:rPr>
        <w:t xml:space="preserve"> </w:t>
      </w:r>
      <w:r w:rsidRPr="00654937">
        <w:rPr>
          <w:rFonts w:ascii="Times New Roman" w:eastAsia="Times New Roman" w:hAnsi="Times New Roman" w:cs="Times New Roman"/>
          <w:kern w:val="0"/>
          <w:lang w:eastAsia="lt-LT"/>
          <w14:ligatures w14:val="none"/>
        </w:rPr>
        <w:t xml:space="preserve">ataskaitą, ne vėliau kaip per </w:t>
      </w:r>
      <w:r w:rsidR="00F62FB6">
        <w:rPr>
          <w:rFonts w:ascii="Times New Roman" w:eastAsia="Times New Roman" w:hAnsi="Times New Roman" w:cs="Times New Roman"/>
          <w:kern w:val="0"/>
          <w:lang w:eastAsia="lt-LT"/>
          <w14:ligatures w14:val="none"/>
        </w:rPr>
        <w:t>5</w:t>
      </w:r>
      <w:r w:rsidRPr="00654937">
        <w:rPr>
          <w:rFonts w:ascii="Times New Roman" w:eastAsia="Times New Roman" w:hAnsi="Times New Roman" w:cs="Times New Roman"/>
          <w:kern w:val="0"/>
          <w:lang w:eastAsia="lt-LT"/>
          <w14:ligatures w14:val="none"/>
        </w:rPr>
        <w:t xml:space="preserve"> (</w:t>
      </w:r>
      <w:r w:rsidR="00F62FB6">
        <w:rPr>
          <w:rFonts w:ascii="Times New Roman" w:eastAsia="Times New Roman" w:hAnsi="Times New Roman" w:cs="Times New Roman"/>
          <w:kern w:val="0"/>
          <w:lang w:eastAsia="lt-LT"/>
          <w14:ligatures w14:val="none"/>
        </w:rPr>
        <w:t>penkias</w:t>
      </w:r>
      <w:r w:rsidRPr="00654937">
        <w:rPr>
          <w:rFonts w:ascii="Times New Roman" w:eastAsia="Times New Roman" w:hAnsi="Times New Roman" w:cs="Times New Roman"/>
          <w:kern w:val="0"/>
          <w:lang w:eastAsia="lt-LT"/>
          <w14:ligatures w14:val="none"/>
        </w:rPr>
        <w:t>) darbo dien</w:t>
      </w:r>
      <w:r w:rsidR="00F62FB6">
        <w:rPr>
          <w:rFonts w:ascii="Times New Roman" w:eastAsia="Times New Roman" w:hAnsi="Times New Roman" w:cs="Times New Roman"/>
          <w:kern w:val="0"/>
          <w:lang w:eastAsia="lt-LT"/>
          <w14:ligatures w14:val="none"/>
        </w:rPr>
        <w:t>as</w:t>
      </w:r>
      <w:r w:rsidRPr="00654937">
        <w:rPr>
          <w:rFonts w:ascii="Times New Roman" w:eastAsia="Times New Roman" w:hAnsi="Times New Roman" w:cs="Times New Roman"/>
          <w:kern w:val="0"/>
          <w:lang w:eastAsia="lt-LT"/>
          <w14:ligatures w14:val="none"/>
        </w:rPr>
        <w:t xml:space="preserve"> pasirašyti Paslaugų teikimo </w:t>
      </w:r>
      <w:r w:rsidR="00D75AA9">
        <w:rPr>
          <w:rFonts w:ascii="Times New Roman" w:eastAsia="Times New Roman" w:hAnsi="Times New Roman" w:cs="Times New Roman"/>
          <w:kern w:val="0"/>
          <w:lang w:eastAsia="lt-LT"/>
          <w14:ligatures w14:val="none"/>
        </w:rPr>
        <w:t>(</w:t>
      </w:r>
      <w:r w:rsidR="00A76694">
        <w:rPr>
          <w:rFonts w:ascii="Times New Roman" w:eastAsia="Times New Roman" w:hAnsi="Times New Roman" w:cs="Times New Roman"/>
          <w:kern w:val="0"/>
          <w:lang w:eastAsia="lt-LT"/>
          <w14:ligatures w14:val="none"/>
        </w:rPr>
        <w:t>į</w:t>
      </w:r>
      <w:r w:rsidR="00D75AA9">
        <w:rPr>
          <w:rFonts w:ascii="Times New Roman" w:eastAsia="Times New Roman" w:hAnsi="Times New Roman" w:cs="Times New Roman"/>
          <w:kern w:val="0"/>
          <w:lang w:eastAsia="lt-LT"/>
          <w14:ligatures w14:val="none"/>
        </w:rPr>
        <w:t>)</w:t>
      </w:r>
      <w:r w:rsidRPr="00654937">
        <w:rPr>
          <w:rFonts w:ascii="Times New Roman" w:eastAsia="Times New Roman" w:hAnsi="Times New Roman" w:cs="Times New Roman"/>
          <w:kern w:val="0"/>
          <w:lang w:eastAsia="lt-LT"/>
          <w14:ligatures w14:val="none"/>
        </w:rPr>
        <w:t>vykdymo</w:t>
      </w:r>
      <w:r w:rsidRPr="00654937">
        <w:rPr>
          <w:rFonts w:ascii="Times New Roman" w:eastAsia="Times New Roman" w:hAnsi="Times New Roman" w:cs="Times New Roman"/>
          <w:kern w:val="0"/>
          <w:vertAlign w:val="superscript"/>
          <w:lang w:eastAsia="lt-LT"/>
          <w14:ligatures w14:val="none"/>
        </w:rPr>
        <w:t xml:space="preserve"> </w:t>
      </w:r>
      <w:r w:rsidRPr="00654937">
        <w:rPr>
          <w:rFonts w:ascii="Times New Roman" w:eastAsia="Times New Roman" w:hAnsi="Times New Roman" w:cs="Times New Roman"/>
          <w:kern w:val="0"/>
          <w:lang w:eastAsia="lt-LT"/>
          <w14:ligatures w14:val="none"/>
        </w:rPr>
        <w:t xml:space="preserve">ataskaitą arba atmesti Paslaugų teikėjo prašymą pasirašyti Paslaugų teikimo </w:t>
      </w:r>
      <w:r w:rsidR="00D75AA9">
        <w:rPr>
          <w:rFonts w:ascii="Times New Roman" w:eastAsia="Times New Roman" w:hAnsi="Times New Roman" w:cs="Times New Roman"/>
          <w:kern w:val="0"/>
          <w:lang w:eastAsia="lt-LT"/>
          <w14:ligatures w14:val="none"/>
        </w:rPr>
        <w:t>(į)</w:t>
      </w:r>
      <w:r w:rsidRPr="00654937">
        <w:rPr>
          <w:rFonts w:ascii="Times New Roman" w:eastAsia="Times New Roman" w:hAnsi="Times New Roman" w:cs="Times New Roman"/>
          <w:kern w:val="0"/>
          <w:lang w:eastAsia="lt-LT"/>
          <w14:ligatures w14:val="none"/>
        </w:rPr>
        <w:t xml:space="preserve">vykdymo ataskaitą, nurodydamas priimto sprendimo motyvus bei priemones, kurių Paslaugų teikėjas privalo imtis, kad Paslaugų teikimo </w:t>
      </w:r>
      <w:r w:rsidR="00D75AA9">
        <w:rPr>
          <w:rFonts w:ascii="Times New Roman" w:eastAsia="Times New Roman" w:hAnsi="Times New Roman" w:cs="Times New Roman"/>
          <w:kern w:val="0"/>
          <w:lang w:eastAsia="lt-LT"/>
          <w14:ligatures w14:val="none"/>
        </w:rPr>
        <w:t>(į)</w:t>
      </w:r>
      <w:r w:rsidRPr="00654937">
        <w:rPr>
          <w:rFonts w:ascii="Times New Roman" w:eastAsia="Times New Roman" w:hAnsi="Times New Roman" w:cs="Times New Roman"/>
          <w:kern w:val="0"/>
          <w:lang w:eastAsia="lt-LT"/>
          <w14:ligatures w14:val="none"/>
        </w:rPr>
        <w:t xml:space="preserve">vykdymo ataskaita būtų pasirašyta. Paslaugų teikimo </w:t>
      </w:r>
      <w:r w:rsidR="00A76694">
        <w:rPr>
          <w:rFonts w:ascii="Times New Roman" w:eastAsia="Times New Roman" w:hAnsi="Times New Roman" w:cs="Times New Roman"/>
          <w:kern w:val="0"/>
          <w:lang w:eastAsia="lt-LT"/>
          <w14:ligatures w14:val="none"/>
        </w:rPr>
        <w:t>(į)</w:t>
      </w:r>
      <w:r w:rsidRPr="00654937">
        <w:rPr>
          <w:rFonts w:ascii="Times New Roman" w:eastAsia="Times New Roman" w:hAnsi="Times New Roman" w:cs="Times New Roman"/>
          <w:kern w:val="0"/>
          <w:lang w:eastAsia="lt-LT"/>
          <w14:ligatures w14:val="none"/>
        </w:rPr>
        <w:t>vykdymo ataskaita pasirašoma 2 (dviem) vienodą teisinę galią turinčiais egzemplioriais.</w:t>
      </w:r>
    </w:p>
    <w:p w14:paraId="7068AA3F" w14:textId="77777777" w:rsidR="0067364B" w:rsidRPr="008D736E" w:rsidRDefault="0067364B" w:rsidP="0067364B">
      <w:pPr>
        <w:tabs>
          <w:tab w:val="left" w:pos="1080"/>
        </w:tabs>
        <w:suppressAutoHyphens/>
        <w:spacing w:after="0" w:line="240" w:lineRule="auto"/>
        <w:jc w:val="both"/>
        <w:rPr>
          <w:rFonts w:ascii="Times New Roman" w:eastAsia="Times New Roman" w:hAnsi="Times New Roman" w:cs="Times New Roman"/>
          <w:b/>
          <w:kern w:val="0"/>
          <w:lang w:eastAsia="lt-LT"/>
          <w14:ligatures w14:val="none"/>
        </w:rPr>
      </w:pPr>
      <w:r w:rsidRPr="008D736E">
        <w:rPr>
          <w:rFonts w:ascii="Times New Roman" w:eastAsia="Times New Roman" w:hAnsi="Times New Roman" w:cs="Times New Roman"/>
          <w:b/>
          <w:kern w:val="0"/>
          <w:lang w:eastAsia="lt-LT"/>
          <w14:ligatures w14:val="none"/>
        </w:rPr>
        <w:t>3.4.</w:t>
      </w:r>
      <w:r w:rsidRPr="008D736E">
        <w:rPr>
          <w:rFonts w:ascii="Times New Roman" w:eastAsia="Times New Roman" w:hAnsi="Times New Roman" w:cs="Times New Roman"/>
          <w:kern w:val="0"/>
          <w:lang w:eastAsia="lt-LT"/>
          <w14:ligatures w14:val="none"/>
        </w:rPr>
        <w:t xml:space="preserve"> </w:t>
      </w:r>
      <w:r w:rsidRPr="008D736E">
        <w:rPr>
          <w:rFonts w:ascii="Times New Roman" w:eastAsia="Times New Roman" w:hAnsi="Times New Roman" w:cs="Times New Roman"/>
          <w:b/>
          <w:kern w:val="0"/>
          <w:lang w:eastAsia="lt-LT"/>
          <w14:ligatures w14:val="none"/>
        </w:rPr>
        <w:t>Paslaugų pirkėjas Sutarties galiojimo laikotarpiu turi teisę:</w:t>
      </w:r>
    </w:p>
    <w:p w14:paraId="763478A8" w14:textId="77777777" w:rsidR="00770C0A" w:rsidRDefault="0067364B" w:rsidP="004A1D91">
      <w:pPr>
        <w:tabs>
          <w:tab w:val="left" w:pos="0"/>
        </w:tabs>
        <w:spacing w:after="0" w:line="240" w:lineRule="auto"/>
        <w:ind w:right="49"/>
        <w:jc w:val="both"/>
        <w:rPr>
          <w:rFonts w:ascii="Times New Roman" w:eastAsia="Calibri" w:hAnsi="Times New Roman" w:cs="Times New Roman"/>
          <w:kern w:val="0"/>
          <w:lang w:eastAsia="lt-LT"/>
          <w14:ligatures w14:val="none"/>
        </w:rPr>
      </w:pPr>
      <w:r w:rsidRPr="003607C5">
        <w:rPr>
          <w:rFonts w:ascii="Times New Roman" w:eastAsia="Calibri" w:hAnsi="Times New Roman" w:cs="Times New Roman"/>
          <w:kern w:val="0"/>
          <w:lang w:eastAsia="lt-LT"/>
          <w14:ligatures w14:val="none"/>
        </w:rPr>
        <w:t xml:space="preserve">3.4.1. </w:t>
      </w:r>
      <w:r w:rsidR="00BD32F4">
        <w:rPr>
          <w:rFonts w:ascii="Times New Roman" w:eastAsia="Calibri" w:hAnsi="Times New Roman" w:cs="Times New Roman"/>
          <w:kern w:val="0"/>
          <w:lang w:eastAsia="lt-LT"/>
          <w14:ligatures w14:val="none"/>
        </w:rPr>
        <w:t>L</w:t>
      </w:r>
      <w:r w:rsidR="00BD32F4" w:rsidRPr="00BD32F4">
        <w:rPr>
          <w:rFonts w:ascii="Times New Roman" w:eastAsia="Calibri" w:hAnsi="Times New Roman" w:cs="Times New Roman"/>
          <w:kern w:val="0"/>
          <w:lang w:eastAsia="lt-LT"/>
          <w14:ligatures w14:val="none"/>
        </w:rPr>
        <w:t xml:space="preserve">aiku, šios Sutarties nustatyta tvarka, gauti iš </w:t>
      </w:r>
      <w:r w:rsidR="00EA6B40">
        <w:rPr>
          <w:rFonts w:ascii="Times New Roman" w:eastAsia="Calibri" w:hAnsi="Times New Roman" w:cs="Times New Roman"/>
          <w:kern w:val="0"/>
          <w:lang w:eastAsia="lt-LT"/>
          <w14:ligatures w14:val="none"/>
        </w:rPr>
        <w:t>Paslaugų teikėjo</w:t>
      </w:r>
      <w:r w:rsidR="00BD32F4" w:rsidRPr="00BD32F4">
        <w:rPr>
          <w:rFonts w:ascii="Times New Roman" w:eastAsia="Calibri" w:hAnsi="Times New Roman" w:cs="Times New Roman"/>
          <w:kern w:val="0"/>
          <w:lang w:eastAsia="lt-LT"/>
          <w14:ligatures w14:val="none"/>
        </w:rPr>
        <w:t xml:space="preserve"> patvirtinimus (anglų kalba), tikrinimo klausimų lapus ir Projekto patikrinimo vietoje ataskaitą.</w:t>
      </w:r>
    </w:p>
    <w:p w14:paraId="68579155" w14:textId="0F4F747C" w:rsidR="004A1D91" w:rsidRPr="00C251B9" w:rsidRDefault="004A1D91" w:rsidP="004A1D91">
      <w:pPr>
        <w:tabs>
          <w:tab w:val="left" w:pos="0"/>
        </w:tabs>
        <w:spacing w:after="0" w:line="240" w:lineRule="auto"/>
        <w:ind w:right="49"/>
        <w:jc w:val="both"/>
        <w:rPr>
          <w:rFonts w:ascii="Times New Roman" w:eastAsia="Calibri" w:hAnsi="Times New Roman" w:cs="Times New Roman"/>
          <w:kern w:val="0"/>
          <w:lang w:eastAsia="lt-LT"/>
          <w14:ligatures w14:val="none"/>
        </w:rPr>
      </w:pPr>
      <w:r w:rsidRPr="00C251B9">
        <w:rPr>
          <w:rFonts w:ascii="Times New Roman" w:eastAsia="Calibri" w:hAnsi="Times New Roman" w:cs="Times New Roman"/>
          <w:kern w:val="0"/>
          <w:lang w:eastAsia="lt-LT"/>
          <w14:ligatures w14:val="none"/>
        </w:rPr>
        <w:t>3.4.</w:t>
      </w:r>
      <w:r>
        <w:rPr>
          <w:rFonts w:ascii="Times New Roman" w:eastAsia="Calibri" w:hAnsi="Times New Roman" w:cs="Times New Roman"/>
          <w:kern w:val="0"/>
          <w:lang w:eastAsia="lt-LT"/>
          <w14:ligatures w14:val="none"/>
        </w:rPr>
        <w:t>2</w:t>
      </w:r>
      <w:r w:rsidRPr="00C251B9">
        <w:rPr>
          <w:rFonts w:ascii="Times New Roman" w:eastAsia="Calibri" w:hAnsi="Times New Roman" w:cs="Times New Roman"/>
          <w:kern w:val="0"/>
          <w:lang w:eastAsia="lt-LT"/>
          <w14:ligatures w14:val="none"/>
        </w:rPr>
        <w:t>. Dalyvauti Paslaugų teikėjui teikiant Paslaugas stebėjimo ir (ar) priežiūros tikslu.</w:t>
      </w:r>
    </w:p>
    <w:p w14:paraId="216850AA" w14:textId="4533A79E" w:rsidR="0067364B" w:rsidRPr="003607C5" w:rsidRDefault="0067364B" w:rsidP="003A3A48">
      <w:pPr>
        <w:suppressAutoHyphens/>
        <w:autoSpaceDE w:val="0"/>
        <w:spacing w:after="0" w:line="240" w:lineRule="auto"/>
        <w:jc w:val="both"/>
        <w:rPr>
          <w:rFonts w:ascii="Times New Roman" w:eastAsia="Times New Roman" w:hAnsi="Times New Roman" w:cs="Times New Roman"/>
          <w:kern w:val="0"/>
          <w14:ligatures w14:val="none"/>
        </w:rPr>
      </w:pPr>
      <w:r w:rsidRPr="003A3A48">
        <w:rPr>
          <w:rFonts w:ascii="Times New Roman" w:eastAsia="Times New Roman" w:hAnsi="Times New Roman" w:cs="Times New Roman"/>
          <w:kern w:val="0"/>
          <w14:ligatures w14:val="none"/>
        </w:rPr>
        <w:t>3.4.</w:t>
      </w:r>
      <w:r w:rsidR="003A3A48">
        <w:rPr>
          <w:rFonts w:ascii="Times New Roman" w:eastAsia="Times New Roman" w:hAnsi="Times New Roman" w:cs="Times New Roman"/>
          <w:kern w:val="0"/>
          <w14:ligatures w14:val="none"/>
        </w:rPr>
        <w:t>3</w:t>
      </w:r>
      <w:r w:rsidRPr="003A3A48">
        <w:rPr>
          <w:rFonts w:ascii="Times New Roman" w:eastAsia="Times New Roman" w:hAnsi="Times New Roman" w:cs="Times New Roman"/>
          <w:kern w:val="0"/>
          <w14:ligatures w14:val="none"/>
        </w:rPr>
        <w:t>.</w:t>
      </w:r>
      <w:r w:rsidRPr="003607C5" w:rsidDel="00EA6B40">
        <w:rPr>
          <w:rFonts w:ascii="Times New Roman" w:eastAsia="Times New Roman" w:hAnsi="Times New Roman" w:cs="Times New Roman"/>
          <w:kern w:val="0"/>
          <w14:ligatures w14:val="none"/>
        </w:rPr>
        <w:t xml:space="preserve"> Tiesiogiai atsiskaityti su subteikėjais. Tokio atsiskaitymo tvarka nustatoma trišalėje sutartyje, kurią sudaro Paslaugų pirkėjas, Paslaugų teikėjas ir jo subteikėjas (-ai).</w:t>
      </w:r>
    </w:p>
    <w:p w14:paraId="39EB46D3" w14:textId="717AFFA5" w:rsidR="0067364B" w:rsidRPr="003607C5" w:rsidRDefault="0067364B" w:rsidP="0067364B">
      <w:pPr>
        <w:tabs>
          <w:tab w:val="left" w:pos="0"/>
        </w:tabs>
        <w:spacing w:after="0" w:line="240" w:lineRule="auto"/>
        <w:ind w:right="49"/>
        <w:jc w:val="both"/>
        <w:rPr>
          <w:rFonts w:ascii="Times New Roman" w:eastAsia="Times New Roman" w:hAnsi="Times New Roman" w:cs="Times New Roman"/>
          <w:kern w:val="0"/>
          <w14:ligatures w14:val="none"/>
        </w:rPr>
      </w:pPr>
      <w:bookmarkStart w:id="1" w:name="_Hlk69634255"/>
      <w:r w:rsidRPr="003607C5">
        <w:rPr>
          <w:rFonts w:ascii="Times New Roman" w:eastAsia="Times New Roman" w:hAnsi="Times New Roman" w:cs="Times New Roman"/>
          <w:kern w:val="0"/>
          <w14:ligatures w14:val="none"/>
        </w:rPr>
        <w:t>3.4.</w:t>
      </w:r>
      <w:r w:rsidR="003A3A48">
        <w:rPr>
          <w:rFonts w:ascii="Times New Roman" w:eastAsia="Times New Roman" w:hAnsi="Times New Roman" w:cs="Times New Roman"/>
          <w:kern w:val="0"/>
          <w14:ligatures w14:val="none"/>
        </w:rPr>
        <w:t>4</w:t>
      </w:r>
      <w:r w:rsidRPr="003607C5">
        <w:rPr>
          <w:rFonts w:ascii="Times New Roman" w:eastAsia="Times New Roman" w:hAnsi="Times New Roman" w:cs="Times New Roman"/>
          <w:kern w:val="0"/>
          <w14:ligatures w14:val="none"/>
        </w:rPr>
        <w:t>. Paslaugų pirkėjas turi visas šios Sutarties bei Lietuvos Respublikoje galiojančių teisės aktų numatytas teises.</w:t>
      </w:r>
    </w:p>
    <w:p w14:paraId="46E57925" w14:textId="77777777" w:rsidR="005E4ED4" w:rsidRPr="004B795D" w:rsidRDefault="005E4ED4" w:rsidP="0067364B">
      <w:pPr>
        <w:tabs>
          <w:tab w:val="left" w:pos="0"/>
        </w:tabs>
        <w:spacing w:after="0" w:line="240" w:lineRule="auto"/>
        <w:ind w:right="49"/>
        <w:jc w:val="both"/>
        <w:rPr>
          <w:rFonts w:ascii="Times New Roman" w:eastAsia="Calibri" w:hAnsi="Times New Roman" w:cs="Times New Roman"/>
          <w:kern w:val="0"/>
          <w:highlight w:val="yellow"/>
          <w:lang w:eastAsia="lt-LT"/>
          <w14:ligatures w14:val="none"/>
        </w:rPr>
      </w:pPr>
    </w:p>
    <w:bookmarkEnd w:id="1"/>
    <w:p w14:paraId="6205AB96" w14:textId="0C516140" w:rsidR="0067364B" w:rsidRPr="00352F90" w:rsidRDefault="00CE1C87" w:rsidP="0067364B">
      <w:pPr>
        <w:spacing w:after="0" w:line="240" w:lineRule="auto"/>
        <w:ind w:left="360"/>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4</w:t>
      </w:r>
      <w:r w:rsidR="0067364B" w:rsidRPr="00352F90">
        <w:rPr>
          <w:rFonts w:ascii="Times New Roman" w:eastAsia="Times New Roman" w:hAnsi="Times New Roman" w:cs="Times New Roman"/>
          <w:b/>
          <w:kern w:val="0"/>
          <w:lang w:eastAsia="lt-LT"/>
          <w14:ligatures w14:val="none"/>
        </w:rPr>
        <w:t xml:space="preserve">. ATSAKOMYBĖS PAGAL SUTARTĮ NETAIKYMAS ARBA ATLEIDIMAS NUO ATSAKOMYBĖS </w:t>
      </w:r>
    </w:p>
    <w:p w14:paraId="0E94852B" w14:textId="77777777" w:rsidR="0067364B" w:rsidRPr="00352F90"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p>
    <w:p w14:paraId="72C576C5" w14:textId="290C7C30" w:rsidR="0067364B" w:rsidRPr="00352F90" w:rsidRDefault="00CE1C87"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4</w:t>
      </w:r>
      <w:r w:rsidR="0067364B" w:rsidRPr="00352F90">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 Atsakomybė pagal sutartį netaikoma, taip pat Šalys gali būti visiškai ar iš dalies atleistos nuo civilinės atsakomybės šiais pagrindais:</w:t>
      </w:r>
    </w:p>
    <w:p w14:paraId="1C6A4D98" w14:textId="6049BCC0" w:rsidR="0067364B" w:rsidRPr="00352F90" w:rsidRDefault="00CE1C87"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4</w:t>
      </w:r>
      <w:r w:rsidR="0067364B" w:rsidRPr="00352F90">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.1.1. dėl nenugalimos jėgos (</w:t>
      </w:r>
      <w:r w:rsidR="0067364B" w:rsidRPr="00352F90">
        <w:rPr>
          <w:rFonts w:ascii="Times New Roman" w:eastAsia="Times New Roman" w:hAnsi="Times New Roman" w:cs="Times New Roman"/>
          <w:i/>
          <w:iCs/>
          <w:kern w:val="0"/>
          <w:bdr w:val="none" w:sz="0" w:space="0" w:color="auto" w:frame="1"/>
          <w:shd w:val="clear" w:color="auto" w:fill="FFFFFF"/>
          <w:lang w:eastAsia="lt-LT"/>
          <w14:textOutline w14:w="0" w14:cap="flat" w14:cmpd="sng" w14:algn="ctr">
            <w14:noFill/>
            <w14:prstDash w14:val="solid"/>
            <w14:bevel/>
          </w14:textOutline>
          <w14:ligatures w14:val="none"/>
        </w:rPr>
        <w:t>force majeure</w:t>
      </w:r>
      <w:r w:rsidR="0067364B" w:rsidRPr="00352F90">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 taikomos </w:t>
      </w:r>
      <w:r w:rsidR="0067364B" w:rsidRPr="00352F90">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0067364B" w:rsidRPr="00352F90">
          <w:rPr>
            <w:rFonts w:ascii="Times New Roman" w:eastAsia="Arial Unicode MS" w:hAnsi="Times New Roman" w:cs="Times New Roman"/>
            <w:kern w:val="0"/>
            <w:u w:val="single"/>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0067364B" w:rsidRPr="00352F90">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ių patvirtinimo“ patvirtintų taisyklių nuostatos. </w:t>
      </w:r>
    </w:p>
    <w:p w14:paraId="352F7498" w14:textId="07DAF303" w:rsidR="0067364B" w:rsidRPr="00330EB3" w:rsidRDefault="002D6114"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pPr>
      <w:r>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lastRenderedPageBreak/>
        <w:t>4</w:t>
      </w:r>
      <w:r w:rsidR="0067364B" w:rsidRPr="00352F90">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.1.2. dėl Europos Sąjungos valstybių veiksmų –  kai prievolę pagal Sutartį įvykdyti neįmanoma  dėl</w:t>
      </w:r>
      <w:r w:rsidR="0067364B" w:rsidRPr="00330EB3">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privalomų ir nenumatytų Europos Sąjungos valstybės institucijų veiksmų (aktų), kurių Šalys neturėjo teisės ginčyti ir šie veiksmai </w:t>
      </w:r>
      <w:r w:rsidR="0067364B" w:rsidRPr="00330EB3">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t>negalėjo būti iš anksto numatyti;</w:t>
      </w:r>
    </w:p>
    <w:p w14:paraId="7898C3C8" w14:textId="75A964B9" w:rsidR="0067364B" w:rsidRPr="00330EB3" w:rsidRDefault="00A60BEC" w:rsidP="0067364B">
      <w:pPr>
        <w:tabs>
          <w:tab w:val="left" w:pos="1134"/>
        </w:tabs>
        <w:spacing w:after="0" w:line="240" w:lineRule="auto"/>
        <w:jc w:val="both"/>
        <w:rPr>
          <w:rFonts w:ascii="Times New Roman" w:eastAsia="Times New Roman" w:hAnsi="Times New Roman" w:cs="Times New Roman"/>
          <w:kern w:val="0"/>
          <w:sz w:val="20"/>
          <w:szCs w:val="20"/>
          <w:lang w:eastAsia="lt-LT"/>
          <w14:ligatures w14:val="none"/>
        </w:rPr>
      </w:pPr>
      <w:bookmarkStart w:id="2" w:name="_Hlk72768343"/>
      <w:r>
        <w:rPr>
          <w:rFonts w:ascii="Times New Roman" w:eastAsia="Times New Roman" w:hAnsi="Times New Roman" w:cs="Times New Roman"/>
          <w:kern w:val="0"/>
          <w:shd w:val="clear" w:color="auto" w:fill="FFFFFF"/>
          <w:lang w:eastAsia="lt-LT"/>
          <w14:ligatures w14:val="none"/>
        </w:rPr>
        <w:t>4</w:t>
      </w:r>
      <w:r w:rsidR="0067364B" w:rsidRPr="00330EB3">
        <w:rPr>
          <w:rFonts w:ascii="Times New Roman" w:eastAsia="Times New Roman" w:hAnsi="Times New Roman" w:cs="Times New Roman"/>
          <w:kern w:val="0"/>
          <w:shd w:val="clear" w:color="auto" w:fill="FFFFFF"/>
          <w:lang w:eastAsia="lt-LT"/>
          <w14:ligatures w14:val="none"/>
        </w:rPr>
        <w:t xml:space="preserve">.1.3. </w:t>
      </w:r>
      <w:r w:rsidR="0067364B" w:rsidRPr="00330EB3">
        <w:rPr>
          <w:rFonts w:ascii="Times New Roman" w:eastAsia="Times New Roman" w:hAnsi="Times New Roman" w:cs="Times New Roman"/>
          <w:kern w:val="0"/>
          <w:szCs w:val="20"/>
          <w:lang w:eastAsia="lt-LT"/>
          <w14:ligatures w14:val="none"/>
        </w:rPr>
        <w:t xml:space="preserve">jei po Sutarties pasirašymo atsiranda </w:t>
      </w:r>
      <w:r w:rsidR="0067364B" w:rsidRPr="00330EB3">
        <w:rPr>
          <w:rFonts w:ascii="Times New Roman" w:eastAsia="Times New Roman" w:hAnsi="Times New Roman" w:cs="Times New Roman"/>
          <w:b/>
          <w:bCs/>
          <w:kern w:val="0"/>
          <w:szCs w:val="20"/>
          <w:lang w:eastAsia="lt-LT"/>
          <w14:ligatures w14:val="none"/>
        </w:rPr>
        <w:t>naujų</w:t>
      </w:r>
      <w:r w:rsidR="0067364B" w:rsidRPr="00330EB3">
        <w:rPr>
          <w:rFonts w:ascii="Times New Roman" w:eastAsia="Times New Roman" w:hAnsi="Times New Roman" w:cs="Times New Roman"/>
          <w:kern w:val="0"/>
          <w:szCs w:val="20"/>
          <w:lang w:eastAsia="lt-LT"/>
          <w14:ligatures w14:val="none"/>
        </w:rPr>
        <w:t xml:space="preserve"> aplinkybių, kurios nebuvo žinomos (apribojimas verslui, judėjimui tarp savivaldybių, prekių pristatymo vėlavimams sugriežtinto karantino laikotarpiu ir pan.), jei tai turi įtakos </w:t>
      </w:r>
      <w:r w:rsidR="0067364B" w:rsidRPr="00330EB3">
        <w:rPr>
          <w:rFonts w:ascii="Times New Roman" w:eastAsia="Times New Roman" w:hAnsi="Times New Roman" w:cs="Times New Roman"/>
          <w:b/>
          <w:bCs/>
          <w:kern w:val="0"/>
          <w:szCs w:val="20"/>
          <w:lang w:eastAsia="lt-LT"/>
          <w14:ligatures w14:val="none"/>
        </w:rPr>
        <w:t>Paslaugų teikimo pradžiai ar Paslaugų teikimui</w:t>
      </w:r>
      <w:r w:rsidR="0067364B" w:rsidRPr="00330EB3">
        <w:rPr>
          <w:rFonts w:ascii="Times New Roman" w:eastAsia="Times New Roman" w:hAnsi="Times New Roman" w:cs="Times New Roman"/>
          <w:kern w:val="0"/>
          <w:szCs w:val="20"/>
          <w:lang w:eastAsia="lt-LT"/>
          <w14:ligatures w14:val="none"/>
        </w:rPr>
        <w:t xml:space="preserve"> ir Paslaugų teikėjas gali tai pagrįsti konkrečiais dokumentais ar įrodymais, ir tai nepriklauso nuo Paslaugų teikėjo valios, veikimo ar neveikimo.  </w:t>
      </w:r>
    </w:p>
    <w:bookmarkEnd w:id="2"/>
    <w:p w14:paraId="179BC453" w14:textId="16085B62" w:rsidR="0067364B" w:rsidRPr="00330EB3" w:rsidRDefault="00A60BEC" w:rsidP="0067364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r w:rsidR="0067364B" w:rsidRPr="00330EB3">
        <w:rPr>
          <w:rFonts w:ascii="Times New Roman" w:eastAsia="Times New Roman" w:hAnsi="Times New Roman" w:cs="Times New Roman"/>
          <w:kern w:val="0"/>
          <w:lang w:eastAsia="lt-LT"/>
          <w14:ligatures w14:val="none"/>
        </w:rPr>
        <w:t>.2.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DC75096" w14:textId="59A66C88" w:rsidR="0067364B" w:rsidRPr="00330EB3" w:rsidRDefault="00A60BEC" w:rsidP="0067364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r w:rsidR="0067364B" w:rsidRPr="00330EB3">
        <w:rPr>
          <w:rFonts w:ascii="Times New Roman" w:eastAsia="Times New Roman" w:hAnsi="Times New Roman" w:cs="Times New Roman"/>
          <w:kern w:val="0"/>
          <w:lang w:eastAsia="lt-LT"/>
          <w14:ligatures w14:val="none"/>
        </w:rPr>
        <w:t>.3.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26B5950" w14:textId="77777777" w:rsidR="0067364B" w:rsidRPr="004B795D" w:rsidRDefault="0067364B" w:rsidP="0067364B">
      <w:pPr>
        <w:spacing w:after="0" w:line="240" w:lineRule="auto"/>
        <w:jc w:val="both"/>
        <w:rPr>
          <w:rFonts w:ascii="Times New Roman" w:eastAsia="Times New Roman" w:hAnsi="Times New Roman" w:cs="Times New Roman"/>
          <w:kern w:val="0"/>
          <w:highlight w:val="yellow"/>
          <w:lang w:eastAsia="lt-LT"/>
          <w14:ligatures w14:val="none"/>
        </w:rPr>
      </w:pPr>
    </w:p>
    <w:p w14:paraId="1B4E5590" w14:textId="609E8482" w:rsidR="0067364B" w:rsidRPr="00330EB3" w:rsidRDefault="00DA226A" w:rsidP="0067364B">
      <w:pPr>
        <w:suppressAutoHyphens/>
        <w:spacing w:after="0" w:line="240" w:lineRule="auto"/>
        <w:ind w:left="720"/>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5</w:t>
      </w:r>
      <w:r w:rsidR="0067364B" w:rsidRPr="00330EB3">
        <w:rPr>
          <w:rFonts w:ascii="Times New Roman" w:eastAsia="Times New Roman" w:hAnsi="Times New Roman" w:cs="Times New Roman"/>
          <w:b/>
          <w:kern w:val="0"/>
          <w:lang w:eastAsia="lt-LT"/>
          <w14:ligatures w14:val="none"/>
        </w:rPr>
        <w:t>. GINČŲ SPRENDIMO TVARKA</w:t>
      </w:r>
    </w:p>
    <w:p w14:paraId="273546C3" w14:textId="77777777" w:rsidR="0067364B" w:rsidRPr="00330EB3" w:rsidRDefault="0067364B" w:rsidP="0067364B">
      <w:pPr>
        <w:suppressAutoHyphens/>
        <w:spacing w:after="0" w:line="240" w:lineRule="auto"/>
        <w:ind w:left="720"/>
        <w:rPr>
          <w:rFonts w:ascii="Times New Roman" w:eastAsia="Times New Roman" w:hAnsi="Times New Roman" w:cs="Times New Roman"/>
          <w:b/>
          <w:kern w:val="0"/>
          <w:lang w:eastAsia="lt-LT"/>
          <w14:ligatures w14:val="none"/>
        </w:rPr>
      </w:pPr>
    </w:p>
    <w:p w14:paraId="41E86B53" w14:textId="3C4E46AB" w:rsidR="0067364B" w:rsidRPr="00330EB3" w:rsidRDefault="00DA226A" w:rsidP="0067364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67364B" w:rsidRPr="00330EB3">
        <w:rPr>
          <w:rFonts w:ascii="Times New Roman" w:eastAsia="Times New Roman" w:hAnsi="Times New Roman" w:cs="Times New Roman"/>
          <w:kern w:val="0"/>
          <w14:ligatures w14:val="none"/>
        </w:rPr>
        <w:t>.1. Kilusius tarp Šalių ginčus dėl šios Sutarties vykdymo abi Šalys sprendžia derybų būdu.</w:t>
      </w:r>
    </w:p>
    <w:p w14:paraId="5FD028A7" w14:textId="4A28E0C5" w:rsidR="0067364B" w:rsidRPr="00330EB3" w:rsidRDefault="00DA226A" w:rsidP="00E25E92">
      <w:pPr>
        <w:spacing w:after="0" w:line="240" w:lineRule="auto"/>
        <w:jc w:val="both"/>
        <w:rPr>
          <w:rFonts w:ascii="Times New Roman" w:eastAsia="Times New Roman" w:hAnsi="Times New Roman" w:cs="Times New Roman"/>
          <w:b/>
          <w:bCs/>
          <w:caps/>
          <w:kern w:val="0"/>
          <w14:ligatures w14:val="none"/>
        </w:rPr>
      </w:pPr>
      <w:r>
        <w:rPr>
          <w:rFonts w:ascii="Times New Roman" w:eastAsia="Times New Roman" w:hAnsi="Times New Roman" w:cs="Times New Roman"/>
          <w:kern w:val="0"/>
          <w14:ligatures w14:val="none"/>
        </w:rPr>
        <w:t>5</w:t>
      </w:r>
      <w:r w:rsidR="0067364B" w:rsidRPr="00330EB3">
        <w:rPr>
          <w:rFonts w:ascii="Times New Roman" w:eastAsia="Times New Roman" w:hAnsi="Times New Roman" w:cs="Times New Roman"/>
          <w:kern w:val="0"/>
          <w14:ligatures w14:val="none"/>
        </w:rPr>
        <w:t>.2. Jei ginčo nepavyksta išspręsti derybomis per 30 (trisdešimt) kalendorinių dienų, jis sprendžiamas vadovaujantis Lietuvos Respublikos teisės aktų nustatyta tvarka teisme pagal Paslaugų pirkėjo buveinės vietą.</w:t>
      </w:r>
    </w:p>
    <w:p w14:paraId="4FB46536" w14:textId="4753E029" w:rsidR="0067364B" w:rsidRPr="00330EB3" w:rsidRDefault="00DA226A"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r>
        <w:rPr>
          <w:rFonts w:ascii="Times New Roman" w:eastAsia="Times New Roman" w:hAnsi="Times New Roman" w:cs="Times New Roman"/>
          <w:b/>
          <w:bCs/>
          <w:caps/>
          <w:kern w:val="0"/>
          <w14:ligatures w14:val="none"/>
        </w:rPr>
        <w:t>6</w:t>
      </w:r>
      <w:r w:rsidR="0067364B" w:rsidRPr="00330EB3">
        <w:rPr>
          <w:rFonts w:ascii="Times New Roman" w:eastAsia="Times New Roman" w:hAnsi="Times New Roman" w:cs="Times New Roman"/>
          <w:b/>
          <w:bCs/>
          <w:caps/>
          <w:kern w:val="0"/>
          <w14:ligatures w14:val="none"/>
        </w:rPr>
        <w:t>. Sutarties vykdymo sustabdymas</w:t>
      </w:r>
    </w:p>
    <w:p w14:paraId="569B9A96" w14:textId="77777777" w:rsidR="0067364B" w:rsidRPr="004B795D"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2"/>
          <w:szCs w:val="22"/>
          <w:highlight w:val="yellow"/>
          <w14:ligatures w14:val="none"/>
        </w:rPr>
      </w:pPr>
    </w:p>
    <w:p w14:paraId="2A8661C2" w14:textId="4245DC95" w:rsidR="0067364B" w:rsidRPr="00793B24" w:rsidRDefault="004803D9"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6</w:t>
      </w:r>
      <w:r w:rsidR="0067364B" w:rsidRPr="00793B24">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 Sutarties vykdymas stabdomas šiais atvejais:</w:t>
      </w:r>
    </w:p>
    <w:p w14:paraId="00610D39" w14:textId="6E212575" w:rsidR="0067364B" w:rsidRPr="00793B24" w:rsidRDefault="006456CC"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6</w:t>
      </w:r>
      <w:r w:rsidR="0067364B" w:rsidRPr="00793B24">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.1.1. esant </w:t>
      </w:r>
      <w:r>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4</w:t>
      </w:r>
      <w:r w:rsidR="0067364B" w:rsidRPr="00793B24">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skyriuje numatytoms aplinkybėms – Sutarties vykdymo terminai stabdomi nuo kliūties atsiradimo momento arba jeigu apie ją nėra laiku pranešta, nuo pranešimo momento ir atnaujinami kai minėtos aplinkybės nebetrukdo vykdyti Sutarties;</w:t>
      </w:r>
    </w:p>
    <w:p w14:paraId="2644EA99" w14:textId="04095D15" w:rsidR="0067364B" w:rsidRPr="00793B24" w:rsidRDefault="00E05AF4" w:rsidP="0067364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pPr>
      <w:r>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6</w:t>
      </w:r>
      <w:r w:rsidR="0067364B" w:rsidRPr="00793B24">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.1.2. e</w:t>
      </w:r>
      <w:r w:rsidR="0067364B" w:rsidRPr="00793B24">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sant nuo Paslaugų Pirkėjo priklausančių aplinkybių, dėl kurių Paslaugų Pirkėjas negali priimti Paslaugų, Paslaugų pirkėjas turi teisę reikalauti sustabdyti Paslaugų teikimą iki atitinkamų aplinkybių pasibaigimo;</w:t>
      </w:r>
    </w:p>
    <w:p w14:paraId="3CE8AD7A" w14:textId="76448EFF" w:rsidR="0067364B" w:rsidRPr="00793B24" w:rsidRDefault="00981904" w:rsidP="0067364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6</w:t>
      </w:r>
      <w:r w:rsidR="0067364B" w:rsidRPr="00793B24">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.1.3. esant kitoms </w:t>
      </w:r>
      <w:r w:rsidR="0067364B" w:rsidRPr="00793B24">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aplinkybėms, kurios nebuvo žinomos pirkimo vykdymo metu ir su kuriomis susidurtų bet kuris kitas Paslaugų Pirkėjas </w:t>
      </w:r>
      <w:r w:rsidR="0067364B" w:rsidRPr="00793B24">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ir/ar Paslaugų teikėjas. </w:t>
      </w:r>
    </w:p>
    <w:p w14:paraId="4553E488" w14:textId="5B697A4B" w:rsidR="0067364B" w:rsidRPr="00793B24" w:rsidRDefault="00CE740C"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6</w:t>
      </w:r>
      <w:r w:rsidR="0067364B" w:rsidRPr="00793B24">
        <w:rPr>
          <w:rFonts w:ascii="Times New Roman" w:eastAsia="Times New Roman" w:hAnsi="Times New Roman" w:cs="Times New Roman"/>
          <w:kern w:val="0"/>
          <w:lang w:eastAsia="ar-SA"/>
          <w14:ligatures w14:val="none"/>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sidR="001D7DC9">
        <w:rPr>
          <w:rFonts w:ascii="Times New Roman" w:eastAsia="Times New Roman" w:hAnsi="Times New Roman" w:cs="Times New Roman"/>
          <w:kern w:val="0"/>
          <w:lang w:eastAsia="ar-SA"/>
          <w14:ligatures w14:val="none"/>
        </w:rPr>
        <w:t>6</w:t>
      </w:r>
      <w:r w:rsidR="0067364B" w:rsidRPr="00793B24">
        <w:rPr>
          <w:rFonts w:ascii="Times New Roman" w:eastAsia="Times New Roman" w:hAnsi="Times New Roman" w:cs="Times New Roman"/>
          <w:kern w:val="0"/>
          <w:lang w:eastAsia="ar-SA"/>
          <w14:ligatures w14:val="none"/>
        </w:rPr>
        <w:t xml:space="preserve">.1.1 – </w:t>
      </w:r>
      <w:r w:rsidR="001D7DC9">
        <w:rPr>
          <w:rFonts w:ascii="Times New Roman" w:eastAsia="Times New Roman" w:hAnsi="Times New Roman" w:cs="Times New Roman"/>
          <w:kern w:val="0"/>
          <w:lang w:eastAsia="ar-SA"/>
          <w14:ligatures w14:val="none"/>
        </w:rPr>
        <w:t>6</w:t>
      </w:r>
      <w:r w:rsidR="0067364B" w:rsidRPr="00793B24">
        <w:rPr>
          <w:rFonts w:ascii="Times New Roman" w:eastAsia="Times New Roman" w:hAnsi="Times New Roman" w:cs="Times New Roman"/>
          <w:kern w:val="0"/>
          <w:lang w:eastAsia="ar-SA"/>
          <w14:ligatures w14:val="none"/>
        </w:rPr>
        <w:t xml:space="preserve">.1.3 papunkčiuose nustatytais atvejais sustabdomas raštu, nurodant priežastis ir sustabdymo terminą. Sutartinių įsipareigojimų vykdymas </w:t>
      </w:r>
      <w:r w:rsidR="0067364B" w:rsidRPr="00793B24">
        <w:rPr>
          <w:rFonts w:ascii="Times New Roman" w:eastAsia="Arial Unicode MS" w:hAnsi="Times New Roman" w:cs="Times New Roman"/>
          <w:kern w:val="0"/>
          <w:lang w:eastAsia="ar-SA"/>
          <w14:ligatures w14:val="none"/>
        </w:rPr>
        <w:t xml:space="preserve">atnaujinamas pasibaigus sustabdymą lėmusioms aplinkybėms. </w:t>
      </w:r>
    </w:p>
    <w:p w14:paraId="3E730CA0" w14:textId="01C610CD" w:rsidR="0067364B" w:rsidRPr="00793B24" w:rsidRDefault="001D7DC9" w:rsidP="0067364B">
      <w:pPr>
        <w:suppressAutoHyphens/>
        <w:autoSpaceDE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ar-SA"/>
          <w14:ligatures w14:val="none"/>
        </w:rPr>
        <w:t>6</w:t>
      </w:r>
      <w:r w:rsidR="0067364B" w:rsidRPr="00793B24">
        <w:rPr>
          <w:rFonts w:ascii="Times New Roman" w:eastAsia="Times New Roman" w:hAnsi="Times New Roman" w:cs="Times New Roman"/>
          <w:kern w:val="0"/>
          <w:lang w:eastAsia="ar-SA"/>
          <w14:ligatures w14:val="none"/>
        </w:rPr>
        <w:t xml:space="preserve">.3. Tais atvejais, kai </w:t>
      </w:r>
      <w:r w:rsidR="00E3058C">
        <w:rPr>
          <w:rFonts w:ascii="Times New Roman" w:eastAsia="Times New Roman" w:hAnsi="Times New Roman" w:cs="Times New Roman"/>
          <w:kern w:val="0"/>
          <w:lang w:eastAsia="ar-SA"/>
          <w14:ligatures w14:val="none"/>
        </w:rPr>
        <w:t>S</w:t>
      </w:r>
      <w:r w:rsidR="00E3058C" w:rsidRPr="00793B24">
        <w:rPr>
          <w:rFonts w:ascii="Times New Roman" w:eastAsia="Times New Roman" w:hAnsi="Times New Roman" w:cs="Times New Roman"/>
          <w:kern w:val="0"/>
          <w:lang w:eastAsia="ar-SA"/>
          <w14:ligatures w14:val="none"/>
        </w:rPr>
        <w:t xml:space="preserve">utarties </w:t>
      </w:r>
      <w:r w:rsidR="0067364B" w:rsidRPr="00793B24">
        <w:rPr>
          <w:rFonts w:ascii="Times New Roman" w:eastAsia="Times New Roman" w:hAnsi="Times New Roman" w:cs="Times New Roman"/>
          <w:kern w:val="0"/>
          <w:lang w:eastAsia="ar-SA"/>
          <w14:ligatures w14:val="none"/>
        </w:rPr>
        <w:t xml:space="preserve">vykdymas sustabdomas likus iki </w:t>
      </w:r>
      <w:r w:rsidR="00E3058C">
        <w:rPr>
          <w:rFonts w:ascii="Times New Roman" w:eastAsia="Times New Roman" w:hAnsi="Times New Roman" w:cs="Times New Roman"/>
          <w:kern w:val="0"/>
          <w:lang w:eastAsia="ar-SA"/>
          <w14:ligatures w14:val="none"/>
        </w:rPr>
        <w:t>S</w:t>
      </w:r>
      <w:r w:rsidR="00E3058C" w:rsidRPr="00793B24">
        <w:rPr>
          <w:rFonts w:ascii="Times New Roman" w:eastAsia="Times New Roman" w:hAnsi="Times New Roman" w:cs="Times New Roman"/>
          <w:kern w:val="0"/>
          <w:lang w:eastAsia="ar-SA"/>
          <w14:ligatures w14:val="none"/>
        </w:rPr>
        <w:t xml:space="preserve">utarties </w:t>
      </w:r>
      <w:r w:rsidR="0067364B" w:rsidRPr="00793B24">
        <w:rPr>
          <w:rFonts w:ascii="Times New Roman" w:eastAsia="Times New Roman" w:hAnsi="Times New Roman" w:cs="Times New Roman"/>
          <w:kern w:val="0"/>
          <w:lang w:eastAsia="ar-SA"/>
          <w14:ligatures w14:val="none"/>
        </w:rPr>
        <w:t>termino pabaigos mažiau laiko, nei sustabdymo terminas, po sustabdymo pratęsiant vykdymo terminą, pratęsimas turi būti t</w:t>
      </w:r>
      <w:r w:rsidR="0067364B" w:rsidRPr="00793B24">
        <w:rPr>
          <w:rFonts w:ascii="Times New Roman" w:eastAsia="Times New Roman" w:hAnsi="Times New Roman" w:cs="Times New Roman"/>
          <w:kern w:val="0"/>
          <w:lang w:eastAsia="lt-LT"/>
          <w14:ligatures w14:val="none"/>
        </w:rPr>
        <w:t xml:space="preserve">am terminui, kuris sustabdymo metu buvo likęs iki sutartinių įsipareigojimų </w:t>
      </w:r>
      <w:r w:rsidR="00521134">
        <w:rPr>
          <w:rFonts w:ascii="Times New Roman" w:eastAsia="Times New Roman" w:hAnsi="Times New Roman" w:cs="Times New Roman"/>
          <w:kern w:val="0"/>
          <w:lang w:eastAsia="lt-LT"/>
          <w14:ligatures w14:val="none"/>
        </w:rPr>
        <w:t>(į)</w:t>
      </w:r>
      <w:r w:rsidR="0067364B" w:rsidRPr="00793B24">
        <w:rPr>
          <w:rFonts w:ascii="Times New Roman" w:eastAsia="Times New Roman" w:hAnsi="Times New Roman" w:cs="Times New Roman"/>
          <w:kern w:val="0"/>
          <w:lang w:eastAsia="lt-LT"/>
          <w14:ligatures w14:val="none"/>
        </w:rPr>
        <w:t xml:space="preserve">įvykdymo pabaigos. </w:t>
      </w:r>
    </w:p>
    <w:p w14:paraId="5EB81A15" w14:textId="66CEC0C6" w:rsidR="0067364B" w:rsidRPr="00793B24" w:rsidRDefault="00521134"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6</w:t>
      </w:r>
      <w:r w:rsidR="0067364B" w:rsidRPr="00793B24">
        <w:rPr>
          <w:rFonts w:ascii="Times New Roman" w:eastAsia="Times New Roman" w:hAnsi="Times New Roman" w:cs="Times New Roman"/>
          <w:kern w:val="0"/>
          <w:lang w:eastAsia="ar-SA"/>
          <w14:ligatures w14:val="none"/>
        </w:rPr>
        <w:t xml:space="preserve">.4. Tais atvejais, kai </w:t>
      </w:r>
      <w:r w:rsidR="00E3058C">
        <w:rPr>
          <w:rFonts w:ascii="Times New Roman" w:eastAsia="Times New Roman" w:hAnsi="Times New Roman" w:cs="Times New Roman"/>
          <w:kern w:val="0"/>
          <w:lang w:eastAsia="ar-SA"/>
          <w14:ligatures w14:val="none"/>
        </w:rPr>
        <w:t>S</w:t>
      </w:r>
      <w:r w:rsidR="00E3058C" w:rsidRPr="00793B24">
        <w:rPr>
          <w:rFonts w:ascii="Times New Roman" w:eastAsia="Times New Roman" w:hAnsi="Times New Roman" w:cs="Times New Roman"/>
          <w:kern w:val="0"/>
          <w:lang w:eastAsia="ar-SA"/>
          <w14:ligatures w14:val="none"/>
        </w:rPr>
        <w:t xml:space="preserve">utarties </w:t>
      </w:r>
      <w:r w:rsidR="0067364B" w:rsidRPr="00793B24">
        <w:rPr>
          <w:rFonts w:ascii="Times New Roman" w:eastAsia="Times New Roman" w:hAnsi="Times New Roman" w:cs="Times New Roman"/>
          <w:kern w:val="0"/>
          <w:lang w:eastAsia="ar-SA"/>
          <w14:ligatures w14:val="none"/>
        </w:rPr>
        <w:t xml:space="preserve">vykdymas sustabdomas likus iki </w:t>
      </w:r>
      <w:r w:rsidR="00E3058C">
        <w:rPr>
          <w:rFonts w:ascii="Times New Roman" w:eastAsia="Times New Roman" w:hAnsi="Times New Roman" w:cs="Times New Roman"/>
          <w:kern w:val="0"/>
          <w:lang w:eastAsia="ar-SA"/>
          <w14:ligatures w14:val="none"/>
        </w:rPr>
        <w:t>S</w:t>
      </w:r>
      <w:r w:rsidR="00E3058C" w:rsidRPr="00793B24">
        <w:rPr>
          <w:rFonts w:ascii="Times New Roman" w:eastAsia="Times New Roman" w:hAnsi="Times New Roman" w:cs="Times New Roman"/>
          <w:kern w:val="0"/>
          <w:lang w:eastAsia="ar-SA"/>
          <w14:ligatures w14:val="none"/>
        </w:rPr>
        <w:t xml:space="preserve">utarties </w:t>
      </w:r>
      <w:r w:rsidR="0067364B" w:rsidRPr="00793B24">
        <w:rPr>
          <w:rFonts w:ascii="Times New Roman" w:eastAsia="Times New Roman" w:hAnsi="Times New Roman" w:cs="Times New Roman"/>
          <w:kern w:val="0"/>
          <w:lang w:eastAsia="ar-SA"/>
          <w14:ligatures w14:val="none"/>
        </w:rPr>
        <w:t xml:space="preserve">termino pabaigos daugiau laiko, nei sustabdymo terminas, Paslaugų ar jų dalies suteikimo terminas pratęsimas tokiam laikotarpiui, kuriam jis buvo sustabdytas. </w:t>
      </w:r>
    </w:p>
    <w:p w14:paraId="57CD8E2A" w14:textId="4A99CA2E" w:rsidR="0067364B" w:rsidRPr="00793B24" w:rsidRDefault="002F619A"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lastRenderedPageBreak/>
        <w:t>6</w:t>
      </w:r>
      <w:r w:rsidR="0067364B" w:rsidRPr="00793B24">
        <w:rPr>
          <w:rFonts w:ascii="Times New Roman" w:eastAsia="Times New Roman" w:hAnsi="Times New Roman" w:cs="Times New Roman"/>
          <w:kern w:val="0"/>
          <w:lang w:eastAsia="ar-SA"/>
          <w14:ligatures w14:val="none"/>
        </w:rPr>
        <w:t xml:space="preserve">.5.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w:t>
      </w:r>
      <w:r w:rsidR="00376267">
        <w:rPr>
          <w:rFonts w:ascii="Times New Roman" w:eastAsia="Times New Roman" w:hAnsi="Times New Roman" w:cs="Times New Roman"/>
          <w:kern w:val="0"/>
          <w:lang w:eastAsia="ar-SA"/>
          <w14:ligatures w14:val="none"/>
        </w:rPr>
        <w:t>6</w:t>
      </w:r>
      <w:r w:rsidR="0067364B" w:rsidRPr="00793B24">
        <w:rPr>
          <w:rFonts w:ascii="Times New Roman" w:eastAsia="Times New Roman" w:hAnsi="Times New Roman" w:cs="Times New Roman"/>
          <w:kern w:val="0"/>
          <w:lang w:eastAsia="ar-SA"/>
          <w14:ligatures w14:val="none"/>
        </w:rPr>
        <w:t xml:space="preserve">.3 ir </w:t>
      </w:r>
      <w:r w:rsidR="00376267">
        <w:rPr>
          <w:rFonts w:ascii="Times New Roman" w:eastAsia="Times New Roman" w:hAnsi="Times New Roman" w:cs="Times New Roman"/>
          <w:kern w:val="0"/>
          <w:lang w:eastAsia="ar-SA"/>
          <w14:ligatures w14:val="none"/>
        </w:rPr>
        <w:t>6</w:t>
      </w:r>
      <w:r w:rsidR="0067364B" w:rsidRPr="00793B24">
        <w:rPr>
          <w:rFonts w:ascii="Times New Roman" w:eastAsia="Times New Roman" w:hAnsi="Times New Roman" w:cs="Times New Roman"/>
          <w:kern w:val="0"/>
          <w:lang w:eastAsia="ar-SA"/>
          <w14:ligatures w14:val="none"/>
        </w:rPr>
        <w:t xml:space="preserve">.4 papunkčiuose nustatyta tvarka. Paslaugų pirkėjo galimybė pasinaudoti šia teise negali priklausyti nuo Paslaugų teikėjo valios ar būti jo įtakojama. </w:t>
      </w:r>
    </w:p>
    <w:p w14:paraId="03D3C8BD" w14:textId="30BD05E8" w:rsidR="0067364B" w:rsidRPr="00793B24" w:rsidRDefault="0067364B" w:rsidP="0067364B">
      <w:pPr>
        <w:spacing w:after="0" w:line="240" w:lineRule="auto"/>
        <w:rPr>
          <w:rFonts w:ascii="Times New Roman" w:eastAsia="Times New Roman" w:hAnsi="Times New Roman" w:cs="Times New Roman"/>
          <w:kern w:val="0"/>
          <w:lang w:eastAsia="lt-LT"/>
          <w14:ligatures w14:val="none"/>
        </w:rPr>
      </w:pPr>
      <w:r w:rsidRPr="00793B24">
        <w:rPr>
          <w:rFonts w:ascii="Times New Roman" w:eastAsia="Arial Unicode MS" w:hAnsi="Times New Roman" w:cs="Times New Roman"/>
          <w:kern w:val="0"/>
          <w:lang w:eastAsia="lt-LT"/>
          <w14:ligatures w14:val="none"/>
        </w:rPr>
        <w:t xml:space="preserve">6.6. Paslaugų </w:t>
      </w:r>
      <w:r w:rsidR="002F619A">
        <w:rPr>
          <w:rFonts w:ascii="Times New Roman" w:eastAsia="Arial Unicode MS" w:hAnsi="Times New Roman" w:cs="Times New Roman"/>
          <w:kern w:val="0"/>
          <w:lang w:eastAsia="lt-LT"/>
          <w14:ligatures w14:val="none"/>
        </w:rPr>
        <w:t>t</w:t>
      </w:r>
      <w:r w:rsidR="002F619A" w:rsidRPr="00793B24">
        <w:rPr>
          <w:rFonts w:ascii="Times New Roman" w:eastAsia="Arial Unicode MS" w:hAnsi="Times New Roman" w:cs="Times New Roman"/>
          <w:kern w:val="0"/>
          <w:lang w:eastAsia="lt-LT"/>
          <w14:ligatures w14:val="none"/>
        </w:rPr>
        <w:t xml:space="preserve">eikėjui </w:t>
      </w:r>
      <w:r w:rsidRPr="00793B24">
        <w:rPr>
          <w:rFonts w:ascii="Times New Roman" w:eastAsia="Arial Unicode MS" w:hAnsi="Times New Roman" w:cs="Times New Roman"/>
          <w:kern w:val="0"/>
          <w:lang w:eastAsia="lt-LT"/>
          <w14:ligatures w14:val="none"/>
        </w:rPr>
        <w:t xml:space="preserve">jokios papildomos išlaidos dėl </w:t>
      </w:r>
      <w:r w:rsidRPr="00793B24">
        <w:rPr>
          <w:rFonts w:ascii="Times New Roman" w:eastAsia="Times New Roman" w:hAnsi="Times New Roman" w:cs="Times New Roman"/>
          <w:kern w:val="0"/>
          <w:lang w:eastAsia="lt-LT"/>
          <w14:ligatures w14:val="none"/>
        </w:rPr>
        <w:t xml:space="preserve">Sutarties vykdymo stabdymo </w:t>
      </w:r>
      <w:r w:rsidRPr="00793B24">
        <w:rPr>
          <w:rFonts w:ascii="Times New Roman" w:eastAsia="Arial Unicode MS" w:hAnsi="Times New Roman" w:cs="Times New Roman"/>
          <w:kern w:val="0"/>
          <w:lang w:eastAsia="lt-LT"/>
          <w14:ligatures w14:val="none"/>
        </w:rPr>
        <w:t>neatlyginamos.</w:t>
      </w:r>
    </w:p>
    <w:p w14:paraId="6EC8A837" w14:textId="77777777" w:rsidR="0067364B" w:rsidRPr="00793B24"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19AD9DF8" w14:textId="77777777" w:rsidR="0067364B" w:rsidRDefault="0067364B" w:rsidP="0067364B">
      <w:pPr>
        <w:spacing w:after="0" w:line="240" w:lineRule="auto"/>
        <w:jc w:val="both"/>
        <w:rPr>
          <w:rFonts w:ascii="Times New Roman" w:eastAsia="Times New Roman" w:hAnsi="Times New Roman" w:cs="Times New Roman"/>
          <w:kern w:val="0"/>
          <w:lang w:eastAsia="lt-LT"/>
          <w14:ligatures w14:val="none"/>
        </w:rPr>
      </w:pPr>
    </w:p>
    <w:p w14:paraId="1DC69EED" w14:textId="77777777" w:rsidR="000D0DE4" w:rsidRPr="00793B24" w:rsidRDefault="000D0DE4" w:rsidP="000D0DE4">
      <w:pPr>
        <w:suppressAutoHyphens/>
        <w:spacing w:after="0" w:line="240" w:lineRule="auto"/>
        <w:ind w:left="360"/>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7</w:t>
      </w:r>
      <w:r w:rsidRPr="00793B24">
        <w:rPr>
          <w:rFonts w:ascii="Times New Roman" w:eastAsia="Times New Roman" w:hAnsi="Times New Roman" w:cs="Times New Roman"/>
          <w:b/>
          <w:kern w:val="0"/>
          <w:lang w:eastAsia="lt-LT"/>
          <w14:ligatures w14:val="none"/>
        </w:rPr>
        <w:t>. SUTARTIES NUTRAUKIMAS</w:t>
      </w:r>
      <w:r>
        <w:rPr>
          <w:rFonts w:ascii="Times New Roman" w:eastAsia="Times New Roman" w:hAnsi="Times New Roman" w:cs="Times New Roman"/>
          <w:b/>
          <w:kern w:val="0"/>
          <w:lang w:eastAsia="lt-LT"/>
          <w14:ligatures w14:val="none"/>
        </w:rPr>
        <w:t>, ESMINĖS SUTARTIES SĄLYGOS IR TAIKOMOS SANKCIJOS</w:t>
      </w:r>
    </w:p>
    <w:p w14:paraId="67CBB566" w14:textId="77777777" w:rsidR="000D0DE4" w:rsidRPr="004B795D" w:rsidRDefault="000D0DE4" w:rsidP="000D0DE4">
      <w:pPr>
        <w:suppressAutoHyphens/>
        <w:spacing w:after="0" w:line="240" w:lineRule="auto"/>
        <w:ind w:left="360"/>
        <w:jc w:val="center"/>
        <w:rPr>
          <w:rFonts w:ascii="Times New Roman" w:eastAsia="Times New Roman" w:hAnsi="Times New Roman" w:cs="Times New Roman"/>
          <w:b/>
          <w:kern w:val="0"/>
          <w:highlight w:val="yellow"/>
          <w:lang w:eastAsia="lt-LT"/>
          <w14:ligatures w14:val="none"/>
        </w:rPr>
      </w:pPr>
    </w:p>
    <w:p w14:paraId="0CFAF8F4" w14:textId="77777777" w:rsidR="000D0DE4" w:rsidRPr="005C590A" w:rsidRDefault="000D0DE4" w:rsidP="000D0DE4">
      <w:pPr>
        <w:spacing w:after="0" w:line="240" w:lineRule="auto"/>
        <w:jc w:val="both"/>
        <w:rPr>
          <w:rFonts w:ascii="Times New Roman" w:hAnsi="Times New Roman" w:cs="Times New Roman"/>
        </w:rPr>
      </w:pPr>
      <w:r>
        <w:rPr>
          <w:rFonts w:ascii="Times New Roman" w:eastAsia="Times New Roman" w:hAnsi="Times New Roman" w:cs="Times New Roman"/>
          <w:kern w:val="0"/>
          <w:lang w:eastAsia="lt-LT"/>
          <w14:ligatures w14:val="none"/>
        </w:rPr>
        <w:t>7</w:t>
      </w:r>
      <w:r w:rsidRPr="0021052F">
        <w:rPr>
          <w:rFonts w:ascii="Times New Roman" w:eastAsia="Times New Roman" w:hAnsi="Times New Roman" w:cs="Times New Roman"/>
          <w:kern w:val="0"/>
          <w:lang w:eastAsia="lt-LT"/>
          <w14:ligatures w14:val="none"/>
        </w:rPr>
        <w:t>.1. Paslaugų pirkėjas vienašališkai nutrauk</w:t>
      </w:r>
      <w:r>
        <w:rPr>
          <w:rFonts w:ascii="Times New Roman" w:eastAsia="Times New Roman" w:hAnsi="Times New Roman" w:cs="Times New Roman"/>
          <w:kern w:val="0"/>
          <w:lang w:eastAsia="lt-LT"/>
          <w14:ligatures w14:val="none"/>
        </w:rPr>
        <w:t>ia</w:t>
      </w:r>
      <w:r w:rsidRPr="0021052F">
        <w:rPr>
          <w:rFonts w:ascii="Times New Roman" w:eastAsia="Times New Roman" w:hAnsi="Times New Roman" w:cs="Times New Roman"/>
          <w:kern w:val="0"/>
          <w:lang w:eastAsia="lt-LT"/>
          <w14:ligatures w14:val="none"/>
        </w:rPr>
        <w:t xml:space="preserve"> Sutartį, </w:t>
      </w:r>
      <w:r>
        <w:rPr>
          <w:rFonts w:ascii="Times New Roman" w:eastAsia="Times New Roman" w:hAnsi="Times New Roman" w:cs="Times New Roman"/>
          <w:kern w:val="0"/>
          <w:lang w:eastAsia="lt-LT"/>
          <w14:ligatures w14:val="none"/>
        </w:rPr>
        <w:t xml:space="preserve">apie tai ne vėliau kaip </w:t>
      </w:r>
      <w:r w:rsidRPr="0021052F">
        <w:rPr>
          <w:rFonts w:ascii="Times New Roman" w:eastAsia="Times New Roman" w:hAnsi="Times New Roman" w:cs="Times New Roman"/>
          <w:kern w:val="0"/>
          <w:lang w:eastAsia="lt-LT"/>
          <w14:ligatures w14:val="none"/>
        </w:rPr>
        <w:t xml:space="preserve">prieš </w:t>
      </w:r>
      <w:r>
        <w:rPr>
          <w:rFonts w:ascii="Times New Roman" w:eastAsia="Times New Roman" w:hAnsi="Times New Roman" w:cs="Times New Roman"/>
          <w:kern w:val="0"/>
          <w:lang w:eastAsia="lt-LT"/>
          <w14:ligatures w14:val="none"/>
        </w:rPr>
        <w:t>5</w:t>
      </w:r>
      <w:r w:rsidRPr="0021052F">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penkias</w:t>
      </w:r>
      <w:r w:rsidRPr="0021052F">
        <w:rPr>
          <w:rFonts w:ascii="Times New Roman" w:eastAsia="Times New Roman" w:hAnsi="Times New Roman" w:cs="Times New Roman"/>
          <w:kern w:val="0"/>
          <w:lang w:eastAsia="lt-LT"/>
          <w14:ligatures w14:val="none"/>
        </w:rPr>
        <w:t>) kalendorin</w:t>
      </w:r>
      <w:r>
        <w:rPr>
          <w:rFonts w:ascii="Times New Roman" w:eastAsia="Times New Roman" w:hAnsi="Times New Roman" w:cs="Times New Roman"/>
          <w:kern w:val="0"/>
          <w:lang w:eastAsia="lt-LT"/>
          <w14:ligatures w14:val="none"/>
        </w:rPr>
        <w:t xml:space="preserve">es </w:t>
      </w:r>
      <w:r w:rsidRPr="0021052F">
        <w:rPr>
          <w:rFonts w:ascii="Times New Roman" w:eastAsia="Times New Roman" w:hAnsi="Times New Roman" w:cs="Times New Roman"/>
          <w:kern w:val="0"/>
          <w:lang w:eastAsia="lt-LT"/>
          <w14:ligatures w14:val="none"/>
        </w:rPr>
        <w:t>dien</w:t>
      </w:r>
      <w:r>
        <w:rPr>
          <w:rFonts w:ascii="Times New Roman" w:eastAsia="Times New Roman" w:hAnsi="Times New Roman" w:cs="Times New Roman"/>
          <w:kern w:val="0"/>
          <w:lang w:eastAsia="lt-LT"/>
          <w14:ligatures w14:val="none"/>
        </w:rPr>
        <w:t>as</w:t>
      </w:r>
      <w:r w:rsidRPr="0021052F">
        <w:rPr>
          <w:rFonts w:ascii="Times New Roman" w:eastAsia="Times New Roman" w:hAnsi="Times New Roman" w:cs="Times New Roman"/>
          <w:kern w:val="0"/>
          <w:lang w:eastAsia="lt-LT"/>
          <w14:ligatures w14:val="none"/>
        </w:rPr>
        <w:t xml:space="preserve"> raštu pranešęs Paslaugų teikėjui, jeigu</w:t>
      </w:r>
      <w:r>
        <w:rPr>
          <w:rFonts w:ascii="Times New Roman" w:eastAsia="Times New Roman" w:hAnsi="Times New Roman" w:cs="Times New Roman"/>
          <w:kern w:val="0"/>
          <w:lang w:eastAsia="lt-LT"/>
          <w14:ligatures w14:val="none"/>
        </w:rPr>
        <w:t xml:space="preserve"> Paslaugų teikėjas padaro </w:t>
      </w:r>
      <w:r w:rsidRPr="00AB4062">
        <w:rPr>
          <w:rFonts w:ascii="Times New Roman" w:eastAsia="Times New Roman" w:hAnsi="Times New Roman" w:cs="Times New Roman"/>
          <w:b/>
          <w:bCs/>
          <w:kern w:val="0"/>
          <w:lang w:eastAsia="lt-LT"/>
          <w14:ligatures w14:val="none"/>
        </w:rPr>
        <w:t>esminį sutarties pažeidimą</w:t>
      </w:r>
      <w:r>
        <w:rPr>
          <w:rFonts w:ascii="Times New Roman" w:eastAsia="Times New Roman" w:hAnsi="Times New Roman" w:cs="Times New Roman"/>
          <w:kern w:val="0"/>
          <w:lang w:eastAsia="lt-LT"/>
          <w14:ligatures w14:val="none"/>
        </w:rPr>
        <w:t xml:space="preserve"> – </w:t>
      </w:r>
      <w:r w:rsidRPr="005C590A">
        <w:rPr>
          <w:rFonts w:ascii="Times New Roman" w:hAnsi="Times New Roman" w:cs="Times New Roman"/>
        </w:rPr>
        <w:t>Paslaugų teikėjas nevykdo prisiimtų įsipareigojimų už Sutarties 2.3 papunktyje nustatytą įkainį</w:t>
      </w:r>
      <w:r>
        <w:rPr>
          <w:rFonts w:ascii="Times New Roman" w:hAnsi="Times New Roman" w:cs="Times New Roman"/>
        </w:rPr>
        <w:t>.</w:t>
      </w:r>
    </w:p>
    <w:p w14:paraId="132D5587" w14:textId="77777777" w:rsidR="000D0DE4" w:rsidRPr="00624355" w:rsidRDefault="000D0DE4" w:rsidP="000D0DE4">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Pr="0062435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2</w:t>
      </w:r>
      <w:r w:rsidRPr="00624355">
        <w:rPr>
          <w:rFonts w:ascii="Times New Roman" w:eastAsia="Times New Roman" w:hAnsi="Times New Roman" w:cs="Times New Roman"/>
          <w:kern w:val="0"/>
          <w:lang w:eastAsia="lt-LT"/>
          <w14:ligatures w14:val="none"/>
        </w:rPr>
        <w:t xml:space="preserve">. Paslaugų pirkėjas turi teisę vienašališkai nutraukti Sutartį, </w:t>
      </w:r>
      <w:r>
        <w:rPr>
          <w:rFonts w:ascii="Times New Roman" w:eastAsia="Times New Roman" w:hAnsi="Times New Roman" w:cs="Times New Roman"/>
          <w:kern w:val="0"/>
          <w:lang w:eastAsia="lt-LT"/>
          <w14:ligatures w14:val="none"/>
        </w:rPr>
        <w:t xml:space="preserve">apie tai ne </w:t>
      </w:r>
      <w:r w:rsidRPr="00E77117">
        <w:rPr>
          <w:rFonts w:ascii="Times New Roman" w:eastAsia="Times New Roman" w:hAnsi="Times New Roman" w:cs="Times New Roman"/>
          <w:kern w:val="0"/>
          <w:lang w:eastAsia="lt-LT"/>
          <w14:ligatures w14:val="none"/>
        </w:rPr>
        <w:t xml:space="preserve">vėliau kaip </w:t>
      </w:r>
      <w:r w:rsidRPr="0021052F">
        <w:rPr>
          <w:rFonts w:ascii="Times New Roman" w:eastAsia="Times New Roman" w:hAnsi="Times New Roman" w:cs="Times New Roman"/>
          <w:kern w:val="0"/>
          <w:lang w:eastAsia="lt-LT"/>
          <w14:ligatures w14:val="none"/>
        </w:rPr>
        <w:t xml:space="preserve">prieš </w:t>
      </w:r>
      <w:r>
        <w:rPr>
          <w:rFonts w:ascii="Times New Roman" w:eastAsia="Times New Roman" w:hAnsi="Times New Roman" w:cs="Times New Roman"/>
          <w:kern w:val="0"/>
          <w:lang w:eastAsia="lt-LT"/>
          <w14:ligatures w14:val="none"/>
        </w:rPr>
        <w:t>5</w:t>
      </w:r>
      <w:r w:rsidRPr="0021052F">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penkias</w:t>
      </w:r>
      <w:r w:rsidRPr="0021052F">
        <w:rPr>
          <w:rFonts w:ascii="Times New Roman" w:eastAsia="Times New Roman" w:hAnsi="Times New Roman" w:cs="Times New Roman"/>
          <w:kern w:val="0"/>
          <w:lang w:eastAsia="lt-LT"/>
          <w14:ligatures w14:val="none"/>
        </w:rPr>
        <w:t>) kalendorin</w:t>
      </w:r>
      <w:r>
        <w:rPr>
          <w:rFonts w:ascii="Times New Roman" w:eastAsia="Times New Roman" w:hAnsi="Times New Roman" w:cs="Times New Roman"/>
          <w:kern w:val="0"/>
          <w:lang w:eastAsia="lt-LT"/>
          <w14:ligatures w14:val="none"/>
        </w:rPr>
        <w:t xml:space="preserve">es </w:t>
      </w:r>
      <w:r w:rsidRPr="0021052F">
        <w:rPr>
          <w:rFonts w:ascii="Times New Roman" w:eastAsia="Times New Roman" w:hAnsi="Times New Roman" w:cs="Times New Roman"/>
          <w:kern w:val="0"/>
          <w:lang w:eastAsia="lt-LT"/>
          <w14:ligatures w14:val="none"/>
        </w:rPr>
        <w:t>dien</w:t>
      </w:r>
      <w:r>
        <w:rPr>
          <w:rFonts w:ascii="Times New Roman" w:eastAsia="Times New Roman" w:hAnsi="Times New Roman" w:cs="Times New Roman"/>
          <w:kern w:val="0"/>
          <w:lang w:eastAsia="lt-LT"/>
          <w14:ligatures w14:val="none"/>
        </w:rPr>
        <w:t>as</w:t>
      </w:r>
      <w:r w:rsidRPr="0021052F">
        <w:rPr>
          <w:rFonts w:ascii="Times New Roman" w:eastAsia="Times New Roman" w:hAnsi="Times New Roman" w:cs="Times New Roman"/>
          <w:kern w:val="0"/>
          <w:lang w:eastAsia="lt-LT"/>
          <w14:ligatures w14:val="none"/>
        </w:rPr>
        <w:t xml:space="preserve"> raštu pranešęs Paslaugų teikėjui, </w:t>
      </w:r>
      <w:r w:rsidRPr="00624355">
        <w:rPr>
          <w:rFonts w:ascii="Times New Roman" w:eastAsia="Times New Roman" w:hAnsi="Times New Roman" w:cs="Times New Roman"/>
          <w:kern w:val="0"/>
          <w:lang w:eastAsia="lt-LT"/>
          <w14:ligatures w14:val="none"/>
        </w:rPr>
        <w:t>kai:</w:t>
      </w:r>
    </w:p>
    <w:p w14:paraId="4D36C7F3" w14:textId="77777777" w:rsidR="000D0DE4" w:rsidRPr="00624355" w:rsidRDefault="000D0DE4" w:rsidP="000D0DE4">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Pr="0062435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2</w:t>
      </w:r>
      <w:r w:rsidRPr="00624355">
        <w:rPr>
          <w:rFonts w:ascii="Times New Roman" w:eastAsia="Times New Roman" w:hAnsi="Times New Roman" w:cs="Times New Roman"/>
          <w:kern w:val="0"/>
          <w:lang w:eastAsia="lt-LT"/>
          <w14:ligatures w14:val="none"/>
        </w:rPr>
        <w:t>.1. Paslaugų teikėjas bankrutuoja arba yra likviduojamas, sustabdo ūkinę veiklą arba įstatymuose ir kituose teisės aktuose numatyta tvarka susidaro analogiška situacija;</w:t>
      </w:r>
    </w:p>
    <w:p w14:paraId="49A1A00D" w14:textId="77777777" w:rsidR="000D0DE4" w:rsidRDefault="000D0DE4" w:rsidP="000D0DE4">
      <w:pPr>
        <w:tabs>
          <w:tab w:val="left" w:pos="851"/>
          <w:tab w:val="left" w:pos="1560"/>
        </w:tabs>
        <w:spacing w:after="0" w:line="240" w:lineRule="auto"/>
        <w:jc w:val="both"/>
        <w:rPr>
          <w:rFonts w:ascii="Times New Roman" w:hAnsi="Times New Roman" w:cs="Times New Roman"/>
          <w:color w:val="000000"/>
        </w:rPr>
      </w:pPr>
      <w:r>
        <w:rPr>
          <w:rFonts w:ascii="Times New Roman" w:eastAsia="Times New Roman" w:hAnsi="Times New Roman" w:cs="Times New Roman"/>
          <w:kern w:val="0"/>
          <w:lang w:eastAsia="lt-LT"/>
          <w14:ligatures w14:val="none"/>
        </w:rPr>
        <w:t>7</w:t>
      </w:r>
      <w:r w:rsidRPr="0062435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2</w:t>
      </w:r>
      <w:r w:rsidRPr="00624355">
        <w:rPr>
          <w:rFonts w:ascii="Times New Roman" w:eastAsia="Times New Roman" w:hAnsi="Times New Roman" w:cs="Times New Roman"/>
          <w:kern w:val="0"/>
          <w:lang w:eastAsia="lt-LT"/>
          <w14:ligatures w14:val="none"/>
        </w:rPr>
        <w:t xml:space="preserve">.2. </w:t>
      </w:r>
      <w:r w:rsidRPr="00624355">
        <w:rPr>
          <w:rFonts w:ascii="Times New Roman" w:hAnsi="Times New Roman" w:cs="Times New Roman"/>
          <w:color w:val="000000"/>
        </w:rPr>
        <w:t>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r>
        <w:rPr>
          <w:rFonts w:ascii="Times New Roman" w:hAnsi="Times New Roman" w:cs="Times New Roman"/>
          <w:color w:val="000000"/>
        </w:rPr>
        <w:t>;</w:t>
      </w:r>
    </w:p>
    <w:p w14:paraId="5885E657" w14:textId="77777777" w:rsidR="000D0DE4" w:rsidRPr="0021052F" w:rsidRDefault="000D0DE4" w:rsidP="000D0DE4">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noProof/>
          <w:kern w:val="0"/>
          <w:lang w:eastAsia="lt-LT"/>
          <w14:ligatures w14:val="none"/>
        </w:rPr>
        <w:t>7</w:t>
      </w:r>
      <w:r w:rsidRPr="0021052F">
        <w:rPr>
          <w:rFonts w:ascii="Times New Roman" w:eastAsia="Times New Roman" w:hAnsi="Times New Roman" w:cs="Times New Roman"/>
          <w:noProof/>
          <w:kern w:val="0"/>
          <w:lang w:eastAsia="lt-LT"/>
          <w14:ligatures w14:val="none"/>
        </w:rPr>
        <w:t>.</w:t>
      </w:r>
      <w:r>
        <w:rPr>
          <w:rFonts w:ascii="Times New Roman" w:eastAsia="Times New Roman" w:hAnsi="Times New Roman" w:cs="Times New Roman"/>
          <w:noProof/>
          <w:kern w:val="0"/>
          <w:lang w:eastAsia="lt-LT"/>
          <w14:ligatures w14:val="none"/>
        </w:rPr>
        <w:t>2</w:t>
      </w:r>
      <w:r w:rsidRPr="0021052F">
        <w:rPr>
          <w:rFonts w:ascii="Times New Roman" w:eastAsia="Times New Roman" w:hAnsi="Times New Roman" w:cs="Times New Roman"/>
          <w:noProof/>
          <w:kern w:val="0"/>
          <w:lang w:eastAsia="lt-LT"/>
          <w14:ligatures w14:val="none"/>
        </w:rPr>
        <w:t>.</w:t>
      </w:r>
      <w:r>
        <w:rPr>
          <w:rFonts w:ascii="Times New Roman" w:eastAsia="Times New Roman" w:hAnsi="Times New Roman" w:cs="Times New Roman"/>
          <w:noProof/>
          <w:kern w:val="0"/>
          <w:lang w:eastAsia="lt-LT"/>
          <w14:ligatures w14:val="none"/>
        </w:rPr>
        <w:t>3.</w:t>
      </w:r>
      <w:r w:rsidRPr="0021052F">
        <w:rPr>
          <w:rFonts w:ascii="Times New Roman" w:eastAsia="Times New Roman" w:hAnsi="Times New Roman" w:cs="Times New Roman"/>
          <w:noProof/>
          <w:kern w:val="0"/>
          <w:lang w:eastAsia="lt-LT"/>
          <w14:ligatures w14:val="none"/>
        </w:rPr>
        <w:t xml:space="preserve"> Paslaugų teikėjas sudaro subteikimo sutartį be Paslaugų pirkėjo sutikimo</w:t>
      </w:r>
      <w:r w:rsidRPr="0021052F" w:rsidDel="00411B1D">
        <w:rPr>
          <w:rFonts w:ascii="Times New Roman" w:eastAsia="Times New Roman" w:hAnsi="Times New Roman" w:cs="Times New Roman"/>
          <w:noProof/>
          <w:kern w:val="0"/>
          <w:lang w:eastAsia="lt-LT"/>
          <w14:ligatures w14:val="none"/>
        </w:rPr>
        <w:t>, pakeičia subtiekėjus</w:t>
      </w:r>
      <w:r w:rsidRPr="0021052F" w:rsidDel="00411B1D">
        <w:rPr>
          <w:rFonts w:ascii="Times New Roman" w:eastAsia="Times New Roman" w:hAnsi="Times New Roman" w:cs="Times New Roman"/>
          <w:i/>
          <w:iCs/>
          <w:noProof/>
          <w:kern w:val="0"/>
          <w:lang w:eastAsia="lt-LT"/>
          <w14:ligatures w14:val="none"/>
        </w:rPr>
        <w:t xml:space="preserve"> </w:t>
      </w:r>
      <w:r w:rsidRPr="0021052F" w:rsidDel="00411B1D">
        <w:rPr>
          <w:rFonts w:ascii="Times New Roman" w:eastAsia="Times New Roman" w:hAnsi="Times New Roman" w:cs="Times New Roman"/>
          <w:noProof/>
          <w:kern w:val="0"/>
          <w:lang w:eastAsia="lt-LT"/>
          <w14:ligatures w14:val="none"/>
        </w:rPr>
        <w:t>be Paslaugų pirkėjo sutikimo</w:t>
      </w:r>
      <w:r w:rsidRPr="0021052F">
        <w:rPr>
          <w:rFonts w:ascii="Times New Roman" w:eastAsia="Times New Roman" w:hAnsi="Times New Roman" w:cs="Times New Roman"/>
          <w:kern w:val="0"/>
          <w:lang w:eastAsia="lt-LT"/>
          <w14:ligatures w14:val="none"/>
        </w:rPr>
        <w:t>;</w:t>
      </w:r>
    </w:p>
    <w:p w14:paraId="23E28CB8" w14:textId="77777777" w:rsidR="000D0DE4" w:rsidRDefault="000D0DE4" w:rsidP="000D0DE4">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Pr="007805F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2</w:t>
      </w:r>
      <w:r w:rsidRPr="007805F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4</w:t>
      </w:r>
      <w:r w:rsidRPr="007805F5">
        <w:rPr>
          <w:rFonts w:ascii="Times New Roman" w:eastAsia="Times New Roman" w:hAnsi="Times New Roman" w:cs="Times New Roman"/>
          <w:kern w:val="0"/>
          <w:lang w:eastAsia="lt-LT"/>
          <w14:ligatures w14:val="none"/>
        </w:rPr>
        <w:t>. atsiranda Lietuvos Respublikos viešųjų pirkimų įstatymo 90 straipsnio 1 dalyje nustatyti pagrindai</w:t>
      </w:r>
      <w:r>
        <w:rPr>
          <w:rFonts w:ascii="Times New Roman" w:eastAsia="Times New Roman" w:hAnsi="Times New Roman" w:cs="Times New Roman"/>
          <w:kern w:val="0"/>
          <w:lang w:eastAsia="lt-LT"/>
          <w14:ligatures w14:val="none"/>
        </w:rPr>
        <w:t>.</w:t>
      </w:r>
    </w:p>
    <w:p w14:paraId="453D4503" w14:textId="77777777" w:rsidR="000D0DE4" w:rsidRDefault="000D0DE4" w:rsidP="000D0DE4">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kern w:val="0"/>
          <w14:ligatures w14:val="none"/>
        </w:rPr>
        <w:t>7</w:t>
      </w:r>
      <w:r w:rsidRPr="0062435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3</w:t>
      </w:r>
      <w:r w:rsidRPr="00624355">
        <w:rPr>
          <w:rFonts w:ascii="Times New Roman" w:eastAsia="Times New Roman" w:hAnsi="Times New Roman" w:cs="Times New Roman"/>
          <w:kern w:val="0"/>
          <w14:ligatures w14:val="none"/>
        </w:rPr>
        <w:t>. Sutartis gali būti nutraukta raštišku abiejų Šalių susitarimu</w:t>
      </w:r>
      <w:r w:rsidRPr="00624355">
        <w:rPr>
          <w:rFonts w:ascii="Times New Roman" w:eastAsia="Calibri" w:hAnsi="Times New Roman" w:cs="Times New Roman"/>
          <w:color w:val="000000"/>
        </w:rPr>
        <w:t>.</w:t>
      </w:r>
    </w:p>
    <w:p w14:paraId="5A8D5995" w14:textId="77777777" w:rsidR="000D0DE4" w:rsidRDefault="000D0DE4" w:rsidP="000D0DE4">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7.4. Paslaugų t</w:t>
      </w:r>
      <w:r w:rsidRPr="00C93D61">
        <w:rPr>
          <w:rFonts w:ascii="Times New Roman" w:eastAsia="Calibri" w:hAnsi="Times New Roman" w:cs="Times New Roman"/>
          <w:color w:val="000000"/>
        </w:rPr>
        <w:t>e</w:t>
      </w:r>
      <w:r>
        <w:rPr>
          <w:rFonts w:ascii="Times New Roman" w:eastAsia="Calibri" w:hAnsi="Times New Roman" w:cs="Times New Roman"/>
          <w:color w:val="000000"/>
        </w:rPr>
        <w:t>i</w:t>
      </w:r>
      <w:r w:rsidRPr="00C93D61">
        <w:rPr>
          <w:rFonts w:ascii="Times New Roman" w:eastAsia="Calibri" w:hAnsi="Times New Roman" w:cs="Times New Roman"/>
          <w:color w:val="000000"/>
        </w:rPr>
        <w:t>kėjas turi teisę vienašališkai nutraukti Sutartį, įspėjęs P</w:t>
      </w:r>
      <w:r>
        <w:rPr>
          <w:rFonts w:ascii="Times New Roman" w:eastAsia="Calibri" w:hAnsi="Times New Roman" w:cs="Times New Roman"/>
          <w:color w:val="000000"/>
        </w:rPr>
        <w:t>aslaugų p</w:t>
      </w:r>
      <w:r w:rsidRPr="00C93D61">
        <w:rPr>
          <w:rFonts w:ascii="Times New Roman" w:eastAsia="Calibri" w:hAnsi="Times New Roman" w:cs="Times New Roman"/>
          <w:color w:val="000000"/>
        </w:rPr>
        <w:t>irkėją raštu prieš ne trumpesnį nei 30 (trisdešimties) dienų terminą, jeigu P</w:t>
      </w:r>
      <w:r>
        <w:rPr>
          <w:rFonts w:ascii="Times New Roman" w:eastAsia="Calibri" w:hAnsi="Times New Roman" w:cs="Times New Roman"/>
          <w:color w:val="000000"/>
        </w:rPr>
        <w:t>aslaugų p</w:t>
      </w:r>
      <w:r w:rsidRPr="00C93D61">
        <w:rPr>
          <w:rFonts w:ascii="Times New Roman" w:eastAsia="Calibri" w:hAnsi="Times New Roman" w:cs="Times New Roman"/>
          <w:color w:val="000000"/>
        </w:rPr>
        <w:t xml:space="preserve">irkėjas pažeidžia atsiskaitymo su </w:t>
      </w:r>
      <w:r>
        <w:rPr>
          <w:rFonts w:ascii="Times New Roman" w:eastAsia="Calibri" w:hAnsi="Times New Roman" w:cs="Times New Roman"/>
          <w:color w:val="000000"/>
        </w:rPr>
        <w:t>Paslaugų t</w:t>
      </w:r>
      <w:r w:rsidRPr="00C93D61">
        <w:rPr>
          <w:rFonts w:ascii="Times New Roman" w:eastAsia="Calibri" w:hAnsi="Times New Roman" w:cs="Times New Roman"/>
          <w:color w:val="000000"/>
        </w:rPr>
        <w:t>e</w:t>
      </w:r>
      <w:r>
        <w:rPr>
          <w:rFonts w:ascii="Times New Roman" w:eastAsia="Calibri" w:hAnsi="Times New Roman" w:cs="Times New Roman"/>
          <w:color w:val="000000"/>
        </w:rPr>
        <w:t>i</w:t>
      </w:r>
      <w:r w:rsidRPr="00C93D61">
        <w:rPr>
          <w:rFonts w:ascii="Times New Roman" w:eastAsia="Calibri" w:hAnsi="Times New Roman" w:cs="Times New Roman"/>
          <w:color w:val="000000"/>
        </w:rPr>
        <w:t>kėju terminus (išskyrus atvejus, kai P</w:t>
      </w:r>
      <w:r>
        <w:rPr>
          <w:rFonts w:ascii="Times New Roman" w:eastAsia="Calibri" w:hAnsi="Times New Roman" w:cs="Times New Roman"/>
          <w:color w:val="000000"/>
        </w:rPr>
        <w:t>aslaugų p</w:t>
      </w:r>
      <w:r w:rsidRPr="00C93D61">
        <w:rPr>
          <w:rFonts w:ascii="Times New Roman" w:eastAsia="Calibri" w:hAnsi="Times New Roman" w:cs="Times New Roman"/>
          <w:color w:val="000000"/>
        </w:rPr>
        <w:t xml:space="preserve">irkėjas naudojasi savo teise sulaikyti mokėjimus), gavęs </w:t>
      </w:r>
      <w:r>
        <w:rPr>
          <w:rFonts w:ascii="Times New Roman" w:eastAsia="Calibri" w:hAnsi="Times New Roman" w:cs="Times New Roman"/>
          <w:color w:val="000000"/>
        </w:rPr>
        <w:t>Paslaugų t</w:t>
      </w:r>
      <w:r w:rsidRPr="00C93D61">
        <w:rPr>
          <w:rFonts w:ascii="Times New Roman" w:eastAsia="Calibri" w:hAnsi="Times New Roman" w:cs="Times New Roman"/>
          <w:color w:val="000000"/>
        </w:rPr>
        <w:t>e</w:t>
      </w:r>
      <w:r>
        <w:rPr>
          <w:rFonts w:ascii="Times New Roman" w:eastAsia="Calibri" w:hAnsi="Times New Roman" w:cs="Times New Roman"/>
          <w:color w:val="000000"/>
        </w:rPr>
        <w:t>i</w:t>
      </w:r>
      <w:r w:rsidRPr="00C93D61">
        <w:rPr>
          <w:rFonts w:ascii="Times New Roman" w:eastAsia="Calibri" w:hAnsi="Times New Roman" w:cs="Times New Roman"/>
          <w:color w:val="000000"/>
        </w:rPr>
        <w:t xml:space="preserve">kėjo pretenziją, per 30 (trisdešimt) dienų nesumoka </w:t>
      </w:r>
      <w:r>
        <w:rPr>
          <w:rFonts w:ascii="Times New Roman" w:eastAsia="Calibri" w:hAnsi="Times New Roman" w:cs="Times New Roman"/>
          <w:color w:val="000000"/>
        </w:rPr>
        <w:t>Paslaugų t</w:t>
      </w:r>
      <w:r w:rsidRPr="00C93D61">
        <w:rPr>
          <w:rFonts w:ascii="Times New Roman" w:eastAsia="Calibri" w:hAnsi="Times New Roman" w:cs="Times New Roman"/>
          <w:color w:val="000000"/>
        </w:rPr>
        <w:t>e</w:t>
      </w:r>
      <w:r>
        <w:rPr>
          <w:rFonts w:ascii="Times New Roman" w:eastAsia="Calibri" w:hAnsi="Times New Roman" w:cs="Times New Roman"/>
          <w:color w:val="000000"/>
        </w:rPr>
        <w:t>i</w:t>
      </w:r>
      <w:r w:rsidRPr="00C93D61">
        <w:rPr>
          <w:rFonts w:ascii="Times New Roman" w:eastAsia="Calibri" w:hAnsi="Times New Roman" w:cs="Times New Roman"/>
          <w:color w:val="000000"/>
        </w:rPr>
        <w:t>kėjui mokėtinų sumų.</w:t>
      </w:r>
    </w:p>
    <w:p w14:paraId="7BB28CA1" w14:textId="77777777" w:rsidR="000D0DE4" w:rsidRPr="00624355" w:rsidRDefault="000D0DE4" w:rsidP="000D0DE4">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Pr="00624355">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5</w:t>
      </w:r>
      <w:r w:rsidRPr="00624355">
        <w:rPr>
          <w:rFonts w:ascii="Times New Roman" w:eastAsia="Calibri" w:hAnsi="Times New Roman" w:cs="Times New Roman"/>
          <w:kern w:val="0"/>
          <w14:ligatures w14:val="none"/>
        </w:rPr>
        <w:t xml:space="preserve">. Nutraukus Sutartį, Paslaugų pirkėjas turi kiek galima greičiau patvirtinti atliktų </w:t>
      </w:r>
      <w:r>
        <w:rPr>
          <w:rFonts w:ascii="Times New Roman" w:eastAsia="Calibri" w:hAnsi="Times New Roman" w:cs="Times New Roman"/>
          <w:kern w:val="0"/>
          <w14:ligatures w14:val="none"/>
        </w:rPr>
        <w:t>P</w:t>
      </w:r>
      <w:r w:rsidRPr="00624355">
        <w:rPr>
          <w:rFonts w:ascii="Times New Roman" w:eastAsia="Calibri" w:hAnsi="Times New Roman" w:cs="Times New Roman"/>
          <w:kern w:val="0"/>
          <w14:ligatures w14:val="none"/>
        </w:rPr>
        <w:t>aslaugų vertę. Taip pat parengiama ataskaita apie Sutarties nutraukimo dieną esančią Paslaugų teikėjo skolą Paslaugų pirkėjui ir Paslaugų pirkėjo skolą Paslaugų teikėjui.</w:t>
      </w:r>
    </w:p>
    <w:p w14:paraId="0BCA0516" w14:textId="77777777" w:rsidR="000D0DE4" w:rsidRPr="00624355" w:rsidRDefault="000D0DE4" w:rsidP="000D0DE4">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Pr="0062435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6</w:t>
      </w:r>
      <w:r w:rsidRPr="00624355">
        <w:rPr>
          <w:rFonts w:ascii="Times New Roman" w:eastAsia="Times New Roman" w:hAnsi="Times New Roman" w:cs="Times New Roman"/>
          <w:kern w:val="0"/>
          <w14:ligatures w14:val="none"/>
        </w:rPr>
        <w:t xml:space="preserve">. Jei Sutartis nutraukiama Paslaugų pirkėjo iniciatyva dėl Paslaugų teikėjo kaltės, Paslaugų pirkėjo patirti nuostoliai ar išlaidos išieškomi </w:t>
      </w:r>
      <w:r w:rsidRPr="00090B89">
        <w:rPr>
          <w:rFonts w:ascii="Times New Roman" w:eastAsia="Times New Roman" w:hAnsi="Times New Roman" w:cs="Times New Roman"/>
          <w:kern w:val="0"/>
          <w14:ligatures w14:val="none"/>
        </w:rPr>
        <w:t>iš Paslaugų teikėjo.</w:t>
      </w:r>
    </w:p>
    <w:p w14:paraId="6031D590" w14:textId="77777777" w:rsidR="000D0DE4" w:rsidRPr="00F755EF" w:rsidRDefault="000D0DE4" w:rsidP="000D0DE4">
      <w:pPr>
        <w:suppressAutoHyphens/>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kern w:val="0"/>
          <w:lang w:eastAsia="lt-LT"/>
          <w14:ligatures w14:val="none"/>
        </w:rPr>
        <w:t>7</w:t>
      </w:r>
      <w:r w:rsidRPr="0062435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7</w:t>
      </w:r>
      <w:r w:rsidRPr="00624355">
        <w:rPr>
          <w:rFonts w:ascii="Times New Roman" w:eastAsia="Times New Roman" w:hAnsi="Times New Roman" w:cs="Times New Roman"/>
          <w:kern w:val="0"/>
          <w:lang w:eastAsia="lt-LT"/>
          <w14:ligatures w14:val="none"/>
        </w:rPr>
        <w:t xml:space="preserve">. Sutartį nutraukus dėl Paslaugų teikėjo kaltės, be jam priklausančio atlyginimo už suteiktas </w:t>
      </w:r>
      <w:r>
        <w:rPr>
          <w:rFonts w:ascii="Times New Roman" w:eastAsia="Times New Roman" w:hAnsi="Times New Roman" w:cs="Times New Roman"/>
          <w:kern w:val="0"/>
          <w:lang w:eastAsia="lt-LT"/>
          <w14:ligatures w14:val="none"/>
        </w:rPr>
        <w:t>P</w:t>
      </w:r>
      <w:r w:rsidRPr="00624355">
        <w:rPr>
          <w:rFonts w:ascii="Times New Roman" w:eastAsia="Times New Roman" w:hAnsi="Times New Roman" w:cs="Times New Roman"/>
          <w:kern w:val="0"/>
          <w:lang w:eastAsia="lt-LT"/>
          <w14:ligatures w14:val="none"/>
        </w:rPr>
        <w:t>aslaugas, Paslaugų teikėjas neturi teisės į kokių nors patirtų nuostolių ar žalos kompensaciją.</w:t>
      </w:r>
    </w:p>
    <w:p w14:paraId="72DAD478" w14:textId="77777777" w:rsidR="000D0DE4" w:rsidRDefault="000D0DE4" w:rsidP="000D0DE4">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Pr="007805F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8</w:t>
      </w:r>
      <w:r w:rsidRPr="007805F5">
        <w:rPr>
          <w:rFonts w:ascii="Times New Roman" w:eastAsia="Times New Roman" w:hAnsi="Times New Roman" w:cs="Times New Roman"/>
          <w:kern w:val="0"/>
          <w:lang w:eastAsia="lt-LT"/>
          <w14:ligatures w14:val="none"/>
        </w:rPr>
        <w:t xml:space="preserve">. </w:t>
      </w:r>
      <w:r w:rsidRPr="0077370E">
        <w:rPr>
          <w:rFonts w:ascii="Times New Roman" w:eastAsia="Times New Roman" w:hAnsi="Times New Roman" w:cs="Times New Roman"/>
          <w:b/>
          <w:bCs/>
          <w:kern w:val="0"/>
          <w:lang w:eastAsia="lt-LT"/>
          <w14:ligatures w14:val="none"/>
        </w:rPr>
        <w:t>E</w:t>
      </w:r>
      <w:r w:rsidRPr="00F40666">
        <w:rPr>
          <w:rFonts w:ascii="Times New Roman" w:eastAsia="Times New Roman" w:hAnsi="Times New Roman" w:cs="Times New Roman"/>
          <w:b/>
          <w:bCs/>
          <w:kern w:val="0"/>
          <w:lang w:eastAsia="lt-LT"/>
          <w14:ligatures w14:val="none"/>
        </w:rPr>
        <w:t>sminė</w:t>
      </w:r>
      <w:r>
        <w:rPr>
          <w:rFonts w:ascii="Times New Roman" w:eastAsia="Times New Roman" w:hAnsi="Times New Roman" w:cs="Times New Roman"/>
          <w:b/>
          <w:bCs/>
          <w:kern w:val="0"/>
          <w:lang w:eastAsia="lt-LT"/>
          <w14:ligatures w14:val="none"/>
        </w:rPr>
        <w:t>s</w:t>
      </w:r>
      <w:r w:rsidRPr="00F40666">
        <w:rPr>
          <w:rFonts w:ascii="Times New Roman" w:eastAsia="Times New Roman" w:hAnsi="Times New Roman" w:cs="Times New Roman"/>
          <w:b/>
          <w:bCs/>
          <w:kern w:val="0"/>
          <w:lang w:eastAsia="lt-LT"/>
          <w14:ligatures w14:val="none"/>
        </w:rPr>
        <w:t xml:space="preserve"> Sutarties sąlygos</w:t>
      </w:r>
      <w:r>
        <w:rPr>
          <w:rFonts w:ascii="Times New Roman" w:eastAsia="Times New Roman" w:hAnsi="Times New Roman" w:cs="Times New Roman"/>
          <w:b/>
          <w:bCs/>
          <w:kern w:val="0"/>
          <w:lang w:eastAsia="lt-LT"/>
          <w14:ligatures w14:val="none"/>
        </w:rPr>
        <w:t xml:space="preserve"> yra</w:t>
      </w:r>
      <w:r>
        <w:rPr>
          <w:rFonts w:ascii="Times New Roman" w:eastAsia="Times New Roman" w:hAnsi="Times New Roman" w:cs="Times New Roman"/>
          <w:kern w:val="0"/>
          <w:lang w:eastAsia="lt-LT"/>
          <w14:ligatures w14:val="none"/>
        </w:rPr>
        <w:t>:</w:t>
      </w:r>
    </w:p>
    <w:p w14:paraId="5015F3A8" w14:textId="77777777" w:rsidR="000D0DE4" w:rsidRDefault="000D0DE4" w:rsidP="000D0DE4">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7.8.1. Paslaugų atlikimo terminas;</w:t>
      </w:r>
    </w:p>
    <w:p w14:paraId="75315BCE" w14:textId="77777777" w:rsidR="000D0DE4" w:rsidRDefault="000D0DE4" w:rsidP="000D0DE4">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7.8.2. Paslaugų atitikimas techninėje specifikacijoje nustatytiems reikalavimams</w:t>
      </w:r>
      <w:r>
        <w:rPr>
          <w:rFonts w:ascii="Times New Roman" w:hAnsi="Times New Roman" w:cs="Times New Roman"/>
        </w:rPr>
        <w:t>.</w:t>
      </w:r>
    </w:p>
    <w:p w14:paraId="019BDDA2" w14:textId="77777777" w:rsidR="000D0DE4" w:rsidRPr="00F40666" w:rsidRDefault="000D0DE4" w:rsidP="000D0DE4">
      <w:pPr>
        <w:spacing w:after="0" w:line="240" w:lineRule="auto"/>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t xml:space="preserve">7.9. </w:t>
      </w:r>
      <w:r w:rsidRPr="00F40666">
        <w:rPr>
          <w:rFonts w:ascii="Times New Roman" w:eastAsia="Times New Roman" w:hAnsi="Times New Roman" w:cs="Times New Roman"/>
          <w:b/>
          <w:bCs/>
          <w:kern w:val="0"/>
          <w:lang w:eastAsia="lt-LT"/>
          <w14:ligatures w14:val="none"/>
        </w:rPr>
        <w:t>Dideli</w:t>
      </w:r>
      <w:r>
        <w:rPr>
          <w:rFonts w:ascii="Times New Roman" w:eastAsia="Times New Roman" w:hAnsi="Times New Roman" w:cs="Times New Roman"/>
          <w:b/>
          <w:bCs/>
          <w:kern w:val="0"/>
          <w:lang w:eastAsia="lt-LT"/>
          <w14:ligatures w14:val="none"/>
        </w:rPr>
        <w:t>ais</w:t>
      </w:r>
      <w:r w:rsidRPr="00F40666">
        <w:rPr>
          <w:rFonts w:ascii="Times New Roman" w:eastAsia="Times New Roman" w:hAnsi="Times New Roman" w:cs="Times New Roman"/>
          <w:b/>
          <w:bCs/>
          <w:kern w:val="0"/>
          <w:lang w:eastAsia="lt-LT"/>
          <w14:ligatures w14:val="none"/>
        </w:rPr>
        <w:t xml:space="preserve"> ir nuolatiniai</w:t>
      </w:r>
      <w:r>
        <w:rPr>
          <w:rFonts w:ascii="Times New Roman" w:eastAsia="Times New Roman" w:hAnsi="Times New Roman" w:cs="Times New Roman"/>
          <w:b/>
          <w:bCs/>
          <w:kern w:val="0"/>
          <w:lang w:eastAsia="lt-LT"/>
          <w14:ligatures w14:val="none"/>
        </w:rPr>
        <w:t>s</w:t>
      </w:r>
      <w:r w:rsidRPr="00F40666">
        <w:rPr>
          <w:rFonts w:ascii="Times New Roman" w:eastAsia="Times New Roman" w:hAnsi="Times New Roman" w:cs="Times New Roman"/>
          <w:b/>
          <w:bCs/>
          <w:kern w:val="0"/>
          <w:lang w:eastAsia="lt-LT"/>
          <w14:ligatures w14:val="none"/>
        </w:rPr>
        <w:t xml:space="preserve"> tr</w:t>
      </w:r>
      <w:r>
        <w:rPr>
          <w:rFonts w:ascii="Times New Roman" w:eastAsia="Times New Roman" w:hAnsi="Times New Roman" w:cs="Times New Roman"/>
          <w:b/>
          <w:bCs/>
          <w:kern w:val="0"/>
          <w:lang w:eastAsia="lt-LT"/>
          <w14:ligatures w14:val="none"/>
        </w:rPr>
        <w:t>ū</w:t>
      </w:r>
      <w:r w:rsidRPr="00F40666">
        <w:rPr>
          <w:rFonts w:ascii="Times New Roman" w:eastAsia="Times New Roman" w:hAnsi="Times New Roman" w:cs="Times New Roman"/>
          <w:b/>
          <w:bCs/>
          <w:kern w:val="0"/>
          <w:lang w:eastAsia="lt-LT"/>
          <w14:ligatures w14:val="none"/>
        </w:rPr>
        <w:t>kumai</w:t>
      </w:r>
      <w:r>
        <w:rPr>
          <w:rFonts w:ascii="Times New Roman" w:eastAsia="Times New Roman" w:hAnsi="Times New Roman" w:cs="Times New Roman"/>
          <w:b/>
          <w:bCs/>
          <w:kern w:val="0"/>
          <w:lang w:eastAsia="lt-LT"/>
          <w14:ligatures w14:val="none"/>
        </w:rPr>
        <w:t>s</w:t>
      </w:r>
      <w:r w:rsidRPr="00F40666">
        <w:rPr>
          <w:rFonts w:ascii="Times New Roman" w:eastAsia="Times New Roman" w:hAnsi="Times New Roman" w:cs="Times New Roman"/>
          <w:b/>
          <w:bCs/>
          <w:kern w:val="0"/>
          <w:lang w:eastAsia="lt-LT"/>
          <w14:ligatures w14:val="none"/>
        </w:rPr>
        <w:t xml:space="preserve"> bus laikom</w:t>
      </w:r>
      <w:r>
        <w:rPr>
          <w:rFonts w:ascii="Times New Roman" w:eastAsia="Times New Roman" w:hAnsi="Times New Roman" w:cs="Times New Roman"/>
          <w:b/>
          <w:bCs/>
          <w:kern w:val="0"/>
          <w:lang w:eastAsia="lt-LT"/>
          <w14:ligatures w14:val="none"/>
        </w:rPr>
        <w:t>a</w:t>
      </w:r>
      <w:r w:rsidRPr="00F40666">
        <w:rPr>
          <w:rFonts w:ascii="Times New Roman" w:eastAsia="Times New Roman" w:hAnsi="Times New Roman" w:cs="Times New Roman"/>
          <w:b/>
          <w:bCs/>
          <w:kern w:val="0"/>
          <w:lang w:eastAsia="lt-LT"/>
          <w14:ligatures w14:val="none"/>
        </w:rPr>
        <w:t>, kai:</w:t>
      </w:r>
    </w:p>
    <w:p w14:paraId="539243A0" w14:textId="77777777" w:rsidR="000D0DE4" w:rsidRDefault="000D0DE4" w:rsidP="000D0DE4">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7.9.1. </w:t>
      </w:r>
      <w:r w:rsidRPr="001065AB">
        <w:rPr>
          <w:rFonts w:ascii="Times New Roman" w:hAnsi="Times New Roman" w:cs="Times New Roman"/>
          <w:lang w:eastAsia="lt-LT"/>
        </w:rPr>
        <w:t xml:space="preserve">Paslaugų teikėjas vėluoja suteikti </w:t>
      </w:r>
      <w:r>
        <w:rPr>
          <w:rFonts w:ascii="Times New Roman" w:hAnsi="Times New Roman" w:cs="Times New Roman"/>
          <w:lang w:eastAsia="lt-LT"/>
        </w:rPr>
        <w:t>P</w:t>
      </w:r>
      <w:r w:rsidRPr="001065AB">
        <w:rPr>
          <w:rFonts w:ascii="Times New Roman" w:hAnsi="Times New Roman" w:cs="Times New Roman"/>
          <w:lang w:eastAsia="lt-LT"/>
        </w:rPr>
        <w:t xml:space="preserve">aslaugas daugiau kaip </w:t>
      </w:r>
      <w:r>
        <w:rPr>
          <w:rFonts w:ascii="Times New Roman" w:hAnsi="Times New Roman" w:cs="Times New Roman"/>
          <w:iCs/>
          <w:lang w:eastAsia="lt-LT"/>
        </w:rPr>
        <w:t>5 darbo</w:t>
      </w:r>
      <w:r w:rsidRPr="001065AB">
        <w:rPr>
          <w:rFonts w:ascii="Times New Roman" w:hAnsi="Times New Roman" w:cs="Times New Roman"/>
          <w:lang w:eastAsia="lt-LT"/>
        </w:rPr>
        <w:t xml:space="preserve"> dienas nuo </w:t>
      </w:r>
      <w:r>
        <w:rPr>
          <w:rFonts w:ascii="Times New Roman" w:hAnsi="Times New Roman" w:cs="Times New Roman"/>
          <w:iCs/>
          <w:lang w:eastAsia="lt-LT"/>
        </w:rPr>
        <w:t xml:space="preserve">Sutarties 1.2 papunktyje </w:t>
      </w:r>
      <w:r w:rsidRPr="001065AB">
        <w:rPr>
          <w:rFonts w:ascii="Times New Roman" w:hAnsi="Times New Roman" w:cs="Times New Roman"/>
          <w:lang w:eastAsia="lt-LT"/>
        </w:rPr>
        <w:t>nurodyto termino</w:t>
      </w:r>
      <w:r>
        <w:rPr>
          <w:rFonts w:ascii="Times New Roman" w:hAnsi="Times New Roman" w:cs="Times New Roman"/>
          <w:lang w:eastAsia="lt-LT"/>
        </w:rPr>
        <w:t>;</w:t>
      </w:r>
    </w:p>
    <w:p w14:paraId="2D393EAC" w14:textId="77777777" w:rsidR="000D0DE4" w:rsidRDefault="000D0DE4" w:rsidP="000D0DE4">
      <w:pPr>
        <w:pStyle w:val="Betarp"/>
        <w:jc w:val="both"/>
        <w:rPr>
          <w:rFonts w:ascii="Times New Roman" w:hAnsi="Times New Roman" w:cs="Times New Roman"/>
        </w:rPr>
      </w:pPr>
      <w:r>
        <w:rPr>
          <w:rFonts w:ascii="Times New Roman" w:hAnsi="Times New Roman" w:cs="Times New Roman"/>
        </w:rPr>
        <w:t>7.9.2.</w:t>
      </w:r>
      <w:r w:rsidRPr="001065AB">
        <w:rPr>
          <w:rFonts w:ascii="Times New Roman" w:hAnsi="Times New Roman" w:cs="Times New Roman"/>
        </w:rPr>
        <w:t xml:space="preserve"> Paslaugų teikėjas nevykdo arba netinkamai vykdo</w:t>
      </w:r>
      <w:r w:rsidRPr="00514D01">
        <w:t xml:space="preserve"> </w:t>
      </w:r>
      <w:r w:rsidRPr="00514D01">
        <w:rPr>
          <w:rFonts w:ascii="Times New Roman" w:hAnsi="Times New Roman" w:cs="Times New Roman"/>
        </w:rPr>
        <w:t>techninėje specifikacijoje nustaty</w:t>
      </w:r>
      <w:r>
        <w:rPr>
          <w:rFonts w:ascii="Times New Roman" w:hAnsi="Times New Roman" w:cs="Times New Roman"/>
        </w:rPr>
        <w:t>tus</w:t>
      </w:r>
      <w:r w:rsidRPr="00514D01">
        <w:rPr>
          <w:rFonts w:ascii="Times New Roman" w:hAnsi="Times New Roman" w:cs="Times New Roman"/>
        </w:rPr>
        <w:t xml:space="preserve"> reikalavim</w:t>
      </w:r>
      <w:r>
        <w:rPr>
          <w:rFonts w:ascii="Times New Roman" w:hAnsi="Times New Roman" w:cs="Times New Roman"/>
        </w:rPr>
        <w:t>us Paslaugoms</w:t>
      </w:r>
      <w:r w:rsidRPr="001065AB">
        <w:rPr>
          <w:rFonts w:ascii="Times New Roman" w:hAnsi="Times New Roman" w:cs="Times New Roman"/>
        </w:rPr>
        <w:t xml:space="preserve"> ir po raštiško Paslaugų pirkėjo pranešimo/pretenzijos apie tai Paslaugų teikėjui, jis per Paslaugų pirkėjo nurodytą terminą nepašalina nurodytų trūkumų</w:t>
      </w:r>
      <w:r>
        <w:rPr>
          <w:rFonts w:ascii="Times New Roman" w:hAnsi="Times New Roman" w:cs="Times New Roman"/>
        </w:rPr>
        <w:t>.</w:t>
      </w:r>
    </w:p>
    <w:p w14:paraId="082620DB" w14:textId="77777777" w:rsidR="000D0DE4" w:rsidRDefault="000D0DE4" w:rsidP="000D0DE4">
      <w:pPr>
        <w:pStyle w:val="Betarp"/>
        <w:jc w:val="both"/>
        <w:rPr>
          <w:rFonts w:ascii="Times New Roman" w:hAnsi="Times New Roman" w:cs="Times New Roman"/>
        </w:rPr>
      </w:pPr>
      <w:r>
        <w:rPr>
          <w:rFonts w:ascii="Times New Roman" w:hAnsi="Times New Roman" w:cs="Times New Roman"/>
        </w:rPr>
        <w:t xml:space="preserve">7.10. </w:t>
      </w:r>
      <w:r>
        <w:rPr>
          <w:rFonts w:ascii="Times New Roman" w:hAnsi="Times New Roman" w:cs="Times New Roman"/>
          <w:b/>
          <w:bCs/>
        </w:rPr>
        <w:t>Paslaugų pirkėjas taikys šias netesybas</w:t>
      </w:r>
      <w:r>
        <w:rPr>
          <w:rFonts w:ascii="Times New Roman" w:hAnsi="Times New Roman" w:cs="Times New Roman"/>
        </w:rPr>
        <w:t>:</w:t>
      </w:r>
    </w:p>
    <w:p w14:paraId="39C73944" w14:textId="77777777" w:rsidR="000D0DE4" w:rsidRDefault="000D0DE4" w:rsidP="000D0DE4">
      <w:pPr>
        <w:spacing w:after="0" w:line="240" w:lineRule="auto"/>
        <w:jc w:val="both"/>
        <w:rPr>
          <w:rFonts w:ascii="Times New Roman" w:eastAsia="Times New Roman" w:hAnsi="Times New Roman" w:cs="Times New Roman"/>
          <w:kern w:val="0"/>
          <w14:ligatures w14:val="none"/>
        </w:rPr>
      </w:pPr>
      <w:r>
        <w:rPr>
          <w:rFonts w:ascii="Times New Roman" w:hAnsi="Times New Roman" w:cs="Times New Roman"/>
        </w:rPr>
        <w:lastRenderedPageBreak/>
        <w:t xml:space="preserve">7.10.1. </w:t>
      </w:r>
      <w:r w:rsidRPr="0077370E">
        <w:rPr>
          <w:rFonts w:ascii="Times New Roman" w:eastAsia="Times New Roman" w:hAnsi="Times New Roman" w:cs="Times New Roman"/>
          <w:kern w:val="0"/>
          <w:lang w:eastAsia="lt-LT"/>
          <w14:ligatures w14:val="none"/>
        </w:rPr>
        <w:t xml:space="preserve">jei Paslaugų teikėjas </w:t>
      </w:r>
      <w:r>
        <w:rPr>
          <w:rFonts w:ascii="Times New Roman" w:eastAsia="Times New Roman" w:hAnsi="Times New Roman" w:cs="Times New Roman"/>
          <w:kern w:val="0"/>
          <w:lang w:eastAsia="lt-LT"/>
          <w14:ligatures w14:val="none"/>
        </w:rPr>
        <w:t>vėluoja suteikti</w:t>
      </w:r>
      <w:r w:rsidRPr="0077370E">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P</w:t>
      </w:r>
      <w:r w:rsidRPr="0077370E">
        <w:rPr>
          <w:rFonts w:ascii="Times New Roman" w:eastAsia="Times New Roman" w:hAnsi="Times New Roman" w:cs="Times New Roman"/>
          <w:kern w:val="0"/>
          <w:lang w:eastAsia="lt-LT"/>
          <w14:ligatures w14:val="none"/>
        </w:rPr>
        <w:t>aslaug</w:t>
      </w:r>
      <w:r>
        <w:rPr>
          <w:rFonts w:ascii="Times New Roman" w:eastAsia="Times New Roman" w:hAnsi="Times New Roman" w:cs="Times New Roman"/>
          <w:kern w:val="0"/>
          <w:lang w:eastAsia="lt-LT"/>
          <w14:ligatures w14:val="none"/>
        </w:rPr>
        <w:t>as</w:t>
      </w:r>
      <w:r w:rsidRPr="00023F2F">
        <w:rPr>
          <w:rFonts w:ascii="Times New Roman" w:eastAsia="Times New Roman" w:hAnsi="Times New Roman" w:cs="Times New Roman"/>
          <w:kern w:val="0"/>
          <w:lang w:eastAsia="lt-LT"/>
          <w14:ligatures w14:val="none"/>
        </w:rPr>
        <w:t xml:space="preserve"> pagal šią Sutartį</w:t>
      </w:r>
      <w:r>
        <w:rPr>
          <w:rFonts w:ascii="Times New Roman" w:eastAsia="Times New Roman" w:hAnsi="Times New Roman" w:cs="Times New Roman"/>
          <w:kern w:val="0"/>
          <w:lang w:eastAsia="lt-LT"/>
          <w14:ligatures w14:val="none"/>
        </w:rPr>
        <w:t xml:space="preserve"> iki 5 darbo dienų,</w:t>
      </w:r>
      <w:r w:rsidRPr="00023F2F">
        <w:rPr>
          <w:rFonts w:ascii="Times New Roman" w:eastAsia="Times New Roman" w:hAnsi="Times New Roman" w:cs="Times New Roman"/>
          <w:kern w:val="0"/>
          <w:lang w:eastAsia="lt-LT"/>
          <w14:ligatures w14:val="none"/>
        </w:rPr>
        <w:t xml:space="preserve"> Paslaugų pirkėjui pareikalavus, </w:t>
      </w:r>
      <w:r>
        <w:rPr>
          <w:rFonts w:ascii="Times New Roman" w:eastAsia="Times New Roman" w:hAnsi="Times New Roman" w:cs="Times New Roman"/>
          <w:kern w:val="0"/>
          <w:lang w:eastAsia="lt-LT"/>
          <w14:ligatures w14:val="none"/>
        </w:rPr>
        <w:t xml:space="preserve">jis mokės </w:t>
      </w:r>
      <w:r w:rsidRPr="00023F2F">
        <w:rPr>
          <w:rFonts w:ascii="Times New Roman" w:eastAsia="Times New Roman" w:hAnsi="Times New Roman" w:cs="Times New Roman"/>
          <w:kern w:val="0"/>
          <w:lang w:eastAsia="lt-LT"/>
          <w14:ligatures w14:val="none"/>
        </w:rPr>
        <w:t>0,0</w:t>
      </w:r>
      <w:r>
        <w:rPr>
          <w:rFonts w:ascii="Times New Roman" w:eastAsia="Times New Roman" w:hAnsi="Times New Roman" w:cs="Times New Roman"/>
          <w:kern w:val="0"/>
          <w:lang w:eastAsia="lt-LT"/>
          <w14:ligatures w14:val="none"/>
        </w:rPr>
        <w:t>2</w:t>
      </w:r>
      <w:r w:rsidRPr="00023F2F">
        <w:rPr>
          <w:rFonts w:ascii="Times New Roman" w:eastAsia="Times New Roman" w:hAnsi="Times New Roman" w:cs="Times New Roman"/>
          <w:kern w:val="0"/>
          <w:lang w:eastAsia="lt-LT"/>
          <w14:ligatures w14:val="none"/>
        </w:rPr>
        <w:t xml:space="preserve"> procento dydžio delspinigi</w:t>
      </w:r>
      <w:r>
        <w:rPr>
          <w:rFonts w:ascii="Times New Roman" w:eastAsia="Times New Roman" w:hAnsi="Times New Roman" w:cs="Times New Roman"/>
          <w:kern w:val="0"/>
          <w:lang w:eastAsia="lt-LT"/>
          <w14:ligatures w14:val="none"/>
        </w:rPr>
        <w:t>us</w:t>
      </w:r>
      <w:r w:rsidRPr="00023F2F">
        <w:rPr>
          <w:rFonts w:ascii="Times New Roman" w:eastAsia="Times New Roman" w:hAnsi="Times New Roman" w:cs="Times New Roman"/>
          <w:kern w:val="0"/>
          <w:lang w:eastAsia="lt-LT"/>
          <w14:ligatures w14:val="none"/>
        </w:rPr>
        <w:t xml:space="preserve"> nuo nesuteiktų </w:t>
      </w:r>
      <w:r>
        <w:rPr>
          <w:rFonts w:ascii="Times New Roman" w:eastAsia="Times New Roman" w:hAnsi="Times New Roman" w:cs="Times New Roman"/>
          <w:kern w:val="0"/>
          <w:lang w:eastAsia="lt-LT"/>
          <w14:ligatures w14:val="none"/>
        </w:rPr>
        <w:t>P</w:t>
      </w:r>
      <w:r w:rsidRPr="0077370E">
        <w:rPr>
          <w:rFonts w:ascii="Times New Roman" w:eastAsia="Times New Roman" w:hAnsi="Times New Roman" w:cs="Times New Roman"/>
          <w:kern w:val="0"/>
          <w:lang w:eastAsia="lt-LT"/>
          <w14:ligatures w14:val="none"/>
        </w:rPr>
        <w:t>aslaugų kainos už kiekvieną uždelstą kalendorinę dieną</w:t>
      </w:r>
      <w:r>
        <w:rPr>
          <w:rFonts w:ascii="Times New Roman" w:eastAsia="Times New Roman" w:hAnsi="Times New Roman" w:cs="Times New Roman"/>
          <w:kern w:val="0"/>
          <w:lang w:eastAsia="lt-LT"/>
          <w14:ligatures w14:val="none"/>
        </w:rPr>
        <w:t>;</w:t>
      </w:r>
      <w:r w:rsidRPr="00023F2F">
        <w:rPr>
          <w:rFonts w:ascii="Times New Roman" w:eastAsia="Times New Roman" w:hAnsi="Times New Roman" w:cs="Times New Roman"/>
          <w:kern w:val="0"/>
          <w:lang w:eastAsia="lt-LT"/>
          <w14:ligatures w14:val="none"/>
        </w:rPr>
        <w:t xml:space="preserve"> </w:t>
      </w:r>
    </w:p>
    <w:p w14:paraId="2AECB906" w14:textId="08C81630" w:rsidR="000D0DE4" w:rsidRDefault="000D0DE4" w:rsidP="000D0DE4">
      <w:pPr>
        <w:spacing w:after="0" w:line="240" w:lineRule="auto"/>
        <w:jc w:val="both"/>
        <w:rPr>
          <w:rFonts w:ascii="Times New Roman" w:hAnsi="Times New Roman" w:cs="Times New Roman"/>
        </w:rPr>
      </w:pPr>
      <w:r>
        <w:rPr>
          <w:rFonts w:ascii="Times New Roman" w:eastAsia="Times New Roman" w:hAnsi="Times New Roman" w:cs="Times New Roman"/>
          <w:kern w:val="0"/>
          <w14:ligatures w14:val="none"/>
        </w:rPr>
        <w:t>7.10.2. jei</w:t>
      </w:r>
      <w:r w:rsidRPr="00012A4A">
        <w:rPr>
          <w:rFonts w:ascii="Times New Roman" w:hAnsi="Times New Roman" w:cs="Times New Roman"/>
        </w:rPr>
        <w:t xml:space="preserve"> Paslaugų teikėjas vėluoja suteikti </w:t>
      </w:r>
      <w:r>
        <w:rPr>
          <w:rFonts w:ascii="Times New Roman" w:hAnsi="Times New Roman" w:cs="Times New Roman"/>
        </w:rPr>
        <w:t>P</w:t>
      </w:r>
      <w:r w:rsidRPr="00012A4A">
        <w:rPr>
          <w:rFonts w:ascii="Times New Roman" w:hAnsi="Times New Roman" w:cs="Times New Roman"/>
        </w:rPr>
        <w:t>aslaugas</w:t>
      </w:r>
      <w:r>
        <w:rPr>
          <w:rFonts w:ascii="Times New Roman" w:hAnsi="Times New Roman" w:cs="Times New Roman"/>
        </w:rPr>
        <w:t xml:space="preserve"> daugiau kaip 5 darbo dienas,</w:t>
      </w:r>
      <w:r w:rsidRPr="00012A4A">
        <w:rPr>
          <w:rFonts w:ascii="Times New Roman" w:hAnsi="Times New Roman" w:cs="Times New Roman"/>
        </w:rPr>
        <w:t xml:space="preserve"> Paslaugų teikėjui taikoma </w:t>
      </w:r>
      <w:r w:rsidR="00132CB1">
        <w:rPr>
          <w:rFonts w:ascii="Times New Roman" w:hAnsi="Times New Roman" w:cs="Times New Roman"/>
        </w:rPr>
        <w:t>2</w:t>
      </w:r>
      <w:r w:rsidR="00132CB1" w:rsidRPr="00012A4A">
        <w:rPr>
          <w:rFonts w:ascii="Times New Roman" w:hAnsi="Times New Roman" w:cs="Times New Roman"/>
        </w:rPr>
        <w:t>0</w:t>
      </w:r>
      <w:r w:rsidRPr="00012A4A">
        <w:rPr>
          <w:rFonts w:ascii="Times New Roman" w:hAnsi="Times New Roman" w:cs="Times New Roman"/>
        </w:rPr>
        <w:t>0</w:t>
      </w:r>
      <w:r>
        <w:rPr>
          <w:rFonts w:ascii="Times New Roman" w:hAnsi="Times New Roman" w:cs="Times New Roman"/>
        </w:rPr>
        <w:t xml:space="preserve"> (</w:t>
      </w:r>
      <w:r w:rsidR="00132CB1">
        <w:rPr>
          <w:rFonts w:ascii="Times New Roman" w:hAnsi="Times New Roman" w:cs="Times New Roman"/>
        </w:rPr>
        <w:t xml:space="preserve">dviejų </w:t>
      </w:r>
      <w:r>
        <w:rPr>
          <w:rFonts w:ascii="Times New Roman" w:hAnsi="Times New Roman" w:cs="Times New Roman"/>
        </w:rPr>
        <w:t>šimtų)</w:t>
      </w:r>
      <w:r w:rsidRPr="00012A4A">
        <w:rPr>
          <w:rFonts w:ascii="Times New Roman" w:hAnsi="Times New Roman" w:cs="Times New Roman"/>
        </w:rPr>
        <w:t xml:space="preserve"> Eur bauda</w:t>
      </w:r>
      <w:r>
        <w:rPr>
          <w:rFonts w:ascii="Times New Roman" w:hAnsi="Times New Roman" w:cs="Times New Roman"/>
        </w:rPr>
        <w:t>;</w:t>
      </w:r>
    </w:p>
    <w:p w14:paraId="5682F46B" w14:textId="77777777" w:rsidR="000D0DE4" w:rsidRPr="00012A4A" w:rsidRDefault="000D0DE4" w:rsidP="000D0DE4">
      <w:pPr>
        <w:pStyle w:val="Betarp"/>
        <w:jc w:val="both"/>
        <w:rPr>
          <w:rFonts w:ascii="Times New Roman" w:hAnsi="Times New Roman" w:cs="Times New Roman"/>
          <w:kern w:val="0"/>
          <w:lang w:eastAsia="lt-LT"/>
        </w:rPr>
      </w:pPr>
      <w:r>
        <w:rPr>
          <w:rFonts w:ascii="Times New Roman" w:hAnsi="Times New Roman" w:cs="Times New Roman"/>
        </w:rPr>
        <w:t xml:space="preserve">7.10.3. jei </w:t>
      </w:r>
      <w:r w:rsidRPr="001065AB">
        <w:rPr>
          <w:rFonts w:ascii="Times New Roman" w:hAnsi="Times New Roman" w:cs="Times New Roman"/>
        </w:rPr>
        <w:t>Paslaugų teikėjas nevykdo arba netinkamai vykdo</w:t>
      </w:r>
      <w:r w:rsidRPr="00440F53">
        <w:t xml:space="preserve"> </w:t>
      </w:r>
      <w:r w:rsidRPr="00440F53">
        <w:rPr>
          <w:rFonts w:ascii="Times New Roman" w:hAnsi="Times New Roman" w:cs="Times New Roman"/>
        </w:rPr>
        <w:t>techninėje specifikacijoje nustatytus reikalavimus Paslaugoms</w:t>
      </w:r>
      <w:r w:rsidRPr="001065AB">
        <w:rPr>
          <w:rFonts w:ascii="Times New Roman" w:hAnsi="Times New Roman" w:cs="Times New Roman"/>
        </w:rPr>
        <w:t xml:space="preserve"> </w:t>
      </w:r>
      <w:r>
        <w:rPr>
          <w:rFonts w:ascii="Times New Roman" w:hAnsi="Times New Roman" w:cs="Times New Roman"/>
        </w:rPr>
        <w:t xml:space="preserve">ir </w:t>
      </w:r>
      <w:r w:rsidRPr="001065AB">
        <w:rPr>
          <w:rFonts w:ascii="Times New Roman" w:hAnsi="Times New Roman" w:cs="Times New Roman"/>
        </w:rPr>
        <w:t>per Paslaugų pirkėjo nurodytą terminą nepašalina nurodytų trūkumų</w:t>
      </w:r>
      <w:r>
        <w:rPr>
          <w:rFonts w:ascii="Times New Roman" w:hAnsi="Times New Roman" w:cs="Times New Roman"/>
        </w:rPr>
        <w:t>,</w:t>
      </w:r>
      <w:r w:rsidRPr="00DC71C9">
        <w:rPr>
          <w:rFonts w:ascii="Times New Roman" w:hAnsi="Times New Roman" w:cs="Times New Roman"/>
        </w:rPr>
        <w:t xml:space="preserve"> </w:t>
      </w:r>
      <w:r w:rsidRPr="00012A4A">
        <w:rPr>
          <w:rFonts w:ascii="Times New Roman" w:hAnsi="Times New Roman" w:cs="Times New Roman"/>
        </w:rPr>
        <w:t xml:space="preserve">Paslaugų teikėjui taikoma </w:t>
      </w:r>
      <w:r>
        <w:rPr>
          <w:rFonts w:ascii="Times New Roman" w:hAnsi="Times New Roman" w:cs="Times New Roman"/>
        </w:rPr>
        <w:t>5</w:t>
      </w:r>
      <w:r w:rsidRPr="00012A4A">
        <w:rPr>
          <w:rFonts w:ascii="Times New Roman" w:hAnsi="Times New Roman" w:cs="Times New Roman"/>
        </w:rPr>
        <w:t>00</w:t>
      </w:r>
      <w:r>
        <w:rPr>
          <w:rFonts w:ascii="Times New Roman" w:hAnsi="Times New Roman" w:cs="Times New Roman"/>
        </w:rPr>
        <w:t xml:space="preserve"> (penkių šimtų)</w:t>
      </w:r>
      <w:r w:rsidRPr="00012A4A">
        <w:rPr>
          <w:rFonts w:ascii="Times New Roman" w:hAnsi="Times New Roman" w:cs="Times New Roman"/>
        </w:rPr>
        <w:t xml:space="preserve"> Eur bauda</w:t>
      </w:r>
      <w:r>
        <w:rPr>
          <w:rFonts w:ascii="Times New Roman" w:hAnsi="Times New Roman" w:cs="Times New Roman"/>
        </w:rPr>
        <w:t>;</w:t>
      </w:r>
    </w:p>
    <w:p w14:paraId="78E79385" w14:textId="77777777" w:rsidR="000D0DE4" w:rsidRPr="00012A4A" w:rsidRDefault="000D0DE4" w:rsidP="000D0DE4">
      <w:pPr>
        <w:pStyle w:val="Betarp"/>
        <w:jc w:val="both"/>
        <w:rPr>
          <w:rFonts w:ascii="Times New Roman" w:hAnsi="Times New Roman" w:cs="Times New Roman"/>
        </w:rPr>
      </w:pPr>
      <w:r>
        <w:rPr>
          <w:rFonts w:ascii="Times New Roman" w:hAnsi="Times New Roman" w:cs="Times New Roman"/>
        </w:rPr>
        <w:t>7.10.4. n</w:t>
      </w:r>
      <w:r w:rsidRPr="00012A4A">
        <w:rPr>
          <w:rFonts w:ascii="Times New Roman" w:hAnsi="Times New Roman" w:cs="Times New Roman"/>
        </w:rPr>
        <w:t>utraukus Sutartį dėl esmini</w:t>
      </w:r>
      <w:r>
        <w:rPr>
          <w:rFonts w:ascii="Times New Roman" w:hAnsi="Times New Roman" w:cs="Times New Roman"/>
        </w:rPr>
        <w:t>o</w:t>
      </w:r>
      <w:r w:rsidRPr="00012A4A">
        <w:rPr>
          <w:rFonts w:ascii="Times New Roman" w:hAnsi="Times New Roman" w:cs="Times New Roman"/>
        </w:rPr>
        <w:t xml:space="preserve"> Sutarties pažeidim</w:t>
      </w:r>
      <w:r>
        <w:rPr>
          <w:rFonts w:ascii="Times New Roman" w:hAnsi="Times New Roman" w:cs="Times New Roman"/>
        </w:rPr>
        <w:t>o</w:t>
      </w:r>
      <w:r w:rsidRPr="00012A4A">
        <w:rPr>
          <w:rFonts w:ascii="Times New Roman" w:hAnsi="Times New Roman" w:cs="Times New Roman"/>
        </w:rPr>
        <w:t xml:space="preserve">, Paslaugų teikėjui taikoma </w:t>
      </w:r>
      <w:r>
        <w:rPr>
          <w:rFonts w:ascii="Times New Roman" w:hAnsi="Times New Roman" w:cs="Times New Roman"/>
        </w:rPr>
        <w:t>1000</w:t>
      </w:r>
      <w:r w:rsidRPr="00012A4A">
        <w:rPr>
          <w:rFonts w:ascii="Times New Roman" w:hAnsi="Times New Roman" w:cs="Times New Roman"/>
        </w:rPr>
        <w:t xml:space="preserve"> (</w:t>
      </w:r>
      <w:r>
        <w:rPr>
          <w:rFonts w:ascii="Times New Roman" w:hAnsi="Times New Roman" w:cs="Times New Roman"/>
        </w:rPr>
        <w:t>vieno tūkstančio</w:t>
      </w:r>
      <w:r w:rsidRPr="00012A4A">
        <w:rPr>
          <w:rFonts w:ascii="Times New Roman" w:hAnsi="Times New Roman" w:cs="Times New Roman"/>
        </w:rPr>
        <w:t xml:space="preserve">) </w:t>
      </w:r>
      <w:r>
        <w:rPr>
          <w:rFonts w:ascii="Times New Roman" w:hAnsi="Times New Roman" w:cs="Times New Roman"/>
        </w:rPr>
        <w:t>Eur dydžio bauda;</w:t>
      </w:r>
      <w:r w:rsidRPr="00012A4A">
        <w:rPr>
          <w:rFonts w:ascii="Times New Roman" w:hAnsi="Times New Roman" w:cs="Times New Roman"/>
        </w:rPr>
        <w:t xml:space="preserve"> </w:t>
      </w:r>
    </w:p>
    <w:p w14:paraId="67134FAC" w14:textId="77777777" w:rsidR="000D0DE4" w:rsidRDefault="000D0DE4" w:rsidP="000D0DE4">
      <w:pPr>
        <w:pStyle w:val="Betarp"/>
        <w:jc w:val="both"/>
        <w:rPr>
          <w:rFonts w:ascii="Times New Roman" w:hAnsi="Times New Roman" w:cs="Times New Roman"/>
        </w:rPr>
      </w:pPr>
      <w:r>
        <w:rPr>
          <w:rFonts w:ascii="Times New Roman" w:hAnsi="Times New Roman" w:cs="Times New Roman"/>
        </w:rPr>
        <w:t>7.10.5. n</w:t>
      </w:r>
      <w:r w:rsidRPr="00012D3E">
        <w:rPr>
          <w:rFonts w:ascii="Times New Roman" w:hAnsi="Times New Roman" w:cs="Times New Roman"/>
        </w:rPr>
        <w:t xml:space="preserve">epagrįstai nutraukus Sutarties vykdymą ne Sutartyje nustatyta tvarka, </w:t>
      </w:r>
      <w:r w:rsidRPr="00012A4A">
        <w:rPr>
          <w:rFonts w:ascii="Times New Roman" w:hAnsi="Times New Roman" w:cs="Times New Roman"/>
        </w:rPr>
        <w:t>Paslaugų teikėjui taikoma</w:t>
      </w:r>
      <w:r w:rsidRPr="00012D3E">
        <w:rPr>
          <w:rFonts w:ascii="Times New Roman" w:hAnsi="Times New Roman" w:cs="Times New Roman"/>
        </w:rPr>
        <w:t xml:space="preserve"> 1000 (vien</w:t>
      </w:r>
      <w:r>
        <w:rPr>
          <w:rFonts w:ascii="Times New Roman" w:hAnsi="Times New Roman" w:cs="Times New Roman"/>
        </w:rPr>
        <w:t>o</w:t>
      </w:r>
      <w:r w:rsidRPr="00012D3E">
        <w:rPr>
          <w:rFonts w:ascii="Times New Roman" w:hAnsi="Times New Roman" w:cs="Times New Roman"/>
        </w:rPr>
        <w:t xml:space="preserve"> tūks</w:t>
      </w:r>
      <w:r>
        <w:rPr>
          <w:rFonts w:ascii="Times New Roman" w:hAnsi="Times New Roman" w:cs="Times New Roman"/>
        </w:rPr>
        <w:t>ta</w:t>
      </w:r>
      <w:r w:rsidRPr="00012D3E">
        <w:rPr>
          <w:rFonts w:ascii="Times New Roman" w:hAnsi="Times New Roman" w:cs="Times New Roman"/>
        </w:rPr>
        <w:t>n</w:t>
      </w:r>
      <w:r>
        <w:rPr>
          <w:rFonts w:ascii="Times New Roman" w:hAnsi="Times New Roman" w:cs="Times New Roman"/>
        </w:rPr>
        <w:t>čio</w:t>
      </w:r>
      <w:r w:rsidRPr="00012D3E">
        <w:rPr>
          <w:rFonts w:ascii="Times New Roman" w:hAnsi="Times New Roman" w:cs="Times New Roman"/>
        </w:rPr>
        <w:t>) Eur dydžio bauda</w:t>
      </w:r>
      <w:r>
        <w:rPr>
          <w:rFonts w:ascii="Times New Roman" w:hAnsi="Times New Roman" w:cs="Times New Roman"/>
        </w:rPr>
        <w:t>.</w:t>
      </w:r>
    </w:p>
    <w:p w14:paraId="6AE46B26" w14:textId="77777777" w:rsidR="000D0DE4" w:rsidRDefault="000D0DE4" w:rsidP="000D0DE4">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7.11. </w:t>
      </w:r>
      <w:r w:rsidRPr="008C1EE6">
        <w:rPr>
          <w:rFonts w:ascii="Times New Roman" w:eastAsia="Times New Roman" w:hAnsi="Times New Roman" w:cs="Times New Roman"/>
          <w:kern w:val="0"/>
          <w14:ligatures w14:val="none"/>
        </w:rPr>
        <w:t>Jei P</w:t>
      </w:r>
      <w:r>
        <w:rPr>
          <w:rFonts w:ascii="Times New Roman" w:eastAsia="Times New Roman" w:hAnsi="Times New Roman" w:cs="Times New Roman"/>
          <w:kern w:val="0"/>
          <w14:ligatures w14:val="none"/>
        </w:rPr>
        <w:t>aslaugų p</w:t>
      </w:r>
      <w:r w:rsidRPr="008C1EE6">
        <w:rPr>
          <w:rFonts w:ascii="Times New Roman" w:eastAsia="Times New Roman" w:hAnsi="Times New Roman" w:cs="Times New Roman"/>
          <w:kern w:val="0"/>
          <w14:ligatures w14:val="none"/>
        </w:rPr>
        <w:t xml:space="preserve">irkėjas, gavęs tinkamai pateiktą ir užpildytą Sąskaitą, uždelsia atsiskaityti už tinkamai </w:t>
      </w:r>
      <w:r>
        <w:rPr>
          <w:rFonts w:ascii="Times New Roman" w:eastAsia="Times New Roman" w:hAnsi="Times New Roman" w:cs="Times New Roman"/>
          <w:kern w:val="0"/>
          <w14:ligatures w14:val="none"/>
        </w:rPr>
        <w:t>Paslaugų t</w:t>
      </w:r>
      <w:r w:rsidRPr="008C1EE6">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i</w:t>
      </w:r>
      <w:r w:rsidRPr="008C1EE6">
        <w:rPr>
          <w:rFonts w:ascii="Times New Roman" w:eastAsia="Times New Roman" w:hAnsi="Times New Roman" w:cs="Times New Roman"/>
          <w:kern w:val="0"/>
          <w14:ligatures w14:val="none"/>
        </w:rPr>
        <w:t xml:space="preserve">kėjo suteiktas kokybiškas Paslaugas per Sutartyje nurodytą terminą, </w:t>
      </w:r>
      <w:r>
        <w:rPr>
          <w:rFonts w:ascii="Times New Roman" w:eastAsia="Times New Roman" w:hAnsi="Times New Roman" w:cs="Times New Roman"/>
          <w:kern w:val="0"/>
          <w14:ligatures w14:val="none"/>
        </w:rPr>
        <w:t>Paslaugų t</w:t>
      </w:r>
      <w:r w:rsidRPr="008C1EE6">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i</w:t>
      </w:r>
      <w:r w:rsidRPr="008C1EE6">
        <w:rPr>
          <w:rFonts w:ascii="Times New Roman" w:eastAsia="Times New Roman" w:hAnsi="Times New Roman" w:cs="Times New Roman"/>
          <w:kern w:val="0"/>
          <w14:ligatures w14:val="none"/>
        </w:rPr>
        <w:t>kėjas nuo kitos nei nustatytas terminas dienos skaičiuoja P</w:t>
      </w:r>
      <w:r>
        <w:rPr>
          <w:rFonts w:ascii="Times New Roman" w:eastAsia="Times New Roman" w:hAnsi="Times New Roman" w:cs="Times New Roman"/>
          <w:kern w:val="0"/>
          <w14:ligatures w14:val="none"/>
        </w:rPr>
        <w:t>aslaugų p</w:t>
      </w:r>
      <w:r w:rsidRPr="008C1EE6">
        <w:rPr>
          <w:rFonts w:ascii="Times New Roman" w:eastAsia="Times New Roman" w:hAnsi="Times New Roman" w:cs="Times New Roman"/>
          <w:kern w:val="0"/>
          <w14:ligatures w14:val="none"/>
        </w:rPr>
        <w:t>irkėjui 0,02 (dvi šimtosios) procento dydžio delspinigius nuo neapmokėtos sumos be PVM už kiekvieną vėlavimo dieną.</w:t>
      </w:r>
    </w:p>
    <w:p w14:paraId="57EF7FB3" w14:textId="77777777" w:rsidR="000D0DE4" w:rsidRDefault="000D0DE4" w:rsidP="000D0DE4">
      <w:pPr>
        <w:spacing w:after="0" w:line="240" w:lineRule="auto"/>
        <w:jc w:val="both"/>
        <w:rPr>
          <w:rFonts w:ascii="Times New Roman" w:eastAsia="Times New Roman" w:hAnsi="Times New Roman" w:cs="Times New Roman"/>
          <w:kern w:val="0"/>
          <w14:ligatures w14:val="none"/>
        </w:rPr>
      </w:pPr>
      <w:r>
        <w:rPr>
          <w:rFonts w:ascii="Times New Roman" w:hAnsi="Times New Roman" w:cs="Times New Roman"/>
        </w:rPr>
        <w:t xml:space="preserve">7.12. </w:t>
      </w:r>
      <w:r>
        <w:rPr>
          <w:rFonts w:ascii="Times New Roman" w:eastAsia="Times New Roman" w:hAnsi="Times New Roman" w:cs="Times New Roman"/>
          <w:kern w:val="0"/>
          <w14:ligatures w14:val="none"/>
        </w:rPr>
        <w:t>D</w:t>
      </w:r>
      <w:r w:rsidRPr="00023F2F">
        <w:rPr>
          <w:rFonts w:ascii="Times New Roman" w:eastAsia="Times New Roman" w:hAnsi="Times New Roman" w:cs="Times New Roman"/>
          <w:kern w:val="0"/>
          <w14:ligatures w14:val="none"/>
        </w:rPr>
        <w:t xml:space="preserve">elspinigių </w:t>
      </w:r>
      <w:r>
        <w:rPr>
          <w:rFonts w:ascii="Times New Roman" w:eastAsia="Times New Roman" w:hAnsi="Times New Roman" w:cs="Times New Roman"/>
          <w:kern w:val="0"/>
          <w14:ligatures w14:val="none"/>
        </w:rPr>
        <w:t xml:space="preserve">ir baudų </w:t>
      </w:r>
      <w:r w:rsidRPr="00023F2F">
        <w:rPr>
          <w:rFonts w:ascii="Times New Roman" w:eastAsia="Times New Roman" w:hAnsi="Times New Roman" w:cs="Times New Roman"/>
          <w:kern w:val="0"/>
          <w14:ligatures w14:val="none"/>
        </w:rPr>
        <w:t xml:space="preserve">sumokėjimas neatleidžia nuo pareigos vykdyti šioje Sutartyje prisiimtus įsipareigojimus. Delspinigiai </w:t>
      </w:r>
      <w:r>
        <w:rPr>
          <w:rFonts w:ascii="Times New Roman" w:eastAsia="Times New Roman" w:hAnsi="Times New Roman" w:cs="Times New Roman"/>
          <w:kern w:val="0"/>
          <w14:ligatures w14:val="none"/>
        </w:rPr>
        <w:t xml:space="preserve">ir baudos </w:t>
      </w:r>
      <w:r w:rsidRPr="00023F2F">
        <w:rPr>
          <w:rFonts w:ascii="Times New Roman" w:eastAsia="Times New Roman" w:hAnsi="Times New Roman" w:cs="Times New Roman"/>
          <w:kern w:val="0"/>
          <w14:ligatures w14:val="none"/>
        </w:rPr>
        <w:t>gali būti išskaitom</w:t>
      </w:r>
      <w:r>
        <w:rPr>
          <w:rFonts w:ascii="Times New Roman" w:eastAsia="Times New Roman" w:hAnsi="Times New Roman" w:cs="Times New Roman"/>
          <w:kern w:val="0"/>
          <w14:ligatures w14:val="none"/>
        </w:rPr>
        <w:t>os</w:t>
      </w:r>
      <w:r w:rsidRPr="00023F2F">
        <w:rPr>
          <w:rFonts w:ascii="Times New Roman" w:eastAsia="Times New Roman" w:hAnsi="Times New Roman" w:cs="Times New Roman"/>
          <w:kern w:val="0"/>
          <w14:ligatures w14:val="none"/>
        </w:rPr>
        <w:t xml:space="preserve"> iš Paslaugų teikėjui mokėtinų sumų</w:t>
      </w:r>
      <w:r>
        <w:rPr>
          <w:rFonts w:ascii="Times New Roman" w:eastAsia="Times New Roman" w:hAnsi="Times New Roman" w:cs="Times New Roman"/>
          <w:kern w:val="0"/>
          <w14:ligatures w14:val="none"/>
        </w:rPr>
        <w:t>.</w:t>
      </w:r>
    </w:p>
    <w:p w14:paraId="1A02C946" w14:textId="77777777" w:rsidR="000D0DE4" w:rsidRPr="00521B0C" w:rsidRDefault="000D0DE4" w:rsidP="000D0DE4">
      <w:pPr>
        <w:pStyle w:val="Betarp"/>
        <w:jc w:val="both"/>
        <w:rPr>
          <w:rFonts w:ascii="Times New Roman" w:eastAsia="Arial" w:hAnsi="Times New Roman" w:cs="Times New Roman"/>
          <w14:ligatures w14:val="none"/>
        </w:rPr>
      </w:pPr>
      <w:r>
        <w:rPr>
          <w:rFonts w:ascii="Times New Roman" w:hAnsi="Times New Roman" w:cs="Times New Roman"/>
        </w:rPr>
        <w:t>7.13.</w:t>
      </w:r>
      <w:r>
        <w:rPr>
          <w:rFonts w:ascii="Times New Roman" w:eastAsia="Times New Roman" w:hAnsi="Times New Roman" w:cs="Times New Roman"/>
          <w:kern w:val="0"/>
          <w:lang w:eastAsia="lt-LT"/>
          <w14:ligatures w14:val="none"/>
        </w:rPr>
        <w:t xml:space="preserve"> </w:t>
      </w:r>
      <w:r w:rsidRPr="00624355">
        <w:rPr>
          <w:rFonts w:ascii="Times New Roman" w:eastAsia="Times New Roman" w:hAnsi="Times New Roman" w:cs="Times New Roman"/>
          <w:kern w:val="0"/>
          <w:lang w:eastAsia="lt-LT"/>
          <w14:ligatures w14:val="none"/>
        </w:rPr>
        <w:t xml:space="preserve">Jeigu Sutartis nutraukiama dėl esminio Sutarties pažeidimo arba priimtas Paslaugų pirkėjo sprendimas, kad Paslaugų teikėjas Sutartyje nustatytą esminę Sutarties sąlygą vykdė su dideliais </w:t>
      </w:r>
      <w:r>
        <w:rPr>
          <w:rFonts w:ascii="Times New Roman" w:eastAsia="Times New Roman" w:hAnsi="Times New Roman" w:cs="Times New Roman"/>
          <w:kern w:val="0"/>
          <w:lang w:eastAsia="lt-LT"/>
          <w14:ligatures w14:val="none"/>
        </w:rPr>
        <w:t>ir</w:t>
      </w:r>
      <w:r w:rsidRPr="00624355">
        <w:rPr>
          <w:rFonts w:ascii="Times New Roman" w:eastAsia="Times New Roman" w:hAnsi="Times New Roman" w:cs="Times New Roman"/>
          <w:kern w:val="0"/>
          <w:lang w:eastAsia="lt-LT"/>
          <w14:ligatures w14:val="none"/>
        </w:rPr>
        <w:t xml:space="preserve">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w:t>
      </w:r>
      <w:r>
        <w:rPr>
          <w:rFonts w:ascii="Times New Roman" w:eastAsia="Times New Roman" w:hAnsi="Times New Roman" w:cs="Times New Roman"/>
          <w:kern w:val="0"/>
          <w:lang w:eastAsia="lt-LT"/>
          <w14:ligatures w14:val="none"/>
        </w:rPr>
        <w:t>ir</w:t>
      </w:r>
      <w:r w:rsidRPr="00624355">
        <w:rPr>
          <w:rFonts w:ascii="Times New Roman" w:eastAsia="Times New Roman" w:hAnsi="Times New Roman" w:cs="Times New Roman"/>
          <w:kern w:val="0"/>
          <w:lang w:eastAsia="lt-LT"/>
          <w14:ligatures w14:val="none"/>
        </w:rPr>
        <w:t xml:space="preserve"> nuolatiniais trūkumais, Paslaugų pirkėjas ne vėliau kaip per  10 (dešimt) darbo dienų Centrinėje viešųjų pirkimų informacinėje sistemoje Viešųjų pirkimų tarnybos nustatyta tvarka skelbia informaciją apie Sutarties neįvykdžiusį ar netinkamai ją įvykdžiusį Paslaugų teikėją</w:t>
      </w:r>
      <w:r>
        <w:rPr>
          <w:rFonts w:ascii="Times New Roman" w:eastAsia="Times New Roman" w:hAnsi="Times New Roman" w:cs="Times New Roman"/>
          <w:kern w:val="0"/>
          <w:lang w:eastAsia="lt-LT"/>
          <w14:ligatures w14:val="none"/>
        </w:rPr>
        <w:t>.</w:t>
      </w:r>
    </w:p>
    <w:p w14:paraId="2A659D6B" w14:textId="77777777" w:rsidR="000D0DE4" w:rsidRPr="00624355" w:rsidRDefault="000D0DE4" w:rsidP="0067364B">
      <w:pPr>
        <w:spacing w:after="0" w:line="240" w:lineRule="auto"/>
        <w:jc w:val="both"/>
        <w:rPr>
          <w:rFonts w:ascii="Times New Roman" w:eastAsia="Times New Roman" w:hAnsi="Times New Roman" w:cs="Times New Roman"/>
          <w:kern w:val="0"/>
          <w:lang w:eastAsia="lt-LT"/>
          <w14:ligatures w14:val="none"/>
        </w:rPr>
      </w:pPr>
    </w:p>
    <w:p w14:paraId="53115D3D" w14:textId="59684B6C" w:rsidR="0003609B" w:rsidRPr="00C251B9" w:rsidRDefault="0003609B" w:rsidP="0003609B">
      <w:pPr>
        <w:spacing w:after="0" w:line="240" w:lineRule="auto"/>
        <w:contextualSpacing/>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8. SUBT</w:t>
      </w:r>
      <w:r w:rsidR="00CA2551">
        <w:rPr>
          <w:rFonts w:ascii="Times New Roman" w:eastAsia="Times New Roman" w:hAnsi="Times New Roman" w:cs="Times New Roman"/>
          <w:b/>
          <w:kern w:val="0"/>
          <w:lang w:eastAsia="lt-LT"/>
          <w14:ligatures w14:val="none"/>
        </w:rPr>
        <w:t>E</w:t>
      </w:r>
      <w:r w:rsidR="00B54CDE">
        <w:rPr>
          <w:rFonts w:ascii="Times New Roman" w:eastAsia="Times New Roman" w:hAnsi="Times New Roman" w:cs="Times New Roman"/>
          <w:b/>
          <w:kern w:val="0"/>
          <w:lang w:eastAsia="lt-LT"/>
          <w14:ligatures w14:val="none"/>
        </w:rPr>
        <w:t>I</w:t>
      </w:r>
      <w:r w:rsidRPr="00C251B9">
        <w:rPr>
          <w:rFonts w:ascii="Times New Roman" w:eastAsia="Times New Roman" w:hAnsi="Times New Roman" w:cs="Times New Roman"/>
          <w:b/>
          <w:kern w:val="0"/>
          <w:lang w:eastAsia="lt-LT"/>
          <w14:ligatures w14:val="none"/>
        </w:rPr>
        <w:t>KIMAS</w:t>
      </w:r>
    </w:p>
    <w:p w14:paraId="5C32BE62" w14:textId="77777777" w:rsidR="0003609B" w:rsidRPr="00C251B9" w:rsidRDefault="0003609B" w:rsidP="0003609B">
      <w:pPr>
        <w:spacing w:after="0" w:line="240" w:lineRule="auto"/>
        <w:ind w:firstLine="709"/>
        <w:contextualSpacing/>
        <w:jc w:val="both"/>
        <w:rPr>
          <w:rFonts w:ascii="Times New Roman" w:eastAsia="Times New Roman" w:hAnsi="Times New Roman" w:cs="Times New Roman"/>
          <w:b/>
          <w:kern w:val="0"/>
          <w:lang w:eastAsia="lt-LT"/>
          <w14:ligatures w14:val="none"/>
        </w:rPr>
      </w:pPr>
    </w:p>
    <w:p w14:paraId="458BEDEF" w14:textId="77777777" w:rsidR="00881B31" w:rsidRPr="00D63BB1" w:rsidRDefault="0003609B" w:rsidP="0003609B">
      <w:pPr>
        <w:spacing w:after="0" w:line="240" w:lineRule="auto"/>
        <w:jc w:val="both"/>
        <w:rPr>
          <w:rFonts w:ascii="Times New Roman" w:eastAsia="Times New Roman" w:hAnsi="Times New Roman" w:cs="Times New Roman"/>
          <w:bCs/>
          <w:kern w:val="0"/>
          <w:lang w:eastAsia="lt-LT"/>
          <w14:ligatures w14:val="none"/>
        </w:rPr>
      </w:pPr>
      <w:r w:rsidRPr="00D63BB1">
        <w:rPr>
          <w:rFonts w:ascii="Times New Roman" w:eastAsia="Times New Roman" w:hAnsi="Times New Roman" w:cs="Times New Roman"/>
          <w:bCs/>
          <w:kern w:val="0"/>
          <w:lang w:eastAsia="lt-LT"/>
          <w14:ligatures w14:val="none"/>
        </w:rPr>
        <w:t>8.1. Paslaugų teikėjas Sutarties vykdymui pasitelkia</w:t>
      </w:r>
      <w:r w:rsidR="00881B31" w:rsidRPr="00D63BB1">
        <w:rPr>
          <w:rFonts w:ascii="Times New Roman" w:eastAsia="Times New Roman" w:hAnsi="Times New Roman" w:cs="Times New Roman"/>
          <w:bCs/>
          <w:kern w:val="0"/>
          <w:lang w:eastAsia="lt-LT"/>
          <w14:ligatures w14:val="none"/>
        </w:rPr>
        <w:t>:</w:t>
      </w:r>
    </w:p>
    <w:p w14:paraId="4EBB8ABD" w14:textId="77777777" w:rsidR="00C51DD9" w:rsidRPr="00D63BB1" w:rsidRDefault="00881B31" w:rsidP="0003609B">
      <w:pPr>
        <w:spacing w:after="0" w:line="240" w:lineRule="auto"/>
        <w:jc w:val="both"/>
        <w:rPr>
          <w:rFonts w:ascii="Times New Roman" w:hAnsi="Times New Roman" w:cs="Times New Roman"/>
          <w:color w:val="000000" w:themeColor="text1"/>
        </w:rPr>
      </w:pPr>
      <w:r w:rsidRPr="00D63BB1">
        <w:rPr>
          <w:rFonts w:ascii="Times New Roman" w:eastAsia="Times New Roman" w:hAnsi="Times New Roman" w:cs="Times New Roman"/>
          <w:bCs/>
          <w:kern w:val="0"/>
          <w:lang w:eastAsia="lt-LT"/>
          <w14:ligatures w14:val="none"/>
        </w:rPr>
        <w:t>8.1.1.</w:t>
      </w:r>
      <w:r w:rsidR="0003609B" w:rsidRPr="00D63BB1">
        <w:rPr>
          <w:rFonts w:ascii="Times New Roman" w:eastAsia="Times New Roman" w:hAnsi="Times New Roman" w:cs="Times New Roman"/>
          <w:bCs/>
          <w:kern w:val="0"/>
          <w:lang w:eastAsia="lt-LT"/>
          <w14:ligatures w14:val="none"/>
        </w:rPr>
        <w:t xml:space="preserve"> </w:t>
      </w:r>
      <w:r w:rsidR="00C51DD9" w:rsidRPr="00D63BB1">
        <w:rPr>
          <w:rFonts w:ascii="Times New Roman" w:hAnsi="Times New Roman" w:cs="Times New Roman"/>
          <w:color w:val="000000" w:themeColor="text1"/>
        </w:rPr>
        <w:t>savo pasiūlyme nurodytus subteikėjus, kuriais grindžiama Paslaugų teikėjo kvalifikacija - (</w:t>
      </w:r>
      <w:r w:rsidR="00C51DD9" w:rsidRPr="00D63BB1">
        <w:rPr>
          <w:rFonts w:ascii="Times New Roman" w:hAnsi="Times New Roman" w:cs="Times New Roman"/>
          <w:i/>
          <w:color w:val="000000" w:themeColor="text1"/>
        </w:rPr>
        <w:t>nurodyti, jei yra subteikėjai</w:t>
      </w:r>
      <w:r w:rsidR="00C51DD9" w:rsidRPr="00D63BB1">
        <w:rPr>
          <w:rFonts w:ascii="Times New Roman" w:hAnsi="Times New Roman" w:cs="Times New Roman"/>
          <w:color w:val="000000" w:themeColor="text1"/>
        </w:rPr>
        <w:t>);</w:t>
      </w:r>
    </w:p>
    <w:p w14:paraId="21BE8B8C" w14:textId="4DB7D243" w:rsidR="0003609B" w:rsidRPr="00C251B9" w:rsidRDefault="00C51DD9" w:rsidP="0003609B">
      <w:pPr>
        <w:spacing w:after="0" w:line="240" w:lineRule="auto"/>
        <w:jc w:val="both"/>
        <w:rPr>
          <w:rFonts w:ascii="Times New Roman" w:eastAsia="Times New Roman" w:hAnsi="Times New Roman" w:cs="Times New Roman"/>
          <w:bCs/>
          <w:kern w:val="0"/>
          <w:lang w:eastAsia="lt-LT"/>
          <w14:ligatures w14:val="none"/>
        </w:rPr>
      </w:pPr>
      <w:r w:rsidRPr="00D63BB1">
        <w:rPr>
          <w:rFonts w:ascii="Times New Roman" w:hAnsi="Times New Roman" w:cs="Times New Roman"/>
          <w:color w:val="000000" w:themeColor="text1"/>
        </w:rPr>
        <w:t xml:space="preserve">8.1.2. kitus </w:t>
      </w:r>
      <w:r w:rsidR="0003609B" w:rsidRPr="00D63BB1">
        <w:rPr>
          <w:rFonts w:ascii="Times New Roman" w:eastAsia="Times New Roman" w:hAnsi="Times New Roman" w:cs="Times New Roman"/>
          <w:bCs/>
          <w:kern w:val="0"/>
          <w:lang w:eastAsia="lt-LT"/>
          <w14:ligatures w14:val="none"/>
        </w:rPr>
        <w:t>subteikėjus _________(</w:t>
      </w:r>
      <w:r w:rsidR="0003609B" w:rsidRPr="00D63BB1">
        <w:rPr>
          <w:rFonts w:ascii="Times New Roman" w:eastAsia="Times New Roman" w:hAnsi="Times New Roman" w:cs="Times New Roman"/>
          <w:bCs/>
          <w:i/>
          <w:kern w:val="0"/>
          <w:lang w:eastAsia="lt-LT"/>
          <w14:ligatures w14:val="none"/>
        </w:rPr>
        <w:t>išvardijami žinomi</w:t>
      </w:r>
      <w:r w:rsidR="0003609B" w:rsidRPr="00C251B9">
        <w:rPr>
          <w:rFonts w:ascii="Times New Roman" w:eastAsia="Times New Roman" w:hAnsi="Times New Roman" w:cs="Times New Roman"/>
          <w:bCs/>
          <w:i/>
          <w:kern w:val="0"/>
          <w:lang w:eastAsia="lt-LT"/>
          <w14:ligatures w14:val="none"/>
        </w:rPr>
        <w:t xml:space="preserve"> subteikėjai)</w:t>
      </w:r>
      <w:r w:rsidR="0003609B" w:rsidRPr="1B10041B">
        <w:rPr>
          <w:rFonts w:ascii="Times New Roman" w:eastAsia="Times New Roman" w:hAnsi="Times New Roman" w:cs="Times New Roman"/>
          <w:lang w:eastAsia="lt-LT"/>
        </w:rPr>
        <w:t>. Tuo atveju, jei pasiūlymo pateikimo metu Paslaugų teikėjui nebuvo žinomi kiti subteikėjai, Paslaugų teikėjas po Sutarties sudarymo įsipareigoja ne vėliau kaip iki Sutarties vykdymo pradžios Paslaugų pirkėjui pranešti tuo metu žinomų subteikėjų pavadinimus, kontaktinius duomenis ir jų atstovus. Paslaugų teikėjas privalo informuoti Paslaugų pirkėją apie minėtos informacijos pasikeitimus visu Sutarties vykdymo metu.</w:t>
      </w:r>
    </w:p>
    <w:p w14:paraId="25FC3A73" w14:textId="77777777" w:rsidR="0003609B" w:rsidRPr="00C251B9" w:rsidRDefault="0003609B" w:rsidP="0003609B">
      <w:pPr>
        <w:spacing w:after="0" w:line="240" w:lineRule="auto"/>
        <w:jc w:val="both"/>
        <w:rPr>
          <w:rFonts w:ascii="Times New Roman" w:eastAsia="Times New Roman" w:hAnsi="Times New Roman" w:cs="Times New Roman"/>
          <w:bCs/>
          <w:kern w:val="0"/>
          <w:lang w:eastAsia="lt-LT"/>
          <w14:ligatures w14:val="none"/>
        </w:rPr>
      </w:pPr>
      <w:r w:rsidRPr="00C251B9">
        <w:rPr>
          <w:rFonts w:ascii="Times New Roman" w:eastAsia="Times New Roman" w:hAnsi="Times New Roman" w:cs="Times New Roman"/>
          <w:bCs/>
          <w:kern w:val="0"/>
          <w:lang w:eastAsia="lt-LT"/>
          <w14:ligatures w14:val="none"/>
        </w:rPr>
        <w:t xml:space="preserve">8.2. Subteikėjo pasitelkimas nekeičia Paslaugų teikėjo atsakomybės dėl Sutarties vykdymo. </w:t>
      </w:r>
    </w:p>
    <w:p w14:paraId="585B1748" w14:textId="77777777" w:rsidR="0003609B" w:rsidRPr="00C251B9" w:rsidRDefault="0003609B" w:rsidP="0003609B">
      <w:pPr>
        <w:spacing w:after="0" w:line="240" w:lineRule="auto"/>
        <w:jc w:val="both"/>
        <w:rPr>
          <w:rFonts w:ascii="Times New Roman" w:eastAsia="Times New Roman" w:hAnsi="Times New Roman" w:cs="Times New Roman"/>
          <w:bCs/>
          <w:kern w:val="0"/>
          <w:lang w:eastAsia="lt-LT"/>
          <w14:ligatures w14:val="none"/>
        </w:rPr>
      </w:pPr>
      <w:r w:rsidRPr="00C251B9">
        <w:rPr>
          <w:rFonts w:ascii="Times New Roman" w:eastAsia="Times New Roman" w:hAnsi="Times New Roman" w:cs="Times New Roman"/>
          <w:bCs/>
          <w:kern w:val="0"/>
          <w:lang w:eastAsia="lt-LT"/>
          <w14:ligatures w14:val="none"/>
        </w:rPr>
        <w:t xml:space="preserve">8.3.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gauti pagrįsti skundai dėl subteikėjo netinkamo Paslaugų teikimo;  taip pat dėl objektyvių priežasčių (nutrūkus teisiniams santykiams su Paslaugų teikėju, subteikėjui atsisakius vykdyti sutartį ar jos dalį ir kt.) nebegali atlikti visų ar dalies prisiimtų įsipareigojimų. </w:t>
      </w:r>
    </w:p>
    <w:p w14:paraId="58399511" w14:textId="75D47BC9" w:rsidR="006E434D" w:rsidRDefault="0003609B" w:rsidP="008E7CFA">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bCs/>
          <w:kern w:val="0"/>
          <w:lang w:eastAsia="lt-LT"/>
          <w14:ligatures w14:val="none"/>
        </w:rPr>
        <w:t xml:space="preserve">8.4. Apie subteikėjų keitimą 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w:t>
      </w:r>
      <w:r w:rsidRPr="00DA49BA">
        <w:rPr>
          <w:rFonts w:ascii="Times New Roman" w:eastAsia="Times New Roman" w:hAnsi="Times New Roman" w:cs="Times New Roman"/>
          <w:bCs/>
          <w:kern w:val="0"/>
          <w:lang w:eastAsia="lt-LT"/>
          <w14:ligatures w14:val="none"/>
        </w:rPr>
        <w:t>rašytinį Paslaugų pirkėjo sutikimą.</w:t>
      </w:r>
      <w:r w:rsidRPr="00DA49BA">
        <w:rPr>
          <w:rFonts w:ascii="Times New Roman" w:eastAsia="Times New Roman" w:hAnsi="Times New Roman" w:cs="Times New Roman"/>
          <w:noProof/>
          <w:kern w:val="0"/>
          <w:lang w:eastAsia="lt-LT"/>
          <w14:ligatures w14:val="none"/>
        </w:rPr>
        <w:t xml:space="preserve"> </w:t>
      </w:r>
      <w:r w:rsidR="006E434D" w:rsidRPr="00DA49BA">
        <w:rPr>
          <w:rFonts w:ascii="Times New Roman" w:hAnsi="Times New Roman" w:cs="Times New Roman"/>
          <w:color w:val="000000" w:themeColor="text1"/>
        </w:rPr>
        <w:t xml:space="preserve">Jeigu keičiami Paslaugų teikėjo pasiūlyme nurodyti subteikėjai, </w:t>
      </w:r>
      <w:r w:rsidR="006E434D" w:rsidRPr="00DA49BA">
        <w:rPr>
          <w:rFonts w:ascii="Times New Roman" w:hAnsi="Times New Roman" w:cs="Times New Roman"/>
          <w:bCs/>
          <w:color w:val="000000" w:themeColor="text1"/>
        </w:rPr>
        <w:t>kuriais grindžiama Paslaugų teikėjo kvalifikacija</w:t>
      </w:r>
      <w:r w:rsidR="006E434D" w:rsidRPr="00DA49BA">
        <w:rPr>
          <w:rFonts w:ascii="Times New Roman" w:hAnsi="Times New Roman" w:cs="Times New Roman"/>
          <w:color w:val="000000" w:themeColor="text1"/>
        </w:rPr>
        <w:t xml:space="preserve">, Paslaugų teikėjas privalo pateikti jų kvalifikaciją </w:t>
      </w:r>
      <w:r w:rsidR="006E434D" w:rsidRPr="00DA49BA">
        <w:rPr>
          <w:rFonts w:ascii="Times New Roman" w:hAnsi="Times New Roman" w:cs="Times New Roman"/>
          <w:color w:val="000000" w:themeColor="text1"/>
        </w:rPr>
        <w:lastRenderedPageBreak/>
        <w:t xml:space="preserve">patvirtinančius dokumentus tai dienai, kai Paslaugų teikėjas kreipiasi į Paslaugų pirkėją su prašymu juos pakeisti. Prieš duodamas sutikimą keisti Paslaugų teikėjo pasiūlyme nurodytus subteikėjus, </w:t>
      </w:r>
      <w:r w:rsidR="006E434D" w:rsidRPr="00DA49BA">
        <w:rPr>
          <w:rFonts w:ascii="Times New Roman" w:hAnsi="Times New Roman" w:cs="Times New Roman"/>
          <w:bCs/>
          <w:color w:val="000000" w:themeColor="text1"/>
        </w:rPr>
        <w:t>kuriais grindžiama Paslaugų teikėjo kvalifikacija,</w:t>
      </w:r>
      <w:r w:rsidR="006E434D" w:rsidRPr="00DA49BA">
        <w:rPr>
          <w:rFonts w:ascii="Times New Roman" w:hAnsi="Times New Roman" w:cs="Times New Roman"/>
          <w:color w:val="000000" w:themeColor="text1"/>
        </w:rPr>
        <w:t xml:space="preserve"> Paslaugų pirkėjas privalo patikrinti naujų, Paslaugų teikėjo pasiūlyme nenurodytų, subteikėjų, kuriais </w:t>
      </w:r>
      <w:r w:rsidR="006E434D" w:rsidRPr="00DA49BA">
        <w:rPr>
          <w:rFonts w:ascii="Times New Roman" w:hAnsi="Times New Roman" w:cs="Times New Roman"/>
          <w:bCs/>
          <w:color w:val="000000" w:themeColor="text1"/>
        </w:rPr>
        <w:t>grindžiama Paslaugų teikėjo</w:t>
      </w:r>
      <w:r w:rsidR="006E434D" w:rsidRPr="00DA49BA">
        <w:rPr>
          <w:rFonts w:ascii="Times New Roman" w:hAnsi="Times New Roman" w:cs="Times New Roman"/>
          <w:b/>
          <w:bCs/>
          <w:color w:val="000000" w:themeColor="text1"/>
        </w:rPr>
        <w:t xml:space="preserve"> </w:t>
      </w:r>
      <w:r w:rsidR="006E434D" w:rsidRPr="00DA49BA">
        <w:rPr>
          <w:rFonts w:ascii="Times New Roman" w:hAnsi="Times New Roman" w:cs="Times New Roman"/>
          <w:bCs/>
          <w:color w:val="000000" w:themeColor="text1"/>
        </w:rPr>
        <w:t>kvalifikacija,</w:t>
      </w:r>
      <w:r w:rsidR="006E434D" w:rsidRPr="00DA49BA">
        <w:rPr>
          <w:rFonts w:ascii="Times New Roman" w:hAnsi="Times New Roman" w:cs="Times New Roman"/>
          <w:color w:val="000000" w:themeColor="text1"/>
        </w:rPr>
        <w:t xml:space="preserve"> kvalifikacijos atitiktį</w:t>
      </w:r>
      <w:r w:rsidR="009C4482">
        <w:rPr>
          <w:rFonts w:ascii="Times New Roman" w:hAnsi="Times New Roman" w:cs="Times New Roman"/>
          <w:color w:val="000000" w:themeColor="text1"/>
        </w:rPr>
        <w:t xml:space="preserve"> ir pašalinimo pagrindų nebuvimą</w:t>
      </w:r>
      <w:r w:rsidR="006E434D" w:rsidRPr="00DA49BA">
        <w:rPr>
          <w:rFonts w:ascii="Times New Roman" w:hAnsi="Times New Roman" w:cs="Times New Roman"/>
          <w:color w:val="000000" w:themeColor="text1"/>
        </w:rPr>
        <w:t>.</w:t>
      </w:r>
      <w:r w:rsidR="00B31069" w:rsidRPr="00B31069">
        <w:rPr>
          <w:rFonts w:ascii="Times New Roman" w:eastAsia="Times New Roman" w:hAnsi="Times New Roman" w:cs="Times New Roman"/>
          <w:noProof/>
          <w:kern w:val="0"/>
          <w:lang w:eastAsia="lt-LT"/>
          <w14:ligatures w14:val="none"/>
        </w:rPr>
        <w:t xml:space="preserve"> </w:t>
      </w:r>
      <w:r w:rsidR="00B31069" w:rsidRPr="00843C61">
        <w:rPr>
          <w:rFonts w:ascii="Times New Roman" w:eastAsia="Times New Roman" w:hAnsi="Times New Roman" w:cs="Times New Roman"/>
          <w:noProof/>
          <w:kern w:val="0"/>
          <w:lang w:eastAsia="lt-LT"/>
          <w14:ligatures w14:val="none"/>
        </w:rPr>
        <w:t>Subteikėjų keitimas įforminamas Sutarties Šalių pasirašomu susitarimu, kuris tampa neatskiriama Sutarties dalim</w:t>
      </w:r>
      <w:r w:rsidR="00B31069">
        <w:rPr>
          <w:rFonts w:ascii="Times New Roman" w:eastAsia="Times New Roman" w:hAnsi="Times New Roman" w:cs="Times New Roman"/>
          <w:noProof/>
          <w:kern w:val="0"/>
          <w:lang w:eastAsia="lt-LT"/>
          <w14:ligatures w14:val="none"/>
        </w:rPr>
        <w:t>i</w:t>
      </w:r>
      <w:r w:rsidR="00B31069">
        <w:rPr>
          <w:rFonts w:ascii="Times New Roman" w:eastAsia="Times New Roman" w:hAnsi="Times New Roman" w:cs="Times New Roman"/>
          <w:kern w:val="0"/>
          <w:lang w:eastAsia="lt-LT"/>
          <w14:ligatures w14:val="none"/>
        </w:rPr>
        <w:t>.</w:t>
      </w:r>
    </w:p>
    <w:p w14:paraId="79B17721" w14:textId="044E3E41" w:rsidR="006F1C84" w:rsidRPr="00DA49BA" w:rsidRDefault="006F1C84" w:rsidP="00DA49BA">
      <w:pPr>
        <w:spacing w:line="240" w:lineRule="auto"/>
        <w:jc w:val="both"/>
        <w:rPr>
          <w:rFonts w:ascii="Times New Roman" w:hAnsi="Times New Roman" w:cs="Times New Roman"/>
          <w:color w:val="000000" w:themeColor="text1"/>
        </w:rPr>
      </w:pPr>
      <w:r>
        <w:rPr>
          <w:rFonts w:ascii="Times New Roman" w:eastAsia="Times New Roman" w:hAnsi="Times New Roman" w:cs="Times New Roman"/>
          <w:kern w:val="0"/>
          <w:lang w:eastAsia="lt-LT"/>
          <w14:ligatures w14:val="none"/>
        </w:rPr>
        <w:t xml:space="preserve">8.5. </w:t>
      </w:r>
      <w:r w:rsidRPr="006F1C84">
        <w:rPr>
          <w:rFonts w:ascii="Times New Roman" w:eastAsia="Times New Roman" w:hAnsi="Times New Roman" w:cs="Times New Roman"/>
          <w:kern w:val="0"/>
          <w:lang w:eastAsia="lt-LT"/>
          <w14:ligatures w14:val="none"/>
        </w:rPr>
        <w:t>Specialistai (Paslaugų teikėjo darbuotojai, subteikėjo darbuotojai arba kvazisubteikėjai, t. y. specialistai, kurie bus įdarbinami laimėjimo atveju), nurodyti Paslaugų teikėjo pasiūlyme, gali būti keičiami, gavus Paslaugų pirkėjo sutikimą, jei specialistai dėl objektyvių priežasčių (nutrūkus teisiniams santykiams su Paslaugų teikėju, specialistui atsisakius teikti Paslaugas, specialistui išėjus atostogų, susirgus, susižeidus, mirus ir pan.) nebegali teikti visų ar dalies Sutartyje nurodytų Paslaugų. Pakeisti ar naujai įtraukti specialistai privalo atitikti Pirkimo sąlygose nurodytus reikalavimus. Šiame papunktyje nurodytų specialistų pakeitimas, naujų įtraukimas įforminamas Sutarties Šalių pasirašomu susitarimu, kuris tampa neatskiriama Sutarties dalimi.</w:t>
      </w:r>
    </w:p>
    <w:p w14:paraId="20BF5426" w14:textId="038CDB81" w:rsidR="005E4ED4" w:rsidRPr="00624355"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624355">
        <w:rPr>
          <w:rFonts w:ascii="Times New Roman" w:eastAsia="Times New Roman" w:hAnsi="Times New Roman" w:cs="Times New Roman"/>
          <w:b/>
          <w:kern w:val="0"/>
          <w:lang w:eastAsia="lt-LT"/>
          <w14:ligatures w14:val="none"/>
        </w:rPr>
        <w:t>9. KITOS SĄLYGOS</w:t>
      </w:r>
    </w:p>
    <w:p w14:paraId="5D0AB7EA" w14:textId="77777777" w:rsidR="0067364B" w:rsidRPr="00624355" w:rsidRDefault="0067364B" w:rsidP="00F07DFB">
      <w:pPr>
        <w:spacing w:after="0" w:line="240" w:lineRule="auto"/>
        <w:ind w:left="360"/>
        <w:jc w:val="center"/>
        <w:rPr>
          <w:rFonts w:ascii="Times New Roman" w:eastAsia="Times New Roman" w:hAnsi="Times New Roman" w:cs="Times New Roman"/>
          <w:b/>
          <w:kern w:val="0"/>
          <w:lang w:eastAsia="lt-LT"/>
          <w14:ligatures w14:val="none"/>
        </w:rPr>
      </w:pPr>
    </w:p>
    <w:p w14:paraId="7F3E8011" w14:textId="6F8A1ACB" w:rsidR="0067364B" w:rsidRPr="00352F90" w:rsidRDefault="0067364B" w:rsidP="624D6912">
      <w:pPr>
        <w:spacing w:after="0" w:line="240" w:lineRule="auto"/>
        <w:jc w:val="both"/>
        <w:rPr>
          <w:rFonts w:ascii="Times New Roman" w:eastAsia="Times New Roman" w:hAnsi="Times New Roman" w:cs="Times New Roman"/>
          <w:i/>
          <w:iCs/>
          <w:color w:val="EE0000"/>
          <w:kern w:val="0"/>
          <w14:ligatures w14:val="none"/>
        </w:rPr>
      </w:pPr>
      <w:r w:rsidRPr="00C7311F">
        <w:rPr>
          <w:rFonts w:ascii="Times New Roman" w:eastAsia="Times New Roman" w:hAnsi="Times New Roman" w:cs="Times New Roman"/>
          <w:kern w:val="0"/>
          <w:lang w:eastAsia="lt-LT"/>
          <w14:ligatures w14:val="none"/>
        </w:rPr>
        <w:t xml:space="preserve">9.1. </w:t>
      </w:r>
      <w:r w:rsidR="00195281" w:rsidRPr="00C7311F">
        <w:rPr>
          <w:rFonts w:ascii="Times New Roman" w:eastAsia="Times New Roman" w:hAnsi="Times New Roman" w:cs="Times New Roman"/>
          <w:kern w:val="0"/>
          <w14:ligatures w14:val="none"/>
        </w:rPr>
        <w:t xml:space="preserve">Sutartis įsigalioja abiem Šalims pasirašius Sutartį ir </w:t>
      </w:r>
      <w:r w:rsidR="00195281" w:rsidRPr="00CC2AB1">
        <w:rPr>
          <w:rFonts w:ascii="Times New Roman" w:eastAsia="Times New Roman" w:hAnsi="Times New Roman" w:cs="Times New Roman"/>
          <w:kern w:val="0"/>
          <w14:ligatures w14:val="none"/>
        </w:rPr>
        <w:t xml:space="preserve">galioja </w:t>
      </w:r>
      <w:r w:rsidR="000E2D17">
        <w:rPr>
          <w:rFonts w:ascii="Times New Roman" w:eastAsia="Times New Roman" w:hAnsi="Times New Roman" w:cs="Times New Roman"/>
          <w:kern w:val="0"/>
          <w14:ligatures w14:val="none"/>
        </w:rPr>
        <w:t xml:space="preserve">iki </w:t>
      </w:r>
      <w:r w:rsidR="00A7016A" w:rsidRPr="624D6912">
        <w:rPr>
          <w:rFonts w:ascii="Times New Roman" w:eastAsia="Times New Roman" w:hAnsi="Times New Roman" w:cs="Times New Roman"/>
        </w:rPr>
        <w:t xml:space="preserve">visiško </w:t>
      </w:r>
      <w:r w:rsidR="00F324F4" w:rsidRPr="624D6912">
        <w:rPr>
          <w:rFonts w:ascii="Times New Roman" w:eastAsia="Times New Roman" w:hAnsi="Times New Roman" w:cs="Times New Roman"/>
        </w:rPr>
        <w:t>sutartinių įsipareigojimų įvykdymo</w:t>
      </w:r>
      <w:r w:rsidR="000E2D17">
        <w:rPr>
          <w:rFonts w:ascii="Times New Roman" w:eastAsia="Times New Roman" w:hAnsi="Times New Roman" w:cs="Times New Roman"/>
          <w:kern w:val="0"/>
          <w14:ligatures w14:val="none"/>
        </w:rPr>
        <w:t xml:space="preserve"> abiejų Šalių</w:t>
      </w:r>
      <w:r w:rsidR="00195281" w:rsidRPr="00CC2AB1">
        <w:rPr>
          <w:rFonts w:ascii="Times New Roman" w:eastAsia="Times New Roman" w:hAnsi="Times New Roman" w:cs="Times New Roman"/>
          <w:kern w:val="0"/>
          <w14:ligatures w14:val="none"/>
        </w:rPr>
        <w:t xml:space="preserve">, bet ne ilgiau kaip </w:t>
      </w:r>
      <w:r w:rsidR="00CC2AB1" w:rsidRPr="00CC2AB1">
        <w:rPr>
          <w:rFonts w:ascii="Times New Roman" w:eastAsia="Times New Roman" w:hAnsi="Times New Roman" w:cs="Times New Roman"/>
          <w:kern w:val="0"/>
          <w14:ligatures w14:val="none"/>
        </w:rPr>
        <w:t xml:space="preserve">iki </w:t>
      </w:r>
      <w:r w:rsidR="001932FE" w:rsidRPr="00CC2AB1">
        <w:rPr>
          <w:rFonts w:ascii="Times New Roman" w:eastAsia="Times New Roman" w:hAnsi="Times New Roman" w:cs="Times New Roman"/>
          <w:kern w:val="0"/>
          <w14:ligatures w14:val="none"/>
        </w:rPr>
        <w:t>202</w:t>
      </w:r>
      <w:r w:rsidR="001932FE">
        <w:rPr>
          <w:rFonts w:ascii="Times New Roman" w:eastAsia="Times New Roman" w:hAnsi="Times New Roman" w:cs="Times New Roman"/>
          <w:kern w:val="0"/>
          <w14:ligatures w14:val="none"/>
        </w:rPr>
        <w:t>8</w:t>
      </w:r>
      <w:r w:rsidR="001932FE" w:rsidRPr="00CC2AB1">
        <w:rPr>
          <w:rFonts w:ascii="Times New Roman" w:eastAsia="Times New Roman" w:hAnsi="Times New Roman" w:cs="Times New Roman"/>
          <w:kern w:val="0"/>
          <w14:ligatures w14:val="none"/>
        </w:rPr>
        <w:t xml:space="preserve"> </w:t>
      </w:r>
      <w:r w:rsidR="00CC2AB1" w:rsidRPr="00CC2AB1">
        <w:rPr>
          <w:rFonts w:ascii="Times New Roman" w:eastAsia="Times New Roman" w:hAnsi="Times New Roman" w:cs="Times New Roman"/>
          <w:kern w:val="0"/>
          <w14:ligatures w14:val="none"/>
        </w:rPr>
        <w:t xml:space="preserve">m. </w:t>
      </w:r>
      <w:r w:rsidR="00975EBE">
        <w:rPr>
          <w:rFonts w:ascii="Times New Roman" w:eastAsia="Times New Roman" w:hAnsi="Times New Roman" w:cs="Times New Roman"/>
          <w:kern w:val="0"/>
          <w14:ligatures w14:val="none"/>
        </w:rPr>
        <w:t>balandžio</w:t>
      </w:r>
      <w:r w:rsidR="001932FE">
        <w:rPr>
          <w:rFonts w:ascii="Times New Roman" w:eastAsia="Times New Roman" w:hAnsi="Times New Roman" w:cs="Times New Roman"/>
          <w:kern w:val="0"/>
          <w14:ligatures w14:val="none"/>
        </w:rPr>
        <w:t xml:space="preserve"> </w:t>
      </w:r>
      <w:r w:rsidR="00975EBE">
        <w:rPr>
          <w:rFonts w:ascii="Times New Roman" w:eastAsia="Times New Roman" w:hAnsi="Times New Roman" w:cs="Times New Roman"/>
          <w:kern w:val="0"/>
          <w14:ligatures w14:val="none"/>
        </w:rPr>
        <w:t>5</w:t>
      </w:r>
      <w:r w:rsidR="00195281" w:rsidRPr="00CC2AB1">
        <w:rPr>
          <w:rFonts w:ascii="Times New Roman" w:eastAsia="Times New Roman" w:hAnsi="Times New Roman" w:cs="Times New Roman"/>
          <w:kern w:val="0"/>
          <w14:ligatures w14:val="none"/>
        </w:rPr>
        <w:t xml:space="preserve"> </w:t>
      </w:r>
      <w:r w:rsidR="00CC2AB1" w:rsidRPr="00CC2AB1">
        <w:rPr>
          <w:rFonts w:ascii="Times New Roman" w:eastAsia="Times New Roman" w:hAnsi="Times New Roman" w:cs="Times New Roman"/>
          <w:kern w:val="0"/>
          <w14:ligatures w14:val="none"/>
        </w:rPr>
        <w:t>d.</w:t>
      </w:r>
      <w:r w:rsidR="00975EBE">
        <w:rPr>
          <w:rFonts w:ascii="Times New Roman" w:eastAsia="Times New Roman" w:hAnsi="Times New Roman" w:cs="Times New Roman"/>
          <w:kern w:val="0"/>
          <w14:ligatures w14:val="none"/>
        </w:rPr>
        <w:t xml:space="preserve">, </w:t>
      </w:r>
      <w:r w:rsidR="00E53398">
        <w:rPr>
          <w:rFonts w:ascii="Times New Roman" w:eastAsia="Times New Roman" w:hAnsi="Times New Roman" w:cs="Times New Roman"/>
          <w:kern w:val="0"/>
          <w14:ligatures w14:val="none"/>
        </w:rPr>
        <w:t>P</w:t>
      </w:r>
      <w:r w:rsidR="00975EBE">
        <w:rPr>
          <w:rFonts w:ascii="Times New Roman" w:eastAsia="Times New Roman" w:hAnsi="Times New Roman" w:cs="Times New Roman"/>
          <w:kern w:val="0"/>
          <w14:ligatures w14:val="none"/>
        </w:rPr>
        <w:t xml:space="preserve">aslaugos suteiktos ne vėliau kaip iki 2028 m. kovo </w:t>
      </w:r>
      <w:r w:rsidRPr="624D6912">
        <w:rPr>
          <w:rFonts w:ascii="Times New Roman" w:eastAsia="Times New Roman" w:hAnsi="Times New Roman" w:cs="Times New Roman"/>
        </w:rPr>
        <w:t>6</w:t>
      </w:r>
      <w:r w:rsidR="00975EBE">
        <w:rPr>
          <w:rFonts w:ascii="Times New Roman" w:eastAsia="Times New Roman" w:hAnsi="Times New Roman" w:cs="Times New Roman"/>
          <w:kern w:val="0"/>
          <w14:ligatures w14:val="none"/>
        </w:rPr>
        <w:t xml:space="preserve"> d., </w:t>
      </w:r>
      <w:r w:rsidR="004344B6">
        <w:rPr>
          <w:rFonts w:ascii="Times New Roman" w:eastAsia="Times New Roman" w:hAnsi="Times New Roman" w:cs="Times New Roman"/>
          <w:kern w:val="0"/>
          <w14:ligatures w14:val="none"/>
        </w:rPr>
        <w:t xml:space="preserve">atsiskaitymas ne vėliau kaip iki 2028 m. balandžio 5 d. </w:t>
      </w:r>
    </w:p>
    <w:p w14:paraId="1BC41A3E" w14:textId="77777777" w:rsidR="0067364B" w:rsidRPr="00FE140C" w:rsidRDefault="0067364B" w:rsidP="0067364B">
      <w:pPr>
        <w:spacing w:after="0" w:line="240" w:lineRule="auto"/>
        <w:jc w:val="both"/>
        <w:rPr>
          <w:rFonts w:ascii="Times New Roman" w:eastAsia="Times New Roman" w:hAnsi="Times New Roman" w:cs="Times New Roman"/>
          <w:kern w:val="0"/>
          <w:lang w:eastAsia="lt-LT"/>
          <w14:ligatures w14:val="none"/>
        </w:rPr>
      </w:pPr>
      <w:r w:rsidRPr="00FE140C">
        <w:rPr>
          <w:rFonts w:ascii="Times New Roman" w:eastAsia="Times New Roman" w:hAnsi="Times New Roman" w:cs="Times New Roman"/>
          <w:kern w:val="0"/>
          <w:lang w:eastAsia="lt-LT"/>
          <w14:ligatures w14:val="none"/>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4D2F7EFC" w14:textId="77777777" w:rsidR="0067364B" w:rsidRPr="00FE140C" w:rsidRDefault="0067364B" w:rsidP="0067364B">
      <w:pPr>
        <w:spacing w:after="0" w:line="240" w:lineRule="auto"/>
        <w:jc w:val="both"/>
        <w:rPr>
          <w:rFonts w:ascii="Times New Roman" w:eastAsia="Times New Roman" w:hAnsi="Times New Roman" w:cs="Times New Roman"/>
          <w:kern w:val="0"/>
          <w:lang w:eastAsia="lt-LT"/>
          <w14:ligatures w14:val="none"/>
        </w:rPr>
      </w:pPr>
      <w:r w:rsidRPr="00FE140C">
        <w:rPr>
          <w:rFonts w:ascii="Times New Roman" w:eastAsia="Times New Roman" w:hAnsi="Times New Roman" w:cs="Times New Roman"/>
          <w:kern w:val="0"/>
          <w:lang w:eastAsia="lt-LT"/>
          <w14:ligatures w14:val="none"/>
        </w:rPr>
        <w:t>9.3. Už Sutarties įsipareigojimų nevykdymą arba netinkamą vykdymą Sutarties Šalys atsako pagal Lietuvos Respublikoje galiojančius teisės aktus.</w:t>
      </w:r>
    </w:p>
    <w:p w14:paraId="322767CF" w14:textId="77777777" w:rsidR="0067364B" w:rsidRPr="00FE140C" w:rsidRDefault="0067364B" w:rsidP="0067364B">
      <w:pPr>
        <w:spacing w:after="0" w:line="240" w:lineRule="auto"/>
        <w:jc w:val="both"/>
        <w:rPr>
          <w:rFonts w:ascii="Times New Roman" w:eastAsia="Times New Roman" w:hAnsi="Times New Roman" w:cs="Times New Roman"/>
          <w:kern w:val="0"/>
          <w:lang w:eastAsia="lt-LT"/>
          <w14:ligatures w14:val="none"/>
        </w:rPr>
      </w:pPr>
      <w:r w:rsidRPr="00FE140C">
        <w:rPr>
          <w:rFonts w:ascii="Times New Roman" w:eastAsia="Times New Roman" w:hAnsi="Times New Roman" w:cs="Times New Roman"/>
          <w:kern w:val="0"/>
          <w:lang w:eastAsia="lt-LT"/>
          <w14:ligatures w14:val="none"/>
        </w:rPr>
        <w:t>9.4.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2CC63702" w14:textId="77777777" w:rsidR="0067364B" w:rsidRPr="00FE140C" w:rsidRDefault="0067364B" w:rsidP="0067364B">
      <w:pPr>
        <w:spacing w:after="0" w:line="240" w:lineRule="auto"/>
        <w:jc w:val="both"/>
        <w:rPr>
          <w:rFonts w:ascii="Times New Roman" w:eastAsia="Times New Roman" w:hAnsi="Times New Roman" w:cs="Times New Roman"/>
          <w:bCs/>
          <w:kern w:val="0"/>
          <w:lang w:eastAsia="lt-LT"/>
          <w14:ligatures w14:val="none"/>
        </w:rPr>
      </w:pPr>
      <w:r w:rsidRPr="00FE140C">
        <w:rPr>
          <w:rFonts w:ascii="Times New Roman" w:eastAsia="Times New Roman" w:hAnsi="Times New Roman" w:cs="Times New Roman"/>
          <w:bCs/>
          <w:kern w:val="0"/>
          <w:lang w:eastAsia="lt-LT"/>
          <w14:ligatures w14:val="none"/>
        </w:rPr>
        <w:t>9.5. Paslaugų p</w:t>
      </w:r>
      <w:r w:rsidRPr="00FE140C">
        <w:rPr>
          <w:rFonts w:ascii="Times New Roman" w:eastAsia="Times New Roman" w:hAnsi="Times New Roman" w:cs="Times New Roman"/>
          <w:kern w:val="0"/>
          <w:lang w:eastAsia="lt-LT"/>
          <w14:ligatures w14:val="none"/>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FE140C">
        <w:rPr>
          <w:rFonts w:ascii="Times New Roman" w:eastAsia="Times New Roman" w:hAnsi="Times New Roman" w:cs="Times New Roman"/>
          <w:bCs/>
          <w:kern w:val="0"/>
          <w:lang w:eastAsia="lt-LT"/>
          <w14:ligatures w14:val="none"/>
        </w:rPr>
        <w:t>.</w:t>
      </w:r>
    </w:p>
    <w:p w14:paraId="4B391427" w14:textId="77777777" w:rsidR="0067364B" w:rsidRPr="00FE140C" w:rsidRDefault="0067364B" w:rsidP="0067364B">
      <w:pPr>
        <w:spacing w:after="0" w:line="240" w:lineRule="auto"/>
        <w:jc w:val="both"/>
        <w:rPr>
          <w:rFonts w:ascii="Times New Roman" w:eastAsia="Times New Roman" w:hAnsi="Times New Roman" w:cs="Times New Roman"/>
          <w:kern w:val="0"/>
          <w:lang w:eastAsia="lt-LT"/>
          <w14:ligatures w14:val="none"/>
        </w:rPr>
      </w:pPr>
      <w:r w:rsidRPr="00FE140C">
        <w:rPr>
          <w:rFonts w:ascii="Times New Roman" w:eastAsia="Times New Roman" w:hAnsi="Times New Roman" w:cs="Times New Roman"/>
          <w:kern w:val="0"/>
          <w:lang w:eastAsia="lt-LT"/>
          <w14:ligatures w14:val="none"/>
        </w:rPr>
        <w:t>9.6. Konfidencialumo įsipareigojimai Sutarties Šalims nustatomi vadovaujantis LR viešųjų pirkimų įstatymo 20 straipsniu.</w:t>
      </w:r>
    </w:p>
    <w:p w14:paraId="547D94B0" w14:textId="6D87016E" w:rsidR="00904579" w:rsidRPr="00904579" w:rsidRDefault="00904579" w:rsidP="004804F2">
      <w:pPr>
        <w:tabs>
          <w:tab w:val="left" w:pos="709"/>
        </w:tabs>
        <w:spacing w:after="0" w:line="240" w:lineRule="auto"/>
        <w:jc w:val="both"/>
        <w:outlineLvl w:val="0"/>
        <w:rPr>
          <w:rFonts w:ascii="Times New Roman" w:hAnsi="Times New Roman" w:cs="Times New Roman"/>
          <w:color w:val="000000"/>
          <w:lang w:eastAsia="ar-SA"/>
        </w:rPr>
      </w:pPr>
      <w:r>
        <w:rPr>
          <w:rFonts w:ascii="Times New Roman" w:hAnsi="Times New Roman" w:cs="Times New Roman"/>
          <w:color w:val="000000"/>
        </w:rPr>
        <w:t>9</w:t>
      </w:r>
      <w:r w:rsidRPr="00904579">
        <w:rPr>
          <w:rFonts w:ascii="Times New Roman" w:hAnsi="Times New Roman" w:cs="Times New Roman"/>
          <w:color w:val="000000"/>
        </w:rPr>
        <w:t>.</w:t>
      </w:r>
      <w:r>
        <w:rPr>
          <w:rFonts w:ascii="Times New Roman" w:hAnsi="Times New Roman" w:cs="Times New Roman"/>
          <w:color w:val="000000"/>
        </w:rPr>
        <w:t>7</w:t>
      </w:r>
      <w:r w:rsidRPr="00904579">
        <w:rPr>
          <w:rFonts w:ascii="Times New Roman" w:hAnsi="Times New Roman" w:cs="Times New Roman"/>
          <w:color w:val="000000"/>
        </w:rPr>
        <w:t>. Paslaugų pirkėjas p</w:t>
      </w:r>
      <w:r w:rsidRPr="00904579">
        <w:rPr>
          <w:rFonts w:ascii="Times New Roman" w:hAnsi="Times New Roman" w:cs="Times New Roman"/>
          <w:color w:val="000000"/>
          <w:lang w:eastAsia="ar-SA"/>
        </w:rPr>
        <w:t xml:space="preserve">askiria kontaktiniu asmeniu, atsakingu už Sutarties vykdymą ir turinčiu teisę pasirašyti Paslaugų teikimo </w:t>
      </w:r>
      <w:r w:rsidR="000F4BB6">
        <w:rPr>
          <w:rFonts w:ascii="Times New Roman" w:eastAsia="Times New Roman" w:hAnsi="Times New Roman" w:cs="Times New Roman"/>
          <w:kern w:val="0"/>
          <w:lang w:eastAsia="lt-LT"/>
          <w14:ligatures w14:val="none"/>
        </w:rPr>
        <w:t>(į)</w:t>
      </w:r>
      <w:r w:rsidRPr="00904579">
        <w:rPr>
          <w:rFonts w:ascii="Times New Roman" w:hAnsi="Times New Roman" w:cs="Times New Roman"/>
          <w:color w:val="000000"/>
          <w:lang w:eastAsia="ar-SA"/>
        </w:rPr>
        <w:t xml:space="preserve">vykdymo ataskaitą __________________________________________, </w:t>
      </w:r>
    </w:p>
    <w:p w14:paraId="70BE03EB" w14:textId="00545F1B" w:rsidR="00904579" w:rsidRPr="00904579" w:rsidRDefault="00904579" w:rsidP="004804F2">
      <w:pPr>
        <w:tabs>
          <w:tab w:val="left" w:pos="709"/>
        </w:tabs>
        <w:spacing w:after="0" w:line="240" w:lineRule="auto"/>
        <w:jc w:val="both"/>
        <w:outlineLvl w:val="0"/>
        <w:rPr>
          <w:rFonts w:ascii="Times New Roman" w:hAnsi="Times New Roman" w:cs="Times New Roman"/>
          <w:color w:val="000000"/>
          <w:vertAlign w:val="superscript"/>
          <w:lang w:eastAsia="ar-SA"/>
        </w:rPr>
      </w:pP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t>(pareigos, vardas, pavardė)</w:t>
      </w:r>
    </w:p>
    <w:p w14:paraId="44A9425C" w14:textId="0A722AD5" w:rsidR="00904579" w:rsidRPr="00904579" w:rsidRDefault="00904579" w:rsidP="004804F2">
      <w:pPr>
        <w:tabs>
          <w:tab w:val="left" w:pos="709"/>
        </w:tabs>
        <w:spacing w:after="0" w:line="240" w:lineRule="auto"/>
        <w:jc w:val="both"/>
        <w:outlineLvl w:val="0"/>
        <w:rPr>
          <w:rFonts w:ascii="Times New Roman" w:hAnsi="Times New Roman" w:cs="Times New Roman"/>
          <w:color w:val="000000"/>
          <w:vertAlign w:val="superscript"/>
          <w:lang w:eastAsia="ar-SA"/>
        </w:rPr>
      </w:pPr>
      <w:r w:rsidRPr="00904579">
        <w:rPr>
          <w:rFonts w:ascii="Times New Roman" w:hAnsi="Times New Roman" w:cs="Times New Roman"/>
          <w:color w:val="000000"/>
          <w:lang w:eastAsia="ar-SA"/>
        </w:rPr>
        <w:t xml:space="preserve">tel.: ____________________, el. paštas: </w:t>
      </w:r>
      <w:r w:rsidR="00377E89" w:rsidRPr="00904579">
        <w:rPr>
          <w:rFonts w:ascii="Times New Roman" w:hAnsi="Times New Roman" w:cs="Times New Roman"/>
          <w:color w:val="000000"/>
          <w:lang w:eastAsia="ar-SA"/>
        </w:rPr>
        <w:t>____________________</w:t>
      </w:r>
      <w:r w:rsidRPr="00904579">
        <w:rPr>
          <w:rFonts w:ascii="Times New Roman" w:hAnsi="Times New Roman" w:cs="Times New Roman"/>
          <w:color w:val="000000"/>
          <w:lang w:eastAsia="ar-SA"/>
        </w:rPr>
        <w:t>.</w:t>
      </w:r>
    </w:p>
    <w:p w14:paraId="2C63A428" w14:textId="2BCD503A" w:rsidR="00904579" w:rsidRPr="00904579" w:rsidRDefault="00904579" w:rsidP="004804F2">
      <w:pPr>
        <w:tabs>
          <w:tab w:val="left" w:pos="709"/>
        </w:tabs>
        <w:spacing w:after="0" w:line="240" w:lineRule="auto"/>
        <w:jc w:val="both"/>
        <w:outlineLvl w:val="0"/>
        <w:rPr>
          <w:rFonts w:ascii="Times New Roman" w:hAnsi="Times New Roman" w:cs="Times New Roman"/>
          <w:color w:val="000000"/>
          <w:lang w:eastAsia="ar-SA"/>
        </w:rPr>
      </w:pPr>
      <w:r>
        <w:rPr>
          <w:rFonts w:ascii="Times New Roman" w:hAnsi="Times New Roman" w:cs="Times New Roman"/>
          <w:color w:val="000000"/>
        </w:rPr>
        <w:t>9</w:t>
      </w:r>
      <w:r w:rsidRPr="00904579">
        <w:rPr>
          <w:rFonts w:ascii="Times New Roman" w:hAnsi="Times New Roman" w:cs="Times New Roman"/>
          <w:color w:val="000000"/>
        </w:rPr>
        <w:t>.</w:t>
      </w:r>
      <w:r>
        <w:rPr>
          <w:rFonts w:ascii="Times New Roman" w:hAnsi="Times New Roman" w:cs="Times New Roman"/>
          <w:color w:val="000000"/>
        </w:rPr>
        <w:t>8</w:t>
      </w:r>
      <w:r w:rsidRPr="00904579">
        <w:rPr>
          <w:rFonts w:ascii="Times New Roman" w:hAnsi="Times New Roman" w:cs="Times New Roman"/>
          <w:color w:val="000000"/>
        </w:rPr>
        <w:t>. Paslaugų teikėjas p</w:t>
      </w:r>
      <w:r w:rsidRPr="00904579">
        <w:rPr>
          <w:rFonts w:ascii="Times New Roman" w:hAnsi="Times New Roman" w:cs="Times New Roman"/>
          <w:color w:val="000000"/>
          <w:lang w:eastAsia="ar-SA"/>
        </w:rPr>
        <w:t xml:space="preserve">askiria kontaktiniu asmeniu, atsakingu už Sutarties vykdymą ir turinčiu teisę pasirašyti Paslaugų teikimo </w:t>
      </w:r>
      <w:r w:rsidR="000F4BB6">
        <w:rPr>
          <w:rFonts w:ascii="Times New Roman" w:eastAsia="Times New Roman" w:hAnsi="Times New Roman" w:cs="Times New Roman"/>
          <w:kern w:val="0"/>
          <w:lang w:eastAsia="lt-LT"/>
          <w14:ligatures w14:val="none"/>
        </w:rPr>
        <w:t>(į)</w:t>
      </w:r>
      <w:r w:rsidRPr="00904579">
        <w:rPr>
          <w:rFonts w:ascii="Times New Roman" w:hAnsi="Times New Roman" w:cs="Times New Roman"/>
          <w:color w:val="000000"/>
          <w:lang w:eastAsia="ar-SA"/>
        </w:rPr>
        <w:t xml:space="preserve">vykdymo ataskaitą __________________________________________, </w:t>
      </w:r>
    </w:p>
    <w:p w14:paraId="059D591E" w14:textId="69BE94D5" w:rsidR="00904579" w:rsidRPr="00904579" w:rsidRDefault="00904579" w:rsidP="004804F2">
      <w:pPr>
        <w:tabs>
          <w:tab w:val="left" w:pos="709"/>
        </w:tabs>
        <w:spacing w:after="0" w:line="240" w:lineRule="auto"/>
        <w:jc w:val="both"/>
        <w:outlineLvl w:val="0"/>
        <w:rPr>
          <w:rFonts w:ascii="Times New Roman" w:hAnsi="Times New Roman" w:cs="Times New Roman"/>
          <w:color w:val="000000"/>
          <w:vertAlign w:val="superscript"/>
          <w:lang w:eastAsia="ar-SA"/>
        </w:rPr>
      </w:pP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r>
      <w:r w:rsidRPr="00904579">
        <w:rPr>
          <w:rFonts w:ascii="Times New Roman" w:hAnsi="Times New Roman" w:cs="Times New Roman"/>
          <w:color w:val="000000"/>
          <w:vertAlign w:val="superscript"/>
          <w:lang w:eastAsia="ar-SA"/>
        </w:rPr>
        <w:tab/>
        <w:t>(pareigos, vardas, pavardė)</w:t>
      </w:r>
    </w:p>
    <w:p w14:paraId="00708B6D" w14:textId="4B80AB0F" w:rsidR="00904579" w:rsidRPr="00904579" w:rsidRDefault="00904579" w:rsidP="004804F2">
      <w:pPr>
        <w:tabs>
          <w:tab w:val="left" w:pos="709"/>
        </w:tabs>
        <w:spacing w:after="0" w:line="240" w:lineRule="auto"/>
        <w:jc w:val="both"/>
        <w:outlineLvl w:val="0"/>
        <w:rPr>
          <w:rFonts w:ascii="Times New Roman" w:hAnsi="Times New Roman" w:cs="Times New Roman"/>
          <w:color w:val="000000"/>
          <w:lang w:eastAsia="ar-SA"/>
        </w:rPr>
      </w:pPr>
      <w:r w:rsidRPr="00904579">
        <w:rPr>
          <w:rFonts w:ascii="Times New Roman" w:hAnsi="Times New Roman" w:cs="Times New Roman"/>
          <w:color w:val="000000"/>
          <w:lang w:eastAsia="ar-SA"/>
        </w:rPr>
        <w:t xml:space="preserve">tel.: ____________________, el. paštas: </w:t>
      </w:r>
      <w:r w:rsidR="00377E89" w:rsidRPr="00904579">
        <w:rPr>
          <w:rFonts w:ascii="Times New Roman" w:hAnsi="Times New Roman" w:cs="Times New Roman"/>
          <w:color w:val="000000"/>
          <w:lang w:eastAsia="ar-SA"/>
        </w:rPr>
        <w:t>____________________</w:t>
      </w:r>
      <w:r w:rsidRPr="00904579">
        <w:rPr>
          <w:rFonts w:ascii="Times New Roman" w:hAnsi="Times New Roman" w:cs="Times New Roman"/>
          <w:color w:val="000000"/>
          <w:lang w:eastAsia="ar-SA"/>
        </w:rPr>
        <w:t>.</w:t>
      </w:r>
    </w:p>
    <w:p w14:paraId="78A1788F" w14:textId="2CD81BFE" w:rsidR="00904579" w:rsidRDefault="00904579" w:rsidP="004804F2">
      <w:pPr>
        <w:tabs>
          <w:tab w:val="left" w:pos="426"/>
        </w:tabs>
        <w:spacing w:after="0" w:line="240" w:lineRule="auto"/>
        <w:jc w:val="both"/>
        <w:outlineLvl w:val="0"/>
        <w:rPr>
          <w:rFonts w:ascii="Times New Roman" w:hAnsi="Times New Roman" w:cs="Times New Roman"/>
          <w:color w:val="000000"/>
          <w:lang w:eastAsia="ar-SA"/>
        </w:rPr>
      </w:pPr>
      <w:r>
        <w:rPr>
          <w:rFonts w:ascii="Times New Roman" w:hAnsi="Times New Roman" w:cs="Times New Roman"/>
          <w:color w:val="000000"/>
          <w:lang w:eastAsia="ar-SA"/>
        </w:rPr>
        <w:t>9</w:t>
      </w:r>
      <w:r w:rsidRPr="00904579">
        <w:rPr>
          <w:rFonts w:ascii="Times New Roman" w:hAnsi="Times New Roman" w:cs="Times New Roman"/>
          <w:color w:val="000000"/>
          <w:lang w:eastAsia="ar-SA"/>
        </w:rPr>
        <w:t>.</w:t>
      </w:r>
      <w:r>
        <w:rPr>
          <w:rFonts w:ascii="Times New Roman" w:hAnsi="Times New Roman" w:cs="Times New Roman"/>
          <w:color w:val="000000"/>
          <w:lang w:eastAsia="ar-SA"/>
        </w:rPr>
        <w:t>9</w:t>
      </w:r>
      <w:r w:rsidRPr="00904579">
        <w:rPr>
          <w:rFonts w:ascii="Times New Roman" w:hAnsi="Times New Roman" w:cs="Times New Roman"/>
          <w:color w:val="000000"/>
          <w:lang w:eastAsia="ar-SA"/>
        </w:rPr>
        <w:t>.</w:t>
      </w:r>
      <w:r w:rsidRPr="00904579">
        <w:rPr>
          <w:rFonts w:ascii="Times New Roman" w:hAnsi="Times New Roman" w:cs="Times New Roman"/>
          <w:color w:val="000000"/>
          <w:lang w:eastAsia="ar-SA"/>
        </w:rPr>
        <w:tab/>
        <w:t>Paslaugų pirkėjas paskiria asmenį, atsakingą už  Sutarties ir pakeitimų paskelbimą pagal Lietuvos Respublikos viešųjų pirkimų įstatymo 86 straipsnio 9 dalį, _________________, tel. ______________________, el. p. ______________________________.</w:t>
      </w:r>
    </w:p>
    <w:p w14:paraId="1108D492" w14:textId="5B1D8E4F" w:rsidR="0067364B" w:rsidRPr="004250FF" w:rsidRDefault="0067364B"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4250FF">
        <w:rPr>
          <w:rFonts w:ascii="Times New Roman" w:eastAsia="Times New Roman" w:hAnsi="Times New Roman" w:cs="Times New Roman"/>
          <w:kern w:val="0"/>
          <w:lang w:eastAsia="ar-SA"/>
          <w14:ligatures w14:val="none"/>
        </w:rPr>
        <w:t>9.</w:t>
      </w:r>
      <w:r w:rsidR="003E6533">
        <w:rPr>
          <w:rFonts w:ascii="Times New Roman" w:eastAsia="Times New Roman" w:hAnsi="Times New Roman" w:cs="Times New Roman"/>
          <w:kern w:val="0"/>
          <w:lang w:eastAsia="ar-SA"/>
          <w14:ligatures w14:val="none"/>
        </w:rPr>
        <w:t>1</w:t>
      </w:r>
      <w:r w:rsidR="00FE1A31">
        <w:rPr>
          <w:rFonts w:ascii="Times New Roman" w:eastAsia="Times New Roman" w:hAnsi="Times New Roman" w:cs="Times New Roman"/>
          <w:kern w:val="0"/>
          <w:lang w:eastAsia="ar-SA"/>
          <w14:ligatures w14:val="none"/>
        </w:rPr>
        <w:t>0</w:t>
      </w:r>
      <w:r w:rsidRPr="004250FF">
        <w:rPr>
          <w:rFonts w:ascii="Times New Roman" w:eastAsia="Times New Roman" w:hAnsi="Times New Roman" w:cs="Times New Roman"/>
          <w:kern w:val="0"/>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435C7A6D" w14:textId="0CF0004A" w:rsidR="00920CD8" w:rsidRPr="002B7F78" w:rsidRDefault="0067364B"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2B7F78">
        <w:rPr>
          <w:rFonts w:ascii="Times New Roman" w:eastAsia="Times New Roman" w:hAnsi="Times New Roman" w:cs="Times New Roman"/>
          <w:kern w:val="0"/>
          <w:lang w:eastAsia="ar-SA"/>
          <w14:ligatures w14:val="none"/>
        </w:rPr>
        <w:lastRenderedPageBreak/>
        <w:t>9.</w:t>
      </w:r>
      <w:r w:rsidR="0004034C" w:rsidRPr="002B7F78">
        <w:rPr>
          <w:rFonts w:ascii="Times New Roman" w:eastAsia="Times New Roman" w:hAnsi="Times New Roman" w:cs="Times New Roman"/>
          <w:kern w:val="0"/>
          <w:lang w:eastAsia="ar-SA"/>
          <w14:ligatures w14:val="none"/>
        </w:rPr>
        <w:t>1</w:t>
      </w:r>
      <w:r w:rsidR="0004034C">
        <w:rPr>
          <w:rFonts w:ascii="Times New Roman" w:eastAsia="Times New Roman" w:hAnsi="Times New Roman" w:cs="Times New Roman"/>
          <w:kern w:val="0"/>
          <w:lang w:eastAsia="ar-SA"/>
          <w14:ligatures w14:val="none"/>
        </w:rPr>
        <w:t>1</w:t>
      </w:r>
      <w:r w:rsidRPr="002B7F78">
        <w:rPr>
          <w:rFonts w:ascii="Times New Roman" w:eastAsia="Times New Roman" w:hAnsi="Times New Roman" w:cs="Times New Roman"/>
          <w:kern w:val="0"/>
          <w:lang w:eastAsia="ar-SA"/>
          <w14:ligatures w14:val="none"/>
        </w:rPr>
        <w:t xml:space="preserve">. </w:t>
      </w:r>
      <w:r w:rsidR="00920CD8" w:rsidRPr="00920CD8">
        <w:rPr>
          <w:rFonts w:ascii="Times New Roman" w:eastAsia="Times New Roman" w:hAnsi="Times New Roman" w:cs="Times New Roman"/>
          <w:kern w:val="0"/>
          <w:lang w:eastAsia="ar-SA"/>
          <w14:ligatures w14:val="none"/>
        </w:rPr>
        <w:t xml:space="preserve">Užtikrinti iš Paslaugų pirkėjo Sutarties vykdymo metu gautos ir su Sutarties vykdymu susijusios informacijos konfidencialumą bei apsaugą. Visi Paslaugų teikėjo darbuotojai, įtraukti į Sutarties vykdymą, prieš pradėdami teikti paslaugas, privalo pasirašyti konfidencialumo pasižadėjimą (Sutarties </w:t>
      </w:r>
      <w:r w:rsidR="00920CD8">
        <w:rPr>
          <w:rFonts w:ascii="Times New Roman" w:eastAsia="Times New Roman" w:hAnsi="Times New Roman" w:cs="Times New Roman"/>
          <w:kern w:val="0"/>
          <w:lang w:eastAsia="ar-SA"/>
          <w14:ligatures w14:val="none"/>
        </w:rPr>
        <w:t>5</w:t>
      </w:r>
      <w:r w:rsidR="00920CD8" w:rsidRPr="00920CD8">
        <w:rPr>
          <w:rFonts w:ascii="Times New Roman" w:eastAsia="Times New Roman" w:hAnsi="Times New Roman" w:cs="Times New Roman"/>
          <w:kern w:val="0"/>
          <w:lang w:eastAsia="ar-SA"/>
          <w14:ligatures w14:val="none"/>
        </w:rPr>
        <w:t xml:space="preserve"> priedas) ir originalą pateikti Paslaugų pirkėjui. Jei Sutarties vykdymo metu Paslaugų teikėjas įtrauks naujus darbuotojus, jie privalo pasirašyti konfidencialumo pasižadėjimą ir originalą pateikti Paslaugų pirkėjui iki pradedant teikti paslaugas, susijusias su Sutarties vykdymu.</w:t>
      </w:r>
    </w:p>
    <w:p w14:paraId="280C9DC9" w14:textId="19E7E421" w:rsidR="0067364B" w:rsidRPr="004250FF" w:rsidRDefault="0067364B"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4250FF">
        <w:rPr>
          <w:rFonts w:ascii="Times New Roman" w:eastAsia="Times New Roman" w:hAnsi="Times New Roman" w:cs="Times New Roman"/>
          <w:kern w:val="0"/>
          <w:lang w:eastAsia="ar-SA"/>
          <w14:ligatures w14:val="none"/>
        </w:rPr>
        <w:t>9.1</w:t>
      </w:r>
      <w:r w:rsidR="0004034C">
        <w:rPr>
          <w:rFonts w:ascii="Times New Roman" w:eastAsia="Times New Roman" w:hAnsi="Times New Roman" w:cs="Times New Roman"/>
          <w:kern w:val="0"/>
          <w:lang w:eastAsia="ar-SA"/>
          <w14:ligatures w14:val="none"/>
        </w:rPr>
        <w:t>2</w:t>
      </w:r>
      <w:r w:rsidRPr="004250FF">
        <w:rPr>
          <w:rFonts w:ascii="Times New Roman" w:eastAsia="Times New Roman" w:hAnsi="Times New Roman" w:cs="Times New Roman"/>
          <w:kern w:val="0"/>
          <w:lang w:eastAsia="ar-SA"/>
          <w14:ligatures w14:val="none"/>
        </w:rPr>
        <w:t>. Nė viena Šalis neturi teisės perleisti visų arba dalies teisių ir pareigų pagal šią Sutartį jokiai trečiajai šaliai be išankstinio raštiško kitos Šalies sutikimo.</w:t>
      </w:r>
    </w:p>
    <w:p w14:paraId="070DDECC" w14:textId="2ADFED0E" w:rsidR="0067364B" w:rsidRPr="00244429" w:rsidRDefault="0067364B"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244429">
        <w:rPr>
          <w:rFonts w:ascii="Times New Roman" w:eastAsia="Times New Roman" w:hAnsi="Times New Roman" w:cs="Times New Roman"/>
          <w:kern w:val="0"/>
          <w:lang w:eastAsia="ar-SA"/>
          <w14:ligatures w14:val="none"/>
        </w:rPr>
        <w:t>9.1</w:t>
      </w:r>
      <w:r w:rsidR="004B6EE7">
        <w:rPr>
          <w:rFonts w:ascii="Times New Roman" w:eastAsia="Times New Roman" w:hAnsi="Times New Roman" w:cs="Times New Roman"/>
          <w:kern w:val="0"/>
          <w:lang w:eastAsia="ar-SA"/>
          <w14:ligatures w14:val="none"/>
        </w:rPr>
        <w:t>3</w:t>
      </w:r>
      <w:r w:rsidRPr="00244429">
        <w:rPr>
          <w:rFonts w:ascii="Times New Roman" w:eastAsia="Times New Roman" w:hAnsi="Times New Roman" w:cs="Times New Roman"/>
          <w:kern w:val="0"/>
          <w:lang w:eastAsia="ar-SA"/>
          <w14:ligatures w14:val="none"/>
        </w:rPr>
        <w:t>. Jei bet kuri šios Sutarties nuostata tampa ar pripažįstama visiškai ar iš dalies negaliojančia, tai neturi įtakos kitų Sutarties nuostatų galiojimui.</w:t>
      </w:r>
    </w:p>
    <w:p w14:paraId="3A28E31E" w14:textId="4BF22EA0" w:rsidR="0067364B" w:rsidRPr="00244429" w:rsidRDefault="0067364B"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244429">
        <w:rPr>
          <w:rFonts w:ascii="Times New Roman" w:eastAsia="Times New Roman" w:hAnsi="Times New Roman" w:cs="Times New Roman"/>
          <w:kern w:val="0"/>
          <w:lang w:eastAsia="ar-SA"/>
          <w14:ligatures w14:val="none"/>
        </w:rPr>
        <w:t>9.1</w:t>
      </w:r>
      <w:r w:rsidR="004B6EE7">
        <w:rPr>
          <w:rFonts w:ascii="Times New Roman" w:eastAsia="Times New Roman" w:hAnsi="Times New Roman" w:cs="Times New Roman"/>
          <w:kern w:val="0"/>
          <w:lang w:eastAsia="ar-SA"/>
          <w14:ligatures w14:val="none"/>
        </w:rPr>
        <w:t>4</w:t>
      </w:r>
      <w:r w:rsidRPr="00244429">
        <w:rPr>
          <w:rFonts w:ascii="Times New Roman" w:eastAsia="Times New Roman" w:hAnsi="Times New Roman" w:cs="Times New Roman"/>
          <w:kern w:val="0"/>
          <w:lang w:eastAsia="ar-SA"/>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BB88601" w14:textId="5E036010" w:rsidR="0067364B" w:rsidRPr="00244429" w:rsidRDefault="0067364B" w:rsidP="00882458">
      <w:pPr>
        <w:tabs>
          <w:tab w:val="left" w:pos="426"/>
        </w:tabs>
        <w:spacing w:after="0" w:line="240" w:lineRule="auto"/>
        <w:jc w:val="both"/>
        <w:outlineLvl w:val="0"/>
        <w:rPr>
          <w:rFonts w:ascii="Times New Roman" w:eastAsia="Times New Roman" w:hAnsi="Times New Roman" w:cs="Times New Roman"/>
          <w:b/>
          <w:kern w:val="0"/>
          <w:lang w:eastAsia="lt-LT"/>
          <w14:ligatures w14:val="none"/>
        </w:rPr>
      </w:pPr>
      <w:r w:rsidRPr="00244429">
        <w:rPr>
          <w:rFonts w:ascii="Times New Roman" w:eastAsia="Times New Roman" w:hAnsi="Times New Roman" w:cs="Times New Roman"/>
          <w:kern w:val="0"/>
          <w:lang w:eastAsia="ar-SA"/>
          <w14:ligatures w14:val="none"/>
        </w:rPr>
        <w:t>9.1</w:t>
      </w:r>
      <w:r w:rsidR="004B6EE7">
        <w:rPr>
          <w:rFonts w:ascii="Times New Roman" w:eastAsia="Times New Roman" w:hAnsi="Times New Roman" w:cs="Times New Roman"/>
          <w:kern w:val="0"/>
          <w:lang w:eastAsia="ar-SA"/>
          <w14:ligatures w14:val="none"/>
        </w:rPr>
        <w:t>5</w:t>
      </w:r>
      <w:r w:rsidRPr="00244429">
        <w:rPr>
          <w:rFonts w:ascii="Times New Roman" w:eastAsia="Times New Roman" w:hAnsi="Times New Roman" w:cs="Times New Roman"/>
          <w:kern w:val="0"/>
          <w:lang w:eastAsia="ar-SA"/>
          <w14:ligatures w14:val="none"/>
        </w:rPr>
        <w:t>. Be šių Sutarties sąlygų, jai taikomos ir Lietuvos Respublikos teisės aktuose numatytos tokios rūšies sutarčių sąlygos.</w:t>
      </w:r>
    </w:p>
    <w:p w14:paraId="30F99E9E" w14:textId="77777777" w:rsidR="0067364B" w:rsidRPr="00244429"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244429">
        <w:rPr>
          <w:rFonts w:ascii="Times New Roman" w:eastAsia="Times New Roman" w:hAnsi="Times New Roman" w:cs="Times New Roman"/>
          <w:b/>
          <w:kern w:val="0"/>
          <w:lang w:eastAsia="lt-LT"/>
          <w14:ligatures w14:val="none"/>
        </w:rPr>
        <w:t>10. PRIEDAI</w:t>
      </w:r>
    </w:p>
    <w:p w14:paraId="7346ED76" w14:textId="77777777" w:rsidR="0067364B" w:rsidRPr="00244429" w:rsidRDefault="0067364B" w:rsidP="0067364B">
      <w:pPr>
        <w:spacing w:after="0" w:line="240" w:lineRule="auto"/>
        <w:ind w:left="720"/>
        <w:rPr>
          <w:rFonts w:ascii="Times New Roman" w:eastAsia="Times New Roman" w:hAnsi="Times New Roman" w:cs="Times New Roman"/>
          <w:b/>
          <w:kern w:val="0"/>
          <w:lang w:eastAsia="lt-LT"/>
          <w14:ligatures w14:val="none"/>
        </w:rPr>
      </w:pPr>
    </w:p>
    <w:p w14:paraId="0310AE73" w14:textId="77777777" w:rsidR="0067364B" w:rsidRPr="00937B5E" w:rsidRDefault="0067364B" w:rsidP="0067364B">
      <w:pPr>
        <w:suppressAutoHyphens/>
        <w:spacing w:after="0" w:line="240" w:lineRule="auto"/>
        <w:jc w:val="both"/>
        <w:rPr>
          <w:rFonts w:ascii="Times New Roman" w:eastAsia="Times New Roman" w:hAnsi="Times New Roman" w:cs="Times New Roman"/>
          <w:kern w:val="0"/>
          <w:lang w:eastAsia="lt-LT"/>
          <w14:ligatures w14:val="none"/>
        </w:rPr>
      </w:pPr>
      <w:r w:rsidRPr="00937B5E">
        <w:rPr>
          <w:rFonts w:ascii="Times New Roman" w:eastAsia="Times New Roman" w:hAnsi="Times New Roman" w:cs="Times New Roman"/>
          <w:kern w:val="0"/>
          <w:lang w:eastAsia="lt-LT"/>
          <w14:ligatures w14:val="none"/>
        </w:rPr>
        <w:t>10.1. Sutarties priedai yra neatskiriama šios Sutarties dalis:</w:t>
      </w:r>
    </w:p>
    <w:p w14:paraId="32011884" w14:textId="21D1A787" w:rsidR="0067364B" w:rsidRPr="00937B5E" w:rsidRDefault="0067364B" w:rsidP="0067364B">
      <w:pPr>
        <w:spacing w:after="0" w:line="240" w:lineRule="auto"/>
        <w:jc w:val="both"/>
        <w:rPr>
          <w:rFonts w:ascii="Times New Roman" w:eastAsia="Times New Roman" w:hAnsi="Times New Roman" w:cs="Times New Roman"/>
          <w:bCs/>
          <w:caps/>
          <w:spacing w:val="3"/>
          <w:kern w:val="0"/>
          <w:lang w:eastAsia="lt-LT"/>
          <w14:ligatures w14:val="none"/>
        </w:rPr>
      </w:pPr>
      <w:r w:rsidRPr="00937B5E">
        <w:rPr>
          <w:rFonts w:ascii="Times New Roman" w:eastAsia="Times New Roman" w:hAnsi="Times New Roman" w:cs="Times New Roman"/>
          <w:kern w:val="0"/>
          <w:szCs w:val="20"/>
          <w:lang w:eastAsia="lt-LT"/>
          <w14:ligatures w14:val="none"/>
        </w:rPr>
        <w:t>10.1.1. 1 priedas.</w:t>
      </w:r>
      <w:r w:rsidRPr="00937B5E">
        <w:rPr>
          <w:rFonts w:ascii="Times New Roman" w:eastAsia="Times New Roman" w:hAnsi="Times New Roman" w:cs="Times New Roman"/>
          <w:kern w:val="0"/>
          <w:sz w:val="20"/>
          <w:szCs w:val="20"/>
          <w:lang w:eastAsia="lt-LT"/>
          <w14:ligatures w14:val="none"/>
        </w:rPr>
        <w:t xml:space="preserve"> </w:t>
      </w:r>
      <w:r w:rsidR="00CC2AB1" w:rsidRPr="00937B5E">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00D84B98">
        <w:rPr>
          <w:rFonts w:ascii="Times New Roman" w:eastAsia="Times New Roman" w:hAnsi="Times New Roman" w:cs="Times New Roman"/>
        </w:rPr>
        <w:t>1-ojo lygio</w:t>
      </w:r>
      <w:r w:rsidR="00CC2AB1" w:rsidRPr="00937B5E">
        <w:rPr>
          <w:rFonts w:ascii="Times New Roman" w:eastAsia="Times New Roman" w:hAnsi="Times New Roman" w:cs="Times New Roman"/>
        </w:rPr>
        <w:t xml:space="preserve"> tikrintojo paslaug</w:t>
      </w:r>
      <w:r w:rsidR="00937B5E" w:rsidRPr="00937B5E">
        <w:rPr>
          <w:rFonts w:ascii="Times New Roman" w:eastAsia="Times New Roman" w:hAnsi="Times New Roman" w:cs="Times New Roman"/>
        </w:rPr>
        <w:t>ų techninė specifikacija</w:t>
      </w:r>
      <w:r w:rsidRPr="00937B5E">
        <w:rPr>
          <w:rFonts w:ascii="Times New Roman" w:eastAsia="Times New Roman" w:hAnsi="Times New Roman" w:cs="Times New Roman"/>
          <w:kern w:val="0"/>
          <w:szCs w:val="20"/>
          <w:lang w:eastAsia="lt-LT"/>
          <w14:ligatures w14:val="none"/>
        </w:rPr>
        <w:t>, __ lapai;</w:t>
      </w:r>
    </w:p>
    <w:p w14:paraId="6F165645" w14:textId="4702CE51" w:rsidR="0067364B" w:rsidRPr="0036291A" w:rsidRDefault="0067364B" w:rsidP="0067364B">
      <w:pPr>
        <w:suppressAutoHyphens/>
        <w:spacing w:after="0" w:line="240" w:lineRule="auto"/>
        <w:jc w:val="both"/>
        <w:rPr>
          <w:rFonts w:ascii="Times New Roman" w:eastAsia="Times New Roman" w:hAnsi="Times New Roman" w:cs="Times New Roman"/>
          <w:kern w:val="0"/>
          <w14:ligatures w14:val="none"/>
        </w:rPr>
      </w:pPr>
      <w:r w:rsidRPr="0036291A">
        <w:rPr>
          <w:rFonts w:ascii="Times New Roman" w:eastAsia="Times New Roman" w:hAnsi="Times New Roman" w:cs="Times New Roman"/>
          <w:kern w:val="0"/>
          <w:szCs w:val="20"/>
          <w:lang w:eastAsia="lt-LT"/>
          <w14:ligatures w14:val="none"/>
        </w:rPr>
        <w:t xml:space="preserve">10.1.2. 2 priedas. </w:t>
      </w:r>
      <w:r w:rsidRPr="0036291A">
        <w:rPr>
          <w:rFonts w:ascii="Times New Roman" w:eastAsia="Times New Roman" w:hAnsi="Times New Roman" w:cs="Times New Roman"/>
          <w:kern w:val="0"/>
          <w14:ligatures w14:val="none"/>
        </w:rPr>
        <w:t xml:space="preserve">Paslaugų teikimo </w:t>
      </w:r>
      <w:r w:rsidR="006A76B3">
        <w:rPr>
          <w:rFonts w:ascii="Times New Roman" w:eastAsia="Times New Roman" w:hAnsi="Times New Roman" w:cs="Times New Roman"/>
          <w:kern w:val="0"/>
          <w14:ligatures w14:val="none"/>
        </w:rPr>
        <w:t>(į)</w:t>
      </w:r>
      <w:r w:rsidRPr="0036291A">
        <w:rPr>
          <w:rFonts w:ascii="Times New Roman" w:eastAsia="Times New Roman" w:hAnsi="Times New Roman" w:cs="Times New Roman"/>
          <w:kern w:val="0"/>
          <w14:ligatures w14:val="none"/>
        </w:rPr>
        <w:t xml:space="preserve">vykdymo ataskaitos forma, </w:t>
      </w:r>
      <w:r w:rsidR="000400BE">
        <w:rPr>
          <w:rFonts w:ascii="Times New Roman" w:eastAsia="Times New Roman" w:hAnsi="Times New Roman" w:cs="Times New Roman"/>
          <w:kern w:val="0"/>
          <w14:ligatures w14:val="none"/>
        </w:rPr>
        <w:t>_</w:t>
      </w:r>
      <w:r w:rsidRPr="0036291A">
        <w:rPr>
          <w:rFonts w:ascii="Times New Roman" w:eastAsia="Times New Roman" w:hAnsi="Times New Roman" w:cs="Times New Roman"/>
          <w:kern w:val="0"/>
          <w14:ligatures w14:val="none"/>
        </w:rPr>
        <w:t xml:space="preserve"> lapas;</w:t>
      </w:r>
    </w:p>
    <w:p w14:paraId="48A5F3D9" w14:textId="6E47C303" w:rsidR="0067364B" w:rsidRDefault="0067364B" w:rsidP="0067364B">
      <w:pPr>
        <w:spacing w:after="0" w:line="240" w:lineRule="auto"/>
        <w:jc w:val="both"/>
        <w:rPr>
          <w:rFonts w:ascii="Times New Roman" w:eastAsia="Times New Roman" w:hAnsi="Times New Roman" w:cs="Times New Roman"/>
          <w:kern w:val="0"/>
          <w14:ligatures w14:val="none"/>
        </w:rPr>
      </w:pPr>
      <w:bookmarkStart w:id="3" w:name="_Hlk209093727"/>
      <w:r w:rsidRPr="0036291A">
        <w:rPr>
          <w:rFonts w:ascii="Times New Roman" w:eastAsia="Times New Roman" w:hAnsi="Times New Roman" w:cs="Times New Roman"/>
          <w:kern w:val="0"/>
          <w14:ligatures w14:val="none"/>
        </w:rPr>
        <w:t>10.1.</w:t>
      </w:r>
      <w:r w:rsidR="00F66EBD" w:rsidRPr="0036291A">
        <w:rPr>
          <w:rFonts w:ascii="Times New Roman" w:eastAsia="Times New Roman" w:hAnsi="Times New Roman" w:cs="Times New Roman"/>
          <w:kern w:val="0"/>
          <w14:ligatures w14:val="none"/>
        </w:rPr>
        <w:t>3</w:t>
      </w:r>
      <w:r w:rsidRPr="0036291A">
        <w:rPr>
          <w:rFonts w:ascii="Times New Roman" w:eastAsia="Times New Roman" w:hAnsi="Times New Roman" w:cs="Times New Roman"/>
          <w:kern w:val="0"/>
          <w14:ligatures w14:val="none"/>
        </w:rPr>
        <w:t xml:space="preserve">. </w:t>
      </w:r>
      <w:r w:rsidR="00F66EBD" w:rsidRPr="0036291A">
        <w:rPr>
          <w:rFonts w:ascii="Times New Roman" w:eastAsia="Times New Roman" w:hAnsi="Times New Roman" w:cs="Times New Roman"/>
          <w:kern w:val="0"/>
          <w14:ligatures w14:val="none"/>
        </w:rPr>
        <w:t>3</w:t>
      </w:r>
      <w:r w:rsidRPr="0036291A">
        <w:rPr>
          <w:rFonts w:ascii="Times New Roman" w:eastAsia="Times New Roman" w:hAnsi="Times New Roman" w:cs="Times New Roman"/>
          <w:kern w:val="0"/>
          <w14:ligatures w14:val="none"/>
        </w:rPr>
        <w:t xml:space="preserve"> priedas</w:t>
      </w:r>
      <w:bookmarkEnd w:id="3"/>
      <w:r w:rsidRPr="0036291A">
        <w:rPr>
          <w:rFonts w:ascii="Times New Roman" w:eastAsia="Times New Roman" w:hAnsi="Times New Roman" w:cs="Times New Roman"/>
          <w:kern w:val="0"/>
          <w14:ligatures w14:val="none"/>
        </w:rPr>
        <w:t xml:space="preserve">. </w:t>
      </w:r>
      <w:bookmarkStart w:id="4" w:name="_Hlk181617068"/>
      <w:r w:rsidRPr="0036291A">
        <w:rPr>
          <w:rFonts w:ascii="Times New Roman" w:eastAsia="Times New Roman" w:hAnsi="Times New Roman" w:cs="Times New Roman"/>
          <w:kern w:val="0"/>
          <w14:ligatures w14:val="none"/>
        </w:rPr>
        <w:t>Paslaugų teikėjo pasiūlymas</w:t>
      </w:r>
      <w:bookmarkEnd w:id="4"/>
      <w:r w:rsidRPr="0036291A">
        <w:rPr>
          <w:rFonts w:ascii="Times New Roman" w:eastAsia="Times New Roman" w:hAnsi="Times New Roman" w:cs="Times New Roman"/>
          <w:kern w:val="0"/>
          <w14:ligatures w14:val="none"/>
        </w:rPr>
        <w:t xml:space="preserve">, </w:t>
      </w:r>
      <w:r w:rsidR="000400BE">
        <w:rPr>
          <w:rFonts w:ascii="Times New Roman" w:eastAsia="Times New Roman" w:hAnsi="Times New Roman" w:cs="Times New Roman"/>
          <w:kern w:val="0"/>
          <w14:ligatures w14:val="none"/>
        </w:rPr>
        <w:t>_</w:t>
      </w:r>
      <w:r w:rsidRPr="0036291A">
        <w:rPr>
          <w:rFonts w:ascii="Times New Roman" w:eastAsia="Times New Roman" w:hAnsi="Times New Roman" w:cs="Times New Roman"/>
          <w:kern w:val="0"/>
          <w14:ligatures w14:val="none"/>
        </w:rPr>
        <w:t>lapai</w:t>
      </w:r>
      <w:r w:rsidR="00920CD8">
        <w:rPr>
          <w:rFonts w:ascii="Times New Roman" w:eastAsia="Times New Roman" w:hAnsi="Times New Roman" w:cs="Times New Roman"/>
          <w:kern w:val="0"/>
          <w14:ligatures w14:val="none"/>
        </w:rPr>
        <w:t>;</w:t>
      </w:r>
    </w:p>
    <w:p w14:paraId="268299C7" w14:textId="7C47D1D2" w:rsidR="00920CD8" w:rsidRPr="0036291A" w:rsidRDefault="003527BB" w:rsidP="0067364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2668CA">
        <w:rPr>
          <w:rFonts w:ascii="Times New Roman" w:eastAsia="Times New Roman" w:hAnsi="Times New Roman" w:cs="Times New Roman"/>
          <w:kern w:val="0"/>
          <w14:ligatures w14:val="none"/>
        </w:rPr>
        <w:t>.1.</w:t>
      </w:r>
      <w:r w:rsidR="005D2373">
        <w:rPr>
          <w:rFonts w:ascii="Times New Roman" w:eastAsia="Times New Roman" w:hAnsi="Times New Roman" w:cs="Times New Roman"/>
          <w:kern w:val="0"/>
          <w14:ligatures w14:val="none"/>
        </w:rPr>
        <w:t xml:space="preserve">4. </w:t>
      </w:r>
      <w:r w:rsidR="00657A44">
        <w:rPr>
          <w:rFonts w:ascii="Times New Roman" w:eastAsia="Times New Roman" w:hAnsi="Times New Roman" w:cs="Times New Roman"/>
          <w:kern w:val="0"/>
          <w14:ligatures w14:val="none"/>
        </w:rPr>
        <w:t xml:space="preserve">4 priedas. </w:t>
      </w:r>
      <w:r w:rsidR="00B47948">
        <w:rPr>
          <w:rFonts w:ascii="Times New Roman" w:hAnsi="Times New Roman" w:cs="Times New Roman"/>
          <w:bCs/>
        </w:rPr>
        <w:t>M</w:t>
      </w:r>
      <w:r w:rsidR="00B47948" w:rsidRPr="008E7CFA">
        <w:rPr>
          <w:rFonts w:ascii="Times New Roman" w:hAnsi="Times New Roman" w:cs="Times New Roman"/>
          <w:bCs/>
        </w:rPr>
        <w:t>inimalūs kvalifikaciniai reikalavimai</w:t>
      </w:r>
      <w:r w:rsidR="00B47948">
        <w:rPr>
          <w:rFonts w:ascii="Times New Roman" w:hAnsi="Times New Roman" w:cs="Times New Roman"/>
          <w:bCs/>
        </w:rPr>
        <w:t>,</w:t>
      </w:r>
      <w:r w:rsidR="001B4C60">
        <w:rPr>
          <w:rFonts w:ascii="Times New Roman" w:hAnsi="Times New Roman" w:cs="Times New Roman"/>
          <w:bCs/>
        </w:rPr>
        <w:t xml:space="preserve"> </w:t>
      </w:r>
      <w:r w:rsidR="001B4C60" w:rsidRPr="00937B5E">
        <w:rPr>
          <w:rFonts w:ascii="Times New Roman" w:eastAsia="Times New Roman" w:hAnsi="Times New Roman" w:cs="Times New Roman"/>
          <w:kern w:val="0"/>
          <w:szCs w:val="20"/>
          <w:lang w:eastAsia="lt-LT"/>
          <w14:ligatures w14:val="none"/>
        </w:rPr>
        <w:t>__ lapai</w:t>
      </w:r>
      <w:r w:rsidR="00920CD8">
        <w:rPr>
          <w:rFonts w:ascii="Times New Roman" w:eastAsia="Times New Roman" w:hAnsi="Times New Roman" w:cs="Times New Roman"/>
          <w:kern w:val="0"/>
          <w:szCs w:val="20"/>
          <w:lang w:eastAsia="lt-LT"/>
          <w14:ligatures w14:val="none"/>
        </w:rPr>
        <w:t>;</w:t>
      </w:r>
    </w:p>
    <w:p w14:paraId="7F6DEE3C" w14:textId="3F0D1CEC" w:rsidR="000D7FC8" w:rsidRDefault="00920CD8" w:rsidP="0067364B">
      <w:pPr>
        <w:spacing w:after="0" w:line="240" w:lineRule="auto"/>
        <w:jc w:val="both"/>
        <w:rPr>
          <w:rFonts w:ascii="Times New Roman" w:eastAsia="Times New Roman" w:hAnsi="Times New Roman" w:cs="Times New Roman"/>
          <w:kern w:val="0"/>
          <w:szCs w:val="20"/>
          <w:lang w:eastAsia="lt-LT"/>
          <w14:ligatures w14:val="none"/>
        </w:rPr>
      </w:pPr>
      <w:r w:rsidRPr="008E7CFA">
        <w:rPr>
          <w:rFonts w:ascii="Times New Roman" w:eastAsia="Times New Roman" w:hAnsi="Times New Roman" w:cs="Times New Roman"/>
          <w:kern w:val="0"/>
          <w14:ligatures w14:val="none"/>
        </w:rPr>
        <w:t xml:space="preserve">10.1.5. 5 priedas. Konfidencialumo pasižadėjimas, </w:t>
      </w:r>
      <w:r w:rsidRPr="00920CD8">
        <w:rPr>
          <w:rFonts w:ascii="Times New Roman" w:eastAsia="Times New Roman" w:hAnsi="Times New Roman" w:cs="Times New Roman"/>
          <w:kern w:val="0"/>
          <w:szCs w:val="20"/>
          <w:lang w:eastAsia="lt-LT"/>
          <w14:ligatures w14:val="none"/>
        </w:rPr>
        <w:t>__ lapai.</w:t>
      </w:r>
    </w:p>
    <w:p w14:paraId="7E524A64" w14:textId="77777777" w:rsidR="00920CD8" w:rsidRPr="004B795D" w:rsidRDefault="00920CD8" w:rsidP="0067364B">
      <w:pPr>
        <w:spacing w:after="0" w:line="240" w:lineRule="auto"/>
        <w:jc w:val="both"/>
        <w:rPr>
          <w:rFonts w:ascii="Times New Roman" w:eastAsia="Times New Roman" w:hAnsi="Times New Roman" w:cs="Times New Roman"/>
          <w:kern w:val="0"/>
          <w:highlight w:val="yellow"/>
          <w14:ligatures w14:val="none"/>
        </w:rPr>
      </w:pPr>
    </w:p>
    <w:p w14:paraId="60ACC805" w14:textId="77777777" w:rsidR="0067364B" w:rsidRPr="00CA2AD4" w:rsidRDefault="0067364B" w:rsidP="0067364B">
      <w:pPr>
        <w:spacing w:after="0" w:line="240" w:lineRule="auto"/>
        <w:jc w:val="center"/>
        <w:rPr>
          <w:rFonts w:ascii="Times New Roman" w:eastAsia="Times New Roman" w:hAnsi="Times New Roman" w:cs="Times New Roman"/>
          <w:b/>
          <w:kern w:val="0"/>
          <w:lang w:eastAsia="lt-LT"/>
          <w14:ligatures w14:val="none"/>
        </w:rPr>
      </w:pPr>
      <w:r w:rsidRPr="00CA2AD4">
        <w:rPr>
          <w:rFonts w:ascii="Times New Roman" w:eastAsia="Times New Roman" w:hAnsi="Times New Roman" w:cs="Times New Roman"/>
          <w:b/>
          <w:kern w:val="0"/>
          <w:lang w:eastAsia="lt-LT"/>
          <w14:ligatures w14:val="none"/>
        </w:rPr>
        <w:t>11.  ŠALIŲ ADRESAI IR REKVIZITAI</w:t>
      </w:r>
    </w:p>
    <w:p w14:paraId="5F8260D3" w14:textId="77777777" w:rsidR="0067364B" w:rsidRPr="00CA2AD4" w:rsidRDefault="0067364B" w:rsidP="0067364B">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67364B" w:rsidRPr="00624355" w14:paraId="507E183B" w14:textId="77777777">
        <w:trPr>
          <w:trHeight w:val="224"/>
        </w:trPr>
        <w:tc>
          <w:tcPr>
            <w:tcW w:w="4978" w:type="dxa"/>
          </w:tcPr>
          <w:p w14:paraId="27C965E8" w14:textId="77777777" w:rsidR="0067364B" w:rsidRPr="00624355" w:rsidRDefault="0067364B" w:rsidP="0067364B">
            <w:pPr>
              <w:spacing w:after="0" w:line="240" w:lineRule="auto"/>
              <w:jc w:val="both"/>
              <w:rPr>
                <w:rFonts w:ascii="Times New Roman" w:eastAsia="Times New Roman" w:hAnsi="Times New Roman" w:cs="Times New Roman"/>
                <w:b/>
                <w:kern w:val="0"/>
                <w14:ligatures w14:val="none"/>
              </w:rPr>
            </w:pPr>
            <w:r w:rsidRPr="00624355">
              <w:rPr>
                <w:rFonts w:ascii="Times New Roman" w:eastAsia="Times New Roman" w:hAnsi="Times New Roman" w:cs="Times New Roman"/>
                <w:b/>
                <w:kern w:val="0"/>
                <w14:ligatures w14:val="none"/>
              </w:rPr>
              <w:t>PASLAUGŲ PIRKĖJAS</w:t>
            </w:r>
            <w:r w:rsidRPr="00624355">
              <w:rPr>
                <w:rFonts w:ascii="Times New Roman" w:eastAsia="Times New Roman" w:hAnsi="Times New Roman" w:cs="Times New Roman"/>
                <w:b/>
                <w:kern w:val="0"/>
                <w14:ligatures w14:val="none"/>
              </w:rPr>
              <w:tab/>
            </w:r>
          </w:p>
        </w:tc>
        <w:tc>
          <w:tcPr>
            <w:tcW w:w="4515" w:type="dxa"/>
          </w:tcPr>
          <w:p w14:paraId="7457344B" w14:textId="77777777" w:rsidR="0067364B" w:rsidRPr="00624355" w:rsidRDefault="0067364B" w:rsidP="0067364B">
            <w:pPr>
              <w:spacing w:after="0" w:line="240" w:lineRule="auto"/>
              <w:jc w:val="both"/>
              <w:rPr>
                <w:rFonts w:ascii="Times New Roman" w:eastAsia="Times New Roman" w:hAnsi="Times New Roman" w:cs="Times New Roman"/>
                <w:b/>
                <w:kern w:val="0"/>
                <w:szCs w:val="20"/>
                <w14:ligatures w14:val="none"/>
              </w:rPr>
            </w:pPr>
            <w:r w:rsidRPr="00624355">
              <w:rPr>
                <w:rFonts w:ascii="Times New Roman" w:eastAsia="Times New Roman" w:hAnsi="Times New Roman" w:cs="Times New Roman"/>
                <w:b/>
                <w:kern w:val="0"/>
                <w14:ligatures w14:val="none"/>
              </w:rPr>
              <w:t>PASLAUGŲ TEIKĖJAS</w:t>
            </w:r>
          </w:p>
        </w:tc>
      </w:tr>
      <w:tr w:rsidR="0067364B" w:rsidRPr="00624355" w14:paraId="52E431E8" w14:textId="77777777">
        <w:trPr>
          <w:trHeight w:val="224"/>
        </w:trPr>
        <w:tc>
          <w:tcPr>
            <w:tcW w:w="4978" w:type="dxa"/>
          </w:tcPr>
          <w:p w14:paraId="10747A5C" w14:textId="6A495B86" w:rsidR="0067364B" w:rsidRPr="00624355" w:rsidRDefault="00FD0D0F" w:rsidP="0067364B">
            <w:pPr>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Lietuvos kalėjimų tarnyba</w:t>
            </w:r>
          </w:p>
        </w:tc>
        <w:tc>
          <w:tcPr>
            <w:tcW w:w="4515" w:type="dxa"/>
          </w:tcPr>
          <w:p w14:paraId="5F86D69D" w14:textId="77777777" w:rsidR="0067364B" w:rsidRPr="00624355" w:rsidRDefault="0067364B" w:rsidP="0067364B">
            <w:pPr>
              <w:spacing w:after="0" w:line="240" w:lineRule="auto"/>
              <w:jc w:val="both"/>
              <w:rPr>
                <w:rFonts w:ascii="Times New Roman" w:eastAsia="Times New Roman" w:hAnsi="Times New Roman" w:cs="Times New Roman"/>
                <w:b/>
                <w:kern w:val="0"/>
                <w14:ligatures w14:val="none"/>
              </w:rPr>
            </w:pPr>
            <w:r w:rsidRPr="00624355">
              <w:rPr>
                <w:rFonts w:ascii="Times New Roman" w:eastAsia="Times New Roman" w:hAnsi="Times New Roman" w:cs="Times New Roman"/>
                <w:b/>
                <w:kern w:val="0"/>
                <w:szCs w:val="20"/>
                <w14:ligatures w14:val="none"/>
              </w:rPr>
              <w:t>Įmonės pavadinimas</w:t>
            </w:r>
          </w:p>
        </w:tc>
      </w:tr>
      <w:tr w:rsidR="0067364B" w:rsidRPr="00624355" w14:paraId="6518697A" w14:textId="77777777">
        <w:trPr>
          <w:trHeight w:val="109"/>
        </w:trPr>
        <w:tc>
          <w:tcPr>
            <w:tcW w:w="4978" w:type="dxa"/>
          </w:tcPr>
          <w:p w14:paraId="175B6833" w14:textId="1B4915CC" w:rsidR="0067364B" w:rsidRPr="00624355" w:rsidRDefault="003B2E3B" w:rsidP="0067364B">
            <w:pPr>
              <w:spacing w:after="0" w:line="240" w:lineRule="auto"/>
              <w:jc w:val="both"/>
              <w:rPr>
                <w:rFonts w:ascii="Times New Roman" w:eastAsia="Times New Roman" w:hAnsi="Times New Roman" w:cs="Times New Roman"/>
                <w:kern w:val="0"/>
                <w14:ligatures w14:val="none"/>
              </w:rPr>
            </w:pPr>
            <w:r>
              <w:t xml:space="preserve"> </w:t>
            </w:r>
            <w:r w:rsidRPr="003B2E3B">
              <w:rPr>
                <w:rFonts w:ascii="Times New Roman" w:eastAsia="Times New Roman" w:hAnsi="Times New Roman" w:cs="Times New Roman"/>
                <w:kern w:val="0"/>
                <w14:ligatures w14:val="none"/>
              </w:rPr>
              <w:t>L. Sapiegos g. 1, Vilnius</w:t>
            </w:r>
          </w:p>
        </w:tc>
        <w:tc>
          <w:tcPr>
            <w:tcW w:w="4515" w:type="dxa"/>
          </w:tcPr>
          <w:p w14:paraId="28B93AFB"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r w:rsidRPr="00624355">
              <w:rPr>
                <w:rFonts w:ascii="Times New Roman" w:eastAsia="Times New Roman" w:hAnsi="Times New Roman" w:cs="Times New Roman"/>
                <w:kern w:val="0"/>
                <w:szCs w:val="20"/>
                <w14:ligatures w14:val="none"/>
              </w:rPr>
              <w:t>Įmonės adresas</w:t>
            </w:r>
          </w:p>
        </w:tc>
      </w:tr>
      <w:tr w:rsidR="0067364B" w:rsidRPr="00624355" w14:paraId="4626B35A" w14:textId="77777777">
        <w:trPr>
          <w:trHeight w:val="109"/>
        </w:trPr>
        <w:tc>
          <w:tcPr>
            <w:tcW w:w="4978" w:type="dxa"/>
          </w:tcPr>
          <w:p w14:paraId="7493534B" w14:textId="75A7CFDF" w:rsidR="0067364B" w:rsidRPr="00624355" w:rsidRDefault="00E54C6A" w:rsidP="0067364B">
            <w:pPr>
              <w:spacing w:after="0" w:line="240" w:lineRule="auto"/>
              <w:jc w:val="both"/>
              <w:rPr>
                <w:rFonts w:ascii="Times New Roman" w:eastAsia="Times New Roman" w:hAnsi="Times New Roman" w:cs="Times New Roman"/>
                <w:kern w:val="0"/>
                <w14:ligatures w14:val="none"/>
              </w:rPr>
            </w:pPr>
            <w:r w:rsidRPr="00E54C6A">
              <w:rPr>
                <w:rFonts w:ascii="Times New Roman" w:eastAsia="Times New Roman" w:hAnsi="Times New Roman" w:cs="Times New Roman"/>
                <w:kern w:val="0"/>
                <w:szCs w:val="20"/>
                <w14:ligatures w14:val="none"/>
              </w:rPr>
              <w:t>Įstaigos kodas 288697120</w:t>
            </w:r>
          </w:p>
        </w:tc>
        <w:tc>
          <w:tcPr>
            <w:tcW w:w="4515" w:type="dxa"/>
          </w:tcPr>
          <w:p w14:paraId="52EF6C9D"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r w:rsidRPr="00624355">
              <w:rPr>
                <w:rFonts w:ascii="Times New Roman" w:eastAsia="Times New Roman" w:hAnsi="Times New Roman" w:cs="Times New Roman"/>
                <w:kern w:val="0"/>
                <w14:ligatures w14:val="none"/>
              </w:rPr>
              <w:t xml:space="preserve">Įmonės kodas </w:t>
            </w:r>
          </w:p>
        </w:tc>
      </w:tr>
      <w:tr w:rsidR="0067364B" w:rsidRPr="00624355" w14:paraId="3F74E446" w14:textId="77777777">
        <w:trPr>
          <w:trHeight w:val="115"/>
        </w:trPr>
        <w:tc>
          <w:tcPr>
            <w:tcW w:w="4978" w:type="dxa"/>
          </w:tcPr>
          <w:p w14:paraId="119B2FF3" w14:textId="46C39722" w:rsidR="0067364B" w:rsidRPr="00624355" w:rsidRDefault="00DD20B0" w:rsidP="0067364B">
            <w:pPr>
              <w:spacing w:after="0" w:line="240" w:lineRule="auto"/>
              <w:jc w:val="both"/>
              <w:rPr>
                <w:rFonts w:ascii="Times New Roman" w:eastAsia="Times New Roman" w:hAnsi="Times New Roman" w:cs="Times New Roman"/>
                <w:kern w:val="0"/>
                <w14:ligatures w14:val="none"/>
              </w:rPr>
            </w:pPr>
            <w:r w:rsidRPr="00DD20B0">
              <w:rPr>
                <w:rFonts w:ascii="Times New Roman" w:eastAsia="Times New Roman" w:hAnsi="Times New Roman" w:cs="Times New Roman"/>
                <w:kern w:val="0"/>
                <w14:ligatures w14:val="none"/>
              </w:rPr>
              <w:t xml:space="preserve">Tel. </w:t>
            </w:r>
            <w:r w:rsidR="008E7CFA" w:rsidRPr="008E7CFA">
              <w:rPr>
                <w:rFonts w:ascii="Times New Roman" w:eastAsia="Times New Roman" w:hAnsi="Times New Roman" w:cs="Times New Roman"/>
                <w:kern w:val="0"/>
                <w14:ligatures w14:val="none"/>
              </w:rPr>
              <w:t>+370 602 15704</w:t>
            </w:r>
          </w:p>
        </w:tc>
        <w:tc>
          <w:tcPr>
            <w:tcW w:w="4515" w:type="dxa"/>
          </w:tcPr>
          <w:p w14:paraId="098B48CF"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r w:rsidRPr="00624355">
              <w:rPr>
                <w:rFonts w:ascii="Times New Roman" w:eastAsia="Times New Roman" w:hAnsi="Times New Roman" w:cs="Times New Roman"/>
                <w:kern w:val="0"/>
                <w14:ligatures w14:val="none"/>
              </w:rPr>
              <w:t>Įmonės kontaktiniai duomenys (telefonas, faksas)</w:t>
            </w:r>
          </w:p>
        </w:tc>
      </w:tr>
      <w:tr w:rsidR="0067364B" w:rsidRPr="00624355" w14:paraId="4BE2D0B7" w14:textId="77777777">
        <w:trPr>
          <w:trHeight w:val="109"/>
        </w:trPr>
        <w:tc>
          <w:tcPr>
            <w:tcW w:w="4978" w:type="dxa"/>
          </w:tcPr>
          <w:p w14:paraId="02661851" w14:textId="1C4C0C48" w:rsidR="0067364B" w:rsidRPr="00624355" w:rsidRDefault="0033159B" w:rsidP="0067364B">
            <w:pPr>
              <w:spacing w:after="0" w:line="240" w:lineRule="auto"/>
              <w:jc w:val="both"/>
              <w:rPr>
                <w:rFonts w:ascii="Times New Roman" w:eastAsia="Times New Roman" w:hAnsi="Times New Roman" w:cs="Times New Roman"/>
                <w:kern w:val="0"/>
                <w14:ligatures w14:val="none"/>
              </w:rPr>
            </w:pPr>
            <w:r w:rsidRPr="005D0BF6">
              <w:rPr>
                <w:rFonts w:ascii="Times New Roman" w:eastAsia="Times New Roman" w:hAnsi="Times New Roman" w:cs="Times New Roman"/>
                <w:kern w:val="0"/>
                <w14:ligatures w14:val="none"/>
              </w:rPr>
              <w:t>El. paštas: info@kalejimai.lt</w:t>
            </w:r>
          </w:p>
        </w:tc>
        <w:tc>
          <w:tcPr>
            <w:tcW w:w="4515" w:type="dxa"/>
          </w:tcPr>
          <w:p w14:paraId="21BF8876"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r w:rsidRPr="00624355">
              <w:rPr>
                <w:rFonts w:ascii="Times New Roman" w:eastAsia="Times New Roman" w:hAnsi="Times New Roman" w:cs="Times New Roman"/>
                <w:kern w:val="0"/>
                <w14:ligatures w14:val="none"/>
              </w:rPr>
              <w:t>Įmonės elektroninio pašto adresas</w:t>
            </w:r>
          </w:p>
        </w:tc>
      </w:tr>
      <w:tr w:rsidR="0067364B" w:rsidRPr="00624355" w14:paraId="3CFF8CFD" w14:textId="77777777">
        <w:trPr>
          <w:trHeight w:val="115"/>
        </w:trPr>
        <w:tc>
          <w:tcPr>
            <w:tcW w:w="4978" w:type="dxa"/>
          </w:tcPr>
          <w:p w14:paraId="576DCFA6" w14:textId="2C7FDF7A" w:rsidR="0067364B" w:rsidRPr="00624355" w:rsidRDefault="00862A5D" w:rsidP="0067364B">
            <w:pPr>
              <w:spacing w:after="0" w:line="240" w:lineRule="auto"/>
              <w:jc w:val="both"/>
              <w:rPr>
                <w:rFonts w:ascii="Times New Roman" w:eastAsia="Times New Roman" w:hAnsi="Times New Roman" w:cs="Times New Roman"/>
                <w:kern w:val="0"/>
                <w14:ligatures w14:val="none"/>
              </w:rPr>
            </w:pPr>
            <w:r w:rsidRPr="00862A5D">
              <w:rPr>
                <w:rFonts w:ascii="Times New Roman" w:eastAsia="Times New Roman" w:hAnsi="Times New Roman" w:cs="Times New Roman"/>
                <w:kern w:val="0"/>
                <w14:ligatures w14:val="none"/>
              </w:rPr>
              <w:t>LT194040063610002919</w:t>
            </w:r>
          </w:p>
        </w:tc>
        <w:tc>
          <w:tcPr>
            <w:tcW w:w="4515" w:type="dxa"/>
          </w:tcPr>
          <w:p w14:paraId="2AC404F9"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r w:rsidRPr="00624355">
              <w:rPr>
                <w:rFonts w:ascii="Times New Roman" w:eastAsia="Times New Roman" w:hAnsi="Times New Roman" w:cs="Times New Roman"/>
                <w:kern w:val="0"/>
                <w14:ligatures w14:val="none"/>
              </w:rPr>
              <w:t>Atsiskaitomosios sąskaitos numeris</w:t>
            </w:r>
          </w:p>
        </w:tc>
      </w:tr>
      <w:tr w:rsidR="0067364B" w:rsidRPr="00624355" w14:paraId="499E543F" w14:textId="77777777">
        <w:trPr>
          <w:trHeight w:val="109"/>
        </w:trPr>
        <w:tc>
          <w:tcPr>
            <w:tcW w:w="4978" w:type="dxa"/>
          </w:tcPr>
          <w:p w14:paraId="016FDBED" w14:textId="77777777" w:rsidR="000473FA" w:rsidRPr="000473FA" w:rsidRDefault="000473FA" w:rsidP="000473FA">
            <w:pPr>
              <w:spacing w:after="0" w:line="240" w:lineRule="auto"/>
              <w:jc w:val="both"/>
              <w:rPr>
                <w:rFonts w:ascii="Times New Roman" w:eastAsia="Times New Roman" w:hAnsi="Times New Roman" w:cs="Times New Roman"/>
                <w:kern w:val="0"/>
                <w:szCs w:val="20"/>
                <w14:ligatures w14:val="none"/>
              </w:rPr>
            </w:pPr>
            <w:r w:rsidRPr="000473FA">
              <w:rPr>
                <w:rFonts w:ascii="Times New Roman" w:eastAsia="Times New Roman" w:hAnsi="Times New Roman" w:cs="Times New Roman"/>
                <w:kern w:val="0"/>
                <w:szCs w:val="20"/>
                <w14:ligatures w14:val="none"/>
              </w:rPr>
              <w:t>Lietuvos Respublikos finansų ministerija</w:t>
            </w:r>
          </w:p>
          <w:p w14:paraId="45B27D97" w14:textId="40AD2370" w:rsidR="0067364B" w:rsidRDefault="000473FA" w:rsidP="000473FA">
            <w:pPr>
              <w:spacing w:after="0" w:line="240" w:lineRule="auto"/>
              <w:jc w:val="both"/>
              <w:rPr>
                <w:rFonts w:ascii="Times New Roman" w:eastAsia="Times New Roman" w:hAnsi="Times New Roman" w:cs="Times New Roman"/>
                <w:kern w:val="0"/>
                <w:szCs w:val="20"/>
                <w14:ligatures w14:val="none"/>
              </w:rPr>
            </w:pPr>
            <w:r w:rsidRPr="000473FA">
              <w:rPr>
                <w:rFonts w:ascii="Times New Roman" w:eastAsia="Times New Roman" w:hAnsi="Times New Roman" w:cs="Times New Roman"/>
                <w:kern w:val="0"/>
                <w:szCs w:val="20"/>
                <w14:ligatures w14:val="none"/>
              </w:rPr>
              <w:t>Finansų įstaigos kodas  40400</w:t>
            </w:r>
          </w:p>
          <w:p w14:paraId="2A7D15F2" w14:textId="77777777" w:rsidR="005F24FC" w:rsidRPr="0079275D" w:rsidRDefault="005F24FC" w:rsidP="005F24FC">
            <w:pPr>
              <w:tabs>
                <w:tab w:val="left" w:pos="5245"/>
              </w:tabs>
              <w:autoSpaceDE w:val="0"/>
              <w:autoSpaceDN w:val="0"/>
              <w:adjustRightInd w:val="0"/>
              <w:spacing w:after="0" w:line="240" w:lineRule="auto"/>
              <w:rPr>
                <w:rFonts w:ascii="Times New Roman" w:eastAsia="Times New Roman" w:hAnsi="Times New Roman" w:cs="Times New Roman"/>
                <w:color w:val="000000"/>
                <w:szCs w:val="20"/>
              </w:rPr>
            </w:pPr>
            <w:r w:rsidRPr="0079275D">
              <w:rPr>
                <w:rFonts w:ascii="Times New Roman" w:eastAsia="Times New Roman" w:hAnsi="Times New Roman" w:cs="Times New Roman"/>
                <w:color w:val="000000"/>
                <w:szCs w:val="20"/>
              </w:rPr>
              <w:t>PVM mokėtojo kodas LT100015743114</w:t>
            </w:r>
          </w:p>
          <w:p w14:paraId="32D09928" w14:textId="3B54C60D" w:rsidR="005F24FC" w:rsidRPr="00624355" w:rsidRDefault="005F24FC" w:rsidP="000473FA">
            <w:pPr>
              <w:spacing w:after="0" w:line="240" w:lineRule="auto"/>
              <w:jc w:val="both"/>
              <w:rPr>
                <w:rFonts w:ascii="Times New Roman" w:eastAsia="Times New Roman" w:hAnsi="Times New Roman" w:cs="Times New Roman"/>
                <w:kern w:val="0"/>
                <w14:ligatures w14:val="none"/>
              </w:rPr>
            </w:pPr>
          </w:p>
        </w:tc>
        <w:tc>
          <w:tcPr>
            <w:tcW w:w="4515" w:type="dxa"/>
          </w:tcPr>
          <w:p w14:paraId="079065CE"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r w:rsidRPr="00624355">
              <w:rPr>
                <w:rFonts w:ascii="Times New Roman" w:eastAsia="Times New Roman" w:hAnsi="Times New Roman" w:cs="Times New Roman"/>
                <w:kern w:val="0"/>
                <w:szCs w:val="20"/>
                <w14:ligatures w14:val="none"/>
              </w:rPr>
              <w:t>Bankas, banko kodas</w:t>
            </w:r>
          </w:p>
        </w:tc>
      </w:tr>
      <w:tr w:rsidR="0067364B" w:rsidRPr="00624355" w14:paraId="0F29D9FE" w14:textId="77777777">
        <w:trPr>
          <w:trHeight w:val="109"/>
        </w:trPr>
        <w:tc>
          <w:tcPr>
            <w:tcW w:w="4978" w:type="dxa"/>
          </w:tcPr>
          <w:p w14:paraId="5A12C881"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p>
        </w:tc>
        <w:tc>
          <w:tcPr>
            <w:tcW w:w="4515" w:type="dxa"/>
          </w:tcPr>
          <w:p w14:paraId="1DA2F1FB" w14:textId="77777777" w:rsidR="0067364B" w:rsidRPr="00624355" w:rsidRDefault="0067364B" w:rsidP="0067364B">
            <w:pPr>
              <w:spacing w:after="0" w:line="240" w:lineRule="auto"/>
              <w:jc w:val="both"/>
              <w:rPr>
                <w:rFonts w:ascii="Times New Roman" w:eastAsia="Times New Roman" w:hAnsi="Times New Roman" w:cs="Times New Roman"/>
                <w:kern w:val="0"/>
                <w14:ligatures w14:val="none"/>
              </w:rPr>
            </w:pPr>
          </w:p>
        </w:tc>
      </w:tr>
      <w:tr w:rsidR="0067364B" w:rsidRPr="00624355" w14:paraId="7D691519" w14:textId="77777777">
        <w:trPr>
          <w:trHeight w:val="339"/>
        </w:trPr>
        <w:tc>
          <w:tcPr>
            <w:tcW w:w="4978" w:type="dxa"/>
          </w:tcPr>
          <w:p w14:paraId="6E38D48F" w14:textId="77777777" w:rsidR="00FD558E" w:rsidRPr="00FD558E" w:rsidRDefault="00FD558E" w:rsidP="00FD558E">
            <w:pPr>
              <w:spacing w:after="0" w:line="240" w:lineRule="auto"/>
              <w:ind w:right="432"/>
              <w:rPr>
                <w:rFonts w:ascii="Times New Roman" w:eastAsia="Times New Roman" w:hAnsi="Times New Roman" w:cs="Times New Roman"/>
                <w:b/>
                <w:kern w:val="0"/>
                <w:szCs w:val="20"/>
                <w14:ligatures w14:val="none"/>
              </w:rPr>
            </w:pPr>
            <w:r w:rsidRPr="00FD558E">
              <w:rPr>
                <w:rFonts w:ascii="Times New Roman" w:eastAsia="Times New Roman" w:hAnsi="Times New Roman" w:cs="Times New Roman"/>
                <w:b/>
                <w:kern w:val="0"/>
                <w:szCs w:val="20"/>
                <w14:ligatures w14:val="none"/>
              </w:rPr>
              <w:t xml:space="preserve">Direktorius </w:t>
            </w:r>
          </w:p>
          <w:p w14:paraId="38F616EC" w14:textId="55EE4499" w:rsidR="0067364B" w:rsidRPr="00624355" w:rsidRDefault="00FD558E" w:rsidP="0067364B">
            <w:pPr>
              <w:spacing w:after="0" w:line="240" w:lineRule="auto"/>
              <w:ind w:right="432"/>
              <w:rPr>
                <w:rFonts w:ascii="Times New Roman" w:eastAsia="Times New Roman" w:hAnsi="Times New Roman" w:cs="Times New Roman"/>
                <w:b/>
                <w:kern w:val="0"/>
                <w:szCs w:val="20"/>
                <w14:ligatures w14:val="none"/>
              </w:rPr>
            </w:pPr>
            <w:r w:rsidRPr="00FD558E">
              <w:rPr>
                <w:rFonts w:ascii="Times New Roman" w:eastAsia="Times New Roman" w:hAnsi="Times New Roman" w:cs="Times New Roman"/>
                <w:b/>
                <w:kern w:val="0"/>
                <w:szCs w:val="20"/>
                <w14:ligatures w14:val="none"/>
              </w:rPr>
              <w:t>Mindaugas Kairys</w:t>
            </w:r>
          </w:p>
          <w:p w14:paraId="76880B96" w14:textId="02B73AFC" w:rsidR="0067364B" w:rsidRPr="00624355" w:rsidRDefault="0067364B" w:rsidP="0067364B">
            <w:pPr>
              <w:spacing w:after="0" w:line="240" w:lineRule="auto"/>
              <w:ind w:right="432"/>
              <w:rPr>
                <w:rFonts w:ascii="Times New Roman" w:eastAsia="Times New Roman" w:hAnsi="Times New Roman" w:cs="Times New Roman"/>
                <w:b/>
                <w:kern w:val="0"/>
                <w14:ligatures w14:val="none"/>
              </w:rPr>
            </w:pPr>
          </w:p>
        </w:tc>
        <w:tc>
          <w:tcPr>
            <w:tcW w:w="4515" w:type="dxa"/>
          </w:tcPr>
          <w:p w14:paraId="5C31780B" w14:textId="77777777" w:rsidR="0067364B" w:rsidRPr="00624355" w:rsidRDefault="0067364B" w:rsidP="0067364B">
            <w:pPr>
              <w:spacing w:after="0" w:line="240" w:lineRule="auto"/>
              <w:jc w:val="both"/>
              <w:rPr>
                <w:rFonts w:ascii="Times New Roman" w:eastAsia="Times New Roman" w:hAnsi="Times New Roman" w:cs="Times New Roman"/>
                <w:b/>
                <w:kern w:val="0"/>
                <w:szCs w:val="20"/>
                <w14:ligatures w14:val="none"/>
              </w:rPr>
            </w:pPr>
            <w:r w:rsidRPr="00624355">
              <w:rPr>
                <w:rFonts w:ascii="Times New Roman" w:eastAsia="Times New Roman" w:hAnsi="Times New Roman" w:cs="Times New Roman"/>
                <w:b/>
                <w:kern w:val="0"/>
                <w:szCs w:val="20"/>
                <w14:ligatures w14:val="none"/>
              </w:rPr>
              <w:t>Įmonės atstovo pareigų pavadinimas</w:t>
            </w:r>
          </w:p>
          <w:p w14:paraId="70D73641" w14:textId="77777777" w:rsidR="0067364B" w:rsidRPr="00624355" w:rsidRDefault="0067364B" w:rsidP="0067364B">
            <w:pPr>
              <w:spacing w:after="0" w:line="240" w:lineRule="auto"/>
              <w:jc w:val="both"/>
              <w:rPr>
                <w:rFonts w:ascii="Times New Roman" w:eastAsia="Times New Roman" w:hAnsi="Times New Roman" w:cs="Times New Roman"/>
                <w:b/>
                <w:kern w:val="0"/>
                <w:szCs w:val="20"/>
                <w14:ligatures w14:val="none"/>
              </w:rPr>
            </w:pPr>
            <w:r w:rsidRPr="00624355">
              <w:rPr>
                <w:rFonts w:ascii="Times New Roman" w:eastAsia="Times New Roman" w:hAnsi="Times New Roman" w:cs="Times New Roman"/>
                <w:b/>
                <w:kern w:val="0"/>
                <w:szCs w:val="20"/>
                <w14:ligatures w14:val="none"/>
              </w:rPr>
              <w:t>Vardas, pavardė</w:t>
            </w:r>
          </w:p>
          <w:p w14:paraId="0B4949E9" w14:textId="77777777" w:rsidR="0067364B" w:rsidRPr="00624355" w:rsidRDefault="0067364B" w:rsidP="0067364B">
            <w:pPr>
              <w:spacing w:after="0" w:line="240" w:lineRule="auto"/>
              <w:jc w:val="both"/>
              <w:rPr>
                <w:rFonts w:ascii="Times New Roman" w:eastAsia="Times New Roman" w:hAnsi="Times New Roman" w:cs="Times New Roman"/>
                <w:b/>
                <w:kern w:val="0"/>
                <w:szCs w:val="20"/>
                <w14:ligatures w14:val="none"/>
              </w:rPr>
            </w:pPr>
          </w:p>
          <w:p w14:paraId="15A53182" w14:textId="4A5E832E" w:rsidR="0067364B" w:rsidRPr="00624355" w:rsidRDefault="0067364B" w:rsidP="0067364B">
            <w:pPr>
              <w:spacing w:after="0" w:line="240" w:lineRule="auto"/>
              <w:jc w:val="both"/>
              <w:rPr>
                <w:rFonts w:ascii="Times New Roman" w:eastAsia="Times New Roman" w:hAnsi="Times New Roman" w:cs="Times New Roman"/>
                <w:b/>
                <w:kern w:val="0"/>
                <w14:ligatures w14:val="none"/>
              </w:rPr>
            </w:pPr>
          </w:p>
        </w:tc>
      </w:tr>
    </w:tbl>
    <w:p w14:paraId="2ABA82B7" w14:textId="77777777" w:rsidR="00C66B59" w:rsidRDefault="00C66B59" w:rsidP="008E7CFA">
      <w:pPr>
        <w:tabs>
          <w:tab w:val="left" w:pos="4536"/>
        </w:tabs>
        <w:spacing w:after="0" w:line="240" w:lineRule="auto"/>
        <w:jc w:val="both"/>
        <w:rPr>
          <w:rFonts w:ascii="Times New Roman" w:eastAsia="Times New Roman" w:hAnsi="Times New Roman" w:cs="Times New Roman"/>
          <w:kern w:val="0"/>
          <w:lang w:eastAsia="lt-LT"/>
          <w14:ligatures w14:val="none"/>
        </w:rPr>
      </w:pPr>
      <w:bookmarkStart w:id="5" w:name="_Hlk139275034"/>
    </w:p>
    <w:p w14:paraId="07134D22" w14:textId="77777777" w:rsidR="00130BD2" w:rsidRDefault="00130BD2"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8244F66" w14:textId="77777777" w:rsidR="00130BD2" w:rsidRDefault="00130BD2"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722CE87" w14:textId="77777777" w:rsidR="00130BD2" w:rsidRDefault="00130BD2"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9590287" w14:textId="77777777" w:rsidR="00130BD2" w:rsidRDefault="00130BD2"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5619F02" w14:textId="2D59CEA3" w:rsidR="0067364B" w:rsidRPr="00937B5E" w:rsidRDefault="0067364B"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937B5E">
        <w:rPr>
          <w:rFonts w:ascii="Times New Roman" w:eastAsia="Times New Roman" w:hAnsi="Times New Roman" w:cs="Times New Roman"/>
          <w:kern w:val="0"/>
          <w:lang w:eastAsia="lt-LT"/>
          <w14:ligatures w14:val="none"/>
        </w:rPr>
        <w:lastRenderedPageBreak/>
        <w:t>20___-____-___</w:t>
      </w:r>
      <w:r w:rsidR="00884DFC" w:rsidRPr="00937B5E">
        <w:t xml:space="preserve"> </w:t>
      </w:r>
      <w:r w:rsidR="00937B5E" w:rsidRPr="00937B5E">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00CD7156" w:rsidRPr="00CD7156">
        <w:rPr>
          <w:rFonts w:ascii="Times New Roman" w:eastAsia="Times New Roman" w:hAnsi="Times New Roman" w:cs="Times New Roman"/>
        </w:rPr>
        <w:t>1-ojo lygio</w:t>
      </w:r>
      <w:r w:rsidR="00937B5E" w:rsidRPr="00937B5E">
        <w:rPr>
          <w:rFonts w:ascii="Times New Roman" w:eastAsia="Times New Roman" w:hAnsi="Times New Roman" w:cs="Times New Roman"/>
        </w:rPr>
        <w:t xml:space="preserve"> tikrintojo paslaugų </w:t>
      </w:r>
      <w:r w:rsidRPr="00937B5E">
        <w:rPr>
          <w:rFonts w:ascii="Times New Roman" w:eastAsia="Times New Roman" w:hAnsi="Times New Roman" w:cs="Times New Roman"/>
          <w:kern w:val="0"/>
          <w:lang w:eastAsia="lt-LT"/>
          <w14:ligatures w14:val="none"/>
        </w:rPr>
        <w:t>v</w:t>
      </w:r>
      <w:r w:rsidRPr="00937B5E">
        <w:rPr>
          <w:rFonts w:ascii="Times New Roman" w:eastAsia="Times New Roman" w:hAnsi="Times New Roman" w:cs="Times New Roman"/>
          <w:kern w:val="0"/>
          <w14:ligatures w14:val="none"/>
        </w:rPr>
        <w:t xml:space="preserve">iešojo pirkimo-pardavimo </w:t>
      </w:r>
      <w:r w:rsidR="00AC576B">
        <w:rPr>
          <w:rFonts w:ascii="Times New Roman" w:eastAsia="Times New Roman" w:hAnsi="Times New Roman" w:cs="Times New Roman"/>
          <w:kern w:val="0"/>
          <w14:ligatures w14:val="none"/>
        </w:rPr>
        <w:t>s</w:t>
      </w:r>
      <w:r w:rsidRPr="00937B5E">
        <w:rPr>
          <w:rFonts w:ascii="Times New Roman" w:eastAsia="Times New Roman" w:hAnsi="Times New Roman" w:cs="Times New Roman"/>
          <w:kern w:val="0"/>
          <w14:ligatures w14:val="none"/>
        </w:rPr>
        <w:t>utarti</w:t>
      </w:r>
      <w:r w:rsidR="00AC576B">
        <w:rPr>
          <w:rFonts w:ascii="Times New Roman" w:eastAsia="Times New Roman" w:hAnsi="Times New Roman" w:cs="Times New Roman"/>
          <w:kern w:val="0"/>
          <w14:ligatures w14:val="none"/>
        </w:rPr>
        <w:t>e</w:t>
      </w:r>
      <w:r w:rsidRPr="00937B5E">
        <w:rPr>
          <w:rFonts w:ascii="Times New Roman" w:eastAsia="Times New Roman" w:hAnsi="Times New Roman" w:cs="Times New Roman"/>
          <w:kern w:val="0"/>
          <w14:ligatures w14:val="none"/>
        </w:rPr>
        <w:t xml:space="preserve">s </w:t>
      </w:r>
      <w:r w:rsidRPr="00937B5E">
        <w:rPr>
          <w:rFonts w:ascii="Times New Roman" w:eastAsia="Times New Roman" w:hAnsi="Times New Roman" w:cs="Times New Roman"/>
          <w:kern w:val="0"/>
          <w:lang w:eastAsia="lt-LT"/>
          <w14:ligatures w14:val="none"/>
        </w:rPr>
        <w:t>Nr. _____</w:t>
      </w:r>
    </w:p>
    <w:p w14:paraId="6D1DFE3E" w14:textId="77777777" w:rsidR="0067364B" w:rsidRPr="004B795D" w:rsidRDefault="0067364B" w:rsidP="00884DFC">
      <w:pPr>
        <w:tabs>
          <w:tab w:val="left" w:pos="4536"/>
        </w:tabs>
        <w:spacing w:after="0" w:line="240" w:lineRule="auto"/>
        <w:ind w:left="4536"/>
        <w:jc w:val="right"/>
        <w:rPr>
          <w:rFonts w:ascii="Times New Roman" w:eastAsia="Times New Roman" w:hAnsi="Times New Roman" w:cs="Times New Roman"/>
          <w:spacing w:val="3"/>
          <w:kern w:val="0"/>
          <w:highlight w:val="yellow"/>
          <w:lang w:eastAsia="lt-LT"/>
          <w14:ligatures w14:val="none"/>
        </w:rPr>
      </w:pPr>
      <w:r w:rsidRPr="00937B5E">
        <w:rPr>
          <w:rFonts w:ascii="Times New Roman" w:eastAsia="Times New Roman" w:hAnsi="Times New Roman" w:cs="Times New Roman"/>
          <w:kern w:val="0"/>
          <w:lang w:eastAsia="lt-LT"/>
          <w14:ligatures w14:val="none"/>
        </w:rPr>
        <w:t>1 priedas</w:t>
      </w:r>
    </w:p>
    <w:bookmarkEnd w:id="5"/>
    <w:p w14:paraId="32AF8DA8" w14:textId="77777777" w:rsidR="0067364B" w:rsidRPr="004B795D" w:rsidRDefault="0067364B" w:rsidP="0067364B">
      <w:pPr>
        <w:spacing w:after="0" w:line="240" w:lineRule="auto"/>
        <w:rPr>
          <w:rFonts w:ascii="Times New Roman" w:eastAsia="Times New Roman" w:hAnsi="Times New Roman" w:cs="Times New Roman"/>
          <w:kern w:val="0"/>
          <w:highlight w:val="yellow"/>
          <w:lang w:eastAsia="lt-LT"/>
          <w14:ligatures w14:val="none"/>
        </w:rPr>
      </w:pPr>
    </w:p>
    <w:p w14:paraId="13DA26B3" w14:textId="77777777" w:rsidR="0067364B" w:rsidRPr="004B795D" w:rsidRDefault="0067364B" w:rsidP="0067364B">
      <w:pPr>
        <w:spacing w:after="0" w:line="240" w:lineRule="auto"/>
        <w:rPr>
          <w:rFonts w:ascii="Times New Roman" w:eastAsia="Times New Roman" w:hAnsi="Times New Roman" w:cs="Times New Roman"/>
          <w:kern w:val="0"/>
          <w:highlight w:val="yellow"/>
          <w:lang w:eastAsia="lt-LT"/>
          <w14:ligatures w14:val="none"/>
        </w:rPr>
      </w:pPr>
    </w:p>
    <w:p w14:paraId="7BA634B2" w14:textId="4B5B7FEC" w:rsidR="00AF6EFB" w:rsidRPr="004B795D" w:rsidRDefault="00937B5E" w:rsidP="008622AD">
      <w:pPr>
        <w:jc w:val="center"/>
        <w:rPr>
          <w:rFonts w:ascii="Times New Roman" w:eastAsia="Times New Roman" w:hAnsi="Times New Roman" w:cs="Times New Roman"/>
          <w:b/>
          <w:caps/>
          <w:kern w:val="0"/>
          <w:highlight w:val="yellow"/>
          <w14:ligatures w14:val="none"/>
        </w:rPr>
      </w:pPr>
      <w:r w:rsidRPr="00937B5E">
        <w:rPr>
          <w:rFonts w:ascii="Times New Roman" w:eastAsia="Times New Roman" w:hAnsi="Times New Roman" w:cs="Times New Roman"/>
          <w:b/>
          <w:caps/>
          <w:kern w:val="0"/>
          <w14:ligatures w14:val="none"/>
        </w:rPr>
        <w:t xml:space="preserve">Interreg VI-A Lietuvos–Lenkijos bendradarbiavimo programos projekto Nr. LTPL00388 „Tinklų kūrimas siekiant sėkmingos nuteistųjų resocializacijos ir visuomenės telkimo bendram pasitikėjimui“ </w:t>
      </w:r>
      <w:r w:rsidR="0068417B">
        <w:rPr>
          <w:rFonts w:ascii="Times New Roman" w:eastAsia="Times New Roman" w:hAnsi="Times New Roman" w:cs="Times New Roman"/>
          <w:b/>
          <w:caps/>
          <w:kern w:val="0"/>
          <w14:ligatures w14:val="none"/>
        </w:rPr>
        <w:t xml:space="preserve">1-ojo </w:t>
      </w:r>
      <w:r w:rsidR="00371250">
        <w:rPr>
          <w:rFonts w:ascii="Times New Roman" w:eastAsia="Times New Roman" w:hAnsi="Times New Roman" w:cs="Times New Roman"/>
          <w:b/>
          <w:caps/>
          <w:kern w:val="0"/>
          <w14:ligatures w14:val="none"/>
        </w:rPr>
        <w:t>LYGIO</w:t>
      </w:r>
      <w:r w:rsidRPr="00937B5E">
        <w:rPr>
          <w:rFonts w:ascii="Times New Roman" w:eastAsia="Times New Roman" w:hAnsi="Times New Roman" w:cs="Times New Roman"/>
          <w:b/>
          <w:caps/>
          <w:kern w:val="0"/>
          <w14:ligatures w14:val="none"/>
        </w:rPr>
        <w:t xml:space="preserve"> tikrintojo paslaug</w:t>
      </w:r>
      <w:r>
        <w:rPr>
          <w:rFonts w:ascii="Times New Roman" w:eastAsia="Times New Roman" w:hAnsi="Times New Roman" w:cs="Times New Roman"/>
          <w:b/>
          <w:caps/>
          <w:kern w:val="0"/>
          <w14:ligatures w14:val="none"/>
        </w:rPr>
        <w:t>Ų TECHNINĖ SPECIFIKACIJA</w:t>
      </w:r>
    </w:p>
    <w:p w14:paraId="7FFA6ED3" w14:textId="08551B12" w:rsidR="0067364B" w:rsidRPr="009A724B" w:rsidRDefault="008206E5" w:rsidP="0077405F">
      <w:pPr>
        <w:jc w:val="center"/>
        <w:rPr>
          <w:rFonts w:ascii="Times New Roman" w:eastAsia="Times New Roman" w:hAnsi="Times New Roman" w:cs="Times New Roman"/>
          <w:kern w:val="0"/>
          <w:sz w:val="20"/>
          <w:szCs w:val="20"/>
          <w:lang w:eastAsia="lt-LT"/>
          <w14:ligatures w14:val="none"/>
        </w:rPr>
      </w:pPr>
      <w:r w:rsidRPr="009A724B">
        <w:rPr>
          <w:rFonts w:ascii="Times New Roman" w:hAnsi="Times New Roman" w:cs="Times New Roman"/>
          <w:i/>
          <w:color w:val="000000"/>
        </w:rPr>
        <w:t>(pridedama atskiru dokumentu)</w:t>
      </w:r>
    </w:p>
    <w:p w14:paraId="457A80C6" w14:textId="26DB46F1" w:rsidR="0067364B" w:rsidRPr="009A724B" w:rsidRDefault="0067364B" w:rsidP="0067364B">
      <w:pPr>
        <w:spacing w:after="0" w:line="240" w:lineRule="auto"/>
        <w:jc w:val="center"/>
        <w:rPr>
          <w:rFonts w:ascii="Times New Roman" w:eastAsia="Times New Roman" w:hAnsi="Times New Roman" w:cs="Times New Roman"/>
          <w:b/>
          <w:kern w:val="0"/>
          <w14:ligatures w14:val="none"/>
        </w:rPr>
      </w:pPr>
      <w:r w:rsidRPr="009A724B">
        <w:rPr>
          <w:rFonts w:ascii="Times New Roman" w:eastAsia="Times New Roman" w:hAnsi="Times New Roman" w:cs="Times New Roman"/>
          <w:b/>
          <w:kern w:val="0"/>
          <w14:ligatures w14:val="none"/>
        </w:rPr>
        <w:t>____________________________</w:t>
      </w:r>
    </w:p>
    <w:p w14:paraId="375F4CB7" w14:textId="77777777" w:rsidR="0067364B" w:rsidRPr="009A724B" w:rsidRDefault="0067364B" w:rsidP="00CF3F98">
      <w:pPr>
        <w:tabs>
          <w:tab w:val="left" w:pos="4536"/>
        </w:tabs>
        <w:spacing w:after="0" w:line="240" w:lineRule="auto"/>
        <w:jc w:val="both"/>
        <w:rPr>
          <w:rFonts w:ascii="Times New Roman" w:eastAsia="Times New Roman" w:hAnsi="Times New Roman" w:cs="Times New Roman"/>
          <w:kern w:val="0"/>
          <w:lang w:eastAsia="lt-LT"/>
          <w14:ligatures w14:val="none"/>
        </w:rPr>
      </w:pPr>
    </w:p>
    <w:p w14:paraId="093EF163" w14:textId="77777777" w:rsidR="0067364B" w:rsidRPr="009A724B" w:rsidRDefault="0067364B" w:rsidP="0077405F">
      <w:pPr>
        <w:tabs>
          <w:tab w:val="left" w:pos="4536"/>
        </w:tabs>
        <w:spacing w:after="0" w:line="240" w:lineRule="auto"/>
        <w:jc w:val="both"/>
        <w:rPr>
          <w:rFonts w:ascii="Times New Roman" w:eastAsia="Times New Roman" w:hAnsi="Times New Roman" w:cs="Times New Roman"/>
          <w:kern w:val="0"/>
          <w:lang w:eastAsia="lt-LT"/>
          <w14:ligatures w14:val="none"/>
        </w:rPr>
      </w:pPr>
    </w:p>
    <w:p w14:paraId="4EBF1431" w14:textId="77777777" w:rsidR="0067364B" w:rsidRPr="004B795D" w:rsidRDefault="0067364B"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126FB66B" w14:textId="77777777" w:rsidR="00DB3025" w:rsidRPr="004B795D" w:rsidRDefault="00DB3025"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245FEB4C"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23B07E88"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35E60934"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5CD5988A"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E703874"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4C0A3769"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7947913E"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7F5BCDA9"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1C8F027"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743B7E1"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03153632"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4F9154E4"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4C4075F"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0AD399A7"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7189F6E2" w14:textId="77777777" w:rsidR="00BD4461" w:rsidRPr="004B795D" w:rsidRDefault="00BD4461" w:rsidP="00717950">
      <w:pPr>
        <w:tabs>
          <w:tab w:val="left" w:pos="4536"/>
        </w:tabs>
        <w:spacing w:after="0" w:line="240" w:lineRule="auto"/>
        <w:jc w:val="both"/>
        <w:rPr>
          <w:rFonts w:ascii="Times New Roman" w:eastAsia="Times New Roman" w:hAnsi="Times New Roman" w:cs="Times New Roman"/>
          <w:kern w:val="0"/>
          <w:highlight w:val="yellow"/>
          <w:lang w:eastAsia="lt-LT"/>
          <w14:ligatures w14:val="none"/>
        </w:rPr>
      </w:pPr>
    </w:p>
    <w:p w14:paraId="786B2072" w14:textId="77777777" w:rsidR="00BD4461"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86AF3A9"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307B5BA3"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032597A0"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416BDD7F"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05EB821"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31342D3B"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4E8CAE54"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4482DCAC"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47817209"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14F62E2C" w14:textId="77777777" w:rsidR="00920CD8"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6A29661" w14:textId="77777777" w:rsidR="00920CD8" w:rsidRPr="004B795D" w:rsidRDefault="00920CD8"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6B9C4638"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3445CC05" w14:textId="77777777" w:rsidR="00BD4461" w:rsidRPr="004B795D" w:rsidRDefault="00BD4461"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p>
    <w:p w14:paraId="1376829B" w14:textId="320454AF" w:rsidR="0067364B" w:rsidRPr="004B795D" w:rsidRDefault="00754820" w:rsidP="0067364B">
      <w:pPr>
        <w:tabs>
          <w:tab w:val="left" w:pos="4536"/>
        </w:tabs>
        <w:spacing w:after="0" w:line="240" w:lineRule="auto"/>
        <w:ind w:left="4536"/>
        <w:jc w:val="both"/>
        <w:rPr>
          <w:rFonts w:ascii="Times New Roman" w:eastAsia="Times New Roman" w:hAnsi="Times New Roman" w:cs="Times New Roman"/>
          <w:kern w:val="0"/>
          <w:highlight w:val="yellow"/>
          <w:lang w:eastAsia="lt-LT"/>
          <w14:ligatures w14:val="none"/>
        </w:rPr>
      </w:pPr>
      <w:r w:rsidRPr="00754820">
        <w:rPr>
          <w:rFonts w:ascii="Times New Roman" w:eastAsia="Times New Roman" w:hAnsi="Times New Roman" w:cs="Times New Roman"/>
          <w:kern w:val="0"/>
          <w:lang w:eastAsia="lt-LT"/>
          <w14:ligatures w14:val="none"/>
        </w:rPr>
        <w:lastRenderedPageBreak/>
        <w:t xml:space="preserve">Interreg VI-A Lietuvos–Lenkijos bendradarbiavimo programos projekto Nr. LTPL00388 „Tinklų kūrimas siekiant sėkmingos nuteistųjų resocializacijos ir visuomenės telkimo bendram pasitikėjimui“ </w:t>
      </w:r>
      <w:r w:rsidR="00D6072C">
        <w:rPr>
          <w:rFonts w:ascii="Times New Roman" w:eastAsia="Times New Roman" w:hAnsi="Times New Roman" w:cs="Times New Roman"/>
          <w:kern w:val="0"/>
          <w:lang w:eastAsia="lt-LT"/>
          <w14:ligatures w14:val="none"/>
        </w:rPr>
        <w:t>1-ojo lygio</w:t>
      </w:r>
      <w:r w:rsidRPr="00754820">
        <w:rPr>
          <w:rFonts w:ascii="Times New Roman" w:eastAsia="Times New Roman" w:hAnsi="Times New Roman" w:cs="Times New Roman"/>
          <w:kern w:val="0"/>
          <w:lang w:eastAsia="lt-LT"/>
          <w14:ligatures w14:val="none"/>
        </w:rPr>
        <w:t xml:space="preserve"> tikrintojo paslaugų viešojo pirkimo-pardavimo </w:t>
      </w:r>
      <w:r w:rsidR="005E6002">
        <w:rPr>
          <w:rFonts w:ascii="Times New Roman" w:eastAsia="Times New Roman" w:hAnsi="Times New Roman" w:cs="Times New Roman"/>
          <w:kern w:val="0"/>
          <w:lang w:eastAsia="lt-LT"/>
          <w14:ligatures w14:val="none"/>
        </w:rPr>
        <w:t>s</w:t>
      </w:r>
      <w:r w:rsidRPr="00754820">
        <w:rPr>
          <w:rFonts w:ascii="Times New Roman" w:eastAsia="Times New Roman" w:hAnsi="Times New Roman" w:cs="Times New Roman"/>
          <w:kern w:val="0"/>
          <w:lang w:eastAsia="lt-LT"/>
          <w14:ligatures w14:val="none"/>
        </w:rPr>
        <w:t>utarti</w:t>
      </w:r>
      <w:r w:rsidR="005E6002">
        <w:rPr>
          <w:rFonts w:ascii="Times New Roman" w:eastAsia="Times New Roman" w:hAnsi="Times New Roman" w:cs="Times New Roman"/>
          <w:kern w:val="0"/>
          <w:lang w:eastAsia="lt-LT"/>
          <w14:ligatures w14:val="none"/>
        </w:rPr>
        <w:t>e</w:t>
      </w:r>
      <w:r w:rsidRPr="00754820">
        <w:rPr>
          <w:rFonts w:ascii="Times New Roman" w:eastAsia="Times New Roman" w:hAnsi="Times New Roman" w:cs="Times New Roman"/>
          <w:kern w:val="0"/>
          <w:lang w:eastAsia="lt-LT"/>
          <w14:ligatures w14:val="none"/>
        </w:rPr>
        <w:t>s Nr. _____</w:t>
      </w:r>
    </w:p>
    <w:p w14:paraId="447D2FE0" w14:textId="77777777" w:rsidR="0067364B" w:rsidRPr="00FA1879" w:rsidRDefault="0067364B" w:rsidP="0067364B">
      <w:pPr>
        <w:tabs>
          <w:tab w:val="left" w:pos="4536"/>
        </w:tabs>
        <w:spacing w:after="0" w:line="240" w:lineRule="auto"/>
        <w:ind w:left="4536"/>
        <w:jc w:val="both"/>
        <w:rPr>
          <w:rFonts w:ascii="Times New Roman" w:eastAsia="Times New Roman" w:hAnsi="Times New Roman" w:cs="Times New Roman"/>
          <w:spacing w:val="3"/>
          <w:kern w:val="0"/>
          <w:lang w:eastAsia="lt-LT"/>
          <w14:ligatures w14:val="none"/>
        </w:rPr>
      </w:pPr>
      <w:r w:rsidRPr="00FA1879">
        <w:rPr>
          <w:rFonts w:ascii="Times New Roman" w:eastAsia="Times New Roman" w:hAnsi="Times New Roman" w:cs="Times New Roman"/>
          <w:kern w:val="0"/>
          <w:lang w:eastAsia="lt-LT"/>
          <w14:ligatures w14:val="none"/>
        </w:rPr>
        <w:t>2 priedas</w:t>
      </w:r>
    </w:p>
    <w:p w14:paraId="07930868" w14:textId="77777777" w:rsidR="00F9111C" w:rsidRPr="00F9111C" w:rsidRDefault="00F9111C" w:rsidP="00F9111C">
      <w:pPr>
        <w:spacing w:after="0" w:line="240" w:lineRule="auto"/>
        <w:ind w:right="-441"/>
        <w:jc w:val="center"/>
        <w:rPr>
          <w:rFonts w:ascii="Times New Roman" w:eastAsia="Times New Roman" w:hAnsi="Times New Roman" w:cs="Times New Roman"/>
          <w:b/>
          <w:kern w:val="0"/>
          <w:lang w:val="es-ES" w:eastAsia="lt-LT"/>
          <w14:ligatures w14:val="none"/>
        </w:rPr>
      </w:pPr>
    </w:p>
    <w:p w14:paraId="2EB63D06" w14:textId="0CB4AC39" w:rsidR="00F9111C" w:rsidRPr="00F9111C" w:rsidRDefault="00F9111C" w:rsidP="00F9111C">
      <w:pPr>
        <w:spacing w:after="0" w:line="240" w:lineRule="auto"/>
        <w:ind w:right="-441"/>
        <w:jc w:val="center"/>
        <w:rPr>
          <w:rFonts w:ascii="Times New Roman" w:eastAsia="Times New Roman" w:hAnsi="Times New Roman" w:cs="Times New Roman"/>
          <w:b/>
          <w:kern w:val="0"/>
          <w:lang w:eastAsia="lt-LT"/>
          <w14:ligatures w14:val="none"/>
        </w:rPr>
      </w:pPr>
      <w:r w:rsidRPr="00F9111C">
        <w:rPr>
          <w:rFonts w:ascii="Times New Roman" w:eastAsia="Times New Roman" w:hAnsi="Times New Roman" w:cs="Times New Roman"/>
          <w:b/>
          <w:kern w:val="0"/>
          <w:lang w:eastAsia="lt-LT"/>
          <w14:ligatures w14:val="none"/>
        </w:rPr>
        <w:t xml:space="preserve">(Paslaugų teikimo </w:t>
      </w:r>
      <w:r w:rsidR="004F22BE">
        <w:rPr>
          <w:rFonts w:ascii="Times New Roman" w:eastAsia="Times New Roman" w:hAnsi="Times New Roman" w:cs="Times New Roman"/>
          <w:b/>
          <w:kern w:val="0"/>
          <w:lang w:eastAsia="lt-LT"/>
          <w14:ligatures w14:val="none"/>
        </w:rPr>
        <w:t>(į)</w:t>
      </w:r>
      <w:r w:rsidRPr="00F9111C">
        <w:rPr>
          <w:rFonts w:ascii="Times New Roman" w:eastAsia="Times New Roman" w:hAnsi="Times New Roman" w:cs="Times New Roman"/>
          <w:b/>
          <w:kern w:val="0"/>
          <w:lang w:eastAsia="lt-LT"/>
          <w14:ligatures w14:val="none"/>
        </w:rPr>
        <w:t>vykdymo ataskaitos forma)</w:t>
      </w:r>
    </w:p>
    <w:p w14:paraId="204FCE59" w14:textId="77777777" w:rsidR="00F9111C" w:rsidRPr="00F9111C" w:rsidRDefault="00F9111C" w:rsidP="00F9111C">
      <w:pPr>
        <w:spacing w:after="0" w:line="240" w:lineRule="auto"/>
        <w:ind w:right="-441"/>
        <w:jc w:val="center"/>
        <w:rPr>
          <w:rFonts w:ascii="Times New Roman" w:eastAsia="Times New Roman" w:hAnsi="Times New Roman" w:cs="Times New Roman"/>
          <w:b/>
          <w:kern w:val="0"/>
          <w:lang w:eastAsia="lt-LT"/>
          <w14:ligatures w14:val="none"/>
        </w:rPr>
      </w:pPr>
    </w:p>
    <w:p w14:paraId="30ABE488" w14:textId="77399868" w:rsidR="00F9111C" w:rsidRPr="00F9111C" w:rsidRDefault="00F9111C" w:rsidP="00F9111C">
      <w:pPr>
        <w:spacing w:after="0" w:line="240" w:lineRule="auto"/>
        <w:ind w:right="-441"/>
        <w:jc w:val="center"/>
        <w:rPr>
          <w:rFonts w:ascii="Times New Roman" w:eastAsia="Times New Roman" w:hAnsi="Times New Roman" w:cs="Times New Roman"/>
          <w:b/>
          <w:kern w:val="0"/>
          <w:lang w:eastAsia="lt-LT"/>
          <w14:ligatures w14:val="none"/>
        </w:rPr>
      </w:pPr>
      <w:r w:rsidRPr="00F9111C">
        <w:rPr>
          <w:rFonts w:ascii="Times New Roman" w:eastAsia="Times New Roman" w:hAnsi="Times New Roman" w:cs="Times New Roman"/>
          <w:b/>
          <w:kern w:val="0"/>
          <w:lang w:val="es-ES" w:eastAsia="lt-LT"/>
          <w14:ligatures w14:val="none"/>
        </w:rPr>
        <w:t xml:space="preserve">PASLAUGŲ TEIKIMO </w:t>
      </w:r>
      <w:r w:rsidR="004F22BE">
        <w:rPr>
          <w:rFonts w:ascii="Times New Roman" w:eastAsia="Times New Roman" w:hAnsi="Times New Roman" w:cs="Times New Roman"/>
          <w:b/>
          <w:kern w:val="0"/>
          <w:lang w:val="es-ES" w:eastAsia="lt-LT"/>
          <w14:ligatures w14:val="none"/>
        </w:rPr>
        <w:t>(Į)</w:t>
      </w:r>
      <w:r w:rsidRPr="00F9111C">
        <w:rPr>
          <w:rFonts w:ascii="Times New Roman" w:eastAsia="Times New Roman" w:hAnsi="Times New Roman" w:cs="Times New Roman"/>
          <w:b/>
          <w:kern w:val="0"/>
          <w:lang w:val="es-ES" w:eastAsia="lt-LT"/>
          <w14:ligatures w14:val="none"/>
        </w:rPr>
        <w:t xml:space="preserve">VYKDYMO ATASKAITA NR. </w:t>
      </w:r>
      <w:r w:rsidRPr="00F9111C">
        <w:rPr>
          <w:rFonts w:ascii="Times New Roman" w:eastAsia="Times New Roman" w:hAnsi="Times New Roman" w:cs="Times New Roman"/>
          <w:b/>
          <w:kern w:val="0"/>
          <w:lang w:eastAsia="lt-LT"/>
          <w14:ligatures w14:val="none"/>
        </w:rPr>
        <w:t>_____</w:t>
      </w:r>
    </w:p>
    <w:p w14:paraId="4D6AF1B9" w14:textId="77777777" w:rsidR="00F9111C" w:rsidRPr="00F9111C" w:rsidRDefault="00F9111C" w:rsidP="00F9111C">
      <w:pPr>
        <w:spacing w:after="0" w:line="240" w:lineRule="auto"/>
        <w:ind w:right="-441"/>
        <w:jc w:val="center"/>
        <w:rPr>
          <w:rFonts w:ascii="Times New Roman" w:eastAsia="Times New Roman" w:hAnsi="Times New Roman" w:cs="Times New Roman"/>
          <w:kern w:val="0"/>
          <w:lang w:eastAsia="lt-LT"/>
          <w14:ligatures w14:val="none"/>
        </w:rPr>
      </w:pPr>
    </w:p>
    <w:p w14:paraId="1AC82884" w14:textId="77777777" w:rsidR="00F9111C" w:rsidRPr="00F9111C" w:rsidRDefault="00F9111C" w:rsidP="00F9111C">
      <w:pPr>
        <w:spacing w:after="0" w:line="240" w:lineRule="auto"/>
        <w:ind w:right="-441"/>
        <w:jc w:val="center"/>
        <w:rPr>
          <w:rFonts w:ascii="Times New Roman" w:eastAsia="Times New Roman" w:hAnsi="Times New Roman" w:cs="Times New Roman"/>
          <w:kern w:val="0"/>
          <w:lang w:eastAsia="lt-LT"/>
          <w14:ligatures w14:val="none"/>
        </w:rPr>
      </w:pPr>
      <w:r w:rsidRPr="00F9111C">
        <w:rPr>
          <w:rFonts w:ascii="Times New Roman" w:eastAsia="Times New Roman" w:hAnsi="Times New Roman" w:cs="Times New Roman"/>
          <w:kern w:val="0"/>
          <w:lang w:eastAsia="lt-LT"/>
          <w14:ligatures w14:val="none"/>
        </w:rPr>
        <w:t>20___m. __________ ___ d.</w:t>
      </w:r>
    </w:p>
    <w:p w14:paraId="0BC70F6C" w14:textId="77777777" w:rsidR="00F9111C" w:rsidRPr="00F9111C" w:rsidRDefault="00F9111C" w:rsidP="00F9111C">
      <w:pPr>
        <w:spacing w:after="0" w:line="240" w:lineRule="auto"/>
        <w:ind w:right="-441"/>
        <w:jc w:val="center"/>
        <w:rPr>
          <w:rFonts w:ascii="Times New Roman" w:eastAsia="Times New Roman" w:hAnsi="Times New Roman" w:cs="Times New Roman"/>
          <w:kern w:val="0"/>
          <w:lang w:eastAsia="lt-LT"/>
          <w14:ligatures w14:val="none"/>
        </w:rPr>
      </w:pPr>
      <w:r w:rsidRPr="00F9111C">
        <w:rPr>
          <w:rFonts w:ascii="Times New Roman" w:eastAsia="Times New Roman" w:hAnsi="Times New Roman" w:cs="Times New Roman"/>
          <w:kern w:val="0"/>
          <w:lang w:eastAsia="lt-LT"/>
          <w14:ligatures w14:val="none"/>
        </w:rPr>
        <w:t>Vilnius</w:t>
      </w:r>
    </w:p>
    <w:p w14:paraId="23B2A2C0" w14:textId="7E5CC8B5" w:rsidR="00F9111C" w:rsidRPr="00F9111C" w:rsidRDefault="00F9111C" w:rsidP="00F9111C">
      <w:pPr>
        <w:spacing w:after="0" w:line="360" w:lineRule="auto"/>
        <w:ind w:right="-441"/>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b/>
          <w:kern w:val="0"/>
          <w:lang w:eastAsia="lt-LT"/>
          <w14:ligatures w14:val="none"/>
        </w:rPr>
        <w:t xml:space="preserve">     </w:t>
      </w:r>
      <w:r w:rsidRPr="00F9111C">
        <w:rPr>
          <w:rFonts w:ascii="Times New Roman" w:eastAsia="Times New Roman" w:hAnsi="Times New Roman" w:cs="Times New Roman"/>
          <w:b/>
          <w:kern w:val="0"/>
          <w14:ligatures w14:val="none"/>
        </w:rPr>
        <w:t xml:space="preserve">Paslaugų teikėjas </w:t>
      </w:r>
      <w:r w:rsidRPr="00F9111C">
        <w:rPr>
          <w:rFonts w:ascii="Times New Roman" w:eastAsia="Times New Roman" w:hAnsi="Times New Roman" w:cs="Times New Roman"/>
          <w:kern w:val="0"/>
          <w14:ligatures w14:val="none"/>
        </w:rPr>
        <w:t xml:space="preserve">– ___________________________________________ , atstovaujama (-as) </w:t>
      </w:r>
    </w:p>
    <w:p w14:paraId="171A5D45" w14:textId="77777777" w:rsidR="00F9111C" w:rsidRPr="00F9111C" w:rsidRDefault="00F9111C" w:rsidP="00F9111C">
      <w:pPr>
        <w:spacing w:after="0" w:line="240" w:lineRule="auto"/>
        <w:ind w:firstLine="720"/>
        <w:jc w:val="both"/>
        <w:rPr>
          <w:rFonts w:ascii="Times New Roman" w:eastAsia="Times New Roman" w:hAnsi="Times New Roman" w:cs="Times New Roman"/>
          <w:kern w:val="0"/>
          <w:vertAlign w:val="superscript"/>
          <w14:ligatures w14:val="none"/>
        </w:rPr>
      </w:pPr>
      <w:r w:rsidRPr="00F9111C">
        <w:rPr>
          <w:rFonts w:ascii="Times New Roman" w:eastAsia="Times New Roman" w:hAnsi="Times New Roman" w:cs="Times New Roman"/>
          <w:kern w:val="0"/>
          <w14:ligatures w14:val="none"/>
        </w:rPr>
        <w:t xml:space="preserve">                                           </w:t>
      </w:r>
      <w:r w:rsidRPr="00F9111C">
        <w:rPr>
          <w:rFonts w:ascii="Times New Roman" w:eastAsia="Times New Roman" w:hAnsi="Times New Roman" w:cs="Times New Roman"/>
          <w:kern w:val="0"/>
          <w:vertAlign w:val="superscript"/>
          <w14:ligatures w14:val="none"/>
        </w:rPr>
        <w:t>(įmonės pavadinimas, kodas)</w:t>
      </w:r>
    </w:p>
    <w:p w14:paraId="6978D869"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______________________________ veikiančio pagal ______________________________________</w:t>
      </w:r>
    </w:p>
    <w:p w14:paraId="5C1324C3" w14:textId="77777777" w:rsidR="00F9111C" w:rsidRPr="00F9111C" w:rsidRDefault="00F9111C" w:rsidP="00F9111C">
      <w:pPr>
        <w:spacing w:after="0" w:line="240" w:lineRule="auto"/>
        <w:jc w:val="both"/>
        <w:rPr>
          <w:rFonts w:ascii="Times New Roman" w:eastAsia="Times New Roman" w:hAnsi="Times New Roman" w:cs="Times New Roman"/>
          <w:kern w:val="0"/>
          <w:sz w:val="16"/>
          <w:szCs w:val="16"/>
          <w14:ligatures w14:val="none"/>
        </w:rPr>
      </w:pPr>
      <w:r w:rsidRPr="00F9111C">
        <w:rPr>
          <w:rFonts w:ascii="Times New Roman" w:eastAsia="Times New Roman" w:hAnsi="Times New Roman" w:cs="Times New Roman"/>
          <w:kern w:val="0"/>
          <w:sz w:val="16"/>
          <w:szCs w:val="16"/>
          <w14:ligatures w14:val="none"/>
        </w:rPr>
        <w:t>(pareigų pavadinimas, vardas, pavardė)                                                                              (atstovavimo pagrindas)</w:t>
      </w:r>
    </w:p>
    <w:p w14:paraId="657626E7"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 xml:space="preserve">vadovaudamasis 20___ m. _________ __d. _________________ paslaugų viešojo pirkimo-pardavimo </w:t>
      </w:r>
    </w:p>
    <w:p w14:paraId="00BF5280" w14:textId="77777777" w:rsidR="00F9111C" w:rsidRPr="00F9111C" w:rsidRDefault="00F9111C" w:rsidP="00F9111C">
      <w:pPr>
        <w:spacing w:after="0" w:line="240" w:lineRule="auto"/>
        <w:rPr>
          <w:rFonts w:ascii="Times New Roman" w:eastAsia="Times New Roman" w:hAnsi="Times New Roman" w:cs="Times New Roman"/>
          <w:kern w:val="0"/>
          <w:vertAlign w:val="superscript"/>
          <w14:ligatures w14:val="none"/>
        </w:rPr>
      </w:pPr>
      <w:r w:rsidRPr="00F9111C">
        <w:rPr>
          <w:rFonts w:ascii="Times New Roman" w:eastAsia="Times New Roman" w:hAnsi="Times New Roman" w:cs="Times New Roman"/>
          <w:kern w:val="0"/>
          <w:vertAlign w:val="superscript"/>
          <w14:ligatures w14:val="none"/>
        </w:rPr>
        <w:t xml:space="preserve"> </w:t>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t xml:space="preserve">           (perkamų paslaugų pavadinimas)</w:t>
      </w:r>
    </w:p>
    <w:p w14:paraId="46CC9F2A"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sutartimi Nr. _____/______, suteikė paslaugas ________________ ir perdavė visus su paslaugų teikimu</w:t>
      </w:r>
    </w:p>
    <w:p w14:paraId="3302DD9C"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 xml:space="preserve">                                                                                   </w:t>
      </w:r>
      <w:r w:rsidRPr="00F9111C">
        <w:rPr>
          <w:rFonts w:ascii="Times New Roman" w:eastAsia="Times New Roman" w:hAnsi="Times New Roman" w:cs="Times New Roman"/>
          <w:kern w:val="0"/>
          <w:vertAlign w:val="superscript"/>
          <w14:ligatures w14:val="none"/>
        </w:rPr>
        <w:t>(išvardinti)</w:t>
      </w:r>
    </w:p>
    <w:p w14:paraId="0FFC7654"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 xml:space="preserve"> susijusius dokumentus ir medžiagą Paslaugų pirkėjui.</w:t>
      </w:r>
    </w:p>
    <w:p w14:paraId="63542105" w14:textId="77777777" w:rsidR="00F9111C" w:rsidRPr="00F9111C" w:rsidRDefault="00F9111C" w:rsidP="00F9111C">
      <w:pPr>
        <w:spacing w:after="0" w:line="240" w:lineRule="auto"/>
        <w:ind w:right="432"/>
        <w:jc w:val="both"/>
        <w:rPr>
          <w:rFonts w:ascii="Times New Roman" w:eastAsia="Times New Roman" w:hAnsi="Times New Roman" w:cs="Times New Roman"/>
          <w:b/>
          <w:kern w:val="0"/>
          <w14:ligatures w14:val="none"/>
        </w:rPr>
      </w:pPr>
    </w:p>
    <w:p w14:paraId="2D83B8F9" w14:textId="77777777" w:rsidR="00F9111C" w:rsidRPr="00F9111C" w:rsidRDefault="00F9111C" w:rsidP="00F9111C">
      <w:pPr>
        <w:spacing w:after="0" w:line="240" w:lineRule="auto"/>
        <w:ind w:firstLine="720"/>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b/>
          <w:kern w:val="0"/>
          <w14:ligatures w14:val="none"/>
        </w:rPr>
        <w:t>Paslaugų pirkėjas</w:t>
      </w:r>
      <w:r w:rsidRPr="00F9111C">
        <w:rPr>
          <w:rFonts w:ascii="Times New Roman" w:eastAsia="Times New Roman" w:hAnsi="Times New Roman" w:cs="Times New Roman"/>
          <w:kern w:val="0"/>
          <w14:ligatures w14:val="none"/>
        </w:rPr>
        <w:t xml:space="preserve"> – ____________________________________________, atstovaujama (-as) </w:t>
      </w:r>
    </w:p>
    <w:p w14:paraId="315C0179" w14:textId="77777777" w:rsidR="00F9111C" w:rsidRPr="00F9111C" w:rsidRDefault="00F9111C" w:rsidP="00F9111C">
      <w:pPr>
        <w:spacing w:after="0" w:line="240" w:lineRule="auto"/>
        <w:ind w:firstLine="720"/>
        <w:jc w:val="both"/>
        <w:rPr>
          <w:rFonts w:ascii="Times New Roman" w:eastAsia="Times New Roman" w:hAnsi="Times New Roman" w:cs="Times New Roman"/>
          <w:kern w:val="0"/>
          <w:vertAlign w:val="superscript"/>
          <w14:ligatures w14:val="none"/>
        </w:rPr>
      </w:pPr>
      <w:r w:rsidRPr="00F9111C">
        <w:rPr>
          <w:rFonts w:ascii="Times New Roman" w:eastAsia="Times New Roman" w:hAnsi="Times New Roman" w:cs="Times New Roman"/>
          <w:kern w:val="0"/>
          <w14:ligatures w14:val="none"/>
        </w:rPr>
        <w:t xml:space="preserve">                                                      </w:t>
      </w:r>
      <w:r w:rsidRPr="00F9111C">
        <w:rPr>
          <w:rFonts w:ascii="Times New Roman" w:eastAsia="Times New Roman" w:hAnsi="Times New Roman" w:cs="Times New Roman"/>
          <w:kern w:val="0"/>
          <w:vertAlign w:val="superscript"/>
          <w14:ligatures w14:val="none"/>
        </w:rPr>
        <w:t>(įstaigos pavadinimas, kodas)</w:t>
      </w:r>
    </w:p>
    <w:p w14:paraId="31B150B4"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__________________________________________________________________________________,</w:t>
      </w:r>
    </w:p>
    <w:p w14:paraId="7A71E9BF" w14:textId="77777777" w:rsidR="00F9111C" w:rsidRPr="00F9111C"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F9111C">
        <w:rPr>
          <w:rFonts w:ascii="Times New Roman" w:eastAsia="Times New Roman" w:hAnsi="Times New Roman" w:cs="Times New Roman"/>
          <w:kern w:val="0"/>
          <w:vertAlign w:val="superscript"/>
          <w14:ligatures w14:val="none"/>
        </w:rPr>
        <w:t xml:space="preserve">                                           </w:t>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t>(pareigų pavadinimas, vardas, pavardė)</w:t>
      </w:r>
    </w:p>
    <w:p w14:paraId="7F2134DA"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 xml:space="preserve">veikiančio pagal ____________________________________________________________________, </w:t>
      </w:r>
    </w:p>
    <w:p w14:paraId="37F581C3" w14:textId="77777777" w:rsidR="00F9111C" w:rsidRPr="00F9111C"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F9111C">
        <w:rPr>
          <w:rFonts w:ascii="Times New Roman" w:eastAsia="Times New Roman" w:hAnsi="Times New Roman" w:cs="Times New Roman"/>
          <w:kern w:val="0"/>
          <w:vertAlign w:val="superscript"/>
          <w14:ligatures w14:val="none"/>
        </w:rPr>
        <w:t xml:space="preserve">                                                     </w:t>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t xml:space="preserve">           (atstovavimo pagrindas)</w:t>
      </w:r>
    </w:p>
    <w:p w14:paraId="607FE556"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priėmė paslaugas ir visus su paslaugų teikimu susijusius dokumentus ir medžiagą.</w:t>
      </w:r>
    </w:p>
    <w:p w14:paraId="258E09BB" w14:textId="77777777" w:rsidR="00F9111C" w:rsidRPr="00F9111C" w:rsidRDefault="00F9111C" w:rsidP="00F9111C">
      <w:pPr>
        <w:spacing w:after="0" w:line="240" w:lineRule="auto"/>
        <w:ind w:firstLine="720"/>
        <w:jc w:val="both"/>
        <w:rPr>
          <w:rFonts w:ascii="Times New Roman" w:eastAsia="Times New Roman" w:hAnsi="Times New Roman" w:cs="Times New Roman"/>
          <w:kern w:val="0"/>
          <w14:ligatures w14:val="none"/>
        </w:rPr>
      </w:pPr>
    </w:p>
    <w:p w14:paraId="55181D94" w14:textId="77777777" w:rsidR="00F9111C" w:rsidRPr="00F9111C" w:rsidRDefault="00F9111C" w:rsidP="00F9111C">
      <w:pPr>
        <w:spacing w:after="0" w:line="240" w:lineRule="auto"/>
        <w:ind w:firstLine="720"/>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Tuo remiantis Paslaugų pirkėjas turi sumokėti Paslaugų teikėjui __________ eurų (_________</w:t>
      </w:r>
    </w:p>
    <w:p w14:paraId="19339E05" w14:textId="77777777" w:rsidR="00F9111C" w:rsidRPr="00F9111C" w:rsidRDefault="00F9111C" w:rsidP="00F9111C">
      <w:pPr>
        <w:spacing w:after="0" w:line="240" w:lineRule="auto"/>
        <w:ind w:firstLine="720"/>
        <w:jc w:val="both"/>
        <w:rPr>
          <w:rFonts w:ascii="Times New Roman" w:eastAsia="Times New Roman" w:hAnsi="Times New Roman" w:cs="Times New Roman"/>
          <w:kern w:val="0"/>
          <w:sz w:val="16"/>
          <w:szCs w:val="16"/>
          <w14:ligatures w14:val="none"/>
        </w:rPr>
      </w:pPr>
      <w:r w:rsidRPr="00F9111C">
        <w:rPr>
          <w:rFonts w:ascii="Times New Roman" w:eastAsia="Times New Roman" w:hAnsi="Times New Roman" w:cs="Times New Roman"/>
          <w:kern w:val="0"/>
          <w:sz w:val="16"/>
          <w:szCs w:val="16"/>
          <w14:ligatures w14:val="none"/>
        </w:rPr>
        <w:t xml:space="preserve">                                                                                                                                           (suma skaičiais)</w:t>
      </w:r>
    </w:p>
    <w:p w14:paraId="6C41E4D4"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 xml:space="preserve">____________________________________ ).  </w:t>
      </w:r>
    </w:p>
    <w:p w14:paraId="36F49001" w14:textId="77777777" w:rsidR="00F9111C" w:rsidRPr="00F9111C" w:rsidRDefault="00F9111C" w:rsidP="00F9111C">
      <w:pPr>
        <w:spacing w:after="0" w:line="240" w:lineRule="auto"/>
        <w:jc w:val="both"/>
        <w:rPr>
          <w:rFonts w:ascii="Times New Roman" w:eastAsia="Times New Roman" w:hAnsi="Times New Roman" w:cs="Times New Roman"/>
          <w:kern w:val="0"/>
          <w:sz w:val="16"/>
          <w:szCs w:val="16"/>
          <w14:ligatures w14:val="none"/>
        </w:rPr>
      </w:pPr>
      <w:r w:rsidRPr="00F9111C">
        <w:rPr>
          <w:rFonts w:ascii="Times New Roman" w:eastAsia="Times New Roman" w:hAnsi="Times New Roman" w:cs="Times New Roman"/>
          <w:kern w:val="0"/>
          <w:sz w:val="16"/>
          <w:szCs w:val="16"/>
          <w14:ligatures w14:val="none"/>
        </w:rPr>
        <w:t xml:space="preserve">                         (suma žodžiais)</w:t>
      </w:r>
    </w:p>
    <w:p w14:paraId="5F453AEC" w14:textId="77777777" w:rsidR="00F9111C" w:rsidRPr="00F9111C" w:rsidRDefault="00F9111C" w:rsidP="00F9111C">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542570C1" w14:textId="77777777" w:rsidR="00F9111C" w:rsidRPr="00F9111C" w:rsidRDefault="00F9111C" w:rsidP="00F9111C">
      <w:pPr>
        <w:keepLines/>
        <w:tabs>
          <w:tab w:val="left" w:pos="5812"/>
        </w:tabs>
        <w:spacing w:after="0" w:line="240" w:lineRule="auto"/>
        <w:jc w:val="both"/>
        <w:rPr>
          <w:rFonts w:ascii="Times New Roman" w:eastAsia="Times New Roman" w:hAnsi="Times New Roman" w:cs="Times New Roman"/>
          <w:b/>
          <w:kern w:val="0"/>
          <w14:ligatures w14:val="none"/>
        </w:rPr>
      </w:pPr>
      <w:r w:rsidRPr="00F9111C">
        <w:rPr>
          <w:rFonts w:ascii="Times New Roman" w:eastAsia="Times New Roman" w:hAnsi="Times New Roman" w:cs="Times New Roman"/>
          <w:b/>
          <w:kern w:val="0"/>
          <w14:ligatures w14:val="none"/>
        </w:rPr>
        <w:t>Paslaugas suteikė</w:t>
      </w:r>
    </w:p>
    <w:p w14:paraId="3B63731B" w14:textId="77777777" w:rsidR="00F9111C" w:rsidRPr="00F9111C" w:rsidRDefault="00F9111C" w:rsidP="00F9111C">
      <w:pPr>
        <w:keepLines/>
        <w:tabs>
          <w:tab w:val="left" w:pos="5812"/>
        </w:tabs>
        <w:spacing w:after="0" w:line="240" w:lineRule="auto"/>
        <w:jc w:val="both"/>
        <w:rPr>
          <w:rFonts w:ascii="Times New Roman" w:eastAsia="Times New Roman" w:hAnsi="Times New Roman" w:cs="Times New Roman"/>
          <w:b/>
          <w:kern w:val="0"/>
          <w14:ligatures w14:val="none"/>
        </w:rPr>
      </w:pPr>
    </w:p>
    <w:p w14:paraId="7143A839" w14:textId="77777777" w:rsidR="00F9111C" w:rsidRPr="00F9111C" w:rsidRDefault="00F9111C" w:rsidP="00F9111C">
      <w:pPr>
        <w:keepNext/>
        <w:spacing w:after="0" w:line="240" w:lineRule="auto"/>
        <w:ind w:left="720" w:hanging="720"/>
        <w:jc w:val="both"/>
        <w:outlineLvl w:val="2"/>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____________________</w:t>
      </w: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t xml:space="preserve">___________ </w:t>
      </w: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t>______________</w:t>
      </w:r>
    </w:p>
    <w:p w14:paraId="4B99959B" w14:textId="77777777" w:rsidR="00F9111C" w:rsidRPr="00F9111C"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F9111C">
        <w:rPr>
          <w:rFonts w:ascii="Times New Roman" w:eastAsia="Times New Roman" w:hAnsi="Times New Roman" w:cs="Times New Roman"/>
          <w:kern w:val="0"/>
          <w:vertAlign w:val="superscript"/>
          <w14:ligatures w14:val="none"/>
        </w:rPr>
        <w:t xml:space="preserve">       (pareigų pavadinimas)</w:t>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t xml:space="preserve">      (parašas)</w:t>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t xml:space="preserve">    (vardas, pavardė)</w:t>
      </w:r>
    </w:p>
    <w:p w14:paraId="5E0D41BC"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t>A.V.</w:t>
      </w:r>
    </w:p>
    <w:p w14:paraId="3D9FAEC0"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p>
    <w:p w14:paraId="31FFD358"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p>
    <w:p w14:paraId="3E5B9768" w14:textId="77777777" w:rsidR="00F9111C" w:rsidRPr="00F9111C" w:rsidRDefault="00F9111C" w:rsidP="00F9111C">
      <w:pPr>
        <w:spacing w:after="0" w:line="240" w:lineRule="auto"/>
        <w:jc w:val="both"/>
        <w:rPr>
          <w:rFonts w:ascii="Times New Roman" w:eastAsia="Times New Roman" w:hAnsi="Times New Roman" w:cs="Times New Roman"/>
          <w:b/>
          <w:color w:val="000000"/>
          <w:kern w:val="0"/>
          <w14:ligatures w14:val="none"/>
        </w:rPr>
      </w:pPr>
      <w:r w:rsidRPr="00F9111C">
        <w:rPr>
          <w:rFonts w:ascii="Times New Roman" w:eastAsia="Times New Roman" w:hAnsi="Times New Roman" w:cs="Times New Roman"/>
          <w:b/>
          <w:color w:val="000000"/>
          <w:kern w:val="0"/>
          <w14:ligatures w14:val="none"/>
        </w:rPr>
        <w:t>Paslaugas priėmė</w:t>
      </w:r>
    </w:p>
    <w:p w14:paraId="5ACC52B6" w14:textId="77777777" w:rsidR="00F9111C" w:rsidRPr="00F9111C" w:rsidRDefault="00F9111C" w:rsidP="00F9111C">
      <w:pPr>
        <w:spacing w:after="0" w:line="240" w:lineRule="auto"/>
        <w:jc w:val="both"/>
        <w:rPr>
          <w:rFonts w:ascii="Times New Roman" w:eastAsia="Times New Roman" w:hAnsi="Times New Roman" w:cs="Times New Roman"/>
          <w:b/>
          <w:color w:val="FF0000"/>
          <w:kern w:val="0"/>
          <w14:ligatures w14:val="none"/>
        </w:rPr>
      </w:pPr>
    </w:p>
    <w:p w14:paraId="6B8DF977" w14:textId="77777777" w:rsidR="00F9111C" w:rsidRPr="00F9111C" w:rsidRDefault="00F9111C" w:rsidP="00F9111C">
      <w:pPr>
        <w:keepNext/>
        <w:spacing w:after="0" w:line="240" w:lineRule="auto"/>
        <w:ind w:left="720" w:hanging="720"/>
        <w:jc w:val="both"/>
        <w:outlineLvl w:val="2"/>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____________________</w:t>
      </w: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t xml:space="preserve">____________   </w:t>
      </w: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t>______________</w:t>
      </w:r>
    </w:p>
    <w:p w14:paraId="40A832E8" w14:textId="77777777" w:rsidR="00F9111C" w:rsidRPr="00F9111C"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F9111C">
        <w:rPr>
          <w:rFonts w:ascii="Times New Roman" w:eastAsia="Times New Roman" w:hAnsi="Times New Roman" w:cs="Times New Roman"/>
          <w:kern w:val="0"/>
          <w14:ligatures w14:val="none"/>
        </w:rPr>
        <w:t xml:space="preserve">   </w:t>
      </w:r>
      <w:r w:rsidRPr="00F9111C">
        <w:rPr>
          <w:rFonts w:ascii="Times New Roman" w:eastAsia="Times New Roman" w:hAnsi="Times New Roman" w:cs="Times New Roman"/>
          <w:kern w:val="0"/>
          <w:vertAlign w:val="superscript"/>
          <w14:ligatures w14:val="none"/>
        </w:rPr>
        <w:t>(pareigų pavadinimas)</w:t>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t xml:space="preserve">      (parašas)</w:t>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r>
      <w:r w:rsidRPr="00F9111C">
        <w:rPr>
          <w:rFonts w:ascii="Times New Roman" w:eastAsia="Times New Roman" w:hAnsi="Times New Roman" w:cs="Times New Roman"/>
          <w:kern w:val="0"/>
          <w:vertAlign w:val="superscript"/>
          <w14:ligatures w14:val="none"/>
        </w:rPr>
        <w:tab/>
        <w:t xml:space="preserve">     (vardas, pavardė)</w:t>
      </w:r>
    </w:p>
    <w:p w14:paraId="0FB5BEAF" w14:textId="77777777" w:rsidR="00F9111C" w:rsidRPr="00F9111C" w:rsidRDefault="00F9111C" w:rsidP="00F9111C">
      <w:pPr>
        <w:spacing w:after="0" w:line="240" w:lineRule="auto"/>
        <w:jc w:val="both"/>
        <w:rPr>
          <w:rFonts w:ascii="Times New Roman" w:eastAsia="Times New Roman" w:hAnsi="Times New Roman" w:cs="Times New Roman"/>
          <w:kern w:val="0"/>
          <w14:ligatures w14:val="none"/>
        </w:rPr>
      </w:pP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r>
      <w:r w:rsidRPr="00F9111C">
        <w:rPr>
          <w:rFonts w:ascii="Times New Roman" w:eastAsia="Times New Roman" w:hAnsi="Times New Roman" w:cs="Times New Roman"/>
          <w:kern w:val="0"/>
          <w14:ligatures w14:val="none"/>
        </w:rPr>
        <w:tab/>
        <w:t>A.V.</w:t>
      </w:r>
    </w:p>
    <w:p w14:paraId="27788FC0" w14:textId="6B3180A2" w:rsidR="00DF4986" w:rsidRPr="00717950" w:rsidRDefault="00DF4986" w:rsidP="00DF4986">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754820">
        <w:rPr>
          <w:rFonts w:ascii="Times New Roman" w:eastAsia="Times New Roman" w:hAnsi="Times New Roman" w:cs="Times New Roman"/>
          <w:kern w:val="0"/>
          <w:lang w:eastAsia="lt-LT"/>
          <w14:ligatures w14:val="none"/>
        </w:rPr>
        <w:lastRenderedPageBreak/>
        <w:t xml:space="preserve">Interreg VI-A Lietuvos–Lenkijos bendradarbiavimo programos projekto Nr. LTPL00388 „Tinklų kūrimas siekiant sėkmingos nuteistųjų resocializacijos ir visuomenės telkimo bendram pasitikėjimui“ </w:t>
      </w:r>
      <w:r w:rsidR="00D6072C">
        <w:rPr>
          <w:rFonts w:ascii="Times New Roman" w:eastAsia="Times New Roman" w:hAnsi="Times New Roman" w:cs="Times New Roman"/>
          <w:kern w:val="0"/>
          <w:lang w:eastAsia="lt-LT"/>
          <w14:ligatures w14:val="none"/>
        </w:rPr>
        <w:t>1-ojo lygio</w:t>
      </w:r>
      <w:r w:rsidRPr="00754820">
        <w:rPr>
          <w:rFonts w:ascii="Times New Roman" w:eastAsia="Times New Roman" w:hAnsi="Times New Roman" w:cs="Times New Roman"/>
          <w:kern w:val="0"/>
          <w:lang w:eastAsia="lt-LT"/>
          <w14:ligatures w14:val="none"/>
        </w:rPr>
        <w:t xml:space="preserve"> tikrintojo paslaugų viešojo pirkimo-pardavimo Sutartis Nr. _____</w:t>
      </w:r>
    </w:p>
    <w:p w14:paraId="572F7AC3" w14:textId="6F3F6EF3" w:rsidR="00DF4986" w:rsidRPr="00FA1879" w:rsidRDefault="00DF4986" w:rsidP="00DF4986">
      <w:pPr>
        <w:tabs>
          <w:tab w:val="left" w:pos="4536"/>
        </w:tabs>
        <w:spacing w:after="0" w:line="240" w:lineRule="auto"/>
        <w:ind w:left="4536"/>
        <w:jc w:val="both"/>
        <w:rPr>
          <w:rFonts w:ascii="Times New Roman" w:eastAsia="Times New Roman" w:hAnsi="Times New Roman" w:cs="Times New Roman"/>
          <w:spacing w:val="3"/>
          <w:kern w:val="0"/>
          <w:lang w:eastAsia="lt-LT"/>
          <w14:ligatures w14:val="none"/>
        </w:rPr>
      </w:pPr>
      <w:r>
        <w:rPr>
          <w:rFonts w:ascii="Times New Roman" w:eastAsia="Times New Roman" w:hAnsi="Times New Roman" w:cs="Times New Roman"/>
          <w:kern w:val="0"/>
          <w:lang w:eastAsia="lt-LT"/>
          <w14:ligatures w14:val="none"/>
        </w:rPr>
        <w:t>3</w:t>
      </w:r>
      <w:r w:rsidRPr="00FA1879">
        <w:rPr>
          <w:rFonts w:ascii="Times New Roman" w:eastAsia="Times New Roman" w:hAnsi="Times New Roman" w:cs="Times New Roman"/>
          <w:kern w:val="0"/>
          <w:lang w:eastAsia="lt-LT"/>
          <w14:ligatures w14:val="none"/>
        </w:rPr>
        <w:t xml:space="preserve"> priedas</w:t>
      </w:r>
    </w:p>
    <w:p w14:paraId="6F906F44" w14:textId="77777777" w:rsidR="0067364B" w:rsidRPr="00717950" w:rsidRDefault="0067364B" w:rsidP="0067364B">
      <w:pPr>
        <w:tabs>
          <w:tab w:val="left" w:pos="5210"/>
        </w:tabs>
        <w:spacing w:after="0" w:line="240" w:lineRule="auto"/>
        <w:ind w:firstLine="709"/>
        <w:jc w:val="center"/>
        <w:rPr>
          <w:rFonts w:ascii="Times New Roman" w:eastAsia="Times New Roman" w:hAnsi="Times New Roman" w:cs="Times New Roman"/>
          <w:b/>
          <w:kern w:val="0"/>
          <w:lang w:eastAsia="lt-LT"/>
          <w14:ligatures w14:val="none"/>
        </w:rPr>
      </w:pPr>
    </w:p>
    <w:p w14:paraId="13096EB4" w14:textId="77777777" w:rsidR="0067364B" w:rsidRPr="00CA2AD4" w:rsidRDefault="0067364B" w:rsidP="0067364B">
      <w:pPr>
        <w:tabs>
          <w:tab w:val="left" w:pos="5210"/>
        </w:tabs>
        <w:spacing w:after="0" w:line="240" w:lineRule="auto"/>
        <w:ind w:firstLine="709"/>
        <w:jc w:val="center"/>
        <w:rPr>
          <w:rFonts w:ascii="Times New Roman" w:eastAsia="Times New Roman" w:hAnsi="Times New Roman" w:cs="Times New Roman"/>
          <w:b/>
          <w:bCs/>
          <w:kern w:val="0"/>
          <w:lang w:eastAsia="lt-LT"/>
          <w14:ligatures w14:val="none"/>
        </w:rPr>
      </w:pPr>
    </w:p>
    <w:p w14:paraId="6BE8B18D" w14:textId="77777777" w:rsidR="0067364B" w:rsidRPr="00CA2AD4"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p>
    <w:p w14:paraId="58F056F9" w14:textId="77777777" w:rsidR="0067364B" w:rsidRPr="00CA2AD4"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CA2AD4">
        <w:rPr>
          <w:rFonts w:ascii="Times New Roman" w:eastAsia="Times New Roman" w:hAnsi="Times New Roman" w:cs="Times New Roman"/>
          <w:b/>
          <w:bCs/>
          <w:kern w:val="0"/>
          <w:lang w:eastAsia="lt-LT"/>
          <w14:ligatures w14:val="none"/>
        </w:rPr>
        <w:t>PASLAUGŲ TEIKĖJO PASIŪLYMAS</w:t>
      </w:r>
    </w:p>
    <w:p w14:paraId="174565E7" w14:textId="77777777" w:rsidR="0067364B" w:rsidRPr="00CA2AD4"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p>
    <w:p w14:paraId="41EB3D31" w14:textId="77777777" w:rsidR="00B67632" w:rsidRPr="00CA2AD4" w:rsidRDefault="00B67632" w:rsidP="00B67632">
      <w:pPr>
        <w:jc w:val="center"/>
        <w:rPr>
          <w:rFonts w:ascii="Times New Roman" w:eastAsia="Calibri" w:hAnsi="Times New Roman" w:cs="Times New Roman"/>
          <w:i/>
          <w:iCs/>
          <w:spacing w:val="3"/>
        </w:rPr>
      </w:pPr>
      <w:r w:rsidRPr="00CA2AD4">
        <w:rPr>
          <w:rFonts w:ascii="Times New Roman" w:eastAsia="Calibri" w:hAnsi="Times New Roman" w:cs="Times New Roman"/>
          <w:i/>
          <w:iCs/>
          <w:spacing w:val="3"/>
        </w:rPr>
        <w:t>Dėstymas</w:t>
      </w:r>
    </w:p>
    <w:p w14:paraId="5C63016B" w14:textId="77777777" w:rsidR="0067364B" w:rsidRPr="00CA2AD4" w:rsidRDefault="0067364B" w:rsidP="0077405F">
      <w:pPr>
        <w:tabs>
          <w:tab w:val="left" w:pos="5210"/>
        </w:tabs>
        <w:spacing w:after="0" w:line="240" w:lineRule="auto"/>
        <w:rPr>
          <w:rFonts w:ascii="Times New Roman" w:eastAsia="Times New Roman" w:hAnsi="Times New Roman" w:cs="Times New Roman"/>
          <w:b/>
          <w:bCs/>
          <w:kern w:val="0"/>
          <w:lang w:eastAsia="lt-LT"/>
          <w14:ligatures w14:val="none"/>
        </w:rPr>
      </w:pPr>
    </w:p>
    <w:p w14:paraId="5D3A500B" w14:textId="77777777" w:rsidR="0067364B" w:rsidRPr="0067364B"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CA2AD4">
        <w:rPr>
          <w:rFonts w:ascii="Times New Roman" w:eastAsia="Times New Roman" w:hAnsi="Times New Roman" w:cs="Times New Roman"/>
          <w:b/>
          <w:bCs/>
          <w:kern w:val="0"/>
          <w:lang w:eastAsia="lt-LT"/>
          <w14:ligatures w14:val="none"/>
        </w:rPr>
        <w:t>_______________________</w:t>
      </w:r>
    </w:p>
    <w:p w14:paraId="6FDEBC0B" w14:textId="77777777" w:rsidR="008E0FAA" w:rsidRDefault="008E0FAA"/>
    <w:p w14:paraId="1247AC23" w14:textId="77777777" w:rsidR="009704D2" w:rsidRPr="009704D2" w:rsidRDefault="009704D2" w:rsidP="009704D2">
      <w:pPr>
        <w:spacing w:after="0" w:line="240" w:lineRule="auto"/>
        <w:jc w:val="both"/>
        <w:rPr>
          <w:rFonts w:ascii="Times New Roman" w:eastAsia="Times New Roman" w:hAnsi="Times New Roman" w:cs="Times New Roman"/>
          <w:kern w:val="0"/>
          <w:lang w:eastAsia="lt-LT"/>
          <w14:ligatures w14:val="none"/>
        </w:rPr>
      </w:pPr>
    </w:p>
    <w:p w14:paraId="4038335C" w14:textId="77777777" w:rsidR="009704D2" w:rsidRDefault="009704D2" w:rsidP="00AF6EFB">
      <w:pPr>
        <w:jc w:val="center"/>
      </w:pPr>
    </w:p>
    <w:p w14:paraId="48320774" w14:textId="77777777" w:rsidR="002233AC" w:rsidRDefault="002233AC" w:rsidP="00AF6EFB">
      <w:pPr>
        <w:jc w:val="center"/>
      </w:pPr>
    </w:p>
    <w:p w14:paraId="706D7AFD" w14:textId="77777777" w:rsidR="002233AC" w:rsidRDefault="002233AC" w:rsidP="00AF6EFB">
      <w:pPr>
        <w:jc w:val="center"/>
      </w:pPr>
    </w:p>
    <w:p w14:paraId="2625A665" w14:textId="77777777" w:rsidR="002233AC" w:rsidRDefault="002233AC" w:rsidP="00AF6EFB">
      <w:pPr>
        <w:jc w:val="center"/>
      </w:pPr>
    </w:p>
    <w:p w14:paraId="0DFA8607" w14:textId="77777777" w:rsidR="002233AC" w:rsidRDefault="002233AC" w:rsidP="00AF6EFB">
      <w:pPr>
        <w:jc w:val="center"/>
      </w:pPr>
    </w:p>
    <w:p w14:paraId="7869AB5C" w14:textId="77777777" w:rsidR="002233AC" w:rsidRDefault="002233AC" w:rsidP="00AF6EFB">
      <w:pPr>
        <w:jc w:val="center"/>
      </w:pPr>
    </w:p>
    <w:p w14:paraId="312D0007" w14:textId="77777777" w:rsidR="00920CD8" w:rsidRDefault="00920CD8" w:rsidP="00AF6EFB">
      <w:pPr>
        <w:jc w:val="center"/>
      </w:pPr>
    </w:p>
    <w:p w14:paraId="35174F37" w14:textId="77777777" w:rsidR="00920CD8" w:rsidRDefault="00920CD8" w:rsidP="00AF6EFB">
      <w:pPr>
        <w:jc w:val="center"/>
      </w:pPr>
    </w:p>
    <w:p w14:paraId="67D1781E" w14:textId="77777777" w:rsidR="00920CD8" w:rsidRDefault="00920CD8" w:rsidP="00AF6EFB">
      <w:pPr>
        <w:jc w:val="center"/>
      </w:pPr>
    </w:p>
    <w:p w14:paraId="3513CEA5" w14:textId="77777777" w:rsidR="00920CD8" w:rsidRDefault="00920CD8" w:rsidP="00AF6EFB">
      <w:pPr>
        <w:jc w:val="center"/>
      </w:pPr>
    </w:p>
    <w:p w14:paraId="05076038" w14:textId="77777777" w:rsidR="00920CD8" w:rsidRDefault="00920CD8" w:rsidP="00AF6EFB">
      <w:pPr>
        <w:jc w:val="center"/>
      </w:pPr>
    </w:p>
    <w:p w14:paraId="15941FDD" w14:textId="77777777" w:rsidR="00920CD8" w:rsidRDefault="00920CD8" w:rsidP="00AF6EFB">
      <w:pPr>
        <w:jc w:val="center"/>
      </w:pPr>
    </w:p>
    <w:p w14:paraId="36ECF887" w14:textId="77777777" w:rsidR="00920CD8" w:rsidRDefault="00920CD8" w:rsidP="00AF6EFB">
      <w:pPr>
        <w:jc w:val="center"/>
      </w:pPr>
    </w:p>
    <w:p w14:paraId="75BA9B54" w14:textId="77777777" w:rsidR="00920CD8" w:rsidRDefault="00920CD8" w:rsidP="00AF6EFB">
      <w:pPr>
        <w:jc w:val="center"/>
      </w:pPr>
    </w:p>
    <w:p w14:paraId="51AA8476" w14:textId="77777777" w:rsidR="00920CD8" w:rsidRDefault="00920CD8" w:rsidP="00AF6EFB">
      <w:pPr>
        <w:jc w:val="center"/>
      </w:pPr>
    </w:p>
    <w:p w14:paraId="53279E11" w14:textId="77777777" w:rsidR="00920CD8" w:rsidRDefault="00920CD8" w:rsidP="00AF6EFB">
      <w:pPr>
        <w:jc w:val="center"/>
      </w:pPr>
    </w:p>
    <w:p w14:paraId="53C275AE" w14:textId="77777777" w:rsidR="00920CD8" w:rsidRDefault="00920CD8" w:rsidP="00AF6EFB">
      <w:pPr>
        <w:jc w:val="center"/>
      </w:pPr>
    </w:p>
    <w:p w14:paraId="7C51CF39" w14:textId="77777777" w:rsidR="00920CD8" w:rsidRDefault="00920CD8" w:rsidP="00AF6EFB">
      <w:pPr>
        <w:jc w:val="center"/>
      </w:pPr>
    </w:p>
    <w:p w14:paraId="0C6CAA9B" w14:textId="77777777" w:rsidR="00920CD8" w:rsidRPr="00937B5E" w:rsidRDefault="00920CD8" w:rsidP="00920CD8">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937B5E">
        <w:rPr>
          <w:rFonts w:ascii="Times New Roman" w:eastAsia="Times New Roman" w:hAnsi="Times New Roman" w:cs="Times New Roman"/>
          <w:kern w:val="0"/>
          <w:lang w:eastAsia="lt-LT"/>
          <w14:ligatures w14:val="none"/>
        </w:rPr>
        <w:lastRenderedPageBreak/>
        <w:t>20___-____-___</w:t>
      </w:r>
      <w:r w:rsidRPr="00937B5E">
        <w:t xml:space="preserve"> </w:t>
      </w:r>
      <w:r w:rsidRPr="00937B5E">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Pr="00CD7156">
        <w:rPr>
          <w:rFonts w:ascii="Times New Roman" w:eastAsia="Times New Roman" w:hAnsi="Times New Roman" w:cs="Times New Roman"/>
        </w:rPr>
        <w:t>1-ojo lygio</w:t>
      </w:r>
      <w:r w:rsidRPr="00937B5E">
        <w:rPr>
          <w:rFonts w:ascii="Times New Roman" w:eastAsia="Times New Roman" w:hAnsi="Times New Roman" w:cs="Times New Roman"/>
        </w:rPr>
        <w:t xml:space="preserve"> tikrintojo paslaugų </w:t>
      </w:r>
      <w:r w:rsidRPr="00937B5E">
        <w:rPr>
          <w:rFonts w:ascii="Times New Roman" w:eastAsia="Times New Roman" w:hAnsi="Times New Roman" w:cs="Times New Roman"/>
          <w:kern w:val="0"/>
          <w:lang w:eastAsia="lt-LT"/>
          <w14:ligatures w14:val="none"/>
        </w:rPr>
        <w:t>v</w:t>
      </w:r>
      <w:r w:rsidRPr="00937B5E">
        <w:rPr>
          <w:rFonts w:ascii="Times New Roman" w:eastAsia="Times New Roman" w:hAnsi="Times New Roman" w:cs="Times New Roman"/>
          <w:kern w:val="0"/>
          <w14:ligatures w14:val="none"/>
        </w:rPr>
        <w:t xml:space="preserve">iešojo pirkimo-pardavimo </w:t>
      </w:r>
      <w:r>
        <w:rPr>
          <w:rFonts w:ascii="Times New Roman" w:eastAsia="Times New Roman" w:hAnsi="Times New Roman" w:cs="Times New Roman"/>
          <w:kern w:val="0"/>
          <w14:ligatures w14:val="none"/>
        </w:rPr>
        <w:t>s</w:t>
      </w:r>
      <w:r w:rsidRPr="00937B5E">
        <w:rPr>
          <w:rFonts w:ascii="Times New Roman" w:eastAsia="Times New Roman" w:hAnsi="Times New Roman" w:cs="Times New Roman"/>
          <w:kern w:val="0"/>
          <w14:ligatures w14:val="none"/>
        </w:rPr>
        <w:t>utarti</w:t>
      </w:r>
      <w:r>
        <w:rPr>
          <w:rFonts w:ascii="Times New Roman" w:eastAsia="Times New Roman" w:hAnsi="Times New Roman" w:cs="Times New Roman"/>
          <w:kern w:val="0"/>
          <w14:ligatures w14:val="none"/>
        </w:rPr>
        <w:t>e</w:t>
      </w:r>
      <w:r w:rsidRPr="00937B5E">
        <w:rPr>
          <w:rFonts w:ascii="Times New Roman" w:eastAsia="Times New Roman" w:hAnsi="Times New Roman" w:cs="Times New Roman"/>
          <w:kern w:val="0"/>
          <w14:ligatures w14:val="none"/>
        </w:rPr>
        <w:t xml:space="preserve">s </w:t>
      </w:r>
      <w:r w:rsidRPr="00937B5E">
        <w:rPr>
          <w:rFonts w:ascii="Times New Roman" w:eastAsia="Times New Roman" w:hAnsi="Times New Roman" w:cs="Times New Roman"/>
          <w:kern w:val="0"/>
          <w:lang w:eastAsia="lt-LT"/>
          <w14:ligatures w14:val="none"/>
        </w:rPr>
        <w:t>Nr. _____</w:t>
      </w:r>
    </w:p>
    <w:p w14:paraId="3FD9AEF6" w14:textId="6FC2D96A" w:rsidR="00920CD8" w:rsidRPr="004B795D" w:rsidRDefault="00920CD8" w:rsidP="00920CD8">
      <w:pPr>
        <w:tabs>
          <w:tab w:val="left" w:pos="4536"/>
        </w:tabs>
        <w:spacing w:after="0" w:line="240" w:lineRule="auto"/>
        <w:ind w:left="4536"/>
        <w:jc w:val="right"/>
        <w:rPr>
          <w:rFonts w:ascii="Times New Roman" w:eastAsia="Times New Roman" w:hAnsi="Times New Roman" w:cs="Times New Roman"/>
          <w:spacing w:val="3"/>
          <w:kern w:val="0"/>
          <w:highlight w:val="yellow"/>
          <w:lang w:eastAsia="lt-LT"/>
          <w14:ligatures w14:val="none"/>
        </w:rPr>
      </w:pPr>
      <w:r>
        <w:rPr>
          <w:rFonts w:ascii="Times New Roman" w:eastAsia="Times New Roman" w:hAnsi="Times New Roman" w:cs="Times New Roman"/>
          <w:kern w:val="0"/>
          <w:lang w:eastAsia="lt-LT"/>
          <w14:ligatures w14:val="none"/>
        </w:rPr>
        <w:t>4</w:t>
      </w:r>
      <w:r w:rsidRPr="00937B5E">
        <w:rPr>
          <w:rFonts w:ascii="Times New Roman" w:eastAsia="Times New Roman" w:hAnsi="Times New Roman" w:cs="Times New Roman"/>
          <w:kern w:val="0"/>
          <w:lang w:eastAsia="lt-LT"/>
          <w14:ligatures w14:val="none"/>
        </w:rPr>
        <w:t xml:space="preserve"> priedas</w:t>
      </w:r>
    </w:p>
    <w:p w14:paraId="1D19E51E" w14:textId="77777777" w:rsidR="00920CD8" w:rsidRPr="004B795D" w:rsidRDefault="00920CD8" w:rsidP="00920CD8">
      <w:pPr>
        <w:spacing w:after="0" w:line="240" w:lineRule="auto"/>
        <w:rPr>
          <w:rFonts w:ascii="Times New Roman" w:eastAsia="Times New Roman" w:hAnsi="Times New Roman" w:cs="Times New Roman"/>
          <w:kern w:val="0"/>
          <w:highlight w:val="yellow"/>
          <w:lang w:eastAsia="lt-LT"/>
          <w14:ligatures w14:val="none"/>
        </w:rPr>
      </w:pPr>
    </w:p>
    <w:p w14:paraId="3CFB6FAA" w14:textId="77777777" w:rsidR="00920CD8" w:rsidRDefault="00920CD8" w:rsidP="00AF6EFB">
      <w:pPr>
        <w:jc w:val="center"/>
      </w:pPr>
    </w:p>
    <w:p w14:paraId="41A008C5" w14:textId="77777777" w:rsidR="002233AC" w:rsidRDefault="002233AC" w:rsidP="00AF6EFB">
      <w:pPr>
        <w:jc w:val="center"/>
      </w:pPr>
    </w:p>
    <w:p w14:paraId="34DB2026" w14:textId="5AD6D9F1" w:rsidR="002233AC" w:rsidRPr="008E7CFA" w:rsidRDefault="008E7CFA" w:rsidP="008E7CFA">
      <w:pPr>
        <w:tabs>
          <w:tab w:val="left" w:pos="810"/>
          <w:tab w:val="left" w:pos="990"/>
        </w:tabs>
        <w:spacing w:line="276" w:lineRule="auto"/>
        <w:jc w:val="center"/>
        <w:rPr>
          <w:rFonts w:ascii="Times New Roman" w:hAnsi="Times New Roman" w:cs="Times New Roman"/>
          <w:b/>
        </w:rPr>
      </w:pPr>
      <w:r w:rsidRPr="00EB2885">
        <w:rPr>
          <w:rFonts w:ascii="Times New Roman" w:hAnsi="Times New Roman" w:cs="Times New Roman"/>
          <w:b/>
        </w:rPr>
        <w:t>MINIMALŪS KVALIFIKACINIAI REIKALAVIMAI 2021–2027 METŲ EUROPOS SĄJUNGOS FINANSINIO LAIKOTARPIO EUROPOS TERITORINIO BENDRADARBIAVIMO TIKSLO (INTERREG) PROGRAMOS TIKRINTOJUI</w:t>
      </w:r>
    </w:p>
    <w:p w14:paraId="44C59ABE" w14:textId="77777777" w:rsidR="002233AC" w:rsidRDefault="002233AC" w:rsidP="00AF6EFB">
      <w:pPr>
        <w:jc w:val="center"/>
      </w:pPr>
    </w:p>
    <w:p w14:paraId="40E7D42F" w14:textId="77777777" w:rsidR="008E7CFA" w:rsidRPr="009A724B" w:rsidRDefault="008E7CFA" w:rsidP="008E7CFA">
      <w:pPr>
        <w:jc w:val="center"/>
        <w:rPr>
          <w:rFonts w:ascii="Times New Roman" w:eastAsia="Times New Roman" w:hAnsi="Times New Roman" w:cs="Times New Roman"/>
          <w:kern w:val="0"/>
          <w:sz w:val="20"/>
          <w:szCs w:val="20"/>
          <w:lang w:eastAsia="lt-LT"/>
          <w14:ligatures w14:val="none"/>
        </w:rPr>
      </w:pPr>
      <w:r w:rsidRPr="009A724B">
        <w:rPr>
          <w:rFonts w:ascii="Times New Roman" w:hAnsi="Times New Roman" w:cs="Times New Roman"/>
          <w:i/>
          <w:color w:val="000000"/>
        </w:rPr>
        <w:t>(pridedama atskiru dokumentu)</w:t>
      </w:r>
    </w:p>
    <w:p w14:paraId="18C3EE03" w14:textId="77777777" w:rsidR="008E7CFA" w:rsidRPr="009A724B" w:rsidRDefault="008E7CFA" w:rsidP="008E7CFA">
      <w:pPr>
        <w:spacing w:after="0" w:line="240" w:lineRule="auto"/>
        <w:jc w:val="center"/>
        <w:rPr>
          <w:rFonts w:ascii="Times New Roman" w:eastAsia="Times New Roman" w:hAnsi="Times New Roman" w:cs="Times New Roman"/>
          <w:b/>
          <w:kern w:val="0"/>
          <w14:ligatures w14:val="none"/>
        </w:rPr>
      </w:pPr>
      <w:r w:rsidRPr="009A724B">
        <w:rPr>
          <w:rFonts w:ascii="Times New Roman" w:eastAsia="Times New Roman" w:hAnsi="Times New Roman" w:cs="Times New Roman"/>
          <w:b/>
          <w:kern w:val="0"/>
          <w14:ligatures w14:val="none"/>
        </w:rPr>
        <w:t>____________________________</w:t>
      </w:r>
    </w:p>
    <w:p w14:paraId="2F8EA1E3" w14:textId="77777777" w:rsidR="008E7CFA" w:rsidRPr="009A724B" w:rsidRDefault="008E7CFA" w:rsidP="008E7CFA">
      <w:pPr>
        <w:tabs>
          <w:tab w:val="left" w:pos="4536"/>
        </w:tabs>
        <w:spacing w:after="0" w:line="240" w:lineRule="auto"/>
        <w:jc w:val="both"/>
        <w:rPr>
          <w:rFonts w:ascii="Times New Roman" w:eastAsia="Times New Roman" w:hAnsi="Times New Roman" w:cs="Times New Roman"/>
          <w:kern w:val="0"/>
          <w:lang w:eastAsia="lt-LT"/>
          <w14:ligatures w14:val="none"/>
        </w:rPr>
      </w:pPr>
    </w:p>
    <w:p w14:paraId="0DE54F2B" w14:textId="77777777" w:rsidR="008E7CFA" w:rsidRPr="009A724B" w:rsidRDefault="008E7CFA" w:rsidP="008E7CFA">
      <w:pPr>
        <w:tabs>
          <w:tab w:val="left" w:pos="4536"/>
        </w:tabs>
        <w:spacing w:after="0" w:line="240" w:lineRule="auto"/>
        <w:jc w:val="both"/>
        <w:rPr>
          <w:rFonts w:ascii="Times New Roman" w:eastAsia="Times New Roman" w:hAnsi="Times New Roman" w:cs="Times New Roman"/>
          <w:kern w:val="0"/>
          <w:lang w:eastAsia="lt-LT"/>
          <w14:ligatures w14:val="none"/>
        </w:rPr>
      </w:pPr>
    </w:p>
    <w:p w14:paraId="106852BD" w14:textId="77777777" w:rsidR="002233AC" w:rsidRDefault="002233AC" w:rsidP="00AF6EFB">
      <w:pPr>
        <w:jc w:val="center"/>
      </w:pPr>
    </w:p>
    <w:p w14:paraId="7D35D17A" w14:textId="77777777" w:rsidR="002233AC" w:rsidRDefault="002233AC" w:rsidP="00AF6EFB">
      <w:pPr>
        <w:jc w:val="center"/>
      </w:pPr>
    </w:p>
    <w:p w14:paraId="16653D37" w14:textId="77777777" w:rsidR="002233AC" w:rsidRDefault="002233AC" w:rsidP="00AF6EFB">
      <w:pPr>
        <w:jc w:val="center"/>
      </w:pPr>
    </w:p>
    <w:p w14:paraId="39B1A1AA" w14:textId="77777777" w:rsidR="002233AC" w:rsidRDefault="002233AC" w:rsidP="00AF6EFB">
      <w:pPr>
        <w:jc w:val="center"/>
      </w:pPr>
    </w:p>
    <w:p w14:paraId="0A143A4C" w14:textId="77777777" w:rsidR="002233AC" w:rsidRDefault="002233AC" w:rsidP="00AF6EFB">
      <w:pPr>
        <w:jc w:val="center"/>
      </w:pPr>
    </w:p>
    <w:p w14:paraId="1471A69E" w14:textId="77777777" w:rsidR="002233AC" w:rsidRDefault="002233AC" w:rsidP="00AF6EFB">
      <w:pPr>
        <w:jc w:val="center"/>
      </w:pPr>
    </w:p>
    <w:p w14:paraId="2F64CD6B" w14:textId="77777777" w:rsidR="002233AC" w:rsidRDefault="002233AC" w:rsidP="00AF6EFB">
      <w:pPr>
        <w:jc w:val="center"/>
      </w:pPr>
    </w:p>
    <w:p w14:paraId="3CE1C9CC" w14:textId="77777777" w:rsidR="002233AC" w:rsidRDefault="002233AC" w:rsidP="00AF6EFB">
      <w:pPr>
        <w:jc w:val="center"/>
      </w:pPr>
    </w:p>
    <w:p w14:paraId="790B5993" w14:textId="77777777" w:rsidR="002233AC" w:rsidRDefault="002233AC">
      <w:pPr>
        <w:tabs>
          <w:tab w:val="left" w:pos="4536"/>
        </w:tabs>
        <w:spacing w:after="0" w:line="240" w:lineRule="auto"/>
        <w:ind w:left="4536"/>
        <w:jc w:val="both"/>
      </w:pPr>
    </w:p>
    <w:p w14:paraId="2D411CB1" w14:textId="77777777" w:rsidR="00920CD8" w:rsidRDefault="00920CD8">
      <w:pPr>
        <w:tabs>
          <w:tab w:val="left" w:pos="4536"/>
        </w:tabs>
        <w:spacing w:after="0" w:line="240" w:lineRule="auto"/>
        <w:ind w:left="4536"/>
        <w:jc w:val="both"/>
      </w:pPr>
    </w:p>
    <w:p w14:paraId="31A0418E" w14:textId="77777777" w:rsidR="00920CD8" w:rsidRDefault="00920CD8" w:rsidP="008E7CFA">
      <w:pPr>
        <w:tabs>
          <w:tab w:val="left" w:pos="4536"/>
        </w:tabs>
        <w:spacing w:after="0" w:line="240" w:lineRule="auto"/>
        <w:jc w:val="both"/>
      </w:pPr>
    </w:p>
    <w:p w14:paraId="108108A6" w14:textId="77777777" w:rsidR="008E7CFA" w:rsidRDefault="008E7CFA" w:rsidP="008E7CFA">
      <w:pPr>
        <w:tabs>
          <w:tab w:val="left" w:pos="4536"/>
        </w:tabs>
        <w:spacing w:after="0" w:line="240" w:lineRule="auto"/>
        <w:jc w:val="both"/>
      </w:pPr>
    </w:p>
    <w:p w14:paraId="6D3BC82C" w14:textId="77777777" w:rsidR="00920CD8" w:rsidRDefault="00920CD8">
      <w:pPr>
        <w:tabs>
          <w:tab w:val="left" w:pos="4536"/>
        </w:tabs>
        <w:spacing w:after="0" w:line="240" w:lineRule="auto"/>
        <w:ind w:left="4536"/>
        <w:jc w:val="both"/>
      </w:pPr>
    </w:p>
    <w:p w14:paraId="49D73A98" w14:textId="77777777" w:rsidR="00920CD8" w:rsidRDefault="00920CD8">
      <w:pPr>
        <w:tabs>
          <w:tab w:val="left" w:pos="4536"/>
        </w:tabs>
        <w:spacing w:after="0" w:line="240" w:lineRule="auto"/>
        <w:ind w:left="4536"/>
        <w:jc w:val="both"/>
      </w:pPr>
    </w:p>
    <w:p w14:paraId="05BF6A8B" w14:textId="77777777" w:rsidR="00920CD8" w:rsidRDefault="00920CD8">
      <w:pPr>
        <w:tabs>
          <w:tab w:val="left" w:pos="4536"/>
        </w:tabs>
        <w:spacing w:after="0" w:line="240" w:lineRule="auto"/>
        <w:ind w:left="4536"/>
        <w:jc w:val="both"/>
      </w:pPr>
    </w:p>
    <w:p w14:paraId="69FB0DC5" w14:textId="77777777" w:rsidR="00920CD8" w:rsidRDefault="00920CD8">
      <w:pPr>
        <w:tabs>
          <w:tab w:val="left" w:pos="4536"/>
        </w:tabs>
        <w:spacing w:after="0" w:line="240" w:lineRule="auto"/>
        <w:ind w:left="4536"/>
        <w:jc w:val="both"/>
      </w:pPr>
    </w:p>
    <w:p w14:paraId="02AE7040" w14:textId="77777777" w:rsidR="00920CD8" w:rsidRDefault="00920CD8" w:rsidP="00920CD8">
      <w:pPr>
        <w:tabs>
          <w:tab w:val="left" w:pos="4536"/>
        </w:tabs>
        <w:spacing w:after="0" w:line="240" w:lineRule="auto"/>
        <w:jc w:val="both"/>
      </w:pPr>
    </w:p>
    <w:p w14:paraId="39D89E58" w14:textId="77777777" w:rsidR="00920CD8" w:rsidRDefault="00920CD8" w:rsidP="008E7CFA">
      <w:pPr>
        <w:tabs>
          <w:tab w:val="left" w:pos="4536"/>
        </w:tabs>
        <w:spacing w:after="0" w:line="240" w:lineRule="auto"/>
        <w:jc w:val="both"/>
      </w:pPr>
    </w:p>
    <w:p w14:paraId="5EE9D5E6" w14:textId="77777777" w:rsidR="00920CD8" w:rsidRDefault="00920CD8">
      <w:pPr>
        <w:tabs>
          <w:tab w:val="left" w:pos="4536"/>
        </w:tabs>
        <w:spacing w:after="0" w:line="240" w:lineRule="auto"/>
        <w:ind w:left="4536"/>
        <w:jc w:val="both"/>
      </w:pPr>
    </w:p>
    <w:p w14:paraId="7FB920B0" w14:textId="77777777" w:rsidR="00920CD8" w:rsidRDefault="00920CD8">
      <w:pPr>
        <w:tabs>
          <w:tab w:val="left" w:pos="4536"/>
        </w:tabs>
        <w:spacing w:after="0" w:line="240" w:lineRule="auto"/>
        <w:ind w:left="4536"/>
        <w:jc w:val="both"/>
      </w:pPr>
    </w:p>
    <w:p w14:paraId="25094C2F" w14:textId="77777777" w:rsidR="00920CD8" w:rsidRPr="00937B5E" w:rsidRDefault="00920CD8" w:rsidP="00920CD8">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937B5E">
        <w:rPr>
          <w:rFonts w:ascii="Times New Roman" w:eastAsia="Times New Roman" w:hAnsi="Times New Roman" w:cs="Times New Roman"/>
          <w:kern w:val="0"/>
          <w:lang w:eastAsia="lt-LT"/>
          <w14:ligatures w14:val="none"/>
        </w:rPr>
        <w:lastRenderedPageBreak/>
        <w:t>20___-____-___</w:t>
      </w:r>
      <w:r w:rsidRPr="00937B5E">
        <w:t xml:space="preserve"> </w:t>
      </w:r>
      <w:r w:rsidRPr="00937B5E">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Pr="00CD7156">
        <w:rPr>
          <w:rFonts w:ascii="Times New Roman" w:eastAsia="Times New Roman" w:hAnsi="Times New Roman" w:cs="Times New Roman"/>
        </w:rPr>
        <w:t>1-ojo lygio</w:t>
      </w:r>
      <w:r w:rsidRPr="00937B5E">
        <w:rPr>
          <w:rFonts w:ascii="Times New Roman" w:eastAsia="Times New Roman" w:hAnsi="Times New Roman" w:cs="Times New Roman"/>
        </w:rPr>
        <w:t xml:space="preserve"> tikrintojo paslaugų </w:t>
      </w:r>
      <w:r w:rsidRPr="00937B5E">
        <w:rPr>
          <w:rFonts w:ascii="Times New Roman" w:eastAsia="Times New Roman" w:hAnsi="Times New Roman" w:cs="Times New Roman"/>
          <w:kern w:val="0"/>
          <w:lang w:eastAsia="lt-LT"/>
          <w14:ligatures w14:val="none"/>
        </w:rPr>
        <w:t>v</w:t>
      </w:r>
      <w:r w:rsidRPr="00937B5E">
        <w:rPr>
          <w:rFonts w:ascii="Times New Roman" w:eastAsia="Times New Roman" w:hAnsi="Times New Roman" w:cs="Times New Roman"/>
          <w:kern w:val="0"/>
          <w14:ligatures w14:val="none"/>
        </w:rPr>
        <w:t xml:space="preserve">iešojo pirkimo-pardavimo </w:t>
      </w:r>
      <w:r>
        <w:rPr>
          <w:rFonts w:ascii="Times New Roman" w:eastAsia="Times New Roman" w:hAnsi="Times New Roman" w:cs="Times New Roman"/>
          <w:kern w:val="0"/>
          <w14:ligatures w14:val="none"/>
        </w:rPr>
        <w:t>s</w:t>
      </w:r>
      <w:r w:rsidRPr="00937B5E">
        <w:rPr>
          <w:rFonts w:ascii="Times New Roman" w:eastAsia="Times New Roman" w:hAnsi="Times New Roman" w:cs="Times New Roman"/>
          <w:kern w:val="0"/>
          <w14:ligatures w14:val="none"/>
        </w:rPr>
        <w:t>utarti</w:t>
      </w:r>
      <w:r>
        <w:rPr>
          <w:rFonts w:ascii="Times New Roman" w:eastAsia="Times New Roman" w:hAnsi="Times New Roman" w:cs="Times New Roman"/>
          <w:kern w:val="0"/>
          <w14:ligatures w14:val="none"/>
        </w:rPr>
        <w:t>e</w:t>
      </w:r>
      <w:r w:rsidRPr="00937B5E">
        <w:rPr>
          <w:rFonts w:ascii="Times New Roman" w:eastAsia="Times New Roman" w:hAnsi="Times New Roman" w:cs="Times New Roman"/>
          <w:kern w:val="0"/>
          <w14:ligatures w14:val="none"/>
        </w:rPr>
        <w:t xml:space="preserve">s </w:t>
      </w:r>
      <w:r w:rsidRPr="00937B5E">
        <w:rPr>
          <w:rFonts w:ascii="Times New Roman" w:eastAsia="Times New Roman" w:hAnsi="Times New Roman" w:cs="Times New Roman"/>
          <w:kern w:val="0"/>
          <w:lang w:eastAsia="lt-LT"/>
          <w14:ligatures w14:val="none"/>
        </w:rPr>
        <w:t>Nr. _____</w:t>
      </w:r>
    </w:p>
    <w:p w14:paraId="07408A00" w14:textId="5BA21DEC" w:rsidR="00920CD8" w:rsidRPr="00B4643C" w:rsidRDefault="00920CD8" w:rsidP="00B4643C">
      <w:pPr>
        <w:tabs>
          <w:tab w:val="left" w:pos="4536"/>
        </w:tabs>
        <w:spacing w:after="0" w:line="240" w:lineRule="auto"/>
        <w:ind w:left="4536"/>
        <w:jc w:val="right"/>
        <w:rPr>
          <w:rFonts w:ascii="Times New Roman" w:eastAsia="Times New Roman" w:hAnsi="Times New Roman" w:cs="Times New Roman"/>
          <w:spacing w:val="3"/>
          <w:kern w:val="0"/>
          <w:highlight w:val="yellow"/>
          <w:lang w:eastAsia="lt-LT"/>
          <w14:ligatures w14:val="none"/>
        </w:rPr>
      </w:pPr>
      <w:r>
        <w:rPr>
          <w:rFonts w:ascii="Times New Roman" w:eastAsia="Times New Roman" w:hAnsi="Times New Roman" w:cs="Times New Roman"/>
          <w:kern w:val="0"/>
          <w:lang w:eastAsia="lt-LT"/>
          <w14:ligatures w14:val="none"/>
        </w:rPr>
        <w:t>5</w:t>
      </w:r>
      <w:r w:rsidRPr="00937B5E">
        <w:rPr>
          <w:rFonts w:ascii="Times New Roman" w:eastAsia="Times New Roman" w:hAnsi="Times New Roman" w:cs="Times New Roman"/>
          <w:kern w:val="0"/>
          <w:lang w:eastAsia="lt-LT"/>
          <w14:ligatures w14:val="none"/>
        </w:rPr>
        <w:t xml:space="preserve"> priedas</w:t>
      </w:r>
    </w:p>
    <w:p w14:paraId="3B6E1038" w14:textId="77777777" w:rsidR="00920CD8" w:rsidRPr="00920CD8" w:rsidRDefault="00920CD8" w:rsidP="00920CD8">
      <w:pPr>
        <w:spacing w:after="0" w:line="240" w:lineRule="auto"/>
        <w:jc w:val="center"/>
        <w:rPr>
          <w:rFonts w:ascii="Times New Roman" w:eastAsia="Times New Roman" w:hAnsi="Times New Roman" w:cs="Times New Roman"/>
          <w:b/>
          <w:kern w:val="0"/>
          <w:lang w:eastAsia="lt-LT"/>
          <w14:ligatures w14:val="none"/>
        </w:rPr>
      </w:pPr>
      <w:r w:rsidRPr="00920CD8">
        <w:rPr>
          <w:rFonts w:ascii="Times New Roman" w:eastAsia="Times New Roman" w:hAnsi="Times New Roman" w:cs="Times New Roman"/>
          <w:b/>
          <w:bCs/>
          <w:kern w:val="0"/>
          <w14:ligatures w14:val="none"/>
        </w:rPr>
        <w:t>PASLAUGŲ TEIKĖJO SPECIALISTŲ</w:t>
      </w:r>
      <w:r w:rsidRPr="00920CD8">
        <w:rPr>
          <w:rFonts w:ascii="Times New Roman" w:eastAsia="Times New Roman" w:hAnsi="Times New Roman" w:cs="Times New Roman"/>
          <w:kern w:val="0"/>
          <w14:ligatures w14:val="none"/>
        </w:rPr>
        <w:t xml:space="preserve"> </w:t>
      </w:r>
      <w:r w:rsidRPr="00920CD8">
        <w:rPr>
          <w:rFonts w:ascii="Times New Roman" w:eastAsia="Times New Roman" w:hAnsi="Times New Roman" w:cs="Times New Roman"/>
          <w:b/>
          <w:kern w:val="0"/>
          <w:lang w:eastAsia="lt-LT"/>
          <w14:ligatures w14:val="none"/>
        </w:rPr>
        <w:t>KONFIDENCIALUMO PASIŽADĖJIMO FORMA</w:t>
      </w:r>
    </w:p>
    <w:p w14:paraId="087114B5" w14:textId="77777777" w:rsidR="00920CD8" w:rsidRPr="00920CD8" w:rsidRDefault="00920CD8" w:rsidP="00920CD8">
      <w:pPr>
        <w:spacing w:after="0" w:line="240" w:lineRule="auto"/>
        <w:jc w:val="center"/>
        <w:rPr>
          <w:rFonts w:ascii="Times New Roman" w:eastAsia="Times New Roman" w:hAnsi="Times New Roman" w:cs="Times New Roman"/>
          <w:b/>
          <w:kern w:val="0"/>
          <w:lang w:eastAsia="lt-LT"/>
          <w14:ligatures w14:val="none"/>
        </w:rPr>
      </w:pPr>
    </w:p>
    <w:p w14:paraId="7534077E" w14:textId="77777777" w:rsidR="00920CD8" w:rsidRPr="00920CD8" w:rsidRDefault="00920CD8" w:rsidP="00920CD8">
      <w:pPr>
        <w:spacing w:after="0" w:line="240" w:lineRule="auto"/>
        <w:jc w:val="center"/>
        <w:rPr>
          <w:rFonts w:ascii="Times New Roman" w:eastAsia="Times New Roman" w:hAnsi="Times New Roman" w:cs="Times New Roman"/>
          <w:b/>
          <w:kern w:val="0"/>
          <w:lang w:eastAsia="ru-RU"/>
          <w14:ligatures w14:val="none"/>
        </w:rPr>
      </w:pPr>
      <w:r w:rsidRPr="00920CD8">
        <w:rPr>
          <w:rFonts w:ascii="Times New Roman" w:eastAsia="Times New Roman" w:hAnsi="Times New Roman" w:cs="Times New Roman"/>
          <w:b/>
          <w:kern w:val="0"/>
          <w:lang w:eastAsia="ru-RU"/>
          <w14:ligatures w14:val="none"/>
        </w:rPr>
        <w:t>KONFIDENCIALUMO PASIŽADĖJIMAS</w:t>
      </w:r>
    </w:p>
    <w:p w14:paraId="68105F43" w14:textId="77777777" w:rsidR="00920CD8" w:rsidRPr="00920CD8" w:rsidRDefault="00920CD8" w:rsidP="00920CD8">
      <w:pPr>
        <w:spacing w:after="0" w:line="240" w:lineRule="auto"/>
        <w:jc w:val="center"/>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20__ m. ____________ ____ d.</w:t>
      </w:r>
    </w:p>
    <w:p w14:paraId="57237C28" w14:textId="77777777" w:rsidR="00920CD8" w:rsidRPr="00920CD8" w:rsidRDefault="00920CD8" w:rsidP="00920CD8">
      <w:pPr>
        <w:spacing w:after="0" w:line="240" w:lineRule="auto"/>
        <w:jc w:val="center"/>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__________</w:t>
      </w:r>
    </w:p>
    <w:p w14:paraId="075EFD2D" w14:textId="77777777" w:rsidR="00920CD8" w:rsidRPr="00920CD8" w:rsidRDefault="00920CD8" w:rsidP="00920CD8">
      <w:pPr>
        <w:spacing w:after="0" w:line="240" w:lineRule="auto"/>
        <w:jc w:val="center"/>
        <w:rPr>
          <w:rFonts w:ascii="Times New Roman" w:eastAsia="Times New Roman" w:hAnsi="Times New Roman" w:cs="Times New Roman"/>
          <w:kern w:val="0"/>
          <w:sz w:val="16"/>
          <w:szCs w:val="16"/>
          <w:lang w:eastAsia="ru-RU"/>
          <w14:ligatures w14:val="none"/>
        </w:rPr>
      </w:pPr>
      <w:r w:rsidRPr="00920CD8">
        <w:rPr>
          <w:rFonts w:ascii="Times New Roman" w:eastAsia="Times New Roman" w:hAnsi="Times New Roman" w:cs="Times New Roman"/>
          <w:kern w:val="0"/>
          <w:sz w:val="16"/>
          <w:szCs w:val="16"/>
          <w:lang w:eastAsia="ru-RU"/>
          <w14:ligatures w14:val="none"/>
        </w:rPr>
        <w:t>(sudarymo vieta)</w:t>
      </w:r>
    </w:p>
    <w:p w14:paraId="62235760" w14:textId="77777777" w:rsidR="00920CD8" w:rsidRPr="00920CD8" w:rsidRDefault="00920CD8" w:rsidP="00920CD8">
      <w:pPr>
        <w:spacing w:after="0" w:line="240" w:lineRule="auto"/>
        <w:ind w:firstLine="709"/>
        <w:jc w:val="both"/>
        <w:rPr>
          <w:rFonts w:ascii="Times New Roman" w:eastAsia="Times New Roman" w:hAnsi="Times New Roman" w:cs="Times New Roman"/>
          <w:kern w:val="0"/>
          <w:sz w:val="20"/>
          <w:szCs w:val="20"/>
          <w:lang w:eastAsia="lt-LT"/>
          <w14:ligatures w14:val="none"/>
        </w:rPr>
      </w:pPr>
      <w:r w:rsidRPr="00920CD8">
        <w:rPr>
          <w:rFonts w:ascii="Times New Roman" w:eastAsia="Times New Roman" w:hAnsi="Times New Roman" w:cs="Times New Roman"/>
          <w:kern w:val="0"/>
          <w:lang w:eastAsia="ru-RU"/>
          <w14:ligatures w14:val="none"/>
        </w:rPr>
        <w:t>Vardas pavardė___________, asmens kodas</w:t>
      </w:r>
      <w:r w:rsidRPr="00920CD8">
        <w:rPr>
          <w:rFonts w:ascii="Times New Roman" w:eastAsia="Times New Roman" w:hAnsi="Times New Roman" w:cs="Times New Roman"/>
          <w:kern w:val="0"/>
          <w:vertAlign w:val="superscript"/>
          <w:lang w:eastAsia="ru-RU"/>
          <w14:ligatures w14:val="none"/>
        </w:rPr>
        <w:footnoteReference w:id="1"/>
      </w:r>
      <w:r w:rsidRPr="00920CD8">
        <w:rPr>
          <w:rFonts w:ascii="Times New Roman" w:eastAsia="Times New Roman" w:hAnsi="Times New Roman" w:cs="Times New Roman"/>
          <w:kern w:val="0"/>
          <w:lang w:eastAsia="ru-RU"/>
          <w14:ligatures w14:val="none"/>
        </w:rPr>
        <w:t xml:space="preserve"> ________________, gyvenamosios vietos adresas</w:t>
      </w:r>
      <w:r w:rsidRPr="00920CD8">
        <w:rPr>
          <w:rFonts w:ascii="Times New Roman" w:eastAsia="Times New Roman" w:hAnsi="Times New Roman" w:cs="Times New Roman"/>
          <w:kern w:val="0"/>
          <w:vertAlign w:val="superscript"/>
          <w:lang w:eastAsia="ru-RU"/>
          <w14:ligatures w14:val="none"/>
        </w:rPr>
        <w:footnoteReference w:id="2"/>
      </w:r>
      <w:r w:rsidRPr="00920CD8">
        <w:rPr>
          <w:rFonts w:ascii="Times New Roman" w:eastAsia="Times New Roman" w:hAnsi="Times New Roman" w:cs="Times New Roman"/>
          <w:kern w:val="0"/>
          <w:lang w:eastAsia="ru-RU"/>
          <w14:ligatures w14:val="none"/>
        </w:rPr>
        <w:t xml:space="preserve"> _________________________________ </w:t>
      </w:r>
      <w:r w:rsidRPr="00920CD8">
        <w:rPr>
          <w:rFonts w:ascii="Times New Roman" w:eastAsia="Times New Roman" w:hAnsi="Times New Roman" w:cs="Times New Roman"/>
          <w:bCs/>
          <w:kern w:val="0"/>
          <w:lang w:eastAsia="ru-RU"/>
          <w14:ligatures w14:val="none"/>
        </w:rPr>
        <w:t xml:space="preserve">(toliau – </w:t>
      </w:r>
      <w:r w:rsidRPr="00920CD8">
        <w:rPr>
          <w:rFonts w:ascii="Times New Roman" w:eastAsia="Times New Roman" w:hAnsi="Times New Roman" w:cs="Times New Roman"/>
          <w:b/>
          <w:bCs/>
          <w:kern w:val="0"/>
          <w:lang w:eastAsia="ru-RU"/>
          <w14:ligatures w14:val="none"/>
        </w:rPr>
        <w:t>Informacijos gavėjas</w:t>
      </w:r>
      <w:r w:rsidRPr="00920CD8">
        <w:rPr>
          <w:rFonts w:ascii="Times New Roman" w:eastAsia="Times New Roman" w:hAnsi="Times New Roman" w:cs="Times New Roman"/>
          <w:bCs/>
          <w:kern w:val="0"/>
          <w:lang w:eastAsia="ru-RU"/>
          <w14:ligatures w14:val="none"/>
        </w:rPr>
        <w:t xml:space="preserve">), </w:t>
      </w:r>
    </w:p>
    <w:p w14:paraId="00DBE847" w14:textId="77777777" w:rsidR="00920CD8" w:rsidRPr="00920CD8" w:rsidRDefault="00920CD8" w:rsidP="00920CD8">
      <w:pPr>
        <w:spacing w:after="0" w:line="240" w:lineRule="auto"/>
        <w:ind w:firstLine="709"/>
        <w:jc w:val="both"/>
        <w:rPr>
          <w:rFonts w:ascii="Times New Roman" w:eastAsia="Times New Roman" w:hAnsi="Times New Roman" w:cs="Times New Roman"/>
          <w:kern w:val="0"/>
          <w:sz w:val="20"/>
          <w:szCs w:val="20"/>
          <w:lang w:eastAsia="lt-LT"/>
          <w14:ligatures w14:val="none"/>
        </w:rPr>
      </w:pPr>
      <w:r w:rsidRPr="00920CD8">
        <w:rPr>
          <w:rFonts w:ascii="Times New Roman" w:eastAsia="Times New Roman" w:hAnsi="Times New Roman" w:cs="Times New Roman"/>
          <w:bCs/>
          <w:kern w:val="0"/>
          <w:lang w:eastAsia="ru-RU"/>
          <w14:ligatures w14:val="none"/>
        </w:rPr>
        <w:t>Atsižvelgiant į tai, kad</w:t>
      </w:r>
      <w:r w:rsidRPr="00920CD8">
        <w:rPr>
          <w:rFonts w:ascii="Times New Roman" w:eastAsia="Times New Roman" w:hAnsi="Times New Roman" w:cs="Times New Roman"/>
          <w:kern w:val="0"/>
          <w:lang w:eastAsia="ru-RU"/>
          <w14:ligatures w14:val="none"/>
        </w:rPr>
        <w:t xml:space="preserve"> ____________  , pasirašydamas šį dokumentą (toliau – </w:t>
      </w:r>
      <w:r w:rsidRPr="00920CD8">
        <w:rPr>
          <w:rFonts w:ascii="Times New Roman" w:eastAsia="Times New Roman" w:hAnsi="Times New Roman" w:cs="Times New Roman"/>
          <w:b/>
          <w:kern w:val="0"/>
          <w:lang w:eastAsia="ru-RU"/>
          <w14:ligatures w14:val="none"/>
        </w:rPr>
        <w:t>Pasižadėjimas</w:t>
      </w:r>
      <w:r w:rsidRPr="00920CD8">
        <w:rPr>
          <w:rFonts w:ascii="Times New Roman" w:eastAsia="Times New Roman" w:hAnsi="Times New Roman" w:cs="Times New Roman"/>
          <w:kern w:val="0"/>
          <w:lang w:eastAsia="ru-RU"/>
          <w14:ligatures w14:val="none"/>
        </w:rPr>
        <w:t>) Informacijos gavėjas patvirtina, kad yra susipažinęs su šiais žemiau išvardintais įsipareigojimais:</w:t>
      </w:r>
    </w:p>
    <w:p w14:paraId="0F6A9C93"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b/>
          <w:kern w:val="0"/>
          <w:lang w:eastAsia="ru-RU"/>
          <w14:ligatures w14:val="none"/>
        </w:rPr>
      </w:pPr>
      <w:r w:rsidRPr="00920CD8">
        <w:rPr>
          <w:rFonts w:ascii="Times New Roman" w:eastAsia="Times New Roman" w:hAnsi="Times New Roman" w:cs="Times New Roman"/>
          <w:b/>
          <w:kern w:val="0"/>
          <w:lang w:eastAsia="ru-RU"/>
          <w14:ligatures w14:val="none"/>
        </w:rPr>
        <w:t>1. Konfidenciali neskelbtina informacija</w:t>
      </w:r>
    </w:p>
    <w:p w14:paraId="08057066"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sz w:val="20"/>
          <w:szCs w:val="20"/>
          <w:lang w:eastAsia="lt-LT"/>
          <w14:ligatures w14:val="none"/>
        </w:rPr>
      </w:pPr>
      <w:r w:rsidRPr="00920CD8">
        <w:rPr>
          <w:rFonts w:ascii="Times New Roman" w:eastAsia="Times New Roman" w:hAnsi="Times New Roman" w:cs="Times New Roman"/>
          <w:kern w:val="0"/>
          <w:lang w:eastAsia="ru-RU"/>
          <w14:ligatures w14:val="none"/>
        </w:rPr>
        <w:t xml:space="preserve">1.1. Pagal šį Pasižadėjimą konfidencialia neskelbtina informacija laikomi visi ir bet kurie duomenys bei informacija nurodyta kaip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sidRPr="00920CD8">
        <w:rPr>
          <w:rFonts w:ascii="Times New Roman" w:eastAsia="Times New Roman" w:hAnsi="Times New Roman" w:cs="Times New Roman"/>
          <w:b/>
          <w:kern w:val="0"/>
          <w:lang w:eastAsia="ru-RU"/>
          <w14:ligatures w14:val="none"/>
        </w:rPr>
        <w:t>Neskelbtina informacija</w:t>
      </w:r>
      <w:r w:rsidRPr="00920CD8">
        <w:rPr>
          <w:rFonts w:ascii="Times New Roman" w:eastAsia="Times New Roman" w:hAnsi="Times New Roman" w:cs="Times New Roman"/>
          <w:kern w:val="0"/>
          <w:lang w:eastAsia="ru-RU"/>
          <w14:ligatures w14:val="none"/>
        </w:rPr>
        <w:t>).</w:t>
      </w:r>
    </w:p>
    <w:p w14:paraId="53B5B27D"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1.2. Neskelbtina informacija neapims tokios, kuri:</w:t>
      </w:r>
    </w:p>
    <w:p w14:paraId="7C8D34CB"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1.2.1. yra ar tampa vieša pagal Lietuvos Respublikos įstatymus, kitus teisės aktus;</w:t>
      </w:r>
    </w:p>
    <w:p w14:paraId="502F4DED"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1.2.2. jos pateikimo metu jau buvo viešai skelbta ar kitokiu būdu viešai prieinama plačiajai visuomenei;</w:t>
      </w:r>
    </w:p>
    <w:p w14:paraId="41CD5271"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1.2.3. ____________ raštu praneša, kad ji nėra laikoma Neskelbtina informacija.</w:t>
      </w:r>
    </w:p>
    <w:p w14:paraId="7CE08E9E"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1.3. Kilus bet kokių abejonių dėl to, ar informacija laikoma Neskelbtina informacija, privalu elgtis su ja kaip su Neskelbtina informacija, kol ____________ neinformuos, kad tokia informacija nėra Neskelbtina informacija.</w:t>
      </w:r>
    </w:p>
    <w:p w14:paraId="4DCC2DDF"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b/>
          <w:kern w:val="0"/>
          <w:lang w:eastAsia="ru-RU"/>
          <w14:ligatures w14:val="none"/>
        </w:rPr>
      </w:pPr>
      <w:r w:rsidRPr="00920CD8">
        <w:rPr>
          <w:rFonts w:ascii="Times New Roman" w:eastAsia="Times New Roman" w:hAnsi="Times New Roman" w:cs="Times New Roman"/>
          <w:b/>
          <w:kern w:val="0"/>
          <w:lang w:eastAsia="ru-RU"/>
          <w14:ligatures w14:val="none"/>
        </w:rPr>
        <w:t>2. Neskelbtinos informacijos naudojimo tvarka</w:t>
      </w:r>
    </w:p>
    <w:p w14:paraId="2D08A233"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2.1. Informacijos gavėjas įsipareigoja:</w:t>
      </w:r>
    </w:p>
    <w:p w14:paraId="3F433E5E"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 xml:space="preserve">2.1.1. neatskleisti Neskelbtinos informacijos jokiu būdu ir nenaudoti bet kokiu būdu, dėl kurio </w:t>
      </w:r>
      <w:r w:rsidRPr="00920CD8">
        <w:rPr>
          <w:rFonts w:ascii="Times New Roman" w:eastAsia="Times New Roman" w:hAnsi="Times New Roman" w:cs="Times New Roman"/>
          <w:kern w:val="0"/>
          <w:lang w:eastAsia="ru-RU"/>
          <w14:ligatures w14:val="none"/>
        </w:rPr>
        <w:br/>
        <w:t>____________ gali būti padaryta žala;</w:t>
      </w:r>
    </w:p>
    <w:p w14:paraId="11BC6CB3"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2.1.2. Neskelbtiną informaciją laikyti slapta ir imtis visų būtinų atsargumo priemonių siekiant išlaikyti suteiktos Neskelbtinos informacijos slaptumą ir neliečiamumą;</w:t>
      </w:r>
    </w:p>
    <w:p w14:paraId="04A2CC9F"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2.1.3. be išankstinio rašytinio ____________ sutikimo neatskleisti ir neteikti Neskelbtinos informacijos tretiesiems asmenims.</w:t>
      </w:r>
    </w:p>
    <w:p w14:paraId="7490AF13" w14:textId="162947C4"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sz w:val="20"/>
          <w:szCs w:val="20"/>
          <w:lang w:eastAsia="lt-LT"/>
          <w14:ligatures w14:val="none"/>
        </w:rPr>
      </w:pPr>
      <w:r w:rsidRPr="00920CD8">
        <w:rPr>
          <w:rFonts w:ascii="Times New Roman" w:eastAsia="Times New Roman" w:hAnsi="Times New Roman" w:cs="Times New Roman"/>
          <w:kern w:val="0"/>
          <w:lang w:eastAsia="ru-RU"/>
          <w14:ligatures w14:val="none"/>
        </w:rPr>
        <w:t xml:space="preserve">2.2. Informacijos gavėjas įsipareigoja informuoti ___________ elektroniniu </w:t>
      </w:r>
      <w:r w:rsidRPr="003B725B">
        <w:rPr>
          <w:rFonts w:ascii="Times New Roman" w:eastAsia="Times New Roman" w:hAnsi="Times New Roman" w:cs="Times New Roman"/>
          <w:kern w:val="0"/>
          <w:lang w:eastAsia="ru-RU"/>
          <w14:ligatures w14:val="none"/>
        </w:rPr>
        <w:t xml:space="preserve">paštu </w:t>
      </w:r>
      <w:r w:rsidR="003B725B" w:rsidRPr="00920CD8">
        <w:rPr>
          <w:rFonts w:ascii="Times New Roman" w:eastAsia="Times New Roman" w:hAnsi="Times New Roman" w:cs="Times New Roman"/>
          <w:kern w:val="0"/>
          <w:lang w:eastAsia="ru-RU"/>
          <w14:ligatures w14:val="none"/>
        </w:rPr>
        <w:t>____________</w:t>
      </w:r>
      <w:r w:rsidRPr="00920CD8">
        <w:rPr>
          <w:rFonts w:ascii="Times New Roman" w:eastAsia="Times New Roman" w:hAnsi="Times New Roman" w:cs="Times New Roman"/>
          <w:kern w:val="0"/>
          <w:lang w:eastAsia="ru-RU"/>
          <w14:ligatures w14:val="none"/>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w:t>
      </w:r>
      <w:r w:rsidRPr="00920CD8">
        <w:rPr>
          <w:rFonts w:ascii="Times New Roman" w:eastAsia="Times New Roman" w:hAnsi="Times New Roman" w:cs="Times New Roman"/>
          <w:kern w:val="0"/>
          <w:lang w:eastAsia="ru-RU"/>
          <w14:ligatures w14:val="none"/>
        </w:rPr>
        <w:lastRenderedPageBreak/>
        <w:t>nustatyti ir pateikti ____________ visus faktus susijusius su neskelbtinos informacijos  saugos pažeidimu.</w:t>
      </w:r>
    </w:p>
    <w:p w14:paraId="6D995865"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2.3. Informacijos gavėjas suteikia teisę tik žemiau nurodytiems asmenims susipažinti su Neskelbtina informacija:</w:t>
      </w:r>
    </w:p>
    <w:p w14:paraId="2EE11B7F"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2.3.1. asmenims, kuriems būtina žinoti Neskelbtiną informaciją atsižvelgiant į jų užimamas pareigas ar profesiją;</w:t>
      </w:r>
    </w:p>
    <w:p w14:paraId="0CE893E8"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2.3.2. asmenims, kuriems yra pranešta apie konfidencialų informacijos pobūdį ir kurie yra įsipareigoję laikytis konfidencialumo įsipareigojimų tokiomis pačiomis kaip ir šiame pasižadėjime nurodytomis sąlygomis ir terminais.</w:t>
      </w:r>
    </w:p>
    <w:p w14:paraId="517EEAAB"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0CFD9597"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2.5. Informacijos gavėjas elektroninio pavidalo Neskelbtinai informacijai įsipareigoja:</w:t>
      </w:r>
    </w:p>
    <w:p w14:paraId="776071CE"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49FAF5A1"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3BADFCD4"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2.6. Neskelbtiną informaciją draudžiama laikyti sistemose ar laikmenose, kurios gali būti prieinamos kitiems asmenims, įskaitant, bet neapsiribojant - grupinio darbo sistemos (pvz. tinklo katalogų tarnyba, intraneto sistemos), debesijos sistemos.</w:t>
      </w:r>
    </w:p>
    <w:p w14:paraId="1CC9149A"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b/>
          <w:kern w:val="0"/>
          <w:lang w:eastAsia="ru-RU"/>
          <w14:ligatures w14:val="none"/>
        </w:rPr>
      </w:pPr>
      <w:r w:rsidRPr="00920CD8">
        <w:rPr>
          <w:rFonts w:ascii="Times New Roman" w:eastAsia="Times New Roman" w:hAnsi="Times New Roman" w:cs="Times New Roman"/>
          <w:b/>
          <w:kern w:val="0"/>
          <w:lang w:eastAsia="ru-RU"/>
          <w14:ligatures w14:val="none"/>
        </w:rPr>
        <w:t>3. Informacijos sunaikinimas.</w:t>
      </w:r>
    </w:p>
    <w:p w14:paraId="69282BA3"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451F084C"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b/>
          <w:kern w:val="0"/>
          <w:lang w:eastAsia="ru-RU"/>
          <w14:ligatures w14:val="none"/>
        </w:rPr>
      </w:pPr>
      <w:r w:rsidRPr="00920CD8">
        <w:rPr>
          <w:rFonts w:ascii="Times New Roman" w:eastAsia="Times New Roman" w:hAnsi="Times New Roman" w:cs="Times New Roman"/>
          <w:b/>
          <w:kern w:val="0"/>
          <w:lang w:eastAsia="ru-RU"/>
          <w14:ligatures w14:val="none"/>
        </w:rPr>
        <w:t>4. Atsakomybė</w:t>
      </w:r>
    </w:p>
    <w:p w14:paraId="528E1DA8"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 xml:space="preserve">4.1. Informacijos gavėjui yra žinoma, kad už neteisėtą konfidencialios, komercinę (gamybos) paslaptį sudarančios informacijos panaudojimą ir atskleidimą nustatyta administracinė ir baudžiamoji atsakomybė. </w:t>
      </w:r>
    </w:p>
    <w:p w14:paraId="31148BE6"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b/>
          <w:kern w:val="0"/>
          <w:lang w:eastAsia="ru-RU"/>
          <w14:ligatures w14:val="none"/>
        </w:rPr>
      </w:pPr>
      <w:r w:rsidRPr="00920CD8">
        <w:rPr>
          <w:rFonts w:ascii="Times New Roman" w:eastAsia="Times New Roman" w:hAnsi="Times New Roman" w:cs="Times New Roman"/>
          <w:b/>
          <w:kern w:val="0"/>
          <w:lang w:eastAsia="ru-RU"/>
          <w14:ligatures w14:val="none"/>
        </w:rPr>
        <w:t>5. Pasižadėjimo galiojimas</w:t>
      </w:r>
    </w:p>
    <w:p w14:paraId="7C47D689"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5.1. Pasižadėjimas įsigalioja jo pasirašymo dieną ir galioja neterminuotai.</w:t>
      </w:r>
    </w:p>
    <w:p w14:paraId="6AFE39C2"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5.2. Pasižadėjimui taikomi Lietuvos Respublikos įstatymai ir jais vadovaujantis jis aiškinamas.</w:t>
      </w:r>
    </w:p>
    <w:p w14:paraId="35FAA836"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b/>
          <w:kern w:val="0"/>
          <w:lang w:eastAsia="ru-RU"/>
          <w14:ligatures w14:val="none"/>
        </w:rPr>
      </w:pPr>
      <w:r w:rsidRPr="00920CD8">
        <w:rPr>
          <w:rFonts w:ascii="Times New Roman" w:eastAsia="Times New Roman" w:hAnsi="Times New Roman" w:cs="Times New Roman"/>
          <w:b/>
          <w:kern w:val="0"/>
          <w:lang w:eastAsia="ru-RU"/>
          <w14:ligatures w14:val="none"/>
        </w:rPr>
        <w:t>6. Kitos sąlygos</w:t>
      </w:r>
    </w:p>
    <w:p w14:paraId="6C13E646"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6.1. Pasižadėjimas sudarytas trimis vienodą galią turinčiais egzemplioriais. Du Pasižadėjimo egzemplioriai pateikiami ____________, trečias lieka Informacijos gavėjui.</w:t>
      </w:r>
    </w:p>
    <w:p w14:paraId="5275F048" w14:textId="77777777" w:rsidR="00920CD8" w:rsidRPr="00920CD8" w:rsidRDefault="00920CD8" w:rsidP="00920CD8">
      <w:pPr>
        <w:tabs>
          <w:tab w:val="left" w:pos="426"/>
        </w:tabs>
        <w:spacing w:after="0" w:line="240" w:lineRule="auto"/>
        <w:ind w:firstLine="709"/>
        <w:jc w:val="both"/>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6.2. Visi ginčai dėl Pasižadėjimo sudarymo, galiojimo ar vykdymo sprendžiami derybų keliu. Neišsprendus ginčo derybų keliu, ginčas sprendžiamas teisme.</w:t>
      </w:r>
    </w:p>
    <w:p w14:paraId="58990EB8" w14:textId="40AE83D2" w:rsidR="00920CD8" w:rsidRPr="00B4643C" w:rsidRDefault="00920CD8" w:rsidP="00B4643C">
      <w:pPr>
        <w:tabs>
          <w:tab w:val="left" w:pos="5210"/>
        </w:tabs>
        <w:spacing w:after="0" w:line="240" w:lineRule="auto"/>
        <w:ind w:firstLine="709"/>
        <w:rPr>
          <w:rFonts w:ascii="Times New Roman" w:eastAsia="Times New Roman" w:hAnsi="Times New Roman" w:cs="Times New Roman"/>
          <w:kern w:val="0"/>
          <w:lang w:eastAsia="ru-RU"/>
          <w14:ligatures w14:val="none"/>
        </w:rPr>
      </w:pPr>
      <w:r w:rsidRPr="00920CD8">
        <w:rPr>
          <w:rFonts w:ascii="Times New Roman" w:eastAsia="Times New Roman" w:hAnsi="Times New Roman" w:cs="Times New Roman"/>
          <w:kern w:val="0"/>
          <w:lang w:eastAsia="ru-RU"/>
          <w14:ligatures w14:val="none"/>
        </w:rPr>
        <w:t>Informacijos gavėjas:________________________________________</w:t>
      </w:r>
    </w:p>
    <w:p w14:paraId="0D0F6458" w14:textId="7E99ADDA" w:rsidR="00920CD8" w:rsidRPr="00B4643C" w:rsidRDefault="00920CD8" w:rsidP="00B4643C">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CA2AD4">
        <w:rPr>
          <w:rFonts w:ascii="Times New Roman" w:eastAsia="Times New Roman" w:hAnsi="Times New Roman" w:cs="Times New Roman"/>
          <w:b/>
          <w:bCs/>
          <w:kern w:val="0"/>
          <w:lang w:eastAsia="lt-LT"/>
          <w14:ligatures w14:val="none"/>
        </w:rPr>
        <w:t>_____________________</w:t>
      </w:r>
    </w:p>
    <w:sectPr w:rsidR="00920CD8" w:rsidRPr="00B4643C" w:rsidSect="007E1040">
      <w:headerReference w:type="even" r:id="rId12"/>
      <w:headerReference w:type="default" r:id="rId13"/>
      <w:headerReference w:type="first" r:id="rId14"/>
      <w:pgSz w:w="12240" w:h="15840"/>
      <w:pgMar w:top="1134" w:right="56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86D6" w14:textId="77777777" w:rsidR="00CE5E83" w:rsidRDefault="00CE5E83" w:rsidP="0067364B">
      <w:pPr>
        <w:spacing w:after="0" w:line="240" w:lineRule="auto"/>
      </w:pPr>
      <w:r>
        <w:separator/>
      </w:r>
    </w:p>
  </w:endnote>
  <w:endnote w:type="continuationSeparator" w:id="0">
    <w:p w14:paraId="00C4F4DB" w14:textId="77777777" w:rsidR="00CE5E83" w:rsidRDefault="00CE5E83" w:rsidP="0067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4F2D" w14:textId="77777777" w:rsidR="00CE5E83" w:rsidRDefault="00CE5E83" w:rsidP="0067364B">
      <w:pPr>
        <w:spacing w:after="0" w:line="240" w:lineRule="auto"/>
      </w:pPr>
      <w:r>
        <w:separator/>
      </w:r>
    </w:p>
  </w:footnote>
  <w:footnote w:type="continuationSeparator" w:id="0">
    <w:p w14:paraId="301D71A5" w14:textId="77777777" w:rsidR="00CE5E83" w:rsidRDefault="00CE5E83" w:rsidP="0067364B">
      <w:pPr>
        <w:spacing w:after="0" w:line="240" w:lineRule="auto"/>
      </w:pPr>
      <w:r>
        <w:continuationSeparator/>
      </w:r>
    </w:p>
  </w:footnote>
  <w:footnote w:id="1">
    <w:p w14:paraId="02D67F8A" w14:textId="77777777" w:rsidR="00920CD8" w:rsidRPr="005C5095" w:rsidRDefault="00920CD8" w:rsidP="00920CD8">
      <w:pPr>
        <w:pStyle w:val="Puslapioinaostekstas"/>
        <w:jc w:val="both"/>
        <w:rPr>
          <w:noProof/>
        </w:rPr>
      </w:pPr>
      <w:r w:rsidRPr="00CC61AB">
        <w:rPr>
          <w:rStyle w:val="Puslapioinaosnuoroda"/>
        </w:rPr>
        <w:footnoteRef/>
      </w:r>
      <w:r w:rsidRPr="004B61C6">
        <w:rPr>
          <w:lang w:val="fi-FI"/>
        </w:rPr>
        <w:t xml:space="preserve"> </w:t>
      </w:r>
      <w:r w:rsidRPr="005C5095">
        <w:rPr>
          <w:noProof/>
        </w:rPr>
        <w:t>Siekiant identifikuoti konkretų asmenį privaloma nurodyti tikslų asmens kodą.</w:t>
      </w:r>
    </w:p>
  </w:footnote>
  <w:footnote w:id="2">
    <w:p w14:paraId="79E78AAD" w14:textId="77777777" w:rsidR="00920CD8" w:rsidRPr="005C5095" w:rsidRDefault="00920CD8" w:rsidP="00920CD8">
      <w:pPr>
        <w:pStyle w:val="Puslapioinaostekstas"/>
        <w:jc w:val="both"/>
        <w:rPr>
          <w:noProof/>
        </w:rPr>
      </w:pPr>
      <w:r w:rsidRPr="005C5095">
        <w:rPr>
          <w:rStyle w:val="Puslapioinaosnuoroda"/>
          <w:noProof/>
        </w:rPr>
        <w:footnoteRef/>
      </w:r>
      <w:r w:rsidRPr="005C5095">
        <w:rPr>
          <w:noProof/>
        </w:rPr>
        <w:t xml:space="preserve"> Gyvenamosios vietos adresas reikalingas siekiant sudaryti galimybę susisiekti su Informacijos gavėju šio Pasižadėjimo užtikrinimo klausimais. </w:t>
      </w:r>
    </w:p>
    <w:p w14:paraId="42BFFBDF" w14:textId="77777777" w:rsidR="00920CD8" w:rsidRPr="005C5095" w:rsidRDefault="00920CD8" w:rsidP="00920CD8">
      <w:pPr>
        <w:pStyle w:val="Puslapioinaostekstas"/>
        <w:jc w:val="both"/>
        <w:rPr>
          <w:noProof/>
        </w:rPr>
      </w:pPr>
      <w:r w:rsidRPr="005C5095">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C2B2" w14:textId="77777777" w:rsidR="0067364B" w:rsidRDefault="0067364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5B9D292" w14:textId="77777777" w:rsidR="0067364B" w:rsidRDefault="006736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02E" w14:textId="77777777" w:rsidR="0067364B" w:rsidRDefault="0067364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14</w:t>
    </w:r>
    <w:r>
      <w:rPr>
        <w:rStyle w:val="Puslapionumeris"/>
        <w:rFonts w:eastAsiaTheme="majorEastAsia"/>
      </w:rPr>
      <w:fldChar w:fldCharType="end"/>
    </w:r>
  </w:p>
  <w:p w14:paraId="33CAF9D3" w14:textId="77777777" w:rsidR="0067364B" w:rsidRDefault="006736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F2C8" w14:textId="77777777" w:rsidR="0067364B" w:rsidRPr="006C0AA7" w:rsidRDefault="0067364B">
    <w:pPr>
      <w:pStyle w:val="prastasiniatinklio"/>
      <w:spacing w:after="0"/>
      <w:ind w:left="6624" w:firstLine="1296"/>
      <w:jc w:val="both"/>
      <w:rPr>
        <w:i/>
        <w:iCs/>
        <w:noProof/>
      </w:rPr>
    </w:pPr>
  </w:p>
  <w:p w14:paraId="11BAC62A" w14:textId="77777777" w:rsidR="0067364B" w:rsidRPr="00890A53" w:rsidRDefault="00673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44AAF"/>
    <w:multiLevelType w:val="multilevel"/>
    <w:tmpl w:val="4874D9FA"/>
    <w:lvl w:ilvl="0">
      <w:start w:val="1"/>
      <w:numFmt w:val="decimal"/>
      <w:lvlText w:val="%1."/>
      <w:lvlJc w:val="left"/>
      <w:pPr>
        <w:ind w:left="4046" w:hanging="360"/>
      </w:pPr>
      <w:rPr>
        <w:rFonts w:hint="default"/>
        <w:b/>
        <w:bCs/>
        <w:i w:val="0"/>
        <w:u w:val="none"/>
      </w:rPr>
    </w:lvl>
    <w:lvl w:ilvl="1">
      <w:start w:val="1"/>
      <w:numFmt w:val="decimal"/>
      <w:lvlText w:val="%1.%2."/>
      <w:lvlJc w:val="left"/>
      <w:pPr>
        <w:ind w:left="1636" w:hanging="360"/>
      </w:pPr>
      <w:rPr>
        <w:rFonts w:hint="default"/>
        <w:b w:val="0"/>
        <w:i w:val="0"/>
        <w:u w:val="none"/>
      </w:rPr>
    </w:lvl>
    <w:lvl w:ilvl="2">
      <w:start w:val="1"/>
      <w:numFmt w:val="decimal"/>
      <w:lvlText w:val="%1.%2.%3."/>
      <w:lvlJc w:val="left"/>
      <w:pPr>
        <w:ind w:left="1855" w:hanging="720"/>
      </w:pPr>
      <w:rPr>
        <w:rFonts w:hint="default"/>
        <w:b w:val="0"/>
        <w:i w:val="0"/>
        <w:u w:val="none"/>
      </w:rPr>
    </w:lvl>
    <w:lvl w:ilvl="3">
      <w:start w:val="1"/>
      <w:numFmt w:val="decimal"/>
      <w:lvlText w:val="%1.%2.%3.%4."/>
      <w:lvlJc w:val="left"/>
      <w:pPr>
        <w:ind w:left="6959" w:hanging="720"/>
      </w:pPr>
      <w:rPr>
        <w:rFonts w:hint="default"/>
        <w:b w:val="0"/>
        <w:i w:val="0"/>
        <w:u w:val="none"/>
      </w:rPr>
    </w:lvl>
    <w:lvl w:ilvl="4">
      <w:start w:val="1"/>
      <w:numFmt w:val="decimal"/>
      <w:lvlText w:val="%1.%2.%3.%4.%5."/>
      <w:lvlJc w:val="left"/>
      <w:pPr>
        <w:ind w:left="8170" w:hanging="1080"/>
      </w:pPr>
      <w:rPr>
        <w:rFonts w:hint="default"/>
        <w:b w:val="0"/>
        <w:i w:val="0"/>
        <w:u w:val="none"/>
      </w:rPr>
    </w:lvl>
    <w:lvl w:ilvl="5">
      <w:start w:val="1"/>
      <w:numFmt w:val="decimal"/>
      <w:lvlText w:val="%1.%2.%3.%4.%5.%6."/>
      <w:lvlJc w:val="left"/>
      <w:pPr>
        <w:ind w:left="9021" w:hanging="1080"/>
      </w:pPr>
      <w:rPr>
        <w:rFonts w:hint="default"/>
        <w:b w:val="0"/>
        <w:i w:val="0"/>
        <w:u w:val="none"/>
      </w:rPr>
    </w:lvl>
    <w:lvl w:ilvl="6">
      <w:start w:val="1"/>
      <w:numFmt w:val="decimal"/>
      <w:lvlText w:val="%1.%2.%3.%4.%5.%6.%7."/>
      <w:lvlJc w:val="left"/>
      <w:pPr>
        <w:ind w:left="10232" w:hanging="1440"/>
      </w:pPr>
      <w:rPr>
        <w:rFonts w:hint="default"/>
        <w:b w:val="0"/>
        <w:i w:val="0"/>
        <w:u w:val="none"/>
      </w:rPr>
    </w:lvl>
    <w:lvl w:ilvl="7">
      <w:start w:val="1"/>
      <w:numFmt w:val="decimal"/>
      <w:lvlText w:val="%1.%2.%3.%4.%5.%6.%7.%8."/>
      <w:lvlJc w:val="left"/>
      <w:pPr>
        <w:ind w:left="11083" w:hanging="1440"/>
      </w:pPr>
      <w:rPr>
        <w:rFonts w:hint="default"/>
        <w:b w:val="0"/>
        <w:i w:val="0"/>
        <w:u w:val="none"/>
      </w:rPr>
    </w:lvl>
    <w:lvl w:ilvl="8">
      <w:start w:val="1"/>
      <w:numFmt w:val="decimal"/>
      <w:lvlText w:val="%1.%2.%3.%4.%5.%6.%7.%8.%9."/>
      <w:lvlJc w:val="left"/>
      <w:pPr>
        <w:ind w:left="12294" w:hanging="1800"/>
      </w:pPr>
      <w:rPr>
        <w:rFonts w:hint="default"/>
        <w:b w:val="0"/>
        <w:i w:val="0"/>
        <w:u w:val="none"/>
      </w:rPr>
    </w:lvl>
  </w:abstractNum>
  <w:abstractNum w:abstractNumId="2" w15:restartNumberingAfterBreak="0">
    <w:nsid w:val="5E97105F"/>
    <w:multiLevelType w:val="hybridMultilevel"/>
    <w:tmpl w:val="7BCCBBC2"/>
    <w:lvl w:ilvl="0" w:tplc="A72A76C0">
      <w:start w:val="1"/>
      <w:numFmt w:val="decimal"/>
      <w:lvlText w:val="%1."/>
      <w:lvlJc w:val="left"/>
      <w:pPr>
        <w:ind w:left="1020" w:hanging="360"/>
      </w:pPr>
    </w:lvl>
    <w:lvl w:ilvl="1" w:tplc="20AE16BC">
      <w:start w:val="1"/>
      <w:numFmt w:val="decimal"/>
      <w:lvlText w:val="%2."/>
      <w:lvlJc w:val="left"/>
      <w:pPr>
        <w:ind w:left="1020" w:hanging="360"/>
      </w:pPr>
    </w:lvl>
    <w:lvl w:ilvl="2" w:tplc="A1060A3A">
      <w:start w:val="1"/>
      <w:numFmt w:val="decimal"/>
      <w:lvlText w:val="%3."/>
      <w:lvlJc w:val="left"/>
      <w:pPr>
        <w:ind w:left="1020" w:hanging="360"/>
      </w:pPr>
    </w:lvl>
    <w:lvl w:ilvl="3" w:tplc="B096EE36">
      <w:start w:val="1"/>
      <w:numFmt w:val="decimal"/>
      <w:lvlText w:val="%4."/>
      <w:lvlJc w:val="left"/>
      <w:pPr>
        <w:ind w:left="1020" w:hanging="360"/>
      </w:pPr>
    </w:lvl>
    <w:lvl w:ilvl="4" w:tplc="514AD9CA">
      <w:start w:val="1"/>
      <w:numFmt w:val="decimal"/>
      <w:lvlText w:val="%5."/>
      <w:lvlJc w:val="left"/>
      <w:pPr>
        <w:ind w:left="1020" w:hanging="360"/>
      </w:pPr>
    </w:lvl>
    <w:lvl w:ilvl="5" w:tplc="C46A97A2">
      <w:start w:val="1"/>
      <w:numFmt w:val="decimal"/>
      <w:lvlText w:val="%6."/>
      <w:lvlJc w:val="left"/>
      <w:pPr>
        <w:ind w:left="1020" w:hanging="360"/>
      </w:pPr>
    </w:lvl>
    <w:lvl w:ilvl="6" w:tplc="A524E3E4">
      <w:start w:val="1"/>
      <w:numFmt w:val="decimal"/>
      <w:lvlText w:val="%7."/>
      <w:lvlJc w:val="left"/>
      <w:pPr>
        <w:ind w:left="1020" w:hanging="360"/>
      </w:pPr>
    </w:lvl>
    <w:lvl w:ilvl="7" w:tplc="45B49840">
      <w:start w:val="1"/>
      <w:numFmt w:val="decimal"/>
      <w:lvlText w:val="%8."/>
      <w:lvlJc w:val="left"/>
      <w:pPr>
        <w:ind w:left="1020" w:hanging="360"/>
      </w:pPr>
    </w:lvl>
    <w:lvl w:ilvl="8" w:tplc="562A1A9C">
      <w:start w:val="1"/>
      <w:numFmt w:val="decimal"/>
      <w:lvlText w:val="%9."/>
      <w:lvlJc w:val="left"/>
      <w:pPr>
        <w:ind w:left="1020" w:hanging="360"/>
      </w:pPr>
    </w:lvl>
  </w:abstractNum>
  <w:abstractNum w:abstractNumId="3" w15:restartNumberingAfterBreak="0">
    <w:nsid w:val="63475D3A"/>
    <w:multiLevelType w:val="hybridMultilevel"/>
    <w:tmpl w:val="7A0C9458"/>
    <w:lvl w:ilvl="0" w:tplc="8A9E63A6">
      <w:start w:val="1"/>
      <w:numFmt w:val="decimal"/>
      <w:lvlText w:val="%1."/>
      <w:lvlJc w:val="left"/>
      <w:pPr>
        <w:ind w:left="1020" w:hanging="360"/>
      </w:pPr>
    </w:lvl>
    <w:lvl w:ilvl="1" w:tplc="35487A80">
      <w:start w:val="1"/>
      <w:numFmt w:val="decimal"/>
      <w:lvlText w:val="%2."/>
      <w:lvlJc w:val="left"/>
      <w:pPr>
        <w:ind w:left="1020" w:hanging="360"/>
      </w:pPr>
    </w:lvl>
    <w:lvl w:ilvl="2" w:tplc="2760E720">
      <w:start w:val="1"/>
      <w:numFmt w:val="decimal"/>
      <w:lvlText w:val="%3."/>
      <w:lvlJc w:val="left"/>
      <w:pPr>
        <w:ind w:left="1020" w:hanging="360"/>
      </w:pPr>
    </w:lvl>
    <w:lvl w:ilvl="3" w:tplc="5C52536A">
      <w:start w:val="1"/>
      <w:numFmt w:val="decimal"/>
      <w:lvlText w:val="%4."/>
      <w:lvlJc w:val="left"/>
      <w:pPr>
        <w:ind w:left="1020" w:hanging="360"/>
      </w:pPr>
    </w:lvl>
    <w:lvl w:ilvl="4" w:tplc="A2C2800E">
      <w:start w:val="1"/>
      <w:numFmt w:val="decimal"/>
      <w:lvlText w:val="%5."/>
      <w:lvlJc w:val="left"/>
      <w:pPr>
        <w:ind w:left="1020" w:hanging="360"/>
      </w:pPr>
    </w:lvl>
    <w:lvl w:ilvl="5" w:tplc="F7B81704">
      <w:start w:val="1"/>
      <w:numFmt w:val="decimal"/>
      <w:lvlText w:val="%6."/>
      <w:lvlJc w:val="left"/>
      <w:pPr>
        <w:ind w:left="1020" w:hanging="360"/>
      </w:pPr>
    </w:lvl>
    <w:lvl w:ilvl="6" w:tplc="3B1ACDFA">
      <w:start w:val="1"/>
      <w:numFmt w:val="decimal"/>
      <w:lvlText w:val="%7."/>
      <w:lvlJc w:val="left"/>
      <w:pPr>
        <w:ind w:left="1020" w:hanging="360"/>
      </w:pPr>
    </w:lvl>
    <w:lvl w:ilvl="7" w:tplc="943AE02A">
      <w:start w:val="1"/>
      <w:numFmt w:val="decimal"/>
      <w:lvlText w:val="%8."/>
      <w:lvlJc w:val="left"/>
      <w:pPr>
        <w:ind w:left="1020" w:hanging="360"/>
      </w:pPr>
    </w:lvl>
    <w:lvl w:ilvl="8" w:tplc="6EBA75A6">
      <w:start w:val="1"/>
      <w:numFmt w:val="decimal"/>
      <w:lvlText w:val="%9."/>
      <w:lvlJc w:val="left"/>
      <w:pPr>
        <w:ind w:left="1020" w:hanging="360"/>
      </w:pPr>
    </w:lvl>
  </w:abstractNum>
  <w:num w:numId="1" w16cid:durableId="1446535380">
    <w:abstractNumId w:val="0"/>
  </w:num>
  <w:num w:numId="2" w16cid:durableId="1459760145">
    <w:abstractNumId w:val="1"/>
  </w:num>
  <w:num w:numId="3" w16cid:durableId="710418775">
    <w:abstractNumId w:val="2"/>
  </w:num>
  <w:num w:numId="4" w16cid:durableId="181313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4B"/>
    <w:rsid w:val="0000282F"/>
    <w:rsid w:val="0000331A"/>
    <w:rsid w:val="00003351"/>
    <w:rsid w:val="00003460"/>
    <w:rsid w:val="000104BF"/>
    <w:rsid w:val="00011D39"/>
    <w:rsid w:val="00012A4A"/>
    <w:rsid w:val="00012D3E"/>
    <w:rsid w:val="0001391A"/>
    <w:rsid w:val="00013B61"/>
    <w:rsid w:val="00014D0E"/>
    <w:rsid w:val="00015182"/>
    <w:rsid w:val="0001545C"/>
    <w:rsid w:val="0001694C"/>
    <w:rsid w:val="00016A3E"/>
    <w:rsid w:val="0002016C"/>
    <w:rsid w:val="000228EE"/>
    <w:rsid w:val="000237B4"/>
    <w:rsid w:val="00023F2F"/>
    <w:rsid w:val="00027072"/>
    <w:rsid w:val="00030C61"/>
    <w:rsid w:val="00030CAF"/>
    <w:rsid w:val="0003161D"/>
    <w:rsid w:val="00033053"/>
    <w:rsid w:val="00034995"/>
    <w:rsid w:val="00034EF2"/>
    <w:rsid w:val="00035634"/>
    <w:rsid w:val="0003609B"/>
    <w:rsid w:val="00037189"/>
    <w:rsid w:val="000400BE"/>
    <w:rsid w:val="0004034C"/>
    <w:rsid w:val="00041788"/>
    <w:rsid w:val="000426B3"/>
    <w:rsid w:val="00042704"/>
    <w:rsid w:val="000473FA"/>
    <w:rsid w:val="0004748C"/>
    <w:rsid w:val="00050B53"/>
    <w:rsid w:val="00054C51"/>
    <w:rsid w:val="00061F55"/>
    <w:rsid w:val="00063A36"/>
    <w:rsid w:val="00066406"/>
    <w:rsid w:val="00066B42"/>
    <w:rsid w:val="000673A4"/>
    <w:rsid w:val="00067AD1"/>
    <w:rsid w:val="00071170"/>
    <w:rsid w:val="000720F8"/>
    <w:rsid w:val="0007237A"/>
    <w:rsid w:val="000744C8"/>
    <w:rsid w:val="000762ED"/>
    <w:rsid w:val="00077352"/>
    <w:rsid w:val="000778EE"/>
    <w:rsid w:val="00081188"/>
    <w:rsid w:val="00084177"/>
    <w:rsid w:val="00085385"/>
    <w:rsid w:val="000867AC"/>
    <w:rsid w:val="00090B89"/>
    <w:rsid w:val="00093371"/>
    <w:rsid w:val="0009337F"/>
    <w:rsid w:val="00094492"/>
    <w:rsid w:val="00094EED"/>
    <w:rsid w:val="0009541A"/>
    <w:rsid w:val="000A06D9"/>
    <w:rsid w:val="000A1789"/>
    <w:rsid w:val="000A17E5"/>
    <w:rsid w:val="000A2A51"/>
    <w:rsid w:val="000A3181"/>
    <w:rsid w:val="000A6CA3"/>
    <w:rsid w:val="000B08CB"/>
    <w:rsid w:val="000B2933"/>
    <w:rsid w:val="000B383A"/>
    <w:rsid w:val="000C0CC1"/>
    <w:rsid w:val="000C142C"/>
    <w:rsid w:val="000C39CE"/>
    <w:rsid w:val="000C3FDF"/>
    <w:rsid w:val="000C48E6"/>
    <w:rsid w:val="000C512D"/>
    <w:rsid w:val="000C53C0"/>
    <w:rsid w:val="000C5985"/>
    <w:rsid w:val="000C5C98"/>
    <w:rsid w:val="000C74BC"/>
    <w:rsid w:val="000D0504"/>
    <w:rsid w:val="000D0BAB"/>
    <w:rsid w:val="000D0DE4"/>
    <w:rsid w:val="000D24C5"/>
    <w:rsid w:val="000D30F6"/>
    <w:rsid w:val="000D31B4"/>
    <w:rsid w:val="000D4520"/>
    <w:rsid w:val="000D4B75"/>
    <w:rsid w:val="000D70A1"/>
    <w:rsid w:val="000D73F3"/>
    <w:rsid w:val="000D7FC8"/>
    <w:rsid w:val="000E03F1"/>
    <w:rsid w:val="000E1A21"/>
    <w:rsid w:val="000E28E4"/>
    <w:rsid w:val="000E2D17"/>
    <w:rsid w:val="000E6AD5"/>
    <w:rsid w:val="000F0E55"/>
    <w:rsid w:val="000F1913"/>
    <w:rsid w:val="000F272B"/>
    <w:rsid w:val="000F4BB6"/>
    <w:rsid w:val="001008D3"/>
    <w:rsid w:val="001040D4"/>
    <w:rsid w:val="00104F1E"/>
    <w:rsid w:val="00105D6E"/>
    <w:rsid w:val="001065AB"/>
    <w:rsid w:val="00114E1A"/>
    <w:rsid w:val="00116B8E"/>
    <w:rsid w:val="001178D0"/>
    <w:rsid w:val="00120F97"/>
    <w:rsid w:val="00121ADB"/>
    <w:rsid w:val="00123E1E"/>
    <w:rsid w:val="0013047C"/>
    <w:rsid w:val="00130BD2"/>
    <w:rsid w:val="001312CD"/>
    <w:rsid w:val="00131CF8"/>
    <w:rsid w:val="0013203F"/>
    <w:rsid w:val="00132105"/>
    <w:rsid w:val="00132CB1"/>
    <w:rsid w:val="00133F0C"/>
    <w:rsid w:val="00133F7E"/>
    <w:rsid w:val="0013449D"/>
    <w:rsid w:val="001367CC"/>
    <w:rsid w:val="00140B87"/>
    <w:rsid w:val="00142BB1"/>
    <w:rsid w:val="00143CC1"/>
    <w:rsid w:val="00146055"/>
    <w:rsid w:val="0014652A"/>
    <w:rsid w:val="0015003F"/>
    <w:rsid w:val="00151937"/>
    <w:rsid w:val="0015241D"/>
    <w:rsid w:val="0015296D"/>
    <w:rsid w:val="00152AD3"/>
    <w:rsid w:val="00152C80"/>
    <w:rsid w:val="00152D57"/>
    <w:rsid w:val="001544AB"/>
    <w:rsid w:val="00154CC8"/>
    <w:rsid w:val="00155183"/>
    <w:rsid w:val="00157D8F"/>
    <w:rsid w:val="00161888"/>
    <w:rsid w:val="00165323"/>
    <w:rsid w:val="00166815"/>
    <w:rsid w:val="00166E7D"/>
    <w:rsid w:val="00170A7F"/>
    <w:rsid w:val="00171CFD"/>
    <w:rsid w:val="00173AA9"/>
    <w:rsid w:val="00174166"/>
    <w:rsid w:val="00174955"/>
    <w:rsid w:val="0017628A"/>
    <w:rsid w:val="001762F5"/>
    <w:rsid w:val="00180979"/>
    <w:rsid w:val="00186452"/>
    <w:rsid w:val="0019243D"/>
    <w:rsid w:val="001932FE"/>
    <w:rsid w:val="001941FE"/>
    <w:rsid w:val="00194270"/>
    <w:rsid w:val="00195281"/>
    <w:rsid w:val="00197BF1"/>
    <w:rsid w:val="001A0F2F"/>
    <w:rsid w:val="001A2E76"/>
    <w:rsid w:val="001A39FA"/>
    <w:rsid w:val="001A6DB3"/>
    <w:rsid w:val="001B31F1"/>
    <w:rsid w:val="001B49AE"/>
    <w:rsid w:val="001B4C60"/>
    <w:rsid w:val="001B7AA9"/>
    <w:rsid w:val="001C3120"/>
    <w:rsid w:val="001C3764"/>
    <w:rsid w:val="001C4017"/>
    <w:rsid w:val="001C77AE"/>
    <w:rsid w:val="001D0C33"/>
    <w:rsid w:val="001D2507"/>
    <w:rsid w:val="001D518B"/>
    <w:rsid w:val="001D6D21"/>
    <w:rsid w:val="001D7A28"/>
    <w:rsid w:val="001D7BE7"/>
    <w:rsid w:val="001D7DC9"/>
    <w:rsid w:val="001E2DA1"/>
    <w:rsid w:val="001E456E"/>
    <w:rsid w:val="001E4F39"/>
    <w:rsid w:val="001E6459"/>
    <w:rsid w:val="001E768E"/>
    <w:rsid w:val="00203CDF"/>
    <w:rsid w:val="00205F87"/>
    <w:rsid w:val="0021052F"/>
    <w:rsid w:val="00212056"/>
    <w:rsid w:val="00212371"/>
    <w:rsid w:val="0021286D"/>
    <w:rsid w:val="0021348E"/>
    <w:rsid w:val="00213CFE"/>
    <w:rsid w:val="00221599"/>
    <w:rsid w:val="00221D6A"/>
    <w:rsid w:val="00221EC1"/>
    <w:rsid w:val="002233AC"/>
    <w:rsid w:val="00224468"/>
    <w:rsid w:val="00226E34"/>
    <w:rsid w:val="002305FB"/>
    <w:rsid w:val="00234EB2"/>
    <w:rsid w:val="00235D15"/>
    <w:rsid w:val="002364E9"/>
    <w:rsid w:val="0024302B"/>
    <w:rsid w:val="002442AD"/>
    <w:rsid w:val="00244429"/>
    <w:rsid w:val="002519C7"/>
    <w:rsid w:val="0025229B"/>
    <w:rsid w:val="002560E7"/>
    <w:rsid w:val="002564CB"/>
    <w:rsid w:val="00257640"/>
    <w:rsid w:val="00257CEB"/>
    <w:rsid w:val="00263D70"/>
    <w:rsid w:val="00265EAF"/>
    <w:rsid w:val="0026684D"/>
    <w:rsid w:val="002668CA"/>
    <w:rsid w:val="00266A66"/>
    <w:rsid w:val="00267B22"/>
    <w:rsid w:val="00273543"/>
    <w:rsid w:val="00273F59"/>
    <w:rsid w:val="002816F2"/>
    <w:rsid w:val="002837CB"/>
    <w:rsid w:val="002837F6"/>
    <w:rsid w:val="00284E88"/>
    <w:rsid w:val="00290981"/>
    <w:rsid w:val="002934FB"/>
    <w:rsid w:val="00297AF9"/>
    <w:rsid w:val="002A3608"/>
    <w:rsid w:val="002A3DC6"/>
    <w:rsid w:val="002A4879"/>
    <w:rsid w:val="002A4E1D"/>
    <w:rsid w:val="002A6F5B"/>
    <w:rsid w:val="002A7238"/>
    <w:rsid w:val="002A743D"/>
    <w:rsid w:val="002B1810"/>
    <w:rsid w:val="002B1D24"/>
    <w:rsid w:val="002B1E97"/>
    <w:rsid w:val="002B3A7B"/>
    <w:rsid w:val="002B48DD"/>
    <w:rsid w:val="002B4AB6"/>
    <w:rsid w:val="002B5A6F"/>
    <w:rsid w:val="002B7F78"/>
    <w:rsid w:val="002C0F38"/>
    <w:rsid w:val="002C1CC5"/>
    <w:rsid w:val="002C27F7"/>
    <w:rsid w:val="002C45D3"/>
    <w:rsid w:val="002C61AF"/>
    <w:rsid w:val="002D0F41"/>
    <w:rsid w:val="002D18FD"/>
    <w:rsid w:val="002D341B"/>
    <w:rsid w:val="002D6114"/>
    <w:rsid w:val="002D7285"/>
    <w:rsid w:val="002E4EAB"/>
    <w:rsid w:val="002E5B49"/>
    <w:rsid w:val="002E64FC"/>
    <w:rsid w:val="002E729F"/>
    <w:rsid w:val="002F06CE"/>
    <w:rsid w:val="002F1C40"/>
    <w:rsid w:val="002F237F"/>
    <w:rsid w:val="002F619A"/>
    <w:rsid w:val="002F6EBF"/>
    <w:rsid w:val="002F7C30"/>
    <w:rsid w:val="00300D37"/>
    <w:rsid w:val="00303E9C"/>
    <w:rsid w:val="0030507D"/>
    <w:rsid w:val="00305C39"/>
    <w:rsid w:val="003104BA"/>
    <w:rsid w:val="00311D57"/>
    <w:rsid w:val="00311EF2"/>
    <w:rsid w:val="00312876"/>
    <w:rsid w:val="00314969"/>
    <w:rsid w:val="00316EB2"/>
    <w:rsid w:val="00321B33"/>
    <w:rsid w:val="00322F66"/>
    <w:rsid w:val="003232DD"/>
    <w:rsid w:val="00323719"/>
    <w:rsid w:val="00323EE7"/>
    <w:rsid w:val="003250EB"/>
    <w:rsid w:val="0032641E"/>
    <w:rsid w:val="00327A14"/>
    <w:rsid w:val="00330173"/>
    <w:rsid w:val="00330EB3"/>
    <w:rsid w:val="00330F60"/>
    <w:rsid w:val="0033159B"/>
    <w:rsid w:val="00331F7D"/>
    <w:rsid w:val="00332964"/>
    <w:rsid w:val="00333C70"/>
    <w:rsid w:val="00335072"/>
    <w:rsid w:val="003355AE"/>
    <w:rsid w:val="00337856"/>
    <w:rsid w:val="00343095"/>
    <w:rsid w:val="00343B82"/>
    <w:rsid w:val="0034481B"/>
    <w:rsid w:val="00346E65"/>
    <w:rsid w:val="0035098C"/>
    <w:rsid w:val="00350BAA"/>
    <w:rsid w:val="003527BB"/>
    <w:rsid w:val="00352F90"/>
    <w:rsid w:val="003530D6"/>
    <w:rsid w:val="0035406A"/>
    <w:rsid w:val="00355B5E"/>
    <w:rsid w:val="00360029"/>
    <w:rsid w:val="003607C5"/>
    <w:rsid w:val="00360FBA"/>
    <w:rsid w:val="0036291A"/>
    <w:rsid w:val="003645A0"/>
    <w:rsid w:val="00371250"/>
    <w:rsid w:val="00374B1C"/>
    <w:rsid w:val="00375498"/>
    <w:rsid w:val="00376267"/>
    <w:rsid w:val="00377E89"/>
    <w:rsid w:val="00381160"/>
    <w:rsid w:val="00383E76"/>
    <w:rsid w:val="0038696C"/>
    <w:rsid w:val="00387BD4"/>
    <w:rsid w:val="00392285"/>
    <w:rsid w:val="00392705"/>
    <w:rsid w:val="00393E2A"/>
    <w:rsid w:val="00394F37"/>
    <w:rsid w:val="00397B52"/>
    <w:rsid w:val="003A1203"/>
    <w:rsid w:val="003A3A48"/>
    <w:rsid w:val="003B00ED"/>
    <w:rsid w:val="003B0DE0"/>
    <w:rsid w:val="003B2E3B"/>
    <w:rsid w:val="003B61AC"/>
    <w:rsid w:val="003B62C9"/>
    <w:rsid w:val="003B6672"/>
    <w:rsid w:val="003B725B"/>
    <w:rsid w:val="003C26DF"/>
    <w:rsid w:val="003C3D70"/>
    <w:rsid w:val="003C44C5"/>
    <w:rsid w:val="003C4836"/>
    <w:rsid w:val="003C77EE"/>
    <w:rsid w:val="003C7F6F"/>
    <w:rsid w:val="003D2532"/>
    <w:rsid w:val="003D3582"/>
    <w:rsid w:val="003D4D19"/>
    <w:rsid w:val="003D4F84"/>
    <w:rsid w:val="003E0765"/>
    <w:rsid w:val="003E47F8"/>
    <w:rsid w:val="003E6533"/>
    <w:rsid w:val="003F089E"/>
    <w:rsid w:val="003F0B08"/>
    <w:rsid w:val="003F1058"/>
    <w:rsid w:val="003F21F6"/>
    <w:rsid w:val="003F32E6"/>
    <w:rsid w:val="003F3B66"/>
    <w:rsid w:val="003F733D"/>
    <w:rsid w:val="00404595"/>
    <w:rsid w:val="00405F76"/>
    <w:rsid w:val="00406D29"/>
    <w:rsid w:val="00411B1D"/>
    <w:rsid w:val="004134C4"/>
    <w:rsid w:val="0041378A"/>
    <w:rsid w:val="00416909"/>
    <w:rsid w:val="00416EA1"/>
    <w:rsid w:val="0042012A"/>
    <w:rsid w:val="004204A4"/>
    <w:rsid w:val="00421238"/>
    <w:rsid w:val="004213EF"/>
    <w:rsid w:val="00424F76"/>
    <w:rsid w:val="0042502E"/>
    <w:rsid w:val="004250FF"/>
    <w:rsid w:val="00425CAE"/>
    <w:rsid w:val="00426078"/>
    <w:rsid w:val="00426188"/>
    <w:rsid w:val="00434229"/>
    <w:rsid w:val="004344B6"/>
    <w:rsid w:val="00435419"/>
    <w:rsid w:val="00436EBD"/>
    <w:rsid w:val="004371D9"/>
    <w:rsid w:val="004404E9"/>
    <w:rsid w:val="00440D34"/>
    <w:rsid w:val="00443DA2"/>
    <w:rsid w:val="004451CA"/>
    <w:rsid w:val="00445B36"/>
    <w:rsid w:val="004502DA"/>
    <w:rsid w:val="00450E21"/>
    <w:rsid w:val="004521B1"/>
    <w:rsid w:val="00453478"/>
    <w:rsid w:val="004536BE"/>
    <w:rsid w:val="00453D53"/>
    <w:rsid w:val="004552E5"/>
    <w:rsid w:val="004564B6"/>
    <w:rsid w:val="004667D8"/>
    <w:rsid w:val="00471367"/>
    <w:rsid w:val="004743BF"/>
    <w:rsid w:val="00475721"/>
    <w:rsid w:val="00475875"/>
    <w:rsid w:val="004803D9"/>
    <w:rsid w:val="004804F2"/>
    <w:rsid w:val="00480B80"/>
    <w:rsid w:val="00483EEF"/>
    <w:rsid w:val="00484D63"/>
    <w:rsid w:val="004852D2"/>
    <w:rsid w:val="0048541E"/>
    <w:rsid w:val="00486D99"/>
    <w:rsid w:val="00492567"/>
    <w:rsid w:val="00492DD2"/>
    <w:rsid w:val="00495E13"/>
    <w:rsid w:val="004970E6"/>
    <w:rsid w:val="004A11CB"/>
    <w:rsid w:val="004A1D91"/>
    <w:rsid w:val="004A2717"/>
    <w:rsid w:val="004A3EAB"/>
    <w:rsid w:val="004A4FCB"/>
    <w:rsid w:val="004A60C5"/>
    <w:rsid w:val="004A71A9"/>
    <w:rsid w:val="004B254D"/>
    <w:rsid w:val="004B2FB9"/>
    <w:rsid w:val="004B3BCD"/>
    <w:rsid w:val="004B43A9"/>
    <w:rsid w:val="004B601B"/>
    <w:rsid w:val="004B6EE7"/>
    <w:rsid w:val="004B795D"/>
    <w:rsid w:val="004C37D5"/>
    <w:rsid w:val="004C4486"/>
    <w:rsid w:val="004C44C9"/>
    <w:rsid w:val="004C5434"/>
    <w:rsid w:val="004C57EE"/>
    <w:rsid w:val="004D1311"/>
    <w:rsid w:val="004D35FD"/>
    <w:rsid w:val="004D3AE3"/>
    <w:rsid w:val="004D52E0"/>
    <w:rsid w:val="004D5E33"/>
    <w:rsid w:val="004D7638"/>
    <w:rsid w:val="004E0144"/>
    <w:rsid w:val="004E11D9"/>
    <w:rsid w:val="004E127D"/>
    <w:rsid w:val="004E663C"/>
    <w:rsid w:val="004E75A3"/>
    <w:rsid w:val="004F1C0E"/>
    <w:rsid w:val="004F22BE"/>
    <w:rsid w:val="004F4972"/>
    <w:rsid w:val="004F5EE5"/>
    <w:rsid w:val="00501A06"/>
    <w:rsid w:val="005024E4"/>
    <w:rsid w:val="0050353C"/>
    <w:rsid w:val="0050411D"/>
    <w:rsid w:val="005048BD"/>
    <w:rsid w:val="00504C64"/>
    <w:rsid w:val="005060DE"/>
    <w:rsid w:val="0051099D"/>
    <w:rsid w:val="005125CA"/>
    <w:rsid w:val="005153B7"/>
    <w:rsid w:val="00516F99"/>
    <w:rsid w:val="0051756F"/>
    <w:rsid w:val="00521134"/>
    <w:rsid w:val="00523989"/>
    <w:rsid w:val="00524DED"/>
    <w:rsid w:val="00524FD2"/>
    <w:rsid w:val="00526F57"/>
    <w:rsid w:val="00527FAD"/>
    <w:rsid w:val="00530419"/>
    <w:rsid w:val="0053224F"/>
    <w:rsid w:val="00533155"/>
    <w:rsid w:val="0053407C"/>
    <w:rsid w:val="0053578D"/>
    <w:rsid w:val="005365C1"/>
    <w:rsid w:val="00541D12"/>
    <w:rsid w:val="00544670"/>
    <w:rsid w:val="005446A4"/>
    <w:rsid w:val="00546124"/>
    <w:rsid w:val="00546516"/>
    <w:rsid w:val="00550910"/>
    <w:rsid w:val="00551CE4"/>
    <w:rsid w:val="00554154"/>
    <w:rsid w:val="005560FC"/>
    <w:rsid w:val="005614DA"/>
    <w:rsid w:val="00562B76"/>
    <w:rsid w:val="00564E71"/>
    <w:rsid w:val="005651A4"/>
    <w:rsid w:val="00565FC1"/>
    <w:rsid w:val="00566756"/>
    <w:rsid w:val="00566AB7"/>
    <w:rsid w:val="005702DC"/>
    <w:rsid w:val="005704EB"/>
    <w:rsid w:val="00573186"/>
    <w:rsid w:val="00575CA9"/>
    <w:rsid w:val="00576A9E"/>
    <w:rsid w:val="00576B6E"/>
    <w:rsid w:val="005773F6"/>
    <w:rsid w:val="0058043F"/>
    <w:rsid w:val="00581280"/>
    <w:rsid w:val="005815ED"/>
    <w:rsid w:val="005820A6"/>
    <w:rsid w:val="00584830"/>
    <w:rsid w:val="005908F5"/>
    <w:rsid w:val="005911C7"/>
    <w:rsid w:val="00591871"/>
    <w:rsid w:val="005945B3"/>
    <w:rsid w:val="0059461C"/>
    <w:rsid w:val="00594743"/>
    <w:rsid w:val="00595C19"/>
    <w:rsid w:val="00597FBA"/>
    <w:rsid w:val="005A4591"/>
    <w:rsid w:val="005A60A9"/>
    <w:rsid w:val="005A7557"/>
    <w:rsid w:val="005B14B5"/>
    <w:rsid w:val="005B183C"/>
    <w:rsid w:val="005B375D"/>
    <w:rsid w:val="005B7CA3"/>
    <w:rsid w:val="005C1E1B"/>
    <w:rsid w:val="005C3738"/>
    <w:rsid w:val="005C590A"/>
    <w:rsid w:val="005C60B4"/>
    <w:rsid w:val="005C61E1"/>
    <w:rsid w:val="005C7F00"/>
    <w:rsid w:val="005D0549"/>
    <w:rsid w:val="005D0BF6"/>
    <w:rsid w:val="005D1C37"/>
    <w:rsid w:val="005D2373"/>
    <w:rsid w:val="005D30E7"/>
    <w:rsid w:val="005D468A"/>
    <w:rsid w:val="005D4CE1"/>
    <w:rsid w:val="005D683E"/>
    <w:rsid w:val="005D796E"/>
    <w:rsid w:val="005E06DA"/>
    <w:rsid w:val="005E4ED4"/>
    <w:rsid w:val="005E5C60"/>
    <w:rsid w:val="005E5F06"/>
    <w:rsid w:val="005E6002"/>
    <w:rsid w:val="005E68BC"/>
    <w:rsid w:val="005F1DFA"/>
    <w:rsid w:val="005F24FC"/>
    <w:rsid w:val="005F356D"/>
    <w:rsid w:val="005F3A3D"/>
    <w:rsid w:val="005F43A9"/>
    <w:rsid w:val="005F59E4"/>
    <w:rsid w:val="005F6357"/>
    <w:rsid w:val="005F7531"/>
    <w:rsid w:val="005F7E07"/>
    <w:rsid w:val="006013D3"/>
    <w:rsid w:val="006013FD"/>
    <w:rsid w:val="006015C9"/>
    <w:rsid w:val="00603AD5"/>
    <w:rsid w:val="00604EA8"/>
    <w:rsid w:val="006067F7"/>
    <w:rsid w:val="00606D7C"/>
    <w:rsid w:val="00610834"/>
    <w:rsid w:val="00610C68"/>
    <w:rsid w:val="00610C73"/>
    <w:rsid w:val="00610EF2"/>
    <w:rsid w:val="00611A10"/>
    <w:rsid w:val="00613E52"/>
    <w:rsid w:val="00616E8B"/>
    <w:rsid w:val="00617CB7"/>
    <w:rsid w:val="0062032E"/>
    <w:rsid w:val="0062149A"/>
    <w:rsid w:val="00622488"/>
    <w:rsid w:val="006226BF"/>
    <w:rsid w:val="00623537"/>
    <w:rsid w:val="00624355"/>
    <w:rsid w:val="006255EF"/>
    <w:rsid w:val="00625BE0"/>
    <w:rsid w:val="0063082E"/>
    <w:rsid w:val="00633044"/>
    <w:rsid w:val="00633150"/>
    <w:rsid w:val="00635DD4"/>
    <w:rsid w:val="00637778"/>
    <w:rsid w:val="006456BC"/>
    <w:rsid w:val="006456CC"/>
    <w:rsid w:val="0064615E"/>
    <w:rsid w:val="00650F27"/>
    <w:rsid w:val="006531C9"/>
    <w:rsid w:val="00653B08"/>
    <w:rsid w:val="00654446"/>
    <w:rsid w:val="00654937"/>
    <w:rsid w:val="0065710C"/>
    <w:rsid w:val="00657A44"/>
    <w:rsid w:val="00663328"/>
    <w:rsid w:val="00663F21"/>
    <w:rsid w:val="00664B69"/>
    <w:rsid w:val="00665209"/>
    <w:rsid w:val="00665A2E"/>
    <w:rsid w:val="00666832"/>
    <w:rsid w:val="00666C4A"/>
    <w:rsid w:val="006671EC"/>
    <w:rsid w:val="006678CB"/>
    <w:rsid w:val="006729CD"/>
    <w:rsid w:val="006731E4"/>
    <w:rsid w:val="0067364B"/>
    <w:rsid w:val="00674ABD"/>
    <w:rsid w:val="006754B2"/>
    <w:rsid w:val="006756AE"/>
    <w:rsid w:val="00680EF2"/>
    <w:rsid w:val="0068187E"/>
    <w:rsid w:val="0068417B"/>
    <w:rsid w:val="0068443E"/>
    <w:rsid w:val="00687EB3"/>
    <w:rsid w:val="00690D1F"/>
    <w:rsid w:val="006920C6"/>
    <w:rsid w:val="00694E88"/>
    <w:rsid w:val="006971FA"/>
    <w:rsid w:val="006A0213"/>
    <w:rsid w:val="006A33CA"/>
    <w:rsid w:val="006A363A"/>
    <w:rsid w:val="006A4722"/>
    <w:rsid w:val="006A76B3"/>
    <w:rsid w:val="006B1746"/>
    <w:rsid w:val="006C106D"/>
    <w:rsid w:val="006C1071"/>
    <w:rsid w:val="006C2282"/>
    <w:rsid w:val="006C3327"/>
    <w:rsid w:val="006C7D02"/>
    <w:rsid w:val="006D0FAD"/>
    <w:rsid w:val="006D28AC"/>
    <w:rsid w:val="006D51CF"/>
    <w:rsid w:val="006D5541"/>
    <w:rsid w:val="006D5EEC"/>
    <w:rsid w:val="006D6701"/>
    <w:rsid w:val="006E0850"/>
    <w:rsid w:val="006E09B0"/>
    <w:rsid w:val="006E0A54"/>
    <w:rsid w:val="006E434D"/>
    <w:rsid w:val="006E45EA"/>
    <w:rsid w:val="006E5FE0"/>
    <w:rsid w:val="006E635E"/>
    <w:rsid w:val="006E6B54"/>
    <w:rsid w:val="006E7D32"/>
    <w:rsid w:val="006F0E15"/>
    <w:rsid w:val="006F11E5"/>
    <w:rsid w:val="006F1C84"/>
    <w:rsid w:val="006F28AB"/>
    <w:rsid w:val="006F332E"/>
    <w:rsid w:val="006F3AD5"/>
    <w:rsid w:val="006F46B8"/>
    <w:rsid w:val="006F57AB"/>
    <w:rsid w:val="006F7315"/>
    <w:rsid w:val="007000A7"/>
    <w:rsid w:val="00701CCA"/>
    <w:rsid w:val="0070329C"/>
    <w:rsid w:val="0070420A"/>
    <w:rsid w:val="00704E1A"/>
    <w:rsid w:val="007057D9"/>
    <w:rsid w:val="0070798F"/>
    <w:rsid w:val="00712973"/>
    <w:rsid w:val="007132C5"/>
    <w:rsid w:val="0071330B"/>
    <w:rsid w:val="00714F96"/>
    <w:rsid w:val="00715047"/>
    <w:rsid w:val="00715D8B"/>
    <w:rsid w:val="00715DC1"/>
    <w:rsid w:val="00716542"/>
    <w:rsid w:val="00716E17"/>
    <w:rsid w:val="00717950"/>
    <w:rsid w:val="007218BC"/>
    <w:rsid w:val="00721CE2"/>
    <w:rsid w:val="00723092"/>
    <w:rsid w:val="007243A4"/>
    <w:rsid w:val="007252F1"/>
    <w:rsid w:val="00731922"/>
    <w:rsid w:val="00731FF6"/>
    <w:rsid w:val="007321D1"/>
    <w:rsid w:val="00733CA5"/>
    <w:rsid w:val="00740780"/>
    <w:rsid w:val="007412DF"/>
    <w:rsid w:val="007423CC"/>
    <w:rsid w:val="007440B8"/>
    <w:rsid w:val="007442EE"/>
    <w:rsid w:val="00745328"/>
    <w:rsid w:val="00745C5A"/>
    <w:rsid w:val="00746658"/>
    <w:rsid w:val="00746B6E"/>
    <w:rsid w:val="0074752B"/>
    <w:rsid w:val="00751C22"/>
    <w:rsid w:val="0075309C"/>
    <w:rsid w:val="00754820"/>
    <w:rsid w:val="0075647D"/>
    <w:rsid w:val="00756BFA"/>
    <w:rsid w:val="0076153C"/>
    <w:rsid w:val="00767804"/>
    <w:rsid w:val="00770C0A"/>
    <w:rsid w:val="00773522"/>
    <w:rsid w:val="00773BA5"/>
    <w:rsid w:val="0077405F"/>
    <w:rsid w:val="00774C91"/>
    <w:rsid w:val="00774F73"/>
    <w:rsid w:val="0077571C"/>
    <w:rsid w:val="00776D11"/>
    <w:rsid w:val="007805F5"/>
    <w:rsid w:val="00782789"/>
    <w:rsid w:val="00782F70"/>
    <w:rsid w:val="00783808"/>
    <w:rsid w:val="00784B19"/>
    <w:rsid w:val="00784FDC"/>
    <w:rsid w:val="00786891"/>
    <w:rsid w:val="00786F04"/>
    <w:rsid w:val="00787F44"/>
    <w:rsid w:val="007907F2"/>
    <w:rsid w:val="0079156C"/>
    <w:rsid w:val="007919EE"/>
    <w:rsid w:val="00791CEA"/>
    <w:rsid w:val="0079211F"/>
    <w:rsid w:val="00792D00"/>
    <w:rsid w:val="00793B24"/>
    <w:rsid w:val="00794290"/>
    <w:rsid w:val="00796367"/>
    <w:rsid w:val="00797272"/>
    <w:rsid w:val="007A0B71"/>
    <w:rsid w:val="007A1596"/>
    <w:rsid w:val="007A2576"/>
    <w:rsid w:val="007A2D6C"/>
    <w:rsid w:val="007A4112"/>
    <w:rsid w:val="007A44FE"/>
    <w:rsid w:val="007A52EA"/>
    <w:rsid w:val="007A5935"/>
    <w:rsid w:val="007A618F"/>
    <w:rsid w:val="007A61EE"/>
    <w:rsid w:val="007A6A19"/>
    <w:rsid w:val="007A7FA7"/>
    <w:rsid w:val="007B1082"/>
    <w:rsid w:val="007B1D49"/>
    <w:rsid w:val="007B4CF3"/>
    <w:rsid w:val="007B5E44"/>
    <w:rsid w:val="007B6A1C"/>
    <w:rsid w:val="007B7516"/>
    <w:rsid w:val="007B7FE8"/>
    <w:rsid w:val="007C014F"/>
    <w:rsid w:val="007C1B08"/>
    <w:rsid w:val="007C2F33"/>
    <w:rsid w:val="007C3556"/>
    <w:rsid w:val="007C48B0"/>
    <w:rsid w:val="007C5EB1"/>
    <w:rsid w:val="007C6C75"/>
    <w:rsid w:val="007C6CE1"/>
    <w:rsid w:val="007C7459"/>
    <w:rsid w:val="007C7638"/>
    <w:rsid w:val="007D1AEB"/>
    <w:rsid w:val="007D2B44"/>
    <w:rsid w:val="007D4C07"/>
    <w:rsid w:val="007D63A2"/>
    <w:rsid w:val="007E1040"/>
    <w:rsid w:val="007E1C0C"/>
    <w:rsid w:val="007E21E9"/>
    <w:rsid w:val="007E24F0"/>
    <w:rsid w:val="007E41F3"/>
    <w:rsid w:val="007E6634"/>
    <w:rsid w:val="007F217A"/>
    <w:rsid w:val="007F45D4"/>
    <w:rsid w:val="007F53B7"/>
    <w:rsid w:val="007F560A"/>
    <w:rsid w:val="007F5E62"/>
    <w:rsid w:val="007F5EAF"/>
    <w:rsid w:val="0080124A"/>
    <w:rsid w:val="00801FFE"/>
    <w:rsid w:val="00805225"/>
    <w:rsid w:val="0080630B"/>
    <w:rsid w:val="008103AB"/>
    <w:rsid w:val="00814CAD"/>
    <w:rsid w:val="00816483"/>
    <w:rsid w:val="008206E5"/>
    <w:rsid w:val="00823F4C"/>
    <w:rsid w:val="008248B2"/>
    <w:rsid w:val="00826D2B"/>
    <w:rsid w:val="00830729"/>
    <w:rsid w:val="008308F5"/>
    <w:rsid w:val="00831BAD"/>
    <w:rsid w:val="00833CF5"/>
    <w:rsid w:val="00834EE6"/>
    <w:rsid w:val="00840254"/>
    <w:rsid w:val="00840FE4"/>
    <w:rsid w:val="0084192A"/>
    <w:rsid w:val="008423EE"/>
    <w:rsid w:val="00844533"/>
    <w:rsid w:val="008449D6"/>
    <w:rsid w:val="00845948"/>
    <w:rsid w:val="0084642E"/>
    <w:rsid w:val="008468CD"/>
    <w:rsid w:val="00847D9A"/>
    <w:rsid w:val="008522E1"/>
    <w:rsid w:val="008543D4"/>
    <w:rsid w:val="008547F4"/>
    <w:rsid w:val="0085650E"/>
    <w:rsid w:val="00856A61"/>
    <w:rsid w:val="0085726C"/>
    <w:rsid w:val="00861A98"/>
    <w:rsid w:val="00861C01"/>
    <w:rsid w:val="008622AD"/>
    <w:rsid w:val="00862A5D"/>
    <w:rsid w:val="00863AE4"/>
    <w:rsid w:val="008660E5"/>
    <w:rsid w:val="0086620D"/>
    <w:rsid w:val="00871736"/>
    <w:rsid w:val="008718A5"/>
    <w:rsid w:val="00874BA7"/>
    <w:rsid w:val="00875644"/>
    <w:rsid w:val="00875EAF"/>
    <w:rsid w:val="00881477"/>
    <w:rsid w:val="00881B31"/>
    <w:rsid w:val="00881E30"/>
    <w:rsid w:val="00882458"/>
    <w:rsid w:val="00884DFC"/>
    <w:rsid w:val="008868D2"/>
    <w:rsid w:val="00886F71"/>
    <w:rsid w:val="008871E8"/>
    <w:rsid w:val="008873B2"/>
    <w:rsid w:val="00891AAA"/>
    <w:rsid w:val="00892092"/>
    <w:rsid w:val="008943F3"/>
    <w:rsid w:val="008958B8"/>
    <w:rsid w:val="00897044"/>
    <w:rsid w:val="0089732B"/>
    <w:rsid w:val="008A16C0"/>
    <w:rsid w:val="008A182E"/>
    <w:rsid w:val="008A4DC7"/>
    <w:rsid w:val="008A64E8"/>
    <w:rsid w:val="008A66F1"/>
    <w:rsid w:val="008B14C4"/>
    <w:rsid w:val="008B2624"/>
    <w:rsid w:val="008B2CF5"/>
    <w:rsid w:val="008B30B0"/>
    <w:rsid w:val="008B5A1B"/>
    <w:rsid w:val="008B6C1D"/>
    <w:rsid w:val="008B6CAC"/>
    <w:rsid w:val="008B7F4B"/>
    <w:rsid w:val="008C0595"/>
    <w:rsid w:val="008C0751"/>
    <w:rsid w:val="008C095E"/>
    <w:rsid w:val="008C1496"/>
    <w:rsid w:val="008C3F24"/>
    <w:rsid w:val="008C49B1"/>
    <w:rsid w:val="008C5459"/>
    <w:rsid w:val="008D1438"/>
    <w:rsid w:val="008D22F4"/>
    <w:rsid w:val="008D231F"/>
    <w:rsid w:val="008D3445"/>
    <w:rsid w:val="008D4147"/>
    <w:rsid w:val="008D461A"/>
    <w:rsid w:val="008D503C"/>
    <w:rsid w:val="008D53C2"/>
    <w:rsid w:val="008D736E"/>
    <w:rsid w:val="008E0FAA"/>
    <w:rsid w:val="008E16BE"/>
    <w:rsid w:val="008E179D"/>
    <w:rsid w:val="008E37BD"/>
    <w:rsid w:val="008E40B1"/>
    <w:rsid w:val="008E43DA"/>
    <w:rsid w:val="008E4CF6"/>
    <w:rsid w:val="008E5EA4"/>
    <w:rsid w:val="008E7CFA"/>
    <w:rsid w:val="008F24EE"/>
    <w:rsid w:val="008F3053"/>
    <w:rsid w:val="008F3618"/>
    <w:rsid w:val="008F3BBD"/>
    <w:rsid w:val="008F5042"/>
    <w:rsid w:val="00904579"/>
    <w:rsid w:val="0090509D"/>
    <w:rsid w:val="00905C30"/>
    <w:rsid w:val="00906B7F"/>
    <w:rsid w:val="00907533"/>
    <w:rsid w:val="00907833"/>
    <w:rsid w:val="009175ED"/>
    <w:rsid w:val="00920CD8"/>
    <w:rsid w:val="009251A4"/>
    <w:rsid w:val="00926745"/>
    <w:rsid w:val="00926D31"/>
    <w:rsid w:val="00930046"/>
    <w:rsid w:val="0093157D"/>
    <w:rsid w:val="00933BF5"/>
    <w:rsid w:val="00936E37"/>
    <w:rsid w:val="00936FD1"/>
    <w:rsid w:val="00937B5E"/>
    <w:rsid w:val="00937C9D"/>
    <w:rsid w:val="00940D1A"/>
    <w:rsid w:val="0094195C"/>
    <w:rsid w:val="00941D34"/>
    <w:rsid w:val="0094326A"/>
    <w:rsid w:val="00943B41"/>
    <w:rsid w:val="00944E4C"/>
    <w:rsid w:val="00945C7C"/>
    <w:rsid w:val="00945E67"/>
    <w:rsid w:val="00947E07"/>
    <w:rsid w:val="00952A3D"/>
    <w:rsid w:val="009548BC"/>
    <w:rsid w:val="00955843"/>
    <w:rsid w:val="00962517"/>
    <w:rsid w:val="009641B4"/>
    <w:rsid w:val="009663C3"/>
    <w:rsid w:val="0096660E"/>
    <w:rsid w:val="00966ED6"/>
    <w:rsid w:val="009704D2"/>
    <w:rsid w:val="00970730"/>
    <w:rsid w:val="00973308"/>
    <w:rsid w:val="0097541B"/>
    <w:rsid w:val="00975EBE"/>
    <w:rsid w:val="00980FEF"/>
    <w:rsid w:val="00981904"/>
    <w:rsid w:val="00982B66"/>
    <w:rsid w:val="0098407C"/>
    <w:rsid w:val="0098542C"/>
    <w:rsid w:val="00990310"/>
    <w:rsid w:val="00991BAD"/>
    <w:rsid w:val="009932A2"/>
    <w:rsid w:val="00993855"/>
    <w:rsid w:val="00993986"/>
    <w:rsid w:val="009940B0"/>
    <w:rsid w:val="0099670E"/>
    <w:rsid w:val="009A020D"/>
    <w:rsid w:val="009A32AB"/>
    <w:rsid w:val="009A3C97"/>
    <w:rsid w:val="009A6405"/>
    <w:rsid w:val="009A724B"/>
    <w:rsid w:val="009B2A3F"/>
    <w:rsid w:val="009B4C17"/>
    <w:rsid w:val="009B506D"/>
    <w:rsid w:val="009B6B0B"/>
    <w:rsid w:val="009C247A"/>
    <w:rsid w:val="009C4482"/>
    <w:rsid w:val="009C6447"/>
    <w:rsid w:val="009D00DA"/>
    <w:rsid w:val="009D22E4"/>
    <w:rsid w:val="009D2365"/>
    <w:rsid w:val="009D26CE"/>
    <w:rsid w:val="009D2CFF"/>
    <w:rsid w:val="009D2E27"/>
    <w:rsid w:val="009D3FCD"/>
    <w:rsid w:val="009D47A6"/>
    <w:rsid w:val="009D7757"/>
    <w:rsid w:val="009E005A"/>
    <w:rsid w:val="009E032D"/>
    <w:rsid w:val="009E146F"/>
    <w:rsid w:val="009E1CCD"/>
    <w:rsid w:val="009E35F5"/>
    <w:rsid w:val="009E3673"/>
    <w:rsid w:val="009E52DF"/>
    <w:rsid w:val="009F19FE"/>
    <w:rsid w:val="009F1E38"/>
    <w:rsid w:val="009F645A"/>
    <w:rsid w:val="009F79E4"/>
    <w:rsid w:val="00A03BAC"/>
    <w:rsid w:val="00A042A2"/>
    <w:rsid w:val="00A049C4"/>
    <w:rsid w:val="00A07064"/>
    <w:rsid w:val="00A111F3"/>
    <w:rsid w:val="00A17CA3"/>
    <w:rsid w:val="00A21B9C"/>
    <w:rsid w:val="00A21E9E"/>
    <w:rsid w:val="00A2202D"/>
    <w:rsid w:val="00A24EF2"/>
    <w:rsid w:val="00A25450"/>
    <w:rsid w:val="00A27963"/>
    <w:rsid w:val="00A3573C"/>
    <w:rsid w:val="00A363A9"/>
    <w:rsid w:val="00A367E3"/>
    <w:rsid w:val="00A36E6C"/>
    <w:rsid w:val="00A37EA2"/>
    <w:rsid w:val="00A4092A"/>
    <w:rsid w:val="00A40939"/>
    <w:rsid w:val="00A41C7F"/>
    <w:rsid w:val="00A421D5"/>
    <w:rsid w:val="00A501B6"/>
    <w:rsid w:val="00A51724"/>
    <w:rsid w:val="00A53DDF"/>
    <w:rsid w:val="00A554BE"/>
    <w:rsid w:val="00A55946"/>
    <w:rsid w:val="00A56047"/>
    <w:rsid w:val="00A573CF"/>
    <w:rsid w:val="00A577F9"/>
    <w:rsid w:val="00A60BEC"/>
    <w:rsid w:val="00A626F9"/>
    <w:rsid w:val="00A64DD5"/>
    <w:rsid w:val="00A65992"/>
    <w:rsid w:val="00A67006"/>
    <w:rsid w:val="00A67484"/>
    <w:rsid w:val="00A67A92"/>
    <w:rsid w:val="00A7016A"/>
    <w:rsid w:val="00A71227"/>
    <w:rsid w:val="00A72956"/>
    <w:rsid w:val="00A7443B"/>
    <w:rsid w:val="00A76694"/>
    <w:rsid w:val="00A810C8"/>
    <w:rsid w:val="00A86A8A"/>
    <w:rsid w:val="00A875BB"/>
    <w:rsid w:val="00A87D9B"/>
    <w:rsid w:val="00A9180C"/>
    <w:rsid w:val="00A91F2C"/>
    <w:rsid w:val="00A94DA4"/>
    <w:rsid w:val="00A95676"/>
    <w:rsid w:val="00A957FB"/>
    <w:rsid w:val="00A95905"/>
    <w:rsid w:val="00A97881"/>
    <w:rsid w:val="00A97DB3"/>
    <w:rsid w:val="00A97F60"/>
    <w:rsid w:val="00AA03CC"/>
    <w:rsid w:val="00AA082B"/>
    <w:rsid w:val="00AA184A"/>
    <w:rsid w:val="00AA5F32"/>
    <w:rsid w:val="00AA6D81"/>
    <w:rsid w:val="00AB0D8C"/>
    <w:rsid w:val="00AB1C9F"/>
    <w:rsid w:val="00AB30D7"/>
    <w:rsid w:val="00AB3982"/>
    <w:rsid w:val="00AB3DCB"/>
    <w:rsid w:val="00AB4C70"/>
    <w:rsid w:val="00AC134B"/>
    <w:rsid w:val="00AC576B"/>
    <w:rsid w:val="00AC5F6E"/>
    <w:rsid w:val="00AC626C"/>
    <w:rsid w:val="00AC677C"/>
    <w:rsid w:val="00AD082C"/>
    <w:rsid w:val="00AD2C24"/>
    <w:rsid w:val="00AD337A"/>
    <w:rsid w:val="00AD4EAD"/>
    <w:rsid w:val="00AD55D6"/>
    <w:rsid w:val="00AD5F74"/>
    <w:rsid w:val="00AD6C89"/>
    <w:rsid w:val="00AE034B"/>
    <w:rsid w:val="00AE48E8"/>
    <w:rsid w:val="00AF3457"/>
    <w:rsid w:val="00AF46EE"/>
    <w:rsid w:val="00AF4FCC"/>
    <w:rsid w:val="00AF6EFB"/>
    <w:rsid w:val="00AF7653"/>
    <w:rsid w:val="00AF7EC2"/>
    <w:rsid w:val="00B01071"/>
    <w:rsid w:val="00B017A8"/>
    <w:rsid w:val="00B0202D"/>
    <w:rsid w:val="00B02F1C"/>
    <w:rsid w:val="00B03217"/>
    <w:rsid w:val="00B04112"/>
    <w:rsid w:val="00B04778"/>
    <w:rsid w:val="00B05946"/>
    <w:rsid w:val="00B0654D"/>
    <w:rsid w:val="00B161DB"/>
    <w:rsid w:val="00B20601"/>
    <w:rsid w:val="00B20CD8"/>
    <w:rsid w:val="00B21050"/>
    <w:rsid w:val="00B30622"/>
    <w:rsid w:val="00B31069"/>
    <w:rsid w:val="00B31111"/>
    <w:rsid w:val="00B3267C"/>
    <w:rsid w:val="00B33A21"/>
    <w:rsid w:val="00B34222"/>
    <w:rsid w:val="00B345CC"/>
    <w:rsid w:val="00B34B8B"/>
    <w:rsid w:val="00B3681C"/>
    <w:rsid w:val="00B37952"/>
    <w:rsid w:val="00B41C4B"/>
    <w:rsid w:val="00B42DA4"/>
    <w:rsid w:val="00B44618"/>
    <w:rsid w:val="00B4643C"/>
    <w:rsid w:val="00B47948"/>
    <w:rsid w:val="00B509C2"/>
    <w:rsid w:val="00B50E3A"/>
    <w:rsid w:val="00B51544"/>
    <w:rsid w:val="00B51E0A"/>
    <w:rsid w:val="00B54CDE"/>
    <w:rsid w:val="00B568CA"/>
    <w:rsid w:val="00B607BA"/>
    <w:rsid w:val="00B60BFC"/>
    <w:rsid w:val="00B60EC8"/>
    <w:rsid w:val="00B62CAD"/>
    <w:rsid w:val="00B637DC"/>
    <w:rsid w:val="00B669B1"/>
    <w:rsid w:val="00B66E94"/>
    <w:rsid w:val="00B67632"/>
    <w:rsid w:val="00B7388A"/>
    <w:rsid w:val="00B7626C"/>
    <w:rsid w:val="00B827BE"/>
    <w:rsid w:val="00B82E43"/>
    <w:rsid w:val="00B83573"/>
    <w:rsid w:val="00B83C5C"/>
    <w:rsid w:val="00B8410A"/>
    <w:rsid w:val="00B84925"/>
    <w:rsid w:val="00B933F9"/>
    <w:rsid w:val="00BA21FC"/>
    <w:rsid w:val="00BA28B6"/>
    <w:rsid w:val="00BA3A0D"/>
    <w:rsid w:val="00BA3F6B"/>
    <w:rsid w:val="00BA6796"/>
    <w:rsid w:val="00BA7B1D"/>
    <w:rsid w:val="00BB0B63"/>
    <w:rsid w:val="00BB1093"/>
    <w:rsid w:val="00BB23E1"/>
    <w:rsid w:val="00BB62FE"/>
    <w:rsid w:val="00BB640B"/>
    <w:rsid w:val="00BC3BE3"/>
    <w:rsid w:val="00BC537D"/>
    <w:rsid w:val="00BC57CF"/>
    <w:rsid w:val="00BC64EB"/>
    <w:rsid w:val="00BC6F13"/>
    <w:rsid w:val="00BC7E7C"/>
    <w:rsid w:val="00BD016B"/>
    <w:rsid w:val="00BD2807"/>
    <w:rsid w:val="00BD32F4"/>
    <w:rsid w:val="00BD3425"/>
    <w:rsid w:val="00BD3B01"/>
    <w:rsid w:val="00BD3C9D"/>
    <w:rsid w:val="00BD4461"/>
    <w:rsid w:val="00BD4D04"/>
    <w:rsid w:val="00BD50A0"/>
    <w:rsid w:val="00BD6760"/>
    <w:rsid w:val="00BD6DC3"/>
    <w:rsid w:val="00BD7F3C"/>
    <w:rsid w:val="00BE212F"/>
    <w:rsid w:val="00BE31CF"/>
    <w:rsid w:val="00BE4C5A"/>
    <w:rsid w:val="00BE4F9E"/>
    <w:rsid w:val="00BE4FC8"/>
    <w:rsid w:val="00BE6204"/>
    <w:rsid w:val="00BE75CB"/>
    <w:rsid w:val="00BE7EE1"/>
    <w:rsid w:val="00BF3D20"/>
    <w:rsid w:val="00BF3D7D"/>
    <w:rsid w:val="00BF3F06"/>
    <w:rsid w:val="00BF4976"/>
    <w:rsid w:val="00BF56BD"/>
    <w:rsid w:val="00BF58C7"/>
    <w:rsid w:val="00BF63FA"/>
    <w:rsid w:val="00BF762F"/>
    <w:rsid w:val="00C03A57"/>
    <w:rsid w:val="00C03CBA"/>
    <w:rsid w:val="00C05448"/>
    <w:rsid w:val="00C05556"/>
    <w:rsid w:val="00C065B5"/>
    <w:rsid w:val="00C11590"/>
    <w:rsid w:val="00C11B3A"/>
    <w:rsid w:val="00C126AE"/>
    <w:rsid w:val="00C15516"/>
    <w:rsid w:val="00C15E1F"/>
    <w:rsid w:val="00C179FC"/>
    <w:rsid w:val="00C17E66"/>
    <w:rsid w:val="00C25E58"/>
    <w:rsid w:val="00C3108F"/>
    <w:rsid w:val="00C31556"/>
    <w:rsid w:val="00C35C48"/>
    <w:rsid w:val="00C36753"/>
    <w:rsid w:val="00C36AF4"/>
    <w:rsid w:val="00C4034E"/>
    <w:rsid w:val="00C40E37"/>
    <w:rsid w:val="00C43EE4"/>
    <w:rsid w:val="00C44D8F"/>
    <w:rsid w:val="00C45998"/>
    <w:rsid w:val="00C468FC"/>
    <w:rsid w:val="00C469A6"/>
    <w:rsid w:val="00C504D1"/>
    <w:rsid w:val="00C51DD9"/>
    <w:rsid w:val="00C55A2F"/>
    <w:rsid w:val="00C562D0"/>
    <w:rsid w:val="00C57CD6"/>
    <w:rsid w:val="00C6039C"/>
    <w:rsid w:val="00C626A1"/>
    <w:rsid w:val="00C62A4A"/>
    <w:rsid w:val="00C62E78"/>
    <w:rsid w:val="00C66B59"/>
    <w:rsid w:val="00C66F46"/>
    <w:rsid w:val="00C702E7"/>
    <w:rsid w:val="00C7106D"/>
    <w:rsid w:val="00C7311F"/>
    <w:rsid w:val="00C73949"/>
    <w:rsid w:val="00C75EF8"/>
    <w:rsid w:val="00C764EB"/>
    <w:rsid w:val="00C80247"/>
    <w:rsid w:val="00C82777"/>
    <w:rsid w:val="00C830C8"/>
    <w:rsid w:val="00C8312E"/>
    <w:rsid w:val="00C907CD"/>
    <w:rsid w:val="00C90AF9"/>
    <w:rsid w:val="00C925AD"/>
    <w:rsid w:val="00C93C9A"/>
    <w:rsid w:val="00C9606C"/>
    <w:rsid w:val="00C9711C"/>
    <w:rsid w:val="00C97F88"/>
    <w:rsid w:val="00C97F8A"/>
    <w:rsid w:val="00CA0BBC"/>
    <w:rsid w:val="00CA2551"/>
    <w:rsid w:val="00CA2856"/>
    <w:rsid w:val="00CA2A4D"/>
    <w:rsid w:val="00CA2AD4"/>
    <w:rsid w:val="00CA31FC"/>
    <w:rsid w:val="00CA47E1"/>
    <w:rsid w:val="00CA517C"/>
    <w:rsid w:val="00CA719C"/>
    <w:rsid w:val="00CB1B38"/>
    <w:rsid w:val="00CB5925"/>
    <w:rsid w:val="00CB5B2A"/>
    <w:rsid w:val="00CC2363"/>
    <w:rsid w:val="00CC2AB1"/>
    <w:rsid w:val="00CC2CE8"/>
    <w:rsid w:val="00CC3726"/>
    <w:rsid w:val="00CC5DA3"/>
    <w:rsid w:val="00CC6210"/>
    <w:rsid w:val="00CC7762"/>
    <w:rsid w:val="00CD3F11"/>
    <w:rsid w:val="00CD43E7"/>
    <w:rsid w:val="00CD4497"/>
    <w:rsid w:val="00CD5A30"/>
    <w:rsid w:val="00CD5DD7"/>
    <w:rsid w:val="00CD7156"/>
    <w:rsid w:val="00CD72B9"/>
    <w:rsid w:val="00CE1AC8"/>
    <w:rsid w:val="00CE1C87"/>
    <w:rsid w:val="00CE2CF5"/>
    <w:rsid w:val="00CE5E83"/>
    <w:rsid w:val="00CE740C"/>
    <w:rsid w:val="00CF3135"/>
    <w:rsid w:val="00CF3F0F"/>
    <w:rsid w:val="00CF3F98"/>
    <w:rsid w:val="00CF5852"/>
    <w:rsid w:val="00CF5E95"/>
    <w:rsid w:val="00D00579"/>
    <w:rsid w:val="00D009ED"/>
    <w:rsid w:val="00D00A4B"/>
    <w:rsid w:val="00D021AB"/>
    <w:rsid w:val="00D02342"/>
    <w:rsid w:val="00D04E85"/>
    <w:rsid w:val="00D0543F"/>
    <w:rsid w:val="00D05EDF"/>
    <w:rsid w:val="00D15B71"/>
    <w:rsid w:val="00D2156C"/>
    <w:rsid w:val="00D25338"/>
    <w:rsid w:val="00D261B6"/>
    <w:rsid w:val="00D26873"/>
    <w:rsid w:val="00D32A88"/>
    <w:rsid w:val="00D34AF7"/>
    <w:rsid w:val="00D34EBA"/>
    <w:rsid w:val="00D46889"/>
    <w:rsid w:val="00D477A4"/>
    <w:rsid w:val="00D47CCF"/>
    <w:rsid w:val="00D516F6"/>
    <w:rsid w:val="00D5175F"/>
    <w:rsid w:val="00D54112"/>
    <w:rsid w:val="00D54EB9"/>
    <w:rsid w:val="00D56B10"/>
    <w:rsid w:val="00D6072C"/>
    <w:rsid w:val="00D620FA"/>
    <w:rsid w:val="00D62E8E"/>
    <w:rsid w:val="00D6393A"/>
    <w:rsid w:val="00D63BB1"/>
    <w:rsid w:val="00D6489D"/>
    <w:rsid w:val="00D70060"/>
    <w:rsid w:val="00D717AF"/>
    <w:rsid w:val="00D71843"/>
    <w:rsid w:val="00D7221C"/>
    <w:rsid w:val="00D73034"/>
    <w:rsid w:val="00D754A3"/>
    <w:rsid w:val="00D758CA"/>
    <w:rsid w:val="00D75AA9"/>
    <w:rsid w:val="00D82A18"/>
    <w:rsid w:val="00D838DB"/>
    <w:rsid w:val="00D84B98"/>
    <w:rsid w:val="00D86B7F"/>
    <w:rsid w:val="00D9022D"/>
    <w:rsid w:val="00D91431"/>
    <w:rsid w:val="00D92C78"/>
    <w:rsid w:val="00D95BCB"/>
    <w:rsid w:val="00D9645E"/>
    <w:rsid w:val="00DA0FFE"/>
    <w:rsid w:val="00DA226A"/>
    <w:rsid w:val="00DA2467"/>
    <w:rsid w:val="00DA49BA"/>
    <w:rsid w:val="00DA505B"/>
    <w:rsid w:val="00DA7199"/>
    <w:rsid w:val="00DB0927"/>
    <w:rsid w:val="00DB24B4"/>
    <w:rsid w:val="00DB3025"/>
    <w:rsid w:val="00DB3407"/>
    <w:rsid w:val="00DB5E23"/>
    <w:rsid w:val="00DC2828"/>
    <w:rsid w:val="00DC4AE8"/>
    <w:rsid w:val="00DC4B36"/>
    <w:rsid w:val="00DC71C9"/>
    <w:rsid w:val="00DD0BD5"/>
    <w:rsid w:val="00DD1636"/>
    <w:rsid w:val="00DD20B0"/>
    <w:rsid w:val="00DD50F5"/>
    <w:rsid w:val="00DE09A6"/>
    <w:rsid w:val="00DE1793"/>
    <w:rsid w:val="00DE2066"/>
    <w:rsid w:val="00DE34BE"/>
    <w:rsid w:val="00DE4DE8"/>
    <w:rsid w:val="00DE6236"/>
    <w:rsid w:val="00DE7C2A"/>
    <w:rsid w:val="00DF4986"/>
    <w:rsid w:val="00DF51F6"/>
    <w:rsid w:val="00DF6756"/>
    <w:rsid w:val="00DF7B9A"/>
    <w:rsid w:val="00E009A1"/>
    <w:rsid w:val="00E03343"/>
    <w:rsid w:val="00E04065"/>
    <w:rsid w:val="00E05AF4"/>
    <w:rsid w:val="00E06823"/>
    <w:rsid w:val="00E077EF"/>
    <w:rsid w:val="00E11CAE"/>
    <w:rsid w:val="00E1263D"/>
    <w:rsid w:val="00E14170"/>
    <w:rsid w:val="00E1456C"/>
    <w:rsid w:val="00E147F6"/>
    <w:rsid w:val="00E156B4"/>
    <w:rsid w:val="00E15CEC"/>
    <w:rsid w:val="00E15FA1"/>
    <w:rsid w:val="00E21316"/>
    <w:rsid w:val="00E246EA"/>
    <w:rsid w:val="00E247BA"/>
    <w:rsid w:val="00E25E92"/>
    <w:rsid w:val="00E26EA5"/>
    <w:rsid w:val="00E3058C"/>
    <w:rsid w:val="00E32270"/>
    <w:rsid w:val="00E36D70"/>
    <w:rsid w:val="00E37473"/>
    <w:rsid w:val="00E428E3"/>
    <w:rsid w:val="00E4530B"/>
    <w:rsid w:val="00E478EA"/>
    <w:rsid w:val="00E5093F"/>
    <w:rsid w:val="00E52F50"/>
    <w:rsid w:val="00E53398"/>
    <w:rsid w:val="00E54C6A"/>
    <w:rsid w:val="00E55442"/>
    <w:rsid w:val="00E60CB2"/>
    <w:rsid w:val="00E61B56"/>
    <w:rsid w:val="00E62E72"/>
    <w:rsid w:val="00E63FCC"/>
    <w:rsid w:val="00E65642"/>
    <w:rsid w:val="00E65F31"/>
    <w:rsid w:val="00E7472E"/>
    <w:rsid w:val="00E75EA5"/>
    <w:rsid w:val="00E76047"/>
    <w:rsid w:val="00E769B7"/>
    <w:rsid w:val="00E77E2B"/>
    <w:rsid w:val="00E818E2"/>
    <w:rsid w:val="00E8217A"/>
    <w:rsid w:val="00E84B16"/>
    <w:rsid w:val="00E90009"/>
    <w:rsid w:val="00E90CFF"/>
    <w:rsid w:val="00E9151D"/>
    <w:rsid w:val="00E9372F"/>
    <w:rsid w:val="00E96CF8"/>
    <w:rsid w:val="00EA1184"/>
    <w:rsid w:val="00EA15B4"/>
    <w:rsid w:val="00EA23F7"/>
    <w:rsid w:val="00EA26E2"/>
    <w:rsid w:val="00EA3389"/>
    <w:rsid w:val="00EA38B2"/>
    <w:rsid w:val="00EA44BE"/>
    <w:rsid w:val="00EA6B40"/>
    <w:rsid w:val="00EA73BB"/>
    <w:rsid w:val="00EA7C04"/>
    <w:rsid w:val="00EA7F15"/>
    <w:rsid w:val="00EB0EC2"/>
    <w:rsid w:val="00EB1859"/>
    <w:rsid w:val="00EB2E4C"/>
    <w:rsid w:val="00EB3E48"/>
    <w:rsid w:val="00EC28DD"/>
    <w:rsid w:val="00EC31C7"/>
    <w:rsid w:val="00EC5179"/>
    <w:rsid w:val="00EC533E"/>
    <w:rsid w:val="00EC58BC"/>
    <w:rsid w:val="00EC7A09"/>
    <w:rsid w:val="00ED076E"/>
    <w:rsid w:val="00ED1AF1"/>
    <w:rsid w:val="00ED3953"/>
    <w:rsid w:val="00ED44E4"/>
    <w:rsid w:val="00ED4C9F"/>
    <w:rsid w:val="00ED5C97"/>
    <w:rsid w:val="00ED77E6"/>
    <w:rsid w:val="00ED7942"/>
    <w:rsid w:val="00EE1BA3"/>
    <w:rsid w:val="00EE2601"/>
    <w:rsid w:val="00EE5FBC"/>
    <w:rsid w:val="00EE71BA"/>
    <w:rsid w:val="00EE7669"/>
    <w:rsid w:val="00EE790D"/>
    <w:rsid w:val="00EF16D1"/>
    <w:rsid w:val="00EF2CAF"/>
    <w:rsid w:val="00EF336E"/>
    <w:rsid w:val="00EF5284"/>
    <w:rsid w:val="00EF5A3C"/>
    <w:rsid w:val="00EF6E57"/>
    <w:rsid w:val="00F00D07"/>
    <w:rsid w:val="00F03732"/>
    <w:rsid w:val="00F038F3"/>
    <w:rsid w:val="00F0594B"/>
    <w:rsid w:val="00F07DFB"/>
    <w:rsid w:val="00F10B8D"/>
    <w:rsid w:val="00F119A8"/>
    <w:rsid w:val="00F12ACD"/>
    <w:rsid w:val="00F12C7A"/>
    <w:rsid w:val="00F152E1"/>
    <w:rsid w:val="00F15B47"/>
    <w:rsid w:val="00F162F1"/>
    <w:rsid w:val="00F20449"/>
    <w:rsid w:val="00F20672"/>
    <w:rsid w:val="00F20A1D"/>
    <w:rsid w:val="00F22B50"/>
    <w:rsid w:val="00F235C5"/>
    <w:rsid w:val="00F2475F"/>
    <w:rsid w:val="00F26521"/>
    <w:rsid w:val="00F266D8"/>
    <w:rsid w:val="00F27A84"/>
    <w:rsid w:val="00F303F6"/>
    <w:rsid w:val="00F31367"/>
    <w:rsid w:val="00F31A91"/>
    <w:rsid w:val="00F324F4"/>
    <w:rsid w:val="00F359D5"/>
    <w:rsid w:val="00F3610A"/>
    <w:rsid w:val="00F40ABC"/>
    <w:rsid w:val="00F45805"/>
    <w:rsid w:val="00F47DEF"/>
    <w:rsid w:val="00F5160E"/>
    <w:rsid w:val="00F55D00"/>
    <w:rsid w:val="00F562D0"/>
    <w:rsid w:val="00F612EC"/>
    <w:rsid w:val="00F62FB6"/>
    <w:rsid w:val="00F64013"/>
    <w:rsid w:val="00F64E0C"/>
    <w:rsid w:val="00F6538F"/>
    <w:rsid w:val="00F654EF"/>
    <w:rsid w:val="00F6591F"/>
    <w:rsid w:val="00F65E95"/>
    <w:rsid w:val="00F66EBD"/>
    <w:rsid w:val="00F702CA"/>
    <w:rsid w:val="00F71F47"/>
    <w:rsid w:val="00F725BC"/>
    <w:rsid w:val="00F72E65"/>
    <w:rsid w:val="00F73724"/>
    <w:rsid w:val="00F80014"/>
    <w:rsid w:val="00F802F7"/>
    <w:rsid w:val="00F8409A"/>
    <w:rsid w:val="00F84AC1"/>
    <w:rsid w:val="00F852E0"/>
    <w:rsid w:val="00F853E3"/>
    <w:rsid w:val="00F87B6F"/>
    <w:rsid w:val="00F90274"/>
    <w:rsid w:val="00F9111C"/>
    <w:rsid w:val="00F937A0"/>
    <w:rsid w:val="00FA1879"/>
    <w:rsid w:val="00FA1C8D"/>
    <w:rsid w:val="00FA5A09"/>
    <w:rsid w:val="00FB09D5"/>
    <w:rsid w:val="00FB0A65"/>
    <w:rsid w:val="00FB48DC"/>
    <w:rsid w:val="00FB5A2B"/>
    <w:rsid w:val="00FB603C"/>
    <w:rsid w:val="00FC13F3"/>
    <w:rsid w:val="00FC1C22"/>
    <w:rsid w:val="00FC3BC0"/>
    <w:rsid w:val="00FC4034"/>
    <w:rsid w:val="00FC5DB7"/>
    <w:rsid w:val="00FD078A"/>
    <w:rsid w:val="00FD0D0F"/>
    <w:rsid w:val="00FD1606"/>
    <w:rsid w:val="00FD1ED7"/>
    <w:rsid w:val="00FD263D"/>
    <w:rsid w:val="00FD558E"/>
    <w:rsid w:val="00FE0F42"/>
    <w:rsid w:val="00FE140C"/>
    <w:rsid w:val="00FE1A31"/>
    <w:rsid w:val="00FE36F2"/>
    <w:rsid w:val="00FE6F01"/>
    <w:rsid w:val="00FF1858"/>
    <w:rsid w:val="00FF249A"/>
    <w:rsid w:val="00FF29F7"/>
    <w:rsid w:val="00FF37E3"/>
    <w:rsid w:val="1B10041B"/>
    <w:rsid w:val="22A0C227"/>
    <w:rsid w:val="2BF16CA5"/>
    <w:rsid w:val="624D69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68CF"/>
  <w15:chartTrackingRefBased/>
  <w15:docId w15:val="{A3AB871C-2A2A-4A42-A786-8DB161C7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CD8"/>
  </w:style>
  <w:style w:type="paragraph" w:styleId="Antrat1">
    <w:name w:val="heading 1"/>
    <w:basedOn w:val="prastasis"/>
    <w:next w:val="prastasis"/>
    <w:link w:val="Antrat1Diagrama"/>
    <w:uiPriority w:val="9"/>
    <w:qFormat/>
    <w:rsid w:val="00673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3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36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36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36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36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36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36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36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6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36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36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36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36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36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36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36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36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36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36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36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36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364B"/>
    <w:rPr>
      <w:i/>
      <w:iCs/>
      <w:color w:val="404040" w:themeColor="text1" w:themeTint="BF"/>
    </w:rPr>
  </w:style>
  <w:style w:type="paragraph" w:styleId="Sraopastraipa">
    <w:name w:val="List Paragraph"/>
    <w:basedOn w:val="prastasis"/>
    <w:uiPriority w:val="34"/>
    <w:qFormat/>
    <w:rsid w:val="0067364B"/>
    <w:pPr>
      <w:ind w:left="720"/>
      <w:contextualSpacing/>
    </w:pPr>
  </w:style>
  <w:style w:type="character" w:styleId="Rykuspabraukimas">
    <w:name w:val="Intense Emphasis"/>
    <w:basedOn w:val="Numatytasispastraiposriftas"/>
    <w:uiPriority w:val="21"/>
    <w:qFormat/>
    <w:rsid w:val="0067364B"/>
    <w:rPr>
      <w:i/>
      <w:iCs/>
      <w:color w:val="0F4761" w:themeColor="accent1" w:themeShade="BF"/>
    </w:rPr>
  </w:style>
  <w:style w:type="paragraph" w:styleId="Iskirtacitata">
    <w:name w:val="Intense Quote"/>
    <w:basedOn w:val="prastasis"/>
    <w:next w:val="prastasis"/>
    <w:link w:val="IskirtacitataDiagrama"/>
    <w:uiPriority w:val="30"/>
    <w:qFormat/>
    <w:rsid w:val="00673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364B"/>
    <w:rPr>
      <w:i/>
      <w:iCs/>
      <w:color w:val="0F4761" w:themeColor="accent1" w:themeShade="BF"/>
    </w:rPr>
  </w:style>
  <w:style w:type="character" w:styleId="Rykinuoroda">
    <w:name w:val="Intense Reference"/>
    <w:basedOn w:val="Numatytasispastraiposriftas"/>
    <w:uiPriority w:val="32"/>
    <w:qFormat/>
    <w:rsid w:val="0067364B"/>
    <w:rPr>
      <w:b/>
      <w:bCs/>
      <w:smallCaps/>
      <w:color w:val="0F4761" w:themeColor="accent1" w:themeShade="BF"/>
      <w:spacing w:val="5"/>
    </w:rPr>
  </w:style>
  <w:style w:type="paragraph" w:styleId="Antrats">
    <w:name w:val="header"/>
    <w:basedOn w:val="prastasis"/>
    <w:link w:val="AntratsDiagrama"/>
    <w:uiPriority w:val="99"/>
    <w:semiHidden/>
    <w:unhideWhenUsed/>
    <w:rsid w:val="006736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7364B"/>
  </w:style>
  <w:style w:type="paragraph" w:styleId="prastasiniatinklio">
    <w:name w:val="Normal (Web)"/>
    <w:basedOn w:val="prastasis"/>
    <w:uiPriority w:val="99"/>
    <w:semiHidden/>
    <w:unhideWhenUsed/>
    <w:rsid w:val="0067364B"/>
    <w:rPr>
      <w:rFonts w:ascii="Times New Roman" w:hAnsi="Times New Roman" w:cs="Times New Roman"/>
    </w:rPr>
  </w:style>
  <w:style w:type="character" w:styleId="Puslapionumeris">
    <w:name w:val="page number"/>
    <w:basedOn w:val="Numatytasispastraiposriftas"/>
    <w:rsid w:val="0067364B"/>
  </w:style>
  <w:style w:type="character" w:styleId="Komentaronuoroda">
    <w:name w:val="annotation reference"/>
    <w:uiPriority w:val="99"/>
    <w:rsid w:val="0067364B"/>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67364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67364B"/>
    <w:rPr>
      <w:rFonts w:ascii="Times New Roman" w:eastAsia="Times New Roman" w:hAnsi="Times New Roman" w:cs="Times New Roman"/>
      <w:kern w:val="0"/>
      <w:sz w:val="20"/>
      <w:szCs w:val="20"/>
      <w:lang w:eastAsia="lt-LT"/>
      <w14:ligatures w14:val="none"/>
    </w:rPr>
  </w:style>
  <w:style w:type="paragraph" w:styleId="Puslapioinaostekstas">
    <w:name w:val="footnote text"/>
    <w:aliases w:val="Diagrama1"/>
    <w:basedOn w:val="prastasis"/>
    <w:link w:val="PuslapioinaostekstasDiagrama"/>
    <w:unhideWhenUsed/>
    <w:rsid w:val="0067364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Diagrama1 Diagrama"/>
    <w:basedOn w:val="Numatytasispastraiposriftas"/>
    <w:link w:val="Puslapioinaostekstas"/>
    <w:qFormat/>
    <w:rsid w:val="0067364B"/>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67364B"/>
    <w:rPr>
      <w:vertAlign w:val="superscript"/>
    </w:rPr>
  </w:style>
  <w:style w:type="table" w:customStyle="1" w:styleId="Lentelstinklelis1">
    <w:name w:val="Lentelės tinklelis1"/>
    <w:basedOn w:val="prastojilentel"/>
    <w:next w:val="Lentelstinklelis"/>
    <w:uiPriority w:val="59"/>
    <w:rsid w:val="006736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3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0124A"/>
    <w:pPr>
      <w:spacing w:after="0" w:line="240" w:lineRule="auto"/>
    </w:pPr>
  </w:style>
  <w:style w:type="paragraph" w:styleId="Komentarotema">
    <w:name w:val="annotation subject"/>
    <w:basedOn w:val="Komentarotekstas"/>
    <w:next w:val="Komentarotekstas"/>
    <w:link w:val="KomentarotemaDiagrama"/>
    <w:uiPriority w:val="99"/>
    <w:semiHidden/>
    <w:unhideWhenUsed/>
    <w:rsid w:val="00003460"/>
    <w:pPr>
      <w:spacing w:after="160"/>
    </w:pPr>
    <w:rPr>
      <w:rFonts w:asciiTheme="minorHAnsi" w:eastAsiaTheme="minorHAnsi" w:hAnsiTheme="minorHAnsi" w:cstheme="minorBid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003460"/>
    <w:rPr>
      <w:rFonts w:ascii="Times New Roman" w:eastAsia="Times New Roman"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EA38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A38B2"/>
  </w:style>
  <w:style w:type="character" w:customStyle="1" w:styleId="cf01">
    <w:name w:val="cf01"/>
    <w:basedOn w:val="Numatytasispastraiposriftas"/>
    <w:rsid w:val="00F55D00"/>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C57CD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D5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28A738D6B45A69EFA7C67D3523101"/>
        <w:category>
          <w:name w:val="Bendrosios nuostatos"/>
          <w:gallery w:val="placeholder"/>
        </w:category>
        <w:types>
          <w:type w:val="bbPlcHdr"/>
        </w:types>
        <w:behaviors>
          <w:behavior w:val="content"/>
        </w:behaviors>
        <w:guid w:val="{6510A4EA-2321-42DD-B58E-90D2031CC651}"/>
      </w:docPartPr>
      <w:docPartBody>
        <w:p w:rsidR="00782789" w:rsidRDefault="00782789">
          <w:pPr>
            <w:pStyle w:val="DF228A738D6B45A69EFA7C67D3523101"/>
          </w:pPr>
          <w:r>
            <w:rPr>
              <w:rStyle w:val="Vietosrezervavimoenklotekstas"/>
            </w:rPr>
            <w:t>Choose an item.</w:t>
          </w:r>
        </w:p>
      </w:docPartBody>
    </w:docPart>
    <w:docPart>
      <w:docPartPr>
        <w:name w:val="EB066241E16C4E45854284038DAA8525"/>
        <w:category>
          <w:name w:val="Bendrosios nuostatos"/>
          <w:gallery w:val="placeholder"/>
        </w:category>
        <w:types>
          <w:type w:val="bbPlcHdr"/>
        </w:types>
        <w:behaviors>
          <w:behavior w:val="content"/>
        </w:behaviors>
        <w:guid w:val="{B950CA80-A971-458A-9244-4A40CCE278CF}"/>
      </w:docPartPr>
      <w:docPartBody>
        <w:p w:rsidR="00782789" w:rsidRDefault="00782789">
          <w:pPr>
            <w:pStyle w:val="EB066241E16C4E45854284038DAA852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89"/>
    <w:rsid w:val="00064386"/>
    <w:rsid w:val="000715AD"/>
    <w:rsid w:val="00077B11"/>
    <w:rsid w:val="000B6BA8"/>
    <w:rsid w:val="000D70A1"/>
    <w:rsid w:val="000E1A21"/>
    <w:rsid w:val="00192B8E"/>
    <w:rsid w:val="001F0616"/>
    <w:rsid w:val="00243AF1"/>
    <w:rsid w:val="00243F6C"/>
    <w:rsid w:val="0032266A"/>
    <w:rsid w:val="00393E2A"/>
    <w:rsid w:val="00397B52"/>
    <w:rsid w:val="003B00ED"/>
    <w:rsid w:val="003B44DF"/>
    <w:rsid w:val="004026D0"/>
    <w:rsid w:val="004521B1"/>
    <w:rsid w:val="004617DD"/>
    <w:rsid w:val="004A60C5"/>
    <w:rsid w:val="004D52E0"/>
    <w:rsid w:val="005820A6"/>
    <w:rsid w:val="00584845"/>
    <w:rsid w:val="005908F5"/>
    <w:rsid w:val="00595C19"/>
    <w:rsid w:val="0062149A"/>
    <w:rsid w:val="0067124D"/>
    <w:rsid w:val="006E5FE0"/>
    <w:rsid w:val="00712973"/>
    <w:rsid w:val="0071330B"/>
    <w:rsid w:val="00742E38"/>
    <w:rsid w:val="00782789"/>
    <w:rsid w:val="00784B19"/>
    <w:rsid w:val="00792A7B"/>
    <w:rsid w:val="007D63A2"/>
    <w:rsid w:val="00860A10"/>
    <w:rsid w:val="008B03E4"/>
    <w:rsid w:val="008B13DE"/>
    <w:rsid w:val="008B3F65"/>
    <w:rsid w:val="00912806"/>
    <w:rsid w:val="00944E4C"/>
    <w:rsid w:val="009C7035"/>
    <w:rsid w:val="009F645A"/>
    <w:rsid w:val="00AA02AD"/>
    <w:rsid w:val="00AA34E2"/>
    <w:rsid w:val="00AB4C70"/>
    <w:rsid w:val="00AE034B"/>
    <w:rsid w:val="00B83C5C"/>
    <w:rsid w:val="00BA0BBC"/>
    <w:rsid w:val="00BA3A0D"/>
    <w:rsid w:val="00BB60DF"/>
    <w:rsid w:val="00C36753"/>
    <w:rsid w:val="00C419C6"/>
    <w:rsid w:val="00C45998"/>
    <w:rsid w:val="00C9711C"/>
    <w:rsid w:val="00CC1542"/>
    <w:rsid w:val="00CD37DD"/>
    <w:rsid w:val="00D1730E"/>
    <w:rsid w:val="00D54112"/>
    <w:rsid w:val="00D56B10"/>
    <w:rsid w:val="00D8639A"/>
    <w:rsid w:val="00DB0927"/>
    <w:rsid w:val="00E156B4"/>
    <w:rsid w:val="00E35EE3"/>
    <w:rsid w:val="00E4787F"/>
    <w:rsid w:val="00EB1A93"/>
    <w:rsid w:val="00ED44E4"/>
    <w:rsid w:val="00F96082"/>
    <w:rsid w:val="00FE5D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DF228A738D6B45A69EFA7C67D3523101">
    <w:name w:val="DF228A738D6B45A69EFA7C67D3523101"/>
  </w:style>
  <w:style w:type="paragraph" w:customStyle="1" w:styleId="EB066241E16C4E45854284038DAA8525">
    <w:name w:val="EB066241E16C4E45854284038DAA8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2259-4E5A-4149-A586-0C712350AB87}">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9E40D091-ECA8-4087-9C2C-EE68D54C7F59}">
  <ds:schemaRefs>
    <ds:schemaRef ds:uri="http://schemas.microsoft.com/sharepoint/v3/contenttype/forms"/>
  </ds:schemaRefs>
</ds:datastoreItem>
</file>

<file path=customXml/itemProps3.xml><?xml version="1.0" encoding="utf-8"?>
<ds:datastoreItem xmlns:ds="http://schemas.openxmlformats.org/officeDocument/2006/customXml" ds:itemID="{10EA53BB-A3B0-4A6A-95EC-D9064957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D17FE-2AAB-4AB1-8E06-BE367136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28831</Words>
  <Characters>16435</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Orinta Kazėnienė</cp:lastModifiedBy>
  <cp:revision>8</cp:revision>
  <dcterms:created xsi:type="dcterms:W3CDTF">2026-04-02T05:58:00Z</dcterms:created>
  <dcterms:modified xsi:type="dcterms:W3CDTF">2026-04-02T08:54:00Z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