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68C" w14:textId="1E92CFF5" w:rsidR="00281B4E" w:rsidRPr="00281B4E" w:rsidRDefault="00281B4E" w:rsidP="00281B4E">
      <w:pPr>
        <w:spacing w:after="0" w:line="240" w:lineRule="auto"/>
        <w:ind w:left="5184" w:firstLine="1296"/>
        <w:rPr>
          <w:rFonts w:ascii="Times New Roman" w:hAnsi="Times New Roman" w:cs="Times New Roman"/>
        </w:rPr>
      </w:pPr>
      <w:r>
        <w:rPr>
          <w:rFonts w:ascii="Times New Roman" w:hAnsi="Times New Roman" w:cs="Times New Roman"/>
        </w:rPr>
        <w:t xml:space="preserve">        </w:t>
      </w:r>
      <w:r w:rsidRPr="00281B4E">
        <w:rPr>
          <w:rFonts w:ascii="Times New Roman" w:hAnsi="Times New Roman" w:cs="Times New Roman"/>
        </w:rPr>
        <w:t>Specialiųjų sąlygų 6 priedas</w:t>
      </w:r>
    </w:p>
    <w:p w14:paraId="7D0A7186" w14:textId="0CBB22AE" w:rsidR="00281B4E" w:rsidRDefault="00281B4E" w:rsidP="00281B4E">
      <w:pPr>
        <w:spacing w:after="0" w:line="240" w:lineRule="auto"/>
        <w:ind w:left="5184" w:firstLine="1296"/>
        <w:rPr>
          <w:rFonts w:ascii="Times New Roman" w:hAnsi="Times New Roman" w:cs="Times New Roman"/>
        </w:rPr>
      </w:pPr>
      <w:r>
        <w:rPr>
          <w:rFonts w:ascii="Times New Roman" w:hAnsi="Times New Roman" w:cs="Times New Roman"/>
        </w:rPr>
        <w:t xml:space="preserve">      </w:t>
      </w:r>
      <w:r w:rsidRPr="00281B4E">
        <w:rPr>
          <w:rFonts w:ascii="Times New Roman" w:hAnsi="Times New Roman" w:cs="Times New Roman"/>
        </w:rPr>
        <w:t>„Pasiūlymo forma“</w:t>
      </w:r>
      <w:r w:rsidR="00583C7F">
        <w:rPr>
          <w:rFonts w:ascii="Times New Roman" w:hAnsi="Times New Roman" w:cs="Times New Roman"/>
        </w:rPr>
        <w:t xml:space="preserve"> (B)</w:t>
      </w:r>
    </w:p>
    <w:p w14:paraId="1CDE0AA0" w14:textId="6C771C2D" w:rsidR="00402B86" w:rsidRPr="006B31CE" w:rsidRDefault="00402B86" w:rsidP="00402B86">
      <w:pPr>
        <w:spacing w:after="0" w:line="240" w:lineRule="auto"/>
        <w:ind w:left="5184" w:firstLine="1904"/>
        <w:rPr>
          <w:rFonts w:ascii="Times New Roman" w:hAnsi="Times New Roman" w:cs="Times New Roman"/>
          <w:b/>
          <w:bCs/>
        </w:rPr>
      </w:pPr>
      <w:r w:rsidRPr="006B31CE">
        <w:rPr>
          <w:rFonts w:ascii="Times New Roman" w:hAnsi="Times New Roman" w:cs="Times New Roman"/>
          <w:b/>
          <w:bCs/>
        </w:rPr>
        <w:t>PATIKSLINTA</w:t>
      </w:r>
    </w:p>
    <w:tbl>
      <w:tblPr>
        <w:tblStyle w:val="Lentelstinklelis"/>
        <w:tblW w:w="738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4603"/>
      </w:tblGrid>
      <w:tr w:rsidR="00142997" w:rsidRPr="00CB59CD" w14:paraId="1AA0ACD0" w14:textId="77777777" w:rsidTr="00583C7F">
        <w:trPr>
          <w:jc w:val="center"/>
        </w:trPr>
        <w:tc>
          <w:tcPr>
            <w:tcW w:w="3384" w:type="pct"/>
          </w:tcPr>
          <w:p w14:paraId="1CDB2BA2" w14:textId="77777777" w:rsidR="00583C7F" w:rsidRDefault="00583C7F" w:rsidP="00583C7F">
            <w:pPr>
              <w:ind w:firstLine="4144"/>
              <w:jc w:val="center"/>
              <w:rPr>
                <w:rFonts w:ascii="Times New Roman" w:hAnsi="Times New Roman" w:cs="Times New Roman"/>
                <w:i/>
                <w:iCs/>
                <w:lang w:val="lt-LT"/>
              </w:rPr>
            </w:pPr>
          </w:p>
          <w:p w14:paraId="1C81073F" w14:textId="3812EB90" w:rsidR="00142997" w:rsidRPr="00583C7F" w:rsidRDefault="00142997" w:rsidP="00583C7F">
            <w:pPr>
              <w:ind w:firstLine="4144"/>
              <w:jc w:val="center"/>
              <w:rPr>
                <w:rFonts w:ascii="Times New Roman" w:hAnsi="Times New Roman" w:cs="Times New Roman"/>
                <w:i/>
                <w:iCs/>
                <w:sz w:val="24"/>
                <w:szCs w:val="24"/>
                <w:lang w:val="lt-LT"/>
              </w:rPr>
            </w:pPr>
          </w:p>
        </w:tc>
        <w:tc>
          <w:tcPr>
            <w:tcW w:w="1616" w:type="pct"/>
          </w:tcPr>
          <w:p w14:paraId="1CFFC120" w14:textId="77777777" w:rsidR="00142997" w:rsidRPr="00CB59CD" w:rsidRDefault="00142997" w:rsidP="3AC20F68">
            <w:pPr>
              <w:ind w:left="-567"/>
              <w:rPr>
                <w:rFonts w:ascii="Times New Roman" w:hAnsi="Times New Roman" w:cs="Times New Roman"/>
                <w:lang w:val="lt-LT"/>
              </w:rPr>
            </w:pPr>
          </w:p>
        </w:tc>
      </w:tr>
      <w:tr w:rsidR="00583C7F" w:rsidRPr="00CB59CD" w14:paraId="6CE2F39C" w14:textId="77777777" w:rsidTr="00583C7F">
        <w:trPr>
          <w:jc w:val="center"/>
        </w:trPr>
        <w:tc>
          <w:tcPr>
            <w:tcW w:w="3384" w:type="pct"/>
          </w:tcPr>
          <w:p w14:paraId="71CC676E" w14:textId="77777777" w:rsidR="00583C7F" w:rsidRPr="00D0125B" w:rsidRDefault="00583C7F" w:rsidP="00583C7F">
            <w:pPr>
              <w:jc w:val="center"/>
              <w:rPr>
                <w:rFonts w:ascii="Times New Roman" w:hAnsi="Times New Roman" w:cs="Times New Roman"/>
                <w:i/>
                <w:lang w:val="lt-LT"/>
              </w:rPr>
            </w:pPr>
          </w:p>
        </w:tc>
        <w:tc>
          <w:tcPr>
            <w:tcW w:w="1616" w:type="pct"/>
          </w:tcPr>
          <w:p w14:paraId="49A8D43D" w14:textId="77777777" w:rsidR="00583C7F" w:rsidRPr="00D0125B" w:rsidRDefault="00583C7F" w:rsidP="3AC20F68">
            <w:pPr>
              <w:ind w:left="-567"/>
              <w:rPr>
                <w:rFonts w:ascii="Times New Roman" w:hAnsi="Times New Roman" w:cs="Times New Roman"/>
                <w:lang w:val="lt-LT"/>
              </w:rPr>
            </w:pPr>
          </w:p>
        </w:tc>
      </w:tr>
    </w:tbl>
    <w:p w14:paraId="4E56741B" w14:textId="48EEE292" w:rsidR="00810455" w:rsidRPr="00CB59CD" w:rsidRDefault="3AC20F68" w:rsidP="00583C7F">
      <w:pPr>
        <w:pStyle w:val="Antrat2"/>
        <w:spacing w:after="0" w:line="240" w:lineRule="auto"/>
        <w:rPr>
          <w:sz w:val="22"/>
          <w:szCs w:val="22"/>
        </w:rPr>
      </w:pPr>
      <w:r w:rsidRPr="00CB59CD">
        <w:rPr>
          <w:sz w:val="22"/>
          <w:szCs w:val="22"/>
        </w:rPr>
        <w:t>PASIŪLYMAS</w:t>
      </w:r>
    </w:p>
    <w:p w14:paraId="15041281" w14:textId="24D020FB" w:rsidR="00223F35" w:rsidRDefault="0062562A" w:rsidP="00583C7F">
      <w:pPr>
        <w:spacing w:after="0" w:line="240" w:lineRule="auto"/>
        <w:jc w:val="center"/>
        <w:rPr>
          <w:rFonts w:ascii="Times New Roman" w:hAnsi="Times New Roman" w:cs="Times New Roman"/>
          <w:b/>
          <w:bCs/>
        </w:rPr>
      </w:pPr>
      <w:r w:rsidRPr="00B8256D">
        <w:rPr>
          <w:rFonts w:ascii="Times New Roman" w:eastAsia="Times New Roman" w:hAnsi="Times New Roman" w:cs="Times New Roman"/>
          <w:b/>
          <w:bCs/>
          <w:color w:val="000000"/>
        </w:rPr>
        <w:t xml:space="preserve">DĖL </w:t>
      </w:r>
      <w:r w:rsidR="00B8256D" w:rsidRPr="00B8256D">
        <w:rPr>
          <w:rFonts w:ascii="Times New Roman" w:eastAsia="Times New Roman" w:hAnsi="Times New Roman" w:cs="Times New Roman"/>
          <w:b/>
          <w:bCs/>
        </w:rPr>
        <w:t xml:space="preserve">VISUOMENĖS INFORMAVIMO KAMPANIJOS APIE LIGŲ PREVENCIJOS PROGRAMAS, KOMPENSUOJAMAS IŠ PRIVALOMOJO SVEIKATOS DRAUDIMO FONDO, PARENGIMO IR ORGANIZAVIMO </w:t>
      </w:r>
      <w:r w:rsidR="007A3CCD" w:rsidRPr="00B8256D">
        <w:rPr>
          <w:rFonts w:ascii="Times New Roman" w:eastAsia="Times New Roman" w:hAnsi="Times New Roman" w:cs="Times New Roman"/>
          <w:b/>
          <w:bCs/>
          <w:color w:val="000000"/>
        </w:rPr>
        <w:t>PASLAUGŲ</w:t>
      </w:r>
      <w:r w:rsidR="007A3CCD" w:rsidRPr="00B8256D">
        <w:rPr>
          <w:rFonts w:ascii="Times New Roman" w:hAnsi="Times New Roman" w:cs="Times New Roman"/>
          <w:b/>
          <w:bCs/>
          <w:color w:val="000000"/>
        </w:rPr>
        <w:t xml:space="preserve"> </w:t>
      </w:r>
      <w:r w:rsidR="3AC20F68" w:rsidRPr="00B8256D">
        <w:rPr>
          <w:rFonts w:ascii="Times New Roman" w:hAnsi="Times New Roman" w:cs="Times New Roman"/>
          <w:b/>
          <w:bCs/>
        </w:rPr>
        <w:t>PIRKIM</w:t>
      </w:r>
      <w:r w:rsidR="00475ECB" w:rsidRPr="00B8256D">
        <w:rPr>
          <w:rFonts w:ascii="Times New Roman" w:hAnsi="Times New Roman" w:cs="Times New Roman"/>
          <w:b/>
          <w:bCs/>
        </w:rPr>
        <w:t>O</w:t>
      </w:r>
    </w:p>
    <w:p w14:paraId="6BCCE86F" w14:textId="77777777" w:rsidR="00583C7F" w:rsidRPr="00B8256D" w:rsidRDefault="00583C7F" w:rsidP="00583C7F">
      <w:pPr>
        <w:spacing w:after="0" w:line="240" w:lineRule="auto"/>
        <w:jc w:val="center"/>
        <w:rPr>
          <w:rFonts w:ascii="Times New Roman" w:hAnsi="Times New Roman" w:cs="Times New Roman"/>
          <w:b/>
          <w:bCs/>
        </w:rPr>
      </w:pPr>
    </w:p>
    <w:p w14:paraId="69F20B3C" w14:textId="7A7DFD00" w:rsidR="00583C7F" w:rsidRPr="00583C7F" w:rsidRDefault="00583C7F" w:rsidP="00583C7F">
      <w:pPr>
        <w:autoSpaceDE w:val="0"/>
        <w:autoSpaceDN w:val="0"/>
        <w:adjustRightInd w:val="0"/>
        <w:spacing w:line="240" w:lineRule="auto"/>
        <w:ind w:firstLine="142"/>
        <w:contextualSpacing/>
        <w:jc w:val="center"/>
        <w:rPr>
          <w:rFonts w:ascii="Times New Roman" w:eastAsia="Calibri" w:hAnsi="Times New Roman" w:cs="Times New Roman"/>
          <w:b/>
          <w:sz w:val="24"/>
          <w:szCs w:val="24"/>
        </w:rPr>
      </w:pPr>
      <w:r w:rsidRPr="00583C7F">
        <w:rPr>
          <w:rFonts w:ascii="Times New Roman" w:eastAsia="Calibri" w:hAnsi="Times New Roman" w:cs="Times New Roman"/>
          <w:b/>
          <w:sz w:val="24"/>
          <w:szCs w:val="24"/>
        </w:rPr>
        <w:t>B DALIS. KAINA</w:t>
      </w:r>
    </w:p>
    <w:p w14:paraId="05A5F297" w14:textId="77777777" w:rsidR="00583C7F" w:rsidRPr="00583C7F" w:rsidRDefault="00583C7F" w:rsidP="00583C7F">
      <w:pPr>
        <w:keepNext/>
        <w:spacing w:after="0" w:line="240" w:lineRule="auto"/>
        <w:jc w:val="center"/>
        <w:outlineLvl w:val="1"/>
        <w:rPr>
          <w:rFonts w:ascii="Times New Roman" w:eastAsia="Times New Roman" w:hAnsi="Times New Roman" w:cs="Times New Roman"/>
          <w:b/>
          <w:bCs/>
        </w:rPr>
      </w:pPr>
    </w:p>
    <w:p w14:paraId="4A582CA6" w14:textId="77777777" w:rsidR="00583C7F" w:rsidRPr="00583C7F" w:rsidRDefault="00583C7F" w:rsidP="00583C7F">
      <w:pPr>
        <w:keepNext/>
        <w:spacing w:after="0" w:line="240" w:lineRule="auto"/>
        <w:jc w:val="center"/>
        <w:outlineLvl w:val="1"/>
        <w:rPr>
          <w:rFonts w:ascii="Times New Roman" w:eastAsia="Times New Roman" w:hAnsi="Times New Roman" w:cs="Times New Roman"/>
          <w:b/>
          <w:bCs/>
        </w:rPr>
      </w:pPr>
    </w:p>
    <w:p w14:paraId="33B5B313" w14:textId="77777777" w:rsidR="00583C7F" w:rsidRPr="00583C7F" w:rsidRDefault="00583C7F" w:rsidP="00583C7F">
      <w:pPr>
        <w:spacing w:after="0" w:line="240" w:lineRule="auto"/>
        <w:jc w:val="center"/>
        <w:rPr>
          <w:rFonts w:ascii="Times New Roman" w:eastAsia="Calibri" w:hAnsi="Times New Roman" w:cs="Times New Roman"/>
          <w:bCs/>
          <w:i/>
          <w:iCs/>
        </w:rPr>
      </w:pPr>
      <w:r w:rsidRPr="00583C7F">
        <w:rPr>
          <w:rFonts w:ascii="Times New Roman" w:eastAsia="Calibri" w:hAnsi="Times New Roman" w:cs="Times New Roman"/>
          <w:bCs/>
          <w:i/>
          <w:iCs/>
        </w:rPr>
        <w:t>_____________ Nr. ___</w:t>
      </w:r>
    </w:p>
    <w:p w14:paraId="5CA3A06A" w14:textId="77777777" w:rsidR="00583C7F" w:rsidRPr="00583C7F" w:rsidRDefault="00583C7F" w:rsidP="00583C7F">
      <w:pPr>
        <w:spacing w:after="0" w:line="240" w:lineRule="auto"/>
        <w:jc w:val="center"/>
        <w:rPr>
          <w:rFonts w:ascii="Times New Roman" w:eastAsia="Calibri" w:hAnsi="Times New Roman" w:cs="Times New Roman"/>
          <w:bCs/>
          <w:i/>
          <w:iCs/>
        </w:rPr>
      </w:pPr>
      <w:r w:rsidRPr="00583C7F">
        <w:rPr>
          <w:rFonts w:ascii="Times New Roman" w:eastAsia="Calibri" w:hAnsi="Times New Roman" w:cs="Times New Roman"/>
          <w:bCs/>
          <w:i/>
          <w:iCs/>
        </w:rPr>
        <w:t xml:space="preserve">(Data) </w:t>
      </w:r>
    </w:p>
    <w:p w14:paraId="0C4DEB69" w14:textId="77777777" w:rsidR="00583C7F" w:rsidRPr="00583C7F" w:rsidRDefault="00583C7F" w:rsidP="00583C7F">
      <w:pPr>
        <w:spacing w:after="0" w:line="240" w:lineRule="auto"/>
        <w:jc w:val="center"/>
        <w:rPr>
          <w:rFonts w:ascii="Times New Roman" w:eastAsia="Calibri" w:hAnsi="Times New Roman" w:cs="Times New Roman"/>
          <w:bCs/>
          <w:i/>
          <w:iCs/>
        </w:rPr>
      </w:pPr>
      <w:r w:rsidRPr="00583C7F">
        <w:rPr>
          <w:rFonts w:ascii="Times New Roman" w:eastAsia="Calibri" w:hAnsi="Times New Roman" w:cs="Times New Roman"/>
          <w:bCs/>
          <w:i/>
          <w:iCs/>
        </w:rPr>
        <w:t>_________________</w:t>
      </w:r>
    </w:p>
    <w:p w14:paraId="244CDA03" w14:textId="77777777" w:rsidR="00583C7F" w:rsidRPr="00583C7F" w:rsidRDefault="00583C7F" w:rsidP="00583C7F">
      <w:pPr>
        <w:spacing w:after="0" w:line="240" w:lineRule="auto"/>
        <w:jc w:val="center"/>
        <w:rPr>
          <w:rFonts w:ascii="Times New Roman" w:eastAsia="Calibri" w:hAnsi="Times New Roman" w:cs="Times New Roman"/>
          <w:bCs/>
          <w:i/>
          <w:iCs/>
        </w:rPr>
      </w:pPr>
      <w:r w:rsidRPr="00583C7F">
        <w:rPr>
          <w:rFonts w:ascii="Times New Roman" w:eastAsia="Calibri" w:hAnsi="Times New Roman" w:cs="Times New Roman"/>
          <w:bCs/>
          <w:i/>
          <w:iCs/>
        </w:rPr>
        <w:t>(Vieta)</w:t>
      </w:r>
    </w:p>
    <w:p w14:paraId="335467C7" w14:textId="77777777" w:rsidR="00583C7F" w:rsidRPr="00583C7F" w:rsidRDefault="00583C7F" w:rsidP="00583C7F">
      <w:pPr>
        <w:spacing w:after="0" w:line="240" w:lineRule="auto"/>
        <w:jc w:val="center"/>
        <w:rPr>
          <w:rFonts w:ascii="Times New Roman" w:eastAsia="Calibri" w:hAnsi="Times New Roman" w:cs="Times New Roman"/>
          <w:bCs/>
        </w:rPr>
      </w:pPr>
    </w:p>
    <w:p w14:paraId="481E0A18" w14:textId="77777777" w:rsidR="00583C7F" w:rsidRPr="00583C7F" w:rsidRDefault="00583C7F" w:rsidP="00583C7F">
      <w:pPr>
        <w:spacing w:after="0" w:line="240" w:lineRule="auto"/>
        <w:rPr>
          <w:rFonts w:ascii="Times New Roman" w:eastAsia="Calibri" w:hAnsi="Times New Roman" w:cs="Times New Roman"/>
          <w:bCs/>
        </w:rPr>
      </w:pPr>
      <w:r w:rsidRPr="00583C7F">
        <w:rPr>
          <w:rFonts w:ascii="Times New Roman" w:eastAsia="Calibri" w:hAnsi="Times New Roman" w:cs="Times New Roman"/>
          <w:bCs/>
        </w:rPr>
        <w:t>Valstybinei ligonių kasai prie Sveikatos apsaugos ministerijos</w:t>
      </w:r>
    </w:p>
    <w:p w14:paraId="19E308B8" w14:textId="43761B87" w:rsidR="00441ADF" w:rsidRPr="00CB59CD" w:rsidRDefault="00441ADF" w:rsidP="3AC20F68">
      <w:pPr>
        <w:spacing w:after="0" w:line="120" w:lineRule="auto"/>
        <w:jc w:val="both"/>
        <w:rPr>
          <w:rFonts w:ascii="Arial Narrow" w:eastAsia="Times New Roman" w:hAnsi="Arial Narrow" w:cs="Angsana New"/>
        </w:rPr>
      </w:pPr>
    </w:p>
    <w:p w14:paraId="1E74F8ED" w14:textId="77777777" w:rsidR="00405E4F" w:rsidRPr="00CB59CD" w:rsidRDefault="00405E4F" w:rsidP="3AC20F68">
      <w:pPr>
        <w:pStyle w:val="Sraopastraipa"/>
        <w:tabs>
          <w:tab w:val="left" w:pos="567"/>
        </w:tabs>
        <w:spacing w:after="0" w:line="240" w:lineRule="auto"/>
        <w:ind w:left="0"/>
        <w:rPr>
          <w:rFonts w:ascii="Times New Roman" w:eastAsia="Calibri" w:hAnsi="Times New Roman" w:cs="Times New Roman"/>
          <w:b/>
          <w:bCs/>
        </w:rPr>
      </w:pPr>
      <w:bookmarkStart w:id="0" w:name="_Toc329443224"/>
    </w:p>
    <w:p w14:paraId="087E6C20" w14:textId="77777777" w:rsidR="00405E4F" w:rsidRPr="00CB59CD" w:rsidRDefault="3AC20F68" w:rsidP="3AC20F68">
      <w:pPr>
        <w:numPr>
          <w:ilvl w:val="0"/>
          <w:numId w:val="13"/>
        </w:numPr>
        <w:tabs>
          <w:tab w:val="left" w:pos="567"/>
        </w:tabs>
        <w:spacing w:after="0" w:line="240" w:lineRule="auto"/>
        <w:contextualSpacing/>
        <w:jc w:val="center"/>
        <w:rPr>
          <w:rFonts w:ascii="Times New Roman" w:eastAsia="Calibri" w:hAnsi="Times New Roman" w:cs="Times New Roman"/>
          <w:b/>
          <w:bCs/>
        </w:rPr>
      </w:pPr>
      <w:r w:rsidRPr="00CB59CD">
        <w:rPr>
          <w:rFonts w:ascii="Times New Roman" w:eastAsia="Calibri" w:hAnsi="Times New Roman" w:cs="Times New Roman"/>
          <w:b/>
          <w:bCs/>
        </w:rPr>
        <w:t>INFORMACIJA APIE TIEKĖJĄ:</w:t>
      </w:r>
      <w:bookmarkEnd w:id="0"/>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4111"/>
      </w:tblGrid>
      <w:tr w:rsidR="00786C57" w:rsidRPr="00786C57" w14:paraId="4EAFE5AA" w14:textId="77777777" w:rsidTr="0062562A">
        <w:trPr>
          <w:trHeight w:val="504"/>
        </w:trPr>
        <w:tc>
          <w:tcPr>
            <w:tcW w:w="5528" w:type="dxa"/>
          </w:tcPr>
          <w:p w14:paraId="4E8AE433" w14:textId="702960C3" w:rsidR="00E22563" w:rsidRPr="00786C57" w:rsidRDefault="00786C57" w:rsidP="00583C7F">
            <w:pPr>
              <w:tabs>
                <w:tab w:val="left" w:pos="851"/>
              </w:tabs>
              <w:spacing w:after="0" w:line="240" w:lineRule="auto"/>
              <w:jc w:val="both"/>
              <w:rPr>
                <w:rFonts w:ascii="Times New Roman" w:eastAsia="Calibri" w:hAnsi="Times New Roman" w:cs="Times New Roman"/>
                <w:lang w:eastAsia="lt-LT"/>
              </w:rPr>
            </w:pPr>
            <w:r w:rsidRPr="00786C57">
              <w:rPr>
                <w:rFonts w:ascii="Times New Roman" w:eastAsia="Calibri" w:hAnsi="Times New Roman" w:cs="Times New Roman"/>
                <w:b/>
                <w:bCs/>
                <w:lang w:eastAsia="lt-LT"/>
              </w:rPr>
              <w:t>Tiekėjo arba ūkio subjektų grupės dalyvių pavadinimas (-ai), juridinio asmens kodas</w:t>
            </w:r>
            <w:r w:rsidRPr="00786C57">
              <w:rPr>
                <w:rFonts w:ascii="Times New Roman" w:eastAsia="Calibri" w:hAnsi="Times New Roman" w:cs="Times New Roman"/>
                <w:lang w:eastAsia="lt-LT"/>
              </w:rPr>
              <w:t xml:space="preserve"> (-ai) </w:t>
            </w:r>
            <w:r w:rsidRPr="00786C57">
              <w:rPr>
                <w:rFonts w:ascii="Times New Roman" w:eastAsia="Calibri" w:hAnsi="Times New Roman" w:cs="Times New Roman"/>
                <w:i/>
                <w:lang w:eastAsia="lt-LT"/>
              </w:rPr>
              <w:t>(jeigu pasiūlymą teikia fizinis asmuo – verslo ar individualios veiklos pažymėjimo Nr. ar pan.)</w:t>
            </w:r>
            <w:r w:rsidRPr="00786C57">
              <w:rPr>
                <w:rFonts w:ascii="Times New Roman" w:eastAsia="Calibri" w:hAnsi="Times New Roman" w:cs="Times New Roman"/>
                <w:iCs/>
                <w:lang w:eastAsia="lt-LT"/>
              </w:rPr>
              <w:t>, adresas (-ai)</w:t>
            </w:r>
          </w:p>
        </w:tc>
        <w:tc>
          <w:tcPr>
            <w:tcW w:w="4111" w:type="dxa"/>
          </w:tcPr>
          <w:p w14:paraId="41615969" w14:textId="77777777" w:rsidR="00786C57" w:rsidRPr="00786C57" w:rsidRDefault="00786C57" w:rsidP="00786C57">
            <w:pPr>
              <w:tabs>
                <w:tab w:val="left" w:pos="851"/>
              </w:tabs>
              <w:spacing w:after="0" w:line="240" w:lineRule="auto"/>
              <w:jc w:val="both"/>
              <w:rPr>
                <w:rFonts w:ascii="Times New Roman" w:eastAsia="Calibri" w:hAnsi="Times New Roman" w:cs="Times New Roman"/>
                <w:szCs w:val="24"/>
                <w:lang w:eastAsia="lt-LT"/>
              </w:rPr>
            </w:pPr>
          </w:p>
        </w:tc>
      </w:tr>
    </w:tbl>
    <w:p w14:paraId="40675196" w14:textId="77777777" w:rsidR="00E172F0" w:rsidRDefault="00E172F0" w:rsidP="3AC20F68">
      <w:pPr>
        <w:spacing w:after="0" w:line="120" w:lineRule="auto"/>
        <w:jc w:val="both"/>
        <w:rPr>
          <w:rFonts w:ascii="Arial Narrow" w:eastAsia="Times New Roman" w:hAnsi="Arial Narrow" w:cs="Arial"/>
          <w:b/>
          <w:bCs/>
        </w:rPr>
      </w:pPr>
    </w:p>
    <w:p w14:paraId="7BFC6F6D" w14:textId="77777777" w:rsidR="00E172F0" w:rsidRDefault="00E172F0" w:rsidP="3AC20F68">
      <w:pPr>
        <w:spacing w:after="0" w:line="120" w:lineRule="auto"/>
        <w:jc w:val="both"/>
        <w:rPr>
          <w:rFonts w:ascii="Arial Narrow" w:eastAsia="Times New Roman" w:hAnsi="Arial Narrow" w:cs="Arial"/>
          <w:b/>
          <w:bCs/>
        </w:rPr>
      </w:pPr>
    </w:p>
    <w:p w14:paraId="13BA4D47" w14:textId="77777777" w:rsidR="00E172F0" w:rsidRPr="00CB59CD" w:rsidRDefault="00E172F0" w:rsidP="3AC20F68">
      <w:pPr>
        <w:spacing w:after="0" w:line="120" w:lineRule="auto"/>
        <w:jc w:val="both"/>
        <w:rPr>
          <w:rFonts w:ascii="Arial Narrow" w:eastAsia="Times New Roman" w:hAnsi="Arial Narrow" w:cs="Arial"/>
          <w:b/>
          <w:bCs/>
        </w:rPr>
      </w:pPr>
    </w:p>
    <w:p w14:paraId="0B351C12" w14:textId="04DD2E82" w:rsidR="00405E4F" w:rsidRPr="00CB59CD" w:rsidRDefault="00583C7F" w:rsidP="3AC20F68">
      <w:pPr>
        <w:spacing w:after="0" w:line="240" w:lineRule="auto"/>
        <w:jc w:val="center"/>
        <w:rPr>
          <w:rFonts w:ascii="Times New Roman" w:eastAsia="Calibri" w:hAnsi="Times New Roman" w:cs="Times New Roman"/>
          <w:b/>
          <w:bCs/>
        </w:rPr>
      </w:pPr>
      <w:r>
        <w:rPr>
          <w:rFonts w:ascii="Times New Roman" w:eastAsia="Times New Roman" w:hAnsi="Times New Roman" w:cs="Times New Roman"/>
          <w:b/>
          <w:bCs/>
          <w:lang w:eastAsia="lt-LT"/>
        </w:rPr>
        <w:t>2</w:t>
      </w:r>
      <w:r w:rsidR="3AC20F68" w:rsidRPr="00F70073">
        <w:rPr>
          <w:rFonts w:ascii="Times New Roman" w:eastAsia="Times New Roman" w:hAnsi="Times New Roman" w:cs="Times New Roman"/>
          <w:b/>
          <w:bCs/>
          <w:lang w:eastAsia="lt-LT"/>
        </w:rPr>
        <w:t>.</w:t>
      </w:r>
      <w:r w:rsidR="3AC20F68" w:rsidRPr="00CB59CD">
        <w:rPr>
          <w:rFonts w:ascii="Times New Roman" w:eastAsia="Times New Roman" w:hAnsi="Times New Roman" w:cs="Times New Roman"/>
          <w:b/>
          <w:bCs/>
          <w:lang w:eastAsia="lt-LT"/>
        </w:rPr>
        <w:t xml:space="preserve"> </w:t>
      </w:r>
      <w:r w:rsidR="3AC20F68" w:rsidRPr="00CB59CD">
        <w:rPr>
          <w:rFonts w:ascii="Times New Roman" w:eastAsia="Calibri" w:hAnsi="Times New Roman" w:cs="Times New Roman"/>
          <w:b/>
          <w:bCs/>
        </w:rPr>
        <w:t xml:space="preserve">PASIŪLYMO KAINA </w:t>
      </w:r>
    </w:p>
    <w:p w14:paraId="0F829E88" w14:textId="77777777" w:rsidR="00405E4F" w:rsidRPr="00CB59CD" w:rsidRDefault="00405E4F" w:rsidP="3AC20F68">
      <w:pPr>
        <w:spacing w:after="0" w:line="240" w:lineRule="auto"/>
        <w:ind w:left="1080"/>
        <w:contextualSpacing/>
        <w:rPr>
          <w:rFonts w:ascii="Times New Roman" w:eastAsia="Calibri" w:hAnsi="Times New Roman" w:cs="Times New Roman"/>
          <w:b/>
          <w:bCs/>
        </w:rPr>
      </w:pPr>
    </w:p>
    <w:p w14:paraId="21087F88" w14:textId="2C56F309" w:rsidR="00405E4F" w:rsidRPr="00CB59CD" w:rsidRDefault="00583C7F" w:rsidP="3AC20F68">
      <w:pPr>
        <w:tabs>
          <w:tab w:val="left" w:pos="993"/>
        </w:tabs>
        <w:spacing w:after="160" w:line="20" w:lineRule="atLeast"/>
        <w:ind w:firstLine="426"/>
        <w:contextualSpacing/>
        <w:jc w:val="both"/>
        <w:rPr>
          <w:rFonts w:ascii="Times New Roman" w:eastAsia="Calibri" w:hAnsi="Times New Roman" w:cs="Times New Roman"/>
        </w:rPr>
      </w:pPr>
      <w:r>
        <w:rPr>
          <w:rFonts w:ascii="Times New Roman" w:eastAsia="Calibri" w:hAnsi="Times New Roman" w:cs="Times New Roman"/>
        </w:rPr>
        <w:t>2</w:t>
      </w:r>
      <w:r w:rsidR="3AC20F68" w:rsidRPr="00CB59CD">
        <w:rPr>
          <w:rFonts w:ascii="Times New Roman" w:eastAsia="Calibri" w:hAnsi="Times New Roman" w:cs="Times New Roman"/>
        </w:rPr>
        <w:t>.1.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1139C1" w14:textId="597475F9" w:rsidR="00405E4F" w:rsidRPr="00CB59CD" w:rsidRDefault="00583C7F" w:rsidP="3AC20F68">
      <w:pPr>
        <w:widowControl w:val="0"/>
        <w:shd w:val="clear" w:color="auto" w:fill="FFFFFF" w:themeFill="background1"/>
        <w:tabs>
          <w:tab w:val="left" w:pos="993"/>
        </w:tabs>
        <w:spacing w:after="0" w:line="240" w:lineRule="auto"/>
        <w:ind w:firstLine="426"/>
        <w:contextualSpacing/>
        <w:jc w:val="both"/>
        <w:rPr>
          <w:rFonts w:ascii="Times New Roman" w:eastAsia="Calibri" w:hAnsi="Times New Roman" w:cs="Times New Roman"/>
          <w:color w:val="000000" w:themeColor="text1"/>
        </w:rPr>
      </w:pPr>
      <w:r>
        <w:rPr>
          <w:rFonts w:ascii="Times New Roman" w:eastAsia="Calibri" w:hAnsi="Times New Roman" w:cs="Times New Roman"/>
        </w:rPr>
        <w:t>2</w:t>
      </w:r>
      <w:r w:rsidR="3AC20F68" w:rsidRPr="00CB59CD">
        <w:rPr>
          <w:rFonts w:ascii="Times New Roman" w:eastAsia="Calibri" w:hAnsi="Times New Roman" w:cs="Times New Roman"/>
        </w:rPr>
        <w:t>.2.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rsidR="3AC20F68" w:rsidRPr="00CB59CD">
        <w:t xml:space="preserve"> </w:t>
      </w:r>
      <w:r w:rsidR="3AC20F68" w:rsidRPr="00CB59CD">
        <w:rPr>
          <w:rFonts w:ascii="Times New Roman" w:eastAsia="Calibri" w:hAnsi="Times New Roman" w:cs="Times New Roman"/>
        </w:rPr>
        <w:t xml:space="preserve">Pasiūlymų kainos bus vertinamos ir lyginamos su visais mokesčiais, be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w:t>
      </w:r>
      <w:r w:rsidR="3AC20F68" w:rsidRPr="00CB59CD">
        <w:rPr>
          <w:rFonts w:ascii="Times New Roman" w:eastAsia="Arial Unicode MS" w:hAnsi="Times New Roman" w:cs="Times New Roman"/>
        </w:rPr>
        <w:t>įskaičiuoti visi mokesčiai bei visos</w:t>
      </w:r>
      <w:r w:rsidR="3AC20F68" w:rsidRPr="00CB59CD">
        <w:rPr>
          <w:rFonts w:ascii="Times New Roman" w:eastAsia="Calibri" w:hAnsi="Times New Roman" w:cs="Times New Roman"/>
          <w:b/>
          <w:bCs/>
        </w:rPr>
        <w:t xml:space="preserve"> </w:t>
      </w:r>
      <w:r w:rsidR="3AC20F68" w:rsidRPr="00CB59CD">
        <w:rPr>
          <w:rFonts w:ascii="Times New Roman" w:eastAsia="Calibri" w:hAnsi="Times New Roman" w:cs="Times New Roman"/>
        </w:rPr>
        <w:t>kitos tiekėjo patirtos ir (ar) galimos patirti tiesioginės ir netiesioginės išlaidos ir mokesčiai</w:t>
      </w:r>
      <w:r w:rsidR="3AC20F68" w:rsidRPr="00CB59CD">
        <w:rPr>
          <w:rFonts w:ascii="Times New Roman" w:eastAsia="Arial Unicode MS" w:hAnsi="Times New Roman" w:cs="Times New Roman"/>
        </w:rPr>
        <w:t>, susiję su Paslaugų teikimu,</w:t>
      </w:r>
      <w:r w:rsidR="3AC20F68" w:rsidRPr="00CB59CD">
        <w:rPr>
          <w:rFonts w:ascii="Times New Roman" w:eastAsia="Calibri" w:hAnsi="Times New Roman" w:cs="Times New Roman"/>
          <w:color w:val="000000" w:themeColor="text1"/>
        </w:rPr>
        <w:t xml:space="preserve"> įskaitant, bet neapsiribojant (išskyrus tuos atvejus, kai pirkimo dokumentuose aiškiai nurodyta, kad tam tikros konkrečios išlaidos neturi būti įskaičiuotos į Sutarties kainą): </w:t>
      </w:r>
    </w:p>
    <w:p w14:paraId="55E1878A" w14:textId="70EB2DF1" w:rsidR="00405E4F" w:rsidRPr="00CB59CD" w:rsidRDefault="00583C7F" w:rsidP="3AC20F68">
      <w:pPr>
        <w:widowControl w:val="0"/>
        <w:shd w:val="clear" w:color="auto" w:fill="FFFFFF" w:themeFill="background1"/>
        <w:spacing w:after="0" w:line="240" w:lineRule="auto"/>
        <w:ind w:firstLine="993"/>
        <w:contextualSpacing/>
        <w:jc w:val="both"/>
        <w:rPr>
          <w:rFonts w:ascii="Times New Roman" w:eastAsia="Calibri" w:hAnsi="Times New Roman" w:cs="Times New Roman"/>
        </w:rPr>
      </w:pPr>
      <w:r>
        <w:rPr>
          <w:rFonts w:ascii="Times New Roman" w:eastAsia="Calibri" w:hAnsi="Times New Roman" w:cs="Times New Roman"/>
        </w:rPr>
        <w:t>2</w:t>
      </w:r>
      <w:r w:rsidR="3AC20F68" w:rsidRPr="00CB59CD">
        <w:rPr>
          <w:rFonts w:ascii="Times New Roman" w:eastAsia="Calibri" w:hAnsi="Times New Roman" w:cs="Times New Roman"/>
        </w:rPr>
        <w:t>.2.1. visas su dokumentų, kurių reikalauja Pirkėjas, rengimu ir pateikimu susijusias išlaidas;</w:t>
      </w:r>
    </w:p>
    <w:p w14:paraId="48199E96" w14:textId="20994E2C" w:rsidR="00405E4F" w:rsidRPr="00CB59CD" w:rsidRDefault="00583C7F" w:rsidP="3AC20F68">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Pr>
          <w:rFonts w:ascii="Times New Roman" w:eastAsia="Calibri" w:hAnsi="Times New Roman" w:cs="Times New Roman"/>
        </w:rPr>
        <w:t>2</w:t>
      </w:r>
      <w:r w:rsidR="3AC20F68" w:rsidRPr="00CB59CD">
        <w:rPr>
          <w:rFonts w:ascii="Times New Roman" w:eastAsia="Calibri" w:hAnsi="Times New Roman" w:cs="Times New Roman"/>
        </w:rPr>
        <w:t>.2.2. naudojimo ir priežiūros instrukcijų, numatytų Techninėje specifikacijoje, pateikimo išlaidas;</w:t>
      </w:r>
    </w:p>
    <w:p w14:paraId="19E5B816" w14:textId="4A13FC90" w:rsidR="00405E4F" w:rsidRPr="00CB59CD" w:rsidRDefault="00583C7F" w:rsidP="3AC20F68">
      <w:pPr>
        <w:widowControl w:val="0"/>
        <w:shd w:val="clear" w:color="auto" w:fill="FFFFFF" w:themeFill="background1"/>
        <w:spacing w:after="0" w:line="240" w:lineRule="auto"/>
        <w:ind w:left="360" w:firstLine="633"/>
        <w:contextualSpacing/>
        <w:jc w:val="both"/>
        <w:rPr>
          <w:rFonts w:ascii="Times New Roman" w:eastAsia="Arial Unicode MS" w:hAnsi="Times New Roman" w:cs="Times New Roman"/>
        </w:rPr>
      </w:pPr>
      <w:r>
        <w:rPr>
          <w:rFonts w:ascii="Times New Roman" w:eastAsia="Calibri" w:hAnsi="Times New Roman" w:cs="Times New Roman"/>
        </w:rPr>
        <w:t>2</w:t>
      </w:r>
      <w:r w:rsidR="3AC20F68" w:rsidRPr="00CB59CD">
        <w:rPr>
          <w:rFonts w:ascii="Times New Roman" w:eastAsia="Calibri" w:hAnsi="Times New Roman" w:cs="Times New Roman"/>
        </w:rPr>
        <w:t xml:space="preserve">.2.3. </w:t>
      </w:r>
      <w:r w:rsidR="3AC20F68" w:rsidRPr="00F70073">
        <w:rPr>
          <w:rFonts w:ascii="Times New Roman" w:eastAsia="Arial Unicode MS" w:hAnsi="Times New Roman" w:cs="Times New Roman"/>
        </w:rPr>
        <w:t>išlaidos licencijoms</w:t>
      </w:r>
      <w:r w:rsidR="3AC20F68" w:rsidRPr="00CB59CD">
        <w:rPr>
          <w:rFonts w:ascii="Times New Roman" w:eastAsia="Arial Unicode MS" w:hAnsi="Times New Roman" w:cs="Times New Roman"/>
        </w:rPr>
        <w:t>, patentams, leidimams ir pan.</w:t>
      </w:r>
      <w:r w:rsidR="00F70073">
        <w:rPr>
          <w:rFonts w:ascii="Times New Roman" w:eastAsia="Arial Unicode MS" w:hAnsi="Times New Roman" w:cs="Times New Roman"/>
        </w:rPr>
        <w:t>;</w:t>
      </w:r>
    </w:p>
    <w:p w14:paraId="1CD3E46F" w14:textId="7F52769B" w:rsidR="00405E4F" w:rsidRPr="00CB59CD" w:rsidRDefault="00583C7F" w:rsidP="3AC20F68">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Pr>
          <w:rFonts w:ascii="Times New Roman" w:eastAsia="Arial Unicode MS" w:hAnsi="Times New Roman" w:cs="Times New Roman"/>
        </w:rPr>
        <w:t>2</w:t>
      </w:r>
      <w:r w:rsidR="3AC20F68" w:rsidRPr="00CB59CD">
        <w:rPr>
          <w:rFonts w:ascii="Times New Roman" w:eastAsia="Arial Unicode MS" w:hAnsi="Times New Roman" w:cs="Times New Roman"/>
        </w:rPr>
        <w:t xml:space="preserve">.2.4. </w:t>
      </w:r>
      <w:r w:rsidR="3AC20F68" w:rsidRPr="00CB59CD">
        <w:rPr>
          <w:rFonts w:ascii="Times New Roman" w:eastAsia="Calibri" w:hAnsi="Times New Roman" w:cs="Times New Roman"/>
        </w:rPr>
        <w:t>elektroninių sąskaitų teikimo išlaidos;</w:t>
      </w:r>
    </w:p>
    <w:p w14:paraId="699D8A92" w14:textId="3C0F9C56" w:rsidR="00E6492D" w:rsidRPr="00CB59CD" w:rsidRDefault="00583C7F" w:rsidP="3AC20F68">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Pr>
          <w:rFonts w:ascii="Times New Roman" w:eastAsia="Calibri" w:hAnsi="Times New Roman" w:cs="Times New Roman"/>
        </w:rPr>
        <w:t>2</w:t>
      </w:r>
      <w:r w:rsidR="3AC20F68" w:rsidRPr="00CB59CD">
        <w:rPr>
          <w:rFonts w:ascii="Times New Roman" w:eastAsia="Calibri" w:hAnsi="Times New Roman" w:cs="Times New Roman"/>
        </w:rPr>
        <w:t>.2.5. darbo priemonės, skirtos paslaugoms teikti.</w:t>
      </w:r>
    </w:p>
    <w:p w14:paraId="07EF31E5" w14:textId="5638CF92" w:rsidR="00405E4F" w:rsidRPr="00CB59CD" w:rsidRDefault="00583C7F" w:rsidP="3AC20F68">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color w:val="000000" w:themeColor="text1"/>
        </w:rPr>
      </w:pPr>
      <w:r>
        <w:rPr>
          <w:rFonts w:ascii="Times New Roman" w:eastAsia="Calibri" w:hAnsi="Times New Roman" w:cs="Times New Roman"/>
        </w:rPr>
        <w:t>2</w:t>
      </w:r>
      <w:r w:rsidR="3AC20F68" w:rsidRPr="00CB59CD">
        <w:rPr>
          <w:rFonts w:ascii="Times New Roman" w:eastAsia="Calibri" w:hAnsi="Times New Roman" w:cs="Times New Roman"/>
        </w:rPr>
        <w:t xml:space="preserve">.3. </w:t>
      </w:r>
      <w:r w:rsidR="3AC20F68" w:rsidRPr="00CB59CD">
        <w:rPr>
          <w:rFonts w:ascii="Times New Roman" w:eastAsia="Calibri" w:hAnsi="Times New Roman" w:cs="Times New Roman"/>
          <w:color w:val="000000" w:themeColor="text1"/>
        </w:rPr>
        <w:t xml:space="preserve">Jeigu pasiūlyme nurodyta </w:t>
      </w:r>
      <w:r w:rsidR="3AC20F68" w:rsidRPr="00CB59CD">
        <w:rPr>
          <w:rFonts w:ascii="Times New Roman" w:eastAsia="Calibri" w:hAnsi="Times New Roman" w:cs="Times New Roman"/>
        </w:rPr>
        <w:t>kaina</w:t>
      </w:r>
      <w:r w:rsidR="3AC20F68" w:rsidRPr="00CB59CD">
        <w:rPr>
          <w:rFonts w:ascii="Times New Roman" w:eastAsia="Calibri" w:hAnsi="Times New Roman" w:cs="Times New Roman"/>
          <w:color w:val="000000" w:themeColor="text1"/>
        </w:rPr>
        <w:t xml:space="preserve">, išreikšta skaitmenimis, neatitinka </w:t>
      </w:r>
      <w:r w:rsidR="3AC20F68" w:rsidRPr="00CB59CD">
        <w:rPr>
          <w:rFonts w:ascii="Times New Roman" w:eastAsia="Calibri" w:hAnsi="Times New Roman" w:cs="Times New Roman"/>
        </w:rPr>
        <w:t>kainos</w:t>
      </w:r>
      <w:r w:rsidR="3AC20F68" w:rsidRPr="00CB59CD">
        <w:rPr>
          <w:rFonts w:ascii="Times New Roman" w:eastAsia="Calibri" w:hAnsi="Times New Roman" w:cs="Times New Roman"/>
          <w:color w:val="000000" w:themeColor="text1"/>
        </w:rPr>
        <w:t xml:space="preserve">, nurodytos žodžiais, teisinga laikoma </w:t>
      </w:r>
      <w:r w:rsidR="3AC20F68" w:rsidRPr="00CB59CD">
        <w:rPr>
          <w:rFonts w:ascii="Times New Roman" w:eastAsia="Calibri" w:hAnsi="Times New Roman" w:cs="Times New Roman"/>
        </w:rPr>
        <w:t>kaina,</w:t>
      </w:r>
      <w:r w:rsidR="3AC20F68" w:rsidRPr="00CB59CD">
        <w:rPr>
          <w:rFonts w:ascii="Times New Roman" w:eastAsia="Calibri" w:hAnsi="Times New Roman" w:cs="Times New Roman"/>
          <w:color w:val="000000" w:themeColor="text1"/>
        </w:rPr>
        <w:t xml:space="preserve"> nurodyta žodžiais.</w:t>
      </w:r>
    </w:p>
    <w:p w14:paraId="0674694D" w14:textId="507E62EF" w:rsidR="00583C7F" w:rsidRPr="00583C7F" w:rsidRDefault="00583C7F" w:rsidP="00583C7F">
      <w:pPr>
        <w:widowControl w:val="0"/>
        <w:shd w:val="clear" w:color="auto" w:fill="FFFFFF" w:themeFill="background1"/>
        <w:tabs>
          <w:tab w:val="left" w:pos="426"/>
          <w:tab w:val="left" w:pos="567"/>
        </w:tabs>
        <w:spacing w:line="240" w:lineRule="auto"/>
        <w:contextualSpacing/>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lastRenderedPageBreak/>
        <w:tab/>
        <w:t>2</w:t>
      </w:r>
      <w:r w:rsidR="3AC20F68" w:rsidRPr="00CB59CD">
        <w:rPr>
          <w:rFonts w:ascii="Times New Roman" w:eastAsia="Calibri" w:hAnsi="Times New Roman" w:cs="Times New Roman"/>
          <w:color w:val="000000" w:themeColor="text1"/>
        </w:rPr>
        <w:t xml:space="preserve">.4. </w:t>
      </w:r>
      <w:r w:rsidRPr="000E3C46">
        <w:rPr>
          <w:rFonts w:ascii="Times New Roman" w:eastAsia="Calibri" w:hAnsi="Times New Roman" w:cs="Times New Roman"/>
          <w:color w:val="000000" w:themeColor="text1"/>
        </w:rPr>
        <w:t xml:space="preserve">Bendra pasiūlymo kaina (sąnaudos) be/su PVM turi būti nurodoma </w:t>
      </w:r>
      <w:r w:rsidRPr="000E3C46">
        <w:rPr>
          <w:rFonts w:ascii="Times New Roman" w:eastAsia="Calibri" w:hAnsi="Times New Roman" w:cs="Times New Roman"/>
          <w:b/>
          <w:bCs/>
          <w:color w:val="000000" w:themeColor="text1"/>
        </w:rPr>
        <w:t xml:space="preserve">dviejų skaičių po kablelio </w:t>
      </w:r>
      <w:r w:rsidRPr="00583C7F">
        <w:rPr>
          <w:rFonts w:ascii="Times New Roman" w:eastAsia="Calibri" w:hAnsi="Times New Roman" w:cs="Times New Roman"/>
          <w:b/>
          <w:bCs/>
          <w:color w:val="000000" w:themeColor="text1"/>
        </w:rPr>
        <w:t>tikslumu</w:t>
      </w:r>
      <w:r w:rsidRPr="00583C7F">
        <w:rPr>
          <w:rFonts w:ascii="Times New Roman" w:eastAsia="Calibri" w:hAnsi="Times New Roman" w:cs="Times New Roman"/>
          <w:color w:val="000000" w:themeColor="text1"/>
        </w:rPr>
        <w:t>. Šią kainą sudarančios kainos sudedamosios dalys ar įkainiai gali būti išreikštos neribojant skaičių po kablelio kiekio.</w:t>
      </w:r>
    </w:p>
    <w:p w14:paraId="679A1349" w14:textId="77777777" w:rsidR="00583C7F" w:rsidRPr="00583C7F" w:rsidRDefault="00583C7F" w:rsidP="00583C7F">
      <w:pPr>
        <w:widowControl w:val="0"/>
        <w:shd w:val="clear" w:color="auto" w:fill="FFFFFF"/>
        <w:tabs>
          <w:tab w:val="left" w:pos="851"/>
        </w:tabs>
        <w:spacing w:line="240" w:lineRule="auto"/>
        <w:ind w:firstLine="567"/>
        <w:contextualSpacing/>
        <w:jc w:val="both"/>
        <w:rPr>
          <w:rFonts w:ascii="Times New Roman" w:eastAsia="Calibri" w:hAnsi="Times New Roman" w:cs="Times New Roman"/>
          <w:lang w:eastAsia="lt-LT"/>
        </w:rPr>
      </w:pPr>
      <w:r w:rsidRPr="00583C7F">
        <w:rPr>
          <w:rFonts w:ascii="Times New Roman" w:eastAsia="Calibri" w:hAnsi="Times New Roman" w:cs="Times New Roman"/>
          <w:color w:val="000000" w:themeColor="text1"/>
        </w:rPr>
        <w:t xml:space="preserve">2.5. </w:t>
      </w:r>
      <w:r w:rsidRPr="00583C7F">
        <w:rPr>
          <w:rFonts w:ascii="Times New Roman" w:eastAsia="Calibri" w:hAnsi="Times New Roman" w:cs="Times New Roman"/>
          <w:lang w:eastAsia="lt-LT"/>
        </w:rPr>
        <w:t>Tiekėjų pasiūlymuose nurodytos kainos bus vertinamos ir lyginamos su visais mokesčiais, išskyrus PVM, jeigu yra Bendrųjų sąlygų 13.4 punkte nurodytos sąlygos (tais atvejais, kai tiekėjų statusas pagal mokesčių mokėjimą reglamentuojančius teisės aktus yra nevienodas), pasiūlymų kainos bus vertinamos ir lyginamos su visais mokesčiais, įskaitant PVM.</w:t>
      </w:r>
    </w:p>
    <w:p w14:paraId="2533D1F5" w14:textId="77777777" w:rsidR="00255283" w:rsidRPr="00583C7F" w:rsidRDefault="00255283" w:rsidP="00583C7F">
      <w:pPr>
        <w:tabs>
          <w:tab w:val="left" w:pos="993"/>
        </w:tabs>
        <w:spacing w:after="0"/>
        <w:ind w:left="360" w:firstLine="66"/>
        <w:jc w:val="both"/>
        <w:rPr>
          <w:rFonts w:ascii="Times New Roman" w:eastAsia="Calibri" w:hAnsi="Times New Roman" w:cs="Times New Roman"/>
          <w:lang w:bidi="en-US"/>
        </w:rPr>
      </w:pPr>
    </w:p>
    <w:p w14:paraId="5986BAE1" w14:textId="62B319D7" w:rsidR="00405E4F" w:rsidRPr="00F611CF" w:rsidRDefault="00583C7F" w:rsidP="00583C7F">
      <w:pPr>
        <w:tabs>
          <w:tab w:val="left" w:pos="993"/>
        </w:tabs>
        <w:spacing w:after="0"/>
        <w:ind w:left="360" w:firstLine="207"/>
        <w:rPr>
          <w:rFonts w:ascii="Times New Roman" w:eastAsia="Calibri" w:hAnsi="Times New Roman" w:cs="Times New Roman"/>
          <w:b/>
          <w:bCs/>
        </w:rPr>
      </w:pPr>
      <w:r>
        <w:rPr>
          <w:rFonts w:ascii="Times New Roman" w:eastAsia="Calibri" w:hAnsi="Times New Roman" w:cs="Times New Roman"/>
          <w:lang w:bidi="en-US"/>
        </w:rPr>
        <w:t>2</w:t>
      </w:r>
      <w:r w:rsidR="3AC20F68" w:rsidRPr="00F611CF">
        <w:rPr>
          <w:rFonts w:ascii="Times New Roman" w:eastAsia="Calibri" w:hAnsi="Times New Roman" w:cs="Times New Roman"/>
          <w:lang w:bidi="en-US"/>
        </w:rPr>
        <w:t>.</w:t>
      </w:r>
      <w:r>
        <w:rPr>
          <w:rFonts w:ascii="Times New Roman" w:eastAsia="Calibri" w:hAnsi="Times New Roman" w:cs="Times New Roman"/>
          <w:lang w:bidi="en-US"/>
        </w:rPr>
        <w:t>6</w:t>
      </w:r>
      <w:r w:rsidR="3AC20F68" w:rsidRPr="00F611CF">
        <w:rPr>
          <w:rFonts w:ascii="Times New Roman" w:eastAsia="Calibri" w:hAnsi="Times New Roman" w:cs="Times New Roman"/>
          <w:lang w:bidi="en-US"/>
        </w:rPr>
        <w:t>.</w:t>
      </w:r>
      <w:r w:rsidR="3AC20F68" w:rsidRPr="00F611CF">
        <w:rPr>
          <w:rFonts w:ascii="Times New Roman" w:eastAsia="Calibri" w:hAnsi="Times New Roman" w:cs="Times New Roman"/>
          <w:b/>
          <w:bCs/>
          <w:lang w:bidi="en-US"/>
        </w:rPr>
        <w:t xml:space="preserve"> S</w:t>
      </w:r>
      <w:r w:rsidR="3AC20F68" w:rsidRPr="00F611CF">
        <w:rPr>
          <w:rFonts w:ascii="Times New Roman" w:eastAsia="Calibri" w:hAnsi="Times New Roman" w:cs="Times New Roman"/>
          <w:b/>
          <w:bCs/>
        </w:rPr>
        <w:t>iūlomų paslaugų</w:t>
      </w:r>
      <w:r w:rsidR="0023550D" w:rsidRPr="00F611CF">
        <w:rPr>
          <w:rFonts w:ascii="Times New Roman" w:eastAsia="Calibri" w:hAnsi="Times New Roman" w:cs="Times New Roman"/>
          <w:b/>
          <w:bCs/>
        </w:rPr>
        <w:t xml:space="preserve"> </w:t>
      </w:r>
      <w:r w:rsidR="3AC20F68" w:rsidRPr="00F611CF">
        <w:rPr>
          <w:rFonts w:ascii="Times New Roman" w:eastAsia="Calibri" w:hAnsi="Times New Roman" w:cs="Times New Roman"/>
          <w:b/>
          <w:bCs/>
        </w:rPr>
        <w:t>kaina:</w:t>
      </w:r>
    </w:p>
    <w:tbl>
      <w:tblPr>
        <w:tblpPr w:leftFromText="180" w:rightFromText="180" w:vertAnchor="text" w:horzAnchor="page" w:tblpX="1529" w:tblpY="293"/>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2268"/>
        <w:gridCol w:w="2259"/>
      </w:tblGrid>
      <w:tr w:rsidR="00077F8F" w:rsidRPr="0015723B" w14:paraId="006DB95F" w14:textId="77777777" w:rsidTr="00077F8F">
        <w:trPr>
          <w:trHeight w:val="983"/>
        </w:trPr>
        <w:tc>
          <w:tcPr>
            <w:tcW w:w="562" w:type="dxa"/>
            <w:tcBorders>
              <w:top w:val="single" w:sz="4" w:space="0" w:color="auto"/>
              <w:left w:val="single" w:sz="4" w:space="0" w:color="auto"/>
              <w:bottom w:val="single" w:sz="4" w:space="0" w:color="auto"/>
              <w:right w:val="single" w:sz="4" w:space="0" w:color="auto"/>
            </w:tcBorders>
            <w:vAlign w:val="center"/>
            <w:hideMark/>
          </w:tcPr>
          <w:p w14:paraId="4D209A0C" w14:textId="77777777" w:rsidR="00077F8F" w:rsidRPr="0015723B" w:rsidRDefault="00077F8F" w:rsidP="005F2F87">
            <w:pPr>
              <w:spacing w:after="0" w:line="240" w:lineRule="auto"/>
              <w:ind w:left="-120" w:right="-102"/>
              <w:jc w:val="center"/>
              <w:rPr>
                <w:rFonts w:ascii="Times New Roman" w:eastAsia="Calibri" w:hAnsi="Times New Roman" w:cs="Times New Roman"/>
                <w:b/>
                <w:bCs/>
              </w:rPr>
            </w:pPr>
            <w:bookmarkStart w:id="1" w:name="_Hlk136961458"/>
            <w:r w:rsidRPr="0015723B">
              <w:rPr>
                <w:rFonts w:ascii="Times New Roman" w:eastAsia="Calibri" w:hAnsi="Times New Roman" w:cs="Times New Roman"/>
                <w:b/>
                <w:bCs/>
              </w:rPr>
              <w:t>Eil.</w:t>
            </w:r>
          </w:p>
          <w:p w14:paraId="76C2A888" w14:textId="77777777" w:rsidR="00077F8F" w:rsidRPr="0015723B" w:rsidRDefault="00077F8F" w:rsidP="005F2F87">
            <w:pPr>
              <w:spacing w:after="0" w:line="240" w:lineRule="auto"/>
              <w:ind w:left="-120" w:right="-102"/>
              <w:jc w:val="center"/>
              <w:rPr>
                <w:rFonts w:ascii="Times New Roman" w:eastAsia="Calibri" w:hAnsi="Times New Roman" w:cs="Times New Roman"/>
                <w:b/>
                <w:bCs/>
              </w:rPr>
            </w:pPr>
            <w:r w:rsidRPr="0015723B">
              <w:rPr>
                <w:rFonts w:ascii="Times New Roman" w:eastAsia="Calibri" w:hAnsi="Times New Roman" w:cs="Times New Roman"/>
                <w:b/>
                <w:bCs/>
              </w:rPr>
              <w:t>Nr.</w:t>
            </w:r>
          </w:p>
        </w:tc>
        <w:tc>
          <w:tcPr>
            <w:tcW w:w="4678" w:type="dxa"/>
            <w:tcBorders>
              <w:top w:val="single" w:sz="4" w:space="0" w:color="auto"/>
              <w:left w:val="single" w:sz="4" w:space="0" w:color="auto"/>
              <w:bottom w:val="single" w:sz="4" w:space="0" w:color="auto"/>
              <w:right w:val="single" w:sz="4" w:space="0" w:color="auto"/>
            </w:tcBorders>
            <w:vAlign w:val="center"/>
          </w:tcPr>
          <w:p w14:paraId="37715874" w14:textId="7264AF59" w:rsidR="00077F8F" w:rsidRPr="0015723B" w:rsidRDefault="00077F8F" w:rsidP="00B8256D">
            <w:pPr>
              <w:spacing w:after="0" w:line="240" w:lineRule="auto"/>
              <w:jc w:val="center"/>
              <w:rPr>
                <w:rFonts w:ascii="Times New Roman" w:eastAsia="Calibri" w:hAnsi="Times New Roman" w:cs="Times New Roman"/>
                <w:b/>
                <w:bCs/>
              </w:rPr>
            </w:pPr>
            <w:r w:rsidRPr="0015723B">
              <w:rPr>
                <w:rFonts w:ascii="Times New Roman" w:eastAsia="Calibri" w:hAnsi="Times New Roman" w:cs="Times New Roman"/>
                <w:b/>
                <w:bCs/>
              </w:rPr>
              <w:t>Paslaug</w:t>
            </w:r>
            <w:r w:rsidR="00F70073">
              <w:rPr>
                <w:rFonts w:ascii="Times New Roman" w:eastAsia="Calibri" w:hAnsi="Times New Roman" w:cs="Times New Roman"/>
                <w:b/>
                <w:bCs/>
              </w:rPr>
              <w:t>ų</w:t>
            </w:r>
            <w:r w:rsidRPr="0015723B">
              <w:rPr>
                <w:rFonts w:ascii="Times New Roman" w:eastAsia="Calibri" w:hAnsi="Times New Roman" w:cs="Times New Roman"/>
                <w:b/>
                <w:bCs/>
              </w:rPr>
              <w:t xml:space="preserve">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4C954E13" w14:textId="3F0FFA4A" w:rsidR="00077F8F" w:rsidRPr="0015723B" w:rsidRDefault="00077F8F" w:rsidP="00077F8F">
            <w:pPr>
              <w:spacing w:after="0" w:line="240" w:lineRule="auto"/>
              <w:ind w:left="-101" w:right="-119"/>
              <w:jc w:val="center"/>
              <w:rPr>
                <w:rFonts w:ascii="Times New Roman" w:eastAsia="Calibri" w:hAnsi="Times New Roman" w:cs="Times New Roman"/>
                <w:b/>
                <w:bCs/>
              </w:rPr>
            </w:pPr>
            <w:r>
              <w:rPr>
                <w:rFonts w:ascii="Times New Roman" w:eastAsia="Calibri" w:hAnsi="Times New Roman" w:cs="Times New Roman"/>
                <w:b/>
                <w:bCs/>
              </w:rPr>
              <w:t>Kiekis</w:t>
            </w:r>
          </w:p>
        </w:tc>
        <w:tc>
          <w:tcPr>
            <w:tcW w:w="2259" w:type="dxa"/>
            <w:tcBorders>
              <w:top w:val="single" w:sz="4" w:space="0" w:color="auto"/>
              <w:left w:val="single" w:sz="4" w:space="0" w:color="auto"/>
              <w:bottom w:val="single" w:sz="4" w:space="0" w:color="auto"/>
              <w:right w:val="single" w:sz="4" w:space="0" w:color="auto"/>
            </w:tcBorders>
            <w:vAlign w:val="center"/>
            <w:hideMark/>
          </w:tcPr>
          <w:p w14:paraId="26BA0502" w14:textId="77777777" w:rsidR="00C207A5" w:rsidRDefault="00077F8F" w:rsidP="005F2F87">
            <w:pPr>
              <w:spacing w:after="0" w:line="240" w:lineRule="auto"/>
              <w:ind w:left="-101" w:right="-119"/>
              <w:jc w:val="center"/>
              <w:rPr>
                <w:rFonts w:ascii="Times New Roman" w:eastAsia="Calibri" w:hAnsi="Times New Roman" w:cs="Times New Roman"/>
                <w:b/>
                <w:bCs/>
              </w:rPr>
            </w:pPr>
            <w:r>
              <w:rPr>
                <w:rFonts w:ascii="Times New Roman" w:eastAsia="Calibri" w:hAnsi="Times New Roman" w:cs="Times New Roman"/>
                <w:b/>
                <w:bCs/>
              </w:rPr>
              <w:t>Kiekio</w:t>
            </w:r>
            <w:r w:rsidRPr="0015723B">
              <w:rPr>
                <w:rFonts w:ascii="Times New Roman" w:eastAsia="Calibri" w:hAnsi="Times New Roman" w:cs="Times New Roman"/>
                <w:b/>
                <w:bCs/>
              </w:rPr>
              <w:t xml:space="preserve"> kaina, </w:t>
            </w:r>
          </w:p>
          <w:p w14:paraId="16E107D8" w14:textId="62926F05" w:rsidR="00077F8F" w:rsidRPr="0015723B" w:rsidRDefault="00077F8F" w:rsidP="005F2F87">
            <w:pPr>
              <w:spacing w:after="0" w:line="240" w:lineRule="auto"/>
              <w:ind w:left="-101" w:right="-119"/>
              <w:jc w:val="center"/>
              <w:rPr>
                <w:rFonts w:ascii="Times New Roman" w:eastAsia="Calibri" w:hAnsi="Times New Roman" w:cs="Times New Roman"/>
                <w:b/>
                <w:bCs/>
              </w:rPr>
            </w:pPr>
            <w:r w:rsidRPr="0015723B">
              <w:rPr>
                <w:rFonts w:ascii="Times New Roman" w:eastAsia="Calibri" w:hAnsi="Times New Roman" w:cs="Times New Roman"/>
                <w:b/>
                <w:bCs/>
              </w:rPr>
              <w:t>Eur</w:t>
            </w:r>
          </w:p>
          <w:p w14:paraId="51F6B43F" w14:textId="77777777" w:rsidR="00077F8F" w:rsidRPr="0015723B" w:rsidRDefault="00077F8F" w:rsidP="005F2F87">
            <w:pPr>
              <w:spacing w:after="0" w:line="240" w:lineRule="auto"/>
              <w:ind w:left="-101" w:right="-119"/>
              <w:jc w:val="center"/>
              <w:rPr>
                <w:rFonts w:ascii="Times New Roman" w:eastAsia="Calibri" w:hAnsi="Times New Roman" w:cs="Times New Roman"/>
                <w:b/>
                <w:bCs/>
              </w:rPr>
            </w:pPr>
            <w:r w:rsidRPr="0015723B">
              <w:rPr>
                <w:rFonts w:ascii="Times New Roman" w:eastAsia="Calibri" w:hAnsi="Times New Roman" w:cs="Times New Roman"/>
                <w:b/>
                <w:bCs/>
              </w:rPr>
              <w:t>be PVM</w:t>
            </w:r>
          </w:p>
        </w:tc>
      </w:tr>
      <w:bookmarkEnd w:id="1"/>
      <w:tr w:rsidR="00077F8F" w:rsidRPr="0015723B" w14:paraId="3D5AAEA8" w14:textId="77777777" w:rsidTr="00077F8F">
        <w:trPr>
          <w:trHeight w:val="137"/>
        </w:trPr>
        <w:tc>
          <w:tcPr>
            <w:tcW w:w="562" w:type="dxa"/>
            <w:tcBorders>
              <w:top w:val="single" w:sz="4" w:space="0" w:color="auto"/>
              <w:left w:val="single" w:sz="4" w:space="0" w:color="auto"/>
              <w:bottom w:val="single" w:sz="4" w:space="0" w:color="auto"/>
              <w:right w:val="single" w:sz="4" w:space="0" w:color="auto"/>
            </w:tcBorders>
            <w:vAlign w:val="center"/>
            <w:hideMark/>
          </w:tcPr>
          <w:p w14:paraId="0C6D14E2" w14:textId="77777777" w:rsidR="00077F8F" w:rsidRPr="0015723B" w:rsidRDefault="00077F8F" w:rsidP="005F2F87">
            <w:pPr>
              <w:spacing w:after="0" w:line="240" w:lineRule="auto"/>
              <w:ind w:left="-120" w:right="-102"/>
              <w:jc w:val="center"/>
              <w:rPr>
                <w:rFonts w:ascii="Times New Roman" w:eastAsia="Calibri" w:hAnsi="Times New Roman" w:cs="Times New Roman"/>
                <w:i/>
                <w:iCs/>
              </w:rPr>
            </w:pPr>
            <w:r w:rsidRPr="0015723B">
              <w:rPr>
                <w:rFonts w:ascii="Times New Roman" w:eastAsia="Calibri" w:hAnsi="Times New Roman" w:cs="Times New Roman"/>
                <w:i/>
                <w:iC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FC6CB63" w14:textId="77777777" w:rsidR="00077F8F" w:rsidRPr="0015723B" w:rsidRDefault="00077F8F" w:rsidP="005F2F87">
            <w:pPr>
              <w:spacing w:after="0" w:line="240" w:lineRule="auto"/>
              <w:jc w:val="center"/>
              <w:rPr>
                <w:rFonts w:ascii="Times New Roman" w:eastAsia="Calibri" w:hAnsi="Times New Roman" w:cs="Times New Roman"/>
                <w:i/>
                <w:iCs/>
              </w:rPr>
            </w:pPr>
            <w:r w:rsidRPr="0015723B">
              <w:rPr>
                <w:rFonts w:ascii="Times New Roman" w:eastAsia="Calibri" w:hAnsi="Times New Roman" w:cs="Times New Roman"/>
                <w:i/>
                <w:iCs/>
              </w:rPr>
              <w:t>2</w:t>
            </w:r>
          </w:p>
        </w:tc>
        <w:tc>
          <w:tcPr>
            <w:tcW w:w="2268" w:type="dxa"/>
            <w:tcBorders>
              <w:top w:val="single" w:sz="4" w:space="0" w:color="auto"/>
              <w:left w:val="single" w:sz="4" w:space="0" w:color="auto"/>
              <w:bottom w:val="single" w:sz="4" w:space="0" w:color="auto"/>
              <w:right w:val="single" w:sz="4" w:space="0" w:color="auto"/>
            </w:tcBorders>
            <w:vAlign w:val="center"/>
          </w:tcPr>
          <w:p w14:paraId="13937A33" w14:textId="4A33FF23" w:rsidR="00077F8F" w:rsidRPr="0015723B" w:rsidRDefault="00077F8F" w:rsidP="005F2F87">
            <w:pPr>
              <w:spacing w:after="0" w:line="240" w:lineRule="auto"/>
              <w:ind w:left="-101" w:right="-119"/>
              <w:jc w:val="center"/>
              <w:rPr>
                <w:rFonts w:ascii="Times New Roman" w:eastAsia="Calibri" w:hAnsi="Times New Roman" w:cs="Times New Roman"/>
                <w:i/>
                <w:iCs/>
              </w:rPr>
            </w:pPr>
            <w:r>
              <w:rPr>
                <w:rFonts w:ascii="Times New Roman" w:eastAsia="Calibri" w:hAnsi="Times New Roman" w:cs="Times New Roman"/>
                <w:i/>
                <w:iCs/>
              </w:rPr>
              <w:t>3</w:t>
            </w:r>
          </w:p>
        </w:tc>
        <w:tc>
          <w:tcPr>
            <w:tcW w:w="2259" w:type="dxa"/>
            <w:tcBorders>
              <w:top w:val="single" w:sz="4" w:space="0" w:color="auto"/>
              <w:left w:val="single" w:sz="4" w:space="0" w:color="auto"/>
              <w:bottom w:val="single" w:sz="4" w:space="0" w:color="auto"/>
              <w:right w:val="single" w:sz="4" w:space="0" w:color="auto"/>
            </w:tcBorders>
            <w:hideMark/>
          </w:tcPr>
          <w:p w14:paraId="1BC3B099" w14:textId="089A19E8" w:rsidR="00077F8F" w:rsidRPr="0015723B" w:rsidRDefault="00077F8F" w:rsidP="005F2F87">
            <w:pPr>
              <w:spacing w:after="0" w:line="240" w:lineRule="auto"/>
              <w:ind w:left="-101" w:right="-119"/>
              <w:jc w:val="center"/>
              <w:rPr>
                <w:rFonts w:ascii="Times New Roman" w:eastAsia="Calibri" w:hAnsi="Times New Roman" w:cs="Times New Roman"/>
                <w:i/>
                <w:iCs/>
              </w:rPr>
            </w:pPr>
            <w:r>
              <w:rPr>
                <w:rFonts w:ascii="Times New Roman" w:eastAsia="Calibri" w:hAnsi="Times New Roman" w:cs="Times New Roman"/>
                <w:i/>
                <w:iCs/>
              </w:rPr>
              <w:t>4</w:t>
            </w:r>
          </w:p>
        </w:tc>
      </w:tr>
      <w:tr w:rsidR="00E5325E" w:rsidRPr="0015723B" w14:paraId="152B2AD2" w14:textId="77777777" w:rsidTr="00F70073">
        <w:trPr>
          <w:trHeight w:val="1151"/>
        </w:trPr>
        <w:tc>
          <w:tcPr>
            <w:tcW w:w="562" w:type="dxa"/>
            <w:tcBorders>
              <w:top w:val="single" w:sz="4" w:space="0" w:color="auto"/>
              <w:left w:val="single" w:sz="4" w:space="0" w:color="auto"/>
              <w:bottom w:val="single" w:sz="4" w:space="0" w:color="auto"/>
              <w:right w:val="single" w:sz="4" w:space="0" w:color="auto"/>
            </w:tcBorders>
            <w:vAlign w:val="center"/>
          </w:tcPr>
          <w:p w14:paraId="525DB906" w14:textId="17392562" w:rsidR="00E5325E" w:rsidRPr="00F70073" w:rsidRDefault="00E5325E" w:rsidP="005F2F87">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4678" w:type="dxa"/>
            <w:tcBorders>
              <w:top w:val="single" w:sz="4" w:space="0" w:color="auto"/>
              <w:left w:val="single" w:sz="4" w:space="0" w:color="auto"/>
              <w:bottom w:val="single" w:sz="4" w:space="0" w:color="auto"/>
              <w:right w:val="single" w:sz="4" w:space="0" w:color="auto"/>
            </w:tcBorders>
            <w:vAlign w:val="center"/>
          </w:tcPr>
          <w:p w14:paraId="708FF46B" w14:textId="2D83A790" w:rsidR="00E5325E" w:rsidRPr="00EE6CC8" w:rsidRDefault="00E5325E" w:rsidP="00E5325E">
            <w:pPr>
              <w:spacing w:after="0" w:line="240" w:lineRule="auto"/>
              <w:jc w:val="both"/>
              <w:rPr>
                <w:rFonts w:ascii="Times New Roman" w:eastAsia="Times New Roman" w:hAnsi="Times New Roman" w:cs="Times New Roman"/>
                <w:sz w:val="24"/>
                <w:szCs w:val="24"/>
              </w:rPr>
            </w:pPr>
            <w:r w:rsidRPr="00EE6CC8">
              <w:rPr>
                <w:rFonts w:ascii="Times New Roman" w:eastAsia="Times New Roman" w:hAnsi="Times New Roman" w:cs="Times New Roman"/>
                <w:sz w:val="24"/>
                <w:szCs w:val="24"/>
              </w:rPr>
              <w:t>Visuomenės informavimo kampanijos apie ligų prevencijos programas, kompensuojamas iš Privalomojo sveikatos draudimo fondo, parengimo ir organizavimo paslaugos</w:t>
            </w:r>
          </w:p>
        </w:tc>
        <w:tc>
          <w:tcPr>
            <w:tcW w:w="2268" w:type="dxa"/>
            <w:tcBorders>
              <w:top w:val="single" w:sz="4" w:space="0" w:color="auto"/>
              <w:left w:val="single" w:sz="4" w:space="0" w:color="auto"/>
              <w:bottom w:val="single" w:sz="4" w:space="0" w:color="auto"/>
              <w:right w:val="single" w:sz="4" w:space="0" w:color="auto"/>
            </w:tcBorders>
            <w:vAlign w:val="center"/>
          </w:tcPr>
          <w:p w14:paraId="5DA09385" w14:textId="0C42125C" w:rsidR="00E5325E" w:rsidRPr="00F70073" w:rsidRDefault="00E5325E"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1 paslaugų komplektas</w:t>
            </w:r>
          </w:p>
        </w:tc>
        <w:tc>
          <w:tcPr>
            <w:tcW w:w="2259" w:type="dxa"/>
            <w:tcBorders>
              <w:top w:val="single" w:sz="4" w:space="0" w:color="auto"/>
              <w:left w:val="single" w:sz="4" w:space="0" w:color="auto"/>
              <w:bottom w:val="single" w:sz="4" w:space="0" w:color="auto"/>
              <w:right w:val="single" w:sz="4" w:space="0" w:color="auto"/>
            </w:tcBorders>
            <w:vAlign w:val="center"/>
          </w:tcPr>
          <w:p w14:paraId="74484FD2" w14:textId="0294F1D6" w:rsidR="00E5325E" w:rsidRPr="00617378" w:rsidRDefault="00617378" w:rsidP="00F70073">
            <w:pPr>
              <w:widowControl w:val="0"/>
              <w:spacing w:after="0" w:line="240" w:lineRule="auto"/>
              <w:ind w:left="-101" w:right="-119"/>
              <w:jc w:val="center"/>
              <w:rPr>
                <w:rFonts w:ascii="Times New Roman" w:eastAsia="Times New Roman" w:hAnsi="Times New Roman" w:cs="Times New Roman"/>
                <w:i/>
                <w:color w:val="000000"/>
                <w:lang w:eastAsia="lt-LT" w:bidi="lt-LT"/>
              </w:rPr>
            </w:pPr>
            <w:r w:rsidRPr="00617378">
              <w:rPr>
                <w:rFonts w:ascii="Times New Roman" w:eastAsia="Times New Roman" w:hAnsi="Times New Roman" w:cs="Times New Roman"/>
                <w:i/>
                <w:iCs/>
                <w:color w:val="EE0000"/>
                <w:lang w:eastAsia="lt-LT" w:bidi="lt-LT"/>
              </w:rPr>
              <w:t xml:space="preserve">Nurodoma bendra Kampanijos kaina, </w:t>
            </w:r>
            <w:r w:rsidR="00CF0E97">
              <w:rPr>
                <w:rFonts w:ascii="Times New Roman" w:eastAsia="Times New Roman" w:hAnsi="Times New Roman" w:cs="Times New Roman"/>
                <w:i/>
                <w:iCs/>
                <w:color w:val="EE0000"/>
                <w:lang w:eastAsia="lt-LT" w:bidi="lt-LT"/>
              </w:rPr>
              <w:t xml:space="preserve">suma </w:t>
            </w:r>
            <w:r w:rsidRPr="00617378">
              <w:rPr>
                <w:rFonts w:ascii="Times New Roman" w:eastAsia="Times New Roman" w:hAnsi="Times New Roman" w:cs="Times New Roman"/>
                <w:i/>
                <w:iCs/>
                <w:color w:val="EE0000"/>
                <w:lang w:eastAsia="lt-LT" w:bidi="lt-LT"/>
              </w:rPr>
              <w:t xml:space="preserve"> atskirų paslaugų įkaini</w:t>
            </w:r>
            <w:r w:rsidR="00CF0E97">
              <w:rPr>
                <w:rFonts w:ascii="Times New Roman" w:eastAsia="Times New Roman" w:hAnsi="Times New Roman" w:cs="Times New Roman"/>
                <w:i/>
                <w:iCs/>
                <w:color w:val="EE0000"/>
                <w:lang w:eastAsia="lt-LT" w:bidi="lt-LT"/>
              </w:rPr>
              <w:t>ų,</w:t>
            </w:r>
            <w:r w:rsidRPr="00617378">
              <w:rPr>
                <w:rFonts w:ascii="Times New Roman" w:eastAsia="Times New Roman" w:hAnsi="Times New Roman" w:cs="Times New Roman"/>
                <w:i/>
                <w:iCs/>
                <w:color w:val="EE0000"/>
                <w:lang w:eastAsia="lt-LT" w:bidi="lt-LT"/>
              </w:rPr>
              <w:t xml:space="preserve"> nurodyt</w:t>
            </w:r>
            <w:r w:rsidR="00CF0E97">
              <w:rPr>
                <w:rFonts w:ascii="Times New Roman" w:eastAsia="Times New Roman" w:hAnsi="Times New Roman" w:cs="Times New Roman"/>
                <w:i/>
                <w:iCs/>
                <w:color w:val="EE0000"/>
                <w:lang w:eastAsia="lt-LT" w:bidi="lt-LT"/>
              </w:rPr>
              <w:t>ų</w:t>
            </w:r>
            <w:r w:rsidRPr="00617378">
              <w:rPr>
                <w:rFonts w:ascii="Times New Roman" w:eastAsia="Times New Roman" w:hAnsi="Times New Roman" w:cs="Times New Roman"/>
                <w:i/>
                <w:iCs/>
                <w:color w:val="EE0000"/>
                <w:lang w:eastAsia="lt-LT" w:bidi="lt-LT"/>
              </w:rPr>
              <w:t xml:space="preserve"> žemiau</w:t>
            </w:r>
          </w:p>
        </w:tc>
      </w:tr>
      <w:tr w:rsidR="00617378" w:rsidRPr="0015723B" w14:paraId="5ACF1E94" w14:textId="77777777" w:rsidTr="00924F9E">
        <w:trPr>
          <w:trHeight w:val="418"/>
        </w:trPr>
        <w:tc>
          <w:tcPr>
            <w:tcW w:w="562" w:type="dxa"/>
            <w:tcBorders>
              <w:top w:val="single" w:sz="4" w:space="0" w:color="auto"/>
              <w:left w:val="single" w:sz="4" w:space="0" w:color="auto"/>
              <w:bottom w:val="single" w:sz="4" w:space="0" w:color="auto"/>
              <w:right w:val="single" w:sz="4" w:space="0" w:color="auto"/>
            </w:tcBorders>
            <w:vAlign w:val="center"/>
          </w:tcPr>
          <w:p w14:paraId="5671D7DE" w14:textId="20AA4715" w:rsidR="00617378" w:rsidRDefault="00617378" w:rsidP="005F2F87">
            <w:pPr>
              <w:spacing w:after="0" w:line="240" w:lineRule="auto"/>
              <w:rPr>
                <w:rFonts w:ascii="Times New Roman" w:eastAsia="Calibri" w:hAnsi="Times New Roman" w:cs="Times New Roman"/>
              </w:rPr>
            </w:pPr>
            <w:r>
              <w:rPr>
                <w:rFonts w:ascii="Times New Roman" w:eastAsia="Calibri" w:hAnsi="Times New Roman" w:cs="Times New Roman"/>
              </w:rPr>
              <w:t>1.1.</w:t>
            </w:r>
          </w:p>
        </w:tc>
        <w:tc>
          <w:tcPr>
            <w:tcW w:w="4678" w:type="dxa"/>
            <w:tcBorders>
              <w:top w:val="single" w:sz="4" w:space="0" w:color="auto"/>
              <w:left w:val="single" w:sz="4" w:space="0" w:color="auto"/>
              <w:bottom w:val="single" w:sz="4" w:space="0" w:color="auto"/>
              <w:right w:val="single" w:sz="4" w:space="0" w:color="auto"/>
            </w:tcBorders>
            <w:vAlign w:val="center"/>
          </w:tcPr>
          <w:p w14:paraId="687337D6" w14:textId="138A1800" w:rsidR="00617378" w:rsidRPr="00F70073" w:rsidRDefault="00617378" w:rsidP="00E5325E">
            <w:pPr>
              <w:spacing w:after="0" w:line="240" w:lineRule="auto"/>
              <w:jc w:val="both"/>
              <w:rPr>
                <w:rFonts w:ascii="Times New Roman" w:eastAsia="Times New Roman" w:hAnsi="Times New Roman" w:cs="Times New Roman"/>
              </w:rPr>
            </w:pPr>
            <w:r>
              <w:rPr>
                <w:rFonts w:ascii="Times New Roman" w:hAnsi="Times New Roman" w:cs="Times New Roman"/>
                <w:sz w:val="24"/>
                <w:szCs w:val="24"/>
              </w:rPr>
              <w:t>Vaizdo klipo iki 15 sek. sukūrimas</w:t>
            </w:r>
          </w:p>
        </w:tc>
        <w:tc>
          <w:tcPr>
            <w:tcW w:w="2268" w:type="dxa"/>
            <w:tcBorders>
              <w:top w:val="single" w:sz="4" w:space="0" w:color="auto"/>
              <w:left w:val="single" w:sz="4" w:space="0" w:color="auto"/>
              <w:bottom w:val="single" w:sz="4" w:space="0" w:color="auto"/>
              <w:right w:val="single" w:sz="4" w:space="0" w:color="auto"/>
            </w:tcBorders>
            <w:vAlign w:val="center"/>
          </w:tcPr>
          <w:p w14:paraId="273204EE" w14:textId="176F0A98" w:rsidR="00617378" w:rsidRDefault="00C207A5"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1 vnt.</w:t>
            </w:r>
          </w:p>
        </w:tc>
        <w:tc>
          <w:tcPr>
            <w:tcW w:w="2259" w:type="dxa"/>
            <w:tcBorders>
              <w:top w:val="single" w:sz="4" w:space="0" w:color="auto"/>
              <w:left w:val="single" w:sz="4" w:space="0" w:color="auto"/>
              <w:bottom w:val="single" w:sz="4" w:space="0" w:color="auto"/>
              <w:right w:val="single" w:sz="4" w:space="0" w:color="auto"/>
            </w:tcBorders>
            <w:vAlign w:val="center"/>
          </w:tcPr>
          <w:p w14:paraId="44F3DF6C" w14:textId="77777777" w:rsidR="00617378" w:rsidRPr="00F70073" w:rsidRDefault="00617378"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0B014ABA" w14:textId="77777777" w:rsidTr="005B6833">
        <w:trPr>
          <w:trHeight w:val="486"/>
        </w:trPr>
        <w:tc>
          <w:tcPr>
            <w:tcW w:w="562" w:type="dxa"/>
            <w:vMerge w:val="restart"/>
            <w:tcBorders>
              <w:top w:val="single" w:sz="4" w:space="0" w:color="auto"/>
              <w:left w:val="single" w:sz="4" w:space="0" w:color="auto"/>
              <w:right w:val="single" w:sz="4" w:space="0" w:color="auto"/>
            </w:tcBorders>
            <w:vAlign w:val="center"/>
          </w:tcPr>
          <w:p w14:paraId="5A81EA77" w14:textId="36FE51F4" w:rsidR="00367D22" w:rsidRDefault="00367D22" w:rsidP="005F2F87">
            <w:pPr>
              <w:spacing w:after="0" w:line="240" w:lineRule="auto"/>
              <w:rPr>
                <w:rFonts w:ascii="Times New Roman" w:eastAsia="Calibri" w:hAnsi="Times New Roman" w:cs="Times New Roman"/>
              </w:rPr>
            </w:pPr>
            <w:r>
              <w:rPr>
                <w:rFonts w:ascii="Times New Roman" w:eastAsia="Calibri" w:hAnsi="Times New Roman" w:cs="Times New Roman"/>
              </w:rPr>
              <w:t>1.2.</w:t>
            </w:r>
          </w:p>
        </w:tc>
        <w:tc>
          <w:tcPr>
            <w:tcW w:w="4678" w:type="dxa"/>
            <w:vMerge w:val="restart"/>
            <w:tcBorders>
              <w:top w:val="single" w:sz="4" w:space="0" w:color="auto"/>
              <w:left w:val="single" w:sz="4" w:space="0" w:color="auto"/>
              <w:right w:val="single" w:sz="4" w:space="0" w:color="auto"/>
            </w:tcBorders>
            <w:vAlign w:val="center"/>
          </w:tcPr>
          <w:p w14:paraId="333747F7" w14:textId="77777777" w:rsidR="00C207A5" w:rsidRDefault="00367D22" w:rsidP="00E5325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Vaizdo klipo iki 15 sek. transliavimo paslaugos viename ir populiariausių komercinių Lietuvos TV kanalų</w:t>
            </w:r>
            <w:r w:rsidRPr="005D5620">
              <w:rPr>
                <w:rFonts w:ascii="Times New Roman" w:hAnsi="Times New Roman" w:cs="Times New Roman"/>
                <w:b/>
                <w:bCs/>
                <w:sz w:val="24"/>
                <w:szCs w:val="24"/>
              </w:rPr>
              <w:t>*</w:t>
            </w:r>
            <w:r w:rsidR="00C207A5">
              <w:rPr>
                <w:rFonts w:ascii="Times New Roman" w:hAnsi="Times New Roman" w:cs="Times New Roman"/>
                <w:b/>
                <w:bCs/>
                <w:sz w:val="24"/>
                <w:szCs w:val="24"/>
              </w:rPr>
              <w:t xml:space="preserve"> </w:t>
            </w:r>
          </w:p>
          <w:p w14:paraId="450CC081" w14:textId="7B597DAD" w:rsidR="00367D22" w:rsidRPr="00F70073" w:rsidRDefault="00C207A5" w:rsidP="00E5325E">
            <w:pPr>
              <w:spacing w:after="0" w:line="240" w:lineRule="auto"/>
              <w:jc w:val="both"/>
              <w:rPr>
                <w:rFonts w:ascii="Times New Roman" w:eastAsia="Times New Roman" w:hAnsi="Times New Roman" w:cs="Times New Roman"/>
              </w:rPr>
            </w:pPr>
            <w:r w:rsidRPr="00C207A5">
              <w:rPr>
                <w:rFonts w:ascii="Times New Roman" w:hAnsi="Times New Roman" w:cs="Times New Roman"/>
                <w:sz w:val="24"/>
                <w:szCs w:val="24"/>
              </w:rPr>
              <w:t>(etapų kainos atskirai)</w:t>
            </w:r>
          </w:p>
        </w:tc>
        <w:tc>
          <w:tcPr>
            <w:tcW w:w="2268" w:type="dxa"/>
            <w:tcBorders>
              <w:top w:val="single" w:sz="4" w:space="0" w:color="auto"/>
              <w:left w:val="single" w:sz="4" w:space="0" w:color="auto"/>
              <w:bottom w:val="single" w:sz="4" w:space="0" w:color="auto"/>
              <w:right w:val="single" w:sz="4" w:space="0" w:color="auto"/>
            </w:tcBorders>
            <w:vAlign w:val="center"/>
          </w:tcPr>
          <w:p w14:paraId="1541F693" w14:textId="7CBDA55B" w:rsidR="00367D22" w:rsidRDefault="00367D22"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 etapas</w:t>
            </w:r>
          </w:p>
        </w:tc>
        <w:tc>
          <w:tcPr>
            <w:tcW w:w="2259" w:type="dxa"/>
            <w:tcBorders>
              <w:top w:val="single" w:sz="4" w:space="0" w:color="auto"/>
              <w:left w:val="single" w:sz="4" w:space="0" w:color="auto"/>
              <w:right w:val="single" w:sz="4" w:space="0" w:color="auto"/>
            </w:tcBorders>
            <w:vAlign w:val="center"/>
          </w:tcPr>
          <w:p w14:paraId="1E9D137C" w14:textId="77777777" w:rsidR="00367D22" w:rsidRPr="00F70073" w:rsidRDefault="00367D22"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24E38532" w14:textId="77777777" w:rsidTr="005B6833">
        <w:trPr>
          <w:trHeight w:val="486"/>
        </w:trPr>
        <w:tc>
          <w:tcPr>
            <w:tcW w:w="562" w:type="dxa"/>
            <w:vMerge/>
            <w:tcBorders>
              <w:left w:val="single" w:sz="4" w:space="0" w:color="auto"/>
              <w:bottom w:val="single" w:sz="4" w:space="0" w:color="auto"/>
              <w:right w:val="single" w:sz="4" w:space="0" w:color="auto"/>
            </w:tcBorders>
            <w:vAlign w:val="center"/>
          </w:tcPr>
          <w:p w14:paraId="7C0FF208" w14:textId="77777777" w:rsidR="00367D22" w:rsidRDefault="00367D22" w:rsidP="005F2F87">
            <w:pPr>
              <w:spacing w:after="0" w:line="240" w:lineRule="auto"/>
              <w:rPr>
                <w:rFonts w:ascii="Times New Roman" w:eastAsia="Calibri" w:hAnsi="Times New Roman" w:cs="Times New Roman"/>
              </w:rPr>
            </w:pPr>
          </w:p>
        </w:tc>
        <w:tc>
          <w:tcPr>
            <w:tcW w:w="4678" w:type="dxa"/>
            <w:vMerge/>
            <w:tcBorders>
              <w:left w:val="single" w:sz="4" w:space="0" w:color="auto"/>
              <w:bottom w:val="single" w:sz="4" w:space="0" w:color="auto"/>
              <w:right w:val="single" w:sz="4" w:space="0" w:color="auto"/>
            </w:tcBorders>
            <w:vAlign w:val="center"/>
          </w:tcPr>
          <w:p w14:paraId="0AC51685" w14:textId="77777777" w:rsidR="00367D22" w:rsidRDefault="00367D22" w:rsidP="00E5325E">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D984D" w14:textId="333E1BFF" w:rsidR="00367D22" w:rsidRDefault="00367D22"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II etapas</w:t>
            </w:r>
          </w:p>
        </w:tc>
        <w:tc>
          <w:tcPr>
            <w:tcW w:w="2259" w:type="dxa"/>
            <w:tcBorders>
              <w:left w:val="single" w:sz="4" w:space="0" w:color="auto"/>
              <w:bottom w:val="single" w:sz="4" w:space="0" w:color="auto"/>
              <w:right w:val="single" w:sz="4" w:space="0" w:color="auto"/>
            </w:tcBorders>
            <w:vAlign w:val="center"/>
          </w:tcPr>
          <w:p w14:paraId="2CC88D5A" w14:textId="77777777" w:rsidR="00367D22" w:rsidRPr="00F70073" w:rsidRDefault="00367D22"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617378" w:rsidRPr="0015723B" w14:paraId="15EE6D6F" w14:textId="77777777" w:rsidTr="00924F9E">
        <w:trPr>
          <w:trHeight w:val="692"/>
        </w:trPr>
        <w:tc>
          <w:tcPr>
            <w:tcW w:w="562" w:type="dxa"/>
            <w:tcBorders>
              <w:top w:val="single" w:sz="4" w:space="0" w:color="auto"/>
              <w:left w:val="single" w:sz="4" w:space="0" w:color="auto"/>
              <w:bottom w:val="single" w:sz="4" w:space="0" w:color="auto"/>
              <w:right w:val="single" w:sz="4" w:space="0" w:color="auto"/>
            </w:tcBorders>
            <w:vAlign w:val="center"/>
          </w:tcPr>
          <w:p w14:paraId="70E84281" w14:textId="7715FB47" w:rsidR="00617378" w:rsidRDefault="00617378" w:rsidP="005F2F87">
            <w:pPr>
              <w:spacing w:after="0" w:line="240" w:lineRule="auto"/>
              <w:rPr>
                <w:rFonts w:ascii="Times New Roman" w:eastAsia="Calibri" w:hAnsi="Times New Roman" w:cs="Times New Roman"/>
              </w:rPr>
            </w:pPr>
            <w:r>
              <w:rPr>
                <w:rFonts w:ascii="Times New Roman" w:eastAsia="Calibri" w:hAnsi="Times New Roman" w:cs="Times New Roman"/>
              </w:rPr>
              <w:t>1.3.</w:t>
            </w:r>
          </w:p>
        </w:tc>
        <w:tc>
          <w:tcPr>
            <w:tcW w:w="4678" w:type="dxa"/>
            <w:tcBorders>
              <w:top w:val="single" w:sz="4" w:space="0" w:color="auto"/>
              <w:left w:val="single" w:sz="4" w:space="0" w:color="auto"/>
              <w:bottom w:val="single" w:sz="4" w:space="0" w:color="auto"/>
              <w:right w:val="single" w:sz="4" w:space="0" w:color="auto"/>
            </w:tcBorders>
            <w:vAlign w:val="center"/>
          </w:tcPr>
          <w:p w14:paraId="194C3F09" w14:textId="315EB0F4" w:rsidR="00617378" w:rsidRDefault="00617378" w:rsidP="00E53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Vaizdo klipo iki 10 sek. sukūrimas (vertikalus, turi būti sukurtas adaptuojant ilgesnį (iki 15 sek.) vaizdo klipą</w:t>
            </w:r>
            <w:r w:rsidR="00924F9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D1AEC9A" w14:textId="25878F35" w:rsidR="00617378" w:rsidRDefault="00C207A5"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1 vnt.</w:t>
            </w:r>
          </w:p>
        </w:tc>
        <w:tc>
          <w:tcPr>
            <w:tcW w:w="2259" w:type="dxa"/>
            <w:tcBorders>
              <w:top w:val="single" w:sz="4" w:space="0" w:color="auto"/>
              <w:left w:val="single" w:sz="4" w:space="0" w:color="auto"/>
              <w:bottom w:val="single" w:sz="4" w:space="0" w:color="auto"/>
              <w:right w:val="single" w:sz="4" w:space="0" w:color="auto"/>
            </w:tcBorders>
            <w:vAlign w:val="center"/>
          </w:tcPr>
          <w:p w14:paraId="2CF3897E" w14:textId="77777777" w:rsidR="00617378" w:rsidRPr="00F70073" w:rsidRDefault="00617378"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617378" w:rsidRPr="0015723B" w14:paraId="0DAB1309" w14:textId="77777777" w:rsidTr="00924F9E">
        <w:trPr>
          <w:trHeight w:val="846"/>
        </w:trPr>
        <w:tc>
          <w:tcPr>
            <w:tcW w:w="562" w:type="dxa"/>
            <w:tcBorders>
              <w:top w:val="single" w:sz="4" w:space="0" w:color="auto"/>
              <w:left w:val="single" w:sz="4" w:space="0" w:color="auto"/>
              <w:bottom w:val="single" w:sz="4" w:space="0" w:color="auto"/>
              <w:right w:val="single" w:sz="4" w:space="0" w:color="auto"/>
            </w:tcBorders>
            <w:vAlign w:val="center"/>
          </w:tcPr>
          <w:p w14:paraId="49BCA6D7" w14:textId="3BCFD8A8" w:rsidR="00617378" w:rsidRDefault="00617378" w:rsidP="005F2F87">
            <w:pPr>
              <w:spacing w:after="0" w:line="240" w:lineRule="auto"/>
              <w:rPr>
                <w:rFonts w:ascii="Times New Roman" w:eastAsia="Calibri" w:hAnsi="Times New Roman" w:cs="Times New Roman"/>
              </w:rPr>
            </w:pPr>
            <w:r>
              <w:rPr>
                <w:rFonts w:ascii="Times New Roman" w:eastAsia="Calibri" w:hAnsi="Times New Roman" w:cs="Times New Roman"/>
              </w:rPr>
              <w:t>1.4.</w:t>
            </w:r>
          </w:p>
        </w:tc>
        <w:tc>
          <w:tcPr>
            <w:tcW w:w="4678" w:type="dxa"/>
            <w:tcBorders>
              <w:top w:val="single" w:sz="4" w:space="0" w:color="auto"/>
              <w:left w:val="single" w:sz="4" w:space="0" w:color="auto"/>
              <w:bottom w:val="single" w:sz="4" w:space="0" w:color="auto"/>
              <w:right w:val="single" w:sz="4" w:space="0" w:color="auto"/>
            </w:tcBorders>
            <w:vAlign w:val="center"/>
          </w:tcPr>
          <w:p w14:paraId="655962CA" w14:textId="2E92128D" w:rsidR="00617378" w:rsidRDefault="00617378" w:rsidP="00E53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Reklamos viešojo transporto stotelėms sukūrimas (adaptavimas pagal sukurtą vaizdo klipą)</w:t>
            </w:r>
          </w:p>
        </w:tc>
        <w:tc>
          <w:tcPr>
            <w:tcW w:w="2268" w:type="dxa"/>
            <w:tcBorders>
              <w:top w:val="single" w:sz="4" w:space="0" w:color="auto"/>
              <w:left w:val="single" w:sz="4" w:space="0" w:color="auto"/>
              <w:bottom w:val="single" w:sz="4" w:space="0" w:color="auto"/>
              <w:right w:val="single" w:sz="4" w:space="0" w:color="auto"/>
            </w:tcBorders>
            <w:vAlign w:val="center"/>
          </w:tcPr>
          <w:p w14:paraId="312FD3AC" w14:textId="2DCF0E04" w:rsidR="00617378" w:rsidRDefault="00C207A5"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1 komplektas</w:t>
            </w:r>
          </w:p>
        </w:tc>
        <w:tc>
          <w:tcPr>
            <w:tcW w:w="2259" w:type="dxa"/>
            <w:tcBorders>
              <w:top w:val="single" w:sz="4" w:space="0" w:color="auto"/>
              <w:left w:val="single" w:sz="4" w:space="0" w:color="auto"/>
              <w:bottom w:val="single" w:sz="4" w:space="0" w:color="auto"/>
              <w:right w:val="single" w:sz="4" w:space="0" w:color="auto"/>
            </w:tcBorders>
            <w:vAlign w:val="center"/>
          </w:tcPr>
          <w:p w14:paraId="12D843BB" w14:textId="77777777" w:rsidR="00617378" w:rsidRPr="00F70073" w:rsidRDefault="00617378"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20661484" w14:textId="77777777" w:rsidTr="00F75F12">
        <w:trPr>
          <w:trHeight w:val="413"/>
        </w:trPr>
        <w:tc>
          <w:tcPr>
            <w:tcW w:w="562" w:type="dxa"/>
            <w:vMerge w:val="restart"/>
            <w:tcBorders>
              <w:top w:val="single" w:sz="4" w:space="0" w:color="auto"/>
              <w:left w:val="single" w:sz="4" w:space="0" w:color="auto"/>
              <w:right w:val="single" w:sz="4" w:space="0" w:color="auto"/>
            </w:tcBorders>
            <w:vAlign w:val="center"/>
          </w:tcPr>
          <w:p w14:paraId="079EAA62" w14:textId="1B5917C2" w:rsidR="00367D22" w:rsidRDefault="00367D22" w:rsidP="00367D22">
            <w:pPr>
              <w:spacing w:after="0" w:line="240" w:lineRule="auto"/>
              <w:rPr>
                <w:rFonts w:ascii="Times New Roman" w:eastAsia="Calibri" w:hAnsi="Times New Roman" w:cs="Times New Roman"/>
              </w:rPr>
            </w:pPr>
            <w:r>
              <w:rPr>
                <w:rFonts w:ascii="Times New Roman" w:eastAsia="Calibri" w:hAnsi="Times New Roman" w:cs="Times New Roman"/>
              </w:rPr>
              <w:t>1.5.</w:t>
            </w:r>
          </w:p>
        </w:tc>
        <w:tc>
          <w:tcPr>
            <w:tcW w:w="4678" w:type="dxa"/>
            <w:vMerge w:val="restart"/>
            <w:tcBorders>
              <w:top w:val="single" w:sz="4" w:space="0" w:color="auto"/>
              <w:left w:val="single" w:sz="4" w:space="0" w:color="auto"/>
              <w:right w:val="single" w:sz="4" w:space="0" w:color="auto"/>
            </w:tcBorders>
            <w:vAlign w:val="center"/>
          </w:tcPr>
          <w:p w14:paraId="5FCED281" w14:textId="77777777" w:rsidR="00C207A5" w:rsidRDefault="00367D22" w:rsidP="00367D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Reklama viešojo transporto stotelėse</w:t>
            </w:r>
            <w:r w:rsidRPr="00C207A5">
              <w:rPr>
                <w:rFonts w:ascii="Times New Roman" w:hAnsi="Times New Roman" w:cs="Times New Roman"/>
                <w:sz w:val="24"/>
                <w:szCs w:val="24"/>
              </w:rPr>
              <w:t>*</w:t>
            </w:r>
            <w:r w:rsidR="00C207A5" w:rsidRPr="00C207A5">
              <w:rPr>
                <w:rFonts w:ascii="Times New Roman" w:hAnsi="Times New Roman" w:cs="Times New Roman"/>
                <w:sz w:val="24"/>
                <w:szCs w:val="24"/>
              </w:rPr>
              <w:t xml:space="preserve"> </w:t>
            </w:r>
          </w:p>
          <w:p w14:paraId="6CFB1F01" w14:textId="6AD09AC8" w:rsidR="00367D22" w:rsidRDefault="00C207A5" w:rsidP="00367D22">
            <w:pPr>
              <w:spacing w:after="0" w:line="240" w:lineRule="auto"/>
              <w:jc w:val="both"/>
              <w:rPr>
                <w:rFonts w:ascii="Times New Roman" w:hAnsi="Times New Roman" w:cs="Times New Roman"/>
                <w:sz w:val="24"/>
                <w:szCs w:val="24"/>
              </w:rPr>
            </w:pPr>
            <w:r w:rsidRPr="00C207A5">
              <w:rPr>
                <w:rFonts w:ascii="Times New Roman" w:hAnsi="Times New Roman" w:cs="Times New Roman"/>
                <w:sz w:val="24"/>
                <w:szCs w:val="24"/>
              </w:rPr>
              <w:t>(etapų kainos atskirai)</w:t>
            </w:r>
          </w:p>
        </w:tc>
        <w:tc>
          <w:tcPr>
            <w:tcW w:w="2268" w:type="dxa"/>
            <w:tcBorders>
              <w:top w:val="single" w:sz="4" w:space="0" w:color="auto"/>
              <w:left w:val="single" w:sz="4" w:space="0" w:color="auto"/>
              <w:bottom w:val="single" w:sz="4" w:space="0" w:color="auto"/>
              <w:right w:val="single" w:sz="4" w:space="0" w:color="auto"/>
            </w:tcBorders>
          </w:tcPr>
          <w:p w14:paraId="78E16C69" w14:textId="43A01D83" w:rsidR="00367D22" w:rsidRPr="00367D22"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r w:rsidRPr="00367D22">
              <w:rPr>
                <w:rFonts w:ascii="Times New Roman" w:hAnsi="Times New Roman" w:cs="Times New Roman"/>
              </w:rPr>
              <w:t>I etapas</w:t>
            </w:r>
          </w:p>
        </w:tc>
        <w:tc>
          <w:tcPr>
            <w:tcW w:w="2259" w:type="dxa"/>
            <w:tcBorders>
              <w:top w:val="single" w:sz="4" w:space="0" w:color="auto"/>
              <w:left w:val="single" w:sz="4" w:space="0" w:color="auto"/>
              <w:right w:val="single" w:sz="4" w:space="0" w:color="auto"/>
            </w:tcBorders>
            <w:vAlign w:val="center"/>
          </w:tcPr>
          <w:p w14:paraId="7B08EC81" w14:textId="77777777" w:rsidR="00367D22" w:rsidRPr="00F70073"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2ADFA7E3" w14:textId="77777777" w:rsidTr="00F75F12">
        <w:trPr>
          <w:trHeight w:val="431"/>
        </w:trPr>
        <w:tc>
          <w:tcPr>
            <w:tcW w:w="562" w:type="dxa"/>
            <w:vMerge/>
            <w:tcBorders>
              <w:left w:val="single" w:sz="4" w:space="0" w:color="auto"/>
              <w:bottom w:val="single" w:sz="4" w:space="0" w:color="auto"/>
              <w:right w:val="single" w:sz="4" w:space="0" w:color="auto"/>
            </w:tcBorders>
            <w:vAlign w:val="center"/>
          </w:tcPr>
          <w:p w14:paraId="6839A569" w14:textId="77777777" w:rsidR="00367D22" w:rsidRDefault="00367D22" w:rsidP="00367D22">
            <w:pPr>
              <w:spacing w:after="0" w:line="240" w:lineRule="auto"/>
              <w:rPr>
                <w:rFonts w:ascii="Times New Roman" w:eastAsia="Calibri" w:hAnsi="Times New Roman" w:cs="Times New Roman"/>
              </w:rPr>
            </w:pPr>
          </w:p>
        </w:tc>
        <w:tc>
          <w:tcPr>
            <w:tcW w:w="4678" w:type="dxa"/>
            <w:vMerge/>
            <w:tcBorders>
              <w:left w:val="single" w:sz="4" w:space="0" w:color="auto"/>
              <w:bottom w:val="single" w:sz="4" w:space="0" w:color="auto"/>
              <w:right w:val="single" w:sz="4" w:space="0" w:color="auto"/>
            </w:tcBorders>
            <w:vAlign w:val="center"/>
          </w:tcPr>
          <w:p w14:paraId="068B9646" w14:textId="77777777" w:rsidR="00367D22" w:rsidRDefault="00367D22" w:rsidP="00367D22">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410A8D6" w14:textId="709903FA" w:rsidR="00367D22" w:rsidRPr="00367D22"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r w:rsidRPr="00367D22">
              <w:rPr>
                <w:rFonts w:ascii="Times New Roman" w:hAnsi="Times New Roman" w:cs="Times New Roman"/>
              </w:rPr>
              <w:t>II etapas</w:t>
            </w:r>
          </w:p>
        </w:tc>
        <w:tc>
          <w:tcPr>
            <w:tcW w:w="2259" w:type="dxa"/>
            <w:tcBorders>
              <w:left w:val="single" w:sz="4" w:space="0" w:color="auto"/>
              <w:bottom w:val="single" w:sz="4" w:space="0" w:color="auto"/>
              <w:right w:val="single" w:sz="4" w:space="0" w:color="auto"/>
            </w:tcBorders>
            <w:vAlign w:val="center"/>
          </w:tcPr>
          <w:p w14:paraId="7E29F66D" w14:textId="77777777" w:rsidR="00367D22" w:rsidRPr="00F70073"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617378" w:rsidRPr="0015723B" w14:paraId="669090A0" w14:textId="77777777" w:rsidTr="00F75F12">
        <w:trPr>
          <w:trHeight w:val="423"/>
        </w:trPr>
        <w:tc>
          <w:tcPr>
            <w:tcW w:w="562" w:type="dxa"/>
            <w:vMerge w:val="restart"/>
            <w:tcBorders>
              <w:top w:val="single" w:sz="4" w:space="0" w:color="auto"/>
              <w:left w:val="single" w:sz="4" w:space="0" w:color="auto"/>
              <w:right w:val="single" w:sz="4" w:space="0" w:color="auto"/>
            </w:tcBorders>
            <w:vAlign w:val="center"/>
          </w:tcPr>
          <w:p w14:paraId="4AE9569B" w14:textId="44CA5B12" w:rsidR="00617378" w:rsidRDefault="00617378" w:rsidP="005F2F87">
            <w:pPr>
              <w:spacing w:after="0" w:line="240" w:lineRule="auto"/>
              <w:rPr>
                <w:rFonts w:ascii="Times New Roman" w:eastAsia="Calibri" w:hAnsi="Times New Roman" w:cs="Times New Roman"/>
              </w:rPr>
            </w:pPr>
            <w:r>
              <w:rPr>
                <w:rFonts w:ascii="Times New Roman" w:eastAsia="Calibri" w:hAnsi="Times New Roman" w:cs="Times New Roman"/>
              </w:rPr>
              <w:t xml:space="preserve">1.6. </w:t>
            </w:r>
          </w:p>
        </w:tc>
        <w:tc>
          <w:tcPr>
            <w:tcW w:w="4678" w:type="dxa"/>
            <w:vMerge w:val="restart"/>
            <w:tcBorders>
              <w:top w:val="single" w:sz="4" w:space="0" w:color="auto"/>
              <w:left w:val="single" w:sz="4" w:space="0" w:color="auto"/>
              <w:right w:val="single" w:sz="4" w:space="0" w:color="auto"/>
            </w:tcBorders>
            <w:vAlign w:val="center"/>
          </w:tcPr>
          <w:p w14:paraId="5974B0E2" w14:textId="77777777" w:rsidR="00C207A5" w:rsidRDefault="00617378" w:rsidP="00E53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Reklama interneto naujienų svetainėje</w:t>
            </w:r>
            <w:r w:rsidR="00423243">
              <w:rPr>
                <w:rFonts w:ascii="Times New Roman" w:hAnsi="Times New Roman" w:cs="Times New Roman"/>
                <w:sz w:val="24"/>
                <w:szCs w:val="24"/>
              </w:rPr>
              <w:t>*</w:t>
            </w:r>
            <w:r w:rsidR="00C207A5">
              <w:rPr>
                <w:rFonts w:ascii="Times New Roman" w:hAnsi="Times New Roman" w:cs="Times New Roman"/>
                <w:sz w:val="24"/>
                <w:szCs w:val="24"/>
              </w:rPr>
              <w:t xml:space="preserve"> </w:t>
            </w:r>
          </w:p>
          <w:p w14:paraId="74AC560A" w14:textId="1C6E95C7" w:rsidR="00617378" w:rsidRPr="00C207A5" w:rsidRDefault="00C207A5" w:rsidP="00E5325E">
            <w:pPr>
              <w:spacing w:after="0" w:line="240" w:lineRule="auto"/>
              <w:jc w:val="both"/>
              <w:rPr>
                <w:rFonts w:ascii="Times New Roman" w:hAnsi="Times New Roman" w:cs="Times New Roman"/>
                <w:sz w:val="24"/>
                <w:szCs w:val="24"/>
              </w:rPr>
            </w:pPr>
            <w:r w:rsidRPr="00C207A5">
              <w:rPr>
                <w:rFonts w:ascii="Times New Roman" w:hAnsi="Times New Roman" w:cs="Times New Roman"/>
                <w:sz w:val="24"/>
                <w:szCs w:val="24"/>
              </w:rPr>
              <w:t>(etapų kainos atskirai)</w:t>
            </w:r>
          </w:p>
        </w:tc>
        <w:tc>
          <w:tcPr>
            <w:tcW w:w="2268" w:type="dxa"/>
            <w:tcBorders>
              <w:top w:val="single" w:sz="4" w:space="0" w:color="auto"/>
              <w:left w:val="single" w:sz="4" w:space="0" w:color="auto"/>
              <w:bottom w:val="single" w:sz="4" w:space="0" w:color="auto"/>
              <w:right w:val="single" w:sz="4" w:space="0" w:color="auto"/>
            </w:tcBorders>
            <w:vAlign w:val="center"/>
          </w:tcPr>
          <w:p w14:paraId="126DC6C1" w14:textId="482EA761" w:rsidR="00617378" w:rsidRDefault="00423243"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 etapas</w:t>
            </w:r>
          </w:p>
        </w:tc>
        <w:tc>
          <w:tcPr>
            <w:tcW w:w="2259" w:type="dxa"/>
            <w:vMerge w:val="restart"/>
            <w:tcBorders>
              <w:top w:val="single" w:sz="4" w:space="0" w:color="auto"/>
              <w:left w:val="single" w:sz="4" w:space="0" w:color="auto"/>
              <w:right w:val="single" w:sz="4" w:space="0" w:color="auto"/>
            </w:tcBorders>
            <w:vAlign w:val="center"/>
          </w:tcPr>
          <w:p w14:paraId="186E9D2D" w14:textId="77777777" w:rsidR="00617378" w:rsidRPr="00F70073" w:rsidRDefault="00617378"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423243" w:rsidRPr="0015723B" w14:paraId="1BB9E6B4" w14:textId="77777777" w:rsidTr="00F75F12">
        <w:trPr>
          <w:trHeight w:val="401"/>
        </w:trPr>
        <w:tc>
          <w:tcPr>
            <w:tcW w:w="562" w:type="dxa"/>
            <w:vMerge/>
            <w:tcBorders>
              <w:left w:val="single" w:sz="4" w:space="0" w:color="auto"/>
              <w:bottom w:val="single" w:sz="4" w:space="0" w:color="auto"/>
              <w:right w:val="single" w:sz="4" w:space="0" w:color="auto"/>
            </w:tcBorders>
            <w:vAlign w:val="center"/>
          </w:tcPr>
          <w:p w14:paraId="359152D7" w14:textId="77777777" w:rsidR="00423243" w:rsidRDefault="00423243" w:rsidP="00423243">
            <w:pPr>
              <w:spacing w:after="0" w:line="240" w:lineRule="auto"/>
              <w:rPr>
                <w:rFonts w:ascii="Times New Roman" w:eastAsia="Calibri" w:hAnsi="Times New Roman" w:cs="Times New Roman"/>
              </w:rPr>
            </w:pPr>
          </w:p>
        </w:tc>
        <w:tc>
          <w:tcPr>
            <w:tcW w:w="4678" w:type="dxa"/>
            <w:vMerge/>
            <w:tcBorders>
              <w:left w:val="single" w:sz="4" w:space="0" w:color="auto"/>
              <w:bottom w:val="single" w:sz="4" w:space="0" w:color="auto"/>
              <w:right w:val="single" w:sz="4" w:space="0" w:color="auto"/>
            </w:tcBorders>
            <w:vAlign w:val="center"/>
          </w:tcPr>
          <w:p w14:paraId="2323D5CD" w14:textId="77777777" w:rsidR="00423243" w:rsidRDefault="00423243" w:rsidP="00423243">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0CDEF31" w14:textId="525F58C2" w:rsidR="00423243" w:rsidRDefault="00423243" w:rsidP="00423243">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II etapas</w:t>
            </w:r>
          </w:p>
        </w:tc>
        <w:tc>
          <w:tcPr>
            <w:tcW w:w="2259" w:type="dxa"/>
            <w:vMerge/>
            <w:tcBorders>
              <w:left w:val="single" w:sz="4" w:space="0" w:color="auto"/>
              <w:bottom w:val="single" w:sz="4" w:space="0" w:color="auto"/>
              <w:right w:val="single" w:sz="4" w:space="0" w:color="auto"/>
            </w:tcBorders>
            <w:vAlign w:val="center"/>
          </w:tcPr>
          <w:p w14:paraId="675DFCD8" w14:textId="77777777" w:rsidR="00423243" w:rsidRPr="00F70073" w:rsidRDefault="00423243" w:rsidP="0042324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0D700F99" w14:textId="77777777" w:rsidTr="00367D22">
        <w:trPr>
          <w:trHeight w:val="318"/>
        </w:trPr>
        <w:tc>
          <w:tcPr>
            <w:tcW w:w="562" w:type="dxa"/>
            <w:vMerge w:val="restart"/>
            <w:tcBorders>
              <w:top w:val="single" w:sz="4" w:space="0" w:color="auto"/>
              <w:left w:val="single" w:sz="4" w:space="0" w:color="auto"/>
              <w:right w:val="single" w:sz="4" w:space="0" w:color="auto"/>
            </w:tcBorders>
            <w:vAlign w:val="center"/>
          </w:tcPr>
          <w:p w14:paraId="6C67FA4D" w14:textId="3C5DA9C1" w:rsidR="00367D22" w:rsidRDefault="00367D22" w:rsidP="005F2F87">
            <w:pPr>
              <w:spacing w:after="0" w:line="240" w:lineRule="auto"/>
              <w:rPr>
                <w:rFonts w:ascii="Times New Roman" w:eastAsia="Calibri" w:hAnsi="Times New Roman" w:cs="Times New Roman"/>
              </w:rPr>
            </w:pPr>
            <w:r>
              <w:rPr>
                <w:rFonts w:ascii="Times New Roman" w:eastAsia="Calibri" w:hAnsi="Times New Roman" w:cs="Times New Roman"/>
              </w:rPr>
              <w:t>1.7.</w:t>
            </w:r>
          </w:p>
        </w:tc>
        <w:tc>
          <w:tcPr>
            <w:tcW w:w="4678" w:type="dxa"/>
            <w:vMerge w:val="restart"/>
            <w:tcBorders>
              <w:top w:val="single" w:sz="4" w:space="0" w:color="auto"/>
              <w:left w:val="single" w:sz="4" w:space="0" w:color="auto"/>
              <w:right w:val="single" w:sz="4" w:space="0" w:color="auto"/>
            </w:tcBorders>
            <w:vAlign w:val="center"/>
          </w:tcPr>
          <w:p w14:paraId="6BFA55F4" w14:textId="7323B698" w:rsidR="00367D22" w:rsidRDefault="00367D22" w:rsidP="00E53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Vaizdo klipo iki 15 sek. demonstravimas miestų kino teatruose</w:t>
            </w:r>
            <w:r w:rsidRPr="00C207A5">
              <w:rPr>
                <w:rFonts w:ascii="Times New Roman" w:hAnsi="Times New Roman" w:cs="Times New Roman"/>
                <w:sz w:val="24"/>
                <w:szCs w:val="24"/>
              </w:rPr>
              <w:t>*</w:t>
            </w:r>
            <w:r w:rsidR="00C207A5" w:rsidRPr="00C207A5">
              <w:rPr>
                <w:rFonts w:ascii="Times New Roman" w:hAnsi="Times New Roman" w:cs="Times New Roman"/>
                <w:sz w:val="24"/>
                <w:szCs w:val="24"/>
              </w:rPr>
              <w:t xml:space="preserve"> (etapų kainos atskirai)</w:t>
            </w:r>
          </w:p>
        </w:tc>
        <w:tc>
          <w:tcPr>
            <w:tcW w:w="2268" w:type="dxa"/>
            <w:tcBorders>
              <w:top w:val="single" w:sz="4" w:space="0" w:color="auto"/>
              <w:left w:val="single" w:sz="4" w:space="0" w:color="auto"/>
              <w:bottom w:val="single" w:sz="4" w:space="0" w:color="auto"/>
              <w:right w:val="single" w:sz="4" w:space="0" w:color="auto"/>
            </w:tcBorders>
            <w:vAlign w:val="center"/>
          </w:tcPr>
          <w:p w14:paraId="7DC066C0" w14:textId="6B43F0EF" w:rsidR="00367D22"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r w:rsidRPr="00367D22">
              <w:rPr>
                <w:rFonts w:ascii="Times New Roman" w:eastAsia="Times New Roman" w:hAnsi="Times New Roman" w:cs="Times New Roman"/>
                <w:color w:val="000000"/>
                <w:lang w:eastAsia="lt-LT" w:bidi="lt-LT"/>
              </w:rPr>
              <w:t>I etapas</w:t>
            </w:r>
          </w:p>
        </w:tc>
        <w:tc>
          <w:tcPr>
            <w:tcW w:w="2259" w:type="dxa"/>
            <w:tcBorders>
              <w:top w:val="single" w:sz="4" w:space="0" w:color="auto"/>
              <w:left w:val="single" w:sz="4" w:space="0" w:color="auto"/>
              <w:right w:val="single" w:sz="4" w:space="0" w:color="auto"/>
            </w:tcBorders>
            <w:vAlign w:val="center"/>
          </w:tcPr>
          <w:p w14:paraId="5932D05B" w14:textId="77777777" w:rsidR="00367D22" w:rsidRPr="00F70073" w:rsidRDefault="00367D22"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2C314AAC" w14:textId="77777777" w:rsidTr="00F75F12">
        <w:trPr>
          <w:trHeight w:val="356"/>
        </w:trPr>
        <w:tc>
          <w:tcPr>
            <w:tcW w:w="562" w:type="dxa"/>
            <w:vMerge/>
            <w:tcBorders>
              <w:left w:val="single" w:sz="4" w:space="0" w:color="auto"/>
              <w:bottom w:val="single" w:sz="4" w:space="0" w:color="auto"/>
              <w:right w:val="single" w:sz="4" w:space="0" w:color="auto"/>
            </w:tcBorders>
            <w:vAlign w:val="center"/>
          </w:tcPr>
          <w:p w14:paraId="109AE9B4" w14:textId="77777777" w:rsidR="00367D22" w:rsidRDefault="00367D22" w:rsidP="005F2F87">
            <w:pPr>
              <w:spacing w:after="0" w:line="240" w:lineRule="auto"/>
              <w:rPr>
                <w:rFonts w:ascii="Times New Roman" w:eastAsia="Calibri" w:hAnsi="Times New Roman" w:cs="Times New Roman"/>
              </w:rPr>
            </w:pPr>
          </w:p>
        </w:tc>
        <w:tc>
          <w:tcPr>
            <w:tcW w:w="4678" w:type="dxa"/>
            <w:vMerge/>
            <w:tcBorders>
              <w:left w:val="single" w:sz="4" w:space="0" w:color="auto"/>
              <w:bottom w:val="single" w:sz="4" w:space="0" w:color="auto"/>
              <w:right w:val="single" w:sz="4" w:space="0" w:color="auto"/>
            </w:tcBorders>
            <w:vAlign w:val="center"/>
          </w:tcPr>
          <w:p w14:paraId="220465B9" w14:textId="77777777" w:rsidR="00367D22" w:rsidRDefault="00367D22" w:rsidP="00E5325E">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DBF410D" w14:textId="68045C64" w:rsidR="00367D22" w:rsidRPr="00367D22"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r w:rsidRPr="00367D22">
              <w:rPr>
                <w:rFonts w:ascii="Times New Roman" w:eastAsia="Times New Roman" w:hAnsi="Times New Roman" w:cs="Times New Roman"/>
                <w:color w:val="000000"/>
                <w:lang w:eastAsia="lt-LT" w:bidi="lt-LT"/>
              </w:rPr>
              <w:t>II etapas</w:t>
            </w:r>
          </w:p>
        </w:tc>
        <w:tc>
          <w:tcPr>
            <w:tcW w:w="2259" w:type="dxa"/>
            <w:tcBorders>
              <w:left w:val="single" w:sz="4" w:space="0" w:color="auto"/>
              <w:bottom w:val="single" w:sz="4" w:space="0" w:color="auto"/>
              <w:right w:val="single" w:sz="4" w:space="0" w:color="auto"/>
            </w:tcBorders>
            <w:vAlign w:val="center"/>
          </w:tcPr>
          <w:p w14:paraId="4D2F5734" w14:textId="77777777" w:rsidR="00367D22" w:rsidRPr="00F70073" w:rsidRDefault="00367D22"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79AA5736" w14:textId="77777777" w:rsidTr="00515376">
        <w:trPr>
          <w:trHeight w:val="276"/>
        </w:trPr>
        <w:tc>
          <w:tcPr>
            <w:tcW w:w="562" w:type="dxa"/>
            <w:vMerge w:val="restart"/>
            <w:tcBorders>
              <w:top w:val="single" w:sz="4" w:space="0" w:color="auto"/>
              <w:left w:val="single" w:sz="4" w:space="0" w:color="auto"/>
              <w:right w:val="single" w:sz="4" w:space="0" w:color="auto"/>
            </w:tcBorders>
            <w:vAlign w:val="center"/>
          </w:tcPr>
          <w:p w14:paraId="356A6FCC" w14:textId="21A349F7" w:rsidR="00367D22" w:rsidRDefault="00367D22" w:rsidP="00367D22">
            <w:pPr>
              <w:spacing w:after="0" w:line="240" w:lineRule="auto"/>
              <w:rPr>
                <w:rFonts w:ascii="Times New Roman" w:eastAsia="Calibri" w:hAnsi="Times New Roman" w:cs="Times New Roman"/>
              </w:rPr>
            </w:pPr>
            <w:r>
              <w:rPr>
                <w:rFonts w:ascii="Times New Roman" w:eastAsia="Calibri" w:hAnsi="Times New Roman" w:cs="Times New Roman"/>
              </w:rPr>
              <w:t>1.8.</w:t>
            </w:r>
          </w:p>
        </w:tc>
        <w:tc>
          <w:tcPr>
            <w:tcW w:w="4678" w:type="dxa"/>
            <w:vMerge w:val="restart"/>
            <w:tcBorders>
              <w:top w:val="single" w:sz="4" w:space="0" w:color="auto"/>
              <w:left w:val="single" w:sz="4" w:space="0" w:color="auto"/>
              <w:right w:val="single" w:sz="4" w:space="0" w:color="auto"/>
            </w:tcBorders>
            <w:vAlign w:val="center"/>
          </w:tcPr>
          <w:p w14:paraId="4F4FB07D" w14:textId="6CBCD9AF" w:rsidR="00367D22" w:rsidRDefault="00367D22" w:rsidP="00367D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Vaizdo klipo iki 10 sek. transliavimas geležinkelio ir (ar) autobusų stotyse</w:t>
            </w:r>
            <w:r w:rsidRPr="005D5620">
              <w:rPr>
                <w:rFonts w:ascii="Times New Roman" w:hAnsi="Times New Roman" w:cs="Times New Roman"/>
                <w:b/>
                <w:bCs/>
                <w:sz w:val="24"/>
                <w:szCs w:val="24"/>
              </w:rPr>
              <w:t>*</w:t>
            </w:r>
            <w:r w:rsidR="00C207A5" w:rsidRPr="00C207A5">
              <w:rPr>
                <w:rFonts w:ascii="Times New Roman" w:hAnsi="Times New Roman" w:cs="Times New Roman"/>
                <w:sz w:val="24"/>
                <w:szCs w:val="24"/>
              </w:rPr>
              <w:t xml:space="preserve"> (etapų kainos atskirai)</w:t>
            </w:r>
          </w:p>
        </w:tc>
        <w:tc>
          <w:tcPr>
            <w:tcW w:w="2268" w:type="dxa"/>
            <w:tcBorders>
              <w:top w:val="single" w:sz="4" w:space="0" w:color="auto"/>
              <w:left w:val="single" w:sz="4" w:space="0" w:color="auto"/>
              <w:bottom w:val="single" w:sz="4" w:space="0" w:color="auto"/>
              <w:right w:val="single" w:sz="4" w:space="0" w:color="auto"/>
            </w:tcBorders>
          </w:tcPr>
          <w:p w14:paraId="3F327AE9" w14:textId="0D54D5F4" w:rsidR="00367D22" w:rsidRPr="00367D22"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r w:rsidRPr="00367D22">
              <w:rPr>
                <w:rFonts w:ascii="Times New Roman" w:hAnsi="Times New Roman" w:cs="Times New Roman"/>
              </w:rPr>
              <w:t>I etapas</w:t>
            </w:r>
          </w:p>
        </w:tc>
        <w:tc>
          <w:tcPr>
            <w:tcW w:w="2259" w:type="dxa"/>
            <w:tcBorders>
              <w:top w:val="single" w:sz="4" w:space="0" w:color="auto"/>
              <w:left w:val="single" w:sz="4" w:space="0" w:color="auto"/>
              <w:right w:val="single" w:sz="4" w:space="0" w:color="auto"/>
            </w:tcBorders>
            <w:vAlign w:val="center"/>
          </w:tcPr>
          <w:p w14:paraId="0EA20BC6" w14:textId="77777777" w:rsidR="00367D22" w:rsidRPr="00F70073"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367D22" w:rsidRPr="0015723B" w14:paraId="489AA591" w14:textId="77777777" w:rsidTr="00F75F12">
        <w:trPr>
          <w:trHeight w:val="422"/>
        </w:trPr>
        <w:tc>
          <w:tcPr>
            <w:tcW w:w="562" w:type="dxa"/>
            <w:vMerge/>
            <w:tcBorders>
              <w:left w:val="single" w:sz="4" w:space="0" w:color="auto"/>
              <w:bottom w:val="single" w:sz="4" w:space="0" w:color="auto"/>
              <w:right w:val="single" w:sz="4" w:space="0" w:color="auto"/>
            </w:tcBorders>
            <w:vAlign w:val="center"/>
          </w:tcPr>
          <w:p w14:paraId="2078BFC5" w14:textId="77777777" w:rsidR="00367D22" w:rsidRDefault="00367D22" w:rsidP="00367D22">
            <w:pPr>
              <w:spacing w:after="0" w:line="240" w:lineRule="auto"/>
              <w:rPr>
                <w:rFonts w:ascii="Times New Roman" w:eastAsia="Calibri" w:hAnsi="Times New Roman" w:cs="Times New Roman"/>
              </w:rPr>
            </w:pPr>
          </w:p>
        </w:tc>
        <w:tc>
          <w:tcPr>
            <w:tcW w:w="4678" w:type="dxa"/>
            <w:vMerge/>
            <w:tcBorders>
              <w:left w:val="single" w:sz="4" w:space="0" w:color="auto"/>
              <w:bottom w:val="single" w:sz="4" w:space="0" w:color="auto"/>
              <w:right w:val="single" w:sz="4" w:space="0" w:color="auto"/>
            </w:tcBorders>
            <w:vAlign w:val="center"/>
          </w:tcPr>
          <w:p w14:paraId="5361B5D1" w14:textId="77777777" w:rsidR="00367D22" w:rsidRDefault="00367D22" w:rsidP="00367D22">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688F72E" w14:textId="0AA0A1AC" w:rsidR="00367D22" w:rsidRPr="00367D22"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r w:rsidRPr="00367D22">
              <w:rPr>
                <w:rFonts w:ascii="Times New Roman" w:hAnsi="Times New Roman" w:cs="Times New Roman"/>
              </w:rPr>
              <w:t>II etapas</w:t>
            </w:r>
          </w:p>
        </w:tc>
        <w:tc>
          <w:tcPr>
            <w:tcW w:w="2259" w:type="dxa"/>
            <w:tcBorders>
              <w:left w:val="single" w:sz="4" w:space="0" w:color="auto"/>
              <w:bottom w:val="single" w:sz="4" w:space="0" w:color="auto"/>
              <w:right w:val="single" w:sz="4" w:space="0" w:color="auto"/>
            </w:tcBorders>
            <w:vAlign w:val="center"/>
          </w:tcPr>
          <w:p w14:paraId="2F7F7AE6" w14:textId="77777777" w:rsidR="00367D22" w:rsidRPr="00F70073" w:rsidRDefault="00367D22" w:rsidP="00367D22">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617378" w:rsidRPr="0015723B" w14:paraId="7568412B" w14:textId="77777777" w:rsidTr="00423243">
        <w:trPr>
          <w:trHeight w:val="240"/>
        </w:trPr>
        <w:tc>
          <w:tcPr>
            <w:tcW w:w="562" w:type="dxa"/>
            <w:vMerge w:val="restart"/>
            <w:tcBorders>
              <w:top w:val="single" w:sz="4" w:space="0" w:color="auto"/>
              <w:left w:val="single" w:sz="4" w:space="0" w:color="auto"/>
              <w:right w:val="single" w:sz="4" w:space="0" w:color="auto"/>
            </w:tcBorders>
            <w:vAlign w:val="center"/>
          </w:tcPr>
          <w:p w14:paraId="7D5B9B93" w14:textId="7CC40259" w:rsidR="00617378" w:rsidRDefault="00617378" w:rsidP="005F2F87">
            <w:pPr>
              <w:spacing w:after="0" w:line="240" w:lineRule="auto"/>
              <w:rPr>
                <w:rFonts w:ascii="Times New Roman" w:eastAsia="Calibri" w:hAnsi="Times New Roman" w:cs="Times New Roman"/>
              </w:rPr>
            </w:pPr>
            <w:r>
              <w:rPr>
                <w:rFonts w:ascii="Times New Roman" w:eastAsia="Calibri" w:hAnsi="Times New Roman" w:cs="Times New Roman"/>
              </w:rPr>
              <w:t>1.9.</w:t>
            </w:r>
          </w:p>
        </w:tc>
        <w:tc>
          <w:tcPr>
            <w:tcW w:w="4678" w:type="dxa"/>
            <w:vMerge w:val="restart"/>
            <w:tcBorders>
              <w:top w:val="single" w:sz="4" w:space="0" w:color="auto"/>
              <w:left w:val="single" w:sz="4" w:space="0" w:color="auto"/>
              <w:right w:val="single" w:sz="4" w:space="0" w:color="auto"/>
            </w:tcBorders>
            <w:vAlign w:val="center"/>
          </w:tcPr>
          <w:p w14:paraId="1EA7C5CB" w14:textId="77777777" w:rsidR="00C207A5" w:rsidRDefault="00617378" w:rsidP="00E53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Nuomonės formuotojo paslauga</w:t>
            </w:r>
            <w:r w:rsidR="00423243">
              <w:rPr>
                <w:rFonts w:ascii="Times New Roman" w:hAnsi="Times New Roman" w:cs="Times New Roman"/>
                <w:sz w:val="24"/>
                <w:szCs w:val="24"/>
              </w:rPr>
              <w:t>*</w:t>
            </w:r>
            <w:r w:rsidR="00C207A5">
              <w:rPr>
                <w:rFonts w:ascii="Times New Roman" w:hAnsi="Times New Roman" w:cs="Times New Roman"/>
                <w:sz w:val="24"/>
                <w:szCs w:val="24"/>
              </w:rPr>
              <w:t xml:space="preserve"> </w:t>
            </w:r>
          </w:p>
          <w:p w14:paraId="3E6C5D80" w14:textId="6CB2B3C7" w:rsidR="00617378" w:rsidRDefault="00C207A5" w:rsidP="00E5325E">
            <w:pPr>
              <w:spacing w:after="0" w:line="240" w:lineRule="auto"/>
              <w:jc w:val="both"/>
              <w:rPr>
                <w:rFonts w:ascii="Times New Roman" w:hAnsi="Times New Roman" w:cs="Times New Roman"/>
                <w:sz w:val="24"/>
                <w:szCs w:val="24"/>
              </w:rPr>
            </w:pPr>
            <w:r w:rsidRPr="00C207A5">
              <w:rPr>
                <w:rFonts w:ascii="Times New Roman" w:hAnsi="Times New Roman" w:cs="Times New Roman"/>
                <w:sz w:val="24"/>
                <w:szCs w:val="24"/>
              </w:rPr>
              <w:t>(etapų kainos atskirai)</w:t>
            </w:r>
          </w:p>
        </w:tc>
        <w:tc>
          <w:tcPr>
            <w:tcW w:w="2268" w:type="dxa"/>
            <w:tcBorders>
              <w:top w:val="single" w:sz="4" w:space="0" w:color="auto"/>
              <w:left w:val="single" w:sz="4" w:space="0" w:color="auto"/>
              <w:bottom w:val="single" w:sz="4" w:space="0" w:color="auto"/>
              <w:right w:val="single" w:sz="4" w:space="0" w:color="auto"/>
            </w:tcBorders>
            <w:vAlign w:val="center"/>
          </w:tcPr>
          <w:p w14:paraId="5E4BBE28" w14:textId="5BF41340" w:rsidR="00617378" w:rsidRDefault="00423243"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 etapas</w:t>
            </w:r>
          </w:p>
        </w:tc>
        <w:tc>
          <w:tcPr>
            <w:tcW w:w="2259" w:type="dxa"/>
            <w:vMerge w:val="restart"/>
            <w:tcBorders>
              <w:top w:val="single" w:sz="4" w:space="0" w:color="auto"/>
              <w:left w:val="single" w:sz="4" w:space="0" w:color="auto"/>
              <w:right w:val="single" w:sz="4" w:space="0" w:color="auto"/>
            </w:tcBorders>
            <w:vAlign w:val="center"/>
          </w:tcPr>
          <w:p w14:paraId="1ACAE963" w14:textId="77777777" w:rsidR="00617378" w:rsidRPr="00F70073" w:rsidRDefault="00617378"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423243" w:rsidRPr="0015723B" w14:paraId="2B7652C7" w14:textId="77777777" w:rsidTr="00423243">
        <w:trPr>
          <w:trHeight w:val="183"/>
        </w:trPr>
        <w:tc>
          <w:tcPr>
            <w:tcW w:w="562" w:type="dxa"/>
            <w:vMerge/>
            <w:tcBorders>
              <w:left w:val="single" w:sz="4" w:space="0" w:color="auto"/>
              <w:bottom w:val="single" w:sz="4" w:space="0" w:color="auto"/>
              <w:right w:val="single" w:sz="4" w:space="0" w:color="auto"/>
            </w:tcBorders>
            <w:vAlign w:val="center"/>
          </w:tcPr>
          <w:p w14:paraId="44F16388" w14:textId="77777777" w:rsidR="00423243" w:rsidRDefault="00423243" w:rsidP="00423243">
            <w:pPr>
              <w:spacing w:after="0" w:line="240" w:lineRule="auto"/>
              <w:rPr>
                <w:rFonts w:ascii="Times New Roman" w:eastAsia="Calibri" w:hAnsi="Times New Roman" w:cs="Times New Roman"/>
              </w:rPr>
            </w:pPr>
          </w:p>
        </w:tc>
        <w:tc>
          <w:tcPr>
            <w:tcW w:w="4678" w:type="dxa"/>
            <w:vMerge/>
            <w:tcBorders>
              <w:left w:val="single" w:sz="4" w:space="0" w:color="auto"/>
              <w:bottom w:val="single" w:sz="4" w:space="0" w:color="auto"/>
              <w:right w:val="single" w:sz="4" w:space="0" w:color="auto"/>
            </w:tcBorders>
            <w:vAlign w:val="center"/>
          </w:tcPr>
          <w:p w14:paraId="7B8439A9" w14:textId="77777777" w:rsidR="00423243" w:rsidRDefault="00423243" w:rsidP="00423243">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AA4FFC2" w14:textId="774F581B" w:rsidR="00423243" w:rsidRDefault="00423243" w:rsidP="00423243">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II etapas</w:t>
            </w:r>
          </w:p>
        </w:tc>
        <w:tc>
          <w:tcPr>
            <w:tcW w:w="2259" w:type="dxa"/>
            <w:vMerge/>
            <w:tcBorders>
              <w:left w:val="single" w:sz="4" w:space="0" w:color="auto"/>
              <w:bottom w:val="single" w:sz="4" w:space="0" w:color="auto"/>
              <w:right w:val="single" w:sz="4" w:space="0" w:color="auto"/>
            </w:tcBorders>
            <w:vAlign w:val="center"/>
          </w:tcPr>
          <w:p w14:paraId="46F47697" w14:textId="77777777" w:rsidR="00423243" w:rsidRPr="00F70073" w:rsidRDefault="00423243" w:rsidP="00423243">
            <w:pPr>
              <w:widowControl w:val="0"/>
              <w:spacing w:after="0" w:line="240" w:lineRule="auto"/>
              <w:ind w:left="-101" w:right="-119"/>
              <w:jc w:val="center"/>
              <w:rPr>
                <w:rFonts w:ascii="Times New Roman" w:eastAsia="Times New Roman" w:hAnsi="Times New Roman" w:cs="Times New Roman"/>
                <w:color w:val="000000"/>
                <w:lang w:eastAsia="lt-LT" w:bidi="lt-LT"/>
              </w:rPr>
            </w:pPr>
          </w:p>
        </w:tc>
      </w:tr>
      <w:tr w:rsidR="00924F9E" w:rsidRPr="0015723B" w14:paraId="3E8A9DCC" w14:textId="77777777" w:rsidTr="00423243">
        <w:trPr>
          <w:trHeight w:val="700"/>
        </w:trPr>
        <w:tc>
          <w:tcPr>
            <w:tcW w:w="562" w:type="dxa"/>
            <w:tcBorders>
              <w:top w:val="single" w:sz="4" w:space="0" w:color="auto"/>
              <w:left w:val="single" w:sz="4" w:space="0" w:color="auto"/>
              <w:right w:val="single" w:sz="4" w:space="0" w:color="auto"/>
            </w:tcBorders>
            <w:vAlign w:val="center"/>
          </w:tcPr>
          <w:p w14:paraId="306E4192" w14:textId="6CE8CD69" w:rsidR="00924F9E" w:rsidRDefault="00924F9E" w:rsidP="00924F9E">
            <w:pPr>
              <w:spacing w:after="0" w:line="240" w:lineRule="auto"/>
              <w:ind w:right="-111"/>
              <w:rPr>
                <w:rFonts w:ascii="Times New Roman" w:eastAsia="Calibri" w:hAnsi="Times New Roman" w:cs="Times New Roman"/>
              </w:rPr>
            </w:pPr>
            <w:r>
              <w:rPr>
                <w:rFonts w:ascii="Times New Roman" w:eastAsia="Calibri" w:hAnsi="Times New Roman" w:cs="Times New Roman"/>
              </w:rPr>
              <w:t>1.10.</w:t>
            </w:r>
          </w:p>
        </w:tc>
        <w:tc>
          <w:tcPr>
            <w:tcW w:w="4678" w:type="dxa"/>
            <w:tcBorders>
              <w:top w:val="single" w:sz="4" w:space="0" w:color="auto"/>
              <w:left w:val="single" w:sz="4" w:space="0" w:color="auto"/>
              <w:right w:val="single" w:sz="4" w:space="0" w:color="auto"/>
            </w:tcBorders>
            <w:vAlign w:val="center"/>
          </w:tcPr>
          <w:p w14:paraId="10D64D17" w14:textId="5BED4D55" w:rsidR="00924F9E" w:rsidRDefault="00924F9E" w:rsidP="00E5325E">
            <w:pPr>
              <w:spacing w:after="0" w:line="240" w:lineRule="auto"/>
              <w:jc w:val="both"/>
              <w:rPr>
                <w:rFonts w:ascii="Times New Roman" w:hAnsi="Times New Roman" w:cs="Times New Roman"/>
                <w:sz w:val="24"/>
                <w:szCs w:val="24"/>
              </w:rPr>
            </w:pPr>
            <w:r w:rsidRPr="00615CBA">
              <w:rPr>
                <w:rFonts w:ascii="Times New Roman" w:hAnsi="Times New Roman" w:cs="Times New Roman"/>
                <w:sz w:val="24"/>
                <w:szCs w:val="24"/>
              </w:rPr>
              <w:t>Kūrybinės idėjos sukūrimas,</w:t>
            </w:r>
            <w:r>
              <w:rPr>
                <w:rFonts w:ascii="Times New Roman" w:hAnsi="Times New Roman" w:cs="Times New Roman"/>
                <w:sz w:val="24"/>
                <w:szCs w:val="24"/>
              </w:rPr>
              <w:t xml:space="preserve"> </w:t>
            </w:r>
            <w:r w:rsidRPr="00615CBA">
              <w:rPr>
                <w:rFonts w:ascii="Times New Roman" w:hAnsi="Times New Roman" w:cs="Times New Roman"/>
                <w:sz w:val="24"/>
                <w:szCs w:val="24"/>
              </w:rPr>
              <w:t>suplanavimas ir jos įgyvendinimas</w:t>
            </w:r>
          </w:p>
        </w:tc>
        <w:tc>
          <w:tcPr>
            <w:tcW w:w="2268" w:type="dxa"/>
            <w:tcBorders>
              <w:top w:val="single" w:sz="4" w:space="0" w:color="auto"/>
              <w:left w:val="single" w:sz="4" w:space="0" w:color="auto"/>
              <w:right w:val="single" w:sz="4" w:space="0" w:color="auto"/>
            </w:tcBorders>
            <w:vAlign w:val="center"/>
          </w:tcPr>
          <w:p w14:paraId="08583709" w14:textId="1D5A8121" w:rsidR="00924F9E" w:rsidRDefault="00C207A5" w:rsidP="005F2F87">
            <w:pPr>
              <w:widowControl w:val="0"/>
              <w:spacing w:after="0" w:line="240" w:lineRule="auto"/>
              <w:ind w:left="-101" w:right="-119"/>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1 komplektas</w:t>
            </w:r>
          </w:p>
        </w:tc>
        <w:tc>
          <w:tcPr>
            <w:tcW w:w="2259" w:type="dxa"/>
            <w:tcBorders>
              <w:top w:val="single" w:sz="4" w:space="0" w:color="auto"/>
              <w:left w:val="single" w:sz="4" w:space="0" w:color="auto"/>
              <w:right w:val="single" w:sz="4" w:space="0" w:color="auto"/>
            </w:tcBorders>
            <w:vAlign w:val="center"/>
          </w:tcPr>
          <w:p w14:paraId="3B441947" w14:textId="77777777" w:rsidR="00924F9E" w:rsidRPr="00F70073" w:rsidRDefault="00924F9E" w:rsidP="00F70073">
            <w:pPr>
              <w:widowControl w:val="0"/>
              <w:spacing w:after="0" w:line="240" w:lineRule="auto"/>
              <w:ind w:left="-101" w:right="-119"/>
              <w:jc w:val="center"/>
              <w:rPr>
                <w:rFonts w:ascii="Times New Roman" w:eastAsia="Times New Roman" w:hAnsi="Times New Roman" w:cs="Times New Roman"/>
                <w:color w:val="000000"/>
                <w:lang w:eastAsia="lt-LT" w:bidi="lt-LT"/>
              </w:rPr>
            </w:pPr>
          </w:p>
        </w:tc>
      </w:tr>
    </w:tbl>
    <w:p w14:paraId="195342DA" w14:textId="19BE6845" w:rsidR="00A7195B" w:rsidRDefault="00924F9E" w:rsidP="3AC20F68">
      <w:pPr>
        <w:tabs>
          <w:tab w:val="left" w:pos="993"/>
        </w:tabs>
        <w:spacing w:after="0"/>
        <w:ind w:left="360" w:firstLine="66"/>
        <w:rPr>
          <w:rFonts w:ascii="Times New Roman" w:eastAsia="Calibri" w:hAnsi="Times New Roman" w:cs="Times New Roman"/>
          <w:lang w:bidi="en-US"/>
        </w:rPr>
      </w:pPr>
      <w:r w:rsidRPr="00924F9E">
        <w:rPr>
          <w:rFonts w:ascii="Times New Roman" w:eastAsia="Calibri" w:hAnsi="Times New Roman" w:cs="Times New Roman"/>
          <w:lang w:bidi="en-US"/>
        </w:rPr>
        <w:t>*</w:t>
      </w:r>
      <w:r w:rsidRPr="00924F9E">
        <w:rPr>
          <w:rFonts w:ascii="Times New Roman" w:eastAsia="Calibri" w:hAnsi="Times New Roman" w:cs="Times New Roman"/>
          <w:i/>
          <w:iCs/>
          <w:lang w:bidi="en-US"/>
        </w:rPr>
        <w:t xml:space="preserve">Galimas </w:t>
      </w:r>
      <w:r>
        <w:rPr>
          <w:rFonts w:ascii="Times New Roman" w:eastAsia="Calibri" w:hAnsi="Times New Roman" w:cs="Times New Roman"/>
          <w:i/>
          <w:iCs/>
          <w:lang w:bidi="en-US"/>
        </w:rPr>
        <w:t xml:space="preserve">paslaugos </w:t>
      </w:r>
      <w:r w:rsidRPr="00924F9E">
        <w:rPr>
          <w:rFonts w:ascii="Times New Roman" w:eastAsia="Calibri" w:hAnsi="Times New Roman" w:cs="Times New Roman"/>
          <w:i/>
          <w:iCs/>
          <w:lang w:bidi="en-US"/>
        </w:rPr>
        <w:t>apmokėjimas pagal etapais, pasirašius paslaugų perdavimo</w:t>
      </w:r>
      <w:r w:rsidR="00FC0101">
        <w:rPr>
          <w:rFonts w:ascii="Times New Roman" w:eastAsia="Calibri" w:hAnsi="Times New Roman" w:cs="Times New Roman"/>
          <w:i/>
          <w:iCs/>
          <w:lang w:bidi="en-US"/>
        </w:rPr>
        <w:t>–</w:t>
      </w:r>
      <w:r w:rsidRPr="00924F9E">
        <w:rPr>
          <w:rFonts w:ascii="Times New Roman" w:eastAsia="Calibri" w:hAnsi="Times New Roman" w:cs="Times New Roman"/>
          <w:i/>
          <w:iCs/>
          <w:lang w:bidi="en-US"/>
        </w:rPr>
        <w:t>priėmimo aktą.</w:t>
      </w:r>
    </w:p>
    <w:p w14:paraId="1BE89BDC" w14:textId="77777777" w:rsidR="00583C7F" w:rsidRDefault="00583C7F" w:rsidP="3AC20F68">
      <w:pPr>
        <w:tabs>
          <w:tab w:val="left" w:pos="993"/>
        </w:tabs>
        <w:spacing w:after="0"/>
        <w:ind w:left="360" w:firstLine="66"/>
        <w:rPr>
          <w:rFonts w:ascii="Times New Roman" w:eastAsia="Calibri" w:hAnsi="Times New Roman" w:cs="Times New Roman"/>
          <w:lang w:bidi="en-US"/>
        </w:rPr>
      </w:pPr>
    </w:p>
    <w:p w14:paraId="1B1B6D02" w14:textId="6C43F6B4" w:rsidR="00405E4F" w:rsidRPr="00CB59CD" w:rsidRDefault="00583C7F" w:rsidP="00583C7F">
      <w:pPr>
        <w:tabs>
          <w:tab w:val="left" w:pos="993"/>
        </w:tabs>
        <w:spacing w:after="0"/>
        <w:ind w:left="360" w:firstLine="207"/>
        <w:rPr>
          <w:rFonts w:ascii="Times New Roman" w:eastAsia="Calibri" w:hAnsi="Times New Roman" w:cs="Times New Roman"/>
          <w:lang w:bidi="en-US"/>
        </w:rPr>
      </w:pPr>
      <w:r>
        <w:rPr>
          <w:rFonts w:ascii="Times New Roman" w:eastAsia="Calibri" w:hAnsi="Times New Roman" w:cs="Times New Roman"/>
          <w:lang w:bidi="en-US"/>
        </w:rPr>
        <w:t>2</w:t>
      </w:r>
      <w:r w:rsidR="3AC20F68" w:rsidRPr="00CB59CD">
        <w:rPr>
          <w:rFonts w:ascii="Times New Roman" w:eastAsia="Calibri" w:hAnsi="Times New Roman" w:cs="Times New Roman"/>
          <w:lang w:bidi="en-US"/>
        </w:rPr>
        <w:t>.</w:t>
      </w:r>
      <w:r>
        <w:rPr>
          <w:rFonts w:ascii="Times New Roman" w:eastAsia="Calibri" w:hAnsi="Times New Roman" w:cs="Times New Roman"/>
          <w:lang w:bidi="en-US"/>
        </w:rPr>
        <w:t>7.</w:t>
      </w:r>
      <w:r w:rsidR="3AC20F68" w:rsidRPr="00CB59CD">
        <w:rPr>
          <w:rFonts w:ascii="Times New Roman" w:eastAsia="Calibri" w:hAnsi="Times New Roman" w:cs="Times New Roman"/>
          <w:lang w:bidi="en-US"/>
        </w:rPr>
        <w:t xml:space="preserve"> </w:t>
      </w:r>
      <w:r w:rsidR="3AC20F68" w:rsidRPr="00583C7F">
        <w:rPr>
          <w:rFonts w:ascii="Times New Roman" w:eastAsia="Calibri" w:hAnsi="Times New Roman" w:cs="Times New Roman"/>
          <w:b/>
          <w:bCs/>
          <w:lang w:bidi="en-US"/>
        </w:rPr>
        <w:t>Bendra pasiūlymo kaina:</w:t>
      </w:r>
    </w:p>
    <w:tbl>
      <w:tblPr>
        <w:tblStyle w:val="Lentelstinklelis4"/>
        <w:tblW w:w="0" w:type="auto"/>
        <w:tblInd w:w="-5" w:type="dxa"/>
        <w:tblLook w:val="04A0" w:firstRow="1" w:lastRow="0" w:firstColumn="1" w:lastColumn="0" w:noHBand="0" w:noVBand="1"/>
      </w:tblPr>
      <w:tblGrid>
        <w:gridCol w:w="2410"/>
        <w:gridCol w:w="2552"/>
        <w:gridCol w:w="4671"/>
      </w:tblGrid>
      <w:tr w:rsidR="00405E4F" w:rsidRPr="00CB59CD" w14:paraId="4A6B9190" w14:textId="77777777" w:rsidTr="00F70073">
        <w:tc>
          <w:tcPr>
            <w:tcW w:w="2410" w:type="dxa"/>
          </w:tcPr>
          <w:p w14:paraId="48BAE93A" w14:textId="77777777" w:rsidR="00405E4F" w:rsidRPr="00CB59CD" w:rsidRDefault="00405E4F" w:rsidP="007A3723">
            <w:pPr>
              <w:spacing w:after="160"/>
              <w:rPr>
                <w:rFonts w:ascii="Times New Roman" w:hAnsi="Times New Roman" w:cs="Times New Roman"/>
                <w:lang w:val="lt-LT"/>
              </w:rPr>
            </w:pPr>
          </w:p>
        </w:tc>
        <w:tc>
          <w:tcPr>
            <w:tcW w:w="2552" w:type="dxa"/>
            <w:vAlign w:val="center"/>
          </w:tcPr>
          <w:p w14:paraId="45922EB6" w14:textId="2AE80BEF" w:rsidR="00405E4F" w:rsidRPr="00CB59CD" w:rsidRDefault="3AC20F68" w:rsidP="00F70073">
            <w:pPr>
              <w:spacing w:after="160"/>
              <w:jc w:val="center"/>
              <w:rPr>
                <w:rFonts w:ascii="Times New Roman" w:hAnsi="Times New Roman" w:cs="Times New Roman"/>
                <w:i/>
                <w:iCs/>
                <w:lang w:val="lt-LT"/>
              </w:rPr>
            </w:pPr>
            <w:r w:rsidRPr="00CB59CD">
              <w:rPr>
                <w:rFonts w:ascii="Times New Roman" w:hAnsi="Times New Roman" w:cs="Times New Roman"/>
                <w:i/>
                <w:iCs/>
                <w:lang w:val="lt-LT"/>
              </w:rPr>
              <w:t>Suma skaičiais</w:t>
            </w:r>
          </w:p>
        </w:tc>
        <w:tc>
          <w:tcPr>
            <w:tcW w:w="4671" w:type="dxa"/>
            <w:vAlign w:val="center"/>
          </w:tcPr>
          <w:p w14:paraId="1416D163" w14:textId="77777777" w:rsidR="00405E4F" w:rsidRPr="00CB59CD" w:rsidRDefault="3AC20F68" w:rsidP="00F70073">
            <w:pPr>
              <w:spacing w:after="160"/>
              <w:jc w:val="center"/>
              <w:rPr>
                <w:rFonts w:ascii="Times New Roman" w:hAnsi="Times New Roman" w:cs="Times New Roman"/>
                <w:i/>
                <w:iCs/>
                <w:lang w:val="lt-LT"/>
              </w:rPr>
            </w:pPr>
            <w:r w:rsidRPr="00CB59CD">
              <w:rPr>
                <w:rFonts w:ascii="Times New Roman" w:hAnsi="Times New Roman" w:cs="Times New Roman"/>
                <w:i/>
                <w:iCs/>
                <w:lang w:val="lt-LT"/>
              </w:rPr>
              <w:t>Suma žodžiais</w:t>
            </w:r>
          </w:p>
        </w:tc>
      </w:tr>
      <w:tr w:rsidR="00405E4F" w:rsidRPr="00CB59CD" w14:paraId="1CC80388" w14:textId="77777777" w:rsidTr="007A3723">
        <w:trPr>
          <w:trHeight w:val="485"/>
        </w:trPr>
        <w:tc>
          <w:tcPr>
            <w:tcW w:w="2410" w:type="dxa"/>
          </w:tcPr>
          <w:p w14:paraId="1BBC2FE9" w14:textId="51C4DEA7" w:rsidR="00405E4F" w:rsidRPr="00CB59CD" w:rsidRDefault="3AC20F68" w:rsidP="007A3723">
            <w:pPr>
              <w:spacing w:after="160"/>
              <w:rPr>
                <w:rFonts w:ascii="Times New Roman" w:hAnsi="Times New Roman" w:cs="Times New Roman"/>
                <w:lang w:val="lt-LT"/>
              </w:rPr>
            </w:pPr>
            <w:r w:rsidRPr="00CB59CD">
              <w:rPr>
                <w:rFonts w:ascii="Times New Roman" w:hAnsi="Times New Roman" w:cs="Times New Roman"/>
                <w:lang w:val="lt-LT"/>
              </w:rPr>
              <w:lastRenderedPageBreak/>
              <w:t xml:space="preserve">Bendra pasiūlymo kaina Eur be PVM </w:t>
            </w:r>
            <w:r w:rsidR="00F70073">
              <w:rPr>
                <w:rFonts w:ascii="Times New Roman" w:hAnsi="Times New Roman" w:cs="Times New Roman"/>
                <w:lang w:val="lt-LT"/>
              </w:rPr>
              <w:t>(C)</w:t>
            </w:r>
            <w:r w:rsidR="004A18C7">
              <w:rPr>
                <w:rFonts w:ascii="Times New Roman" w:hAnsi="Times New Roman" w:cs="Times New Roman"/>
                <w:lang w:val="lt-LT"/>
              </w:rPr>
              <w:t>*</w:t>
            </w:r>
          </w:p>
        </w:tc>
        <w:tc>
          <w:tcPr>
            <w:tcW w:w="2552" w:type="dxa"/>
          </w:tcPr>
          <w:p w14:paraId="1D86B505" w14:textId="324C71B5" w:rsidR="00405E4F" w:rsidRPr="00CB59CD" w:rsidRDefault="3AC20F68" w:rsidP="007A3723">
            <w:pPr>
              <w:spacing w:after="160"/>
              <w:rPr>
                <w:rFonts w:ascii="Times New Roman" w:hAnsi="Times New Roman" w:cs="Times New Roman"/>
                <w:lang w:val="lt-LT"/>
              </w:rPr>
            </w:pPr>
            <w:r w:rsidRPr="00CB59CD">
              <w:rPr>
                <w:rFonts w:ascii="Times New Roman" w:hAnsi="Times New Roman" w:cs="Times New Roman"/>
                <w:i/>
                <w:iCs/>
                <w:color w:val="0070C0"/>
                <w:lang w:val="lt-LT"/>
              </w:rPr>
              <w:t>įrašoma suma skaičiais</w:t>
            </w:r>
          </w:p>
        </w:tc>
        <w:tc>
          <w:tcPr>
            <w:tcW w:w="4671" w:type="dxa"/>
          </w:tcPr>
          <w:p w14:paraId="53DB3D35" w14:textId="77777777" w:rsidR="00405E4F" w:rsidRPr="00CB59CD" w:rsidRDefault="3AC20F68" w:rsidP="007A3723">
            <w:pPr>
              <w:spacing w:after="160"/>
              <w:rPr>
                <w:rFonts w:ascii="Times New Roman" w:hAnsi="Times New Roman" w:cs="Times New Roman"/>
                <w:lang w:val="lt-LT"/>
              </w:rPr>
            </w:pPr>
            <w:r w:rsidRPr="00CB59CD">
              <w:rPr>
                <w:rFonts w:ascii="Times New Roman" w:hAnsi="Times New Roman" w:cs="Times New Roman"/>
                <w:i/>
                <w:iCs/>
                <w:color w:val="0070C0"/>
                <w:lang w:val="lt-LT"/>
              </w:rPr>
              <w:t xml:space="preserve">įrašoma suma žodžiais </w:t>
            </w:r>
          </w:p>
        </w:tc>
      </w:tr>
      <w:tr w:rsidR="001D7AC3" w:rsidRPr="00CB59CD" w14:paraId="41DEE2FA" w14:textId="77777777" w:rsidTr="3AC20F68">
        <w:tc>
          <w:tcPr>
            <w:tcW w:w="2410" w:type="dxa"/>
          </w:tcPr>
          <w:p w14:paraId="75DA2651" w14:textId="5266A728" w:rsidR="00A11101" w:rsidRPr="00CB59CD" w:rsidRDefault="3AC20F68" w:rsidP="007A3723">
            <w:pPr>
              <w:rPr>
                <w:rFonts w:ascii="Times New Roman" w:hAnsi="Times New Roman" w:cs="Times New Roman"/>
                <w:lang w:val="lt-LT"/>
              </w:rPr>
            </w:pPr>
            <w:r w:rsidRPr="00CB59CD">
              <w:rPr>
                <w:rFonts w:ascii="Times New Roman" w:hAnsi="Times New Roman" w:cs="Times New Roman"/>
                <w:lang w:val="lt-LT"/>
              </w:rPr>
              <w:t>PVM (__%)</w:t>
            </w:r>
          </w:p>
          <w:p w14:paraId="2B6DBE62" w14:textId="1F008466" w:rsidR="001D7AC3" w:rsidRPr="007A3723" w:rsidRDefault="3AC20F68" w:rsidP="007A3723">
            <w:pPr>
              <w:rPr>
                <w:rFonts w:ascii="Times New Roman" w:hAnsi="Times New Roman" w:cs="Times New Roman"/>
                <w:i/>
                <w:iCs/>
                <w:color w:val="0070C0"/>
                <w:lang w:val="lt-LT"/>
              </w:rPr>
            </w:pPr>
            <w:r w:rsidRPr="00CB59CD">
              <w:rPr>
                <w:rFonts w:ascii="Times New Roman" w:hAnsi="Times New Roman" w:cs="Times New Roman"/>
                <w:color w:val="0070C0"/>
                <w:lang w:val="lt-LT"/>
              </w:rPr>
              <w:t xml:space="preserve">       </w:t>
            </w:r>
            <w:r w:rsidRPr="00CB59CD">
              <w:rPr>
                <w:rFonts w:ascii="Times New Roman" w:hAnsi="Times New Roman" w:cs="Times New Roman"/>
                <w:i/>
                <w:iCs/>
                <w:color w:val="0070C0"/>
                <w:lang w:val="lt-LT"/>
              </w:rPr>
              <w:t>(Nurodyti)</w:t>
            </w:r>
          </w:p>
        </w:tc>
        <w:tc>
          <w:tcPr>
            <w:tcW w:w="2552" w:type="dxa"/>
          </w:tcPr>
          <w:p w14:paraId="2C2D79F0" w14:textId="4BFF764A" w:rsidR="001D7AC3" w:rsidRPr="00CB59CD" w:rsidRDefault="3AC20F68" w:rsidP="007A3723">
            <w:pPr>
              <w:spacing w:after="160"/>
              <w:rPr>
                <w:rFonts w:ascii="Times New Roman" w:hAnsi="Times New Roman" w:cs="Times New Roman"/>
                <w:i/>
                <w:iCs/>
                <w:color w:val="0070C0"/>
                <w:lang w:val="lt-LT"/>
              </w:rPr>
            </w:pPr>
            <w:r w:rsidRPr="00CB59CD">
              <w:rPr>
                <w:rFonts w:ascii="Times New Roman" w:hAnsi="Times New Roman" w:cs="Times New Roman"/>
                <w:i/>
                <w:iCs/>
                <w:color w:val="0070C0"/>
                <w:lang w:val="lt-LT"/>
              </w:rPr>
              <w:t xml:space="preserve">įrašoma suma skaičiais </w:t>
            </w:r>
          </w:p>
        </w:tc>
        <w:tc>
          <w:tcPr>
            <w:tcW w:w="4671" w:type="dxa"/>
          </w:tcPr>
          <w:p w14:paraId="67ABB8D6" w14:textId="128AF79E" w:rsidR="001D7AC3" w:rsidRPr="00CB59CD" w:rsidRDefault="3AC20F68" w:rsidP="007A3723">
            <w:pPr>
              <w:spacing w:after="160"/>
              <w:rPr>
                <w:rFonts w:ascii="Times New Roman" w:hAnsi="Times New Roman" w:cs="Times New Roman"/>
                <w:i/>
                <w:iCs/>
                <w:color w:val="0070C0"/>
                <w:lang w:val="lt-LT"/>
              </w:rPr>
            </w:pPr>
            <w:r w:rsidRPr="00CB59CD">
              <w:rPr>
                <w:rFonts w:ascii="Times New Roman" w:hAnsi="Times New Roman" w:cs="Times New Roman"/>
                <w:i/>
                <w:iCs/>
                <w:color w:val="0070C0"/>
                <w:lang w:val="lt-LT"/>
              </w:rPr>
              <w:t>įrašoma suma žodžiais</w:t>
            </w:r>
          </w:p>
        </w:tc>
      </w:tr>
      <w:tr w:rsidR="00405E4F" w:rsidRPr="00CB59CD" w14:paraId="37358C4E" w14:textId="77777777" w:rsidTr="3AC20F68">
        <w:tc>
          <w:tcPr>
            <w:tcW w:w="2410" w:type="dxa"/>
          </w:tcPr>
          <w:p w14:paraId="403C33C0" w14:textId="089E97D2" w:rsidR="00405E4F" w:rsidRPr="00CB59CD" w:rsidRDefault="3AC20F68" w:rsidP="007A3723">
            <w:pPr>
              <w:spacing w:after="160"/>
              <w:rPr>
                <w:rFonts w:ascii="Times New Roman" w:hAnsi="Times New Roman" w:cs="Times New Roman"/>
                <w:lang w:val="lt-LT"/>
              </w:rPr>
            </w:pPr>
            <w:r w:rsidRPr="00CB59CD">
              <w:rPr>
                <w:rFonts w:ascii="Times New Roman" w:hAnsi="Times New Roman" w:cs="Times New Roman"/>
                <w:lang w:val="lt-LT"/>
              </w:rPr>
              <w:t>Bendra pasiūlymo kaina Eur su PVM</w:t>
            </w:r>
            <w:r w:rsidR="00F70073">
              <w:rPr>
                <w:rFonts w:ascii="Times New Roman" w:hAnsi="Times New Roman" w:cs="Times New Roman"/>
                <w:lang w:val="lt-LT"/>
              </w:rPr>
              <w:t>*</w:t>
            </w:r>
            <w:r w:rsidR="004A18C7">
              <w:rPr>
                <w:rFonts w:ascii="Times New Roman" w:hAnsi="Times New Roman" w:cs="Times New Roman"/>
                <w:lang w:val="lt-LT"/>
              </w:rPr>
              <w:t>*</w:t>
            </w:r>
          </w:p>
        </w:tc>
        <w:tc>
          <w:tcPr>
            <w:tcW w:w="2552" w:type="dxa"/>
          </w:tcPr>
          <w:p w14:paraId="609A2131" w14:textId="2D18E231" w:rsidR="00405E4F" w:rsidRPr="00CB59CD" w:rsidRDefault="3AC20F68" w:rsidP="007A3723">
            <w:pPr>
              <w:spacing w:after="160"/>
              <w:rPr>
                <w:rFonts w:ascii="Times New Roman" w:hAnsi="Times New Roman" w:cs="Times New Roman"/>
                <w:i/>
                <w:iCs/>
                <w:color w:val="0070C0"/>
                <w:lang w:val="lt-LT"/>
              </w:rPr>
            </w:pPr>
            <w:r w:rsidRPr="00CB59CD">
              <w:rPr>
                <w:rFonts w:ascii="Times New Roman" w:hAnsi="Times New Roman" w:cs="Times New Roman"/>
                <w:i/>
                <w:iCs/>
                <w:color w:val="0070C0"/>
                <w:lang w:val="lt-LT"/>
              </w:rPr>
              <w:t>įrašoma suma skaičiais</w:t>
            </w:r>
          </w:p>
        </w:tc>
        <w:tc>
          <w:tcPr>
            <w:tcW w:w="4671" w:type="dxa"/>
          </w:tcPr>
          <w:p w14:paraId="13F849D7" w14:textId="77777777" w:rsidR="00405E4F" w:rsidRPr="00CB59CD" w:rsidRDefault="3AC20F68" w:rsidP="007A3723">
            <w:pPr>
              <w:spacing w:after="160"/>
              <w:rPr>
                <w:rFonts w:ascii="Times New Roman" w:hAnsi="Times New Roman" w:cs="Times New Roman"/>
                <w:i/>
                <w:iCs/>
                <w:color w:val="0070C0"/>
                <w:lang w:val="lt-LT"/>
              </w:rPr>
            </w:pPr>
            <w:r w:rsidRPr="00CB59CD">
              <w:rPr>
                <w:rFonts w:ascii="Times New Roman" w:hAnsi="Times New Roman" w:cs="Times New Roman"/>
                <w:i/>
                <w:iCs/>
                <w:color w:val="0070C0"/>
                <w:lang w:val="lt-LT"/>
              </w:rPr>
              <w:t xml:space="preserve">įrašoma suma žodžiais </w:t>
            </w:r>
          </w:p>
        </w:tc>
      </w:tr>
    </w:tbl>
    <w:p w14:paraId="4452F580" w14:textId="4732FD06" w:rsidR="0080306A" w:rsidRDefault="004A18C7" w:rsidP="00055664">
      <w:pPr>
        <w:spacing w:after="0" w:line="240" w:lineRule="auto"/>
        <w:jc w:val="both"/>
        <w:rPr>
          <w:rFonts w:ascii="Times New Roman" w:hAnsi="Times New Roman" w:cs="Times New Roman"/>
          <w:i/>
          <w:iCs/>
        </w:rPr>
      </w:pPr>
      <w:r>
        <w:rPr>
          <w:rFonts w:ascii="Times New Roman" w:eastAsia="Times New Roman" w:hAnsi="Times New Roman" w:cs="Times New Roman"/>
          <w:i/>
          <w:iCs/>
          <w:lang w:eastAsia="lt-LT" w:bidi="lt-LT"/>
        </w:rPr>
        <w:t>*</w:t>
      </w:r>
      <w:r w:rsidR="0080306A" w:rsidRPr="0080306A">
        <w:rPr>
          <w:rFonts w:ascii="Times New Roman" w:eastAsia="Times New Roman" w:hAnsi="Times New Roman" w:cs="Times New Roman"/>
          <w:i/>
          <w:iCs/>
          <w:lang w:eastAsia="lt-LT" w:bidi="lt-LT"/>
        </w:rPr>
        <w:t>*</w:t>
      </w:r>
      <w:r w:rsidR="0080306A" w:rsidRPr="0080306A">
        <w:rPr>
          <w:rFonts w:ascii="Times New Roman" w:hAnsi="Times New Roman" w:cs="Times New Roman"/>
          <w:i/>
          <w:iCs/>
        </w:rPr>
        <w:t xml:space="preserve"> Į </w:t>
      </w:r>
      <w:r w:rsidR="00F70073">
        <w:rPr>
          <w:rFonts w:ascii="Times New Roman" w:hAnsi="Times New Roman" w:cs="Times New Roman"/>
          <w:i/>
          <w:iCs/>
        </w:rPr>
        <w:t>šią sumą įeina visos išlaidos ir visi mokesčiai tame tarpe ir PVM.</w:t>
      </w:r>
    </w:p>
    <w:p w14:paraId="478B64A0" w14:textId="77777777" w:rsidR="002C2A86" w:rsidRDefault="002C2A86" w:rsidP="00055664">
      <w:pPr>
        <w:spacing w:after="0" w:line="240" w:lineRule="auto"/>
        <w:jc w:val="both"/>
        <w:rPr>
          <w:rFonts w:ascii="Times New Roman" w:hAnsi="Times New Roman" w:cs="Times New Roman"/>
          <w:i/>
          <w:iCs/>
        </w:rPr>
      </w:pPr>
    </w:p>
    <w:p w14:paraId="30A53448" w14:textId="0A21AFB1" w:rsidR="002C2A86" w:rsidRPr="002C2A86" w:rsidRDefault="004A18C7" w:rsidP="00055664">
      <w:pPr>
        <w:spacing w:after="0" w:line="240" w:lineRule="auto"/>
        <w:jc w:val="both"/>
        <w:rPr>
          <w:rFonts w:ascii="Times New Roman" w:hAnsi="Times New Roman" w:cs="Times New Roman"/>
          <w:b/>
          <w:bCs/>
          <w:i/>
          <w:iCs/>
        </w:rPr>
      </w:pPr>
      <w:r>
        <w:rPr>
          <w:rFonts w:ascii="Times New Roman" w:hAnsi="Times New Roman" w:cs="Times New Roman"/>
          <w:b/>
          <w:bCs/>
          <w:i/>
          <w:iCs/>
        </w:rPr>
        <w:t>*</w:t>
      </w:r>
      <w:r w:rsidR="002C2A86" w:rsidRPr="002C2A86">
        <w:rPr>
          <w:rFonts w:ascii="Times New Roman" w:hAnsi="Times New Roman" w:cs="Times New Roman"/>
          <w:b/>
          <w:bCs/>
          <w:i/>
          <w:iCs/>
        </w:rPr>
        <w:t>Pirkimui skiriama lėšų suma 177 232,00 Eur (vienas šimtas septyniasdešimt septyni tūkstančiai du šimtai trisdešimt du eurai) be PVM, todėl pasiūlymo kaina, viršijanti Pirkimo lėšas, bus per didelė, perkančiajai organizacijai nepriimtinos, taikant VPĮ 45 straipsnio 1 dalies 5 punkto nuostatas.</w:t>
      </w:r>
    </w:p>
    <w:p w14:paraId="40808719" w14:textId="77777777" w:rsidR="0080306A" w:rsidRDefault="0080306A" w:rsidP="3AC20F68">
      <w:pPr>
        <w:spacing w:after="0" w:line="240" w:lineRule="auto"/>
        <w:ind w:firstLine="426"/>
        <w:jc w:val="both"/>
        <w:rPr>
          <w:rFonts w:ascii="Times New Roman" w:eastAsia="Times New Roman" w:hAnsi="Times New Roman" w:cs="Times New Roman"/>
          <w:lang w:eastAsia="lt-LT" w:bidi="lt-LT"/>
        </w:rPr>
      </w:pPr>
    </w:p>
    <w:p w14:paraId="0A4AECA6" w14:textId="328E3171" w:rsidR="007F3D4E" w:rsidRPr="00CB59CD" w:rsidRDefault="3AC20F68" w:rsidP="3AC20F68">
      <w:pPr>
        <w:spacing w:after="0" w:line="240" w:lineRule="auto"/>
        <w:ind w:firstLine="426"/>
        <w:jc w:val="both"/>
        <w:rPr>
          <w:rFonts w:ascii="Times New Roman" w:eastAsia="Times New Roman" w:hAnsi="Times New Roman" w:cs="Times New Roman"/>
          <w:lang w:eastAsia="lt-LT" w:bidi="lt-LT"/>
        </w:rPr>
      </w:pPr>
      <w:r w:rsidRPr="00CB59CD">
        <w:rPr>
          <w:rFonts w:ascii="Times New Roman" w:eastAsia="Times New Roman" w:hAnsi="Times New Roman" w:cs="Times New Roman"/>
          <w:lang w:eastAsia="lt-LT" w:bidi="lt-LT"/>
        </w:rPr>
        <w:t>Jei tiekėjas PVM nemoka, jis nepildo stulpelio su PVM ir privalo nurodyti priežastis, dėl kurių PVM nemokamas:___________________________________________________________</w:t>
      </w:r>
    </w:p>
    <w:p w14:paraId="070A4A17" w14:textId="77777777" w:rsidR="00F70073" w:rsidRDefault="00F70073" w:rsidP="3AC20F68">
      <w:pPr>
        <w:spacing w:after="0" w:line="240" w:lineRule="auto"/>
        <w:ind w:firstLine="426"/>
        <w:jc w:val="both"/>
        <w:rPr>
          <w:rFonts w:ascii="Times New Roman" w:eastAsia="Calibri" w:hAnsi="Times New Roman" w:cs="Times New Roman"/>
        </w:rPr>
      </w:pPr>
    </w:p>
    <w:p w14:paraId="02FA4205" w14:textId="77777777" w:rsidR="00F70073" w:rsidRDefault="00F70073" w:rsidP="3AC20F68">
      <w:pPr>
        <w:spacing w:after="0" w:line="240" w:lineRule="auto"/>
        <w:ind w:firstLine="426"/>
        <w:jc w:val="both"/>
        <w:rPr>
          <w:rFonts w:ascii="Times New Roman" w:eastAsia="Calibri" w:hAnsi="Times New Roman" w:cs="Times New Roman"/>
        </w:rPr>
      </w:pPr>
    </w:p>
    <w:p w14:paraId="1419E8C6" w14:textId="77777777" w:rsidR="00E5325E" w:rsidRDefault="00E5325E" w:rsidP="3AC20F68">
      <w:pPr>
        <w:tabs>
          <w:tab w:val="left" w:pos="709"/>
        </w:tabs>
        <w:spacing w:after="0" w:line="240" w:lineRule="auto"/>
        <w:ind w:firstLine="426"/>
        <w:jc w:val="both"/>
        <w:rPr>
          <w:rFonts w:ascii="Times New Roman" w:eastAsia="Calibri" w:hAnsi="Times New Roman" w:cs="Times New Roman"/>
        </w:rPr>
      </w:pPr>
    </w:p>
    <w:p w14:paraId="0479709C" w14:textId="77777777" w:rsidR="00E5325E" w:rsidRPr="0088261F" w:rsidRDefault="00E5325E" w:rsidP="00E5325E">
      <w:pPr>
        <w:spacing w:after="0" w:line="240" w:lineRule="auto"/>
        <w:jc w:val="center"/>
        <w:rPr>
          <w:rFonts w:ascii="Times New Roman" w:eastAsia="Arial" w:hAnsi="Times New Roman" w:cs="Times New Roman"/>
        </w:rPr>
      </w:pPr>
      <w:r w:rsidRPr="0088261F">
        <w:rPr>
          <w:rFonts w:ascii="Times New Roman" w:eastAsia="Arial" w:hAnsi="Times New Roman" w:cs="Times New Roman"/>
        </w:rPr>
        <w:t>_________________________________________</w:t>
      </w:r>
    </w:p>
    <w:p w14:paraId="41E1C8A5" w14:textId="77777777" w:rsidR="00E5325E" w:rsidRPr="00287E67" w:rsidRDefault="00E5325E" w:rsidP="00E5325E">
      <w:pPr>
        <w:spacing w:after="0" w:line="240" w:lineRule="auto"/>
        <w:jc w:val="center"/>
        <w:rPr>
          <w:rFonts w:ascii="Times New Roman" w:eastAsia="Times New Roman" w:hAnsi="Times New Roman" w:cs="Times New Roman"/>
          <w:b/>
        </w:rPr>
      </w:pPr>
      <w:r w:rsidRPr="0088261F">
        <w:rPr>
          <w:rFonts w:ascii="Times New Roman" w:eastAsia="Arial" w:hAnsi="Times New Roman" w:cs="Times New Roman"/>
          <w:i/>
          <w:iCs/>
          <w:sz w:val="18"/>
          <w:szCs w:val="18"/>
        </w:rPr>
        <w:t>(Tiekėjo arba jo įgalioto asmens pareigos, vardas, pavardė)</w:t>
      </w:r>
    </w:p>
    <w:p w14:paraId="6BE71DE3" w14:textId="77777777" w:rsidR="00E5325E" w:rsidRDefault="00E5325E" w:rsidP="3AC20F68">
      <w:pPr>
        <w:tabs>
          <w:tab w:val="left" w:pos="709"/>
        </w:tabs>
        <w:spacing w:after="0" w:line="240" w:lineRule="auto"/>
        <w:ind w:firstLine="426"/>
        <w:jc w:val="both"/>
        <w:rPr>
          <w:rFonts w:ascii="Times New Roman" w:eastAsia="Calibri" w:hAnsi="Times New Roman" w:cs="Times New Roman"/>
        </w:rPr>
      </w:pPr>
    </w:p>
    <w:p w14:paraId="702ABC74" w14:textId="77777777" w:rsidR="00E5325E" w:rsidRDefault="00E5325E" w:rsidP="3AC20F68">
      <w:pPr>
        <w:tabs>
          <w:tab w:val="left" w:pos="709"/>
        </w:tabs>
        <w:spacing w:after="0" w:line="240" w:lineRule="auto"/>
        <w:ind w:firstLine="426"/>
        <w:jc w:val="both"/>
        <w:rPr>
          <w:rFonts w:ascii="Times New Roman" w:eastAsia="Calibri" w:hAnsi="Times New Roman" w:cs="Times New Roman"/>
        </w:rPr>
      </w:pPr>
    </w:p>
    <w:p w14:paraId="58C46667" w14:textId="77777777" w:rsidR="00E5325E" w:rsidRDefault="00E5325E" w:rsidP="3AC20F68">
      <w:pPr>
        <w:tabs>
          <w:tab w:val="left" w:pos="709"/>
        </w:tabs>
        <w:spacing w:after="0" w:line="240" w:lineRule="auto"/>
        <w:ind w:firstLine="426"/>
        <w:jc w:val="both"/>
        <w:rPr>
          <w:rFonts w:ascii="Times New Roman" w:eastAsia="Calibri" w:hAnsi="Times New Roman" w:cs="Times New Roman"/>
        </w:rPr>
      </w:pPr>
    </w:p>
    <w:p w14:paraId="7586D02F" w14:textId="77777777" w:rsidR="00E5325E" w:rsidRDefault="00E5325E" w:rsidP="3AC20F68">
      <w:pPr>
        <w:tabs>
          <w:tab w:val="left" w:pos="709"/>
        </w:tabs>
        <w:spacing w:after="0" w:line="240" w:lineRule="auto"/>
        <w:ind w:firstLine="426"/>
        <w:jc w:val="both"/>
        <w:rPr>
          <w:rFonts w:ascii="Times New Roman" w:eastAsia="Calibri" w:hAnsi="Times New Roman" w:cs="Times New Roman"/>
        </w:rPr>
      </w:pPr>
    </w:p>
    <w:p w14:paraId="69902E52" w14:textId="77777777" w:rsidR="00E5325E" w:rsidRPr="00CB59CD" w:rsidRDefault="00E5325E" w:rsidP="3AC20F68">
      <w:pPr>
        <w:tabs>
          <w:tab w:val="left" w:pos="709"/>
        </w:tabs>
        <w:spacing w:after="0" w:line="240" w:lineRule="auto"/>
        <w:ind w:firstLine="426"/>
        <w:jc w:val="both"/>
        <w:rPr>
          <w:rFonts w:ascii="Times New Roman" w:eastAsia="Calibri" w:hAnsi="Times New Roman" w:cs="Times New Roman"/>
        </w:rPr>
      </w:pPr>
    </w:p>
    <w:p w14:paraId="0D251890" w14:textId="5116475D" w:rsidR="000D6179" w:rsidRPr="00CB59CD" w:rsidRDefault="000D6179" w:rsidP="3AC20F68">
      <w:pPr>
        <w:spacing w:after="0" w:line="312" w:lineRule="auto"/>
        <w:jc w:val="both"/>
        <w:rPr>
          <w:rFonts w:ascii="Times New Roman" w:hAnsi="Times New Roman" w:cs="Times New Roman"/>
        </w:rPr>
      </w:pPr>
    </w:p>
    <w:sectPr w:rsidR="000D6179" w:rsidRPr="00CB59CD" w:rsidSect="00281B4E">
      <w:headerReference w:type="default" r:id="rId8"/>
      <w:footerReference w:type="default" r:id="rId9"/>
      <w:pgSz w:w="11906" w:h="16838"/>
      <w:pgMar w:top="1312" w:right="567" w:bottom="1276" w:left="1701" w:header="567" w:footer="41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A216" w14:textId="77777777" w:rsidR="006A7F19" w:rsidRDefault="006A7F19" w:rsidP="00142997">
      <w:pPr>
        <w:spacing w:after="0" w:line="240" w:lineRule="auto"/>
      </w:pPr>
      <w:r>
        <w:separator/>
      </w:r>
    </w:p>
  </w:endnote>
  <w:endnote w:type="continuationSeparator" w:id="0">
    <w:p w14:paraId="48CF0E28" w14:textId="77777777" w:rsidR="006A7F19" w:rsidRDefault="006A7F19" w:rsidP="00142997">
      <w:pPr>
        <w:spacing w:after="0" w:line="240" w:lineRule="auto"/>
      </w:pPr>
      <w:r>
        <w:continuationSeparator/>
      </w:r>
    </w:p>
  </w:endnote>
  <w:endnote w:type="continuationNotice" w:id="1">
    <w:p w14:paraId="373C0C07" w14:textId="77777777" w:rsidR="006A7F19" w:rsidRDefault="006A7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654F" w14:textId="6AAF3AE0" w:rsidR="000D6179" w:rsidRDefault="000D6179" w:rsidP="003E4A0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81A2" w14:textId="77777777" w:rsidR="006A7F19" w:rsidRDefault="006A7F19" w:rsidP="00142997">
      <w:pPr>
        <w:spacing w:after="0" w:line="240" w:lineRule="auto"/>
      </w:pPr>
      <w:r>
        <w:separator/>
      </w:r>
    </w:p>
  </w:footnote>
  <w:footnote w:type="continuationSeparator" w:id="0">
    <w:p w14:paraId="0157E7C6" w14:textId="77777777" w:rsidR="006A7F19" w:rsidRDefault="006A7F19" w:rsidP="00142997">
      <w:pPr>
        <w:spacing w:after="0" w:line="240" w:lineRule="auto"/>
      </w:pPr>
      <w:r>
        <w:continuationSeparator/>
      </w:r>
    </w:p>
  </w:footnote>
  <w:footnote w:type="continuationNotice" w:id="1">
    <w:p w14:paraId="11667B3B" w14:textId="77777777" w:rsidR="006A7F19" w:rsidRDefault="006A7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713670"/>
      <w:docPartObj>
        <w:docPartGallery w:val="Page Numbers (Top of Page)"/>
        <w:docPartUnique/>
      </w:docPartObj>
    </w:sdtPr>
    <w:sdtEndPr/>
    <w:sdtContent>
      <w:p w14:paraId="325CE72A" w14:textId="528C430A" w:rsidR="00281B4E" w:rsidRDefault="00281B4E">
        <w:pPr>
          <w:pStyle w:val="Antrats"/>
          <w:jc w:val="center"/>
        </w:pPr>
        <w:r>
          <w:fldChar w:fldCharType="begin"/>
        </w:r>
        <w:r>
          <w:instrText>PAGE   \* MERGEFORMAT</w:instrText>
        </w:r>
        <w:r>
          <w:fldChar w:fldCharType="separate"/>
        </w:r>
        <w:r>
          <w:t>2</w:t>
        </w:r>
        <w:r>
          <w:fldChar w:fldCharType="end"/>
        </w:r>
      </w:p>
    </w:sdtContent>
  </w:sdt>
  <w:p w14:paraId="52EF8616" w14:textId="77777777" w:rsidR="008222F5" w:rsidRPr="00DE3AE0" w:rsidRDefault="008222F5" w:rsidP="008222F5">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4118A2"/>
    <w:multiLevelType w:val="hybridMultilevel"/>
    <w:tmpl w:val="1A02407E"/>
    <w:lvl w:ilvl="0" w:tplc="0427000F">
      <w:start w:val="6"/>
      <w:numFmt w:val="decimal"/>
      <w:lvlText w:val="%1."/>
      <w:lvlJc w:val="left"/>
      <w:pPr>
        <w:ind w:left="764" w:hanging="360"/>
      </w:pPr>
      <w:rPr>
        <w:rFonts w:eastAsia="Times New Roman"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 w15:restartNumberingAfterBreak="0">
    <w:nsid w:val="097C791E"/>
    <w:multiLevelType w:val="hybridMultilevel"/>
    <w:tmpl w:val="5E38E210"/>
    <w:lvl w:ilvl="0" w:tplc="52804818">
      <w:start w:val="1"/>
      <w:numFmt w:val="decimal"/>
      <w:lvlText w:val="%1"/>
      <w:lvlJc w:val="right"/>
      <w:pPr>
        <w:ind w:left="644"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E4404"/>
    <w:multiLevelType w:val="multilevel"/>
    <w:tmpl w:val="1AB26B96"/>
    <w:lvl w:ilvl="0">
      <w:start w:val="1"/>
      <w:numFmt w:val="decimal"/>
      <w:lvlText w:val="%1."/>
      <w:lvlJc w:val="left"/>
      <w:pPr>
        <w:ind w:left="5038" w:hanging="360"/>
      </w:pPr>
      <w:rPr>
        <w:rFonts w:hint="default"/>
        <w:b/>
        <w:i w:val="0"/>
      </w:rPr>
    </w:lvl>
    <w:lvl w:ilvl="1">
      <w:start w:val="1"/>
      <w:numFmt w:val="decimal"/>
      <w:isLgl/>
      <w:lvlText w:val="%1.%2."/>
      <w:lvlJc w:val="left"/>
      <w:pPr>
        <w:ind w:left="5529"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F0F6BBA"/>
    <w:multiLevelType w:val="hybridMultilevel"/>
    <w:tmpl w:val="018CC284"/>
    <w:lvl w:ilvl="0" w:tplc="F3ACB1C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71B39"/>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A34723D"/>
    <w:multiLevelType w:val="hybridMultilevel"/>
    <w:tmpl w:val="273C7AC6"/>
    <w:lvl w:ilvl="0" w:tplc="B28C3650">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BE37C88"/>
    <w:multiLevelType w:val="hybridMultilevel"/>
    <w:tmpl w:val="EEDAD968"/>
    <w:lvl w:ilvl="0" w:tplc="3A1EDF38">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71B73"/>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8B12241"/>
    <w:multiLevelType w:val="hybridMultilevel"/>
    <w:tmpl w:val="B40A9712"/>
    <w:lvl w:ilvl="0" w:tplc="C67AB2BE">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F8055D4"/>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9C00D6"/>
    <w:multiLevelType w:val="hybridMultilevel"/>
    <w:tmpl w:val="A46424A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4F15E8"/>
    <w:multiLevelType w:val="hybridMultilevel"/>
    <w:tmpl w:val="C0D08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CB2172"/>
    <w:multiLevelType w:val="hybridMultilevel"/>
    <w:tmpl w:val="F508E052"/>
    <w:lvl w:ilvl="0" w:tplc="0427000F">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3F15B0D"/>
    <w:multiLevelType w:val="hybridMultilevel"/>
    <w:tmpl w:val="59441CA6"/>
    <w:lvl w:ilvl="0" w:tplc="7C842FDA">
      <w:start w:val="11"/>
      <w:numFmt w:val="bullet"/>
      <w:lvlText w:val=""/>
      <w:lvlJc w:val="left"/>
      <w:pPr>
        <w:ind w:left="786" w:hanging="360"/>
      </w:pPr>
      <w:rPr>
        <w:rFonts w:ascii="Symbol" w:eastAsia="Calibri" w:hAnsi="Symbol" w:cs="Times New Roman" w:hint="default"/>
        <w:b w:val="0"/>
        <w:bCs w:val="0"/>
        <w:sz w:val="20"/>
        <w:szCs w:val="2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9" w15:restartNumberingAfterBreak="0">
    <w:nsid w:val="6E5A4DE8"/>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73E85B8F"/>
    <w:multiLevelType w:val="multilevel"/>
    <w:tmpl w:val="CE6A3F94"/>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394460FA"/>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3"/>
        <w:szCs w:val="23"/>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453280345">
    <w:abstractNumId w:val="14"/>
  </w:num>
  <w:num w:numId="2" w16cid:durableId="354695641">
    <w:abstractNumId w:val="9"/>
  </w:num>
  <w:num w:numId="3" w16cid:durableId="1131436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606">
    <w:abstractNumId w:val="2"/>
  </w:num>
  <w:num w:numId="5" w16cid:durableId="470370594">
    <w:abstractNumId w:val="8"/>
  </w:num>
  <w:num w:numId="6" w16cid:durableId="1874876776">
    <w:abstractNumId w:val="16"/>
  </w:num>
  <w:num w:numId="7" w16cid:durableId="1619991440">
    <w:abstractNumId w:val="4"/>
  </w:num>
  <w:num w:numId="8" w16cid:durableId="866482471">
    <w:abstractNumId w:val="5"/>
  </w:num>
  <w:num w:numId="9" w16cid:durableId="2076007629">
    <w:abstractNumId w:val="17"/>
  </w:num>
  <w:num w:numId="10" w16cid:durableId="1540437607">
    <w:abstractNumId w:val="3"/>
  </w:num>
  <w:num w:numId="11" w16cid:durableId="861211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838361">
    <w:abstractNumId w:val="1"/>
  </w:num>
  <w:num w:numId="13" w16cid:durableId="657537318">
    <w:abstractNumId w:val="22"/>
  </w:num>
  <w:num w:numId="14" w16cid:durableId="414742013">
    <w:abstractNumId w:val="10"/>
  </w:num>
  <w:num w:numId="15" w16cid:durableId="440415853">
    <w:abstractNumId w:val="12"/>
  </w:num>
  <w:num w:numId="16" w16cid:durableId="1742214970">
    <w:abstractNumId w:val="20"/>
  </w:num>
  <w:num w:numId="17" w16cid:durableId="468977248">
    <w:abstractNumId w:val="0"/>
  </w:num>
  <w:num w:numId="18" w16cid:durableId="265700404">
    <w:abstractNumId w:val="6"/>
  </w:num>
  <w:num w:numId="19" w16cid:durableId="360589290">
    <w:abstractNumId w:val="19"/>
  </w:num>
  <w:num w:numId="20" w16cid:durableId="740905180">
    <w:abstractNumId w:val="7"/>
  </w:num>
  <w:num w:numId="21" w16cid:durableId="867766331">
    <w:abstractNumId w:val="11"/>
  </w:num>
  <w:num w:numId="22" w16cid:durableId="1882203323">
    <w:abstractNumId w:val="15"/>
  </w:num>
  <w:num w:numId="23" w16cid:durableId="988554211">
    <w:abstractNumId w:val="18"/>
  </w:num>
  <w:num w:numId="24" w16cid:durableId="1208252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72"/>
    <w:rsid w:val="0000252D"/>
    <w:rsid w:val="00005C02"/>
    <w:rsid w:val="00013EED"/>
    <w:rsid w:val="00015C2B"/>
    <w:rsid w:val="00015C7C"/>
    <w:rsid w:val="0002219A"/>
    <w:rsid w:val="000311F1"/>
    <w:rsid w:val="00036E11"/>
    <w:rsid w:val="00043177"/>
    <w:rsid w:val="00043ECC"/>
    <w:rsid w:val="0005107E"/>
    <w:rsid w:val="000519D2"/>
    <w:rsid w:val="00055664"/>
    <w:rsid w:val="00055C85"/>
    <w:rsid w:val="00066D60"/>
    <w:rsid w:val="00067736"/>
    <w:rsid w:val="00070E8B"/>
    <w:rsid w:val="00073806"/>
    <w:rsid w:val="00076A56"/>
    <w:rsid w:val="00077F8F"/>
    <w:rsid w:val="00090E9E"/>
    <w:rsid w:val="00096059"/>
    <w:rsid w:val="00096D48"/>
    <w:rsid w:val="000A29E7"/>
    <w:rsid w:val="000B147F"/>
    <w:rsid w:val="000B49B3"/>
    <w:rsid w:val="000C40E7"/>
    <w:rsid w:val="000C5E1E"/>
    <w:rsid w:val="000D4F9B"/>
    <w:rsid w:val="000D6179"/>
    <w:rsid w:val="000E008E"/>
    <w:rsid w:val="000E07FE"/>
    <w:rsid w:val="000E1126"/>
    <w:rsid w:val="000E541B"/>
    <w:rsid w:val="000E5559"/>
    <w:rsid w:val="000F2A00"/>
    <w:rsid w:val="000F5051"/>
    <w:rsid w:val="00103063"/>
    <w:rsid w:val="00111242"/>
    <w:rsid w:val="00111E29"/>
    <w:rsid w:val="00121311"/>
    <w:rsid w:val="00124A02"/>
    <w:rsid w:val="00131707"/>
    <w:rsid w:val="0013176B"/>
    <w:rsid w:val="00140B92"/>
    <w:rsid w:val="00142997"/>
    <w:rsid w:val="00147A7F"/>
    <w:rsid w:val="00155C72"/>
    <w:rsid w:val="00156CE4"/>
    <w:rsid w:val="0015723B"/>
    <w:rsid w:val="00160658"/>
    <w:rsid w:val="0016085B"/>
    <w:rsid w:val="00161515"/>
    <w:rsid w:val="001629A2"/>
    <w:rsid w:val="0018117E"/>
    <w:rsid w:val="0018198D"/>
    <w:rsid w:val="00183A45"/>
    <w:rsid w:val="00190A41"/>
    <w:rsid w:val="00194340"/>
    <w:rsid w:val="001A0C2A"/>
    <w:rsid w:val="001A0CC5"/>
    <w:rsid w:val="001B4347"/>
    <w:rsid w:val="001C6763"/>
    <w:rsid w:val="001D187E"/>
    <w:rsid w:val="001D4154"/>
    <w:rsid w:val="001D7AC3"/>
    <w:rsid w:val="001E1778"/>
    <w:rsid w:val="001E35CF"/>
    <w:rsid w:val="001F5A0A"/>
    <w:rsid w:val="001F61AA"/>
    <w:rsid w:val="00201903"/>
    <w:rsid w:val="002042B0"/>
    <w:rsid w:val="00213143"/>
    <w:rsid w:val="002174BF"/>
    <w:rsid w:val="00223F35"/>
    <w:rsid w:val="002243CD"/>
    <w:rsid w:val="00231396"/>
    <w:rsid w:val="00231FCF"/>
    <w:rsid w:val="0023550D"/>
    <w:rsid w:val="002359CD"/>
    <w:rsid w:val="00240860"/>
    <w:rsid w:val="00246C63"/>
    <w:rsid w:val="00250FA3"/>
    <w:rsid w:val="00254E07"/>
    <w:rsid w:val="00255283"/>
    <w:rsid w:val="00256090"/>
    <w:rsid w:val="00256209"/>
    <w:rsid w:val="00256BE2"/>
    <w:rsid w:val="002570A0"/>
    <w:rsid w:val="00263CB0"/>
    <w:rsid w:val="00265F08"/>
    <w:rsid w:val="00272177"/>
    <w:rsid w:val="00281B4E"/>
    <w:rsid w:val="00285EEB"/>
    <w:rsid w:val="002868E8"/>
    <w:rsid w:val="00286BC2"/>
    <w:rsid w:val="00290847"/>
    <w:rsid w:val="00295411"/>
    <w:rsid w:val="002A0117"/>
    <w:rsid w:val="002A1BA9"/>
    <w:rsid w:val="002B047D"/>
    <w:rsid w:val="002B08B5"/>
    <w:rsid w:val="002B402D"/>
    <w:rsid w:val="002B616A"/>
    <w:rsid w:val="002B6620"/>
    <w:rsid w:val="002C0781"/>
    <w:rsid w:val="002C1FEE"/>
    <w:rsid w:val="002C2A86"/>
    <w:rsid w:val="002D109D"/>
    <w:rsid w:val="002D17E6"/>
    <w:rsid w:val="002D461C"/>
    <w:rsid w:val="002D4F01"/>
    <w:rsid w:val="002D5F33"/>
    <w:rsid w:val="002F0831"/>
    <w:rsid w:val="002F2036"/>
    <w:rsid w:val="002F31A2"/>
    <w:rsid w:val="002F4A52"/>
    <w:rsid w:val="00302A0A"/>
    <w:rsid w:val="0030313A"/>
    <w:rsid w:val="00305FBD"/>
    <w:rsid w:val="003245A7"/>
    <w:rsid w:val="0033437F"/>
    <w:rsid w:val="00335215"/>
    <w:rsid w:val="00336516"/>
    <w:rsid w:val="0035029E"/>
    <w:rsid w:val="003554B1"/>
    <w:rsid w:val="00361F0D"/>
    <w:rsid w:val="00367D22"/>
    <w:rsid w:val="0037043F"/>
    <w:rsid w:val="00373378"/>
    <w:rsid w:val="00375C5A"/>
    <w:rsid w:val="0037659C"/>
    <w:rsid w:val="003848B6"/>
    <w:rsid w:val="0038539B"/>
    <w:rsid w:val="003B1AC3"/>
    <w:rsid w:val="003C387A"/>
    <w:rsid w:val="003C3A42"/>
    <w:rsid w:val="003C6227"/>
    <w:rsid w:val="003D09E3"/>
    <w:rsid w:val="003D2065"/>
    <w:rsid w:val="003D4360"/>
    <w:rsid w:val="003D6E89"/>
    <w:rsid w:val="003E4A05"/>
    <w:rsid w:val="003E61CE"/>
    <w:rsid w:val="003F0B67"/>
    <w:rsid w:val="003F23AD"/>
    <w:rsid w:val="003F47AA"/>
    <w:rsid w:val="003F7261"/>
    <w:rsid w:val="00402B86"/>
    <w:rsid w:val="00403072"/>
    <w:rsid w:val="0040384C"/>
    <w:rsid w:val="00404627"/>
    <w:rsid w:val="00405E4F"/>
    <w:rsid w:val="00410701"/>
    <w:rsid w:val="00416280"/>
    <w:rsid w:val="00423243"/>
    <w:rsid w:val="004242BD"/>
    <w:rsid w:val="00426B8D"/>
    <w:rsid w:val="00426D21"/>
    <w:rsid w:val="00433308"/>
    <w:rsid w:val="00433413"/>
    <w:rsid w:val="00437041"/>
    <w:rsid w:val="00437CD3"/>
    <w:rsid w:val="00441ADF"/>
    <w:rsid w:val="00444A94"/>
    <w:rsid w:val="0045508D"/>
    <w:rsid w:val="004559A4"/>
    <w:rsid w:val="004622C8"/>
    <w:rsid w:val="0046237B"/>
    <w:rsid w:val="00471E62"/>
    <w:rsid w:val="00474A89"/>
    <w:rsid w:val="00475BD7"/>
    <w:rsid w:val="00475ECB"/>
    <w:rsid w:val="00486C19"/>
    <w:rsid w:val="004876FA"/>
    <w:rsid w:val="00491439"/>
    <w:rsid w:val="004966D8"/>
    <w:rsid w:val="00497CA0"/>
    <w:rsid w:val="004A18C7"/>
    <w:rsid w:val="004A4057"/>
    <w:rsid w:val="004A6CD0"/>
    <w:rsid w:val="004B2C75"/>
    <w:rsid w:val="004B326E"/>
    <w:rsid w:val="004B3DB8"/>
    <w:rsid w:val="004B525A"/>
    <w:rsid w:val="004C07EC"/>
    <w:rsid w:val="004C16D8"/>
    <w:rsid w:val="004C4F08"/>
    <w:rsid w:val="004C5594"/>
    <w:rsid w:val="004C7182"/>
    <w:rsid w:val="004D4076"/>
    <w:rsid w:val="004D5A15"/>
    <w:rsid w:val="004D7F31"/>
    <w:rsid w:val="004E178C"/>
    <w:rsid w:val="004E1D57"/>
    <w:rsid w:val="004E6FB4"/>
    <w:rsid w:val="004F24EE"/>
    <w:rsid w:val="004F3099"/>
    <w:rsid w:val="004F57F7"/>
    <w:rsid w:val="004F625C"/>
    <w:rsid w:val="00503D52"/>
    <w:rsid w:val="00515884"/>
    <w:rsid w:val="00523372"/>
    <w:rsid w:val="00525AEC"/>
    <w:rsid w:val="00534E28"/>
    <w:rsid w:val="00535FB9"/>
    <w:rsid w:val="00537189"/>
    <w:rsid w:val="00546EBC"/>
    <w:rsid w:val="00547C95"/>
    <w:rsid w:val="00550A15"/>
    <w:rsid w:val="005526DB"/>
    <w:rsid w:val="00553804"/>
    <w:rsid w:val="00553B4A"/>
    <w:rsid w:val="005558DE"/>
    <w:rsid w:val="00555F11"/>
    <w:rsid w:val="0056644D"/>
    <w:rsid w:val="00573FC9"/>
    <w:rsid w:val="005750DB"/>
    <w:rsid w:val="00577477"/>
    <w:rsid w:val="00577BC3"/>
    <w:rsid w:val="00583C7F"/>
    <w:rsid w:val="00584E3E"/>
    <w:rsid w:val="005930D7"/>
    <w:rsid w:val="0059323E"/>
    <w:rsid w:val="005954DF"/>
    <w:rsid w:val="00597AFB"/>
    <w:rsid w:val="00597B74"/>
    <w:rsid w:val="00597BAA"/>
    <w:rsid w:val="005A4BD2"/>
    <w:rsid w:val="005A6B6F"/>
    <w:rsid w:val="005B54C7"/>
    <w:rsid w:val="005B63E5"/>
    <w:rsid w:val="005C6258"/>
    <w:rsid w:val="005C7AA2"/>
    <w:rsid w:val="005D0949"/>
    <w:rsid w:val="005D0BA5"/>
    <w:rsid w:val="005E4441"/>
    <w:rsid w:val="005F0430"/>
    <w:rsid w:val="005F04E0"/>
    <w:rsid w:val="005F121F"/>
    <w:rsid w:val="005F2E5E"/>
    <w:rsid w:val="005F2F87"/>
    <w:rsid w:val="005F78BF"/>
    <w:rsid w:val="0060255C"/>
    <w:rsid w:val="006049AD"/>
    <w:rsid w:val="006065B9"/>
    <w:rsid w:val="00612454"/>
    <w:rsid w:val="0061644C"/>
    <w:rsid w:val="00617064"/>
    <w:rsid w:val="00617378"/>
    <w:rsid w:val="0062562A"/>
    <w:rsid w:val="00625AE3"/>
    <w:rsid w:val="0062600F"/>
    <w:rsid w:val="0063274A"/>
    <w:rsid w:val="006352AF"/>
    <w:rsid w:val="00642096"/>
    <w:rsid w:val="0064232D"/>
    <w:rsid w:val="0065061D"/>
    <w:rsid w:val="006542E5"/>
    <w:rsid w:val="00657619"/>
    <w:rsid w:val="00657EC1"/>
    <w:rsid w:val="0066137D"/>
    <w:rsid w:val="00663DF1"/>
    <w:rsid w:val="00664153"/>
    <w:rsid w:val="006652EF"/>
    <w:rsid w:val="0066790F"/>
    <w:rsid w:val="00670A7E"/>
    <w:rsid w:val="0067108A"/>
    <w:rsid w:val="00680A91"/>
    <w:rsid w:val="00684E7D"/>
    <w:rsid w:val="00696780"/>
    <w:rsid w:val="00697BC4"/>
    <w:rsid w:val="006A0C85"/>
    <w:rsid w:val="006A22A1"/>
    <w:rsid w:val="006A37B3"/>
    <w:rsid w:val="006A4F70"/>
    <w:rsid w:val="006A513A"/>
    <w:rsid w:val="006A51E5"/>
    <w:rsid w:val="006A7F19"/>
    <w:rsid w:val="006B31CE"/>
    <w:rsid w:val="006B66D5"/>
    <w:rsid w:val="006C5F02"/>
    <w:rsid w:val="006D503E"/>
    <w:rsid w:val="006E1092"/>
    <w:rsid w:val="006E13D3"/>
    <w:rsid w:val="006E682E"/>
    <w:rsid w:val="006F0611"/>
    <w:rsid w:val="006F623C"/>
    <w:rsid w:val="007037B9"/>
    <w:rsid w:val="007045AB"/>
    <w:rsid w:val="00704C5C"/>
    <w:rsid w:val="00707E32"/>
    <w:rsid w:val="00712486"/>
    <w:rsid w:val="00714AAD"/>
    <w:rsid w:val="007207F6"/>
    <w:rsid w:val="00721380"/>
    <w:rsid w:val="00721E10"/>
    <w:rsid w:val="00723470"/>
    <w:rsid w:val="00724BBA"/>
    <w:rsid w:val="0074196C"/>
    <w:rsid w:val="00742C75"/>
    <w:rsid w:val="0075160B"/>
    <w:rsid w:val="00755C1C"/>
    <w:rsid w:val="0076091B"/>
    <w:rsid w:val="007615B2"/>
    <w:rsid w:val="00763F3A"/>
    <w:rsid w:val="00764428"/>
    <w:rsid w:val="00765483"/>
    <w:rsid w:val="00765765"/>
    <w:rsid w:val="00767110"/>
    <w:rsid w:val="00770BE3"/>
    <w:rsid w:val="00777485"/>
    <w:rsid w:val="00786C57"/>
    <w:rsid w:val="00791598"/>
    <w:rsid w:val="00792D23"/>
    <w:rsid w:val="007934BF"/>
    <w:rsid w:val="007A0647"/>
    <w:rsid w:val="007A3723"/>
    <w:rsid w:val="007A3CCD"/>
    <w:rsid w:val="007B3884"/>
    <w:rsid w:val="007C18CA"/>
    <w:rsid w:val="007C5217"/>
    <w:rsid w:val="007C7248"/>
    <w:rsid w:val="007D5302"/>
    <w:rsid w:val="007E4738"/>
    <w:rsid w:val="007E4DEB"/>
    <w:rsid w:val="007F185A"/>
    <w:rsid w:val="007F3D4E"/>
    <w:rsid w:val="0080306A"/>
    <w:rsid w:val="00804B14"/>
    <w:rsid w:val="008074EC"/>
    <w:rsid w:val="00807A2A"/>
    <w:rsid w:val="00810455"/>
    <w:rsid w:val="0081615F"/>
    <w:rsid w:val="0081718D"/>
    <w:rsid w:val="00821DD5"/>
    <w:rsid w:val="008222F5"/>
    <w:rsid w:val="008235F4"/>
    <w:rsid w:val="00846C85"/>
    <w:rsid w:val="00854FD1"/>
    <w:rsid w:val="00856D02"/>
    <w:rsid w:val="0085700B"/>
    <w:rsid w:val="008628B1"/>
    <w:rsid w:val="0087374F"/>
    <w:rsid w:val="0088216A"/>
    <w:rsid w:val="00882776"/>
    <w:rsid w:val="008837C1"/>
    <w:rsid w:val="0088403A"/>
    <w:rsid w:val="0089528E"/>
    <w:rsid w:val="008A23C8"/>
    <w:rsid w:val="008A25AD"/>
    <w:rsid w:val="008B1D6C"/>
    <w:rsid w:val="008B219D"/>
    <w:rsid w:val="008C0D16"/>
    <w:rsid w:val="008C156B"/>
    <w:rsid w:val="008C5052"/>
    <w:rsid w:val="008C5B97"/>
    <w:rsid w:val="008D2BE1"/>
    <w:rsid w:val="008D45BD"/>
    <w:rsid w:val="008E0118"/>
    <w:rsid w:val="008F33E6"/>
    <w:rsid w:val="008F3A89"/>
    <w:rsid w:val="008F7825"/>
    <w:rsid w:val="00912C99"/>
    <w:rsid w:val="00915115"/>
    <w:rsid w:val="00917E06"/>
    <w:rsid w:val="0092217A"/>
    <w:rsid w:val="00924BC1"/>
    <w:rsid w:val="00924F9E"/>
    <w:rsid w:val="0093014A"/>
    <w:rsid w:val="0093454C"/>
    <w:rsid w:val="00941D07"/>
    <w:rsid w:val="00942139"/>
    <w:rsid w:val="00960D33"/>
    <w:rsid w:val="00961626"/>
    <w:rsid w:val="009626DD"/>
    <w:rsid w:val="00964CD7"/>
    <w:rsid w:val="0096749D"/>
    <w:rsid w:val="00977F38"/>
    <w:rsid w:val="00980B69"/>
    <w:rsid w:val="0098223F"/>
    <w:rsid w:val="0098227A"/>
    <w:rsid w:val="00982792"/>
    <w:rsid w:val="00983980"/>
    <w:rsid w:val="00986163"/>
    <w:rsid w:val="00987B69"/>
    <w:rsid w:val="0099415A"/>
    <w:rsid w:val="00994E44"/>
    <w:rsid w:val="00995557"/>
    <w:rsid w:val="009A08CD"/>
    <w:rsid w:val="009B7CC0"/>
    <w:rsid w:val="009C1F5B"/>
    <w:rsid w:val="009C2EBE"/>
    <w:rsid w:val="009C6843"/>
    <w:rsid w:val="009D1440"/>
    <w:rsid w:val="009D2E31"/>
    <w:rsid w:val="009D40F0"/>
    <w:rsid w:val="009D5832"/>
    <w:rsid w:val="009D6709"/>
    <w:rsid w:val="009E2724"/>
    <w:rsid w:val="009E4CFB"/>
    <w:rsid w:val="009F025B"/>
    <w:rsid w:val="009F06FE"/>
    <w:rsid w:val="009F32EE"/>
    <w:rsid w:val="00A02DFA"/>
    <w:rsid w:val="00A11101"/>
    <w:rsid w:val="00A206EE"/>
    <w:rsid w:val="00A27B5D"/>
    <w:rsid w:val="00A323D0"/>
    <w:rsid w:val="00A34D75"/>
    <w:rsid w:val="00A40D60"/>
    <w:rsid w:val="00A4125A"/>
    <w:rsid w:val="00A41E16"/>
    <w:rsid w:val="00A52CCA"/>
    <w:rsid w:val="00A618D1"/>
    <w:rsid w:val="00A636B2"/>
    <w:rsid w:val="00A678B7"/>
    <w:rsid w:val="00A7195B"/>
    <w:rsid w:val="00A74A75"/>
    <w:rsid w:val="00A76B06"/>
    <w:rsid w:val="00A842F2"/>
    <w:rsid w:val="00A84F2C"/>
    <w:rsid w:val="00AA1845"/>
    <w:rsid w:val="00AA3F4E"/>
    <w:rsid w:val="00AA59A6"/>
    <w:rsid w:val="00AC0881"/>
    <w:rsid w:val="00AC208F"/>
    <w:rsid w:val="00AC2465"/>
    <w:rsid w:val="00AC630B"/>
    <w:rsid w:val="00AD1188"/>
    <w:rsid w:val="00AD330D"/>
    <w:rsid w:val="00AD34E9"/>
    <w:rsid w:val="00AD533C"/>
    <w:rsid w:val="00AD6748"/>
    <w:rsid w:val="00AD6A0C"/>
    <w:rsid w:val="00AE2E7D"/>
    <w:rsid w:val="00AF2041"/>
    <w:rsid w:val="00AF3B50"/>
    <w:rsid w:val="00AF5A69"/>
    <w:rsid w:val="00AF5C26"/>
    <w:rsid w:val="00AF752B"/>
    <w:rsid w:val="00B0014D"/>
    <w:rsid w:val="00B0799E"/>
    <w:rsid w:val="00B12545"/>
    <w:rsid w:val="00B141CD"/>
    <w:rsid w:val="00B15DAC"/>
    <w:rsid w:val="00B20DEC"/>
    <w:rsid w:val="00B236B3"/>
    <w:rsid w:val="00B25097"/>
    <w:rsid w:val="00B25C51"/>
    <w:rsid w:val="00B2678B"/>
    <w:rsid w:val="00B36F28"/>
    <w:rsid w:val="00B400D1"/>
    <w:rsid w:val="00B42944"/>
    <w:rsid w:val="00B46A4E"/>
    <w:rsid w:val="00B62EE5"/>
    <w:rsid w:val="00B642B8"/>
    <w:rsid w:val="00B64B1F"/>
    <w:rsid w:val="00B65F2F"/>
    <w:rsid w:val="00B67284"/>
    <w:rsid w:val="00B72DFC"/>
    <w:rsid w:val="00B80E15"/>
    <w:rsid w:val="00B8256D"/>
    <w:rsid w:val="00B917A8"/>
    <w:rsid w:val="00B92431"/>
    <w:rsid w:val="00B94C8C"/>
    <w:rsid w:val="00B95D8B"/>
    <w:rsid w:val="00BA211D"/>
    <w:rsid w:val="00BA27EB"/>
    <w:rsid w:val="00BA53D7"/>
    <w:rsid w:val="00BA653D"/>
    <w:rsid w:val="00BA7564"/>
    <w:rsid w:val="00BB19D8"/>
    <w:rsid w:val="00BB4D3E"/>
    <w:rsid w:val="00BC04D0"/>
    <w:rsid w:val="00BC3290"/>
    <w:rsid w:val="00BE6D11"/>
    <w:rsid w:val="00BE7AFB"/>
    <w:rsid w:val="00BF3B7E"/>
    <w:rsid w:val="00C0150E"/>
    <w:rsid w:val="00C14656"/>
    <w:rsid w:val="00C207A5"/>
    <w:rsid w:val="00C207E6"/>
    <w:rsid w:val="00C21DB4"/>
    <w:rsid w:val="00C26A9D"/>
    <w:rsid w:val="00C3588D"/>
    <w:rsid w:val="00C367DA"/>
    <w:rsid w:val="00C41979"/>
    <w:rsid w:val="00C4675B"/>
    <w:rsid w:val="00C47808"/>
    <w:rsid w:val="00C5403F"/>
    <w:rsid w:val="00C6042B"/>
    <w:rsid w:val="00C742C1"/>
    <w:rsid w:val="00C9115E"/>
    <w:rsid w:val="00C949AF"/>
    <w:rsid w:val="00C96545"/>
    <w:rsid w:val="00CA1AC1"/>
    <w:rsid w:val="00CA252E"/>
    <w:rsid w:val="00CA63D7"/>
    <w:rsid w:val="00CB2221"/>
    <w:rsid w:val="00CB5038"/>
    <w:rsid w:val="00CB59CD"/>
    <w:rsid w:val="00CB6D40"/>
    <w:rsid w:val="00CC6A2B"/>
    <w:rsid w:val="00CC6B44"/>
    <w:rsid w:val="00CC7B2E"/>
    <w:rsid w:val="00CD441C"/>
    <w:rsid w:val="00CE20F0"/>
    <w:rsid w:val="00CE383F"/>
    <w:rsid w:val="00CE4364"/>
    <w:rsid w:val="00CE6D0C"/>
    <w:rsid w:val="00CF0217"/>
    <w:rsid w:val="00CF0947"/>
    <w:rsid w:val="00CF0A4C"/>
    <w:rsid w:val="00CF0E97"/>
    <w:rsid w:val="00D0125B"/>
    <w:rsid w:val="00D23604"/>
    <w:rsid w:val="00D23AAE"/>
    <w:rsid w:val="00D30E0A"/>
    <w:rsid w:val="00D36D6C"/>
    <w:rsid w:val="00D36DB8"/>
    <w:rsid w:val="00D5289A"/>
    <w:rsid w:val="00D61529"/>
    <w:rsid w:val="00D63F2C"/>
    <w:rsid w:val="00D72A85"/>
    <w:rsid w:val="00D74977"/>
    <w:rsid w:val="00D74D00"/>
    <w:rsid w:val="00D76413"/>
    <w:rsid w:val="00D82D4B"/>
    <w:rsid w:val="00D862C0"/>
    <w:rsid w:val="00D86376"/>
    <w:rsid w:val="00D92455"/>
    <w:rsid w:val="00D96C8C"/>
    <w:rsid w:val="00DA1847"/>
    <w:rsid w:val="00DA1975"/>
    <w:rsid w:val="00DA3BA0"/>
    <w:rsid w:val="00DA5B65"/>
    <w:rsid w:val="00DA62C7"/>
    <w:rsid w:val="00DA62FD"/>
    <w:rsid w:val="00DB752E"/>
    <w:rsid w:val="00DC1000"/>
    <w:rsid w:val="00DD5F35"/>
    <w:rsid w:val="00DE3AE0"/>
    <w:rsid w:val="00DE56CE"/>
    <w:rsid w:val="00DF0BEF"/>
    <w:rsid w:val="00DF3872"/>
    <w:rsid w:val="00DF3C7A"/>
    <w:rsid w:val="00DF68D7"/>
    <w:rsid w:val="00E02537"/>
    <w:rsid w:val="00E06378"/>
    <w:rsid w:val="00E06E13"/>
    <w:rsid w:val="00E12F25"/>
    <w:rsid w:val="00E13287"/>
    <w:rsid w:val="00E16999"/>
    <w:rsid w:val="00E172F0"/>
    <w:rsid w:val="00E20118"/>
    <w:rsid w:val="00E22563"/>
    <w:rsid w:val="00E310F6"/>
    <w:rsid w:val="00E37D6F"/>
    <w:rsid w:val="00E42396"/>
    <w:rsid w:val="00E44F17"/>
    <w:rsid w:val="00E51135"/>
    <w:rsid w:val="00E5325E"/>
    <w:rsid w:val="00E5626C"/>
    <w:rsid w:val="00E56833"/>
    <w:rsid w:val="00E56CBF"/>
    <w:rsid w:val="00E56FC6"/>
    <w:rsid w:val="00E60A33"/>
    <w:rsid w:val="00E6492D"/>
    <w:rsid w:val="00E67571"/>
    <w:rsid w:val="00E73C55"/>
    <w:rsid w:val="00E746C2"/>
    <w:rsid w:val="00E806C2"/>
    <w:rsid w:val="00E85802"/>
    <w:rsid w:val="00E86478"/>
    <w:rsid w:val="00E92178"/>
    <w:rsid w:val="00E927F5"/>
    <w:rsid w:val="00E943EF"/>
    <w:rsid w:val="00E97438"/>
    <w:rsid w:val="00EA2F59"/>
    <w:rsid w:val="00EA5568"/>
    <w:rsid w:val="00EB0150"/>
    <w:rsid w:val="00EB101F"/>
    <w:rsid w:val="00EB35FB"/>
    <w:rsid w:val="00EB570A"/>
    <w:rsid w:val="00EB6DB1"/>
    <w:rsid w:val="00EC0C49"/>
    <w:rsid w:val="00EC2B26"/>
    <w:rsid w:val="00ED2B47"/>
    <w:rsid w:val="00ED6CF3"/>
    <w:rsid w:val="00ED6DBF"/>
    <w:rsid w:val="00EE0471"/>
    <w:rsid w:val="00EE16B3"/>
    <w:rsid w:val="00EE1F32"/>
    <w:rsid w:val="00EE5F83"/>
    <w:rsid w:val="00EE6CC8"/>
    <w:rsid w:val="00EF17E1"/>
    <w:rsid w:val="00EF55D9"/>
    <w:rsid w:val="00EF7299"/>
    <w:rsid w:val="00F028D2"/>
    <w:rsid w:val="00F03B8E"/>
    <w:rsid w:val="00F04D26"/>
    <w:rsid w:val="00F059E0"/>
    <w:rsid w:val="00F0609E"/>
    <w:rsid w:val="00F113DE"/>
    <w:rsid w:val="00F24147"/>
    <w:rsid w:val="00F259A5"/>
    <w:rsid w:val="00F3241B"/>
    <w:rsid w:val="00F34793"/>
    <w:rsid w:val="00F3663D"/>
    <w:rsid w:val="00F37C1C"/>
    <w:rsid w:val="00F446D8"/>
    <w:rsid w:val="00F45642"/>
    <w:rsid w:val="00F55399"/>
    <w:rsid w:val="00F56C98"/>
    <w:rsid w:val="00F611CF"/>
    <w:rsid w:val="00F67AB3"/>
    <w:rsid w:val="00F70073"/>
    <w:rsid w:val="00F701F2"/>
    <w:rsid w:val="00F75F12"/>
    <w:rsid w:val="00F815D7"/>
    <w:rsid w:val="00FA03EF"/>
    <w:rsid w:val="00FA360E"/>
    <w:rsid w:val="00FA5C1E"/>
    <w:rsid w:val="00FB2F90"/>
    <w:rsid w:val="00FB3B4C"/>
    <w:rsid w:val="00FB69F1"/>
    <w:rsid w:val="00FC0101"/>
    <w:rsid w:val="00FC3C05"/>
    <w:rsid w:val="00FD3F41"/>
    <w:rsid w:val="00FD6F76"/>
    <w:rsid w:val="00FE2EC5"/>
    <w:rsid w:val="00FF26F6"/>
    <w:rsid w:val="0BBB0A19"/>
    <w:rsid w:val="3AC20F68"/>
    <w:rsid w:val="3E4C10D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971D"/>
  <w15:docId w15:val="{505A537D-8F19-45B6-8459-63E8888B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1979"/>
    <w:pPr>
      <w:keepNext/>
      <w:spacing w:after="0" w:line="240" w:lineRule="auto"/>
      <w:jc w:val="both"/>
      <w:outlineLvl w:val="0"/>
    </w:pPr>
    <w:rPr>
      <w:rFonts w:ascii="Times New Roman" w:eastAsia="Calibri" w:hAnsi="Times New Roman" w:cs="Times New Roman"/>
      <w:i/>
      <w:snapToGrid w:val="0"/>
      <w:color w:val="FF0000"/>
      <w:sz w:val="24"/>
      <w:szCs w:val="24"/>
    </w:rPr>
  </w:style>
  <w:style w:type="paragraph" w:styleId="Antrat2">
    <w:name w:val="heading 2"/>
    <w:basedOn w:val="prastasis"/>
    <w:next w:val="prastasis"/>
    <w:link w:val="Antrat2Diagrama"/>
    <w:uiPriority w:val="9"/>
    <w:unhideWhenUsed/>
    <w:qFormat/>
    <w:rsid w:val="00441ADF"/>
    <w:pPr>
      <w:keepNext/>
      <w:jc w:val="center"/>
      <w:outlineLvl w:val="1"/>
    </w:pPr>
    <w:rPr>
      <w:rFonts w:ascii="Times New Roman" w:eastAsia="Calibri" w:hAnsi="Times New Roman" w:cs="Times New Roman"/>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429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42997"/>
    <w:rPr>
      <w:sz w:val="20"/>
      <w:szCs w:val="20"/>
    </w:rPr>
  </w:style>
  <w:style w:type="table" w:styleId="Lentelstinklelis">
    <w:name w:val="Table Grid"/>
    <w:basedOn w:val="prastojilentel"/>
    <w:uiPriority w:val="99"/>
    <w:rsid w:val="0014299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142997"/>
    <w:rPr>
      <w:vertAlign w:val="superscript"/>
    </w:rPr>
  </w:style>
  <w:style w:type="table" w:customStyle="1" w:styleId="Lentelstinklelis1">
    <w:name w:val="Lentelės tinklelis1"/>
    <w:basedOn w:val="prastojilentel"/>
    <w:next w:val="Lentelstinklelis"/>
    <w:uiPriority w:val="99"/>
    <w:rsid w:val="0014299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2997"/>
    <w:pPr>
      <w:ind w:left="720"/>
      <w:contextualSpacing/>
    </w:pPr>
  </w:style>
  <w:style w:type="character" w:styleId="Hipersaitas">
    <w:name w:val="Hyperlink"/>
    <w:aliases w:val="Alna"/>
    <w:basedOn w:val="Numatytasispastraiposriftas"/>
    <w:uiPriority w:val="99"/>
    <w:rsid w:val="000D6179"/>
    <w:rPr>
      <w:rFonts w:cs="Times New Roman"/>
      <w:color w:val="0000FF"/>
      <w:u w:val="single"/>
    </w:rPr>
  </w:style>
  <w:style w:type="table" w:customStyle="1" w:styleId="Lentelstinklelis2">
    <w:name w:val="Lentelės tinklelis2"/>
    <w:basedOn w:val="prastojilentel"/>
    <w:next w:val="Lentelstinklelis"/>
    <w:uiPriority w:val="99"/>
    <w:rsid w:val="000D617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61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6179"/>
  </w:style>
  <w:style w:type="paragraph" w:styleId="Porat">
    <w:name w:val="footer"/>
    <w:basedOn w:val="prastasis"/>
    <w:link w:val="PoratDiagrama"/>
    <w:uiPriority w:val="99"/>
    <w:unhideWhenUsed/>
    <w:rsid w:val="000D6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6179"/>
  </w:style>
  <w:style w:type="character" w:styleId="Komentaronuoroda">
    <w:name w:val="annotation reference"/>
    <w:basedOn w:val="Numatytasispastraiposriftas"/>
    <w:uiPriority w:val="99"/>
    <w:semiHidden/>
    <w:unhideWhenUsed/>
    <w:rsid w:val="00E92178"/>
    <w:rPr>
      <w:sz w:val="16"/>
      <w:szCs w:val="16"/>
    </w:rPr>
  </w:style>
  <w:style w:type="paragraph" w:styleId="Komentarotekstas">
    <w:name w:val="annotation text"/>
    <w:basedOn w:val="prastasis"/>
    <w:link w:val="KomentarotekstasDiagrama"/>
    <w:uiPriority w:val="99"/>
    <w:unhideWhenUsed/>
    <w:rsid w:val="00E921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2178"/>
    <w:rPr>
      <w:sz w:val="20"/>
      <w:szCs w:val="20"/>
    </w:rPr>
  </w:style>
  <w:style w:type="paragraph" w:styleId="Komentarotema">
    <w:name w:val="annotation subject"/>
    <w:basedOn w:val="Komentarotekstas"/>
    <w:next w:val="Komentarotekstas"/>
    <w:link w:val="KomentarotemaDiagrama"/>
    <w:uiPriority w:val="99"/>
    <w:semiHidden/>
    <w:unhideWhenUsed/>
    <w:rsid w:val="00E92178"/>
    <w:rPr>
      <w:b/>
      <w:bCs/>
    </w:rPr>
  </w:style>
  <w:style w:type="character" w:customStyle="1" w:styleId="KomentarotemaDiagrama">
    <w:name w:val="Komentaro tema Diagrama"/>
    <w:basedOn w:val="KomentarotekstasDiagrama"/>
    <w:link w:val="Komentarotema"/>
    <w:uiPriority w:val="99"/>
    <w:semiHidden/>
    <w:rsid w:val="00E92178"/>
    <w:rPr>
      <w:b/>
      <w:bCs/>
      <w:sz w:val="20"/>
      <w:szCs w:val="20"/>
    </w:rPr>
  </w:style>
  <w:style w:type="paragraph" w:styleId="Debesliotekstas">
    <w:name w:val="Balloon Text"/>
    <w:basedOn w:val="prastasis"/>
    <w:link w:val="DebesliotekstasDiagrama"/>
    <w:uiPriority w:val="99"/>
    <w:semiHidden/>
    <w:unhideWhenUsed/>
    <w:rsid w:val="00E921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178"/>
    <w:rPr>
      <w:rFonts w:ascii="Tahoma" w:hAnsi="Tahoma" w:cs="Tahoma"/>
      <w:sz w:val="16"/>
      <w:szCs w:val="16"/>
    </w:rPr>
  </w:style>
  <w:style w:type="character" w:customStyle="1" w:styleId="Antrat1Diagrama">
    <w:name w:val="Antraštė 1 Diagrama"/>
    <w:basedOn w:val="Numatytasispastraiposriftas"/>
    <w:link w:val="Antrat1"/>
    <w:uiPriority w:val="9"/>
    <w:rsid w:val="00C41979"/>
    <w:rPr>
      <w:rFonts w:ascii="Times New Roman" w:eastAsia="Calibri" w:hAnsi="Times New Roman" w:cs="Times New Roman"/>
      <w:i/>
      <w:snapToGrid w:val="0"/>
      <w:color w:val="FF0000"/>
      <w:sz w:val="24"/>
      <w:szCs w:val="24"/>
    </w:rPr>
  </w:style>
  <w:style w:type="table" w:customStyle="1" w:styleId="TableGrid3">
    <w:name w:val="Table Grid3"/>
    <w:basedOn w:val="prastojilentel"/>
    <w:next w:val="Lentelstinklelis"/>
    <w:uiPriority w:val="39"/>
    <w:rsid w:val="006A22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441ADF"/>
    <w:rPr>
      <w:rFonts w:ascii="Times New Roman" w:eastAsia="Calibri" w:hAnsi="Times New Roman" w:cs="Times New Roman"/>
      <w:b/>
      <w:sz w:val="28"/>
      <w:szCs w:val="28"/>
    </w:rPr>
  </w:style>
  <w:style w:type="table" w:customStyle="1" w:styleId="Lentelstinklelis3">
    <w:name w:val="Lentelės tinklelis3"/>
    <w:basedOn w:val="prastojilentel"/>
    <w:next w:val="Lentelstinklelis"/>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12545"/>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638434">
      <w:bodyDiv w:val="1"/>
      <w:marLeft w:val="0"/>
      <w:marRight w:val="0"/>
      <w:marTop w:val="0"/>
      <w:marBottom w:val="0"/>
      <w:divBdr>
        <w:top w:val="none" w:sz="0" w:space="0" w:color="auto"/>
        <w:left w:val="none" w:sz="0" w:space="0" w:color="auto"/>
        <w:bottom w:val="none" w:sz="0" w:space="0" w:color="auto"/>
        <w:right w:val="none" w:sz="0" w:space="0" w:color="auto"/>
      </w:divBdr>
    </w:div>
    <w:div w:id="1275331175">
      <w:bodyDiv w:val="1"/>
      <w:marLeft w:val="0"/>
      <w:marRight w:val="0"/>
      <w:marTop w:val="0"/>
      <w:marBottom w:val="0"/>
      <w:divBdr>
        <w:top w:val="none" w:sz="0" w:space="0" w:color="auto"/>
        <w:left w:val="none" w:sz="0" w:space="0" w:color="auto"/>
        <w:bottom w:val="none" w:sz="0" w:space="0" w:color="auto"/>
        <w:right w:val="none" w:sz="0" w:space="0" w:color="auto"/>
      </w:divBdr>
    </w:div>
    <w:div w:id="1529103499">
      <w:bodyDiv w:val="1"/>
      <w:marLeft w:val="0"/>
      <w:marRight w:val="0"/>
      <w:marTop w:val="0"/>
      <w:marBottom w:val="0"/>
      <w:divBdr>
        <w:top w:val="none" w:sz="0" w:space="0" w:color="auto"/>
        <w:left w:val="none" w:sz="0" w:space="0" w:color="auto"/>
        <w:bottom w:val="none" w:sz="0" w:space="0" w:color="auto"/>
        <w:right w:val="none" w:sz="0" w:space="0" w:color="auto"/>
      </w:divBdr>
    </w:div>
    <w:div w:id="1673095823">
      <w:bodyDiv w:val="1"/>
      <w:marLeft w:val="0"/>
      <w:marRight w:val="0"/>
      <w:marTop w:val="0"/>
      <w:marBottom w:val="0"/>
      <w:divBdr>
        <w:top w:val="none" w:sz="0" w:space="0" w:color="auto"/>
        <w:left w:val="none" w:sz="0" w:space="0" w:color="auto"/>
        <w:bottom w:val="none" w:sz="0" w:space="0" w:color="auto"/>
        <w:right w:val="none" w:sz="0" w:space="0" w:color="auto"/>
      </w:divBdr>
    </w:div>
    <w:div w:id="1982227564">
      <w:bodyDiv w:val="1"/>
      <w:marLeft w:val="0"/>
      <w:marRight w:val="0"/>
      <w:marTop w:val="0"/>
      <w:marBottom w:val="0"/>
      <w:divBdr>
        <w:top w:val="none" w:sz="0" w:space="0" w:color="auto"/>
        <w:left w:val="none" w:sz="0" w:space="0" w:color="auto"/>
        <w:bottom w:val="none" w:sz="0" w:space="0" w:color="auto"/>
        <w:right w:val="none" w:sz="0" w:space="0" w:color="auto"/>
      </w:divBdr>
    </w:div>
    <w:div w:id="2048213518">
      <w:bodyDiv w:val="1"/>
      <w:marLeft w:val="0"/>
      <w:marRight w:val="0"/>
      <w:marTop w:val="0"/>
      <w:marBottom w:val="0"/>
      <w:divBdr>
        <w:top w:val="none" w:sz="0" w:space="0" w:color="auto"/>
        <w:left w:val="none" w:sz="0" w:space="0" w:color="auto"/>
        <w:bottom w:val="none" w:sz="0" w:space="0" w:color="auto"/>
        <w:right w:val="none" w:sz="0" w:space="0" w:color="auto"/>
      </w:divBdr>
    </w:div>
    <w:div w:id="2133862406">
      <w:bodyDiv w:val="1"/>
      <w:marLeft w:val="0"/>
      <w:marRight w:val="0"/>
      <w:marTop w:val="0"/>
      <w:marBottom w:val="0"/>
      <w:divBdr>
        <w:top w:val="none" w:sz="0" w:space="0" w:color="auto"/>
        <w:left w:val="none" w:sz="0" w:space="0" w:color="auto"/>
        <w:bottom w:val="none" w:sz="0" w:space="0" w:color="auto"/>
        <w:right w:val="none" w:sz="0" w:space="0" w:color="auto"/>
      </w:divBdr>
    </w:div>
    <w:div w:id="2145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CD93-2189-44DE-A304-73DC3E2B4380}">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VLK PD PF                                                                                                                   PASIŪLYMO FORMA</vt:lpstr>
      <vt:lpstr>4 VLK PD PF                                                                                                                   PASIŪLYMO FORMA</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VLK PD PF                                                                                                                   PASIŪLYMO FORMA</dc:title>
  <dc:creator>Vita Daukšienė</dc:creator>
  <cp:lastModifiedBy>Laima Rudžionienė</cp:lastModifiedBy>
  <cp:revision>2</cp:revision>
  <cp:lastPrinted>2018-06-28T10:57:00Z</cp:lastPrinted>
  <dcterms:created xsi:type="dcterms:W3CDTF">2026-04-03T12:52:00Z</dcterms:created>
  <dcterms:modified xsi:type="dcterms:W3CDTF">2026-04-03T12:52:00Z</dcterms:modified>
</cp:coreProperties>
</file>