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4F0F89" w:rsidP="00A326E0">
            <w:pPr>
              <w:jc w:val="both"/>
              <w:rPr>
                <w:rFonts w:ascii="Cambria" w:hAnsi="Cambria"/>
                <w:kern w:val="2"/>
                <w:sz w:val="22"/>
                <w:szCs w:val="22"/>
              </w:rPr>
            </w:pPr>
            <w:r>
              <w:rPr>
                <w:rFonts w:ascii="Cambria" w:hAnsi="Cambria"/>
                <w:kern w:val="2"/>
                <w:sz w:val="22"/>
                <w:szCs w:val="22"/>
              </w:rPr>
              <w:t xml:space="preserve">Vienkartinės priemonės individualizuotos </w:t>
            </w:r>
            <w:proofErr w:type="spellStart"/>
            <w:r>
              <w:rPr>
                <w:rFonts w:ascii="Cambria" w:hAnsi="Cambria"/>
                <w:kern w:val="2"/>
                <w:sz w:val="22"/>
                <w:szCs w:val="22"/>
              </w:rPr>
              <w:t>perfuzijos</w:t>
            </w:r>
            <w:proofErr w:type="spellEnd"/>
            <w:r>
              <w:rPr>
                <w:rFonts w:ascii="Cambria" w:hAnsi="Cambria"/>
                <w:kern w:val="2"/>
                <w:sz w:val="22"/>
                <w:szCs w:val="22"/>
              </w:rPr>
              <w:t xml:space="preserve"> </w:t>
            </w:r>
            <w:proofErr w:type="spellStart"/>
            <w:r>
              <w:rPr>
                <w:rFonts w:ascii="Cambria" w:hAnsi="Cambria"/>
                <w:kern w:val="2"/>
                <w:sz w:val="22"/>
                <w:szCs w:val="22"/>
              </w:rPr>
              <w:t>monitor</w:t>
            </w:r>
            <w:r w:rsidR="00A326E0">
              <w:rPr>
                <w:rFonts w:ascii="Cambria" w:hAnsi="Cambria"/>
                <w:kern w:val="2"/>
                <w:sz w:val="22"/>
                <w:szCs w:val="22"/>
              </w:rPr>
              <w:t>avimui</w:t>
            </w:r>
            <w:proofErr w:type="spellEnd"/>
            <w:r>
              <w:rPr>
                <w:rFonts w:ascii="Cambria" w:hAnsi="Cambria"/>
                <w:kern w:val="2"/>
                <w:sz w:val="22"/>
                <w:szCs w:val="22"/>
              </w:rPr>
              <w:t xml:space="preserve"> su įrangos įsigijimu panaudos būdu</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Default="00C44E26" w:rsidP="00513410">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513410" w:rsidRPr="007A2AE3" w:rsidRDefault="00513410" w:rsidP="00513410">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p w:rsidR="00513410" w:rsidRPr="00A90257" w:rsidRDefault="00513410">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00F31" w:rsidRDefault="00F102D8" w:rsidP="00513410">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513410" w:rsidRPr="00A90257" w:rsidRDefault="00513410" w:rsidP="00513410">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8A368C" w:rsidRDefault="00F102D8" w:rsidP="005557A2">
            <w:pPr>
              <w:jc w:val="both"/>
              <w:rPr>
                <w:rFonts w:ascii="Cambria" w:hAnsi="Cambria"/>
                <w:kern w:val="2"/>
                <w:sz w:val="22"/>
                <w:szCs w:val="22"/>
              </w:rPr>
            </w:pPr>
            <w:r w:rsidRPr="00A90257">
              <w:rPr>
                <w:rFonts w:ascii="Cambria" w:hAnsi="Cambria"/>
                <w:kern w:val="2"/>
                <w:sz w:val="22"/>
                <w:szCs w:val="22"/>
              </w:rPr>
              <w:t xml:space="preserve">Tiekėjas įsipareigoja Sutartyje numatytomis sąlygomis perduoti Pirkėjui </w:t>
            </w:r>
            <w:r w:rsidR="001C1950">
              <w:rPr>
                <w:rFonts w:ascii="Cambria" w:hAnsi="Cambria"/>
                <w:kern w:val="2"/>
                <w:sz w:val="22"/>
                <w:szCs w:val="22"/>
              </w:rPr>
              <w:t xml:space="preserve">vienkartines priemones </w:t>
            </w:r>
            <w:r w:rsidR="001238D4">
              <w:rPr>
                <w:rFonts w:ascii="Cambria" w:hAnsi="Cambria"/>
                <w:kern w:val="2"/>
                <w:sz w:val="22"/>
                <w:szCs w:val="22"/>
              </w:rPr>
              <w:t xml:space="preserve">individualizuotos </w:t>
            </w:r>
            <w:proofErr w:type="spellStart"/>
            <w:r w:rsidR="001238D4">
              <w:rPr>
                <w:rFonts w:ascii="Cambria" w:hAnsi="Cambria"/>
                <w:kern w:val="2"/>
                <w:sz w:val="22"/>
                <w:szCs w:val="22"/>
              </w:rPr>
              <w:t>perfuzijos</w:t>
            </w:r>
            <w:proofErr w:type="spellEnd"/>
            <w:r w:rsidR="001238D4">
              <w:rPr>
                <w:rFonts w:ascii="Cambria" w:hAnsi="Cambria"/>
                <w:kern w:val="2"/>
                <w:sz w:val="22"/>
                <w:szCs w:val="22"/>
              </w:rPr>
              <w:t xml:space="preserve"> </w:t>
            </w:r>
            <w:proofErr w:type="spellStart"/>
            <w:r w:rsidR="001238D4">
              <w:rPr>
                <w:rFonts w:ascii="Cambria" w:hAnsi="Cambria"/>
                <w:kern w:val="2"/>
                <w:sz w:val="22"/>
                <w:szCs w:val="22"/>
              </w:rPr>
              <w:t>monitor</w:t>
            </w:r>
            <w:r w:rsidR="00A326E0">
              <w:rPr>
                <w:rFonts w:ascii="Cambria" w:hAnsi="Cambria"/>
                <w:kern w:val="2"/>
                <w:sz w:val="22"/>
                <w:szCs w:val="22"/>
              </w:rPr>
              <w:t>avimui</w:t>
            </w:r>
            <w:proofErr w:type="spellEnd"/>
            <w:r w:rsidR="002D7B9A">
              <w:rPr>
                <w:rFonts w:ascii="Cambria" w:hAnsi="Cambria"/>
                <w:kern w:val="2"/>
                <w:sz w:val="22"/>
                <w:szCs w:val="22"/>
              </w:rPr>
              <w:t xml:space="preserve"> (toliau – Prekės), įskaitant </w:t>
            </w:r>
            <w:r w:rsidR="00391A20" w:rsidRPr="00A90257">
              <w:rPr>
                <w:rFonts w:ascii="Cambria" w:hAnsi="Cambria"/>
                <w:kern w:val="2"/>
                <w:sz w:val="22"/>
                <w:szCs w:val="22"/>
              </w:rPr>
              <w:t xml:space="preserve">su jomis susijusias paslaugas – </w:t>
            </w:r>
            <w:r w:rsidR="00F61ACD">
              <w:rPr>
                <w:rFonts w:ascii="Cambria" w:hAnsi="Cambria"/>
                <w:kern w:val="2"/>
                <w:sz w:val="22"/>
                <w:szCs w:val="22"/>
              </w:rPr>
              <w:t xml:space="preserve">pristatymą, iškrovimą bei perduoti </w:t>
            </w:r>
            <w:r w:rsidR="00754504">
              <w:rPr>
                <w:rFonts w:ascii="Cambria" w:hAnsi="Cambria"/>
                <w:kern w:val="2"/>
                <w:sz w:val="22"/>
                <w:szCs w:val="22"/>
              </w:rPr>
              <w:t xml:space="preserve">individualizuotos </w:t>
            </w:r>
            <w:proofErr w:type="spellStart"/>
            <w:r w:rsidR="00754504">
              <w:rPr>
                <w:rFonts w:ascii="Cambria" w:hAnsi="Cambria"/>
                <w:kern w:val="2"/>
                <w:sz w:val="22"/>
                <w:szCs w:val="22"/>
              </w:rPr>
              <w:t>perfuzijos</w:t>
            </w:r>
            <w:proofErr w:type="spellEnd"/>
            <w:r w:rsidR="00754504">
              <w:rPr>
                <w:rFonts w:ascii="Cambria" w:hAnsi="Cambria"/>
                <w:kern w:val="2"/>
                <w:sz w:val="22"/>
                <w:szCs w:val="22"/>
              </w:rPr>
              <w:t xml:space="preserve"> monitorių  </w:t>
            </w:r>
            <w:r w:rsidR="00985BC7">
              <w:rPr>
                <w:rFonts w:ascii="Cambria" w:hAnsi="Cambria"/>
                <w:kern w:val="2"/>
                <w:sz w:val="22"/>
                <w:szCs w:val="22"/>
              </w:rPr>
              <w:t xml:space="preserve">(toliau – Įranga) </w:t>
            </w:r>
            <w:r w:rsidR="00754504">
              <w:rPr>
                <w:rFonts w:ascii="Cambria" w:hAnsi="Cambria"/>
                <w:kern w:val="2"/>
                <w:sz w:val="22"/>
                <w:szCs w:val="22"/>
              </w:rPr>
              <w:t>Pirkėjui neatlygintinai (panaudos būdu)</w:t>
            </w:r>
            <w:r w:rsidRPr="00A90257">
              <w:rPr>
                <w:rFonts w:ascii="Cambria" w:hAnsi="Cambria"/>
                <w:color w:val="FF0000"/>
                <w:kern w:val="2"/>
                <w:sz w:val="22"/>
                <w:szCs w:val="22"/>
              </w:rPr>
              <w:t xml:space="preserve"> </w:t>
            </w:r>
            <w:r w:rsidR="008A368C" w:rsidRPr="008A368C">
              <w:rPr>
                <w:rFonts w:ascii="Cambria" w:hAnsi="Cambria"/>
                <w:kern w:val="2"/>
                <w:sz w:val="22"/>
                <w:szCs w:val="22"/>
              </w:rPr>
              <w:t>naudotis visą šios sutarties galiojimo laikotarpį.</w:t>
            </w:r>
          </w:p>
          <w:p w:rsidR="001E17C2" w:rsidRPr="00A90257" w:rsidRDefault="00F102D8" w:rsidP="00F628F4">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w:t>
            </w:r>
            <w:r w:rsidR="00F628F4">
              <w:rPr>
                <w:rFonts w:ascii="Cambria" w:hAnsi="Cambria"/>
                <w:color w:val="000000"/>
                <w:kern w:val="2"/>
                <w:sz w:val="22"/>
                <w:szCs w:val="22"/>
              </w:rPr>
              <w:t xml:space="preserve">, </w:t>
            </w:r>
            <w:r w:rsidRPr="00A90257">
              <w:rPr>
                <w:rFonts w:ascii="Cambria" w:hAnsi="Cambria"/>
                <w:color w:val="000000"/>
                <w:kern w:val="2"/>
                <w:sz w:val="22"/>
                <w:szCs w:val="22"/>
              </w:rPr>
              <w:t>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00F628F4">
              <w:rPr>
                <w:rFonts w:ascii="Cambria" w:hAnsi="Cambria"/>
                <w:color w:val="000000"/>
                <w:kern w:val="2"/>
                <w:sz w:val="22"/>
                <w:szCs w:val="22"/>
              </w:rPr>
              <w:t>“ ir sutarties priede Nr. 3 „Panaudos sutartis“.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B4501B" w:rsidP="00A326E0">
            <w:pPr>
              <w:rPr>
                <w:rFonts w:ascii="Cambria" w:hAnsi="Cambria"/>
                <w:kern w:val="2"/>
                <w:sz w:val="22"/>
                <w:szCs w:val="22"/>
              </w:rPr>
            </w:pPr>
            <w:r>
              <w:rPr>
                <w:rFonts w:ascii="Cambria" w:hAnsi="Cambria"/>
                <w:kern w:val="2"/>
                <w:sz w:val="22"/>
                <w:szCs w:val="22"/>
              </w:rPr>
              <w:t xml:space="preserve">Vienkartinės priemonės individualizuotos </w:t>
            </w:r>
            <w:proofErr w:type="spellStart"/>
            <w:r>
              <w:rPr>
                <w:rFonts w:ascii="Cambria" w:hAnsi="Cambria"/>
                <w:kern w:val="2"/>
                <w:sz w:val="22"/>
                <w:szCs w:val="22"/>
              </w:rPr>
              <w:t>perfuzijos</w:t>
            </w:r>
            <w:proofErr w:type="spellEnd"/>
            <w:r>
              <w:rPr>
                <w:rFonts w:ascii="Cambria" w:hAnsi="Cambria"/>
                <w:kern w:val="2"/>
                <w:sz w:val="22"/>
                <w:szCs w:val="22"/>
              </w:rPr>
              <w:t xml:space="preserve"> </w:t>
            </w:r>
            <w:proofErr w:type="spellStart"/>
            <w:r>
              <w:rPr>
                <w:rFonts w:ascii="Cambria" w:hAnsi="Cambria"/>
                <w:kern w:val="2"/>
                <w:sz w:val="22"/>
                <w:szCs w:val="22"/>
              </w:rPr>
              <w:t>monitor</w:t>
            </w:r>
            <w:r w:rsidR="00A326E0">
              <w:rPr>
                <w:rFonts w:ascii="Cambria" w:hAnsi="Cambria"/>
                <w:kern w:val="2"/>
                <w:sz w:val="22"/>
                <w:szCs w:val="22"/>
              </w:rPr>
              <w:t>avimui</w:t>
            </w:r>
            <w:proofErr w:type="spellEnd"/>
            <w:r>
              <w:rPr>
                <w:rFonts w:ascii="Cambria" w:hAnsi="Cambria"/>
                <w:kern w:val="2"/>
                <w:sz w:val="22"/>
                <w:szCs w:val="22"/>
              </w:rPr>
              <w:t xml:space="preserve"> su įrangos įsigijimu panaudos būdu</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8612E8" w:rsidRDefault="00F102D8" w:rsidP="00037873">
            <w:pPr>
              <w:jc w:val="both"/>
              <w:rPr>
                <w:rFonts w:ascii="Cambria" w:hAnsi="Cambria"/>
                <w:color w:val="000000" w:themeColor="text1"/>
                <w:kern w:val="2"/>
                <w:sz w:val="22"/>
                <w:szCs w:val="22"/>
              </w:rPr>
            </w:pPr>
            <w:r w:rsidRPr="00A90257">
              <w:rPr>
                <w:rFonts w:ascii="Cambria" w:hAnsi="Cambria"/>
                <w:kern w:val="2"/>
                <w:sz w:val="22"/>
                <w:szCs w:val="22"/>
              </w:rPr>
              <w:t xml:space="preserve">Tiekėjas pagal atskirą užsakymą įsipareigoja pristatyti Prekes </w:t>
            </w:r>
            <w:r w:rsidRPr="00D932E2">
              <w:rPr>
                <w:rFonts w:ascii="Cambria" w:hAnsi="Cambria"/>
                <w:b/>
                <w:kern w:val="2"/>
                <w:sz w:val="22"/>
                <w:szCs w:val="22"/>
              </w:rPr>
              <w:t xml:space="preserve">ne vėliau kaip per </w:t>
            </w:r>
            <w:r w:rsidR="00037873" w:rsidRPr="00D932E2">
              <w:rPr>
                <w:rFonts w:ascii="Cambria" w:hAnsi="Cambria"/>
                <w:b/>
                <w:kern w:val="2"/>
                <w:sz w:val="22"/>
                <w:szCs w:val="22"/>
              </w:rPr>
              <w:t>8</w:t>
            </w:r>
            <w:r w:rsidR="00CC2C4A" w:rsidRPr="00D932E2">
              <w:rPr>
                <w:rFonts w:ascii="Cambria" w:hAnsi="Cambria"/>
                <w:b/>
                <w:kern w:val="2"/>
                <w:sz w:val="22"/>
                <w:szCs w:val="22"/>
              </w:rPr>
              <w:t xml:space="preserve"> (</w:t>
            </w:r>
            <w:r w:rsidR="00037873" w:rsidRPr="00D932E2">
              <w:rPr>
                <w:rFonts w:ascii="Cambria" w:hAnsi="Cambria"/>
                <w:b/>
                <w:kern w:val="2"/>
                <w:sz w:val="22"/>
                <w:szCs w:val="22"/>
              </w:rPr>
              <w:t>aštuonias</w:t>
            </w:r>
            <w:r w:rsidR="00CC2C4A" w:rsidRPr="00D932E2">
              <w:rPr>
                <w:rFonts w:ascii="Cambria" w:hAnsi="Cambria"/>
                <w:b/>
                <w:kern w:val="2"/>
                <w:sz w:val="22"/>
                <w:szCs w:val="22"/>
              </w:rPr>
              <w:t xml:space="preserve">) </w:t>
            </w:r>
            <w:r w:rsidR="00037873" w:rsidRPr="00D932E2">
              <w:rPr>
                <w:rFonts w:ascii="Cambria" w:hAnsi="Cambria"/>
                <w:b/>
                <w:kern w:val="2"/>
                <w:sz w:val="22"/>
                <w:szCs w:val="22"/>
              </w:rPr>
              <w:t>savaites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8612E8">
              <w:rPr>
                <w:rFonts w:ascii="Cambria" w:hAnsi="Cambria"/>
                <w:color w:val="000000" w:themeColor="text1"/>
                <w:kern w:val="2"/>
                <w:sz w:val="22"/>
                <w:szCs w:val="22"/>
              </w:rPr>
              <w:t>Lietuvos sveikatos mokslų universiteto ligoninė Kauno klinik</w:t>
            </w:r>
            <w:r w:rsidR="008612E8" w:rsidRPr="008612E8">
              <w:rPr>
                <w:rFonts w:ascii="Cambria" w:hAnsi="Cambria"/>
                <w:color w:val="000000" w:themeColor="text1"/>
                <w:kern w:val="2"/>
                <w:sz w:val="22"/>
                <w:szCs w:val="22"/>
              </w:rPr>
              <w:t>os,</w:t>
            </w:r>
            <w:r w:rsidR="00CC2C4A" w:rsidRPr="008612E8">
              <w:rPr>
                <w:rFonts w:ascii="Cambria" w:hAnsi="Cambria"/>
                <w:color w:val="000000" w:themeColor="text1"/>
                <w:kern w:val="2"/>
                <w:sz w:val="22"/>
                <w:szCs w:val="22"/>
              </w:rPr>
              <w:t xml:space="preserve"> </w:t>
            </w:r>
            <w:proofErr w:type="spellStart"/>
            <w:r w:rsidR="00CC2C4A" w:rsidRPr="008612E8">
              <w:rPr>
                <w:rFonts w:ascii="Cambria" w:hAnsi="Cambria"/>
                <w:color w:val="000000" w:themeColor="text1"/>
                <w:kern w:val="2"/>
                <w:sz w:val="22"/>
                <w:szCs w:val="22"/>
              </w:rPr>
              <w:t>Eivenių</w:t>
            </w:r>
            <w:proofErr w:type="spellEnd"/>
            <w:r w:rsidR="00CC2C4A" w:rsidRPr="008612E8">
              <w:rPr>
                <w:rFonts w:ascii="Cambria" w:hAnsi="Cambria"/>
                <w:color w:val="000000" w:themeColor="text1"/>
                <w:kern w:val="2"/>
                <w:sz w:val="22"/>
                <w:szCs w:val="22"/>
              </w:rPr>
              <w:t xml:space="preserve"> g. 2, Kaunas. </w:t>
            </w:r>
          </w:p>
          <w:p w:rsidR="007E6A00" w:rsidRDefault="00D932E2" w:rsidP="00F35C1E">
            <w:pPr>
              <w:jc w:val="both"/>
              <w:rPr>
                <w:rFonts w:ascii="Cambria" w:hAnsi="Cambria"/>
                <w:kern w:val="2"/>
                <w:sz w:val="22"/>
                <w:szCs w:val="22"/>
              </w:rPr>
            </w:pPr>
            <w:r w:rsidRPr="00915C85">
              <w:rPr>
                <w:rFonts w:ascii="Cambria" w:hAnsi="Cambria"/>
                <w:kern w:val="2"/>
                <w:sz w:val="22"/>
                <w:szCs w:val="22"/>
              </w:rPr>
              <w:t xml:space="preserve">Tiekėjas </w:t>
            </w:r>
            <w:r w:rsidR="00E85105">
              <w:rPr>
                <w:rFonts w:ascii="Cambria" w:hAnsi="Cambria"/>
                <w:kern w:val="2"/>
                <w:sz w:val="22"/>
                <w:szCs w:val="22"/>
              </w:rPr>
              <w:t>panaudai</w:t>
            </w:r>
            <w:r w:rsidR="008605FF">
              <w:rPr>
                <w:rFonts w:ascii="Cambria" w:hAnsi="Cambria"/>
                <w:kern w:val="2"/>
                <w:sz w:val="22"/>
                <w:szCs w:val="22"/>
              </w:rPr>
              <w:t xml:space="preserve"> </w:t>
            </w:r>
            <w:r w:rsidR="00E85105">
              <w:rPr>
                <w:rFonts w:ascii="Cambria" w:hAnsi="Cambria"/>
                <w:kern w:val="2"/>
                <w:sz w:val="22"/>
                <w:szCs w:val="22"/>
              </w:rPr>
              <w:t>pateikiamą Įrangą įsipareigoja pristatyti, instaliuoti</w:t>
            </w:r>
          </w:p>
          <w:p w:rsidR="006037D8" w:rsidRPr="00A90257" w:rsidRDefault="005A7CA8" w:rsidP="00CC0849">
            <w:pPr>
              <w:jc w:val="both"/>
              <w:rPr>
                <w:rFonts w:ascii="Cambria" w:hAnsi="Cambria"/>
                <w:color w:val="4472C4"/>
                <w:kern w:val="2"/>
                <w:sz w:val="22"/>
                <w:szCs w:val="22"/>
              </w:rPr>
            </w:pPr>
            <w:r>
              <w:rPr>
                <w:rFonts w:ascii="Cambria" w:hAnsi="Cambria"/>
                <w:kern w:val="2"/>
                <w:sz w:val="22"/>
                <w:szCs w:val="22"/>
              </w:rPr>
              <w:t>b</w:t>
            </w:r>
            <w:r w:rsidR="008605FF">
              <w:rPr>
                <w:rFonts w:ascii="Cambria" w:hAnsi="Cambria"/>
                <w:kern w:val="2"/>
                <w:sz w:val="22"/>
                <w:szCs w:val="22"/>
              </w:rPr>
              <w:t xml:space="preserve">ei apmokyti </w:t>
            </w:r>
            <w:r>
              <w:rPr>
                <w:rFonts w:ascii="Cambria" w:hAnsi="Cambria"/>
                <w:kern w:val="2"/>
                <w:sz w:val="22"/>
                <w:szCs w:val="22"/>
              </w:rPr>
              <w:t>su ja dirbsiantį personalą</w:t>
            </w:r>
            <w:r w:rsidR="00E12771">
              <w:rPr>
                <w:rFonts w:ascii="Cambria" w:hAnsi="Cambria"/>
                <w:kern w:val="2"/>
                <w:sz w:val="22"/>
                <w:szCs w:val="22"/>
              </w:rPr>
              <w:t xml:space="preserve"> </w:t>
            </w:r>
            <w:r w:rsidR="00D932E2" w:rsidRPr="00915C85">
              <w:rPr>
                <w:rFonts w:ascii="Cambria" w:hAnsi="Cambria"/>
                <w:kern w:val="2"/>
                <w:sz w:val="22"/>
                <w:szCs w:val="22"/>
              </w:rPr>
              <w:t xml:space="preserve">ne vėliau kaip per </w:t>
            </w:r>
            <w:r w:rsidR="00821540" w:rsidRPr="00D932E2">
              <w:rPr>
                <w:rFonts w:ascii="Cambria" w:hAnsi="Cambria"/>
                <w:b/>
                <w:kern w:val="2"/>
                <w:sz w:val="22"/>
                <w:szCs w:val="22"/>
              </w:rPr>
              <w:t>8 (aštuonias) savaites</w:t>
            </w:r>
            <w:r w:rsidR="00821540">
              <w:rPr>
                <w:rFonts w:ascii="Cambria" w:hAnsi="Cambria"/>
                <w:b/>
                <w:kern w:val="2"/>
                <w:sz w:val="22"/>
                <w:szCs w:val="22"/>
              </w:rPr>
              <w:t xml:space="preserve"> nuo Prekių </w:t>
            </w:r>
            <w:r w:rsidR="00821540" w:rsidRPr="00A21EAE">
              <w:rPr>
                <w:rFonts w:ascii="Cambria" w:hAnsi="Cambria"/>
                <w:kern w:val="2"/>
                <w:sz w:val="22"/>
                <w:szCs w:val="22"/>
              </w:rPr>
              <w:t>(</w:t>
            </w:r>
            <w:r w:rsidR="00A21EAE" w:rsidRPr="00A21EAE">
              <w:rPr>
                <w:rFonts w:ascii="Cambria" w:hAnsi="Cambria"/>
                <w:kern w:val="2"/>
                <w:sz w:val="22"/>
                <w:szCs w:val="22"/>
              </w:rPr>
              <w:t>v</w:t>
            </w:r>
            <w:r w:rsidR="00821540">
              <w:rPr>
                <w:rFonts w:ascii="Cambria" w:hAnsi="Cambria"/>
                <w:kern w:val="2"/>
                <w:sz w:val="22"/>
                <w:szCs w:val="22"/>
              </w:rPr>
              <w:t>ienkartin</w:t>
            </w:r>
            <w:r w:rsidR="00A21EAE">
              <w:rPr>
                <w:rFonts w:ascii="Cambria" w:hAnsi="Cambria"/>
                <w:kern w:val="2"/>
                <w:sz w:val="22"/>
                <w:szCs w:val="22"/>
              </w:rPr>
              <w:t>ių p</w:t>
            </w:r>
            <w:r w:rsidR="00821540">
              <w:rPr>
                <w:rFonts w:ascii="Cambria" w:hAnsi="Cambria"/>
                <w:kern w:val="2"/>
                <w:sz w:val="22"/>
                <w:szCs w:val="22"/>
              </w:rPr>
              <w:t>riemon</w:t>
            </w:r>
            <w:r w:rsidR="00A21EAE">
              <w:rPr>
                <w:rFonts w:ascii="Cambria" w:hAnsi="Cambria"/>
                <w:kern w:val="2"/>
                <w:sz w:val="22"/>
                <w:szCs w:val="22"/>
              </w:rPr>
              <w:t>ių</w:t>
            </w:r>
            <w:r w:rsidR="00821540">
              <w:rPr>
                <w:rFonts w:ascii="Cambria" w:hAnsi="Cambria"/>
                <w:kern w:val="2"/>
                <w:sz w:val="22"/>
                <w:szCs w:val="22"/>
              </w:rPr>
              <w:t xml:space="preserve"> individualizuotos </w:t>
            </w:r>
            <w:proofErr w:type="spellStart"/>
            <w:r w:rsidR="00821540">
              <w:rPr>
                <w:rFonts w:ascii="Cambria" w:hAnsi="Cambria"/>
                <w:kern w:val="2"/>
                <w:sz w:val="22"/>
                <w:szCs w:val="22"/>
              </w:rPr>
              <w:t>perfuzijos</w:t>
            </w:r>
            <w:proofErr w:type="spellEnd"/>
            <w:r w:rsidR="00821540">
              <w:rPr>
                <w:rFonts w:ascii="Cambria" w:hAnsi="Cambria"/>
                <w:kern w:val="2"/>
                <w:sz w:val="22"/>
                <w:szCs w:val="22"/>
              </w:rPr>
              <w:t xml:space="preserve"> </w:t>
            </w:r>
            <w:proofErr w:type="spellStart"/>
            <w:r w:rsidR="00821540">
              <w:rPr>
                <w:rFonts w:ascii="Cambria" w:hAnsi="Cambria"/>
                <w:kern w:val="2"/>
                <w:sz w:val="22"/>
                <w:szCs w:val="22"/>
              </w:rPr>
              <w:t>monitor</w:t>
            </w:r>
            <w:r w:rsidR="00CC0849">
              <w:rPr>
                <w:rFonts w:ascii="Cambria" w:hAnsi="Cambria"/>
                <w:kern w:val="2"/>
                <w:sz w:val="22"/>
                <w:szCs w:val="22"/>
              </w:rPr>
              <w:t>avimui</w:t>
            </w:r>
            <w:proofErr w:type="spellEnd"/>
            <w:r w:rsidR="00A21EAE">
              <w:rPr>
                <w:rFonts w:ascii="Cambria" w:hAnsi="Cambria"/>
                <w:kern w:val="2"/>
                <w:sz w:val="22"/>
                <w:szCs w:val="22"/>
              </w:rPr>
              <w:t>) užsakymo</w:t>
            </w:r>
            <w:r w:rsidR="00A12E4B">
              <w:rPr>
                <w:rFonts w:ascii="Cambria" w:hAnsi="Cambria"/>
                <w:kern w:val="2"/>
                <w:sz w:val="22"/>
                <w:szCs w:val="22"/>
              </w:rPr>
              <w:t xml:space="preserve"> </w:t>
            </w:r>
            <w:r w:rsidR="00196C3D">
              <w:rPr>
                <w:rFonts w:ascii="Cambria" w:hAnsi="Cambria"/>
                <w:kern w:val="2"/>
                <w:sz w:val="22"/>
                <w:szCs w:val="22"/>
              </w:rPr>
              <w:t>pateikimo</w:t>
            </w:r>
            <w:r w:rsidR="00A12E4B">
              <w:rPr>
                <w:rFonts w:ascii="Cambria" w:hAnsi="Cambria"/>
                <w:kern w:val="2"/>
                <w:sz w:val="22"/>
                <w:szCs w:val="22"/>
              </w:rPr>
              <w:t xml:space="preserve"> dienos, </w:t>
            </w:r>
            <w:r w:rsidR="00561442">
              <w:rPr>
                <w:rFonts w:ascii="Cambria" w:hAnsi="Cambria"/>
                <w:kern w:val="2"/>
                <w:sz w:val="22"/>
                <w:szCs w:val="22"/>
              </w:rPr>
              <w:t>adresu:</w:t>
            </w:r>
            <w:r w:rsidR="00631AFD">
              <w:rPr>
                <w:rFonts w:ascii="Cambria" w:hAnsi="Cambria"/>
                <w:kern w:val="2"/>
                <w:sz w:val="22"/>
                <w:szCs w:val="22"/>
              </w:rPr>
              <w:t xml:space="preserve"> </w:t>
            </w:r>
            <w:r w:rsidR="007D1884" w:rsidRPr="008612E8">
              <w:rPr>
                <w:rFonts w:ascii="Cambria" w:hAnsi="Cambria"/>
                <w:color w:val="000000" w:themeColor="text1"/>
                <w:kern w:val="2"/>
                <w:sz w:val="22"/>
                <w:szCs w:val="22"/>
              </w:rPr>
              <w:t xml:space="preserve">Lietuvos sveikatos mokslų universiteto ligoninė Kauno klinikos, </w:t>
            </w:r>
            <w:proofErr w:type="spellStart"/>
            <w:r w:rsidR="007D1884" w:rsidRPr="008612E8">
              <w:rPr>
                <w:rFonts w:ascii="Cambria" w:hAnsi="Cambria"/>
                <w:color w:val="000000" w:themeColor="text1"/>
                <w:kern w:val="2"/>
                <w:sz w:val="22"/>
                <w:szCs w:val="22"/>
              </w:rPr>
              <w:t>Eivenių</w:t>
            </w:r>
            <w:proofErr w:type="spellEnd"/>
            <w:r w:rsidR="007D1884" w:rsidRPr="008612E8">
              <w:rPr>
                <w:rFonts w:ascii="Cambria" w:hAnsi="Cambria"/>
                <w:color w:val="000000" w:themeColor="text1"/>
                <w:kern w:val="2"/>
                <w:sz w:val="22"/>
                <w:szCs w:val="22"/>
              </w:rPr>
              <w:t xml:space="preserve"> g. 2, Kaunas.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5E4F1B">
              <w:rPr>
                <w:rFonts w:ascii="Cambria" w:hAnsi="Cambria"/>
                <w:kern w:val="2"/>
                <w:sz w:val="22"/>
                <w:szCs w:val="22"/>
              </w:rPr>
              <w:t xml:space="preserve">(i) </w:t>
            </w:r>
            <w:r w:rsidR="007D5FB8" w:rsidRPr="007D5FB8">
              <w:rPr>
                <w:rFonts w:ascii="Cambria" w:hAnsi="Cambria"/>
                <w:sz w:val="22"/>
                <w:szCs w:val="22"/>
                <w:shd w:val="clear" w:color="auto" w:fill="FFFFFF"/>
              </w:rPr>
              <w:t>Sąskaita, kuri bus laikoma Prekių perdavimo-priėmimo aktu</w:t>
            </w:r>
            <w:r w:rsidR="005E4F1B">
              <w:rPr>
                <w:rFonts w:ascii="Cambria" w:hAnsi="Cambria"/>
                <w:sz w:val="22"/>
                <w:szCs w:val="22"/>
                <w:shd w:val="clear" w:color="auto" w:fill="FFFFFF"/>
              </w:rPr>
              <w:t>; (ii) Pirkėjui pareikalavus, galio</w:t>
            </w:r>
            <w:r w:rsidR="00994AA0">
              <w:rPr>
                <w:rFonts w:ascii="Cambria" w:hAnsi="Cambria"/>
                <w:sz w:val="22"/>
                <w:szCs w:val="22"/>
                <w:shd w:val="clear" w:color="auto" w:fill="FFFFFF"/>
              </w:rPr>
              <w:t>jančio dokumento, liudijančio Prekių žymėjimą CE ženklu, kopijos</w:t>
            </w:r>
            <w:r w:rsidR="00CB24D9">
              <w:rPr>
                <w:rFonts w:ascii="Cambria" w:hAnsi="Cambria"/>
                <w:sz w:val="22"/>
                <w:szCs w:val="22"/>
                <w:shd w:val="clear" w:color="auto" w:fill="FFFFFF"/>
              </w:rPr>
              <w:t>.</w:t>
            </w:r>
            <w:r w:rsidR="00994AA0">
              <w:rPr>
                <w:rFonts w:ascii="Cambria" w:hAnsi="Cambria"/>
                <w:sz w:val="22"/>
                <w:szCs w:val="22"/>
                <w:shd w:val="clear" w:color="auto" w:fill="FFFFFF"/>
              </w:rPr>
              <w:t xml:space="preserve"> </w:t>
            </w:r>
          </w:p>
          <w:p w:rsidR="001E17C2" w:rsidRPr="00A90257" w:rsidRDefault="00F102D8" w:rsidP="004A4B14">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w:t>
            </w:r>
            <w:r w:rsidR="004A4B14">
              <w:rPr>
                <w:rFonts w:ascii="Cambria" w:hAnsi="Cambria"/>
                <w:kern w:val="2"/>
                <w:sz w:val="22"/>
                <w:szCs w:val="22"/>
              </w:rPr>
              <w:t>ų</w:t>
            </w:r>
            <w:r w:rsidRPr="00A90257">
              <w:rPr>
                <w:rFonts w:ascii="Cambria" w:hAnsi="Cambria"/>
                <w:kern w:val="2"/>
                <w:sz w:val="22"/>
                <w:szCs w:val="22"/>
              </w:rPr>
              <w:t xml:space="preserve"> dokument</w:t>
            </w:r>
            <w:r w:rsidR="004A4B14">
              <w:rPr>
                <w:rFonts w:ascii="Cambria" w:hAnsi="Cambria"/>
                <w:kern w:val="2"/>
                <w:sz w:val="22"/>
                <w:szCs w:val="22"/>
              </w:rPr>
              <w:t>ų</w:t>
            </w:r>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p w:rsidR="00686E17" w:rsidRPr="00A90257" w:rsidRDefault="00686E17" w:rsidP="005557A2">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lastRenderedPageBreak/>
              <w:t>5.3.3.6. Nauja Sutarties kaina / įkainiai apskaičiuojami pagal žemiau pateiktą formulę:</w:t>
            </w:r>
          </w:p>
          <w:p w:rsidR="001E17C2" w:rsidRPr="005557A2" w:rsidRDefault="00A326E0"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lastRenderedPageBreak/>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DA5C76" w:rsidRDefault="00D051F0" w:rsidP="00D051F0">
            <w:pPr>
              <w:jc w:val="both"/>
              <w:rPr>
                <w:rFonts w:ascii="Cambria" w:hAnsi="Cambria"/>
                <w:color w:val="000000" w:themeColor="text1"/>
                <w:kern w:val="2"/>
                <w:sz w:val="22"/>
                <w:szCs w:val="22"/>
                <w:shd w:val="clear" w:color="auto" w:fill="FFFFFF"/>
              </w:rPr>
            </w:pPr>
            <w:r w:rsidRPr="00DA5C76">
              <w:rPr>
                <w:rFonts w:ascii="Cambria" w:hAnsi="Cambria"/>
                <w:color w:val="000000" w:themeColor="text1"/>
                <w:kern w:val="2"/>
                <w:sz w:val="22"/>
                <w:szCs w:val="22"/>
                <w:shd w:val="clear" w:color="auto" w:fill="FFFFFF"/>
              </w:rPr>
              <w:t>Tiekėjas įsipareigoja tiekti Prekes, kurių galiojimas būtų ne trumpesnis kaip 24 mėnesiai, iki jų garantinio galiojimo laiko pabaigos, skaičiuojant nuo jų pristatymo dienos (jei Techninėje specifikacijoje nenurodyta kitaip).</w:t>
            </w:r>
          </w:p>
          <w:p w:rsidR="0036496F" w:rsidRPr="00DA5C76" w:rsidRDefault="00755D15" w:rsidP="0025088E">
            <w:pPr>
              <w:jc w:val="both"/>
              <w:rPr>
                <w:rFonts w:ascii="Cambria" w:hAnsi="Cambria"/>
                <w:color w:val="000000" w:themeColor="text1"/>
                <w:kern w:val="2"/>
                <w:sz w:val="22"/>
                <w:szCs w:val="22"/>
              </w:rPr>
            </w:pPr>
            <w:r w:rsidRPr="00DA5C76">
              <w:rPr>
                <w:rFonts w:ascii="Cambria" w:hAnsi="Cambria"/>
                <w:color w:val="000000" w:themeColor="text1"/>
                <w:kern w:val="2"/>
                <w:sz w:val="22"/>
                <w:szCs w:val="22"/>
                <w:shd w:val="clear" w:color="auto" w:fill="FFFFFF"/>
              </w:rPr>
              <w:t>Tiekėjas panaudos sutartie</w:t>
            </w:r>
            <w:r w:rsidR="00F761F1" w:rsidRPr="00DA5C76">
              <w:rPr>
                <w:rFonts w:ascii="Cambria" w:hAnsi="Cambria"/>
                <w:color w:val="000000" w:themeColor="text1"/>
                <w:kern w:val="2"/>
                <w:sz w:val="22"/>
                <w:szCs w:val="22"/>
                <w:shd w:val="clear" w:color="auto" w:fill="FFFFFF"/>
              </w:rPr>
              <w:t>s galiojimo laikotarpyje savo lė</w:t>
            </w:r>
            <w:r w:rsidRPr="00DA5C76">
              <w:rPr>
                <w:rFonts w:ascii="Cambria" w:hAnsi="Cambria"/>
                <w:color w:val="000000" w:themeColor="text1"/>
                <w:kern w:val="2"/>
                <w:sz w:val="22"/>
                <w:szCs w:val="22"/>
                <w:shd w:val="clear" w:color="auto" w:fill="FFFFFF"/>
              </w:rPr>
              <w:t>šomis užtikrina pateiktos įrangos autorizuotų technin</w:t>
            </w:r>
            <w:r w:rsidR="00F761F1" w:rsidRPr="00DA5C76">
              <w:rPr>
                <w:rFonts w:ascii="Cambria" w:hAnsi="Cambria"/>
                <w:color w:val="000000" w:themeColor="text1"/>
                <w:kern w:val="2"/>
                <w:sz w:val="22"/>
                <w:szCs w:val="22"/>
                <w:shd w:val="clear" w:color="auto" w:fill="FFFFFF"/>
              </w:rPr>
              <w:t>io aptarnavimo paslaugų (techninės profilaktikos ir remonto) teikimą.</w:t>
            </w:r>
            <w:r w:rsidR="00995B07" w:rsidRPr="00DA5C76">
              <w:rPr>
                <w:rFonts w:ascii="Cambria" w:hAnsi="Cambria"/>
                <w:color w:val="000000" w:themeColor="text1"/>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680832" w:rsidRPr="00DA5C76" w:rsidRDefault="00F55C8B" w:rsidP="00680832">
            <w:pPr>
              <w:jc w:val="both"/>
              <w:rPr>
                <w:rFonts w:ascii="Cambria" w:hAnsi="Cambria"/>
                <w:color w:val="000000" w:themeColor="text1"/>
                <w:kern w:val="2"/>
                <w:sz w:val="22"/>
                <w:szCs w:val="22"/>
              </w:rPr>
            </w:pPr>
            <w:r w:rsidRPr="00DA5C76">
              <w:rPr>
                <w:rFonts w:ascii="Cambria" w:hAnsi="Cambria"/>
                <w:color w:val="000000" w:themeColor="text1"/>
                <w:kern w:val="2"/>
                <w:sz w:val="22"/>
                <w:szCs w:val="22"/>
              </w:rPr>
              <w:t>Prekių trūkumų nustatymo bei šalinimo tvarka nustatyta Bendrųjų sąlygų 7 skyriuje.</w:t>
            </w:r>
          </w:p>
          <w:p w:rsidR="00CF153F" w:rsidRPr="00DA5C76" w:rsidRDefault="00680832" w:rsidP="00B243B6">
            <w:pPr>
              <w:jc w:val="both"/>
              <w:rPr>
                <w:rFonts w:ascii="Cambria" w:hAnsi="Cambria"/>
                <w:color w:val="000000" w:themeColor="text1"/>
                <w:kern w:val="2"/>
                <w:sz w:val="22"/>
                <w:szCs w:val="22"/>
              </w:rPr>
            </w:pPr>
            <w:r w:rsidRPr="00DA5C76">
              <w:rPr>
                <w:rFonts w:ascii="Cambria" w:hAnsi="Cambria"/>
                <w:color w:val="000000" w:themeColor="text1"/>
                <w:kern w:val="2"/>
                <w:sz w:val="22"/>
                <w:szCs w:val="22"/>
              </w:rPr>
              <w:t>Tiekėj</w:t>
            </w:r>
            <w:r w:rsidR="00B243B6" w:rsidRPr="00DA5C76">
              <w:rPr>
                <w:rFonts w:ascii="Cambria" w:hAnsi="Cambria"/>
                <w:color w:val="000000" w:themeColor="text1"/>
                <w:kern w:val="2"/>
                <w:sz w:val="22"/>
                <w:szCs w:val="22"/>
              </w:rPr>
              <w:t>as</w:t>
            </w:r>
            <w:r w:rsidRPr="00DA5C76">
              <w:rPr>
                <w:rFonts w:ascii="Cambria" w:hAnsi="Cambria"/>
                <w:color w:val="000000" w:themeColor="text1"/>
                <w:kern w:val="2"/>
                <w:sz w:val="22"/>
                <w:szCs w:val="22"/>
              </w:rPr>
              <w:t xml:space="preserve"> gav</w:t>
            </w:r>
            <w:r w:rsidR="00B243B6" w:rsidRPr="00DA5C76">
              <w:rPr>
                <w:rFonts w:ascii="Cambria" w:hAnsi="Cambria"/>
                <w:color w:val="000000" w:themeColor="text1"/>
                <w:kern w:val="2"/>
                <w:sz w:val="22"/>
                <w:szCs w:val="22"/>
              </w:rPr>
              <w:t>ę</w:t>
            </w:r>
            <w:r w:rsidRPr="00DA5C76">
              <w:rPr>
                <w:rFonts w:ascii="Cambria" w:hAnsi="Cambria"/>
                <w:color w:val="000000" w:themeColor="text1"/>
                <w:kern w:val="2"/>
                <w:sz w:val="22"/>
                <w:szCs w:val="22"/>
              </w:rPr>
              <w:t xml:space="preserve">s pranešimą </w:t>
            </w:r>
            <w:r w:rsidR="00BA5C4A" w:rsidRPr="00DA5C76">
              <w:rPr>
                <w:rFonts w:ascii="Cambria" w:hAnsi="Cambria"/>
                <w:color w:val="000000" w:themeColor="text1"/>
                <w:kern w:val="2"/>
                <w:sz w:val="22"/>
                <w:szCs w:val="22"/>
              </w:rPr>
              <w:t>apie panaudos būdu pateiktos įrangos gedimą,</w:t>
            </w:r>
            <w:r w:rsidR="0025088E" w:rsidRPr="00DA5C76">
              <w:rPr>
                <w:rFonts w:ascii="Cambria" w:hAnsi="Cambria"/>
                <w:color w:val="000000" w:themeColor="text1"/>
                <w:kern w:val="2"/>
                <w:sz w:val="22"/>
                <w:szCs w:val="22"/>
              </w:rPr>
              <w:t xml:space="preserve"> turi</w:t>
            </w:r>
            <w:r w:rsidRPr="00DA5C76">
              <w:rPr>
                <w:rFonts w:ascii="Cambria" w:hAnsi="Cambria"/>
                <w:color w:val="000000" w:themeColor="text1"/>
                <w:sz w:val="22"/>
                <w:szCs w:val="22"/>
                <w:shd w:val="clear" w:color="auto" w:fill="FFFFFF"/>
              </w:rPr>
              <w:t xml:space="preserve"> ne vėliau kaip per 48 val. (neįskaitant šventinių ir ne darbo dienų) atvykti gedimo nustatymui ir pašalinimui.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9.9. Tiekėjui taikoma bauda dėl Pirkėjo simbolių, pavadinimo ir ženklo reklamoje ar </w:t>
            </w:r>
            <w:r w:rsidRPr="00A90257">
              <w:rPr>
                <w:rFonts w:ascii="Cambria" w:hAnsi="Cambria"/>
                <w:b/>
                <w:bCs/>
                <w:kern w:val="2"/>
                <w:sz w:val="22"/>
                <w:szCs w:val="22"/>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lastRenderedPageBreak/>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4A0423">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4A0423">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w:t>
            </w:r>
            <w:r w:rsidR="004A0423">
              <w:rPr>
                <w:rFonts w:ascii="Cambria" w:hAnsi="Cambria"/>
                <w:color w:val="000000"/>
                <w:kern w:val="2"/>
                <w:sz w:val="22"/>
                <w:szCs w:val="22"/>
              </w:rPr>
              <w:t>ylika</w:t>
            </w:r>
            <w:r w:rsidR="0021339F" w:rsidRPr="00A90257">
              <w:rPr>
                <w:rFonts w:ascii="Cambria" w:hAnsi="Cambria"/>
                <w:color w:val="000000"/>
                <w:kern w:val="2"/>
                <w:sz w:val="22"/>
                <w:szCs w:val="22"/>
              </w:rPr>
              <w:t>) mėnesi</w:t>
            </w:r>
            <w:r w:rsidR="004A0423">
              <w:rPr>
                <w:rFonts w:ascii="Cambria" w:hAnsi="Cambria"/>
                <w:color w:val="000000"/>
                <w:kern w:val="2"/>
                <w:sz w:val="22"/>
                <w:szCs w:val="22"/>
              </w:rPr>
              <w:t>ų</w:t>
            </w:r>
            <w:r w:rsidR="00EB63C6" w:rsidRPr="00A90257">
              <w:rPr>
                <w:rFonts w:ascii="Cambria" w:hAnsi="Cambria"/>
                <w:color w:val="000000"/>
                <w:kern w:val="2"/>
                <w:sz w:val="22"/>
                <w:szCs w:val="22"/>
              </w:rPr>
              <w:t>.</w:t>
            </w:r>
          </w:p>
          <w:p w:rsidR="00B243B6" w:rsidRPr="00A90257" w:rsidRDefault="00B243B6" w:rsidP="004A0423">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AB337C" w:rsidP="00D248CC">
            <w:pPr>
              <w:jc w:val="both"/>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Default="00577C2F" w:rsidP="00561B61">
            <w:pPr>
              <w:pStyle w:val="CommentText"/>
              <w:jc w:val="both"/>
              <w:rPr>
                <w:rFonts w:ascii="Cambria" w:hAnsi="Cambria"/>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B243B6" w:rsidRPr="005557A2" w:rsidRDefault="00B243B6" w:rsidP="00561B61">
            <w:pPr>
              <w:pStyle w:val="CommentText"/>
              <w:jc w:val="both"/>
              <w:rPr>
                <w:rFonts w:ascii="Cambria" w:eastAsia="Arial" w:hAnsi="Cambria"/>
                <w:strike/>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12673C" w:rsidRDefault="0012673C">
      <w:pPr>
        <w:jc w:val="center"/>
        <w:rPr>
          <w:rFonts w:ascii="Cambria" w:hAnsi="Cambria"/>
          <w:szCs w:val="24"/>
        </w:rPr>
      </w:pPr>
    </w:p>
    <w:p w:rsidR="0012673C" w:rsidRDefault="0012673C">
      <w:pPr>
        <w:jc w:val="center"/>
        <w:rPr>
          <w:rFonts w:ascii="Cambria" w:hAnsi="Cambria"/>
          <w:szCs w:val="24"/>
        </w:rPr>
      </w:pPr>
    </w:p>
    <w:p w:rsidR="0079394F" w:rsidRDefault="0079394F" w:rsidP="0012673C">
      <w:pPr>
        <w:tabs>
          <w:tab w:val="left" w:pos="9072"/>
          <w:tab w:val="left" w:pos="9214"/>
        </w:tabs>
        <w:ind w:right="49"/>
        <w:jc w:val="right"/>
        <w:rPr>
          <w:rFonts w:ascii="Cambria" w:hAnsi="Cambria"/>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Default="0012673C" w:rsidP="0012673C">
      <w:pPr>
        <w:tabs>
          <w:tab w:val="left" w:pos="4080"/>
        </w:tabs>
        <w:jc w:val="center"/>
        <w:rPr>
          <w:rFonts w:ascii="Cambria" w:hAnsi="Cambria"/>
          <w:b/>
          <w:sz w:val="22"/>
          <w:szCs w:val="22"/>
        </w:rPr>
      </w:pPr>
      <w:r w:rsidRPr="006B6FFF">
        <w:rPr>
          <w:rFonts w:ascii="Cambria" w:hAnsi="Cambria"/>
          <w:b/>
          <w:sz w:val="22"/>
          <w:szCs w:val="22"/>
        </w:rPr>
        <w:t>TECHNINĖ SPECIFIKACIJA</w:t>
      </w: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F92E21" w:rsidRDefault="00F92E21" w:rsidP="0012673C">
      <w:pPr>
        <w:tabs>
          <w:tab w:val="left" w:pos="4080"/>
        </w:tabs>
        <w:jc w:val="center"/>
        <w:rPr>
          <w:rFonts w:ascii="Cambria" w:hAnsi="Cambria"/>
          <w:b/>
          <w:sz w:val="22"/>
          <w:szCs w:val="22"/>
        </w:rPr>
      </w:pPr>
    </w:p>
    <w:p w:rsidR="00F92E21" w:rsidRDefault="00F92E21" w:rsidP="0012673C">
      <w:pPr>
        <w:tabs>
          <w:tab w:val="left" w:pos="4080"/>
        </w:tabs>
        <w:jc w:val="center"/>
        <w:rPr>
          <w:rFonts w:ascii="Cambria" w:hAnsi="Cambria"/>
          <w:b/>
          <w:sz w:val="22"/>
          <w:szCs w:val="22"/>
        </w:rPr>
      </w:pPr>
    </w:p>
    <w:p w:rsidR="00F92E21" w:rsidRDefault="00F92E21"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371FB3" w:rsidRDefault="00371FB3"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t>2</w:t>
      </w:r>
      <w:r w:rsidRPr="006B6FFF">
        <w:rPr>
          <w:rFonts w:ascii="Cambria" w:hAnsi="Cambria"/>
          <w:sz w:val="22"/>
          <w:szCs w:val="22"/>
        </w:rPr>
        <w:t xml:space="preserve">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tabs>
          <w:tab w:val="left" w:pos="4080"/>
        </w:tabs>
        <w:jc w:val="center"/>
        <w:rPr>
          <w:rFonts w:ascii="Cambria" w:hAnsi="Cambria"/>
          <w:sz w:val="22"/>
          <w:szCs w:val="22"/>
        </w:rPr>
      </w:pPr>
      <w:r>
        <w:rPr>
          <w:rFonts w:ascii="Cambria" w:hAnsi="Cambria"/>
          <w:b/>
          <w:sz w:val="22"/>
          <w:szCs w:val="22"/>
        </w:rPr>
        <w:t>PREKIŲ ŽINIARAŠTIS</w:t>
      </w:r>
    </w:p>
    <w:p w:rsidR="0012673C" w:rsidRDefault="0012673C" w:rsidP="0012673C">
      <w:pPr>
        <w:tabs>
          <w:tab w:val="left" w:pos="9072"/>
          <w:tab w:val="left" w:pos="9214"/>
        </w:tabs>
        <w:ind w:right="49"/>
        <w:jc w:val="right"/>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F92E21" w:rsidRDefault="00F92E21">
      <w:pPr>
        <w:jc w:val="center"/>
        <w:rPr>
          <w:rFonts w:ascii="Cambria" w:hAnsi="Cambria"/>
          <w:szCs w:val="24"/>
        </w:rPr>
      </w:pPr>
    </w:p>
    <w:p w:rsidR="00F92E21" w:rsidRDefault="00F92E21">
      <w:pPr>
        <w:jc w:val="center"/>
        <w:rPr>
          <w:rFonts w:ascii="Cambria" w:hAnsi="Cambria"/>
          <w:szCs w:val="24"/>
        </w:rPr>
      </w:pPr>
    </w:p>
    <w:p w:rsidR="00F92E21" w:rsidRDefault="00F92E21">
      <w:pPr>
        <w:jc w:val="center"/>
        <w:rPr>
          <w:rFonts w:ascii="Cambria" w:hAnsi="Cambria"/>
          <w:szCs w:val="24"/>
        </w:rPr>
      </w:pPr>
    </w:p>
    <w:p w:rsidR="00F92E21" w:rsidRDefault="00F92E21">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924C89" w:rsidRDefault="00924C89">
      <w:pPr>
        <w:jc w:val="center"/>
        <w:rPr>
          <w:rFonts w:ascii="Cambria" w:hAnsi="Cambria"/>
          <w:szCs w:val="24"/>
        </w:rPr>
      </w:pPr>
    </w:p>
    <w:p w:rsidR="00E06E93" w:rsidRPr="006B6FFF" w:rsidRDefault="00E06E93" w:rsidP="00E06E93">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E06E93" w:rsidRPr="006B6FFF" w:rsidRDefault="00E06E93" w:rsidP="00E06E93">
      <w:pPr>
        <w:tabs>
          <w:tab w:val="left" w:pos="9072"/>
          <w:tab w:val="left" w:pos="9214"/>
        </w:tabs>
        <w:ind w:right="992"/>
        <w:jc w:val="center"/>
        <w:rPr>
          <w:rFonts w:ascii="Cambria" w:hAnsi="Cambria"/>
          <w:sz w:val="22"/>
          <w:szCs w:val="22"/>
        </w:rPr>
      </w:pPr>
      <w:r>
        <w:rPr>
          <w:rFonts w:ascii="Cambria" w:hAnsi="Cambria"/>
          <w:sz w:val="22"/>
          <w:szCs w:val="22"/>
        </w:rPr>
        <w:tab/>
        <w:t>3</w:t>
      </w:r>
      <w:r w:rsidRPr="006B6FFF">
        <w:rPr>
          <w:rFonts w:ascii="Cambria" w:hAnsi="Cambria"/>
          <w:sz w:val="22"/>
          <w:szCs w:val="22"/>
        </w:rPr>
        <w:t xml:space="preserve"> priedas</w:t>
      </w:r>
    </w:p>
    <w:p w:rsidR="00E06E93" w:rsidRDefault="00E06E93">
      <w:pPr>
        <w:jc w:val="center"/>
        <w:rPr>
          <w:rFonts w:ascii="Cambria" w:hAnsi="Cambria"/>
          <w:szCs w:val="24"/>
        </w:rPr>
      </w:pPr>
    </w:p>
    <w:p w:rsidR="00E06E93" w:rsidRDefault="00E06E93">
      <w:pPr>
        <w:jc w:val="center"/>
        <w:rPr>
          <w:rFonts w:ascii="Cambria" w:hAnsi="Cambria"/>
          <w:szCs w:val="24"/>
        </w:rPr>
      </w:pPr>
    </w:p>
    <w:p w:rsidR="00E06E93" w:rsidRPr="00E06E93" w:rsidRDefault="00E06E93" w:rsidP="00E06E93">
      <w:pPr>
        <w:suppressAutoHyphens/>
        <w:ind w:firstLine="567"/>
        <w:jc w:val="center"/>
        <w:rPr>
          <w:rFonts w:ascii="Cambria" w:hAnsi="Cambria"/>
          <w:b/>
          <w:sz w:val="22"/>
          <w:szCs w:val="22"/>
        </w:rPr>
      </w:pPr>
      <w:r w:rsidRPr="00E06E93">
        <w:rPr>
          <w:rFonts w:ascii="Cambria" w:hAnsi="Cambria"/>
          <w:b/>
          <w:sz w:val="22"/>
          <w:szCs w:val="22"/>
        </w:rPr>
        <w:t xml:space="preserve">PANAUDOS SUTEIKIMO SUTARTIS </w:t>
      </w:r>
    </w:p>
    <w:p w:rsidR="00E06E93" w:rsidRPr="00E06E93" w:rsidRDefault="00E06E93" w:rsidP="00E06E93">
      <w:pPr>
        <w:suppressAutoHyphens/>
        <w:ind w:firstLine="567"/>
        <w:jc w:val="center"/>
        <w:rPr>
          <w:rFonts w:ascii="Cambria" w:hAnsi="Cambria"/>
          <w:sz w:val="22"/>
          <w:szCs w:val="22"/>
        </w:rPr>
      </w:pPr>
    </w:p>
    <w:p w:rsidR="00E06E93" w:rsidRPr="00E06E93" w:rsidRDefault="00E06E93" w:rsidP="00E06E93">
      <w:pPr>
        <w:suppressAutoHyphens/>
        <w:ind w:firstLine="567"/>
        <w:jc w:val="center"/>
        <w:rPr>
          <w:rFonts w:ascii="Cambria" w:hAnsi="Cambria"/>
          <w:sz w:val="22"/>
          <w:szCs w:val="22"/>
        </w:rPr>
      </w:pPr>
      <w:r w:rsidRPr="00E06E93">
        <w:rPr>
          <w:rFonts w:ascii="Cambria" w:hAnsi="Cambria"/>
          <w:sz w:val="22"/>
          <w:szCs w:val="22"/>
        </w:rPr>
        <w:t>2026 m</w:t>
      </w:r>
      <w:r w:rsidRPr="00E06E93">
        <w:rPr>
          <w:rFonts w:ascii="Cambria" w:hAnsi="Cambria"/>
          <w:iCs/>
          <w:sz w:val="22"/>
          <w:szCs w:val="22"/>
        </w:rPr>
        <w:t>. __________ ___ d., Kaunas</w:t>
      </w:r>
    </w:p>
    <w:p w:rsidR="00E06E93" w:rsidRPr="00E06E93" w:rsidRDefault="00E06E93" w:rsidP="00E06E93">
      <w:pPr>
        <w:tabs>
          <w:tab w:val="left" w:pos="1134"/>
          <w:tab w:val="left" w:pos="1276"/>
        </w:tabs>
        <w:ind w:firstLine="851"/>
        <w:rPr>
          <w:rFonts w:ascii="Cambria" w:hAnsi="Cambria"/>
          <w:bCs/>
          <w:sz w:val="22"/>
          <w:szCs w:val="22"/>
        </w:rPr>
      </w:pPr>
    </w:p>
    <w:p w:rsidR="00E06E93" w:rsidRPr="00E06E93" w:rsidRDefault="00E06E93" w:rsidP="00E06E93">
      <w:pPr>
        <w:tabs>
          <w:tab w:val="left" w:pos="1134"/>
          <w:tab w:val="left" w:pos="1276"/>
          <w:tab w:val="center" w:pos="4680"/>
          <w:tab w:val="right" w:pos="9360"/>
        </w:tabs>
        <w:ind w:firstLine="851"/>
        <w:jc w:val="both"/>
        <w:rPr>
          <w:rFonts w:ascii="Cambria" w:eastAsia="Calibri" w:hAnsi="Cambria"/>
          <w:bCs/>
          <w:sz w:val="22"/>
          <w:szCs w:val="22"/>
        </w:rPr>
      </w:pPr>
      <w:r w:rsidRPr="00E06E93">
        <w:rPr>
          <w:rFonts w:ascii="Cambria" w:eastAsia="Calibri" w:hAnsi="Cambria"/>
          <w:b/>
          <w:bCs/>
          <w:i/>
          <w:sz w:val="22"/>
          <w:szCs w:val="22"/>
        </w:rPr>
        <w:t xml:space="preserve"> (Įrašoma panaudos davėjo juridinė forma ir pavadinimas)</w:t>
      </w:r>
      <w:r w:rsidRPr="00E06E93">
        <w:rPr>
          <w:rFonts w:ascii="Cambria" w:eastAsia="Calibri" w:hAnsi="Cambria"/>
          <w:i/>
          <w:sz w:val="22"/>
          <w:szCs w:val="22"/>
        </w:rPr>
        <w:t>,</w:t>
      </w:r>
      <w:r w:rsidRPr="00E06E93">
        <w:rPr>
          <w:rFonts w:ascii="Cambria" w:eastAsia="Calibri" w:hAnsi="Cambria"/>
          <w:sz w:val="22"/>
          <w:szCs w:val="22"/>
        </w:rPr>
        <w:t xml:space="preserve"> juridinio asmens kodas </w:t>
      </w:r>
      <w:r w:rsidRPr="00E06E93">
        <w:rPr>
          <w:rFonts w:ascii="Cambria" w:eastAsia="Calibri" w:hAnsi="Cambria"/>
          <w:i/>
          <w:sz w:val="22"/>
          <w:szCs w:val="22"/>
        </w:rPr>
        <w:t>(nurodyti)</w:t>
      </w:r>
      <w:r w:rsidRPr="00E06E93">
        <w:rPr>
          <w:rFonts w:ascii="Cambria" w:eastAsia="Calibri" w:hAnsi="Cambria"/>
          <w:sz w:val="22"/>
          <w:szCs w:val="22"/>
        </w:rPr>
        <w:t xml:space="preserve">, adresas: </w:t>
      </w:r>
      <w:r w:rsidRPr="00E06E93">
        <w:rPr>
          <w:rFonts w:ascii="Cambria" w:eastAsia="Calibri" w:hAnsi="Cambria"/>
          <w:i/>
          <w:sz w:val="22"/>
          <w:szCs w:val="22"/>
        </w:rPr>
        <w:t>(nurodyti)</w:t>
      </w:r>
      <w:r w:rsidRPr="00E06E93">
        <w:rPr>
          <w:rFonts w:ascii="Cambria" w:eastAsia="Calibri" w:hAnsi="Cambria"/>
          <w:sz w:val="22"/>
          <w:szCs w:val="22"/>
        </w:rPr>
        <w:t xml:space="preserve">, atstovaujama </w:t>
      </w:r>
      <w:r w:rsidRPr="00E06E93">
        <w:rPr>
          <w:rFonts w:ascii="Cambria" w:eastAsia="Calibri" w:hAnsi="Cambria"/>
          <w:i/>
          <w:sz w:val="22"/>
          <w:szCs w:val="22"/>
        </w:rPr>
        <w:t>(pareigos, vardas, pavardė)</w:t>
      </w:r>
      <w:r w:rsidRPr="00E06E93">
        <w:rPr>
          <w:rFonts w:ascii="Cambria" w:eastAsia="Calibri" w:hAnsi="Cambria"/>
          <w:sz w:val="22"/>
          <w:szCs w:val="22"/>
        </w:rPr>
        <w:t xml:space="preserve">, veikiančio pagal </w:t>
      </w:r>
      <w:r w:rsidRPr="00E06E93">
        <w:rPr>
          <w:rFonts w:ascii="Cambria" w:eastAsia="Calibri" w:hAnsi="Cambria"/>
          <w:i/>
          <w:sz w:val="22"/>
          <w:szCs w:val="22"/>
        </w:rPr>
        <w:t>(įgaliojimą, įstatus ir t. t.)</w:t>
      </w:r>
      <w:r w:rsidRPr="00E06E93">
        <w:rPr>
          <w:rFonts w:ascii="Cambria" w:eastAsia="Calibri" w:hAnsi="Cambria"/>
          <w:sz w:val="22"/>
          <w:szCs w:val="22"/>
        </w:rPr>
        <w:t xml:space="preserve">, </w:t>
      </w:r>
      <w:r w:rsidRPr="00E06E93">
        <w:rPr>
          <w:rFonts w:ascii="Cambria" w:eastAsia="Calibri" w:hAnsi="Cambria"/>
          <w:bCs/>
          <w:sz w:val="22"/>
          <w:szCs w:val="22"/>
        </w:rPr>
        <w:t xml:space="preserve">(toliau – </w:t>
      </w:r>
      <w:r w:rsidRPr="00E06E93">
        <w:rPr>
          <w:rFonts w:ascii="Cambria" w:eastAsia="Calibri" w:hAnsi="Cambria"/>
          <w:sz w:val="22"/>
          <w:szCs w:val="22"/>
        </w:rPr>
        <w:t>Panaudos davėjas</w:t>
      </w:r>
      <w:r w:rsidRPr="00E06E93">
        <w:rPr>
          <w:rFonts w:ascii="Cambria" w:eastAsia="Calibri" w:hAnsi="Cambria"/>
          <w:bCs/>
          <w:sz w:val="22"/>
          <w:szCs w:val="22"/>
        </w:rPr>
        <w:t>),</w:t>
      </w:r>
    </w:p>
    <w:p w:rsidR="00E06E93" w:rsidRPr="00E06E93" w:rsidRDefault="00E06E93" w:rsidP="00E06E93">
      <w:pPr>
        <w:tabs>
          <w:tab w:val="left" w:pos="1134"/>
          <w:tab w:val="left" w:pos="1276"/>
          <w:tab w:val="center" w:pos="4680"/>
          <w:tab w:val="right" w:pos="9360"/>
        </w:tabs>
        <w:ind w:firstLine="851"/>
        <w:jc w:val="both"/>
        <w:rPr>
          <w:rFonts w:ascii="Cambria" w:eastAsia="Calibri" w:hAnsi="Cambria"/>
          <w:bCs/>
          <w:sz w:val="22"/>
          <w:szCs w:val="22"/>
        </w:rPr>
      </w:pPr>
      <w:r w:rsidRPr="00E06E93">
        <w:rPr>
          <w:rFonts w:ascii="Cambria" w:eastAsia="Calibri" w:hAnsi="Cambria"/>
          <w:bCs/>
          <w:sz w:val="22"/>
          <w:szCs w:val="22"/>
        </w:rPr>
        <w:t>ir</w:t>
      </w:r>
    </w:p>
    <w:p w:rsidR="00E06E93" w:rsidRPr="00E06E93" w:rsidRDefault="00E06E93" w:rsidP="00E06E93">
      <w:pPr>
        <w:tabs>
          <w:tab w:val="left" w:pos="1134"/>
          <w:tab w:val="left" w:pos="1276"/>
          <w:tab w:val="center" w:pos="4680"/>
          <w:tab w:val="right" w:pos="9360"/>
        </w:tabs>
        <w:ind w:firstLine="851"/>
        <w:jc w:val="both"/>
        <w:rPr>
          <w:rFonts w:ascii="Cambria" w:eastAsia="Calibri" w:hAnsi="Cambria"/>
          <w:sz w:val="22"/>
          <w:szCs w:val="22"/>
        </w:rPr>
      </w:pPr>
      <w:r w:rsidRPr="00E06E93">
        <w:rPr>
          <w:rFonts w:ascii="Cambria" w:eastAsia="Calibri" w:hAnsi="Cambria"/>
          <w:b/>
          <w:sz w:val="22"/>
          <w:szCs w:val="22"/>
        </w:rPr>
        <w:t>Lietuvos sveikatos mokslų universiteto ligoninė Kauno klinikos</w:t>
      </w:r>
      <w:r w:rsidRPr="00E06E93">
        <w:rPr>
          <w:rFonts w:ascii="Cambria" w:eastAsia="Calibri" w:hAnsi="Cambria"/>
          <w:sz w:val="22"/>
          <w:szCs w:val="22"/>
        </w:rPr>
        <w:t>,</w:t>
      </w:r>
      <w:r w:rsidRPr="00E06E93">
        <w:rPr>
          <w:rFonts w:ascii="Cambria" w:eastAsia="Calibri" w:hAnsi="Cambria"/>
          <w:b/>
          <w:sz w:val="22"/>
          <w:szCs w:val="22"/>
        </w:rPr>
        <w:t xml:space="preserve"> </w:t>
      </w:r>
      <w:r w:rsidRPr="00E06E93">
        <w:rPr>
          <w:rFonts w:ascii="Cambria" w:eastAsia="Calibri" w:hAnsi="Cambria"/>
          <w:sz w:val="22"/>
          <w:szCs w:val="22"/>
        </w:rPr>
        <w:t xml:space="preserve">juridinio asmens kodas 135163499, adresas: </w:t>
      </w:r>
      <w:proofErr w:type="spellStart"/>
      <w:r w:rsidRPr="00E06E93">
        <w:rPr>
          <w:rFonts w:ascii="Cambria" w:eastAsia="Calibri" w:hAnsi="Cambria"/>
          <w:sz w:val="22"/>
          <w:szCs w:val="22"/>
        </w:rPr>
        <w:t>Eivenių</w:t>
      </w:r>
      <w:proofErr w:type="spellEnd"/>
      <w:r w:rsidRPr="00E06E93">
        <w:rPr>
          <w:rFonts w:ascii="Cambria" w:eastAsia="Calibri" w:hAnsi="Cambria"/>
          <w:sz w:val="22"/>
          <w:szCs w:val="22"/>
        </w:rPr>
        <w:t xml:space="preserve"> g. 2, 50161 Kaunas, atstovaujama (pareigos, vardas, pavardė), veikiančio (-</w:t>
      </w:r>
      <w:proofErr w:type="spellStart"/>
      <w:r w:rsidRPr="00E06E93">
        <w:rPr>
          <w:rFonts w:ascii="Cambria" w:eastAsia="Calibri" w:hAnsi="Cambria"/>
          <w:sz w:val="22"/>
          <w:szCs w:val="22"/>
        </w:rPr>
        <w:t>ios</w:t>
      </w:r>
      <w:proofErr w:type="spellEnd"/>
      <w:r w:rsidRPr="00E06E93">
        <w:rPr>
          <w:rFonts w:ascii="Cambria" w:eastAsia="Calibri" w:hAnsi="Cambria"/>
          <w:sz w:val="22"/>
          <w:szCs w:val="22"/>
        </w:rPr>
        <w:t xml:space="preserve">) pagal (įgaliojimą, įstatus ir t.t.), </w:t>
      </w:r>
      <w:r w:rsidRPr="00E06E93">
        <w:rPr>
          <w:rFonts w:ascii="Cambria" w:eastAsia="Calibri" w:hAnsi="Cambria"/>
          <w:bCs/>
          <w:sz w:val="22"/>
          <w:szCs w:val="22"/>
        </w:rPr>
        <w:t xml:space="preserve">(toliau – </w:t>
      </w:r>
      <w:r w:rsidRPr="00E06E93">
        <w:rPr>
          <w:rFonts w:ascii="Cambria" w:eastAsia="Calibri" w:hAnsi="Cambria"/>
          <w:sz w:val="22"/>
          <w:szCs w:val="22"/>
        </w:rPr>
        <w:t>Panaudos gavėjas</w:t>
      </w:r>
      <w:r w:rsidRPr="00E06E93">
        <w:rPr>
          <w:rFonts w:ascii="Cambria" w:eastAsia="Calibri" w:hAnsi="Cambria"/>
          <w:bCs/>
          <w:sz w:val="22"/>
          <w:szCs w:val="22"/>
        </w:rPr>
        <w:t>),</w:t>
      </w:r>
      <w:r w:rsidRPr="00E06E93">
        <w:rPr>
          <w:rFonts w:ascii="Cambria" w:eastAsia="Calibri" w:hAnsi="Cambria"/>
          <w:sz w:val="22"/>
          <w:szCs w:val="22"/>
        </w:rPr>
        <w:t xml:space="preserve"> toliau</w:t>
      </w:r>
      <w:r w:rsidRPr="00E06E93">
        <w:rPr>
          <w:rFonts w:ascii="Cambria" w:eastAsia="Calibri" w:hAnsi="Cambria"/>
          <w:bCs/>
          <w:sz w:val="22"/>
          <w:szCs w:val="22"/>
        </w:rPr>
        <w:t xml:space="preserve"> </w:t>
      </w:r>
      <w:r w:rsidRPr="00E06E93">
        <w:rPr>
          <w:rFonts w:ascii="Cambria" w:eastAsia="Calibri" w:hAnsi="Cambria"/>
          <w:sz w:val="22"/>
          <w:szCs w:val="22"/>
        </w:rPr>
        <w:t xml:space="preserve">Panaudos davėjas ir Panaudos gavėjas kartu – </w:t>
      </w:r>
      <w:r w:rsidRPr="00E06E93">
        <w:rPr>
          <w:rFonts w:ascii="Cambria" w:eastAsia="Calibri" w:hAnsi="Cambria"/>
          <w:bCs/>
          <w:sz w:val="22"/>
          <w:szCs w:val="22"/>
        </w:rPr>
        <w:t>Šalys</w:t>
      </w:r>
      <w:r w:rsidRPr="00E06E93">
        <w:rPr>
          <w:rFonts w:ascii="Cambria" w:eastAsia="Calibri" w:hAnsi="Cambria"/>
          <w:sz w:val="22"/>
          <w:szCs w:val="22"/>
        </w:rPr>
        <w:t xml:space="preserve">, o kiekviena atskirai – </w:t>
      </w:r>
      <w:r w:rsidRPr="00E06E93">
        <w:rPr>
          <w:rFonts w:ascii="Cambria" w:eastAsia="Calibri" w:hAnsi="Cambria"/>
          <w:bCs/>
          <w:sz w:val="22"/>
          <w:szCs w:val="22"/>
        </w:rPr>
        <w:t>Šalis</w:t>
      </w:r>
      <w:r w:rsidRPr="00E06E93">
        <w:rPr>
          <w:rFonts w:ascii="Cambria" w:eastAsia="Calibri" w:hAnsi="Cambria"/>
          <w:sz w:val="22"/>
          <w:szCs w:val="22"/>
        </w:rPr>
        <w:t>,</w:t>
      </w:r>
    </w:p>
    <w:p w:rsidR="00E06E93" w:rsidRPr="00E06E93" w:rsidRDefault="00E06E93" w:rsidP="00E06E93">
      <w:pPr>
        <w:tabs>
          <w:tab w:val="left" w:pos="1134"/>
          <w:tab w:val="left" w:pos="1276"/>
        </w:tabs>
        <w:suppressAutoHyphens/>
        <w:ind w:firstLine="851"/>
        <w:jc w:val="both"/>
        <w:rPr>
          <w:rFonts w:ascii="Cambria" w:hAnsi="Cambria"/>
          <w:sz w:val="22"/>
          <w:szCs w:val="22"/>
        </w:rPr>
      </w:pPr>
    </w:p>
    <w:p w:rsidR="00E06E93" w:rsidRPr="00E06E93" w:rsidRDefault="00E06E93" w:rsidP="00E06E93">
      <w:pPr>
        <w:tabs>
          <w:tab w:val="left" w:pos="1134"/>
          <w:tab w:val="left" w:pos="1276"/>
        </w:tabs>
        <w:suppressAutoHyphens/>
        <w:ind w:firstLine="851"/>
        <w:jc w:val="both"/>
        <w:rPr>
          <w:rFonts w:ascii="Cambria" w:hAnsi="Cambria"/>
          <w:sz w:val="22"/>
          <w:szCs w:val="22"/>
        </w:rPr>
      </w:pPr>
      <w:r w:rsidRPr="00E06E93">
        <w:rPr>
          <w:rFonts w:ascii="Cambria" w:hAnsi="Cambria"/>
          <w:sz w:val="22"/>
          <w:szCs w:val="22"/>
        </w:rPr>
        <w:t>Sudarė šią sutartį dėl panaudos suteikimo (toliau – Sutartis):</w:t>
      </w:r>
    </w:p>
    <w:p w:rsidR="00E06E93" w:rsidRPr="00E06E93" w:rsidRDefault="00E06E93" w:rsidP="00E06E93">
      <w:pPr>
        <w:tabs>
          <w:tab w:val="left" w:pos="1134"/>
          <w:tab w:val="left" w:pos="1276"/>
        </w:tabs>
        <w:suppressAutoHyphens/>
        <w:ind w:firstLine="851"/>
        <w:jc w:val="both"/>
        <w:rPr>
          <w:rFonts w:ascii="Cambria" w:hAnsi="Cambria"/>
          <w:sz w:val="22"/>
          <w:szCs w:val="22"/>
        </w:rPr>
      </w:pPr>
    </w:p>
    <w:p w:rsidR="00E06E93" w:rsidRPr="00E06E93" w:rsidRDefault="00E06E93" w:rsidP="00E06E93">
      <w:pPr>
        <w:numPr>
          <w:ilvl w:val="0"/>
          <w:numId w:val="1"/>
        </w:numPr>
        <w:tabs>
          <w:tab w:val="left" w:pos="1134"/>
          <w:tab w:val="left" w:pos="1276"/>
        </w:tabs>
        <w:suppressAutoHyphens/>
        <w:ind w:left="0" w:firstLine="851"/>
        <w:jc w:val="both"/>
        <w:rPr>
          <w:rFonts w:ascii="Cambria" w:hAnsi="Cambria"/>
          <w:sz w:val="22"/>
          <w:szCs w:val="22"/>
        </w:rPr>
      </w:pPr>
      <w:r w:rsidRPr="00E06E93">
        <w:rPr>
          <w:rFonts w:ascii="Cambria" w:hAnsi="Cambria"/>
          <w:b/>
          <w:sz w:val="22"/>
          <w:szCs w:val="22"/>
        </w:rPr>
        <w:t>SUTARTIES OBJEKTAS</w:t>
      </w:r>
    </w:p>
    <w:p w:rsidR="00E06E93" w:rsidRPr="00E06E93" w:rsidRDefault="00E06E93" w:rsidP="00E06E93">
      <w:pPr>
        <w:numPr>
          <w:ilvl w:val="1"/>
          <w:numId w:val="1"/>
        </w:numPr>
        <w:tabs>
          <w:tab w:val="left" w:pos="1134"/>
          <w:tab w:val="left" w:pos="1276"/>
        </w:tabs>
        <w:suppressAutoHyphens/>
        <w:ind w:left="0" w:firstLine="851"/>
        <w:jc w:val="both"/>
        <w:rPr>
          <w:rFonts w:ascii="Cambria" w:hAnsi="Cambria"/>
          <w:sz w:val="22"/>
          <w:szCs w:val="22"/>
        </w:rPr>
      </w:pPr>
      <w:r w:rsidRPr="00E06E93">
        <w:rPr>
          <w:rFonts w:ascii="Cambria" w:hAnsi="Cambria"/>
          <w:sz w:val="22"/>
          <w:szCs w:val="22"/>
        </w:rPr>
        <w:t>Panaudos davėjas perduoda Panaudos gavėjui laikinai ir neatlygintinai valdyti ir naudoti Panaudos davėjui nuosavybės teise priklausantį žemiau nurodytą turtą (toliau – Turtas):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551"/>
        <w:gridCol w:w="1843"/>
        <w:gridCol w:w="1134"/>
        <w:gridCol w:w="1843"/>
      </w:tblGrid>
      <w:tr w:rsidR="00E06E93" w:rsidRPr="00E06E93" w:rsidTr="00D051F0">
        <w:tc>
          <w:tcPr>
            <w:tcW w:w="56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30"/>
              <w:jc w:val="center"/>
              <w:rPr>
                <w:rFonts w:ascii="Cambria" w:hAnsi="Cambria"/>
                <w:b/>
                <w:sz w:val="21"/>
                <w:szCs w:val="21"/>
              </w:rPr>
            </w:pPr>
            <w:r w:rsidRPr="00E06E93">
              <w:rPr>
                <w:rFonts w:ascii="Cambria" w:hAnsi="Cambria"/>
                <w:b/>
                <w:sz w:val="21"/>
                <w:szCs w:val="21"/>
              </w:rPr>
              <w:t>Eil.</w:t>
            </w:r>
          </w:p>
          <w:p w:rsidR="00E06E93" w:rsidRPr="00E06E93" w:rsidRDefault="00E06E93" w:rsidP="00E06E93">
            <w:pPr>
              <w:ind w:right="30"/>
              <w:jc w:val="center"/>
              <w:rPr>
                <w:rFonts w:ascii="Cambria" w:hAnsi="Cambria"/>
                <w:b/>
                <w:sz w:val="21"/>
                <w:szCs w:val="21"/>
              </w:rPr>
            </w:pPr>
            <w:r w:rsidRPr="00E06E93">
              <w:rPr>
                <w:rFonts w:ascii="Cambria" w:hAnsi="Cambria"/>
                <w:b/>
                <w:sz w:val="21"/>
                <w:szCs w:val="21"/>
              </w:rPr>
              <w:t>Nr.</w:t>
            </w:r>
          </w:p>
        </w:tc>
        <w:tc>
          <w:tcPr>
            <w:tcW w:w="212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b/>
                <w:sz w:val="21"/>
                <w:szCs w:val="21"/>
              </w:rPr>
            </w:pPr>
            <w:r w:rsidRPr="00E06E93">
              <w:rPr>
                <w:rFonts w:ascii="Cambria" w:hAnsi="Cambria"/>
                <w:b/>
                <w:sz w:val="21"/>
                <w:szCs w:val="21"/>
              </w:rPr>
              <w:t>Perduodamo turto (Panaudos) aprašas</w:t>
            </w:r>
          </w:p>
        </w:tc>
        <w:tc>
          <w:tcPr>
            <w:tcW w:w="2551"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b/>
                <w:sz w:val="21"/>
                <w:szCs w:val="21"/>
              </w:rPr>
            </w:pPr>
            <w:r w:rsidRPr="00E06E93">
              <w:rPr>
                <w:rFonts w:ascii="Cambria" w:hAnsi="Cambria"/>
                <w:b/>
                <w:sz w:val="21"/>
                <w:szCs w:val="21"/>
              </w:rPr>
              <w:t>Modelis, gamintojo pavadinimas</w:t>
            </w:r>
          </w:p>
        </w:tc>
        <w:tc>
          <w:tcPr>
            <w:tcW w:w="1843"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b/>
                <w:sz w:val="21"/>
                <w:szCs w:val="21"/>
              </w:rPr>
            </w:pPr>
            <w:r w:rsidRPr="00E06E93">
              <w:rPr>
                <w:rFonts w:ascii="Cambria" w:hAnsi="Cambria"/>
                <w:b/>
                <w:sz w:val="21"/>
                <w:szCs w:val="21"/>
              </w:rPr>
              <w:t>Vieneto kaina (</w:t>
            </w:r>
            <w:proofErr w:type="spellStart"/>
            <w:r w:rsidRPr="00E06E93">
              <w:rPr>
                <w:rFonts w:ascii="Cambria" w:hAnsi="Cambria"/>
                <w:b/>
                <w:sz w:val="21"/>
                <w:szCs w:val="21"/>
              </w:rPr>
              <w:t>Eur</w:t>
            </w:r>
            <w:proofErr w:type="spellEnd"/>
            <w:r w:rsidRPr="00E06E93">
              <w:rPr>
                <w:rFonts w:ascii="Cambria" w:hAnsi="Cambria"/>
                <w:b/>
                <w:sz w:val="21"/>
                <w:szCs w:val="21"/>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b/>
                <w:sz w:val="21"/>
                <w:szCs w:val="21"/>
              </w:rPr>
            </w:pPr>
            <w:r w:rsidRPr="00E06E93">
              <w:rPr>
                <w:rFonts w:ascii="Cambria" w:hAnsi="Cambria"/>
                <w:b/>
                <w:sz w:val="21"/>
                <w:szCs w:val="21"/>
              </w:rPr>
              <w:t>Kiekis</w:t>
            </w:r>
          </w:p>
        </w:tc>
        <w:tc>
          <w:tcPr>
            <w:tcW w:w="1843"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b/>
                <w:sz w:val="21"/>
                <w:szCs w:val="21"/>
              </w:rPr>
            </w:pPr>
            <w:r w:rsidRPr="00E06E93">
              <w:rPr>
                <w:rFonts w:ascii="Cambria" w:hAnsi="Cambria"/>
                <w:b/>
                <w:sz w:val="21"/>
                <w:szCs w:val="21"/>
              </w:rPr>
              <w:t>Suma</w:t>
            </w:r>
          </w:p>
          <w:p w:rsidR="00E06E93" w:rsidRPr="00E06E93" w:rsidRDefault="00E06E93" w:rsidP="00E06E93">
            <w:pPr>
              <w:ind w:right="243"/>
              <w:jc w:val="center"/>
              <w:rPr>
                <w:rFonts w:ascii="Cambria" w:hAnsi="Cambria"/>
                <w:b/>
                <w:sz w:val="21"/>
                <w:szCs w:val="21"/>
              </w:rPr>
            </w:pPr>
            <w:r w:rsidRPr="00E06E93">
              <w:rPr>
                <w:rFonts w:ascii="Cambria" w:hAnsi="Cambria"/>
                <w:b/>
                <w:sz w:val="21"/>
                <w:szCs w:val="21"/>
              </w:rPr>
              <w:t>(</w:t>
            </w:r>
            <w:proofErr w:type="spellStart"/>
            <w:r w:rsidRPr="00E06E93">
              <w:rPr>
                <w:rFonts w:ascii="Cambria" w:hAnsi="Cambria"/>
                <w:b/>
                <w:sz w:val="21"/>
                <w:szCs w:val="21"/>
              </w:rPr>
              <w:t>Eur</w:t>
            </w:r>
            <w:proofErr w:type="spellEnd"/>
            <w:r w:rsidRPr="00E06E93">
              <w:rPr>
                <w:rFonts w:ascii="Cambria" w:hAnsi="Cambria"/>
                <w:b/>
                <w:sz w:val="21"/>
                <w:szCs w:val="21"/>
              </w:rPr>
              <w:t xml:space="preserve"> su PVM)</w:t>
            </w:r>
          </w:p>
        </w:tc>
      </w:tr>
      <w:tr w:rsidR="00E06E93" w:rsidRPr="00E06E93" w:rsidTr="00D051F0">
        <w:tc>
          <w:tcPr>
            <w:tcW w:w="56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2"/>
                <w:szCs w:val="22"/>
              </w:rPr>
            </w:pPr>
          </w:p>
        </w:tc>
        <w:tc>
          <w:tcPr>
            <w:tcW w:w="212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tabs>
                <w:tab w:val="left" w:pos="1296"/>
                <w:tab w:val="center" w:pos="4680"/>
                <w:tab w:val="right" w:pos="9360"/>
              </w:tabs>
              <w:ind w:right="243"/>
              <w:rPr>
                <w:rFonts w:ascii="Cambria" w:eastAsia="Calibri" w:hAnsi="Cambria" w:cs="Calibri"/>
                <w:sz w:val="22"/>
                <w:szCs w:val="22"/>
                <w:lang w:val="en-US"/>
              </w:rPr>
            </w:pPr>
          </w:p>
        </w:tc>
        <w:tc>
          <w:tcPr>
            <w:tcW w:w="2551"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2"/>
                <w:szCs w:val="22"/>
              </w:rPr>
            </w:pPr>
          </w:p>
        </w:tc>
        <w:tc>
          <w:tcPr>
            <w:tcW w:w="1134"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2"/>
                <w:szCs w:val="22"/>
              </w:rPr>
            </w:pPr>
          </w:p>
        </w:tc>
        <w:tc>
          <w:tcPr>
            <w:tcW w:w="1843"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2"/>
                <w:szCs w:val="22"/>
              </w:rPr>
            </w:pPr>
          </w:p>
        </w:tc>
      </w:tr>
      <w:tr w:rsidR="00E06E93" w:rsidRPr="00E06E93" w:rsidTr="00D051F0">
        <w:tc>
          <w:tcPr>
            <w:tcW w:w="8222" w:type="dxa"/>
            <w:gridSpan w:val="5"/>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right"/>
              <w:rPr>
                <w:rFonts w:ascii="Cambria" w:hAnsi="Cambria"/>
                <w:sz w:val="22"/>
                <w:szCs w:val="22"/>
              </w:rPr>
            </w:pPr>
            <w:r w:rsidRPr="00E06E93">
              <w:rPr>
                <w:rFonts w:ascii="Cambria" w:hAnsi="Cambria"/>
                <w:b/>
                <w:sz w:val="22"/>
                <w:szCs w:val="22"/>
              </w:rPr>
              <w:t>Iš viso (</w:t>
            </w:r>
            <w:proofErr w:type="spellStart"/>
            <w:r w:rsidRPr="00E06E93">
              <w:rPr>
                <w:rFonts w:ascii="Cambria" w:hAnsi="Cambria"/>
                <w:b/>
                <w:sz w:val="22"/>
                <w:szCs w:val="22"/>
              </w:rPr>
              <w:t>Eur</w:t>
            </w:r>
            <w:proofErr w:type="spellEnd"/>
            <w:r w:rsidRPr="00E06E93">
              <w:rPr>
                <w:rFonts w:ascii="Cambria" w:hAnsi="Cambria"/>
                <w:b/>
                <w:sz w:val="22"/>
                <w:szCs w:val="22"/>
              </w:rPr>
              <w:t xml:space="preserve"> su PVM)</w:t>
            </w:r>
          </w:p>
        </w:tc>
        <w:tc>
          <w:tcPr>
            <w:tcW w:w="1843"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2"/>
                <w:szCs w:val="22"/>
              </w:rPr>
            </w:pPr>
          </w:p>
        </w:tc>
      </w:tr>
    </w:tbl>
    <w:p w:rsidR="00E06E93" w:rsidRPr="00E06E93" w:rsidRDefault="00E06E93" w:rsidP="00E06E93">
      <w:pPr>
        <w:tabs>
          <w:tab w:val="left" w:pos="1134"/>
          <w:tab w:val="left" w:pos="1276"/>
        </w:tabs>
        <w:suppressAutoHyphens/>
        <w:jc w:val="both"/>
        <w:rPr>
          <w:rFonts w:ascii="Cambria" w:hAnsi="Cambria"/>
          <w:sz w:val="22"/>
          <w:szCs w:val="22"/>
        </w:rPr>
      </w:pPr>
    </w:p>
    <w:p w:rsidR="00E06E93" w:rsidRPr="00E06E93" w:rsidRDefault="00E06E93" w:rsidP="00E06E93">
      <w:pPr>
        <w:numPr>
          <w:ilvl w:val="0"/>
          <w:numId w:val="1"/>
        </w:numPr>
        <w:tabs>
          <w:tab w:val="left" w:pos="1134"/>
          <w:tab w:val="left" w:pos="1276"/>
        </w:tabs>
        <w:suppressAutoHyphens/>
        <w:ind w:left="0" w:firstLine="851"/>
        <w:jc w:val="both"/>
        <w:rPr>
          <w:rFonts w:ascii="Cambria" w:hAnsi="Cambria"/>
          <w:b/>
          <w:bCs/>
          <w:sz w:val="22"/>
          <w:szCs w:val="22"/>
        </w:rPr>
      </w:pPr>
      <w:r w:rsidRPr="00E06E93">
        <w:rPr>
          <w:rFonts w:ascii="Cambria" w:hAnsi="Cambria"/>
          <w:b/>
          <w:bCs/>
          <w:sz w:val="22"/>
          <w:szCs w:val="22"/>
        </w:rPr>
        <w:t>PANAUDOS DAVĖJO ĮSIPAREIGOJIMAI</w:t>
      </w:r>
    </w:p>
    <w:p w:rsidR="00E06E93" w:rsidRPr="00E06E93" w:rsidRDefault="00E06E93" w:rsidP="00E06E93">
      <w:pPr>
        <w:numPr>
          <w:ilvl w:val="1"/>
          <w:numId w:val="1"/>
        </w:numPr>
        <w:tabs>
          <w:tab w:val="left" w:pos="1134"/>
          <w:tab w:val="left" w:pos="1276"/>
        </w:tabs>
        <w:suppressAutoHyphens/>
        <w:ind w:left="0" w:firstLine="851"/>
        <w:jc w:val="both"/>
        <w:rPr>
          <w:rFonts w:ascii="Cambria" w:hAnsi="Cambria"/>
          <w:bCs/>
          <w:color w:val="000000" w:themeColor="text1"/>
          <w:sz w:val="22"/>
          <w:szCs w:val="22"/>
        </w:rPr>
      </w:pPr>
      <w:r w:rsidRPr="00E06E93">
        <w:rPr>
          <w:rFonts w:ascii="Cambria" w:hAnsi="Cambria"/>
          <w:bCs/>
          <w:color w:val="000000" w:themeColor="text1"/>
          <w:sz w:val="22"/>
          <w:szCs w:val="22"/>
        </w:rPr>
        <w:t>Panaudos davėjas įsipareigoja:</w:t>
      </w:r>
    </w:p>
    <w:p w:rsidR="00E06E93" w:rsidRPr="00E06E93" w:rsidRDefault="00E06E93" w:rsidP="00E06E93">
      <w:pPr>
        <w:numPr>
          <w:ilvl w:val="2"/>
          <w:numId w:val="1"/>
        </w:numPr>
        <w:tabs>
          <w:tab w:val="left" w:pos="1134"/>
          <w:tab w:val="left" w:pos="1276"/>
          <w:tab w:val="left" w:pos="1418"/>
          <w:tab w:val="left" w:pos="1560"/>
        </w:tabs>
        <w:suppressAutoHyphens/>
        <w:ind w:left="0" w:firstLine="851"/>
        <w:jc w:val="both"/>
        <w:rPr>
          <w:rFonts w:ascii="Cambria" w:hAnsi="Cambria"/>
          <w:color w:val="000000" w:themeColor="text1"/>
          <w:sz w:val="22"/>
          <w:szCs w:val="22"/>
        </w:rPr>
      </w:pPr>
      <w:r w:rsidRPr="00E06E93">
        <w:rPr>
          <w:rFonts w:ascii="Cambria" w:hAnsi="Cambria"/>
          <w:color w:val="000000" w:themeColor="text1"/>
          <w:sz w:val="22"/>
          <w:szCs w:val="22"/>
        </w:rPr>
        <w:t xml:space="preserve">ne vėliau kaip per 8 (aštuonias) savaites nuo vienkartinių priemonių individualizuotos </w:t>
      </w:r>
      <w:proofErr w:type="spellStart"/>
      <w:r w:rsidRPr="00E06E93">
        <w:rPr>
          <w:rFonts w:ascii="Cambria" w:hAnsi="Cambria"/>
          <w:color w:val="000000" w:themeColor="text1"/>
          <w:sz w:val="22"/>
          <w:szCs w:val="22"/>
        </w:rPr>
        <w:t>perfuzijos</w:t>
      </w:r>
      <w:proofErr w:type="spellEnd"/>
      <w:r w:rsidRPr="00E06E93">
        <w:rPr>
          <w:rFonts w:ascii="Cambria" w:hAnsi="Cambria"/>
          <w:color w:val="000000" w:themeColor="text1"/>
          <w:sz w:val="22"/>
          <w:szCs w:val="22"/>
        </w:rPr>
        <w:t xml:space="preserve"> monitor</w:t>
      </w:r>
      <w:r w:rsidR="00C47D0C">
        <w:rPr>
          <w:rFonts w:ascii="Cambria" w:hAnsi="Cambria"/>
          <w:color w:val="000000" w:themeColor="text1"/>
          <w:sz w:val="22"/>
          <w:szCs w:val="22"/>
        </w:rPr>
        <w:t>avimui</w:t>
      </w:r>
      <w:bookmarkStart w:id="0" w:name="_GoBack"/>
      <w:bookmarkEnd w:id="0"/>
      <w:r w:rsidRPr="00E06E93">
        <w:rPr>
          <w:rFonts w:ascii="Cambria" w:hAnsi="Cambria"/>
          <w:color w:val="000000" w:themeColor="text1"/>
          <w:sz w:val="22"/>
          <w:szCs w:val="22"/>
        </w:rPr>
        <w:t xml:space="preserve"> užsakymo pateikimo dienos, pristatyti ir perduoti Panaudos gavėjui laikinai ir neatlygintinai valdyti ir naudoti Sutarties 1.1. punkte aprašytą Turtą ir jį instaliuoti bei apmokyti Panaudos gavėjo darbuotojus naudotis Turtu ir nuolat teikti jiems konsultacijas. Turtas perduodamas Šalių įgaliotiems asmenims pasirašant Turto perdavimo–priėmimo aktą (tipinė forma pridedama 1 priede). Turtas turi būti perduodamas tokios būklės ir tokios techninės komplektacijos, kad būtų tinkamas naudoti pagal tiesioginę paskirtį;</w:t>
      </w:r>
    </w:p>
    <w:p w:rsidR="00E06E93" w:rsidRPr="00E06E93" w:rsidRDefault="00E06E93" w:rsidP="00E06E93">
      <w:pPr>
        <w:numPr>
          <w:ilvl w:val="2"/>
          <w:numId w:val="1"/>
        </w:numPr>
        <w:tabs>
          <w:tab w:val="left" w:pos="1134"/>
          <w:tab w:val="left" w:pos="1276"/>
          <w:tab w:val="left" w:pos="1418"/>
          <w:tab w:val="left" w:pos="1560"/>
        </w:tabs>
        <w:suppressAutoHyphens/>
        <w:ind w:left="0" w:firstLine="851"/>
        <w:jc w:val="both"/>
        <w:rPr>
          <w:rFonts w:ascii="Cambria" w:hAnsi="Cambria"/>
          <w:color w:val="000000" w:themeColor="text1"/>
          <w:sz w:val="22"/>
          <w:szCs w:val="22"/>
        </w:rPr>
      </w:pPr>
      <w:r w:rsidRPr="00E06E93">
        <w:rPr>
          <w:rFonts w:ascii="Cambria" w:hAnsi="Cambria"/>
          <w:color w:val="000000" w:themeColor="text1"/>
          <w:sz w:val="22"/>
          <w:szCs w:val="22"/>
        </w:rPr>
        <w:t>Pateikti Turto naudojimo instrukcijas lietuvių ir anglų kalbomis;</w:t>
      </w:r>
    </w:p>
    <w:p w:rsidR="00E06E93" w:rsidRPr="00E06E93" w:rsidRDefault="00E06E93" w:rsidP="00E06E93">
      <w:pPr>
        <w:numPr>
          <w:ilvl w:val="2"/>
          <w:numId w:val="1"/>
        </w:numPr>
        <w:tabs>
          <w:tab w:val="left" w:pos="1134"/>
          <w:tab w:val="left" w:pos="1276"/>
          <w:tab w:val="left" w:pos="1418"/>
        </w:tabs>
        <w:suppressAutoHyphens/>
        <w:ind w:left="0" w:firstLine="851"/>
        <w:jc w:val="both"/>
        <w:rPr>
          <w:rFonts w:ascii="Cambria" w:hAnsi="Cambria"/>
          <w:color w:val="000000" w:themeColor="text1"/>
          <w:sz w:val="22"/>
          <w:szCs w:val="22"/>
        </w:rPr>
      </w:pPr>
      <w:r w:rsidRPr="00E06E93">
        <w:rPr>
          <w:rFonts w:ascii="Cambria" w:hAnsi="Cambria"/>
          <w:color w:val="000000" w:themeColor="text1"/>
          <w:sz w:val="22"/>
          <w:szCs w:val="22"/>
        </w:rPr>
        <w:t xml:space="preserve">Sutarties galiojimo metu savo lėšomis užtikrinti Turto techninio aptarnavimo paslaugų (techninės profilaktikos ir remonto) teikimą. </w:t>
      </w:r>
      <w:r w:rsidRPr="00E06E93">
        <w:rPr>
          <w:rFonts w:ascii="Cambria" w:hAnsi="Cambria"/>
          <w:color w:val="000000" w:themeColor="text1"/>
          <w:sz w:val="22"/>
          <w:szCs w:val="22"/>
          <w:shd w:val="clear" w:color="auto" w:fill="FFFFFF"/>
        </w:rPr>
        <w:t>Gavęs Panaudos gavėjo pranešimą dėl perduoto Turto gedimo, ne vėliau kaip per 48 val. (neįskaitant šventinių ir ne darbo dienų) atvykti gedimo nustatymui ir pašalinimui.</w:t>
      </w:r>
    </w:p>
    <w:p w:rsidR="00E06E93" w:rsidRPr="00E06E93" w:rsidRDefault="00E06E93" w:rsidP="00E06E93">
      <w:pPr>
        <w:tabs>
          <w:tab w:val="left" w:pos="1134"/>
          <w:tab w:val="left" w:pos="1276"/>
          <w:tab w:val="left" w:pos="1418"/>
        </w:tabs>
        <w:suppressAutoHyphens/>
        <w:ind w:left="851"/>
        <w:jc w:val="both"/>
        <w:rPr>
          <w:rFonts w:ascii="Cambria" w:hAnsi="Cambria"/>
          <w:color w:val="000000" w:themeColor="text1"/>
          <w:sz w:val="22"/>
          <w:szCs w:val="22"/>
        </w:rPr>
      </w:pPr>
    </w:p>
    <w:p w:rsidR="00E06E93" w:rsidRPr="00E06E93" w:rsidRDefault="00E06E93" w:rsidP="00E06E93">
      <w:pPr>
        <w:numPr>
          <w:ilvl w:val="0"/>
          <w:numId w:val="1"/>
        </w:numPr>
        <w:tabs>
          <w:tab w:val="left" w:pos="1134"/>
          <w:tab w:val="left" w:pos="1276"/>
          <w:tab w:val="left" w:pos="1418"/>
          <w:tab w:val="left" w:pos="1530"/>
        </w:tabs>
        <w:suppressAutoHyphens/>
        <w:ind w:hanging="502"/>
        <w:contextualSpacing/>
        <w:jc w:val="both"/>
        <w:rPr>
          <w:rFonts w:ascii="Cambria" w:eastAsia="Calibri" w:hAnsi="Cambria"/>
          <w:sz w:val="22"/>
          <w:szCs w:val="22"/>
        </w:rPr>
      </w:pPr>
      <w:r w:rsidRPr="00E06E93">
        <w:rPr>
          <w:rFonts w:ascii="Cambria" w:eastAsia="Calibri" w:hAnsi="Cambria"/>
          <w:b/>
          <w:bCs/>
          <w:sz w:val="22"/>
          <w:szCs w:val="22"/>
        </w:rPr>
        <w:t>PANAUDOS GAVĖJO ĮSIPAREIGOJIMAI</w:t>
      </w:r>
    </w:p>
    <w:p w:rsidR="00E06E93" w:rsidRPr="00E06E93" w:rsidRDefault="00E06E93" w:rsidP="00E06E93">
      <w:pPr>
        <w:numPr>
          <w:ilvl w:val="1"/>
          <w:numId w:val="1"/>
        </w:numPr>
        <w:tabs>
          <w:tab w:val="left" w:pos="1134"/>
          <w:tab w:val="left" w:pos="1276"/>
        </w:tabs>
        <w:suppressAutoHyphens/>
        <w:ind w:left="0" w:firstLine="851"/>
        <w:jc w:val="both"/>
        <w:rPr>
          <w:rFonts w:ascii="Cambria" w:hAnsi="Cambria"/>
          <w:bCs/>
          <w:sz w:val="22"/>
          <w:szCs w:val="22"/>
        </w:rPr>
      </w:pPr>
      <w:r w:rsidRPr="00E06E93">
        <w:rPr>
          <w:rFonts w:ascii="Cambria" w:hAnsi="Cambria"/>
          <w:bCs/>
          <w:sz w:val="22"/>
          <w:szCs w:val="22"/>
        </w:rPr>
        <w:t>Panaudos gavėjas įsipareigoja:</w:t>
      </w:r>
    </w:p>
    <w:p w:rsidR="00E06E93" w:rsidRPr="00E06E93" w:rsidRDefault="00E06E93" w:rsidP="00E06E93">
      <w:pPr>
        <w:numPr>
          <w:ilvl w:val="2"/>
          <w:numId w:val="1"/>
        </w:numPr>
        <w:tabs>
          <w:tab w:val="left" w:pos="1134"/>
          <w:tab w:val="left" w:pos="1276"/>
          <w:tab w:val="left" w:pos="1418"/>
        </w:tabs>
        <w:suppressAutoHyphens/>
        <w:ind w:left="0" w:firstLine="851"/>
        <w:jc w:val="both"/>
        <w:rPr>
          <w:rFonts w:ascii="Cambria" w:hAnsi="Cambria"/>
          <w:sz w:val="22"/>
          <w:szCs w:val="22"/>
        </w:rPr>
      </w:pPr>
      <w:r w:rsidRPr="00E06E93">
        <w:rPr>
          <w:rFonts w:ascii="Cambria" w:hAnsi="Cambria"/>
          <w:sz w:val="22"/>
          <w:szCs w:val="22"/>
        </w:rPr>
        <w:t>Turtą naudoti pagal tiesioginę paskirtį ir Panaudos davėjo pateiktą instrukciją;</w:t>
      </w:r>
    </w:p>
    <w:p w:rsidR="00E06E93" w:rsidRPr="00E06E93" w:rsidRDefault="00E06E93" w:rsidP="00E06E93">
      <w:pPr>
        <w:numPr>
          <w:ilvl w:val="2"/>
          <w:numId w:val="1"/>
        </w:numPr>
        <w:tabs>
          <w:tab w:val="left" w:pos="1134"/>
          <w:tab w:val="left" w:pos="1276"/>
          <w:tab w:val="left" w:pos="1418"/>
        </w:tabs>
        <w:suppressAutoHyphens/>
        <w:ind w:left="0" w:firstLine="851"/>
        <w:jc w:val="both"/>
        <w:rPr>
          <w:rFonts w:ascii="Cambria" w:hAnsi="Cambria"/>
          <w:sz w:val="22"/>
          <w:szCs w:val="22"/>
        </w:rPr>
      </w:pPr>
      <w:r w:rsidRPr="00E06E93">
        <w:rPr>
          <w:rFonts w:ascii="Cambria" w:hAnsi="Cambria"/>
          <w:sz w:val="22"/>
          <w:szCs w:val="22"/>
        </w:rPr>
        <w:t>be išankstinio raštiško Panaudos davėjo sutikimo neperduoti Turto naudoti kitam juridiniam asmeniui;</w:t>
      </w:r>
    </w:p>
    <w:p w:rsidR="00E06E93" w:rsidRPr="00E06E93" w:rsidRDefault="00E06E93" w:rsidP="00E06E93">
      <w:pPr>
        <w:numPr>
          <w:ilvl w:val="2"/>
          <w:numId w:val="1"/>
        </w:numPr>
        <w:tabs>
          <w:tab w:val="left" w:pos="1134"/>
          <w:tab w:val="left" w:pos="1276"/>
          <w:tab w:val="left" w:pos="1418"/>
        </w:tabs>
        <w:suppressAutoHyphens/>
        <w:ind w:left="0" w:firstLine="851"/>
        <w:jc w:val="both"/>
        <w:rPr>
          <w:rFonts w:ascii="Cambria" w:hAnsi="Cambria"/>
          <w:sz w:val="22"/>
          <w:szCs w:val="22"/>
        </w:rPr>
      </w:pPr>
      <w:r w:rsidRPr="00E06E93">
        <w:rPr>
          <w:rFonts w:ascii="Cambria" w:hAnsi="Cambria"/>
          <w:sz w:val="22"/>
          <w:szCs w:val="22"/>
        </w:rPr>
        <w:t>atlyginti tiesioginius Panaudos davėjo patirtus nuostolius, jei Turtas taptų netinkamu naudoti pagal paskirtį dėl Panaudos gavėjo kaltės;</w:t>
      </w:r>
    </w:p>
    <w:p w:rsidR="00E06E93" w:rsidRPr="00E06E93" w:rsidRDefault="00E06E93" w:rsidP="00E06E93">
      <w:pPr>
        <w:numPr>
          <w:ilvl w:val="2"/>
          <w:numId w:val="1"/>
        </w:numPr>
        <w:tabs>
          <w:tab w:val="left" w:pos="1134"/>
          <w:tab w:val="left" w:pos="1276"/>
          <w:tab w:val="left" w:pos="1418"/>
        </w:tabs>
        <w:suppressAutoHyphens/>
        <w:ind w:left="0" w:firstLine="851"/>
        <w:jc w:val="both"/>
        <w:rPr>
          <w:rFonts w:ascii="Cambria" w:hAnsi="Cambria"/>
          <w:sz w:val="22"/>
          <w:szCs w:val="22"/>
        </w:rPr>
      </w:pPr>
      <w:r w:rsidRPr="00E06E93">
        <w:rPr>
          <w:rFonts w:ascii="Cambria" w:hAnsi="Cambria"/>
          <w:sz w:val="22"/>
          <w:szCs w:val="22"/>
        </w:rPr>
        <w:t>pasibaigus Sutarties galiojimo terminui, grąžinti Turtą tokios būklės, kokios Panaudos davėjo buvo pateiktas, atsižvelgiant į normalų jo susidėvėjimą, tai fiksuojant Turto perdavimo–priėmimo akte.</w:t>
      </w:r>
    </w:p>
    <w:p w:rsidR="00E06E93" w:rsidRPr="00E06E93" w:rsidRDefault="00E06E93" w:rsidP="00E06E93">
      <w:pPr>
        <w:numPr>
          <w:ilvl w:val="0"/>
          <w:numId w:val="1"/>
        </w:numPr>
        <w:tabs>
          <w:tab w:val="left" w:pos="1134"/>
          <w:tab w:val="left" w:pos="1276"/>
        </w:tabs>
        <w:suppressAutoHyphens/>
        <w:ind w:left="0" w:firstLine="851"/>
        <w:jc w:val="both"/>
        <w:rPr>
          <w:rFonts w:ascii="Cambria" w:hAnsi="Cambria"/>
          <w:b/>
          <w:sz w:val="22"/>
          <w:szCs w:val="22"/>
        </w:rPr>
      </w:pPr>
      <w:r w:rsidRPr="00E06E93">
        <w:rPr>
          <w:rFonts w:ascii="Cambria" w:hAnsi="Cambria"/>
          <w:b/>
          <w:sz w:val="22"/>
          <w:szCs w:val="22"/>
        </w:rPr>
        <w:lastRenderedPageBreak/>
        <w:t>SANKCIJOS UŽ PRISIIMTŲ ĮSIPAREIGOJIMŲ NEVYKDYMĄ</w:t>
      </w:r>
    </w:p>
    <w:p w:rsidR="00E06E93" w:rsidRPr="00E06E93" w:rsidRDefault="00E06E93" w:rsidP="00E06E93">
      <w:pPr>
        <w:numPr>
          <w:ilvl w:val="1"/>
          <w:numId w:val="1"/>
        </w:numPr>
        <w:tabs>
          <w:tab w:val="left" w:pos="1134"/>
          <w:tab w:val="left" w:pos="1276"/>
        </w:tabs>
        <w:suppressAutoHyphens/>
        <w:ind w:left="0" w:firstLine="851"/>
        <w:jc w:val="both"/>
        <w:rPr>
          <w:rFonts w:ascii="Cambria" w:hAnsi="Cambria"/>
          <w:sz w:val="22"/>
          <w:szCs w:val="22"/>
        </w:rPr>
      </w:pPr>
      <w:r w:rsidRPr="00E06E93">
        <w:rPr>
          <w:rFonts w:ascii="Cambria" w:hAnsi="Cambria"/>
          <w:sz w:val="22"/>
          <w:szCs w:val="22"/>
        </w:rPr>
        <w:t>Panaudos davėjas, laiku be pakankamo pagrindo neperdavęs Turto Panaudos gavėjui, privalo atlyginti Panaudos gavėjui išlaidas, susijusias su pasiruošimu priimti Turtą.</w:t>
      </w:r>
    </w:p>
    <w:p w:rsidR="00E06E93" w:rsidRPr="00E06E93" w:rsidRDefault="00E06E93" w:rsidP="00E06E93">
      <w:pPr>
        <w:widowControl w:val="0"/>
        <w:numPr>
          <w:ilvl w:val="1"/>
          <w:numId w:val="1"/>
        </w:numPr>
        <w:tabs>
          <w:tab w:val="left" w:pos="1134"/>
          <w:tab w:val="left" w:pos="1276"/>
        </w:tabs>
        <w:suppressAutoHyphens/>
        <w:ind w:left="0" w:firstLine="851"/>
        <w:jc w:val="both"/>
        <w:rPr>
          <w:rFonts w:ascii="Cambria" w:hAnsi="Cambria"/>
          <w:sz w:val="22"/>
          <w:szCs w:val="22"/>
        </w:rPr>
      </w:pPr>
      <w:r w:rsidRPr="00E06E9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rsidR="00E06E93" w:rsidRPr="00E06E93" w:rsidRDefault="00E06E93" w:rsidP="00E06E93">
      <w:pPr>
        <w:widowControl w:val="0"/>
        <w:tabs>
          <w:tab w:val="left" w:pos="1134"/>
          <w:tab w:val="left" w:pos="1276"/>
        </w:tabs>
        <w:suppressAutoHyphens/>
        <w:ind w:left="851"/>
        <w:jc w:val="both"/>
        <w:rPr>
          <w:rFonts w:ascii="Cambria" w:hAnsi="Cambria"/>
          <w:sz w:val="22"/>
          <w:szCs w:val="22"/>
        </w:rPr>
      </w:pPr>
    </w:p>
    <w:p w:rsidR="00E06E93" w:rsidRPr="00E06E93" w:rsidRDefault="00E06E93" w:rsidP="00E06E93">
      <w:pPr>
        <w:numPr>
          <w:ilvl w:val="0"/>
          <w:numId w:val="1"/>
        </w:numPr>
        <w:tabs>
          <w:tab w:val="left" w:pos="1134"/>
          <w:tab w:val="left" w:pos="1276"/>
        </w:tabs>
        <w:suppressAutoHyphens/>
        <w:ind w:left="0" w:firstLine="851"/>
        <w:jc w:val="both"/>
        <w:rPr>
          <w:rFonts w:ascii="Cambria" w:hAnsi="Cambria"/>
          <w:b/>
          <w:bCs/>
          <w:sz w:val="22"/>
          <w:szCs w:val="22"/>
        </w:rPr>
      </w:pPr>
      <w:r w:rsidRPr="00E06E93">
        <w:rPr>
          <w:rFonts w:ascii="Cambria" w:hAnsi="Cambria"/>
          <w:b/>
          <w:bCs/>
          <w:sz w:val="22"/>
          <w:szCs w:val="22"/>
        </w:rPr>
        <w:t>NEPAPRASTOSIOS APLINKYBĖS</w:t>
      </w:r>
    </w:p>
    <w:p w:rsidR="00E06E93" w:rsidRPr="00E06E93" w:rsidRDefault="00E06E93" w:rsidP="00E06E93">
      <w:pPr>
        <w:numPr>
          <w:ilvl w:val="1"/>
          <w:numId w:val="1"/>
        </w:numPr>
        <w:tabs>
          <w:tab w:val="left" w:pos="1134"/>
          <w:tab w:val="left" w:pos="1276"/>
        </w:tabs>
        <w:suppressAutoHyphens/>
        <w:ind w:left="0" w:firstLine="851"/>
        <w:jc w:val="both"/>
        <w:rPr>
          <w:rFonts w:ascii="Cambria" w:hAnsi="Cambria"/>
          <w:sz w:val="22"/>
          <w:szCs w:val="22"/>
        </w:rPr>
      </w:pPr>
      <w:r w:rsidRPr="00E06E9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rsidR="00E06E93" w:rsidRPr="00E06E93" w:rsidRDefault="00E06E93" w:rsidP="00E06E93">
      <w:pPr>
        <w:numPr>
          <w:ilvl w:val="1"/>
          <w:numId w:val="1"/>
        </w:numPr>
        <w:tabs>
          <w:tab w:val="left" w:pos="1134"/>
          <w:tab w:val="left" w:pos="1276"/>
        </w:tabs>
        <w:suppressAutoHyphens/>
        <w:ind w:left="0" w:firstLine="851"/>
        <w:jc w:val="both"/>
        <w:rPr>
          <w:rFonts w:ascii="Cambria" w:hAnsi="Cambria"/>
          <w:sz w:val="22"/>
          <w:szCs w:val="22"/>
        </w:rPr>
      </w:pPr>
      <w:r w:rsidRPr="00E06E93">
        <w:rPr>
          <w:rFonts w:ascii="Cambria" w:hAnsi="Cambria"/>
          <w:sz w:val="22"/>
          <w:szCs w:val="22"/>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E06E93" w:rsidRPr="00E06E93" w:rsidRDefault="00E06E93" w:rsidP="00E06E93">
      <w:pPr>
        <w:numPr>
          <w:ilvl w:val="1"/>
          <w:numId w:val="1"/>
        </w:numPr>
        <w:tabs>
          <w:tab w:val="left" w:pos="1134"/>
          <w:tab w:val="left" w:pos="1276"/>
        </w:tabs>
        <w:suppressAutoHyphens/>
        <w:ind w:left="0" w:firstLine="851"/>
        <w:jc w:val="both"/>
        <w:rPr>
          <w:rFonts w:ascii="Cambria" w:hAnsi="Cambria"/>
          <w:sz w:val="22"/>
          <w:szCs w:val="22"/>
        </w:rPr>
      </w:pPr>
      <w:r w:rsidRPr="00E06E93">
        <w:rPr>
          <w:rFonts w:ascii="Cambria" w:hAnsi="Cambria"/>
          <w:sz w:val="22"/>
          <w:szCs w:val="22"/>
        </w:rPr>
        <w:t>Jei nurodytos aplinkybės trunka ilgiau kaip 1 (vieną) mėnesį, Šalys tarpusavio susitarimu gali nutraukti Sutartį.</w:t>
      </w:r>
    </w:p>
    <w:p w:rsidR="00E06E93" w:rsidRPr="00E06E93" w:rsidRDefault="00E06E93" w:rsidP="00E06E93">
      <w:pPr>
        <w:tabs>
          <w:tab w:val="left" w:pos="1134"/>
          <w:tab w:val="left" w:pos="1276"/>
        </w:tabs>
        <w:suppressAutoHyphens/>
        <w:ind w:left="851"/>
        <w:jc w:val="both"/>
        <w:rPr>
          <w:rFonts w:ascii="Cambria" w:hAnsi="Cambria"/>
          <w:sz w:val="22"/>
          <w:szCs w:val="22"/>
        </w:rPr>
      </w:pPr>
    </w:p>
    <w:p w:rsidR="00E06E93" w:rsidRPr="00E06E93" w:rsidRDefault="00E06E93" w:rsidP="00E06E93">
      <w:pPr>
        <w:numPr>
          <w:ilvl w:val="0"/>
          <w:numId w:val="1"/>
        </w:numPr>
        <w:tabs>
          <w:tab w:val="left" w:pos="1134"/>
          <w:tab w:val="left" w:pos="1276"/>
        </w:tabs>
        <w:suppressAutoHyphens/>
        <w:ind w:left="0" w:firstLine="851"/>
        <w:jc w:val="both"/>
        <w:rPr>
          <w:rFonts w:ascii="Cambria" w:hAnsi="Cambria"/>
          <w:b/>
          <w:sz w:val="22"/>
          <w:szCs w:val="22"/>
        </w:rPr>
      </w:pPr>
      <w:r w:rsidRPr="00E06E93">
        <w:rPr>
          <w:rFonts w:ascii="Cambria" w:hAnsi="Cambria"/>
          <w:b/>
          <w:sz w:val="22"/>
          <w:szCs w:val="22"/>
        </w:rPr>
        <w:t>SUTARTIES GALIOJIMAS IR NUTRAUKIMAS</w:t>
      </w:r>
    </w:p>
    <w:p w:rsidR="00E06E93" w:rsidRPr="00E06E93" w:rsidRDefault="00E06E93" w:rsidP="00E06E93">
      <w:pPr>
        <w:shd w:val="clear" w:color="auto" w:fill="FFFFFF" w:themeFill="background1"/>
        <w:ind w:left="720" w:firstLine="131"/>
        <w:contextualSpacing/>
        <w:jc w:val="both"/>
        <w:rPr>
          <w:rFonts w:ascii="Cambria" w:eastAsia="Calibri" w:hAnsi="Cambria"/>
          <w:sz w:val="22"/>
          <w:szCs w:val="22"/>
        </w:rPr>
      </w:pPr>
      <w:r w:rsidRPr="00E06E93">
        <w:rPr>
          <w:rFonts w:ascii="Cambria" w:eastAsia="Calibri" w:hAnsi="Cambria"/>
          <w:sz w:val="22"/>
          <w:szCs w:val="22"/>
        </w:rPr>
        <w:t xml:space="preserve">6.1. Sutartis įsigalioja nuo jos pasirašymo momento ir galioja 12 (dvylika) mėnesių. </w:t>
      </w:r>
    </w:p>
    <w:p w:rsidR="00E06E93" w:rsidRPr="00E06E93" w:rsidRDefault="00E06E93" w:rsidP="00E06E93">
      <w:pPr>
        <w:shd w:val="clear" w:color="auto" w:fill="FFFFFF" w:themeFill="background1"/>
        <w:ind w:firstLine="851"/>
        <w:contextualSpacing/>
        <w:jc w:val="both"/>
        <w:rPr>
          <w:rFonts w:ascii="Cambria" w:eastAsia="Calibri" w:hAnsi="Cambria"/>
          <w:sz w:val="22"/>
          <w:szCs w:val="22"/>
        </w:rPr>
      </w:pPr>
      <w:r w:rsidRPr="00E06E93">
        <w:rPr>
          <w:rFonts w:ascii="Cambria" w:eastAsia="Calibri" w:hAnsi="Cambria"/>
          <w:sz w:val="22"/>
          <w:szCs w:val="22"/>
        </w:rPr>
        <w:t>6.2. Panaudos gavėjas turi teisę vienašališkai nutraukti šią Sutartį prieš terminą raštu įspėjęs Panaudos davėją prieš ne trumpesnį nei 10 (dešimties) darbo dienų terminą.</w:t>
      </w:r>
    </w:p>
    <w:p w:rsidR="00E06E93" w:rsidRPr="00E06E93" w:rsidRDefault="00E06E93" w:rsidP="00E06E93">
      <w:pPr>
        <w:shd w:val="clear" w:color="auto" w:fill="FFFFFF" w:themeFill="background1"/>
        <w:ind w:firstLine="851"/>
        <w:contextualSpacing/>
        <w:jc w:val="both"/>
        <w:rPr>
          <w:rFonts w:ascii="Cambria" w:eastAsia="Calibri" w:hAnsi="Cambria" w:cs="Calibri"/>
          <w:sz w:val="22"/>
          <w:szCs w:val="22"/>
        </w:rPr>
      </w:pPr>
      <w:r w:rsidRPr="00E06E93">
        <w:rPr>
          <w:rFonts w:ascii="Cambria" w:eastAsia="Calibri" w:hAnsi="Cambria"/>
          <w:sz w:val="22"/>
          <w:szCs w:val="22"/>
        </w:rPr>
        <w:t xml:space="preserve">6.3. </w:t>
      </w:r>
      <w:r w:rsidRPr="00E06E93">
        <w:rPr>
          <w:rFonts w:ascii="Cambria" w:eastAsia="Calibri" w:hAnsi="Cambria" w:cs="Calibri"/>
          <w:sz w:val="22"/>
          <w:szCs w:val="22"/>
        </w:rPr>
        <w:t>Panaudos davėjas turi teisę reikalauti nutraukti šią Sutartį prieš terminą, jei Panaudos gavėjas Turtu naudojasi ne pagal paskirtį.</w:t>
      </w:r>
    </w:p>
    <w:p w:rsidR="00E06E93" w:rsidRPr="00E06E93" w:rsidRDefault="00E06E93" w:rsidP="00E06E93">
      <w:pPr>
        <w:tabs>
          <w:tab w:val="left" w:pos="1134"/>
          <w:tab w:val="left" w:pos="1276"/>
        </w:tabs>
        <w:suppressAutoHyphens/>
        <w:ind w:firstLine="851"/>
        <w:jc w:val="both"/>
        <w:rPr>
          <w:rFonts w:ascii="Cambria" w:hAnsi="Cambria"/>
          <w:sz w:val="22"/>
          <w:szCs w:val="22"/>
        </w:rPr>
      </w:pPr>
      <w:r w:rsidRPr="00E06E93">
        <w:rPr>
          <w:rFonts w:ascii="Cambria" w:hAnsi="Cambria"/>
          <w:sz w:val="22"/>
          <w:szCs w:val="22"/>
        </w:rPr>
        <w:t>6.4. 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rsidR="00E06E93" w:rsidRPr="00E06E93" w:rsidRDefault="00E06E93" w:rsidP="00E06E93">
      <w:pPr>
        <w:tabs>
          <w:tab w:val="left" w:pos="1134"/>
          <w:tab w:val="left" w:pos="1276"/>
        </w:tabs>
        <w:suppressAutoHyphens/>
        <w:ind w:firstLine="851"/>
        <w:jc w:val="both"/>
        <w:rPr>
          <w:rFonts w:ascii="Cambria" w:hAnsi="Cambria"/>
          <w:sz w:val="22"/>
          <w:szCs w:val="22"/>
        </w:rPr>
      </w:pPr>
    </w:p>
    <w:p w:rsidR="00E06E93" w:rsidRPr="00E06E93" w:rsidRDefault="00E06E93" w:rsidP="00E06E93">
      <w:pPr>
        <w:numPr>
          <w:ilvl w:val="0"/>
          <w:numId w:val="1"/>
        </w:numPr>
        <w:tabs>
          <w:tab w:val="left" w:pos="1134"/>
          <w:tab w:val="left" w:pos="1276"/>
        </w:tabs>
        <w:suppressAutoHyphens/>
        <w:jc w:val="both"/>
        <w:rPr>
          <w:rFonts w:ascii="Cambria" w:hAnsi="Cambria"/>
          <w:b/>
          <w:bCs/>
          <w:sz w:val="22"/>
          <w:szCs w:val="22"/>
        </w:rPr>
      </w:pPr>
      <w:r w:rsidRPr="00E06E93">
        <w:rPr>
          <w:rFonts w:ascii="Cambria" w:hAnsi="Cambria"/>
          <w:b/>
          <w:bCs/>
          <w:sz w:val="22"/>
          <w:szCs w:val="22"/>
        </w:rPr>
        <w:t>BAIGIAMOSIOS NUOSTATOS</w:t>
      </w:r>
    </w:p>
    <w:p w:rsidR="00E06E93" w:rsidRPr="00E06E93" w:rsidRDefault="00E06E93" w:rsidP="00E06E93">
      <w:pPr>
        <w:tabs>
          <w:tab w:val="left" w:pos="993"/>
        </w:tabs>
        <w:suppressAutoHyphens/>
        <w:jc w:val="both"/>
        <w:rPr>
          <w:rFonts w:ascii="Cambria" w:hAnsi="Cambria"/>
          <w:sz w:val="22"/>
          <w:szCs w:val="22"/>
        </w:rPr>
      </w:pPr>
      <w:r w:rsidRPr="00E06E93">
        <w:rPr>
          <w:rFonts w:ascii="Cambria" w:hAnsi="Cambria"/>
          <w:bCs/>
          <w:sz w:val="22"/>
          <w:szCs w:val="22"/>
        </w:rPr>
        <w:tab/>
        <w:t>7.1. Panaudos davėjas patvirtina, kad Turtas nėra išnuomotas, įkeistas, areštuotas ir jam netaikomi jokie draudimai ar apribojimai įstatymų nustatyta tvarka. Ginčų dėl Turto jokioje ikiteisminio tyrimo įstaigoje ir (ar) teisme nevyksta.</w:t>
      </w:r>
    </w:p>
    <w:p w:rsidR="00E06E93" w:rsidRPr="00E06E93" w:rsidRDefault="00E06E93" w:rsidP="00E06E93">
      <w:pPr>
        <w:tabs>
          <w:tab w:val="left" w:pos="993"/>
        </w:tabs>
        <w:suppressAutoHyphens/>
        <w:jc w:val="both"/>
        <w:rPr>
          <w:rFonts w:ascii="Cambria" w:hAnsi="Cambria"/>
          <w:sz w:val="22"/>
          <w:szCs w:val="22"/>
        </w:rPr>
      </w:pPr>
      <w:r w:rsidRPr="00E06E93">
        <w:rPr>
          <w:rFonts w:ascii="Cambria" w:hAnsi="Cambria"/>
          <w:sz w:val="22"/>
          <w:szCs w:val="22"/>
        </w:rPr>
        <w:tab/>
        <w:t>7.2. Šalys įsipareigoja tarpusavio santykiuose laikytis konfidencialumo: neatskleisti raštu, žodžiu ar kitokiu pavidalu tretiesiems asmenims jokios komercinės, dalykinės, finansinės informacijos, kuri tapo žinoma šios Sutarties pagrindu.</w:t>
      </w:r>
    </w:p>
    <w:p w:rsidR="00E06E93" w:rsidRPr="00E06E93" w:rsidRDefault="00E06E93" w:rsidP="00E06E93">
      <w:pPr>
        <w:suppressAutoHyphens/>
        <w:ind w:firstLine="993"/>
        <w:jc w:val="both"/>
        <w:rPr>
          <w:rFonts w:ascii="Cambria" w:hAnsi="Cambria"/>
          <w:sz w:val="22"/>
          <w:szCs w:val="22"/>
        </w:rPr>
      </w:pPr>
      <w:r w:rsidRPr="00E06E93">
        <w:rPr>
          <w:rFonts w:ascii="Cambria" w:hAnsi="Cambria"/>
          <w:sz w:val="22"/>
          <w:szCs w:val="22"/>
        </w:rPr>
        <w:t>7.3. Sutartis sudaroma 2 (dviem) egzemplioriais, po vieną Panaudos gavėjui ir Panaudos davėjui, turinčiais vienodą juridinę galią.</w:t>
      </w:r>
    </w:p>
    <w:p w:rsidR="00E06E93" w:rsidRPr="00E06E93" w:rsidRDefault="00E06E93" w:rsidP="00E06E93">
      <w:pPr>
        <w:suppressAutoHyphens/>
        <w:ind w:firstLine="993"/>
        <w:jc w:val="both"/>
        <w:rPr>
          <w:rFonts w:ascii="Cambria" w:hAnsi="Cambria"/>
          <w:sz w:val="22"/>
          <w:szCs w:val="22"/>
        </w:rPr>
      </w:pPr>
      <w:r w:rsidRPr="00E06E93">
        <w:rPr>
          <w:rFonts w:ascii="Cambria" w:hAnsi="Cambria"/>
          <w:sz w:val="22"/>
          <w:szCs w:val="22"/>
        </w:rPr>
        <w:t>7.4. Bet kokie Sutarties pakeitimai ar papildymai galioja sudaryti tik raštu, pasirašius abiejų Šalių atstovams.</w:t>
      </w:r>
    </w:p>
    <w:p w:rsidR="00E06E93" w:rsidRPr="00E06E93" w:rsidRDefault="00E06E93" w:rsidP="00E06E93">
      <w:pPr>
        <w:tabs>
          <w:tab w:val="left" w:pos="993"/>
          <w:tab w:val="left" w:pos="1276"/>
        </w:tabs>
        <w:suppressAutoHyphens/>
        <w:jc w:val="both"/>
        <w:rPr>
          <w:rFonts w:ascii="Cambria" w:hAnsi="Cambria"/>
          <w:sz w:val="22"/>
          <w:szCs w:val="22"/>
        </w:rPr>
      </w:pPr>
      <w:r w:rsidRPr="00E06E93">
        <w:rPr>
          <w:rFonts w:ascii="Cambria" w:hAnsi="Cambria"/>
          <w:sz w:val="22"/>
          <w:szCs w:val="22"/>
        </w:rPr>
        <w:tab/>
        <w:t>7.5. 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rsidR="00E06E93" w:rsidRPr="00E06E93" w:rsidRDefault="00E06E93" w:rsidP="00E06E93">
      <w:pPr>
        <w:tabs>
          <w:tab w:val="left" w:pos="993"/>
        </w:tabs>
        <w:suppressAutoHyphens/>
        <w:jc w:val="both"/>
        <w:rPr>
          <w:rFonts w:ascii="Cambria" w:hAnsi="Cambria"/>
          <w:sz w:val="22"/>
          <w:szCs w:val="22"/>
        </w:rPr>
      </w:pPr>
      <w:r w:rsidRPr="00E06E93">
        <w:rPr>
          <w:rFonts w:ascii="Cambria" w:hAnsi="Cambria"/>
          <w:sz w:val="22"/>
          <w:szCs w:val="22"/>
        </w:rPr>
        <w:tab/>
        <w:t xml:space="preserve">7.6. Visi pranešimai ir kitas Šalių susirašinėjimas pagal Sutartį įteikiamas Sutarties Šaliai pasirašytinai arba siunčiant paštu arba faksu, jei Sutartyje nenurodyta kitaip. Laikoma, kad paštu išsiųstas </w:t>
      </w:r>
      <w:r w:rsidRPr="00E06E93">
        <w:rPr>
          <w:rFonts w:ascii="Cambria" w:hAnsi="Cambria"/>
          <w:sz w:val="22"/>
          <w:szCs w:val="22"/>
        </w:rPr>
        <w:lastRenderedPageBreak/>
        <w:t>dokumentas gautas trečią darbo dieną, einančią po tos dienos, kai gavėjui siunčiamas dokumentas įteiktas pašto paslaugas teikiančiai įmonei.</w:t>
      </w:r>
    </w:p>
    <w:p w:rsidR="00E06E93" w:rsidRPr="00E06E93" w:rsidRDefault="00E06E93" w:rsidP="00E06E93">
      <w:pPr>
        <w:suppressAutoHyphens/>
        <w:ind w:firstLine="993"/>
        <w:jc w:val="both"/>
        <w:rPr>
          <w:rFonts w:ascii="Cambria" w:hAnsi="Cambria"/>
          <w:sz w:val="22"/>
          <w:szCs w:val="22"/>
        </w:rPr>
      </w:pPr>
      <w:r w:rsidRPr="00E06E93">
        <w:rPr>
          <w:rFonts w:ascii="Cambria" w:hAnsi="Cambria"/>
          <w:sz w:val="22"/>
          <w:szCs w:val="22"/>
        </w:rPr>
        <w:t>7.7. Pasikeitus adresams ir faksų numeriams ar kitiems rekvizitams, Sutarties Šalys įsipareigoja apie tai nedelsdamos raštu informuoti viena kitą.</w:t>
      </w:r>
    </w:p>
    <w:p w:rsidR="00E06E93" w:rsidRPr="00E06E93" w:rsidRDefault="00E06E93" w:rsidP="00E06E93">
      <w:pPr>
        <w:tabs>
          <w:tab w:val="left" w:pos="993"/>
          <w:tab w:val="left" w:pos="1276"/>
        </w:tabs>
        <w:suppressAutoHyphens/>
        <w:jc w:val="both"/>
        <w:rPr>
          <w:rFonts w:ascii="Cambria" w:hAnsi="Cambria"/>
          <w:sz w:val="22"/>
          <w:szCs w:val="22"/>
        </w:rPr>
      </w:pPr>
      <w:r w:rsidRPr="00E06E93">
        <w:rPr>
          <w:rFonts w:ascii="Cambria" w:hAnsi="Cambria"/>
          <w:sz w:val="22"/>
          <w:szCs w:val="22"/>
        </w:rPr>
        <w:tab/>
        <w:t>7.8. Visi su šia Sutartimi susiję ginčai sprendžiami derybų keliu. Nesusitarus, ginčai sprendžiami Lietuvos Respublikos įstatymų nustatyta tvarka</w:t>
      </w:r>
      <w:r w:rsidRPr="00E06E93">
        <w:rPr>
          <w:rFonts w:ascii="Cambria" w:hAnsi="Cambria"/>
          <w:bCs/>
          <w:sz w:val="22"/>
          <w:szCs w:val="22"/>
        </w:rPr>
        <w:t xml:space="preserve"> pagal </w:t>
      </w:r>
      <w:r w:rsidRPr="00E06E93">
        <w:rPr>
          <w:rFonts w:ascii="Cambria" w:hAnsi="Cambria"/>
          <w:sz w:val="22"/>
          <w:szCs w:val="22"/>
        </w:rPr>
        <w:t>Panaudos davėjo</w:t>
      </w:r>
      <w:r w:rsidRPr="00E06E93">
        <w:rPr>
          <w:rFonts w:ascii="Cambria" w:hAnsi="Cambria"/>
          <w:bCs/>
          <w:sz w:val="22"/>
          <w:szCs w:val="22"/>
        </w:rPr>
        <w:t xml:space="preserve"> buveinės adresą</w:t>
      </w:r>
      <w:r w:rsidRPr="00E06E93">
        <w:rPr>
          <w:rFonts w:ascii="Cambria" w:hAnsi="Cambria"/>
          <w:sz w:val="22"/>
          <w:szCs w:val="22"/>
        </w:rPr>
        <w:t>.</w:t>
      </w:r>
    </w:p>
    <w:p w:rsidR="00E06E93" w:rsidRPr="00E06E93" w:rsidRDefault="00E06E93" w:rsidP="00E06E93">
      <w:pPr>
        <w:tabs>
          <w:tab w:val="left" w:pos="993"/>
          <w:tab w:val="left" w:pos="1276"/>
        </w:tabs>
        <w:suppressAutoHyphens/>
        <w:jc w:val="both"/>
        <w:rPr>
          <w:rFonts w:ascii="Cambria" w:hAnsi="Cambria"/>
          <w:sz w:val="22"/>
          <w:szCs w:val="22"/>
        </w:rPr>
      </w:pPr>
    </w:p>
    <w:p w:rsidR="00E06E93" w:rsidRPr="00E06E93" w:rsidRDefault="00E06E93" w:rsidP="00E06E93">
      <w:pPr>
        <w:suppressAutoHyphens/>
        <w:ind w:firstLine="993"/>
        <w:jc w:val="both"/>
        <w:rPr>
          <w:rFonts w:ascii="Cambria" w:hAnsi="Cambria"/>
          <w:b/>
          <w:sz w:val="22"/>
          <w:szCs w:val="22"/>
        </w:rPr>
      </w:pPr>
      <w:r w:rsidRPr="00E06E9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rsidR="00E06E93" w:rsidRPr="00E06E93" w:rsidRDefault="00E06E93" w:rsidP="00E06E93">
      <w:pPr>
        <w:suppressAutoHyphens/>
        <w:ind w:firstLine="567"/>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E06E93" w:rsidRPr="00E06E93" w:rsidTr="00D051F0">
        <w:tc>
          <w:tcPr>
            <w:tcW w:w="4788" w:type="dxa"/>
            <w:tcBorders>
              <w:top w:val="single" w:sz="4" w:space="0" w:color="auto"/>
              <w:left w:val="single" w:sz="4" w:space="0" w:color="auto"/>
              <w:bottom w:val="single" w:sz="4" w:space="0" w:color="auto"/>
              <w:right w:val="single" w:sz="4" w:space="0" w:color="auto"/>
            </w:tcBorders>
            <w:hideMark/>
          </w:tcPr>
          <w:p w:rsidR="00E06E93" w:rsidRPr="00E06E93" w:rsidRDefault="00E06E93" w:rsidP="00E06E93">
            <w:pPr>
              <w:jc w:val="center"/>
              <w:rPr>
                <w:rFonts w:ascii="Cambria" w:hAnsi="Cambria"/>
                <w:b/>
                <w:bCs/>
                <w:kern w:val="2"/>
                <w:sz w:val="20"/>
              </w:rPr>
            </w:pPr>
            <w:r w:rsidRPr="00E06E93">
              <w:rPr>
                <w:rFonts w:ascii="Cambria" w:hAnsi="Cambria"/>
                <w:b/>
                <w:bCs/>
                <w:kern w:val="2"/>
                <w:sz w:val="20"/>
              </w:rPr>
              <w:t>Panaudos gavėjas</w:t>
            </w:r>
          </w:p>
        </w:tc>
        <w:tc>
          <w:tcPr>
            <w:tcW w:w="4747" w:type="dxa"/>
            <w:tcBorders>
              <w:top w:val="single" w:sz="4" w:space="0" w:color="auto"/>
              <w:left w:val="single" w:sz="4" w:space="0" w:color="auto"/>
              <w:bottom w:val="single" w:sz="4" w:space="0" w:color="auto"/>
              <w:right w:val="single" w:sz="4" w:space="0" w:color="auto"/>
            </w:tcBorders>
            <w:hideMark/>
          </w:tcPr>
          <w:p w:rsidR="00E06E93" w:rsidRPr="00E06E93" w:rsidRDefault="00E06E93" w:rsidP="00E06E93">
            <w:pPr>
              <w:jc w:val="center"/>
              <w:rPr>
                <w:rFonts w:ascii="Cambria" w:hAnsi="Cambria"/>
                <w:b/>
                <w:bCs/>
                <w:kern w:val="2"/>
                <w:sz w:val="20"/>
              </w:rPr>
            </w:pPr>
            <w:r w:rsidRPr="00E06E93">
              <w:rPr>
                <w:rFonts w:ascii="Cambria" w:hAnsi="Cambria"/>
                <w:b/>
                <w:bCs/>
                <w:kern w:val="2"/>
                <w:sz w:val="20"/>
              </w:rPr>
              <w:t>Panaudos davėjas</w:t>
            </w:r>
          </w:p>
        </w:tc>
      </w:tr>
      <w:tr w:rsidR="00E06E93" w:rsidRPr="00E06E93" w:rsidTr="00D051F0">
        <w:tc>
          <w:tcPr>
            <w:tcW w:w="4788" w:type="dxa"/>
            <w:tcBorders>
              <w:top w:val="single" w:sz="4" w:space="0" w:color="auto"/>
              <w:left w:val="single" w:sz="4" w:space="0" w:color="auto"/>
              <w:bottom w:val="single" w:sz="4" w:space="0" w:color="auto"/>
              <w:right w:val="single" w:sz="4" w:space="0" w:color="auto"/>
            </w:tcBorders>
            <w:vAlign w:val="center"/>
            <w:hideMark/>
          </w:tcPr>
          <w:p w:rsidR="00E06E93" w:rsidRPr="00E06E93" w:rsidRDefault="00E06E93" w:rsidP="00E06E93">
            <w:pPr>
              <w:tabs>
                <w:tab w:val="left" w:pos="1276"/>
              </w:tabs>
              <w:jc w:val="center"/>
              <w:rPr>
                <w:rFonts w:ascii="Cambria" w:hAnsi="Cambria"/>
                <w:sz w:val="20"/>
              </w:rPr>
            </w:pPr>
            <w:r w:rsidRPr="00E06E93">
              <w:rPr>
                <w:rFonts w:ascii="Cambria" w:hAnsi="Cambria"/>
                <w:kern w:val="2"/>
                <w:sz w:val="20"/>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vAlign w:val="center"/>
            <w:hideMark/>
          </w:tcPr>
          <w:p w:rsidR="00E06E93" w:rsidRPr="00E06E93" w:rsidRDefault="00E06E93" w:rsidP="00E06E93">
            <w:pPr>
              <w:jc w:val="center"/>
              <w:rPr>
                <w:rFonts w:ascii="Cambria" w:hAnsi="Cambria"/>
                <w:b/>
                <w:bCs/>
                <w:kern w:val="2"/>
                <w:sz w:val="20"/>
              </w:rPr>
            </w:pPr>
            <w:r w:rsidRPr="00E06E93">
              <w:rPr>
                <w:rFonts w:ascii="Cambria" w:hAnsi="Cambria"/>
                <w:kern w:val="2"/>
                <w:sz w:val="20"/>
              </w:rPr>
              <w:t>(nurodomos atstovo pareigos, vardas, pavardė)</w:t>
            </w:r>
          </w:p>
        </w:tc>
      </w:tr>
      <w:tr w:rsidR="00E06E93" w:rsidRPr="00E06E93" w:rsidTr="00D051F0">
        <w:tc>
          <w:tcPr>
            <w:tcW w:w="4788"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jc w:val="center"/>
              <w:rPr>
                <w:rFonts w:ascii="Cambria" w:hAnsi="Cambria"/>
                <w:b/>
                <w:bCs/>
                <w:color w:val="4472C4"/>
                <w:kern w:val="2"/>
                <w:sz w:val="20"/>
              </w:rPr>
            </w:pPr>
          </w:p>
          <w:p w:rsidR="00E06E93" w:rsidRPr="00E06E93" w:rsidRDefault="00E06E93" w:rsidP="00E06E93">
            <w:pPr>
              <w:jc w:val="center"/>
              <w:rPr>
                <w:rFonts w:ascii="Cambria" w:hAnsi="Cambria"/>
                <w:b/>
                <w:bCs/>
                <w:color w:val="4472C4"/>
                <w:kern w:val="2"/>
                <w:sz w:val="20"/>
              </w:rPr>
            </w:pPr>
            <w:r w:rsidRPr="00E06E93">
              <w:rPr>
                <w:rFonts w:ascii="Cambria" w:hAnsi="Cambria"/>
                <w:b/>
                <w:bCs/>
                <w:kern w:val="2"/>
                <w:sz w:val="20"/>
              </w:rPr>
              <w:t>(parašas)</w:t>
            </w:r>
          </w:p>
          <w:p w:rsidR="00E06E93" w:rsidRPr="00E06E93" w:rsidRDefault="00E06E93" w:rsidP="00E06E93">
            <w:pPr>
              <w:jc w:val="center"/>
              <w:rPr>
                <w:rFonts w:ascii="Cambria" w:hAnsi="Cambria"/>
                <w:b/>
                <w:bCs/>
                <w:color w:val="4472C4"/>
                <w:kern w:val="2"/>
                <w:sz w:val="20"/>
              </w:rPr>
            </w:pPr>
          </w:p>
        </w:tc>
        <w:tc>
          <w:tcPr>
            <w:tcW w:w="474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jc w:val="center"/>
              <w:rPr>
                <w:rFonts w:ascii="Cambria" w:hAnsi="Cambria"/>
                <w:b/>
                <w:bCs/>
                <w:kern w:val="2"/>
                <w:sz w:val="20"/>
              </w:rPr>
            </w:pPr>
          </w:p>
          <w:p w:rsidR="00E06E93" w:rsidRPr="00E06E93" w:rsidRDefault="00E06E93" w:rsidP="00E06E93">
            <w:pPr>
              <w:jc w:val="center"/>
              <w:rPr>
                <w:rFonts w:ascii="Cambria" w:hAnsi="Cambria"/>
                <w:b/>
                <w:bCs/>
                <w:kern w:val="2"/>
                <w:sz w:val="20"/>
              </w:rPr>
            </w:pPr>
            <w:r w:rsidRPr="00E06E93">
              <w:rPr>
                <w:rFonts w:ascii="Cambria" w:hAnsi="Cambria"/>
                <w:b/>
                <w:bCs/>
                <w:kern w:val="2"/>
                <w:sz w:val="20"/>
              </w:rPr>
              <w:t>(parašas)</w:t>
            </w:r>
          </w:p>
        </w:tc>
      </w:tr>
    </w:tbl>
    <w:p w:rsidR="00E06E93" w:rsidRPr="00E06E93" w:rsidRDefault="00E06E93" w:rsidP="00E06E93">
      <w:pPr>
        <w:suppressAutoHyphens/>
        <w:ind w:firstLine="567"/>
        <w:rPr>
          <w:rFonts w:ascii="Cambria" w:hAnsi="Cambria"/>
          <w:sz w:val="20"/>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ind w:left="6096"/>
        <w:jc w:val="right"/>
        <w:rPr>
          <w:rFonts w:ascii="Cambria" w:hAnsi="Cambria"/>
          <w:sz w:val="20"/>
        </w:rPr>
      </w:pPr>
      <w:r w:rsidRPr="00E06E93">
        <w:rPr>
          <w:rFonts w:ascii="Cambria" w:hAnsi="Cambria"/>
          <w:sz w:val="20"/>
        </w:rPr>
        <w:lastRenderedPageBreak/>
        <w:t>1 priedas</w:t>
      </w:r>
    </w:p>
    <w:p w:rsidR="00E06E93" w:rsidRPr="00E06E93" w:rsidRDefault="00E06E93" w:rsidP="00E06E93">
      <w:pPr>
        <w:ind w:left="6096"/>
        <w:jc w:val="right"/>
        <w:rPr>
          <w:rFonts w:ascii="Cambria" w:hAnsi="Cambria"/>
          <w:sz w:val="20"/>
        </w:rPr>
      </w:pPr>
      <w:r w:rsidRPr="00E06E93">
        <w:rPr>
          <w:rFonts w:ascii="Cambria" w:hAnsi="Cambria"/>
          <w:sz w:val="20"/>
        </w:rPr>
        <w:t>prie panaudos suteikimo sutarties</w:t>
      </w:r>
    </w:p>
    <w:p w:rsidR="00E06E93" w:rsidRPr="00E06E93" w:rsidRDefault="00E06E93" w:rsidP="00E06E93">
      <w:pPr>
        <w:jc w:val="right"/>
        <w:rPr>
          <w:rFonts w:ascii="Cambria" w:hAnsi="Cambria"/>
          <w:sz w:val="20"/>
        </w:rPr>
      </w:pPr>
    </w:p>
    <w:p w:rsidR="00E06E93" w:rsidRPr="00E06E93" w:rsidRDefault="00E06E93" w:rsidP="00E06E93">
      <w:pPr>
        <w:jc w:val="right"/>
        <w:rPr>
          <w:rFonts w:ascii="Cambria" w:hAnsi="Cambria"/>
          <w:sz w:val="20"/>
        </w:rPr>
      </w:pPr>
    </w:p>
    <w:p w:rsidR="00E06E93" w:rsidRPr="00E06E93" w:rsidRDefault="00E06E93" w:rsidP="00E06E93">
      <w:pPr>
        <w:jc w:val="center"/>
        <w:rPr>
          <w:rFonts w:ascii="Cambria" w:hAnsi="Cambria"/>
          <w:b/>
          <w:sz w:val="20"/>
        </w:rPr>
      </w:pPr>
      <w:r w:rsidRPr="00E06E93">
        <w:rPr>
          <w:rFonts w:ascii="Cambria" w:hAnsi="Cambria"/>
          <w:b/>
          <w:sz w:val="20"/>
        </w:rPr>
        <w:t>PANAUDOS PERDAVIMO–PRIĖMIMO AKTAS</w:t>
      </w:r>
    </w:p>
    <w:p w:rsidR="00E06E93" w:rsidRPr="00E06E93" w:rsidRDefault="00E06E93" w:rsidP="00E06E93">
      <w:pPr>
        <w:tabs>
          <w:tab w:val="left" w:pos="1276"/>
        </w:tabs>
        <w:jc w:val="center"/>
        <w:rPr>
          <w:rFonts w:ascii="Cambria" w:hAnsi="Cambria"/>
          <w:bCs/>
          <w:sz w:val="20"/>
        </w:rPr>
      </w:pPr>
    </w:p>
    <w:p w:rsidR="00E06E93" w:rsidRPr="00E06E93" w:rsidRDefault="00E06E93" w:rsidP="00E06E93">
      <w:pPr>
        <w:tabs>
          <w:tab w:val="left" w:pos="1276"/>
        </w:tabs>
        <w:jc w:val="center"/>
        <w:rPr>
          <w:rFonts w:ascii="Cambria" w:hAnsi="Cambria"/>
          <w:sz w:val="20"/>
        </w:rPr>
      </w:pPr>
      <w:r w:rsidRPr="00E06E93">
        <w:rPr>
          <w:rFonts w:ascii="Cambria" w:hAnsi="Cambria"/>
          <w:sz w:val="20"/>
        </w:rPr>
        <w:t>20      m. ________ __ d., Kaunas</w:t>
      </w:r>
    </w:p>
    <w:p w:rsidR="00E06E93" w:rsidRPr="00E06E93" w:rsidRDefault="00E06E93" w:rsidP="00E06E93">
      <w:pPr>
        <w:tabs>
          <w:tab w:val="left" w:pos="1276"/>
        </w:tabs>
        <w:rPr>
          <w:rFonts w:ascii="Cambria" w:hAnsi="Cambria"/>
          <w:bCs/>
          <w:sz w:val="20"/>
        </w:rPr>
      </w:pPr>
    </w:p>
    <w:p w:rsidR="00E06E93" w:rsidRPr="00E06E93" w:rsidRDefault="00E06E93" w:rsidP="00E06E93">
      <w:pPr>
        <w:tabs>
          <w:tab w:val="left" w:pos="1276"/>
          <w:tab w:val="center" w:pos="4680"/>
          <w:tab w:val="right" w:pos="9360"/>
        </w:tabs>
        <w:ind w:firstLine="851"/>
        <w:jc w:val="both"/>
        <w:rPr>
          <w:rFonts w:ascii="Cambria" w:eastAsia="Calibri" w:hAnsi="Cambria" w:cs="Calibri"/>
          <w:sz w:val="20"/>
          <w:szCs w:val="22"/>
        </w:rPr>
      </w:pPr>
      <w:r w:rsidRPr="00E06E93">
        <w:rPr>
          <w:rFonts w:ascii="Cambria" w:eastAsia="Calibri" w:hAnsi="Cambria" w:cs="Calibri"/>
          <w:sz w:val="20"/>
          <w:szCs w:val="22"/>
        </w:rPr>
        <w:t xml:space="preserve">Vadovaujantis panaudos suteikimo sutartimi (toliau – </w:t>
      </w:r>
      <w:r w:rsidRPr="00E06E93">
        <w:rPr>
          <w:rFonts w:ascii="Cambria" w:eastAsia="Calibri" w:hAnsi="Cambria" w:cs="Calibri"/>
          <w:bCs/>
          <w:sz w:val="20"/>
          <w:szCs w:val="22"/>
        </w:rPr>
        <w:t>Sutartis</w:t>
      </w:r>
      <w:r w:rsidRPr="00E06E93">
        <w:rPr>
          <w:rFonts w:ascii="Cambria" w:eastAsia="Calibri" w:hAnsi="Cambria" w:cs="Calibri"/>
          <w:sz w:val="20"/>
          <w:szCs w:val="22"/>
        </w:rPr>
        <w:t xml:space="preserve">), pasirašyta tarp </w:t>
      </w:r>
      <w:r w:rsidRPr="00E06E93">
        <w:rPr>
          <w:rFonts w:ascii="Cambria" w:eastAsia="Calibri" w:hAnsi="Cambria" w:cs="Calibri"/>
          <w:b/>
          <w:bCs/>
          <w:i/>
          <w:sz w:val="20"/>
          <w:szCs w:val="22"/>
        </w:rPr>
        <w:t>(panaudos davėjo juridinė forma ir pavadinimas)</w:t>
      </w:r>
      <w:r w:rsidRPr="00E06E93">
        <w:rPr>
          <w:rFonts w:ascii="Cambria" w:eastAsia="Calibri" w:hAnsi="Cambria" w:cs="Calibri"/>
          <w:i/>
          <w:sz w:val="20"/>
          <w:szCs w:val="22"/>
        </w:rPr>
        <w:t>,</w:t>
      </w:r>
      <w:r w:rsidRPr="00E06E93">
        <w:rPr>
          <w:rFonts w:ascii="Cambria" w:eastAsia="Calibri" w:hAnsi="Cambria" w:cs="Calibri"/>
          <w:sz w:val="20"/>
          <w:szCs w:val="22"/>
        </w:rPr>
        <w:t xml:space="preserve"> juridinio asmens kodas </w:t>
      </w:r>
      <w:r w:rsidRPr="00E06E93">
        <w:rPr>
          <w:rFonts w:ascii="Cambria" w:eastAsia="Calibri" w:hAnsi="Cambria" w:cs="Calibri"/>
          <w:i/>
          <w:sz w:val="20"/>
          <w:szCs w:val="22"/>
        </w:rPr>
        <w:t>(nurodyti)</w:t>
      </w:r>
      <w:r w:rsidRPr="00E06E93">
        <w:rPr>
          <w:rFonts w:ascii="Cambria" w:eastAsia="Calibri" w:hAnsi="Cambria" w:cs="Calibri"/>
          <w:sz w:val="20"/>
          <w:szCs w:val="22"/>
        </w:rPr>
        <w:t>, adresas: (</w:t>
      </w:r>
      <w:r w:rsidRPr="00E06E93">
        <w:rPr>
          <w:rFonts w:ascii="Cambria" w:eastAsia="Calibri" w:hAnsi="Cambria" w:cs="Calibri"/>
          <w:i/>
          <w:sz w:val="20"/>
          <w:szCs w:val="22"/>
        </w:rPr>
        <w:t>nurodyti)</w:t>
      </w:r>
      <w:r w:rsidRPr="00E06E93">
        <w:rPr>
          <w:rFonts w:ascii="Cambria" w:eastAsia="Calibri" w:hAnsi="Cambria" w:cs="Calibri"/>
          <w:sz w:val="20"/>
          <w:szCs w:val="22"/>
        </w:rPr>
        <w:t xml:space="preserve">, </w:t>
      </w:r>
      <w:r w:rsidRPr="00E06E93">
        <w:rPr>
          <w:rFonts w:ascii="Cambria" w:eastAsia="Calibri" w:hAnsi="Cambria" w:cs="Calibri"/>
          <w:bCs/>
          <w:sz w:val="20"/>
          <w:szCs w:val="22"/>
        </w:rPr>
        <w:t xml:space="preserve">(toliau – </w:t>
      </w:r>
      <w:r w:rsidRPr="00E06E93">
        <w:rPr>
          <w:rFonts w:ascii="Cambria" w:eastAsia="Calibri" w:hAnsi="Cambria" w:cs="Calibri"/>
          <w:sz w:val="20"/>
          <w:szCs w:val="22"/>
        </w:rPr>
        <w:t>Panaudos davėjas</w:t>
      </w:r>
      <w:r w:rsidRPr="00E06E93">
        <w:rPr>
          <w:rFonts w:ascii="Cambria" w:eastAsia="Calibri" w:hAnsi="Cambria" w:cs="Calibri"/>
          <w:bCs/>
          <w:sz w:val="20"/>
          <w:szCs w:val="22"/>
        </w:rPr>
        <w:t xml:space="preserve">), ir </w:t>
      </w:r>
      <w:r w:rsidRPr="00E06E93">
        <w:rPr>
          <w:rFonts w:ascii="Cambria" w:eastAsia="Calibri" w:hAnsi="Cambria" w:cs="Calibri"/>
          <w:b/>
          <w:sz w:val="20"/>
          <w:szCs w:val="22"/>
        </w:rPr>
        <w:t>Lietuvos sveikatos mokslų universiteto ligoninė Kauno klinikos</w:t>
      </w:r>
      <w:r w:rsidRPr="00E06E93">
        <w:rPr>
          <w:rFonts w:ascii="Cambria" w:eastAsia="Calibri" w:hAnsi="Cambria" w:cs="Calibri"/>
          <w:sz w:val="20"/>
          <w:szCs w:val="22"/>
        </w:rPr>
        <w:t>,</w:t>
      </w:r>
      <w:r w:rsidRPr="00E06E93">
        <w:rPr>
          <w:rFonts w:ascii="Cambria" w:eastAsia="Calibri" w:hAnsi="Cambria" w:cs="Calibri"/>
          <w:b/>
          <w:sz w:val="20"/>
          <w:szCs w:val="22"/>
        </w:rPr>
        <w:t xml:space="preserve"> </w:t>
      </w:r>
      <w:r w:rsidRPr="00E06E93">
        <w:rPr>
          <w:rFonts w:ascii="Cambria" w:eastAsia="Calibri" w:hAnsi="Cambria" w:cs="Calibri"/>
          <w:sz w:val="20"/>
          <w:szCs w:val="22"/>
        </w:rPr>
        <w:t xml:space="preserve">juridinio asmens kodas 135163499, adresas: </w:t>
      </w:r>
      <w:proofErr w:type="spellStart"/>
      <w:r w:rsidRPr="00E06E93">
        <w:rPr>
          <w:rFonts w:ascii="Cambria" w:eastAsia="Calibri" w:hAnsi="Cambria" w:cs="Calibri"/>
          <w:sz w:val="20"/>
          <w:szCs w:val="22"/>
        </w:rPr>
        <w:t>Eivenių</w:t>
      </w:r>
      <w:proofErr w:type="spellEnd"/>
      <w:r w:rsidRPr="00E06E93">
        <w:rPr>
          <w:rFonts w:ascii="Cambria" w:eastAsia="Calibri" w:hAnsi="Cambria" w:cs="Calibri"/>
          <w:sz w:val="20"/>
          <w:szCs w:val="22"/>
        </w:rPr>
        <w:t xml:space="preserve"> g. 2, 50161 Kaunas, </w:t>
      </w:r>
      <w:r w:rsidRPr="00E06E93">
        <w:rPr>
          <w:rFonts w:ascii="Cambria" w:eastAsia="Calibri" w:hAnsi="Cambria" w:cs="Calibri"/>
          <w:bCs/>
          <w:sz w:val="20"/>
          <w:szCs w:val="22"/>
        </w:rPr>
        <w:t xml:space="preserve">(toliau – </w:t>
      </w:r>
      <w:r w:rsidRPr="00E06E93">
        <w:rPr>
          <w:rFonts w:ascii="Cambria" w:eastAsia="Calibri" w:hAnsi="Cambria" w:cs="Calibri"/>
          <w:sz w:val="20"/>
          <w:szCs w:val="22"/>
        </w:rPr>
        <w:t>Panaudos gavėjas</w:t>
      </w:r>
      <w:r w:rsidRPr="00E06E93">
        <w:rPr>
          <w:rFonts w:ascii="Cambria" w:eastAsia="Calibri" w:hAnsi="Cambria" w:cs="Calibri"/>
          <w:bCs/>
          <w:sz w:val="20"/>
          <w:szCs w:val="22"/>
        </w:rPr>
        <w:t>),</w:t>
      </w:r>
      <w:r w:rsidRPr="00E06E93">
        <w:rPr>
          <w:rFonts w:ascii="Cambria" w:eastAsia="Calibri" w:hAnsi="Cambria" w:cs="Calibri"/>
          <w:sz w:val="20"/>
          <w:szCs w:val="22"/>
        </w:rPr>
        <w:t xml:space="preserve"> materialiai atsakingas Panaudos davėjo atstovas ir materialiai atsakingas Panaudos gavėjo atstovas sudarė šį panaudos perdavimo–priėmimo aktą, kuriuo patvirtina, kad: </w:t>
      </w:r>
    </w:p>
    <w:p w:rsidR="00E06E93" w:rsidRPr="00E06E93" w:rsidRDefault="00E06E93" w:rsidP="00E06E93">
      <w:pPr>
        <w:tabs>
          <w:tab w:val="left" w:pos="1276"/>
          <w:tab w:val="center" w:pos="4680"/>
          <w:tab w:val="right" w:pos="9360"/>
        </w:tabs>
        <w:ind w:firstLine="851"/>
        <w:rPr>
          <w:rFonts w:ascii="Cambria" w:eastAsia="Calibri" w:hAnsi="Cambria" w:cs="Calibri"/>
          <w:sz w:val="20"/>
          <w:szCs w:val="22"/>
        </w:rPr>
      </w:pPr>
    </w:p>
    <w:p w:rsidR="00E06E93" w:rsidRPr="00E06E93" w:rsidRDefault="00E06E93" w:rsidP="00E06E93">
      <w:pPr>
        <w:numPr>
          <w:ilvl w:val="0"/>
          <w:numId w:val="3"/>
        </w:numPr>
        <w:tabs>
          <w:tab w:val="left" w:pos="1134"/>
          <w:tab w:val="center" w:pos="4153"/>
          <w:tab w:val="right" w:pos="8306"/>
        </w:tabs>
        <w:ind w:left="0" w:firstLine="851"/>
        <w:jc w:val="both"/>
        <w:rPr>
          <w:rFonts w:ascii="Cambria" w:eastAsia="Calibri" w:hAnsi="Cambria" w:cs="Calibri"/>
          <w:sz w:val="20"/>
          <w:szCs w:val="22"/>
        </w:rPr>
      </w:pPr>
      <w:r w:rsidRPr="00E06E93">
        <w:rPr>
          <w:rFonts w:ascii="Cambria" w:eastAsia="Calibri" w:hAnsi="Cambria" w:cs="Calibri"/>
          <w:sz w:val="20"/>
          <w:szCs w:val="22"/>
        </w:rPr>
        <w:t>Panaudos davėjas perdavė Panaudos gavėjui, o Panaudos gavėjas priėmė iš Panaudos davėjo žemiau išvardintą turtą, kurio bendra vertė yra (nurodyti)</w:t>
      </w:r>
      <w:r w:rsidRPr="00E06E93">
        <w:rPr>
          <w:rFonts w:ascii="Cambria" w:eastAsia="Calibri" w:hAnsi="Cambria" w:cs="Calibri"/>
          <w:bCs/>
          <w:sz w:val="20"/>
          <w:szCs w:val="22"/>
        </w:rPr>
        <w:t xml:space="preserve"> </w:t>
      </w:r>
      <w:proofErr w:type="spellStart"/>
      <w:r w:rsidRPr="00E06E93">
        <w:rPr>
          <w:rFonts w:ascii="Cambria" w:eastAsia="Calibri" w:hAnsi="Cambria" w:cs="Calibri"/>
          <w:sz w:val="20"/>
          <w:szCs w:val="22"/>
        </w:rPr>
        <w:t>Eur</w:t>
      </w:r>
      <w:proofErr w:type="spellEnd"/>
      <w:r w:rsidRPr="00E06E93">
        <w:rPr>
          <w:rFonts w:ascii="Cambria" w:eastAsia="Calibri" w:hAnsi="Cambria" w:cs="Calibri"/>
          <w:sz w:val="20"/>
          <w:szCs w:val="22"/>
        </w:rPr>
        <w:t xml:space="preserve"> (su PVM) </w:t>
      </w:r>
      <w:r w:rsidRPr="00E06E93">
        <w:rPr>
          <w:rFonts w:ascii="Cambria" w:eastAsia="Calibri" w:hAnsi="Cambria" w:cs="Calibri"/>
          <w:bCs/>
          <w:i/>
          <w:sz w:val="20"/>
          <w:szCs w:val="22"/>
        </w:rPr>
        <w:t>(suma žodžiais e</w:t>
      </w:r>
      <w:r w:rsidRPr="00E06E93">
        <w:rPr>
          <w:rFonts w:ascii="Cambria" w:eastAsia="Calibri" w:hAnsi="Cambria" w:cs="Calibri"/>
          <w:i/>
          <w:sz w:val="20"/>
          <w:szCs w:val="22"/>
        </w:rPr>
        <w:t>urų  xx ct)</w:t>
      </w:r>
      <w:r w:rsidRPr="00E06E93">
        <w:rPr>
          <w:rFonts w:ascii="Cambria" w:eastAsia="Calibri" w:hAnsi="Cambria" w:cs="Calibri"/>
          <w:sz w:val="20"/>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693"/>
        <w:gridCol w:w="1701"/>
        <w:gridCol w:w="1417"/>
        <w:gridCol w:w="1560"/>
      </w:tblGrid>
      <w:tr w:rsidR="00E06E93" w:rsidRPr="00E06E93" w:rsidTr="00D051F0">
        <w:tc>
          <w:tcPr>
            <w:tcW w:w="56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30"/>
              <w:jc w:val="center"/>
              <w:rPr>
                <w:rFonts w:ascii="Cambria" w:hAnsi="Cambria"/>
                <w:sz w:val="20"/>
              </w:rPr>
            </w:pPr>
            <w:r w:rsidRPr="00E06E93">
              <w:rPr>
                <w:rFonts w:ascii="Cambria" w:hAnsi="Cambria"/>
                <w:sz w:val="20"/>
              </w:rPr>
              <w:t>Eil.</w:t>
            </w:r>
          </w:p>
          <w:p w:rsidR="00E06E93" w:rsidRPr="00E06E93" w:rsidRDefault="00E06E93" w:rsidP="00E06E93">
            <w:pPr>
              <w:ind w:right="30"/>
              <w:jc w:val="center"/>
              <w:rPr>
                <w:rFonts w:ascii="Cambria" w:hAnsi="Cambria"/>
                <w:sz w:val="20"/>
              </w:rPr>
            </w:pPr>
            <w:r w:rsidRPr="00E06E93">
              <w:rPr>
                <w:rFonts w:ascii="Cambria" w:hAnsi="Cambria"/>
                <w:sz w:val="20"/>
              </w:rPr>
              <w:t>Nr.</w:t>
            </w:r>
          </w:p>
        </w:tc>
        <w:tc>
          <w:tcPr>
            <w:tcW w:w="212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Perduodamo turto (Panaudos) aprašas</w:t>
            </w:r>
          </w:p>
        </w:tc>
        <w:tc>
          <w:tcPr>
            <w:tcW w:w="2693"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Modelis, gamintojo pavadinimas</w:t>
            </w:r>
          </w:p>
        </w:tc>
        <w:tc>
          <w:tcPr>
            <w:tcW w:w="1701"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 xml:space="preserve">Vieneto kaina </w:t>
            </w:r>
          </w:p>
          <w:p w:rsidR="00E06E93" w:rsidRPr="00E06E93" w:rsidRDefault="00E06E93" w:rsidP="00E06E93">
            <w:pPr>
              <w:ind w:right="243"/>
              <w:jc w:val="center"/>
              <w:rPr>
                <w:rFonts w:ascii="Cambria" w:hAnsi="Cambria"/>
                <w:sz w:val="20"/>
              </w:rPr>
            </w:pPr>
            <w:r w:rsidRPr="00E06E93">
              <w:rPr>
                <w:rFonts w:ascii="Cambria" w:hAnsi="Cambria"/>
                <w:sz w:val="20"/>
              </w:rPr>
              <w:t>(</w:t>
            </w:r>
            <w:proofErr w:type="spellStart"/>
            <w:r w:rsidRPr="00E06E93">
              <w:rPr>
                <w:rFonts w:ascii="Cambria" w:hAnsi="Cambria"/>
                <w:sz w:val="20"/>
              </w:rPr>
              <w:t>Eur</w:t>
            </w:r>
            <w:proofErr w:type="spellEnd"/>
            <w:r w:rsidRPr="00E06E93">
              <w:rPr>
                <w:rFonts w:ascii="Cambria" w:hAnsi="Cambria"/>
                <w:sz w:val="20"/>
              </w:rPr>
              <w:t xml:space="preserve"> su PVM)</w:t>
            </w:r>
          </w:p>
        </w:tc>
        <w:tc>
          <w:tcPr>
            <w:tcW w:w="141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Kiekis</w:t>
            </w:r>
          </w:p>
        </w:tc>
        <w:tc>
          <w:tcPr>
            <w:tcW w:w="1560"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Suma</w:t>
            </w:r>
          </w:p>
          <w:p w:rsidR="00E06E93" w:rsidRPr="00E06E93" w:rsidRDefault="00E06E93" w:rsidP="00E06E93">
            <w:pPr>
              <w:ind w:right="243"/>
              <w:jc w:val="center"/>
              <w:rPr>
                <w:rFonts w:ascii="Cambria" w:hAnsi="Cambria"/>
                <w:sz w:val="20"/>
              </w:rPr>
            </w:pPr>
            <w:r w:rsidRPr="00E06E93">
              <w:rPr>
                <w:rFonts w:ascii="Cambria" w:hAnsi="Cambria"/>
                <w:sz w:val="20"/>
              </w:rPr>
              <w:t>(</w:t>
            </w:r>
            <w:proofErr w:type="spellStart"/>
            <w:r w:rsidRPr="00E06E93">
              <w:rPr>
                <w:rFonts w:ascii="Cambria" w:hAnsi="Cambria"/>
                <w:sz w:val="20"/>
              </w:rPr>
              <w:t>Eur</w:t>
            </w:r>
            <w:proofErr w:type="spellEnd"/>
            <w:r w:rsidRPr="00E06E93">
              <w:rPr>
                <w:rFonts w:ascii="Cambria" w:hAnsi="Cambria"/>
                <w:sz w:val="20"/>
              </w:rPr>
              <w:t xml:space="preserve"> su PVM)</w:t>
            </w:r>
          </w:p>
        </w:tc>
      </w:tr>
      <w:tr w:rsidR="00E06E93" w:rsidRPr="00E06E93" w:rsidTr="00D051F0">
        <w:tc>
          <w:tcPr>
            <w:tcW w:w="56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212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tabs>
                <w:tab w:val="left" w:pos="1296"/>
                <w:tab w:val="center" w:pos="4680"/>
                <w:tab w:val="right" w:pos="9360"/>
              </w:tabs>
              <w:ind w:right="243"/>
              <w:rPr>
                <w:rFonts w:ascii="Cambria" w:eastAsia="Calibri" w:hAnsi="Cambria" w:cs="Calibri"/>
                <w:sz w:val="20"/>
                <w:lang w:val="en-US"/>
              </w:rPr>
            </w:pPr>
          </w:p>
        </w:tc>
        <w:tc>
          <w:tcPr>
            <w:tcW w:w="2693"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1701"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141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1560"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r>
      <w:tr w:rsidR="00E06E93" w:rsidRPr="00E06E93" w:rsidTr="00D051F0">
        <w:tc>
          <w:tcPr>
            <w:tcW w:w="8505" w:type="dxa"/>
            <w:gridSpan w:val="5"/>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right"/>
              <w:rPr>
                <w:rFonts w:ascii="Cambria" w:hAnsi="Cambria"/>
                <w:sz w:val="20"/>
              </w:rPr>
            </w:pPr>
            <w:r w:rsidRPr="00E06E93">
              <w:rPr>
                <w:rFonts w:ascii="Cambria" w:hAnsi="Cambria"/>
                <w:sz w:val="20"/>
              </w:rPr>
              <w:t>Iš viso (</w:t>
            </w:r>
            <w:proofErr w:type="spellStart"/>
            <w:r w:rsidRPr="00E06E93">
              <w:rPr>
                <w:rFonts w:ascii="Cambria" w:hAnsi="Cambria"/>
                <w:sz w:val="20"/>
              </w:rPr>
              <w:t>Eur</w:t>
            </w:r>
            <w:proofErr w:type="spellEnd"/>
            <w:r w:rsidRPr="00E06E93">
              <w:rPr>
                <w:rFonts w:ascii="Cambria" w:hAnsi="Cambria"/>
                <w:sz w:val="20"/>
              </w:rPr>
              <w:t xml:space="preserve"> su PVM)</w:t>
            </w:r>
          </w:p>
        </w:tc>
        <w:tc>
          <w:tcPr>
            <w:tcW w:w="1560"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r>
    </w:tbl>
    <w:p w:rsidR="00E06E93" w:rsidRPr="00E06E93" w:rsidRDefault="00E06E93" w:rsidP="00E06E93">
      <w:pPr>
        <w:tabs>
          <w:tab w:val="left" w:pos="1134"/>
          <w:tab w:val="center" w:pos="4153"/>
          <w:tab w:val="right" w:pos="8306"/>
        </w:tabs>
        <w:ind w:left="851"/>
        <w:jc w:val="both"/>
        <w:rPr>
          <w:rFonts w:ascii="Cambria" w:eastAsia="Calibri" w:hAnsi="Cambria" w:cs="Calibri"/>
          <w:sz w:val="20"/>
          <w:szCs w:val="22"/>
        </w:rPr>
      </w:pPr>
    </w:p>
    <w:p w:rsidR="00E06E93" w:rsidRPr="00E06E93" w:rsidRDefault="00E06E93" w:rsidP="00E06E93">
      <w:pPr>
        <w:numPr>
          <w:ilvl w:val="0"/>
          <w:numId w:val="3"/>
        </w:numPr>
        <w:tabs>
          <w:tab w:val="left" w:pos="1134"/>
          <w:tab w:val="center" w:pos="4153"/>
          <w:tab w:val="right" w:pos="8306"/>
        </w:tabs>
        <w:ind w:left="0" w:firstLine="851"/>
        <w:jc w:val="both"/>
        <w:rPr>
          <w:rFonts w:ascii="Cambria" w:eastAsia="Calibri" w:hAnsi="Cambria" w:cs="Calibri"/>
          <w:color w:val="000000" w:themeColor="text1"/>
          <w:sz w:val="20"/>
          <w:szCs w:val="22"/>
        </w:rPr>
      </w:pPr>
      <w:r w:rsidRPr="00E06E93">
        <w:rPr>
          <w:rFonts w:ascii="Cambria" w:eastAsia="Calibri" w:hAnsi="Cambria" w:cs="Calibri"/>
          <w:color w:val="000000" w:themeColor="text1"/>
          <w:sz w:val="20"/>
          <w:szCs w:val="22"/>
        </w:rPr>
        <w:t xml:space="preserve">Panauda buvo suteikta </w:t>
      </w:r>
      <w:r w:rsidRPr="00D54EEB">
        <w:rPr>
          <w:rFonts w:ascii="Cambria" w:eastAsia="Calibri" w:hAnsi="Cambria" w:cs="Calibri"/>
          <w:sz w:val="20"/>
          <w:szCs w:val="22"/>
        </w:rPr>
        <w:t xml:space="preserve">Lietuvos sveikatos mokslų universiteto ligoninės Kauno klinikų (nurodyti skyrių) </w:t>
      </w:r>
      <w:r w:rsidRPr="00E06E93">
        <w:rPr>
          <w:rFonts w:ascii="Cambria" w:eastAsia="Calibri" w:hAnsi="Cambria" w:cs="Calibri"/>
          <w:color w:val="000000" w:themeColor="text1"/>
          <w:sz w:val="20"/>
          <w:szCs w:val="22"/>
        </w:rPr>
        <w:t>vadovaujantis Sutartyje nustatytomis sąlygomis ir tvarka.</w:t>
      </w:r>
    </w:p>
    <w:p w:rsidR="00E06E93" w:rsidRPr="00E06E93" w:rsidRDefault="00E06E93" w:rsidP="00E06E93">
      <w:pPr>
        <w:numPr>
          <w:ilvl w:val="0"/>
          <w:numId w:val="3"/>
        </w:numPr>
        <w:tabs>
          <w:tab w:val="left" w:pos="1134"/>
          <w:tab w:val="center" w:pos="4153"/>
          <w:tab w:val="right" w:pos="8306"/>
        </w:tabs>
        <w:ind w:left="0" w:firstLine="851"/>
        <w:jc w:val="both"/>
        <w:rPr>
          <w:rFonts w:ascii="Cambria" w:eastAsia="Calibri" w:hAnsi="Cambria" w:cs="Calibri"/>
          <w:sz w:val="20"/>
          <w:szCs w:val="22"/>
        </w:rPr>
      </w:pPr>
      <w:r w:rsidRPr="00E06E93">
        <w:rPr>
          <w:rFonts w:ascii="Cambria" w:eastAsia="Calibri" w:hAnsi="Cambria" w:cs="Calibri"/>
          <w:sz w:val="20"/>
          <w:szCs w:val="22"/>
        </w:rPr>
        <w:t>Šis panaudos perdavimo–priėmimo aktas laikomas neatskiriama Sutarties dalimi.</w:t>
      </w:r>
    </w:p>
    <w:p w:rsidR="00E06E93" w:rsidRPr="00E06E93" w:rsidRDefault="00E06E93" w:rsidP="00E06E93">
      <w:pPr>
        <w:tabs>
          <w:tab w:val="left" w:pos="1276"/>
          <w:tab w:val="center" w:pos="4680"/>
          <w:tab w:val="right" w:pos="9360"/>
        </w:tabs>
        <w:rPr>
          <w:rFonts w:ascii="Cambria" w:eastAsia="Calibri" w:hAnsi="Cambria" w:cs="Calibri"/>
          <w:sz w:val="20"/>
          <w:szCs w:val="22"/>
        </w:rPr>
      </w:pPr>
    </w:p>
    <w:tbl>
      <w:tblPr>
        <w:tblW w:w="9441" w:type="dxa"/>
        <w:jc w:val="center"/>
        <w:tblLook w:val="04A0" w:firstRow="1" w:lastRow="0" w:firstColumn="1" w:lastColumn="0" w:noHBand="0" w:noVBand="1"/>
      </w:tblPr>
      <w:tblGrid>
        <w:gridCol w:w="4568"/>
        <w:gridCol w:w="337"/>
        <w:gridCol w:w="4536"/>
      </w:tblGrid>
      <w:tr w:rsidR="00E06E93" w:rsidRPr="00E06E93" w:rsidTr="00D051F0">
        <w:trPr>
          <w:trHeight w:val="2297"/>
          <w:jc w:val="center"/>
        </w:trPr>
        <w:tc>
          <w:tcPr>
            <w:tcW w:w="4568" w:type="dxa"/>
          </w:tcPr>
          <w:p w:rsidR="00E06E93" w:rsidRPr="00E06E93" w:rsidRDefault="00E06E93" w:rsidP="00E06E93">
            <w:pPr>
              <w:tabs>
                <w:tab w:val="left" w:pos="1276"/>
              </w:tabs>
              <w:rPr>
                <w:rFonts w:ascii="Cambria" w:hAnsi="Cambria"/>
                <w:b/>
                <w:bCs/>
                <w:sz w:val="20"/>
              </w:rPr>
            </w:pPr>
            <w:r w:rsidRPr="00E06E93">
              <w:rPr>
                <w:rFonts w:ascii="Cambria" w:hAnsi="Cambria"/>
                <w:b/>
                <w:bCs/>
                <w:sz w:val="20"/>
              </w:rPr>
              <w:t>Perdavė (</w:t>
            </w:r>
            <w:r w:rsidRPr="00E06E93">
              <w:rPr>
                <w:rFonts w:ascii="Cambria" w:hAnsi="Cambria"/>
                <w:b/>
                <w:bCs/>
                <w:i/>
                <w:iCs/>
                <w:sz w:val="20"/>
              </w:rPr>
              <w:t>materialiai atsakingas Panaudos davėjo atstovas</w:t>
            </w:r>
            <w:r w:rsidRPr="00E06E93">
              <w:rPr>
                <w:rFonts w:ascii="Cambria" w:hAnsi="Cambria"/>
                <w:b/>
                <w:bCs/>
                <w:sz w:val="20"/>
              </w:rPr>
              <w:t>):</w:t>
            </w:r>
          </w:p>
          <w:p w:rsidR="00E06E93" w:rsidRPr="00E06E93" w:rsidRDefault="00E06E93" w:rsidP="00E06E93">
            <w:pPr>
              <w:tabs>
                <w:tab w:val="left" w:pos="1276"/>
              </w:tabs>
              <w:rPr>
                <w:rFonts w:ascii="Cambria" w:hAnsi="Cambria"/>
                <w:b/>
                <w:bCs/>
                <w:sz w:val="20"/>
              </w:rPr>
            </w:pPr>
          </w:p>
          <w:p w:rsidR="00E06E93" w:rsidRPr="00E06E93" w:rsidRDefault="00E06E93" w:rsidP="00E06E93">
            <w:pPr>
              <w:tabs>
                <w:tab w:val="left" w:pos="1276"/>
              </w:tabs>
              <w:rPr>
                <w:rFonts w:ascii="Cambria" w:hAnsi="Cambria"/>
                <w:b/>
                <w:bCs/>
                <w:sz w:val="20"/>
              </w:rPr>
            </w:pPr>
            <w:r w:rsidRPr="00E06E93">
              <w:rPr>
                <w:rFonts w:ascii="Cambria" w:hAnsi="Cambria"/>
                <w:b/>
                <w:bCs/>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(Užimamos pareigos)</w:t>
            </w:r>
          </w:p>
          <w:p w:rsidR="00E06E93" w:rsidRPr="00E06E93" w:rsidRDefault="00E06E93" w:rsidP="00E06E93">
            <w:pPr>
              <w:tabs>
                <w:tab w:val="left" w:pos="1276"/>
              </w:tabs>
              <w:rPr>
                <w:rFonts w:ascii="Cambria" w:hAnsi="Cambria"/>
                <w:sz w:val="20"/>
              </w:rPr>
            </w:pPr>
          </w:p>
          <w:p w:rsidR="00E06E93" w:rsidRPr="00E06E93" w:rsidRDefault="00E06E93" w:rsidP="00E06E93">
            <w:pPr>
              <w:tabs>
                <w:tab w:val="left" w:pos="1276"/>
              </w:tabs>
              <w:rPr>
                <w:rFonts w:ascii="Cambria" w:hAnsi="Cambria"/>
                <w:sz w:val="20"/>
              </w:rPr>
            </w:pPr>
            <w:r w:rsidRPr="00E06E93">
              <w:rPr>
                <w:rFonts w:ascii="Cambria" w:hAnsi="Cambria"/>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(Vardas, pavardė, parašas)</w:t>
            </w:r>
          </w:p>
          <w:p w:rsidR="00E06E93" w:rsidRPr="00E06E93" w:rsidRDefault="00E06E93" w:rsidP="00E06E93">
            <w:pPr>
              <w:tabs>
                <w:tab w:val="left" w:pos="1276"/>
              </w:tabs>
              <w:rPr>
                <w:rFonts w:ascii="Cambria" w:hAnsi="Cambria"/>
                <w:bCs/>
                <w:iCs/>
                <w:sz w:val="20"/>
              </w:rPr>
            </w:pPr>
          </w:p>
        </w:tc>
        <w:tc>
          <w:tcPr>
            <w:tcW w:w="337" w:type="dxa"/>
          </w:tcPr>
          <w:p w:rsidR="00E06E93" w:rsidRPr="00E06E93" w:rsidRDefault="00E06E93" w:rsidP="00E06E93">
            <w:pPr>
              <w:spacing w:line="276" w:lineRule="auto"/>
              <w:rPr>
                <w:rFonts w:ascii="Cambria" w:hAnsi="Cambria" w:cs="Calibri"/>
                <w:b/>
                <w:iCs/>
                <w:sz w:val="20"/>
                <w:lang w:eastAsia="lt-LT"/>
              </w:rPr>
            </w:pPr>
          </w:p>
        </w:tc>
        <w:tc>
          <w:tcPr>
            <w:tcW w:w="4536" w:type="dxa"/>
          </w:tcPr>
          <w:p w:rsidR="00E06E93" w:rsidRPr="00E06E93" w:rsidRDefault="00E06E93" w:rsidP="00E06E93">
            <w:pPr>
              <w:spacing w:line="276" w:lineRule="auto"/>
              <w:rPr>
                <w:rFonts w:ascii="Cambria" w:hAnsi="Cambria" w:cs="Calibri"/>
                <w:b/>
                <w:bCs/>
                <w:sz w:val="20"/>
                <w:lang w:eastAsia="lt-LT"/>
              </w:rPr>
            </w:pPr>
            <w:r w:rsidRPr="00E06E93">
              <w:rPr>
                <w:rFonts w:ascii="Cambria" w:hAnsi="Cambria" w:cs="Calibri"/>
                <w:b/>
                <w:bCs/>
                <w:sz w:val="20"/>
                <w:lang w:eastAsia="lt-LT"/>
              </w:rPr>
              <w:t>Priėmė (</w:t>
            </w:r>
            <w:r w:rsidRPr="00E06E93">
              <w:rPr>
                <w:rFonts w:ascii="Cambria" w:hAnsi="Cambria" w:cs="Calibri"/>
                <w:b/>
                <w:bCs/>
                <w:i/>
                <w:iCs/>
                <w:sz w:val="20"/>
                <w:lang w:eastAsia="lt-LT"/>
              </w:rPr>
              <w:t>materialiai atsakingas Panaudos gavėjos atstovas</w:t>
            </w:r>
            <w:r w:rsidRPr="00E06E93">
              <w:rPr>
                <w:rFonts w:ascii="Cambria" w:hAnsi="Cambria" w:cs="Calibri"/>
                <w:b/>
                <w:bCs/>
                <w:sz w:val="20"/>
                <w:lang w:eastAsia="lt-LT"/>
              </w:rPr>
              <w:t>):</w:t>
            </w:r>
          </w:p>
          <w:p w:rsidR="00E06E93" w:rsidRPr="00E06E93" w:rsidRDefault="00E06E93" w:rsidP="00E06E93">
            <w:pPr>
              <w:tabs>
                <w:tab w:val="left" w:pos="1276"/>
              </w:tabs>
              <w:rPr>
                <w:rFonts w:ascii="Cambria" w:hAnsi="Cambria"/>
                <w:b/>
                <w:bCs/>
                <w:sz w:val="20"/>
              </w:rPr>
            </w:pPr>
          </w:p>
          <w:p w:rsidR="00E06E93" w:rsidRPr="00E06E93" w:rsidRDefault="00E06E93" w:rsidP="00E06E93">
            <w:pPr>
              <w:tabs>
                <w:tab w:val="left" w:pos="1276"/>
              </w:tabs>
              <w:rPr>
                <w:rFonts w:ascii="Cambria" w:hAnsi="Cambria"/>
                <w:b/>
                <w:bCs/>
                <w:sz w:val="20"/>
              </w:rPr>
            </w:pPr>
            <w:r w:rsidRPr="00E06E93">
              <w:rPr>
                <w:rFonts w:ascii="Cambria" w:hAnsi="Cambria"/>
                <w:b/>
                <w:bCs/>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(Užimamos pareigos)</w:t>
            </w:r>
          </w:p>
          <w:p w:rsidR="00E06E93" w:rsidRPr="00E06E93" w:rsidRDefault="00E06E93" w:rsidP="00E06E93">
            <w:pPr>
              <w:tabs>
                <w:tab w:val="left" w:pos="1276"/>
              </w:tabs>
              <w:rPr>
                <w:rFonts w:ascii="Cambria" w:hAnsi="Cambria"/>
                <w:sz w:val="20"/>
              </w:rPr>
            </w:pPr>
          </w:p>
          <w:p w:rsidR="00E06E93" w:rsidRPr="00E06E93" w:rsidRDefault="00E06E93" w:rsidP="00E06E93">
            <w:pPr>
              <w:tabs>
                <w:tab w:val="left" w:pos="1276"/>
              </w:tabs>
              <w:rPr>
                <w:rFonts w:ascii="Cambria" w:hAnsi="Cambria"/>
                <w:sz w:val="20"/>
              </w:rPr>
            </w:pPr>
            <w:r w:rsidRPr="00E06E93">
              <w:rPr>
                <w:rFonts w:ascii="Cambria" w:hAnsi="Cambria"/>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(Vardas, pavardė, parašas)</w:t>
            </w:r>
          </w:p>
          <w:p w:rsidR="00E06E93" w:rsidRPr="00E06E93" w:rsidRDefault="00E06E93" w:rsidP="00E06E93">
            <w:pPr>
              <w:spacing w:line="276" w:lineRule="auto"/>
              <w:rPr>
                <w:rFonts w:ascii="Cambria" w:hAnsi="Cambria" w:cs="Calibri"/>
                <w:sz w:val="20"/>
                <w:lang w:eastAsia="lt-LT"/>
              </w:rPr>
            </w:pPr>
          </w:p>
        </w:tc>
      </w:tr>
    </w:tbl>
    <w:p w:rsidR="00E06E93" w:rsidRPr="00E06E93" w:rsidRDefault="00E06E93" w:rsidP="00E06E93">
      <w:pPr>
        <w:suppressAutoHyphens/>
        <w:rPr>
          <w:rFonts w:ascii="Cambria" w:hAnsi="Cambria"/>
          <w:sz w:val="20"/>
        </w:rPr>
      </w:pPr>
    </w:p>
    <w:p w:rsidR="00E06E93" w:rsidRPr="00E06E93" w:rsidRDefault="00E06E93" w:rsidP="00E06E93">
      <w:pPr>
        <w:ind w:left="6096"/>
        <w:jc w:val="right"/>
        <w:rPr>
          <w:rFonts w:ascii="Cambria" w:hAnsi="Cambria"/>
          <w:sz w:val="20"/>
        </w:rPr>
      </w:pPr>
      <w:r w:rsidRPr="00E06E93">
        <w:rPr>
          <w:rFonts w:ascii="Cambria" w:hAnsi="Cambria"/>
          <w:sz w:val="20"/>
        </w:rPr>
        <w:br w:type="page"/>
      </w:r>
      <w:r w:rsidRPr="00E06E93">
        <w:rPr>
          <w:rFonts w:ascii="Cambria" w:hAnsi="Cambria"/>
          <w:sz w:val="20"/>
        </w:rPr>
        <w:lastRenderedPageBreak/>
        <w:t>2 priedas</w:t>
      </w:r>
    </w:p>
    <w:p w:rsidR="00E06E93" w:rsidRPr="00E06E93" w:rsidRDefault="00E06E93" w:rsidP="00E06E93">
      <w:pPr>
        <w:ind w:left="6096"/>
        <w:jc w:val="right"/>
        <w:rPr>
          <w:rFonts w:ascii="Cambria" w:hAnsi="Cambria"/>
          <w:sz w:val="20"/>
        </w:rPr>
      </w:pPr>
      <w:r w:rsidRPr="00E06E93">
        <w:rPr>
          <w:rFonts w:ascii="Cambria" w:hAnsi="Cambria"/>
          <w:sz w:val="20"/>
        </w:rPr>
        <w:t>prie panaudos suteikimo sutarties</w:t>
      </w:r>
    </w:p>
    <w:p w:rsidR="00E06E93" w:rsidRPr="00E06E93" w:rsidRDefault="00E06E93" w:rsidP="00E06E93">
      <w:pPr>
        <w:jc w:val="right"/>
        <w:rPr>
          <w:rFonts w:ascii="Cambria" w:hAnsi="Cambria"/>
          <w:sz w:val="20"/>
        </w:rPr>
      </w:pPr>
    </w:p>
    <w:p w:rsidR="00E06E93" w:rsidRPr="00E06E93" w:rsidRDefault="00E06E93" w:rsidP="00E06E93">
      <w:pPr>
        <w:jc w:val="right"/>
        <w:rPr>
          <w:rFonts w:ascii="Cambria" w:hAnsi="Cambria"/>
          <w:sz w:val="20"/>
        </w:rPr>
      </w:pPr>
    </w:p>
    <w:p w:rsidR="00E06E93" w:rsidRPr="00E06E93" w:rsidRDefault="00E06E93" w:rsidP="00E06E93">
      <w:pPr>
        <w:jc w:val="center"/>
        <w:rPr>
          <w:rFonts w:ascii="Cambria" w:hAnsi="Cambria"/>
          <w:b/>
          <w:sz w:val="20"/>
        </w:rPr>
      </w:pPr>
      <w:r w:rsidRPr="00E06E93">
        <w:rPr>
          <w:rFonts w:ascii="Cambria" w:hAnsi="Cambria"/>
          <w:b/>
          <w:sz w:val="20"/>
        </w:rPr>
        <w:t>PANAUDOS GRĄŽINIMO AKTAS</w:t>
      </w:r>
    </w:p>
    <w:p w:rsidR="00E06E93" w:rsidRPr="00E06E93" w:rsidRDefault="00E06E93" w:rsidP="00E06E93">
      <w:pPr>
        <w:tabs>
          <w:tab w:val="left" w:pos="1276"/>
        </w:tabs>
        <w:jc w:val="center"/>
        <w:rPr>
          <w:rFonts w:ascii="Cambria" w:hAnsi="Cambria"/>
          <w:bCs/>
          <w:sz w:val="20"/>
        </w:rPr>
      </w:pPr>
    </w:p>
    <w:p w:rsidR="00E06E93" w:rsidRPr="00E06E93" w:rsidRDefault="00E06E93" w:rsidP="00E06E93">
      <w:pPr>
        <w:tabs>
          <w:tab w:val="left" w:pos="1276"/>
        </w:tabs>
        <w:jc w:val="center"/>
        <w:rPr>
          <w:rFonts w:ascii="Cambria" w:hAnsi="Cambria"/>
          <w:sz w:val="20"/>
        </w:rPr>
      </w:pPr>
      <w:r w:rsidRPr="00E06E93">
        <w:rPr>
          <w:rFonts w:ascii="Cambria" w:hAnsi="Cambria"/>
          <w:sz w:val="20"/>
        </w:rPr>
        <w:t>20     m. ________ __ d., Kaunas</w:t>
      </w:r>
    </w:p>
    <w:p w:rsidR="00E06E93" w:rsidRPr="00E06E93" w:rsidRDefault="00E06E93" w:rsidP="00E06E93">
      <w:pPr>
        <w:tabs>
          <w:tab w:val="left" w:pos="1276"/>
        </w:tabs>
        <w:rPr>
          <w:rFonts w:ascii="Cambria" w:hAnsi="Cambria"/>
          <w:bCs/>
          <w:sz w:val="20"/>
        </w:rPr>
      </w:pPr>
    </w:p>
    <w:p w:rsidR="00E06E93" w:rsidRPr="00E06E93" w:rsidRDefault="00E06E93" w:rsidP="00E06E93">
      <w:pPr>
        <w:tabs>
          <w:tab w:val="left" w:pos="1276"/>
          <w:tab w:val="center" w:pos="4680"/>
          <w:tab w:val="right" w:pos="9360"/>
        </w:tabs>
        <w:ind w:firstLine="851"/>
        <w:jc w:val="both"/>
        <w:rPr>
          <w:rFonts w:ascii="Cambria" w:eastAsia="Calibri" w:hAnsi="Cambria" w:cs="Calibri"/>
          <w:sz w:val="20"/>
          <w:szCs w:val="22"/>
        </w:rPr>
      </w:pPr>
      <w:r w:rsidRPr="00E06E93">
        <w:rPr>
          <w:rFonts w:ascii="Cambria" w:eastAsia="Calibri" w:hAnsi="Cambria" w:cs="Calibri"/>
          <w:sz w:val="20"/>
          <w:szCs w:val="22"/>
        </w:rPr>
        <w:t xml:space="preserve">Vadovaujantis panaudos suteikimo sutartimi (toliau – </w:t>
      </w:r>
      <w:r w:rsidRPr="00E06E93">
        <w:rPr>
          <w:rFonts w:ascii="Cambria" w:eastAsia="Calibri" w:hAnsi="Cambria" w:cs="Calibri"/>
          <w:bCs/>
          <w:sz w:val="20"/>
          <w:szCs w:val="22"/>
        </w:rPr>
        <w:t>Sutartis</w:t>
      </w:r>
      <w:r w:rsidRPr="00E06E93">
        <w:rPr>
          <w:rFonts w:ascii="Cambria" w:eastAsia="Calibri" w:hAnsi="Cambria" w:cs="Calibri"/>
          <w:sz w:val="20"/>
          <w:szCs w:val="22"/>
        </w:rPr>
        <w:t>), pasirašyta tarp</w:t>
      </w:r>
      <w:r w:rsidRPr="00E06E93">
        <w:rPr>
          <w:rFonts w:ascii="Cambria" w:eastAsia="Calibri" w:hAnsi="Cambria" w:cs="Calibri"/>
          <w:b/>
          <w:bCs/>
          <w:i/>
          <w:sz w:val="20"/>
          <w:szCs w:val="22"/>
        </w:rPr>
        <w:t xml:space="preserve"> (panaudos davėjo juridinė forma ir pavadinimas)</w:t>
      </w:r>
      <w:r w:rsidRPr="00E06E93">
        <w:rPr>
          <w:rFonts w:ascii="Cambria" w:eastAsia="Calibri" w:hAnsi="Cambria" w:cs="Calibri"/>
          <w:sz w:val="20"/>
          <w:szCs w:val="22"/>
        </w:rPr>
        <w:t xml:space="preserve">, juridinio asmens kodas </w:t>
      </w:r>
      <w:r w:rsidRPr="00E06E93">
        <w:rPr>
          <w:rFonts w:ascii="Cambria" w:eastAsia="Calibri" w:hAnsi="Cambria" w:cs="Calibri"/>
          <w:i/>
          <w:sz w:val="20"/>
          <w:szCs w:val="22"/>
        </w:rPr>
        <w:t>(nurodyti)</w:t>
      </w:r>
      <w:r w:rsidRPr="00E06E93">
        <w:rPr>
          <w:rFonts w:ascii="Cambria" w:eastAsia="Calibri" w:hAnsi="Cambria" w:cs="Calibri"/>
          <w:sz w:val="20"/>
          <w:szCs w:val="22"/>
        </w:rPr>
        <w:t xml:space="preserve">, adresas: </w:t>
      </w:r>
      <w:r w:rsidRPr="00E06E93">
        <w:rPr>
          <w:rFonts w:ascii="Cambria" w:eastAsia="Calibri" w:hAnsi="Cambria" w:cs="Calibri"/>
          <w:i/>
          <w:sz w:val="20"/>
          <w:szCs w:val="22"/>
        </w:rPr>
        <w:t>(nurodyti)</w:t>
      </w:r>
      <w:r w:rsidRPr="00E06E93">
        <w:rPr>
          <w:rFonts w:ascii="Cambria" w:eastAsia="Calibri" w:hAnsi="Cambria" w:cs="Calibri"/>
          <w:sz w:val="20"/>
          <w:szCs w:val="22"/>
        </w:rPr>
        <w:t xml:space="preserve">, </w:t>
      </w:r>
      <w:r w:rsidRPr="00E06E93">
        <w:rPr>
          <w:rFonts w:ascii="Cambria" w:eastAsia="Calibri" w:hAnsi="Cambria" w:cs="Calibri"/>
          <w:bCs/>
          <w:sz w:val="20"/>
          <w:szCs w:val="22"/>
        </w:rPr>
        <w:t xml:space="preserve">(toliau – </w:t>
      </w:r>
      <w:r w:rsidRPr="00E06E93">
        <w:rPr>
          <w:rFonts w:ascii="Cambria" w:eastAsia="Calibri" w:hAnsi="Cambria" w:cs="Calibri"/>
          <w:sz w:val="20"/>
          <w:szCs w:val="22"/>
        </w:rPr>
        <w:t>Panaudos davėjas</w:t>
      </w:r>
      <w:r w:rsidRPr="00E06E93">
        <w:rPr>
          <w:rFonts w:ascii="Cambria" w:eastAsia="Calibri" w:hAnsi="Cambria" w:cs="Calibri"/>
          <w:bCs/>
          <w:sz w:val="20"/>
          <w:szCs w:val="22"/>
        </w:rPr>
        <w:t xml:space="preserve">), ir </w:t>
      </w:r>
      <w:r w:rsidRPr="00E06E93">
        <w:rPr>
          <w:rFonts w:ascii="Cambria" w:eastAsia="Calibri" w:hAnsi="Cambria" w:cs="Calibri"/>
          <w:b/>
          <w:sz w:val="20"/>
          <w:szCs w:val="22"/>
        </w:rPr>
        <w:t>Lietuvos sveikatos mokslų universiteto ligoninė Kauno klinikos</w:t>
      </w:r>
      <w:r w:rsidRPr="00E06E93">
        <w:rPr>
          <w:rFonts w:ascii="Cambria" w:eastAsia="Calibri" w:hAnsi="Cambria" w:cs="Calibri"/>
          <w:sz w:val="20"/>
          <w:szCs w:val="22"/>
        </w:rPr>
        <w:t>,</w:t>
      </w:r>
      <w:r w:rsidRPr="00E06E93">
        <w:rPr>
          <w:rFonts w:ascii="Cambria" w:eastAsia="Calibri" w:hAnsi="Cambria" w:cs="Calibri"/>
          <w:b/>
          <w:sz w:val="20"/>
          <w:szCs w:val="22"/>
        </w:rPr>
        <w:t xml:space="preserve"> </w:t>
      </w:r>
      <w:r w:rsidRPr="00E06E93">
        <w:rPr>
          <w:rFonts w:ascii="Cambria" w:eastAsia="Calibri" w:hAnsi="Cambria" w:cs="Calibri"/>
          <w:sz w:val="20"/>
          <w:szCs w:val="22"/>
        </w:rPr>
        <w:t xml:space="preserve">juridinio asmens kodas 135163499, adresas: </w:t>
      </w:r>
      <w:proofErr w:type="spellStart"/>
      <w:r w:rsidRPr="00E06E93">
        <w:rPr>
          <w:rFonts w:ascii="Cambria" w:eastAsia="Calibri" w:hAnsi="Cambria" w:cs="Calibri"/>
          <w:sz w:val="20"/>
          <w:szCs w:val="22"/>
        </w:rPr>
        <w:t>Eivenių</w:t>
      </w:r>
      <w:proofErr w:type="spellEnd"/>
      <w:r w:rsidRPr="00E06E93">
        <w:rPr>
          <w:rFonts w:ascii="Cambria" w:eastAsia="Calibri" w:hAnsi="Cambria" w:cs="Calibri"/>
          <w:sz w:val="20"/>
          <w:szCs w:val="22"/>
        </w:rPr>
        <w:t xml:space="preserve"> g. 2, 50161 Kaunas, </w:t>
      </w:r>
      <w:r w:rsidRPr="00E06E93">
        <w:rPr>
          <w:rFonts w:ascii="Cambria" w:eastAsia="Calibri" w:hAnsi="Cambria" w:cs="Calibri"/>
          <w:bCs/>
          <w:sz w:val="20"/>
          <w:szCs w:val="22"/>
        </w:rPr>
        <w:t xml:space="preserve">(toliau – </w:t>
      </w:r>
      <w:r w:rsidRPr="00E06E93">
        <w:rPr>
          <w:rFonts w:ascii="Cambria" w:eastAsia="Calibri" w:hAnsi="Cambria" w:cs="Calibri"/>
          <w:sz w:val="20"/>
          <w:szCs w:val="22"/>
        </w:rPr>
        <w:t>Panaudos gavėjas</w:t>
      </w:r>
      <w:r w:rsidRPr="00E06E93">
        <w:rPr>
          <w:rFonts w:ascii="Cambria" w:eastAsia="Calibri" w:hAnsi="Cambria" w:cs="Calibri"/>
          <w:bCs/>
          <w:sz w:val="20"/>
          <w:szCs w:val="22"/>
        </w:rPr>
        <w:t>),</w:t>
      </w:r>
      <w:r w:rsidRPr="00E06E93">
        <w:rPr>
          <w:rFonts w:ascii="Cambria" w:eastAsia="Calibri" w:hAnsi="Cambria" w:cs="Calibri"/>
          <w:sz w:val="20"/>
          <w:szCs w:val="22"/>
        </w:rPr>
        <w:t xml:space="preserve"> materialiai atsakingas Panaudos davėjo atstovas ir materialiai atsakingas Panaudos gavėjo atstovas sudarė šį panaudos grąžinimo aktą, kuriuo patvirtina, kad: </w:t>
      </w:r>
    </w:p>
    <w:p w:rsidR="00E06E93" w:rsidRPr="00E06E93" w:rsidRDefault="00E06E93" w:rsidP="00E06E93">
      <w:pPr>
        <w:tabs>
          <w:tab w:val="left" w:pos="1276"/>
          <w:tab w:val="center" w:pos="4680"/>
          <w:tab w:val="right" w:pos="9360"/>
        </w:tabs>
        <w:ind w:firstLine="851"/>
        <w:jc w:val="both"/>
        <w:rPr>
          <w:rFonts w:ascii="Cambria" w:eastAsia="Calibri" w:hAnsi="Cambria" w:cs="Calibri"/>
          <w:sz w:val="20"/>
          <w:szCs w:val="22"/>
        </w:rPr>
      </w:pPr>
    </w:p>
    <w:p w:rsidR="00E06E93" w:rsidRPr="00E06E93" w:rsidRDefault="00BC08BE" w:rsidP="00BC08BE">
      <w:pPr>
        <w:tabs>
          <w:tab w:val="left" w:pos="1134"/>
          <w:tab w:val="center" w:pos="4153"/>
          <w:tab w:val="right" w:pos="8306"/>
        </w:tabs>
        <w:jc w:val="both"/>
        <w:rPr>
          <w:rFonts w:ascii="Cambria" w:eastAsia="Calibri" w:hAnsi="Cambria" w:cs="Calibri"/>
          <w:sz w:val="20"/>
          <w:szCs w:val="22"/>
        </w:rPr>
      </w:pPr>
      <w:r>
        <w:rPr>
          <w:rFonts w:ascii="Cambria" w:eastAsia="Calibri" w:hAnsi="Cambria" w:cs="Calibri"/>
          <w:sz w:val="20"/>
          <w:szCs w:val="22"/>
        </w:rPr>
        <w:tab/>
        <w:t xml:space="preserve">1. </w:t>
      </w:r>
      <w:r w:rsidR="00E06E93" w:rsidRPr="00E06E93">
        <w:rPr>
          <w:rFonts w:ascii="Cambria" w:eastAsia="Calibri" w:hAnsi="Cambria" w:cs="Calibri"/>
          <w:sz w:val="20"/>
          <w:szCs w:val="22"/>
        </w:rPr>
        <w:t>Panaudos gavėjas grąžino Panaudos davėjui, o Panaudos davėjas priėmė iš Panaudos gavėjo Turtą, t. y. žemiau išvardintą turtą, kurio bendra vertė yra (nurodyti)</w:t>
      </w:r>
      <w:r w:rsidR="00E06E93" w:rsidRPr="00E06E93">
        <w:rPr>
          <w:rFonts w:ascii="Cambria" w:eastAsia="Calibri" w:hAnsi="Cambria" w:cs="Calibri"/>
          <w:bCs/>
          <w:i/>
          <w:sz w:val="20"/>
          <w:szCs w:val="22"/>
        </w:rPr>
        <w:t xml:space="preserve"> </w:t>
      </w:r>
      <w:proofErr w:type="spellStart"/>
      <w:r w:rsidR="00E06E93" w:rsidRPr="00E06E93">
        <w:rPr>
          <w:rFonts w:ascii="Cambria" w:eastAsia="Calibri" w:hAnsi="Cambria" w:cs="Calibri"/>
          <w:i/>
          <w:sz w:val="20"/>
          <w:szCs w:val="22"/>
        </w:rPr>
        <w:t>Eur</w:t>
      </w:r>
      <w:proofErr w:type="spellEnd"/>
      <w:r w:rsidR="00E06E93" w:rsidRPr="00E06E93">
        <w:rPr>
          <w:rFonts w:ascii="Cambria" w:eastAsia="Calibri" w:hAnsi="Cambria" w:cs="Calibri"/>
          <w:i/>
          <w:sz w:val="20"/>
          <w:szCs w:val="22"/>
        </w:rPr>
        <w:t xml:space="preserve"> (su PVM) </w:t>
      </w:r>
      <w:r w:rsidR="00E06E93" w:rsidRPr="00E06E93">
        <w:rPr>
          <w:rFonts w:ascii="Cambria" w:eastAsia="Calibri" w:hAnsi="Cambria" w:cs="Calibri"/>
          <w:bCs/>
          <w:i/>
          <w:sz w:val="20"/>
          <w:szCs w:val="22"/>
        </w:rPr>
        <w:t>(suma žodžiais eurų</w:t>
      </w:r>
      <w:r w:rsidR="00E06E93" w:rsidRPr="00E06E93">
        <w:rPr>
          <w:rFonts w:ascii="Cambria" w:eastAsia="Calibri" w:hAnsi="Cambria" w:cs="Calibri"/>
          <w:i/>
          <w:sz w:val="20"/>
          <w:szCs w:val="22"/>
        </w:rPr>
        <w:t xml:space="preserve"> xx ct</w:t>
      </w:r>
      <w:r w:rsidR="00E06E93" w:rsidRPr="00E06E93">
        <w:rPr>
          <w:rFonts w:ascii="Cambria" w:eastAsia="Calibri" w:hAnsi="Cambria" w:cs="Calibri"/>
          <w:bCs/>
          <w:i/>
          <w:sz w:val="20"/>
          <w:szCs w:val="22"/>
        </w:rPr>
        <w:t>)</w:t>
      </w:r>
      <w:r w:rsidR="00E06E93" w:rsidRPr="00E06E93">
        <w:rPr>
          <w:rFonts w:ascii="Cambria" w:eastAsia="Calibri" w:hAnsi="Cambria" w:cs="Calibri"/>
          <w:sz w:val="20"/>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693"/>
        <w:gridCol w:w="1701"/>
        <w:gridCol w:w="1417"/>
        <w:gridCol w:w="1560"/>
      </w:tblGrid>
      <w:tr w:rsidR="00E06E93" w:rsidRPr="00E06E93" w:rsidTr="00D051F0">
        <w:tc>
          <w:tcPr>
            <w:tcW w:w="56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30"/>
              <w:jc w:val="center"/>
              <w:rPr>
                <w:rFonts w:ascii="Cambria" w:hAnsi="Cambria"/>
                <w:sz w:val="20"/>
              </w:rPr>
            </w:pPr>
            <w:r w:rsidRPr="00E06E93">
              <w:rPr>
                <w:rFonts w:ascii="Cambria" w:hAnsi="Cambria"/>
                <w:sz w:val="20"/>
              </w:rPr>
              <w:t>Eil.</w:t>
            </w:r>
          </w:p>
          <w:p w:rsidR="00E06E93" w:rsidRPr="00E06E93" w:rsidRDefault="00E06E93" w:rsidP="00E06E93">
            <w:pPr>
              <w:ind w:right="30"/>
              <w:jc w:val="center"/>
              <w:rPr>
                <w:rFonts w:ascii="Cambria" w:hAnsi="Cambria"/>
                <w:sz w:val="20"/>
              </w:rPr>
            </w:pPr>
            <w:r w:rsidRPr="00E06E93">
              <w:rPr>
                <w:rFonts w:ascii="Cambria" w:hAnsi="Cambria"/>
                <w:sz w:val="20"/>
              </w:rPr>
              <w:t>Nr.</w:t>
            </w:r>
          </w:p>
        </w:tc>
        <w:tc>
          <w:tcPr>
            <w:tcW w:w="212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Perduodamo turto (Panaudos) aprašas</w:t>
            </w:r>
          </w:p>
        </w:tc>
        <w:tc>
          <w:tcPr>
            <w:tcW w:w="2693"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Modelis, gamintojo pavadinimas</w:t>
            </w:r>
          </w:p>
        </w:tc>
        <w:tc>
          <w:tcPr>
            <w:tcW w:w="1701"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 xml:space="preserve">Vieneto kaina </w:t>
            </w:r>
          </w:p>
          <w:p w:rsidR="00E06E93" w:rsidRPr="00E06E93" w:rsidRDefault="00E06E93" w:rsidP="00E06E93">
            <w:pPr>
              <w:ind w:right="243"/>
              <w:jc w:val="center"/>
              <w:rPr>
                <w:rFonts w:ascii="Cambria" w:hAnsi="Cambria"/>
                <w:sz w:val="20"/>
              </w:rPr>
            </w:pPr>
            <w:r w:rsidRPr="00E06E93">
              <w:rPr>
                <w:rFonts w:ascii="Cambria" w:hAnsi="Cambria"/>
                <w:sz w:val="20"/>
              </w:rPr>
              <w:t>(</w:t>
            </w:r>
            <w:proofErr w:type="spellStart"/>
            <w:r w:rsidRPr="00E06E93">
              <w:rPr>
                <w:rFonts w:ascii="Cambria" w:hAnsi="Cambria"/>
                <w:sz w:val="20"/>
              </w:rPr>
              <w:t>Eur</w:t>
            </w:r>
            <w:proofErr w:type="spellEnd"/>
            <w:r w:rsidRPr="00E06E93">
              <w:rPr>
                <w:rFonts w:ascii="Cambria" w:hAnsi="Cambria"/>
                <w:sz w:val="20"/>
              </w:rPr>
              <w:t xml:space="preserve"> su PVM)</w:t>
            </w:r>
          </w:p>
        </w:tc>
        <w:tc>
          <w:tcPr>
            <w:tcW w:w="1417"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Kiekis</w:t>
            </w:r>
          </w:p>
        </w:tc>
        <w:tc>
          <w:tcPr>
            <w:tcW w:w="1560" w:type="dxa"/>
            <w:tcBorders>
              <w:top w:val="single" w:sz="4" w:space="0" w:color="auto"/>
              <w:left w:val="single" w:sz="4" w:space="0" w:color="auto"/>
              <w:bottom w:val="single" w:sz="4" w:space="0" w:color="auto"/>
              <w:right w:val="single" w:sz="4" w:space="0" w:color="auto"/>
            </w:tcBorders>
            <w:vAlign w:val="center"/>
          </w:tcPr>
          <w:p w:rsidR="00E06E93" w:rsidRPr="00E06E93" w:rsidRDefault="00E06E93" w:rsidP="00E06E93">
            <w:pPr>
              <w:ind w:right="243"/>
              <w:jc w:val="center"/>
              <w:rPr>
                <w:rFonts w:ascii="Cambria" w:hAnsi="Cambria"/>
                <w:sz w:val="20"/>
              </w:rPr>
            </w:pPr>
            <w:r w:rsidRPr="00E06E93">
              <w:rPr>
                <w:rFonts w:ascii="Cambria" w:hAnsi="Cambria"/>
                <w:sz w:val="20"/>
              </w:rPr>
              <w:t>Suma</w:t>
            </w:r>
          </w:p>
          <w:p w:rsidR="00E06E93" w:rsidRPr="00E06E93" w:rsidRDefault="00E06E93" w:rsidP="00E06E93">
            <w:pPr>
              <w:ind w:right="243"/>
              <w:jc w:val="center"/>
              <w:rPr>
                <w:rFonts w:ascii="Cambria" w:hAnsi="Cambria"/>
                <w:sz w:val="20"/>
              </w:rPr>
            </w:pPr>
            <w:r w:rsidRPr="00E06E93">
              <w:rPr>
                <w:rFonts w:ascii="Cambria" w:hAnsi="Cambria"/>
                <w:sz w:val="20"/>
              </w:rPr>
              <w:t>(</w:t>
            </w:r>
            <w:proofErr w:type="spellStart"/>
            <w:r w:rsidRPr="00E06E93">
              <w:rPr>
                <w:rFonts w:ascii="Cambria" w:hAnsi="Cambria"/>
                <w:sz w:val="20"/>
              </w:rPr>
              <w:t>Eur</w:t>
            </w:r>
            <w:proofErr w:type="spellEnd"/>
            <w:r w:rsidRPr="00E06E93">
              <w:rPr>
                <w:rFonts w:ascii="Cambria" w:hAnsi="Cambria"/>
                <w:sz w:val="20"/>
              </w:rPr>
              <w:t xml:space="preserve"> su PVM)</w:t>
            </w:r>
          </w:p>
        </w:tc>
      </w:tr>
      <w:tr w:rsidR="00E06E93" w:rsidRPr="00E06E93" w:rsidTr="00D051F0">
        <w:tc>
          <w:tcPr>
            <w:tcW w:w="56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212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tabs>
                <w:tab w:val="left" w:pos="1296"/>
                <w:tab w:val="center" w:pos="4680"/>
                <w:tab w:val="right" w:pos="9360"/>
              </w:tabs>
              <w:ind w:right="243"/>
              <w:rPr>
                <w:rFonts w:ascii="Cambria" w:eastAsia="Calibri" w:hAnsi="Cambria" w:cs="Calibri"/>
                <w:sz w:val="20"/>
                <w:lang w:val="en-US"/>
              </w:rPr>
            </w:pPr>
          </w:p>
        </w:tc>
        <w:tc>
          <w:tcPr>
            <w:tcW w:w="2693"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1701"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1417"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c>
          <w:tcPr>
            <w:tcW w:w="1560"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r>
      <w:tr w:rsidR="00E06E93" w:rsidRPr="00E06E93" w:rsidTr="00D051F0">
        <w:tc>
          <w:tcPr>
            <w:tcW w:w="8505" w:type="dxa"/>
            <w:gridSpan w:val="5"/>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right"/>
              <w:rPr>
                <w:rFonts w:ascii="Cambria" w:hAnsi="Cambria"/>
                <w:sz w:val="20"/>
              </w:rPr>
            </w:pPr>
            <w:r w:rsidRPr="00E06E93">
              <w:rPr>
                <w:rFonts w:ascii="Cambria" w:hAnsi="Cambria"/>
                <w:sz w:val="20"/>
              </w:rPr>
              <w:t>Iš viso (</w:t>
            </w:r>
            <w:proofErr w:type="spellStart"/>
            <w:r w:rsidRPr="00E06E93">
              <w:rPr>
                <w:rFonts w:ascii="Cambria" w:hAnsi="Cambria"/>
                <w:sz w:val="20"/>
              </w:rPr>
              <w:t>Eur</w:t>
            </w:r>
            <w:proofErr w:type="spellEnd"/>
            <w:r w:rsidRPr="00E06E93">
              <w:rPr>
                <w:rFonts w:ascii="Cambria" w:hAnsi="Cambria"/>
                <w:sz w:val="20"/>
              </w:rPr>
              <w:t xml:space="preserve"> su PVM)</w:t>
            </w:r>
          </w:p>
        </w:tc>
        <w:tc>
          <w:tcPr>
            <w:tcW w:w="1560" w:type="dxa"/>
            <w:tcBorders>
              <w:top w:val="single" w:sz="4" w:space="0" w:color="auto"/>
              <w:left w:val="single" w:sz="4" w:space="0" w:color="auto"/>
              <w:bottom w:val="single" w:sz="4" w:space="0" w:color="auto"/>
              <w:right w:val="single" w:sz="4" w:space="0" w:color="auto"/>
            </w:tcBorders>
          </w:tcPr>
          <w:p w:rsidR="00E06E93" w:rsidRPr="00E06E93" w:rsidRDefault="00E06E93" w:rsidP="00E06E93">
            <w:pPr>
              <w:ind w:right="243"/>
              <w:jc w:val="both"/>
              <w:rPr>
                <w:rFonts w:ascii="Cambria" w:hAnsi="Cambria"/>
                <w:sz w:val="20"/>
              </w:rPr>
            </w:pPr>
          </w:p>
        </w:tc>
      </w:tr>
    </w:tbl>
    <w:p w:rsidR="00E06E93" w:rsidRPr="00E06E93" w:rsidRDefault="00E06E93" w:rsidP="00E06E93">
      <w:pPr>
        <w:tabs>
          <w:tab w:val="left" w:pos="1134"/>
          <w:tab w:val="center" w:pos="4153"/>
          <w:tab w:val="right" w:pos="8306"/>
        </w:tabs>
        <w:ind w:left="851"/>
        <w:jc w:val="both"/>
        <w:rPr>
          <w:rFonts w:ascii="Cambria" w:eastAsia="Calibri" w:hAnsi="Cambria" w:cs="Calibri"/>
          <w:sz w:val="20"/>
          <w:szCs w:val="22"/>
        </w:rPr>
      </w:pPr>
    </w:p>
    <w:p w:rsidR="00E06E93" w:rsidRPr="00E06E93" w:rsidRDefault="00686E17" w:rsidP="00BC08BE">
      <w:pPr>
        <w:tabs>
          <w:tab w:val="left" w:pos="1134"/>
          <w:tab w:val="center" w:pos="4153"/>
          <w:tab w:val="right" w:pos="8306"/>
        </w:tabs>
        <w:jc w:val="both"/>
        <w:rPr>
          <w:rFonts w:ascii="Cambria" w:eastAsia="Calibri" w:hAnsi="Cambria" w:cs="Calibri"/>
          <w:sz w:val="20"/>
          <w:szCs w:val="22"/>
        </w:rPr>
      </w:pPr>
      <w:r>
        <w:rPr>
          <w:rFonts w:ascii="Cambria" w:eastAsia="Calibri" w:hAnsi="Cambria" w:cs="Calibri"/>
          <w:sz w:val="20"/>
          <w:szCs w:val="22"/>
        </w:rPr>
        <w:tab/>
        <w:t xml:space="preserve">2. </w:t>
      </w:r>
      <w:r w:rsidR="00E06E93" w:rsidRPr="00E06E93">
        <w:rPr>
          <w:rFonts w:ascii="Cambria" w:eastAsia="Calibri" w:hAnsi="Cambria" w:cs="Calibri"/>
          <w:sz w:val="20"/>
          <w:szCs w:val="22"/>
        </w:rPr>
        <w:t>Šis panaudos grąžinimo aktas laikomas neatskiriama Sutarties dalimi.</w:t>
      </w:r>
    </w:p>
    <w:p w:rsidR="00E06E93" w:rsidRPr="00E06E93" w:rsidRDefault="00686E17" w:rsidP="00686E17">
      <w:pPr>
        <w:tabs>
          <w:tab w:val="left" w:pos="1134"/>
          <w:tab w:val="center" w:pos="4153"/>
          <w:tab w:val="right" w:pos="8306"/>
        </w:tabs>
        <w:jc w:val="both"/>
        <w:rPr>
          <w:rFonts w:ascii="Cambria" w:eastAsia="Calibri" w:hAnsi="Cambria" w:cs="Calibri"/>
          <w:sz w:val="20"/>
          <w:szCs w:val="22"/>
        </w:rPr>
      </w:pPr>
      <w:r>
        <w:rPr>
          <w:rFonts w:ascii="Cambria" w:eastAsia="Calibri" w:hAnsi="Cambria" w:cs="Calibri"/>
          <w:sz w:val="20"/>
          <w:szCs w:val="22"/>
        </w:rPr>
        <w:tab/>
        <w:t xml:space="preserve">3. </w:t>
      </w:r>
      <w:r w:rsidR="00E06E93" w:rsidRPr="00E06E93">
        <w:rPr>
          <w:rFonts w:ascii="Cambria" w:eastAsia="Calibri" w:hAnsi="Cambria" w:cs="Calibri"/>
          <w:sz w:val="20"/>
          <w:szCs w:val="22"/>
        </w:rPr>
        <w:t>Panaudos davėjas apžiūrėjo Panaudos gavėjo grąžinamą Turtą, jo kokybę ir būklę patikrino, pretenzijų dėl to neturi ir ateityje neturės bei jų nereikš Panaudos gavėjui.</w:t>
      </w:r>
    </w:p>
    <w:p w:rsidR="00E06E93" w:rsidRPr="00E06E93" w:rsidRDefault="00E06E93" w:rsidP="00E06E93">
      <w:pPr>
        <w:tabs>
          <w:tab w:val="left" w:pos="1134"/>
          <w:tab w:val="center" w:pos="4680"/>
          <w:tab w:val="right" w:pos="9360"/>
        </w:tabs>
        <w:rPr>
          <w:rFonts w:ascii="Cambria" w:eastAsia="Calibri" w:hAnsi="Cambria" w:cs="Calibri"/>
          <w:b/>
          <w:sz w:val="20"/>
          <w:szCs w:val="22"/>
        </w:rPr>
      </w:pPr>
    </w:p>
    <w:p w:rsidR="00E06E93" w:rsidRPr="00E06E93" w:rsidRDefault="00E06E93" w:rsidP="00E06E93">
      <w:pPr>
        <w:tabs>
          <w:tab w:val="left" w:pos="1134"/>
          <w:tab w:val="center" w:pos="4680"/>
          <w:tab w:val="right" w:pos="9360"/>
        </w:tabs>
        <w:rPr>
          <w:rFonts w:ascii="Cambria" w:eastAsia="Calibri" w:hAnsi="Cambria" w:cs="Calibri"/>
          <w:b/>
          <w:sz w:val="20"/>
          <w:szCs w:val="22"/>
          <w:lang w:val="en-US"/>
        </w:rPr>
      </w:pPr>
    </w:p>
    <w:tbl>
      <w:tblPr>
        <w:tblW w:w="9441" w:type="dxa"/>
        <w:jc w:val="center"/>
        <w:tblLook w:val="04A0" w:firstRow="1" w:lastRow="0" w:firstColumn="1" w:lastColumn="0" w:noHBand="0" w:noVBand="1"/>
      </w:tblPr>
      <w:tblGrid>
        <w:gridCol w:w="4568"/>
        <w:gridCol w:w="337"/>
        <w:gridCol w:w="4536"/>
      </w:tblGrid>
      <w:tr w:rsidR="00E06E93" w:rsidRPr="00E06E93" w:rsidTr="00D051F0">
        <w:trPr>
          <w:trHeight w:val="2297"/>
          <w:jc w:val="center"/>
        </w:trPr>
        <w:tc>
          <w:tcPr>
            <w:tcW w:w="4568" w:type="dxa"/>
          </w:tcPr>
          <w:p w:rsidR="00E06E93" w:rsidRPr="00E06E93" w:rsidRDefault="00E06E93" w:rsidP="00E06E93">
            <w:pPr>
              <w:tabs>
                <w:tab w:val="left" w:pos="1276"/>
              </w:tabs>
              <w:rPr>
                <w:rFonts w:ascii="Cambria" w:hAnsi="Cambria"/>
                <w:b/>
                <w:bCs/>
                <w:sz w:val="20"/>
              </w:rPr>
            </w:pPr>
            <w:r w:rsidRPr="00E06E93">
              <w:rPr>
                <w:rFonts w:ascii="Cambria" w:hAnsi="Cambria"/>
                <w:b/>
                <w:bCs/>
                <w:sz w:val="20"/>
              </w:rPr>
              <w:t>Grąžino (</w:t>
            </w:r>
            <w:r w:rsidRPr="00E06E93">
              <w:rPr>
                <w:rFonts w:ascii="Cambria" w:hAnsi="Cambria"/>
                <w:b/>
                <w:bCs/>
                <w:i/>
                <w:iCs/>
                <w:sz w:val="20"/>
              </w:rPr>
              <w:t>materialiai atsakingas Panaudos gavėjo atstovas</w:t>
            </w:r>
            <w:r w:rsidRPr="00E06E93">
              <w:rPr>
                <w:rFonts w:ascii="Cambria" w:hAnsi="Cambria"/>
                <w:b/>
                <w:bCs/>
                <w:sz w:val="20"/>
              </w:rPr>
              <w:t>):</w:t>
            </w:r>
          </w:p>
          <w:p w:rsidR="00E06E93" w:rsidRPr="00E06E93" w:rsidRDefault="00E06E93" w:rsidP="00E06E93">
            <w:pPr>
              <w:tabs>
                <w:tab w:val="left" w:pos="1276"/>
              </w:tabs>
              <w:rPr>
                <w:rFonts w:ascii="Cambria" w:hAnsi="Cambria"/>
                <w:b/>
                <w:bCs/>
                <w:sz w:val="20"/>
              </w:rPr>
            </w:pPr>
          </w:p>
          <w:p w:rsidR="00E06E93" w:rsidRPr="00E06E93" w:rsidRDefault="00E06E93" w:rsidP="00E06E93">
            <w:pPr>
              <w:tabs>
                <w:tab w:val="left" w:pos="1276"/>
              </w:tabs>
              <w:rPr>
                <w:rFonts w:ascii="Cambria" w:hAnsi="Cambria"/>
                <w:b/>
                <w:bCs/>
                <w:sz w:val="20"/>
              </w:rPr>
            </w:pPr>
            <w:r w:rsidRPr="00E06E93">
              <w:rPr>
                <w:rFonts w:ascii="Cambria" w:hAnsi="Cambria"/>
                <w:b/>
                <w:bCs/>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(Užimamos pareigos)</w:t>
            </w:r>
          </w:p>
          <w:p w:rsidR="00E06E93" w:rsidRPr="00E06E93" w:rsidRDefault="00E06E93" w:rsidP="00E06E93">
            <w:pPr>
              <w:tabs>
                <w:tab w:val="left" w:pos="1276"/>
              </w:tabs>
              <w:rPr>
                <w:rFonts w:ascii="Cambria" w:hAnsi="Cambria"/>
                <w:sz w:val="20"/>
              </w:rPr>
            </w:pPr>
          </w:p>
          <w:p w:rsidR="00E06E93" w:rsidRPr="00E06E93" w:rsidRDefault="00E06E93" w:rsidP="00E06E93">
            <w:pPr>
              <w:tabs>
                <w:tab w:val="left" w:pos="1276"/>
              </w:tabs>
              <w:rPr>
                <w:rFonts w:ascii="Cambria" w:hAnsi="Cambria"/>
                <w:sz w:val="20"/>
              </w:rPr>
            </w:pPr>
            <w:r w:rsidRPr="00E06E93">
              <w:rPr>
                <w:rFonts w:ascii="Cambria" w:hAnsi="Cambria"/>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(Vardas, pavardė, parašas)</w:t>
            </w:r>
          </w:p>
          <w:p w:rsidR="00E06E93" w:rsidRPr="00E06E93" w:rsidRDefault="00E06E93" w:rsidP="00E06E93">
            <w:pPr>
              <w:tabs>
                <w:tab w:val="left" w:pos="1276"/>
              </w:tabs>
              <w:rPr>
                <w:rFonts w:ascii="Cambria" w:hAnsi="Cambria"/>
                <w:bCs/>
                <w:iCs/>
                <w:sz w:val="20"/>
              </w:rPr>
            </w:pPr>
          </w:p>
        </w:tc>
        <w:tc>
          <w:tcPr>
            <w:tcW w:w="337" w:type="dxa"/>
          </w:tcPr>
          <w:p w:rsidR="00E06E93" w:rsidRPr="00E06E93" w:rsidRDefault="00E06E93" w:rsidP="00E06E93">
            <w:pPr>
              <w:spacing w:line="276" w:lineRule="auto"/>
              <w:rPr>
                <w:rFonts w:ascii="Cambria" w:hAnsi="Cambria" w:cs="Calibri"/>
                <w:b/>
                <w:iCs/>
                <w:sz w:val="20"/>
                <w:lang w:eastAsia="lt-LT"/>
              </w:rPr>
            </w:pPr>
          </w:p>
        </w:tc>
        <w:tc>
          <w:tcPr>
            <w:tcW w:w="4536" w:type="dxa"/>
          </w:tcPr>
          <w:p w:rsidR="00E06E93" w:rsidRPr="00E06E93" w:rsidRDefault="00E06E93" w:rsidP="00E06E93">
            <w:pPr>
              <w:spacing w:line="276" w:lineRule="auto"/>
              <w:rPr>
                <w:rFonts w:ascii="Cambria" w:hAnsi="Cambria" w:cs="Calibri"/>
                <w:b/>
                <w:bCs/>
                <w:sz w:val="20"/>
                <w:lang w:eastAsia="lt-LT"/>
              </w:rPr>
            </w:pPr>
            <w:r w:rsidRPr="00E06E93">
              <w:rPr>
                <w:rFonts w:ascii="Cambria" w:hAnsi="Cambria" w:cs="Calibri"/>
                <w:b/>
                <w:bCs/>
                <w:sz w:val="20"/>
                <w:lang w:eastAsia="lt-LT"/>
              </w:rPr>
              <w:t>Priėmė (</w:t>
            </w:r>
            <w:r w:rsidRPr="00E06E93">
              <w:rPr>
                <w:rFonts w:ascii="Cambria" w:hAnsi="Cambria" w:cs="Calibri"/>
                <w:b/>
                <w:bCs/>
                <w:i/>
                <w:iCs/>
                <w:sz w:val="20"/>
                <w:lang w:eastAsia="lt-LT"/>
              </w:rPr>
              <w:t>materialiai atsakingas Panaudos davėjo atstovas</w:t>
            </w:r>
            <w:r w:rsidRPr="00E06E93">
              <w:rPr>
                <w:rFonts w:ascii="Cambria" w:hAnsi="Cambria" w:cs="Calibri"/>
                <w:b/>
                <w:bCs/>
                <w:sz w:val="20"/>
                <w:lang w:eastAsia="lt-LT"/>
              </w:rPr>
              <w:t>):</w:t>
            </w:r>
          </w:p>
          <w:p w:rsidR="00E06E93" w:rsidRPr="00E06E93" w:rsidRDefault="00E06E93" w:rsidP="00E06E93">
            <w:pPr>
              <w:tabs>
                <w:tab w:val="left" w:pos="1276"/>
              </w:tabs>
              <w:rPr>
                <w:rFonts w:ascii="Cambria" w:hAnsi="Cambria"/>
                <w:b/>
                <w:bCs/>
                <w:sz w:val="20"/>
              </w:rPr>
            </w:pPr>
          </w:p>
          <w:p w:rsidR="00E06E93" w:rsidRPr="00E06E93" w:rsidRDefault="00E06E93" w:rsidP="00E06E93">
            <w:pPr>
              <w:tabs>
                <w:tab w:val="left" w:pos="1276"/>
              </w:tabs>
              <w:rPr>
                <w:rFonts w:ascii="Cambria" w:hAnsi="Cambria"/>
                <w:b/>
                <w:bCs/>
                <w:sz w:val="20"/>
              </w:rPr>
            </w:pPr>
            <w:r w:rsidRPr="00E06E93">
              <w:rPr>
                <w:rFonts w:ascii="Cambria" w:hAnsi="Cambria"/>
                <w:b/>
                <w:bCs/>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(Užimamos pareigos)</w:t>
            </w:r>
          </w:p>
          <w:p w:rsidR="00E06E93" w:rsidRPr="00E06E93" w:rsidRDefault="00E06E93" w:rsidP="00E06E93">
            <w:pPr>
              <w:tabs>
                <w:tab w:val="left" w:pos="1276"/>
              </w:tabs>
              <w:rPr>
                <w:rFonts w:ascii="Cambria" w:hAnsi="Cambria"/>
                <w:sz w:val="20"/>
              </w:rPr>
            </w:pPr>
          </w:p>
          <w:p w:rsidR="00E06E93" w:rsidRPr="00E06E93" w:rsidRDefault="00E06E93" w:rsidP="00E06E93">
            <w:pPr>
              <w:tabs>
                <w:tab w:val="left" w:pos="1276"/>
              </w:tabs>
              <w:rPr>
                <w:rFonts w:ascii="Cambria" w:hAnsi="Cambria"/>
                <w:sz w:val="20"/>
              </w:rPr>
            </w:pPr>
            <w:r w:rsidRPr="00E06E93">
              <w:rPr>
                <w:rFonts w:ascii="Cambria" w:hAnsi="Cambria"/>
                <w:sz w:val="20"/>
              </w:rPr>
              <w:t>____________________________________</w:t>
            </w:r>
          </w:p>
          <w:p w:rsidR="00E06E93" w:rsidRPr="00E06E93" w:rsidRDefault="00E06E93" w:rsidP="00E06E93">
            <w:pPr>
              <w:tabs>
                <w:tab w:val="left" w:pos="1276"/>
              </w:tabs>
              <w:rPr>
                <w:rFonts w:ascii="Cambria" w:hAnsi="Cambria"/>
                <w:sz w:val="20"/>
              </w:rPr>
            </w:pPr>
            <w:r w:rsidRPr="00E06E93">
              <w:rPr>
                <w:rFonts w:ascii="Cambria" w:hAnsi="Cambria"/>
                <w:sz w:val="20"/>
              </w:rPr>
              <w:t>(Vardas, pavardė, parašas)</w:t>
            </w:r>
          </w:p>
          <w:p w:rsidR="00E06E93" w:rsidRPr="00E06E93" w:rsidRDefault="00E06E93" w:rsidP="00E06E93">
            <w:pPr>
              <w:spacing w:line="276" w:lineRule="auto"/>
              <w:rPr>
                <w:rFonts w:ascii="Cambria" w:hAnsi="Cambria" w:cs="Calibri"/>
                <w:sz w:val="20"/>
                <w:lang w:eastAsia="lt-LT"/>
              </w:rPr>
            </w:pPr>
          </w:p>
        </w:tc>
      </w:tr>
    </w:tbl>
    <w:p w:rsidR="00E06E93" w:rsidRPr="00E06E93" w:rsidRDefault="00E06E93" w:rsidP="00E06E93">
      <w:pPr>
        <w:jc w:val="center"/>
        <w:rPr>
          <w:rFonts w:ascii="Cambria" w:hAnsi="Cambria"/>
          <w:sz w:val="20"/>
        </w:rPr>
      </w:pPr>
    </w:p>
    <w:p w:rsidR="00E06E93" w:rsidRPr="00E06E93" w:rsidRDefault="00E06E93" w:rsidP="00E06E93">
      <w:pPr>
        <w:rPr>
          <w:rFonts w:ascii="Cambria" w:hAnsi="Cambria"/>
          <w:sz w:val="20"/>
        </w:rPr>
      </w:pPr>
    </w:p>
    <w:p w:rsidR="00E06E93" w:rsidRPr="00E06E93" w:rsidRDefault="00E06E93" w:rsidP="00E06E93">
      <w:pPr>
        <w:suppressAutoHyphens/>
        <w:ind w:firstLine="567"/>
        <w:jc w:val="both"/>
        <w:rPr>
          <w:rFonts w:ascii="Cambria" w:hAnsi="Cambria"/>
          <w:sz w:val="22"/>
          <w:szCs w:val="22"/>
        </w:rPr>
      </w:pPr>
    </w:p>
    <w:p w:rsidR="00E06E93" w:rsidRPr="00E06E93" w:rsidRDefault="00E06E93" w:rsidP="00E06E93">
      <w:pPr>
        <w:jc w:val="center"/>
        <w:rPr>
          <w:rFonts w:ascii="Cambria" w:hAnsi="Cambria"/>
          <w:szCs w:val="24"/>
        </w:rPr>
      </w:pPr>
    </w:p>
    <w:p w:rsidR="00E06E93" w:rsidRDefault="00E06E93">
      <w:pPr>
        <w:jc w:val="center"/>
        <w:rPr>
          <w:rFonts w:ascii="Cambria" w:hAnsi="Cambria"/>
          <w:szCs w:val="24"/>
        </w:rPr>
      </w:pPr>
    </w:p>
    <w:p w:rsidR="00924C89" w:rsidRDefault="00924C89">
      <w:pPr>
        <w:jc w:val="center"/>
        <w:rPr>
          <w:rFonts w:ascii="Cambria" w:hAnsi="Cambria"/>
          <w:szCs w:val="24"/>
        </w:rPr>
      </w:pPr>
    </w:p>
    <w:sectPr w:rsidR="00924C8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86B" w:rsidRDefault="001F386B">
      <w:r>
        <w:separator/>
      </w:r>
    </w:p>
  </w:endnote>
  <w:endnote w:type="continuationSeparator" w:id="0">
    <w:p w:rsidR="001F386B" w:rsidRDefault="001F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E0" w:rsidRDefault="00A326E0">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E0" w:rsidRDefault="00A326E0">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E0" w:rsidRDefault="00A326E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86B" w:rsidRDefault="001F386B">
      <w:r>
        <w:separator/>
      </w:r>
    </w:p>
  </w:footnote>
  <w:footnote w:type="continuationSeparator" w:id="0">
    <w:p w:rsidR="001F386B" w:rsidRDefault="001F3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E0" w:rsidRDefault="00A326E0">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E0" w:rsidRDefault="00A326E0">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6E0" w:rsidRDefault="00A326E0">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788"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7873"/>
    <w:rsid w:val="00061F0D"/>
    <w:rsid w:val="000702E6"/>
    <w:rsid w:val="0007249E"/>
    <w:rsid w:val="000A32DC"/>
    <w:rsid w:val="000A56D5"/>
    <w:rsid w:val="000B2EB2"/>
    <w:rsid w:val="000B4C20"/>
    <w:rsid w:val="000C5CF5"/>
    <w:rsid w:val="000E42DA"/>
    <w:rsid w:val="000F6AB7"/>
    <w:rsid w:val="001238D4"/>
    <w:rsid w:val="0012673C"/>
    <w:rsid w:val="0012736B"/>
    <w:rsid w:val="001459DA"/>
    <w:rsid w:val="0019056B"/>
    <w:rsid w:val="00196C3D"/>
    <w:rsid w:val="001C1950"/>
    <w:rsid w:val="001E17C2"/>
    <w:rsid w:val="001E37D8"/>
    <w:rsid w:val="001F386B"/>
    <w:rsid w:val="00211738"/>
    <w:rsid w:val="0021339F"/>
    <w:rsid w:val="002178C5"/>
    <w:rsid w:val="0025088E"/>
    <w:rsid w:val="00286A57"/>
    <w:rsid w:val="002B24F1"/>
    <w:rsid w:val="002C07CC"/>
    <w:rsid w:val="002C4BE8"/>
    <w:rsid w:val="002D7B9A"/>
    <w:rsid w:val="002E4207"/>
    <w:rsid w:val="002F089C"/>
    <w:rsid w:val="002F0B5F"/>
    <w:rsid w:val="00353653"/>
    <w:rsid w:val="0036496F"/>
    <w:rsid w:val="00371FB3"/>
    <w:rsid w:val="00372A1E"/>
    <w:rsid w:val="00383F8A"/>
    <w:rsid w:val="00391A20"/>
    <w:rsid w:val="003947BA"/>
    <w:rsid w:val="00396A55"/>
    <w:rsid w:val="003A2759"/>
    <w:rsid w:val="003A6A16"/>
    <w:rsid w:val="003C5D14"/>
    <w:rsid w:val="003E6448"/>
    <w:rsid w:val="00453B93"/>
    <w:rsid w:val="00455C0B"/>
    <w:rsid w:val="004967BE"/>
    <w:rsid w:val="004A0423"/>
    <w:rsid w:val="004A4B14"/>
    <w:rsid w:val="004C767F"/>
    <w:rsid w:val="004F0F89"/>
    <w:rsid w:val="004F5924"/>
    <w:rsid w:val="00505881"/>
    <w:rsid w:val="00513410"/>
    <w:rsid w:val="00533AF3"/>
    <w:rsid w:val="005454F2"/>
    <w:rsid w:val="00551715"/>
    <w:rsid w:val="005557A2"/>
    <w:rsid w:val="00561442"/>
    <w:rsid w:val="00561B61"/>
    <w:rsid w:val="0056707B"/>
    <w:rsid w:val="00577C2F"/>
    <w:rsid w:val="005800AA"/>
    <w:rsid w:val="00583E49"/>
    <w:rsid w:val="005A7CA8"/>
    <w:rsid w:val="005D1D96"/>
    <w:rsid w:val="005E4F1B"/>
    <w:rsid w:val="00603551"/>
    <w:rsid w:val="006037D8"/>
    <w:rsid w:val="0063169D"/>
    <w:rsid w:val="00631AFD"/>
    <w:rsid w:val="00656E17"/>
    <w:rsid w:val="00672859"/>
    <w:rsid w:val="00673E97"/>
    <w:rsid w:val="00680832"/>
    <w:rsid w:val="00684BE3"/>
    <w:rsid w:val="00686E17"/>
    <w:rsid w:val="0069104D"/>
    <w:rsid w:val="006D543A"/>
    <w:rsid w:val="006E343D"/>
    <w:rsid w:val="006E4843"/>
    <w:rsid w:val="00715859"/>
    <w:rsid w:val="007369FB"/>
    <w:rsid w:val="00746631"/>
    <w:rsid w:val="00754504"/>
    <w:rsid w:val="00755D15"/>
    <w:rsid w:val="0075637B"/>
    <w:rsid w:val="00782C33"/>
    <w:rsid w:val="00784F5D"/>
    <w:rsid w:val="0079394F"/>
    <w:rsid w:val="007A2AE3"/>
    <w:rsid w:val="007B514F"/>
    <w:rsid w:val="007D1884"/>
    <w:rsid w:val="007D5FB8"/>
    <w:rsid w:val="007E4916"/>
    <w:rsid w:val="007E6A00"/>
    <w:rsid w:val="007E7DC5"/>
    <w:rsid w:val="007F0D31"/>
    <w:rsid w:val="00800F31"/>
    <w:rsid w:val="00802DC9"/>
    <w:rsid w:val="00821540"/>
    <w:rsid w:val="00851242"/>
    <w:rsid w:val="008605FF"/>
    <w:rsid w:val="008612E8"/>
    <w:rsid w:val="00896B85"/>
    <w:rsid w:val="00897B45"/>
    <w:rsid w:val="008A368C"/>
    <w:rsid w:val="008C09A7"/>
    <w:rsid w:val="00915729"/>
    <w:rsid w:val="00915C85"/>
    <w:rsid w:val="00916B0A"/>
    <w:rsid w:val="00924C89"/>
    <w:rsid w:val="009450B3"/>
    <w:rsid w:val="00974D89"/>
    <w:rsid w:val="00985BC7"/>
    <w:rsid w:val="00987201"/>
    <w:rsid w:val="00994AA0"/>
    <w:rsid w:val="00995B07"/>
    <w:rsid w:val="009A5118"/>
    <w:rsid w:val="009B1269"/>
    <w:rsid w:val="009B4D44"/>
    <w:rsid w:val="009C3008"/>
    <w:rsid w:val="009E4DA5"/>
    <w:rsid w:val="009F58C1"/>
    <w:rsid w:val="00A12E4B"/>
    <w:rsid w:val="00A20DA5"/>
    <w:rsid w:val="00A21EAE"/>
    <w:rsid w:val="00A22A78"/>
    <w:rsid w:val="00A326E0"/>
    <w:rsid w:val="00A3609C"/>
    <w:rsid w:val="00A46534"/>
    <w:rsid w:val="00A539FF"/>
    <w:rsid w:val="00A55761"/>
    <w:rsid w:val="00A57A4D"/>
    <w:rsid w:val="00A90257"/>
    <w:rsid w:val="00AA3AB5"/>
    <w:rsid w:val="00AB337C"/>
    <w:rsid w:val="00B04B9D"/>
    <w:rsid w:val="00B243B6"/>
    <w:rsid w:val="00B4501B"/>
    <w:rsid w:val="00B62647"/>
    <w:rsid w:val="00B90D23"/>
    <w:rsid w:val="00BA5C4A"/>
    <w:rsid w:val="00BB52B5"/>
    <w:rsid w:val="00BC08BE"/>
    <w:rsid w:val="00BC732F"/>
    <w:rsid w:val="00BD4DD8"/>
    <w:rsid w:val="00BF4801"/>
    <w:rsid w:val="00C0048D"/>
    <w:rsid w:val="00C0628B"/>
    <w:rsid w:val="00C132F8"/>
    <w:rsid w:val="00C44E26"/>
    <w:rsid w:val="00C46F91"/>
    <w:rsid w:val="00C47D0C"/>
    <w:rsid w:val="00C732C6"/>
    <w:rsid w:val="00C919CA"/>
    <w:rsid w:val="00C92815"/>
    <w:rsid w:val="00CB075D"/>
    <w:rsid w:val="00CB24D9"/>
    <w:rsid w:val="00CC0849"/>
    <w:rsid w:val="00CC2C4A"/>
    <w:rsid w:val="00CF153F"/>
    <w:rsid w:val="00CF5F8E"/>
    <w:rsid w:val="00D036BB"/>
    <w:rsid w:val="00D051F0"/>
    <w:rsid w:val="00D248CC"/>
    <w:rsid w:val="00D31142"/>
    <w:rsid w:val="00D41144"/>
    <w:rsid w:val="00D52B0F"/>
    <w:rsid w:val="00D54EEB"/>
    <w:rsid w:val="00D61B73"/>
    <w:rsid w:val="00D67419"/>
    <w:rsid w:val="00D70821"/>
    <w:rsid w:val="00D80162"/>
    <w:rsid w:val="00D932E2"/>
    <w:rsid w:val="00DA39F9"/>
    <w:rsid w:val="00DA5C76"/>
    <w:rsid w:val="00DC54CB"/>
    <w:rsid w:val="00E06E93"/>
    <w:rsid w:val="00E07451"/>
    <w:rsid w:val="00E12771"/>
    <w:rsid w:val="00E36279"/>
    <w:rsid w:val="00E54EBD"/>
    <w:rsid w:val="00E75657"/>
    <w:rsid w:val="00E85105"/>
    <w:rsid w:val="00E92639"/>
    <w:rsid w:val="00EA0C85"/>
    <w:rsid w:val="00EA6873"/>
    <w:rsid w:val="00EA77A4"/>
    <w:rsid w:val="00EB04B2"/>
    <w:rsid w:val="00EB4272"/>
    <w:rsid w:val="00EB495D"/>
    <w:rsid w:val="00EB63C6"/>
    <w:rsid w:val="00EE421E"/>
    <w:rsid w:val="00EF716B"/>
    <w:rsid w:val="00F05849"/>
    <w:rsid w:val="00F102D8"/>
    <w:rsid w:val="00F1500A"/>
    <w:rsid w:val="00F35C1E"/>
    <w:rsid w:val="00F37D04"/>
    <w:rsid w:val="00F55C8B"/>
    <w:rsid w:val="00F61ACD"/>
    <w:rsid w:val="00F628F4"/>
    <w:rsid w:val="00F761F1"/>
    <w:rsid w:val="00F840A0"/>
    <w:rsid w:val="00F92E21"/>
    <w:rsid w:val="00F97C7B"/>
    <w:rsid w:val="00FD05CF"/>
    <w:rsid w:val="00FD094C"/>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4FEF-7FAF-4731-9D6B-0628555A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19164</Words>
  <Characters>10925</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14</cp:revision>
  <cp:lastPrinted>2025-05-28T06:43:00Z</cp:lastPrinted>
  <dcterms:created xsi:type="dcterms:W3CDTF">2026-03-25T17:44:00Z</dcterms:created>
  <dcterms:modified xsi:type="dcterms:W3CDTF">2026-04-07T11:53:00Z</dcterms:modified>
</cp:coreProperties>
</file>