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A985EF6" w14:textId="77777777" w:rsidR="0060296D" w:rsidRPr="00F91331" w:rsidRDefault="0060296D" w:rsidP="0060296D">
          <w:pPr>
            <w:spacing w:after="120" w:line="20" w:lineRule="atLeast"/>
            <w:contextualSpacing/>
            <w:jc w:val="center"/>
            <w:rPr>
              <w:rFonts w:cstheme="minorHAnsi"/>
              <w:b/>
              <w:bCs/>
              <w:sz w:val="24"/>
              <w:szCs w:val="24"/>
            </w:rPr>
          </w:pPr>
          <w:r w:rsidRPr="00F91331">
            <w:rPr>
              <w:rFonts w:cstheme="minorHAnsi"/>
              <w:b/>
              <w:bCs/>
              <w:sz w:val="24"/>
              <w:szCs w:val="24"/>
            </w:rPr>
            <w:t>JONAVOS RAJONO SAVIVALDYBĖS ADMINISTRACIJA</w:t>
          </w:r>
        </w:p>
        <w:p w14:paraId="027FD39F" w14:textId="77777777" w:rsidR="0060296D" w:rsidRPr="00F91331" w:rsidRDefault="0060296D" w:rsidP="0060296D">
          <w:pPr>
            <w:spacing w:after="120" w:line="20" w:lineRule="atLeast"/>
            <w:contextualSpacing/>
            <w:jc w:val="center"/>
            <w:rPr>
              <w:rFonts w:cstheme="minorHAnsi"/>
              <w:sz w:val="24"/>
              <w:szCs w:val="24"/>
            </w:rPr>
          </w:pPr>
          <w:r w:rsidRPr="00F91331">
            <w:rPr>
              <w:rFonts w:cstheme="minorHAnsi"/>
              <w:sz w:val="24"/>
              <w:szCs w:val="24"/>
            </w:rPr>
            <w:t>Žeimių g. 13, LT-55158, Jonava</w:t>
          </w:r>
        </w:p>
        <w:p w14:paraId="7CE61C7A" w14:textId="77777777" w:rsidR="0060296D" w:rsidRPr="00F91331" w:rsidRDefault="0060296D" w:rsidP="0060296D">
          <w:pPr>
            <w:spacing w:after="120" w:line="20" w:lineRule="atLeast"/>
            <w:contextualSpacing/>
            <w:jc w:val="center"/>
            <w:rPr>
              <w:rFonts w:cstheme="minorHAnsi"/>
              <w:sz w:val="24"/>
              <w:szCs w:val="24"/>
            </w:rPr>
          </w:pPr>
          <w:r w:rsidRPr="00F91331">
            <w:rPr>
              <w:rFonts w:cstheme="minorHAnsi"/>
              <w:sz w:val="24"/>
              <w:szCs w:val="24"/>
            </w:rPr>
            <w:t xml:space="preserve">telefonas (+370 349) 501 54, el. paštas </w:t>
          </w:r>
          <w:hyperlink r:id="rId11" w:history="1">
            <w:r w:rsidRPr="00F91331">
              <w:rPr>
                <w:rStyle w:val="Hipersaitas"/>
                <w:rFonts w:cstheme="minorHAnsi"/>
                <w:sz w:val="24"/>
                <w:szCs w:val="24"/>
              </w:rPr>
              <w:t>administracija@jonava.lt</w:t>
            </w:r>
          </w:hyperlink>
          <w:r w:rsidRPr="00F91331">
            <w:rPr>
              <w:rFonts w:cstheme="minorHAnsi"/>
              <w:sz w:val="24"/>
              <w:szCs w:val="24"/>
            </w:rPr>
            <w:t xml:space="preserve">  </w:t>
          </w:r>
        </w:p>
        <w:p w14:paraId="22DF6A7D" w14:textId="77777777" w:rsidR="0060296D" w:rsidRPr="00F91331" w:rsidRDefault="0060296D" w:rsidP="0060296D">
          <w:pPr>
            <w:spacing w:after="120" w:line="20" w:lineRule="atLeast"/>
            <w:contextualSpacing/>
            <w:jc w:val="center"/>
            <w:rPr>
              <w:rFonts w:cstheme="minorHAnsi"/>
              <w:sz w:val="24"/>
              <w:szCs w:val="24"/>
            </w:rPr>
          </w:pPr>
          <w:r w:rsidRPr="00F91331">
            <w:rPr>
              <w:rFonts w:cstheme="minorHAnsi"/>
              <w:sz w:val="24"/>
              <w:szCs w:val="24"/>
            </w:rPr>
            <w:t>Duomenys kaupiami ir saugomi Juridinių asmenų registre, kodas 188769070</w:t>
          </w:r>
        </w:p>
        <w:p w14:paraId="46315E48" w14:textId="7004F2AE" w:rsidR="00C32E53" w:rsidRPr="00F0499F" w:rsidRDefault="00C32E53" w:rsidP="0060296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6A1DFDD"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PATVIRTINTA</w:t>
          </w:r>
        </w:p>
        <w:p w14:paraId="3B161008"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Jonavos rajono savivaldybės administracijos</w:t>
          </w:r>
        </w:p>
        <w:p w14:paraId="5871C85D"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direktorius</w:t>
          </w:r>
        </w:p>
        <w:p w14:paraId="2020803D"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Valdas Majauskas</w:t>
          </w:r>
        </w:p>
        <w:p w14:paraId="19E45F95" w14:textId="77777777" w:rsidR="000642C1" w:rsidRPr="00F91331" w:rsidRDefault="000642C1" w:rsidP="000642C1">
          <w:pPr>
            <w:spacing w:after="120" w:line="20" w:lineRule="atLeast"/>
            <w:ind w:left="5245"/>
            <w:contextualSpacing/>
            <w:rPr>
              <w:rFonts w:cstheme="minorHAnsi"/>
              <w:sz w:val="24"/>
              <w:szCs w:val="24"/>
            </w:rPr>
          </w:pPr>
        </w:p>
        <w:p w14:paraId="69338C2D"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SUDERINTA</w:t>
          </w:r>
        </w:p>
        <w:p w14:paraId="79958B43" w14:textId="3523E6EB" w:rsidR="000642C1" w:rsidRPr="005F5BF1" w:rsidRDefault="000642C1" w:rsidP="000642C1">
          <w:pPr>
            <w:spacing w:after="120" w:line="20" w:lineRule="atLeast"/>
            <w:ind w:left="5245"/>
            <w:contextualSpacing/>
            <w:rPr>
              <w:rFonts w:cstheme="minorHAnsi"/>
              <w:color w:val="000000" w:themeColor="text1"/>
              <w:sz w:val="24"/>
              <w:szCs w:val="24"/>
            </w:rPr>
          </w:pPr>
          <w:r w:rsidRPr="005F5BF1">
            <w:rPr>
              <w:rFonts w:cstheme="minorHAnsi"/>
              <w:color w:val="000000" w:themeColor="text1"/>
              <w:sz w:val="24"/>
              <w:szCs w:val="24"/>
            </w:rPr>
            <w:t>Jonavos rajono savivaldybės administracijos Viešųjų pirkimų komisijos 202</w:t>
          </w:r>
          <w:r w:rsidR="00807F17" w:rsidRPr="005F5BF1">
            <w:rPr>
              <w:rFonts w:cstheme="minorHAnsi"/>
              <w:color w:val="000000" w:themeColor="text1"/>
              <w:sz w:val="24"/>
              <w:szCs w:val="24"/>
            </w:rPr>
            <w:t>6</w:t>
          </w:r>
          <w:r w:rsidRPr="005F5BF1">
            <w:rPr>
              <w:rFonts w:cstheme="minorHAnsi"/>
              <w:color w:val="000000" w:themeColor="text1"/>
              <w:sz w:val="24"/>
              <w:szCs w:val="24"/>
            </w:rPr>
            <w:t>-</w:t>
          </w:r>
          <w:r w:rsidR="00FA53CE" w:rsidRPr="005F5BF1">
            <w:rPr>
              <w:rFonts w:cstheme="minorHAnsi"/>
              <w:color w:val="000000" w:themeColor="text1"/>
              <w:sz w:val="24"/>
              <w:szCs w:val="24"/>
            </w:rPr>
            <w:t xml:space="preserve">04-07 </w:t>
          </w:r>
          <w:r w:rsidRPr="005F5BF1">
            <w:rPr>
              <w:rFonts w:cstheme="minorHAnsi"/>
              <w:color w:val="000000" w:themeColor="text1"/>
              <w:sz w:val="24"/>
              <w:szCs w:val="24"/>
            </w:rPr>
            <w:t>protokolu Nr. 3Ū-</w:t>
          </w:r>
          <w:r w:rsidR="005F5BF1" w:rsidRPr="005F5BF1">
            <w:rPr>
              <w:rFonts w:cstheme="minorHAnsi"/>
              <w:color w:val="000000" w:themeColor="text1"/>
              <w:sz w:val="24"/>
              <w:szCs w:val="24"/>
            </w:rPr>
            <w:t>88</w:t>
          </w:r>
        </w:p>
        <w:p w14:paraId="790C7F46" w14:textId="77777777" w:rsidR="000642C1" w:rsidRPr="00F91331" w:rsidRDefault="000642C1" w:rsidP="000642C1">
          <w:pPr>
            <w:spacing w:after="120" w:line="20" w:lineRule="atLeast"/>
            <w:ind w:left="5245"/>
            <w:contextualSpacing/>
            <w:rPr>
              <w:rFonts w:cstheme="minorHAnsi"/>
              <w:sz w:val="24"/>
              <w:szCs w:val="24"/>
            </w:rPr>
          </w:pPr>
          <w:r w:rsidRPr="00F91331">
            <w:rPr>
              <w:rFonts w:cstheme="minorHAnsi"/>
              <w:sz w:val="24"/>
              <w:szCs w:val="24"/>
            </w:rPr>
            <w:t xml:space="preserve">PAKEITIMAI PATVIRTINTI: </w:t>
          </w:r>
        </w:p>
        <w:p w14:paraId="6F7B9D08" w14:textId="77777777" w:rsidR="000642C1" w:rsidRPr="00F91331" w:rsidRDefault="000642C1" w:rsidP="000642C1">
          <w:pPr>
            <w:spacing w:after="120" w:line="20" w:lineRule="atLeast"/>
            <w:ind w:left="5245"/>
            <w:contextualSpacing/>
            <w:rPr>
              <w:rFonts w:cstheme="minorHAnsi"/>
              <w:i/>
              <w:iCs/>
              <w:color w:val="0070C0"/>
              <w:sz w:val="24"/>
              <w:szCs w:val="24"/>
            </w:rPr>
          </w:pPr>
          <w:r w:rsidRPr="00F9133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4E0AFFAA" w:rsidR="00D526C8" w:rsidRPr="00F00FE8" w:rsidRDefault="007A130B" w:rsidP="000642C1">
          <w:pPr>
            <w:spacing w:after="120" w:line="20" w:lineRule="atLeast"/>
            <w:contextualSpacing/>
            <w:jc w:val="center"/>
            <w:rPr>
              <w:rFonts w:cstheme="minorHAnsi"/>
              <w:b/>
              <w:bCs/>
              <w:color w:val="000000" w:themeColor="text1"/>
              <w:sz w:val="28"/>
              <w:szCs w:val="28"/>
            </w:rPr>
          </w:pPr>
          <w:r w:rsidRPr="00F00FE8">
            <w:rPr>
              <w:rFonts w:cstheme="minorHAnsi"/>
              <w:b/>
              <w:bCs/>
              <w:color w:val="000000" w:themeColor="text1"/>
              <w:sz w:val="28"/>
              <w:szCs w:val="28"/>
            </w:rPr>
            <w:t xml:space="preserve">TARPTAUTINIO </w:t>
          </w:r>
          <w:r w:rsidR="00D526C8" w:rsidRPr="00F00FE8">
            <w:rPr>
              <w:rFonts w:cstheme="minorHAnsi"/>
              <w:b/>
              <w:bCs/>
              <w:color w:val="000000" w:themeColor="text1"/>
              <w:sz w:val="28"/>
              <w:szCs w:val="28"/>
            </w:rPr>
            <w:t>VIEŠOJO PIRKIMO „</w:t>
          </w:r>
          <w:r w:rsidR="000642C1" w:rsidRPr="00F00FE8">
            <w:rPr>
              <w:rFonts w:cstheme="minorHAnsi"/>
              <w:b/>
              <w:bCs/>
              <w:color w:val="000000" w:themeColor="text1"/>
              <w:sz w:val="28"/>
              <w:szCs w:val="28"/>
            </w:rPr>
            <w:t>SANDĖLIAVIMO AIKŠTELĖS SU PRIKLAUSINIAIS STATYBOS PROJEKTA</w:t>
          </w:r>
          <w:r w:rsidR="00317E81">
            <w:rPr>
              <w:rFonts w:cstheme="minorHAnsi"/>
              <w:b/>
              <w:bCs/>
              <w:color w:val="000000" w:themeColor="text1"/>
              <w:sz w:val="28"/>
              <w:szCs w:val="28"/>
            </w:rPr>
            <w:t>VIMAS</w:t>
          </w:r>
          <w:r w:rsidR="00D526C8" w:rsidRPr="00F00FE8">
            <w:rPr>
              <w:rFonts w:cstheme="minorHAnsi"/>
              <w:b/>
              <w:bCs/>
              <w:color w:val="000000" w:themeColor="text1"/>
              <w:sz w:val="28"/>
              <w:szCs w:val="28"/>
            </w:rPr>
            <w:t>“</w:t>
          </w:r>
          <w:r w:rsidR="000642C1" w:rsidRPr="00F00FE8">
            <w:rPr>
              <w:rFonts w:cstheme="minorHAnsi"/>
              <w:b/>
              <w:bCs/>
              <w:color w:val="000000" w:themeColor="text1"/>
              <w:sz w:val="28"/>
              <w:szCs w:val="28"/>
            </w:rPr>
            <w:t xml:space="preserve"> </w:t>
          </w:r>
          <w:r w:rsidR="00D526C8" w:rsidRPr="00F00FE8">
            <w:rPr>
              <w:rFonts w:cstheme="minorHAnsi"/>
              <w:b/>
              <w:bCs/>
              <w:color w:val="000000" w:themeColor="text1"/>
              <w:sz w:val="28"/>
              <w:szCs w:val="28"/>
            </w:rPr>
            <w:t xml:space="preserve">ATVIRO KONKURSO </w:t>
          </w:r>
          <w:r w:rsidR="00EB164F" w:rsidRPr="00F00FE8">
            <w:rPr>
              <w:rFonts w:cstheme="minorHAnsi"/>
              <w:b/>
              <w:bCs/>
              <w:color w:val="000000" w:themeColor="text1"/>
              <w:sz w:val="28"/>
              <w:szCs w:val="28"/>
            </w:rPr>
            <w:t xml:space="preserve">SPECIALIOSIOS </w:t>
          </w:r>
          <w:r w:rsidR="00D526C8" w:rsidRPr="00F00FE8">
            <w:rPr>
              <w:rFonts w:cstheme="minorHAnsi"/>
              <w:b/>
              <w:bCs/>
              <w:color w:val="000000" w:themeColor="text1"/>
              <w:sz w:val="28"/>
              <w:szCs w:val="28"/>
            </w:rPr>
            <w:t>SĄLYGOS</w:t>
          </w:r>
          <w:r w:rsidR="00EC4CB7" w:rsidRPr="00F00FE8">
            <w:rPr>
              <w:rFonts w:cstheme="minorHAnsi"/>
              <w:b/>
              <w:bCs/>
              <w:color w:val="000000" w:themeColor="text1"/>
              <w:sz w:val="28"/>
              <w:szCs w:val="28"/>
            </w:rPr>
            <w:t xml:space="preserve"> </w:t>
          </w:r>
        </w:p>
        <w:p w14:paraId="67D34D7E" w14:textId="7B6EDCE9" w:rsidR="00D53BF4" w:rsidRPr="00F00FE8" w:rsidRDefault="00D53BF4" w:rsidP="004E4612">
          <w:pPr>
            <w:spacing w:after="120" w:line="20" w:lineRule="atLeast"/>
            <w:contextualSpacing/>
            <w:jc w:val="center"/>
            <w:rPr>
              <w:rFonts w:cstheme="minorHAnsi"/>
              <w:b/>
              <w:bCs/>
              <w:color w:val="000000" w:themeColor="text1"/>
              <w:sz w:val="28"/>
              <w:szCs w:val="28"/>
            </w:rPr>
          </w:pPr>
          <w:r w:rsidRPr="00F00FE8">
            <w:rPr>
              <w:rFonts w:cstheme="minorHAnsi"/>
              <w:b/>
              <w:bCs/>
              <w:color w:val="000000" w:themeColor="text1"/>
              <w:sz w:val="28"/>
              <w:szCs w:val="28"/>
            </w:rPr>
            <w:t>V</w:t>
          </w:r>
          <w:r w:rsidR="00755F3B" w:rsidRPr="00F00FE8">
            <w:rPr>
              <w:rFonts w:cstheme="minorHAnsi"/>
              <w:b/>
              <w:bCs/>
              <w:color w:val="000000" w:themeColor="text1"/>
              <w:sz w:val="28"/>
              <w:szCs w:val="28"/>
            </w:rPr>
            <w:t>ersija</w:t>
          </w:r>
          <w:r w:rsidRPr="00F00FE8">
            <w:rPr>
              <w:rFonts w:cstheme="minorHAnsi"/>
              <w:b/>
              <w:bCs/>
              <w:color w:val="000000" w:themeColor="text1"/>
              <w:sz w:val="28"/>
              <w:szCs w:val="28"/>
            </w:rPr>
            <w:t xml:space="preserve"> Nr. </w:t>
          </w:r>
          <w:r w:rsidR="000642C1" w:rsidRPr="00F00FE8">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636E1" w:rsidRDefault="001C24BC" w:rsidP="004E4612">
              <w:pPr>
                <w:pStyle w:val="Turinioantrat"/>
                <w:spacing w:before="0" w:line="20" w:lineRule="atLeast"/>
                <w:ind w:left="432" w:hanging="432"/>
                <w:contextualSpacing/>
                <w:rPr>
                  <w:rFonts w:asciiTheme="minorHAnsi" w:hAnsiTheme="minorHAnsi" w:cstheme="minorHAnsi"/>
                  <w:color w:val="000000" w:themeColor="text1"/>
                </w:rPr>
              </w:pPr>
              <w:r w:rsidRPr="00D636E1">
                <w:rPr>
                  <w:rFonts w:asciiTheme="minorHAnsi" w:hAnsiTheme="minorHAnsi" w:cstheme="minorHAnsi"/>
                  <w:color w:val="000000" w:themeColor="text1"/>
                </w:rPr>
                <w:t>TURINYS</w:t>
              </w:r>
            </w:p>
            <w:p w14:paraId="5B4139B0" w14:textId="62B312C8" w:rsidR="00E0327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6454656" w:history="1">
                <w:r w:rsidR="00E03271" w:rsidRPr="00404CFF">
                  <w:rPr>
                    <w:rStyle w:val="Hipersaitas"/>
                    <w:rFonts w:cstheme="minorHAnsi"/>
                    <w:noProof/>
                  </w:rPr>
                  <w:t>1.</w:t>
                </w:r>
                <w:r w:rsidR="00E03271">
                  <w:rPr>
                    <w:noProof/>
                    <w:kern w:val="2"/>
                    <w:sz w:val="24"/>
                    <w:szCs w:val="24"/>
                    <w14:ligatures w14:val="standardContextual"/>
                  </w:rPr>
                  <w:tab/>
                </w:r>
                <w:r w:rsidR="00E03271" w:rsidRPr="00404CFF">
                  <w:rPr>
                    <w:rStyle w:val="Hipersaitas"/>
                    <w:rFonts w:cstheme="minorHAnsi"/>
                    <w:noProof/>
                  </w:rPr>
                  <w:t>Bendra informacija</w:t>
                </w:r>
                <w:r w:rsidR="00E03271">
                  <w:rPr>
                    <w:noProof/>
                    <w:webHidden/>
                  </w:rPr>
                  <w:tab/>
                </w:r>
                <w:r w:rsidR="00E03271">
                  <w:rPr>
                    <w:noProof/>
                    <w:webHidden/>
                  </w:rPr>
                  <w:fldChar w:fldCharType="begin"/>
                </w:r>
                <w:r w:rsidR="00E03271">
                  <w:rPr>
                    <w:noProof/>
                    <w:webHidden/>
                  </w:rPr>
                  <w:instrText xml:space="preserve"> PAGEREF _Toc226454656 \h </w:instrText>
                </w:r>
                <w:r w:rsidR="00E03271">
                  <w:rPr>
                    <w:noProof/>
                    <w:webHidden/>
                  </w:rPr>
                </w:r>
                <w:r w:rsidR="00E03271">
                  <w:rPr>
                    <w:noProof/>
                    <w:webHidden/>
                  </w:rPr>
                  <w:fldChar w:fldCharType="separate"/>
                </w:r>
                <w:r w:rsidR="00E03271">
                  <w:rPr>
                    <w:noProof/>
                    <w:webHidden/>
                  </w:rPr>
                  <w:t>2</w:t>
                </w:r>
                <w:r w:rsidR="00E03271">
                  <w:rPr>
                    <w:noProof/>
                    <w:webHidden/>
                  </w:rPr>
                  <w:fldChar w:fldCharType="end"/>
                </w:r>
              </w:hyperlink>
            </w:p>
            <w:p w14:paraId="704EF6F1" w14:textId="79243E9F" w:rsidR="00E03271" w:rsidRDefault="00E03271">
              <w:pPr>
                <w:pStyle w:val="Turinys1"/>
                <w:rPr>
                  <w:noProof/>
                  <w:kern w:val="2"/>
                  <w:sz w:val="24"/>
                  <w:szCs w:val="24"/>
                  <w14:ligatures w14:val="standardContextual"/>
                </w:rPr>
              </w:pPr>
              <w:hyperlink w:anchor="_Toc226454657" w:history="1">
                <w:r w:rsidRPr="00404CFF">
                  <w:rPr>
                    <w:rStyle w:val="Hipersaitas"/>
                    <w:rFonts w:ascii="Calibri" w:hAnsi="Calibri" w:cs="Calibri"/>
                    <w:noProof/>
                  </w:rPr>
                  <w:t>2</w:t>
                </w:r>
                <w:r w:rsidRPr="00404CFF">
                  <w:rPr>
                    <w:rStyle w:val="Hipersaitas"/>
                    <w:noProof/>
                  </w:rPr>
                  <w:t xml:space="preserve">. </w:t>
                </w:r>
                <w:r w:rsidRPr="00404CFF">
                  <w:rPr>
                    <w:rStyle w:val="Hipersaitas"/>
                    <w:rFonts w:cstheme="minorHAnsi"/>
                    <w:noProof/>
                  </w:rPr>
                  <w:t>Pirkimo objektas</w:t>
                </w:r>
                <w:r>
                  <w:rPr>
                    <w:noProof/>
                    <w:webHidden/>
                  </w:rPr>
                  <w:tab/>
                </w:r>
                <w:r>
                  <w:rPr>
                    <w:noProof/>
                    <w:webHidden/>
                  </w:rPr>
                  <w:fldChar w:fldCharType="begin"/>
                </w:r>
                <w:r>
                  <w:rPr>
                    <w:noProof/>
                    <w:webHidden/>
                  </w:rPr>
                  <w:instrText xml:space="preserve"> PAGEREF _Toc226454657 \h </w:instrText>
                </w:r>
                <w:r>
                  <w:rPr>
                    <w:noProof/>
                    <w:webHidden/>
                  </w:rPr>
                </w:r>
                <w:r>
                  <w:rPr>
                    <w:noProof/>
                    <w:webHidden/>
                  </w:rPr>
                  <w:fldChar w:fldCharType="separate"/>
                </w:r>
                <w:r>
                  <w:rPr>
                    <w:noProof/>
                    <w:webHidden/>
                  </w:rPr>
                  <w:t>2</w:t>
                </w:r>
                <w:r>
                  <w:rPr>
                    <w:noProof/>
                    <w:webHidden/>
                  </w:rPr>
                  <w:fldChar w:fldCharType="end"/>
                </w:r>
              </w:hyperlink>
            </w:p>
            <w:p w14:paraId="20646BDF" w14:textId="0CE62F86" w:rsidR="00E03271" w:rsidRDefault="00E03271">
              <w:pPr>
                <w:pStyle w:val="Turinys1"/>
                <w:rPr>
                  <w:noProof/>
                  <w:kern w:val="2"/>
                  <w:sz w:val="24"/>
                  <w:szCs w:val="24"/>
                  <w14:ligatures w14:val="standardContextual"/>
                </w:rPr>
              </w:pPr>
              <w:hyperlink w:anchor="_Toc226454658" w:history="1">
                <w:r w:rsidRPr="00404CF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_Toc226454658 \h </w:instrText>
                </w:r>
                <w:r>
                  <w:rPr>
                    <w:noProof/>
                    <w:webHidden/>
                  </w:rPr>
                </w:r>
                <w:r>
                  <w:rPr>
                    <w:noProof/>
                    <w:webHidden/>
                  </w:rPr>
                  <w:fldChar w:fldCharType="separate"/>
                </w:r>
                <w:r>
                  <w:rPr>
                    <w:noProof/>
                    <w:webHidden/>
                  </w:rPr>
                  <w:t>2</w:t>
                </w:r>
                <w:r>
                  <w:rPr>
                    <w:noProof/>
                    <w:webHidden/>
                  </w:rPr>
                  <w:fldChar w:fldCharType="end"/>
                </w:r>
              </w:hyperlink>
            </w:p>
            <w:p w14:paraId="478B0847" w14:textId="7510EB19" w:rsidR="00E03271" w:rsidRDefault="00E03271">
              <w:pPr>
                <w:pStyle w:val="Turinys1"/>
                <w:rPr>
                  <w:noProof/>
                  <w:kern w:val="2"/>
                  <w:sz w:val="24"/>
                  <w:szCs w:val="24"/>
                  <w14:ligatures w14:val="standardContextual"/>
                </w:rPr>
              </w:pPr>
              <w:hyperlink w:anchor="_Toc226454659" w:history="1">
                <w:r w:rsidRPr="00404CFF">
                  <w:rPr>
                    <w:rStyle w:val="Hipersaitas"/>
                    <w:rFonts w:cstheme="majorHAnsi"/>
                    <w:noProof/>
                  </w:rPr>
                  <w:t xml:space="preserve">4. </w:t>
                </w:r>
                <w:r w:rsidRPr="00404CF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_Toc226454659 \h </w:instrText>
                </w:r>
                <w:r>
                  <w:rPr>
                    <w:noProof/>
                    <w:webHidden/>
                  </w:rPr>
                </w:r>
                <w:r>
                  <w:rPr>
                    <w:noProof/>
                    <w:webHidden/>
                  </w:rPr>
                  <w:fldChar w:fldCharType="separate"/>
                </w:r>
                <w:r>
                  <w:rPr>
                    <w:noProof/>
                    <w:webHidden/>
                  </w:rPr>
                  <w:t>3</w:t>
                </w:r>
                <w:r>
                  <w:rPr>
                    <w:noProof/>
                    <w:webHidden/>
                  </w:rPr>
                  <w:fldChar w:fldCharType="end"/>
                </w:r>
              </w:hyperlink>
            </w:p>
            <w:p w14:paraId="3BC96376" w14:textId="2896B08B" w:rsidR="00E03271" w:rsidRDefault="00E03271">
              <w:pPr>
                <w:pStyle w:val="Turinys1"/>
                <w:rPr>
                  <w:noProof/>
                  <w:kern w:val="2"/>
                  <w:sz w:val="24"/>
                  <w:szCs w:val="24"/>
                  <w14:ligatures w14:val="standardContextual"/>
                </w:rPr>
              </w:pPr>
              <w:hyperlink w:anchor="_Toc226454660" w:history="1">
                <w:r w:rsidRPr="00404CFF">
                  <w:rPr>
                    <w:rStyle w:val="Hipersaitas"/>
                    <w:rFonts w:cstheme="minorHAnsi"/>
                    <w:noProof/>
                  </w:rPr>
                  <w:t xml:space="preserve">5. </w:t>
                </w:r>
                <w:r w:rsidRPr="00404CF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_Toc226454660 \h </w:instrText>
                </w:r>
                <w:r>
                  <w:rPr>
                    <w:noProof/>
                    <w:webHidden/>
                  </w:rPr>
                </w:r>
                <w:r>
                  <w:rPr>
                    <w:noProof/>
                    <w:webHidden/>
                  </w:rPr>
                  <w:fldChar w:fldCharType="separate"/>
                </w:r>
                <w:r>
                  <w:rPr>
                    <w:noProof/>
                    <w:webHidden/>
                  </w:rPr>
                  <w:t>3</w:t>
                </w:r>
                <w:r>
                  <w:rPr>
                    <w:noProof/>
                    <w:webHidden/>
                  </w:rPr>
                  <w:fldChar w:fldCharType="end"/>
                </w:r>
              </w:hyperlink>
            </w:p>
            <w:p w14:paraId="37F96D46" w14:textId="64AC37F0" w:rsidR="00E03271" w:rsidRDefault="00E03271">
              <w:pPr>
                <w:pStyle w:val="Turinys1"/>
                <w:rPr>
                  <w:noProof/>
                  <w:kern w:val="2"/>
                  <w:sz w:val="24"/>
                  <w:szCs w:val="24"/>
                  <w14:ligatures w14:val="standardContextual"/>
                </w:rPr>
              </w:pPr>
              <w:hyperlink w:anchor="_Toc226454661" w:history="1">
                <w:r w:rsidRPr="00404CF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_Toc226454661 \h </w:instrText>
                </w:r>
                <w:r>
                  <w:rPr>
                    <w:noProof/>
                    <w:webHidden/>
                  </w:rPr>
                </w:r>
                <w:r>
                  <w:rPr>
                    <w:noProof/>
                    <w:webHidden/>
                  </w:rPr>
                  <w:fldChar w:fldCharType="separate"/>
                </w:r>
                <w:r>
                  <w:rPr>
                    <w:noProof/>
                    <w:webHidden/>
                  </w:rPr>
                  <w:t>3</w:t>
                </w:r>
                <w:r>
                  <w:rPr>
                    <w:noProof/>
                    <w:webHidden/>
                  </w:rPr>
                  <w:fldChar w:fldCharType="end"/>
                </w:r>
              </w:hyperlink>
            </w:p>
            <w:p w14:paraId="76E1F43D" w14:textId="769BB7F1" w:rsidR="00E03271" w:rsidRDefault="00E03271">
              <w:pPr>
                <w:pStyle w:val="Turinys1"/>
                <w:tabs>
                  <w:tab w:val="left" w:pos="720"/>
                </w:tabs>
                <w:rPr>
                  <w:noProof/>
                  <w:kern w:val="2"/>
                  <w:sz w:val="24"/>
                  <w:szCs w:val="24"/>
                  <w14:ligatures w14:val="standardContextual"/>
                </w:rPr>
              </w:pPr>
              <w:hyperlink w:anchor="_Toc226454662" w:history="1">
                <w:r w:rsidRPr="00404CFF">
                  <w:rPr>
                    <w:rStyle w:val="Hipersaitas"/>
                    <w:rFonts w:eastAsia="Calibri" w:cstheme="minorHAnsi"/>
                    <w:noProof/>
                  </w:rPr>
                  <w:t>6.</w:t>
                </w:r>
                <w:r>
                  <w:rPr>
                    <w:noProof/>
                    <w:kern w:val="2"/>
                    <w:sz w:val="24"/>
                    <w:szCs w:val="24"/>
                    <w14:ligatures w14:val="standardContextual"/>
                  </w:rPr>
                  <w:tab/>
                </w:r>
                <w:r w:rsidRPr="00404CF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_Toc226454662 \h </w:instrText>
                </w:r>
                <w:r>
                  <w:rPr>
                    <w:noProof/>
                    <w:webHidden/>
                  </w:rPr>
                </w:r>
                <w:r>
                  <w:rPr>
                    <w:noProof/>
                    <w:webHidden/>
                  </w:rPr>
                  <w:fldChar w:fldCharType="separate"/>
                </w:r>
                <w:r>
                  <w:rPr>
                    <w:noProof/>
                    <w:webHidden/>
                  </w:rPr>
                  <w:t>4</w:t>
                </w:r>
                <w:r>
                  <w:rPr>
                    <w:noProof/>
                    <w:webHidden/>
                  </w:rPr>
                  <w:fldChar w:fldCharType="end"/>
                </w:r>
              </w:hyperlink>
            </w:p>
            <w:p w14:paraId="5563B1E2" w14:textId="62ECB59E" w:rsidR="00E03271" w:rsidRDefault="00E03271">
              <w:pPr>
                <w:pStyle w:val="Turinys1"/>
                <w:tabs>
                  <w:tab w:val="left" w:pos="720"/>
                </w:tabs>
                <w:rPr>
                  <w:noProof/>
                  <w:kern w:val="2"/>
                  <w:sz w:val="24"/>
                  <w:szCs w:val="24"/>
                  <w14:ligatures w14:val="standardContextual"/>
                </w:rPr>
              </w:pPr>
              <w:hyperlink w:anchor="_Toc226454663" w:history="1">
                <w:r w:rsidRPr="00404CFF">
                  <w:rPr>
                    <w:rStyle w:val="Hipersaitas"/>
                    <w:rFonts w:eastAsia="Calibri" w:cstheme="minorHAnsi"/>
                    <w:noProof/>
                  </w:rPr>
                  <w:t>7.</w:t>
                </w:r>
                <w:r>
                  <w:rPr>
                    <w:noProof/>
                    <w:kern w:val="2"/>
                    <w:sz w:val="24"/>
                    <w:szCs w:val="24"/>
                    <w14:ligatures w14:val="standardContextual"/>
                  </w:rPr>
                  <w:tab/>
                </w:r>
                <w:r w:rsidRPr="00404CF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_Toc226454663 \h </w:instrText>
                </w:r>
                <w:r>
                  <w:rPr>
                    <w:noProof/>
                    <w:webHidden/>
                  </w:rPr>
                </w:r>
                <w:r>
                  <w:rPr>
                    <w:noProof/>
                    <w:webHidden/>
                  </w:rPr>
                  <w:fldChar w:fldCharType="separate"/>
                </w:r>
                <w:r>
                  <w:rPr>
                    <w:noProof/>
                    <w:webHidden/>
                  </w:rPr>
                  <w:t>4</w:t>
                </w:r>
                <w:r>
                  <w:rPr>
                    <w:noProof/>
                    <w:webHidden/>
                  </w:rPr>
                  <w:fldChar w:fldCharType="end"/>
                </w:r>
              </w:hyperlink>
            </w:p>
            <w:p w14:paraId="6CAC1054" w14:textId="5FBA1179" w:rsidR="00E03271" w:rsidRDefault="00E03271">
              <w:pPr>
                <w:pStyle w:val="Turinys1"/>
                <w:tabs>
                  <w:tab w:val="left" w:pos="720"/>
                </w:tabs>
                <w:rPr>
                  <w:noProof/>
                  <w:kern w:val="2"/>
                  <w:sz w:val="24"/>
                  <w:szCs w:val="24"/>
                  <w14:ligatures w14:val="standardContextual"/>
                </w:rPr>
              </w:pPr>
              <w:hyperlink w:anchor="_Toc226454664" w:history="1">
                <w:r w:rsidRPr="00404CFF">
                  <w:rPr>
                    <w:rStyle w:val="Hipersaitas"/>
                    <w:rFonts w:eastAsia="Calibri" w:cstheme="minorHAnsi"/>
                    <w:noProof/>
                  </w:rPr>
                  <w:t>8.</w:t>
                </w:r>
                <w:r>
                  <w:rPr>
                    <w:noProof/>
                    <w:kern w:val="2"/>
                    <w:sz w:val="24"/>
                    <w:szCs w:val="24"/>
                    <w14:ligatures w14:val="standardContextual"/>
                  </w:rPr>
                  <w:tab/>
                </w:r>
                <w:r w:rsidRPr="00404C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_Toc226454664 \h </w:instrText>
                </w:r>
                <w:r>
                  <w:rPr>
                    <w:noProof/>
                    <w:webHidden/>
                  </w:rPr>
                </w:r>
                <w:r>
                  <w:rPr>
                    <w:noProof/>
                    <w:webHidden/>
                  </w:rPr>
                  <w:fldChar w:fldCharType="separate"/>
                </w:r>
                <w:r>
                  <w:rPr>
                    <w:noProof/>
                    <w:webHidden/>
                  </w:rPr>
                  <w:t>4</w:t>
                </w:r>
                <w:r>
                  <w:rPr>
                    <w:noProof/>
                    <w:webHidden/>
                  </w:rPr>
                  <w:fldChar w:fldCharType="end"/>
                </w:r>
              </w:hyperlink>
            </w:p>
            <w:p w14:paraId="1FFB4F91" w14:textId="4624C257" w:rsidR="00E03271" w:rsidRDefault="00E03271">
              <w:pPr>
                <w:pStyle w:val="Turinys1"/>
                <w:tabs>
                  <w:tab w:val="left" w:pos="720"/>
                </w:tabs>
                <w:rPr>
                  <w:noProof/>
                  <w:kern w:val="2"/>
                  <w:sz w:val="24"/>
                  <w:szCs w:val="24"/>
                  <w14:ligatures w14:val="standardContextual"/>
                </w:rPr>
              </w:pPr>
              <w:hyperlink w:anchor="_Toc226454665" w:history="1">
                <w:r w:rsidRPr="00404CFF">
                  <w:rPr>
                    <w:rStyle w:val="Hipersaitas"/>
                    <w:rFonts w:eastAsia="Calibri" w:cstheme="minorHAnsi"/>
                    <w:noProof/>
                  </w:rPr>
                  <w:t>9.</w:t>
                </w:r>
                <w:r>
                  <w:rPr>
                    <w:noProof/>
                    <w:kern w:val="2"/>
                    <w:sz w:val="24"/>
                    <w:szCs w:val="24"/>
                    <w14:ligatures w14:val="standardContextual"/>
                  </w:rPr>
                  <w:tab/>
                </w:r>
                <w:r w:rsidRPr="00404CFF">
                  <w:rPr>
                    <w:rStyle w:val="Hipersaitas"/>
                    <w:rFonts w:cstheme="minorHAnsi"/>
                    <w:noProof/>
                  </w:rPr>
                  <w:t>Sutarties sudarymas</w:t>
                </w:r>
                <w:r>
                  <w:rPr>
                    <w:noProof/>
                    <w:webHidden/>
                  </w:rPr>
                  <w:tab/>
                </w:r>
                <w:r>
                  <w:rPr>
                    <w:noProof/>
                    <w:webHidden/>
                  </w:rPr>
                  <w:fldChar w:fldCharType="begin"/>
                </w:r>
                <w:r>
                  <w:rPr>
                    <w:noProof/>
                    <w:webHidden/>
                  </w:rPr>
                  <w:instrText xml:space="preserve"> PAGEREF _Toc226454665 \h </w:instrText>
                </w:r>
                <w:r>
                  <w:rPr>
                    <w:noProof/>
                    <w:webHidden/>
                  </w:rPr>
                </w:r>
                <w:r>
                  <w:rPr>
                    <w:noProof/>
                    <w:webHidden/>
                  </w:rPr>
                  <w:fldChar w:fldCharType="separate"/>
                </w:r>
                <w:r>
                  <w:rPr>
                    <w:noProof/>
                    <w:webHidden/>
                  </w:rPr>
                  <w:t>4</w:t>
                </w:r>
                <w:r>
                  <w:rPr>
                    <w:noProof/>
                    <w:webHidden/>
                  </w:rPr>
                  <w:fldChar w:fldCharType="end"/>
                </w:r>
              </w:hyperlink>
            </w:p>
            <w:p w14:paraId="07283AA2" w14:textId="402554C6" w:rsidR="00E03271" w:rsidRDefault="00E03271">
              <w:pPr>
                <w:pStyle w:val="Turinys1"/>
                <w:tabs>
                  <w:tab w:val="left" w:pos="720"/>
                </w:tabs>
                <w:rPr>
                  <w:noProof/>
                  <w:kern w:val="2"/>
                  <w:sz w:val="24"/>
                  <w:szCs w:val="24"/>
                  <w14:ligatures w14:val="standardContextual"/>
                </w:rPr>
              </w:pPr>
              <w:hyperlink w:anchor="_Toc226454666" w:history="1">
                <w:r w:rsidRPr="00404CFF">
                  <w:rPr>
                    <w:rStyle w:val="Hipersaitas"/>
                    <w:rFonts w:cstheme="minorHAnsi"/>
                    <w:noProof/>
                  </w:rPr>
                  <w:t>10.</w:t>
                </w:r>
                <w:r>
                  <w:rPr>
                    <w:noProof/>
                    <w:kern w:val="2"/>
                    <w:sz w:val="24"/>
                    <w:szCs w:val="24"/>
                    <w14:ligatures w14:val="standardContextual"/>
                  </w:rPr>
                  <w:tab/>
                </w:r>
                <w:r w:rsidRPr="00404CFF">
                  <w:rPr>
                    <w:rStyle w:val="Hipersaitas"/>
                    <w:rFonts w:cstheme="minorHAnsi"/>
                    <w:noProof/>
                  </w:rPr>
                  <w:t>Kitos sąlygos</w:t>
                </w:r>
                <w:r>
                  <w:rPr>
                    <w:noProof/>
                    <w:webHidden/>
                  </w:rPr>
                  <w:tab/>
                </w:r>
                <w:r>
                  <w:rPr>
                    <w:noProof/>
                    <w:webHidden/>
                  </w:rPr>
                  <w:fldChar w:fldCharType="begin"/>
                </w:r>
                <w:r>
                  <w:rPr>
                    <w:noProof/>
                    <w:webHidden/>
                  </w:rPr>
                  <w:instrText xml:space="preserve"> PAGEREF _Toc226454666 \h </w:instrText>
                </w:r>
                <w:r>
                  <w:rPr>
                    <w:noProof/>
                    <w:webHidden/>
                  </w:rPr>
                </w:r>
                <w:r>
                  <w:rPr>
                    <w:noProof/>
                    <w:webHidden/>
                  </w:rPr>
                  <w:fldChar w:fldCharType="separate"/>
                </w:r>
                <w:r>
                  <w:rPr>
                    <w:noProof/>
                    <w:webHidden/>
                  </w:rPr>
                  <w:t>4</w:t>
                </w:r>
                <w:r>
                  <w:rPr>
                    <w:noProof/>
                    <w:webHidden/>
                  </w:rPr>
                  <w:fldChar w:fldCharType="end"/>
                </w:r>
              </w:hyperlink>
            </w:p>
            <w:p w14:paraId="2D5DFADF" w14:textId="6091090A" w:rsidR="00E03271" w:rsidRDefault="00E03271">
              <w:pPr>
                <w:pStyle w:val="Turinys1"/>
                <w:rPr>
                  <w:noProof/>
                  <w:kern w:val="2"/>
                  <w:sz w:val="24"/>
                  <w:szCs w:val="24"/>
                  <w14:ligatures w14:val="standardContextual"/>
                </w:rPr>
              </w:pPr>
              <w:hyperlink w:anchor="_Toc226454667" w:history="1">
                <w:r w:rsidRPr="00404CF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_Toc226454667 \h </w:instrText>
                </w:r>
                <w:r>
                  <w:rPr>
                    <w:noProof/>
                    <w:webHidden/>
                  </w:rPr>
                </w:r>
                <w:r>
                  <w:rPr>
                    <w:noProof/>
                    <w:webHidden/>
                  </w:rPr>
                  <w:fldChar w:fldCharType="separate"/>
                </w:r>
                <w:r>
                  <w:rPr>
                    <w:noProof/>
                    <w:webHidden/>
                  </w:rPr>
                  <w:t>5</w:t>
                </w:r>
                <w:r>
                  <w:rPr>
                    <w:noProof/>
                    <w:webHidden/>
                  </w:rPr>
                  <w:fldChar w:fldCharType="end"/>
                </w:r>
              </w:hyperlink>
            </w:p>
            <w:p w14:paraId="096E0253" w14:textId="30A8303F" w:rsidR="00E03271" w:rsidRDefault="00E03271">
              <w:pPr>
                <w:pStyle w:val="Turinys2"/>
                <w:rPr>
                  <w:noProof/>
                  <w:kern w:val="2"/>
                  <w:sz w:val="24"/>
                  <w:szCs w:val="24"/>
                  <w14:ligatures w14:val="standardContextual"/>
                </w:rPr>
              </w:pPr>
              <w:hyperlink w:anchor="_Toc226454668" w:history="1">
                <w:r w:rsidRPr="00404CF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_Toc226454668 \h </w:instrText>
                </w:r>
                <w:r>
                  <w:rPr>
                    <w:noProof/>
                    <w:webHidden/>
                  </w:rPr>
                </w:r>
                <w:r>
                  <w:rPr>
                    <w:noProof/>
                    <w:webHidden/>
                  </w:rPr>
                  <w:fldChar w:fldCharType="separate"/>
                </w:r>
                <w:r>
                  <w:rPr>
                    <w:noProof/>
                    <w:webHidden/>
                  </w:rPr>
                  <w:t>8</w:t>
                </w:r>
                <w:r>
                  <w:rPr>
                    <w:noProof/>
                    <w:webHidden/>
                  </w:rPr>
                  <w:fldChar w:fldCharType="end"/>
                </w:r>
              </w:hyperlink>
            </w:p>
            <w:p w14:paraId="5C5BDE4D" w14:textId="6E821CD9" w:rsidR="00E03271" w:rsidRDefault="00E03271">
              <w:pPr>
                <w:pStyle w:val="Turinys2"/>
                <w:rPr>
                  <w:noProof/>
                  <w:kern w:val="2"/>
                  <w:sz w:val="24"/>
                  <w:szCs w:val="24"/>
                  <w14:ligatures w14:val="standardContextual"/>
                </w:rPr>
              </w:pPr>
              <w:hyperlink w:anchor="_Toc226454669" w:history="1">
                <w:r w:rsidRPr="00404CF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_Toc226454669 \h </w:instrText>
                </w:r>
                <w:r>
                  <w:rPr>
                    <w:noProof/>
                    <w:webHidden/>
                  </w:rPr>
                </w:r>
                <w:r>
                  <w:rPr>
                    <w:noProof/>
                    <w:webHidden/>
                  </w:rPr>
                  <w:fldChar w:fldCharType="separate"/>
                </w:r>
                <w:r>
                  <w:rPr>
                    <w:noProof/>
                    <w:webHidden/>
                  </w:rPr>
                  <w:t>9</w:t>
                </w:r>
                <w:r>
                  <w:rPr>
                    <w:noProof/>
                    <w:webHidden/>
                  </w:rPr>
                  <w:fldChar w:fldCharType="end"/>
                </w:r>
              </w:hyperlink>
            </w:p>
            <w:p w14:paraId="4B6C19FF" w14:textId="6EE52928" w:rsidR="00E03271" w:rsidRDefault="00E03271">
              <w:pPr>
                <w:pStyle w:val="Turinys2"/>
                <w:rPr>
                  <w:noProof/>
                  <w:kern w:val="2"/>
                  <w:sz w:val="24"/>
                  <w:szCs w:val="24"/>
                  <w14:ligatures w14:val="standardContextual"/>
                </w:rPr>
              </w:pPr>
              <w:hyperlink w:anchor="_Toc226454670" w:history="1">
                <w:r w:rsidRPr="00404CF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_Toc226454670 \h </w:instrText>
                </w:r>
                <w:r>
                  <w:rPr>
                    <w:noProof/>
                    <w:webHidden/>
                  </w:rPr>
                </w:r>
                <w:r>
                  <w:rPr>
                    <w:noProof/>
                    <w:webHidden/>
                  </w:rPr>
                  <w:fldChar w:fldCharType="separate"/>
                </w:r>
                <w:r>
                  <w:rPr>
                    <w:noProof/>
                    <w:webHidden/>
                  </w:rPr>
                  <w:t>18</w:t>
                </w:r>
                <w:r>
                  <w:rPr>
                    <w:noProof/>
                    <w:webHidden/>
                  </w:rPr>
                  <w:fldChar w:fldCharType="end"/>
                </w:r>
              </w:hyperlink>
            </w:p>
            <w:p w14:paraId="0D2E264E" w14:textId="1AE715C5" w:rsidR="00E03271" w:rsidRDefault="00E03271">
              <w:pPr>
                <w:pStyle w:val="Turinys2"/>
                <w:rPr>
                  <w:noProof/>
                  <w:kern w:val="2"/>
                  <w:sz w:val="24"/>
                  <w:szCs w:val="24"/>
                  <w14:ligatures w14:val="standardContextual"/>
                </w:rPr>
              </w:pPr>
              <w:hyperlink w:anchor="_Toc226454671" w:history="1">
                <w:r w:rsidRPr="00404CFF">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_Toc226454671 \h </w:instrText>
                </w:r>
                <w:r>
                  <w:rPr>
                    <w:noProof/>
                    <w:webHidden/>
                  </w:rPr>
                </w:r>
                <w:r>
                  <w:rPr>
                    <w:noProof/>
                    <w:webHidden/>
                  </w:rPr>
                  <w:fldChar w:fldCharType="separate"/>
                </w:r>
                <w:r>
                  <w:rPr>
                    <w:noProof/>
                    <w:webHidden/>
                  </w:rPr>
                  <w:t>20</w:t>
                </w:r>
                <w:r>
                  <w:rPr>
                    <w:noProof/>
                    <w:webHidden/>
                  </w:rPr>
                  <w:fldChar w:fldCharType="end"/>
                </w:r>
              </w:hyperlink>
            </w:p>
            <w:p w14:paraId="3E802992" w14:textId="2227D10B" w:rsidR="00E03271" w:rsidRDefault="00E03271">
              <w:pPr>
                <w:pStyle w:val="Turinys2"/>
                <w:rPr>
                  <w:noProof/>
                  <w:kern w:val="2"/>
                  <w:sz w:val="24"/>
                  <w:szCs w:val="24"/>
                  <w14:ligatures w14:val="standardContextual"/>
                </w:rPr>
              </w:pPr>
              <w:hyperlink w:anchor="_Toc226454672" w:history="1">
                <w:r w:rsidRPr="00404CF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_Toc226454672 \h </w:instrText>
                </w:r>
                <w:r>
                  <w:rPr>
                    <w:noProof/>
                    <w:webHidden/>
                  </w:rPr>
                </w:r>
                <w:r>
                  <w:rPr>
                    <w:noProof/>
                    <w:webHidden/>
                  </w:rPr>
                  <w:fldChar w:fldCharType="separate"/>
                </w:r>
                <w:r>
                  <w:rPr>
                    <w:noProof/>
                    <w:webHidden/>
                  </w:rPr>
                  <w:t>21</w:t>
                </w:r>
                <w:r>
                  <w:rPr>
                    <w:noProof/>
                    <w:webHidden/>
                  </w:rPr>
                  <w:fldChar w:fldCharType="end"/>
                </w:r>
              </w:hyperlink>
            </w:p>
            <w:p w14:paraId="193E3E5C" w14:textId="635C44E4" w:rsidR="00E03271" w:rsidRDefault="00E03271">
              <w:pPr>
                <w:pStyle w:val="Turinys2"/>
                <w:rPr>
                  <w:noProof/>
                  <w:kern w:val="2"/>
                  <w:sz w:val="24"/>
                  <w:szCs w:val="24"/>
                  <w14:ligatures w14:val="standardContextual"/>
                </w:rPr>
              </w:pPr>
              <w:hyperlink w:anchor="_Toc226454675" w:history="1">
                <w:r w:rsidRPr="00404CFF">
                  <w:rPr>
                    <w:rStyle w:val="Hipersaitas"/>
                    <w:noProof/>
                  </w:rPr>
                  <w:t>Pirkimo sąlygų 7 priedas „Tiekėjo deklaracija dėl atitikties Reglamento nuostatoms“</w:t>
                </w:r>
                <w:r>
                  <w:rPr>
                    <w:noProof/>
                    <w:webHidden/>
                  </w:rPr>
                  <w:tab/>
                </w:r>
                <w:r>
                  <w:rPr>
                    <w:noProof/>
                    <w:webHidden/>
                  </w:rPr>
                  <w:fldChar w:fldCharType="begin"/>
                </w:r>
                <w:r>
                  <w:rPr>
                    <w:noProof/>
                    <w:webHidden/>
                  </w:rPr>
                  <w:instrText xml:space="preserve"> PAGEREF _Toc226454675 \h </w:instrText>
                </w:r>
                <w:r>
                  <w:rPr>
                    <w:noProof/>
                    <w:webHidden/>
                  </w:rPr>
                </w:r>
                <w:r>
                  <w:rPr>
                    <w:noProof/>
                    <w:webHidden/>
                  </w:rPr>
                  <w:fldChar w:fldCharType="separate"/>
                </w:r>
                <w:r>
                  <w:rPr>
                    <w:noProof/>
                    <w:webHidden/>
                  </w:rPr>
                  <w:t>24</w:t>
                </w:r>
                <w:r>
                  <w:rPr>
                    <w:noProof/>
                    <w:webHidden/>
                  </w:rPr>
                  <w:fldChar w:fldCharType="end"/>
                </w:r>
              </w:hyperlink>
            </w:p>
            <w:p w14:paraId="03EB1EED" w14:textId="58800FDB" w:rsidR="00E03271" w:rsidRDefault="00E03271">
              <w:pPr>
                <w:pStyle w:val="Turinys2"/>
                <w:rPr>
                  <w:noProof/>
                  <w:kern w:val="2"/>
                  <w:sz w:val="24"/>
                  <w:szCs w:val="24"/>
                  <w14:ligatures w14:val="standardContextual"/>
                </w:rPr>
              </w:pPr>
              <w:hyperlink w:anchor="_Toc226454676" w:history="1">
                <w:r w:rsidRPr="00404CFF">
                  <w:rPr>
                    <w:rStyle w:val="Hipersaitas"/>
                    <w:noProof/>
                  </w:rPr>
                  <w:t>Pirkimo sąlygų 8 priedas „Sutarties projektas“</w:t>
                </w:r>
                <w:r>
                  <w:rPr>
                    <w:noProof/>
                    <w:webHidden/>
                  </w:rPr>
                  <w:tab/>
                </w:r>
                <w:r>
                  <w:rPr>
                    <w:noProof/>
                    <w:webHidden/>
                  </w:rPr>
                  <w:fldChar w:fldCharType="begin"/>
                </w:r>
                <w:r>
                  <w:rPr>
                    <w:noProof/>
                    <w:webHidden/>
                  </w:rPr>
                  <w:instrText xml:space="preserve"> PAGEREF _Toc226454676 \h </w:instrText>
                </w:r>
                <w:r>
                  <w:rPr>
                    <w:noProof/>
                    <w:webHidden/>
                  </w:rPr>
                </w:r>
                <w:r>
                  <w:rPr>
                    <w:noProof/>
                    <w:webHidden/>
                  </w:rPr>
                  <w:fldChar w:fldCharType="separate"/>
                </w:r>
                <w:r>
                  <w:rPr>
                    <w:noProof/>
                    <w:webHidden/>
                  </w:rPr>
                  <w:t>25</w:t>
                </w:r>
                <w:r>
                  <w:rPr>
                    <w:noProof/>
                    <w:webHidden/>
                  </w:rPr>
                  <w:fldChar w:fldCharType="end"/>
                </w:r>
              </w:hyperlink>
            </w:p>
            <w:p w14:paraId="6E0E12DB" w14:textId="79EAC9C7" w:rsidR="00E03271" w:rsidRDefault="00E03271">
              <w:pPr>
                <w:pStyle w:val="Turinys2"/>
                <w:rPr>
                  <w:noProof/>
                  <w:kern w:val="2"/>
                  <w:sz w:val="24"/>
                  <w:szCs w:val="24"/>
                  <w14:ligatures w14:val="standardContextual"/>
                </w:rPr>
              </w:pPr>
              <w:hyperlink w:anchor="_Toc226454677" w:history="1">
                <w:r w:rsidRPr="00404CFF">
                  <w:rPr>
                    <w:rStyle w:val="Hipersaitas"/>
                    <w:rFonts w:eastAsia="Calibri" w:cstheme="maj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_Toc226454677 \h </w:instrText>
                </w:r>
                <w:r>
                  <w:rPr>
                    <w:noProof/>
                    <w:webHidden/>
                  </w:rPr>
                </w:r>
                <w:r>
                  <w:rPr>
                    <w:noProof/>
                    <w:webHidden/>
                  </w:rPr>
                  <w:fldChar w:fldCharType="separate"/>
                </w:r>
                <w:r>
                  <w:rPr>
                    <w:noProof/>
                    <w:webHidden/>
                  </w:rPr>
                  <w:t>26</w:t>
                </w:r>
                <w:r>
                  <w:rPr>
                    <w:noProof/>
                    <w:webHidden/>
                  </w:rPr>
                  <w:fldChar w:fldCharType="end"/>
                </w:r>
              </w:hyperlink>
            </w:p>
            <w:p w14:paraId="0DDC40AE" w14:textId="2CF6549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6454656"/>
      <w:r w:rsidRPr="00D24970">
        <w:rPr>
          <w:rFonts w:asciiTheme="minorHAnsi" w:hAnsiTheme="minorHAnsi" w:cstheme="minorHAnsi"/>
        </w:rPr>
        <w:lastRenderedPageBreak/>
        <w:t>Bendra informacija</w:t>
      </w:r>
      <w:bookmarkEnd w:id="2"/>
    </w:p>
    <w:p w14:paraId="5F63145A" w14:textId="77777777" w:rsidR="00F00FE8" w:rsidRPr="00F00FE8" w:rsidRDefault="00F00FE8" w:rsidP="00F00FE8">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 xml:space="preserve">Perkančioji organizacija – </w:t>
      </w:r>
      <w:r w:rsidRPr="00F91331">
        <w:rPr>
          <w:rFonts w:eastAsia="Calibri" w:cstheme="minorHAnsi"/>
        </w:rPr>
        <w:t>Jonavos rajono savivaldybės administracija, juridinio asmens kodas</w:t>
      </w:r>
      <w:r>
        <w:rPr>
          <w:rFonts w:eastAsia="Calibri" w:cstheme="minorHAnsi"/>
        </w:rPr>
        <w:t>:</w:t>
      </w:r>
      <w:r w:rsidRPr="00F91331">
        <w:rPr>
          <w:rFonts w:eastAsia="Calibri" w:cstheme="minorHAnsi"/>
        </w:rPr>
        <w:t xml:space="preserve"> 188769070, adresas</w:t>
      </w:r>
      <w:r>
        <w:rPr>
          <w:rFonts w:eastAsia="Calibri" w:cstheme="minorHAnsi"/>
        </w:rPr>
        <w:t>:</w:t>
      </w:r>
      <w:r w:rsidRPr="00F91331">
        <w:rPr>
          <w:rFonts w:eastAsia="Calibri" w:cstheme="minorHAnsi"/>
        </w:rPr>
        <w:t xml:space="preserve"> Žeimių g. 13, LT-55158, Jonava, darbo laikas</w:t>
      </w:r>
      <w:r>
        <w:rPr>
          <w:rFonts w:eastAsia="Calibri" w:cstheme="minorHAnsi"/>
        </w:rPr>
        <w:t>:</w:t>
      </w:r>
      <w:r w:rsidRPr="00F91331">
        <w:rPr>
          <w:rFonts w:eastAsia="Calibri" w:cstheme="minorHAnsi"/>
        </w:rPr>
        <w:t xml:space="preserve"> Pr. 8:00-18:00, </w:t>
      </w:r>
      <w:proofErr w:type="spellStart"/>
      <w:r w:rsidRPr="00F91331">
        <w:rPr>
          <w:rFonts w:eastAsia="Calibri" w:cstheme="minorHAnsi"/>
        </w:rPr>
        <w:t>An</w:t>
      </w:r>
      <w:proofErr w:type="spellEnd"/>
      <w:r w:rsidRPr="00F91331">
        <w:rPr>
          <w:rFonts w:eastAsia="Calibri" w:cstheme="minorHAnsi"/>
        </w:rPr>
        <w:t xml:space="preserve">. – Kt. 8:00-17:00, </w:t>
      </w:r>
      <w:proofErr w:type="spellStart"/>
      <w:r w:rsidRPr="00F91331">
        <w:rPr>
          <w:rFonts w:eastAsia="Calibri" w:cstheme="minorHAnsi"/>
        </w:rPr>
        <w:t>Pn</w:t>
      </w:r>
      <w:proofErr w:type="spellEnd"/>
      <w:r w:rsidRPr="00F91331">
        <w:rPr>
          <w:rFonts w:eastAsia="Calibri" w:cstheme="minorHAnsi"/>
        </w:rPr>
        <w:t xml:space="preserve">. 8:00-14:00. </w:t>
      </w:r>
      <w:r w:rsidRPr="00F91331">
        <w:rPr>
          <w:rFonts w:eastAsiaTheme="minorHAnsi" w:cstheme="minorHAnsi"/>
          <w:lang w:eastAsia="en-US"/>
        </w:rPr>
        <w:t>Perkančioji organizacija nėra PVM mokėtoja</w:t>
      </w:r>
      <w:r w:rsidRPr="00F91331">
        <w:rPr>
          <w:rFonts w:eastAsia="Calibri" w:cstheme="minorHAnsi"/>
        </w:rPr>
        <w:t>.</w:t>
      </w:r>
      <w:r w:rsidRPr="00F91331">
        <w:rPr>
          <w:rFonts w:eastAsia="Calibri"/>
          <w:i/>
          <w:iCs/>
          <w:color w:val="FF0000"/>
        </w:rPr>
        <w:t xml:space="preserve"> </w:t>
      </w:r>
    </w:p>
    <w:p w14:paraId="3174A3B2" w14:textId="77777777" w:rsidR="00F00FE8" w:rsidRPr="00F00FE8" w:rsidRDefault="00F00FE8" w:rsidP="00F00FE8">
      <w:pPr>
        <w:pStyle w:val="Sraopastraipa"/>
        <w:numPr>
          <w:ilvl w:val="1"/>
          <w:numId w:val="1"/>
        </w:numPr>
        <w:tabs>
          <w:tab w:val="left" w:pos="993"/>
        </w:tabs>
        <w:spacing w:after="0" w:line="240" w:lineRule="auto"/>
        <w:ind w:left="0" w:firstLine="567"/>
        <w:jc w:val="both"/>
        <w:rPr>
          <w:rFonts w:eastAsia="Calibri"/>
        </w:rPr>
      </w:pPr>
      <w:r w:rsidRPr="00F00FE8">
        <w:rPr>
          <w:color w:val="000000" w:themeColor="text1"/>
        </w:rPr>
        <w:t xml:space="preserve">Pirkimas neatliekamas naudojantis centralizuotų pirkimų katalogu, nes </w:t>
      </w:r>
      <w:r>
        <w:rPr>
          <w:color w:val="000000" w:themeColor="text1"/>
        </w:rPr>
        <w:t xml:space="preserve">prieš tai </w:t>
      </w:r>
      <w:r w:rsidRPr="00F00FE8">
        <w:rPr>
          <w:color w:val="000000" w:themeColor="text1"/>
        </w:rPr>
        <w:t>Vyriausybės sprendimu įsteigtos centrinės perkančiosios organizacijos centralizuotų pirkimų katalog</w:t>
      </w:r>
      <w:r>
        <w:rPr>
          <w:color w:val="000000" w:themeColor="text1"/>
        </w:rPr>
        <w:t>u vykdant pirkimo procedūras nebuvo gauta nustatytus reikalavimus atitinkančių pasiūlymų.</w:t>
      </w:r>
    </w:p>
    <w:p w14:paraId="7192611C" w14:textId="77777777" w:rsidR="00F00FE8" w:rsidRPr="00F00FE8" w:rsidRDefault="00AA23FB" w:rsidP="00F00FE8">
      <w:pPr>
        <w:pStyle w:val="Sraopastraipa"/>
        <w:numPr>
          <w:ilvl w:val="1"/>
          <w:numId w:val="1"/>
        </w:numPr>
        <w:tabs>
          <w:tab w:val="left" w:pos="993"/>
        </w:tabs>
        <w:spacing w:after="0" w:line="240" w:lineRule="auto"/>
        <w:ind w:left="0" w:firstLine="567"/>
        <w:jc w:val="both"/>
        <w:rPr>
          <w:rFonts w:eastAsia="Calibri"/>
        </w:rPr>
      </w:pPr>
      <w:r w:rsidRPr="00F00FE8">
        <w:rPr>
          <w:rFonts w:eastAsia="Times New Roman" w:cstheme="minorHAnsi"/>
        </w:rPr>
        <w:t>Perkančioji organizacija nerezervuoja teisės dalyvauti pirkime.</w:t>
      </w:r>
    </w:p>
    <w:p w14:paraId="7629D517" w14:textId="77777777" w:rsidR="00F00FE8" w:rsidRPr="00F00FE8" w:rsidRDefault="00E32C8E" w:rsidP="00F00FE8">
      <w:pPr>
        <w:pStyle w:val="Sraopastraipa"/>
        <w:numPr>
          <w:ilvl w:val="1"/>
          <w:numId w:val="1"/>
        </w:numPr>
        <w:tabs>
          <w:tab w:val="left" w:pos="993"/>
        </w:tabs>
        <w:spacing w:after="0" w:line="240" w:lineRule="auto"/>
        <w:ind w:left="0" w:firstLine="567"/>
        <w:jc w:val="both"/>
        <w:rPr>
          <w:rFonts w:eastAsia="Calibri"/>
        </w:rPr>
      </w:pPr>
      <w:r w:rsidRPr="00F00FE8">
        <w:rPr>
          <w:rFonts w:cstheme="minorHAnsi"/>
        </w:rPr>
        <w:t xml:space="preserve">Stebėtojai dalyvauti </w:t>
      </w:r>
      <w:r w:rsidR="008A3C98" w:rsidRPr="00F00FE8">
        <w:rPr>
          <w:rFonts w:cstheme="minorHAnsi"/>
        </w:rPr>
        <w:t>K</w:t>
      </w:r>
      <w:r w:rsidRPr="00F00FE8">
        <w:rPr>
          <w:rFonts w:cstheme="minorHAnsi"/>
        </w:rPr>
        <w:t>omisijos posėdžiuose nėra kviečiami.</w:t>
      </w:r>
    </w:p>
    <w:p w14:paraId="39603E6D" w14:textId="7AD985A1" w:rsidR="005E62F0" w:rsidRPr="00F00FE8" w:rsidRDefault="003A502A" w:rsidP="00F00FE8">
      <w:pPr>
        <w:pStyle w:val="Sraopastraipa"/>
        <w:numPr>
          <w:ilvl w:val="1"/>
          <w:numId w:val="1"/>
        </w:numPr>
        <w:tabs>
          <w:tab w:val="left" w:pos="993"/>
        </w:tabs>
        <w:spacing w:after="0" w:line="240" w:lineRule="auto"/>
        <w:ind w:left="0" w:firstLine="567"/>
        <w:jc w:val="both"/>
        <w:rPr>
          <w:rFonts w:eastAsia="Calibri"/>
        </w:rPr>
      </w:pPr>
      <w:r w:rsidRPr="00F00FE8">
        <w:rPr>
          <w:rFonts w:cstheme="minorHAnsi"/>
        </w:rPr>
        <w:t xml:space="preserve">Atliekamas žaliasis pirkimas. Pirkimas vykdomas vadovaujantis </w:t>
      </w:r>
      <w:r w:rsidR="00F00FE8">
        <w:rPr>
          <w:rFonts w:cstheme="minorHAnsi"/>
        </w:rPr>
        <w:t xml:space="preserve">Aplinkos apsaugos kriterijų taikymo, vykdant žaliuosius pirkimus, tvarkos aprašo, patvirtinto </w:t>
      </w:r>
      <w:r w:rsidRPr="00F00FE8">
        <w:rPr>
          <w:rFonts w:cstheme="minorHAnsi"/>
        </w:rPr>
        <w:t>Lietuvos Respublikos aplinkos ministro 2011 m. birželio 28 d. įsakym</w:t>
      </w:r>
      <w:r w:rsidR="00F00FE8">
        <w:rPr>
          <w:rFonts w:cstheme="minorHAnsi"/>
        </w:rPr>
        <w:t xml:space="preserve">u </w:t>
      </w:r>
      <w:r w:rsidRPr="00F00FE8">
        <w:rPr>
          <w:rFonts w:cstheme="minorHAnsi"/>
        </w:rPr>
        <w:t>Nr. D1-508 „</w:t>
      </w:r>
      <w:hyperlink r:id="rId12" w:history="1">
        <w:r w:rsidRPr="00F00FE8">
          <w:rPr>
            <w:rStyle w:val="Hipersaitas"/>
            <w:rFonts w:cstheme="minorHAnsi"/>
            <w:color w:val="0070C0"/>
            <w:u w:val="single"/>
          </w:rPr>
          <w:t>Dėl Aplinkos apsaugos kriterijų taikymo, vykdant žaliuosius pirkimus, tvarkos aprašo patvirtinimo</w:t>
        </w:r>
      </w:hyperlink>
      <w:r w:rsidRPr="007D77BD">
        <w:rPr>
          <w:rFonts w:cstheme="minorHAnsi"/>
          <w:color w:val="000000" w:themeColor="text1"/>
        </w:rPr>
        <w:t>“</w:t>
      </w:r>
      <w:r w:rsidR="00F00FE8" w:rsidRPr="007D77BD">
        <w:rPr>
          <w:rFonts w:cstheme="minorHAnsi"/>
          <w:color w:val="000000" w:themeColor="text1"/>
        </w:rPr>
        <w:t>,</w:t>
      </w:r>
      <w:r w:rsidRPr="007D77BD">
        <w:rPr>
          <w:rFonts w:cstheme="minorHAnsi"/>
          <w:color w:val="000000" w:themeColor="text1"/>
        </w:rPr>
        <w:t xml:space="preserve"> </w:t>
      </w:r>
      <w:r w:rsidR="00F00FE8" w:rsidRPr="007D77BD">
        <w:rPr>
          <w:rFonts w:cstheme="minorHAnsi"/>
          <w:color w:val="000000" w:themeColor="text1"/>
        </w:rPr>
        <w:t>4.3.</w:t>
      </w:r>
      <w:r w:rsidRPr="007D77BD">
        <w:rPr>
          <w:rFonts w:cstheme="minorHAnsi"/>
          <w:i/>
          <w:color w:val="000000" w:themeColor="text1"/>
        </w:rPr>
        <w:t xml:space="preserve"> </w:t>
      </w:r>
      <w:r w:rsidRPr="007D77BD">
        <w:rPr>
          <w:rFonts w:cstheme="minorHAnsi"/>
          <w:color w:val="000000" w:themeColor="text1"/>
        </w:rPr>
        <w:t xml:space="preserve"> </w:t>
      </w:r>
      <w:r w:rsidRPr="00F00FE8">
        <w:rPr>
          <w:rFonts w:cstheme="minorHAnsi"/>
        </w:rPr>
        <w:t>punktu (-</w:t>
      </w:r>
      <w:proofErr w:type="spellStart"/>
      <w:r w:rsidRPr="00F00FE8">
        <w:rPr>
          <w:rFonts w:cstheme="minorHAnsi"/>
        </w:rPr>
        <w:t>ais</w:t>
      </w:r>
      <w:proofErr w:type="spellEnd"/>
      <w:r w:rsidRPr="00F00FE8">
        <w:rPr>
          <w:rFonts w:cstheme="minorHAnsi"/>
        </w:rPr>
        <w:t xml:space="preserve">). Aplinkos apaugos kriterijai nustatyti </w:t>
      </w:r>
      <w:r w:rsidR="007D77BD">
        <w:rPr>
          <w:rFonts w:cstheme="minorHAnsi"/>
        </w:rPr>
        <w:t>specialiųjų pirkimo sąlygų 4 priede (</w:t>
      </w:r>
      <w:r w:rsidR="007D77BD" w:rsidRPr="007D77BD">
        <w:rPr>
          <w:rFonts w:cstheme="minorHAnsi"/>
        </w:rPr>
        <w:t>pagal Viešųjų pirkimų įstatymo 48 str.</w:t>
      </w:r>
      <w:r w:rsidR="007D77BD">
        <w:rPr>
          <w:rFonts w:cstheme="minorHAnsi"/>
        </w:rPr>
        <w:t xml:space="preserve">) ir </w:t>
      </w:r>
      <w:r w:rsidR="00461AC3">
        <w:rPr>
          <w:rFonts w:cstheme="minorHAnsi"/>
        </w:rPr>
        <w:t>8</w:t>
      </w:r>
      <w:r w:rsidR="007D77BD">
        <w:rPr>
          <w:rFonts w:cstheme="minorHAnsi"/>
        </w:rPr>
        <w:t xml:space="preserve"> priede (</w:t>
      </w:r>
      <w:r w:rsidR="007D77BD" w:rsidRPr="007D77BD">
        <w:rPr>
          <w:rFonts w:cstheme="minorHAnsi"/>
        </w:rPr>
        <w:t>kaip sutarties vykdymo sąlyga</w:t>
      </w:r>
      <w:r w:rsidR="007D77BD">
        <w:rPr>
          <w:rFonts w:cstheme="minorHAnsi"/>
        </w:rPr>
        <w:t xml:space="preserve">). </w:t>
      </w:r>
    </w:p>
    <w:p w14:paraId="2413C02D" w14:textId="51DA45DC" w:rsidR="00E32C8E" w:rsidRPr="00317E81" w:rsidRDefault="00E32C8E" w:rsidP="0097765E">
      <w:pPr>
        <w:pStyle w:val="Sraopastraipa"/>
        <w:numPr>
          <w:ilvl w:val="1"/>
          <w:numId w:val="7"/>
        </w:numPr>
        <w:tabs>
          <w:tab w:val="left" w:pos="993"/>
        </w:tabs>
        <w:spacing w:after="0" w:line="240" w:lineRule="auto"/>
        <w:ind w:left="0" w:firstLine="567"/>
        <w:jc w:val="both"/>
        <w:rPr>
          <w:rFonts w:eastAsia="Arial"/>
          <w:color w:val="000000" w:themeColor="text1"/>
        </w:rPr>
      </w:pPr>
      <w:r w:rsidRPr="00317E81">
        <w:rPr>
          <w:rFonts w:eastAsia="Arial"/>
          <w:color w:val="000000" w:themeColor="text1"/>
        </w:rPr>
        <w:t xml:space="preserve">Išankstinis skelbimas apie </w:t>
      </w:r>
      <w:r w:rsidR="007A68AD" w:rsidRPr="00317E81">
        <w:rPr>
          <w:rFonts w:eastAsia="Arial"/>
          <w:color w:val="000000" w:themeColor="text1"/>
        </w:rPr>
        <w:t>p</w:t>
      </w:r>
      <w:r w:rsidRPr="00317E81">
        <w:rPr>
          <w:rFonts w:eastAsia="Arial"/>
          <w:color w:val="000000" w:themeColor="text1"/>
        </w:rPr>
        <w:t>irkimą nebuvo paskelbtas</w:t>
      </w:r>
      <w:r w:rsidR="00317E81" w:rsidRPr="00317E81">
        <w:rPr>
          <w:rFonts w:eastAsia="Arial"/>
          <w:color w:val="000000" w:themeColor="text1"/>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2BD306ED" w:rsidR="004D070C" w:rsidRPr="00317E81" w:rsidRDefault="007466F8" w:rsidP="00317E81">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59BD6D24" w:rsidR="00E32C8E" w:rsidRPr="00C447D2" w:rsidRDefault="00317E81"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6454657"/>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B805C4E" w14:textId="77777777" w:rsidR="00964496" w:rsidRPr="00964496" w:rsidRDefault="00B41C66" w:rsidP="00964496">
      <w:pPr>
        <w:pStyle w:val="Betarp"/>
        <w:numPr>
          <w:ilvl w:val="1"/>
          <w:numId w:val="18"/>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964496" w:rsidRPr="00964496">
        <w:rPr>
          <w:rFonts w:eastAsia="Calibri"/>
          <w:color w:val="000000" w:themeColor="text1"/>
        </w:rPr>
        <w:t>sandėliavimo aikštelės su priklausiniais statybos projektavim</w:t>
      </w:r>
      <w:r w:rsidR="00964496">
        <w:rPr>
          <w:rFonts w:eastAsia="Calibri"/>
          <w:color w:val="000000" w:themeColor="text1"/>
        </w:rPr>
        <w:t>ą</w:t>
      </w:r>
      <w:r w:rsidR="00964496" w:rsidRPr="00964496">
        <w:rPr>
          <w:rFonts w:eastAsia="Calibri"/>
          <w:color w:val="000000" w:themeColor="text1"/>
        </w:rPr>
        <w:t xml:space="preserve"> (toliau – paslaugos)</w:t>
      </w:r>
      <w:r w:rsidRPr="00964496">
        <w:rPr>
          <w:rFonts w:eastAsia="Calibri"/>
          <w:color w:val="000000" w:themeColor="text1"/>
        </w:rPr>
        <w:t>.</w:t>
      </w:r>
      <w:r w:rsidRPr="00964496">
        <w:rPr>
          <w:rFonts w:cstheme="minorHAns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64496" w:rsidRPr="00964496">
        <w:rPr>
          <w:rFonts w:cstheme="minorHAnsi"/>
          <w:color w:val="000000" w:themeColor="text1"/>
        </w:rPr>
        <w:t>2</w:t>
      </w:r>
      <w:r w:rsidR="00FA7D78" w:rsidRPr="00964496">
        <w:rPr>
          <w:rFonts w:ascii="Arial" w:hAnsi="Arial" w:cs="Arial"/>
          <w:color w:val="000000" w:themeColor="text1"/>
        </w:rPr>
        <w:t xml:space="preserve"> </w:t>
      </w:r>
      <w:r w:rsidR="00444CAF" w:rsidRPr="00DC1957">
        <w:rPr>
          <w:rFonts w:cstheme="minorHAnsi"/>
        </w:rPr>
        <w:t>priede</w:t>
      </w:r>
      <w:r w:rsidRPr="00DC1957">
        <w:rPr>
          <w:rFonts w:cstheme="minorHAnsi"/>
        </w:rPr>
        <w:t>.</w:t>
      </w:r>
    </w:p>
    <w:p w14:paraId="47519C96" w14:textId="502D73A1" w:rsidR="000F75DE" w:rsidRPr="000F75DE" w:rsidRDefault="00B41C66" w:rsidP="000F75DE">
      <w:pPr>
        <w:pStyle w:val="Betarp"/>
        <w:numPr>
          <w:ilvl w:val="1"/>
          <w:numId w:val="18"/>
        </w:numPr>
        <w:spacing w:after="120"/>
        <w:ind w:left="0" w:firstLine="567"/>
        <w:contextualSpacing/>
        <w:jc w:val="both"/>
        <w:rPr>
          <w:rFonts w:cstheme="minorHAnsi"/>
          <w:color w:val="FF0000"/>
        </w:rPr>
      </w:pPr>
      <w:r w:rsidRPr="00964496">
        <w:rPr>
          <w:rFonts w:cstheme="minorHAnsi"/>
        </w:rPr>
        <w:t>Pirkimo objektas į dalis neskaidomas</w:t>
      </w:r>
      <w:r w:rsidR="00964496" w:rsidRPr="00964496">
        <w:rPr>
          <w:rFonts w:cstheme="minorHAnsi"/>
        </w:rPr>
        <w:t>,</w:t>
      </w:r>
      <w:r w:rsidR="00964496" w:rsidRPr="00964496">
        <w:t xml:space="preserve"> </w:t>
      </w:r>
      <w:r w:rsidR="00964496">
        <w:t xml:space="preserve">nes </w:t>
      </w:r>
      <w:r w:rsidR="00964496" w:rsidRPr="00964496">
        <w:rPr>
          <w:rFonts w:cstheme="minorHAnsi"/>
        </w:rPr>
        <w:t xml:space="preserve">yra neįmanoma dėl pirkimo objekto specifikos, kadangi nebūtų įmanoma užtikrinti kokybiško </w:t>
      </w:r>
      <w:r w:rsidR="00964496">
        <w:rPr>
          <w:rFonts w:cstheme="minorHAnsi"/>
        </w:rPr>
        <w:t>paslaugų suteikimo</w:t>
      </w:r>
      <w:r w:rsidR="00964496" w:rsidRPr="00964496">
        <w:rPr>
          <w:rFonts w:cstheme="minorHAnsi"/>
        </w:rPr>
        <w:t xml:space="preserve"> (perkam</w:t>
      </w:r>
      <w:r w:rsidR="00964496">
        <w:rPr>
          <w:rFonts w:cstheme="minorHAnsi"/>
        </w:rPr>
        <w:t>os</w:t>
      </w:r>
      <w:r w:rsidR="00964496" w:rsidRPr="00964496">
        <w:rPr>
          <w:rFonts w:cstheme="minorHAnsi"/>
        </w:rPr>
        <w:t xml:space="preserve"> </w:t>
      </w:r>
      <w:r w:rsidR="00964496">
        <w:rPr>
          <w:rFonts w:cstheme="minorHAnsi"/>
        </w:rPr>
        <w:t>paslaugos</w:t>
      </w:r>
      <w:r w:rsidR="00964496" w:rsidRPr="00964496">
        <w:rPr>
          <w:rFonts w:cstheme="minorHAnsi"/>
        </w:rPr>
        <w:t xml:space="preserve"> yra tarpusavyje susij</w:t>
      </w:r>
      <w:r w:rsidR="00964496">
        <w:rPr>
          <w:rFonts w:cstheme="minorHAnsi"/>
        </w:rPr>
        <w:t>usios</w:t>
      </w:r>
      <w:r w:rsidR="00964496" w:rsidRPr="00964496">
        <w:rPr>
          <w:rFonts w:cstheme="minorHAnsi"/>
        </w:rPr>
        <w:t>, reikalauja</w:t>
      </w:r>
      <w:r w:rsidR="00964496">
        <w:rPr>
          <w:rFonts w:cstheme="minorHAnsi"/>
        </w:rPr>
        <w:t>nčios</w:t>
      </w:r>
      <w:r w:rsidR="00964496" w:rsidRPr="00964496">
        <w:rPr>
          <w:rFonts w:cstheme="minorHAnsi"/>
        </w:rPr>
        <w:t xml:space="preserve"> vientisumo). </w:t>
      </w:r>
      <w:r w:rsidR="00964496">
        <w:rPr>
          <w:rFonts w:cstheme="minorHAnsi"/>
        </w:rPr>
        <w:t>Paslaugas</w:t>
      </w:r>
      <w:r w:rsidR="00964496" w:rsidRPr="00964496">
        <w:rPr>
          <w:rFonts w:cstheme="minorHAnsi"/>
        </w:rPr>
        <w:t xml:space="preserve"> atliekant skirtingiems </w:t>
      </w:r>
      <w:r w:rsidR="00807F17">
        <w:rPr>
          <w:rFonts w:cstheme="minorHAnsi"/>
        </w:rPr>
        <w:t>tiekėjams</w:t>
      </w:r>
      <w:r w:rsidR="00964496" w:rsidRPr="00964496">
        <w:rPr>
          <w:rFonts w:cstheme="minorHAnsi"/>
        </w:rPr>
        <w:t xml:space="preserve"> taptų sudėtingas sutartinių įsipareigojimų vykdymas, </w:t>
      </w:r>
      <w:r w:rsidR="00964496">
        <w:rPr>
          <w:rFonts w:cstheme="minorHAnsi"/>
        </w:rPr>
        <w:t>paslaugų</w:t>
      </w:r>
      <w:r w:rsidR="00964496" w:rsidRPr="00964496">
        <w:rPr>
          <w:rFonts w:cstheme="minorHAnsi"/>
        </w:rPr>
        <w:t xml:space="preserve"> koordinavimas, taptų neįmanoma pasiekti </w:t>
      </w:r>
      <w:r w:rsidR="00964496">
        <w:rPr>
          <w:rFonts w:cstheme="minorHAnsi"/>
        </w:rPr>
        <w:t xml:space="preserve">paslaugų </w:t>
      </w:r>
      <w:r w:rsidR="00964496" w:rsidRPr="00964496">
        <w:rPr>
          <w:rFonts w:cstheme="minorHAnsi"/>
        </w:rPr>
        <w:t xml:space="preserve">nuoseklumo, kokybės, užtikrinti </w:t>
      </w:r>
      <w:r w:rsidR="00964496">
        <w:rPr>
          <w:rFonts w:cstheme="minorHAnsi"/>
        </w:rPr>
        <w:t>paslaugų</w:t>
      </w:r>
      <w:r w:rsidR="00964496" w:rsidRPr="00964496">
        <w:rPr>
          <w:rFonts w:cstheme="minorHAnsi"/>
        </w:rPr>
        <w:t xml:space="preserve"> </w:t>
      </w:r>
      <w:r w:rsidR="00964496">
        <w:rPr>
          <w:rFonts w:cstheme="minorHAnsi"/>
        </w:rPr>
        <w:t>suteikimo</w:t>
      </w:r>
      <w:r w:rsidR="00964496" w:rsidRPr="00964496">
        <w:rPr>
          <w:rFonts w:cstheme="minorHAnsi"/>
        </w:rPr>
        <w:t xml:space="preserve"> terminų laikymosi, po </w:t>
      </w:r>
      <w:r w:rsidR="00964496">
        <w:rPr>
          <w:rFonts w:cstheme="minorHAnsi"/>
        </w:rPr>
        <w:t xml:space="preserve">paslaugų suteikimo </w:t>
      </w:r>
      <w:r w:rsidR="00964496" w:rsidRPr="00964496">
        <w:rPr>
          <w:rFonts w:cstheme="minorHAnsi"/>
        </w:rPr>
        <w:t xml:space="preserve">būtų sunku arba neįmanoma nustatyti kaltininko dėl atsiradusių </w:t>
      </w:r>
      <w:r w:rsidR="00CA404B">
        <w:rPr>
          <w:rFonts w:cstheme="minorHAnsi"/>
        </w:rPr>
        <w:t xml:space="preserve">paslaugų teikimo </w:t>
      </w:r>
      <w:r w:rsidR="00964496">
        <w:rPr>
          <w:rFonts w:cstheme="minorHAnsi"/>
        </w:rPr>
        <w:t>trūkumų</w:t>
      </w:r>
      <w:r w:rsidR="00964496" w:rsidRPr="00964496">
        <w:rPr>
          <w:rFonts w:cstheme="minorHAnsi"/>
        </w:rPr>
        <w:t xml:space="preserve">. </w:t>
      </w:r>
      <w:r w:rsidR="007554D6" w:rsidRPr="000F75DE">
        <w:rPr>
          <w:rFonts w:cstheme="minorHAnsi"/>
        </w:rPr>
        <w:t xml:space="preserve">Pirkimo apimtys, reikalavimai ir techninė specifikacija apibrėžti </w:t>
      </w:r>
      <w:r w:rsidR="007204DB" w:rsidRPr="000F75DE">
        <w:rPr>
          <w:rFonts w:cstheme="minorHAnsi"/>
        </w:rPr>
        <w:t xml:space="preserve">specialiųjų </w:t>
      </w:r>
      <w:r w:rsidR="007554D6" w:rsidRPr="000F75DE">
        <w:rPr>
          <w:rFonts w:cstheme="minorHAnsi"/>
        </w:rPr>
        <w:t xml:space="preserve">pirkimo sąlygų </w:t>
      </w:r>
      <w:r w:rsidR="000F75DE" w:rsidRPr="000F75DE">
        <w:rPr>
          <w:rFonts w:cstheme="minorHAnsi"/>
          <w:color w:val="000000" w:themeColor="text1"/>
        </w:rPr>
        <w:t>2</w:t>
      </w:r>
      <w:r w:rsidR="007554D6" w:rsidRPr="000F75DE">
        <w:rPr>
          <w:rFonts w:cstheme="minorHAnsi"/>
          <w:color w:val="00B050"/>
        </w:rPr>
        <w:t xml:space="preserve"> </w:t>
      </w:r>
      <w:r w:rsidR="007554D6" w:rsidRPr="000F75DE">
        <w:rPr>
          <w:rFonts w:cstheme="minorHAnsi"/>
        </w:rPr>
        <w:t>priede.</w:t>
      </w:r>
      <w:r w:rsidR="007554D6" w:rsidRPr="000F75DE">
        <w:rPr>
          <w:rFonts w:cstheme="minorHAnsi"/>
          <w:color w:val="00B050"/>
        </w:rPr>
        <w:t xml:space="preserve"> </w:t>
      </w:r>
    </w:p>
    <w:p w14:paraId="07792043" w14:textId="77777777" w:rsidR="000F75DE" w:rsidRPr="000F75DE" w:rsidRDefault="00E53E12" w:rsidP="000F75DE">
      <w:pPr>
        <w:pStyle w:val="Betarp"/>
        <w:numPr>
          <w:ilvl w:val="1"/>
          <w:numId w:val="18"/>
        </w:numPr>
        <w:spacing w:after="120"/>
        <w:ind w:left="0" w:firstLine="567"/>
        <w:contextualSpacing/>
        <w:jc w:val="both"/>
        <w:rPr>
          <w:rFonts w:cstheme="minorHAnsi"/>
          <w:color w:val="FF0000"/>
        </w:rPr>
      </w:pPr>
      <w:r w:rsidRPr="000F75DE">
        <w:rPr>
          <w:rFonts w:cstheme="minorHAnsi"/>
        </w:rPr>
        <w:t xml:space="preserve">Jeigu apibūdinant pirkimo objektą techninėje specifikacijoje </w:t>
      </w:r>
      <w:r w:rsidR="000F75DE">
        <w:rPr>
          <w:rFonts w:cstheme="minorHAnsi"/>
        </w:rPr>
        <w:t xml:space="preserve">ar kituose pirkimo dokumentuose </w:t>
      </w:r>
      <w:r w:rsidRPr="000F75DE">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F75DE">
        <w:rPr>
          <w:rFonts w:cstheme="minorHAnsi"/>
        </w:rPr>
        <w:t xml:space="preserve">turi būti </w:t>
      </w:r>
      <w:r w:rsidR="00AE7624" w:rsidRPr="000F75DE">
        <w:rPr>
          <w:rFonts w:cstheme="minorHAnsi"/>
        </w:rPr>
        <w:t xml:space="preserve">laikoma, kad kiekviena tokia nuoroda yra pateikta su žodžiais „arba lygiavertis“. </w:t>
      </w:r>
    </w:p>
    <w:p w14:paraId="3031DC86" w14:textId="1574914B" w:rsidR="00004521" w:rsidRPr="000F75DE" w:rsidRDefault="00004521" w:rsidP="000F75DE">
      <w:pPr>
        <w:pStyle w:val="Betarp"/>
        <w:numPr>
          <w:ilvl w:val="1"/>
          <w:numId w:val="18"/>
        </w:numPr>
        <w:spacing w:after="120"/>
        <w:ind w:left="0" w:firstLine="567"/>
        <w:contextualSpacing/>
        <w:jc w:val="both"/>
        <w:rPr>
          <w:rFonts w:cstheme="minorHAnsi"/>
          <w:color w:val="FF0000"/>
        </w:rPr>
      </w:pPr>
      <w:r w:rsidRPr="000F75DE">
        <w:rPr>
          <w:rFonts w:cstheme="minorHAnsi"/>
        </w:rPr>
        <w:t>Jeigu apibūdinant pirkimo objektą techninėje specifikacijoje</w:t>
      </w:r>
      <w:r w:rsidR="000F75DE">
        <w:rPr>
          <w:rFonts w:cstheme="minorHAnsi"/>
        </w:rPr>
        <w:t xml:space="preserve"> ar kituose pirkimo dokumentuose</w:t>
      </w:r>
      <w:r w:rsidRPr="000F75DE">
        <w:rPr>
          <w:rFonts w:cstheme="minorHAnsi"/>
        </w:rPr>
        <w:t xml:space="preserve"> nurodytas standartas</w:t>
      </w:r>
      <w:r w:rsidR="00245655" w:rsidRPr="000F75DE">
        <w:rPr>
          <w:rFonts w:cstheme="minorHAnsi"/>
        </w:rPr>
        <w:t xml:space="preserve">, </w:t>
      </w:r>
      <w:r w:rsidR="00245655" w:rsidRPr="000F75DE">
        <w:rPr>
          <w:color w:val="000000"/>
        </w:rPr>
        <w:t>techninis liudijimas ar bendrosios techninės specifikacijos</w:t>
      </w:r>
      <w:r w:rsidR="00046522" w:rsidRPr="000F75D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75DE">
        <w:rPr>
          <w:color w:val="000000"/>
        </w:rPr>
        <w:t xml:space="preserve">, </w:t>
      </w:r>
      <w:r w:rsidR="00245655" w:rsidRPr="000F75DE">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645465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C5FA92" w14:textId="77777777" w:rsidR="0005292A" w:rsidRPr="00807F17" w:rsidRDefault="00B176FD" w:rsidP="0005292A">
      <w:pPr>
        <w:pStyle w:val="Sraopastraipa"/>
        <w:numPr>
          <w:ilvl w:val="1"/>
          <w:numId w:val="19"/>
        </w:numPr>
        <w:spacing w:after="0" w:line="240" w:lineRule="auto"/>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bookmarkStart w:id="10" w:name="_Ref39473754"/>
      <w:bookmarkStart w:id="11" w:name="_Ref39473761"/>
      <w:bookmarkStart w:id="12" w:name="_Ref39474188"/>
    </w:p>
    <w:p w14:paraId="2872FCB2" w14:textId="7003C801" w:rsidR="00807F17" w:rsidRPr="00004AD4" w:rsidRDefault="00807F17" w:rsidP="0005292A">
      <w:pPr>
        <w:pStyle w:val="Sraopastraipa"/>
        <w:numPr>
          <w:ilvl w:val="1"/>
          <w:numId w:val="19"/>
        </w:numPr>
        <w:spacing w:after="0" w:line="240" w:lineRule="auto"/>
        <w:ind w:left="0" w:firstLine="567"/>
        <w:jc w:val="both"/>
        <w:rPr>
          <w:rFonts w:cstheme="minorHAnsi"/>
          <w:iCs/>
          <w:color w:val="000000" w:themeColor="text1"/>
        </w:rPr>
      </w:pPr>
      <w:r w:rsidRPr="00004AD4">
        <w:rPr>
          <w:rFonts w:cstheme="minorHAnsi"/>
          <w:iCs/>
          <w:color w:val="000000" w:themeColor="text1"/>
        </w:rPr>
        <w:lastRenderedPageBreak/>
        <w:t xml:space="preserve">Perkančioji organizacija suteiks galimybę apžiūrėti objektą (darbų atlikimo vietą, paslaugų teikimo vietą, prekių pristatymo vietą). Tiekėjai, norintys apžiūrėti objektą, turi specialiųjų pirkimo sąlygų </w:t>
      </w:r>
      <w:r w:rsidR="00004AD4" w:rsidRPr="00004AD4">
        <w:rPr>
          <w:rFonts w:cstheme="minorHAnsi"/>
          <w:iCs/>
          <w:color w:val="000000" w:themeColor="text1"/>
        </w:rPr>
        <w:t>1</w:t>
      </w:r>
      <w:r w:rsidRPr="00004AD4">
        <w:rPr>
          <w:rFonts w:cstheme="minorHAnsi"/>
          <w:iCs/>
          <w:color w:val="000000" w:themeColor="text1"/>
        </w:rPr>
        <w:t xml:space="preserve"> priede nustatytais terminais pateikti prašymą, nurodydami pageidaujamą apžiūros laiką. Perkančioji organizacija turi teisę su tiekėju suderinti kitą, nei jo prašyme nurodytas susitikimo laiką.</w:t>
      </w:r>
      <w:r w:rsidR="00004AD4" w:rsidRPr="00004AD4">
        <w:rPr>
          <w:rFonts w:cstheme="minorHAnsi"/>
          <w:iCs/>
          <w:color w:val="000000" w:themeColor="text1"/>
        </w:rPr>
        <w:t xml:space="preserve">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Toc226454659"/>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753FFCF" w:rsidR="002C5249" w:rsidRPr="00495DEE" w:rsidRDefault="009D2F13" w:rsidP="127DD6E8">
      <w:pPr>
        <w:pStyle w:val="Sraopastraipa"/>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495DEE">
        <w:t xml:space="preserve"> (jei taikoma)</w:t>
      </w:r>
      <w:r w:rsidR="007F34C7" w:rsidRPr="00016FDD">
        <w:t>,</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495DEE">
        <w:rPr>
          <w:rFonts w:eastAsia="Calibri"/>
          <w:color w:val="000000" w:themeColor="text1"/>
        </w:rPr>
        <w:t xml:space="preserve">sąlygų </w:t>
      </w:r>
      <w:r w:rsidR="000F75DE" w:rsidRPr="00495DEE">
        <w:rPr>
          <w:color w:val="000000" w:themeColor="text1"/>
        </w:rPr>
        <w:t>3</w:t>
      </w:r>
      <w:r w:rsidR="00984B02" w:rsidRPr="00495DEE">
        <w:rPr>
          <w:color w:val="000000" w:themeColor="text1"/>
        </w:rPr>
        <w:t xml:space="preserve"> </w:t>
      </w:r>
      <w:r w:rsidR="006773B6" w:rsidRPr="00495DEE">
        <w:rPr>
          <w:rFonts w:eastAsia="Calibri"/>
          <w:color w:val="000000" w:themeColor="text1"/>
        </w:rPr>
        <w:t>priede</w:t>
      </w:r>
      <w:r w:rsidR="002C5249" w:rsidRPr="00495DEE">
        <w:rPr>
          <w:color w:val="000000" w:themeColor="text1"/>
        </w:rPr>
        <w:t xml:space="preserve">. </w:t>
      </w:r>
    </w:p>
    <w:p w14:paraId="34E32D48" w14:textId="4C8988A2" w:rsidR="007B6F6D" w:rsidRPr="00495DEE" w:rsidRDefault="00970624" w:rsidP="00970624">
      <w:pPr>
        <w:pStyle w:val="Sraopastraipa"/>
        <w:tabs>
          <w:tab w:val="left" w:pos="851"/>
        </w:tabs>
        <w:spacing w:after="0" w:line="20" w:lineRule="atLeast"/>
        <w:ind w:left="0" w:firstLine="567"/>
        <w:jc w:val="both"/>
        <w:rPr>
          <w:color w:val="000000" w:themeColor="text1"/>
          <w:highlight w:val="yellow"/>
        </w:rPr>
      </w:pPr>
      <w:r w:rsidRPr="00495DEE">
        <w:rPr>
          <w:color w:val="000000" w:themeColor="text1"/>
        </w:rPr>
        <w:t>4.2.</w:t>
      </w:r>
      <w:r w:rsidR="000F75DE" w:rsidRPr="00495DEE">
        <w:rPr>
          <w:color w:val="000000" w:themeColor="text1"/>
        </w:rPr>
        <w:t xml:space="preserve"> </w:t>
      </w:r>
      <w:r w:rsidR="00990E9B" w:rsidRPr="00495DEE">
        <w:rPr>
          <w:color w:val="000000" w:themeColor="text1"/>
        </w:rPr>
        <w:t>Tiekėjams nenustatomi kvalifikacijos reikalavimai</w:t>
      </w:r>
      <w:r w:rsidR="00A6625B" w:rsidRPr="00495DEE">
        <w:rPr>
          <w:color w:val="000000" w:themeColor="text1"/>
        </w:rPr>
        <w:t xml:space="preserve">. </w:t>
      </w:r>
    </w:p>
    <w:p w14:paraId="69D62E2B" w14:textId="1840B438" w:rsidR="00A000BE" w:rsidRPr="0037632B" w:rsidRDefault="00D24970" w:rsidP="0037632B">
      <w:pPr>
        <w:pStyle w:val="Antrat1"/>
        <w:tabs>
          <w:tab w:val="left" w:pos="567"/>
        </w:tabs>
        <w:spacing w:after="0"/>
        <w:contextualSpacing/>
        <w:jc w:val="both"/>
        <w:rPr>
          <w:rFonts w:cstheme="minorBidi"/>
        </w:rPr>
      </w:pPr>
      <w:bookmarkStart w:id="15" w:name="_Toc226454660"/>
      <w:r>
        <w:rPr>
          <w:rFonts w:asciiTheme="minorHAnsi" w:hAnsiTheme="minorHAnsi" w:cstheme="minorHAnsi"/>
        </w:rPr>
        <w:t>5</w:t>
      </w:r>
      <w:r w:rsidR="001E3D5A" w:rsidRPr="007270DC">
        <w:rPr>
          <w:rFonts w:asciiTheme="minorHAnsi" w:hAnsiTheme="minorHAnsi" w:cstheme="minorHAnsi"/>
        </w:rPr>
        <w:t>.</w:t>
      </w:r>
      <w:r w:rsidR="000F75DE">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6D41755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w:t>
      </w:r>
      <w:r w:rsidR="00DB610B">
        <w:rPr>
          <w:rFonts w:cstheme="minorHAnsi"/>
          <w:color w:val="000000" w:themeColor="text1"/>
        </w:rPr>
        <w:t xml:space="preserve"> </w:t>
      </w:r>
      <w:r w:rsidR="00DB610B" w:rsidRPr="00DB610B">
        <w:rPr>
          <w:rFonts w:cstheme="minorHAnsi"/>
          <w:color w:val="000000" w:themeColor="text1"/>
        </w:rPr>
        <w:t xml:space="preserve">(tiekėjų grupės nariai, subtiekėjai)  </w:t>
      </w:r>
      <w:r w:rsidR="00FD6EE2" w:rsidRPr="007872CB">
        <w:rPr>
          <w:rFonts w:cstheme="minorHAnsi"/>
          <w:color w:val="000000" w:themeColor="text1"/>
        </w:rPr>
        <w:t xml:space="preserve">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61AC3">
        <w:rPr>
          <w:rFonts w:cstheme="minorHAnsi"/>
          <w:color w:val="000000" w:themeColor="text1"/>
        </w:rPr>
        <w:t xml:space="preserve">7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9A6BD2B" w14:textId="44C12CDA" w:rsidR="00CF0E17" w:rsidRPr="000F75DE" w:rsidRDefault="00D24970" w:rsidP="000F75DE">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645466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11E16FB5" w:rsidR="00EF5623" w:rsidRPr="000F75DE" w:rsidRDefault="00EF5623" w:rsidP="000F75DE">
      <w:pPr>
        <w:pStyle w:val="Sraopastraipa"/>
        <w:numPr>
          <w:ilvl w:val="1"/>
          <w:numId w:val="20"/>
        </w:numPr>
        <w:spacing w:after="0" w:line="20" w:lineRule="atLeast"/>
        <w:ind w:left="0" w:firstLine="567"/>
        <w:jc w:val="both"/>
        <w:rPr>
          <w:rFonts w:ascii="Calibri" w:hAnsi="Calibri" w:cs="Calibri"/>
          <w:i/>
          <w:iCs/>
          <w:color w:val="7030A0"/>
        </w:rPr>
      </w:pPr>
      <w:r w:rsidRPr="000F75DE">
        <w:rPr>
          <w:rFonts w:ascii="Calibri" w:hAnsi="Calibri" w:cs="Calibri"/>
        </w:rPr>
        <w:t xml:space="preserve">Tiekėjo </w:t>
      </w:r>
      <w:r w:rsidR="0058726C" w:rsidRPr="000F75DE">
        <w:rPr>
          <w:rFonts w:ascii="Calibri" w:hAnsi="Calibri" w:cs="Calibri"/>
        </w:rPr>
        <w:t>p</w:t>
      </w:r>
      <w:r w:rsidRPr="000F75DE">
        <w:rPr>
          <w:rFonts w:ascii="Calibri" w:hAnsi="Calibri" w:cs="Calibri"/>
        </w:rPr>
        <w:t>asiūlymą sudaro CVP IS pateikiamų ir žemiau nurodytų dokumentų visuma</w:t>
      </w:r>
      <w:r w:rsidR="00FD53CF" w:rsidRPr="000F75DE">
        <w:rPr>
          <w:rFonts w:ascii="Calibri" w:hAnsi="Calibri" w:cs="Calibri"/>
        </w:rPr>
        <w:t>:</w:t>
      </w:r>
    </w:p>
    <w:p w14:paraId="0B17BEF7" w14:textId="0527A326"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8E049B" w:rsidRPr="008E049B">
        <w:rPr>
          <w:color w:val="000000" w:themeColor="text1"/>
          <w:shd w:val="clear" w:color="auto" w:fill="FFFFFF"/>
        </w:rPr>
        <w:t>6</w:t>
      </w:r>
      <w:r w:rsidR="00DE5F20" w:rsidRPr="008E049B">
        <w:rPr>
          <w:color w:val="000000" w:themeColor="text1"/>
          <w:shd w:val="clear" w:color="auto" w:fill="FFFFFF"/>
        </w:rPr>
        <w:t xml:space="preserve"> </w:t>
      </w:r>
      <w:r w:rsidR="00476F8C" w:rsidRPr="008E049B">
        <w:rPr>
          <w:color w:val="000000" w:themeColor="text1"/>
        </w:rPr>
        <w:t>p</w:t>
      </w:r>
      <w:r w:rsidR="00476F8C" w:rsidRPr="0035559D">
        <w:t xml:space="preserve">riede </w:t>
      </w:r>
      <w:r w:rsidRPr="0035559D">
        <w:t xml:space="preserve">pateiktą </w:t>
      </w:r>
      <w:r w:rsidR="00C35C26" w:rsidRPr="0035559D">
        <w:t>p</w:t>
      </w:r>
      <w:r w:rsidRPr="0035559D">
        <w:t>asiūlymo formą</w:t>
      </w:r>
      <w:r w:rsidR="00461AC3">
        <w:t>;</w:t>
      </w:r>
    </w:p>
    <w:p w14:paraId="3459FD0B" w14:textId="32A6F0C2"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w:t>
      </w:r>
      <w:r w:rsidRPr="008E049B">
        <w:rPr>
          <w:rFonts w:cstheme="minorHAnsi"/>
          <w:color w:val="000000" w:themeColor="text1"/>
        </w:rPr>
        <w:t xml:space="preserve">sąlygų </w:t>
      </w:r>
      <w:r w:rsidR="008E049B" w:rsidRPr="008E049B">
        <w:rPr>
          <w:rFonts w:cstheme="minorHAnsi"/>
          <w:color w:val="000000" w:themeColor="text1"/>
        </w:rPr>
        <w:t>5</w:t>
      </w:r>
      <w:r w:rsidRPr="008E049B">
        <w:rPr>
          <w:rFonts w:cstheme="minorHAnsi"/>
          <w:color w:val="000000" w:themeColor="text1"/>
        </w:rPr>
        <w:t xml:space="preserve"> pri</w:t>
      </w:r>
      <w:r w:rsidRPr="0035559D">
        <w:rPr>
          <w:rFonts w:cstheme="minorHAnsi"/>
        </w:rPr>
        <w:t xml:space="preserve">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4692A19D"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449CDD3A" w14:textId="2F01C3BA" w:rsidR="008E049B" w:rsidRPr="008E049B" w:rsidRDefault="00450415" w:rsidP="008E04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6424224" w14:textId="16389B10" w:rsidR="008E049B" w:rsidRPr="003B22D6" w:rsidRDefault="008E049B" w:rsidP="003B22D6">
      <w:pPr>
        <w:pStyle w:val="Sraopastraipa"/>
        <w:numPr>
          <w:ilvl w:val="2"/>
          <w:numId w:val="8"/>
        </w:numPr>
        <w:spacing w:after="0" w:line="240" w:lineRule="auto"/>
        <w:ind w:left="0" w:firstLine="567"/>
        <w:jc w:val="both"/>
        <w:rPr>
          <w:rFonts w:cstheme="minorHAnsi"/>
        </w:rPr>
      </w:pPr>
      <w:r w:rsidRPr="008E049B">
        <w:rPr>
          <w:rFonts w:cstheme="minorHAnsi"/>
        </w:rPr>
        <w:t xml:space="preserve">užpildyta deklaracija dėl atitikties Reglamento nuostatoms pagal specialiųjų pirkimo sąlygų </w:t>
      </w:r>
      <w:r w:rsidR="00461AC3">
        <w:rPr>
          <w:rFonts w:cstheme="minorHAnsi"/>
        </w:rPr>
        <w:t>7</w:t>
      </w:r>
      <w:r w:rsidRPr="008E049B">
        <w:rPr>
          <w:rFonts w:cstheme="minorHAnsi"/>
        </w:rPr>
        <w:t xml:space="preserve"> priede pateiktą formą</w:t>
      </w:r>
      <w:r w:rsidR="003B22D6">
        <w:rPr>
          <w:rFonts w:cstheme="minorHAnsi"/>
        </w:rPr>
        <w:t>.</w:t>
      </w:r>
    </w:p>
    <w:p w14:paraId="4CFAF1E5" w14:textId="77777777" w:rsidR="003B22D6" w:rsidRDefault="0062366A" w:rsidP="003B22D6">
      <w:pPr>
        <w:pStyle w:val="Sraopastraipa"/>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14E00FDB" w14:textId="77777777" w:rsidR="003B22D6" w:rsidRPr="003B22D6" w:rsidRDefault="0099696F" w:rsidP="003B22D6">
      <w:pPr>
        <w:pStyle w:val="Sraopastraipa"/>
        <w:numPr>
          <w:ilvl w:val="1"/>
          <w:numId w:val="8"/>
        </w:numPr>
        <w:spacing w:after="0" w:line="240" w:lineRule="auto"/>
        <w:ind w:left="0" w:firstLine="567"/>
        <w:jc w:val="both"/>
        <w:rPr>
          <w:rFonts w:cstheme="minorHAnsi"/>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3B22D6">
        <w:rPr>
          <w:color w:val="00B050"/>
        </w:rPr>
        <w:t xml:space="preserve">. </w:t>
      </w:r>
      <w:r w:rsidR="00F17A1F" w:rsidRPr="003B22D6">
        <w:rPr>
          <w:rFonts w:eastAsia="Arial"/>
        </w:rPr>
        <w:t>Jei kurie nors su pasiūlymu teikiami dokumentai parengti ne</w:t>
      </w:r>
      <w:r w:rsidR="001427AB" w:rsidRPr="003B22D6">
        <w:rPr>
          <w:rFonts w:eastAsia="Arial"/>
        </w:rPr>
        <w:t xml:space="preserve"> ta kalba, kuria</w:t>
      </w:r>
      <w:r w:rsidR="00F17A1F" w:rsidRPr="003B22D6">
        <w:rPr>
          <w:rFonts w:eastAsia="Arial"/>
        </w:rPr>
        <w:t xml:space="preserve"> </w:t>
      </w:r>
      <w:r w:rsidR="0BCA4ED4" w:rsidRPr="003B22D6">
        <w:rPr>
          <w:rFonts w:eastAsia="Arial"/>
        </w:rPr>
        <w:t>reikalaujama</w:t>
      </w:r>
      <w:r w:rsidR="001427AB" w:rsidRPr="003B22D6">
        <w:rPr>
          <w:rFonts w:eastAsia="Arial"/>
        </w:rPr>
        <w:t xml:space="preserve">, </w:t>
      </w:r>
      <w:r w:rsidR="003F1D78" w:rsidRPr="003B22D6">
        <w:rPr>
          <w:rFonts w:eastAsia="Arial"/>
        </w:rPr>
        <w:t xml:space="preserve">turi būti pateiktas tikslus vertimas į </w:t>
      </w:r>
      <w:r w:rsidR="40DC6EFC" w:rsidRPr="003B22D6">
        <w:rPr>
          <w:rFonts w:eastAsia="Arial"/>
        </w:rPr>
        <w:t>reikalaujamą</w:t>
      </w:r>
      <w:r w:rsidR="001427AB" w:rsidRPr="003B22D6">
        <w:rPr>
          <w:rFonts w:eastAsia="Arial"/>
        </w:rPr>
        <w:t xml:space="preserve"> </w:t>
      </w:r>
      <w:r w:rsidR="00141BF1" w:rsidRPr="003B22D6">
        <w:rPr>
          <w:rFonts w:eastAsia="Arial"/>
        </w:rPr>
        <w:t>kalbą</w:t>
      </w:r>
      <w:r w:rsidR="00F17A1F" w:rsidRPr="003B22D6">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3B22D6">
        <w:rPr>
          <w:color w:val="000000" w:themeColor="text1"/>
        </w:rPr>
        <w:t xml:space="preserve">reikalauja pateikti vertimą atlikusio asmens parašu ir vertimų biuro antspaudu (jei turi) patvirtintą šio dokumento vertimą. </w:t>
      </w:r>
    </w:p>
    <w:p w14:paraId="30BE0188" w14:textId="77777777" w:rsidR="003B22D6" w:rsidRPr="003B22D6" w:rsidRDefault="008D03B2" w:rsidP="003B22D6">
      <w:pPr>
        <w:pStyle w:val="Sraopastraipa"/>
        <w:numPr>
          <w:ilvl w:val="1"/>
          <w:numId w:val="8"/>
        </w:numPr>
        <w:spacing w:after="0" w:line="240" w:lineRule="auto"/>
        <w:ind w:left="0" w:firstLine="567"/>
        <w:jc w:val="both"/>
        <w:rPr>
          <w:rFonts w:cstheme="minorHAnsi"/>
        </w:rPr>
      </w:pPr>
      <w:r w:rsidRPr="003B22D6">
        <w:rPr>
          <w:rFonts w:eastAsia="Arial"/>
        </w:rPr>
        <w:t xml:space="preserve">Bendra </w:t>
      </w:r>
      <w:r w:rsidR="00BA6AB3" w:rsidRPr="003B22D6">
        <w:rPr>
          <w:rFonts w:eastAsia="Arial"/>
        </w:rPr>
        <w:t>p</w:t>
      </w:r>
      <w:r w:rsidRPr="003B22D6">
        <w:rPr>
          <w:rFonts w:eastAsia="Arial"/>
        </w:rPr>
        <w:t>asiūlymo kaina</w:t>
      </w:r>
      <w:r w:rsidR="00D247A7" w:rsidRPr="003B22D6">
        <w:rPr>
          <w:rFonts w:eastAsia="Arial"/>
        </w:rPr>
        <w:t xml:space="preserve"> </w:t>
      </w:r>
      <w:r w:rsidR="008D3752" w:rsidRPr="003B22D6">
        <w:rPr>
          <w:rFonts w:eastAsia="Arial"/>
        </w:rPr>
        <w:t>(</w:t>
      </w:r>
      <w:r w:rsidR="00D247A7" w:rsidRPr="003B22D6">
        <w:rPr>
          <w:rFonts w:eastAsia="Arial"/>
        </w:rPr>
        <w:t>sąnaudos</w:t>
      </w:r>
      <w:r w:rsidR="008D3752" w:rsidRPr="003B22D6">
        <w:rPr>
          <w:rFonts w:eastAsia="Arial"/>
        </w:rPr>
        <w:t>)</w:t>
      </w:r>
      <w:r w:rsidR="00D247A7" w:rsidRPr="003B22D6">
        <w:rPr>
          <w:rFonts w:eastAsia="Arial"/>
        </w:rPr>
        <w:t xml:space="preserve"> </w:t>
      </w:r>
      <w:r w:rsidR="008D3752" w:rsidRPr="003B22D6">
        <w:rPr>
          <w:rFonts w:eastAsia="Arial"/>
        </w:rPr>
        <w:t xml:space="preserve">su PVM </w:t>
      </w:r>
      <w:r w:rsidR="000B049C" w:rsidRPr="003B22D6">
        <w:rPr>
          <w:rFonts w:eastAsia="Arial"/>
        </w:rPr>
        <w:t xml:space="preserve"> turi būti nurodoma </w:t>
      </w:r>
      <w:r w:rsidR="00D247A7" w:rsidRPr="003B22D6">
        <w:rPr>
          <w:rFonts w:eastAsia="Arial"/>
        </w:rPr>
        <w:t xml:space="preserve">dviejų skaičių po kablelio tikslumu. </w:t>
      </w:r>
      <w:r w:rsidR="00B75F6D" w:rsidRPr="003B22D6">
        <w:rPr>
          <w:rFonts w:eastAsia="Arial" w:cstheme="minorHAnsi"/>
        </w:rPr>
        <w:t>Šią kainą sudarančios kainos sudedamosios dalys ar įkainiai gali būti išreikštos neribojant skaičių po kablelio kiekio</w:t>
      </w:r>
      <w:r w:rsidR="00B75F6D" w:rsidRPr="003B22D6">
        <w:rPr>
          <w:rFonts w:ascii="Arial" w:eastAsia="Arial" w:hAnsi="Arial" w:cs="Arial"/>
        </w:rPr>
        <w:t xml:space="preserve">. </w:t>
      </w:r>
    </w:p>
    <w:p w14:paraId="22059CDA" w14:textId="5ADDFDE7" w:rsidR="003A0EC0" w:rsidRPr="003B22D6" w:rsidRDefault="003A0EC0" w:rsidP="003B22D6">
      <w:pPr>
        <w:pStyle w:val="Sraopastraipa"/>
        <w:numPr>
          <w:ilvl w:val="1"/>
          <w:numId w:val="8"/>
        </w:numPr>
        <w:spacing w:after="0" w:line="240" w:lineRule="auto"/>
        <w:ind w:left="0" w:firstLine="567"/>
        <w:jc w:val="both"/>
        <w:rPr>
          <w:rFonts w:cstheme="minorHAnsi"/>
        </w:rPr>
      </w:pPr>
      <w:r w:rsidRPr="003B22D6">
        <w:rPr>
          <w:rFonts w:eastAsia="Arial"/>
        </w:rPr>
        <w:t xml:space="preserve">Tiekėjų </w:t>
      </w:r>
      <w:r w:rsidR="00A217B2" w:rsidRPr="003B22D6">
        <w:rPr>
          <w:rFonts w:eastAsia="Arial"/>
        </w:rPr>
        <w:t>p</w:t>
      </w:r>
      <w:r w:rsidRPr="003B22D6">
        <w:rPr>
          <w:rFonts w:eastAsia="Arial"/>
        </w:rPr>
        <w:t xml:space="preserve">asiūlymuose nurodytos kainos bus vertinamos </w:t>
      </w:r>
      <w:r w:rsidRPr="00A217B2">
        <w:t xml:space="preserve">ir lyginamos </w:t>
      </w:r>
      <w:r w:rsidR="003B22D6">
        <w:t xml:space="preserve">eurais </w:t>
      </w:r>
      <w:r w:rsidRPr="00A217B2">
        <w:t>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454662"/>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2487E5B4" w:rsidR="00B3551C" w:rsidRPr="00F0499F" w:rsidRDefault="003620B1" w:rsidP="00ED2699">
      <w:pPr>
        <w:pStyle w:val="Sraopastraipa"/>
        <w:spacing w:after="0" w:line="240" w:lineRule="auto"/>
        <w:ind w:left="0" w:firstLine="567"/>
        <w:jc w:val="both"/>
      </w:pPr>
      <w:r>
        <w:t>6</w:t>
      </w:r>
      <w:r w:rsidR="00655F17">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6454663"/>
      <w:r w:rsidRPr="00FD51C2">
        <w:rPr>
          <w:rFonts w:asciiTheme="minorHAnsi" w:hAnsiTheme="minorHAnsi" w:cstheme="minorHAnsi"/>
        </w:rPr>
        <w:t>Elektroninis aukcionas</w:t>
      </w:r>
      <w:bookmarkEnd w:id="27"/>
      <w:bookmarkEnd w:id="28"/>
      <w:bookmarkEnd w:id="29"/>
      <w:bookmarkEnd w:id="30"/>
      <w:bookmarkEnd w:id="33"/>
    </w:p>
    <w:p w14:paraId="0BFDB7B0" w14:textId="3A285C38" w:rsidR="00040C0F" w:rsidRPr="00652EC1" w:rsidRDefault="003620B1" w:rsidP="00652EC1">
      <w:pPr>
        <w:spacing w:after="0" w:line="240" w:lineRule="auto"/>
        <w:ind w:firstLine="567"/>
        <w:rPr>
          <w:rFonts w:cstheme="minorHAnsi"/>
        </w:rPr>
      </w:pPr>
      <w:r>
        <w:rPr>
          <w:rFonts w:cstheme="minorHAnsi"/>
        </w:rPr>
        <w:t>7</w:t>
      </w:r>
      <w:r w:rsidR="002827E4">
        <w:rPr>
          <w:rFonts w:cstheme="minorHAnsi"/>
        </w:rPr>
        <w:t xml:space="preserve">.1. </w:t>
      </w:r>
      <w:r w:rsidR="00040C0F" w:rsidRPr="00652EC1">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6454664"/>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546E07BD" w14:textId="3C3CB6B8" w:rsidR="00461AC3" w:rsidRDefault="0005292A" w:rsidP="00461AC3">
      <w:pPr>
        <w:spacing w:after="0" w:line="240" w:lineRule="auto"/>
        <w:ind w:firstLine="567"/>
        <w:jc w:val="both"/>
        <w:rPr>
          <w:rFonts w:eastAsia="Calibri" w:cstheme="minorHAnsi"/>
        </w:rPr>
      </w:pPr>
      <w:r>
        <w:rPr>
          <w:rFonts w:cstheme="minorHAnsi"/>
        </w:rPr>
        <w:t>8</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461AC3" w:rsidRPr="00461AC3">
        <w:rPr>
          <w:rFonts w:cstheme="minorHAnsi"/>
          <w:color w:val="000000" w:themeColor="text1"/>
          <w:shd w:val="clear" w:color="auto" w:fill="FFFFFF"/>
        </w:rPr>
        <w:t>6</w:t>
      </w:r>
      <w:r w:rsidR="00090235" w:rsidRPr="00461AC3">
        <w:rPr>
          <w:rFonts w:eastAsia="Calibri" w:cstheme="minorHAnsi"/>
          <w:color w:val="000000" w:themeColor="text1"/>
        </w:rPr>
        <w:t xml:space="preserve"> </w:t>
      </w:r>
      <w:r w:rsidR="00090235" w:rsidRPr="00F0499F">
        <w:rPr>
          <w:rFonts w:eastAsia="Calibri" w:cstheme="minorHAnsi"/>
        </w:rPr>
        <w:t>priede</w:t>
      </w:r>
      <w:r w:rsidR="003620B1">
        <w:rPr>
          <w:rFonts w:eastAsia="Calibri" w:cstheme="minorHAnsi"/>
        </w:rPr>
        <w:t>.</w:t>
      </w:r>
    </w:p>
    <w:p w14:paraId="5C476AB0" w14:textId="77777777" w:rsidR="00461AC3" w:rsidRDefault="00461AC3" w:rsidP="00461AC3">
      <w:pPr>
        <w:spacing w:after="0" w:line="240" w:lineRule="auto"/>
        <w:ind w:firstLine="567"/>
        <w:jc w:val="both"/>
        <w:rPr>
          <w:rFonts w:cstheme="minorHAnsi"/>
          <w:color w:val="000000" w:themeColor="text1"/>
        </w:rPr>
      </w:pPr>
      <w:r>
        <w:rPr>
          <w:rFonts w:eastAsia="Calibri" w:cstheme="minorHAnsi"/>
        </w:rPr>
        <w:t xml:space="preserve">8.2.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4259A784" w:rsidR="001A25FD" w:rsidRPr="00461AC3" w:rsidRDefault="00461AC3" w:rsidP="00461AC3">
      <w:pPr>
        <w:spacing w:after="0" w:line="240" w:lineRule="auto"/>
        <w:ind w:firstLine="567"/>
        <w:jc w:val="both"/>
        <w:rPr>
          <w:rFonts w:cstheme="minorHAnsi"/>
          <w:iCs/>
        </w:rPr>
      </w:pPr>
      <w:r>
        <w:rPr>
          <w:rFonts w:cstheme="minorHAnsi"/>
          <w:color w:val="000000" w:themeColor="text1"/>
        </w:rPr>
        <w:t xml:space="preserve">8.3.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461AC3">
        <w:rPr>
          <w:rStyle w:val="cf01"/>
          <w:rFonts w:asciiTheme="minorHAnsi" w:hAnsiTheme="minorHAnsi" w:cstheme="minorHAnsi"/>
          <w:color w:val="000000" w:themeColor="text1"/>
          <w:sz w:val="21"/>
          <w:szCs w:val="21"/>
        </w:rPr>
        <w:t xml:space="preserve">: </w:t>
      </w:r>
      <w:r w:rsidRPr="00461AC3">
        <w:rPr>
          <w:rFonts w:cstheme="minorHAnsi"/>
          <w:color w:val="000000" w:themeColor="text1"/>
        </w:rPr>
        <w:t>tiekėjo pasiūlymas, parengtas pagal specialiųjų pirkimo sąlygų 6 priede pateiktą pasiūlymo formą</w:t>
      </w:r>
      <w:r w:rsidR="00075511" w:rsidRPr="00461AC3">
        <w:rPr>
          <w:rFonts w:cstheme="minorHAnsi"/>
          <w:color w:val="000000" w:themeColor="text1"/>
        </w:rPr>
        <w:t>.</w:t>
      </w:r>
      <w:r w:rsidR="00632F7B" w:rsidRPr="00461AC3">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645466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6EA09E3" w:rsidR="00F57665" w:rsidRPr="003620B1" w:rsidRDefault="00F57665" w:rsidP="003620B1">
      <w:pPr>
        <w:pStyle w:val="Sraopastraipa"/>
        <w:numPr>
          <w:ilvl w:val="1"/>
          <w:numId w:val="35"/>
        </w:numPr>
        <w:spacing w:after="0" w:line="240" w:lineRule="auto"/>
        <w:ind w:left="0" w:firstLine="567"/>
        <w:jc w:val="both"/>
        <w:rPr>
          <w:rFonts w:cstheme="minorHAnsi"/>
          <w:color w:val="000000" w:themeColor="text1"/>
        </w:rPr>
      </w:pPr>
      <w:r w:rsidRPr="003620B1">
        <w:rPr>
          <w:color w:val="000000" w:themeColor="text1"/>
        </w:rPr>
        <w:t>Ši pirkimo procedūra atliekama siekiant sudaryti sutartį</w:t>
      </w:r>
      <w:r w:rsidR="009A7D11" w:rsidRPr="003620B1">
        <w:rPr>
          <w:color w:val="000000" w:themeColor="text1"/>
        </w:rPr>
        <w:t xml:space="preserve"> su tiekėju, kurio pasiūlymas</w:t>
      </w:r>
      <w:r w:rsidR="007B12FF" w:rsidRPr="003620B1">
        <w:rPr>
          <w:color w:val="000000" w:themeColor="text1"/>
        </w:rPr>
        <w:t xml:space="preserve">, vadovaujantis </w:t>
      </w:r>
      <w:r w:rsidR="008F4194" w:rsidRPr="003620B1">
        <w:rPr>
          <w:color w:val="000000" w:themeColor="text1"/>
        </w:rPr>
        <w:t>p</w:t>
      </w:r>
      <w:r w:rsidR="007B12FF" w:rsidRPr="003620B1">
        <w:rPr>
          <w:color w:val="000000" w:themeColor="text1"/>
        </w:rPr>
        <w:t xml:space="preserve">irkimo </w:t>
      </w:r>
      <w:r w:rsidR="00207E40" w:rsidRPr="003620B1">
        <w:rPr>
          <w:color w:val="000000" w:themeColor="text1"/>
        </w:rPr>
        <w:t>sąlygose</w:t>
      </w:r>
      <w:r w:rsidR="007B12FF" w:rsidRPr="003620B1">
        <w:rPr>
          <w:color w:val="0070C0"/>
        </w:rPr>
        <w:t xml:space="preserve"> </w:t>
      </w:r>
      <w:r w:rsidR="007B12FF" w:rsidRPr="003620B1">
        <w:rPr>
          <w:color w:val="000000" w:themeColor="text1"/>
        </w:rPr>
        <w:t>nustatyta tvarka</w:t>
      </w:r>
      <w:r w:rsidR="0023505D" w:rsidRPr="003620B1">
        <w:rPr>
          <w:color w:val="000000" w:themeColor="text1"/>
        </w:rPr>
        <w:t>,</w:t>
      </w:r>
      <w:r w:rsidR="009A7D11" w:rsidRPr="003620B1">
        <w:rPr>
          <w:color w:val="000000" w:themeColor="text1"/>
        </w:rPr>
        <w:t xml:space="preserve"> bus pripažintas laimėjęs</w:t>
      </w:r>
      <w:r w:rsidR="008933BC" w:rsidRPr="003620B1">
        <w:rPr>
          <w:color w:val="000000" w:themeColor="text1"/>
        </w:rPr>
        <w:t>, o jei pirkimas skaidomas į dalis – su tiekėjais, kurių pasiūlymai bus pripažinti laimėję</w:t>
      </w:r>
      <w:r w:rsidR="00F065D6" w:rsidRPr="003620B1">
        <w:rPr>
          <w:color w:val="000000" w:themeColor="text1"/>
        </w:rPr>
        <w:t xml:space="preserve">. </w:t>
      </w:r>
      <w:r w:rsidR="004B2DE4" w:rsidRPr="003620B1">
        <w:rPr>
          <w:color w:val="000000" w:themeColor="text1"/>
        </w:rPr>
        <w:t xml:space="preserve">Sutarties sąlygos pateikiamos </w:t>
      </w:r>
      <w:r w:rsidR="0064743C" w:rsidRPr="003620B1">
        <w:rPr>
          <w:color w:val="000000" w:themeColor="text1"/>
        </w:rPr>
        <w:t>specialiųjų p</w:t>
      </w:r>
      <w:r w:rsidR="00551FA7" w:rsidRPr="003620B1">
        <w:rPr>
          <w:color w:val="000000" w:themeColor="text1"/>
        </w:rPr>
        <w:t xml:space="preserve">irkimo </w:t>
      </w:r>
      <w:r w:rsidR="00D86901" w:rsidRPr="003620B1">
        <w:rPr>
          <w:color w:val="000000" w:themeColor="text1"/>
        </w:rPr>
        <w:t xml:space="preserve">sąlygų </w:t>
      </w:r>
      <w:r w:rsidR="00461AC3" w:rsidRPr="003620B1">
        <w:rPr>
          <w:color w:val="000000" w:themeColor="text1"/>
        </w:rPr>
        <w:t>8</w:t>
      </w:r>
      <w:r w:rsidR="0064743C" w:rsidRPr="003620B1">
        <w:rPr>
          <w:color w:val="000000" w:themeColor="text1"/>
        </w:rPr>
        <w:t xml:space="preserve"> </w:t>
      </w:r>
      <w:r w:rsidR="00D86901" w:rsidRPr="003620B1">
        <w:rPr>
          <w:color w:val="000000" w:themeColor="text1"/>
        </w:rPr>
        <w:t>priede „Sutarties projektas“</w:t>
      </w:r>
      <w:r w:rsidR="004B2DE4" w:rsidRPr="003620B1">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6454666"/>
      <w:bookmarkEnd w:id="1"/>
      <w:r w:rsidRPr="00F065D6">
        <w:rPr>
          <w:rFonts w:asciiTheme="minorHAnsi" w:hAnsiTheme="minorHAnsi" w:cstheme="minorHAnsi"/>
        </w:rPr>
        <w:t>Kitos sąlygos</w:t>
      </w:r>
      <w:bookmarkEnd w:id="41"/>
    </w:p>
    <w:p w14:paraId="28DF579A" w14:textId="293EB3F0" w:rsidR="00D43E2A" w:rsidRPr="0064743C" w:rsidRDefault="0064743C" w:rsidP="0064743C">
      <w:pPr>
        <w:pStyle w:val="Sraopastraipa"/>
        <w:numPr>
          <w:ilvl w:val="1"/>
          <w:numId w:val="14"/>
        </w:numPr>
        <w:shd w:val="clear" w:color="auto" w:fill="FFFFFF"/>
        <w:spacing w:after="0" w:line="240" w:lineRule="auto"/>
        <w:ind w:left="0" w:firstLine="567"/>
        <w:jc w:val="both"/>
        <w:rPr>
          <w:rFonts w:eastAsia="Times New Roman" w:cstheme="minorHAnsi"/>
          <w:color w:val="000000" w:themeColor="text1"/>
        </w:rPr>
      </w:pPr>
      <w:r w:rsidRPr="0064743C">
        <w:rPr>
          <w:rFonts w:eastAsia="Times New Roman" w:cstheme="minorHAnsi"/>
          <w:color w:val="000000" w:themeColor="text1"/>
        </w:rPr>
        <w:t xml:space="preserve"> Perkančioji organizacija šiame pirkime netaikys kitų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2645466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93A5B83" w:rsidR="00774AA5" w:rsidRPr="004B3551" w:rsidRDefault="009F4FBE" w:rsidP="0064743C">
            <w:pPr>
              <w:jc w:val="center"/>
              <w:rPr>
                <w:rFonts w:cstheme="minorHAnsi"/>
                <w:b/>
                <w:bCs/>
              </w:rPr>
            </w:pPr>
            <w:r w:rsidRPr="004B3551">
              <w:rPr>
                <w:rFonts w:cstheme="minorHAnsi"/>
                <w:b/>
                <w:bCs/>
              </w:rPr>
              <w:t>Eil.</w:t>
            </w:r>
            <w:r w:rsidR="0064743C">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22DAD986" w:rsidR="00774AA5" w:rsidRPr="008E57D3" w:rsidRDefault="00774AA5" w:rsidP="008E57D3">
            <w:pPr>
              <w:pStyle w:val="Sraopastraipa"/>
              <w:keepNext/>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D3F86EB" w:rsidR="00774AA5" w:rsidRPr="005F17E7" w:rsidRDefault="0064743C" w:rsidP="0003169B">
            <w:pPr>
              <w:spacing w:after="0" w:line="240" w:lineRule="auto"/>
              <w:rPr>
                <w:rFonts w:cstheme="minorHAnsi"/>
              </w:rPr>
            </w:pPr>
            <w:r w:rsidRPr="0064743C">
              <w:rPr>
                <w:rFonts w:cstheme="minorHAnsi"/>
                <w:color w:val="000000" w:themeColor="text1"/>
              </w:rPr>
              <w:t xml:space="preserve">10 (dešimt) </w:t>
            </w:r>
            <w:r w:rsidR="005F17E7" w:rsidRPr="0064743C">
              <w:rPr>
                <w:rFonts w:cstheme="minorHAnsi"/>
                <w:color w:val="000000" w:themeColor="text1"/>
              </w:rPr>
              <w:t>dienų iki pasiūlymų pateikimo termino dienos</w:t>
            </w:r>
          </w:p>
        </w:tc>
        <w:tc>
          <w:tcPr>
            <w:tcW w:w="2954" w:type="dxa"/>
            <w:tcMar>
              <w:top w:w="0" w:type="dxa"/>
              <w:left w:w="108" w:type="dxa"/>
              <w:bottom w:w="0" w:type="dxa"/>
              <w:right w:w="108" w:type="dxa"/>
            </w:tcMar>
          </w:tcPr>
          <w:p w14:paraId="6B3FEA86" w14:textId="3927E8B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7EF1253" w:rsidR="00774AA5" w:rsidRPr="0064743C"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A303ED4" w:rsidR="00774AA5" w:rsidRPr="00CE1F13" w:rsidRDefault="0064743C" w:rsidP="0003169B">
            <w:pPr>
              <w:spacing w:after="0" w:line="240" w:lineRule="auto"/>
              <w:rPr>
                <w:rFonts w:cstheme="minorHAnsi"/>
              </w:rPr>
            </w:pPr>
            <w:r w:rsidRPr="0064743C">
              <w:rPr>
                <w:rFonts w:cstheme="minorHAnsi"/>
                <w:color w:val="000000" w:themeColor="text1"/>
              </w:rPr>
              <w:t>6 (šešios) dienos</w:t>
            </w:r>
            <w:r w:rsidR="00CE1F13" w:rsidRPr="0064743C">
              <w:rPr>
                <w:rFonts w:cstheme="minorHAnsi"/>
                <w:color w:val="000000" w:themeColor="text1"/>
              </w:rPr>
              <w:t xml:space="preserve"> iki </w:t>
            </w:r>
            <w:r w:rsidR="00CE1F13" w:rsidRPr="00CE1F13">
              <w:rPr>
                <w:rFonts w:cstheme="minorHAnsi"/>
              </w:rPr>
              <w:t>pasiūlymų pateikimo termino dienos</w:t>
            </w:r>
          </w:p>
        </w:tc>
        <w:tc>
          <w:tcPr>
            <w:tcW w:w="2954" w:type="dxa"/>
            <w:tcMar>
              <w:top w:w="0" w:type="dxa"/>
              <w:left w:w="108" w:type="dxa"/>
              <w:bottom w:w="0" w:type="dxa"/>
              <w:right w:w="108" w:type="dxa"/>
            </w:tcMar>
          </w:tcPr>
          <w:p w14:paraId="2E898EC9" w14:textId="37E72AA0" w:rsidR="00774AA5" w:rsidRPr="00F0499F" w:rsidRDefault="00774AA5" w:rsidP="00CE1F13">
            <w:pPr>
              <w:spacing w:after="0" w:line="240" w:lineRule="auto"/>
              <w:rPr>
                <w:rFonts w:cstheme="minorHAnsi"/>
              </w:rPr>
            </w:pPr>
          </w:p>
        </w:tc>
      </w:tr>
      <w:tr w:rsidR="0005292A" w:rsidRPr="0005292A" w14:paraId="7621DE63" w14:textId="77777777" w:rsidTr="127DD6E8">
        <w:trPr>
          <w:trHeight w:val="20"/>
        </w:trPr>
        <w:tc>
          <w:tcPr>
            <w:tcW w:w="726" w:type="dxa"/>
            <w:tcMar>
              <w:top w:w="0" w:type="dxa"/>
              <w:left w:w="108" w:type="dxa"/>
              <w:bottom w:w="0" w:type="dxa"/>
              <w:right w:w="108" w:type="dxa"/>
            </w:tcMar>
          </w:tcPr>
          <w:p w14:paraId="63314DF2" w14:textId="5548A91C" w:rsidR="00774AA5" w:rsidRPr="0005292A" w:rsidRDefault="00774AA5" w:rsidP="008E57D3">
            <w:pPr>
              <w:pStyle w:val="Sraopastraipa"/>
              <w:numPr>
                <w:ilvl w:val="0"/>
                <w:numId w:val="18"/>
              </w:numPr>
              <w:spacing w:after="0" w:line="240" w:lineRule="auto"/>
              <w:rPr>
                <w:rFonts w:cstheme="minorHAnsi"/>
                <w:bCs/>
                <w:color w:val="000000" w:themeColor="text1"/>
              </w:rPr>
            </w:pPr>
          </w:p>
        </w:tc>
        <w:tc>
          <w:tcPr>
            <w:tcW w:w="2531" w:type="dxa"/>
            <w:tcMar>
              <w:top w:w="0" w:type="dxa"/>
              <w:left w:w="108" w:type="dxa"/>
              <w:bottom w:w="0" w:type="dxa"/>
              <w:right w:w="108" w:type="dxa"/>
            </w:tcMar>
          </w:tcPr>
          <w:p w14:paraId="758839D1" w14:textId="4F4D0EEB" w:rsidR="00774AA5" w:rsidRPr="0005292A" w:rsidRDefault="00455131" w:rsidP="0003169B">
            <w:pPr>
              <w:spacing w:after="0" w:line="240" w:lineRule="auto"/>
              <w:rPr>
                <w:rFonts w:cstheme="minorHAnsi"/>
                <w:color w:val="000000" w:themeColor="text1"/>
                <w:sz w:val="22"/>
                <w:szCs w:val="22"/>
              </w:rPr>
            </w:pPr>
            <w:r w:rsidRPr="0005292A">
              <w:rPr>
                <w:rFonts w:cstheme="minorHAnsi"/>
                <w:color w:val="000000" w:themeColor="text1"/>
                <w:sz w:val="22"/>
                <w:szCs w:val="22"/>
              </w:rPr>
              <w:t>O</w:t>
            </w:r>
            <w:r w:rsidR="00774AA5" w:rsidRPr="0005292A">
              <w:rPr>
                <w:rFonts w:cstheme="minorHAnsi"/>
                <w:color w:val="000000" w:themeColor="text1"/>
                <w:sz w:val="22"/>
                <w:szCs w:val="22"/>
              </w:rPr>
              <w:t>bjekto apžiūra bus vykdoma:</w:t>
            </w:r>
          </w:p>
        </w:tc>
        <w:tc>
          <w:tcPr>
            <w:tcW w:w="3643" w:type="dxa"/>
            <w:tcMar>
              <w:top w:w="0" w:type="dxa"/>
              <w:left w:w="108" w:type="dxa"/>
              <w:bottom w:w="0" w:type="dxa"/>
              <w:right w:w="108" w:type="dxa"/>
            </w:tcMar>
          </w:tcPr>
          <w:p w14:paraId="16ACE08C" w14:textId="0B804947" w:rsidR="00774AA5" w:rsidRPr="0005292A" w:rsidRDefault="00004AD4" w:rsidP="0003169B">
            <w:pPr>
              <w:spacing w:after="0" w:line="240" w:lineRule="auto"/>
              <w:rPr>
                <w:rFonts w:cstheme="minorHAnsi"/>
                <w:color w:val="000000" w:themeColor="text1"/>
                <w:sz w:val="22"/>
                <w:szCs w:val="22"/>
              </w:rPr>
            </w:pPr>
            <w:r w:rsidRPr="00004AD4">
              <w:rPr>
                <w:rFonts w:cstheme="minorHAnsi"/>
                <w:iCs/>
              </w:rPr>
              <w:t>Tiekėjui, norinčiam apžiūrėti objektą, CVP IS priemonėmis pateikus prašymą ne vėliau kaip</w:t>
            </w:r>
            <w:r>
              <w:rPr>
                <w:rFonts w:cstheme="minorHAnsi"/>
                <w:iCs/>
              </w:rPr>
              <w:t xml:space="preserve"> </w:t>
            </w:r>
            <w:r w:rsidRPr="0064743C">
              <w:rPr>
                <w:rFonts w:cstheme="minorHAnsi"/>
                <w:color w:val="000000" w:themeColor="text1"/>
              </w:rPr>
              <w:t>10 (dešimt) dienų iki pasiūlymų pateikimo termino dienos</w:t>
            </w:r>
            <w:r>
              <w:rPr>
                <w:rFonts w:cstheme="minorHAnsi"/>
                <w:color w:val="000000" w:themeColor="text1"/>
              </w:rPr>
              <w:t>.</w:t>
            </w:r>
          </w:p>
        </w:tc>
        <w:tc>
          <w:tcPr>
            <w:tcW w:w="2954" w:type="dxa"/>
            <w:tcMar>
              <w:top w:w="0" w:type="dxa"/>
              <w:left w:w="108" w:type="dxa"/>
              <w:bottom w:w="0" w:type="dxa"/>
              <w:right w:w="108" w:type="dxa"/>
            </w:tcMar>
          </w:tcPr>
          <w:p w14:paraId="0CB425FC" w14:textId="0DD4A08F" w:rsidR="00774AA5" w:rsidRPr="0005292A" w:rsidRDefault="00004AD4" w:rsidP="0003169B">
            <w:pPr>
              <w:spacing w:after="0" w:line="240" w:lineRule="auto"/>
              <w:rPr>
                <w:rFonts w:cstheme="minorHAnsi"/>
                <w:color w:val="000000" w:themeColor="text1"/>
              </w:rPr>
            </w:pPr>
            <w:r>
              <w:rPr>
                <w:rFonts w:cstheme="minorHAnsi"/>
                <w:color w:val="000000" w:themeColor="text1"/>
              </w:rPr>
              <w:t xml:space="preserve">Žemės sklypas, esantis Jonavos m., </w:t>
            </w:r>
            <w:proofErr w:type="spellStart"/>
            <w:r>
              <w:rPr>
                <w:rFonts w:cstheme="minorHAnsi"/>
                <w:color w:val="000000" w:themeColor="text1"/>
              </w:rPr>
              <w:t>Jonalaukio</w:t>
            </w:r>
            <w:proofErr w:type="spellEnd"/>
            <w:r>
              <w:rPr>
                <w:rFonts w:cstheme="minorHAnsi"/>
                <w:color w:val="000000" w:themeColor="text1"/>
              </w:rPr>
              <w:t xml:space="preserve"> g. (žr. schemą)</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A7A174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8DB29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05292A">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8E57D3">
            <w:pPr>
              <w:pStyle w:val="Sraopastraipa"/>
              <w:numPr>
                <w:ilvl w:val="0"/>
                <w:numId w:val="1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779CD82" w14:textId="77777777" w:rsidR="0005292A" w:rsidRPr="00F0499F" w:rsidRDefault="0005292A" w:rsidP="0005292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6CDC9B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FC07B5A" w14:textId="77777777" w:rsidR="0005292A" w:rsidRPr="00F0499F" w:rsidRDefault="0005292A" w:rsidP="0005292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648E79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1011862" w:rsidR="006C7941" w:rsidRDefault="00774AA5" w:rsidP="00231FA4">
            <w:pPr>
              <w:spacing w:after="0" w:line="240" w:lineRule="auto"/>
              <w:rPr>
                <w:rFonts w:cstheme="minorHAnsi"/>
              </w:rPr>
            </w:pPr>
            <w:r w:rsidRPr="00F0499F">
              <w:rPr>
                <w:rFonts w:cstheme="minorHAnsi"/>
              </w:rPr>
              <w:t xml:space="preserve">10 (dešimt) </w:t>
            </w:r>
            <w:r w:rsidR="00C77CAE">
              <w:rPr>
                <w:rFonts w:cstheme="minorHAnsi"/>
              </w:rPr>
              <w:t>dienų</w:t>
            </w:r>
            <w:r w:rsidR="00231FA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8E57D3">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8E57D3">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8E57D3">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2A88479" w:rsidR="00774AA5" w:rsidRPr="00F0499F" w:rsidRDefault="00774AA5" w:rsidP="00231FA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w:t>
            </w:r>
            <w:r w:rsidR="00231FA4" w:rsidRPr="00231FA4">
              <w:rPr>
                <w:rFonts w:cstheme="minorHAnsi"/>
              </w:rPr>
              <w:t xml:space="preserve">nustatyti laimėjusį pirkimo pasiūlymą </w:t>
            </w:r>
            <w:r w:rsidRPr="00F0499F">
              <w:rPr>
                <w:rFonts w:cstheme="minorHAnsi"/>
              </w:rPr>
              <w:t>(o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8E57D3">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187F2A99" w14:textId="7967D5B8"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 xml:space="preserve">suinteresuotas dalyvis </w:t>
            </w:r>
            <w:r w:rsidR="00231FA4" w:rsidRPr="00231FA4">
              <w:rPr>
                <w:iCs/>
              </w:rPr>
              <w:t>iki atidėjimo termino pabaigos</w:t>
            </w:r>
            <w:r w:rsidR="00231FA4">
              <w:rPr>
                <w:iCs/>
              </w:rPr>
              <w:t xml:space="preserve"> </w:t>
            </w:r>
            <w:r w:rsidR="00F46E88" w:rsidRPr="00F46E88">
              <w:rPr>
                <w:iCs/>
              </w:rPr>
              <w:t>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31FA4" w:rsidRDefault="000B4E01" w:rsidP="00451AF7">
            <w:pPr>
              <w:spacing w:after="0" w:line="240" w:lineRule="auto"/>
              <w:jc w:val="both"/>
              <w:rPr>
                <w:rFonts w:cstheme="minorHAnsi"/>
                <w:color w:val="000000" w:themeColor="text1"/>
              </w:rPr>
            </w:pPr>
            <w:r w:rsidRPr="00231FA4">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645466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AE5809" w14:textId="21FD93F6" w:rsidR="00443B5B" w:rsidRPr="00443B5B" w:rsidRDefault="00443B5B" w:rsidP="00443B5B">
      <w:pPr>
        <w:spacing w:line="240" w:lineRule="auto"/>
        <w:ind w:firstLine="567"/>
        <w:jc w:val="both"/>
        <w:rPr>
          <w:rFonts w:cstheme="minorHAnsi"/>
        </w:rPr>
      </w:pPr>
      <w:r w:rsidRPr="00443B5B">
        <w:rPr>
          <w:rFonts w:cstheme="minorHAnsi"/>
        </w:rPr>
        <w:t>„Techninė specifikacija“ –</w:t>
      </w:r>
      <w:r>
        <w:rPr>
          <w:rFonts w:cstheme="minorHAnsi"/>
        </w:rPr>
        <w:t xml:space="preserve"> užduotis projektavimui</w:t>
      </w:r>
      <w:r w:rsidRPr="00443B5B">
        <w:rPr>
          <w:rFonts w:cstheme="minorHAnsi"/>
        </w:rPr>
        <w:t xml:space="preserve"> </w:t>
      </w:r>
      <w:r w:rsidR="00694BB5">
        <w:rPr>
          <w:rFonts w:cstheme="minorHAnsi"/>
        </w:rPr>
        <w:t xml:space="preserve">ir schema </w:t>
      </w:r>
      <w:r w:rsidRPr="00443B5B">
        <w:rPr>
          <w:rFonts w:cstheme="minorHAnsi"/>
        </w:rPr>
        <w:t>(pateikiama atskiru failu kartu su kitais pirkimo dokumentais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264546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8B6863A" w14:textId="2BA8CEF7" w:rsidR="00443B5B" w:rsidRPr="00443B5B" w:rsidRDefault="00443B5B" w:rsidP="00443B5B">
      <w:pPr>
        <w:pStyle w:val="Sraopastraipa"/>
        <w:numPr>
          <w:ilvl w:val="0"/>
          <w:numId w:val="21"/>
        </w:numPr>
        <w:spacing w:after="0" w:line="240" w:lineRule="auto"/>
        <w:ind w:left="0" w:firstLine="567"/>
        <w:rPr>
          <w:rFonts w:cstheme="minorHAnsi"/>
        </w:rPr>
      </w:pPr>
      <w:r w:rsidRPr="00443B5B">
        <w:rPr>
          <w:rFonts w:cstheme="minorHAnsi"/>
        </w:rPr>
        <w:t>Pašalinimo pagrindai taikomi tiekėjui (kai pasiūlymą teikia ūkio subjektų grupė – visiems tos grupės nariams</w:t>
      </w:r>
      <w:r w:rsidR="00461AC3">
        <w:rPr>
          <w:rFonts w:cstheme="minorHAnsi"/>
        </w:rPr>
        <w:t>)</w:t>
      </w:r>
      <w:r w:rsidRPr="00443B5B">
        <w:rPr>
          <w:rFonts w:cstheme="minorHAnsi"/>
        </w:rPr>
        <w:t>.</w:t>
      </w:r>
      <w:r w:rsidR="003620B1">
        <w:rPr>
          <w:rFonts w:cstheme="minorHAnsi"/>
        </w:rPr>
        <w:t xml:space="preserve"> Subtiekėjams pašalinimo pagrindai netaikomi.</w:t>
      </w:r>
    </w:p>
    <w:p w14:paraId="4D484413" w14:textId="77777777" w:rsidR="00443B5B" w:rsidRPr="00443B5B" w:rsidRDefault="00443B5B" w:rsidP="00443B5B">
      <w:pPr>
        <w:pStyle w:val="Sraopastraipa"/>
        <w:numPr>
          <w:ilvl w:val="0"/>
          <w:numId w:val="21"/>
        </w:numPr>
        <w:spacing w:after="0" w:line="240" w:lineRule="auto"/>
        <w:ind w:left="0" w:firstLine="567"/>
        <w:rPr>
          <w:rFonts w:cstheme="minorHAnsi"/>
        </w:rPr>
      </w:pPr>
      <w:r w:rsidRPr="00443B5B">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443B5B">
        <w:rPr>
          <w:rFonts w:eastAsia="Verdana" w:cstheme="minorHAnsi"/>
        </w:rPr>
        <w:t>Certis</w:t>
      </w:r>
      <w:proofErr w:type="spellEnd"/>
      <w:r w:rsidRPr="00443B5B">
        <w:rPr>
          <w:rFonts w:eastAsia="Verdana" w:cstheme="minorHAnsi"/>
        </w:rPr>
        <w:t>“.</w:t>
      </w:r>
    </w:p>
    <w:tbl>
      <w:tblPr>
        <w:tblW w:w="10251" w:type="dxa"/>
        <w:tblInd w:w="-289" w:type="dxa"/>
        <w:tblCellMar>
          <w:left w:w="10" w:type="dxa"/>
          <w:right w:w="10" w:type="dxa"/>
        </w:tblCellMar>
        <w:tblLook w:val="04A0" w:firstRow="1" w:lastRow="0" w:firstColumn="1" w:lastColumn="0" w:noHBand="0" w:noVBand="1"/>
      </w:tblPr>
      <w:tblGrid>
        <w:gridCol w:w="860"/>
        <w:gridCol w:w="2839"/>
        <w:gridCol w:w="1274"/>
        <w:gridCol w:w="5278"/>
      </w:tblGrid>
      <w:tr w:rsidR="00443B5B" w:rsidRPr="00443B5B" w14:paraId="6DE6B1C5"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68610B" w14:textId="77777777" w:rsidR="00443B5B" w:rsidRPr="00443B5B" w:rsidRDefault="00443B5B" w:rsidP="00443B5B">
            <w:pPr>
              <w:pStyle w:val="Betarp"/>
              <w:ind w:left="32"/>
              <w:jc w:val="center"/>
              <w:rPr>
                <w:rFonts w:cstheme="minorHAnsi"/>
                <w:b/>
                <w:bCs/>
              </w:rPr>
            </w:pPr>
            <w:r w:rsidRPr="00443B5B">
              <w:rPr>
                <w:rFonts w:cstheme="minorHAnsi"/>
                <w:b/>
                <w:bCs/>
              </w:rPr>
              <w:t>Eil.  Nr.</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FE287" w14:textId="77777777" w:rsidR="00443B5B" w:rsidRPr="00443B5B" w:rsidRDefault="00443B5B" w:rsidP="00443B5B">
            <w:pPr>
              <w:pStyle w:val="Betarp"/>
              <w:jc w:val="center"/>
              <w:rPr>
                <w:rFonts w:cstheme="minorHAnsi"/>
                <w:bCs/>
                <w:lang w:eastAsia="en-US"/>
              </w:rPr>
            </w:pPr>
            <w:r w:rsidRPr="00443B5B">
              <w:rPr>
                <w:rFonts w:cstheme="minorHAnsi"/>
                <w:b/>
              </w:rPr>
              <w:t>Tiekėjo pašalinimo pagrindai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20E5E" w14:textId="77777777" w:rsidR="00443B5B" w:rsidRPr="00443B5B" w:rsidRDefault="00443B5B" w:rsidP="00443B5B">
            <w:pPr>
              <w:pStyle w:val="Betarp"/>
              <w:jc w:val="center"/>
              <w:rPr>
                <w:rFonts w:eastAsia="Yu Mincho" w:cstheme="minorHAnsi"/>
                <w:b/>
                <w:bCs/>
              </w:rPr>
            </w:pPr>
            <w:r w:rsidRPr="00443B5B">
              <w:rPr>
                <w:rFonts w:eastAsia="Yu Mincho" w:cstheme="minorHAnsi"/>
                <w:b/>
                <w:bCs/>
              </w:rPr>
              <w:t xml:space="preserve">VPĮ straipsnis,  dalis, punktas bei EBVPD formos dalis pildymui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6DDDE8" w14:textId="77777777" w:rsidR="00443B5B" w:rsidRPr="00443B5B" w:rsidRDefault="00443B5B" w:rsidP="00443B5B">
            <w:pPr>
              <w:pStyle w:val="Betarp"/>
              <w:jc w:val="center"/>
              <w:rPr>
                <w:rFonts w:cstheme="minorHAnsi"/>
                <w:bCs/>
                <w:iCs/>
                <w:lang w:eastAsia="en-US"/>
              </w:rPr>
            </w:pPr>
            <w:r w:rsidRPr="00443B5B">
              <w:rPr>
                <w:rFonts w:cstheme="minorHAnsi"/>
                <w:b/>
              </w:rPr>
              <w:t>Pašalinimo pagrindų nebuvimą įrodantys dokumentai</w:t>
            </w:r>
          </w:p>
        </w:tc>
      </w:tr>
      <w:tr w:rsidR="00443B5B" w:rsidRPr="00443B5B" w14:paraId="04DAFA97"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EBE03"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C6535" w14:textId="77777777" w:rsidR="00443B5B" w:rsidRPr="00443B5B" w:rsidRDefault="00443B5B" w:rsidP="00443B5B">
            <w:pPr>
              <w:pStyle w:val="Betarp"/>
              <w:jc w:val="both"/>
              <w:rPr>
                <w:rFonts w:cstheme="minorHAnsi"/>
                <w:b/>
                <w:bCs/>
                <w:lang w:eastAsia="en-US"/>
              </w:rPr>
            </w:pPr>
            <w:r w:rsidRPr="00443B5B">
              <w:rPr>
                <w:rFonts w:cstheme="minorHAnsi"/>
                <w:lang w:eastAsia="en-US"/>
              </w:rPr>
              <w:t>Tiekėjas arba jo atsakingas asmuo, nurodytas VPĮ 46 straipsnio 2 dalies 2 punkte, nuteistas už šią nusikalstamą veiką:</w:t>
            </w:r>
          </w:p>
          <w:p w14:paraId="2693A694" w14:textId="77777777" w:rsidR="00443B5B" w:rsidRPr="00443B5B" w:rsidRDefault="00443B5B" w:rsidP="00443B5B">
            <w:pPr>
              <w:pStyle w:val="Betarp"/>
              <w:jc w:val="both"/>
              <w:rPr>
                <w:rFonts w:cstheme="minorHAnsi"/>
                <w:b/>
                <w:bCs/>
                <w:lang w:eastAsia="en-US"/>
              </w:rPr>
            </w:pPr>
            <w:r w:rsidRPr="00443B5B">
              <w:rPr>
                <w:rFonts w:cstheme="minorHAnsi"/>
                <w:bCs/>
                <w:lang w:eastAsia="en-US"/>
              </w:rPr>
              <w:t>1) dalyvavimą nusikalstamame susivienijime, jo organizavimą ar vadovavimą jam;</w:t>
            </w:r>
          </w:p>
          <w:p w14:paraId="096A4D37" w14:textId="77777777" w:rsidR="00443B5B" w:rsidRPr="00443B5B" w:rsidRDefault="00443B5B" w:rsidP="00443B5B">
            <w:pPr>
              <w:pStyle w:val="Betarp"/>
              <w:jc w:val="both"/>
              <w:rPr>
                <w:rFonts w:cstheme="minorHAnsi"/>
                <w:b/>
                <w:bCs/>
                <w:lang w:eastAsia="en-US"/>
              </w:rPr>
            </w:pPr>
            <w:r w:rsidRPr="00443B5B">
              <w:rPr>
                <w:rFonts w:cstheme="minorHAnsi"/>
                <w:bCs/>
                <w:lang w:eastAsia="en-US"/>
              </w:rPr>
              <w:t>2) kyšininkavimą, prekybą poveikiu, papirkimą;</w:t>
            </w:r>
          </w:p>
          <w:p w14:paraId="4E20FB77" w14:textId="77777777" w:rsidR="00443B5B" w:rsidRPr="00443B5B" w:rsidRDefault="00443B5B" w:rsidP="00443B5B">
            <w:pPr>
              <w:pStyle w:val="Betarp"/>
              <w:jc w:val="both"/>
              <w:rPr>
                <w:rFonts w:cstheme="minorHAnsi"/>
                <w:b/>
                <w:bCs/>
                <w:lang w:eastAsia="en-US"/>
              </w:rPr>
            </w:pPr>
            <w:r w:rsidRPr="00443B5B">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443B5B">
              <w:rPr>
                <w:rFonts w:cstheme="minorHAnsi"/>
                <w:bCs/>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25BDED1" w14:textId="77777777" w:rsidR="00443B5B" w:rsidRPr="00443B5B" w:rsidRDefault="00443B5B" w:rsidP="00443B5B">
            <w:pPr>
              <w:pStyle w:val="Betarp"/>
              <w:jc w:val="both"/>
              <w:rPr>
                <w:rFonts w:cstheme="minorHAnsi"/>
                <w:b/>
                <w:bCs/>
                <w:lang w:eastAsia="en-US"/>
              </w:rPr>
            </w:pPr>
            <w:r w:rsidRPr="00443B5B">
              <w:rPr>
                <w:rFonts w:cstheme="minorHAnsi"/>
                <w:bCs/>
                <w:lang w:eastAsia="en-US"/>
              </w:rPr>
              <w:t>4) nusikalstamą bankrotą;</w:t>
            </w:r>
          </w:p>
          <w:p w14:paraId="797FE8EA" w14:textId="77777777" w:rsidR="00443B5B" w:rsidRPr="00443B5B" w:rsidRDefault="00443B5B" w:rsidP="00443B5B">
            <w:pPr>
              <w:pStyle w:val="Betarp"/>
              <w:jc w:val="both"/>
              <w:rPr>
                <w:rFonts w:cstheme="minorHAnsi"/>
                <w:b/>
                <w:bCs/>
                <w:lang w:eastAsia="en-US"/>
              </w:rPr>
            </w:pPr>
            <w:r w:rsidRPr="00443B5B">
              <w:rPr>
                <w:rFonts w:cstheme="minorHAnsi"/>
                <w:bCs/>
                <w:lang w:eastAsia="en-US"/>
              </w:rPr>
              <w:t>5) teroristinį ir su teroristine veikla susijusį nusikaltimą;</w:t>
            </w:r>
          </w:p>
          <w:p w14:paraId="3B1755EA" w14:textId="77777777" w:rsidR="00443B5B" w:rsidRPr="00443B5B" w:rsidRDefault="00443B5B" w:rsidP="00443B5B">
            <w:pPr>
              <w:pStyle w:val="Betarp"/>
              <w:jc w:val="both"/>
              <w:rPr>
                <w:rFonts w:cstheme="minorHAnsi"/>
                <w:b/>
                <w:bCs/>
                <w:lang w:eastAsia="en-US"/>
              </w:rPr>
            </w:pPr>
            <w:r w:rsidRPr="00443B5B">
              <w:rPr>
                <w:rFonts w:cstheme="minorHAnsi"/>
                <w:bCs/>
                <w:lang w:eastAsia="en-US"/>
              </w:rPr>
              <w:t>6) nusikalstamu būdu gauto turto legalizavimą;</w:t>
            </w:r>
          </w:p>
          <w:p w14:paraId="0947C40F" w14:textId="77777777" w:rsidR="00443B5B" w:rsidRPr="00443B5B" w:rsidRDefault="00443B5B" w:rsidP="00443B5B">
            <w:pPr>
              <w:pStyle w:val="Betarp"/>
              <w:jc w:val="both"/>
              <w:rPr>
                <w:rFonts w:cstheme="minorHAnsi"/>
                <w:b/>
                <w:bCs/>
                <w:lang w:eastAsia="en-US"/>
              </w:rPr>
            </w:pPr>
            <w:r w:rsidRPr="00443B5B">
              <w:rPr>
                <w:rFonts w:cstheme="minorHAnsi"/>
                <w:bCs/>
                <w:lang w:eastAsia="en-US"/>
              </w:rPr>
              <w:t>7) prekybą žmonėmis, vaiko pirkimą arba pardavimą;</w:t>
            </w:r>
          </w:p>
          <w:p w14:paraId="213922F5" w14:textId="77777777" w:rsidR="00443B5B" w:rsidRPr="00443B5B" w:rsidRDefault="00443B5B" w:rsidP="00443B5B">
            <w:pPr>
              <w:pStyle w:val="Betarp"/>
              <w:jc w:val="both"/>
              <w:rPr>
                <w:rFonts w:cstheme="minorHAnsi"/>
                <w:b/>
                <w:bCs/>
                <w:lang w:eastAsia="en-US"/>
              </w:rPr>
            </w:pPr>
            <w:r w:rsidRPr="00443B5B">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7FECAA0" w14:textId="77777777" w:rsidR="00443B5B" w:rsidRPr="00443B5B" w:rsidRDefault="00443B5B" w:rsidP="00443B5B">
            <w:pPr>
              <w:pStyle w:val="Betarp"/>
              <w:jc w:val="both"/>
              <w:rPr>
                <w:rFonts w:cstheme="minorHAnsi"/>
                <w:b/>
                <w:bCs/>
                <w:lang w:eastAsia="en-US"/>
              </w:rPr>
            </w:pPr>
          </w:p>
          <w:p w14:paraId="74B029BF" w14:textId="77777777" w:rsidR="00443B5B" w:rsidRPr="00443B5B" w:rsidRDefault="00443B5B" w:rsidP="00443B5B">
            <w:pPr>
              <w:pStyle w:val="Betarp"/>
              <w:jc w:val="both"/>
              <w:rPr>
                <w:rFonts w:cstheme="minorHAnsi"/>
                <w:b/>
                <w:bCs/>
                <w:lang w:eastAsia="en-US"/>
              </w:rPr>
            </w:pPr>
            <w:r w:rsidRPr="00443B5B">
              <w:rPr>
                <w:rFonts w:cstheme="minorHAnsi"/>
                <w:bCs/>
                <w:lang w:eastAsia="en-US"/>
              </w:rPr>
              <w:t>Laikoma, kad tiekėjas arba jo atsakingas asmuo nuteistas už aukščiau nurodytą nusikalstamą veiką, kai dėl:</w:t>
            </w:r>
          </w:p>
          <w:p w14:paraId="253E8B7C" w14:textId="77777777" w:rsidR="00443B5B" w:rsidRPr="00443B5B" w:rsidRDefault="00443B5B" w:rsidP="00443B5B">
            <w:pPr>
              <w:pStyle w:val="Betarp"/>
              <w:jc w:val="both"/>
              <w:rPr>
                <w:rFonts w:cstheme="minorHAnsi"/>
                <w:bCs/>
                <w:lang w:eastAsia="en-US"/>
              </w:rPr>
            </w:pPr>
            <w:r w:rsidRPr="00443B5B">
              <w:rPr>
                <w:rFonts w:cstheme="minorHAnsi"/>
                <w:bCs/>
                <w:lang w:eastAsia="en-US"/>
              </w:rPr>
              <w:t>1) tiekėjo, kuris yra fizinis asmuo, per pastaruosius 5 metus buvo priimtas ir įsiteisėjęs apkaltinamasis teismo nuosprendis ir šis asmuo turi neišnykusį ar nepanaikintą teistumą;</w:t>
            </w:r>
          </w:p>
          <w:p w14:paraId="6B79DAB4" w14:textId="77777777" w:rsidR="00443B5B" w:rsidRPr="00443B5B" w:rsidRDefault="00443B5B" w:rsidP="00443B5B">
            <w:pPr>
              <w:pStyle w:val="Betarp"/>
              <w:jc w:val="both"/>
              <w:rPr>
                <w:rFonts w:cstheme="minorHAnsi"/>
                <w:b/>
                <w:bCs/>
                <w:lang w:eastAsia="en-US"/>
              </w:rPr>
            </w:pPr>
          </w:p>
          <w:p w14:paraId="3CC8103F" w14:textId="77777777" w:rsidR="00443B5B" w:rsidRPr="00443B5B" w:rsidRDefault="00443B5B" w:rsidP="00443B5B">
            <w:pPr>
              <w:pStyle w:val="Betarp"/>
              <w:jc w:val="both"/>
              <w:rPr>
                <w:rFonts w:cstheme="minorHAnsi"/>
                <w:color w:val="000000" w:themeColor="text1"/>
              </w:rPr>
            </w:pPr>
            <w:r w:rsidRPr="00443B5B">
              <w:rPr>
                <w:rFonts w:cstheme="minorHAnsi"/>
                <w:color w:val="000000" w:themeColor="text1"/>
              </w:rPr>
              <w:t>2) tiekėjo, kuris yra juridinis asmuo, kita organizacija ar jos </w:t>
            </w:r>
            <w:r w:rsidRPr="00443B5B">
              <w:rPr>
                <w:rFonts w:cstheme="minorHAnsi"/>
                <w:b/>
                <w:bCs/>
                <w:color w:val="000000" w:themeColor="text1"/>
              </w:rPr>
              <w:t>struktūrinis</w:t>
            </w:r>
            <w:r w:rsidRPr="00443B5B">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443B5B">
              <w:rPr>
                <w:rFonts w:cstheme="minorHAnsi"/>
                <w:color w:val="000000" w:themeColor="text1"/>
              </w:rPr>
              <w:lastRenderedPageBreak/>
              <w:t>priimtas ir įsiteisėjęs apkaltinamasis teismo nuosprendis ir šis asmuo turi neišnykusį ar nepanaikintą teistumą;</w:t>
            </w:r>
          </w:p>
          <w:p w14:paraId="6224073E" w14:textId="77777777" w:rsidR="00443B5B" w:rsidRPr="00443B5B" w:rsidRDefault="00443B5B" w:rsidP="00443B5B">
            <w:pPr>
              <w:pStyle w:val="Betarp"/>
              <w:jc w:val="both"/>
              <w:rPr>
                <w:rFonts w:cstheme="minorHAnsi"/>
                <w:color w:val="000000" w:themeColor="text1"/>
              </w:rPr>
            </w:pPr>
          </w:p>
          <w:p w14:paraId="1B36C4DF" w14:textId="77777777" w:rsidR="00443B5B" w:rsidRPr="00443B5B" w:rsidRDefault="00443B5B" w:rsidP="00443B5B">
            <w:pPr>
              <w:pStyle w:val="Betarp"/>
              <w:jc w:val="both"/>
              <w:rPr>
                <w:rFonts w:cstheme="minorHAnsi"/>
                <w:b/>
                <w:bCs/>
                <w:lang w:eastAsia="en-US"/>
              </w:rPr>
            </w:pPr>
            <w:r w:rsidRPr="00443B5B">
              <w:rPr>
                <w:rFonts w:cstheme="minorHAnsi"/>
                <w:bCs/>
                <w:color w:val="000000" w:themeColor="text1"/>
                <w:lang w:eastAsia="en-US"/>
              </w:rPr>
              <w:t xml:space="preserve">3) tiekėjo, kuris yra juridinis asmuo, kita organizacija ar jos </w:t>
            </w:r>
            <w:r w:rsidRPr="00443B5B">
              <w:rPr>
                <w:rFonts w:cstheme="minorHAnsi"/>
                <w:b/>
                <w:color w:val="000000" w:themeColor="text1"/>
                <w:lang w:eastAsia="en-US"/>
              </w:rPr>
              <w:t>struktūrinis</w:t>
            </w:r>
            <w:r w:rsidRPr="00443B5B">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B4F58" w14:textId="77777777" w:rsidR="00443B5B" w:rsidRPr="00443B5B" w:rsidRDefault="00443B5B" w:rsidP="00443B5B">
            <w:pPr>
              <w:pStyle w:val="Betarp"/>
              <w:jc w:val="both"/>
              <w:rPr>
                <w:rFonts w:eastAsia="Yu Mincho" w:cstheme="minorHAnsi"/>
                <w:b/>
                <w:bCs/>
                <w:lang w:eastAsia="en-US"/>
              </w:rPr>
            </w:pPr>
            <w:r w:rsidRPr="00443B5B">
              <w:rPr>
                <w:rFonts w:eastAsia="Yu Mincho" w:cstheme="minorHAnsi"/>
                <w:b/>
                <w:bCs/>
                <w:lang w:eastAsia="en-US"/>
              </w:rPr>
              <w:lastRenderedPageBreak/>
              <w:t>VPĮ 46 straipsnio 1 dalis</w:t>
            </w:r>
          </w:p>
          <w:p w14:paraId="5B8F9C83" w14:textId="77777777" w:rsidR="00443B5B" w:rsidRPr="00443B5B" w:rsidRDefault="00443B5B" w:rsidP="00443B5B">
            <w:pPr>
              <w:pStyle w:val="Betarp"/>
              <w:jc w:val="both"/>
              <w:rPr>
                <w:rFonts w:eastAsia="Yu Mincho" w:cstheme="minorHAnsi"/>
                <w:lang w:eastAsia="en-US"/>
              </w:rPr>
            </w:pPr>
          </w:p>
          <w:p w14:paraId="2F743A9D" w14:textId="77777777" w:rsidR="00443B5B" w:rsidRPr="00443B5B" w:rsidRDefault="00443B5B" w:rsidP="00443B5B">
            <w:pPr>
              <w:pStyle w:val="Betarp"/>
              <w:jc w:val="both"/>
              <w:rPr>
                <w:rFonts w:eastAsia="Yu Mincho" w:cstheme="minorHAnsi"/>
                <w:lang w:eastAsia="en-US"/>
              </w:rPr>
            </w:pPr>
            <w:r w:rsidRPr="00443B5B">
              <w:rPr>
                <w:rFonts w:eastAsia="Yu Mincho" w:cstheme="minorHAnsi"/>
                <w:lang w:eastAsia="en-US"/>
              </w:rPr>
              <w:t>EBVPD III dalies A1-A6 punktai</w:t>
            </w:r>
          </w:p>
          <w:p w14:paraId="18F95787" w14:textId="77777777" w:rsidR="00443B5B" w:rsidRPr="00443B5B" w:rsidRDefault="00443B5B" w:rsidP="00443B5B">
            <w:pPr>
              <w:pStyle w:val="Betarp"/>
              <w:jc w:val="both"/>
              <w:rPr>
                <w:rFonts w:eastAsia="Yu Mincho" w:cstheme="minorHAnsi"/>
                <w:lang w:eastAsia="en-US"/>
              </w:rPr>
            </w:pPr>
          </w:p>
          <w:p w14:paraId="309F9C41" w14:textId="77777777" w:rsidR="00443B5B" w:rsidRPr="00443B5B" w:rsidRDefault="00443B5B" w:rsidP="00443B5B">
            <w:pPr>
              <w:pStyle w:val="Betarp"/>
              <w:jc w:val="both"/>
              <w:rPr>
                <w:rFonts w:eastAsia="Yu Mincho" w:cstheme="minorHAnsi"/>
                <w:lang w:eastAsia="en-US"/>
              </w:rPr>
            </w:pPr>
            <w:r w:rsidRPr="00443B5B">
              <w:rPr>
                <w:rFonts w:eastAsia="Yu Mincho" w:cstheme="minorHAnsi"/>
                <w:lang w:eastAsia="en-US"/>
              </w:rPr>
              <w:t>EBVPD III dalies D1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A24A7" w14:textId="77777777" w:rsidR="00443B5B" w:rsidRPr="00443B5B" w:rsidRDefault="00443B5B" w:rsidP="00443B5B">
            <w:pPr>
              <w:pStyle w:val="Betarp"/>
              <w:jc w:val="both"/>
              <w:rPr>
                <w:rFonts w:cstheme="minorHAnsi"/>
              </w:rPr>
            </w:pPr>
            <w:r w:rsidRPr="00443B5B">
              <w:rPr>
                <w:rFonts w:cstheme="minorHAnsi"/>
                <w:lang w:eastAsia="en-US"/>
              </w:rPr>
              <w:t>Iš Lietuvoje įsteigtų subjektų reikalaujama:</w:t>
            </w:r>
          </w:p>
          <w:p w14:paraId="2F9D1FF7"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t>išrašo iš teismo sprendimo arba</w:t>
            </w:r>
          </w:p>
          <w:p w14:paraId="39E025F7"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t>Informatikos ir ryšių departamento prie Vidaus reikalų ministerijos pažymos, arba</w:t>
            </w:r>
          </w:p>
          <w:p w14:paraId="671D4966"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t>valstybės įmonės Registrų centro Lietuvos Respublikos Vyriausybės nustatyta tvarka išduoto dokumento, patvirtinančio jungtinius kompetentingų institucijų tvarkomus duomenis.</w:t>
            </w:r>
          </w:p>
          <w:p w14:paraId="6995B1A2" w14:textId="77777777" w:rsidR="00443B5B" w:rsidRPr="00443B5B" w:rsidRDefault="00443B5B" w:rsidP="00443B5B">
            <w:pPr>
              <w:pStyle w:val="Betarp"/>
              <w:jc w:val="both"/>
              <w:rPr>
                <w:rFonts w:cstheme="minorHAnsi"/>
                <w:lang w:eastAsia="en-US"/>
              </w:rPr>
            </w:pPr>
          </w:p>
          <w:p w14:paraId="2ECC7D0D" w14:textId="77777777" w:rsidR="00443B5B" w:rsidRPr="00443B5B" w:rsidRDefault="00443B5B" w:rsidP="00443B5B">
            <w:pPr>
              <w:pStyle w:val="Betarp"/>
              <w:jc w:val="both"/>
              <w:rPr>
                <w:rFonts w:cstheme="minorHAnsi"/>
              </w:rPr>
            </w:pPr>
            <w:r w:rsidRPr="00443B5B">
              <w:rPr>
                <w:rFonts w:cstheme="minorHAnsi"/>
                <w:lang w:eastAsia="en-US"/>
              </w:rPr>
              <w:t>Iš ne Lietuvoje įsteigtų subjektų reikalaujama:</w:t>
            </w:r>
          </w:p>
          <w:p w14:paraId="75E63675"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t>atitinkamos užsienio šalies institucijos dokumento</w:t>
            </w:r>
            <w:r w:rsidRPr="00443B5B">
              <w:rPr>
                <w:rStyle w:val="Puslapioinaosnuoroda"/>
                <w:rFonts w:cstheme="minorHAnsi"/>
              </w:rPr>
              <w:footnoteReference w:id="2"/>
            </w:r>
            <w:r w:rsidRPr="00443B5B">
              <w:rPr>
                <w:rFonts w:cstheme="minorHAnsi"/>
              </w:rPr>
              <w:t>.</w:t>
            </w:r>
          </w:p>
          <w:p w14:paraId="1BC4256F" w14:textId="77777777" w:rsidR="00443B5B" w:rsidRPr="00443B5B" w:rsidRDefault="00443B5B" w:rsidP="00443B5B">
            <w:pPr>
              <w:pStyle w:val="Betarp"/>
              <w:ind w:left="314"/>
              <w:jc w:val="both"/>
              <w:rPr>
                <w:rFonts w:cstheme="minorHAnsi"/>
                <w:b/>
                <w:bCs/>
              </w:rPr>
            </w:pPr>
          </w:p>
          <w:p w14:paraId="4EDCE1C6" w14:textId="77777777" w:rsidR="00443B5B" w:rsidRPr="00443B5B" w:rsidRDefault="00443B5B" w:rsidP="00443B5B">
            <w:pPr>
              <w:pStyle w:val="Betarp"/>
              <w:jc w:val="both"/>
              <w:rPr>
                <w:rFonts w:cstheme="minorHAnsi"/>
              </w:rPr>
            </w:pPr>
            <w:r w:rsidRPr="00443B5B">
              <w:rPr>
                <w:rFonts w:cstheme="minorHAnsi"/>
              </w:rPr>
              <w:t>Iš Lietuvoje ir ne Lietuvoje įsteigtų subjektų reikalaujama:</w:t>
            </w:r>
          </w:p>
          <w:p w14:paraId="0ACE4997" w14:textId="161ABC19" w:rsidR="00443B5B" w:rsidRPr="00443B5B" w:rsidRDefault="00443B5B" w:rsidP="00443B5B">
            <w:pPr>
              <w:pStyle w:val="Betarp"/>
              <w:jc w:val="both"/>
              <w:rPr>
                <w:rFonts w:cstheme="minorHAnsi"/>
              </w:rPr>
            </w:pPr>
            <w:r w:rsidRPr="00443B5B">
              <w:rPr>
                <w:rFonts w:cstheme="minorHAnsi"/>
              </w:rPr>
              <w:t xml:space="preserve">• Deklaracijos dėl tiekėjo, kiekvieno ūkio subjektų grupės partnerio, ūkio subjekto, kurio pajėgumais remiamasi, atsakingų asmenų, parengtos pagal specialiųjų pirkimo sąlygų </w:t>
            </w:r>
            <w:r w:rsidR="00461AC3">
              <w:rPr>
                <w:rFonts w:cstheme="minorHAnsi"/>
              </w:rPr>
              <w:t>9</w:t>
            </w:r>
            <w:r w:rsidRPr="00443B5B">
              <w:rPr>
                <w:rFonts w:cstheme="minorHAnsi"/>
              </w:rPr>
              <w:t xml:space="preserve"> priedą.</w:t>
            </w:r>
          </w:p>
          <w:p w14:paraId="26E9E579" w14:textId="77777777" w:rsidR="00443B5B" w:rsidRPr="00443B5B" w:rsidRDefault="00443B5B" w:rsidP="00443B5B">
            <w:pPr>
              <w:pStyle w:val="Betarp"/>
              <w:jc w:val="both"/>
              <w:rPr>
                <w:rFonts w:cstheme="minorHAnsi"/>
              </w:rPr>
            </w:pPr>
            <w:r w:rsidRPr="00443B5B">
              <w:rPr>
                <w:rFonts w:cstheme="minorHAnsi"/>
              </w:rPr>
              <w:t>Pastaba: jei deklaracijoje nurodomi atsakingi asmenys, pateikiami aukščiau nurodyti dokumentai, patvirtinantys deklaracijoje nurodytų atsakingų asmenų pašalinimo pagrindų nebuvimą pagal VPĮ 46 straipsnio 1 dalį.</w:t>
            </w:r>
          </w:p>
          <w:p w14:paraId="76150E99" w14:textId="77777777" w:rsidR="00443B5B" w:rsidRPr="00443B5B" w:rsidRDefault="00443B5B" w:rsidP="00443B5B">
            <w:pPr>
              <w:pStyle w:val="Betarp"/>
              <w:jc w:val="both"/>
              <w:rPr>
                <w:rFonts w:cstheme="minorHAnsi"/>
                <w:color w:val="7030A0"/>
              </w:rPr>
            </w:pPr>
            <w:r w:rsidRPr="00443B5B">
              <w:rPr>
                <w:rFonts w:cstheme="minorHAnsi"/>
              </w:rPr>
              <w:t xml:space="preserve">Nurodyti dokumentai turi būti išduoti ne anksčiau </w:t>
            </w:r>
            <w:r w:rsidRPr="00443B5B">
              <w:rPr>
                <w:rFonts w:cstheme="minorHAnsi"/>
                <w:color w:val="000000" w:themeColor="text1"/>
              </w:rPr>
              <w:t xml:space="preserve">kaip 120 dienų </w:t>
            </w:r>
            <w:r w:rsidRPr="00443B5B">
              <w:rPr>
                <w:rFonts w:cstheme="minorHAnsi"/>
              </w:rPr>
              <w:t xml:space="preserve">iki </w:t>
            </w:r>
            <w:r w:rsidRPr="00443B5B">
              <w:rPr>
                <w:rFonts w:eastAsia="Times New Roman" w:cstheme="minorHAnsi"/>
                <w:i/>
                <w:iCs/>
              </w:rPr>
              <w:t xml:space="preserve">tos dienos, kai tiekėjas perkančiosios organizacijos </w:t>
            </w:r>
            <w:r w:rsidRPr="00443B5B">
              <w:rPr>
                <w:rFonts w:eastAsia="Times New Roman" w:cstheme="minorHAnsi"/>
                <w:i/>
                <w:iCs/>
              </w:rPr>
              <w:lastRenderedPageBreak/>
              <w:t>prašymu turės pateikti pašalinimo pagrindų nebuvimą patvirtinančius dok</w:t>
            </w:r>
            <w:r w:rsidRPr="00443B5B">
              <w:rPr>
                <w:rFonts w:eastAsia="Times New Roman" w:cstheme="minorHAnsi"/>
              </w:rPr>
              <w:t>umentus</w:t>
            </w:r>
            <w:r w:rsidRPr="00443B5B">
              <w:rPr>
                <w:rFonts w:cstheme="minorHAnsi"/>
              </w:rPr>
              <w:t xml:space="preserve">. </w:t>
            </w:r>
            <w:r w:rsidRPr="00443B5B">
              <w:rPr>
                <w:rFonts w:cstheme="minorHAnsi"/>
                <w:b/>
                <w:bCs/>
                <w:i/>
                <w:iCs/>
                <w:color w:val="000000" w:themeColor="text1"/>
              </w:rPr>
              <w:t>Pavyzdys</w:t>
            </w:r>
            <w:r w:rsidRPr="00443B5B">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0DDF3E7" w14:textId="77777777" w:rsidR="00443B5B" w:rsidRPr="00443B5B" w:rsidRDefault="00443B5B" w:rsidP="00443B5B">
            <w:pPr>
              <w:pStyle w:val="Betarp"/>
              <w:jc w:val="both"/>
              <w:rPr>
                <w:rFonts w:cstheme="minorHAnsi"/>
                <w:b/>
                <w:bCs/>
              </w:rPr>
            </w:pPr>
          </w:p>
          <w:p w14:paraId="7DE2A32E" w14:textId="77777777" w:rsidR="00443B5B" w:rsidRPr="00443B5B" w:rsidRDefault="00443B5B" w:rsidP="00443B5B">
            <w:pPr>
              <w:pStyle w:val="Betarp"/>
              <w:jc w:val="both"/>
              <w:rPr>
                <w:rFonts w:cstheme="minorHAnsi"/>
                <w:bCs/>
              </w:rPr>
            </w:pPr>
            <w:r w:rsidRPr="00443B5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A9B19BD" w14:textId="77777777" w:rsidR="00443B5B" w:rsidRPr="00443B5B" w:rsidRDefault="00443B5B" w:rsidP="00443B5B">
            <w:pPr>
              <w:pStyle w:val="Betarp"/>
              <w:jc w:val="both"/>
              <w:rPr>
                <w:rFonts w:cstheme="minorHAnsi"/>
                <w:bCs/>
              </w:rPr>
            </w:pPr>
          </w:p>
          <w:p w14:paraId="2B375595" w14:textId="77777777" w:rsidR="00443B5B" w:rsidRPr="00443B5B" w:rsidRDefault="00443B5B" w:rsidP="00443B5B">
            <w:pPr>
              <w:pStyle w:val="Betarp"/>
              <w:jc w:val="both"/>
              <w:rPr>
                <w:rFonts w:cstheme="minorHAnsi"/>
                <w:b/>
                <w:bCs/>
              </w:rPr>
            </w:pPr>
          </w:p>
        </w:tc>
      </w:tr>
      <w:tr w:rsidR="00443B5B" w:rsidRPr="00443B5B" w14:paraId="29F72542"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C34F1" w14:textId="77777777" w:rsidR="00443B5B" w:rsidRPr="00443B5B" w:rsidRDefault="00443B5B" w:rsidP="00443B5B">
            <w:pPr>
              <w:pStyle w:val="Betarp"/>
              <w:numPr>
                <w:ilvl w:val="0"/>
                <w:numId w:val="25"/>
              </w:numPr>
              <w:rPr>
                <w:rFonts w:cstheme="minorHAnsi"/>
                <w:b/>
                <w:bCs/>
                <w:color w:val="000000" w:themeColor="text1"/>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7E355" w14:textId="77777777" w:rsidR="00443B5B" w:rsidRPr="00443B5B" w:rsidRDefault="00443B5B" w:rsidP="00443B5B">
            <w:pPr>
              <w:pStyle w:val="Betarp"/>
              <w:jc w:val="both"/>
              <w:rPr>
                <w:rFonts w:cstheme="minorHAnsi"/>
                <w:color w:val="000000" w:themeColor="text1"/>
                <w:lang w:eastAsia="en-US"/>
              </w:rPr>
            </w:pPr>
            <w:r w:rsidRPr="00443B5B">
              <w:rPr>
                <w:rFonts w:cstheme="minorHAnsi"/>
                <w:color w:val="000000" w:themeColor="text1"/>
                <w:lang w:eastAsia="en-US"/>
              </w:rPr>
              <w:t>Tiekėjas yra neatlikęs jam paskirtos baudžiamojo poveikio priemonės – uždraudimo juridiniam asmeniui dalyvauti viešuosiuose pirkimuose.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0F4C" w14:textId="77777777" w:rsidR="00443B5B" w:rsidRPr="00443B5B" w:rsidRDefault="00443B5B" w:rsidP="00443B5B">
            <w:pPr>
              <w:pStyle w:val="Betarp"/>
              <w:jc w:val="both"/>
              <w:rPr>
                <w:rFonts w:eastAsia="Yu Mincho" w:cstheme="minorHAnsi"/>
                <w:b/>
                <w:bCs/>
                <w:color w:val="000000" w:themeColor="text1"/>
                <w:lang w:eastAsia="en-US"/>
              </w:rPr>
            </w:pPr>
            <w:r w:rsidRPr="00443B5B">
              <w:rPr>
                <w:rFonts w:eastAsia="Yu Mincho" w:cstheme="minorHAnsi"/>
                <w:b/>
                <w:bCs/>
                <w:color w:val="000000" w:themeColor="text1"/>
                <w:lang w:eastAsia="en-US"/>
              </w:rPr>
              <w:t>VPĮ 46 straipsnio 2¹ dalis</w:t>
            </w:r>
          </w:p>
          <w:p w14:paraId="4A4C7ACD" w14:textId="77777777" w:rsidR="00443B5B" w:rsidRPr="00443B5B" w:rsidRDefault="00443B5B" w:rsidP="00443B5B">
            <w:pPr>
              <w:pStyle w:val="Betarp"/>
              <w:jc w:val="both"/>
              <w:rPr>
                <w:rFonts w:eastAsia="Yu Mincho" w:cstheme="minorHAnsi"/>
                <w:b/>
                <w:bCs/>
                <w:color w:val="000000" w:themeColor="text1"/>
              </w:rPr>
            </w:pPr>
          </w:p>
          <w:p w14:paraId="730FDA0B" w14:textId="77777777" w:rsidR="00443B5B" w:rsidRPr="00443B5B" w:rsidRDefault="00443B5B" w:rsidP="00443B5B">
            <w:pPr>
              <w:pStyle w:val="Betarp"/>
              <w:jc w:val="both"/>
              <w:rPr>
                <w:rFonts w:eastAsia="Yu Mincho" w:cstheme="minorHAnsi"/>
                <w:b/>
                <w:bCs/>
                <w:color w:val="000000" w:themeColor="text1"/>
              </w:rPr>
            </w:pPr>
            <w:r w:rsidRPr="00443B5B">
              <w:rPr>
                <w:rFonts w:eastAsia="Yu Mincho" w:cstheme="minorHAnsi"/>
                <w:color w:val="000000" w:themeColor="text1"/>
                <w:lang w:eastAsia="en-US"/>
              </w:rPr>
              <w:t>EBVPD III dalies D2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CD474" w14:textId="77777777" w:rsidR="00443B5B" w:rsidRPr="00443B5B" w:rsidRDefault="00443B5B" w:rsidP="00443B5B">
            <w:pPr>
              <w:pStyle w:val="Betarp"/>
              <w:jc w:val="both"/>
              <w:rPr>
                <w:rFonts w:cstheme="minorHAnsi"/>
                <w:color w:val="000000" w:themeColor="text1"/>
                <w:lang w:eastAsia="en-US"/>
              </w:rPr>
            </w:pPr>
            <w:r w:rsidRPr="00443B5B">
              <w:rPr>
                <w:rFonts w:cstheme="minorHAnsi"/>
                <w:color w:val="000000" w:themeColor="text1"/>
                <w:lang w:eastAsia="en-US"/>
              </w:rPr>
              <w:t>Iš Lietuvoje įsteigtų subjektų įrodančių dokumentų nereikalaujama. Užtenka pateikto EBVPD.</w:t>
            </w:r>
          </w:p>
          <w:p w14:paraId="4CDF34BD" w14:textId="77777777" w:rsidR="00443B5B" w:rsidRPr="00443B5B" w:rsidRDefault="00443B5B" w:rsidP="00443B5B">
            <w:pPr>
              <w:pStyle w:val="Betarp"/>
              <w:jc w:val="both"/>
              <w:rPr>
                <w:rFonts w:cstheme="minorHAnsi"/>
                <w:color w:val="000000" w:themeColor="text1"/>
              </w:rPr>
            </w:pPr>
          </w:p>
        </w:tc>
      </w:tr>
      <w:tr w:rsidR="00443B5B" w:rsidRPr="00443B5B" w14:paraId="71EDEDE2"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D0C5A" w14:textId="77777777" w:rsidR="00443B5B" w:rsidRPr="00443B5B" w:rsidRDefault="00443B5B" w:rsidP="00443B5B">
            <w:pPr>
              <w:pStyle w:val="Betarp"/>
              <w:numPr>
                <w:ilvl w:val="0"/>
                <w:numId w:val="25"/>
              </w:numPr>
              <w:rPr>
                <w:rFonts w:cstheme="minorHAnsi"/>
                <w:b/>
                <w:bCs/>
              </w:rPr>
            </w:pPr>
            <w:bookmarkStart w:id="51" w:name="_Hlk90887843"/>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9516" w14:textId="77777777" w:rsidR="00443B5B" w:rsidRPr="00443B5B" w:rsidRDefault="00443B5B" w:rsidP="00443B5B">
            <w:pPr>
              <w:pStyle w:val="Betarp"/>
              <w:jc w:val="both"/>
              <w:rPr>
                <w:rFonts w:cstheme="minorHAnsi"/>
                <w:b/>
                <w:bCs/>
                <w:lang w:eastAsia="en-US"/>
              </w:rPr>
            </w:pPr>
            <w:r w:rsidRPr="00443B5B">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5644" w14:textId="77777777" w:rsidR="00443B5B" w:rsidRPr="00443B5B" w:rsidRDefault="00443B5B" w:rsidP="00443B5B">
            <w:pPr>
              <w:pStyle w:val="Betarp"/>
              <w:jc w:val="both"/>
              <w:rPr>
                <w:rFonts w:cstheme="minorHAnsi"/>
                <w:b/>
                <w:bCs/>
                <w:lang w:eastAsia="en-US"/>
              </w:rPr>
            </w:pPr>
          </w:p>
          <w:p w14:paraId="46B55069" w14:textId="77777777" w:rsidR="00443B5B" w:rsidRPr="00443B5B" w:rsidRDefault="00443B5B" w:rsidP="00443B5B">
            <w:pPr>
              <w:pStyle w:val="Betarp"/>
              <w:jc w:val="both"/>
              <w:rPr>
                <w:rFonts w:cstheme="minorHAnsi"/>
                <w:b/>
                <w:bCs/>
                <w:lang w:eastAsia="en-US"/>
              </w:rPr>
            </w:pPr>
            <w:r w:rsidRPr="00443B5B">
              <w:rPr>
                <w:rFonts w:cstheme="minorHAnsi"/>
                <w:bCs/>
                <w:lang w:eastAsia="en-US"/>
              </w:rPr>
              <w:lastRenderedPageBreak/>
              <w:t>Laikoma, kad tiekėjas nuteistas už aukščiau nurodytą nusikalstamą veiką, kai dėl:</w:t>
            </w:r>
          </w:p>
          <w:p w14:paraId="34DAA097" w14:textId="77777777" w:rsidR="00443B5B" w:rsidRPr="00443B5B" w:rsidRDefault="00443B5B" w:rsidP="00443B5B">
            <w:pPr>
              <w:pStyle w:val="Betarp"/>
              <w:jc w:val="both"/>
              <w:rPr>
                <w:rFonts w:cstheme="minorHAnsi"/>
                <w:bCs/>
                <w:lang w:eastAsia="en-US"/>
              </w:rPr>
            </w:pPr>
            <w:r w:rsidRPr="00443B5B">
              <w:rPr>
                <w:rFonts w:cstheme="minorHAnsi"/>
                <w:bCs/>
                <w:lang w:eastAsia="en-US"/>
              </w:rPr>
              <w:t>1) tiekėjo, kuris yra fizinis asmuo, per pastaruosius 5 metus buvo priimtas ir įsiteisėjęs apkaltinamasis teismo nuosprendis ir šis asmuo turi neišnykusį ar nepanaikintą teistumą;</w:t>
            </w:r>
          </w:p>
          <w:p w14:paraId="424F8F88" w14:textId="77777777" w:rsidR="00443B5B" w:rsidRPr="00443B5B" w:rsidRDefault="00443B5B" w:rsidP="00443B5B">
            <w:pPr>
              <w:pStyle w:val="Betarp"/>
              <w:jc w:val="both"/>
              <w:rPr>
                <w:rFonts w:cstheme="minorHAnsi"/>
                <w:b/>
                <w:bCs/>
                <w:color w:val="000000" w:themeColor="text1"/>
                <w:lang w:eastAsia="en-US"/>
              </w:rPr>
            </w:pPr>
          </w:p>
          <w:p w14:paraId="0142239C" w14:textId="77777777" w:rsidR="00443B5B" w:rsidRPr="00443B5B" w:rsidRDefault="00443B5B" w:rsidP="00443B5B">
            <w:pPr>
              <w:pStyle w:val="Betarp"/>
              <w:jc w:val="both"/>
              <w:rPr>
                <w:rFonts w:cstheme="minorHAnsi"/>
                <w:b/>
                <w:bCs/>
                <w:color w:val="000000" w:themeColor="text1"/>
                <w:lang w:eastAsia="en-US"/>
              </w:rPr>
            </w:pPr>
            <w:r w:rsidRPr="00443B5B">
              <w:rPr>
                <w:rFonts w:cstheme="minorHAnsi"/>
                <w:bCs/>
                <w:color w:val="000000" w:themeColor="text1"/>
                <w:lang w:eastAsia="en-US"/>
              </w:rPr>
              <w:t xml:space="preserve">2) tiekėjo, kuris yra juridinis asmuo, kita organizacija ar jos </w:t>
            </w:r>
            <w:r w:rsidRPr="00443B5B">
              <w:rPr>
                <w:rFonts w:cstheme="minorHAnsi"/>
                <w:b/>
                <w:color w:val="000000" w:themeColor="text1"/>
                <w:lang w:eastAsia="en-US"/>
              </w:rPr>
              <w:t>struktūrinis</w:t>
            </w:r>
            <w:r w:rsidRPr="00443B5B">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5CCAEC" w14:textId="77777777" w:rsidR="00443B5B" w:rsidRPr="00443B5B" w:rsidRDefault="00443B5B" w:rsidP="00443B5B">
            <w:pPr>
              <w:pStyle w:val="Betarp"/>
              <w:jc w:val="both"/>
              <w:rPr>
                <w:rFonts w:cstheme="minorHAnsi"/>
                <w:b/>
                <w:bCs/>
                <w:lang w:eastAsia="en-US"/>
              </w:rPr>
            </w:pPr>
            <w:r w:rsidRPr="00443B5B">
              <w:rPr>
                <w:rFonts w:cstheme="minorHAnsi"/>
                <w:bCs/>
                <w:lang w:eastAsia="en-US"/>
              </w:rPr>
              <w:t>Tačiau ši nuostata netaikoma, jeigu:</w:t>
            </w:r>
          </w:p>
          <w:p w14:paraId="3FE1A2DE" w14:textId="77777777" w:rsidR="00443B5B" w:rsidRPr="00443B5B" w:rsidRDefault="00443B5B" w:rsidP="00443B5B">
            <w:pPr>
              <w:pStyle w:val="Betarp"/>
              <w:jc w:val="both"/>
              <w:rPr>
                <w:rFonts w:cstheme="minorHAnsi"/>
                <w:b/>
                <w:bCs/>
                <w:lang w:eastAsia="en-US"/>
              </w:rPr>
            </w:pPr>
            <w:r w:rsidRPr="00443B5B">
              <w:rPr>
                <w:rFonts w:cstheme="minorHAnsi"/>
                <w:bCs/>
                <w:lang w:eastAsia="en-US"/>
              </w:rPr>
              <w:t>1) tiekėjas yra įsipareigojęs sumokėti mokesčius, įskaitant socialinio draudimo įmokas ir dėl to laikomas jau įvykdžiusiu šioje dalyje nurodytus įsipareigojimus;</w:t>
            </w:r>
          </w:p>
          <w:p w14:paraId="4E31E980" w14:textId="77777777" w:rsidR="00443B5B" w:rsidRPr="00443B5B" w:rsidRDefault="00443B5B" w:rsidP="00443B5B">
            <w:pPr>
              <w:pStyle w:val="Betarp"/>
              <w:jc w:val="both"/>
              <w:rPr>
                <w:rFonts w:cstheme="minorHAnsi"/>
                <w:b/>
                <w:bCs/>
                <w:lang w:eastAsia="en-US"/>
              </w:rPr>
            </w:pPr>
            <w:r w:rsidRPr="00443B5B">
              <w:rPr>
                <w:rFonts w:cstheme="minorHAnsi"/>
                <w:bCs/>
                <w:lang w:eastAsia="en-US"/>
              </w:rPr>
              <w:t>2) įsiskolinimo suma neviršija 50 Eur (penkiasdešimt eurų);</w:t>
            </w:r>
          </w:p>
          <w:p w14:paraId="6BD7BEF2" w14:textId="77777777" w:rsidR="00443B5B" w:rsidRPr="00443B5B" w:rsidRDefault="00443B5B" w:rsidP="00443B5B">
            <w:pPr>
              <w:pStyle w:val="Betarp"/>
              <w:jc w:val="both"/>
              <w:rPr>
                <w:rFonts w:cstheme="minorHAnsi"/>
                <w:b/>
                <w:bCs/>
                <w:lang w:eastAsia="en-US"/>
              </w:rPr>
            </w:pPr>
            <w:r w:rsidRPr="00443B5B">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443B5B">
              <w:rPr>
                <w:rFonts w:cstheme="minorHAnsi"/>
                <w:bCs/>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535E3" w14:textId="77777777" w:rsidR="00443B5B" w:rsidRPr="00443B5B" w:rsidRDefault="00443B5B" w:rsidP="00443B5B">
            <w:pPr>
              <w:pStyle w:val="Betarp"/>
              <w:jc w:val="both"/>
              <w:rPr>
                <w:rFonts w:eastAsia="Yu Mincho" w:cstheme="minorHAnsi"/>
                <w:b/>
                <w:bCs/>
              </w:rPr>
            </w:pPr>
            <w:r w:rsidRPr="00443B5B">
              <w:rPr>
                <w:rFonts w:eastAsia="Yu Mincho" w:cstheme="minorHAnsi"/>
                <w:b/>
                <w:bCs/>
              </w:rPr>
              <w:lastRenderedPageBreak/>
              <w:t>VPĮ 46 straipsnio 3 dalis</w:t>
            </w:r>
          </w:p>
          <w:p w14:paraId="7EB1158F" w14:textId="77777777" w:rsidR="00443B5B" w:rsidRPr="00443B5B" w:rsidRDefault="00443B5B" w:rsidP="00443B5B">
            <w:pPr>
              <w:pStyle w:val="Betarp"/>
              <w:jc w:val="both"/>
              <w:rPr>
                <w:rFonts w:eastAsia="Arial" w:cstheme="minorHAnsi"/>
              </w:rPr>
            </w:pPr>
          </w:p>
          <w:p w14:paraId="6A9515D1" w14:textId="77777777" w:rsidR="00443B5B" w:rsidRPr="00443B5B" w:rsidRDefault="00443B5B" w:rsidP="00443B5B">
            <w:pPr>
              <w:pStyle w:val="Betarp"/>
              <w:jc w:val="both"/>
              <w:rPr>
                <w:rFonts w:eastAsia="Yu Mincho" w:cstheme="minorHAnsi"/>
              </w:rPr>
            </w:pPr>
            <w:r w:rsidRPr="00443B5B">
              <w:rPr>
                <w:rFonts w:eastAsia="Arial" w:cstheme="minorHAnsi"/>
              </w:rPr>
              <w:t>EBVPD III dalies B1 ir B2 punktai</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2F154" w14:textId="77777777" w:rsidR="00443B5B" w:rsidRPr="00443B5B" w:rsidRDefault="00443B5B" w:rsidP="00443B5B">
            <w:pPr>
              <w:pStyle w:val="Betarp"/>
              <w:jc w:val="both"/>
              <w:rPr>
                <w:rFonts w:cstheme="minorHAnsi"/>
              </w:rPr>
            </w:pPr>
            <w:r w:rsidRPr="00443B5B">
              <w:rPr>
                <w:rFonts w:cstheme="minorHAnsi"/>
                <w:lang w:eastAsia="en-US"/>
              </w:rPr>
              <w:t>Iš Lietuvoje įsteigtų subjektų reikalaujama:</w:t>
            </w:r>
          </w:p>
          <w:p w14:paraId="78A10DC3" w14:textId="77777777" w:rsidR="00443B5B" w:rsidRPr="00443B5B" w:rsidRDefault="00443B5B" w:rsidP="00443B5B">
            <w:pPr>
              <w:pStyle w:val="Betarp"/>
              <w:jc w:val="both"/>
              <w:rPr>
                <w:rFonts w:cstheme="minorHAnsi"/>
                <w:b/>
                <w:bCs/>
              </w:rPr>
            </w:pPr>
            <w:r w:rsidRPr="00443B5B">
              <w:rPr>
                <w:rFonts w:cstheme="minorHAnsi"/>
              </w:rPr>
              <w:t>1) Dėl įsipareigojimų, susijusių su mokesčių mokėjimu, įvykdymo i</w:t>
            </w:r>
            <w:r w:rsidRPr="00443B5B">
              <w:rPr>
                <w:rFonts w:cstheme="minorHAnsi"/>
                <w:lang w:eastAsia="en-US"/>
              </w:rPr>
              <w:t xml:space="preserve">š Lietuvoje įsteigtų subjektų </w:t>
            </w:r>
            <w:r w:rsidRPr="00443B5B">
              <w:rPr>
                <w:rFonts w:cstheme="minorHAnsi"/>
              </w:rPr>
              <w:t>prašoma:</w:t>
            </w:r>
          </w:p>
          <w:p w14:paraId="5599E18F" w14:textId="77777777" w:rsidR="00443B5B" w:rsidRPr="00443B5B" w:rsidRDefault="00443B5B" w:rsidP="00443B5B">
            <w:pPr>
              <w:pStyle w:val="Betarp"/>
              <w:jc w:val="both"/>
              <w:rPr>
                <w:rFonts w:cstheme="minorHAnsi"/>
                <w:b/>
                <w:bCs/>
              </w:rPr>
            </w:pPr>
          </w:p>
          <w:p w14:paraId="0B6EFE33" w14:textId="77777777" w:rsidR="00443B5B" w:rsidRPr="00443B5B" w:rsidRDefault="00443B5B" w:rsidP="00443B5B">
            <w:pPr>
              <w:pStyle w:val="Betarp"/>
              <w:numPr>
                <w:ilvl w:val="0"/>
                <w:numId w:val="23"/>
              </w:numPr>
              <w:jc w:val="both"/>
              <w:rPr>
                <w:rFonts w:cstheme="minorHAnsi"/>
              </w:rPr>
            </w:pPr>
            <w:r w:rsidRPr="00443B5B">
              <w:rPr>
                <w:rFonts w:cstheme="minorHAnsi"/>
              </w:rPr>
              <w:t xml:space="preserve">išrašo iš teismo sprendimo (jei toks yra) </w:t>
            </w:r>
          </w:p>
          <w:p w14:paraId="3C1A9670" w14:textId="77777777" w:rsidR="00443B5B" w:rsidRPr="00443B5B" w:rsidRDefault="00443B5B" w:rsidP="00443B5B">
            <w:pPr>
              <w:pStyle w:val="Betarp"/>
              <w:numPr>
                <w:ilvl w:val="0"/>
                <w:numId w:val="23"/>
              </w:numPr>
              <w:jc w:val="both"/>
              <w:rPr>
                <w:rFonts w:cstheme="minorHAnsi"/>
              </w:rPr>
            </w:pPr>
            <w:r w:rsidRPr="00443B5B">
              <w:rPr>
                <w:rFonts w:cstheme="minorHAnsi"/>
              </w:rPr>
              <w:t>arba Valstybinės mokesčių inspekcijos prie Lietuvos Respublikos finansų ministerijos išduoto dokumento,</w:t>
            </w:r>
          </w:p>
          <w:p w14:paraId="630A0B18" w14:textId="77777777" w:rsidR="00443B5B" w:rsidRPr="00443B5B" w:rsidRDefault="00443B5B" w:rsidP="00443B5B">
            <w:pPr>
              <w:pStyle w:val="Betarp"/>
              <w:numPr>
                <w:ilvl w:val="0"/>
                <w:numId w:val="22"/>
              </w:numPr>
              <w:jc w:val="both"/>
              <w:rPr>
                <w:rFonts w:cstheme="minorHAnsi"/>
              </w:rPr>
            </w:pPr>
            <w:r w:rsidRPr="00443B5B">
              <w:rPr>
                <w:rFonts w:cstheme="minorHAnsi"/>
              </w:rPr>
              <w:t>arba valstybės įmonės Registrų centro Lietuvos Respublikos Vyriausybės nustatyta tvarka išduoto dokumento, patvirtinančio jungtinius kompetentingų institucijų tvarkomus duomenis.</w:t>
            </w:r>
          </w:p>
          <w:p w14:paraId="135891B4" w14:textId="77777777" w:rsidR="00443B5B" w:rsidRPr="00443B5B" w:rsidRDefault="00443B5B" w:rsidP="00443B5B">
            <w:pPr>
              <w:pStyle w:val="Betarp"/>
              <w:jc w:val="both"/>
              <w:rPr>
                <w:rFonts w:cstheme="minorHAnsi"/>
              </w:rPr>
            </w:pPr>
          </w:p>
          <w:p w14:paraId="47DA7524" w14:textId="77777777" w:rsidR="00443B5B" w:rsidRPr="00443B5B" w:rsidRDefault="00443B5B" w:rsidP="00443B5B">
            <w:pPr>
              <w:pStyle w:val="Betarp"/>
              <w:jc w:val="both"/>
              <w:rPr>
                <w:rFonts w:cstheme="minorHAnsi"/>
              </w:rPr>
            </w:pPr>
            <w:r w:rsidRPr="00443B5B">
              <w:rPr>
                <w:rFonts w:cstheme="minorHAnsi"/>
                <w:lang w:eastAsia="en-US"/>
              </w:rPr>
              <w:t>Iš ne Lietuvoje įsteigtų subjektų reikalaujama:</w:t>
            </w:r>
          </w:p>
          <w:p w14:paraId="22CCBC3F"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t>atitinkamos užsienio šalies institucijos dokumento</w:t>
            </w:r>
            <w:r w:rsidRPr="00443B5B">
              <w:rPr>
                <w:rStyle w:val="Puslapioinaosnuoroda"/>
                <w:rFonts w:cstheme="minorHAnsi"/>
              </w:rPr>
              <w:footnoteReference w:id="3"/>
            </w:r>
            <w:r w:rsidRPr="00443B5B">
              <w:rPr>
                <w:rFonts w:cstheme="minorHAnsi"/>
              </w:rPr>
              <w:t>.</w:t>
            </w:r>
          </w:p>
          <w:p w14:paraId="235E9262" w14:textId="77777777" w:rsidR="00443B5B" w:rsidRPr="00443B5B" w:rsidRDefault="00443B5B" w:rsidP="00443B5B">
            <w:pPr>
              <w:pStyle w:val="Betarp"/>
              <w:jc w:val="both"/>
              <w:rPr>
                <w:rFonts w:eastAsia="Yu Mincho" w:cstheme="minorHAnsi"/>
              </w:rPr>
            </w:pPr>
          </w:p>
          <w:p w14:paraId="7E2276BD" w14:textId="77777777" w:rsidR="00443B5B" w:rsidRPr="00443B5B" w:rsidRDefault="00443B5B" w:rsidP="00443B5B">
            <w:pPr>
              <w:pStyle w:val="Betarp"/>
              <w:jc w:val="both"/>
              <w:rPr>
                <w:rFonts w:cstheme="minorHAnsi"/>
                <w:i/>
                <w:iCs/>
                <w:color w:val="000000" w:themeColor="text1"/>
              </w:rPr>
            </w:pPr>
            <w:r w:rsidRPr="00443B5B">
              <w:rPr>
                <w:rFonts w:cstheme="minorHAnsi"/>
              </w:rPr>
              <w:t xml:space="preserve">Nurodyti dokumentai turi būti  išduoti ne anksčiau kaip </w:t>
            </w:r>
            <w:r w:rsidRPr="00443B5B">
              <w:rPr>
                <w:rFonts w:cstheme="minorHAnsi"/>
                <w:color w:val="000000" w:themeColor="text1"/>
              </w:rPr>
              <w:t xml:space="preserve">120 dienų iki </w:t>
            </w:r>
            <w:r w:rsidRPr="00443B5B">
              <w:rPr>
                <w:rFonts w:eastAsia="Times New Roman" w:cstheme="minorHAnsi"/>
                <w:i/>
                <w:iCs/>
                <w:color w:val="000000" w:themeColor="text1"/>
              </w:rPr>
              <w:t xml:space="preserve">tos </w:t>
            </w:r>
            <w:r w:rsidRPr="00443B5B">
              <w:rPr>
                <w:rFonts w:eastAsia="Times New Roman" w:cstheme="minorHAnsi"/>
                <w:i/>
                <w:iCs/>
              </w:rPr>
              <w:t>dienos, kai tiekėjas perkančiosios organizacijos prašymu turės pateikti pašalinimo pagrindų nebuvimą patvirtinančius dok</w:t>
            </w:r>
            <w:r w:rsidRPr="00443B5B">
              <w:rPr>
                <w:rFonts w:eastAsia="Times New Roman" w:cstheme="minorHAnsi"/>
              </w:rPr>
              <w:t>umentus</w:t>
            </w:r>
            <w:r w:rsidRPr="00443B5B">
              <w:rPr>
                <w:rFonts w:cstheme="minorHAnsi"/>
              </w:rPr>
              <w:t xml:space="preserve">. </w:t>
            </w:r>
            <w:r w:rsidRPr="00443B5B">
              <w:rPr>
                <w:rFonts w:cstheme="minorHAnsi"/>
                <w:b/>
                <w:bCs/>
                <w:i/>
                <w:iCs/>
                <w:color w:val="000000" w:themeColor="text1"/>
              </w:rPr>
              <w:t>Pavyzdys</w:t>
            </w:r>
            <w:r w:rsidRPr="00443B5B">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B323942" w14:textId="77777777" w:rsidR="00443B5B" w:rsidRPr="00443B5B" w:rsidRDefault="00443B5B" w:rsidP="00443B5B">
            <w:pPr>
              <w:pStyle w:val="Betarp"/>
              <w:jc w:val="both"/>
              <w:rPr>
                <w:rFonts w:cstheme="minorHAnsi"/>
                <w:i/>
                <w:iCs/>
                <w:color w:val="7030A0"/>
              </w:rPr>
            </w:pPr>
          </w:p>
          <w:p w14:paraId="20CB518D" w14:textId="77777777" w:rsidR="00443B5B" w:rsidRPr="00443B5B" w:rsidRDefault="00443B5B" w:rsidP="00443B5B">
            <w:pPr>
              <w:pStyle w:val="Betarp"/>
              <w:jc w:val="both"/>
              <w:rPr>
                <w:rFonts w:cstheme="minorHAnsi"/>
                <w:b/>
                <w:bCs/>
              </w:rPr>
            </w:pPr>
            <w:r w:rsidRPr="00443B5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3044705" w14:textId="77777777" w:rsidR="00443B5B" w:rsidRPr="00443B5B" w:rsidRDefault="00443B5B" w:rsidP="00443B5B">
            <w:pPr>
              <w:pStyle w:val="Betarp"/>
              <w:jc w:val="both"/>
              <w:rPr>
                <w:rFonts w:cstheme="minorHAnsi"/>
                <w:b/>
                <w:bCs/>
              </w:rPr>
            </w:pPr>
          </w:p>
          <w:p w14:paraId="46255884" w14:textId="77777777" w:rsidR="00443B5B" w:rsidRPr="00443B5B" w:rsidRDefault="00443B5B" w:rsidP="00443B5B">
            <w:pPr>
              <w:pStyle w:val="Betarp"/>
              <w:jc w:val="both"/>
              <w:rPr>
                <w:rFonts w:cstheme="minorHAnsi"/>
                <w:b/>
                <w:bCs/>
              </w:rPr>
            </w:pPr>
            <w:r w:rsidRPr="00443B5B">
              <w:rPr>
                <w:rFonts w:cstheme="minorHAnsi"/>
                <w:bCs/>
              </w:rPr>
              <w:t>2) Dėl įsipareigojimų, susijusių su socialinio draudimo įmokų mokėjimu, įvykdymo i</w:t>
            </w:r>
            <w:r w:rsidRPr="00443B5B">
              <w:rPr>
                <w:rFonts w:cstheme="minorHAnsi"/>
                <w:lang w:eastAsia="en-US"/>
              </w:rPr>
              <w:t xml:space="preserve">š Lietuvoje įsteigtų subjektų </w:t>
            </w:r>
            <w:r w:rsidRPr="00443B5B">
              <w:rPr>
                <w:rFonts w:cstheme="minorHAnsi"/>
                <w:bCs/>
              </w:rPr>
              <w:t>prašoma:</w:t>
            </w:r>
          </w:p>
          <w:p w14:paraId="21C1A7A8" w14:textId="77777777" w:rsidR="00443B5B" w:rsidRPr="00443B5B" w:rsidRDefault="00443B5B" w:rsidP="00443B5B">
            <w:pPr>
              <w:pStyle w:val="Betarp"/>
              <w:jc w:val="both"/>
              <w:rPr>
                <w:rFonts w:cstheme="minorHAnsi"/>
                <w:bCs/>
              </w:rPr>
            </w:pPr>
            <w:r w:rsidRPr="00443B5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43B5B">
                <w:rPr>
                  <w:rStyle w:val="Hipersaitas"/>
                  <w:rFonts w:cstheme="minorHAnsi"/>
                  <w:bCs/>
                  <w:u w:val="single"/>
                </w:rPr>
                <w:t>http://draudejai.sodra.lt/draudeju_viesi_duomenys/</w:t>
              </w:r>
            </w:hyperlink>
            <w:r w:rsidRPr="00443B5B">
              <w:rPr>
                <w:rFonts w:cstheme="minorHAnsi"/>
                <w:bCs/>
              </w:rPr>
              <w:t>.</w:t>
            </w:r>
          </w:p>
          <w:p w14:paraId="1D499A7F" w14:textId="77777777" w:rsidR="00443B5B" w:rsidRPr="00443B5B" w:rsidRDefault="00443B5B" w:rsidP="00443B5B">
            <w:pPr>
              <w:pStyle w:val="Betarp"/>
              <w:jc w:val="both"/>
              <w:rPr>
                <w:rFonts w:cstheme="minorHAnsi"/>
                <w:b/>
                <w:bCs/>
              </w:rPr>
            </w:pPr>
          </w:p>
          <w:p w14:paraId="2BB8B209" w14:textId="77777777" w:rsidR="00443B5B" w:rsidRPr="00443B5B" w:rsidRDefault="00443B5B" w:rsidP="00443B5B">
            <w:pPr>
              <w:pStyle w:val="Betarp"/>
              <w:jc w:val="both"/>
              <w:rPr>
                <w:rFonts w:cstheme="minorHAnsi"/>
              </w:rPr>
            </w:pPr>
            <w:r w:rsidRPr="00443B5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92CA13" w14:textId="77777777" w:rsidR="00443B5B" w:rsidRPr="00443B5B" w:rsidRDefault="00443B5B" w:rsidP="00443B5B">
            <w:pPr>
              <w:pStyle w:val="Betarp"/>
              <w:jc w:val="both"/>
              <w:rPr>
                <w:rFonts w:cstheme="minorHAnsi"/>
                <w:b/>
                <w:bCs/>
              </w:rPr>
            </w:pPr>
          </w:p>
          <w:p w14:paraId="055F2DB2" w14:textId="77777777" w:rsidR="00443B5B" w:rsidRPr="00443B5B" w:rsidRDefault="00443B5B" w:rsidP="00443B5B">
            <w:pPr>
              <w:pStyle w:val="Betarp"/>
              <w:jc w:val="both"/>
              <w:rPr>
                <w:rFonts w:cstheme="minorHAnsi"/>
              </w:rPr>
            </w:pPr>
            <w:r w:rsidRPr="00443B5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68C3A2" w14:textId="77777777" w:rsidR="00443B5B" w:rsidRPr="00443B5B" w:rsidRDefault="00443B5B" w:rsidP="00443B5B">
            <w:pPr>
              <w:pStyle w:val="Betarp"/>
              <w:jc w:val="both"/>
              <w:rPr>
                <w:rFonts w:cstheme="minorHAnsi"/>
                <w:b/>
                <w:bCs/>
              </w:rPr>
            </w:pPr>
          </w:p>
          <w:p w14:paraId="6125D9A5" w14:textId="77777777" w:rsidR="00443B5B" w:rsidRPr="00443B5B" w:rsidRDefault="00443B5B" w:rsidP="00443B5B">
            <w:pPr>
              <w:pStyle w:val="Betarp"/>
              <w:jc w:val="both"/>
              <w:rPr>
                <w:rFonts w:cstheme="minorHAnsi"/>
              </w:rPr>
            </w:pPr>
            <w:r w:rsidRPr="00443B5B">
              <w:rPr>
                <w:rFonts w:cstheme="minorHAnsi"/>
                <w:lang w:eastAsia="en-US"/>
              </w:rPr>
              <w:t>Iš ne Lietuvoje įsteigtų subjektų reikalaujama:</w:t>
            </w:r>
          </w:p>
          <w:p w14:paraId="041B66D6" w14:textId="77777777" w:rsidR="00443B5B" w:rsidRPr="00443B5B" w:rsidRDefault="00443B5B" w:rsidP="00443B5B">
            <w:pPr>
              <w:pStyle w:val="Betarp"/>
              <w:numPr>
                <w:ilvl w:val="0"/>
                <w:numId w:val="24"/>
              </w:numPr>
              <w:ind w:left="314"/>
              <w:jc w:val="both"/>
              <w:rPr>
                <w:rFonts w:cstheme="minorHAnsi"/>
                <w:b/>
                <w:bCs/>
              </w:rPr>
            </w:pPr>
            <w:r w:rsidRPr="00443B5B">
              <w:rPr>
                <w:rFonts w:cstheme="minorHAnsi"/>
              </w:rPr>
              <w:lastRenderedPageBreak/>
              <w:t>atitinkamos užsienio šalies kompetentingos institucijos dokumento</w:t>
            </w:r>
            <w:r w:rsidRPr="00443B5B">
              <w:rPr>
                <w:rStyle w:val="Puslapioinaosnuoroda"/>
                <w:rFonts w:cstheme="minorHAnsi"/>
              </w:rPr>
              <w:footnoteReference w:id="4"/>
            </w:r>
            <w:r w:rsidRPr="00443B5B">
              <w:rPr>
                <w:rFonts w:cstheme="minorHAnsi"/>
              </w:rPr>
              <w:t>.</w:t>
            </w:r>
          </w:p>
          <w:p w14:paraId="2A44D5B1" w14:textId="77777777" w:rsidR="00443B5B" w:rsidRPr="00443B5B" w:rsidRDefault="00443B5B" w:rsidP="00443B5B">
            <w:pPr>
              <w:pStyle w:val="Betarp"/>
              <w:jc w:val="both"/>
              <w:rPr>
                <w:rFonts w:cstheme="minorHAnsi"/>
                <w:b/>
                <w:bCs/>
              </w:rPr>
            </w:pPr>
          </w:p>
          <w:p w14:paraId="2DC6B8C0" w14:textId="77777777" w:rsidR="00443B5B" w:rsidRPr="00443B5B" w:rsidRDefault="00443B5B" w:rsidP="00443B5B">
            <w:pPr>
              <w:pStyle w:val="Betarp"/>
              <w:jc w:val="both"/>
              <w:rPr>
                <w:rFonts w:cstheme="minorHAnsi"/>
                <w:i/>
                <w:iCs/>
                <w:color w:val="7030A0"/>
              </w:rPr>
            </w:pPr>
            <w:r w:rsidRPr="00443B5B">
              <w:rPr>
                <w:rFonts w:cstheme="minorHAnsi"/>
              </w:rPr>
              <w:t xml:space="preserve">Nurodyti dokumentai turi būti  išduoti ne anksčiau kaip </w:t>
            </w:r>
            <w:r w:rsidRPr="00443B5B">
              <w:rPr>
                <w:rFonts w:cstheme="minorHAnsi"/>
                <w:color w:val="000000" w:themeColor="text1"/>
              </w:rPr>
              <w:t xml:space="preserve">120 dienų iki </w:t>
            </w:r>
            <w:r w:rsidRPr="00443B5B">
              <w:rPr>
                <w:rFonts w:eastAsia="Times New Roman" w:cstheme="minorHAnsi"/>
                <w:i/>
                <w:iCs/>
              </w:rPr>
              <w:t>tos dienos, kai tiekėjas perkančiosios organizacijos prašymu turės pateikti pašalinimo pagrindų nebuvimą patvirtinančius dok</w:t>
            </w:r>
            <w:r w:rsidRPr="00443B5B">
              <w:rPr>
                <w:rFonts w:eastAsia="Times New Roman" w:cstheme="minorHAnsi"/>
              </w:rPr>
              <w:t>umentus</w:t>
            </w:r>
            <w:r w:rsidRPr="00443B5B">
              <w:rPr>
                <w:rFonts w:cstheme="minorHAnsi"/>
              </w:rPr>
              <w:t xml:space="preserve">. </w:t>
            </w:r>
            <w:r w:rsidRPr="00443B5B">
              <w:rPr>
                <w:rFonts w:cstheme="minorHAnsi"/>
                <w:b/>
                <w:bCs/>
                <w:i/>
                <w:iCs/>
                <w:color w:val="000000" w:themeColor="text1"/>
              </w:rPr>
              <w:t>Pavyzdys</w:t>
            </w:r>
            <w:r w:rsidRPr="00443B5B">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BAA623C" w14:textId="77777777" w:rsidR="00443B5B" w:rsidRPr="00443B5B" w:rsidRDefault="00443B5B" w:rsidP="00443B5B">
            <w:pPr>
              <w:pStyle w:val="Betarp"/>
              <w:jc w:val="both"/>
              <w:rPr>
                <w:rFonts w:cstheme="minorHAnsi"/>
                <w:b/>
                <w:bCs/>
              </w:rPr>
            </w:pPr>
          </w:p>
          <w:p w14:paraId="12877263" w14:textId="77777777" w:rsidR="00443B5B" w:rsidRPr="00443B5B" w:rsidRDefault="00443B5B" w:rsidP="00443B5B">
            <w:pPr>
              <w:pStyle w:val="Betarp"/>
              <w:jc w:val="both"/>
              <w:rPr>
                <w:rFonts w:cstheme="minorHAnsi"/>
              </w:rPr>
            </w:pPr>
            <w:r w:rsidRPr="00443B5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13C0A97" w14:textId="77777777" w:rsidR="00443B5B" w:rsidRPr="00443B5B" w:rsidRDefault="00443B5B" w:rsidP="00443B5B">
            <w:pPr>
              <w:pStyle w:val="Betarp"/>
              <w:jc w:val="both"/>
              <w:rPr>
                <w:rFonts w:cstheme="minorHAnsi"/>
              </w:rPr>
            </w:pPr>
          </w:p>
          <w:p w14:paraId="276F3FC3" w14:textId="77777777" w:rsidR="00443B5B" w:rsidRPr="00443B5B" w:rsidRDefault="00443B5B" w:rsidP="00443B5B">
            <w:pPr>
              <w:pStyle w:val="Betarp"/>
              <w:jc w:val="both"/>
              <w:rPr>
                <w:rFonts w:cstheme="minorHAnsi"/>
                <w:b/>
                <w:bCs/>
              </w:rPr>
            </w:pPr>
          </w:p>
        </w:tc>
      </w:tr>
      <w:bookmarkEnd w:id="51"/>
      <w:tr w:rsidR="00443B5B" w:rsidRPr="00443B5B" w14:paraId="2D02A2C8"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BF355"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42E403" w14:textId="77777777" w:rsidR="00443B5B" w:rsidRPr="00443B5B" w:rsidRDefault="00443B5B" w:rsidP="00443B5B">
            <w:pPr>
              <w:pStyle w:val="Betarp"/>
              <w:jc w:val="both"/>
              <w:rPr>
                <w:rFonts w:cstheme="minorHAnsi"/>
                <w:b/>
                <w:bCs/>
              </w:rPr>
            </w:pPr>
            <w:r w:rsidRPr="00443B5B">
              <w:rPr>
                <w:rFonts w:cstheme="minorHAnsi"/>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222A7" w14:textId="77777777" w:rsidR="00443B5B" w:rsidRPr="00443B5B" w:rsidRDefault="00443B5B" w:rsidP="00443B5B">
            <w:pPr>
              <w:pStyle w:val="Betarp"/>
              <w:jc w:val="both"/>
              <w:rPr>
                <w:rFonts w:eastAsia="Yu Mincho" w:cstheme="minorHAnsi"/>
                <w:b/>
                <w:bCs/>
              </w:rPr>
            </w:pPr>
            <w:r w:rsidRPr="00443B5B">
              <w:rPr>
                <w:rFonts w:eastAsia="Yu Mincho" w:cstheme="minorHAnsi"/>
                <w:b/>
                <w:bCs/>
              </w:rPr>
              <w:t>VPĮ 46 straipsnio 4 dalies 1 punktas</w:t>
            </w:r>
          </w:p>
          <w:p w14:paraId="69683928" w14:textId="77777777" w:rsidR="00443B5B" w:rsidRPr="00443B5B" w:rsidRDefault="00443B5B" w:rsidP="00443B5B">
            <w:pPr>
              <w:pStyle w:val="Betarp"/>
              <w:jc w:val="both"/>
              <w:rPr>
                <w:rFonts w:eastAsia="Yu Mincho" w:cstheme="minorHAnsi"/>
              </w:rPr>
            </w:pPr>
          </w:p>
          <w:p w14:paraId="5E65A13A" w14:textId="77777777" w:rsidR="00443B5B" w:rsidRPr="00443B5B" w:rsidRDefault="00443B5B" w:rsidP="00443B5B">
            <w:pPr>
              <w:pStyle w:val="Betarp"/>
              <w:jc w:val="both"/>
              <w:rPr>
                <w:rFonts w:eastAsia="Yu Mincho" w:cstheme="minorHAnsi"/>
                <w:lang w:eastAsia="en-US"/>
              </w:rPr>
            </w:pPr>
            <w:r w:rsidRPr="00443B5B">
              <w:rPr>
                <w:rFonts w:eastAsia="Yu Mincho" w:cstheme="minorHAnsi"/>
              </w:rPr>
              <w:t>EBVPD III dalies C10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04E9"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68B44C7D" w14:textId="77777777" w:rsidR="00443B5B" w:rsidRPr="00443B5B" w:rsidRDefault="00443B5B" w:rsidP="00443B5B">
            <w:pPr>
              <w:pStyle w:val="Betarp"/>
              <w:jc w:val="both"/>
              <w:rPr>
                <w:rFonts w:cstheme="minorHAnsi"/>
                <w:bCs/>
                <w:iCs/>
                <w:lang w:eastAsia="en-US"/>
              </w:rPr>
            </w:pPr>
          </w:p>
          <w:p w14:paraId="67E73C56" w14:textId="77777777" w:rsidR="00443B5B" w:rsidRPr="00443B5B" w:rsidRDefault="00443B5B" w:rsidP="00443B5B">
            <w:pPr>
              <w:pStyle w:val="Betarp"/>
              <w:jc w:val="both"/>
              <w:rPr>
                <w:rFonts w:cstheme="minorHAnsi"/>
                <w:b/>
                <w:bCs/>
                <w:iCs/>
                <w:lang w:eastAsia="en-US"/>
              </w:rPr>
            </w:pPr>
          </w:p>
        </w:tc>
      </w:tr>
      <w:tr w:rsidR="00443B5B" w:rsidRPr="00443B5B" w14:paraId="0CF3F73C"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BAFF1"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98FDB" w14:textId="77777777" w:rsidR="00443B5B" w:rsidRPr="00443B5B" w:rsidRDefault="00443B5B" w:rsidP="00443B5B">
            <w:pPr>
              <w:pStyle w:val="Betarp"/>
              <w:jc w:val="both"/>
              <w:rPr>
                <w:rFonts w:cstheme="minorHAnsi"/>
                <w:b/>
                <w:bCs/>
              </w:rPr>
            </w:pPr>
            <w:r w:rsidRPr="00443B5B">
              <w:rPr>
                <w:rFonts w:cstheme="minorHAnsi"/>
              </w:rPr>
              <w:t xml:space="preserve">Tiekėjas pirkimo metu pateko į interesų konflikto situaciją, kaip apibrėžta VPĮ 21 straipsnyje, ir atitinkamos padėties negalima ištaisyti. </w:t>
            </w:r>
          </w:p>
          <w:p w14:paraId="15E0C690" w14:textId="77777777" w:rsidR="00443B5B" w:rsidRPr="00443B5B" w:rsidRDefault="00443B5B" w:rsidP="00443B5B">
            <w:pPr>
              <w:pStyle w:val="Betarp"/>
              <w:jc w:val="both"/>
              <w:rPr>
                <w:rFonts w:cstheme="minorHAnsi"/>
                <w:b/>
                <w:bCs/>
              </w:rPr>
            </w:pPr>
            <w:r w:rsidRPr="00443B5B">
              <w:rPr>
                <w:rFonts w:cstheme="minorHAnsi"/>
              </w:rPr>
              <w:t xml:space="preserve">Laikoma, kad atitinkamos padėties dėl interesų konflikto negalima ištaisyti, jeigu į interesų konfliktą patekę asmenys nulėmė viešojo pirkimo komisijos ar perkančiosios organizacijos sprendimus ir šių sprendimų </w:t>
            </w:r>
            <w:r w:rsidRPr="00443B5B">
              <w:rPr>
                <w:rFonts w:cstheme="minorHAnsi"/>
              </w:rPr>
              <w:lastRenderedPageBreak/>
              <w:t>pakeitimas prieštarautų VPĮ nuostatoms.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E3B7B" w14:textId="77777777" w:rsidR="00443B5B" w:rsidRPr="00443B5B" w:rsidRDefault="00443B5B" w:rsidP="00443B5B">
            <w:pPr>
              <w:pStyle w:val="Betarp"/>
              <w:jc w:val="both"/>
              <w:rPr>
                <w:rFonts w:eastAsia="Yu Mincho" w:cstheme="minorHAnsi"/>
                <w:b/>
                <w:bCs/>
              </w:rPr>
            </w:pPr>
            <w:r w:rsidRPr="00443B5B">
              <w:rPr>
                <w:rFonts w:eastAsia="Yu Mincho" w:cstheme="minorHAnsi"/>
                <w:b/>
                <w:bCs/>
              </w:rPr>
              <w:lastRenderedPageBreak/>
              <w:t>VPĮ 46 straipsnio 4 dalies 2 punktas</w:t>
            </w:r>
          </w:p>
          <w:p w14:paraId="67ACCE39" w14:textId="77777777" w:rsidR="00443B5B" w:rsidRPr="00443B5B" w:rsidRDefault="00443B5B" w:rsidP="00443B5B">
            <w:pPr>
              <w:pStyle w:val="Betarp"/>
              <w:jc w:val="both"/>
              <w:rPr>
                <w:rFonts w:eastAsia="Yu Mincho" w:cstheme="minorHAnsi"/>
              </w:rPr>
            </w:pPr>
          </w:p>
          <w:p w14:paraId="6B705A50" w14:textId="77777777" w:rsidR="00443B5B" w:rsidRPr="00443B5B" w:rsidRDefault="00443B5B" w:rsidP="00443B5B">
            <w:pPr>
              <w:pStyle w:val="Betarp"/>
              <w:jc w:val="both"/>
              <w:rPr>
                <w:rFonts w:eastAsia="Yu Mincho" w:cstheme="minorHAnsi"/>
              </w:rPr>
            </w:pPr>
            <w:r w:rsidRPr="00443B5B">
              <w:rPr>
                <w:rFonts w:eastAsia="Yu Mincho" w:cstheme="minorHAnsi"/>
              </w:rPr>
              <w:t>EBVPD III dalies C12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A7B2"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1B3F4297" w14:textId="77777777" w:rsidR="00443B5B" w:rsidRPr="00443B5B" w:rsidRDefault="00443B5B" w:rsidP="00443B5B">
            <w:pPr>
              <w:pStyle w:val="Betarp"/>
              <w:jc w:val="both"/>
              <w:rPr>
                <w:rFonts w:cstheme="minorHAnsi"/>
                <w:bCs/>
                <w:iCs/>
                <w:lang w:eastAsia="en-US"/>
              </w:rPr>
            </w:pPr>
          </w:p>
          <w:p w14:paraId="64EA560C" w14:textId="77777777" w:rsidR="00443B5B" w:rsidRPr="00443B5B" w:rsidRDefault="00443B5B" w:rsidP="00443B5B">
            <w:pPr>
              <w:pStyle w:val="Betarp"/>
              <w:jc w:val="both"/>
              <w:rPr>
                <w:rFonts w:cstheme="minorHAnsi"/>
                <w:b/>
                <w:bCs/>
                <w:iCs/>
                <w:lang w:eastAsia="en-US"/>
              </w:rPr>
            </w:pPr>
          </w:p>
        </w:tc>
      </w:tr>
      <w:tr w:rsidR="00443B5B" w:rsidRPr="00443B5B" w14:paraId="0ADF5127"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0695B"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67025" w14:textId="77777777" w:rsidR="00443B5B" w:rsidRPr="00443B5B" w:rsidRDefault="00443B5B" w:rsidP="00443B5B">
            <w:pPr>
              <w:pStyle w:val="Betarp"/>
              <w:jc w:val="both"/>
              <w:rPr>
                <w:rFonts w:cstheme="minorHAnsi"/>
                <w:b/>
                <w:bCs/>
              </w:rPr>
            </w:pPr>
            <w:r w:rsidRPr="00443B5B">
              <w:rPr>
                <w:rFonts w:cstheme="minorHAnsi"/>
              </w:rPr>
              <w:t>Pažeista konkurencija, kaip nustatyta VPĮ 27 straipsnio 3 ir 4 dalyse, ir atitinkamos padėties negalima ištaisyti.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91C19" w14:textId="77777777" w:rsidR="00443B5B" w:rsidRPr="00443B5B" w:rsidRDefault="00443B5B" w:rsidP="00443B5B">
            <w:pPr>
              <w:pStyle w:val="Betarp"/>
              <w:jc w:val="both"/>
              <w:rPr>
                <w:rFonts w:eastAsia="Yu Mincho" w:cstheme="minorHAnsi"/>
                <w:b/>
                <w:bCs/>
              </w:rPr>
            </w:pPr>
            <w:r w:rsidRPr="00443B5B">
              <w:rPr>
                <w:rFonts w:eastAsia="Yu Mincho" w:cstheme="minorHAnsi"/>
                <w:b/>
                <w:bCs/>
              </w:rPr>
              <w:t>VPĮ 46 straipsnio 4 dalies 3 punktas</w:t>
            </w:r>
          </w:p>
          <w:p w14:paraId="4FB7D10F" w14:textId="77777777" w:rsidR="00443B5B" w:rsidRPr="00443B5B" w:rsidRDefault="00443B5B" w:rsidP="00443B5B">
            <w:pPr>
              <w:pStyle w:val="Betarp"/>
              <w:jc w:val="both"/>
              <w:rPr>
                <w:rFonts w:eastAsia="Yu Mincho" w:cstheme="minorHAnsi"/>
              </w:rPr>
            </w:pPr>
          </w:p>
          <w:p w14:paraId="59DC0E74" w14:textId="77777777" w:rsidR="00443B5B" w:rsidRPr="00443B5B" w:rsidRDefault="00443B5B" w:rsidP="00443B5B">
            <w:pPr>
              <w:pStyle w:val="Betarp"/>
              <w:jc w:val="both"/>
              <w:rPr>
                <w:rFonts w:eastAsia="Yu Mincho" w:cstheme="minorHAnsi"/>
                <w:lang w:eastAsia="en-US"/>
              </w:rPr>
            </w:pPr>
            <w:r w:rsidRPr="00443B5B">
              <w:rPr>
                <w:rFonts w:eastAsia="Yu Mincho" w:cstheme="minorHAnsi"/>
              </w:rPr>
              <w:t>EBVPD III dalies C13 punktas</w:t>
            </w:r>
            <w:r w:rsidRPr="00443B5B">
              <w:rPr>
                <w:rFonts w:eastAsia="Yu Mincho" w:cstheme="minorHAnsi"/>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36875"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6B6B350E" w14:textId="77777777" w:rsidR="00443B5B" w:rsidRPr="00443B5B" w:rsidRDefault="00443B5B" w:rsidP="00443B5B">
            <w:pPr>
              <w:pStyle w:val="Betarp"/>
              <w:jc w:val="both"/>
              <w:rPr>
                <w:rFonts w:cstheme="minorHAnsi"/>
                <w:b/>
                <w:bCs/>
                <w:iCs/>
                <w:lang w:eastAsia="en-US"/>
              </w:rPr>
            </w:pPr>
          </w:p>
        </w:tc>
      </w:tr>
      <w:tr w:rsidR="00443B5B" w:rsidRPr="00443B5B" w14:paraId="01B02612"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38EA69"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57C30" w14:textId="77777777" w:rsidR="00443B5B" w:rsidRPr="00443B5B" w:rsidRDefault="00443B5B" w:rsidP="00443B5B">
            <w:pPr>
              <w:pStyle w:val="Betarp"/>
              <w:jc w:val="both"/>
              <w:rPr>
                <w:rFonts w:cstheme="minorHAnsi"/>
              </w:rPr>
            </w:pPr>
            <w:r w:rsidRPr="00443B5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FA0033" w14:textId="77777777" w:rsidR="00443B5B" w:rsidRPr="00443B5B" w:rsidRDefault="00443B5B" w:rsidP="00443B5B">
            <w:pPr>
              <w:pStyle w:val="Betarp"/>
              <w:jc w:val="both"/>
              <w:rPr>
                <w:rFonts w:cstheme="minorHAnsi"/>
                <w:bCs/>
              </w:rPr>
            </w:pPr>
            <w:r w:rsidRPr="00443B5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E6784D" w14:textId="77777777" w:rsidR="00443B5B" w:rsidRPr="00443B5B" w:rsidRDefault="00443B5B" w:rsidP="00443B5B">
            <w:pPr>
              <w:pStyle w:val="Betarp"/>
              <w:jc w:val="both"/>
              <w:rPr>
                <w:rFonts w:cstheme="minorHAnsi"/>
                <w:bCs/>
              </w:rPr>
            </w:pPr>
            <w:r w:rsidRPr="00443B5B">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1D84C" w14:textId="77777777" w:rsidR="00443B5B" w:rsidRPr="00443B5B" w:rsidRDefault="00443B5B" w:rsidP="00443B5B">
            <w:pPr>
              <w:pStyle w:val="Betarp"/>
              <w:jc w:val="both"/>
              <w:rPr>
                <w:rFonts w:eastAsia="Yu Mincho" w:cstheme="minorHAnsi"/>
                <w:b/>
                <w:bCs/>
              </w:rPr>
            </w:pPr>
            <w:r w:rsidRPr="00443B5B">
              <w:rPr>
                <w:rFonts w:eastAsia="Yu Mincho" w:cstheme="minorHAnsi"/>
                <w:b/>
                <w:bCs/>
              </w:rPr>
              <w:lastRenderedPageBreak/>
              <w:t>VPĮ 46 straipsnio 4 dalies 4 punktas</w:t>
            </w:r>
          </w:p>
          <w:p w14:paraId="35F3A989" w14:textId="77777777" w:rsidR="00443B5B" w:rsidRPr="00443B5B" w:rsidRDefault="00443B5B" w:rsidP="00443B5B">
            <w:pPr>
              <w:pStyle w:val="Betarp"/>
              <w:jc w:val="both"/>
              <w:rPr>
                <w:rFonts w:eastAsia="Yu Mincho" w:cstheme="minorHAnsi"/>
              </w:rPr>
            </w:pPr>
          </w:p>
          <w:p w14:paraId="5FBBC303" w14:textId="77777777" w:rsidR="00443B5B" w:rsidRPr="00443B5B" w:rsidRDefault="00443B5B" w:rsidP="00443B5B">
            <w:pPr>
              <w:pStyle w:val="Betarp"/>
              <w:jc w:val="both"/>
              <w:rPr>
                <w:rFonts w:eastAsia="Yu Mincho" w:cstheme="minorHAnsi"/>
                <w:lang w:eastAsia="en-US"/>
              </w:rPr>
            </w:pPr>
            <w:r w:rsidRPr="00443B5B">
              <w:rPr>
                <w:rFonts w:eastAsia="Yu Mincho" w:cstheme="minorHAnsi"/>
              </w:rPr>
              <w:t>EBVPD III dalies C15 punktas</w:t>
            </w:r>
            <w:r w:rsidRPr="00443B5B">
              <w:rPr>
                <w:rFonts w:eastAsia="Yu Mincho" w:cstheme="minorHAnsi"/>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68D"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2F14CE9C" w14:textId="77777777" w:rsidR="00443B5B" w:rsidRPr="00443B5B" w:rsidRDefault="00443B5B" w:rsidP="00443B5B">
            <w:pPr>
              <w:pStyle w:val="Betarp"/>
              <w:jc w:val="both"/>
              <w:rPr>
                <w:rFonts w:cstheme="minorHAnsi"/>
                <w:bCs/>
                <w:iCs/>
                <w:lang w:eastAsia="en-US"/>
              </w:rPr>
            </w:pPr>
          </w:p>
          <w:p w14:paraId="4C46F2EA" w14:textId="77777777" w:rsidR="00443B5B" w:rsidRPr="00443B5B" w:rsidRDefault="00443B5B" w:rsidP="00443B5B">
            <w:pPr>
              <w:pStyle w:val="Betarp"/>
              <w:jc w:val="both"/>
              <w:rPr>
                <w:rFonts w:cstheme="minorHAnsi"/>
                <w:bCs/>
                <w:iCs/>
                <w:lang w:eastAsia="en-US"/>
              </w:rPr>
            </w:pPr>
          </w:p>
          <w:p w14:paraId="58E1D658" w14:textId="77777777" w:rsidR="00443B5B" w:rsidRPr="00443B5B" w:rsidRDefault="00443B5B" w:rsidP="00443B5B">
            <w:pPr>
              <w:pStyle w:val="Betarp"/>
              <w:jc w:val="both"/>
              <w:rPr>
                <w:rFonts w:cstheme="minorHAnsi"/>
                <w:b/>
                <w:bCs/>
              </w:rPr>
            </w:pPr>
            <w:r w:rsidRPr="00443B5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AE8D7EA" w14:textId="77777777" w:rsidR="00443B5B" w:rsidRPr="00443B5B" w:rsidRDefault="00443B5B" w:rsidP="00443B5B">
            <w:pPr>
              <w:pStyle w:val="Betarp"/>
              <w:jc w:val="both"/>
              <w:rPr>
                <w:rFonts w:cstheme="minorHAnsi"/>
              </w:rPr>
            </w:pPr>
            <w:hyperlink r:id="rId16" w:history="1">
              <w:r w:rsidRPr="00443B5B">
                <w:rPr>
                  <w:rStyle w:val="Hipersaitas"/>
                  <w:rFonts w:cstheme="minorHAnsi"/>
                </w:rPr>
                <w:t>https://vpt.lrv.lt/lt/nuorodos/kiti-duomenys/powerbi/melaginga-informacija-pateikusiu-tiekeju-sarasas-3/</w:t>
              </w:r>
            </w:hyperlink>
          </w:p>
        </w:tc>
      </w:tr>
      <w:tr w:rsidR="00443B5B" w:rsidRPr="00443B5B" w14:paraId="3E8D8766"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12FF8"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A161C" w14:textId="77777777" w:rsidR="00443B5B" w:rsidRPr="00443B5B" w:rsidRDefault="00443B5B" w:rsidP="00443B5B">
            <w:pPr>
              <w:pStyle w:val="Betarp"/>
              <w:jc w:val="both"/>
              <w:rPr>
                <w:rFonts w:cstheme="minorHAnsi"/>
                <w:b/>
                <w:bCs/>
              </w:rPr>
            </w:pPr>
            <w:r w:rsidRPr="00443B5B">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F18EC" w14:textId="77777777" w:rsidR="00443B5B" w:rsidRPr="00443B5B" w:rsidRDefault="00443B5B" w:rsidP="00443B5B">
            <w:pPr>
              <w:pStyle w:val="Betarp"/>
              <w:jc w:val="both"/>
              <w:rPr>
                <w:rFonts w:eastAsia="Yu Mincho" w:cstheme="minorHAnsi"/>
                <w:b/>
                <w:bCs/>
              </w:rPr>
            </w:pPr>
            <w:r w:rsidRPr="00443B5B">
              <w:rPr>
                <w:rFonts w:eastAsia="Yu Mincho" w:cstheme="minorHAnsi"/>
                <w:b/>
                <w:bCs/>
              </w:rPr>
              <w:t>VPĮ 46 straipsnio 4 dalies 5 punktas</w:t>
            </w:r>
          </w:p>
          <w:p w14:paraId="7BEBED2C" w14:textId="77777777" w:rsidR="00443B5B" w:rsidRPr="00443B5B" w:rsidRDefault="00443B5B" w:rsidP="00443B5B">
            <w:pPr>
              <w:pStyle w:val="Betarp"/>
              <w:jc w:val="both"/>
              <w:rPr>
                <w:rFonts w:eastAsia="Yu Mincho" w:cstheme="minorHAnsi"/>
              </w:rPr>
            </w:pPr>
          </w:p>
          <w:p w14:paraId="24F6B037" w14:textId="77777777" w:rsidR="00443B5B" w:rsidRPr="00443B5B" w:rsidRDefault="00443B5B" w:rsidP="00443B5B">
            <w:pPr>
              <w:pStyle w:val="Betarp"/>
              <w:jc w:val="both"/>
              <w:rPr>
                <w:rFonts w:eastAsia="Yu Mincho" w:cstheme="minorHAnsi"/>
              </w:rPr>
            </w:pPr>
            <w:r w:rsidRPr="00443B5B">
              <w:rPr>
                <w:rFonts w:eastAsia="Yu Mincho" w:cstheme="minorHAnsi"/>
              </w:rPr>
              <w:t>EBVPD</w:t>
            </w:r>
            <w:r w:rsidRPr="00443B5B">
              <w:rPr>
                <w:rFonts w:eastAsia="Arial" w:cstheme="minorHAnsi"/>
              </w:rPr>
              <w:t xml:space="preserve"> III dalies C15 punktas</w:t>
            </w:r>
          </w:p>
          <w:p w14:paraId="26D2F1F1" w14:textId="77777777" w:rsidR="00443B5B" w:rsidRPr="00443B5B" w:rsidRDefault="00443B5B" w:rsidP="00443B5B">
            <w:pPr>
              <w:pStyle w:val="Betarp"/>
              <w:jc w:val="both"/>
              <w:rPr>
                <w:rFonts w:eastAsia="Yu Mincho" w:cstheme="minorHAnsi"/>
                <w:lang w:eastAsia="en-US"/>
              </w:rPr>
            </w:pPr>
          </w:p>
          <w:p w14:paraId="05987ABA" w14:textId="77777777" w:rsidR="00443B5B" w:rsidRPr="00443B5B" w:rsidRDefault="00443B5B" w:rsidP="00443B5B">
            <w:pPr>
              <w:pStyle w:val="Betarp"/>
              <w:jc w:val="both"/>
              <w:rPr>
                <w:rFonts w:eastAsia="Yu Mincho" w:cstheme="minorHAnsi"/>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8F2AF"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7D72F77E" w14:textId="77777777" w:rsidR="00443B5B" w:rsidRPr="00443B5B" w:rsidRDefault="00443B5B" w:rsidP="00443B5B">
            <w:pPr>
              <w:pStyle w:val="Betarp"/>
              <w:jc w:val="both"/>
              <w:rPr>
                <w:rFonts w:cstheme="minorHAnsi"/>
                <w:b/>
                <w:bCs/>
                <w:iCs/>
                <w:lang w:eastAsia="en-US"/>
              </w:rPr>
            </w:pPr>
          </w:p>
        </w:tc>
      </w:tr>
      <w:tr w:rsidR="00443B5B" w:rsidRPr="00443B5B" w14:paraId="3CF01BED"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019D0" w14:textId="77777777" w:rsidR="00443B5B" w:rsidRPr="00443B5B" w:rsidRDefault="00443B5B" w:rsidP="00443B5B">
            <w:pPr>
              <w:pStyle w:val="Betarp"/>
              <w:numPr>
                <w:ilvl w:val="0"/>
                <w:numId w:val="25"/>
              </w:numPr>
              <w:rPr>
                <w:rFonts w:cstheme="minorHAnsi"/>
                <w:b/>
                <w:bCs/>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B1E85" w14:textId="77777777" w:rsidR="00443B5B" w:rsidRPr="00443B5B" w:rsidRDefault="00443B5B" w:rsidP="00443B5B">
            <w:pPr>
              <w:spacing w:after="0" w:line="240" w:lineRule="auto"/>
              <w:jc w:val="both"/>
              <w:rPr>
                <w:rFonts w:cstheme="minorHAnsi"/>
              </w:rPr>
            </w:pPr>
            <w:r w:rsidRPr="00443B5B">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443B5B">
              <w:rPr>
                <w:rFonts w:cstheme="minorHAnsi"/>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0ECBFB" w14:textId="77777777" w:rsidR="00443B5B" w:rsidRPr="00443B5B" w:rsidRDefault="00443B5B" w:rsidP="00443B5B">
            <w:pPr>
              <w:spacing w:after="0" w:line="240" w:lineRule="auto"/>
              <w:jc w:val="both"/>
              <w:rPr>
                <w:rFonts w:cstheme="minorHAnsi"/>
              </w:rPr>
            </w:pPr>
            <w:r w:rsidRPr="00443B5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12CE" w14:textId="77777777" w:rsidR="00443B5B" w:rsidRPr="00443B5B" w:rsidRDefault="00443B5B" w:rsidP="00443B5B">
            <w:pPr>
              <w:pStyle w:val="Betarp"/>
              <w:jc w:val="both"/>
              <w:rPr>
                <w:rFonts w:eastAsia="Yu Mincho" w:cstheme="minorHAnsi"/>
                <w:b/>
                <w:bCs/>
              </w:rPr>
            </w:pPr>
            <w:r w:rsidRPr="00443B5B">
              <w:rPr>
                <w:rFonts w:eastAsia="Yu Mincho" w:cstheme="minorHAnsi"/>
                <w:b/>
                <w:bCs/>
              </w:rPr>
              <w:lastRenderedPageBreak/>
              <w:t>VPĮ 46 straipsnio 4 dalies 6 punktas</w:t>
            </w:r>
          </w:p>
          <w:p w14:paraId="054252A3" w14:textId="77777777" w:rsidR="00443B5B" w:rsidRPr="00443B5B" w:rsidRDefault="00443B5B" w:rsidP="00443B5B">
            <w:pPr>
              <w:pStyle w:val="Betarp"/>
              <w:jc w:val="both"/>
              <w:rPr>
                <w:rFonts w:eastAsia="Yu Mincho" w:cstheme="minorHAnsi"/>
              </w:rPr>
            </w:pPr>
          </w:p>
          <w:p w14:paraId="5C68FCF9" w14:textId="77777777" w:rsidR="00443B5B" w:rsidRPr="00443B5B" w:rsidRDefault="00443B5B" w:rsidP="00443B5B">
            <w:pPr>
              <w:pStyle w:val="Betarp"/>
              <w:jc w:val="both"/>
              <w:rPr>
                <w:rFonts w:eastAsia="Yu Mincho" w:cstheme="minorHAnsi"/>
              </w:rPr>
            </w:pPr>
            <w:r w:rsidRPr="00443B5B">
              <w:rPr>
                <w:rFonts w:eastAsia="Yu Mincho" w:cstheme="minorHAnsi"/>
              </w:rPr>
              <w:t>EBVPD</w:t>
            </w:r>
            <w:r w:rsidRPr="00443B5B">
              <w:rPr>
                <w:rFonts w:eastAsia="Arial" w:cstheme="minorHAnsi"/>
              </w:rPr>
              <w:t xml:space="preserve"> III dalies C14 punktas</w:t>
            </w:r>
          </w:p>
          <w:p w14:paraId="42BDBA6B" w14:textId="77777777" w:rsidR="00443B5B" w:rsidRPr="00443B5B" w:rsidRDefault="00443B5B" w:rsidP="00443B5B">
            <w:pPr>
              <w:pStyle w:val="Betarp"/>
              <w:jc w:val="both"/>
              <w:rPr>
                <w:rFonts w:eastAsia="Yu Mincho" w:cstheme="minorHAnsi"/>
                <w:lang w:eastAsia="en-US"/>
              </w:rPr>
            </w:pPr>
          </w:p>
          <w:p w14:paraId="03A56C2C" w14:textId="77777777" w:rsidR="00443B5B" w:rsidRPr="00443B5B" w:rsidRDefault="00443B5B" w:rsidP="00443B5B">
            <w:pPr>
              <w:pStyle w:val="Betarp"/>
              <w:jc w:val="both"/>
              <w:rPr>
                <w:rFonts w:eastAsia="Yu Mincho" w:cstheme="minorHAnsi"/>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8A87"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6056663C" w14:textId="77777777" w:rsidR="00443B5B" w:rsidRPr="00443B5B" w:rsidRDefault="00443B5B" w:rsidP="00443B5B">
            <w:pPr>
              <w:pStyle w:val="Betarp"/>
              <w:jc w:val="both"/>
              <w:rPr>
                <w:rFonts w:cstheme="minorHAnsi"/>
                <w:bCs/>
                <w:iCs/>
                <w:lang w:eastAsia="en-US"/>
              </w:rPr>
            </w:pPr>
          </w:p>
          <w:p w14:paraId="6D9CFC1D" w14:textId="77777777" w:rsidR="00443B5B" w:rsidRPr="00443B5B" w:rsidRDefault="00443B5B" w:rsidP="00443B5B">
            <w:pPr>
              <w:pStyle w:val="Betarp"/>
              <w:jc w:val="both"/>
              <w:rPr>
                <w:rFonts w:cstheme="minorHAnsi"/>
                <w:b/>
                <w:bCs/>
              </w:rPr>
            </w:pPr>
            <w:r w:rsidRPr="00443B5B">
              <w:rPr>
                <w:rFonts w:cstheme="minorHAnsi"/>
                <w:b/>
                <w:bCs/>
              </w:rPr>
              <w:t xml:space="preserve">Priimant sprendimus dėl tiekėjo pašalinimo iš pirkimo procedūros šiame punkte nurodytu pašalinimo pagrindu, gali būti atsižvelgiama į pagal VPĮ 91 straipsnį skelbiamą informaciją: </w:t>
            </w:r>
          </w:p>
          <w:p w14:paraId="3A80C917" w14:textId="77777777" w:rsidR="00443B5B" w:rsidRPr="00443B5B" w:rsidRDefault="00443B5B" w:rsidP="00443B5B">
            <w:pPr>
              <w:pStyle w:val="Betarp"/>
              <w:jc w:val="both"/>
              <w:rPr>
                <w:rFonts w:cstheme="minorHAnsi"/>
              </w:rPr>
            </w:pPr>
          </w:p>
          <w:p w14:paraId="79AF4833" w14:textId="77777777" w:rsidR="00443B5B" w:rsidRPr="00443B5B" w:rsidRDefault="00443B5B" w:rsidP="00443B5B">
            <w:pPr>
              <w:pStyle w:val="Betarp"/>
              <w:jc w:val="both"/>
              <w:rPr>
                <w:rFonts w:cstheme="minorHAnsi"/>
              </w:rPr>
            </w:pPr>
            <w:hyperlink r:id="rId17" w:history="1">
              <w:r w:rsidRPr="00443B5B">
                <w:rPr>
                  <w:rStyle w:val="Hipersaitas"/>
                  <w:rFonts w:cstheme="minorHAnsi"/>
                </w:rPr>
                <w:t>https://vpt.lrv.lt/lt/nuorodos/kiti-duomenys/powerbi/nepatikimi-tiekejai-1/</w:t>
              </w:r>
            </w:hyperlink>
          </w:p>
          <w:p w14:paraId="5471CC5B" w14:textId="77777777" w:rsidR="00443B5B" w:rsidRPr="00443B5B" w:rsidRDefault="00443B5B" w:rsidP="00443B5B">
            <w:pPr>
              <w:pStyle w:val="Betarp"/>
              <w:jc w:val="both"/>
              <w:rPr>
                <w:rFonts w:cstheme="minorHAnsi"/>
              </w:rPr>
            </w:pPr>
          </w:p>
          <w:p w14:paraId="2CB99467" w14:textId="77777777" w:rsidR="00443B5B" w:rsidRPr="00443B5B" w:rsidRDefault="00443B5B" w:rsidP="00443B5B">
            <w:pPr>
              <w:pStyle w:val="Betarp"/>
              <w:jc w:val="both"/>
              <w:rPr>
                <w:rFonts w:cstheme="minorHAnsi"/>
              </w:rPr>
            </w:pPr>
            <w:hyperlink r:id="rId18" w:history="1">
              <w:r w:rsidRPr="00443B5B">
                <w:rPr>
                  <w:rStyle w:val="Hipersaitas"/>
                  <w:rFonts w:cstheme="minorHAnsi"/>
                </w:rPr>
                <w:t>https://vpt.lrv.lt/lt/pasalinimo-pagrindai-1/nepatikimu-koncesininku-sarasas-1/nepatikimu-koncesininku-sarasas/</w:t>
              </w:r>
            </w:hyperlink>
          </w:p>
          <w:p w14:paraId="667F08FC" w14:textId="77777777" w:rsidR="00443B5B" w:rsidRPr="00443B5B" w:rsidRDefault="00443B5B" w:rsidP="00443B5B">
            <w:pPr>
              <w:pStyle w:val="Betarp"/>
              <w:jc w:val="both"/>
              <w:rPr>
                <w:rFonts w:cstheme="minorHAnsi"/>
                <w:bCs/>
              </w:rPr>
            </w:pPr>
          </w:p>
          <w:p w14:paraId="32889605" w14:textId="77777777" w:rsidR="00443B5B" w:rsidRPr="00443B5B" w:rsidRDefault="00443B5B" w:rsidP="00443B5B">
            <w:pPr>
              <w:pStyle w:val="Betarp"/>
              <w:jc w:val="both"/>
              <w:rPr>
                <w:rFonts w:cstheme="minorHAnsi"/>
                <w:b/>
                <w:bCs/>
              </w:rPr>
            </w:pPr>
          </w:p>
        </w:tc>
      </w:tr>
      <w:tr w:rsidR="00443B5B" w:rsidRPr="00443B5B" w14:paraId="5B982996"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C3254" w14:textId="77777777" w:rsidR="00443B5B" w:rsidRPr="00443B5B" w:rsidRDefault="00443B5B" w:rsidP="00443B5B">
            <w:pPr>
              <w:pStyle w:val="Betarp"/>
              <w:numPr>
                <w:ilvl w:val="0"/>
                <w:numId w:val="25"/>
              </w:numPr>
              <w:rPr>
                <w:rFonts w:cstheme="minorHAnsi"/>
              </w:rPr>
            </w:pPr>
          </w:p>
          <w:p w14:paraId="6BD3BB8C" w14:textId="77777777" w:rsidR="00443B5B" w:rsidRPr="00443B5B" w:rsidRDefault="00443B5B" w:rsidP="00443B5B">
            <w:pPr>
              <w:pStyle w:val="Betarp"/>
              <w:rPr>
                <w:rFonts w:cstheme="minorHAnsi"/>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ECD71" w14:textId="77777777" w:rsidR="00443B5B" w:rsidRPr="00443B5B" w:rsidRDefault="00443B5B" w:rsidP="00443B5B">
            <w:pPr>
              <w:pStyle w:val="Betarp"/>
              <w:jc w:val="both"/>
              <w:rPr>
                <w:rFonts w:cstheme="minorHAnsi"/>
              </w:rPr>
            </w:pPr>
            <w:r w:rsidRPr="00443B5B">
              <w:rPr>
                <w:rFonts w:cstheme="minorHAnsi"/>
              </w:rPr>
              <w:t>Tiekėjas yra padaręs rimtą profesinį pažeidimą, dėl kurio perkančioji organizacija abejoja tiekėjo sąžiningumu, kai jis</w:t>
            </w:r>
            <w:bookmarkStart w:id="52" w:name="part_030e6c6c64ba4f96a23474e439d1b80c"/>
            <w:bookmarkEnd w:id="52"/>
            <w:r w:rsidRPr="00443B5B">
              <w:rPr>
                <w:rFonts w:cstheme="minorHAnsi"/>
              </w:rPr>
              <w:t xml:space="preserve"> yra padaręs finansinės atskaitomybės ir audito teisės aktų pažeidimą ir nuo jo </w:t>
            </w:r>
            <w:r w:rsidRPr="00443B5B">
              <w:rPr>
                <w:rFonts w:cstheme="minorHAnsi"/>
              </w:rPr>
              <w:lastRenderedPageBreak/>
              <w:t>padarymo dienos praėjo mažiau kaip vieni metai.</w:t>
            </w:r>
          </w:p>
          <w:p w14:paraId="7CAC2AF5" w14:textId="77777777" w:rsidR="00443B5B" w:rsidRPr="00443B5B" w:rsidRDefault="00443B5B" w:rsidP="00443B5B">
            <w:pPr>
              <w:spacing w:after="0" w:line="240" w:lineRule="auto"/>
              <w:jc w:val="both"/>
              <w:rPr>
                <w:rFonts w:cstheme="minorHAnsi"/>
                <w:b/>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90112" w14:textId="77777777" w:rsidR="00443B5B" w:rsidRPr="00443B5B" w:rsidRDefault="00443B5B" w:rsidP="00443B5B">
            <w:pPr>
              <w:pStyle w:val="Betarp"/>
              <w:jc w:val="both"/>
              <w:rPr>
                <w:rFonts w:eastAsia="Yu Mincho" w:cstheme="minorHAnsi"/>
                <w:b/>
                <w:bCs/>
              </w:rPr>
            </w:pPr>
            <w:r w:rsidRPr="00443B5B">
              <w:rPr>
                <w:rFonts w:eastAsia="Yu Mincho" w:cstheme="minorHAnsi"/>
                <w:b/>
                <w:bCs/>
              </w:rPr>
              <w:lastRenderedPageBreak/>
              <w:t>VPĮ 46 straipsnio 4 dalies 7 punkto a papunktis</w:t>
            </w:r>
          </w:p>
          <w:p w14:paraId="32AB0A59" w14:textId="77777777" w:rsidR="00443B5B" w:rsidRPr="00443B5B" w:rsidRDefault="00443B5B" w:rsidP="00443B5B">
            <w:pPr>
              <w:pStyle w:val="Betarp"/>
              <w:jc w:val="both"/>
              <w:rPr>
                <w:rFonts w:eastAsia="Yu Mincho" w:cstheme="minorHAnsi"/>
              </w:rPr>
            </w:pPr>
          </w:p>
          <w:p w14:paraId="66B8C714" w14:textId="77777777" w:rsidR="00443B5B" w:rsidRPr="00443B5B" w:rsidRDefault="00443B5B" w:rsidP="00443B5B">
            <w:pPr>
              <w:pStyle w:val="Betarp"/>
              <w:jc w:val="both"/>
              <w:rPr>
                <w:rFonts w:eastAsia="Yu Mincho" w:cstheme="minorHAnsi"/>
              </w:rPr>
            </w:pPr>
            <w:r w:rsidRPr="00443B5B">
              <w:rPr>
                <w:rFonts w:eastAsia="Yu Mincho" w:cstheme="minorHAnsi"/>
              </w:rPr>
              <w:lastRenderedPageBreak/>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A46CC" w14:textId="77777777" w:rsidR="00443B5B" w:rsidRPr="00443B5B" w:rsidRDefault="00443B5B" w:rsidP="00443B5B">
            <w:pPr>
              <w:pStyle w:val="Betarp"/>
              <w:jc w:val="both"/>
              <w:rPr>
                <w:rFonts w:cstheme="minorHAnsi"/>
              </w:rPr>
            </w:pPr>
            <w:r w:rsidRPr="00443B5B">
              <w:rPr>
                <w:rFonts w:cstheme="minorHAnsi"/>
                <w:lang w:eastAsia="en-US"/>
              </w:rPr>
              <w:lastRenderedPageBreak/>
              <w:t xml:space="preserve">Iš Lietuvoje įsteigtų subjektų įrodančių dokumentų nereikalaujama. Užtenka pateikto EBVPD. </w:t>
            </w:r>
            <w:r w:rsidRPr="00443B5B">
              <w:rPr>
                <w:rFonts w:cstheme="minorHAnsi"/>
              </w:rPr>
              <w:t>Priimant sprendimus dėl tiekėjo pašalinimo iš pirkimo procedūros šiame punkte nurodytu pašalinimo pagrindu, be kita ko, atsižvelgiama į</w:t>
            </w:r>
            <w:r w:rsidRPr="00443B5B">
              <w:rPr>
                <w:rFonts w:cstheme="minorHAnsi"/>
                <w:b/>
                <w:bCs/>
              </w:rPr>
              <w:t xml:space="preserve"> </w:t>
            </w:r>
            <w:r w:rsidRPr="00443B5B">
              <w:rPr>
                <w:rFonts w:cstheme="minorHAnsi"/>
              </w:rPr>
              <w:t xml:space="preserve">nacionalinėje duomenų bazėje adresu: </w:t>
            </w:r>
            <w:hyperlink r:id="rId19" w:history="1">
              <w:r w:rsidRPr="00443B5B">
                <w:rPr>
                  <w:rStyle w:val="Hipersaitas"/>
                  <w:rFonts w:cstheme="minorHAnsi"/>
                  <w:u w:val="single"/>
                </w:rPr>
                <w:t>https://www.registrucentras.lt/jar/p/index.php</w:t>
              </w:r>
            </w:hyperlink>
          </w:p>
          <w:p w14:paraId="5A3AD59A" w14:textId="77777777" w:rsidR="00443B5B" w:rsidRPr="00443B5B" w:rsidRDefault="00443B5B" w:rsidP="00443B5B">
            <w:pPr>
              <w:pStyle w:val="Betarp"/>
              <w:jc w:val="both"/>
              <w:rPr>
                <w:rFonts w:cstheme="minorHAnsi"/>
              </w:rPr>
            </w:pPr>
            <w:r w:rsidRPr="00443B5B">
              <w:rPr>
                <w:rFonts w:cstheme="minorHAnsi"/>
              </w:rPr>
              <w:lastRenderedPageBreak/>
              <w:t>paskelbtą informaciją, taip pat į šiame informaciniame pranešime pateiktą informaciją:</w:t>
            </w:r>
          </w:p>
          <w:p w14:paraId="1E215874" w14:textId="77777777" w:rsidR="00443B5B" w:rsidRPr="00443B5B" w:rsidRDefault="00443B5B" w:rsidP="00443B5B">
            <w:pPr>
              <w:pStyle w:val="Betarp"/>
              <w:jc w:val="both"/>
              <w:rPr>
                <w:rFonts w:cstheme="minorHAnsi"/>
              </w:rPr>
            </w:pPr>
            <w:hyperlink r:id="rId20" w:history="1">
              <w:r w:rsidRPr="00443B5B">
                <w:rPr>
                  <w:rStyle w:val="Hipersaitas"/>
                  <w:rFonts w:cstheme="minorHAnsi"/>
                </w:rPr>
                <w:t>https://vpt.lrv.lt/lt/naujienos-3/finansiniu-ataskaitu-nepateikimas-gali-tapti-kliutimi-dalyvauti-viesuosiuose-pirkimuose/</w:t>
              </w:r>
            </w:hyperlink>
          </w:p>
          <w:p w14:paraId="004B1603" w14:textId="77777777" w:rsidR="00443B5B" w:rsidRPr="00443B5B" w:rsidRDefault="00443B5B" w:rsidP="00443B5B">
            <w:pPr>
              <w:pStyle w:val="Betarp"/>
              <w:jc w:val="both"/>
              <w:rPr>
                <w:rFonts w:cstheme="minorHAnsi"/>
                <w:b/>
                <w:bCs/>
                <w:iCs/>
              </w:rPr>
            </w:pPr>
          </w:p>
        </w:tc>
      </w:tr>
      <w:tr w:rsidR="00443B5B" w:rsidRPr="00443B5B" w14:paraId="601BC2C2"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037AE" w14:textId="77777777" w:rsidR="00443B5B" w:rsidRPr="00443B5B" w:rsidRDefault="00443B5B" w:rsidP="00443B5B">
            <w:pPr>
              <w:pStyle w:val="Betarp"/>
              <w:numPr>
                <w:ilvl w:val="0"/>
                <w:numId w:val="25"/>
              </w:numPr>
              <w:rPr>
                <w:rFonts w:cstheme="minorHAnsi"/>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514C9" w14:textId="77777777" w:rsidR="00443B5B" w:rsidRPr="00443B5B" w:rsidRDefault="00443B5B" w:rsidP="00443B5B">
            <w:pPr>
              <w:pStyle w:val="Betarp"/>
              <w:jc w:val="both"/>
              <w:rPr>
                <w:rFonts w:cstheme="minorHAnsi"/>
                <w:b/>
                <w:bCs/>
              </w:rPr>
            </w:pPr>
            <w:r w:rsidRPr="00443B5B">
              <w:rPr>
                <w:rFonts w:cstheme="minorHAnsi"/>
              </w:rPr>
              <w:t xml:space="preserve">Tiekėjas yra padaręs rimtą profesinį pažeidimą, dėl kurio perkančioji organizacija abejoja tiekėjo sąžiningumu, </w:t>
            </w:r>
            <w:r w:rsidRPr="00443B5B">
              <w:rPr>
                <w:rFonts w:eastAsia="Times New Roman" w:cstheme="minorHAnsi"/>
              </w:rPr>
              <w:t xml:space="preserve"> kai jis (tiekėjas) neatitinka minimalių patikimo mokesčių mokėtojo kriterijų, nustatytų Lietuvos Respublikos mokesčių administravimo įstatymo 40</w:t>
            </w:r>
            <w:r w:rsidRPr="00443B5B">
              <w:rPr>
                <w:rFonts w:eastAsia="Times New Roman" w:cstheme="minorHAnsi"/>
                <w:vertAlign w:val="superscript"/>
              </w:rPr>
              <w:t>1</w:t>
            </w:r>
            <w:r w:rsidRPr="00443B5B">
              <w:rPr>
                <w:rFonts w:eastAsia="Times New Roman" w:cstheme="minorHAnsi"/>
              </w:rPr>
              <w:t xml:space="preserve"> straipsnio 1 dalyje.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B1F30" w14:textId="77777777" w:rsidR="00443B5B" w:rsidRPr="00443B5B" w:rsidRDefault="00443B5B" w:rsidP="00443B5B">
            <w:pPr>
              <w:pStyle w:val="Betarp"/>
              <w:jc w:val="both"/>
              <w:rPr>
                <w:rFonts w:eastAsia="Yu Mincho" w:cstheme="minorHAnsi"/>
                <w:b/>
                <w:bCs/>
              </w:rPr>
            </w:pPr>
            <w:r w:rsidRPr="00443B5B">
              <w:rPr>
                <w:rFonts w:eastAsia="Yu Mincho" w:cstheme="minorHAnsi"/>
                <w:b/>
                <w:bCs/>
              </w:rPr>
              <w:t>VPĮ 46 straipsnio 4 dalies 7 punkto b papunktis</w:t>
            </w:r>
          </w:p>
          <w:p w14:paraId="01C848D0" w14:textId="77777777" w:rsidR="00443B5B" w:rsidRPr="00443B5B" w:rsidRDefault="00443B5B" w:rsidP="00443B5B">
            <w:pPr>
              <w:pStyle w:val="Betarp"/>
              <w:jc w:val="both"/>
              <w:rPr>
                <w:rFonts w:eastAsia="Yu Mincho" w:cstheme="minorHAnsi"/>
              </w:rPr>
            </w:pPr>
          </w:p>
          <w:p w14:paraId="7B9DF4E7" w14:textId="77777777" w:rsidR="00443B5B" w:rsidRPr="00443B5B" w:rsidRDefault="00443B5B" w:rsidP="00443B5B">
            <w:pPr>
              <w:pStyle w:val="Betarp"/>
              <w:jc w:val="both"/>
              <w:rPr>
                <w:rFonts w:eastAsia="Yu Mincho" w:cstheme="minorHAnsi"/>
                <w:lang w:eastAsia="en-US"/>
              </w:rPr>
            </w:pPr>
            <w:r w:rsidRPr="00443B5B">
              <w:rPr>
                <w:rFonts w:eastAsia="Yu Mincho" w:cstheme="minorHAnsi"/>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3B9A"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44007343" w14:textId="77777777" w:rsidR="00443B5B" w:rsidRPr="00443B5B" w:rsidRDefault="00443B5B" w:rsidP="00443B5B">
            <w:pPr>
              <w:pStyle w:val="Betarp"/>
              <w:jc w:val="both"/>
              <w:rPr>
                <w:rFonts w:cstheme="minorHAnsi"/>
                <w:b/>
                <w:bCs/>
                <w:iCs/>
                <w:lang w:eastAsia="en-US"/>
              </w:rPr>
            </w:pPr>
          </w:p>
          <w:p w14:paraId="6052B5F8" w14:textId="77777777" w:rsidR="00443B5B" w:rsidRPr="00443B5B" w:rsidRDefault="00443B5B" w:rsidP="00443B5B">
            <w:pPr>
              <w:pStyle w:val="Betarp"/>
              <w:jc w:val="both"/>
              <w:rPr>
                <w:rFonts w:cstheme="minorHAnsi"/>
                <w:b/>
                <w:bCs/>
              </w:rPr>
            </w:pPr>
            <w:r w:rsidRPr="00443B5B">
              <w:rPr>
                <w:rFonts w:cstheme="minorHAnsi"/>
              </w:rPr>
              <w:t>Priimant sprendimus dėl tiekėjo pašalinimo iš pirkimo procedūros šiame punkte nurodytu pašalinimo pagrindu, be kita ko, atsižvelgiama į</w:t>
            </w:r>
            <w:r w:rsidRPr="00443B5B">
              <w:rPr>
                <w:rFonts w:cstheme="minorHAnsi"/>
                <w:b/>
                <w:bCs/>
              </w:rPr>
              <w:t xml:space="preserve"> </w:t>
            </w:r>
            <w:r w:rsidRPr="00443B5B">
              <w:rPr>
                <w:rFonts w:cstheme="minorHAnsi"/>
              </w:rPr>
              <w:t xml:space="preserve">nacionalinėje duomenų bazėje adresu </w:t>
            </w:r>
            <w:hyperlink r:id="rId21">
              <w:r w:rsidRPr="00443B5B">
                <w:rPr>
                  <w:rStyle w:val="Hipersaitas"/>
                  <w:rFonts w:cstheme="minorHAnsi"/>
                  <w:u w:val="single"/>
                </w:rPr>
                <w:t>https://www.vmi.lt/evmi/mokesciu-moketoju-informacija</w:t>
              </w:r>
            </w:hyperlink>
            <w:r w:rsidRPr="00443B5B">
              <w:rPr>
                <w:rFonts w:cstheme="minorHAnsi"/>
              </w:rPr>
              <w:t xml:space="preserve"> skelbiamą informaciją.</w:t>
            </w:r>
          </w:p>
        </w:tc>
      </w:tr>
      <w:tr w:rsidR="00443B5B" w:rsidRPr="00443B5B" w14:paraId="6E078630" w14:textId="77777777" w:rsidTr="009F055F">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B7A40" w14:textId="77777777" w:rsidR="00443B5B" w:rsidRPr="00443B5B" w:rsidRDefault="00443B5B" w:rsidP="00443B5B">
            <w:pPr>
              <w:pStyle w:val="Betarp"/>
              <w:numPr>
                <w:ilvl w:val="0"/>
                <w:numId w:val="25"/>
              </w:numPr>
              <w:rPr>
                <w:rFonts w:cstheme="minorHAnsi"/>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DA0B2" w14:textId="77777777" w:rsidR="00443B5B" w:rsidRPr="00443B5B" w:rsidRDefault="00443B5B" w:rsidP="00443B5B">
            <w:pPr>
              <w:pStyle w:val="Betarp"/>
              <w:jc w:val="both"/>
              <w:rPr>
                <w:rFonts w:cstheme="minorHAnsi"/>
              </w:rPr>
            </w:pPr>
            <w:r w:rsidRPr="00443B5B">
              <w:rPr>
                <w:rFonts w:cstheme="minorHAnsi"/>
              </w:rPr>
              <w:t>Tiekėjas yra padaręs rimtą profesinį pažeidimą, dėl kurio perkančioji organizacija abejoja tiekėjo sąžiningumu,</w:t>
            </w:r>
            <w:r w:rsidRPr="00443B5B">
              <w:rPr>
                <w:rFonts w:eastAsia="Times New Roman" w:cstheme="minorHAnsi"/>
              </w:rPr>
              <w:t xml:space="preserve"> kai jis </w:t>
            </w:r>
            <w:r w:rsidRPr="00443B5B">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B664" w14:textId="77777777" w:rsidR="00443B5B" w:rsidRPr="00443B5B" w:rsidRDefault="00443B5B" w:rsidP="00443B5B">
            <w:pPr>
              <w:pStyle w:val="Betarp"/>
              <w:jc w:val="both"/>
              <w:rPr>
                <w:rFonts w:eastAsia="Yu Mincho" w:cstheme="minorHAnsi"/>
                <w:b/>
                <w:bCs/>
              </w:rPr>
            </w:pPr>
            <w:r w:rsidRPr="00443B5B">
              <w:rPr>
                <w:rFonts w:eastAsia="Yu Mincho" w:cstheme="minorHAnsi"/>
                <w:b/>
                <w:bCs/>
              </w:rPr>
              <w:t>VPĮ 46 straipsnio 4 dalies 7 punkto c papunktis</w:t>
            </w:r>
          </w:p>
          <w:p w14:paraId="0063D91F" w14:textId="77777777" w:rsidR="00443B5B" w:rsidRPr="00443B5B" w:rsidRDefault="00443B5B" w:rsidP="00443B5B">
            <w:pPr>
              <w:pStyle w:val="Betarp"/>
              <w:jc w:val="both"/>
              <w:rPr>
                <w:rFonts w:eastAsia="Yu Mincho" w:cstheme="minorHAnsi"/>
              </w:rPr>
            </w:pPr>
          </w:p>
          <w:p w14:paraId="118D35FC" w14:textId="77777777" w:rsidR="00443B5B" w:rsidRPr="00443B5B" w:rsidRDefault="00443B5B" w:rsidP="00443B5B">
            <w:pPr>
              <w:pStyle w:val="Betarp"/>
              <w:jc w:val="both"/>
              <w:rPr>
                <w:rFonts w:eastAsia="Yu Mincho" w:cstheme="minorHAnsi"/>
                <w:lang w:eastAsia="en-US"/>
              </w:rPr>
            </w:pPr>
            <w:r w:rsidRPr="00443B5B">
              <w:rPr>
                <w:rFonts w:eastAsia="Yu Mincho" w:cstheme="minorHAnsi"/>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CAF1B" w14:textId="77777777" w:rsidR="00443B5B" w:rsidRPr="00443B5B" w:rsidRDefault="00443B5B" w:rsidP="00443B5B">
            <w:pPr>
              <w:pStyle w:val="Betarp"/>
              <w:jc w:val="both"/>
              <w:rPr>
                <w:rFonts w:cstheme="minorHAnsi"/>
                <w:lang w:eastAsia="en-US"/>
              </w:rPr>
            </w:pPr>
            <w:r w:rsidRPr="00443B5B">
              <w:rPr>
                <w:rFonts w:cstheme="minorHAnsi"/>
                <w:lang w:eastAsia="en-US"/>
              </w:rPr>
              <w:t>Iš Lietuvoje įsteigtų subjektų įrodančių dokumentų nereikalaujama. Užtenka pateikto EBVPD.</w:t>
            </w:r>
          </w:p>
          <w:p w14:paraId="0BB68D9D" w14:textId="77777777" w:rsidR="00443B5B" w:rsidRPr="00443B5B" w:rsidRDefault="00443B5B" w:rsidP="00443B5B">
            <w:pPr>
              <w:pStyle w:val="Betarp"/>
              <w:jc w:val="both"/>
              <w:rPr>
                <w:rFonts w:cstheme="minorHAnsi"/>
                <w:bCs/>
                <w:iCs/>
                <w:lang w:eastAsia="en-US"/>
              </w:rPr>
            </w:pPr>
          </w:p>
          <w:p w14:paraId="75636DD0" w14:textId="77777777" w:rsidR="00443B5B" w:rsidRPr="00443B5B" w:rsidRDefault="00443B5B" w:rsidP="00443B5B">
            <w:pPr>
              <w:spacing w:line="240" w:lineRule="auto"/>
              <w:rPr>
                <w:rFonts w:cstheme="minorHAnsi"/>
                <w:b/>
                <w:bCs/>
              </w:rPr>
            </w:pPr>
            <w:r w:rsidRPr="00443B5B">
              <w:rPr>
                <w:rFonts w:cstheme="minorHAnsi"/>
                <w:b/>
                <w:bCs/>
              </w:rPr>
              <w:t xml:space="preserve">Priimant sprendimus dėl tiekėjo pašalinimo iš pirkimo procedūros šiame punkte nurodytu pašalinimo pagrindu, be kita ko, atsižvelgiama į nacionalinėje duomenų bazėje adresu: </w:t>
            </w:r>
          </w:p>
          <w:p w14:paraId="0278C418" w14:textId="77777777" w:rsidR="00443B5B" w:rsidRPr="00443B5B" w:rsidRDefault="00443B5B" w:rsidP="00443B5B">
            <w:pPr>
              <w:spacing w:line="240" w:lineRule="auto"/>
              <w:rPr>
                <w:rFonts w:cstheme="minorHAnsi"/>
                <w:bCs/>
                <w:iCs/>
                <w:lang w:eastAsia="en-US"/>
              </w:rPr>
            </w:pPr>
            <w:hyperlink r:id="rId22" w:history="1">
              <w:r w:rsidRPr="00443B5B">
                <w:rPr>
                  <w:rStyle w:val="Hipersaitas"/>
                  <w:rFonts w:cstheme="minorHAnsi"/>
                  <w:u w:val="single"/>
                </w:rPr>
                <w:t>https://kt.gov.lt/lt/atviri-duomenys/diskvalifikavimas-is-viesuju-pirkimu</w:t>
              </w:r>
            </w:hyperlink>
            <w:r w:rsidRPr="00443B5B">
              <w:rPr>
                <w:rFonts w:cstheme="minorHAnsi"/>
              </w:rPr>
              <w:t xml:space="preserve"> skelbiamą informaciją. </w:t>
            </w:r>
          </w:p>
        </w:tc>
      </w:tr>
    </w:tbl>
    <w:p w14:paraId="31B3C57E" w14:textId="51F6D3CE" w:rsidR="00443B5B" w:rsidRPr="00443B5B" w:rsidRDefault="00443B5B" w:rsidP="00443B5B">
      <w:pPr>
        <w:spacing w:line="240" w:lineRule="auto"/>
        <w:jc w:val="center"/>
        <w:rPr>
          <w:rFonts w:cstheme="minorHAnsi"/>
          <w:b/>
          <w:bCs/>
          <w:smallCaps/>
        </w:rPr>
      </w:pPr>
      <w:r w:rsidRPr="00443B5B">
        <w:rPr>
          <w:rFonts w:cstheme="minorHAnsi"/>
          <w:smallCaps/>
        </w:rPr>
        <w:t>___</w:t>
      </w:r>
      <w:r>
        <w:rPr>
          <w:rFonts w:cstheme="minorHAnsi"/>
          <w:smallCaps/>
        </w:rPr>
        <w:t>__</w:t>
      </w:r>
      <w:r w:rsidRPr="00443B5B">
        <w:rPr>
          <w:rFonts w:cstheme="minorHAnsi"/>
          <w:smallCaps/>
        </w:rPr>
        <w:t>___</w:t>
      </w:r>
      <w:r w:rsidRPr="00443B5B">
        <w:rPr>
          <w:rFonts w:cstheme="minorHAnsi"/>
          <w:b/>
          <w:bCs/>
          <w:smallCaps/>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645467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1E8199" w14:textId="48277C6A" w:rsidR="00CB1EC0" w:rsidRPr="00CB1EC0" w:rsidRDefault="00CB1EC0" w:rsidP="00CB1EC0">
      <w:pPr>
        <w:jc w:val="center"/>
        <w:rPr>
          <w:b/>
          <w:bCs/>
          <w:lang w:eastAsia="en-US"/>
        </w:rPr>
      </w:pPr>
      <w:r w:rsidRPr="00CB1EC0">
        <w:rPr>
          <w:b/>
          <w:bCs/>
          <w:lang w:eastAsia="en-US"/>
        </w:rPr>
        <w:t>Tiekėjų kvalifikacijos reikalavimai</w:t>
      </w:r>
    </w:p>
    <w:p w14:paraId="2267C641" w14:textId="77777777" w:rsidR="00CB1EC0" w:rsidRPr="00CB1EC0" w:rsidRDefault="00B712C7" w:rsidP="00CB1EC0">
      <w:pPr>
        <w:pStyle w:val="Sraopastraipa"/>
        <w:numPr>
          <w:ilvl w:val="0"/>
          <w:numId w:val="3"/>
        </w:numPr>
        <w:spacing w:after="0" w:line="20" w:lineRule="atLeast"/>
        <w:ind w:left="0" w:firstLine="567"/>
        <w:jc w:val="both"/>
        <w:rPr>
          <w:rFonts w:eastAsiaTheme="minorHAnsi" w:cstheme="minorHAnsi"/>
        </w:rPr>
      </w:pPr>
      <w:r w:rsidRPr="00CB1EC0">
        <w:rPr>
          <w:rFonts w:eastAsiaTheme="minorHAnsi" w:cstheme="minorHAnsi"/>
          <w:iCs/>
          <w:lang w:eastAsia="en-US"/>
        </w:rPr>
        <w:t>Reikalavimai tiekėjo kvalifikacijai nėra nustatomi.</w:t>
      </w:r>
    </w:p>
    <w:p w14:paraId="132253A9" w14:textId="19210273" w:rsidR="00B712C7" w:rsidRPr="00CB1EC0" w:rsidRDefault="006545F9" w:rsidP="00CB1EC0">
      <w:pPr>
        <w:pStyle w:val="Sraopastraipa"/>
        <w:spacing w:after="0" w:line="20" w:lineRule="atLeast"/>
        <w:ind w:left="567"/>
        <w:jc w:val="both"/>
        <w:rPr>
          <w:rFonts w:eastAsiaTheme="minorHAnsi" w:cstheme="minorHAnsi"/>
        </w:rPr>
      </w:pPr>
      <w:r w:rsidRPr="00CB1EC0">
        <w:rPr>
          <w:rFonts w:eastAsiaTheme="minorHAnsi" w:cstheme="minorHAnsi"/>
          <w:iCs/>
          <w:lang w:eastAsia="en-US"/>
        </w:rPr>
        <w:t xml:space="preserve"> </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7F55610A" w:rsidR="008F38C8" w:rsidRPr="00624D83" w:rsidRDefault="00E55E1A" w:rsidP="00624D83">
      <w:pPr>
        <w:pStyle w:val="Sraopastraipa"/>
        <w:numPr>
          <w:ilvl w:val="0"/>
          <w:numId w:val="29"/>
        </w:numPr>
        <w:spacing w:after="0" w:line="20" w:lineRule="atLeast"/>
        <w:ind w:left="0" w:firstLine="567"/>
        <w:jc w:val="both"/>
        <w:rPr>
          <w:rFonts w:eastAsiaTheme="minorHAnsi" w:cstheme="minorHAnsi"/>
          <w:color w:val="000000" w:themeColor="text1"/>
        </w:rPr>
      </w:pPr>
      <w:r w:rsidRPr="00624D83">
        <w:rPr>
          <w:rFonts w:eastAsia="Calibri" w:cstheme="minorHAnsi"/>
          <w:lang w:eastAsia="en-US"/>
        </w:rPr>
        <w:t>T</w:t>
      </w:r>
      <w:r w:rsidR="002F396F" w:rsidRPr="00624D83">
        <w:rPr>
          <w:rFonts w:eastAsia="Calibri" w:cstheme="minorHAnsi"/>
          <w:lang w:eastAsia="en-US"/>
        </w:rPr>
        <w:t>iekėjai turi atitikti š</w:t>
      </w:r>
      <w:r w:rsidR="005B19E4" w:rsidRPr="00624D83">
        <w:rPr>
          <w:rFonts w:eastAsia="Calibri" w:cstheme="minorHAnsi"/>
          <w:lang w:eastAsia="en-US"/>
        </w:rPr>
        <w:t>iame priede nustatytus</w:t>
      </w:r>
      <w:r w:rsidR="002F396F" w:rsidRPr="00624D83">
        <w:rPr>
          <w:rFonts w:eastAsia="Calibri" w:cstheme="minorHAnsi"/>
          <w:lang w:eastAsia="en-US"/>
        </w:rPr>
        <w:t xml:space="preserve"> reikalavimus</w:t>
      </w:r>
      <w:r w:rsidR="002F396F" w:rsidRPr="00624D83">
        <w:rPr>
          <w:rFonts w:eastAsiaTheme="minorHAnsi" w:cstheme="minorHAnsi"/>
          <w:lang w:eastAsia="en-US"/>
        </w:rPr>
        <w:t xml:space="preserve"> </w:t>
      </w:r>
      <w:r w:rsidR="008F38C8" w:rsidRPr="00624D83">
        <w:rPr>
          <w:rFonts w:eastAsiaTheme="minorHAnsi" w:cstheme="minorHAnsi"/>
          <w:lang w:eastAsia="en-US"/>
        </w:rPr>
        <w:t xml:space="preserve">dėl </w:t>
      </w:r>
      <w:r w:rsidR="008F38C8" w:rsidRPr="00624D83">
        <w:rPr>
          <w:rFonts w:eastAsia="Calibri" w:cstheme="minorHAnsi"/>
          <w:color w:val="000000" w:themeColor="text1"/>
          <w:lang w:eastAsia="en-US"/>
        </w:rPr>
        <w:t>k</w:t>
      </w:r>
      <w:r w:rsidR="008F38C8" w:rsidRPr="00624D83">
        <w:rPr>
          <w:rFonts w:eastAsia="Calibri" w:cstheme="minorHAnsi"/>
          <w:iCs/>
          <w:color w:val="000000" w:themeColor="text1"/>
          <w:lang w:eastAsia="en-US"/>
        </w:rPr>
        <w:t>okybės vadybos sistemos ir (arba) aplinkos apsaugos vadybos sistemos standartų</w:t>
      </w:r>
      <w:r w:rsidR="008F38C8" w:rsidRPr="00624D83">
        <w:rPr>
          <w:rFonts w:eastAsiaTheme="minorHAnsi" w:cstheme="minorHAnsi"/>
          <w:color w:val="000000" w:themeColor="text1"/>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624D83">
              <w:rPr>
                <w:rFonts w:asciiTheme="minorHAnsi" w:eastAsiaTheme="minorHAnsi" w:hAnsiTheme="minorHAnsi" w:cstheme="minorHAnsi"/>
                <w:b/>
                <w:bCs/>
                <w:color w:val="000000" w:themeColor="text1"/>
                <w:sz w:val="21"/>
                <w:szCs w:val="21"/>
                <w:lang w:eastAsia="en-US"/>
              </w:rPr>
              <w:t xml:space="preserve">dėl </w:t>
            </w:r>
            <w:r w:rsidR="00DB7F65" w:rsidRPr="00624D83">
              <w:rPr>
                <w:rFonts w:asciiTheme="minorHAnsi" w:eastAsia="Calibri" w:hAnsiTheme="minorHAnsi" w:cstheme="minorHAnsi"/>
                <w:b/>
                <w:bCs/>
                <w:color w:val="000000" w:themeColor="text1"/>
                <w:sz w:val="21"/>
                <w:szCs w:val="21"/>
                <w:lang w:eastAsia="en-US"/>
              </w:rPr>
              <w:t>k</w:t>
            </w:r>
            <w:r w:rsidR="00DB7F65" w:rsidRPr="00624D83">
              <w:rPr>
                <w:rFonts w:asciiTheme="minorHAnsi" w:eastAsia="Calibri" w:hAnsiTheme="minorHAnsi" w:cstheme="minorHAnsi"/>
                <w:b/>
                <w:bCs/>
                <w:iCs/>
                <w:color w:val="000000" w:themeColor="text1"/>
                <w:sz w:val="21"/>
                <w:szCs w:val="21"/>
                <w:lang w:eastAsia="en-US"/>
              </w:rPr>
              <w:t>okybės vadybos sistemos ir (arba) aplinkos apsaugos vadybos sistemos standartų</w:t>
            </w:r>
            <w:r w:rsidR="00DB7F65" w:rsidRPr="00624D83">
              <w:rPr>
                <w:rFonts w:asciiTheme="minorHAnsi" w:eastAsiaTheme="minorHAnsi" w:hAnsiTheme="minorHAnsi" w:cstheme="minorHAnsi"/>
                <w:b/>
                <w:bCs/>
                <w:color w:val="000000" w:themeColor="text1"/>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1626829" w:rsidR="002D71B6" w:rsidRPr="00624D83" w:rsidRDefault="002D71B6" w:rsidP="00624D83">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9DAD29F" w:rsidR="002F396F" w:rsidRPr="00F0499F" w:rsidRDefault="00624D83"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CA79A7B"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EF7AE4">
              <w:rPr>
                <w:rFonts w:asciiTheme="minorHAnsi" w:hAnsiTheme="minorHAnsi" w:cstheme="minorHAnsi"/>
                <w:color w:val="000000" w:themeColor="text1"/>
                <w:sz w:val="21"/>
                <w:szCs w:val="21"/>
              </w:rPr>
              <w:t xml:space="preserve">Perkamoms </w:t>
            </w:r>
            <w:r w:rsidR="00853850" w:rsidRPr="00EF7AE4">
              <w:rPr>
                <w:rFonts w:asciiTheme="minorHAnsi" w:hAnsiTheme="minorHAnsi" w:cstheme="minorHAnsi"/>
                <w:b/>
                <w:bCs/>
                <w:color w:val="000000" w:themeColor="text1"/>
                <w:sz w:val="21"/>
                <w:szCs w:val="21"/>
              </w:rPr>
              <w:t>kitų inžinerinių statinių (kitos paskirties)</w:t>
            </w:r>
            <w:r w:rsidR="00853850" w:rsidRPr="00EF7AE4">
              <w:rPr>
                <w:rStyle w:val="Puslapioinaosnuoroda"/>
                <w:rFonts w:asciiTheme="minorHAnsi" w:hAnsiTheme="minorHAnsi" w:cstheme="minorHAnsi"/>
                <w:b/>
                <w:bCs/>
                <w:color w:val="000000" w:themeColor="text1"/>
                <w:sz w:val="21"/>
                <w:szCs w:val="21"/>
              </w:rPr>
              <w:footnoteReference w:id="5"/>
            </w:r>
            <w:r w:rsidR="00853850" w:rsidRPr="00EF7AE4">
              <w:rPr>
                <w:rFonts w:asciiTheme="minorHAnsi" w:hAnsiTheme="minorHAnsi" w:cstheme="minorHAnsi"/>
                <w:b/>
                <w:bCs/>
                <w:color w:val="000000" w:themeColor="text1"/>
                <w:sz w:val="21"/>
                <w:szCs w:val="21"/>
              </w:rPr>
              <w:t xml:space="preserve"> </w:t>
            </w:r>
            <w:r w:rsidR="00624D83" w:rsidRPr="00EF7AE4">
              <w:rPr>
                <w:rFonts w:asciiTheme="minorHAnsi" w:hAnsiTheme="minorHAnsi" w:cstheme="minorHAnsi"/>
                <w:b/>
                <w:bCs/>
                <w:color w:val="000000" w:themeColor="text1"/>
                <w:sz w:val="21"/>
                <w:szCs w:val="21"/>
              </w:rPr>
              <w:t xml:space="preserve">projektavimo </w:t>
            </w:r>
            <w:r w:rsidRPr="00EF7AE4">
              <w:rPr>
                <w:rFonts w:asciiTheme="minorHAnsi" w:hAnsiTheme="minorHAnsi" w:cstheme="minorHAnsi"/>
                <w:b/>
                <w:bCs/>
                <w:color w:val="000000" w:themeColor="text1"/>
                <w:sz w:val="21"/>
                <w:szCs w:val="21"/>
              </w:rPr>
              <w:t>paslaugoms</w:t>
            </w:r>
            <w:r w:rsidR="00EF7AE4" w:rsidRPr="00EF7AE4">
              <w:rPr>
                <w:rFonts w:asciiTheme="minorHAnsi" w:hAnsiTheme="minorHAnsi" w:cstheme="minorHAnsi"/>
                <w:color w:val="000000" w:themeColor="text1"/>
                <w:sz w:val="21"/>
                <w:szCs w:val="21"/>
              </w:rPr>
              <w:t xml:space="preserve">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835AA5">
              <w:rPr>
                <w:rFonts w:asciiTheme="minorHAnsi" w:hAnsiTheme="minorHAnsi" w:cstheme="minorHAnsi"/>
                <w:color w:val="000000"/>
                <w:sz w:val="21"/>
                <w:szCs w:val="21"/>
              </w:rPr>
              <w:lastRenderedPageBreak/>
              <w:t>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lastRenderedPageBreak/>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w:t>
            </w:r>
            <w:r w:rsidR="008D6DD2" w:rsidRPr="00830090">
              <w:rPr>
                <w:rFonts w:asciiTheme="minorHAnsi" w:hAnsiTheme="minorHAnsi" w:cstheme="minorHAnsi"/>
                <w:color w:val="000000"/>
                <w:sz w:val="21"/>
                <w:szCs w:val="21"/>
              </w:rPr>
              <w:lastRenderedPageBreak/>
              <w:t xml:space="preserve">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9D0DAC" w14:textId="23108DB9" w:rsidR="00830090" w:rsidRPr="00830090" w:rsidRDefault="00C64C41"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D4210F">
              <w:rPr>
                <w:rFonts w:asciiTheme="minorHAnsi" w:hAnsiTheme="minorHAnsi" w:cstheme="minorHAnsi"/>
                <w:color w:val="000000" w:themeColor="text1"/>
                <w:sz w:val="21"/>
                <w:szCs w:val="21"/>
              </w:rPr>
              <w:t>subtiekėjus nurodyt</w:t>
            </w:r>
            <w:r w:rsidR="00D4210F" w:rsidRPr="00D4210F">
              <w:rPr>
                <w:rFonts w:asciiTheme="minorHAnsi" w:hAnsiTheme="minorHAnsi" w:cstheme="minorHAnsi"/>
                <w:color w:val="000000" w:themeColor="text1"/>
                <w:sz w:val="21"/>
                <w:szCs w:val="21"/>
              </w:rPr>
              <w:t>oms</w:t>
            </w:r>
            <w:r w:rsidR="00575ABF">
              <w:rPr>
                <w:rFonts w:asciiTheme="minorHAnsi" w:hAnsiTheme="minorHAnsi" w:cstheme="minorHAnsi"/>
                <w:color w:val="000000" w:themeColor="text1"/>
                <w:sz w:val="21"/>
                <w:szCs w:val="21"/>
              </w:rPr>
              <w:t xml:space="preserve"> paslaugoms</w:t>
            </w:r>
            <w:r w:rsidRPr="00D4210F">
              <w:rPr>
                <w:rFonts w:asciiTheme="minorHAnsi" w:hAnsiTheme="minorHAnsi" w:cstheme="minorHAnsi"/>
                <w:color w:val="000000" w:themeColor="text1"/>
                <w:sz w:val="21"/>
                <w:szCs w:val="21"/>
              </w:rPr>
              <w:t xml:space="preserve"> teikti</w:t>
            </w:r>
            <w:r w:rsidRPr="00830090">
              <w:rPr>
                <w:rFonts w:asciiTheme="minorHAnsi" w:hAnsiTheme="minorHAnsi" w:cstheme="minorHAnsi"/>
                <w:color w:val="000000"/>
                <w:sz w:val="21"/>
                <w:szCs w:val="21"/>
              </w:rPr>
              <w:t>, kuri</w:t>
            </w:r>
            <w:r w:rsidR="00F64FA8">
              <w:rPr>
                <w:rFonts w:asciiTheme="minorHAnsi" w:hAnsiTheme="minorHAnsi" w:cstheme="minorHAnsi"/>
                <w:color w:val="000000"/>
                <w:sz w:val="21"/>
                <w:szCs w:val="21"/>
              </w:rPr>
              <w:t>o</w:t>
            </w:r>
            <w:r w:rsidRPr="00830090">
              <w:rPr>
                <w:rFonts w:asciiTheme="minorHAnsi" w:hAnsiTheme="minorHAnsi" w:cstheme="minorHAnsi"/>
                <w:color w:val="000000"/>
                <w:sz w:val="21"/>
                <w:szCs w:val="21"/>
              </w:rPr>
              <w:t>ms</w:t>
            </w:r>
            <w:r w:rsidR="00F64FA8">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5A7B10D1" w14:textId="77777777" w:rsidR="00D4210F" w:rsidRPr="007B1576" w:rsidRDefault="00D4210F" w:rsidP="00D4210F">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lastRenderedPageBreak/>
              <w:t>Jeigu pasiūlymą teikia tiekėjų grupė – reikalavimą turi atitikti tiekėjų grupės narys (-</w:t>
            </w:r>
            <w:proofErr w:type="spellStart"/>
            <w:r w:rsidRPr="007B1576">
              <w:rPr>
                <w:rFonts w:asciiTheme="minorHAnsi" w:eastAsia="Calibri" w:hAnsiTheme="minorHAnsi" w:cstheme="minorHAnsi"/>
                <w:color w:val="000000"/>
                <w:sz w:val="21"/>
                <w:szCs w:val="21"/>
                <w:lang w:eastAsia="en-US"/>
              </w:rPr>
              <w:t>iai</w:t>
            </w:r>
            <w:proofErr w:type="spellEnd"/>
            <w:r w:rsidRPr="007B1576">
              <w:rPr>
                <w:rFonts w:asciiTheme="minorHAnsi" w:eastAsia="Calibri" w:hAnsiTheme="minorHAnsi" w:cstheme="minorHAnsi"/>
                <w:color w:val="000000"/>
                <w:sz w:val="21"/>
                <w:szCs w:val="21"/>
                <w:lang w:eastAsia="en-US"/>
              </w:rPr>
              <w:t>), atsižvelgiant į jo(jų) prisiimamus įsipareigojimus pirkimo sutarčiai vykdyti.</w:t>
            </w:r>
          </w:p>
          <w:p w14:paraId="3E4100EF" w14:textId="77777777" w:rsidR="00D4210F" w:rsidRPr="007B1576" w:rsidRDefault="00D4210F" w:rsidP="00D4210F">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Tiekėjas gali pasitelkti kitus ūkio subjektus, atsižvelgiant į jų prisiimamus įsipareigojimus pirkimo sutarčiai vykdyti.</w:t>
            </w:r>
          </w:p>
          <w:p w14:paraId="5ECDB6F3" w14:textId="27AA1411" w:rsidR="00D4210F" w:rsidRPr="007B1576" w:rsidRDefault="00D4210F" w:rsidP="00D4210F">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Subtiekėjai</w:t>
            </w:r>
            <w:r>
              <w:rPr>
                <w:rFonts w:asciiTheme="minorHAnsi" w:eastAsia="Calibri" w:hAnsiTheme="minorHAnsi" w:cstheme="minorHAnsi"/>
                <w:color w:val="000000"/>
                <w:sz w:val="21"/>
                <w:szCs w:val="21"/>
                <w:lang w:eastAsia="en-US"/>
              </w:rPr>
              <w:t xml:space="preserve"> </w:t>
            </w:r>
            <w:r w:rsidRPr="007B1576">
              <w:rPr>
                <w:rFonts w:asciiTheme="minorHAnsi" w:eastAsia="Calibri" w:hAnsiTheme="minorHAnsi" w:cstheme="minorHAnsi"/>
                <w:color w:val="000000"/>
                <w:sz w:val="21"/>
                <w:szCs w:val="21"/>
                <w:lang w:eastAsia="en-US"/>
              </w:rPr>
              <w:t xml:space="preserve">turi laikytis reikalavimo, atsižvelgiant į jų prisiimamus </w:t>
            </w:r>
            <w:r w:rsidRPr="007B1576">
              <w:rPr>
                <w:rFonts w:asciiTheme="minorHAnsi" w:eastAsia="Calibri" w:hAnsiTheme="minorHAnsi" w:cstheme="minorHAnsi"/>
                <w:color w:val="000000"/>
                <w:sz w:val="21"/>
                <w:szCs w:val="21"/>
                <w:lang w:eastAsia="en-US"/>
              </w:rPr>
              <w:lastRenderedPageBreak/>
              <w:t>įsipareigojimus pirkimo sutarčiai vykdyti.</w:t>
            </w:r>
          </w:p>
          <w:p w14:paraId="14F07839" w14:textId="77777777" w:rsidR="00D4210F" w:rsidRPr="007B1576" w:rsidRDefault="00D4210F" w:rsidP="00D4210F">
            <w:pPr>
              <w:autoSpaceDE w:val="0"/>
              <w:autoSpaceDN w:val="0"/>
              <w:adjustRightInd w:val="0"/>
              <w:jc w:val="both"/>
              <w:rPr>
                <w:rFonts w:asciiTheme="minorHAnsi" w:eastAsia="Calibri" w:hAnsiTheme="minorHAnsi" w:cstheme="minorHAnsi"/>
                <w:b/>
                <w:bCs/>
                <w:color w:val="000000"/>
                <w:sz w:val="21"/>
                <w:szCs w:val="21"/>
                <w:lang w:eastAsia="en-US"/>
              </w:rPr>
            </w:pPr>
          </w:p>
          <w:p w14:paraId="6107AFC4"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1225EA6" w14:textId="77777777" w:rsidR="00132FC0" w:rsidRPr="00F0499F" w:rsidRDefault="00132FC0" w:rsidP="00D4210F">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4307FE3" w:rsidR="008D704D" w:rsidRPr="00F0499F" w:rsidRDefault="008D704D" w:rsidP="00BB1FD8">
      <w:pPr>
        <w:pStyle w:val="Antrat2"/>
        <w:ind w:left="6096"/>
        <w:rPr>
          <w:rFonts w:asciiTheme="minorHAnsi" w:hAnsiTheme="minorHAnsi" w:cstheme="minorHAnsi"/>
          <w:color w:val="0070C0"/>
          <w:sz w:val="21"/>
          <w:szCs w:val="21"/>
        </w:rPr>
      </w:pPr>
      <w:bookmarkStart w:id="57" w:name="_Ref38291379"/>
      <w:bookmarkStart w:id="58" w:name="_Ref38291394"/>
      <w:bookmarkStart w:id="59" w:name="_Ref38898251"/>
      <w:bookmarkStart w:id="60" w:name="_Toc22645467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60"/>
      <w:r w:rsidRPr="00F0499F">
        <w:rPr>
          <w:rFonts w:asciiTheme="minorHAnsi" w:eastAsia="Calibri" w:hAnsiTheme="minorHAnsi" w:cstheme="minorHAnsi"/>
          <w:color w:val="0070C0"/>
          <w:sz w:val="21"/>
          <w:szCs w:val="21"/>
        </w:rPr>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6EF37ECB" w:rsidR="002F396F" w:rsidRPr="00F0499F" w:rsidRDefault="002F396F" w:rsidP="00DB610B">
      <w:pPr>
        <w:spacing w:line="240" w:lineRule="auto"/>
        <w:ind w:firstLine="567"/>
        <w:jc w:val="both"/>
        <w:rPr>
          <w:rFonts w:cstheme="minorHAnsi"/>
          <w:sz w:val="22"/>
          <w:szCs w:val="22"/>
        </w:rPr>
      </w:pPr>
      <w:r w:rsidRPr="00F0499F">
        <w:rPr>
          <w:rFonts w:cstheme="minorHAnsi"/>
          <w:sz w:val="22"/>
          <w:szCs w:val="22"/>
        </w:rPr>
        <w:t>„Europos bendrasis viešųjų pirkimų dokumentas (EBVPD)“ pateikiamas</w:t>
      </w:r>
      <w:r w:rsidR="00DB610B">
        <w:rPr>
          <w:rFonts w:cstheme="minorHAnsi"/>
          <w:sz w:val="22"/>
          <w:szCs w:val="22"/>
        </w:rPr>
        <w:t xml:space="preserve"> </w:t>
      </w:r>
      <w:r w:rsidR="00DB610B" w:rsidRPr="00DB610B">
        <w:rPr>
          <w:rFonts w:cstheme="minorHAnsi"/>
          <w:sz w:val="22"/>
          <w:szCs w:val="22"/>
        </w:rPr>
        <w:t>atskiru failu kartu su kitais pirkimo dokumentais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BB1FD8">
      <w:pPr>
        <w:pStyle w:val="Antrat2"/>
        <w:ind w:left="5812"/>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64546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47E13A57" w14:textId="77777777" w:rsidR="00605BBE" w:rsidRPr="00605BBE" w:rsidRDefault="00605BBE" w:rsidP="00605BBE"/>
    <w:p w14:paraId="5C0EE5B8" w14:textId="77777777" w:rsidR="00605BBE" w:rsidRPr="007437E7" w:rsidRDefault="00605BBE" w:rsidP="00605BBE">
      <w:pPr>
        <w:spacing w:after="0" w:line="240" w:lineRule="auto"/>
        <w:jc w:val="center"/>
        <w:rPr>
          <w:rFonts w:cstheme="minorHAnsi"/>
          <w:b/>
          <w:sz w:val="22"/>
          <w:szCs w:val="22"/>
        </w:rPr>
      </w:pPr>
      <w:r w:rsidRPr="007437E7">
        <w:rPr>
          <w:rFonts w:cstheme="minorHAnsi"/>
          <w:b/>
          <w:sz w:val="22"/>
          <w:szCs w:val="22"/>
        </w:rPr>
        <w:t xml:space="preserve">PASIŪLYMAS </w:t>
      </w:r>
    </w:p>
    <w:p w14:paraId="428FAF5E" w14:textId="41AD3D5B" w:rsidR="00605BBE" w:rsidRPr="007437E7" w:rsidRDefault="00605BBE" w:rsidP="00605BBE">
      <w:pPr>
        <w:spacing w:after="0" w:line="240" w:lineRule="auto"/>
        <w:jc w:val="center"/>
        <w:rPr>
          <w:rFonts w:eastAsia="Times New Roman" w:cstheme="minorHAnsi"/>
          <w:b/>
          <w:sz w:val="22"/>
          <w:szCs w:val="22"/>
        </w:rPr>
      </w:pPr>
      <w:r w:rsidRPr="007437E7">
        <w:rPr>
          <w:rFonts w:cstheme="minorHAnsi"/>
          <w:b/>
          <w:sz w:val="22"/>
          <w:szCs w:val="22"/>
        </w:rPr>
        <w:t xml:space="preserve">DĖL </w:t>
      </w:r>
      <w:r w:rsidRPr="007437E7">
        <w:rPr>
          <w:rFonts w:cstheme="minorHAnsi"/>
          <w:b/>
          <w:bCs/>
          <w:iCs/>
          <w:sz w:val="22"/>
          <w:szCs w:val="22"/>
        </w:rPr>
        <w:t>VIEŠOJO PIRKIMO</w:t>
      </w:r>
      <w:r w:rsidRPr="007437E7">
        <w:rPr>
          <w:rFonts w:cstheme="minorHAnsi"/>
          <w:i/>
          <w:sz w:val="22"/>
          <w:szCs w:val="22"/>
        </w:rPr>
        <w:t xml:space="preserve"> </w:t>
      </w:r>
      <w:r>
        <w:rPr>
          <w:rFonts w:cstheme="minorHAnsi"/>
          <w:b/>
          <w:bCs/>
          <w:iCs/>
          <w:sz w:val="22"/>
          <w:szCs w:val="22"/>
        </w:rPr>
        <w:t>„</w:t>
      </w:r>
      <w:r w:rsidRPr="00605BBE">
        <w:rPr>
          <w:rFonts w:cstheme="minorHAnsi"/>
          <w:b/>
          <w:bCs/>
          <w:iCs/>
          <w:sz w:val="22"/>
          <w:szCs w:val="22"/>
        </w:rPr>
        <w:t>SANDĖLIAVIMO AIKŠTELĖS SU PRIKLAUSINIAIS STATYBOS PROJEKTAVIMAS</w:t>
      </w:r>
      <w:r>
        <w:rPr>
          <w:rFonts w:cstheme="minorHAnsi"/>
          <w:b/>
          <w:bCs/>
          <w:iCs/>
          <w:sz w:val="22"/>
          <w:szCs w:val="22"/>
        </w:rPr>
        <w:t>“</w:t>
      </w:r>
    </w:p>
    <w:p w14:paraId="1D4775BA" w14:textId="77777777" w:rsidR="00605BBE" w:rsidRPr="004D0AEB" w:rsidRDefault="00605BBE" w:rsidP="00605BBE">
      <w:pPr>
        <w:spacing w:after="0" w:line="240" w:lineRule="auto"/>
        <w:jc w:val="center"/>
        <w:rPr>
          <w:rFonts w:cstheme="minorHAnsi"/>
        </w:rPr>
      </w:pPr>
      <w:r w:rsidRPr="004D0AEB">
        <w:rPr>
          <w:rFonts w:cstheme="minorHAnsi"/>
        </w:rPr>
        <w:t>____________________</w:t>
      </w:r>
    </w:p>
    <w:p w14:paraId="597C2C79" w14:textId="77777777" w:rsidR="00605BBE" w:rsidRPr="004D0AEB" w:rsidRDefault="00605BBE" w:rsidP="00605BBE">
      <w:pPr>
        <w:spacing w:after="0" w:line="240" w:lineRule="auto"/>
        <w:jc w:val="center"/>
        <w:rPr>
          <w:rFonts w:cstheme="minorHAnsi"/>
        </w:rPr>
      </w:pPr>
      <w:r w:rsidRPr="004D0AEB">
        <w:rPr>
          <w:rFonts w:cstheme="minorHAnsi"/>
        </w:rPr>
        <w:t>(Data)</w:t>
      </w:r>
    </w:p>
    <w:p w14:paraId="0BC2F7E0" w14:textId="77777777" w:rsidR="00605BBE" w:rsidRPr="004D0AEB" w:rsidRDefault="00605BBE" w:rsidP="00605BBE">
      <w:pPr>
        <w:spacing w:after="0" w:line="240" w:lineRule="auto"/>
        <w:jc w:val="center"/>
        <w:rPr>
          <w:rFonts w:cstheme="minorHAnsi"/>
        </w:rPr>
      </w:pPr>
      <w:r w:rsidRPr="004D0AEB">
        <w:rPr>
          <w:rFonts w:cstheme="minorHAnsi"/>
        </w:rPr>
        <w:t>____________________</w:t>
      </w:r>
    </w:p>
    <w:p w14:paraId="51ABFEA7" w14:textId="77777777" w:rsidR="00605BBE" w:rsidRPr="004D0AEB" w:rsidRDefault="00605BBE" w:rsidP="00605BBE">
      <w:pPr>
        <w:spacing w:after="0" w:line="240" w:lineRule="auto"/>
        <w:jc w:val="center"/>
        <w:rPr>
          <w:rFonts w:cstheme="minorHAnsi"/>
        </w:rPr>
      </w:pPr>
      <w:r w:rsidRPr="004D0AEB">
        <w:rPr>
          <w:rFonts w:cstheme="minorHAnsi"/>
        </w:rPr>
        <w:t>(Vieta)</w:t>
      </w:r>
    </w:p>
    <w:p w14:paraId="4E5521F0" w14:textId="77777777" w:rsidR="00605BBE" w:rsidRPr="004D0AEB" w:rsidRDefault="00605BBE" w:rsidP="00605BBE">
      <w:pPr>
        <w:spacing w:after="0" w:line="240" w:lineRule="auto"/>
        <w:rPr>
          <w:rFonts w:cstheme="minorHAnsi"/>
        </w:rPr>
      </w:pPr>
    </w:p>
    <w:p w14:paraId="3303C2CA" w14:textId="77777777" w:rsidR="00605BBE" w:rsidRDefault="00605BBE" w:rsidP="00605BBE">
      <w:pPr>
        <w:numPr>
          <w:ilvl w:val="0"/>
          <w:numId w:val="30"/>
        </w:numPr>
        <w:spacing w:after="0" w:line="240" w:lineRule="auto"/>
        <w:contextualSpacing/>
        <w:jc w:val="center"/>
        <w:rPr>
          <w:rFonts w:cstheme="minorHAnsi"/>
          <w:b/>
        </w:rPr>
      </w:pPr>
      <w:r w:rsidRPr="004D0AEB">
        <w:rPr>
          <w:rFonts w:cstheme="minorHAnsi"/>
          <w:b/>
        </w:rPr>
        <w:t>INFORMACIJA APIE TIEKĖJĄ (ŪKIO SUBJEKTŲ GRUPĖS NARIUS)</w:t>
      </w:r>
    </w:p>
    <w:p w14:paraId="34C7F7F1" w14:textId="77777777" w:rsidR="00FA53CE" w:rsidRPr="004D0AEB" w:rsidRDefault="00FA53CE" w:rsidP="00FA53CE">
      <w:pPr>
        <w:spacing w:after="0" w:line="240" w:lineRule="auto"/>
        <w:ind w:left="1080"/>
        <w:contextualSpacing/>
        <w:rPr>
          <w:rFonts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605BBE" w:rsidRPr="004D0AEB" w14:paraId="58762236" w14:textId="77777777" w:rsidTr="009F055F">
        <w:trPr>
          <w:trHeight w:val="1079"/>
        </w:trPr>
        <w:tc>
          <w:tcPr>
            <w:tcW w:w="5013" w:type="dxa"/>
            <w:tcBorders>
              <w:top w:val="single" w:sz="4" w:space="0" w:color="auto"/>
              <w:left w:val="single" w:sz="4" w:space="0" w:color="auto"/>
              <w:bottom w:val="single" w:sz="4" w:space="0" w:color="auto"/>
              <w:right w:val="single" w:sz="4" w:space="0" w:color="auto"/>
            </w:tcBorders>
          </w:tcPr>
          <w:p w14:paraId="3254879D" w14:textId="77777777" w:rsidR="00605BBE" w:rsidRPr="004D0AEB" w:rsidRDefault="00605BBE" w:rsidP="009F055F">
            <w:pPr>
              <w:spacing w:after="0" w:line="240" w:lineRule="auto"/>
              <w:jc w:val="both"/>
              <w:rPr>
                <w:rFonts w:cstheme="minorHAnsi"/>
              </w:rPr>
            </w:pPr>
            <w:r w:rsidRPr="004D0AEB">
              <w:rPr>
                <w:rFonts w:cstheme="minorHAnsi"/>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FE36FC5" w14:textId="77777777" w:rsidR="00605BBE" w:rsidRPr="004D0AEB" w:rsidRDefault="00605BBE" w:rsidP="009F055F">
            <w:pPr>
              <w:spacing w:after="0" w:line="240" w:lineRule="auto"/>
              <w:jc w:val="both"/>
              <w:rPr>
                <w:rFonts w:cstheme="minorHAnsi"/>
              </w:rPr>
            </w:pPr>
          </w:p>
          <w:p w14:paraId="0343BB53" w14:textId="77777777" w:rsidR="00605BBE" w:rsidRPr="004D0AEB" w:rsidRDefault="00605BBE" w:rsidP="009F055F">
            <w:pPr>
              <w:spacing w:after="0" w:line="240" w:lineRule="auto"/>
              <w:jc w:val="both"/>
              <w:rPr>
                <w:rFonts w:cstheme="minorHAnsi"/>
              </w:rPr>
            </w:pPr>
          </w:p>
        </w:tc>
      </w:tr>
      <w:tr w:rsidR="00605BBE" w:rsidRPr="004D0AEB" w14:paraId="37F84453" w14:textId="77777777" w:rsidTr="009F055F">
        <w:trPr>
          <w:trHeight w:val="547"/>
        </w:trPr>
        <w:tc>
          <w:tcPr>
            <w:tcW w:w="5013" w:type="dxa"/>
            <w:tcBorders>
              <w:top w:val="single" w:sz="4" w:space="0" w:color="auto"/>
              <w:left w:val="single" w:sz="4" w:space="0" w:color="auto"/>
              <w:bottom w:val="single" w:sz="4" w:space="0" w:color="auto"/>
              <w:right w:val="single" w:sz="4" w:space="0" w:color="auto"/>
            </w:tcBorders>
          </w:tcPr>
          <w:p w14:paraId="470B6143" w14:textId="77777777" w:rsidR="00605BBE" w:rsidRPr="004D0AEB" w:rsidRDefault="00605BBE" w:rsidP="009F055F">
            <w:pPr>
              <w:spacing w:after="0" w:line="240" w:lineRule="auto"/>
              <w:jc w:val="both"/>
              <w:rPr>
                <w:rFonts w:cstheme="minorHAnsi"/>
              </w:rPr>
            </w:pPr>
            <w:r w:rsidRPr="004D0AEB">
              <w:rPr>
                <w:rFonts w:cstheme="minorHAnsi"/>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1A9F2A8C" w14:textId="77777777" w:rsidR="00605BBE" w:rsidRPr="004D0AEB" w:rsidRDefault="00605BBE" w:rsidP="009F055F">
            <w:pPr>
              <w:spacing w:after="0" w:line="240" w:lineRule="auto"/>
              <w:jc w:val="both"/>
              <w:rPr>
                <w:rFonts w:cstheme="minorHAnsi"/>
              </w:rPr>
            </w:pPr>
          </w:p>
          <w:p w14:paraId="67300337" w14:textId="77777777" w:rsidR="00605BBE" w:rsidRPr="004D0AEB" w:rsidRDefault="00605BBE" w:rsidP="009F055F">
            <w:pPr>
              <w:spacing w:after="0" w:line="240" w:lineRule="auto"/>
              <w:jc w:val="both"/>
              <w:rPr>
                <w:rFonts w:cstheme="minorHAnsi"/>
              </w:rPr>
            </w:pPr>
          </w:p>
        </w:tc>
      </w:tr>
      <w:tr w:rsidR="00605BBE" w:rsidRPr="004D0AEB" w14:paraId="743E1FE5" w14:textId="77777777" w:rsidTr="009F055F">
        <w:trPr>
          <w:trHeight w:val="532"/>
        </w:trPr>
        <w:tc>
          <w:tcPr>
            <w:tcW w:w="5013" w:type="dxa"/>
            <w:tcBorders>
              <w:top w:val="single" w:sz="4" w:space="0" w:color="auto"/>
              <w:left w:val="single" w:sz="4" w:space="0" w:color="auto"/>
              <w:bottom w:val="single" w:sz="4" w:space="0" w:color="auto"/>
              <w:right w:val="single" w:sz="4" w:space="0" w:color="auto"/>
            </w:tcBorders>
          </w:tcPr>
          <w:p w14:paraId="4A61FAD8" w14:textId="77777777" w:rsidR="00605BBE" w:rsidRPr="004D0AEB" w:rsidRDefault="00605BBE" w:rsidP="009F055F">
            <w:pPr>
              <w:spacing w:after="0" w:line="240" w:lineRule="auto"/>
              <w:jc w:val="both"/>
              <w:rPr>
                <w:rFonts w:cstheme="minorHAnsi"/>
              </w:rPr>
            </w:pPr>
            <w:r w:rsidRPr="004D0AEB">
              <w:rPr>
                <w:rFonts w:cstheme="minorHAnsi"/>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2BE11061" w14:textId="77777777" w:rsidR="00605BBE" w:rsidRPr="004D0AEB" w:rsidRDefault="00605BBE" w:rsidP="009F055F">
            <w:pPr>
              <w:spacing w:after="0" w:line="240" w:lineRule="auto"/>
              <w:jc w:val="both"/>
              <w:rPr>
                <w:rFonts w:cstheme="minorHAnsi"/>
              </w:rPr>
            </w:pPr>
          </w:p>
        </w:tc>
      </w:tr>
      <w:tr w:rsidR="00605BBE" w:rsidRPr="004D0AEB" w14:paraId="707D66D2" w14:textId="77777777" w:rsidTr="009F055F">
        <w:trPr>
          <w:trHeight w:val="547"/>
        </w:trPr>
        <w:tc>
          <w:tcPr>
            <w:tcW w:w="5013" w:type="dxa"/>
            <w:tcBorders>
              <w:top w:val="single" w:sz="4" w:space="0" w:color="auto"/>
              <w:left w:val="single" w:sz="4" w:space="0" w:color="auto"/>
              <w:bottom w:val="single" w:sz="4" w:space="0" w:color="auto"/>
              <w:right w:val="single" w:sz="4" w:space="0" w:color="auto"/>
            </w:tcBorders>
          </w:tcPr>
          <w:p w14:paraId="0E5A790C" w14:textId="77777777" w:rsidR="00605BBE" w:rsidRPr="004D0AEB" w:rsidRDefault="00605BBE" w:rsidP="009F055F">
            <w:pPr>
              <w:spacing w:after="0" w:line="240" w:lineRule="auto"/>
              <w:jc w:val="both"/>
              <w:rPr>
                <w:rFonts w:cstheme="minorHAnsi"/>
              </w:rPr>
            </w:pPr>
            <w:r w:rsidRPr="004D0AEB">
              <w:rPr>
                <w:rFonts w:cstheme="minorHAnsi"/>
              </w:rPr>
              <w:t xml:space="preserve">Asmens, </w:t>
            </w:r>
            <w:r>
              <w:rPr>
                <w:rFonts w:cstheme="minorHAnsi"/>
              </w:rPr>
              <w:t>pateikusio</w:t>
            </w:r>
            <w:r w:rsidRPr="004D0AEB">
              <w:rPr>
                <w:rFonts w:cstheme="minorHAnsi"/>
              </w:rPr>
              <w:t xml:space="preserve"> pasiūlymą</w:t>
            </w:r>
            <w:r>
              <w:rPr>
                <w:rFonts w:cstheme="minorHAnsi"/>
              </w:rPr>
              <w:t xml:space="preserve">, </w:t>
            </w:r>
            <w:r w:rsidRPr="004D0AEB">
              <w:rPr>
                <w:rFonts w:cstheme="minorHAnsi"/>
              </w:rPr>
              <w:t>vardas, pavardė, pareigos</w:t>
            </w:r>
          </w:p>
        </w:tc>
        <w:tc>
          <w:tcPr>
            <w:tcW w:w="4905" w:type="dxa"/>
            <w:tcBorders>
              <w:top w:val="single" w:sz="4" w:space="0" w:color="auto"/>
              <w:left w:val="single" w:sz="4" w:space="0" w:color="auto"/>
              <w:bottom w:val="single" w:sz="4" w:space="0" w:color="auto"/>
              <w:right w:val="single" w:sz="4" w:space="0" w:color="auto"/>
            </w:tcBorders>
          </w:tcPr>
          <w:p w14:paraId="3FE287B8" w14:textId="77777777" w:rsidR="00605BBE" w:rsidRPr="004D0AEB" w:rsidRDefault="00605BBE" w:rsidP="009F055F">
            <w:pPr>
              <w:spacing w:after="0" w:line="240" w:lineRule="auto"/>
              <w:jc w:val="both"/>
              <w:rPr>
                <w:rFonts w:cstheme="minorHAnsi"/>
              </w:rPr>
            </w:pPr>
          </w:p>
        </w:tc>
      </w:tr>
      <w:tr w:rsidR="00605BBE" w:rsidRPr="004D0AEB" w14:paraId="014EAC45" w14:textId="77777777" w:rsidTr="009F055F">
        <w:trPr>
          <w:trHeight w:val="258"/>
        </w:trPr>
        <w:tc>
          <w:tcPr>
            <w:tcW w:w="5013" w:type="dxa"/>
            <w:tcBorders>
              <w:top w:val="single" w:sz="4" w:space="0" w:color="auto"/>
              <w:left w:val="single" w:sz="4" w:space="0" w:color="auto"/>
              <w:bottom w:val="single" w:sz="4" w:space="0" w:color="auto"/>
              <w:right w:val="single" w:sz="4" w:space="0" w:color="auto"/>
            </w:tcBorders>
          </w:tcPr>
          <w:p w14:paraId="15DE8359" w14:textId="77777777" w:rsidR="00605BBE" w:rsidRPr="004D0AEB" w:rsidRDefault="00605BBE" w:rsidP="009F055F">
            <w:pPr>
              <w:spacing w:after="0" w:line="240" w:lineRule="auto"/>
              <w:jc w:val="both"/>
              <w:rPr>
                <w:rFonts w:cstheme="minorHAnsi"/>
              </w:rPr>
            </w:pPr>
            <w:r w:rsidRPr="004D0AEB">
              <w:rPr>
                <w:rFonts w:cstheme="minorHAnsi"/>
              </w:rPr>
              <w:t>Telefono numeris</w:t>
            </w:r>
          </w:p>
        </w:tc>
        <w:tc>
          <w:tcPr>
            <w:tcW w:w="4905" w:type="dxa"/>
            <w:tcBorders>
              <w:top w:val="single" w:sz="4" w:space="0" w:color="auto"/>
              <w:left w:val="single" w:sz="4" w:space="0" w:color="auto"/>
              <w:bottom w:val="single" w:sz="4" w:space="0" w:color="auto"/>
              <w:right w:val="single" w:sz="4" w:space="0" w:color="auto"/>
            </w:tcBorders>
          </w:tcPr>
          <w:p w14:paraId="1461A6F4" w14:textId="77777777" w:rsidR="00605BBE" w:rsidRPr="004D0AEB" w:rsidRDefault="00605BBE" w:rsidP="009F055F">
            <w:pPr>
              <w:spacing w:after="0" w:line="240" w:lineRule="auto"/>
              <w:jc w:val="both"/>
              <w:rPr>
                <w:rFonts w:cstheme="minorHAnsi"/>
              </w:rPr>
            </w:pPr>
          </w:p>
        </w:tc>
      </w:tr>
      <w:tr w:rsidR="00605BBE" w:rsidRPr="004D0AEB" w14:paraId="14A0E86B" w14:textId="77777777" w:rsidTr="009F055F">
        <w:trPr>
          <w:trHeight w:val="273"/>
        </w:trPr>
        <w:tc>
          <w:tcPr>
            <w:tcW w:w="5013" w:type="dxa"/>
            <w:tcBorders>
              <w:top w:val="single" w:sz="4" w:space="0" w:color="auto"/>
              <w:left w:val="single" w:sz="4" w:space="0" w:color="auto"/>
              <w:bottom w:val="single" w:sz="4" w:space="0" w:color="auto"/>
              <w:right w:val="single" w:sz="4" w:space="0" w:color="auto"/>
            </w:tcBorders>
          </w:tcPr>
          <w:p w14:paraId="42338D70" w14:textId="77777777" w:rsidR="00605BBE" w:rsidRPr="004D0AEB" w:rsidRDefault="00605BBE" w:rsidP="009F055F">
            <w:pPr>
              <w:spacing w:after="0" w:line="240" w:lineRule="auto"/>
              <w:jc w:val="both"/>
              <w:rPr>
                <w:rFonts w:cstheme="minorHAnsi"/>
              </w:rPr>
            </w:pPr>
            <w:r w:rsidRPr="004D0AEB">
              <w:rPr>
                <w:rFonts w:cstheme="minorHAnsi"/>
              </w:rPr>
              <w:t>El. pašto adresas</w:t>
            </w:r>
          </w:p>
        </w:tc>
        <w:tc>
          <w:tcPr>
            <w:tcW w:w="4905" w:type="dxa"/>
            <w:tcBorders>
              <w:top w:val="single" w:sz="4" w:space="0" w:color="auto"/>
              <w:left w:val="single" w:sz="4" w:space="0" w:color="auto"/>
              <w:bottom w:val="single" w:sz="4" w:space="0" w:color="auto"/>
              <w:right w:val="single" w:sz="4" w:space="0" w:color="auto"/>
            </w:tcBorders>
          </w:tcPr>
          <w:p w14:paraId="4EC5C845" w14:textId="77777777" w:rsidR="00605BBE" w:rsidRPr="004D0AEB" w:rsidRDefault="00605BBE" w:rsidP="009F055F">
            <w:pPr>
              <w:spacing w:after="0" w:line="240" w:lineRule="auto"/>
              <w:jc w:val="both"/>
              <w:rPr>
                <w:rFonts w:cstheme="minorHAnsi"/>
              </w:rPr>
            </w:pPr>
          </w:p>
        </w:tc>
      </w:tr>
    </w:tbl>
    <w:p w14:paraId="7C01132E" w14:textId="77777777" w:rsidR="00605BBE" w:rsidRPr="004D0AEB" w:rsidRDefault="00605BBE" w:rsidP="00605BBE">
      <w:pPr>
        <w:spacing w:after="0" w:line="240" w:lineRule="auto"/>
        <w:jc w:val="both"/>
        <w:rPr>
          <w:rFonts w:cstheme="minorHAnsi"/>
          <w:i/>
          <w:iCs/>
        </w:rPr>
      </w:pPr>
      <w:r w:rsidRPr="004D0AEB">
        <w:rPr>
          <w:rFonts w:cstheme="minorHAnsi"/>
          <w:i/>
          <w:iCs/>
        </w:rPr>
        <w:t>Pastaba: subtiekėjai ir ūkio subjektai, kurių pajėgumais remiamasi, nelaikomi ūkio subjektų grupės nariais.</w:t>
      </w:r>
    </w:p>
    <w:p w14:paraId="5049C266" w14:textId="77777777" w:rsidR="00605BBE" w:rsidRPr="004D0AEB" w:rsidRDefault="00605BBE" w:rsidP="00605BBE">
      <w:pPr>
        <w:spacing w:after="0" w:line="240" w:lineRule="auto"/>
        <w:jc w:val="both"/>
        <w:rPr>
          <w:rFonts w:cstheme="minorHAnsi"/>
          <w:i/>
          <w:iCs/>
        </w:rPr>
      </w:pPr>
    </w:p>
    <w:p w14:paraId="5BF8E17C" w14:textId="53B07D63" w:rsidR="00605BBE" w:rsidRDefault="00605BBE" w:rsidP="00056832">
      <w:pPr>
        <w:keepNext/>
        <w:numPr>
          <w:ilvl w:val="0"/>
          <w:numId w:val="30"/>
        </w:numPr>
        <w:tabs>
          <w:tab w:val="left" w:pos="284"/>
        </w:tabs>
        <w:spacing w:before="60" w:after="60" w:line="240" w:lineRule="auto"/>
        <w:contextualSpacing/>
        <w:jc w:val="center"/>
        <w:outlineLvl w:val="0"/>
        <w:rPr>
          <w:rFonts w:cstheme="minorHAnsi"/>
          <w:b/>
          <w:bCs/>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7028803"/>
      <w:bookmarkStart w:id="76" w:name="_Toc138058264"/>
      <w:bookmarkStart w:id="77" w:name="_Toc139444510"/>
      <w:bookmarkStart w:id="78" w:name="_Toc144467495"/>
      <w:bookmarkStart w:id="79" w:name="_Toc153373660"/>
      <w:bookmarkStart w:id="80" w:name="_Toc216773812"/>
      <w:bookmarkStart w:id="81" w:name="_Toc220341573"/>
      <w:bookmarkStart w:id="82" w:name="_Hlk77171628"/>
      <w:bookmarkStart w:id="83" w:name="_Toc226454673"/>
      <w:r w:rsidRPr="00605BBE">
        <w:rPr>
          <w:rFonts w:cstheme="minorHAnsi"/>
          <w:b/>
          <w:bCs/>
        </w:rPr>
        <w:t>INFORMACIJA APIE SUBTIEKĖJUS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3"/>
      <w:r w:rsidRPr="00605BBE">
        <w:rPr>
          <w:rFonts w:cstheme="minorHAnsi"/>
          <w:b/>
          <w:bCs/>
        </w:rPr>
        <w:t xml:space="preserve"> </w:t>
      </w:r>
      <w:bookmarkEnd w:id="81"/>
    </w:p>
    <w:p w14:paraId="548830B7" w14:textId="77777777" w:rsidR="00E64472" w:rsidRPr="00605BBE" w:rsidRDefault="00E64472" w:rsidP="00E64472">
      <w:pPr>
        <w:keepNext/>
        <w:tabs>
          <w:tab w:val="left" w:pos="284"/>
        </w:tabs>
        <w:spacing w:before="60" w:after="60" w:line="240" w:lineRule="auto"/>
        <w:ind w:left="1080"/>
        <w:contextualSpacing/>
        <w:outlineLvl w:val="0"/>
        <w:rPr>
          <w:rFonts w:cstheme="minorHAnsi"/>
          <w:b/>
          <w:bCs/>
        </w:rPr>
      </w:pPr>
    </w:p>
    <w:bookmarkEnd w:id="82"/>
    <w:p w14:paraId="6956BA99" w14:textId="2FCCE083" w:rsidR="00605BBE" w:rsidRPr="004D0AEB" w:rsidRDefault="00605BBE" w:rsidP="00E64472">
      <w:pPr>
        <w:tabs>
          <w:tab w:val="left" w:pos="709"/>
        </w:tabs>
        <w:spacing w:after="0" w:line="240" w:lineRule="auto"/>
        <w:jc w:val="both"/>
        <w:rPr>
          <w:rFonts w:cstheme="minorHAnsi"/>
        </w:rPr>
      </w:pPr>
      <w:r w:rsidRPr="004D0AEB">
        <w:rPr>
          <w:rFonts w:cstheme="minorHAnsi"/>
        </w:rPr>
        <w:t xml:space="preserve">Tiekėjas pasiūlyme privalo išviešinti </w:t>
      </w:r>
      <w:r>
        <w:rPr>
          <w:rFonts w:cstheme="minorHAnsi"/>
        </w:rPr>
        <w:t xml:space="preserve">žinomus </w:t>
      </w:r>
      <w:r w:rsidRPr="004D0AEB">
        <w:rPr>
          <w:rFonts w:cstheme="minorHAnsi"/>
        </w:rPr>
        <w:t>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605BBE" w:rsidRPr="004D0AEB" w14:paraId="026D5834" w14:textId="77777777" w:rsidTr="009F055F">
        <w:trPr>
          <w:trHeight w:val="369"/>
        </w:trPr>
        <w:tc>
          <w:tcPr>
            <w:tcW w:w="5082" w:type="dxa"/>
          </w:tcPr>
          <w:p w14:paraId="3F416FAD" w14:textId="77777777" w:rsidR="00605BBE" w:rsidRPr="004D0AEB" w:rsidRDefault="00605BBE" w:rsidP="009F055F">
            <w:pPr>
              <w:spacing w:after="0" w:line="240" w:lineRule="auto"/>
              <w:jc w:val="both"/>
              <w:rPr>
                <w:rFonts w:cstheme="minorHAnsi"/>
              </w:rPr>
            </w:pPr>
            <w:r w:rsidRPr="004D0AEB">
              <w:rPr>
                <w:rFonts w:cstheme="minorHAnsi"/>
                <w:b/>
                <w:bCs/>
              </w:rPr>
              <w:t>Subtiekėjo (-ų)</w:t>
            </w:r>
            <w:r w:rsidRPr="004D0AEB">
              <w:rPr>
                <w:rFonts w:cstheme="minorHAnsi"/>
              </w:rPr>
              <w:t xml:space="preserve"> pavadinimas (-ai)</w:t>
            </w:r>
          </w:p>
        </w:tc>
        <w:tc>
          <w:tcPr>
            <w:tcW w:w="4836" w:type="dxa"/>
          </w:tcPr>
          <w:p w14:paraId="4C660F7F" w14:textId="77777777" w:rsidR="00605BBE" w:rsidRPr="004D0AEB" w:rsidRDefault="00605BBE" w:rsidP="009F055F">
            <w:pPr>
              <w:spacing w:after="0" w:line="240" w:lineRule="auto"/>
              <w:jc w:val="both"/>
              <w:rPr>
                <w:rFonts w:cstheme="minorHAnsi"/>
              </w:rPr>
            </w:pPr>
          </w:p>
        </w:tc>
      </w:tr>
      <w:tr w:rsidR="00605BBE" w:rsidRPr="004D0AEB" w14:paraId="1C92C435" w14:textId="77777777" w:rsidTr="009F055F">
        <w:trPr>
          <w:trHeight w:val="277"/>
        </w:trPr>
        <w:tc>
          <w:tcPr>
            <w:tcW w:w="5082" w:type="dxa"/>
          </w:tcPr>
          <w:p w14:paraId="37DD66EF" w14:textId="77777777" w:rsidR="00605BBE" w:rsidRPr="004D0AEB" w:rsidRDefault="00605BBE" w:rsidP="009F055F">
            <w:pPr>
              <w:spacing w:after="0" w:line="240" w:lineRule="auto"/>
              <w:jc w:val="both"/>
              <w:rPr>
                <w:rFonts w:cstheme="minorHAnsi"/>
              </w:rPr>
            </w:pPr>
            <w:r w:rsidRPr="004D0AEB">
              <w:rPr>
                <w:rFonts w:cstheme="minorHAnsi"/>
              </w:rPr>
              <w:t>Subtiekėjo (-ų) adresas (-ai)</w:t>
            </w:r>
          </w:p>
        </w:tc>
        <w:tc>
          <w:tcPr>
            <w:tcW w:w="4836" w:type="dxa"/>
          </w:tcPr>
          <w:p w14:paraId="43C2A077" w14:textId="77777777" w:rsidR="00605BBE" w:rsidRPr="004D0AEB" w:rsidRDefault="00605BBE" w:rsidP="009F055F">
            <w:pPr>
              <w:spacing w:after="0" w:line="240" w:lineRule="auto"/>
              <w:jc w:val="both"/>
              <w:rPr>
                <w:rFonts w:cstheme="minorHAnsi"/>
              </w:rPr>
            </w:pPr>
          </w:p>
        </w:tc>
      </w:tr>
      <w:tr w:rsidR="00605BBE" w:rsidRPr="004D0AEB" w14:paraId="3C6DE98D" w14:textId="77777777" w:rsidTr="009F055F">
        <w:trPr>
          <w:trHeight w:val="277"/>
        </w:trPr>
        <w:tc>
          <w:tcPr>
            <w:tcW w:w="5082" w:type="dxa"/>
          </w:tcPr>
          <w:p w14:paraId="457DE9F7" w14:textId="77777777" w:rsidR="00605BBE" w:rsidRPr="004D0AEB" w:rsidRDefault="00605BBE" w:rsidP="009F055F">
            <w:pPr>
              <w:spacing w:after="0" w:line="240" w:lineRule="auto"/>
              <w:jc w:val="both"/>
              <w:rPr>
                <w:rFonts w:cstheme="minorHAnsi"/>
              </w:rPr>
            </w:pPr>
            <w:r w:rsidRPr="004D0AEB">
              <w:rPr>
                <w:rFonts w:cstheme="minorHAnsi"/>
              </w:rPr>
              <w:t>Subtiekėjo (-ų) kodas (-ai)</w:t>
            </w:r>
          </w:p>
        </w:tc>
        <w:tc>
          <w:tcPr>
            <w:tcW w:w="4836" w:type="dxa"/>
          </w:tcPr>
          <w:p w14:paraId="0A8571DD" w14:textId="77777777" w:rsidR="00605BBE" w:rsidRPr="004D0AEB" w:rsidRDefault="00605BBE" w:rsidP="009F055F">
            <w:pPr>
              <w:spacing w:after="0" w:line="240" w:lineRule="auto"/>
              <w:jc w:val="both"/>
              <w:rPr>
                <w:rFonts w:cstheme="minorHAnsi"/>
              </w:rPr>
            </w:pPr>
          </w:p>
        </w:tc>
      </w:tr>
      <w:tr w:rsidR="00605BBE" w:rsidRPr="004D0AEB" w14:paraId="74010A9B" w14:textId="77777777" w:rsidTr="009F055F">
        <w:trPr>
          <w:trHeight w:val="1094"/>
        </w:trPr>
        <w:tc>
          <w:tcPr>
            <w:tcW w:w="5082" w:type="dxa"/>
          </w:tcPr>
          <w:p w14:paraId="5FA59DE3" w14:textId="77777777" w:rsidR="00605BBE" w:rsidRPr="004D0AEB" w:rsidRDefault="00605BBE" w:rsidP="009F055F">
            <w:pPr>
              <w:spacing w:after="0" w:line="240" w:lineRule="auto"/>
              <w:jc w:val="both"/>
              <w:rPr>
                <w:rFonts w:cstheme="minorHAnsi"/>
              </w:rPr>
            </w:pPr>
            <w:r w:rsidRPr="004D0AEB">
              <w:rPr>
                <w:rFonts w:cstheme="minorHAnsi"/>
              </w:rPr>
              <w:t>Įsipareigojimų dalis (nurodant konkrečius pagal pirkimo sutartį prisiimamus įsipareigojimus), kuriai ketinama pasitelkti subtiekėją (-</w:t>
            </w:r>
            <w:proofErr w:type="spellStart"/>
            <w:r w:rsidRPr="004D0AEB">
              <w:rPr>
                <w:rFonts w:cstheme="minorHAnsi"/>
              </w:rPr>
              <w:t>us</w:t>
            </w:r>
            <w:proofErr w:type="spellEnd"/>
            <w:r w:rsidRPr="004D0AEB">
              <w:rPr>
                <w:rFonts w:cstheme="minorHAnsi"/>
              </w:rPr>
              <w:t>) ir procentinė dalis nuo pasiūlymo kainos</w:t>
            </w:r>
          </w:p>
        </w:tc>
        <w:tc>
          <w:tcPr>
            <w:tcW w:w="4836" w:type="dxa"/>
          </w:tcPr>
          <w:p w14:paraId="6FA6FB3B" w14:textId="77777777" w:rsidR="00605BBE" w:rsidRPr="004D0AEB" w:rsidRDefault="00605BBE" w:rsidP="009F055F">
            <w:pPr>
              <w:spacing w:after="0" w:line="240" w:lineRule="auto"/>
              <w:jc w:val="both"/>
              <w:rPr>
                <w:rFonts w:cstheme="minorHAnsi"/>
              </w:rPr>
            </w:pPr>
          </w:p>
        </w:tc>
      </w:tr>
    </w:tbl>
    <w:p w14:paraId="44065D9C" w14:textId="776C43CB" w:rsidR="00605BBE" w:rsidRPr="00605BBE" w:rsidRDefault="00605BBE" w:rsidP="00605BBE">
      <w:pPr>
        <w:tabs>
          <w:tab w:val="left" w:pos="709"/>
        </w:tabs>
        <w:spacing w:line="240" w:lineRule="auto"/>
        <w:jc w:val="both"/>
        <w:rPr>
          <w:rFonts w:cstheme="minorHAnsi"/>
          <w:bCs/>
          <w:i/>
          <w:iCs/>
        </w:rPr>
      </w:pPr>
      <w:r w:rsidRPr="004D0AEB">
        <w:rPr>
          <w:rFonts w:cstheme="minorHAnsi"/>
          <w:i/>
          <w:iCs/>
        </w:rPr>
        <w:t>Pastaba:</w:t>
      </w:r>
      <w:r w:rsidRPr="004D0AEB">
        <w:rPr>
          <w:rFonts w:cstheme="minorHAnsi"/>
          <w:b/>
          <w:bCs/>
        </w:rPr>
        <w:t xml:space="preserve"> </w:t>
      </w:r>
      <w:r w:rsidRPr="004D0AEB">
        <w:rPr>
          <w:rFonts w:cstheme="minorHAnsi"/>
          <w:b/>
          <w:bCs/>
          <w:i/>
          <w:iCs/>
        </w:rPr>
        <w:t xml:space="preserve">Subtiekėjas - </w:t>
      </w:r>
      <w:r w:rsidRPr="004D0AEB">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84" w:name="_Toc133491397"/>
      <w:bookmarkStart w:id="85" w:name="_Toc137028804"/>
      <w:bookmarkStart w:id="86" w:name="_Toc153373662"/>
    </w:p>
    <w:p w14:paraId="4341F07B" w14:textId="77777777" w:rsidR="00605BBE" w:rsidRDefault="00605BBE" w:rsidP="00605BBE">
      <w:pPr>
        <w:keepNext/>
        <w:numPr>
          <w:ilvl w:val="0"/>
          <w:numId w:val="30"/>
        </w:numPr>
        <w:tabs>
          <w:tab w:val="left" w:pos="284"/>
        </w:tabs>
        <w:spacing w:before="60" w:after="60" w:line="240" w:lineRule="auto"/>
        <w:ind w:left="0" w:firstLine="567"/>
        <w:contextualSpacing/>
        <w:jc w:val="center"/>
        <w:outlineLvl w:val="0"/>
        <w:rPr>
          <w:rFonts w:cstheme="minorHAnsi"/>
          <w:b/>
          <w:bCs/>
        </w:rPr>
      </w:pPr>
      <w:bookmarkStart w:id="87" w:name="_Toc216773813"/>
      <w:bookmarkStart w:id="88" w:name="_Toc220341575"/>
      <w:bookmarkStart w:id="89" w:name="_Toc226454674"/>
      <w:r w:rsidRPr="004D0AEB">
        <w:rPr>
          <w:rFonts w:cstheme="minorHAnsi"/>
          <w:b/>
          <w:bCs/>
        </w:rPr>
        <w:t>PASIŪLYMO KAINA</w:t>
      </w:r>
      <w:bookmarkEnd w:id="84"/>
      <w:bookmarkEnd w:id="85"/>
      <w:bookmarkEnd w:id="86"/>
      <w:bookmarkEnd w:id="87"/>
      <w:bookmarkEnd w:id="88"/>
      <w:bookmarkEnd w:id="89"/>
    </w:p>
    <w:p w14:paraId="53B36B1C" w14:textId="77777777" w:rsidR="00605BBE" w:rsidRPr="004D0AEB" w:rsidRDefault="00605BBE" w:rsidP="00605BBE">
      <w:pPr>
        <w:keepNext/>
        <w:tabs>
          <w:tab w:val="left" w:pos="284"/>
        </w:tabs>
        <w:spacing w:before="60" w:after="60" w:line="240" w:lineRule="auto"/>
        <w:ind w:left="567"/>
        <w:contextualSpacing/>
        <w:outlineLvl w:val="0"/>
        <w:rPr>
          <w:rFonts w:cstheme="minorHAnsi"/>
          <w:b/>
          <w:bCs/>
        </w:rPr>
      </w:pPr>
    </w:p>
    <w:p w14:paraId="2520F581" w14:textId="77777777" w:rsidR="00605BBE" w:rsidRPr="004D0AEB" w:rsidRDefault="00605BBE" w:rsidP="00605BBE">
      <w:pPr>
        <w:spacing w:after="0" w:line="240" w:lineRule="auto"/>
        <w:jc w:val="both"/>
        <w:rPr>
          <w:rFonts w:cstheme="minorHAnsi"/>
        </w:rPr>
      </w:pPr>
      <w:r w:rsidRPr="004D0AEB">
        <w:rPr>
          <w:rFonts w:cstheme="minorHAnsi"/>
        </w:rPr>
        <w:t>Pasiūlymo kaina eurais, pagal kurią bus nustatomas laimėjęs pasiūlymas: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8"/>
        <w:gridCol w:w="1275"/>
        <w:gridCol w:w="1418"/>
      </w:tblGrid>
      <w:tr w:rsidR="00605BBE" w:rsidRPr="004D0AEB" w14:paraId="6EAB9B84" w14:textId="77777777" w:rsidTr="009F055F">
        <w:trPr>
          <w:trHeight w:val="552"/>
          <w:jc w:val="center"/>
        </w:trPr>
        <w:tc>
          <w:tcPr>
            <w:tcW w:w="5807" w:type="dxa"/>
            <w:tcBorders>
              <w:top w:val="single" w:sz="4" w:space="0" w:color="auto"/>
              <w:left w:val="single" w:sz="4" w:space="0" w:color="auto"/>
              <w:bottom w:val="single" w:sz="4" w:space="0" w:color="auto"/>
              <w:right w:val="single" w:sz="4" w:space="0" w:color="auto"/>
            </w:tcBorders>
            <w:vAlign w:val="center"/>
          </w:tcPr>
          <w:p w14:paraId="7C7711A7" w14:textId="35BE15D3" w:rsidR="00605BBE" w:rsidRPr="004D0AEB" w:rsidRDefault="00605BBE" w:rsidP="009F055F">
            <w:pPr>
              <w:spacing w:after="0" w:line="240" w:lineRule="auto"/>
              <w:jc w:val="center"/>
              <w:rPr>
                <w:rFonts w:eastAsia="Times New Roman" w:cstheme="minorHAnsi"/>
                <w:b/>
                <w:color w:val="000000"/>
                <w:lang w:eastAsia="en-US"/>
              </w:rPr>
            </w:pPr>
            <w:r>
              <w:rPr>
                <w:rFonts w:eastAsia="Times New Roman" w:cstheme="minorHAnsi"/>
                <w:b/>
                <w:color w:val="000000"/>
                <w:lang w:eastAsia="en-US"/>
              </w:rPr>
              <w:t>Paslaugų</w:t>
            </w:r>
            <w:r w:rsidRPr="004D0AEB">
              <w:rPr>
                <w:rFonts w:eastAsia="Times New Roman" w:cstheme="minorHAnsi"/>
                <w:b/>
                <w:color w:val="000000"/>
                <w:lang w:eastAsia="en-US"/>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EED31EB" w14:textId="77777777" w:rsidR="00605BBE" w:rsidRPr="004D0AEB" w:rsidRDefault="00605BBE" w:rsidP="009F055F">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6CA1071E" w14:textId="079E3EF2" w:rsidR="00605BBE" w:rsidRPr="004D0AEB" w:rsidRDefault="00605BBE" w:rsidP="009F055F">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PVM (</w:t>
            </w:r>
            <w:r w:rsidR="00F64FA8">
              <w:rPr>
                <w:rFonts w:eastAsia="Times New Roman" w:cstheme="minorHAnsi"/>
                <w:b/>
                <w:lang w:eastAsia="en-US"/>
              </w:rPr>
              <w:t>__</w:t>
            </w:r>
            <w:r w:rsidRPr="004D0AEB">
              <w:rPr>
                <w:rFonts w:eastAsia="Times New Roman" w:cstheme="minorHAnsi"/>
                <w:b/>
                <w:lang w:eastAsia="en-US"/>
              </w:rPr>
              <w:t xml:space="preserve"> </w:t>
            </w:r>
            <w:r w:rsidRPr="004D0AEB">
              <w:rPr>
                <w:rFonts w:eastAsia="Times New Roman" w:cstheme="minorHAnsi"/>
                <w:b/>
                <w:color w:val="000000"/>
                <w:lang w:eastAsia="en-US"/>
              </w:rPr>
              <w:t>%), Eur</w:t>
            </w:r>
          </w:p>
        </w:tc>
        <w:tc>
          <w:tcPr>
            <w:tcW w:w="1418" w:type="dxa"/>
            <w:tcBorders>
              <w:top w:val="single" w:sz="4" w:space="0" w:color="auto"/>
              <w:left w:val="single" w:sz="4" w:space="0" w:color="auto"/>
              <w:bottom w:val="single" w:sz="4" w:space="0" w:color="auto"/>
              <w:right w:val="single" w:sz="4" w:space="0" w:color="auto"/>
            </w:tcBorders>
            <w:vAlign w:val="center"/>
          </w:tcPr>
          <w:p w14:paraId="789B08C0" w14:textId="77777777" w:rsidR="00605BBE" w:rsidRPr="004D0AEB" w:rsidRDefault="00605BBE" w:rsidP="009F055F">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 xml:space="preserve">Bendra pasiūlymo kaina, Eur su PVM </w:t>
            </w:r>
            <w:r w:rsidRPr="004D0AEB">
              <w:rPr>
                <w:rFonts w:eastAsia="Times New Roman" w:cstheme="minorHAnsi"/>
                <w:b/>
                <w:i/>
                <w:color w:val="000000"/>
                <w:lang w:eastAsia="en-US"/>
              </w:rPr>
              <w:t>(2+3)</w:t>
            </w:r>
          </w:p>
        </w:tc>
      </w:tr>
      <w:tr w:rsidR="00605BBE" w:rsidRPr="004D0AEB" w14:paraId="0D8C0C7C" w14:textId="77777777" w:rsidTr="009F055F">
        <w:trPr>
          <w:trHeight w:val="276"/>
          <w:jc w:val="center"/>
        </w:trPr>
        <w:tc>
          <w:tcPr>
            <w:tcW w:w="5807" w:type="dxa"/>
            <w:tcBorders>
              <w:top w:val="single" w:sz="4" w:space="0" w:color="auto"/>
              <w:left w:val="single" w:sz="4" w:space="0" w:color="auto"/>
              <w:bottom w:val="single" w:sz="4" w:space="0" w:color="auto"/>
              <w:right w:val="single" w:sz="4" w:space="0" w:color="auto"/>
            </w:tcBorders>
            <w:vAlign w:val="center"/>
          </w:tcPr>
          <w:p w14:paraId="487A1B34" w14:textId="77777777" w:rsidR="00605BBE" w:rsidRPr="004D0AEB" w:rsidRDefault="00605BBE" w:rsidP="009F055F">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F72644C" w14:textId="77777777" w:rsidR="00605BBE" w:rsidRPr="004D0AEB" w:rsidRDefault="00605BBE" w:rsidP="009F055F">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14:paraId="327E793F" w14:textId="77777777" w:rsidR="00605BBE" w:rsidRPr="004D0AEB" w:rsidRDefault="00605BBE" w:rsidP="009F055F">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8FE4439" w14:textId="77777777" w:rsidR="00605BBE" w:rsidRPr="004D0AEB" w:rsidRDefault="00605BBE" w:rsidP="009F055F">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4</w:t>
            </w:r>
          </w:p>
        </w:tc>
      </w:tr>
      <w:tr w:rsidR="00605BBE" w:rsidRPr="004D0AEB" w14:paraId="7CED6AAC" w14:textId="77777777" w:rsidTr="009F055F">
        <w:trPr>
          <w:trHeight w:val="274"/>
          <w:jc w:val="center"/>
        </w:trPr>
        <w:tc>
          <w:tcPr>
            <w:tcW w:w="5807" w:type="dxa"/>
            <w:tcBorders>
              <w:top w:val="single" w:sz="4" w:space="0" w:color="auto"/>
              <w:left w:val="single" w:sz="4" w:space="0" w:color="auto"/>
              <w:bottom w:val="single" w:sz="4" w:space="0" w:color="auto"/>
              <w:right w:val="single" w:sz="4" w:space="0" w:color="auto"/>
            </w:tcBorders>
          </w:tcPr>
          <w:p w14:paraId="50C7B95A" w14:textId="69B6EFC8" w:rsidR="00605BBE" w:rsidRPr="004D0AEB" w:rsidRDefault="00605BBE" w:rsidP="009F055F">
            <w:pPr>
              <w:spacing w:after="0" w:line="240" w:lineRule="auto"/>
              <w:jc w:val="both"/>
              <w:rPr>
                <w:rFonts w:eastAsia="Times New Roman" w:cstheme="minorHAnsi"/>
                <w:bCs/>
                <w:lang w:eastAsia="en-US"/>
              </w:rPr>
            </w:pPr>
            <w:r w:rsidRPr="00605BBE">
              <w:rPr>
                <w:rFonts w:eastAsia="Times New Roman" w:cstheme="minorHAnsi"/>
                <w:bCs/>
                <w:lang w:eastAsia="en-US"/>
              </w:rPr>
              <w:lastRenderedPageBreak/>
              <w:t>SANDĖLIAVIMO AIKŠTELĖS SU PRIKLAUSINIAIS STATYBOS PROJEKTAVIMAS</w:t>
            </w:r>
          </w:p>
        </w:tc>
        <w:tc>
          <w:tcPr>
            <w:tcW w:w="1418" w:type="dxa"/>
            <w:tcBorders>
              <w:top w:val="single" w:sz="4" w:space="0" w:color="auto"/>
              <w:left w:val="single" w:sz="4" w:space="0" w:color="auto"/>
              <w:bottom w:val="single" w:sz="4" w:space="0" w:color="auto"/>
              <w:right w:val="single" w:sz="4" w:space="0" w:color="auto"/>
            </w:tcBorders>
          </w:tcPr>
          <w:p w14:paraId="191E9667" w14:textId="77777777" w:rsidR="00605BBE" w:rsidRPr="004D0AEB" w:rsidRDefault="00605BBE" w:rsidP="009F055F">
            <w:pPr>
              <w:widowControl w:val="0"/>
              <w:tabs>
                <w:tab w:val="left" w:pos="7545"/>
              </w:tabs>
              <w:autoSpaceDE w:val="0"/>
              <w:autoSpaceDN w:val="0"/>
              <w:adjustRightInd w:val="0"/>
              <w:spacing w:after="0" w:line="240" w:lineRule="auto"/>
              <w:ind w:right="6"/>
              <w:jc w:val="both"/>
              <w:rPr>
                <w:rFonts w:eastAsia="Times New Roman" w:cstheme="minorHAnsi"/>
              </w:rPr>
            </w:pPr>
          </w:p>
        </w:tc>
        <w:tc>
          <w:tcPr>
            <w:tcW w:w="1275" w:type="dxa"/>
            <w:tcBorders>
              <w:top w:val="single" w:sz="4" w:space="0" w:color="auto"/>
              <w:left w:val="single" w:sz="4" w:space="0" w:color="auto"/>
              <w:bottom w:val="single" w:sz="4" w:space="0" w:color="auto"/>
              <w:right w:val="single" w:sz="4" w:space="0" w:color="auto"/>
            </w:tcBorders>
          </w:tcPr>
          <w:p w14:paraId="457CA5B0" w14:textId="77777777" w:rsidR="00605BBE" w:rsidRPr="004D0AEB" w:rsidRDefault="00605BBE" w:rsidP="009F055F">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1418" w:type="dxa"/>
            <w:tcBorders>
              <w:top w:val="single" w:sz="4" w:space="0" w:color="auto"/>
              <w:left w:val="single" w:sz="4" w:space="0" w:color="auto"/>
              <w:bottom w:val="single" w:sz="4" w:space="0" w:color="auto"/>
              <w:right w:val="single" w:sz="4" w:space="0" w:color="auto"/>
            </w:tcBorders>
          </w:tcPr>
          <w:p w14:paraId="59ED3A96" w14:textId="77777777" w:rsidR="00605BBE" w:rsidRPr="004D0AEB" w:rsidRDefault="00605BBE" w:rsidP="009F055F">
            <w:pPr>
              <w:widowControl w:val="0"/>
              <w:tabs>
                <w:tab w:val="left" w:pos="7545"/>
              </w:tabs>
              <w:autoSpaceDE w:val="0"/>
              <w:autoSpaceDN w:val="0"/>
              <w:adjustRightInd w:val="0"/>
              <w:spacing w:after="0" w:line="240" w:lineRule="auto"/>
              <w:ind w:right="6"/>
              <w:rPr>
                <w:rFonts w:eastAsia="Times New Roman" w:cstheme="minorHAnsi"/>
              </w:rPr>
            </w:pPr>
          </w:p>
        </w:tc>
      </w:tr>
    </w:tbl>
    <w:p w14:paraId="3B22550D" w14:textId="77777777" w:rsidR="00605BBE" w:rsidRPr="004D0AEB" w:rsidRDefault="00605BBE" w:rsidP="00605BBE">
      <w:pPr>
        <w:spacing w:after="0" w:line="240" w:lineRule="auto"/>
        <w:jc w:val="both"/>
        <w:rPr>
          <w:rFonts w:cstheme="minorHAnsi"/>
          <w:b/>
          <w:u w:val="single"/>
        </w:rPr>
      </w:pPr>
    </w:p>
    <w:p w14:paraId="2F25A446" w14:textId="77777777" w:rsidR="00605BBE" w:rsidRPr="004D0AEB" w:rsidRDefault="00605BBE" w:rsidP="00605BBE">
      <w:pPr>
        <w:spacing w:after="0" w:line="240" w:lineRule="auto"/>
        <w:jc w:val="both"/>
        <w:rPr>
          <w:rFonts w:cstheme="minorHAnsi"/>
        </w:rPr>
      </w:pPr>
      <w:r w:rsidRPr="004D0AEB">
        <w:rPr>
          <w:rFonts w:cstheme="minorHAnsi"/>
          <w:b/>
          <w:bCs/>
        </w:rPr>
        <w:t>Bendra pasiūlymo kaina</w:t>
      </w:r>
      <w:r w:rsidRPr="004D0AEB">
        <w:rPr>
          <w:rFonts w:cstheme="minorHAnsi"/>
        </w:rPr>
        <w:t xml:space="preserve"> (žodžiais) su PVM yra: .....................................................................eurų.</w:t>
      </w:r>
    </w:p>
    <w:p w14:paraId="521BCF05" w14:textId="77777777" w:rsidR="00605BBE" w:rsidRPr="004D0AEB" w:rsidRDefault="00605BBE" w:rsidP="00605BBE">
      <w:pPr>
        <w:spacing w:after="0" w:line="240" w:lineRule="auto"/>
        <w:jc w:val="both"/>
        <w:rPr>
          <w:rFonts w:cstheme="minorHAnsi"/>
        </w:rPr>
      </w:pPr>
      <w:r w:rsidRPr="004D0AEB">
        <w:rPr>
          <w:rFonts w:cstheme="minorHAnsi"/>
        </w:rPr>
        <w:t>Jei tiekėjas yra ne PVM mokėtojas, jis laukelių, kuriuose yra nurodomas PVM, nepildo ir nurodo priežastis, dėl kurių PVM nemoka: ______________________________________________</w:t>
      </w:r>
    </w:p>
    <w:p w14:paraId="0FE1D87F" w14:textId="79C51CA2" w:rsidR="00605BBE" w:rsidRDefault="00605BBE" w:rsidP="00605BBE">
      <w:pPr>
        <w:spacing w:after="0" w:line="240" w:lineRule="auto"/>
        <w:jc w:val="both"/>
        <w:rPr>
          <w:rFonts w:cstheme="minorHAnsi"/>
        </w:rPr>
      </w:pPr>
      <w:r w:rsidRPr="004D0AEB">
        <w:rPr>
          <w:rFonts w:cstheme="minorHAnsi"/>
        </w:rPr>
        <w:t>Siūlom</w:t>
      </w:r>
      <w:r>
        <w:rPr>
          <w:rFonts w:cstheme="minorHAnsi"/>
        </w:rPr>
        <w:t xml:space="preserve">os paslaugos </w:t>
      </w:r>
      <w:r w:rsidRPr="004D0AEB">
        <w:rPr>
          <w:rFonts w:cstheme="minorHAnsi"/>
        </w:rPr>
        <w:t>visiškai atitinka pirkimo dokumentuose nurodytus reikalavimus.</w:t>
      </w:r>
    </w:p>
    <w:p w14:paraId="3148E828" w14:textId="59502D24" w:rsidR="00605BBE" w:rsidRPr="004D0AEB" w:rsidRDefault="00605BBE" w:rsidP="00605BBE">
      <w:pPr>
        <w:spacing w:after="0" w:line="240" w:lineRule="auto"/>
        <w:jc w:val="both"/>
        <w:rPr>
          <w:rFonts w:cstheme="minorHAnsi"/>
          <w:b/>
          <w:bCs/>
          <w:color w:val="000000" w:themeColor="text1"/>
          <w:u w:val="single"/>
        </w:rPr>
      </w:pPr>
      <w:r w:rsidRPr="00BF4F5A">
        <w:rPr>
          <w:rFonts w:cstheme="minorHAnsi"/>
          <w:b/>
          <w:bCs/>
          <w:color w:val="EE0000"/>
          <w:u w:val="single"/>
        </w:rPr>
        <w:t>Jeigu tiekėjo siūloma bendra pasiūlymo kaina (</w:t>
      </w:r>
      <w:r>
        <w:rPr>
          <w:rFonts w:cstheme="minorHAnsi"/>
          <w:b/>
          <w:bCs/>
          <w:color w:val="EE0000"/>
          <w:u w:val="single"/>
        </w:rPr>
        <w:t xml:space="preserve">Eur </w:t>
      </w:r>
      <w:r w:rsidRPr="00BF4F5A">
        <w:rPr>
          <w:rFonts w:cstheme="minorHAnsi"/>
          <w:b/>
          <w:bCs/>
          <w:color w:val="EE0000"/>
          <w:u w:val="single"/>
        </w:rPr>
        <w:t xml:space="preserve">su PVM) bus didesnė nei </w:t>
      </w:r>
      <w:r w:rsidRPr="00605BBE">
        <w:rPr>
          <w:rFonts w:cstheme="minorHAnsi"/>
          <w:b/>
          <w:bCs/>
          <w:color w:val="EE0000"/>
          <w:u w:val="single"/>
        </w:rPr>
        <w:t xml:space="preserve">82280,00 </w:t>
      </w:r>
      <w:r w:rsidRPr="00BF4F5A">
        <w:rPr>
          <w:rFonts w:cstheme="minorHAnsi"/>
          <w:b/>
          <w:bCs/>
          <w:color w:val="EE0000"/>
          <w:u w:val="single"/>
        </w:rPr>
        <w:t>Eur, pasiūlymas bus atmestas kaip neatitinkantis pirkimo dokumentų reikalavimų</w:t>
      </w:r>
      <w:r w:rsidRPr="004D0AEB">
        <w:rPr>
          <w:rFonts w:cstheme="minorHAnsi"/>
          <w:b/>
          <w:bCs/>
          <w:color w:val="000000" w:themeColor="text1"/>
          <w:u w:val="single"/>
        </w:rPr>
        <w:t>.</w:t>
      </w:r>
    </w:p>
    <w:p w14:paraId="54FF17C1" w14:textId="77777777" w:rsidR="00605BBE" w:rsidRPr="004D0AEB" w:rsidRDefault="00605BBE" w:rsidP="00605BBE">
      <w:pPr>
        <w:spacing w:after="0" w:line="240" w:lineRule="auto"/>
        <w:jc w:val="both"/>
        <w:rPr>
          <w:rFonts w:cstheme="minorHAnsi"/>
        </w:rPr>
      </w:pPr>
    </w:p>
    <w:p w14:paraId="593F1D0E" w14:textId="77777777" w:rsidR="00605BBE" w:rsidRPr="00B72A69" w:rsidRDefault="00605BBE" w:rsidP="00605BBE">
      <w:pPr>
        <w:numPr>
          <w:ilvl w:val="0"/>
          <w:numId w:val="30"/>
        </w:numPr>
        <w:tabs>
          <w:tab w:val="left" w:pos="284"/>
        </w:tabs>
        <w:autoSpaceDE w:val="0"/>
        <w:autoSpaceDN w:val="0"/>
        <w:adjustRightInd w:val="0"/>
        <w:spacing w:after="0" w:line="240" w:lineRule="auto"/>
        <w:contextualSpacing/>
        <w:jc w:val="center"/>
        <w:rPr>
          <w:rFonts w:cstheme="minorHAnsi"/>
          <w:b/>
          <w:bCs/>
          <w:color w:val="000000" w:themeColor="text1"/>
        </w:rPr>
      </w:pPr>
      <w:r w:rsidRPr="00B72A69">
        <w:rPr>
          <w:rFonts w:cstheme="minorHAnsi"/>
          <w:b/>
          <w:bCs/>
          <w:color w:val="000000" w:themeColor="text1"/>
        </w:rPr>
        <w:t>KONFIDENCIALI INFORMACIJA</w:t>
      </w:r>
    </w:p>
    <w:tbl>
      <w:tblPr>
        <w:tblStyle w:val="Lentelstinklelis1"/>
        <w:tblW w:w="9872" w:type="dxa"/>
        <w:tblLayout w:type="fixed"/>
        <w:tblLook w:val="04A0" w:firstRow="1" w:lastRow="0" w:firstColumn="1" w:lastColumn="0" w:noHBand="0" w:noVBand="1"/>
      </w:tblPr>
      <w:tblGrid>
        <w:gridCol w:w="867"/>
        <w:gridCol w:w="4794"/>
        <w:gridCol w:w="2033"/>
        <w:gridCol w:w="2178"/>
      </w:tblGrid>
      <w:tr w:rsidR="00605BBE" w:rsidRPr="004D0AEB" w14:paraId="3C50780B" w14:textId="77777777" w:rsidTr="009F055F">
        <w:trPr>
          <w:trHeight w:val="810"/>
        </w:trPr>
        <w:tc>
          <w:tcPr>
            <w:tcW w:w="867" w:type="dxa"/>
            <w:shd w:val="clear" w:color="auto" w:fill="FFFFFF" w:themeFill="background1"/>
            <w:vAlign w:val="center"/>
          </w:tcPr>
          <w:p w14:paraId="654A8909" w14:textId="77777777" w:rsidR="00605BBE" w:rsidRPr="004D0AEB" w:rsidRDefault="00605BBE" w:rsidP="009F055F">
            <w:pPr>
              <w:jc w:val="center"/>
              <w:rPr>
                <w:rFonts w:asciiTheme="minorHAnsi" w:hAnsiTheme="minorHAnsi" w:cstheme="minorHAnsi"/>
                <w:b/>
                <w:bCs/>
                <w:sz w:val="21"/>
                <w:szCs w:val="21"/>
              </w:rPr>
            </w:pPr>
            <w:r w:rsidRPr="004D0AEB">
              <w:rPr>
                <w:rFonts w:asciiTheme="minorHAnsi" w:hAnsiTheme="minorHAnsi" w:cstheme="minorHAnsi"/>
                <w:b/>
                <w:bCs/>
                <w:sz w:val="21"/>
                <w:szCs w:val="21"/>
              </w:rPr>
              <w:t>Eil. Nr.</w:t>
            </w:r>
          </w:p>
        </w:tc>
        <w:tc>
          <w:tcPr>
            <w:tcW w:w="4794" w:type="dxa"/>
            <w:shd w:val="clear" w:color="auto" w:fill="FFFFFF" w:themeFill="background1"/>
            <w:vAlign w:val="center"/>
          </w:tcPr>
          <w:p w14:paraId="77780E22" w14:textId="77777777" w:rsidR="00605BBE" w:rsidRPr="004D0AEB" w:rsidRDefault="00605BBE" w:rsidP="009F055F">
            <w:pPr>
              <w:jc w:val="center"/>
              <w:rPr>
                <w:rFonts w:asciiTheme="minorHAnsi" w:hAnsiTheme="minorHAnsi" w:cstheme="minorHAnsi"/>
                <w:b/>
                <w:bCs/>
                <w:sz w:val="21"/>
                <w:szCs w:val="21"/>
              </w:rPr>
            </w:pPr>
            <w:r w:rsidRPr="004D0AEB">
              <w:rPr>
                <w:rFonts w:asciiTheme="minorHAnsi" w:hAnsiTheme="minorHAnsi" w:cstheme="minorHAnsi"/>
                <w:b/>
                <w:bCs/>
                <w:sz w:val="21"/>
                <w:szCs w:val="21"/>
              </w:rPr>
              <w:t>Dokumentas</w:t>
            </w:r>
          </w:p>
        </w:tc>
        <w:tc>
          <w:tcPr>
            <w:tcW w:w="2033" w:type="dxa"/>
            <w:shd w:val="clear" w:color="auto" w:fill="FFFFFF" w:themeFill="background1"/>
            <w:vAlign w:val="center"/>
          </w:tcPr>
          <w:p w14:paraId="53C335D2" w14:textId="77777777" w:rsidR="00605BBE" w:rsidRPr="004D0AEB" w:rsidRDefault="00605BBE" w:rsidP="009F055F">
            <w:pPr>
              <w:jc w:val="center"/>
              <w:rPr>
                <w:rFonts w:asciiTheme="minorHAnsi" w:hAnsiTheme="minorHAnsi" w:cstheme="minorHAnsi"/>
                <w:b/>
                <w:bCs/>
                <w:sz w:val="21"/>
                <w:szCs w:val="21"/>
              </w:rPr>
            </w:pPr>
            <w:r w:rsidRPr="004D0AEB">
              <w:rPr>
                <w:rFonts w:asciiTheme="minorHAnsi" w:hAnsiTheme="minorHAnsi" w:cstheme="minorHAnsi"/>
                <w:b/>
                <w:bCs/>
                <w:sz w:val="21"/>
                <w:szCs w:val="21"/>
              </w:rPr>
              <w:t>Ar dokumentas konfidencialus?</w:t>
            </w:r>
          </w:p>
          <w:p w14:paraId="02F4A2B8" w14:textId="77777777" w:rsidR="00605BBE" w:rsidRPr="004D0AEB" w:rsidRDefault="00605BBE" w:rsidP="009F055F">
            <w:pPr>
              <w:jc w:val="center"/>
              <w:rPr>
                <w:rFonts w:asciiTheme="minorHAnsi" w:hAnsiTheme="minorHAnsi" w:cstheme="minorHAnsi"/>
                <w:b/>
                <w:bCs/>
                <w:sz w:val="21"/>
                <w:szCs w:val="21"/>
              </w:rPr>
            </w:pPr>
            <w:r w:rsidRPr="004D0AEB">
              <w:rPr>
                <w:rFonts w:asciiTheme="minorHAnsi" w:hAnsiTheme="minorHAnsi" w:cstheme="minorHAnsi"/>
                <w:b/>
                <w:bCs/>
                <w:sz w:val="21"/>
                <w:szCs w:val="21"/>
              </w:rPr>
              <w:t>(Taip / Ne)</w:t>
            </w:r>
          </w:p>
        </w:tc>
        <w:tc>
          <w:tcPr>
            <w:tcW w:w="2178" w:type="dxa"/>
            <w:shd w:val="clear" w:color="auto" w:fill="FFFFFF" w:themeFill="background1"/>
            <w:vAlign w:val="center"/>
          </w:tcPr>
          <w:p w14:paraId="7E130FC2" w14:textId="77777777" w:rsidR="00605BBE" w:rsidRPr="004D0AEB" w:rsidRDefault="00605BBE" w:rsidP="009F055F">
            <w:pPr>
              <w:jc w:val="center"/>
              <w:rPr>
                <w:rFonts w:asciiTheme="minorHAnsi" w:hAnsiTheme="minorHAnsi" w:cstheme="minorHAnsi"/>
                <w:b/>
                <w:bCs/>
                <w:sz w:val="21"/>
                <w:szCs w:val="21"/>
              </w:rPr>
            </w:pPr>
            <w:r w:rsidRPr="004D0AEB">
              <w:rPr>
                <w:rFonts w:asciiTheme="minorHAnsi" w:hAnsiTheme="minorHAnsi" w:cstheme="minorHAnsi"/>
                <w:b/>
                <w:bCs/>
                <w:sz w:val="21"/>
                <w:szCs w:val="21"/>
              </w:rPr>
              <w:t>Paaiškinimas, kokia konkreti informacija dokumente yra konfidenciali</w:t>
            </w:r>
          </w:p>
        </w:tc>
      </w:tr>
      <w:tr w:rsidR="00605BBE" w:rsidRPr="004D0AEB" w14:paraId="3713082F" w14:textId="77777777" w:rsidTr="009F055F">
        <w:trPr>
          <w:trHeight w:val="270"/>
        </w:trPr>
        <w:tc>
          <w:tcPr>
            <w:tcW w:w="867" w:type="dxa"/>
            <w:vAlign w:val="center"/>
          </w:tcPr>
          <w:p w14:paraId="761A246C"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1</w:t>
            </w:r>
          </w:p>
        </w:tc>
        <w:tc>
          <w:tcPr>
            <w:tcW w:w="4794" w:type="dxa"/>
            <w:vAlign w:val="center"/>
          </w:tcPr>
          <w:p w14:paraId="63F428AF"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2</w:t>
            </w:r>
          </w:p>
        </w:tc>
        <w:tc>
          <w:tcPr>
            <w:tcW w:w="2033" w:type="dxa"/>
            <w:vAlign w:val="center"/>
          </w:tcPr>
          <w:p w14:paraId="28C9BFAE"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3</w:t>
            </w:r>
          </w:p>
        </w:tc>
        <w:tc>
          <w:tcPr>
            <w:tcW w:w="2178" w:type="dxa"/>
            <w:vAlign w:val="center"/>
          </w:tcPr>
          <w:p w14:paraId="5ECB4496"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4</w:t>
            </w:r>
          </w:p>
        </w:tc>
      </w:tr>
      <w:tr w:rsidR="00605BBE" w:rsidRPr="004D0AEB" w14:paraId="7058FBC5" w14:textId="77777777" w:rsidTr="009F055F">
        <w:trPr>
          <w:trHeight w:val="270"/>
        </w:trPr>
        <w:tc>
          <w:tcPr>
            <w:tcW w:w="867" w:type="dxa"/>
            <w:vAlign w:val="center"/>
          </w:tcPr>
          <w:p w14:paraId="702DB6CF"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24CB04D5" w14:textId="77777777" w:rsidR="00605BBE" w:rsidRPr="004D0AEB" w:rsidRDefault="00605BBE" w:rsidP="009F055F">
            <w:pPr>
              <w:jc w:val="center"/>
              <w:rPr>
                <w:rFonts w:asciiTheme="minorHAnsi" w:hAnsiTheme="minorHAnsi" w:cstheme="minorHAnsi"/>
                <w:kern w:val="3"/>
                <w:sz w:val="21"/>
                <w:szCs w:val="21"/>
                <w:lang w:eastAsia="de-CH"/>
              </w:rPr>
            </w:pPr>
            <w:r w:rsidRPr="004D0AEB">
              <w:rPr>
                <w:rFonts w:asciiTheme="minorHAnsi" w:hAnsiTheme="minorHAnsi" w:cstheme="minorHAnsi"/>
                <w:sz w:val="21"/>
                <w:szCs w:val="21"/>
              </w:rPr>
              <w:t>Pasiūlymo forma</w:t>
            </w:r>
          </w:p>
        </w:tc>
        <w:tc>
          <w:tcPr>
            <w:tcW w:w="2033" w:type="dxa"/>
            <w:vAlign w:val="center"/>
          </w:tcPr>
          <w:p w14:paraId="1B852CEF" w14:textId="77777777" w:rsidR="00605BBE" w:rsidRPr="004D0AEB" w:rsidRDefault="00605BBE" w:rsidP="009F055F">
            <w:pPr>
              <w:jc w:val="center"/>
              <w:rPr>
                <w:rFonts w:asciiTheme="minorHAnsi" w:hAnsiTheme="minorHAnsi" w:cstheme="minorHAnsi"/>
                <w:sz w:val="21"/>
                <w:szCs w:val="21"/>
              </w:rPr>
            </w:pPr>
          </w:p>
        </w:tc>
        <w:tc>
          <w:tcPr>
            <w:tcW w:w="2178" w:type="dxa"/>
            <w:vAlign w:val="center"/>
          </w:tcPr>
          <w:p w14:paraId="5F198039" w14:textId="77777777" w:rsidR="00605BBE" w:rsidRPr="004D0AEB" w:rsidRDefault="00605BBE" w:rsidP="009F055F">
            <w:pPr>
              <w:jc w:val="center"/>
              <w:rPr>
                <w:rFonts w:asciiTheme="minorHAnsi" w:hAnsiTheme="minorHAnsi" w:cstheme="minorHAnsi"/>
                <w:sz w:val="21"/>
                <w:szCs w:val="21"/>
              </w:rPr>
            </w:pPr>
          </w:p>
        </w:tc>
      </w:tr>
      <w:tr w:rsidR="00605BBE" w:rsidRPr="004D0AEB" w14:paraId="0781347A" w14:textId="77777777" w:rsidTr="009F055F">
        <w:trPr>
          <w:trHeight w:val="270"/>
        </w:trPr>
        <w:tc>
          <w:tcPr>
            <w:tcW w:w="867" w:type="dxa"/>
            <w:vAlign w:val="center"/>
          </w:tcPr>
          <w:p w14:paraId="129C9D95"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1D562776" w14:textId="77777777" w:rsidR="00605BBE" w:rsidRPr="004D0AEB" w:rsidRDefault="00605BBE" w:rsidP="009F055F">
            <w:pPr>
              <w:suppressAutoHyphens/>
              <w:autoSpaceDN w:val="0"/>
              <w:jc w:val="center"/>
              <w:textAlignment w:val="baseline"/>
              <w:rPr>
                <w:rFonts w:asciiTheme="minorHAnsi" w:hAnsiTheme="minorHAnsi" w:cstheme="minorHAnsi"/>
                <w:kern w:val="3"/>
                <w:sz w:val="21"/>
                <w:szCs w:val="21"/>
                <w:lang w:eastAsia="de-CH"/>
              </w:rPr>
            </w:pPr>
            <w:r w:rsidRPr="004D0AEB">
              <w:rPr>
                <w:rFonts w:asciiTheme="minorHAnsi" w:hAnsiTheme="minorHAnsi" w:cstheme="minorHAnsi"/>
                <w:kern w:val="3"/>
                <w:sz w:val="21"/>
                <w:szCs w:val="21"/>
                <w:lang w:eastAsia="de-CH"/>
              </w:rPr>
              <w:t>EBVPD</w:t>
            </w:r>
          </w:p>
        </w:tc>
        <w:tc>
          <w:tcPr>
            <w:tcW w:w="2033" w:type="dxa"/>
            <w:vAlign w:val="center"/>
          </w:tcPr>
          <w:p w14:paraId="0D34948A" w14:textId="77777777" w:rsidR="00605BBE" w:rsidRPr="004D0AEB" w:rsidRDefault="00605BBE" w:rsidP="009F055F">
            <w:pPr>
              <w:jc w:val="center"/>
              <w:rPr>
                <w:rFonts w:asciiTheme="minorHAnsi" w:hAnsiTheme="minorHAnsi" w:cstheme="minorHAnsi"/>
                <w:sz w:val="21"/>
                <w:szCs w:val="21"/>
              </w:rPr>
            </w:pPr>
          </w:p>
        </w:tc>
        <w:tc>
          <w:tcPr>
            <w:tcW w:w="2178" w:type="dxa"/>
            <w:vAlign w:val="center"/>
          </w:tcPr>
          <w:p w14:paraId="35332E3A" w14:textId="77777777" w:rsidR="00605BBE" w:rsidRPr="004D0AEB" w:rsidRDefault="00605BBE" w:rsidP="009F055F">
            <w:pPr>
              <w:jc w:val="center"/>
              <w:rPr>
                <w:rFonts w:asciiTheme="minorHAnsi" w:hAnsiTheme="minorHAnsi" w:cstheme="minorHAnsi"/>
                <w:sz w:val="21"/>
                <w:szCs w:val="21"/>
              </w:rPr>
            </w:pPr>
          </w:p>
        </w:tc>
      </w:tr>
      <w:tr w:rsidR="00605BBE" w:rsidRPr="004D0AEB" w14:paraId="14313E8B" w14:textId="77777777" w:rsidTr="009F055F">
        <w:trPr>
          <w:trHeight w:val="255"/>
        </w:trPr>
        <w:tc>
          <w:tcPr>
            <w:tcW w:w="867" w:type="dxa"/>
            <w:vAlign w:val="center"/>
          </w:tcPr>
          <w:p w14:paraId="02C6D1CA"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206ADEF8"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Jungtinės veiklos sutarties kopija (jei teikiama)</w:t>
            </w:r>
          </w:p>
        </w:tc>
        <w:tc>
          <w:tcPr>
            <w:tcW w:w="2033" w:type="dxa"/>
            <w:vAlign w:val="center"/>
          </w:tcPr>
          <w:p w14:paraId="3EF8867F" w14:textId="77777777" w:rsidR="00605BBE" w:rsidRPr="004D0AEB" w:rsidRDefault="00605BBE" w:rsidP="009F055F">
            <w:pPr>
              <w:jc w:val="center"/>
              <w:rPr>
                <w:rFonts w:asciiTheme="minorHAnsi" w:hAnsiTheme="minorHAnsi" w:cstheme="minorHAnsi"/>
                <w:sz w:val="21"/>
                <w:szCs w:val="21"/>
              </w:rPr>
            </w:pPr>
          </w:p>
        </w:tc>
        <w:tc>
          <w:tcPr>
            <w:tcW w:w="2178" w:type="dxa"/>
            <w:vAlign w:val="center"/>
          </w:tcPr>
          <w:p w14:paraId="5F4C7BAB" w14:textId="77777777" w:rsidR="00605BBE" w:rsidRPr="004D0AEB" w:rsidRDefault="00605BBE" w:rsidP="009F055F">
            <w:pPr>
              <w:jc w:val="center"/>
              <w:rPr>
                <w:rFonts w:asciiTheme="minorHAnsi" w:hAnsiTheme="minorHAnsi" w:cstheme="minorHAnsi"/>
                <w:sz w:val="21"/>
                <w:szCs w:val="21"/>
              </w:rPr>
            </w:pPr>
          </w:p>
        </w:tc>
      </w:tr>
      <w:tr w:rsidR="00605BBE" w:rsidRPr="004D0AEB" w14:paraId="6932CDCD" w14:textId="77777777" w:rsidTr="009F055F">
        <w:trPr>
          <w:trHeight w:val="810"/>
        </w:trPr>
        <w:tc>
          <w:tcPr>
            <w:tcW w:w="867" w:type="dxa"/>
            <w:vAlign w:val="center"/>
          </w:tcPr>
          <w:p w14:paraId="403911CB"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686C7488" w14:textId="77777777" w:rsidR="00605BBE" w:rsidRPr="004D0AEB" w:rsidRDefault="00605BBE" w:rsidP="009F055F">
            <w:pPr>
              <w:jc w:val="center"/>
              <w:rPr>
                <w:rFonts w:asciiTheme="minorHAnsi" w:hAnsiTheme="minorHAnsi" w:cstheme="minorHAnsi"/>
                <w:sz w:val="21"/>
                <w:szCs w:val="21"/>
              </w:rPr>
            </w:pPr>
            <w:r w:rsidRPr="004D0AEB">
              <w:rPr>
                <w:rFonts w:asciiTheme="minorHAnsi" w:eastAsia="Calibri" w:hAnsiTheme="minorHAnsi" w:cstheme="minorHAnsi"/>
                <w:sz w:val="21"/>
                <w:szCs w:val="21"/>
              </w:rPr>
              <w:t>Dokumentas, patvirtinantis, kad asmuo, kuris pa</w:t>
            </w:r>
            <w:r>
              <w:rPr>
                <w:rFonts w:asciiTheme="minorHAnsi" w:eastAsia="Calibri" w:hAnsiTheme="minorHAnsi" w:cstheme="minorHAnsi"/>
                <w:sz w:val="21"/>
                <w:szCs w:val="21"/>
              </w:rPr>
              <w:t>teikė</w:t>
            </w:r>
            <w:r w:rsidRPr="004D0AEB">
              <w:rPr>
                <w:rFonts w:asciiTheme="minorHAnsi" w:eastAsia="Calibri" w:hAnsiTheme="minorHAnsi" w:cstheme="minorHAnsi"/>
                <w:sz w:val="21"/>
                <w:szCs w:val="21"/>
              </w:rPr>
              <w:t xml:space="preserve"> pasiūlymą (jei jis ne tiekėjo vadovas), turėjo teisę jį pa</w:t>
            </w:r>
            <w:r>
              <w:rPr>
                <w:rFonts w:asciiTheme="minorHAnsi" w:eastAsia="Calibri" w:hAnsiTheme="minorHAnsi" w:cstheme="minorHAnsi"/>
                <w:sz w:val="21"/>
                <w:szCs w:val="21"/>
              </w:rPr>
              <w:t>teikti</w:t>
            </w:r>
            <w:r w:rsidRPr="004D0AEB">
              <w:rPr>
                <w:rFonts w:asciiTheme="minorHAnsi" w:eastAsia="Calibri" w:hAnsiTheme="minorHAnsi" w:cstheme="minorHAnsi"/>
                <w:sz w:val="21"/>
                <w:szCs w:val="21"/>
              </w:rPr>
              <w:t xml:space="preserve"> </w:t>
            </w:r>
            <w:r w:rsidRPr="004D0AEB">
              <w:rPr>
                <w:rFonts w:asciiTheme="minorHAnsi" w:hAnsiTheme="minorHAnsi" w:cstheme="minorHAnsi"/>
                <w:sz w:val="21"/>
                <w:szCs w:val="21"/>
              </w:rPr>
              <w:t>(jei teikiama)</w:t>
            </w:r>
          </w:p>
        </w:tc>
        <w:tc>
          <w:tcPr>
            <w:tcW w:w="2033" w:type="dxa"/>
          </w:tcPr>
          <w:p w14:paraId="23BF72CE" w14:textId="77777777" w:rsidR="00605BBE" w:rsidRPr="004D0AEB" w:rsidRDefault="00605BBE" w:rsidP="009F055F">
            <w:pPr>
              <w:jc w:val="center"/>
              <w:rPr>
                <w:rFonts w:asciiTheme="minorHAnsi" w:hAnsiTheme="minorHAnsi" w:cstheme="minorHAnsi"/>
                <w:sz w:val="21"/>
                <w:szCs w:val="21"/>
              </w:rPr>
            </w:pPr>
          </w:p>
        </w:tc>
        <w:tc>
          <w:tcPr>
            <w:tcW w:w="2178" w:type="dxa"/>
          </w:tcPr>
          <w:p w14:paraId="02A403CF" w14:textId="77777777" w:rsidR="00605BBE" w:rsidRPr="004D0AEB" w:rsidRDefault="00605BBE" w:rsidP="009F055F">
            <w:pPr>
              <w:rPr>
                <w:rFonts w:asciiTheme="minorHAnsi" w:hAnsiTheme="minorHAnsi" w:cstheme="minorHAnsi"/>
                <w:sz w:val="21"/>
                <w:szCs w:val="21"/>
              </w:rPr>
            </w:pPr>
          </w:p>
        </w:tc>
      </w:tr>
      <w:tr w:rsidR="00605BBE" w:rsidRPr="004D0AEB" w14:paraId="1F283440" w14:textId="77777777" w:rsidTr="009F055F">
        <w:trPr>
          <w:trHeight w:val="540"/>
        </w:trPr>
        <w:tc>
          <w:tcPr>
            <w:tcW w:w="867" w:type="dxa"/>
            <w:vAlign w:val="center"/>
          </w:tcPr>
          <w:p w14:paraId="6B6991C3"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4C09C355" w14:textId="77777777" w:rsidR="00605BBE" w:rsidRPr="004D0AEB" w:rsidRDefault="00605BBE" w:rsidP="009F055F">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033" w:type="dxa"/>
          </w:tcPr>
          <w:p w14:paraId="2D9769AC" w14:textId="77777777" w:rsidR="00605BBE" w:rsidRPr="004D0AEB" w:rsidRDefault="00605BBE" w:rsidP="009F055F">
            <w:pPr>
              <w:jc w:val="center"/>
              <w:rPr>
                <w:rFonts w:asciiTheme="minorHAnsi" w:hAnsiTheme="minorHAnsi" w:cstheme="minorHAnsi"/>
                <w:sz w:val="21"/>
                <w:szCs w:val="21"/>
              </w:rPr>
            </w:pPr>
          </w:p>
        </w:tc>
        <w:tc>
          <w:tcPr>
            <w:tcW w:w="2178" w:type="dxa"/>
          </w:tcPr>
          <w:p w14:paraId="24BDC480" w14:textId="77777777" w:rsidR="00605BBE" w:rsidRPr="004D0AEB" w:rsidRDefault="00605BBE" w:rsidP="009F055F">
            <w:pPr>
              <w:rPr>
                <w:rFonts w:asciiTheme="minorHAnsi" w:hAnsiTheme="minorHAnsi" w:cstheme="minorHAnsi"/>
                <w:sz w:val="21"/>
                <w:szCs w:val="21"/>
              </w:rPr>
            </w:pPr>
          </w:p>
        </w:tc>
      </w:tr>
      <w:tr w:rsidR="00605BBE" w:rsidRPr="004D0AEB" w14:paraId="50E97BA7" w14:textId="77777777" w:rsidTr="009F055F">
        <w:trPr>
          <w:trHeight w:val="540"/>
        </w:trPr>
        <w:tc>
          <w:tcPr>
            <w:tcW w:w="867" w:type="dxa"/>
            <w:vAlign w:val="center"/>
          </w:tcPr>
          <w:p w14:paraId="6469353E"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332C7BFE" w14:textId="77777777" w:rsidR="00605BBE" w:rsidRPr="004D0AEB" w:rsidRDefault="00605BBE" w:rsidP="009F055F">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 xml:space="preserve">Dokumentai, įrodantys atitiktį reikalavimams dėl pašalinimo pagrindų nebuvimo (jei </w:t>
            </w:r>
            <w:r>
              <w:rPr>
                <w:rFonts w:asciiTheme="minorHAnsi" w:eastAsia="Calibri" w:hAnsiTheme="minorHAnsi" w:cstheme="minorHAnsi"/>
                <w:bCs/>
                <w:sz w:val="21"/>
                <w:szCs w:val="21"/>
              </w:rPr>
              <w:t xml:space="preserve">bus </w:t>
            </w:r>
            <w:r w:rsidRPr="004D0AEB">
              <w:rPr>
                <w:rFonts w:asciiTheme="minorHAnsi" w:eastAsia="Calibri" w:hAnsiTheme="minorHAnsi" w:cstheme="minorHAnsi"/>
                <w:bCs/>
                <w:sz w:val="21"/>
                <w:szCs w:val="21"/>
              </w:rPr>
              <w:t>teikiama)</w:t>
            </w:r>
          </w:p>
        </w:tc>
        <w:tc>
          <w:tcPr>
            <w:tcW w:w="2033" w:type="dxa"/>
          </w:tcPr>
          <w:p w14:paraId="4C9D8B66" w14:textId="77777777" w:rsidR="00605BBE" w:rsidRPr="004D0AEB" w:rsidRDefault="00605BBE" w:rsidP="009F055F">
            <w:pPr>
              <w:jc w:val="center"/>
              <w:rPr>
                <w:rFonts w:asciiTheme="minorHAnsi" w:hAnsiTheme="minorHAnsi" w:cstheme="minorHAnsi"/>
                <w:sz w:val="21"/>
                <w:szCs w:val="21"/>
              </w:rPr>
            </w:pPr>
          </w:p>
        </w:tc>
        <w:tc>
          <w:tcPr>
            <w:tcW w:w="2178" w:type="dxa"/>
          </w:tcPr>
          <w:p w14:paraId="52F9B6DF" w14:textId="77777777" w:rsidR="00605BBE" w:rsidRPr="004D0AEB" w:rsidRDefault="00605BBE" w:rsidP="009F055F">
            <w:pPr>
              <w:rPr>
                <w:rFonts w:asciiTheme="minorHAnsi" w:hAnsiTheme="minorHAnsi" w:cstheme="minorHAnsi"/>
                <w:sz w:val="21"/>
                <w:szCs w:val="21"/>
              </w:rPr>
            </w:pPr>
          </w:p>
        </w:tc>
      </w:tr>
      <w:tr w:rsidR="00605BBE" w:rsidRPr="004D0AEB" w14:paraId="09C9257B" w14:textId="77777777" w:rsidTr="009F055F">
        <w:trPr>
          <w:trHeight w:val="810"/>
        </w:trPr>
        <w:tc>
          <w:tcPr>
            <w:tcW w:w="867" w:type="dxa"/>
            <w:vAlign w:val="center"/>
          </w:tcPr>
          <w:p w14:paraId="176D9D41" w14:textId="77777777" w:rsidR="00605BBE" w:rsidRPr="004D0AEB" w:rsidRDefault="00605BBE" w:rsidP="00605BBE">
            <w:pPr>
              <w:numPr>
                <w:ilvl w:val="0"/>
                <w:numId w:val="31"/>
              </w:numPr>
              <w:contextualSpacing/>
              <w:jc w:val="center"/>
              <w:rPr>
                <w:rFonts w:asciiTheme="minorHAnsi" w:hAnsiTheme="minorHAnsi" w:cstheme="minorHAnsi"/>
                <w:sz w:val="21"/>
                <w:szCs w:val="21"/>
              </w:rPr>
            </w:pPr>
          </w:p>
        </w:tc>
        <w:tc>
          <w:tcPr>
            <w:tcW w:w="4794" w:type="dxa"/>
          </w:tcPr>
          <w:p w14:paraId="633685B3" w14:textId="77777777" w:rsidR="00605BBE" w:rsidRPr="004D0AEB" w:rsidRDefault="00605BBE" w:rsidP="009F055F">
            <w:pPr>
              <w:jc w:val="center"/>
              <w:rPr>
                <w:rFonts w:asciiTheme="minorHAnsi" w:hAnsiTheme="minorHAnsi" w:cstheme="minorHAnsi"/>
                <w:sz w:val="21"/>
                <w:szCs w:val="21"/>
              </w:rPr>
            </w:pPr>
            <w:r w:rsidRPr="004D0AEB">
              <w:rPr>
                <w:rFonts w:asciiTheme="minorHAnsi" w:hAnsiTheme="minorHAnsi" w:cstheme="minorHAnsi"/>
                <w:sz w:val="21"/>
                <w:szCs w:val="21"/>
              </w:rPr>
              <w:t xml:space="preserve">Dokumentai, įrodantys, jog tiekėjas atitinka reikalavimą dėl aplinkos apsaugos vadybos sistemos standartų laikymosi (jei </w:t>
            </w:r>
            <w:r>
              <w:rPr>
                <w:rFonts w:asciiTheme="minorHAnsi" w:hAnsiTheme="minorHAnsi" w:cstheme="minorHAnsi"/>
                <w:sz w:val="21"/>
                <w:szCs w:val="21"/>
              </w:rPr>
              <w:t xml:space="preserve">bus </w:t>
            </w:r>
            <w:r w:rsidRPr="004D0AEB">
              <w:rPr>
                <w:rFonts w:asciiTheme="minorHAnsi" w:hAnsiTheme="minorHAnsi" w:cstheme="minorHAnsi"/>
                <w:sz w:val="21"/>
                <w:szCs w:val="21"/>
              </w:rPr>
              <w:t>teikiama)</w:t>
            </w:r>
          </w:p>
        </w:tc>
        <w:tc>
          <w:tcPr>
            <w:tcW w:w="2033" w:type="dxa"/>
            <w:vAlign w:val="center"/>
          </w:tcPr>
          <w:p w14:paraId="3DB421FB" w14:textId="77777777" w:rsidR="00605BBE" w:rsidRPr="004D0AEB" w:rsidRDefault="00605BBE" w:rsidP="009F055F">
            <w:pPr>
              <w:jc w:val="center"/>
              <w:rPr>
                <w:rFonts w:asciiTheme="minorHAnsi" w:hAnsiTheme="minorHAnsi" w:cstheme="minorHAnsi"/>
                <w:sz w:val="21"/>
                <w:szCs w:val="21"/>
              </w:rPr>
            </w:pPr>
          </w:p>
        </w:tc>
        <w:tc>
          <w:tcPr>
            <w:tcW w:w="2178" w:type="dxa"/>
            <w:vAlign w:val="center"/>
          </w:tcPr>
          <w:p w14:paraId="428880FC" w14:textId="77777777" w:rsidR="00605BBE" w:rsidRPr="004D0AEB" w:rsidRDefault="00605BBE" w:rsidP="009F055F">
            <w:pPr>
              <w:jc w:val="center"/>
              <w:rPr>
                <w:rFonts w:asciiTheme="minorHAnsi" w:hAnsiTheme="minorHAnsi" w:cstheme="minorHAnsi"/>
                <w:sz w:val="21"/>
                <w:szCs w:val="21"/>
              </w:rPr>
            </w:pPr>
          </w:p>
        </w:tc>
      </w:tr>
      <w:tr w:rsidR="004E6599" w:rsidRPr="004D0AEB" w14:paraId="03454C75" w14:textId="77777777" w:rsidTr="004E6599">
        <w:trPr>
          <w:trHeight w:val="400"/>
        </w:trPr>
        <w:tc>
          <w:tcPr>
            <w:tcW w:w="867" w:type="dxa"/>
            <w:vAlign w:val="center"/>
          </w:tcPr>
          <w:p w14:paraId="77AB304D" w14:textId="77777777" w:rsidR="004E6599" w:rsidRPr="004D0AEB" w:rsidRDefault="004E6599" w:rsidP="00605BBE">
            <w:pPr>
              <w:numPr>
                <w:ilvl w:val="0"/>
                <w:numId w:val="31"/>
              </w:numPr>
              <w:contextualSpacing/>
              <w:jc w:val="center"/>
              <w:rPr>
                <w:rFonts w:cstheme="minorHAnsi"/>
              </w:rPr>
            </w:pPr>
          </w:p>
        </w:tc>
        <w:tc>
          <w:tcPr>
            <w:tcW w:w="4794" w:type="dxa"/>
          </w:tcPr>
          <w:p w14:paraId="7D690257" w14:textId="2230DB23" w:rsidR="004E6599" w:rsidRPr="004E6599" w:rsidRDefault="004E6599" w:rsidP="009F055F">
            <w:pPr>
              <w:jc w:val="center"/>
              <w:rPr>
                <w:rFonts w:asciiTheme="minorHAnsi" w:hAnsiTheme="minorHAnsi" w:cstheme="minorHAnsi"/>
                <w:sz w:val="21"/>
                <w:szCs w:val="21"/>
              </w:rPr>
            </w:pPr>
            <w:r w:rsidRPr="004E6599">
              <w:rPr>
                <w:rFonts w:asciiTheme="minorHAnsi" w:hAnsiTheme="minorHAnsi" w:cstheme="minorHAnsi"/>
                <w:sz w:val="21"/>
                <w:szCs w:val="21"/>
              </w:rPr>
              <w:t>Deklaracija dėl atitikties Reglamento nuostatoms</w:t>
            </w:r>
          </w:p>
        </w:tc>
        <w:tc>
          <w:tcPr>
            <w:tcW w:w="2033" w:type="dxa"/>
            <w:vAlign w:val="center"/>
          </w:tcPr>
          <w:p w14:paraId="408BB3EC" w14:textId="77777777" w:rsidR="004E6599" w:rsidRPr="004D0AEB" w:rsidRDefault="004E6599" w:rsidP="009F055F">
            <w:pPr>
              <w:jc w:val="center"/>
              <w:rPr>
                <w:rFonts w:cstheme="minorHAnsi"/>
              </w:rPr>
            </w:pPr>
          </w:p>
        </w:tc>
        <w:tc>
          <w:tcPr>
            <w:tcW w:w="2178" w:type="dxa"/>
            <w:vAlign w:val="center"/>
          </w:tcPr>
          <w:p w14:paraId="4A82495D" w14:textId="77777777" w:rsidR="004E6599" w:rsidRPr="004D0AEB" w:rsidRDefault="004E6599" w:rsidP="009F055F">
            <w:pPr>
              <w:jc w:val="center"/>
              <w:rPr>
                <w:rFonts w:cstheme="minorHAnsi"/>
              </w:rPr>
            </w:pPr>
          </w:p>
        </w:tc>
      </w:tr>
      <w:tr w:rsidR="00605BBE" w:rsidRPr="004D0AEB" w14:paraId="15BB6CB8" w14:textId="77777777" w:rsidTr="009F055F">
        <w:trPr>
          <w:trHeight w:val="255"/>
        </w:trPr>
        <w:tc>
          <w:tcPr>
            <w:tcW w:w="867" w:type="dxa"/>
            <w:vAlign w:val="center"/>
          </w:tcPr>
          <w:p w14:paraId="1D8767BF" w14:textId="77777777" w:rsidR="00605BBE" w:rsidRPr="004D0AEB" w:rsidRDefault="00605BBE" w:rsidP="00605BBE">
            <w:pPr>
              <w:numPr>
                <w:ilvl w:val="0"/>
                <w:numId w:val="31"/>
              </w:numPr>
              <w:contextualSpacing/>
              <w:rPr>
                <w:rFonts w:asciiTheme="minorHAnsi" w:hAnsiTheme="minorHAnsi" w:cstheme="minorHAnsi"/>
                <w:sz w:val="21"/>
                <w:szCs w:val="21"/>
              </w:rPr>
            </w:pPr>
          </w:p>
        </w:tc>
        <w:tc>
          <w:tcPr>
            <w:tcW w:w="4794" w:type="dxa"/>
          </w:tcPr>
          <w:p w14:paraId="6EA3D6F6" w14:textId="77777777" w:rsidR="00605BBE" w:rsidRPr="004D0AEB" w:rsidRDefault="00605BBE" w:rsidP="009F055F">
            <w:pPr>
              <w:contextualSpacing/>
              <w:jc w:val="center"/>
              <w:rPr>
                <w:rFonts w:asciiTheme="minorHAnsi" w:hAnsiTheme="minorHAnsi" w:cstheme="minorHAnsi"/>
                <w:sz w:val="21"/>
                <w:szCs w:val="21"/>
              </w:rPr>
            </w:pPr>
            <w:r w:rsidRPr="004D0AEB">
              <w:rPr>
                <w:rFonts w:asciiTheme="minorHAnsi" w:hAnsiTheme="minorHAnsi" w:cstheme="minorHAnsi"/>
                <w:sz w:val="21"/>
                <w:szCs w:val="21"/>
              </w:rPr>
              <w:t>Kita (nurodyti)...............................................</w:t>
            </w:r>
          </w:p>
        </w:tc>
        <w:tc>
          <w:tcPr>
            <w:tcW w:w="2033" w:type="dxa"/>
            <w:vAlign w:val="center"/>
          </w:tcPr>
          <w:p w14:paraId="1E7A8DA3" w14:textId="77777777" w:rsidR="00605BBE" w:rsidRPr="004D0AEB" w:rsidRDefault="00605BBE" w:rsidP="009F055F">
            <w:pPr>
              <w:jc w:val="center"/>
              <w:rPr>
                <w:rFonts w:asciiTheme="minorHAnsi" w:hAnsiTheme="minorHAnsi" w:cstheme="minorHAnsi"/>
                <w:sz w:val="21"/>
                <w:szCs w:val="21"/>
              </w:rPr>
            </w:pPr>
          </w:p>
        </w:tc>
        <w:tc>
          <w:tcPr>
            <w:tcW w:w="2178" w:type="dxa"/>
            <w:vAlign w:val="center"/>
          </w:tcPr>
          <w:p w14:paraId="5E9859D7" w14:textId="77777777" w:rsidR="00605BBE" w:rsidRPr="004D0AEB" w:rsidRDefault="00605BBE" w:rsidP="009F055F">
            <w:pPr>
              <w:jc w:val="center"/>
              <w:rPr>
                <w:rFonts w:asciiTheme="minorHAnsi" w:hAnsiTheme="minorHAnsi" w:cstheme="minorHAnsi"/>
                <w:sz w:val="21"/>
                <w:szCs w:val="21"/>
              </w:rPr>
            </w:pPr>
          </w:p>
        </w:tc>
      </w:tr>
    </w:tbl>
    <w:p w14:paraId="524679A1" w14:textId="77777777" w:rsidR="00605BBE" w:rsidRPr="004D0AEB" w:rsidRDefault="00605BBE" w:rsidP="00605BBE">
      <w:pPr>
        <w:spacing w:after="0" w:line="240" w:lineRule="auto"/>
        <w:jc w:val="both"/>
        <w:rPr>
          <w:rFonts w:eastAsia="Times New Roman" w:cstheme="minorHAnsi"/>
          <w:i/>
          <w:iCs/>
        </w:rPr>
      </w:pPr>
      <w:r w:rsidRPr="004D0AEB">
        <w:rPr>
          <w:rFonts w:eastAsia="Times New Roman" w:cstheme="minorHAnsi"/>
          <w:i/>
          <w:iCs/>
        </w:rPr>
        <w:t>Pastabos:</w:t>
      </w:r>
    </w:p>
    <w:p w14:paraId="74B4E476" w14:textId="77777777" w:rsidR="00605BBE" w:rsidRPr="004D0AEB" w:rsidRDefault="00605BBE" w:rsidP="00605BBE">
      <w:pPr>
        <w:spacing w:after="0" w:line="240" w:lineRule="auto"/>
        <w:jc w:val="both"/>
        <w:rPr>
          <w:rFonts w:eastAsia="Times New Roman" w:cstheme="minorHAnsi"/>
          <w:i/>
          <w:iCs/>
        </w:rPr>
      </w:pPr>
      <w:r w:rsidRPr="004D0AEB">
        <w:rPr>
          <w:rFonts w:eastAsia="Times New Roman" w:cstheme="minorHAnsi"/>
          <w:i/>
          <w:iCs/>
        </w:rPr>
        <w:t>1. Tiekėjas, nurodantis konfidencialią informaciją, privalo vadovautis Viešųjų pirkimų įstatymo 20 straipsnio 2 dalimi.</w:t>
      </w:r>
    </w:p>
    <w:p w14:paraId="5AAD6DF0" w14:textId="77777777" w:rsidR="00605BBE" w:rsidRPr="004D0AEB" w:rsidRDefault="00605BBE" w:rsidP="00605BBE">
      <w:pPr>
        <w:spacing w:after="0" w:line="240" w:lineRule="auto"/>
        <w:jc w:val="both"/>
        <w:rPr>
          <w:rFonts w:eastAsia="Times New Roman" w:cstheme="minorHAnsi"/>
          <w:i/>
          <w:iCs/>
        </w:rPr>
      </w:pPr>
      <w:r w:rsidRPr="004D0AEB">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A5F7FC1" w14:textId="77777777" w:rsidR="00605BBE" w:rsidRPr="004D0AEB" w:rsidRDefault="00605BBE" w:rsidP="00605BBE">
      <w:pPr>
        <w:spacing w:after="0" w:line="240" w:lineRule="auto"/>
        <w:jc w:val="both"/>
        <w:rPr>
          <w:rFonts w:eastAsia="Times New Roman" w:cstheme="minorHAnsi"/>
          <w:i/>
          <w:iCs/>
        </w:rPr>
      </w:pPr>
      <w:r w:rsidRPr="004D0AEB">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CB4FAB6" w14:textId="77777777" w:rsidR="00605BBE" w:rsidRPr="004D0AEB" w:rsidRDefault="00605BBE" w:rsidP="00605BBE">
      <w:pPr>
        <w:suppressAutoHyphens/>
        <w:spacing w:after="0" w:line="240" w:lineRule="auto"/>
        <w:ind w:firstLine="567"/>
        <w:rPr>
          <w:rFonts w:cstheme="minorHAnsi"/>
        </w:rPr>
      </w:pPr>
    </w:p>
    <w:p w14:paraId="5602EBA9" w14:textId="77777777" w:rsidR="00605BBE" w:rsidRPr="004D0AEB" w:rsidRDefault="00605BBE" w:rsidP="00605BBE">
      <w:pPr>
        <w:suppressAutoHyphens/>
        <w:spacing w:after="0" w:line="240" w:lineRule="auto"/>
        <w:ind w:firstLine="567"/>
        <w:rPr>
          <w:rFonts w:cstheme="minorHAnsi"/>
        </w:rPr>
      </w:pPr>
      <w:r w:rsidRPr="004D0AEB">
        <w:rPr>
          <w:rFonts w:cstheme="minorHAnsi"/>
          <w:b/>
          <w:bCs/>
        </w:rPr>
        <w:t>Pa</w:t>
      </w:r>
      <w:r>
        <w:rPr>
          <w:rFonts w:cstheme="minorHAnsi"/>
          <w:b/>
          <w:bCs/>
        </w:rPr>
        <w:t>teikdami</w:t>
      </w:r>
      <w:r w:rsidRPr="004D0AEB">
        <w:rPr>
          <w:rFonts w:cstheme="minorHAnsi"/>
          <w:b/>
          <w:bCs/>
        </w:rPr>
        <w:t xml:space="preserve"> šį pasiūlymą, tvirtiname, kad:</w:t>
      </w:r>
    </w:p>
    <w:p w14:paraId="4917A08A" w14:textId="77777777" w:rsidR="00605BBE" w:rsidRPr="004D0AEB" w:rsidRDefault="00605BBE" w:rsidP="00605BBE">
      <w:pPr>
        <w:numPr>
          <w:ilvl w:val="0"/>
          <w:numId w:val="32"/>
        </w:numPr>
        <w:suppressAutoHyphens/>
        <w:spacing w:after="0" w:line="240" w:lineRule="auto"/>
        <w:ind w:left="0"/>
        <w:jc w:val="both"/>
        <w:rPr>
          <w:rFonts w:cstheme="minorHAnsi"/>
        </w:rPr>
      </w:pPr>
      <w:r w:rsidRPr="004D0A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76A86C" w14:textId="77777777" w:rsidR="00605BBE" w:rsidRPr="004D0AEB" w:rsidRDefault="00605BBE" w:rsidP="00605BBE">
      <w:pPr>
        <w:numPr>
          <w:ilvl w:val="0"/>
          <w:numId w:val="32"/>
        </w:numPr>
        <w:suppressAutoHyphens/>
        <w:spacing w:after="0" w:line="240" w:lineRule="auto"/>
        <w:ind w:left="0"/>
        <w:jc w:val="both"/>
        <w:rPr>
          <w:rFonts w:cstheme="minorHAnsi"/>
        </w:rPr>
      </w:pPr>
      <w:r w:rsidRPr="004D0AEB">
        <w:rPr>
          <w:rFonts w:cstheme="minorHAnsi"/>
        </w:rPr>
        <w:t>sutinkame su pirkimo dokumentuose nustatytomis sąlygomis ir procedūromis;</w:t>
      </w:r>
    </w:p>
    <w:p w14:paraId="25280C5B" w14:textId="5381085C" w:rsidR="00605BBE" w:rsidRPr="004D0AEB" w:rsidRDefault="00605BBE" w:rsidP="00605BBE">
      <w:pPr>
        <w:numPr>
          <w:ilvl w:val="0"/>
          <w:numId w:val="32"/>
        </w:numPr>
        <w:suppressAutoHyphens/>
        <w:spacing w:after="0" w:line="240" w:lineRule="auto"/>
        <w:ind w:left="0"/>
        <w:jc w:val="both"/>
        <w:rPr>
          <w:rFonts w:cstheme="minorHAnsi"/>
        </w:rPr>
      </w:pPr>
      <w:r w:rsidRPr="004D0AEB">
        <w:rPr>
          <w:rFonts w:cstheme="minorHAnsi"/>
        </w:rPr>
        <w:t>tuo atveju, jei mūsų pasiūlymas laimės šį viešąjį pirkimą, įsipareigojame pirkimo sutartyje numatyt</w:t>
      </w:r>
      <w:r w:rsidR="00EE4183">
        <w:rPr>
          <w:rFonts w:cstheme="minorHAnsi"/>
        </w:rPr>
        <w:t>as</w:t>
      </w:r>
      <w:r w:rsidRPr="004D0AEB">
        <w:rPr>
          <w:rFonts w:cstheme="minorHAnsi"/>
        </w:rPr>
        <w:t xml:space="preserve"> paslaugas </w:t>
      </w:r>
      <w:r w:rsidR="00EE4183">
        <w:rPr>
          <w:rFonts w:cstheme="minorHAnsi"/>
        </w:rPr>
        <w:t xml:space="preserve">suteikti </w:t>
      </w:r>
      <w:r w:rsidRPr="004D0AEB">
        <w:rPr>
          <w:rFonts w:cstheme="minorHAnsi"/>
          <w:b/>
        </w:rPr>
        <w:t>per šiose konkurso sąlygose nurodytą terminą</w:t>
      </w:r>
      <w:r w:rsidRPr="004D0AEB">
        <w:rPr>
          <w:rFonts w:cstheme="minorHAnsi"/>
        </w:rPr>
        <w:t>;</w:t>
      </w:r>
    </w:p>
    <w:p w14:paraId="0C6EBFBA" w14:textId="77777777" w:rsidR="00605BBE" w:rsidRPr="004D0AEB" w:rsidRDefault="00605BBE" w:rsidP="00605BBE">
      <w:pPr>
        <w:numPr>
          <w:ilvl w:val="0"/>
          <w:numId w:val="32"/>
        </w:numPr>
        <w:suppressAutoHyphens/>
        <w:spacing w:after="0" w:line="240" w:lineRule="auto"/>
        <w:ind w:left="0"/>
        <w:jc w:val="both"/>
        <w:rPr>
          <w:rFonts w:cstheme="minorHAnsi"/>
        </w:rPr>
      </w:pPr>
      <w:r w:rsidRPr="004D0AEB">
        <w:rPr>
          <w:rFonts w:eastAsia="Calibri" w:cstheme="minorHAnsi"/>
        </w:rPr>
        <w:t>pasiūlymo dokumentuose pateikti duomenys ir informacija yra teisinga ir apima viską, ko reikia tinkamam sutarties įvykdymui;</w:t>
      </w:r>
    </w:p>
    <w:p w14:paraId="0FBDECAF" w14:textId="77777777" w:rsidR="00605BBE" w:rsidRPr="004D0AEB" w:rsidRDefault="00605BBE" w:rsidP="00605BBE">
      <w:pPr>
        <w:numPr>
          <w:ilvl w:val="0"/>
          <w:numId w:val="32"/>
        </w:numPr>
        <w:suppressAutoHyphens/>
        <w:spacing w:after="0" w:line="240" w:lineRule="auto"/>
        <w:ind w:left="0"/>
        <w:jc w:val="both"/>
        <w:rPr>
          <w:rFonts w:cstheme="minorHAnsi"/>
        </w:rPr>
      </w:pPr>
      <w:r w:rsidRPr="004D0AEB">
        <w:rPr>
          <w:rFonts w:cstheme="minorHAnsi"/>
        </w:rPr>
        <w:lastRenderedPageBreak/>
        <w:t>jeigu kvalifikacija dėl teisės verstis atitinkama veikla nebuvo tikrinama arba tikrinama ne visa apimtimi, įsipareigojame perkančiajai organizacijai, kad pirkimo sutartį vykdys tik tokią teisę turintys asmenys;</w:t>
      </w:r>
    </w:p>
    <w:p w14:paraId="042DAC33" w14:textId="77777777" w:rsidR="00605BBE" w:rsidRPr="004D0AEB" w:rsidRDefault="00605BBE" w:rsidP="00605BBE">
      <w:pPr>
        <w:numPr>
          <w:ilvl w:val="0"/>
          <w:numId w:val="32"/>
        </w:numPr>
        <w:suppressAutoHyphens/>
        <w:spacing w:after="0" w:line="240" w:lineRule="auto"/>
        <w:ind w:left="0"/>
        <w:jc w:val="both"/>
        <w:rPr>
          <w:rFonts w:cstheme="minorHAnsi"/>
        </w:rPr>
      </w:pPr>
      <w:r w:rsidRPr="004D0AEB">
        <w:rPr>
          <w:rFonts w:cstheme="minorHAnsi"/>
        </w:rPr>
        <w:t>pasiūlymas galioja iki pirkimo dokumentuose nurodyto termino pabaigos</w:t>
      </w:r>
      <w:r>
        <w:rPr>
          <w:rFonts w:cstheme="minorHAnsi"/>
        </w:rPr>
        <w:t>.</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605BBE" w:rsidRPr="004D0AEB" w14:paraId="34EC6D3E" w14:textId="77777777" w:rsidTr="009F055F">
        <w:trPr>
          <w:trHeight w:val="285"/>
        </w:trPr>
        <w:tc>
          <w:tcPr>
            <w:tcW w:w="3284" w:type="dxa"/>
            <w:tcBorders>
              <w:top w:val="nil"/>
              <w:left w:val="nil"/>
              <w:bottom w:val="single" w:sz="4" w:space="0" w:color="auto"/>
              <w:right w:val="nil"/>
            </w:tcBorders>
          </w:tcPr>
          <w:p w14:paraId="6733E3F6" w14:textId="77777777" w:rsidR="00605BBE" w:rsidRPr="004D0AEB" w:rsidRDefault="00605BBE" w:rsidP="009F055F">
            <w:pPr>
              <w:spacing w:after="0" w:line="240" w:lineRule="auto"/>
              <w:ind w:right="-1"/>
              <w:rPr>
                <w:rFonts w:cstheme="minorHAnsi"/>
              </w:rPr>
            </w:pPr>
          </w:p>
        </w:tc>
        <w:tc>
          <w:tcPr>
            <w:tcW w:w="604" w:type="dxa"/>
          </w:tcPr>
          <w:p w14:paraId="4CBD407D" w14:textId="77777777" w:rsidR="00605BBE" w:rsidRPr="004D0AEB" w:rsidRDefault="00605BBE" w:rsidP="009F055F">
            <w:pPr>
              <w:spacing w:after="0" w:line="240" w:lineRule="auto"/>
              <w:ind w:right="-1"/>
              <w:jc w:val="center"/>
              <w:rPr>
                <w:rFonts w:cstheme="minorHAnsi"/>
              </w:rPr>
            </w:pPr>
          </w:p>
        </w:tc>
        <w:tc>
          <w:tcPr>
            <w:tcW w:w="1980" w:type="dxa"/>
            <w:tcBorders>
              <w:top w:val="nil"/>
              <w:left w:val="nil"/>
              <w:bottom w:val="single" w:sz="4" w:space="0" w:color="auto"/>
              <w:right w:val="nil"/>
            </w:tcBorders>
          </w:tcPr>
          <w:p w14:paraId="135FD960" w14:textId="77777777" w:rsidR="00605BBE" w:rsidRPr="004D0AEB" w:rsidRDefault="00605BBE" w:rsidP="009F055F">
            <w:pPr>
              <w:spacing w:after="0" w:line="240" w:lineRule="auto"/>
              <w:ind w:right="-1"/>
              <w:jc w:val="center"/>
              <w:rPr>
                <w:rFonts w:cstheme="minorHAnsi"/>
              </w:rPr>
            </w:pPr>
          </w:p>
        </w:tc>
        <w:tc>
          <w:tcPr>
            <w:tcW w:w="701" w:type="dxa"/>
          </w:tcPr>
          <w:p w14:paraId="5F22E2CF" w14:textId="77777777" w:rsidR="00605BBE" w:rsidRPr="004D0AEB" w:rsidRDefault="00605BBE" w:rsidP="009F055F">
            <w:pPr>
              <w:spacing w:after="0" w:line="240" w:lineRule="auto"/>
              <w:ind w:right="-1"/>
              <w:jc w:val="center"/>
              <w:rPr>
                <w:rFonts w:cstheme="minorHAnsi"/>
              </w:rPr>
            </w:pPr>
          </w:p>
        </w:tc>
        <w:tc>
          <w:tcPr>
            <w:tcW w:w="2611" w:type="dxa"/>
            <w:tcBorders>
              <w:top w:val="nil"/>
              <w:left w:val="nil"/>
              <w:bottom w:val="single" w:sz="4" w:space="0" w:color="auto"/>
              <w:right w:val="nil"/>
            </w:tcBorders>
          </w:tcPr>
          <w:p w14:paraId="5863FC1C" w14:textId="77777777" w:rsidR="00605BBE" w:rsidRPr="004D0AEB" w:rsidRDefault="00605BBE" w:rsidP="009F055F">
            <w:pPr>
              <w:spacing w:after="0" w:line="240" w:lineRule="auto"/>
              <w:ind w:right="-1"/>
              <w:jc w:val="right"/>
              <w:rPr>
                <w:rFonts w:cstheme="minorHAnsi"/>
              </w:rPr>
            </w:pPr>
          </w:p>
        </w:tc>
        <w:tc>
          <w:tcPr>
            <w:tcW w:w="648" w:type="dxa"/>
          </w:tcPr>
          <w:p w14:paraId="0ECBA101" w14:textId="77777777" w:rsidR="00605BBE" w:rsidRPr="004D0AEB" w:rsidRDefault="00605BBE" w:rsidP="009F055F">
            <w:pPr>
              <w:spacing w:after="0" w:line="240" w:lineRule="auto"/>
              <w:ind w:right="-1"/>
              <w:jc w:val="right"/>
              <w:rPr>
                <w:rFonts w:cstheme="minorHAnsi"/>
              </w:rPr>
            </w:pPr>
          </w:p>
        </w:tc>
      </w:tr>
      <w:tr w:rsidR="00605BBE" w:rsidRPr="004D0AEB" w14:paraId="764935CD" w14:textId="77777777" w:rsidTr="009F055F">
        <w:trPr>
          <w:trHeight w:val="1014"/>
        </w:trPr>
        <w:tc>
          <w:tcPr>
            <w:tcW w:w="3284" w:type="dxa"/>
            <w:tcBorders>
              <w:top w:val="single" w:sz="4" w:space="0" w:color="auto"/>
              <w:left w:val="nil"/>
              <w:bottom w:val="nil"/>
              <w:right w:val="nil"/>
            </w:tcBorders>
          </w:tcPr>
          <w:p w14:paraId="6D27C11B" w14:textId="77777777" w:rsidR="00605BBE" w:rsidRPr="004D0AEB" w:rsidRDefault="00605BBE" w:rsidP="009F055F">
            <w:pPr>
              <w:snapToGrid w:val="0"/>
              <w:spacing w:after="0" w:line="240" w:lineRule="auto"/>
              <w:rPr>
                <w:rFonts w:cstheme="minorHAnsi"/>
                <w:position w:val="6"/>
              </w:rPr>
            </w:pPr>
            <w:r w:rsidRPr="004D0AEB">
              <w:rPr>
                <w:rFonts w:cstheme="minorHAnsi"/>
                <w:position w:val="6"/>
              </w:rPr>
              <w:t>(Tiekėjo arba jo įgalioto asmens pareigų pavadinimas)</w:t>
            </w:r>
          </w:p>
        </w:tc>
        <w:tc>
          <w:tcPr>
            <w:tcW w:w="604" w:type="dxa"/>
          </w:tcPr>
          <w:p w14:paraId="292823FE" w14:textId="77777777" w:rsidR="00605BBE" w:rsidRPr="004D0AEB" w:rsidRDefault="00605BBE" w:rsidP="009F055F">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3F9926E" w14:textId="77777777" w:rsidR="00605BBE" w:rsidRPr="004D0AEB" w:rsidRDefault="00605BBE" w:rsidP="009F055F">
            <w:pPr>
              <w:spacing w:after="0" w:line="240" w:lineRule="auto"/>
              <w:ind w:right="-1"/>
              <w:jc w:val="center"/>
              <w:rPr>
                <w:rFonts w:cstheme="minorHAnsi"/>
              </w:rPr>
            </w:pPr>
            <w:r w:rsidRPr="004D0AEB">
              <w:rPr>
                <w:rFonts w:cstheme="minorHAnsi"/>
                <w:position w:val="6"/>
              </w:rPr>
              <w:t>(Parašas)</w:t>
            </w:r>
            <w:r w:rsidRPr="004D0AEB">
              <w:rPr>
                <w:rFonts w:cstheme="minorHAnsi"/>
                <w:i/>
              </w:rPr>
              <w:t xml:space="preserve"> </w:t>
            </w:r>
          </w:p>
        </w:tc>
        <w:tc>
          <w:tcPr>
            <w:tcW w:w="701" w:type="dxa"/>
          </w:tcPr>
          <w:p w14:paraId="1873408F" w14:textId="77777777" w:rsidR="00605BBE" w:rsidRPr="004D0AEB" w:rsidRDefault="00605BBE" w:rsidP="009F055F">
            <w:pPr>
              <w:spacing w:after="0" w:line="240" w:lineRule="auto"/>
              <w:ind w:right="-1"/>
              <w:jc w:val="center"/>
              <w:rPr>
                <w:rFonts w:cstheme="minorHAnsi"/>
              </w:rPr>
            </w:pPr>
          </w:p>
        </w:tc>
        <w:tc>
          <w:tcPr>
            <w:tcW w:w="2611" w:type="dxa"/>
            <w:tcBorders>
              <w:top w:val="single" w:sz="4" w:space="0" w:color="auto"/>
              <w:left w:val="nil"/>
              <w:bottom w:val="nil"/>
              <w:right w:val="nil"/>
            </w:tcBorders>
          </w:tcPr>
          <w:p w14:paraId="18806313" w14:textId="77777777" w:rsidR="00605BBE" w:rsidRPr="004D0AEB" w:rsidRDefault="00605BBE" w:rsidP="009F055F">
            <w:pPr>
              <w:spacing w:after="0" w:line="240" w:lineRule="auto"/>
              <w:ind w:right="-1"/>
              <w:jc w:val="center"/>
              <w:rPr>
                <w:rFonts w:cstheme="minorHAnsi"/>
              </w:rPr>
            </w:pPr>
            <w:r w:rsidRPr="004D0AEB">
              <w:rPr>
                <w:rFonts w:cstheme="minorHAnsi"/>
                <w:position w:val="6"/>
              </w:rPr>
              <w:t>(Vardas ir pavardė)</w:t>
            </w:r>
            <w:r w:rsidRPr="004D0AEB">
              <w:rPr>
                <w:rFonts w:cstheme="minorHAnsi"/>
                <w:i/>
              </w:rPr>
              <w:t xml:space="preserve"> </w:t>
            </w:r>
          </w:p>
        </w:tc>
        <w:tc>
          <w:tcPr>
            <w:tcW w:w="648" w:type="dxa"/>
          </w:tcPr>
          <w:p w14:paraId="1065A16D" w14:textId="77777777" w:rsidR="00605BBE" w:rsidRPr="004D0AEB" w:rsidRDefault="00605BBE" w:rsidP="009F055F">
            <w:pPr>
              <w:spacing w:after="0" w:line="240" w:lineRule="auto"/>
              <w:ind w:right="-1"/>
              <w:jc w:val="center"/>
              <w:rPr>
                <w:rFonts w:cstheme="minorHAnsi"/>
              </w:rPr>
            </w:pPr>
          </w:p>
          <w:p w14:paraId="25EE9E0D" w14:textId="77777777" w:rsidR="00605BBE" w:rsidRPr="004D0AEB" w:rsidRDefault="00605BBE" w:rsidP="009F055F">
            <w:pPr>
              <w:spacing w:after="0" w:line="240" w:lineRule="auto"/>
              <w:ind w:right="-1"/>
              <w:jc w:val="center"/>
              <w:rPr>
                <w:rFonts w:cstheme="minorHAnsi"/>
              </w:rPr>
            </w:pPr>
          </w:p>
          <w:p w14:paraId="4E322F30" w14:textId="77777777" w:rsidR="00605BBE" w:rsidRPr="004D0AEB" w:rsidRDefault="00605BBE" w:rsidP="009F055F">
            <w:pPr>
              <w:spacing w:after="0" w:line="240" w:lineRule="auto"/>
              <w:ind w:right="-1"/>
              <w:jc w:val="center"/>
              <w:rPr>
                <w:rFonts w:cstheme="minorHAnsi"/>
              </w:rPr>
            </w:pPr>
          </w:p>
        </w:tc>
      </w:tr>
    </w:tbl>
    <w:p w14:paraId="71A1F2DB" w14:textId="77777777" w:rsidR="00605BBE" w:rsidRDefault="00605BBE" w:rsidP="00605BBE">
      <w:pPr>
        <w:keepNext/>
        <w:tabs>
          <w:tab w:val="left" w:pos="284"/>
        </w:tabs>
        <w:spacing w:before="60" w:after="60" w:line="240" w:lineRule="auto"/>
        <w:jc w:val="both"/>
        <w:outlineLvl w:val="0"/>
        <w:rPr>
          <w:rFonts w:cstheme="minorHAnsi"/>
          <w:bCs/>
          <w:i/>
          <w:iCs/>
          <w:noProof/>
          <w:sz w:val="22"/>
          <w:szCs w:val="22"/>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7E397BF" w14:textId="052263C3" w:rsidR="007545D6" w:rsidRDefault="00FE3D1F" w:rsidP="00AB5541">
      <w:pPr>
        <w:pStyle w:val="Antrat2"/>
        <w:ind w:left="5103"/>
        <w:rPr>
          <w:rFonts w:asciiTheme="minorHAnsi" w:hAnsiTheme="minorHAnsi"/>
          <w:color w:val="0070C0"/>
          <w:sz w:val="21"/>
          <w:szCs w:val="21"/>
        </w:rPr>
      </w:pPr>
      <w:bookmarkStart w:id="90" w:name="_Ref39586171"/>
      <w:bookmarkStart w:id="91" w:name="_Ref39673580"/>
      <w:bookmarkStart w:id="92" w:name="_Ref39674283"/>
      <w:bookmarkStart w:id="93" w:name="_Toc226454675"/>
      <w:r w:rsidRPr="00F0499F">
        <w:rPr>
          <w:rFonts w:asciiTheme="minorHAnsi" w:hAnsiTheme="minorHAnsi"/>
          <w:color w:val="0070C0"/>
          <w:sz w:val="21"/>
          <w:szCs w:val="21"/>
        </w:rPr>
        <w:t xml:space="preserve">Pirkimo sąlygų </w:t>
      </w:r>
      <w:r w:rsidR="00495DEE">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93"/>
    </w:p>
    <w:p w14:paraId="5B45E78B" w14:textId="77777777" w:rsidR="00210594" w:rsidRDefault="00210594" w:rsidP="00210594"/>
    <w:p w14:paraId="128B41FB" w14:textId="77777777" w:rsidR="00DB610B" w:rsidRPr="0038450B" w:rsidRDefault="00DB610B" w:rsidP="00DB610B">
      <w:pPr>
        <w:spacing w:after="0" w:line="240" w:lineRule="auto"/>
        <w:jc w:val="center"/>
        <w:rPr>
          <w:rFonts w:eastAsia="Times New Roman" w:cstheme="minorHAnsi"/>
          <w:u w:val="single"/>
        </w:rPr>
      </w:pPr>
      <w:r w:rsidRPr="0038450B">
        <w:rPr>
          <w:rFonts w:eastAsia="Times New Roman" w:cstheme="minorHAnsi"/>
          <w:u w:val="single"/>
        </w:rPr>
        <w:t>______________________________________</w:t>
      </w:r>
    </w:p>
    <w:p w14:paraId="036EFD79" w14:textId="77777777" w:rsidR="00DB610B" w:rsidRPr="0038450B" w:rsidRDefault="00DB610B" w:rsidP="00DB610B">
      <w:pPr>
        <w:spacing w:after="0" w:line="240" w:lineRule="auto"/>
        <w:jc w:val="center"/>
        <w:rPr>
          <w:rFonts w:eastAsia="Times New Roman" w:cstheme="minorHAnsi"/>
          <w:sz w:val="18"/>
          <w:szCs w:val="18"/>
        </w:rPr>
      </w:pPr>
      <w:r w:rsidRPr="0038450B">
        <w:rPr>
          <w:rFonts w:eastAsia="Times New Roman" w:cstheme="minorHAnsi"/>
          <w:color w:val="000000"/>
          <w:sz w:val="18"/>
          <w:szCs w:val="18"/>
        </w:rPr>
        <w:t> (Tiekėjo/tiekėjų grupės /subtiekėjo pavadinimas)</w:t>
      </w:r>
    </w:p>
    <w:p w14:paraId="53FEC2C7" w14:textId="77777777" w:rsidR="00DB610B" w:rsidRPr="0038450B" w:rsidRDefault="00DB610B" w:rsidP="00DB610B">
      <w:pPr>
        <w:spacing w:after="0" w:line="240" w:lineRule="auto"/>
        <w:rPr>
          <w:rFonts w:eastAsia="Times New Roman" w:cstheme="minorHAnsi"/>
        </w:rPr>
      </w:pPr>
    </w:p>
    <w:p w14:paraId="6F83327E" w14:textId="77777777" w:rsidR="00DB610B" w:rsidRPr="0038450B" w:rsidRDefault="00DB610B" w:rsidP="00DB610B">
      <w:pPr>
        <w:spacing w:after="0" w:line="240" w:lineRule="auto"/>
        <w:jc w:val="center"/>
        <w:rPr>
          <w:rFonts w:eastAsia="Times New Roman" w:cstheme="minorHAnsi"/>
        </w:rPr>
      </w:pPr>
    </w:p>
    <w:p w14:paraId="173502B0" w14:textId="77777777" w:rsidR="00DB610B" w:rsidRPr="0038450B" w:rsidRDefault="00DB610B" w:rsidP="00DB610B">
      <w:pPr>
        <w:spacing w:after="0" w:line="240" w:lineRule="auto"/>
        <w:jc w:val="center"/>
        <w:rPr>
          <w:rFonts w:eastAsia="Times New Roman" w:cstheme="minorHAnsi"/>
          <w:color w:val="000000"/>
        </w:rPr>
      </w:pPr>
      <w:r w:rsidRPr="0038450B">
        <w:rPr>
          <w:rFonts w:eastAsia="Times New Roman" w:cstheme="minorHAnsi"/>
          <w:color w:val="000000"/>
        </w:rPr>
        <w:t>___________________________________</w:t>
      </w:r>
    </w:p>
    <w:p w14:paraId="67B4D79A" w14:textId="77777777" w:rsidR="00DB610B" w:rsidRPr="0038450B" w:rsidRDefault="00DB610B" w:rsidP="00DB610B">
      <w:pPr>
        <w:spacing w:after="0" w:line="240" w:lineRule="auto"/>
        <w:jc w:val="center"/>
        <w:rPr>
          <w:rFonts w:eastAsia="Times New Roman" w:cstheme="minorHAnsi"/>
          <w:color w:val="000000"/>
          <w:sz w:val="18"/>
          <w:szCs w:val="18"/>
        </w:rPr>
      </w:pPr>
      <w:r w:rsidRPr="0038450B">
        <w:rPr>
          <w:rFonts w:eastAsia="Times New Roman" w:cstheme="minorHAnsi"/>
          <w:color w:val="000000"/>
          <w:sz w:val="18"/>
          <w:szCs w:val="18"/>
        </w:rPr>
        <w:t>(Pirkimo vykdytojo pavadinimas)</w:t>
      </w:r>
    </w:p>
    <w:p w14:paraId="1FC01B98" w14:textId="77777777" w:rsidR="00DB610B" w:rsidRPr="0038450B" w:rsidRDefault="00DB610B" w:rsidP="00DB610B">
      <w:pPr>
        <w:spacing w:after="0" w:line="240" w:lineRule="auto"/>
        <w:jc w:val="center"/>
        <w:rPr>
          <w:rFonts w:eastAsia="Times New Roman" w:cstheme="minorHAnsi"/>
          <w:b/>
          <w:bCs/>
          <w:smallCaps/>
          <w:color w:val="000000"/>
          <w:sz w:val="24"/>
          <w:szCs w:val="24"/>
        </w:rPr>
      </w:pPr>
    </w:p>
    <w:p w14:paraId="27EF583B" w14:textId="77777777" w:rsidR="00DB610B" w:rsidRPr="0038450B" w:rsidRDefault="00DB610B" w:rsidP="00DB610B">
      <w:pPr>
        <w:spacing w:after="0" w:line="240" w:lineRule="auto"/>
        <w:jc w:val="center"/>
        <w:rPr>
          <w:rFonts w:eastAsia="Times New Roman" w:cstheme="minorHAnsi"/>
          <w:b/>
          <w:bCs/>
          <w:smallCaps/>
          <w:color w:val="000000"/>
          <w:sz w:val="24"/>
          <w:szCs w:val="24"/>
        </w:rPr>
      </w:pPr>
    </w:p>
    <w:p w14:paraId="2418AA40" w14:textId="77777777" w:rsidR="00DB610B" w:rsidRPr="0038450B" w:rsidRDefault="00DB610B" w:rsidP="00DB610B">
      <w:pPr>
        <w:spacing w:after="0" w:line="240" w:lineRule="auto"/>
        <w:jc w:val="center"/>
        <w:rPr>
          <w:rFonts w:eastAsia="Times New Roman" w:cstheme="minorHAnsi"/>
          <w:sz w:val="24"/>
          <w:szCs w:val="24"/>
        </w:rPr>
      </w:pPr>
      <w:r w:rsidRPr="0038450B">
        <w:rPr>
          <w:rFonts w:eastAsia="Times New Roman" w:cstheme="minorHAnsi"/>
          <w:b/>
          <w:bCs/>
          <w:smallCaps/>
          <w:color w:val="000000"/>
          <w:sz w:val="24"/>
          <w:szCs w:val="24"/>
        </w:rPr>
        <w:t>TIEKĖJO/TIEKĖJŲ GRUPĖS NARIŲ/SUBTIEKĖJO  DEKLARACIJA</w:t>
      </w:r>
    </w:p>
    <w:p w14:paraId="6148126B" w14:textId="77777777" w:rsidR="00DB610B" w:rsidRPr="0038450B" w:rsidRDefault="00DB610B" w:rsidP="00DB610B">
      <w:pPr>
        <w:shd w:val="clear" w:color="auto" w:fill="FFFFFF"/>
        <w:spacing w:after="0" w:line="240" w:lineRule="auto"/>
        <w:jc w:val="center"/>
        <w:rPr>
          <w:rFonts w:eastAsia="Times New Roman" w:cstheme="minorHAnsi"/>
        </w:rPr>
      </w:pPr>
      <w:r w:rsidRPr="0038450B">
        <w:rPr>
          <w:rFonts w:eastAsia="Times New Roman" w:cstheme="minorHAnsi"/>
        </w:rPr>
        <w:t> </w:t>
      </w:r>
    </w:p>
    <w:p w14:paraId="24F7836A" w14:textId="77777777" w:rsidR="00DB610B" w:rsidRPr="0038450B" w:rsidRDefault="00DB610B" w:rsidP="00DB610B">
      <w:pPr>
        <w:spacing w:after="0" w:line="240" w:lineRule="auto"/>
        <w:jc w:val="center"/>
        <w:rPr>
          <w:rFonts w:eastAsia="Times New Roman" w:cstheme="minorHAnsi"/>
        </w:rPr>
      </w:pPr>
      <w:r w:rsidRPr="0038450B">
        <w:rPr>
          <w:rFonts w:eastAsia="Times New Roman" w:cstheme="minorHAnsi"/>
          <w:color w:val="000000"/>
        </w:rPr>
        <w:t>__________________</w:t>
      </w:r>
    </w:p>
    <w:p w14:paraId="46794C9A" w14:textId="77777777" w:rsidR="00DB610B" w:rsidRPr="0038450B" w:rsidRDefault="00DB610B" w:rsidP="00DB610B">
      <w:pPr>
        <w:spacing w:after="0" w:line="240" w:lineRule="auto"/>
        <w:jc w:val="center"/>
        <w:rPr>
          <w:rFonts w:eastAsia="Times New Roman" w:cstheme="minorHAnsi"/>
          <w:sz w:val="18"/>
          <w:szCs w:val="18"/>
        </w:rPr>
      </w:pPr>
      <w:r w:rsidRPr="0038450B">
        <w:rPr>
          <w:rFonts w:eastAsia="Times New Roman" w:cstheme="minorHAnsi"/>
          <w:color w:val="000000"/>
          <w:sz w:val="18"/>
          <w:szCs w:val="18"/>
        </w:rPr>
        <w:t>(Data)</w:t>
      </w:r>
    </w:p>
    <w:p w14:paraId="367C9AA5" w14:textId="77777777" w:rsidR="00DB610B" w:rsidRPr="0038450B" w:rsidRDefault="00DB610B" w:rsidP="00DB610B">
      <w:pPr>
        <w:spacing w:after="0" w:line="240" w:lineRule="auto"/>
        <w:rPr>
          <w:rFonts w:eastAsia="Times New Roman" w:cstheme="minorHAnsi"/>
        </w:rPr>
      </w:pPr>
    </w:p>
    <w:p w14:paraId="65457897" w14:textId="77777777" w:rsidR="00DB610B" w:rsidRPr="00DB610B" w:rsidRDefault="00DB610B" w:rsidP="00DB610B">
      <w:pPr>
        <w:spacing w:after="150" w:line="240" w:lineRule="auto"/>
        <w:jc w:val="both"/>
        <w:rPr>
          <w:rFonts w:eastAsia="Times New Roman" w:cstheme="minorHAnsi"/>
          <w:color w:val="000000"/>
        </w:rPr>
      </w:pPr>
      <w:r w:rsidRPr="00DB610B">
        <w:rPr>
          <w:rFonts w:eastAsia="Times New Roman" w:cstheme="minorHAnsi"/>
          <w:color w:val="000000"/>
        </w:rPr>
        <w:t>Patvirtinu, kad mano atstovaujamo tiekėjo/tiekėjų grupės narių/subtiekėjo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35303217" w14:textId="77777777" w:rsidR="00DB610B" w:rsidRPr="00DB610B" w:rsidRDefault="00DB610B" w:rsidP="00DB610B">
      <w:pPr>
        <w:spacing w:after="150" w:line="240" w:lineRule="auto"/>
        <w:jc w:val="both"/>
        <w:rPr>
          <w:rFonts w:eastAsia="Times New Roman" w:cstheme="minorHAnsi"/>
          <w:color w:val="000000"/>
        </w:rPr>
      </w:pPr>
      <w:r w:rsidRPr="00DB610B">
        <w:rPr>
          <w:rFonts w:eastAsia="Times New Roman" w:cstheme="minorHAnsi"/>
          <w:color w:val="000000" w:themeColor="text1"/>
        </w:rPr>
        <w:t xml:space="preserve">(a) mano atstovaujamas </w:t>
      </w:r>
      <w:r w:rsidRPr="00DB610B">
        <w:rPr>
          <w:rFonts w:eastAsia="Times New Roman" w:cstheme="minorHAnsi"/>
          <w:color w:val="000000"/>
        </w:rPr>
        <w:t>tiekėjas/ subtiekėjas</w:t>
      </w:r>
      <w:r w:rsidRPr="00DB610B" w:rsidDel="006157AF">
        <w:rPr>
          <w:rFonts w:eastAsia="Times New Roman" w:cstheme="minorHAnsi"/>
          <w:color w:val="000000" w:themeColor="text1"/>
        </w:rPr>
        <w:t xml:space="preserve"> </w:t>
      </w:r>
      <w:r w:rsidRPr="00DB610B">
        <w:rPr>
          <w:rFonts w:eastAsia="Times New Roman" w:cstheme="minorHAnsi"/>
          <w:color w:val="000000" w:themeColor="text1"/>
        </w:rPr>
        <w:t>(ir nė vienas iš tiekėjų grupės narių) nėra Rusijos pilietis arba Rusijoje įsisteigęs fizinis ar juridinis asmuo, subjektas ar įstaiga;</w:t>
      </w:r>
    </w:p>
    <w:p w14:paraId="14FE7227" w14:textId="77777777" w:rsidR="00DB610B" w:rsidRPr="00DB610B" w:rsidRDefault="00DB610B" w:rsidP="00DB610B">
      <w:pPr>
        <w:spacing w:after="150" w:line="240" w:lineRule="auto"/>
        <w:jc w:val="both"/>
        <w:rPr>
          <w:rFonts w:eastAsia="Times New Roman" w:cstheme="minorHAnsi"/>
          <w:color w:val="000000"/>
        </w:rPr>
      </w:pPr>
      <w:r w:rsidRPr="00DB610B">
        <w:rPr>
          <w:rFonts w:eastAsia="Times New Roman" w:cstheme="minorHAnsi"/>
          <w:color w:val="000000" w:themeColor="text1"/>
        </w:rPr>
        <w:t xml:space="preserve">(b) mano atstovaujamas </w:t>
      </w:r>
      <w:r w:rsidRPr="00DB610B">
        <w:rPr>
          <w:rFonts w:eastAsia="Times New Roman" w:cstheme="minorHAnsi"/>
          <w:color w:val="000000"/>
        </w:rPr>
        <w:t>tiekėjas/ subtiekėjas</w:t>
      </w:r>
      <w:r w:rsidRPr="00DB610B" w:rsidDel="006157AF">
        <w:rPr>
          <w:rFonts w:eastAsia="Times New Roman" w:cstheme="minorHAnsi"/>
          <w:color w:val="000000" w:themeColor="text1"/>
        </w:rPr>
        <w:t xml:space="preserve"> </w:t>
      </w:r>
      <w:r w:rsidRPr="00DB610B">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006DF4D3" w14:textId="77777777" w:rsidR="00DB610B" w:rsidRPr="00DB610B" w:rsidRDefault="00DB610B" w:rsidP="00DB610B">
      <w:pPr>
        <w:spacing w:after="150" w:line="240" w:lineRule="auto"/>
        <w:jc w:val="both"/>
        <w:rPr>
          <w:rFonts w:eastAsia="Times New Roman" w:cstheme="minorHAnsi"/>
          <w:color w:val="000000"/>
        </w:rPr>
      </w:pPr>
      <w:r w:rsidRPr="00DB610B">
        <w:rPr>
          <w:rFonts w:eastAsia="Times New Roman" w:cstheme="minorHAnsi"/>
          <w:color w:val="000000"/>
        </w:rPr>
        <w:t>(c) nei aš, nei mano atstovaujama bendrovė nėra fizinis ar juridinis asmuo, subjektas ar įstaiga, veikianti a) arba b) punkte nurodyto subjekto vardu ar jo nurodymu;</w:t>
      </w:r>
    </w:p>
    <w:p w14:paraId="1555EE0A" w14:textId="77777777" w:rsidR="00DB610B" w:rsidRPr="00DB610B" w:rsidRDefault="00DB610B" w:rsidP="00DB610B">
      <w:pPr>
        <w:spacing w:after="150" w:line="240" w:lineRule="auto"/>
        <w:jc w:val="both"/>
        <w:rPr>
          <w:rFonts w:eastAsia="Times New Roman" w:cstheme="minorHAnsi"/>
          <w:color w:val="000000"/>
        </w:rPr>
      </w:pPr>
      <w:r w:rsidRPr="00DB610B">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1C99AFA2" w14:textId="77777777" w:rsidR="00DB610B" w:rsidRPr="00DB610B" w:rsidRDefault="00DB610B" w:rsidP="00DB610B">
      <w:pPr>
        <w:spacing w:after="0" w:line="240" w:lineRule="auto"/>
        <w:jc w:val="both"/>
        <w:rPr>
          <w:rStyle w:val="normaltextrun"/>
          <w:rFonts w:cstheme="minorHAnsi"/>
          <w:color w:val="000000"/>
          <w:shd w:val="clear" w:color="auto" w:fill="FFFFFF"/>
        </w:rPr>
      </w:pPr>
      <w:r w:rsidRPr="00DB610B">
        <w:rPr>
          <w:rFonts w:eastAsia="Times New Roman" w:cstheme="minorHAnsi"/>
          <w:color w:val="000000"/>
        </w:rPr>
        <w:t xml:space="preserve">Patvirtinu, kad tiekėjui/ subtiekėjui kuriuos esu pasitelkęs ar pasitelksiu ateityje, </w:t>
      </w:r>
      <w:r w:rsidRPr="00DB610B">
        <w:rPr>
          <w:rFonts w:cstheme="minorHAnsi"/>
        </w:rPr>
        <w:t xml:space="preserve">ūkio subjektams, kurių pajėgumais remiuosi ar (ir) remsiuosi, prekių (ir jų sudedamųjų dalių) gamintojams </w:t>
      </w:r>
      <w:r w:rsidRPr="00DB610B">
        <w:rPr>
          <w:rFonts w:eastAsia="Times New Roman" w:cstheme="minorHAnsi"/>
          <w:color w:val="000000"/>
        </w:rPr>
        <w:t>netaikomos</w:t>
      </w:r>
      <w:r w:rsidRPr="00DB610B">
        <w:rPr>
          <w:rFonts w:cstheme="minorHAnsi"/>
        </w:rPr>
        <w:t xml:space="preserve"> Lietuvos Respublikoje įgyvendinamos tarptautinės sankcijos, kaip tai apibrėžta Lietuvos Respublikos tarptautinių sankcijų įstatyme.</w:t>
      </w:r>
    </w:p>
    <w:p w14:paraId="4EF38918" w14:textId="77777777" w:rsidR="00DB610B" w:rsidRPr="00DB610B" w:rsidRDefault="00DB610B" w:rsidP="00DB610B">
      <w:pPr>
        <w:tabs>
          <w:tab w:val="left" w:pos="284"/>
          <w:tab w:val="left" w:pos="426"/>
        </w:tabs>
        <w:spacing w:after="150" w:line="240" w:lineRule="auto"/>
        <w:jc w:val="both"/>
        <w:rPr>
          <w:rFonts w:eastAsia="Times New Roman" w:cstheme="minorHAnsi"/>
          <w:color w:val="000000"/>
        </w:rPr>
      </w:pPr>
    </w:p>
    <w:p w14:paraId="6FDF387E" w14:textId="77777777" w:rsidR="00DB610B" w:rsidRPr="00DB610B" w:rsidRDefault="00DB610B" w:rsidP="00DB610B">
      <w:pPr>
        <w:tabs>
          <w:tab w:val="left" w:pos="284"/>
          <w:tab w:val="left" w:pos="426"/>
        </w:tabs>
        <w:spacing w:after="150" w:line="240" w:lineRule="auto"/>
        <w:jc w:val="both"/>
        <w:rPr>
          <w:rFonts w:eastAsia="Times New Roman" w:cstheme="minorHAnsi"/>
          <w:color w:val="000000"/>
        </w:rPr>
      </w:pPr>
      <w:r w:rsidRPr="00DB610B">
        <w:rPr>
          <w:rFonts w:eastAsia="Times New Roman" w:cstheme="minorHAnsi"/>
          <w:color w:val="000000"/>
        </w:rPr>
        <w:t xml:space="preserve">Deklaruojamoms aplinkybėms pasikeitus, įsipareigoju nedelsiant apie tai informuoti Pirkimo vykdytoją. </w:t>
      </w:r>
    </w:p>
    <w:p w14:paraId="618728F7" w14:textId="77777777" w:rsidR="00DB610B" w:rsidRPr="00DB610B" w:rsidRDefault="00DB610B" w:rsidP="00DB610B">
      <w:pPr>
        <w:rPr>
          <w:rFonts w:cstheme="minorHAnsi"/>
        </w:rPr>
      </w:pPr>
    </w:p>
    <w:p w14:paraId="193B7ADA" w14:textId="77777777" w:rsidR="00DB610B" w:rsidRPr="00DB610B" w:rsidRDefault="00DB610B" w:rsidP="00DB610B"/>
    <w:p w14:paraId="19E4BEFC" w14:textId="77777777" w:rsidR="00DB610B" w:rsidRPr="0038450B" w:rsidRDefault="00DB610B" w:rsidP="00DB610B">
      <w:pPr>
        <w:rPr>
          <w:rFonts w:cstheme="minorHAnsi"/>
          <w:sz w:val="24"/>
          <w:szCs w:val="24"/>
        </w:rPr>
      </w:pPr>
    </w:p>
    <w:p w14:paraId="4064657B" w14:textId="77777777" w:rsidR="00DB610B" w:rsidRDefault="00DB610B">
      <w:pPr>
        <w:rPr>
          <w:rFonts w:eastAsiaTheme="majorEastAsia" w:cstheme="majorBidi"/>
          <w:color w:val="0070C0"/>
        </w:rPr>
      </w:pPr>
      <w:r>
        <w:rPr>
          <w:color w:val="0070C0"/>
        </w:rPr>
        <w:br w:type="page"/>
      </w:r>
    </w:p>
    <w:p w14:paraId="5DC5C150" w14:textId="7A360ECF" w:rsidR="008D704D" w:rsidRPr="00F0499F" w:rsidRDefault="00FE3D1F" w:rsidP="00AB5541">
      <w:pPr>
        <w:pStyle w:val="Antrat2"/>
        <w:ind w:left="5103"/>
        <w:rPr>
          <w:rFonts w:asciiTheme="minorHAnsi" w:hAnsiTheme="minorHAnsi"/>
          <w:color w:val="0070C0"/>
          <w:sz w:val="21"/>
          <w:szCs w:val="21"/>
        </w:rPr>
      </w:pPr>
      <w:bookmarkStart w:id="94" w:name="_Toc226454676"/>
      <w:r w:rsidRPr="00F0499F">
        <w:rPr>
          <w:rFonts w:asciiTheme="minorHAnsi" w:hAnsiTheme="minorHAnsi"/>
          <w:color w:val="0070C0"/>
          <w:sz w:val="21"/>
          <w:szCs w:val="21"/>
        </w:rPr>
        <w:lastRenderedPageBreak/>
        <w:t xml:space="preserve">Pirkimo sąlygų </w:t>
      </w:r>
      <w:r w:rsidR="00495DEE">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90"/>
      <w:bookmarkEnd w:id="91"/>
      <w:bookmarkEnd w:id="92"/>
      <w:bookmarkEnd w:id="94"/>
    </w:p>
    <w:p w14:paraId="040FB65E" w14:textId="77777777" w:rsidR="00AE422D" w:rsidRPr="00F0499F" w:rsidRDefault="00AE422D" w:rsidP="00AB5541"/>
    <w:p w14:paraId="33BE1631" w14:textId="77777777" w:rsidR="00DB610B" w:rsidRDefault="00DB610B" w:rsidP="00DB610B">
      <w:pPr>
        <w:ind w:firstLine="567"/>
        <w:jc w:val="both"/>
        <w:rPr>
          <w:rFonts w:ascii="Calibri" w:eastAsia="Times New Roman" w:hAnsi="Calibri" w:cs="Times New Roman"/>
        </w:rPr>
      </w:pPr>
      <w:r w:rsidRPr="00DB610B">
        <w:rPr>
          <w:rFonts w:ascii="Calibri" w:eastAsia="Times New Roman" w:hAnsi="Calibri" w:cs="Times New Roman"/>
        </w:rPr>
        <w:t>„Sutarties projektas (Bendrosios ir specialiosios sutarties sąlygos)“ pateikiamas kartu  su kitais pirkimo dokumentais atskiru(-</w:t>
      </w:r>
      <w:proofErr w:type="spellStart"/>
      <w:r w:rsidRPr="00DB610B">
        <w:rPr>
          <w:rFonts w:ascii="Calibri" w:eastAsia="Times New Roman" w:hAnsi="Calibri" w:cs="Times New Roman"/>
        </w:rPr>
        <w:t>ais</w:t>
      </w:r>
      <w:proofErr w:type="spellEnd"/>
      <w:r w:rsidRPr="00DB610B">
        <w:rPr>
          <w:rFonts w:ascii="Calibri" w:eastAsia="Times New Roman" w:hAnsi="Calibri" w:cs="Times New Roman"/>
        </w:rPr>
        <w:t>) failu(-</w:t>
      </w:r>
      <w:proofErr w:type="spellStart"/>
      <w:r w:rsidRPr="00DB610B">
        <w:rPr>
          <w:rFonts w:ascii="Calibri" w:eastAsia="Times New Roman" w:hAnsi="Calibri" w:cs="Times New Roman"/>
        </w:rPr>
        <w:t>ais</w:t>
      </w:r>
      <w:proofErr w:type="spellEnd"/>
      <w:r w:rsidRPr="00DB610B">
        <w:rPr>
          <w:rFonts w:ascii="Calibri" w:eastAsia="Times New Roman" w:hAnsi="Calibri" w:cs="Times New Roman"/>
        </w:rPr>
        <w:t>)</w:t>
      </w:r>
      <w:r w:rsidRPr="00DB610B">
        <w:t xml:space="preserve"> </w:t>
      </w:r>
      <w:r w:rsidRPr="00DB610B">
        <w:rPr>
          <w:rFonts w:ascii="Calibri" w:eastAsia="Times New Roman" w:hAnsi="Calibri" w:cs="Times New Roman"/>
        </w:rPr>
        <w:t>CVP IS.</w:t>
      </w:r>
    </w:p>
    <w:p w14:paraId="58D495B1" w14:textId="658DBE3E" w:rsidR="00DB610B" w:rsidRPr="00DB610B" w:rsidRDefault="00DB610B" w:rsidP="00DB610B">
      <w:pPr>
        <w:ind w:firstLine="567"/>
        <w:jc w:val="center"/>
        <w:rPr>
          <w:rFonts w:ascii="Calibri" w:eastAsia="Times New Roman" w:hAnsi="Calibri" w:cs="Times New Roman"/>
        </w:rPr>
      </w:pPr>
      <w:r>
        <w:rPr>
          <w:rFonts w:ascii="Calibri" w:eastAsia="Times New Roman" w:hAnsi="Calibri" w:cs="Times New Roman"/>
        </w:rPr>
        <w:t>___________</w:t>
      </w:r>
    </w:p>
    <w:p w14:paraId="09DB31DF" w14:textId="6B5EED2F"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B73BFDC" w14:textId="369AD014" w:rsidR="00443B5B" w:rsidRPr="00443B5B" w:rsidRDefault="00443B5B" w:rsidP="00443B5B">
      <w:pPr>
        <w:pStyle w:val="Antrat2"/>
        <w:ind w:left="5103"/>
        <w:jc w:val="both"/>
        <w:rPr>
          <w:rFonts w:asciiTheme="minorHAnsi" w:eastAsia="Calibri" w:hAnsiTheme="minorHAnsi" w:cstheme="majorHAnsi"/>
          <w:color w:val="0070C0"/>
          <w:sz w:val="21"/>
          <w:szCs w:val="21"/>
        </w:rPr>
      </w:pPr>
      <w:bookmarkStart w:id="95" w:name="_Toc168649587"/>
      <w:bookmarkStart w:id="96" w:name="_Toc215050343"/>
      <w:bookmarkStart w:id="97" w:name="_Toc226454677"/>
      <w:r w:rsidRPr="00443B5B">
        <w:rPr>
          <w:rFonts w:asciiTheme="minorHAnsi" w:eastAsia="Calibri" w:hAnsiTheme="minorHAnsi" w:cstheme="majorHAnsi"/>
          <w:color w:val="0070C0"/>
          <w:sz w:val="21"/>
          <w:szCs w:val="21"/>
        </w:rPr>
        <w:lastRenderedPageBreak/>
        <w:t xml:space="preserve">Pirkimo sąlygų </w:t>
      </w:r>
      <w:r w:rsidR="00495DEE">
        <w:rPr>
          <w:rFonts w:asciiTheme="minorHAnsi" w:eastAsia="Calibri" w:hAnsiTheme="minorHAnsi" w:cstheme="majorHAnsi"/>
          <w:color w:val="0070C0"/>
          <w:sz w:val="21"/>
          <w:szCs w:val="21"/>
        </w:rPr>
        <w:t>9</w:t>
      </w:r>
      <w:r w:rsidRPr="00443B5B">
        <w:rPr>
          <w:rFonts w:asciiTheme="minorHAnsi" w:eastAsia="Calibri" w:hAnsiTheme="minorHAnsi" w:cstheme="majorHAnsi"/>
          <w:color w:val="0070C0"/>
          <w:sz w:val="21"/>
          <w:szCs w:val="21"/>
        </w:rPr>
        <w:t xml:space="preserve"> priedas „Deklaracijos dėl tiekėjo atsakingų asmenų forma“</w:t>
      </w:r>
      <w:bookmarkEnd w:id="95"/>
      <w:bookmarkEnd w:id="96"/>
      <w:bookmarkEnd w:id="97"/>
    </w:p>
    <w:p w14:paraId="7294088D" w14:textId="77777777" w:rsidR="00443B5B" w:rsidRPr="0038450B" w:rsidRDefault="00443B5B" w:rsidP="00443B5B">
      <w:pPr>
        <w:tabs>
          <w:tab w:val="left" w:pos="2977"/>
        </w:tabs>
        <w:spacing w:after="120" w:line="240" w:lineRule="auto"/>
        <w:rPr>
          <w:rFonts w:eastAsia="Calibri" w:cstheme="minorHAnsi"/>
          <w:color w:val="0070C0"/>
        </w:rPr>
      </w:pPr>
    </w:p>
    <w:p w14:paraId="3418FAD1" w14:textId="77777777" w:rsidR="00443B5B" w:rsidRPr="00443B5B" w:rsidRDefault="00443B5B" w:rsidP="00443B5B">
      <w:pPr>
        <w:spacing w:after="200" w:line="240" w:lineRule="auto"/>
        <w:ind w:left="-426"/>
        <w:jc w:val="center"/>
        <w:rPr>
          <w:rFonts w:cstheme="minorHAnsi"/>
          <w:b/>
          <w:lang w:eastAsia="en-US"/>
        </w:rPr>
      </w:pPr>
      <w:r w:rsidRPr="00443B5B">
        <w:rPr>
          <w:rFonts w:cstheme="minorHAnsi"/>
          <w:b/>
          <w:lang w:eastAsia="en-US"/>
        </w:rPr>
        <w:t>DEKLARACIJA DĖL TIEKĖJO ATSAKINGŲ ASMENŲ*</w:t>
      </w:r>
    </w:p>
    <w:p w14:paraId="3D5AE57D" w14:textId="77777777" w:rsidR="00443B5B" w:rsidRPr="00443B5B" w:rsidRDefault="00443B5B" w:rsidP="00443B5B">
      <w:pPr>
        <w:spacing w:after="0" w:line="240" w:lineRule="auto"/>
        <w:jc w:val="both"/>
        <w:rPr>
          <w:rFonts w:cstheme="minorHAnsi"/>
          <w:i/>
          <w:u w:val="single"/>
          <w:lang w:eastAsia="en-US"/>
        </w:rPr>
      </w:pPr>
      <w:r w:rsidRPr="00443B5B">
        <w:rPr>
          <w:rFonts w:cstheme="minorHAnsi"/>
          <w:i/>
          <w:u w:val="single"/>
          <w:lang w:eastAsia="en-US"/>
        </w:rPr>
        <w:t xml:space="preserve">*Priklausomai nuo juridiniame asmenyje (tiekėjo įmonėje) sudaryto valdymo ar priežiūros organo, tiekėjas turi pateikti </w:t>
      </w:r>
      <w:r w:rsidRPr="00443B5B">
        <w:rPr>
          <w:rFonts w:cstheme="minorHAnsi"/>
          <w:b/>
          <w:i/>
          <w:u w:val="single"/>
          <w:lang w:eastAsia="en-US"/>
        </w:rPr>
        <w:t>pasiūlymo pateikimo dienai</w:t>
      </w:r>
      <w:r w:rsidRPr="00443B5B">
        <w:rPr>
          <w:rFonts w:cstheme="minorHAnsi"/>
          <w:i/>
          <w:u w:val="single"/>
          <w:lang w:eastAsia="en-US"/>
        </w:rPr>
        <w:t xml:space="preserve"> aktualius duomenis dėl jo atsakingų asmenų </w:t>
      </w:r>
      <w:r w:rsidRPr="00443B5B">
        <w:rPr>
          <w:rFonts w:cstheme="minorHAnsi"/>
          <w:b/>
          <w:i/>
          <w:u w:val="single"/>
          <w:lang w:eastAsia="en-US"/>
        </w:rPr>
        <w:t>vadovaujantis Viešųjų pirkimų įstatymo 46 straipsnio 1 dalimi –</w:t>
      </w:r>
      <w:r w:rsidRPr="00443B5B">
        <w:rPr>
          <w:rFonts w:cstheme="minorHAnsi"/>
          <w:i/>
          <w:u w:val="single"/>
          <w:lang w:eastAsia="en-US"/>
        </w:rPr>
        <w:t xml:space="preserve"> narius bei dalyvius arba nurodyti jei tokių organų ar dalyvių nėra.</w:t>
      </w:r>
    </w:p>
    <w:p w14:paraId="6322C3C6" w14:textId="77777777" w:rsidR="00443B5B" w:rsidRPr="00443B5B" w:rsidRDefault="00443B5B" w:rsidP="00443B5B">
      <w:pPr>
        <w:spacing w:after="0" w:line="240" w:lineRule="auto"/>
        <w:jc w:val="both"/>
        <w:rPr>
          <w:rFonts w:cstheme="minorHAnsi"/>
          <w:lang w:eastAsia="en-US"/>
        </w:rPr>
      </w:pPr>
      <w:r w:rsidRPr="00443B5B">
        <w:rPr>
          <w:rFonts w:cstheme="minorHAnsi"/>
          <w:lang w:eastAsia="en-US"/>
        </w:rPr>
        <w:tab/>
        <w:t>Aš, ___________________________________________________________________</w:t>
      </w:r>
    </w:p>
    <w:p w14:paraId="47BD7B30" w14:textId="77777777" w:rsidR="00443B5B" w:rsidRPr="00443B5B" w:rsidRDefault="00443B5B" w:rsidP="00443B5B">
      <w:pPr>
        <w:spacing w:after="0" w:line="240" w:lineRule="auto"/>
        <w:jc w:val="both"/>
        <w:rPr>
          <w:rFonts w:cstheme="minorHAnsi"/>
          <w:lang w:eastAsia="en-US"/>
        </w:rPr>
      </w:pPr>
      <w:r w:rsidRPr="00443B5B">
        <w:rPr>
          <w:rFonts w:cstheme="minorHAnsi"/>
          <w:i/>
          <w:lang w:eastAsia="en-US"/>
        </w:rPr>
        <w:t xml:space="preserve">                                          (Tiekėjo vadovo ar jo įgalioto asmens pareigų pavadinimas, vardas ir pavardė)</w:t>
      </w:r>
      <w:r w:rsidRPr="00443B5B">
        <w:rPr>
          <w:rFonts w:cstheme="minorHAnsi"/>
          <w:lang w:eastAsia="en-US"/>
        </w:rPr>
        <w:t xml:space="preserve"> </w:t>
      </w:r>
    </w:p>
    <w:p w14:paraId="4B2BCEBB" w14:textId="77777777" w:rsidR="00443B5B" w:rsidRPr="00443B5B" w:rsidRDefault="00443B5B" w:rsidP="00443B5B">
      <w:pPr>
        <w:spacing w:after="0" w:line="240" w:lineRule="auto"/>
        <w:jc w:val="both"/>
        <w:rPr>
          <w:rFonts w:cstheme="minorHAnsi"/>
          <w:lang w:eastAsia="en-US"/>
        </w:rPr>
      </w:pPr>
    </w:p>
    <w:p w14:paraId="6AA6C428" w14:textId="77777777" w:rsidR="00443B5B" w:rsidRPr="00443B5B" w:rsidRDefault="00443B5B" w:rsidP="00443B5B">
      <w:pPr>
        <w:spacing w:after="0" w:line="240" w:lineRule="auto"/>
        <w:jc w:val="both"/>
        <w:rPr>
          <w:rFonts w:cstheme="minorHAnsi"/>
          <w:i/>
          <w:lang w:eastAsia="en-US"/>
        </w:rPr>
      </w:pPr>
      <w:r w:rsidRPr="00443B5B">
        <w:rPr>
          <w:rFonts w:cstheme="minorHAnsi"/>
          <w:lang w:eastAsia="en-US"/>
        </w:rPr>
        <w:t xml:space="preserve">deklaruoju, kad pasiūlymo pateikimo dieną </w:t>
      </w:r>
      <w:r w:rsidRPr="00443B5B">
        <w:rPr>
          <w:rFonts w:cstheme="minorHAnsi"/>
          <w:i/>
          <w:lang w:eastAsia="en-US"/>
        </w:rPr>
        <w:t xml:space="preserve">______________ </w:t>
      </w:r>
      <w:r w:rsidRPr="00443B5B">
        <w:rPr>
          <w:rFonts w:cstheme="minorHAnsi"/>
          <w:lang w:eastAsia="en-US"/>
        </w:rPr>
        <w:t>mano vadovaujamo (-</w:t>
      </w:r>
      <w:proofErr w:type="spellStart"/>
      <w:r w:rsidRPr="00443B5B">
        <w:rPr>
          <w:rFonts w:cstheme="minorHAnsi"/>
          <w:lang w:eastAsia="en-US"/>
        </w:rPr>
        <w:t>os</w:t>
      </w:r>
      <w:proofErr w:type="spellEnd"/>
      <w:r w:rsidRPr="00443B5B">
        <w:rPr>
          <w:rFonts w:cstheme="minorHAnsi"/>
          <w:lang w:eastAsia="en-US"/>
        </w:rPr>
        <w:t>)/atstovaujamo (-</w:t>
      </w:r>
      <w:proofErr w:type="spellStart"/>
      <w:r w:rsidRPr="00443B5B">
        <w:rPr>
          <w:rFonts w:cstheme="minorHAnsi"/>
          <w:lang w:eastAsia="en-US"/>
        </w:rPr>
        <w:t>os</w:t>
      </w:r>
      <w:proofErr w:type="spellEnd"/>
      <w:r w:rsidRPr="00443B5B">
        <w:rPr>
          <w:rFonts w:cstheme="minorHAnsi"/>
          <w:lang w:eastAsia="en-US"/>
        </w:rPr>
        <w:t>)</w:t>
      </w:r>
      <w:r w:rsidRPr="00443B5B">
        <w:rPr>
          <w:rFonts w:cstheme="minorHAnsi"/>
          <w:i/>
          <w:lang w:eastAsia="en-US"/>
        </w:rPr>
        <w:t xml:space="preserve"> _____________________________ (tiekėjo pavadinimas) </w:t>
      </w:r>
      <w:r w:rsidRPr="00443B5B">
        <w:rPr>
          <w:rFonts w:cstheme="minorHAnsi"/>
          <w:lang w:eastAsia="en-US"/>
        </w:rPr>
        <w:t>atsakingi asmenys, vadovaujantis Viešųjų pirkimų įstatymo 46 straipsnio 1 dalimi, yra:</w:t>
      </w:r>
    </w:p>
    <w:p w14:paraId="1AC025C6"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I. Valdyba (sudaryta/nesudaryta) .................................(įrašyti)</w:t>
      </w:r>
    </w:p>
    <w:p w14:paraId="5875DE57"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Jei sudaryta, nurodyti visus valdybos narius (vardas, pavardė):</w:t>
      </w:r>
    </w:p>
    <w:p w14:paraId="3CDF9F66" w14:textId="77777777" w:rsidR="00443B5B" w:rsidRPr="00443B5B" w:rsidRDefault="00443B5B" w:rsidP="00443B5B">
      <w:pPr>
        <w:spacing w:after="0" w:line="240" w:lineRule="auto"/>
        <w:rPr>
          <w:rFonts w:cstheme="minorHAnsi"/>
          <w:lang w:eastAsia="en-US"/>
        </w:rPr>
      </w:pPr>
      <w:r w:rsidRPr="00443B5B">
        <w:rPr>
          <w:rFonts w:cstheme="minorHAnsi"/>
          <w:lang w:eastAsia="en-US"/>
        </w:rPr>
        <w:t>1.</w:t>
      </w:r>
    </w:p>
    <w:p w14:paraId="69F2E631" w14:textId="77777777" w:rsidR="00443B5B" w:rsidRPr="00443B5B" w:rsidRDefault="00443B5B" w:rsidP="00443B5B">
      <w:pPr>
        <w:spacing w:after="0" w:line="240" w:lineRule="auto"/>
        <w:rPr>
          <w:rFonts w:cstheme="minorHAnsi"/>
          <w:lang w:eastAsia="en-US"/>
        </w:rPr>
      </w:pPr>
      <w:r w:rsidRPr="00443B5B">
        <w:rPr>
          <w:rFonts w:cstheme="minorHAnsi"/>
          <w:lang w:eastAsia="en-US"/>
        </w:rPr>
        <w:t>2.</w:t>
      </w:r>
    </w:p>
    <w:p w14:paraId="2675D359" w14:textId="77777777" w:rsidR="00443B5B" w:rsidRPr="00443B5B" w:rsidRDefault="00443B5B" w:rsidP="00443B5B">
      <w:pPr>
        <w:spacing w:after="0" w:line="240" w:lineRule="auto"/>
        <w:rPr>
          <w:rFonts w:cstheme="minorHAnsi"/>
          <w:lang w:eastAsia="en-US"/>
        </w:rPr>
      </w:pPr>
      <w:r w:rsidRPr="00443B5B">
        <w:rPr>
          <w:rFonts w:cstheme="minorHAnsi"/>
          <w:lang w:eastAsia="en-US"/>
        </w:rPr>
        <w:t>..................</w:t>
      </w:r>
    </w:p>
    <w:p w14:paraId="1139C63E"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II. Stebėtojų taryba (sudaryta/nesudaryta) .................................(įrašyti)</w:t>
      </w:r>
    </w:p>
    <w:p w14:paraId="7076E1E2"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Jei sudaryta, nurodyti visus stebėtojų tarybos narius (vardas, pavardė):</w:t>
      </w:r>
    </w:p>
    <w:p w14:paraId="1BC47F22" w14:textId="77777777" w:rsidR="00443B5B" w:rsidRPr="00443B5B" w:rsidRDefault="00443B5B" w:rsidP="00443B5B">
      <w:pPr>
        <w:spacing w:after="0" w:line="240" w:lineRule="auto"/>
        <w:rPr>
          <w:rFonts w:cstheme="minorHAnsi"/>
          <w:lang w:eastAsia="en-US"/>
        </w:rPr>
      </w:pPr>
      <w:r w:rsidRPr="00443B5B">
        <w:rPr>
          <w:rFonts w:cstheme="minorHAnsi"/>
          <w:lang w:eastAsia="en-US"/>
        </w:rPr>
        <w:t>1.</w:t>
      </w:r>
    </w:p>
    <w:p w14:paraId="5C4E01B5" w14:textId="77777777" w:rsidR="00443B5B" w:rsidRPr="00443B5B" w:rsidRDefault="00443B5B" w:rsidP="00443B5B">
      <w:pPr>
        <w:spacing w:after="0" w:line="240" w:lineRule="auto"/>
        <w:rPr>
          <w:rFonts w:cstheme="minorHAnsi"/>
          <w:lang w:eastAsia="en-US"/>
        </w:rPr>
      </w:pPr>
      <w:r w:rsidRPr="00443B5B">
        <w:rPr>
          <w:rFonts w:cstheme="minorHAnsi"/>
          <w:lang w:eastAsia="en-US"/>
        </w:rPr>
        <w:t>2.</w:t>
      </w:r>
    </w:p>
    <w:p w14:paraId="37A46C19" w14:textId="77777777" w:rsidR="00443B5B" w:rsidRPr="00443B5B" w:rsidRDefault="00443B5B" w:rsidP="00443B5B">
      <w:pPr>
        <w:spacing w:after="0" w:line="240" w:lineRule="auto"/>
        <w:rPr>
          <w:rFonts w:cstheme="minorHAnsi"/>
          <w:lang w:eastAsia="en-US"/>
        </w:rPr>
      </w:pPr>
      <w:r w:rsidRPr="00443B5B">
        <w:rPr>
          <w:rFonts w:cstheme="minorHAnsi"/>
          <w:lang w:eastAsia="en-US"/>
        </w:rPr>
        <w:t>..................</w:t>
      </w:r>
    </w:p>
    <w:p w14:paraId="39D3D1C6"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III. Įmonėje nustatytas kiekybinis atstovavimas (taip/ne) ............................ (įrašyti)</w:t>
      </w:r>
    </w:p>
    <w:p w14:paraId="0E2378D7" w14:textId="77777777" w:rsidR="00443B5B" w:rsidRPr="00443B5B" w:rsidRDefault="00443B5B" w:rsidP="00443B5B">
      <w:pPr>
        <w:spacing w:after="0" w:line="240" w:lineRule="auto"/>
        <w:rPr>
          <w:rFonts w:cstheme="minorHAnsi"/>
          <w:b/>
          <w:lang w:eastAsia="en-US"/>
        </w:rPr>
      </w:pPr>
      <w:r w:rsidRPr="00443B5B">
        <w:rPr>
          <w:rFonts w:cstheme="minorHAnsi"/>
          <w:b/>
          <w:lang w:eastAsia="en-US"/>
        </w:rPr>
        <w:t>Jei nustatytas kiekybinis atstovavimas, nurodyti juridinio asmens vardu veikiančius asmenis (vardas, pavardė):</w:t>
      </w:r>
    </w:p>
    <w:p w14:paraId="01DF96C4" w14:textId="77777777" w:rsidR="00443B5B" w:rsidRPr="00443B5B" w:rsidRDefault="00443B5B" w:rsidP="00443B5B">
      <w:pPr>
        <w:spacing w:after="0" w:line="240" w:lineRule="auto"/>
        <w:rPr>
          <w:rFonts w:cstheme="minorHAnsi"/>
          <w:lang w:eastAsia="en-US"/>
        </w:rPr>
      </w:pPr>
      <w:r w:rsidRPr="00443B5B">
        <w:rPr>
          <w:rFonts w:cstheme="minorHAnsi"/>
          <w:lang w:eastAsia="en-US"/>
        </w:rPr>
        <w:t>1.</w:t>
      </w:r>
    </w:p>
    <w:p w14:paraId="79A79BB1" w14:textId="77777777" w:rsidR="00443B5B" w:rsidRPr="00443B5B" w:rsidRDefault="00443B5B" w:rsidP="00443B5B">
      <w:pPr>
        <w:spacing w:after="0" w:line="240" w:lineRule="auto"/>
        <w:rPr>
          <w:rFonts w:cstheme="minorHAnsi"/>
          <w:lang w:eastAsia="en-US"/>
        </w:rPr>
      </w:pPr>
      <w:r w:rsidRPr="00443B5B">
        <w:rPr>
          <w:rFonts w:cstheme="minorHAnsi"/>
          <w:lang w:eastAsia="en-US"/>
        </w:rPr>
        <w:t>2.</w:t>
      </w:r>
    </w:p>
    <w:p w14:paraId="2E0CC1E0" w14:textId="77777777" w:rsidR="00443B5B" w:rsidRPr="00443B5B" w:rsidRDefault="00443B5B" w:rsidP="00443B5B">
      <w:pPr>
        <w:spacing w:after="0" w:line="240" w:lineRule="auto"/>
        <w:rPr>
          <w:rFonts w:cstheme="minorHAnsi"/>
          <w:color w:val="000000" w:themeColor="text1"/>
          <w:lang w:eastAsia="en-US"/>
        </w:rPr>
      </w:pPr>
      <w:r w:rsidRPr="00443B5B">
        <w:rPr>
          <w:rFonts w:cstheme="minorHAnsi"/>
          <w:color w:val="000000" w:themeColor="text1"/>
          <w:lang w:eastAsia="en-US"/>
        </w:rPr>
        <w:t>..........................</w:t>
      </w:r>
    </w:p>
    <w:p w14:paraId="3A76806C" w14:textId="77777777" w:rsidR="00443B5B" w:rsidRPr="00443B5B" w:rsidRDefault="00443B5B" w:rsidP="00443B5B">
      <w:pPr>
        <w:spacing w:after="0" w:line="240" w:lineRule="auto"/>
        <w:jc w:val="both"/>
        <w:rPr>
          <w:rFonts w:cstheme="minorHAnsi"/>
          <w:b/>
          <w:u w:val="single"/>
          <w:lang w:eastAsia="en-US"/>
        </w:rPr>
      </w:pPr>
      <w:r w:rsidRPr="00443B5B">
        <w:rPr>
          <w:rFonts w:cstheme="minorHAnsi"/>
          <w:b/>
          <w:lang w:eastAsia="en-US"/>
        </w:rPr>
        <w:t xml:space="preserve">PASTABA. </w:t>
      </w:r>
      <w:r w:rsidRPr="00443B5B">
        <w:rPr>
          <w:rFonts w:cstheme="minorHAnsi"/>
          <w:b/>
          <w:u w:val="single"/>
          <w:lang w:eastAsia="en-US"/>
        </w:rPr>
        <w:t>JEI ŠIOJE DEKLARACIJOJE NURODOMI ATSAKINGI ASMENYS:</w:t>
      </w:r>
    </w:p>
    <w:p w14:paraId="6F29851A" w14:textId="77777777" w:rsidR="00443B5B" w:rsidRPr="00443B5B" w:rsidRDefault="00443B5B" w:rsidP="00443B5B">
      <w:pPr>
        <w:spacing w:after="0" w:line="240" w:lineRule="auto"/>
        <w:jc w:val="both"/>
        <w:rPr>
          <w:rFonts w:cstheme="minorHAnsi"/>
          <w:b/>
          <w:u w:val="single"/>
          <w:lang w:eastAsia="en-US"/>
        </w:rPr>
      </w:pPr>
      <w:r w:rsidRPr="00443B5B">
        <w:rPr>
          <w:rFonts w:cstheme="minorHAnsi"/>
          <w:b/>
          <w:u w:val="single"/>
          <w:lang w:eastAsia="en-US"/>
        </w:rPr>
        <w:t xml:space="preserve">– turi būti pateikiami 3 priedo lentelės 1 dalyje nurodyti dokumentai, patvirtinantys deklaracijoje nurodytų atsakingų asmenų pašalinimo pagrindų nebuvimą, vadovaujantis Viešųjų pirkimų įstatymo 46 straipsnio 1 dalimi. </w:t>
      </w:r>
    </w:p>
    <w:p w14:paraId="26E4166E" w14:textId="77777777" w:rsidR="00443B5B" w:rsidRPr="00443B5B" w:rsidRDefault="00443B5B" w:rsidP="00443B5B">
      <w:pPr>
        <w:spacing w:after="0" w:line="240" w:lineRule="auto"/>
        <w:jc w:val="both"/>
        <w:rPr>
          <w:rFonts w:cstheme="minorHAnsi"/>
          <w:b/>
          <w:u w:val="single"/>
          <w:lang w:eastAsia="en-US"/>
        </w:rPr>
      </w:pPr>
      <w:r w:rsidRPr="00443B5B">
        <w:rPr>
          <w:rFonts w:cstheme="minorHAnsi"/>
          <w:b/>
          <w:u w:val="single"/>
          <w:lang w:eastAsia="en-US"/>
        </w:rPr>
        <w:t>– nurodyti dokumentai turi būti išduoti ne anksčiau kaip 120 dienų iki tos dienos, kai galimas laimėtojas turės pateikti dokumentus.</w:t>
      </w:r>
    </w:p>
    <w:p w14:paraId="173D47AA" w14:textId="77777777" w:rsidR="00443B5B" w:rsidRPr="00443B5B" w:rsidRDefault="00443B5B" w:rsidP="00443B5B">
      <w:pPr>
        <w:spacing w:after="0" w:line="240" w:lineRule="auto"/>
        <w:jc w:val="both"/>
        <w:rPr>
          <w:rFonts w:cstheme="minorHAnsi"/>
          <w:b/>
          <w:color w:val="FF0000"/>
          <w:u w:val="single"/>
          <w:lang w:eastAsia="en-US"/>
        </w:rPr>
      </w:pPr>
    </w:p>
    <w:p w14:paraId="24F30619" w14:textId="77777777" w:rsidR="00443B5B" w:rsidRPr="00443B5B" w:rsidRDefault="00443B5B" w:rsidP="00443B5B">
      <w:pPr>
        <w:tabs>
          <w:tab w:val="left" w:pos="2977"/>
        </w:tabs>
        <w:spacing w:after="120"/>
        <w:rPr>
          <w:rFonts w:cstheme="minorHAnsi"/>
        </w:rPr>
      </w:pPr>
    </w:p>
    <w:p w14:paraId="1A3DAF8C" w14:textId="77777777" w:rsidR="00443B5B" w:rsidRPr="00443B5B" w:rsidRDefault="00443B5B" w:rsidP="00443B5B">
      <w:pPr>
        <w:tabs>
          <w:tab w:val="left" w:pos="2977"/>
        </w:tabs>
        <w:spacing w:after="120"/>
        <w:rPr>
          <w:rFonts w:cstheme="minorHAnsi"/>
        </w:rPr>
      </w:pPr>
    </w:p>
    <w:p w14:paraId="2826B120" w14:textId="6C18788B" w:rsidR="008D704D" w:rsidRPr="00203725" w:rsidRDefault="008D704D" w:rsidP="00443B5B">
      <w:pPr>
        <w:pStyle w:val="Antrat2"/>
        <w:ind w:left="5103"/>
        <w:rPr>
          <w:rFonts w:eastAsia="Calibri" w:cstheme="minorHAnsi"/>
          <w:color w:val="0070C0"/>
        </w:rPr>
      </w:pPr>
    </w:p>
    <w:sectPr w:rsidR="008D704D" w:rsidRPr="00203725" w:rsidSect="0094632C">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9821" w14:textId="77777777" w:rsidR="0098139C" w:rsidRDefault="0098139C" w:rsidP="00D05666">
      <w:r>
        <w:separator/>
      </w:r>
    </w:p>
  </w:endnote>
  <w:endnote w:type="continuationSeparator" w:id="0">
    <w:p w14:paraId="69733029" w14:textId="77777777" w:rsidR="0098139C" w:rsidRDefault="0098139C" w:rsidP="00D05666">
      <w:r>
        <w:continuationSeparator/>
      </w:r>
    </w:p>
  </w:endnote>
  <w:endnote w:type="continuationNotice" w:id="1">
    <w:p w14:paraId="69CEE684" w14:textId="77777777" w:rsidR="0098139C" w:rsidRDefault="00981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2FE1" w14:textId="77777777" w:rsidR="0098139C" w:rsidRDefault="0098139C" w:rsidP="00D05666">
      <w:r>
        <w:separator/>
      </w:r>
    </w:p>
  </w:footnote>
  <w:footnote w:type="continuationSeparator" w:id="0">
    <w:p w14:paraId="71E8D6DB" w14:textId="77777777" w:rsidR="0098139C" w:rsidRDefault="0098139C" w:rsidP="00D05666">
      <w:r>
        <w:continuationSeparator/>
      </w:r>
    </w:p>
  </w:footnote>
  <w:footnote w:type="continuationNotice" w:id="1">
    <w:p w14:paraId="43504F74" w14:textId="77777777" w:rsidR="0098139C" w:rsidRDefault="0098139C">
      <w:pPr>
        <w:spacing w:after="0" w:line="240" w:lineRule="auto"/>
      </w:pPr>
    </w:p>
  </w:footnote>
  <w:footnote w:id="2">
    <w:p w14:paraId="58AC4C76" w14:textId="77777777" w:rsidR="00443B5B" w:rsidRPr="0038450B" w:rsidRDefault="00443B5B" w:rsidP="00443B5B">
      <w:pPr>
        <w:pStyle w:val="Puslapioinaostekstas"/>
        <w:spacing w:after="0"/>
        <w:jc w:val="both"/>
        <w:rPr>
          <w:i/>
          <w:iCs/>
        </w:rPr>
      </w:pPr>
      <w:r w:rsidRPr="0038450B">
        <w:rPr>
          <w:rStyle w:val="Puslapioinaosnuoroda"/>
          <w:rFonts w:ascii="Calibri" w:eastAsia="Yu Mincho" w:hAnsi="Calibri" w:cs="Arial"/>
          <w:i/>
          <w:iCs/>
        </w:rPr>
        <w:footnoteRef/>
      </w:r>
      <w:r w:rsidRPr="0038450B">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E34F7" w14:textId="77777777" w:rsidR="00443B5B" w:rsidRPr="0038450B" w:rsidRDefault="00443B5B" w:rsidP="00443B5B">
      <w:pPr>
        <w:pStyle w:val="Puslapioinaostekstas"/>
        <w:numPr>
          <w:ilvl w:val="0"/>
          <w:numId w:val="26"/>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0742C95E" w14:textId="77777777" w:rsidR="00443B5B" w:rsidRPr="0038450B" w:rsidRDefault="00443B5B" w:rsidP="00443B5B">
      <w:pPr>
        <w:pStyle w:val="Puslapioinaostekstas"/>
        <w:numPr>
          <w:ilvl w:val="0"/>
          <w:numId w:val="26"/>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33C243" w14:textId="77777777" w:rsidR="00443B5B" w:rsidRPr="0038450B" w:rsidRDefault="00443B5B" w:rsidP="00443B5B">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05722" w14:textId="77777777" w:rsidR="00443B5B" w:rsidRPr="0038450B" w:rsidRDefault="00443B5B" w:rsidP="00443B5B">
      <w:pPr>
        <w:pStyle w:val="Puslapioinaostekstas"/>
        <w:numPr>
          <w:ilvl w:val="0"/>
          <w:numId w:val="27"/>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5C0BA88A" w14:textId="77777777" w:rsidR="00443B5B" w:rsidRPr="0038450B" w:rsidRDefault="00443B5B" w:rsidP="00443B5B">
      <w:pPr>
        <w:pStyle w:val="Puslapioinaostekstas"/>
        <w:numPr>
          <w:ilvl w:val="0"/>
          <w:numId w:val="27"/>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4D9345" w14:textId="77777777" w:rsidR="00443B5B" w:rsidRPr="0038450B" w:rsidRDefault="00443B5B" w:rsidP="00443B5B">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78F71" w14:textId="77777777" w:rsidR="00443B5B" w:rsidRPr="0038450B" w:rsidRDefault="00443B5B" w:rsidP="00443B5B">
      <w:pPr>
        <w:pStyle w:val="Puslapioinaostekstas"/>
        <w:numPr>
          <w:ilvl w:val="0"/>
          <w:numId w:val="28"/>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07E69F92" w14:textId="77777777" w:rsidR="00443B5B" w:rsidRPr="0038450B" w:rsidRDefault="00443B5B" w:rsidP="00443B5B">
      <w:pPr>
        <w:pStyle w:val="Puslapioinaostekstas"/>
        <w:numPr>
          <w:ilvl w:val="0"/>
          <w:numId w:val="28"/>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0BF4A0" w14:textId="26ACF9D9" w:rsidR="00853850" w:rsidRDefault="00853850" w:rsidP="00EF7AE4">
      <w:pPr>
        <w:pStyle w:val="Puslapioinaostekstas"/>
        <w:spacing w:line="240" w:lineRule="auto"/>
      </w:pPr>
      <w:r>
        <w:rPr>
          <w:rStyle w:val="Puslapioinaosnuoroda"/>
        </w:rPr>
        <w:footnoteRef/>
      </w:r>
      <w:r>
        <w:t xml:space="preserve"> </w:t>
      </w:r>
      <w:r w:rsidR="00EF7AE4" w:rsidRPr="00EF7AE4">
        <w:t>Jei aplinkos apsaugos vadybos sistemos taikymą patvirtinančiame dokumente yra nurodyta platesnė sritis, pvz. nurodytos platesnės statinio(-</w:t>
      </w:r>
      <w:proofErr w:type="spellStart"/>
      <w:r w:rsidR="00EF7AE4" w:rsidRPr="00EF7AE4">
        <w:t>ių</w:t>
      </w:r>
      <w:proofErr w:type="spellEnd"/>
      <w:r w:rsidR="00EF7AE4" w:rsidRPr="00EF7AE4">
        <w:t>) grupės ir pogrupiai/paskirtys, ar neišskirtas/ nenurodytas statinio pogrupis/paskirtis arba nurodytas konkretus pogrupis/ paskirtis, atitinkanti/-</w:t>
      </w:r>
      <w:proofErr w:type="spellStart"/>
      <w:r w:rsidR="00EF7AE4" w:rsidRPr="00EF7AE4">
        <w:t>is</w:t>
      </w:r>
      <w:proofErr w:type="spellEnd"/>
      <w:r w:rsidR="00EF7AE4" w:rsidRPr="00EF7AE4">
        <w:t>, nurodytą reikalavime, – toks dokumentas yra tinkamas.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28A"/>
    <w:multiLevelType w:val="hybridMultilevel"/>
    <w:tmpl w:val="AD98222A"/>
    <w:lvl w:ilvl="0" w:tplc="268063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C76ED9"/>
    <w:multiLevelType w:val="multilevel"/>
    <w:tmpl w:val="A40C02BC"/>
    <w:lvl w:ilvl="0">
      <w:start w:val="6"/>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2BA65F6"/>
    <w:multiLevelType w:val="hybridMultilevel"/>
    <w:tmpl w:val="5E369CAA"/>
    <w:lvl w:ilvl="0" w:tplc="9D58A4A2">
      <w:start w:val="1"/>
      <w:numFmt w:val="decimal"/>
      <w:lvlText w:val="%1."/>
      <w:lvlJc w:val="left"/>
      <w:pPr>
        <w:ind w:left="720" w:hanging="360"/>
      </w:pPr>
      <w:rPr>
        <w:rFonts w:asciiTheme="minorHAnsi" w:hAnsiTheme="minorHAnsi" w:cstheme="minorHAns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29A777B"/>
    <w:multiLevelType w:val="multilevel"/>
    <w:tmpl w:val="DC4002D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A254B6"/>
    <w:multiLevelType w:val="hybridMultilevel"/>
    <w:tmpl w:val="591885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A252FB6"/>
    <w:multiLevelType w:val="hybridMultilevel"/>
    <w:tmpl w:val="C5BC4EF6"/>
    <w:lvl w:ilvl="0" w:tplc="5502BB74">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DD6D26"/>
    <w:multiLevelType w:val="multilevel"/>
    <w:tmpl w:val="46160748"/>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2107C5"/>
    <w:multiLevelType w:val="multilevel"/>
    <w:tmpl w:val="5D62D302"/>
    <w:lvl w:ilvl="0">
      <w:start w:val="3"/>
      <w:numFmt w:val="decimal"/>
      <w:lvlText w:val="%1."/>
      <w:lvlJc w:val="left"/>
      <w:pPr>
        <w:ind w:left="360" w:hanging="360"/>
      </w:pPr>
      <w:rPr>
        <w:rFonts w:hint="default"/>
        <w:i w:val="0"/>
        <w:color w:val="auto"/>
      </w:rPr>
    </w:lvl>
    <w:lvl w:ilvl="1">
      <w:start w:val="1"/>
      <w:numFmt w:val="decimal"/>
      <w:lvlText w:val="%1.%2."/>
      <w:lvlJc w:val="left"/>
      <w:pPr>
        <w:ind w:left="1571" w:hanging="360"/>
      </w:pPr>
      <w:rPr>
        <w:rFonts w:hint="default"/>
        <w:i w:val="0"/>
        <w:color w:val="auto"/>
      </w:rPr>
    </w:lvl>
    <w:lvl w:ilvl="2">
      <w:start w:val="1"/>
      <w:numFmt w:val="decimal"/>
      <w:lvlText w:val="%1.%2.%3."/>
      <w:lvlJc w:val="left"/>
      <w:pPr>
        <w:ind w:left="3142" w:hanging="720"/>
      </w:pPr>
      <w:rPr>
        <w:rFonts w:hint="default"/>
        <w:i w:val="0"/>
        <w:color w:val="auto"/>
      </w:rPr>
    </w:lvl>
    <w:lvl w:ilvl="3">
      <w:start w:val="1"/>
      <w:numFmt w:val="decimal"/>
      <w:lvlText w:val="%1.%2.%3.%4."/>
      <w:lvlJc w:val="left"/>
      <w:pPr>
        <w:ind w:left="4353" w:hanging="720"/>
      </w:pPr>
      <w:rPr>
        <w:rFonts w:hint="default"/>
        <w:i w:val="0"/>
        <w:color w:val="auto"/>
      </w:rPr>
    </w:lvl>
    <w:lvl w:ilvl="4">
      <w:start w:val="1"/>
      <w:numFmt w:val="decimal"/>
      <w:lvlText w:val="%1.%2.%3.%4.%5."/>
      <w:lvlJc w:val="left"/>
      <w:pPr>
        <w:ind w:left="5924" w:hanging="1080"/>
      </w:pPr>
      <w:rPr>
        <w:rFonts w:hint="default"/>
        <w:i w:val="0"/>
        <w:color w:val="auto"/>
      </w:rPr>
    </w:lvl>
    <w:lvl w:ilvl="5">
      <w:start w:val="1"/>
      <w:numFmt w:val="decimal"/>
      <w:lvlText w:val="%1.%2.%3.%4.%5.%6."/>
      <w:lvlJc w:val="left"/>
      <w:pPr>
        <w:ind w:left="7135" w:hanging="1080"/>
      </w:pPr>
      <w:rPr>
        <w:rFonts w:hint="default"/>
        <w:i w:val="0"/>
        <w:color w:val="auto"/>
      </w:rPr>
    </w:lvl>
    <w:lvl w:ilvl="6">
      <w:start w:val="1"/>
      <w:numFmt w:val="decimal"/>
      <w:lvlText w:val="%1.%2.%3.%4.%5.%6.%7."/>
      <w:lvlJc w:val="left"/>
      <w:pPr>
        <w:ind w:left="8706" w:hanging="1440"/>
      </w:pPr>
      <w:rPr>
        <w:rFonts w:hint="default"/>
        <w:i w:val="0"/>
        <w:color w:val="auto"/>
      </w:rPr>
    </w:lvl>
    <w:lvl w:ilvl="7">
      <w:start w:val="1"/>
      <w:numFmt w:val="decimal"/>
      <w:lvlText w:val="%1.%2.%3.%4.%5.%6.%7.%8."/>
      <w:lvlJc w:val="left"/>
      <w:pPr>
        <w:ind w:left="9917" w:hanging="1440"/>
      </w:pPr>
      <w:rPr>
        <w:rFonts w:hint="default"/>
        <w:i w:val="0"/>
        <w:color w:val="auto"/>
      </w:rPr>
    </w:lvl>
    <w:lvl w:ilvl="8">
      <w:start w:val="1"/>
      <w:numFmt w:val="decimal"/>
      <w:lvlText w:val="%1.%2.%3.%4.%5.%6.%7.%8.%9."/>
      <w:lvlJc w:val="left"/>
      <w:pPr>
        <w:ind w:left="11128" w:hanging="1440"/>
      </w:pPr>
      <w:rPr>
        <w:rFonts w:hint="default"/>
        <w:i w:val="0"/>
        <w:color w:val="auto"/>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FB045E30"/>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7"/>
  </w:num>
  <w:num w:numId="5" w16cid:durableId="607934237">
    <w:abstractNumId w:val="19"/>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6"/>
  </w:num>
  <w:num w:numId="12" w16cid:durableId="32313854">
    <w:abstractNumId w:val="15"/>
  </w:num>
  <w:num w:numId="13" w16cid:durableId="1318921492">
    <w:abstractNumId w:val="18"/>
  </w:num>
  <w:num w:numId="14" w16cid:durableId="1864435576">
    <w:abstractNumId w:val="29"/>
  </w:num>
  <w:num w:numId="15" w16cid:durableId="1941065713">
    <w:abstractNumId w:val="5"/>
  </w:num>
  <w:num w:numId="16" w16cid:durableId="19859238">
    <w:abstractNumId w:val="8"/>
  </w:num>
  <w:num w:numId="17" w16cid:durableId="1297491117">
    <w:abstractNumId w:val="17"/>
  </w:num>
  <w:num w:numId="18" w16cid:durableId="400235">
    <w:abstractNumId w:val="12"/>
  </w:num>
  <w:num w:numId="19" w16cid:durableId="1356543189">
    <w:abstractNumId w:val="25"/>
  </w:num>
  <w:num w:numId="20" w16cid:durableId="884026901">
    <w:abstractNumId w:val="3"/>
  </w:num>
  <w:num w:numId="21" w16cid:durableId="201863252">
    <w:abstractNumId w:val="9"/>
  </w:num>
  <w:num w:numId="22" w16cid:durableId="1516917841">
    <w:abstractNumId w:val="13"/>
  </w:num>
  <w:num w:numId="23" w16cid:durableId="2105684055">
    <w:abstractNumId w:val="24"/>
  </w:num>
  <w:num w:numId="24" w16cid:durableId="371005059">
    <w:abstractNumId w:val="21"/>
  </w:num>
  <w:num w:numId="25" w16cid:durableId="1789858266">
    <w:abstractNumId w:val="30"/>
  </w:num>
  <w:num w:numId="26" w16cid:durableId="494614562">
    <w:abstractNumId w:val="23"/>
  </w:num>
  <w:num w:numId="27" w16cid:durableId="1473055655">
    <w:abstractNumId w:val="28"/>
  </w:num>
  <w:num w:numId="28" w16cid:durableId="510532351">
    <w:abstractNumId w:val="1"/>
  </w:num>
  <w:num w:numId="29" w16cid:durableId="1912301972">
    <w:abstractNumId w:val="0"/>
  </w:num>
  <w:num w:numId="30" w16cid:durableId="1166091635">
    <w:abstractNumId w:val="6"/>
  </w:num>
  <w:num w:numId="31" w16cid:durableId="1584144702">
    <w:abstractNumId w:val="7"/>
  </w:num>
  <w:num w:numId="32" w16cid:durableId="1733961886">
    <w:abstractNumId w:val="11"/>
  </w:num>
  <w:num w:numId="33" w16cid:durableId="489759002">
    <w:abstractNumId w:val="14"/>
  </w:num>
  <w:num w:numId="34" w16cid:durableId="1013532764">
    <w:abstractNumId w:val="16"/>
  </w:num>
  <w:num w:numId="35" w16cid:durableId="171569620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4AD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2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2C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DE"/>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1FA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4C"/>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E81"/>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0B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D6"/>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5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C3"/>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BD8"/>
    <w:rsid w:val="00495DEE"/>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599"/>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7C9"/>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05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ABF"/>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F1"/>
    <w:rsid w:val="005F5EF4"/>
    <w:rsid w:val="005F5F2C"/>
    <w:rsid w:val="005F60EC"/>
    <w:rsid w:val="005F63CB"/>
    <w:rsid w:val="005F68D4"/>
    <w:rsid w:val="005F6991"/>
    <w:rsid w:val="005F70E4"/>
    <w:rsid w:val="005F7EBF"/>
    <w:rsid w:val="006015A1"/>
    <w:rsid w:val="006015E1"/>
    <w:rsid w:val="00601B91"/>
    <w:rsid w:val="00601DD0"/>
    <w:rsid w:val="0060200D"/>
    <w:rsid w:val="0060296D"/>
    <w:rsid w:val="00603E31"/>
    <w:rsid w:val="006041B7"/>
    <w:rsid w:val="0060451D"/>
    <w:rsid w:val="00605629"/>
    <w:rsid w:val="006059FB"/>
    <w:rsid w:val="00605BBE"/>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D8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43C"/>
    <w:rsid w:val="0064778F"/>
    <w:rsid w:val="0065109E"/>
    <w:rsid w:val="006512AF"/>
    <w:rsid w:val="00651301"/>
    <w:rsid w:val="0065132D"/>
    <w:rsid w:val="00651E2B"/>
    <w:rsid w:val="006524E0"/>
    <w:rsid w:val="006524E3"/>
    <w:rsid w:val="00652A2E"/>
    <w:rsid w:val="00652EC1"/>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EFC"/>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BB5"/>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A7F9C"/>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F8"/>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7BB"/>
    <w:rsid w:val="007422EF"/>
    <w:rsid w:val="00742B71"/>
    <w:rsid w:val="00742F8F"/>
    <w:rsid w:val="00743205"/>
    <w:rsid w:val="0074401D"/>
    <w:rsid w:val="0074429A"/>
    <w:rsid w:val="0074475B"/>
    <w:rsid w:val="007449CC"/>
    <w:rsid w:val="00744D22"/>
    <w:rsid w:val="00745110"/>
    <w:rsid w:val="00745BB6"/>
    <w:rsid w:val="00745F43"/>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BD"/>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F17"/>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85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65"/>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49B"/>
    <w:rsid w:val="008E1835"/>
    <w:rsid w:val="008E1BD3"/>
    <w:rsid w:val="008E2035"/>
    <w:rsid w:val="008E3081"/>
    <w:rsid w:val="008E31B9"/>
    <w:rsid w:val="008E42F1"/>
    <w:rsid w:val="008E479D"/>
    <w:rsid w:val="008E4A13"/>
    <w:rsid w:val="008E4A3C"/>
    <w:rsid w:val="008E4CB4"/>
    <w:rsid w:val="008E57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A4"/>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32C"/>
    <w:rsid w:val="009465A0"/>
    <w:rsid w:val="00946722"/>
    <w:rsid w:val="009501C3"/>
    <w:rsid w:val="009502BE"/>
    <w:rsid w:val="009502F5"/>
    <w:rsid w:val="00950DDC"/>
    <w:rsid w:val="0095251F"/>
    <w:rsid w:val="0095321C"/>
    <w:rsid w:val="00953D09"/>
    <w:rsid w:val="00953F2B"/>
    <w:rsid w:val="00954A8F"/>
    <w:rsid w:val="00955067"/>
    <w:rsid w:val="00955109"/>
    <w:rsid w:val="00955F2F"/>
    <w:rsid w:val="00956A4E"/>
    <w:rsid w:val="00956AB5"/>
    <w:rsid w:val="009572B3"/>
    <w:rsid w:val="00957893"/>
    <w:rsid w:val="00960A92"/>
    <w:rsid w:val="009612D0"/>
    <w:rsid w:val="00961502"/>
    <w:rsid w:val="009621A2"/>
    <w:rsid w:val="0096248C"/>
    <w:rsid w:val="00963009"/>
    <w:rsid w:val="0096353F"/>
    <w:rsid w:val="009639C8"/>
    <w:rsid w:val="00963E07"/>
    <w:rsid w:val="0096424C"/>
    <w:rsid w:val="0096449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39C"/>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64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D8"/>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44"/>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71D"/>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04B"/>
    <w:rsid w:val="00CA4139"/>
    <w:rsid w:val="00CA42C1"/>
    <w:rsid w:val="00CA47CB"/>
    <w:rsid w:val="00CA5166"/>
    <w:rsid w:val="00CA64E1"/>
    <w:rsid w:val="00CA77FA"/>
    <w:rsid w:val="00CB1979"/>
    <w:rsid w:val="00CB1BFC"/>
    <w:rsid w:val="00CB1C73"/>
    <w:rsid w:val="00CB1EC0"/>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0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E1"/>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AA3"/>
    <w:rsid w:val="00DA7EE1"/>
    <w:rsid w:val="00DB0683"/>
    <w:rsid w:val="00DB079A"/>
    <w:rsid w:val="00DB27C4"/>
    <w:rsid w:val="00DB2857"/>
    <w:rsid w:val="00DB374C"/>
    <w:rsid w:val="00DB3DC2"/>
    <w:rsid w:val="00DB48B9"/>
    <w:rsid w:val="00DB4B5C"/>
    <w:rsid w:val="00DB4CE3"/>
    <w:rsid w:val="00DB58DD"/>
    <w:rsid w:val="00DB610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39A"/>
    <w:rsid w:val="00E0152E"/>
    <w:rsid w:val="00E01599"/>
    <w:rsid w:val="00E0179C"/>
    <w:rsid w:val="00E02773"/>
    <w:rsid w:val="00E0288C"/>
    <w:rsid w:val="00E02E87"/>
    <w:rsid w:val="00E0327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AF8"/>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72"/>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699"/>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8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E4"/>
    <w:rsid w:val="00EF7CDF"/>
    <w:rsid w:val="00F00418"/>
    <w:rsid w:val="00F0044A"/>
    <w:rsid w:val="00F00EAA"/>
    <w:rsid w:val="00F00FE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FA8"/>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C86"/>
    <w:rsid w:val="00F83041"/>
    <w:rsid w:val="00F83398"/>
    <w:rsid w:val="00F835DF"/>
    <w:rsid w:val="00F84093"/>
    <w:rsid w:val="00F85285"/>
    <w:rsid w:val="00F85EE3"/>
    <w:rsid w:val="00F867C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3CE"/>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40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7562AB-CBA4-4A90-8251-E364E7D3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B610B"/>
  </w:style>
  <w:style w:type="table" w:customStyle="1" w:styleId="Lentelstinklelis1">
    <w:name w:val="Lentelės tinklelis1"/>
    <w:basedOn w:val="prastojilentel"/>
    <w:next w:val="Lentelstinklelis"/>
    <w:rsid w:val="00605BB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30635</Words>
  <Characters>17462</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11</cp:revision>
  <dcterms:created xsi:type="dcterms:W3CDTF">2026-03-31T06:21:00Z</dcterms:created>
  <dcterms:modified xsi:type="dcterms:W3CDTF">2026-04-07T08:46:00Z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