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244A12">
      <w:pPr>
        <w:tabs>
          <w:tab w:val="left" w:pos="2694"/>
        </w:tabs>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2CB32448" w14:textId="01ACA277" w:rsidR="00123F23" w:rsidRPr="00A732CA" w:rsidRDefault="00123F23" w:rsidP="00123F23">
      <w:pPr>
        <w:ind w:firstLine="567"/>
        <w:jc w:val="both"/>
        <w:rPr>
          <w:rFonts w:ascii="Arial" w:hAnsi="Arial" w:cs="Arial"/>
          <w:b/>
          <w:bCs/>
          <w:color w:val="000000" w:themeColor="text1"/>
          <w:lang w:val="lt-LT"/>
        </w:rPr>
      </w:pPr>
      <w:r w:rsidRPr="00A732CA">
        <w:rPr>
          <w:rFonts w:ascii="Arial" w:hAnsi="Arial" w:cs="Arial"/>
          <w:b/>
          <w:bCs/>
          <w:color w:val="000000" w:themeColor="text1"/>
          <w:lang w:val="lt-LT"/>
        </w:rPr>
        <w:t xml:space="preserve">REGARDING </w:t>
      </w:r>
      <w:sdt>
        <w:sdtPr>
          <w:rPr>
            <w:rFonts w:ascii="Arial" w:hAnsi="Arial" w:cs="Arial"/>
            <w:b/>
            <w:bCs/>
            <w:lang w:val="lt-LT"/>
          </w:rPr>
          <w:id w:val="1249313526"/>
          <w:placeholder>
            <w:docPart w:val="11F1ACA35F8A43FCB2AA79302D09BE69"/>
          </w:placeholder>
          <w:dropDownList>
            <w:listItem w:value="[Pasirinkite]"/>
            <w:listItem w:displayText="THE CLARIFICATION OF THE PROCUREMENT DOCUMENTS" w:value="THE CLARIFICATION OF THE PROCUREMENT DOCUMENTS"/>
            <w:listItem w:displayText="THE RESPONSES TO SUPPLIERS' QUESTIONS" w:value="THE RESPONSES TO SUPPLIERS' QUESTIONS"/>
            <w:listItem w:displayText="THE RESPONSES TO SUPPLIERS' QUESTIONS AND CLARIFICATION OF THE PROCUREMENT DOCUMENTS" w:value="THE RESPONSES TO SUPPLIERS' QUESTIONS AND CLARIFICATION OF THE PROCUREMENT DOCUMENTS"/>
          </w:dropDownList>
        </w:sdtPr>
        <w:sdtEndPr/>
        <w:sdtContent>
          <w:r w:rsidR="00D43AA2">
            <w:rPr>
              <w:rFonts w:ascii="Arial" w:hAnsi="Arial" w:cs="Arial"/>
              <w:b/>
              <w:bCs/>
              <w:lang w:val="lt-LT"/>
            </w:rPr>
            <w:t>THE RESPONSES TO SUPPLIERS' QUESTIONS</w:t>
          </w:r>
        </w:sdtContent>
      </w:sdt>
    </w:p>
    <w:p w14:paraId="6F83A5A3" w14:textId="77777777" w:rsidR="00123F23" w:rsidRPr="00A732CA" w:rsidRDefault="00123F23" w:rsidP="00123F23">
      <w:pPr>
        <w:ind w:firstLine="567"/>
        <w:jc w:val="both"/>
        <w:rPr>
          <w:rFonts w:ascii="Arial" w:hAnsi="Arial" w:cs="Arial"/>
          <w:color w:val="000000" w:themeColor="text1"/>
          <w:lang w:val="lt-LT"/>
        </w:rPr>
      </w:pPr>
    </w:p>
    <w:p w14:paraId="287642FF" w14:textId="415A3B40" w:rsidR="00123F23" w:rsidRPr="00A732CA" w:rsidRDefault="00123F23" w:rsidP="00123F23">
      <w:pPr>
        <w:ind w:firstLine="567"/>
        <w:jc w:val="both"/>
        <w:rPr>
          <w:rFonts w:ascii="Arial" w:hAnsi="Arial" w:cs="Arial"/>
          <w:color w:val="000000" w:themeColor="text1"/>
          <w:sz w:val="22"/>
          <w:szCs w:val="22"/>
          <w:lang w:val="lt-LT"/>
        </w:rPr>
      </w:pPr>
      <w:proofErr w:type="spellStart"/>
      <w:r w:rsidRPr="00A732CA">
        <w:rPr>
          <w:rFonts w:ascii="Arial" w:hAnsi="Arial" w:cs="Arial"/>
          <w:color w:val="000000" w:themeColor="text1"/>
          <w:sz w:val="22"/>
          <w:szCs w:val="22"/>
          <w:lang w:val="lt-LT"/>
        </w:rPr>
        <w:t>We</w:t>
      </w:r>
      <w:proofErr w:type="spellEnd"/>
      <w:r w:rsidRPr="00A732CA">
        <w:rPr>
          <w:rFonts w:ascii="Arial" w:hAnsi="Arial" w:cs="Arial"/>
          <w:color w:val="000000" w:themeColor="text1"/>
          <w:sz w:val="22"/>
          <w:szCs w:val="22"/>
          <w:lang w:val="lt-LT"/>
        </w:rPr>
        <w:t xml:space="preserve"> are </w:t>
      </w:r>
      <w:proofErr w:type="spellStart"/>
      <w:r w:rsidRPr="00A732CA">
        <w:rPr>
          <w:rFonts w:ascii="Arial" w:hAnsi="Arial" w:cs="Arial"/>
          <w:color w:val="000000" w:themeColor="text1"/>
          <w:sz w:val="22"/>
          <w:szCs w:val="22"/>
          <w:lang w:val="lt-LT"/>
        </w:rPr>
        <w:t>sending</w:t>
      </w:r>
      <w:proofErr w:type="spellEnd"/>
      <w:r w:rsidRPr="00A732CA">
        <w:rPr>
          <w:rFonts w:ascii="Arial" w:hAnsi="Arial" w:cs="Arial"/>
          <w:sz w:val="22"/>
          <w:szCs w:val="22"/>
          <w:lang w:val="lt-LT"/>
        </w:rPr>
        <w:t xml:space="preserve"> </w:t>
      </w:r>
      <w:sdt>
        <w:sdtPr>
          <w:rPr>
            <w:rFonts w:ascii="Arial" w:hAnsi="Arial" w:cs="Arial"/>
            <w:sz w:val="22"/>
            <w:szCs w:val="22"/>
            <w:lang w:val="lt-LT"/>
          </w:rPr>
          <w:id w:val="1087812382"/>
          <w:placeholder>
            <w:docPart w:val="3EB224AF6D364F34996CAF1C1DADCA9D"/>
          </w:placeholder>
          <w:dropDownList>
            <w:listItem w:value="[Pasirinkite]"/>
            <w:listItem w:displayText="the clarification of the procurement documents" w:value="the clarification of the procurement documents"/>
            <w:listItem w:displayText="responses to suppliers questions" w:value="responses to suppliers questions"/>
            <w:listItem w:displayText="responses to suppliers questions and clarification of the procurement documents" w:value="responses to suppliers questions and clarification of the procurement documents"/>
          </w:dropDownList>
        </w:sdtPr>
        <w:sdtEndPr/>
        <w:sdtContent>
          <w:r w:rsidR="00D43AA2">
            <w:rPr>
              <w:rFonts w:ascii="Arial" w:hAnsi="Arial" w:cs="Arial"/>
              <w:sz w:val="22"/>
              <w:szCs w:val="22"/>
              <w:lang w:val="lt-LT"/>
            </w:rPr>
            <w:t>responses to suppliers questions</w:t>
          </w:r>
        </w:sdtContent>
      </w:sdt>
      <w:r w:rsidRPr="00A732CA">
        <w:rPr>
          <w:rFonts w:ascii="Arial" w:hAnsi="Arial" w:cs="Arial"/>
          <w:color w:val="000000" w:themeColor="text1"/>
          <w:sz w:val="22"/>
          <w:szCs w:val="22"/>
          <w:lang w:val="lt-LT"/>
        </w:rPr>
        <w:t xml:space="preserve"> </w:t>
      </w:r>
      <w:proofErr w:type="spellStart"/>
      <w:r w:rsidR="007D521C" w:rsidRPr="00A732CA">
        <w:rPr>
          <w:rFonts w:ascii="Arial" w:hAnsi="Arial" w:cs="Arial"/>
          <w:color w:val="000000" w:themeColor="text1"/>
          <w:sz w:val="22"/>
          <w:szCs w:val="22"/>
          <w:lang w:val="lt-LT"/>
        </w:rPr>
        <w:t>in</w:t>
      </w:r>
      <w:proofErr w:type="spellEnd"/>
      <w:r w:rsidR="007D521C" w:rsidRPr="00A732CA">
        <w:rPr>
          <w:rFonts w:ascii="Arial" w:hAnsi="Arial" w:cs="Arial"/>
          <w:color w:val="000000" w:themeColor="text1"/>
          <w:sz w:val="22"/>
          <w:szCs w:val="22"/>
          <w:lang w:val="lt-LT"/>
        </w:rPr>
        <w:t xml:space="preserve"> </w:t>
      </w:r>
      <w:proofErr w:type="spellStart"/>
      <w:r w:rsidR="007D521C" w:rsidRPr="00A732CA">
        <w:rPr>
          <w:rFonts w:ascii="Arial" w:hAnsi="Arial" w:cs="Arial"/>
          <w:color w:val="000000" w:themeColor="text1"/>
          <w:sz w:val="22"/>
          <w:szCs w:val="22"/>
          <w:lang w:val="lt-LT"/>
        </w:rPr>
        <w:t>an</w:t>
      </w:r>
      <w:proofErr w:type="spellEnd"/>
      <w:r w:rsidR="007D521C" w:rsidRPr="00A732CA">
        <w:rPr>
          <w:rFonts w:ascii="Arial" w:hAnsi="Arial" w:cs="Arial"/>
          <w:color w:val="000000" w:themeColor="text1"/>
          <w:sz w:val="22"/>
          <w:szCs w:val="22"/>
          <w:lang w:val="lt-LT"/>
        </w:rPr>
        <w:t xml:space="preserve"> </w:t>
      </w:r>
      <w:proofErr w:type="spellStart"/>
      <w:r w:rsidR="007D521C" w:rsidRPr="00A732CA">
        <w:rPr>
          <w:rFonts w:ascii="Arial" w:hAnsi="Arial" w:cs="Arial"/>
          <w:color w:val="000000" w:themeColor="text1"/>
          <w:sz w:val="22"/>
          <w:szCs w:val="22"/>
          <w:lang w:val="lt-LT"/>
        </w:rPr>
        <w:t>ongoing</w:t>
      </w:r>
      <w:proofErr w:type="spellEnd"/>
      <w:r w:rsidR="007D521C" w:rsidRPr="00A732CA">
        <w:rPr>
          <w:rFonts w:ascii="Arial" w:hAnsi="Arial" w:cs="Arial"/>
          <w:color w:val="000000" w:themeColor="text1"/>
          <w:sz w:val="22"/>
          <w:szCs w:val="22"/>
          <w:lang w:val="lt-LT"/>
        </w:rPr>
        <w:t xml:space="preserve"> </w:t>
      </w:r>
      <w:proofErr w:type="spellStart"/>
      <w:r w:rsidR="007D521C" w:rsidRPr="00A732CA">
        <w:rPr>
          <w:rFonts w:ascii="Arial" w:hAnsi="Arial" w:cs="Arial"/>
          <w:color w:val="000000" w:themeColor="text1"/>
          <w:sz w:val="22"/>
          <w:szCs w:val="22"/>
          <w:lang w:val="lt-LT"/>
        </w:rPr>
        <w:t>procurement</w:t>
      </w:r>
      <w:proofErr w:type="spellEnd"/>
      <w:r w:rsidR="007D521C" w:rsidRPr="00A732CA">
        <w:rPr>
          <w:rFonts w:ascii="Arial" w:hAnsi="Arial" w:cs="Arial"/>
          <w:color w:val="000000" w:themeColor="text1"/>
          <w:sz w:val="22"/>
          <w:szCs w:val="22"/>
          <w:lang w:val="lt-LT"/>
        </w:rPr>
        <w:t xml:space="preserve"> </w:t>
      </w:r>
      <w:proofErr w:type="spellStart"/>
      <w:r w:rsidR="007D521C" w:rsidRPr="00A732CA">
        <w:rPr>
          <w:rFonts w:ascii="Arial" w:hAnsi="Arial" w:cs="Arial"/>
          <w:color w:val="000000" w:themeColor="text1"/>
          <w:sz w:val="22"/>
          <w:szCs w:val="22"/>
          <w:lang w:val="lt-LT"/>
        </w:rPr>
        <w:t>of</w:t>
      </w:r>
      <w:proofErr w:type="spellEnd"/>
      <w:r w:rsidRPr="00A732CA">
        <w:rPr>
          <w:rFonts w:ascii="Arial" w:hAnsi="Arial" w:cs="Arial"/>
          <w:color w:val="000000" w:themeColor="text1"/>
          <w:sz w:val="22"/>
          <w:szCs w:val="22"/>
          <w:lang w:val="lt-LT"/>
        </w:rPr>
        <w:t xml:space="preserve"> </w:t>
      </w:r>
      <w:sdt>
        <w:sdtPr>
          <w:rPr>
            <w:rFonts w:ascii="Arial" w:hAnsi="Arial" w:cs="Arial"/>
            <w:bCs/>
            <w:sz w:val="22"/>
            <w:szCs w:val="22"/>
          </w:rPr>
          <w:id w:val="-169803860"/>
          <w:placeholder>
            <w:docPart w:val="96B0CCBD5FD14E0DB3708111F97D96E5"/>
          </w:placeholder>
          <w:text/>
        </w:sdtPr>
        <w:sdtEndPr/>
        <w:sdtContent>
          <w:r w:rsidR="0062101D">
            <w:rPr>
              <w:rFonts w:ascii="Arial" w:hAnsi="Arial" w:cs="Arial"/>
              <w:bCs/>
              <w:sz w:val="22"/>
              <w:szCs w:val="22"/>
            </w:rPr>
            <w:t>(2025-IGN-1</w:t>
          </w:r>
          <w:r w:rsidR="0063205D">
            <w:rPr>
              <w:rFonts w:ascii="Arial" w:hAnsi="Arial" w:cs="Arial"/>
              <w:bCs/>
              <w:sz w:val="22"/>
              <w:szCs w:val="22"/>
            </w:rPr>
            <w:t xml:space="preserve">84) </w:t>
          </w:r>
          <w:r w:rsidR="0062101D" w:rsidRPr="0062101D">
            <w:rPr>
              <w:rFonts w:ascii="Arial" w:hAnsi="Arial" w:cs="Arial"/>
              <w:bCs/>
              <w:sz w:val="22"/>
              <w:szCs w:val="22"/>
            </w:rPr>
            <w:t>Battery Energy Storage System (BESS) and maintenance services during their operation</w:t>
          </w:r>
        </w:sdtContent>
      </w:sdt>
      <w:r w:rsidR="0063205D">
        <w:rPr>
          <w:rFonts w:ascii="Arial" w:hAnsi="Arial" w:cs="Arial"/>
          <w:i/>
          <w:iCs/>
          <w:color w:val="FF0000"/>
          <w:sz w:val="22"/>
          <w:szCs w:val="22"/>
          <w:lang w:val="lt-LT"/>
        </w:rPr>
        <w:t>.</w:t>
      </w:r>
    </w:p>
    <w:p w14:paraId="5BF4EFF3" w14:textId="77777777" w:rsidR="00123F23" w:rsidRPr="00A732CA" w:rsidRDefault="00123F23" w:rsidP="00123F23">
      <w:pPr>
        <w:ind w:firstLine="567"/>
        <w:jc w:val="both"/>
        <w:rPr>
          <w:rFonts w:ascii="Arial" w:hAnsi="Arial" w:cs="Arial"/>
          <w:color w:val="000000" w:themeColor="text1"/>
          <w:sz w:val="22"/>
          <w:szCs w:val="22"/>
          <w:lang w:val="lt-LT"/>
        </w:rPr>
      </w:pPr>
    </w:p>
    <w:p w14:paraId="5EA629C6" w14:textId="77777777" w:rsidR="00123F23" w:rsidRPr="00A732CA" w:rsidRDefault="00123F23" w:rsidP="00123F23">
      <w:pPr>
        <w:ind w:firstLine="567"/>
        <w:jc w:val="both"/>
        <w:rPr>
          <w:rFonts w:ascii="Arial" w:hAnsi="Arial" w:cs="Arial"/>
          <w:sz w:val="22"/>
          <w:szCs w:val="22"/>
          <w:lang w:val="lt-LT"/>
        </w:rPr>
      </w:pPr>
    </w:p>
    <w:p w14:paraId="279D6B5F" w14:textId="26CFF1CC" w:rsidR="00123F23" w:rsidRPr="00A732CA" w:rsidRDefault="00123F23" w:rsidP="00D118C8">
      <w:pPr>
        <w:jc w:val="both"/>
        <w:rPr>
          <w:rFonts w:ascii="Arial" w:hAnsi="Arial" w:cs="Arial"/>
          <w:color w:val="595959" w:themeColor="text1" w:themeTint="A6"/>
          <w:sz w:val="22"/>
          <w:szCs w:val="22"/>
        </w:rPr>
      </w:pPr>
      <w:r w:rsidRPr="00A732CA">
        <w:rPr>
          <w:rFonts w:ascii="Arial" w:hAnsi="Arial" w:cs="Arial"/>
          <w:sz w:val="22"/>
          <w:szCs w:val="22"/>
        </w:rPr>
        <w:t xml:space="preserve">To avoid interpretations of the content, we quote the questions of the suppliers exactly as they were </w:t>
      </w:r>
      <w:r w:rsidR="007D521C" w:rsidRPr="00A732CA">
        <w:rPr>
          <w:rFonts w:ascii="Arial" w:hAnsi="Arial" w:cs="Arial"/>
          <w:sz w:val="22"/>
          <w:szCs w:val="22"/>
        </w:rPr>
        <w:t>submitted</w:t>
      </w:r>
      <w:r w:rsidRPr="00A732CA">
        <w:rPr>
          <w:rFonts w:ascii="Arial" w:hAnsi="Arial" w:cs="Arial"/>
          <w:sz w:val="22"/>
          <w:szCs w:val="22"/>
        </w:rPr>
        <w:t xml:space="preserve"> via the Central Procurement Information System (hereinafter - CPP IS) (text is not edited).</w:t>
      </w:r>
    </w:p>
    <w:p w14:paraId="38CE4FBE" w14:textId="77777777" w:rsidR="00123F23" w:rsidRPr="00A732CA" w:rsidRDefault="00123F23" w:rsidP="00123F23">
      <w:pPr>
        <w:ind w:right="-141"/>
        <w:rPr>
          <w:rFonts w:ascii="Arial" w:hAnsi="Arial" w:cs="Arial"/>
          <w:color w:val="595959" w:themeColor="text1" w:themeTint="A6"/>
          <w:sz w:val="22"/>
          <w:szCs w:val="22"/>
          <w:lang w:val="lt-LT"/>
        </w:rPr>
      </w:pPr>
    </w:p>
    <w:p w14:paraId="644394C7" w14:textId="68049E9D" w:rsidR="00E76079" w:rsidRPr="00155868" w:rsidRDefault="00CE13F8" w:rsidP="007D3248">
      <w:pPr>
        <w:pStyle w:val="ListParagraph"/>
        <w:numPr>
          <w:ilvl w:val="0"/>
          <w:numId w:val="4"/>
        </w:numPr>
        <w:ind w:left="0" w:firstLine="360"/>
        <w:rPr>
          <w:rFonts w:ascii="Arial" w:hAnsi="Arial" w:cs="Arial"/>
          <w:i/>
          <w:iCs/>
          <w:sz w:val="22"/>
          <w:szCs w:val="22"/>
          <w:lang w:val="lt-LT"/>
        </w:rPr>
      </w:pPr>
      <w:proofErr w:type="spellStart"/>
      <w:r w:rsidRPr="00155868">
        <w:rPr>
          <w:rFonts w:ascii="Arial" w:hAnsi="Arial" w:cs="Arial"/>
          <w:b/>
          <w:bCs/>
          <w:sz w:val="22"/>
          <w:szCs w:val="22"/>
          <w:lang w:val="lt-LT"/>
        </w:rPr>
        <w:t>Question</w:t>
      </w:r>
      <w:proofErr w:type="spellEnd"/>
      <w:r w:rsidRPr="00155868">
        <w:rPr>
          <w:rFonts w:ascii="Arial" w:hAnsi="Arial" w:cs="Arial"/>
          <w:b/>
          <w:bCs/>
          <w:sz w:val="22"/>
          <w:szCs w:val="22"/>
          <w:lang w:val="lt-LT"/>
        </w:rPr>
        <w:t>:</w:t>
      </w:r>
      <w:r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Clause</w:t>
      </w:r>
      <w:proofErr w:type="spellEnd"/>
      <w:r w:rsidR="00155868" w:rsidRPr="00155868">
        <w:rPr>
          <w:rFonts w:ascii="Arial" w:hAnsi="Arial" w:cs="Arial"/>
          <w:i/>
          <w:iCs/>
          <w:sz w:val="22"/>
          <w:szCs w:val="22"/>
          <w:lang w:val="lt-LT"/>
        </w:rPr>
        <w:t xml:space="preserve"> 3.4 </w:t>
      </w:r>
      <w:proofErr w:type="spellStart"/>
      <w:r w:rsidR="00155868" w:rsidRPr="00155868">
        <w:rPr>
          <w:rFonts w:ascii="Arial" w:hAnsi="Arial" w:cs="Arial"/>
          <w:i/>
          <w:iCs/>
          <w:sz w:val="22"/>
          <w:szCs w:val="22"/>
          <w:lang w:val="lt-LT"/>
        </w:rPr>
        <w:t>of</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the</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Technical</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Specification</w:t>
      </w:r>
      <w:proofErr w:type="spellEnd"/>
      <w:r w:rsidR="00155868" w:rsidRPr="00155868">
        <w:rPr>
          <w:rFonts w:ascii="Arial" w:hAnsi="Arial" w:cs="Arial"/>
          <w:i/>
          <w:iCs/>
          <w:sz w:val="22"/>
          <w:szCs w:val="22"/>
          <w:lang w:val="lt-LT"/>
        </w:rPr>
        <w:t xml:space="preserve">. Power </w:t>
      </w:r>
      <w:proofErr w:type="spellStart"/>
      <w:r w:rsidR="00155868" w:rsidRPr="00155868">
        <w:rPr>
          <w:rFonts w:ascii="Arial" w:hAnsi="Arial" w:cs="Arial"/>
          <w:i/>
          <w:iCs/>
          <w:sz w:val="22"/>
          <w:szCs w:val="22"/>
          <w:lang w:val="lt-LT"/>
        </w:rPr>
        <w:t>Conversion</w:t>
      </w:r>
      <w:proofErr w:type="spellEnd"/>
      <w:r w:rsidR="00155868" w:rsidRPr="00155868">
        <w:rPr>
          <w:rFonts w:ascii="Arial" w:hAnsi="Arial" w:cs="Arial"/>
          <w:i/>
          <w:iCs/>
          <w:sz w:val="22"/>
          <w:szCs w:val="22"/>
          <w:lang w:val="lt-LT"/>
        </w:rPr>
        <w:t xml:space="preserve"> System to be </w:t>
      </w:r>
      <w:proofErr w:type="spellStart"/>
      <w:r w:rsidR="00155868" w:rsidRPr="00155868">
        <w:rPr>
          <w:rFonts w:ascii="Arial" w:hAnsi="Arial" w:cs="Arial"/>
          <w:i/>
          <w:iCs/>
          <w:sz w:val="22"/>
          <w:szCs w:val="22"/>
          <w:lang w:val="lt-LT"/>
        </w:rPr>
        <w:t>integrated</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internally</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Having</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separated</w:t>
      </w:r>
      <w:proofErr w:type="spellEnd"/>
      <w:r w:rsidR="00155868" w:rsidRPr="00155868">
        <w:rPr>
          <w:rFonts w:ascii="Arial" w:hAnsi="Arial" w:cs="Arial"/>
          <w:i/>
          <w:iCs/>
          <w:sz w:val="22"/>
          <w:szCs w:val="22"/>
          <w:lang w:val="lt-LT"/>
        </w:rPr>
        <w:t xml:space="preserve"> PCS </w:t>
      </w:r>
      <w:proofErr w:type="spellStart"/>
      <w:r w:rsidR="00155868" w:rsidRPr="00155868">
        <w:rPr>
          <w:rFonts w:ascii="Arial" w:hAnsi="Arial" w:cs="Arial"/>
          <w:i/>
          <w:iCs/>
          <w:sz w:val="22"/>
          <w:szCs w:val="22"/>
          <w:lang w:val="lt-LT"/>
        </w:rPr>
        <w:t>and</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Battery</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containers</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will</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increase</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the</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solution</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flexibility</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Please</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consider</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separate</w:t>
      </w:r>
      <w:proofErr w:type="spellEnd"/>
      <w:r w:rsidR="00155868" w:rsidRPr="00155868">
        <w:rPr>
          <w:rFonts w:ascii="Arial" w:hAnsi="Arial" w:cs="Arial"/>
          <w:i/>
          <w:iCs/>
          <w:sz w:val="22"/>
          <w:szCs w:val="22"/>
          <w:lang w:val="lt-LT"/>
        </w:rPr>
        <w:t xml:space="preserve"> </w:t>
      </w:r>
      <w:proofErr w:type="spellStart"/>
      <w:r w:rsidR="00155868" w:rsidRPr="00155868">
        <w:rPr>
          <w:rFonts w:ascii="Arial" w:hAnsi="Arial" w:cs="Arial"/>
          <w:i/>
          <w:iCs/>
          <w:sz w:val="22"/>
          <w:szCs w:val="22"/>
          <w:lang w:val="lt-LT"/>
        </w:rPr>
        <w:t>solution</w:t>
      </w:r>
      <w:proofErr w:type="spellEnd"/>
      <w:r w:rsidR="00155868" w:rsidRPr="00155868">
        <w:rPr>
          <w:rFonts w:ascii="Arial" w:hAnsi="Arial" w:cs="Arial"/>
          <w:i/>
          <w:iCs/>
          <w:sz w:val="22"/>
          <w:szCs w:val="22"/>
          <w:lang w:val="lt-LT"/>
        </w:rPr>
        <w:t>.</w:t>
      </w:r>
    </w:p>
    <w:p w14:paraId="5BBE517E" w14:textId="77777777" w:rsidR="006F3FE9" w:rsidRDefault="006F3FE9" w:rsidP="006F3FE9">
      <w:pPr>
        <w:pStyle w:val="Tekstas"/>
        <w:tabs>
          <w:tab w:val="clear" w:pos="6804"/>
          <w:tab w:val="left" w:pos="4920"/>
        </w:tabs>
        <w:ind w:left="720" w:firstLine="0"/>
        <w:jc w:val="both"/>
        <w:rPr>
          <w:rFonts w:ascii="Arial" w:hAnsi="Arial" w:cs="Arial"/>
          <w:i/>
          <w:iCs/>
          <w:color w:val="auto"/>
          <w:sz w:val="22"/>
          <w:szCs w:val="22"/>
          <w:lang w:val="lt-LT"/>
        </w:rPr>
      </w:pPr>
    </w:p>
    <w:p w14:paraId="11703653" w14:textId="4749D036" w:rsidR="008F52DB" w:rsidRPr="00012B74" w:rsidRDefault="00703660" w:rsidP="007D3248">
      <w:pPr>
        <w:pStyle w:val="Tekstas"/>
        <w:numPr>
          <w:ilvl w:val="0"/>
          <w:numId w:val="5"/>
        </w:numPr>
        <w:tabs>
          <w:tab w:val="left" w:pos="709"/>
        </w:tabs>
        <w:ind w:left="0" w:firstLine="360"/>
        <w:jc w:val="both"/>
        <w:rPr>
          <w:rFonts w:ascii="Arial" w:hAnsi="Arial" w:cs="Arial"/>
          <w:color w:val="auto"/>
          <w:sz w:val="22"/>
          <w:szCs w:val="22"/>
          <w:lang w:val="lt-LT"/>
        </w:rPr>
      </w:pPr>
      <w:proofErr w:type="spellStart"/>
      <w:r w:rsidRPr="00703660">
        <w:rPr>
          <w:rFonts w:ascii="Arial" w:hAnsi="Arial" w:cs="Arial"/>
          <w:b/>
          <w:bCs/>
          <w:color w:val="auto"/>
          <w:sz w:val="22"/>
          <w:szCs w:val="22"/>
          <w:lang w:val="lt-LT"/>
        </w:rPr>
        <w:t>Answer</w:t>
      </w:r>
      <w:proofErr w:type="spellEnd"/>
      <w:r w:rsidRPr="00703660">
        <w:rPr>
          <w:rFonts w:ascii="Arial" w:hAnsi="Arial" w:cs="Arial"/>
          <w:b/>
          <w:bCs/>
          <w:color w:val="auto"/>
          <w:sz w:val="22"/>
          <w:szCs w:val="22"/>
          <w:lang w:val="lt-LT"/>
        </w:rPr>
        <w:t>:</w:t>
      </w:r>
      <w:r w:rsidR="006F3FE9" w:rsidRPr="00703660">
        <w:rPr>
          <w:rFonts w:ascii="Arial" w:hAnsi="Arial" w:cs="Arial"/>
          <w:color w:val="auto"/>
          <w:sz w:val="22"/>
          <w:szCs w:val="22"/>
          <w:lang w:val="lt-LT"/>
        </w:rPr>
        <w:t xml:space="preserve"> </w:t>
      </w:r>
      <w:r w:rsidR="008F52DB" w:rsidRPr="00012B74">
        <w:rPr>
          <w:rFonts w:ascii="Arial" w:hAnsi="Arial" w:cs="Arial"/>
          <w:color w:val="auto"/>
          <w:sz w:val="22"/>
          <w:szCs w:val="22"/>
          <w:lang w:val="en-US"/>
        </w:rPr>
        <w:t xml:space="preserve">Clause 3.4 of the Technical Specification, as defined in Table No. 3 under the section “Power Conversion System”, clearly requires that the PCS shall be integrated internally. This means the PCS must be part of the BESS enclosure and cannot be installed as a separate container or skid. Therefore, only solutions with an internally integrated PCS are considered compliant. Any solution with </w:t>
      </w:r>
      <w:proofErr w:type="gramStart"/>
      <w:r w:rsidR="008F52DB" w:rsidRPr="00012B74">
        <w:rPr>
          <w:rFonts w:ascii="Arial" w:hAnsi="Arial" w:cs="Arial"/>
          <w:color w:val="auto"/>
          <w:sz w:val="22"/>
          <w:szCs w:val="22"/>
          <w:lang w:val="en-US"/>
        </w:rPr>
        <w:t>separated</w:t>
      </w:r>
      <w:proofErr w:type="gramEnd"/>
      <w:r w:rsidR="008F52DB" w:rsidRPr="00012B74">
        <w:rPr>
          <w:rFonts w:ascii="Arial" w:hAnsi="Arial" w:cs="Arial"/>
          <w:color w:val="auto"/>
          <w:sz w:val="22"/>
          <w:szCs w:val="22"/>
          <w:lang w:val="en-US"/>
        </w:rPr>
        <w:t xml:space="preserve"> PCS and battery containers would be treated as a deviation.</w:t>
      </w:r>
    </w:p>
    <w:p w14:paraId="48D158A2" w14:textId="77777777" w:rsidR="00012B74" w:rsidRPr="00012B74" w:rsidRDefault="00012B74" w:rsidP="00012B74">
      <w:pPr>
        <w:pStyle w:val="Tekstas"/>
        <w:ind w:left="720" w:firstLine="0"/>
        <w:jc w:val="both"/>
        <w:rPr>
          <w:rFonts w:ascii="Arial" w:hAnsi="Arial" w:cs="Arial"/>
          <w:color w:val="auto"/>
          <w:sz w:val="22"/>
          <w:szCs w:val="22"/>
          <w:lang w:val="lt-LT"/>
        </w:rPr>
      </w:pPr>
    </w:p>
    <w:p w14:paraId="7CF8331A" w14:textId="588C538E" w:rsidR="000273B1" w:rsidRPr="000273B1" w:rsidRDefault="00012B74" w:rsidP="007D3248">
      <w:pPr>
        <w:pStyle w:val="ListParagraph"/>
        <w:numPr>
          <w:ilvl w:val="0"/>
          <w:numId w:val="5"/>
        </w:numPr>
        <w:ind w:left="0" w:firstLine="360"/>
        <w:rPr>
          <w:rFonts w:ascii="Arial" w:hAnsi="Arial" w:cs="Arial"/>
          <w:i/>
          <w:iCs/>
          <w:sz w:val="22"/>
          <w:szCs w:val="22"/>
          <w:lang w:val="lt-LT"/>
        </w:rPr>
      </w:pPr>
      <w:proofErr w:type="spellStart"/>
      <w:r w:rsidRPr="000273B1">
        <w:rPr>
          <w:rFonts w:ascii="Arial" w:hAnsi="Arial" w:cs="Arial"/>
          <w:b/>
          <w:bCs/>
          <w:sz w:val="22"/>
          <w:szCs w:val="22"/>
          <w:lang w:val="lt-LT"/>
        </w:rPr>
        <w:t>Question</w:t>
      </w:r>
      <w:proofErr w:type="spellEnd"/>
      <w:r w:rsidRPr="000273B1">
        <w:rPr>
          <w:rFonts w:ascii="Arial" w:hAnsi="Arial" w:cs="Arial"/>
          <w:b/>
          <w:bCs/>
          <w:sz w:val="22"/>
          <w:szCs w:val="22"/>
          <w:lang w:val="lt-LT"/>
        </w:rPr>
        <w:t>:</w:t>
      </w:r>
      <w:r w:rsidR="000273B1" w:rsidRPr="000273B1">
        <w:t xml:space="preserve"> </w:t>
      </w:r>
      <w:proofErr w:type="spellStart"/>
      <w:r w:rsidR="000273B1" w:rsidRPr="000273B1">
        <w:rPr>
          <w:rFonts w:ascii="Arial" w:hAnsi="Arial" w:cs="Arial"/>
          <w:i/>
          <w:iCs/>
          <w:sz w:val="22"/>
          <w:szCs w:val="22"/>
          <w:lang w:val="lt-LT"/>
        </w:rPr>
        <w:t>Clause</w:t>
      </w:r>
      <w:proofErr w:type="spellEnd"/>
      <w:r w:rsidR="000273B1" w:rsidRPr="000273B1">
        <w:rPr>
          <w:rFonts w:ascii="Arial" w:hAnsi="Arial" w:cs="Arial"/>
          <w:i/>
          <w:iCs/>
          <w:sz w:val="22"/>
          <w:szCs w:val="22"/>
          <w:lang w:val="lt-LT"/>
        </w:rPr>
        <w:t xml:space="preserve"> 4 </w:t>
      </w:r>
      <w:proofErr w:type="spellStart"/>
      <w:r w:rsidR="000273B1" w:rsidRPr="000273B1">
        <w:rPr>
          <w:rFonts w:ascii="Arial" w:hAnsi="Arial" w:cs="Arial"/>
          <w:i/>
          <w:iCs/>
          <w:sz w:val="22"/>
          <w:szCs w:val="22"/>
          <w:lang w:val="lt-LT"/>
        </w:rPr>
        <w:t>of</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the</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Technical</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Specification</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Back</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up</w:t>
      </w:r>
      <w:proofErr w:type="spellEnd"/>
      <w:r w:rsidR="000273B1" w:rsidRPr="000273B1">
        <w:rPr>
          <w:rFonts w:ascii="Arial" w:hAnsi="Arial" w:cs="Arial"/>
          <w:i/>
          <w:iCs/>
          <w:sz w:val="22"/>
          <w:szCs w:val="22"/>
          <w:lang w:val="lt-LT"/>
        </w:rPr>
        <w:t xml:space="preserve"> Power. </w:t>
      </w:r>
      <w:proofErr w:type="spellStart"/>
      <w:r w:rsidR="000273B1" w:rsidRPr="000273B1">
        <w:rPr>
          <w:rFonts w:ascii="Arial" w:hAnsi="Arial" w:cs="Arial"/>
          <w:i/>
          <w:iCs/>
          <w:sz w:val="22"/>
          <w:szCs w:val="22"/>
          <w:lang w:val="lt-LT"/>
        </w:rPr>
        <w:t>Is</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the</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back</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up</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power</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for</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uninterruptible</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power</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supply</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and</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seamless</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switching</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for</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one</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of</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the</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connection</w:t>
      </w:r>
      <w:proofErr w:type="spellEnd"/>
      <w:r w:rsidR="000273B1" w:rsidRPr="000273B1">
        <w:rPr>
          <w:rFonts w:ascii="Arial" w:hAnsi="Arial" w:cs="Arial"/>
          <w:i/>
          <w:iCs/>
          <w:sz w:val="22"/>
          <w:szCs w:val="22"/>
          <w:lang w:val="lt-LT"/>
        </w:rPr>
        <w:t xml:space="preserve"> </w:t>
      </w:r>
      <w:proofErr w:type="spellStart"/>
      <w:r w:rsidR="000273B1" w:rsidRPr="000273B1">
        <w:rPr>
          <w:rFonts w:ascii="Arial" w:hAnsi="Arial" w:cs="Arial"/>
          <w:i/>
          <w:iCs/>
          <w:sz w:val="22"/>
          <w:szCs w:val="22"/>
          <w:lang w:val="lt-LT"/>
        </w:rPr>
        <w:t>points</w:t>
      </w:r>
      <w:proofErr w:type="spellEnd"/>
      <w:r w:rsidR="000273B1" w:rsidRPr="000273B1">
        <w:rPr>
          <w:rFonts w:ascii="Arial" w:hAnsi="Arial" w:cs="Arial"/>
          <w:i/>
          <w:iCs/>
          <w:sz w:val="22"/>
          <w:szCs w:val="22"/>
          <w:lang w:val="lt-LT"/>
        </w:rPr>
        <w:t xml:space="preserve">? </w:t>
      </w:r>
    </w:p>
    <w:p w14:paraId="7808DC1E" w14:textId="58CD56EB" w:rsidR="00012B74" w:rsidRDefault="00012B74" w:rsidP="007D3248">
      <w:pPr>
        <w:pStyle w:val="Tekstas"/>
        <w:jc w:val="both"/>
        <w:rPr>
          <w:rFonts w:ascii="Arial" w:hAnsi="Arial" w:cs="Arial"/>
          <w:color w:val="auto"/>
          <w:sz w:val="22"/>
          <w:szCs w:val="22"/>
          <w:lang w:val="lt-LT"/>
        </w:rPr>
      </w:pPr>
    </w:p>
    <w:p w14:paraId="5D098F17" w14:textId="2E59C14F" w:rsidR="007D3248" w:rsidRDefault="007D3248" w:rsidP="007D3248">
      <w:pPr>
        <w:pStyle w:val="Tekstas"/>
        <w:jc w:val="both"/>
        <w:rPr>
          <w:rFonts w:ascii="Arial" w:hAnsi="Arial" w:cs="Arial"/>
          <w:color w:val="auto"/>
          <w:sz w:val="22"/>
          <w:szCs w:val="22"/>
          <w:lang w:val="lt-LT"/>
        </w:rPr>
      </w:pPr>
      <w:r w:rsidRPr="007D3248">
        <w:rPr>
          <w:rFonts w:ascii="Arial" w:hAnsi="Arial" w:cs="Arial"/>
          <w:b/>
          <w:bCs/>
          <w:color w:val="auto"/>
          <w:sz w:val="22"/>
          <w:szCs w:val="22"/>
          <w:lang w:val="lt-LT"/>
        </w:rPr>
        <w:t>2</w:t>
      </w:r>
      <w:r w:rsidRPr="007D3248">
        <w:rPr>
          <w:rFonts w:ascii="Arial" w:hAnsi="Arial" w:cs="Arial"/>
          <w:color w:val="auto"/>
          <w:sz w:val="22"/>
          <w:szCs w:val="22"/>
          <w:lang w:val="lt-LT"/>
        </w:rPr>
        <w:t>.</w:t>
      </w:r>
      <w:r>
        <w:rPr>
          <w:rFonts w:ascii="Arial" w:hAnsi="Arial" w:cs="Arial"/>
          <w:color w:val="auto"/>
          <w:sz w:val="22"/>
          <w:szCs w:val="22"/>
          <w:lang w:val="lt-LT"/>
        </w:rPr>
        <w:t xml:space="preserve">  </w:t>
      </w:r>
      <w:proofErr w:type="spellStart"/>
      <w:r w:rsidRPr="007D3248">
        <w:rPr>
          <w:rFonts w:ascii="Arial" w:hAnsi="Arial" w:cs="Arial"/>
          <w:b/>
          <w:bCs/>
          <w:color w:val="auto"/>
          <w:sz w:val="22"/>
          <w:szCs w:val="22"/>
          <w:lang w:val="lt-LT"/>
        </w:rPr>
        <w:t>Answer</w:t>
      </w:r>
      <w:proofErr w:type="spellEnd"/>
      <w:r w:rsidRPr="007D3248">
        <w:rPr>
          <w:rFonts w:ascii="Arial" w:hAnsi="Arial" w:cs="Arial"/>
          <w:b/>
          <w:bCs/>
          <w:color w:val="auto"/>
          <w:sz w:val="22"/>
          <w:szCs w:val="22"/>
          <w:lang w:val="lt-LT"/>
        </w:rPr>
        <w:t>:</w:t>
      </w:r>
      <w:r>
        <w:rPr>
          <w:rFonts w:ascii="Arial" w:hAnsi="Arial" w:cs="Arial"/>
          <w:b/>
          <w:bCs/>
          <w:color w:val="auto"/>
          <w:sz w:val="22"/>
          <w:szCs w:val="22"/>
          <w:lang w:val="lt-LT"/>
        </w:rPr>
        <w:t xml:space="preserve"> </w:t>
      </w:r>
      <w:proofErr w:type="spellStart"/>
      <w:r w:rsidRPr="007D3248">
        <w:rPr>
          <w:rFonts w:ascii="Arial" w:hAnsi="Arial" w:cs="Arial"/>
          <w:color w:val="auto"/>
          <w:sz w:val="22"/>
          <w:szCs w:val="22"/>
          <w:lang w:val="lt-LT"/>
        </w:rPr>
        <w:t>According</w:t>
      </w:r>
      <w:proofErr w:type="spellEnd"/>
      <w:r w:rsidRPr="007D3248">
        <w:rPr>
          <w:rFonts w:ascii="Arial" w:hAnsi="Arial" w:cs="Arial"/>
          <w:color w:val="auto"/>
          <w:sz w:val="22"/>
          <w:szCs w:val="22"/>
          <w:lang w:val="lt-LT"/>
        </w:rPr>
        <w:t xml:space="preserve"> to </w:t>
      </w:r>
      <w:proofErr w:type="spellStart"/>
      <w:r w:rsidRPr="007D3248">
        <w:rPr>
          <w:rFonts w:ascii="Arial" w:hAnsi="Arial" w:cs="Arial"/>
          <w:color w:val="auto"/>
          <w:sz w:val="22"/>
          <w:szCs w:val="22"/>
          <w:lang w:val="lt-LT"/>
        </w:rPr>
        <w:t>Clause</w:t>
      </w:r>
      <w:proofErr w:type="spellEnd"/>
      <w:r w:rsidRPr="007D3248">
        <w:rPr>
          <w:rFonts w:ascii="Arial" w:hAnsi="Arial" w:cs="Arial"/>
          <w:color w:val="auto"/>
          <w:sz w:val="22"/>
          <w:szCs w:val="22"/>
          <w:lang w:val="lt-LT"/>
        </w:rPr>
        <w:t xml:space="preserve"> 4 </w:t>
      </w:r>
      <w:proofErr w:type="spellStart"/>
      <w:r w:rsidRPr="007D3248">
        <w:rPr>
          <w:rFonts w:ascii="Arial" w:hAnsi="Arial" w:cs="Arial"/>
          <w:color w:val="auto"/>
          <w:sz w:val="22"/>
          <w:szCs w:val="22"/>
          <w:lang w:val="lt-LT"/>
        </w:rPr>
        <w:t>of</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the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Technical</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Specification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and</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the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Backup</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power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section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of</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Table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No</w:t>
      </w:r>
      <w:proofErr w:type="spellEnd"/>
      <w:r w:rsidRPr="007D3248">
        <w:rPr>
          <w:rFonts w:ascii="Arial" w:hAnsi="Arial" w:cs="Arial"/>
          <w:color w:val="auto"/>
          <w:sz w:val="22"/>
          <w:szCs w:val="22"/>
          <w:lang w:val="lt-LT"/>
        </w:rPr>
        <w:t xml:space="preserve">. 3, </w:t>
      </w:r>
      <w:proofErr w:type="spellStart"/>
      <w:r w:rsidRPr="007D3248">
        <w:rPr>
          <w:rFonts w:ascii="Arial" w:hAnsi="Arial" w:cs="Arial"/>
          <w:color w:val="auto"/>
          <w:sz w:val="22"/>
          <w:szCs w:val="22"/>
          <w:lang w:val="lt-LT"/>
        </w:rPr>
        <w:t>the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backup</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power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system</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is</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intended</w:t>
      </w:r>
      <w:proofErr w:type="spellEnd"/>
      <w:r w:rsidRPr="007D3248">
        <w:rPr>
          <w:rFonts w:ascii="Arial" w:hAnsi="Arial" w:cs="Arial"/>
          <w:color w:val="auto"/>
          <w:sz w:val="22"/>
          <w:szCs w:val="22"/>
          <w:lang w:val="lt-LT"/>
        </w:rPr>
        <w:t xml:space="preserve"> to </w:t>
      </w:r>
      <w:proofErr w:type="spellStart"/>
      <w:r w:rsidRPr="007D3248">
        <w:rPr>
          <w:rFonts w:ascii="Arial" w:hAnsi="Arial" w:cs="Arial"/>
          <w:color w:val="auto"/>
          <w:sz w:val="22"/>
          <w:szCs w:val="22"/>
          <w:lang w:val="lt-LT"/>
        </w:rPr>
        <w:t>provide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uninterruptible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and</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seamless</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power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supply</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not</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only</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auxiliary</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emergency</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power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The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requirements</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include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backup</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mode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operation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an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integrated</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compatible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Automatic</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Transfer</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Switch</w:t>
      </w:r>
      <w:proofErr w:type="spellEnd"/>
      <w:r w:rsidRPr="007D3248">
        <w:rPr>
          <w:rFonts w:ascii="Arial" w:hAnsi="Arial" w:cs="Arial"/>
          <w:color w:val="auto"/>
          <w:sz w:val="22"/>
          <w:szCs w:val="22"/>
          <w:lang w:val="lt-LT"/>
        </w:rPr>
        <w:t xml:space="preserve"> (ATS), </w:t>
      </w:r>
      <w:proofErr w:type="spellStart"/>
      <w:r w:rsidRPr="007D3248">
        <w:rPr>
          <w:rFonts w:ascii="Arial" w:hAnsi="Arial" w:cs="Arial"/>
          <w:color w:val="auto"/>
          <w:sz w:val="22"/>
          <w:szCs w:val="22"/>
          <w:lang w:val="lt-LT"/>
        </w:rPr>
        <w:t>configurable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critical</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load</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prioritization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island</w:t>
      </w:r>
      <w:r w:rsidRPr="007D3248">
        <w:rPr>
          <w:rFonts w:ascii="Cambria Math" w:hAnsi="Cambria Math" w:cs="Cambria Math"/>
          <w:color w:val="auto"/>
          <w:sz w:val="22"/>
          <w:szCs w:val="22"/>
          <w:lang w:val="lt-LT"/>
        </w:rPr>
        <w:t>‑</w:t>
      </w:r>
      <w:r w:rsidRPr="007D3248">
        <w:rPr>
          <w:rFonts w:ascii="Arial" w:hAnsi="Arial" w:cs="Arial"/>
          <w:color w:val="auto"/>
          <w:sz w:val="22"/>
          <w:szCs w:val="22"/>
          <w:lang w:val="lt-LT"/>
        </w:rPr>
        <w:t>mode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operation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and</w:t>
      </w:r>
      <w:proofErr w:type="spellEnd"/>
      <w:r w:rsidRPr="007D3248">
        <w:rPr>
          <w:rFonts w:ascii="Arial" w:hAnsi="Arial" w:cs="Arial"/>
          <w:color w:val="auto"/>
          <w:sz w:val="22"/>
          <w:szCs w:val="22"/>
          <w:lang w:val="lt-LT"/>
        </w:rPr>
        <w:t xml:space="preserve"> a </w:t>
      </w:r>
      <w:proofErr w:type="spellStart"/>
      <w:r w:rsidRPr="007D3248">
        <w:rPr>
          <w:rFonts w:ascii="Arial" w:hAnsi="Arial" w:cs="Arial"/>
          <w:color w:val="auto"/>
          <w:sz w:val="22"/>
          <w:szCs w:val="22"/>
          <w:lang w:val="lt-LT"/>
        </w:rPr>
        <w:t>reconnection</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time</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of</w:t>
      </w:r>
      <w:proofErr w:type="spellEnd"/>
      <w:r w:rsidRPr="007D3248">
        <w:rPr>
          <w:rFonts w:ascii="Arial" w:hAnsi="Arial" w:cs="Arial"/>
          <w:color w:val="auto"/>
          <w:sz w:val="22"/>
          <w:szCs w:val="22"/>
          <w:lang w:val="lt-LT"/>
        </w:rPr>
        <w:t xml:space="preserve"> ≤ 20 </w:t>
      </w:r>
      <w:proofErr w:type="spellStart"/>
      <w:r w:rsidRPr="007D3248">
        <w:rPr>
          <w:rFonts w:ascii="Arial" w:hAnsi="Arial" w:cs="Arial"/>
          <w:color w:val="auto"/>
          <w:sz w:val="22"/>
          <w:szCs w:val="22"/>
          <w:lang w:val="lt-LT"/>
        </w:rPr>
        <w:t>ms</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indicating</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near</w:t>
      </w:r>
      <w:r w:rsidRPr="007D3248">
        <w:rPr>
          <w:rFonts w:ascii="Cambria Math" w:hAnsi="Cambria Math" w:cs="Cambria Math"/>
          <w:color w:val="auto"/>
          <w:sz w:val="22"/>
          <w:szCs w:val="22"/>
          <w:lang w:val="lt-LT"/>
        </w:rPr>
        <w:t>‑</w:t>
      </w:r>
      <w:r w:rsidRPr="007D3248">
        <w:rPr>
          <w:rFonts w:ascii="Arial" w:hAnsi="Arial" w:cs="Arial"/>
          <w:color w:val="auto"/>
          <w:sz w:val="22"/>
          <w:szCs w:val="22"/>
          <w:lang w:val="lt-LT"/>
        </w:rPr>
        <w:t>seamless</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switching</w:t>
      </w:r>
      <w:proofErr w:type="spellEnd"/>
      <w:r w:rsidRPr="007D3248">
        <w:rPr>
          <w:rFonts w:ascii="Arial" w:hAnsi="Arial" w:cs="Arial"/>
          <w:color w:val="auto"/>
          <w:sz w:val="22"/>
          <w:szCs w:val="22"/>
          <w:lang w:val="lt-LT"/>
        </w:rPr>
        <w:t xml:space="preserve"> </w:t>
      </w:r>
      <w:proofErr w:type="spellStart"/>
      <w:r w:rsidRPr="007D3248">
        <w:rPr>
          <w:rFonts w:ascii="Arial" w:hAnsi="Arial" w:cs="Arial"/>
          <w:color w:val="auto"/>
          <w:sz w:val="22"/>
          <w:szCs w:val="22"/>
          <w:lang w:val="lt-LT"/>
        </w:rPr>
        <w:t>capability</w:t>
      </w:r>
      <w:proofErr w:type="spellEnd"/>
      <w:r>
        <w:rPr>
          <w:rFonts w:ascii="Arial" w:hAnsi="Arial" w:cs="Arial"/>
          <w:color w:val="auto"/>
          <w:sz w:val="22"/>
          <w:szCs w:val="22"/>
          <w:lang w:val="lt-LT"/>
        </w:rPr>
        <w:t>.</w:t>
      </w:r>
    </w:p>
    <w:p w14:paraId="2F316F47" w14:textId="77777777" w:rsidR="00012B74" w:rsidRPr="008F52DB" w:rsidRDefault="00012B74" w:rsidP="00012B74">
      <w:pPr>
        <w:pStyle w:val="Tekstas"/>
        <w:ind w:left="720" w:firstLine="0"/>
        <w:jc w:val="both"/>
        <w:rPr>
          <w:rFonts w:ascii="Arial" w:hAnsi="Arial" w:cs="Arial"/>
          <w:color w:val="auto"/>
          <w:sz w:val="22"/>
          <w:szCs w:val="22"/>
          <w:lang w:val="lt-LT"/>
        </w:rPr>
      </w:pPr>
    </w:p>
    <w:p w14:paraId="4160867B" w14:textId="18E0DA48" w:rsidR="006F3FE9" w:rsidRPr="00703660" w:rsidRDefault="006F3FE9" w:rsidP="008F52DB">
      <w:pPr>
        <w:pStyle w:val="Tekstas"/>
        <w:tabs>
          <w:tab w:val="clear" w:pos="6804"/>
        </w:tabs>
        <w:ind w:left="360" w:firstLine="0"/>
        <w:jc w:val="both"/>
        <w:rPr>
          <w:rFonts w:ascii="Arial" w:hAnsi="Arial" w:cs="Arial"/>
          <w:color w:val="auto"/>
          <w:sz w:val="22"/>
          <w:szCs w:val="22"/>
          <w:lang w:val="lt-LT"/>
        </w:rPr>
      </w:pPr>
    </w:p>
    <w:p w14:paraId="2944A29E" w14:textId="77777777" w:rsidR="006F3FE9" w:rsidRDefault="006F3FE9" w:rsidP="006F3FE9">
      <w:pPr>
        <w:pStyle w:val="Tekstas"/>
        <w:tabs>
          <w:tab w:val="clear" w:pos="6804"/>
          <w:tab w:val="left" w:pos="4920"/>
        </w:tabs>
        <w:jc w:val="both"/>
        <w:rPr>
          <w:rFonts w:ascii="Arial" w:hAnsi="Arial" w:cs="Arial"/>
          <w:i/>
          <w:iCs/>
          <w:color w:val="auto"/>
          <w:sz w:val="22"/>
          <w:szCs w:val="22"/>
          <w:lang w:val="lt-LT"/>
        </w:rPr>
      </w:pPr>
    </w:p>
    <w:p w14:paraId="1AC7D521" w14:textId="77777777" w:rsidR="00A732CA" w:rsidRPr="00A732CA" w:rsidRDefault="00A732CA" w:rsidP="00123F23">
      <w:pPr>
        <w:pStyle w:val="Tekstas"/>
        <w:tabs>
          <w:tab w:val="clear" w:pos="6804"/>
        </w:tabs>
        <w:ind w:firstLine="0"/>
        <w:jc w:val="both"/>
        <w:rPr>
          <w:rFonts w:ascii="Arial" w:hAnsi="Arial" w:cs="Arial"/>
          <w:i/>
          <w:iCs/>
          <w:color w:val="auto"/>
          <w:sz w:val="22"/>
          <w:szCs w:val="22"/>
          <w:lang w:val="lt-LT"/>
        </w:rPr>
      </w:pPr>
    </w:p>
    <w:p w14:paraId="4BDBE8D8" w14:textId="77777777" w:rsidR="00123F23" w:rsidRDefault="00123F23" w:rsidP="00123F23">
      <w:pPr>
        <w:ind w:right="-141"/>
        <w:rPr>
          <w:rFonts w:ascii="Arial" w:hAnsi="Arial" w:cs="Arial"/>
          <w:b/>
          <w:bCs/>
          <w:color w:val="595959" w:themeColor="text1" w:themeTint="A6"/>
          <w:sz w:val="20"/>
          <w:szCs w:val="20"/>
          <w:lang w:val="lt-LT"/>
        </w:rPr>
      </w:pPr>
    </w:p>
    <w:p w14:paraId="7B67B6F9" w14:textId="4DFBC019" w:rsidR="00777D81" w:rsidRPr="00E74C78" w:rsidRDefault="007D3248" w:rsidP="00486C62">
      <w:pPr>
        <w:ind w:right="-141"/>
        <w:rPr>
          <w:rFonts w:ascii="Arial" w:hAnsi="Arial" w:cs="Arial"/>
          <w:color w:val="595959" w:themeColor="text1" w:themeTint="A6"/>
          <w:sz w:val="20"/>
          <w:szCs w:val="20"/>
          <w:lang w:val="lt-LT"/>
        </w:rPr>
      </w:pPr>
      <w:sdt>
        <w:sdtPr>
          <w:rPr>
            <w:rFonts w:ascii="Arial" w:hAnsi="Arial" w:cs="Arial"/>
            <w:bCs/>
            <w:sz w:val="22"/>
            <w:szCs w:val="22"/>
          </w:rPr>
          <w:id w:val="2059817632"/>
          <w:placeholder>
            <w:docPart w:val="65EF9A52E0BE45B69CC8975827840944"/>
          </w:placeholder>
          <w:dropDownList>
            <w:listItem w:value="[Pasirinkite]"/>
            <w:listItem w:displayText="Procurement Project Manager Agnė Mozūraitė, phone no.+370 686 12080" w:value="Procurement Project Manager Agnė Mozūraitė, phone no.+370 686 12080"/>
            <w:listItem w:displayText="Procurement Project Manager Alina Dralo, phone no. +370 620 93298" w:value="Procurement Project Manager Alina Dralo, phone no. +370 620 93298"/>
            <w:listItem w:displayText="Procurement Project Manager Eglė Sutkienė, phone no. +370 698 20187" w:value="Procurement Project Manager Eglė Sutkienė, phone no. +370 698 20187"/>
            <w:listItem w:displayText="Strategic Procurement Project Manager Gintarė Alonderytė, phone no. +370 682 98053" w:value="Strategic Procurement Project Manager Gintarė Alonderytė, phone no. +370 682 98053"/>
            <w:listItem w:displayText="Procurement Project Manager Ieva Bučinskaitė, phone no. +370 687 70498" w:value="Procurement Project Manager Ieva Bučinskaitė, phone no. +370 687 70498"/>
            <w:listItem w:displayText="Procurement Project Manager Ilona Kiselienė, phone no. +370 611 05591" w:value="Procurement Project Manager Ilona Kiselienė, phone no. +370 611 05591"/>
            <w:listItem w:displayText="Procurement Project Manager Indrė Unguraitienė, phone no. +370 642 96234" w:value="Procurement Project Manager Indrė Unguraitienė, phone no. +370 642 96234"/>
            <w:listItem w:displayText="Public Procurement Expert Inga Kovaitienė, phone no. +370 694 08582" w:value="Public Procurement Expert Inga Kovaitienė, phone no. +370 694 08582"/>
            <w:listItem w:displayText="Procurement Project Manager Jovita Sebestijonaitė, phone no. +370 686 01945" w:value="Procurement Project Manager Jovita Sebestijonaitė, phone no. +370 686 01945"/>
            <w:listItem w:displayText="Strategic Procurement Project Manager Jūratė Kaupinienė, phone no. +370 665 13258" w:value="Strategic Procurement Project Manager Jūratė Kaupinienė, phone no. +370 665 13258"/>
            <w:listItem w:displayText="Procurement Project Manager Karolina Čižaitė, phone no. +370 612 25185" w:value="Procurement Project Manager Karolina Čižaitė, phone no. +370 612 25185"/>
            <w:listItem w:displayText="Public Procurement Expert Kęstutis Smulkys, phone no. +370 618 37562" w:value="Public Procurement Expert Kęstutis Smulkys, phone no. +370 618 37562"/>
            <w:listItem w:displayText="Procurement Project Manager Lina Juozapaitienė, phone no. +370 695 22694" w:value="Procurement Project Manager Lina Juozapaitienė, phone no. +370 695 22694"/>
            <w:listItem w:displayText="Procurement Project Manager Loreta Leščiuvienė, phone no. +370 612 67387" w:value="Procurement Project Manager Loreta Leščiuvienė, phone no. +370 612 67387"/>
            <w:listItem w:displayText="Procurement Project Manager Marija Grušienė, phone no. +370 682 21615" w:value="Procurement Project Manager Marija Grušienė, phone no. +370 682 21615"/>
            <w:listItem w:displayText="Procurement Project Manager Marius Stankus, phone no. +370 614 04946" w:value="Procurement Project Manager Marius Stankus, phone no. +370 614 04946"/>
            <w:listItem w:displayText="Strategic Procurement Project Manager Mindaugas Brusokas, phone no. +370 655 09771" w:value="Strategic Procurement Project Manager Mindaugas Brusokas, phone no. +370 655 09771"/>
            <w:listItem w:displayText="Procurement Project Manager Raminta Pelėdaitė, phone no. +370 686 44123" w:value="Procurement Project Manager Raminta Pelėdaitė, phone no. +370 686 44123"/>
            <w:listItem w:displayText="Procurement Project Manager Renata Brusokienė, phone no. +370 618 48578" w:value="Procurement Project Manager Renata Brusokienė, phone no. +370 618 48578"/>
            <w:listItem w:displayText="Public Procurement Expert Rūta Alaburdienė, phone no. +370 698 05530" w:value="Public Procurement Expert Rūta Alaburdienė, phone no. +370 698 05530"/>
            <w:listItem w:displayText="Procurement Project Manager Šarūnas Pavilonis, phone no. +370 653 76106" w:value="Procurement Project Manager Šarūnas Pavilonis, phone no. +370 653 76106"/>
            <w:listItem w:displayText="Procurement Project Manager Vida Zaikauskienė, phone no. +370 614 57227" w:value="Procurement Project Manager Vida Zaikauskienė, phone no. +370 614 57227"/>
            <w:listItem w:displayText="Procurement Project Manager Viktorija Bušauskienė, phone no. +370 695 05048" w:value="Procurement Project Manager Viktorija Bušauskienė, phone no. +370 695 05048"/>
            <w:listItem w:displayText="Procurement Project Manager Vita Girniūtė, phone no. +370 612 24351" w:value="Procurement Project Manager Vita Girniūtė, phone no. +370 612 24351"/>
            <w:listItem w:displayText="Procurement Project Manager Vita Rastauskienė, phone no. +370 664 78032" w:value="Procurement Project Manager Vita Rastauskienė, phone no. +370 664 78032"/>
            <w:listItem w:displayText="Strategic Procurement Project Manager Vygantas Strolė, phone no. +370 659 79161" w:value="Strategic Procurement Project Manager Vygantas Strolė, phone no. +370 659 79161"/>
          </w:dropDownList>
        </w:sdtPr>
        <w:sdtEndPr/>
        <w:sdtContent>
          <w:r w:rsidR="00CE13F8">
            <w:rPr>
              <w:rFonts w:ascii="Arial" w:hAnsi="Arial" w:cs="Arial"/>
              <w:bCs/>
              <w:sz w:val="22"/>
              <w:szCs w:val="22"/>
            </w:rPr>
            <w:t>Procurement Project Manager Alina Dralo, phone no. +370 620 93298</w:t>
          </w:r>
        </w:sdtContent>
      </w:sdt>
    </w:p>
    <w:sectPr w:rsidR="00777D81" w:rsidRPr="00E74C78" w:rsidSect="00D118C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105" w:bottom="1270"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1712" w14:textId="77777777" w:rsidR="00656E0E" w:rsidRDefault="00656E0E" w:rsidP="000C042A">
      <w:r>
        <w:separator/>
      </w:r>
    </w:p>
  </w:endnote>
  <w:endnote w:type="continuationSeparator" w:id="0">
    <w:p w14:paraId="178AECA7" w14:textId="77777777" w:rsidR="00656E0E" w:rsidRDefault="00656E0E" w:rsidP="000C042A">
      <w:r>
        <w:continuationSeparator/>
      </w:r>
    </w:p>
  </w:endnote>
  <w:endnote w:type="continuationNotice" w:id="1">
    <w:p w14:paraId="35FF2995" w14:textId="77777777" w:rsidR="00656E0E" w:rsidRDefault="00656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1CE9" w14:textId="77777777" w:rsidR="00D14412" w:rsidRDefault="00D14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54A51A1F" w:rsidR="00B851EE" w:rsidRDefault="00AF14BD">
    <w:pPr>
      <w:pStyle w:val="Footer"/>
    </w:pPr>
    <w:r w:rsidRPr="00C1324B">
      <w:rPr>
        <w:noProof/>
      </w:rPr>
      <mc:AlternateContent>
        <mc:Choice Requires="wps">
          <w:drawing>
            <wp:anchor distT="0" distB="0" distL="114300" distR="114300" simplePos="0" relativeHeight="251657216" behindDoc="0" locked="0" layoutInCell="1" allowOverlap="1" wp14:anchorId="41EE8D01" wp14:editId="037AD198">
              <wp:simplePos x="0" y="0"/>
              <wp:positionH relativeFrom="column">
                <wp:posOffset>2583650</wp:posOffset>
              </wp:positionH>
              <wp:positionV relativeFrom="paragraph">
                <wp:posOffset>-967</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2043BC3B" w14:textId="4FFF3E62" w:rsidR="00B93C5B" w:rsidRPr="00540A09" w:rsidRDefault="00B93C5B" w:rsidP="00B93C5B">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sidR="00D14412">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EC16099" w14:textId="36FA4DF1"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E8D01" id="_x0000_t202" coordsize="21600,21600" o:spt="202" path="m,l,21600r21600,l21600,xe">
              <v:stroke joinstyle="miter"/>
              <v:path gradientshapeok="t" o:connecttype="rect"/>
            </v:shapetype>
            <v:shape id="Text Box 21" o:spid="_x0000_s1026" type="#_x0000_t202" style="position:absolute;margin-left:203.45pt;margin-top:-.1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" filled="f" stroked="f" strokeweight=".5pt">
              <v:textbox inset="2.5mm,1.3mm,2.5mm,1.3mm">
                <w:txbxContent>
                  <w:p w14:paraId="2043BC3B" w14:textId="4FFF3E62" w:rsidR="00B93C5B" w:rsidRPr="00540A09" w:rsidRDefault="00B93C5B" w:rsidP="00B93C5B">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sidR="00D14412">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EC16099" w14:textId="36FA4DF1"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0574AEBE">
              <wp:simplePos x="0" y="0"/>
              <wp:positionH relativeFrom="column">
                <wp:posOffset>4476170</wp:posOffset>
              </wp:positionH>
              <wp:positionV relativeFrom="paragraph">
                <wp:posOffset>-5412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7" type="#_x0000_t202" style="position:absolute;margin-left:352.45pt;margin-top:-.4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6192" behindDoc="0" locked="0" layoutInCell="1" allowOverlap="1" wp14:anchorId="1EA5273C" wp14:editId="629A74B0">
              <wp:simplePos x="0" y="0"/>
              <wp:positionH relativeFrom="margin">
                <wp:align>right</wp:align>
              </wp:positionH>
              <wp:positionV relativeFrom="paragraph">
                <wp:posOffset>-24489</wp:posOffset>
              </wp:positionV>
              <wp:extent cx="2253081"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253081"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5273C" id="Text Box 20" o:spid="_x0000_s1028" type="#_x0000_t202" style="position:absolute;margin-left:126.2pt;margin-top:-1.95pt;width:177.4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3B773298">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0DAE" w14:textId="77777777" w:rsidR="00656E0E" w:rsidRDefault="00656E0E" w:rsidP="000C042A">
      <w:r>
        <w:separator/>
      </w:r>
    </w:p>
  </w:footnote>
  <w:footnote w:type="continuationSeparator" w:id="0">
    <w:p w14:paraId="6E841FD8" w14:textId="77777777" w:rsidR="00656E0E" w:rsidRDefault="00656E0E" w:rsidP="000C042A">
      <w:r>
        <w:continuationSeparator/>
      </w:r>
    </w:p>
  </w:footnote>
  <w:footnote w:type="continuationNotice" w:id="1">
    <w:p w14:paraId="2366CC96" w14:textId="77777777" w:rsidR="00656E0E" w:rsidRDefault="00656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625FDC26" w:rsidR="008B3E60" w:rsidRDefault="007D3248">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41C6E512"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66CF4445"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127891966" name="Picture 1127891966"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intelligence2.xml><?xml version="1.0" encoding="utf-8"?>
<int2:intelligence xmlns:int2="http://schemas.microsoft.com/office/intelligence/2020/intelligence" xmlns:oel="http://schemas.microsoft.com/office/2019/extlst">
  <int2:observations>
    <int2:textHash int2:hashCode="YTyCVw7wzcHgvT" int2:id="snfNoDH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6B4D"/>
    <w:multiLevelType w:val="hybridMultilevel"/>
    <w:tmpl w:val="8AB83C1E"/>
    <w:lvl w:ilvl="0" w:tplc="94DE912E">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AC7C7F"/>
    <w:multiLevelType w:val="hybridMultilevel"/>
    <w:tmpl w:val="4AF03B30"/>
    <w:lvl w:ilvl="0" w:tplc="0E9848F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7400797"/>
    <w:multiLevelType w:val="hybridMultilevel"/>
    <w:tmpl w:val="6CFC9426"/>
    <w:lvl w:ilvl="0" w:tplc="E0440D6E">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4"/>
  </w:num>
  <w:num w:numId="2" w16cid:durableId="1949964827">
    <w:abstractNumId w:val="2"/>
  </w:num>
  <w:num w:numId="3" w16cid:durableId="1557740931">
    <w:abstractNumId w:val="1"/>
  </w:num>
  <w:num w:numId="4" w16cid:durableId="580064272">
    <w:abstractNumId w:val="0"/>
  </w:num>
  <w:num w:numId="5" w16cid:durableId="1514107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5E5B"/>
    <w:rsid w:val="00012B74"/>
    <w:rsid w:val="0001354E"/>
    <w:rsid w:val="000152D1"/>
    <w:rsid w:val="00022FC1"/>
    <w:rsid w:val="00023A51"/>
    <w:rsid w:val="000273B1"/>
    <w:rsid w:val="00027AC3"/>
    <w:rsid w:val="00041DEF"/>
    <w:rsid w:val="00062F36"/>
    <w:rsid w:val="00067CEE"/>
    <w:rsid w:val="00071DD9"/>
    <w:rsid w:val="00074F23"/>
    <w:rsid w:val="00077571"/>
    <w:rsid w:val="000833F8"/>
    <w:rsid w:val="00084BF8"/>
    <w:rsid w:val="00097581"/>
    <w:rsid w:val="000A3443"/>
    <w:rsid w:val="000B0750"/>
    <w:rsid w:val="000B43E6"/>
    <w:rsid w:val="000B79D8"/>
    <w:rsid w:val="000C042A"/>
    <w:rsid w:val="000C2DEE"/>
    <w:rsid w:val="000C5E08"/>
    <w:rsid w:val="000D5A58"/>
    <w:rsid w:val="000F5F10"/>
    <w:rsid w:val="001079F4"/>
    <w:rsid w:val="00110836"/>
    <w:rsid w:val="001122AD"/>
    <w:rsid w:val="00123F23"/>
    <w:rsid w:val="00142A8B"/>
    <w:rsid w:val="0014602F"/>
    <w:rsid w:val="00151B81"/>
    <w:rsid w:val="0015237E"/>
    <w:rsid w:val="00155868"/>
    <w:rsid w:val="00160BE4"/>
    <w:rsid w:val="00170BCB"/>
    <w:rsid w:val="001730EA"/>
    <w:rsid w:val="001809EE"/>
    <w:rsid w:val="001908C0"/>
    <w:rsid w:val="001957D3"/>
    <w:rsid w:val="0019677A"/>
    <w:rsid w:val="001A12C9"/>
    <w:rsid w:val="001B1DF1"/>
    <w:rsid w:val="001C04C2"/>
    <w:rsid w:val="001C16B4"/>
    <w:rsid w:val="001C1764"/>
    <w:rsid w:val="001D3FFF"/>
    <w:rsid w:val="001E0746"/>
    <w:rsid w:val="001E1650"/>
    <w:rsid w:val="001E7685"/>
    <w:rsid w:val="001F3DB4"/>
    <w:rsid w:val="001F7967"/>
    <w:rsid w:val="002169FA"/>
    <w:rsid w:val="00220A58"/>
    <w:rsid w:val="0022365E"/>
    <w:rsid w:val="00244A12"/>
    <w:rsid w:val="00251B99"/>
    <w:rsid w:val="00266D81"/>
    <w:rsid w:val="00271162"/>
    <w:rsid w:val="00281845"/>
    <w:rsid w:val="0028235A"/>
    <w:rsid w:val="00287F7A"/>
    <w:rsid w:val="002A3AF4"/>
    <w:rsid w:val="002D1648"/>
    <w:rsid w:val="002D6187"/>
    <w:rsid w:val="002F5B42"/>
    <w:rsid w:val="00314C69"/>
    <w:rsid w:val="00326AC1"/>
    <w:rsid w:val="003353F7"/>
    <w:rsid w:val="00350E88"/>
    <w:rsid w:val="00366285"/>
    <w:rsid w:val="00367E4B"/>
    <w:rsid w:val="00374C47"/>
    <w:rsid w:val="0038264B"/>
    <w:rsid w:val="00397663"/>
    <w:rsid w:val="003A0900"/>
    <w:rsid w:val="003A70EE"/>
    <w:rsid w:val="003B2820"/>
    <w:rsid w:val="003B66B9"/>
    <w:rsid w:val="003C600E"/>
    <w:rsid w:val="003D5661"/>
    <w:rsid w:val="003E4EB5"/>
    <w:rsid w:val="003E508C"/>
    <w:rsid w:val="003E6058"/>
    <w:rsid w:val="00407A9B"/>
    <w:rsid w:val="00411E1A"/>
    <w:rsid w:val="00421B21"/>
    <w:rsid w:val="004261EB"/>
    <w:rsid w:val="00432EA4"/>
    <w:rsid w:val="004570D3"/>
    <w:rsid w:val="00461EB3"/>
    <w:rsid w:val="00467FDF"/>
    <w:rsid w:val="0047773B"/>
    <w:rsid w:val="00481D59"/>
    <w:rsid w:val="0048287A"/>
    <w:rsid w:val="00483D49"/>
    <w:rsid w:val="00484529"/>
    <w:rsid w:val="00486528"/>
    <w:rsid w:val="00486C62"/>
    <w:rsid w:val="00487820"/>
    <w:rsid w:val="00487C62"/>
    <w:rsid w:val="004924FC"/>
    <w:rsid w:val="004A7A21"/>
    <w:rsid w:val="004B468B"/>
    <w:rsid w:val="004C7082"/>
    <w:rsid w:val="004E1453"/>
    <w:rsid w:val="004F5439"/>
    <w:rsid w:val="0050088B"/>
    <w:rsid w:val="0050154F"/>
    <w:rsid w:val="005614FE"/>
    <w:rsid w:val="00584FF2"/>
    <w:rsid w:val="00597847"/>
    <w:rsid w:val="005A173D"/>
    <w:rsid w:val="005A377C"/>
    <w:rsid w:val="005B01FC"/>
    <w:rsid w:val="005B18C2"/>
    <w:rsid w:val="005C04DE"/>
    <w:rsid w:val="005F42FF"/>
    <w:rsid w:val="00615165"/>
    <w:rsid w:val="0062101D"/>
    <w:rsid w:val="00621DBB"/>
    <w:rsid w:val="006244CD"/>
    <w:rsid w:val="0063141E"/>
    <w:rsid w:val="006315FE"/>
    <w:rsid w:val="0063205D"/>
    <w:rsid w:val="00640436"/>
    <w:rsid w:val="00641E7F"/>
    <w:rsid w:val="00647C94"/>
    <w:rsid w:val="00653613"/>
    <w:rsid w:val="00656E0E"/>
    <w:rsid w:val="006818D9"/>
    <w:rsid w:val="00682BC1"/>
    <w:rsid w:val="0069131C"/>
    <w:rsid w:val="0069181F"/>
    <w:rsid w:val="00692B2C"/>
    <w:rsid w:val="006A55D0"/>
    <w:rsid w:val="006A75B1"/>
    <w:rsid w:val="006B0B47"/>
    <w:rsid w:val="006C2BF9"/>
    <w:rsid w:val="006C5167"/>
    <w:rsid w:val="006D0597"/>
    <w:rsid w:val="006F22E9"/>
    <w:rsid w:val="006F3FE9"/>
    <w:rsid w:val="00700CEF"/>
    <w:rsid w:val="00700D94"/>
    <w:rsid w:val="00703660"/>
    <w:rsid w:val="00704A98"/>
    <w:rsid w:val="0070568B"/>
    <w:rsid w:val="007056D1"/>
    <w:rsid w:val="007205F9"/>
    <w:rsid w:val="00721EBE"/>
    <w:rsid w:val="007354E6"/>
    <w:rsid w:val="00757915"/>
    <w:rsid w:val="007665CB"/>
    <w:rsid w:val="007749D0"/>
    <w:rsid w:val="007752D9"/>
    <w:rsid w:val="00777D81"/>
    <w:rsid w:val="00783B49"/>
    <w:rsid w:val="00791696"/>
    <w:rsid w:val="007A65A5"/>
    <w:rsid w:val="007B48AF"/>
    <w:rsid w:val="007B76DB"/>
    <w:rsid w:val="007C16E1"/>
    <w:rsid w:val="007C1C4E"/>
    <w:rsid w:val="007D3248"/>
    <w:rsid w:val="007D521C"/>
    <w:rsid w:val="007E3A53"/>
    <w:rsid w:val="008031AD"/>
    <w:rsid w:val="008061D5"/>
    <w:rsid w:val="008539BB"/>
    <w:rsid w:val="008560DE"/>
    <w:rsid w:val="008579D8"/>
    <w:rsid w:val="00891A79"/>
    <w:rsid w:val="008920C3"/>
    <w:rsid w:val="00896A4E"/>
    <w:rsid w:val="008970DF"/>
    <w:rsid w:val="0089776C"/>
    <w:rsid w:val="008A6773"/>
    <w:rsid w:val="008A78FC"/>
    <w:rsid w:val="008B23B1"/>
    <w:rsid w:val="008B3E60"/>
    <w:rsid w:val="008C6C85"/>
    <w:rsid w:val="008C74CE"/>
    <w:rsid w:val="008D0C45"/>
    <w:rsid w:val="008D6D41"/>
    <w:rsid w:val="008E205A"/>
    <w:rsid w:val="008E4AFF"/>
    <w:rsid w:val="008E5C87"/>
    <w:rsid w:val="008F3794"/>
    <w:rsid w:val="008F52DB"/>
    <w:rsid w:val="008F6D46"/>
    <w:rsid w:val="009052E2"/>
    <w:rsid w:val="00913395"/>
    <w:rsid w:val="009251DC"/>
    <w:rsid w:val="00935A80"/>
    <w:rsid w:val="009413FF"/>
    <w:rsid w:val="00941C28"/>
    <w:rsid w:val="00942C35"/>
    <w:rsid w:val="00942FCC"/>
    <w:rsid w:val="009545E0"/>
    <w:rsid w:val="00965979"/>
    <w:rsid w:val="00970868"/>
    <w:rsid w:val="009744B4"/>
    <w:rsid w:val="00980FE5"/>
    <w:rsid w:val="009822DD"/>
    <w:rsid w:val="00995B58"/>
    <w:rsid w:val="009A0909"/>
    <w:rsid w:val="009A4E51"/>
    <w:rsid w:val="009A7BE2"/>
    <w:rsid w:val="009B25C4"/>
    <w:rsid w:val="009D2366"/>
    <w:rsid w:val="009D3268"/>
    <w:rsid w:val="009E0CF9"/>
    <w:rsid w:val="009E53F2"/>
    <w:rsid w:val="009E7375"/>
    <w:rsid w:val="009F697A"/>
    <w:rsid w:val="00A00AFD"/>
    <w:rsid w:val="00A11CB1"/>
    <w:rsid w:val="00A121CB"/>
    <w:rsid w:val="00A12C14"/>
    <w:rsid w:val="00A15095"/>
    <w:rsid w:val="00A228D5"/>
    <w:rsid w:val="00A239FD"/>
    <w:rsid w:val="00A26093"/>
    <w:rsid w:val="00A30DC2"/>
    <w:rsid w:val="00A52D72"/>
    <w:rsid w:val="00A55B8F"/>
    <w:rsid w:val="00A72C8E"/>
    <w:rsid w:val="00A732CA"/>
    <w:rsid w:val="00A8398D"/>
    <w:rsid w:val="00A90CBB"/>
    <w:rsid w:val="00AA3CFC"/>
    <w:rsid w:val="00AA47F7"/>
    <w:rsid w:val="00AB36DC"/>
    <w:rsid w:val="00AB387A"/>
    <w:rsid w:val="00AC4901"/>
    <w:rsid w:val="00AC61FA"/>
    <w:rsid w:val="00AD0E0F"/>
    <w:rsid w:val="00AD11CC"/>
    <w:rsid w:val="00AD4D4D"/>
    <w:rsid w:val="00AD7B1E"/>
    <w:rsid w:val="00AE0D23"/>
    <w:rsid w:val="00AF14BD"/>
    <w:rsid w:val="00AF3542"/>
    <w:rsid w:val="00B00DD8"/>
    <w:rsid w:val="00B036F5"/>
    <w:rsid w:val="00B045C4"/>
    <w:rsid w:val="00B3030F"/>
    <w:rsid w:val="00B851EE"/>
    <w:rsid w:val="00B92E76"/>
    <w:rsid w:val="00B93C5B"/>
    <w:rsid w:val="00B942D1"/>
    <w:rsid w:val="00BA5F8B"/>
    <w:rsid w:val="00BC4646"/>
    <w:rsid w:val="00BC6770"/>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67043"/>
    <w:rsid w:val="00C765A3"/>
    <w:rsid w:val="00C82172"/>
    <w:rsid w:val="00C90971"/>
    <w:rsid w:val="00C9263C"/>
    <w:rsid w:val="00C935C9"/>
    <w:rsid w:val="00C94171"/>
    <w:rsid w:val="00C966A3"/>
    <w:rsid w:val="00CA1D82"/>
    <w:rsid w:val="00CB0599"/>
    <w:rsid w:val="00CB250B"/>
    <w:rsid w:val="00CC1529"/>
    <w:rsid w:val="00CC63AB"/>
    <w:rsid w:val="00CC70F1"/>
    <w:rsid w:val="00CC7BFC"/>
    <w:rsid w:val="00CD6CA1"/>
    <w:rsid w:val="00CE13F8"/>
    <w:rsid w:val="00CE3C6D"/>
    <w:rsid w:val="00CF09A6"/>
    <w:rsid w:val="00CF7389"/>
    <w:rsid w:val="00D03893"/>
    <w:rsid w:val="00D118C8"/>
    <w:rsid w:val="00D1415F"/>
    <w:rsid w:val="00D14412"/>
    <w:rsid w:val="00D26A3A"/>
    <w:rsid w:val="00D30736"/>
    <w:rsid w:val="00D40468"/>
    <w:rsid w:val="00D43AA2"/>
    <w:rsid w:val="00D55C27"/>
    <w:rsid w:val="00D62296"/>
    <w:rsid w:val="00D714A0"/>
    <w:rsid w:val="00D807F1"/>
    <w:rsid w:val="00D836C2"/>
    <w:rsid w:val="00D91A3E"/>
    <w:rsid w:val="00DA71F2"/>
    <w:rsid w:val="00DB5109"/>
    <w:rsid w:val="00DB5491"/>
    <w:rsid w:val="00DB7910"/>
    <w:rsid w:val="00DD3C9D"/>
    <w:rsid w:val="00DE15C5"/>
    <w:rsid w:val="00DE35CE"/>
    <w:rsid w:val="00DE49B1"/>
    <w:rsid w:val="00DE5486"/>
    <w:rsid w:val="00DF361F"/>
    <w:rsid w:val="00DF54E2"/>
    <w:rsid w:val="00E03593"/>
    <w:rsid w:val="00E05F2A"/>
    <w:rsid w:val="00E41A9F"/>
    <w:rsid w:val="00E43369"/>
    <w:rsid w:val="00E517E6"/>
    <w:rsid w:val="00E51BDB"/>
    <w:rsid w:val="00E628B1"/>
    <w:rsid w:val="00E6337E"/>
    <w:rsid w:val="00E7011C"/>
    <w:rsid w:val="00E74C78"/>
    <w:rsid w:val="00E76079"/>
    <w:rsid w:val="00E8214B"/>
    <w:rsid w:val="00E84371"/>
    <w:rsid w:val="00E873AC"/>
    <w:rsid w:val="00E9307C"/>
    <w:rsid w:val="00EA43BE"/>
    <w:rsid w:val="00EB4427"/>
    <w:rsid w:val="00EC2EEC"/>
    <w:rsid w:val="00ED2884"/>
    <w:rsid w:val="00ED4551"/>
    <w:rsid w:val="00ED6B73"/>
    <w:rsid w:val="00ED72F9"/>
    <w:rsid w:val="00EE6F29"/>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6057"/>
    <w:rsid w:val="00FB32B1"/>
    <w:rsid w:val="00FC0265"/>
    <w:rsid w:val="00FC477B"/>
    <w:rsid w:val="00FD1907"/>
    <w:rsid w:val="00FD5DB2"/>
    <w:rsid w:val="00FE1FB4"/>
    <w:rsid w:val="00FE1FCF"/>
    <w:rsid w:val="00FE5964"/>
    <w:rsid w:val="00FF23F6"/>
    <w:rsid w:val="00FF2D41"/>
    <w:rsid w:val="00FF406C"/>
    <w:rsid w:val="0972205E"/>
    <w:rsid w:val="18B52DAD"/>
    <w:rsid w:val="18BDE9E3"/>
    <w:rsid w:val="1B4F9D62"/>
    <w:rsid w:val="1CD2415F"/>
    <w:rsid w:val="3011968C"/>
    <w:rsid w:val="31B536EB"/>
    <w:rsid w:val="39A12994"/>
    <w:rsid w:val="3CFF6F74"/>
    <w:rsid w:val="45177D3E"/>
    <w:rsid w:val="46483208"/>
    <w:rsid w:val="46E43BC5"/>
    <w:rsid w:val="568CB538"/>
    <w:rsid w:val="5C25A841"/>
    <w:rsid w:val="5CEEAF54"/>
    <w:rsid w:val="623F5193"/>
    <w:rsid w:val="690D4303"/>
    <w:rsid w:val="6C7B6266"/>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basedOn w:val="Normal"/>
    <w:uiPriority w:val="34"/>
    <w:qFormat/>
    <w:rsid w:val="00005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1ACA35F8A43FCB2AA79302D09BE69"/>
        <w:category>
          <w:name w:val="General"/>
          <w:gallery w:val="placeholder"/>
        </w:category>
        <w:types>
          <w:type w:val="bbPlcHdr"/>
        </w:types>
        <w:behaviors>
          <w:behavior w:val="content"/>
        </w:behaviors>
        <w:guid w:val="{F13A143C-DAAF-42F9-A02B-62A638778EE8}"/>
      </w:docPartPr>
      <w:docPartBody>
        <w:p w:rsidR="000972E2" w:rsidRDefault="00DA047E" w:rsidP="00DA047E">
          <w:pPr>
            <w:pStyle w:val="11F1ACA35F8A43FCB2AA79302D09BE69"/>
          </w:pPr>
          <w:r w:rsidRPr="00E74C78">
            <w:rPr>
              <w:rFonts w:ascii="Arial" w:hAnsi="Arial" w:cs="Arial"/>
              <w:color w:val="FF0000"/>
              <w:sz w:val="20"/>
              <w:szCs w:val="20"/>
            </w:rPr>
            <w:t>[Pasirinkite]</w:t>
          </w:r>
        </w:p>
      </w:docPartBody>
    </w:docPart>
    <w:docPart>
      <w:docPartPr>
        <w:name w:val="3EB224AF6D364F34996CAF1C1DADCA9D"/>
        <w:category>
          <w:name w:val="General"/>
          <w:gallery w:val="placeholder"/>
        </w:category>
        <w:types>
          <w:type w:val="bbPlcHdr"/>
        </w:types>
        <w:behaviors>
          <w:behavior w:val="content"/>
        </w:behaviors>
        <w:guid w:val="{98DF306C-F532-4F8E-833A-EFC07C318FC7}"/>
      </w:docPartPr>
      <w:docPartBody>
        <w:p w:rsidR="000972E2" w:rsidRDefault="00DA047E" w:rsidP="00DA047E">
          <w:pPr>
            <w:pStyle w:val="3EB224AF6D364F34996CAF1C1DADCA9D"/>
          </w:pPr>
          <w:r w:rsidRPr="00E74C78">
            <w:rPr>
              <w:rFonts w:ascii="Arial" w:hAnsi="Arial" w:cs="Arial"/>
              <w:color w:val="FF0000"/>
              <w:sz w:val="20"/>
              <w:szCs w:val="20"/>
            </w:rPr>
            <w:t>[Pasirinkite]</w:t>
          </w:r>
        </w:p>
      </w:docPartBody>
    </w:docPart>
    <w:docPart>
      <w:docPartPr>
        <w:name w:val="96B0CCBD5FD14E0DB3708111F97D96E5"/>
        <w:category>
          <w:name w:val="General"/>
          <w:gallery w:val="placeholder"/>
        </w:category>
        <w:types>
          <w:type w:val="bbPlcHdr"/>
        </w:types>
        <w:behaviors>
          <w:behavior w:val="content"/>
        </w:behaviors>
        <w:guid w:val="{773F8A33-5326-4E2D-B394-DBD7A066098D}"/>
      </w:docPartPr>
      <w:docPartBody>
        <w:p w:rsidR="004E3802" w:rsidRDefault="007A3FC6" w:rsidP="007A3FC6">
          <w:pPr>
            <w:pStyle w:val="96B0CCBD5FD14E0DB3708111F97D96E5"/>
          </w:pPr>
          <w:r w:rsidRPr="004762F9">
            <w:rPr>
              <w:rStyle w:val="PlaceholderText"/>
              <w:rFonts w:ascii="Arial" w:hAnsi="Arial" w:cs="Arial"/>
              <w:sz w:val="20"/>
              <w:szCs w:val="20"/>
            </w:rPr>
            <w:t>_________________________</w:t>
          </w:r>
        </w:p>
      </w:docPartBody>
    </w:docPart>
    <w:docPart>
      <w:docPartPr>
        <w:name w:val="65EF9A52E0BE45B69CC8975827840944"/>
        <w:category>
          <w:name w:val="General"/>
          <w:gallery w:val="placeholder"/>
        </w:category>
        <w:types>
          <w:type w:val="bbPlcHdr"/>
        </w:types>
        <w:behaviors>
          <w:behavior w:val="content"/>
        </w:behaviors>
        <w:guid w:val="{893FAD46-6526-4DAB-99AC-6DD437FA180C}"/>
      </w:docPartPr>
      <w:docPartBody>
        <w:p w:rsidR="00A35274" w:rsidRDefault="00B260B4" w:rsidP="00B260B4">
          <w:pPr>
            <w:pStyle w:val="65EF9A52E0BE45B69CC8975827840944"/>
          </w:pPr>
          <w:r w:rsidRPr="00E05DEC">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972E2"/>
    <w:rsid w:val="000C2DEE"/>
    <w:rsid w:val="00151B81"/>
    <w:rsid w:val="00175DBC"/>
    <w:rsid w:val="0025267D"/>
    <w:rsid w:val="00367E4B"/>
    <w:rsid w:val="003960AA"/>
    <w:rsid w:val="003E508C"/>
    <w:rsid w:val="003E6058"/>
    <w:rsid w:val="004E3802"/>
    <w:rsid w:val="00640436"/>
    <w:rsid w:val="00647C94"/>
    <w:rsid w:val="00682BC1"/>
    <w:rsid w:val="00711BB9"/>
    <w:rsid w:val="007A3FC6"/>
    <w:rsid w:val="0086140A"/>
    <w:rsid w:val="00934ADC"/>
    <w:rsid w:val="009A7BE2"/>
    <w:rsid w:val="009C7EFD"/>
    <w:rsid w:val="00A2092E"/>
    <w:rsid w:val="00A35274"/>
    <w:rsid w:val="00AE4942"/>
    <w:rsid w:val="00B00D27"/>
    <w:rsid w:val="00B043FF"/>
    <w:rsid w:val="00B260B4"/>
    <w:rsid w:val="00B34250"/>
    <w:rsid w:val="00B43771"/>
    <w:rsid w:val="00B6765C"/>
    <w:rsid w:val="00BA45EA"/>
    <w:rsid w:val="00BE2BBC"/>
    <w:rsid w:val="00C97992"/>
    <w:rsid w:val="00CD1C0E"/>
    <w:rsid w:val="00CD3194"/>
    <w:rsid w:val="00D03C42"/>
    <w:rsid w:val="00D07216"/>
    <w:rsid w:val="00D1415F"/>
    <w:rsid w:val="00D2235F"/>
    <w:rsid w:val="00DA047E"/>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FC6"/>
    <w:rPr>
      <w:color w:val="808080"/>
    </w:rPr>
  </w:style>
  <w:style w:type="paragraph" w:customStyle="1" w:styleId="11F1ACA35F8A43FCB2AA79302D09BE69">
    <w:name w:val="11F1ACA35F8A43FCB2AA79302D09BE69"/>
    <w:rsid w:val="00DA047E"/>
    <w:rPr>
      <w:kern w:val="2"/>
      <w14:ligatures w14:val="standardContextual"/>
    </w:rPr>
  </w:style>
  <w:style w:type="paragraph" w:customStyle="1" w:styleId="3EB224AF6D364F34996CAF1C1DADCA9D">
    <w:name w:val="3EB224AF6D364F34996CAF1C1DADCA9D"/>
    <w:rsid w:val="00DA047E"/>
    <w:rPr>
      <w:kern w:val="2"/>
      <w14:ligatures w14:val="standardContextual"/>
    </w:rPr>
  </w:style>
  <w:style w:type="paragraph" w:customStyle="1" w:styleId="96B0CCBD5FD14E0DB3708111F97D96E5">
    <w:name w:val="96B0CCBD5FD14E0DB3708111F97D96E5"/>
    <w:rsid w:val="007A3FC6"/>
    <w:rPr>
      <w:kern w:val="2"/>
      <w14:ligatures w14:val="standardContextual"/>
    </w:rPr>
  </w:style>
  <w:style w:type="paragraph" w:customStyle="1" w:styleId="65EF9A52E0BE45B69CC8975827840944">
    <w:name w:val="65EF9A52E0BE45B69CC8975827840944"/>
    <w:rsid w:val="00B260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2F99E17CBC54AAC600AEB1019B700" ma:contentTypeVersion="10" ma:contentTypeDescription="Create a new document." ma:contentTypeScope="" ma:versionID="67dbe8f2bff60964c7afafdd05d6ac3e">
  <xsd:schema xmlns:xsd="http://www.w3.org/2001/XMLSchema" xmlns:xs="http://www.w3.org/2001/XMLSchema" xmlns:p="http://schemas.microsoft.com/office/2006/metadata/properties" xmlns:ns2="89409b94-1907-4fc7-8946-cd57e5ab81d1" xmlns:ns3="3db48862-3d5a-4b5b-a8ee-b1270852f994" targetNamespace="http://schemas.microsoft.com/office/2006/metadata/properties" ma:root="true" ma:fieldsID="6027adb189902749c2313a737b0043d2" ns2:_="" ns3:_="">
    <xsd:import namespace="89409b94-1907-4fc7-8946-cd57e5ab81d1"/>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09b94-1907-4fc7-8946-cd57e5ab8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89409b94-1907-4fc7-8946-cd57e5ab81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A800626-A779-4B88-859A-B35ED091BF66}"/>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1203</Words>
  <Characters>687</Characters>
  <Application>Microsoft Office Word</Application>
  <DocSecurity>0</DocSecurity>
  <Lines>5</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165</cp:revision>
  <dcterms:created xsi:type="dcterms:W3CDTF">2024-10-28T14:56:00Z</dcterms:created>
  <dcterms:modified xsi:type="dcterms:W3CDTF">2026-04-07T08:25:00Z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0x0101008D62F99E17CBC54AAC600AEB1019B700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