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592F10">
          <w:pPr>
            <w:tabs>
              <w:tab w:val="left" w:pos="-3960"/>
              <w:tab w:val="left" w:pos="-3780"/>
            </w:tabs>
            <w:spacing w:after="0" w:line="240" w:lineRule="auto"/>
            <w:ind w:firstLine="623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592F10">
          <w:pPr>
            <w:tabs>
              <w:tab w:val="left" w:pos="-3960"/>
              <w:tab w:val="left" w:pos="-3780"/>
            </w:tabs>
            <w:spacing w:after="0" w:line="240" w:lineRule="auto"/>
            <w:ind w:left="623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13ACEF3D" w:rsidR="00CB4317" w:rsidRPr="00A80FF3" w:rsidRDefault="00CB4317" w:rsidP="00592F10">
          <w:pPr>
            <w:tabs>
              <w:tab w:val="left" w:pos="-3960"/>
              <w:tab w:val="left" w:pos="-3780"/>
            </w:tabs>
            <w:spacing w:after="0" w:line="240" w:lineRule="auto"/>
            <w:ind w:left="6237"/>
            <w:rPr>
              <w:rFonts w:ascii="Arial" w:hAnsi="Arial" w:cs="Arial"/>
              <w:sz w:val="24"/>
              <w:szCs w:val="24"/>
            </w:rPr>
          </w:pPr>
          <w:r w:rsidRPr="00A80FF3">
            <w:rPr>
              <w:rFonts w:ascii="Arial" w:hAnsi="Arial" w:cs="Arial"/>
              <w:sz w:val="24"/>
              <w:szCs w:val="24"/>
            </w:rPr>
            <w:t>202</w:t>
          </w:r>
          <w:r w:rsidR="00C478F7">
            <w:rPr>
              <w:rFonts w:ascii="Arial" w:hAnsi="Arial" w:cs="Arial"/>
              <w:sz w:val="24"/>
              <w:szCs w:val="24"/>
            </w:rPr>
            <w:t>6</w:t>
          </w:r>
          <w:r w:rsidRPr="00A80FF3">
            <w:rPr>
              <w:rFonts w:ascii="Arial" w:hAnsi="Arial" w:cs="Arial"/>
              <w:sz w:val="24"/>
              <w:szCs w:val="24"/>
            </w:rPr>
            <w:t>-</w:t>
          </w:r>
          <w:r w:rsidR="00C478F7">
            <w:rPr>
              <w:rFonts w:ascii="Arial" w:hAnsi="Arial" w:cs="Arial"/>
              <w:sz w:val="24"/>
              <w:szCs w:val="24"/>
            </w:rPr>
            <w:t>...</w:t>
          </w:r>
          <w:r w:rsidR="000359AD">
            <w:rPr>
              <w:rFonts w:ascii="Arial" w:hAnsi="Arial" w:cs="Arial"/>
              <w:sz w:val="24"/>
              <w:szCs w:val="24"/>
            </w:rPr>
            <w:t>-</w:t>
          </w:r>
          <w:r w:rsidR="00C478F7">
            <w:rPr>
              <w:rFonts w:ascii="Arial" w:hAnsi="Arial" w:cs="Arial"/>
              <w:sz w:val="24"/>
              <w:szCs w:val="24"/>
            </w:rPr>
            <w:t>...</w:t>
          </w:r>
          <w:r w:rsidR="001C50B5">
            <w:rPr>
              <w:rFonts w:ascii="Arial" w:hAnsi="Arial" w:cs="Arial"/>
              <w:sz w:val="24"/>
              <w:szCs w:val="24"/>
            </w:rPr>
            <w:t xml:space="preserve"> </w:t>
          </w:r>
          <w:r w:rsidRPr="00A80FF3">
            <w:rPr>
              <w:rFonts w:ascii="Arial" w:hAnsi="Arial" w:cs="Arial"/>
              <w:sz w:val="24"/>
              <w:szCs w:val="24"/>
            </w:rPr>
            <w:t>įsakymu Nr. AV-</w:t>
          </w:r>
        </w:p>
        <w:p w14:paraId="79594784" w14:textId="512C8999" w:rsidR="00CB4317" w:rsidRPr="00A80FF3" w:rsidRDefault="00CB4317" w:rsidP="007D4DC6">
          <w:pPr>
            <w:spacing w:after="0" w:line="240" w:lineRule="auto"/>
            <w:jc w:val="center"/>
            <w:rPr>
              <w:rFonts w:ascii="Arial" w:hAnsi="Arial" w:cs="Arial"/>
              <w:b/>
              <w:bCs/>
              <w:sz w:val="24"/>
              <w:szCs w:val="24"/>
            </w:rPr>
          </w:pPr>
        </w:p>
        <w:p w14:paraId="0F345FB9" w14:textId="4C1C6B9D" w:rsidR="00CB4317" w:rsidRPr="00A80FF3" w:rsidRDefault="00CB4317" w:rsidP="007D4DC6">
          <w:pPr>
            <w:spacing w:after="0" w:line="240" w:lineRule="auto"/>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2EF6E06D" w:rsidR="001F0927" w:rsidRPr="00A80FF3" w:rsidRDefault="00A928C3" w:rsidP="007F6116">
          <w:pPr>
            <w:spacing w:after="0" w:line="240" w:lineRule="auto"/>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F231EC" w:rsidRPr="00F231EC">
            <w:rPr>
              <w:rFonts w:ascii="Arial" w:hAnsi="Arial" w:cs="Arial"/>
              <w:b/>
              <w:bCs/>
              <w:sz w:val="24"/>
              <w:szCs w:val="24"/>
            </w:rPr>
            <w:t>P-2026/14639 ŽEMĖS SKLYPŲ, PAIMAMŲ VISUOMENĖS POREIKIAMS, SĄNAUDŲ IR NAUDOS ANALIZĖS ATLIKIMO IR ŽEMĖS PAĖMIMO VISUOMENĖS POREIKIAMS PROJEKTO PARENGIMO IR ĮGYVENDINIMO PASLAUGA</w:t>
          </w:r>
          <w:r w:rsidR="007F6116">
            <w:rPr>
              <w:rFonts w:ascii="Arial" w:hAnsi="Arial" w:cs="Arial"/>
              <w:b/>
              <w:bCs/>
              <w:sz w:val="24"/>
              <w:szCs w:val="24"/>
            </w:rPr>
            <w:t xml:space="preserve"> </w:t>
          </w:r>
          <w:r w:rsidR="007F6116" w:rsidRPr="007F6116">
            <w:rPr>
              <w:rFonts w:ascii="Arial" w:hAnsi="Arial" w:cs="Arial"/>
              <w:b/>
              <w:bCs/>
              <w:sz w:val="24"/>
              <w:szCs w:val="24"/>
            </w:rPr>
            <w:t>PAGAL PARENGTĄ VIETINĖS REIKŠMĖS KELIŲ (GATVIŲ) SUSISIEKIMO KOMUNIKACIJŲ INŽINERINĖS</w:t>
          </w:r>
          <w:r w:rsidR="007F6116">
            <w:rPr>
              <w:rFonts w:ascii="Arial" w:hAnsi="Arial" w:cs="Arial"/>
              <w:b/>
              <w:bCs/>
              <w:sz w:val="24"/>
              <w:szCs w:val="24"/>
            </w:rPr>
            <w:t xml:space="preserve"> </w:t>
          </w:r>
          <w:r w:rsidR="007F6116" w:rsidRPr="007F6116">
            <w:rPr>
              <w:rFonts w:ascii="Arial" w:hAnsi="Arial" w:cs="Arial"/>
              <w:b/>
              <w:bCs/>
              <w:sz w:val="24"/>
              <w:szCs w:val="24"/>
            </w:rPr>
            <w:t>INFRASTRUKTŪROS VYSTYMO SPECIALŲJĮ PLANĄ</w:t>
          </w:r>
          <w:r w:rsidR="001F0927" w:rsidRPr="00A80FF3">
            <w:rPr>
              <w:rFonts w:ascii="Arial" w:hAnsi="Arial" w:cs="Arial"/>
              <w:b/>
              <w:bCs/>
              <w:sz w:val="24"/>
              <w:szCs w:val="24"/>
            </w:rPr>
            <w:t xml:space="preserve">“ </w:t>
          </w:r>
        </w:p>
        <w:p w14:paraId="52D9BCD5" w14:textId="66498ED0" w:rsidR="00FD1641" w:rsidRPr="00A80FF3" w:rsidRDefault="00D526C8"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18ACC6AD" w14:textId="2D4F3610" w:rsidR="00D526C8" w:rsidRPr="00A80FF3" w:rsidRDefault="00EB164F"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06DFEDAD" w14:textId="57ADB5A7" w:rsidR="0051425D" w:rsidRPr="00A80FF3" w:rsidRDefault="0051425D" w:rsidP="007D4DC6">
          <w:pPr>
            <w:pStyle w:val="Turinioantrat"/>
            <w:spacing w:before="0"/>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7D4DC6">
              <w:pPr>
                <w:spacing w:after="120" w:line="240" w:lineRule="auto"/>
                <w:contextualSpacing/>
                <w:rPr>
                  <w:rFonts w:ascii="Arial" w:hAnsi="Arial" w:cs="Arial"/>
                  <w:b/>
                  <w:bCs/>
                  <w:sz w:val="24"/>
                  <w:szCs w:val="24"/>
                </w:rPr>
              </w:pPr>
              <w:r w:rsidRPr="00A80FF3">
                <w:rPr>
                  <w:rFonts w:ascii="Arial" w:hAnsi="Arial" w:cs="Arial"/>
                  <w:b/>
                  <w:bCs/>
                  <w:sz w:val="24"/>
                  <w:szCs w:val="24"/>
                </w:rPr>
                <w:t>TURINYS</w:t>
              </w:r>
            </w:p>
            <w:p w14:paraId="26622CCD" w14:textId="77350290" w:rsidR="00F663F0" w:rsidRDefault="001C24BC">
              <w:pPr>
                <w:pStyle w:val="Turinys1"/>
                <w:rPr>
                  <w:noProof/>
                  <w:kern w:val="2"/>
                  <w:sz w:val="24"/>
                  <w:szCs w:val="24"/>
                  <w14:ligatures w14:val="standardContextual"/>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226540651" w:history="1">
                <w:r w:rsidR="00F663F0" w:rsidRPr="00DC435F">
                  <w:rPr>
                    <w:rStyle w:val="Hipersaitas"/>
                    <w:rFonts w:ascii="Arial" w:hAnsi="Arial" w:cs="Arial"/>
                    <w:b/>
                    <w:bCs/>
                    <w:noProof/>
                  </w:rPr>
                  <w:t>I SKYRIUS</w:t>
                </w:r>
                <w:r w:rsidR="00F663F0">
                  <w:rPr>
                    <w:noProof/>
                    <w:webHidden/>
                  </w:rPr>
                  <w:tab/>
                </w:r>
                <w:r w:rsidR="00F663F0">
                  <w:rPr>
                    <w:noProof/>
                    <w:webHidden/>
                  </w:rPr>
                  <w:fldChar w:fldCharType="begin"/>
                </w:r>
                <w:r w:rsidR="00F663F0">
                  <w:rPr>
                    <w:noProof/>
                    <w:webHidden/>
                  </w:rPr>
                  <w:instrText xml:space="preserve"> PAGEREF _Toc226540651 \h </w:instrText>
                </w:r>
                <w:r w:rsidR="00F663F0">
                  <w:rPr>
                    <w:noProof/>
                    <w:webHidden/>
                  </w:rPr>
                </w:r>
                <w:r w:rsidR="00F663F0">
                  <w:rPr>
                    <w:noProof/>
                    <w:webHidden/>
                  </w:rPr>
                  <w:fldChar w:fldCharType="separate"/>
                </w:r>
                <w:r w:rsidR="00F663F0">
                  <w:rPr>
                    <w:noProof/>
                    <w:webHidden/>
                  </w:rPr>
                  <w:t>2</w:t>
                </w:r>
                <w:r w:rsidR="00F663F0">
                  <w:rPr>
                    <w:noProof/>
                    <w:webHidden/>
                  </w:rPr>
                  <w:fldChar w:fldCharType="end"/>
                </w:r>
              </w:hyperlink>
            </w:p>
            <w:p w14:paraId="1F5D8B04" w14:textId="52D4E349" w:rsidR="00F663F0" w:rsidRDefault="00F663F0">
              <w:pPr>
                <w:pStyle w:val="Turinys1"/>
                <w:rPr>
                  <w:noProof/>
                  <w:kern w:val="2"/>
                  <w:sz w:val="24"/>
                  <w:szCs w:val="24"/>
                  <w14:ligatures w14:val="standardContextual"/>
                </w:rPr>
              </w:pPr>
              <w:hyperlink w:anchor="_Toc226540652" w:history="1">
                <w:r w:rsidRPr="00DC435F">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_Toc226540652 \h </w:instrText>
                </w:r>
                <w:r>
                  <w:rPr>
                    <w:noProof/>
                    <w:webHidden/>
                  </w:rPr>
                </w:r>
                <w:r>
                  <w:rPr>
                    <w:noProof/>
                    <w:webHidden/>
                  </w:rPr>
                  <w:fldChar w:fldCharType="separate"/>
                </w:r>
                <w:r>
                  <w:rPr>
                    <w:noProof/>
                    <w:webHidden/>
                  </w:rPr>
                  <w:t>2</w:t>
                </w:r>
                <w:r>
                  <w:rPr>
                    <w:noProof/>
                    <w:webHidden/>
                  </w:rPr>
                  <w:fldChar w:fldCharType="end"/>
                </w:r>
              </w:hyperlink>
            </w:p>
            <w:p w14:paraId="62AAEA6C" w14:textId="0BA6618A" w:rsidR="00F663F0" w:rsidRDefault="00F663F0">
              <w:pPr>
                <w:pStyle w:val="Turinys1"/>
                <w:rPr>
                  <w:noProof/>
                  <w:kern w:val="2"/>
                  <w:sz w:val="24"/>
                  <w:szCs w:val="24"/>
                  <w14:ligatures w14:val="standardContextual"/>
                </w:rPr>
              </w:pPr>
              <w:hyperlink w:anchor="_Toc226540653" w:history="1">
                <w:r w:rsidRPr="00DC435F">
                  <w:rPr>
                    <w:rStyle w:val="Hipersaitas"/>
                    <w:rFonts w:ascii="Arial" w:hAnsi="Arial" w:cs="Arial"/>
                    <w:b/>
                    <w:bCs/>
                    <w:noProof/>
                  </w:rPr>
                  <w:t>II SKYRIUS</w:t>
                </w:r>
                <w:r>
                  <w:rPr>
                    <w:noProof/>
                    <w:webHidden/>
                  </w:rPr>
                  <w:tab/>
                </w:r>
                <w:r>
                  <w:rPr>
                    <w:noProof/>
                    <w:webHidden/>
                  </w:rPr>
                  <w:fldChar w:fldCharType="begin"/>
                </w:r>
                <w:r>
                  <w:rPr>
                    <w:noProof/>
                    <w:webHidden/>
                  </w:rPr>
                  <w:instrText xml:space="preserve"> PAGEREF _Toc226540653 \h </w:instrText>
                </w:r>
                <w:r>
                  <w:rPr>
                    <w:noProof/>
                    <w:webHidden/>
                  </w:rPr>
                </w:r>
                <w:r>
                  <w:rPr>
                    <w:noProof/>
                    <w:webHidden/>
                  </w:rPr>
                  <w:fldChar w:fldCharType="separate"/>
                </w:r>
                <w:r>
                  <w:rPr>
                    <w:noProof/>
                    <w:webHidden/>
                  </w:rPr>
                  <w:t>2</w:t>
                </w:r>
                <w:r>
                  <w:rPr>
                    <w:noProof/>
                    <w:webHidden/>
                  </w:rPr>
                  <w:fldChar w:fldCharType="end"/>
                </w:r>
              </w:hyperlink>
            </w:p>
            <w:p w14:paraId="51F0267F" w14:textId="43EF8398" w:rsidR="00F663F0" w:rsidRDefault="00F663F0">
              <w:pPr>
                <w:pStyle w:val="Turinys1"/>
                <w:rPr>
                  <w:noProof/>
                  <w:kern w:val="2"/>
                  <w:sz w:val="24"/>
                  <w:szCs w:val="24"/>
                  <w14:ligatures w14:val="standardContextual"/>
                </w:rPr>
              </w:pPr>
              <w:hyperlink w:anchor="_Toc226540654" w:history="1">
                <w:r w:rsidRPr="00DC435F">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_Toc226540654 \h </w:instrText>
                </w:r>
                <w:r>
                  <w:rPr>
                    <w:noProof/>
                    <w:webHidden/>
                  </w:rPr>
                </w:r>
                <w:r>
                  <w:rPr>
                    <w:noProof/>
                    <w:webHidden/>
                  </w:rPr>
                  <w:fldChar w:fldCharType="separate"/>
                </w:r>
                <w:r>
                  <w:rPr>
                    <w:noProof/>
                    <w:webHidden/>
                  </w:rPr>
                  <w:t>2</w:t>
                </w:r>
                <w:r>
                  <w:rPr>
                    <w:noProof/>
                    <w:webHidden/>
                  </w:rPr>
                  <w:fldChar w:fldCharType="end"/>
                </w:r>
              </w:hyperlink>
            </w:p>
            <w:p w14:paraId="0501BA3F" w14:textId="2A96F302" w:rsidR="00F663F0" w:rsidRDefault="00F663F0">
              <w:pPr>
                <w:pStyle w:val="Turinys1"/>
                <w:rPr>
                  <w:noProof/>
                  <w:kern w:val="2"/>
                  <w:sz w:val="24"/>
                  <w:szCs w:val="24"/>
                  <w14:ligatures w14:val="standardContextual"/>
                </w:rPr>
              </w:pPr>
              <w:hyperlink w:anchor="_Toc226540655" w:history="1">
                <w:r w:rsidRPr="00DC435F">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_Toc226540655 \h </w:instrText>
                </w:r>
                <w:r>
                  <w:rPr>
                    <w:noProof/>
                    <w:webHidden/>
                  </w:rPr>
                </w:r>
                <w:r>
                  <w:rPr>
                    <w:noProof/>
                    <w:webHidden/>
                  </w:rPr>
                  <w:fldChar w:fldCharType="separate"/>
                </w:r>
                <w:r>
                  <w:rPr>
                    <w:noProof/>
                    <w:webHidden/>
                  </w:rPr>
                  <w:t>3</w:t>
                </w:r>
                <w:r>
                  <w:rPr>
                    <w:noProof/>
                    <w:webHidden/>
                  </w:rPr>
                  <w:fldChar w:fldCharType="end"/>
                </w:r>
              </w:hyperlink>
            </w:p>
            <w:p w14:paraId="2E52A9C7" w14:textId="0F489E92" w:rsidR="00F663F0" w:rsidRDefault="00F663F0">
              <w:pPr>
                <w:pStyle w:val="Turinys1"/>
                <w:rPr>
                  <w:noProof/>
                  <w:kern w:val="2"/>
                  <w:sz w:val="24"/>
                  <w:szCs w:val="24"/>
                  <w14:ligatures w14:val="standardContextual"/>
                </w:rPr>
              </w:pPr>
              <w:hyperlink w:anchor="_Toc226540656" w:history="1">
                <w:r w:rsidRPr="00DC435F">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_Toc226540656 \h </w:instrText>
                </w:r>
                <w:r>
                  <w:rPr>
                    <w:noProof/>
                    <w:webHidden/>
                  </w:rPr>
                </w:r>
                <w:r>
                  <w:rPr>
                    <w:noProof/>
                    <w:webHidden/>
                  </w:rPr>
                  <w:fldChar w:fldCharType="separate"/>
                </w:r>
                <w:r>
                  <w:rPr>
                    <w:noProof/>
                    <w:webHidden/>
                  </w:rPr>
                  <w:t>3</w:t>
                </w:r>
                <w:r>
                  <w:rPr>
                    <w:noProof/>
                    <w:webHidden/>
                  </w:rPr>
                  <w:fldChar w:fldCharType="end"/>
                </w:r>
              </w:hyperlink>
            </w:p>
            <w:p w14:paraId="3447F52F" w14:textId="16F66FC4" w:rsidR="00F663F0" w:rsidRDefault="00F663F0">
              <w:pPr>
                <w:pStyle w:val="Turinys1"/>
                <w:rPr>
                  <w:noProof/>
                  <w:kern w:val="2"/>
                  <w:sz w:val="24"/>
                  <w:szCs w:val="24"/>
                  <w14:ligatures w14:val="standardContextual"/>
                </w:rPr>
              </w:pPr>
              <w:hyperlink w:anchor="_Toc226540657" w:history="1">
                <w:r w:rsidRPr="00DC435F">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_Toc226540657 \h </w:instrText>
                </w:r>
                <w:r>
                  <w:rPr>
                    <w:noProof/>
                    <w:webHidden/>
                  </w:rPr>
                </w:r>
                <w:r>
                  <w:rPr>
                    <w:noProof/>
                    <w:webHidden/>
                  </w:rPr>
                  <w:fldChar w:fldCharType="separate"/>
                </w:r>
                <w:r>
                  <w:rPr>
                    <w:noProof/>
                    <w:webHidden/>
                  </w:rPr>
                  <w:t>3</w:t>
                </w:r>
                <w:r>
                  <w:rPr>
                    <w:noProof/>
                    <w:webHidden/>
                  </w:rPr>
                  <w:fldChar w:fldCharType="end"/>
                </w:r>
              </w:hyperlink>
            </w:p>
            <w:p w14:paraId="4795E743" w14:textId="0303F96F" w:rsidR="00F663F0" w:rsidRDefault="00F663F0">
              <w:pPr>
                <w:pStyle w:val="Turinys1"/>
                <w:rPr>
                  <w:noProof/>
                  <w:kern w:val="2"/>
                  <w:sz w:val="24"/>
                  <w:szCs w:val="24"/>
                  <w14:ligatures w14:val="standardContextual"/>
                </w:rPr>
              </w:pPr>
              <w:hyperlink w:anchor="_Toc226540658" w:history="1">
                <w:r w:rsidRPr="00DC435F">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_Toc226540658 \h </w:instrText>
                </w:r>
                <w:r>
                  <w:rPr>
                    <w:noProof/>
                    <w:webHidden/>
                  </w:rPr>
                </w:r>
                <w:r>
                  <w:rPr>
                    <w:noProof/>
                    <w:webHidden/>
                  </w:rPr>
                  <w:fldChar w:fldCharType="separate"/>
                </w:r>
                <w:r>
                  <w:rPr>
                    <w:noProof/>
                    <w:webHidden/>
                  </w:rPr>
                  <w:t>3</w:t>
                </w:r>
                <w:r>
                  <w:rPr>
                    <w:noProof/>
                    <w:webHidden/>
                  </w:rPr>
                  <w:fldChar w:fldCharType="end"/>
                </w:r>
              </w:hyperlink>
            </w:p>
            <w:p w14:paraId="5CD5D15A" w14:textId="6570149C" w:rsidR="00F663F0" w:rsidRDefault="00F663F0">
              <w:pPr>
                <w:pStyle w:val="Turinys1"/>
                <w:rPr>
                  <w:noProof/>
                  <w:kern w:val="2"/>
                  <w:sz w:val="24"/>
                  <w:szCs w:val="24"/>
                  <w14:ligatures w14:val="standardContextual"/>
                </w:rPr>
              </w:pPr>
              <w:hyperlink w:anchor="_Toc226540659" w:history="1">
                <w:r w:rsidRPr="00DC435F">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_Toc226540659 \h </w:instrText>
                </w:r>
                <w:r>
                  <w:rPr>
                    <w:noProof/>
                    <w:webHidden/>
                  </w:rPr>
                </w:r>
                <w:r>
                  <w:rPr>
                    <w:noProof/>
                    <w:webHidden/>
                  </w:rPr>
                  <w:fldChar w:fldCharType="separate"/>
                </w:r>
                <w:r>
                  <w:rPr>
                    <w:noProof/>
                    <w:webHidden/>
                  </w:rPr>
                  <w:t>4</w:t>
                </w:r>
                <w:r>
                  <w:rPr>
                    <w:noProof/>
                    <w:webHidden/>
                  </w:rPr>
                  <w:fldChar w:fldCharType="end"/>
                </w:r>
              </w:hyperlink>
            </w:p>
            <w:p w14:paraId="11CD45A3" w14:textId="27DFD6CE" w:rsidR="00F663F0" w:rsidRDefault="00F663F0">
              <w:pPr>
                <w:pStyle w:val="Turinys1"/>
                <w:rPr>
                  <w:noProof/>
                  <w:kern w:val="2"/>
                  <w:sz w:val="24"/>
                  <w:szCs w:val="24"/>
                  <w14:ligatures w14:val="standardContextual"/>
                </w:rPr>
              </w:pPr>
              <w:hyperlink w:anchor="_Toc226540660" w:history="1">
                <w:r w:rsidRPr="00DC435F">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_Toc226540660 \h </w:instrText>
                </w:r>
                <w:r>
                  <w:rPr>
                    <w:noProof/>
                    <w:webHidden/>
                  </w:rPr>
                </w:r>
                <w:r>
                  <w:rPr>
                    <w:noProof/>
                    <w:webHidden/>
                  </w:rPr>
                  <w:fldChar w:fldCharType="separate"/>
                </w:r>
                <w:r>
                  <w:rPr>
                    <w:noProof/>
                    <w:webHidden/>
                  </w:rPr>
                  <w:t>4</w:t>
                </w:r>
                <w:r>
                  <w:rPr>
                    <w:noProof/>
                    <w:webHidden/>
                  </w:rPr>
                  <w:fldChar w:fldCharType="end"/>
                </w:r>
              </w:hyperlink>
            </w:p>
            <w:p w14:paraId="0AF52CD3" w14:textId="30C80003" w:rsidR="00F663F0" w:rsidRDefault="00F663F0">
              <w:pPr>
                <w:pStyle w:val="Turinys1"/>
                <w:rPr>
                  <w:noProof/>
                  <w:kern w:val="2"/>
                  <w:sz w:val="24"/>
                  <w:szCs w:val="24"/>
                  <w14:ligatures w14:val="standardContextual"/>
                </w:rPr>
              </w:pPr>
              <w:hyperlink w:anchor="_Toc226540661" w:history="1">
                <w:r w:rsidRPr="00DC435F">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_Toc226540661 \h </w:instrText>
                </w:r>
                <w:r>
                  <w:rPr>
                    <w:noProof/>
                    <w:webHidden/>
                  </w:rPr>
                </w:r>
                <w:r>
                  <w:rPr>
                    <w:noProof/>
                    <w:webHidden/>
                  </w:rPr>
                  <w:fldChar w:fldCharType="separate"/>
                </w:r>
                <w:r>
                  <w:rPr>
                    <w:noProof/>
                    <w:webHidden/>
                  </w:rPr>
                  <w:t>4</w:t>
                </w:r>
                <w:r>
                  <w:rPr>
                    <w:noProof/>
                    <w:webHidden/>
                  </w:rPr>
                  <w:fldChar w:fldCharType="end"/>
                </w:r>
              </w:hyperlink>
            </w:p>
            <w:p w14:paraId="7AC54D60" w14:textId="5CB13F81" w:rsidR="00F663F0" w:rsidRDefault="00F663F0">
              <w:pPr>
                <w:pStyle w:val="Turinys1"/>
                <w:rPr>
                  <w:noProof/>
                  <w:kern w:val="2"/>
                  <w:sz w:val="24"/>
                  <w:szCs w:val="24"/>
                  <w14:ligatures w14:val="standardContextual"/>
                </w:rPr>
              </w:pPr>
              <w:hyperlink w:anchor="_Toc226540662" w:history="1">
                <w:r w:rsidRPr="00DC435F">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_Toc226540662 \h </w:instrText>
                </w:r>
                <w:r>
                  <w:rPr>
                    <w:noProof/>
                    <w:webHidden/>
                  </w:rPr>
                </w:r>
                <w:r>
                  <w:rPr>
                    <w:noProof/>
                    <w:webHidden/>
                  </w:rPr>
                  <w:fldChar w:fldCharType="separate"/>
                </w:r>
                <w:r>
                  <w:rPr>
                    <w:noProof/>
                    <w:webHidden/>
                  </w:rPr>
                  <w:t>4</w:t>
                </w:r>
                <w:r>
                  <w:rPr>
                    <w:noProof/>
                    <w:webHidden/>
                  </w:rPr>
                  <w:fldChar w:fldCharType="end"/>
                </w:r>
              </w:hyperlink>
            </w:p>
            <w:p w14:paraId="7E365AF3" w14:textId="60FDD0B0" w:rsidR="00F663F0" w:rsidRDefault="00F663F0">
              <w:pPr>
                <w:pStyle w:val="Turinys1"/>
                <w:rPr>
                  <w:noProof/>
                  <w:kern w:val="2"/>
                  <w:sz w:val="24"/>
                  <w:szCs w:val="24"/>
                  <w14:ligatures w14:val="standardContextual"/>
                </w:rPr>
              </w:pPr>
              <w:hyperlink w:anchor="_Toc226540663" w:history="1">
                <w:r w:rsidRPr="00DC435F">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_Toc226540663 \h </w:instrText>
                </w:r>
                <w:r>
                  <w:rPr>
                    <w:noProof/>
                    <w:webHidden/>
                  </w:rPr>
                </w:r>
                <w:r>
                  <w:rPr>
                    <w:noProof/>
                    <w:webHidden/>
                  </w:rPr>
                  <w:fldChar w:fldCharType="separate"/>
                </w:r>
                <w:r>
                  <w:rPr>
                    <w:noProof/>
                    <w:webHidden/>
                  </w:rPr>
                  <w:t>5</w:t>
                </w:r>
                <w:r>
                  <w:rPr>
                    <w:noProof/>
                    <w:webHidden/>
                  </w:rPr>
                  <w:fldChar w:fldCharType="end"/>
                </w:r>
              </w:hyperlink>
            </w:p>
            <w:p w14:paraId="064C1EE2" w14:textId="09B20FAD" w:rsidR="00F663F0" w:rsidRDefault="00F663F0">
              <w:pPr>
                <w:pStyle w:val="Turinys1"/>
                <w:rPr>
                  <w:noProof/>
                  <w:kern w:val="2"/>
                  <w:sz w:val="24"/>
                  <w:szCs w:val="24"/>
                  <w14:ligatures w14:val="standardContextual"/>
                </w:rPr>
              </w:pPr>
              <w:hyperlink w:anchor="_Toc226540664" w:history="1">
                <w:r w:rsidRPr="00DC435F">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_Toc226540664 \h </w:instrText>
                </w:r>
                <w:r>
                  <w:rPr>
                    <w:noProof/>
                    <w:webHidden/>
                  </w:rPr>
                </w:r>
                <w:r>
                  <w:rPr>
                    <w:noProof/>
                    <w:webHidden/>
                  </w:rPr>
                  <w:fldChar w:fldCharType="separate"/>
                </w:r>
                <w:r>
                  <w:rPr>
                    <w:noProof/>
                    <w:webHidden/>
                  </w:rPr>
                  <w:t>5</w:t>
                </w:r>
                <w:r>
                  <w:rPr>
                    <w:noProof/>
                    <w:webHidden/>
                  </w:rPr>
                  <w:fldChar w:fldCharType="end"/>
                </w:r>
              </w:hyperlink>
            </w:p>
            <w:p w14:paraId="3149684B" w14:textId="790F6E4F" w:rsidR="00F663F0" w:rsidRDefault="00F663F0">
              <w:pPr>
                <w:pStyle w:val="Turinys1"/>
                <w:rPr>
                  <w:noProof/>
                  <w:kern w:val="2"/>
                  <w:sz w:val="24"/>
                  <w:szCs w:val="24"/>
                  <w14:ligatures w14:val="standardContextual"/>
                </w:rPr>
              </w:pPr>
              <w:hyperlink w:anchor="_Toc226540665" w:history="1">
                <w:r w:rsidRPr="00DC435F">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_Toc226540665 \h </w:instrText>
                </w:r>
                <w:r>
                  <w:rPr>
                    <w:noProof/>
                    <w:webHidden/>
                  </w:rPr>
                </w:r>
                <w:r>
                  <w:rPr>
                    <w:noProof/>
                    <w:webHidden/>
                  </w:rPr>
                  <w:fldChar w:fldCharType="separate"/>
                </w:r>
                <w:r>
                  <w:rPr>
                    <w:noProof/>
                    <w:webHidden/>
                  </w:rPr>
                  <w:t>5</w:t>
                </w:r>
                <w:r>
                  <w:rPr>
                    <w:noProof/>
                    <w:webHidden/>
                  </w:rPr>
                  <w:fldChar w:fldCharType="end"/>
                </w:r>
              </w:hyperlink>
            </w:p>
            <w:p w14:paraId="6832D4D1" w14:textId="261BADF1" w:rsidR="00F663F0" w:rsidRDefault="00F663F0">
              <w:pPr>
                <w:pStyle w:val="Turinys1"/>
                <w:rPr>
                  <w:noProof/>
                  <w:kern w:val="2"/>
                  <w:sz w:val="24"/>
                  <w:szCs w:val="24"/>
                  <w14:ligatures w14:val="standardContextual"/>
                </w:rPr>
              </w:pPr>
              <w:hyperlink w:anchor="_Toc226540666" w:history="1">
                <w:r w:rsidRPr="00DC435F">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_Toc226540666 \h </w:instrText>
                </w:r>
                <w:r>
                  <w:rPr>
                    <w:noProof/>
                    <w:webHidden/>
                  </w:rPr>
                </w:r>
                <w:r>
                  <w:rPr>
                    <w:noProof/>
                    <w:webHidden/>
                  </w:rPr>
                  <w:fldChar w:fldCharType="separate"/>
                </w:r>
                <w:r>
                  <w:rPr>
                    <w:noProof/>
                    <w:webHidden/>
                  </w:rPr>
                  <w:t>5</w:t>
                </w:r>
                <w:r>
                  <w:rPr>
                    <w:noProof/>
                    <w:webHidden/>
                  </w:rPr>
                  <w:fldChar w:fldCharType="end"/>
                </w:r>
              </w:hyperlink>
            </w:p>
            <w:p w14:paraId="011B5263" w14:textId="29493473" w:rsidR="00F663F0" w:rsidRDefault="00F663F0">
              <w:pPr>
                <w:pStyle w:val="Turinys1"/>
                <w:rPr>
                  <w:noProof/>
                  <w:kern w:val="2"/>
                  <w:sz w:val="24"/>
                  <w:szCs w:val="24"/>
                  <w14:ligatures w14:val="standardContextual"/>
                </w:rPr>
              </w:pPr>
              <w:hyperlink w:anchor="_Toc226540667" w:history="1">
                <w:r w:rsidRPr="00DC435F">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_Toc226540667 \h </w:instrText>
                </w:r>
                <w:r>
                  <w:rPr>
                    <w:noProof/>
                    <w:webHidden/>
                  </w:rPr>
                </w:r>
                <w:r>
                  <w:rPr>
                    <w:noProof/>
                    <w:webHidden/>
                  </w:rPr>
                  <w:fldChar w:fldCharType="separate"/>
                </w:r>
                <w:r>
                  <w:rPr>
                    <w:noProof/>
                    <w:webHidden/>
                  </w:rPr>
                  <w:t>5</w:t>
                </w:r>
                <w:r>
                  <w:rPr>
                    <w:noProof/>
                    <w:webHidden/>
                  </w:rPr>
                  <w:fldChar w:fldCharType="end"/>
                </w:r>
              </w:hyperlink>
            </w:p>
            <w:p w14:paraId="10344821" w14:textId="29878831" w:rsidR="00F663F0" w:rsidRDefault="00F663F0">
              <w:pPr>
                <w:pStyle w:val="Turinys1"/>
                <w:rPr>
                  <w:noProof/>
                  <w:kern w:val="2"/>
                  <w:sz w:val="24"/>
                  <w:szCs w:val="24"/>
                  <w14:ligatures w14:val="standardContextual"/>
                </w:rPr>
              </w:pPr>
              <w:hyperlink w:anchor="_Toc226540668" w:history="1">
                <w:r w:rsidRPr="00DC435F">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_Toc226540668 \h </w:instrText>
                </w:r>
                <w:r>
                  <w:rPr>
                    <w:noProof/>
                    <w:webHidden/>
                  </w:rPr>
                </w:r>
                <w:r>
                  <w:rPr>
                    <w:noProof/>
                    <w:webHidden/>
                  </w:rPr>
                  <w:fldChar w:fldCharType="separate"/>
                </w:r>
                <w:r>
                  <w:rPr>
                    <w:noProof/>
                    <w:webHidden/>
                  </w:rPr>
                  <w:t>5</w:t>
                </w:r>
                <w:r>
                  <w:rPr>
                    <w:noProof/>
                    <w:webHidden/>
                  </w:rPr>
                  <w:fldChar w:fldCharType="end"/>
                </w:r>
              </w:hyperlink>
            </w:p>
            <w:p w14:paraId="40BFDB41" w14:textId="0F7129D8" w:rsidR="00F663F0" w:rsidRDefault="00F663F0">
              <w:pPr>
                <w:pStyle w:val="Turinys1"/>
                <w:rPr>
                  <w:noProof/>
                  <w:kern w:val="2"/>
                  <w:sz w:val="24"/>
                  <w:szCs w:val="24"/>
                  <w14:ligatures w14:val="standardContextual"/>
                </w:rPr>
              </w:pPr>
              <w:hyperlink w:anchor="_Toc226540669" w:history="1">
                <w:r w:rsidRPr="00DC435F">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_Toc226540669 \h </w:instrText>
                </w:r>
                <w:r>
                  <w:rPr>
                    <w:noProof/>
                    <w:webHidden/>
                  </w:rPr>
                </w:r>
                <w:r>
                  <w:rPr>
                    <w:noProof/>
                    <w:webHidden/>
                  </w:rPr>
                  <w:fldChar w:fldCharType="separate"/>
                </w:r>
                <w:r>
                  <w:rPr>
                    <w:noProof/>
                    <w:webHidden/>
                  </w:rPr>
                  <w:t>5</w:t>
                </w:r>
                <w:r>
                  <w:rPr>
                    <w:noProof/>
                    <w:webHidden/>
                  </w:rPr>
                  <w:fldChar w:fldCharType="end"/>
                </w:r>
              </w:hyperlink>
            </w:p>
            <w:p w14:paraId="1B4B139C" w14:textId="7031112F" w:rsidR="00F663F0" w:rsidRDefault="00F663F0">
              <w:pPr>
                <w:pStyle w:val="Turinys1"/>
                <w:rPr>
                  <w:noProof/>
                  <w:kern w:val="2"/>
                  <w:sz w:val="24"/>
                  <w:szCs w:val="24"/>
                  <w14:ligatures w14:val="standardContextual"/>
                </w:rPr>
              </w:pPr>
              <w:hyperlink w:anchor="_Toc226540670" w:history="1">
                <w:r w:rsidRPr="00DC435F">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_Toc226540670 \h </w:instrText>
                </w:r>
                <w:r>
                  <w:rPr>
                    <w:noProof/>
                    <w:webHidden/>
                  </w:rPr>
                </w:r>
                <w:r>
                  <w:rPr>
                    <w:noProof/>
                    <w:webHidden/>
                  </w:rPr>
                  <w:fldChar w:fldCharType="separate"/>
                </w:r>
                <w:r>
                  <w:rPr>
                    <w:noProof/>
                    <w:webHidden/>
                  </w:rPr>
                  <w:t>5</w:t>
                </w:r>
                <w:r>
                  <w:rPr>
                    <w:noProof/>
                    <w:webHidden/>
                  </w:rPr>
                  <w:fldChar w:fldCharType="end"/>
                </w:r>
              </w:hyperlink>
            </w:p>
            <w:p w14:paraId="2A3C124D" w14:textId="66B67456" w:rsidR="00F663F0" w:rsidRDefault="00F663F0">
              <w:pPr>
                <w:pStyle w:val="Turinys1"/>
                <w:rPr>
                  <w:noProof/>
                  <w:kern w:val="2"/>
                  <w:sz w:val="24"/>
                  <w:szCs w:val="24"/>
                  <w14:ligatures w14:val="standardContextual"/>
                </w:rPr>
              </w:pPr>
              <w:hyperlink w:anchor="_Toc226540671" w:history="1">
                <w:r w:rsidRPr="00DC435F">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_Toc226540671 \h </w:instrText>
                </w:r>
                <w:r>
                  <w:rPr>
                    <w:noProof/>
                    <w:webHidden/>
                  </w:rPr>
                </w:r>
                <w:r>
                  <w:rPr>
                    <w:noProof/>
                    <w:webHidden/>
                  </w:rPr>
                  <w:fldChar w:fldCharType="separate"/>
                </w:r>
                <w:r>
                  <w:rPr>
                    <w:noProof/>
                    <w:webHidden/>
                  </w:rPr>
                  <w:t>6</w:t>
                </w:r>
                <w:r>
                  <w:rPr>
                    <w:noProof/>
                    <w:webHidden/>
                  </w:rPr>
                  <w:fldChar w:fldCharType="end"/>
                </w:r>
              </w:hyperlink>
            </w:p>
            <w:p w14:paraId="5D96EA83" w14:textId="2CA43A0D" w:rsidR="00F663F0" w:rsidRDefault="00F663F0">
              <w:pPr>
                <w:pStyle w:val="Turinys1"/>
                <w:rPr>
                  <w:noProof/>
                  <w:kern w:val="2"/>
                  <w:sz w:val="24"/>
                  <w:szCs w:val="24"/>
                  <w14:ligatures w14:val="standardContextual"/>
                </w:rPr>
              </w:pPr>
              <w:hyperlink w:anchor="_Toc226540672" w:history="1">
                <w:r w:rsidRPr="00DC435F">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_Toc226540672 \h </w:instrText>
                </w:r>
                <w:r>
                  <w:rPr>
                    <w:noProof/>
                    <w:webHidden/>
                  </w:rPr>
                </w:r>
                <w:r>
                  <w:rPr>
                    <w:noProof/>
                    <w:webHidden/>
                  </w:rPr>
                  <w:fldChar w:fldCharType="separate"/>
                </w:r>
                <w:r>
                  <w:rPr>
                    <w:noProof/>
                    <w:webHidden/>
                  </w:rPr>
                  <w:t>6</w:t>
                </w:r>
                <w:r>
                  <w:rPr>
                    <w:noProof/>
                    <w:webHidden/>
                  </w:rPr>
                  <w:fldChar w:fldCharType="end"/>
                </w:r>
              </w:hyperlink>
            </w:p>
            <w:p w14:paraId="01AF9BEE" w14:textId="2ED9ADAD" w:rsidR="00F663F0" w:rsidRDefault="00F663F0">
              <w:pPr>
                <w:pStyle w:val="Turinys1"/>
                <w:rPr>
                  <w:noProof/>
                  <w:kern w:val="2"/>
                  <w:sz w:val="24"/>
                  <w:szCs w:val="24"/>
                  <w14:ligatures w14:val="standardContextual"/>
                </w:rPr>
              </w:pPr>
              <w:hyperlink w:anchor="_Toc226540673" w:history="1">
                <w:r w:rsidRPr="00DC435F">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_Toc226540673 \h </w:instrText>
                </w:r>
                <w:r>
                  <w:rPr>
                    <w:noProof/>
                    <w:webHidden/>
                  </w:rPr>
                </w:r>
                <w:r>
                  <w:rPr>
                    <w:noProof/>
                    <w:webHidden/>
                  </w:rPr>
                  <w:fldChar w:fldCharType="separate"/>
                </w:r>
                <w:r>
                  <w:rPr>
                    <w:noProof/>
                    <w:webHidden/>
                  </w:rPr>
                  <w:t>6</w:t>
                </w:r>
                <w:r>
                  <w:rPr>
                    <w:noProof/>
                    <w:webHidden/>
                  </w:rPr>
                  <w:fldChar w:fldCharType="end"/>
                </w:r>
              </w:hyperlink>
            </w:p>
            <w:p w14:paraId="48FDA1FF" w14:textId="46B24DAC" w:rsidR="00F663F0" w:rsidRDefault="00F663F0">
              <w:pPr>
                <w:pStyle w:val="Turinys1"/>
                <w:rPr>
                  <w:noProof/>
                  <w:kern w:val="2"/>
                  <w:sz w:val="24"/>
                  <w:szCs w:val="24"/>
                  <w14:ligatures w14:val="standardContextual"/>
                </w:rPr>
              </w:pPr>
              <w:hyperlink w:anchor="_Toc226540674" w:history="1">
                <w:r w:rsidRPr="00DC435F">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_Toc226540674 \h </w:instrText>
                </w:r>
                <w:r>
                  <w:rPr>
                    <w:noProof/>
                    <w:webHidden/>
                  </w:rPr>
                </w:r>
                <w:r>
                  <w:rPr>
                    <w:noProof/>
                    <w:webHidden/>
                  </w:rPr>
                  <w:fldChar w:fldCharType="separate"/>
                </w:r>
                <w:r>
                  <w:rPr>
                    <w:noProof/>
                    <w:webHidden/>
                  </w:rPr>
                  <w:t>9</w:t>
                </w:r>
                <w:r>
                  <w:rPr>
                    <w:noProof/>
                    <w:webHidden/>
                  </w:rPr>
                  <w:fldChar w:fldCharType="end"/>
                </w:r>
              </w:hyperlink>
            </w:p>
            <w:p w14:paraId="453C97BE" w14:textId="4968B177" w:rsidR="00F663F0" w:rsidRDefault="00F663F0">
              <w:pPr>
                <w:pStyle w:val="Turinys1"/>
                <w:rPr>
                  <w:noProof/>
                  <w:kern w:val="2"/>
                  <w:sz w:val="24"/>
                  <w:szCs w:val="24"/>
                  <w14:ligatures w14:val="standardContextual"/>
                </w:rPr>
              </w:pPr>
              <w:hyperlink w:anchor="_Toc226540675" w:history="1">
                <w:r w:rsidRPr="00DC435F">
                  <w:rPr>
                    <w:rStyle w:val="Hipersaitas"/>
                    <w:rFonts w:ascii="Arial"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_Toc226540675 \h </w:instrText>
                </w:r>
                <w:r>
                  <w:rPr>
                    <w:noProof/>
                    <w:webHidden/>
                  </w:rPr>
                </w:r>
                <w:r>
                  <w:rPr>
                    <w:noProof/>
                    <w:webHidden/>
                  </w:rPr>
                  <w:fldChar w:fldCharType="separate"/>
                </w:r>
                <w:r>
                  <w:rPr>
                    <w:noProof/>
                    <w:webHidden/>
                  </w:rPr>
                  <w:t>10</w:t>
                </w:r>
                <w:r>
                  <w:rPr>
                    <w:noProof/>
                    <w:webHidden/>
                  </w:rPr>
                  <w:fldChar w:fldCharType="end"/>
                </w:r>
              </w:hyperlink>
            </w:p>
            <w:p w14:paraId="40963847" w14:textId="00BB8875" w:rsidR="00F663F0" w:rsidRDefault="00F663F0">
              <w:pPr>
                <w:pStyle w:val="Turinys1"/>
                <w:rPr>
                  <w:noProof/>
                  <w:kern w:val="2"/>
                  <w:sz w:val="24"/>
                  <w:szCs w:val="24"/>
                  <w14:ligatures w14:val="standardContextual"/>
                </w:rPr>
              </w:pPr>
              <w:hyperlink w:anchor="_Toc226540676" w:history="1">
                <w:r w:rsidRPr="00DC435F">
                  <w:rPr>
                    <w:rStyle w:val="Hipersaitas"/>
                    <w:rFonts w:ascii="Arial"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_Toc226540676 \h </w:instrText>
                </w:r>
                <w:r>
                  <w:rPr>
                    <w:noProof/>
                    <w:webHidden/>
                  </w:rPr>
                </w:r>
                <w:r>
                  <w:rPr>
                    <w:noProof/>
                    <w:webHidden/>
                  </w:rPr>
                  <w:fldChar w:fldCharType="separate"/>
                </w:r>
                <w:r>
                  <w:rPr>
                    <w:noProof/>
                    <w:webHidden/>
                  </w:rPr>
                  <w:t>22</w:t>
                </w:r>
                <w:r>
                  <w:rPr>
                    <w:noProof/>
                    <w:webHidden/>
                  </w:rPr>
                  <w:fldChar w:fldCharType="end"/>
                </w:r>
              </w:hyperlink>
            </w:p>
            <w:p w14:paraId="5DF9D6FB" w14:textId="6DF5041E" w:rsidR="00F663F0" w:rsidRDefault="00F663F0">
              <w:pPr>
                <w:pStyle w:val="Turinys1"/>
                <w:rPr>
                  <w:noProof/>
                  <w:kern w:val="2"/>
                  <w:sz w:val="24"/>
                  <w:szCs w:val="24"/>
                  <w14:ligatures w14:val="standardContextual"/>
                </w:rPr>
              </w:pPr>
              <w:hyperlink w:anchor="_Toc226540677" w:history="1">
                <w:r w:rsidRPr="00DC435F">
                  <w:rPr>
                    <w:rStyle w:val="Hipersaitas"/>
                    <w:rFonts w:ascii="Arial" w:hAnsi="Arial" w:cs="Arial"/>
                    <w:noProof/>
                  </w:rPr>
                  <w:t>Pirkimo sąlygų 5 priedas „EBVPD“</w:t>
                </w:r>
                <w:r>
                  <w:rPr>
                    <w:noProof/>
                    <w:webHidden/>
                  </w:rPr>
                  <w:tab/>
                </w:r>
                <w:r>
                  <w:rPr>
                    <w:noProof/>
                    <w:webHidden/>
                  </w:rPr>
                  <w:fldChar w:fldCharType="begin"/>
                </w:r>
                <w:r>
                  <w:rPr>
                    <w:noProof/>
                    <w:webHidden/>
                  </w:rPr>
                  <w:instrText xml:space="preserve"> PAGEREF _Toc226540677 \h </w:instrText>
                </w:r>
                <w:r>
                  <w:rPr>
                    <w:noProof/>
                    <w:webHidden/>
                  </w:rPr>
                </w:r>
                <w:r>
                  <w:rPr>
                    <w:noProof/>
                    <w:webHidden/>
                  </w:rPr>
                  <w:fldChar w:fldCharType="separate"/>
                </w:r>
                <w:r>
                  <w:rPr>
                    <w:noProof/>
                    <w:webHidden/>
                  </w:rPr>
                  <w:t>24</w:t>
                </w:r>
                <w:r>
                  <w:rPr>
                    <w:noProof/>
                    <w:webHidden/>
                  </w:rPr>
                  <w:fldChar w:fldCharType="end"/>
                </w:r>
              </w:hyperlink>
            </w:p>
            <w:p w14:paraId="54B93732" w14:textId="3B4A0445" w:rsidR="00F663F0" w:rsidRDefault="00F663F0">
              <w:pPr>
                <w:pStyle w:val="Turinys1"/>
                <w:rPr>
                  <w:noProof/>
                  <w:kern w:val="2"/>
                  <w:sz w:val="24"/>
                  <w:szCs w:val="24"/>
                  <w14:ligatures w14:val="standardContextual"/>
                </w:rPr>
              </w:pPr>
              <w:hyperlink w:anchor="_Toc226540678" w:history="1">
                <w:r w:rsidRPr="00DC435F">
                  <w:rPr>
                    <w:rStyle w:val="Hipersaitas"/>
                    <w:rFonts w:ascii="Arial" w:hAnsi="Arial" w:cs="Arial"/>
                    <w:noProof/>
                  </w:rPr>
                  <w:t>Pirkimo sąlygų 6 priedas „Pasiūlymo forma“</w:t>
                </w:r>
                <w:r>
                  <w:rPr>
                    <w:noProof/>
                    <w:webHidden/>
                  </w:rPr>
                  <w:tab/>
                </w:r>
                <w:r>
                  <w:rPr>
                    <w:noProof/>
                    <w:webHidden/>
                  </w:rPr>
                  <w:fldChar w:fldCharType="begin"/>
                </w:r>
                <w:r>
                  <w:rPr>
                    <w:noProof/>
                    <w:webHidden/>
                  </w:rPr>
                  <w:instrText xml:space="preserve"> PAGEREF _Toc226540678 \h </w:instrText>
                </w:r>
                <w:r>
                  <w:rPr>
                    <w:noProof/>
                    <w:webHidden/>
                  </w:rPr>
                </w:r>
                <w:r>
                  <w:rPr>
                    <w:noProof/>
                    <w:webHidden/>
                  </w:rPr>
                  <w:fldChar w:fldCharType="separate"/>
                </w:r>
                <w:r>
                  <w:rPr>
                    <w:noProof/>
                    <w:webHidden/>
                  </w:rPr>
                  <w:t>25</w:t>
                </w:r>
                <w:r>
                  <w:rPr>
                    <w:noProof/>
                    <w:webHidden/>
                  </w:rPr>
                  <w:fldChar w:fldCharType="end"/>
                </w:r>
              </w:hyperlink>
            </w:p>
            <w:p w14:paraId="60875519" w14:textId="0FF5BF2A" w:rsidR="00F663F0" w:rsidRDefault="00F663F0">
              <w:pPr>
                <w:pStyle w:val="Turinys1"/>
                <w:rPr>
                  <w:noProof/>
                  <w:kern w:val="2"/>
                  <w:sz w:val="24"/>
                  <w:szCs w:val="24"/>
                  <w14:ligatures w14:val="standardContextual"/>
                </w:rPr>
              </w:pPr>
              <w:hyperlink w:anchor="_Toc226540679" w:history="1">
                <w:r w:rsidRPr="00DC435F">
                  <w:rPr>
                    <w:rStyle w:val="Hipersaitas"/>
                    <w:rFonts w:ascii="Arial" w:hAnsi="Arial" w:cs="Arial"/>
                    <w:noProof/>
                  </w:rPr>
                  <w:t>Pirkimo sąlygų 7 priedas „Pasiūlymų vertinimo kriterijai ir sąlygos</w:t>
                </w:r>
                <w:r w:rsidRPr="00DC435F">
                  <w:rPr>
                    <w:rStyle w:val="Hipersaitas"/>
                    <w:rFonts w:ascii="Arial" w:eastAsia="Calibri" w:hAnsi="Arial" w:cs="Arial"/>
                    <w:noProof/>
                  </w:rPr>
                  <w:t>“</w:t>
                </w:r>
                <w:r>
                  <w:rPr>
                    <w:noProof/>
                    <w:webHidden/>
                  </w:rPr>
                  <w:tab/>
                </w:r>
                <w:r>
                  <w:rPr>
                    <w:noProof/>
                    <w:webHidden/>
                  </w:rPr>
                  <w:fldChar w:fldCharType="begin"/>
                </w:r>
                <w:r>
                  <w:rPr>
                    <w:noProof/>
                    <w:webHidden/>
                  </w:rPr>
                  <w:instrText xml:space="preserve"> PAGEREF _Toc226540679 \h </w:instrText>
                </w:r>
                <w:r>
                  <w:rPr>
                    <w:noProof/>
                    <w:webHidden/>
                  </w:rPr>
                </w:r>
                <w:r>
                  <w:rPr>
                    <w:noProof/>
                    <w:webHidden/>
                  </w:rPr>
                  <w:fldChar w:fldCharType="separate"/>
                </w:r>
                <w:r>
                  <w:rPr>
                    <w:noProof/>
                    <w:webHidden/>
                  </w:rPr>
                  <w:t>22</w:t>
                </w:r>
                <w:r>
                  <w:rPr>
                    <w:noProof/>
                    <w:webHidden/>
                  </w:rPr>
                  <w:fldChar w:fldCharType="end"/>
                </w:r>
              </w:hyperlink>
            </w:p>
            <w:p w14:paraId="42D89B6A" w14:textId="3D3452E1" w:rsidR="00F663F0" w:rsidRDefault="00F663F0">
              <w:pPr>
                <w:pStyle w:val="Turinys1"/>
                <w:rPr>
                  <w:noProof/>
                  <w:kern w:val="2"/>
                  <w:sz w:val="24"/>
                  <w:szCs w:val="24"/>
                  <w14:ligatures w14:val="standardContextual"/>
                </w:rPr>
              </w:pPr>
              <w:hyperlink w:anchor="_Toc226540680" w:history="1">
                <w:r w:rsidRPr="00DC435F">
                  <w:rPr>
                    <w:rStyle w:val="Hipersaitas"/>
                    <w:rFonts w:ascii="Arial" w:hAnsi="Arial" w:cs="Arial"/>
                    <w:noProof/>
                  </w:rPr>
                  <w:t>Pirkimo sąlygų 8 priedas „Sutarties projektas“</w:t>
                </w:r>
                <w:r>
                  <w:rPr>
                    <w:noProof/>
                    <w:webHidden/>
                  </w:rPr>
                  <w:tab/>
                </w:r>
                <w:r>
                  <w:rPr>
                    <w:noProof/>
                    <w:webHidden/>
                  </w:rPr>
                  <w:fldChar w:fldCharType="begin"/>
                </w:r>
                <w:r>
                  <w:rPr>
                    <w:noProof/>
                    <w:webHidden/>
                  </w:rPr>
                  <w:instrText xml:space="preserve"> PAGEREF _Toc226540680 \h </w:instrText>
                </w:r>
                <w:r>
                  <w:rPr>
                    <w:noProof/>
                    <w:webHidden/>
                  </w:rPr>
                </w:r>
                <w:r>
                  <w:rPr>
                    <w:noProof/>
                    <w:webHidden/>
                  </w:rPr>
                  <w:fldChar w:fldCharType="separate"/>
                </w:r>
                <w:r>
                  <w:rPr>
                    <w:noProof/>
                    <w:webHidden/>
                  </w:rPr>
                  <w:t>23</w:t>
                </w:r>
                <w:r>
                  <w:rPr>
                    <w:noProof/>
                    <w:webHidden/>
                  </w:rPr>
                  <w:fldChar w:fldCharType="end"/>
                </w:r>
              </w:hyperlink>
            </w:p>
            <w:p w14:paraId="0ACF0A9A" w14:textId="3F662321" w:rsidR="00F663F0" w:rsidRDefault="00F663F0">
              <w:pPr>
                <w:pStyle w:val="Turinys1"/>
                <w:rPr>
                  <w:noProof/>
                  <w:kern w:val="2"/>
                  <w:sz w:val="24"/>
                  <w:szCs w:val="24"/>
                  <w14:ligatures w14:val="standardContextual"/>
                </w:rPr>
              </w:pPr>
              <w:hyperlink w:anchor="_Toc226540681" w:history="1">
                <w:r w:rsidRPr="00DC435F">
                  <w:rPr>
                    <w:rStyle w:val="Hipersaitas"/>
                    <w:rFonts w:ascii="Arial" w:hAnsi="Arial" w:cs="Arial"/>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_Toc226540681 \h </w:instrText>
                </w:r>
                <w:r>
                  <w:rPr>
                    <w:noProof/>
                    <w:webHidden/>
                  </w:rPr>
                </w:r>
                <w:r>
                  <w:rPr>
                    <w:noProof/>
                    <w:webHidden/>
                  </w:rPr>
                  <w:fldChar w:fldCharType="separate"/>
                </w:r>
                <w:r>
                  <w:rPr>
                    <w:noProof/>
                    <w:webHidden/>
                  </w:rPr>
                  <w:t>24</w:t>
                </w:r>
                <w:r>
                  <w:rPr>
                    <w:noProof/>
                    <w:webHidden/>
                  </w:rPr>
                  <w:fldChar w:fldCharType="end"/>
                </w:r>
              </w:hyperlink>
            </w:p>
            <w:p w14:paraId="73CCB438" w14:textId="43D6684C" w:rsidR="005F13F0" w:rsidRPr="00A80FF3" w:rsidRDefault="001C24BC" w:rsidP="007D4DC6">
              <w:pPr>
                <w:spacing w:after="120" w:line="240" w:lineRule="auto"/>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6A3758FA" w14:textId="77777777" w:rsidR="007D4DC6" w:rsidRDefault="007D4DC6" w:rsidP="007D4DC6">
      <w:pPr>
        <w:pStyle w:val="Antrat1"/>
        <w:spacing w:before="0" w:after="0"/>
        <w:contextualSpacing/>
        <w:jc w:val="center"/>
        <w:rPr>
          <w:rFonts w:ascii="Arial" w:hAnsi="Arial" w:cs="Arial"/>
          <w:b/>
          <w:bCs/>
          <w:color w:val="auto"/>
          <w:sz w:val="24"/>
          <w:szCs w:val="24"/>
        </w:rPr>
      </w:pPr>
      <w:bookmarkStart w:id="0" w:name="_Toc335201954"/>
      <w:bookmarkStart w:id="1" w:name="_Toc147739116"/>
    </w:p>
    <w:p w14:paraId="1F0584AD" w14:textId="77777777" w:rsidR="00592F10" w:rsidRDefault="00592F10" w:rsidP="00592F10"/>
    <w:p w14:paraId="20F9FFAD" w14:textId="77777777" w:rsidR="00592F10" w:rsidRPr="00592F10" w:rsidRDefault="00592F10" w:rsidP="00592F10"/>
    <w:p w14:paraId="28D10F02" w14:textId="77777777" w:rsidR="007D4DC6" w:rsidRPr="007D4DC6" w:rsidRDefault="007D4DC6" w:rsidP="007D4DC6"/>
    <w:p w14:paraId="205205CE" w14:textId="0AD1A454" w:rsidR="00F10CC1" w:rsidRPr="00A80FF3" w:rsidRDefault="00F10CC1" w:rsidP="007D4DC6">
      <w:pPr>
        <w:pStyle w:val="Antrat1"/>
        <w:spacing w:before="0" w:after="0"/>
        <w:contextualSpacing/>
        <w:jc w:val="center"/>
        <w:rPr>
          <w:rFonts w:ascii="Arial" w:hAnsi="Arial" w:cs="Arial"/>
          <w:b/>
          <w:bCs/>
          <w:color w:val="auto"/>
          <w:sz w:val="24"/>
          <w:szCs w:val="24"/>
        </w:rPr>
      </w:pPr>
      <w:bookmarkStart w:id="2" w:name="_Toc226540651"/>
      <w:r w:rsidRPr="00A80FF3">
        <w:rPr>
          <w:rFonts w:ascii="Arial" w:hAnsi="Arial" w:cs="Arial"/>
          <w:b/>
          <w:bCs/>
          <w:color w:val="auto"/>
          <w:sz w:val="24"/>
          <w:szCs w:val="24"/>
        </w:rPr>
        <w:t>I SKYRIUS</w:t>
      </w:r>
      <w:bookmarkEnd w:id="2"/>
    </w:p>
    <w:p w14:paraId="7DBFF88B" w14:textId="01CE0133" w:rsidR="002415C7" w:rsidRPr="00A80FF3" w:rsidRDefault="00F10CC1" w:rsidP="007D4DC6">
      <w:pPr>
        <w:pStyle w:val="Antrat1"/>
        <w:spacing w:before="0" w:after="0"/>
        <w:contextualSpacing/>
        <w:jc w:val="center"/>
        <w:rPr>
          <w:rFonts w:ascii="Arial" w:hAnsi="Arial" w:cs="Arial"/>
          <w:b/>
          <w:bCs/>
          <w:color w:val="auto"/>
          <w:sz w:val="24"/>
          <w:szCs w:val="24"/>
        </w:rPr>
      </w:pPr>
      <w:bookmarkStart w:id="3" w:name="_Toc226540652"/>
      <w:r w:rsidRPr="00A80FF3">
        <w:rPr>
          <w:rFonts w:ascii="Arial" w:hAnsi="Arial" w:cs="Arial"/>
          <w:b/>
          <w:bCs/>
          <w:color w:val="auto"/>
          <w:sz w:val="24"/>
          <w:szCs w:val="24"/>
        </w:rPr>
        <w:t>BENDRA INFORMACIJA</w:t>
      </w:r>
      <w:bookmarkEnd w:id="3"/>
    </w:p>
    <w:p w14:paraId="37A876D0" w14:textId="77777777" w:rsidR="006B4AF3" w:rsidRPr="00D3750C" w:rsidRDefault="006B4AF3" w:rsidP="007D4DC6">
      <w:pPr>
        <w:pStyle w:val="Sraopastraipa"/>
        <w:numPr>
          <w:ilvl w:val="1"/>
          <w:numId w:val="1"/>
        </w:numPr>
        <w:tabs>
          <w:tab w:val="left" w:pos="993"/>
        </w:tabs>
        <w:spacing w:after="0" w:line="240" w:lineRule="auto"/>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77777777" w:rsidR="006B4AF3" w:rsidRPr="00F231EC" w:rsidRDefault="006B4AF3" w:rsidP="00E61DB8">
      <w:pPr>
        <w:pStyle w:val="Sraopastraipa"/>
        <w:spacing w:after="0" w:line="240" w:lineRule="auto"/>
        <w:ind w:left="0" w:firstLine="567"/>
        <w:jc w:val="both"/>
        <w:rPr>
          <w:rFonts w:ascii="Arial" w:eastAsia="Calibri" w:hAnsi="Arial" w:cs="Arial"/>
          <w:sz w:val="24"/>
          <w:szCs w:val="24"/>
        </w:rPr>
      </w:pPr>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xml:space="preserve">. Kai pirkimą atlieka įgaliotoji ar centrinė </w:t>
      </w:r>
      <w:r w:rsidRPr="00F231EC">
        <w:rPr>
          <w:rFonts w:ascii="Arial" w:eastAsia="Calibri" w:hAnsi="Arial" w:cs="Arial"/>
          <w:sz w:val="24"/>
          <w:szCs w:val="24"/>
        </w:rPr>
        <w:t>perkančioji organizacija, ji atlieka pirkimo dokumentuose nurodytus perkančiajai organizacijai priskirtinus veiksmus, išskyrus pirkimo sutarties sudarymą.</w:t>
      </w:r>
    </w:p>
    <w:p w14:paraId="2239DD1B" w14:textId="4B277A9F" w:rsidR="002F5F8E" w:rsidRPr="00836779" w:rsidRDefault="002F5F8E" w:rsidP="00E61DB8">
      <w:pPr>
        <w:pStyle w:val="Sraopastraipa"/>
        <w:spacing w:after="0" w:line="240" w:lineRule="auto"/>
        <w:ind w:left="0" w:firstLine="567"/>
        <w:jc w:val="both"/>
        <w:rPr>
          <w:rFonts w:ascii="Arial" w:eastAsia="Calibri" w:hAnsi="Arial" w:cs="Arial"/>
          <w:color w:val="000000" w:themeColor="text1"/>
          <w:sz w:val="24"/>
          <w:szCs w:val="24"/>
          <w:u w:val="single"/>
        </w:rPr>
      </w:pPr>
      <w:r w:rsidRPr="00F231EC">
        <w:rPr>
          <w:rFonts w:ascii="Arial" w:hAnsi="Arial" w:cs="Arial"/>
          <w:sz w:val="24"/>
          <w:szCs w:val="24"/>
        </w:rPr>
        <w:t xml:space="preserve">1.3. </w:t>
      </w:r>
      <w:r w:rsidR="00F231EC" w:rsidRPr="00F231EC">
        <w:rPr>
          <w:rFonts w:ascii="Arial" w:hAnsi="Arial" w:cs="Arial"/>
          <w:sz w:val="24"/>
          <w:szCs w:val="24"/>
        </w:rPr>
        <w:t>Pirkimas neatliekamas naudojantis nacionalinės centrinės perkančiosios organizacijos centralizuotų pirkimų katalogu (toliau – CPO LT), nes: CPO LT centralizuotų pirkimų ka</w:t>
      </w:r>
      <w:r w:rsidR="00F231EC" w:rsidRPr="00836779">
        <w:rPr>
          <w:rFonts w:ascii="Arial" w:hAnsi="Arial" w:cs="Arial"/>
          <w:color w:val="000000" w:themeColor="text1"/>
          <w:sz w:val="24"/>
          <w:szCs w:val="24"/>
        </w:rPr>
        <w:t>talogas nesiūlo tokių paslaugų, kurias ketinama įsigyti šiuo Pirkimu.</w:t>
      </w:r>
    </w:p>
    <w:p w14:paraId="62DF64D0" w14:textId="6033D00F" w:rsidR="00AA23FB" w:rsidRPr="00836779" w:rsidRDefault="002F5F8E" w:rsidP="00E61DB8">
      <w:pPr>
        <w:spacing w:after="0" w:line="240" w:lineRule="auto"/>
        <w:ind w:firstLine="567"/>
        <w:rPr>
          <w:rFonts w:ascii="Arial" w:hAnsi="Arial" w:cs="Arial"/>
          <w:color w:val="000000" w:themeColor="text1"/>
          <w:sz w:val="24"/>
          <w:szCs w:val="24"/>
        </w:rPr>
      </w:pPr>
      <w:r w:rsidRPr="00836779">
        <w:rPr>
          <w:rFonts w:ascii="Arial" w:hAnsi="Arial" w:cs="Arial"/>
          <w:color w:val="000000" w:themeColor="text1"/>
          <w:sz w:val="24"/>
          <w:szCs w:val="24"/>
        </w:rPr>
        <w:t xml:space="preserve">1.4. </w:t>
      </w:r>
      <w:r w:rsidR="00AA23FB" w:rsidRPr="00836779">
        <w:rPr>
          <w:rFonts w:ascii="Arial" w:hAnsi="Arial" w:cs="Arial"/>
          <w:color w:val="000000" w:themeColor="text1"/>
          <w:sz w:val="24"/>
          <w:szCs w:val="24"/>
        </w:rPr>
        <w:t xml:space="preserve"> </w:t>
      </w:r>
      <w:r w:rsidR="00AA23FB" w:rsidRPr="00836779">
        <w:rPr>
          <w:rFonts w:ascii="Arial" w:eastAsia="Times New Roman" w:hAnsi="Arial" w:cs="Arial"/>
          <w:color w:val="000000" w:themeColor="text1"/>
          <w:sz w:val="24"/>
          <w:szCs w:val="24"/>
        </w:rPr>
        <w:t>Perkančioji organizacija nerezervuoja teisės dalyvauti pirkime.</w:t>
      </w:r>
    </w:p>
    <w:p w14:paraId="573233DF" w14:textId="2BA71295" w:rsidR="00E32C8E" w:rsidRPr="00836779" w:rsidRDefault="00C447D2" w:rsidP="00E61DB8">
      <w:pPr>
        <w:pStyle w:val="Sraopastraipa"/>
        <w:spacing w:after="0" w:line="240" w:lineRule="auto"/>
        <w:ind w:left="0" w:firstLine="567"/>
        <w:jc w:val="both"/>
        <w:rPr>
          <w:rFonts w:ascii="Arial" w:hAnsi="Arial" w:cs="Arial"/>
          <w:color w:val="000000" w:themeColor="text1"/>
          <w:sz w:val="24"/>
          <w:szCs w:val="24"/>
        </w:rPr>
      </w:pPr>
      <w:r w:rsidRPr="00836779">
        <w:rPr>
          <w:rFonts w:ascii="Arial" w:hAnsi="Arial" w:cs="Arial"/>
          <w:color w:val="000000" w:themeColor="text1"/>
          <w:sz w:val="24"/>
          <w:szCs w:val="24"/>
        </w:rPr>
        <w:t>1.</w:t>
      </w:r>
      <w:r w:rsidR="00095A99" w:rsidRPr="00836779">
        <w:rPr>
          <w:rFonts w:ascii="Arial" w:hAnsi="Arial" w:cs="Arial"/>
          <w:color w:val="000000" w:themeColor="text1"/>
          <w:sz w:val="24"/>
          <w:szCs w:val="24"/>
        </w:rPr>
        <w:t>5</w:t>
      </w:r>
      <w:r w:rsidRPr="00836779">
        <w:rPr>
          <w:rFonts w:ascii="Arial" w:hAnsi="Arial" w:cs="Arial"/>
          <w:color w:val="000000" w:themeColor="text1"/>
          <w:sz w:val="24"/>
          <w:szCs w:val="24"/>
        </w:rPr>
        <w:t xml:space="preserve">. </w:t>
      </w:r>
      <w:r w:rsidR="005B0F17" w:rsidRPr="00836779">
        <w:rPr>
          <w:rFonts w:ascii="Arial" w:hAnsi="Arial" w:cs="Arial"/>
          <w:color w:val="000000" w:themeColor="text1"/>
          <w:sz w:val="24"/>
          <w:szCs w:val="24"/>
        </w:rPr>
        <w:t xml:space="preserve"> </w:t>
      </w:r>
      <w:r w:rsidR="00E32C8E" w:rsidRPr="00836779">
        <w:rPr>
          <w:rFonts w:ascii="Arial" w:hAnsi="Arial" w:cs="Arial"/>
          <w:color w:val="000000" w:themeColor="text1"/>
          <w:sz w:val="24"/>
          <w:szCs w:val="24"/>
        </w:rPr>
        <w:t xml:space="preserve">Stebėtojai dalyvauti </w:t>
      </w:r>
      <w:r w:rsidR="008A3C98" w:rsidRPr="00836779">
        <w:rPr>
          <w:rFonts w:ascii="Arial" w:hAnsi="Arial" w:cs="Arial"/>
          <w:color w:val="000000" w:themeColor="text1"/>
          <w:sz w:val="24"/>
          <w:szCs w:val="24"/>
        </w:rPr>
        <w:t>K</w:t>
      </w:r>
      <w:r w:rsidR="00E32C8E" w:rsidRPr="00836779">
        <w:rPr>
          <w:rFonts w:ascii="Arial" w:hAnsi="Arial" w:cs="Arial"/>
          <w:color w:val="000000" w:themeColor="text1"/>
          <w:sz w:val="24"/>
          <w:szCs w:val="24"/>
        </w:rPr>
        <w:t>omisijos posėdžiuose nėra kviečiami.</w:t>
      </w:r>
    </w:p>
    <w:p w14:paraId="39603E6D" w14:textId="6691A385" w:rsidR="005E62F0" w:rsidRPr="00836779" w:rsidRDefault="00C478F7" w:rsidP="00F231EC">
      <w:pPr>
        <w:pStyle w:val="Sraopastraipa"/>
        <w:numPr>
          <w:ilvl w:val="1"/>
          <w:numId w:val="7"/>
        </w:numPr>
        <w:tabs>
          <w:tab w:val="left" w:pos="1134"/>
        </w:tabs>
        <w:spacing w:line="240" w:lineRule="auto"/>
        <w:ind w:left="0" w:firstLine="567"/>
        <w:jc w:val="both"/>
        <w:rPr>
          <w:rFonts w:ascii="Arial" w:hAnsi="Arial" w:cs="Arial"/>
          <w:color w:val="000000" w:themeColor="text1"/>
          <w:sz w:val="24"/>
          <w:szCs w:val="24"/>
        </w:rPr>
      </w:pPr>
      <w:r w:rsidRPr="00836779">
        <w:rPr>
          <w:rFonts w:ascii="Arial" w:hAnsi="Arial" w:cs="Arial"/>
          <w:color w:val="000000" w:themeColor="text1"/>
          <w:sz w:val="24"/>
          <w:szCs w:val="24"/>
        </w:rPr>
        <w:t xml:space="preserve"> Atliekamas žaliasis pirkimas. </w:t>
      </w:r>
      <w:r w:rsidR="00F231EC" w:rsidRPr="00836779">
        <w:rPr>
          <w:rFonts w:ascii="Arial" w:hAnsi="Arial" w:cs="Arial"/>
          <w:color w:val="000000" w:themeColor="text1"/>
          <w:sz w:val="24"/>
          <w:szCs w:val="24"/>
        </w:rPr>
        <w:t xml:space="preserve">Pirkimas vykdomas vadovaujantis </w:t>
      </w:r>
      <w:hyperlink r:id="rId10" w:history="1">
        <w:r w:rsidR="00F231EC" w:rsidRPr="00836779">
          <w:rPr>
            <w:rStyle w:val="Hipersaitas"/>
            <w:rFonts w:ascii="Arial" w:hAnsi="Arial" w:cs="Arial"/>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231EC" w:rsidRPr="00836779">
        <w:rPr>
          <w:rFonts w:ascii="Arial" w:hAnsi="Arial" w:cs="Arial"/>
          <w:color w:val="000000" w:themeColor="text1"/>
          <w:sz w:val="24"/>
          <w:szCs w:val="24"/>
        </w:rPr>
        <w:t>“ nuostatomis. Pirkimas laikomas žaliuoju, nors nėra produktų sąraše (žr. https://www.e-tar.lt/portal/lt/legalAct/41e131d07ada11edbc04912defe897d1), tačiau vadovaujantis aprašo 4.4.3. p. 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1D942804" w:rsidR="00E32C8E" w:rsidRPr="00836779" w:rsidRDefault="00E32C8E" w:rsidP="00E61DB8">
      <w:pPr>
        <w:pStyle w:val="Sraopastraipa"/>
        <w:numPr>
          <w:ilvl w:val="1"/>
          <w:numId w:val="7"/>
        </w:numPr>
        <w:tabs>
          <w:tab w:val="left" w:pos="993"/>
        </w:tabs>
        <w:spacing w:after="0" w:line="240" w:lineRule="auto"/>
        <w:ind w:left="0" w:firstLine="567"/>
        <w:jc w:val="both"/>
        <w:rPr>
          <w:rFonts w:ascii="Arial" w:eastAsia="Arial" w:hAnsi="Arial" w:cs="Arial"/>
          <w:color w:val="000000" w:themeColor="text1"/>
          <w:sz w:val="24"/>
          <w:szCs w:val="24"/>
        </w:rPr>
      </w:pPr>
      <w:r w:rsidRPr="00836779">
        <w:rPr>
          <w:rFonts w:ascii="Arial" w:eastAsia="Arial" w:hAnsi="Arial" w:cs="Arial"/>
          <w:color w:val="000000" w:themeColor="text1"/>
          <w:sz w:val="24"/>
          <w:szCs w:val="24"/>
        </w:rPr>
        <w:t xml:space="preserve">Išankstinis skelbimas apie </w:t>
      </w:r>
      <w:r w:rsidR="007A68AD" w:rsidRPr="00836779">
        <w:rPr>
          <w:rFonts w:ascii="Arial" w:eastAsia="Arial" w:hAnsi="Arial" w:cs="Arial"/>
          <w:color w:val="000000" w:themeColor="text1"/>
          <w:sz w:val="24"/>
          <w:szCs w:val="24"/>
        </w:rPr>
        <w:t>p</w:t>
      </w:r>
      <w:r w:rsidRPr="00836779">
        <w:rPr>
          <w:rFonts w:ascii="Arial" w:eastAsia="Arial" w:hAnsi="Arial" w:cs="Arial"/>
          <w:color w:val="000000" w:themeColor="text1"/>
          <w:sz w:val="24"/>
          <w:szCs w:val="24"/>
        </w:rPr>
        <w:t>irkimą nebuvo paskelbtas</w:t>
      </w:r>
      <w:r w:rsidR="005B0F17" w:rsidRPr="00836779">
        <w:rPr>
          <w:rFonts w:ascii="Arial" w:eastAsia="Arial" w:hAnsi="Arial" w:cs="Arial"/>
          <w:color w:val="000000" w:themeColor="text1"/>
          <w:sz w:val="24"/>
          <w:szCs w:val="24"/>
        </w:rPr>
        <w:t>.</w:t>
      </w:r>
    </w:p>
    <w:p w14:paraId="72EF28E7" w14:textId="61993630" w:rsidR="00AF1430" w:rsidRPr="00836779" w:rsidRDefault="00015FC9" w:rsidP="00E61DB8">
      <w:pPr>
        <w:pStyle w:val="Sraopastraipa"/>
        <w:numPr>
          <w:ilvl w:val="1"/>
          <w:numId w:val="7"/>
        </w:numPr>
        <w:tabs>
          <w:tab w:val="left" w:pos="851"/>
          <w:tab w:val="left" w:pos="993"/>
        </w:tabs>
        <w:spacing w:after="0" w:line="240" w:lineRule="auto"/>
        <w:ind w:left="0" w:firstLine="567"/>
        <w:jc w:val="both"/>
        <w:rPr>
          <w:rFonts w:ascii="Arial" w:hAnsi="Arial" w:cs="Arial"/>
          <w:color w:val="000000" w:themeColor="text1"/>
          <w:sz w:val="24"/>
          <w:szCs w:val="24"/>
        </w:rPr>
      </w:pPr>
      <w:r w:rsidRPr="00836779">
        <w:rPr>
          <w:rFonts w:ascii="Arial" w:hAnsi="Arial" w:cs="Arial"/>
          <w:color w:val="000000" w:themeColor="text1"/>
          <w:sz w:val="24"/>
          <w:szCs w:val="24"/>
          <w:lang w:eastAsia="en-US"/>
        </w:rPr>
        <w:t>P</w:t>
      </w:r>
      <w:r w:rsidR="00E32C8E" w:rsidRPr="00836779">
        <w:rPr>
          <w:rFonts w:ascii="Arial" w:hAnsi="Arial" w:cs="Arial"/>
          <w:color w:val="000000" w:themeColor="text1"/>
          <w:sz w:val="24"/>
          <w:szCs w:val="24"/>
          <w:lang w:eastAsia="en-US"/>
        </w:rPr>
        <w:t xml:space="preserve">irkime </w:t>
      </w:r>
      <w:r w:rsidR="00E32C8E" w:rsidRPr="00836779">
        <w:rPr>
          <w:rFonts w:ascii="Arial" w:hAnsi="Arial" w:cs="Arial"/>
          <w:color w:val="000000" w:themeColor="text1"/>
          <w:sz w:val="24"/>
          <w:szCs w:val="24"/>
        </w:rPr>
        <w:t xml:space="preserve"> </w:t>
      </w:r>
      <w:r w:rsidR="007A68AD" w:rsidRPr="00836779">
        <w:rPr>
          <w:rFonts w:ascii="Arial" w:hAnsi="Arial" w:cs="Arial"/>
          <w:color w:val="000000" w:themeColor="text1"/>
          <w:sz w:val="24"/>
          <w:szCs w:val="24"/>
        </w:rPr>
        <w:t>perkančioji organizacija</w:t>
      </w:r>
      <w:r w:rsidR="00E32C8E" w:rsidRPr="00836779">
        <w:rPr>
          <w:rFonts w:ascii="Arial" w:hAnsi="Arial" w:cs="Arial"/>
          <w:color w:val="000000" w:themeColor="text1"/>
          <w:sz w:val="24"/>
          <w:szCs w:val="24"/>
          <w:lang w:eastAsia="en-US"/>
        </w:rPr>
        <w:t xml:space="preserve"> nenumato skelbti pranešimo dėl savanoriško </w:t>
      </w:r>
      <w:proofErr w:type="spellStart"/>
      <w:r w:rsidR="00E32C8E" w:rsidRPr="00836779">
        <w:rPr>
          <w:rFonts w:ascii="Arial" w:hAnsi="Arial" w:cs="Arial"/>
          <w:i/>
          <w:iCs/>
          <w:color w:val="000000" w:themeColor="text1"/>
          <w:sz w:val="24"/>
          <w:szCs w:val="24"/>
          <w:lang w:eastAsia="en-US"/>
        </w:rPr>
        <w:t>ex</w:t>
      </w:r>
      <w:proofErr w:type="spellEnd"/>
      <w:r w:rsidR="00E32C8E" w:rsidRPr="00836779">
        <w:rPr>
          <w:rFonts w:ascii="Arial" w:hAnsi="Arial" w:cs="Arial"/>
          <w:i/>
          <w:iCs/>
          <w:color w:val="000000" w:themeColor="text1"/>
          <w:sz w:val="24"/>
          <w:szCs w:val="24"/>
          <w:lang w:eastAsia="en-US"/>
        </w:rPr>
        <w:t xml:space="preserve"> ante</w:t>
      </w:r>
      <w:r w:rsidR="00E32C8E" w:rsidRPr="00836779">
        <w:rPr>
          <w:rFonts w:ascii="Arial" w:hAnsi="Arial" w:cs="Arial"/>
          <w:color w:val="000000" w:themeColor="text1"/>
          <w:sz w:val="24"/>
          <w:szCs w:val="24"/>
          <w:lang w:eastAsia="en-US"/>
        </w:rPr>
        <w:t xml:space="preserve"> skaidrumo.</w:t>
      </w:r>
    </w:p>
    <w:p w14:paraId="278EA4A0" w14:textId="57CFEE54" w:rsidR="00AF1430" w:rsidRPr="00836779" w:rsidRDefault="007466F8" w:rsidP="007D4DC6">
      <w:pPr>
        <w:pStyle w:val="Sraopastraipa"/>
        <w:numPr>
          <w:ilvl w:val="1"/>
          <w:numId w:val="7"/>
        </w:numPr>
        <w:tabs>
          <w:tab w:val="left" w:pos="851"/>
          <w:tab w:val="left" w:pos="993"/>
        </w:tabs>
        <w:spacing w:after="0" w:line="240" w:lineRule="auto"/>
        <w:ind w:left="0" w:firstLine="567"/>
        <w:jc w:val="both"/>
        <w:rPr>
          <w:rFonts w:ascii="Arial" w:hAnsi="Arial" w:cs="Arial"/>
          <w:color w:val="000000" w:themeColor="text1"/>
          <w:sz w:val="24"/>
          <w:szCs w:val="24"/>
        </w:rPr>
      </w:pPr>
      <w:r w:rsidRPr="00836779">
        <w:rPr>
          <w:rFonts w:ascii="Arial" w:hAnsi="Arial" w:cs="Arial"/>
          <w:color w:val="000000" w:themeColor="text1"/>
          <w:sz w:val="24"/>
          <w:szCs w:val="24"/>
        </w:rPr>
        <w:t>Pirkime neleidžia</w:t>
      </w:r>
      <w:r w:rsidR="00216820" w:rsidRPr="00836779">
        <w:rPr>
          <w:rFonts w:ascii="Arial" w:hAnsi="Arial" w:cs="Arial"/>
          <w:color w:val="000000" w:themeColor="text1"/>
          <w:sz w:val="24"/>
          <w:szCs w:val="24"/>
        </w:rPr>
        <w:t>ma</w:t>
      </w:r>
      <w:r w:rsidRPr="00836779">
        <w:rPr>
          <w:rFonts w:ascii="Arial" w:hAnsi="Arial" w:cs="Arial"/>
          <w:color w:val="000000" w:themeColor="text1"/>
          <w:sz w:val="24"/>
          <w:szCs w:val="24"/>
        </w:rPr>
        <w:t xml:space="preserve"> pateikti alternatyvių </w:t>
      </w:r>
      <w:r w:rsidR="00D27E76" w:rsidRPr="00836779">
        <w:rPr>
          <w:rFonts w:ascii="Arial" w:hAnsi="Arial" w:cs="Arial"/>
          <w:color w:val="000000" w:themeColor="text1"/>
          <w:sz w:val="24"/>
          <w:szCs w:val="24"/>
        </w:rPr>
        <w:t>p</w:t>
      </w:r>
      <w:r w:rsidRPr="00836779">
        <w:rPr>
          <w:rFonts w:ascii="Arial" w:hAnsi="Arial" w:cs="Arial"/>
          <w:color w:val="000000" w:themeColor="text1"/>
          <w:sz w:val="24"/>
          <w:szCs w:val="24"/>
        </w:rPr>
        <w:t xml:space="preserve">asiūlymų. </w:t>
      </w:r>
    </w:p>
    <w:p w14:paraId="0C002F05" w14:textId="68A15AD1" w:rsidR="00E32C8E" w:rsidRPr="00836779" w:rsidRDefault="00E32C8E" w:rsidP="00F231EC">
      <w:pPr>
        <w:pStyle w:val="Sraopastraipa"/>
        <w:numPr>
          <w:ilvl w:val="1"/>
          <w:numId w:val="7"/>
        </w:numPr>
        <w:tabs>
          <w:tab w:val="left" w:pos="1134"/>
        </w:tabs>
        <w:spacing w:after="0" w:line="240" w:lineRule="auto"/>
        <w:ind w:left="0" w:firstLine="567"/>
        <w:jc w:val="both"/>
        <w:rPr>
          <w:rFonts w:ascii="Arial" w:hAnsi="Arial" w:cs="Arial"/>
          <w:color w:val="000000" w:themeColor="text1"/>
          <w:sz w:val="24"/>
          <w:szCs w:val="24"/>
        </w:rPr>
      </w:pPr>
      <w:r w:rsidRPr="00836779">
        <w:rPr>
          <w:rFonts w:ascii="Arial" w:eastAsia="Arial" w:hAnsi="Arial" w:cs="Arial"/>
          <w:color w:val="000000" w:themeColor="text1"/>
          <w:sz w:val="24"/>
          <w:szCs w:val="24"/>
        </w:rPr>
        <w:t xml:space="preserve">Bendrosios </w:t>
      </w:r>
      <w:r w:rsidR="007E5F55" w:rsidRPr="00836779">
        <w:rPr>
          <w:rFonts w:ascii="Arial" w:eastAsia="Arial" w:hAnsi="Arial" w:cs="Arial"/>
          <w:color w:val="000000" w:themeColor="text1"/>
          <w:sz w:val="24"/>
          <w:szCs w:val="24"/>
        </w:rPr>
        <w:t xml:space="preserve">pirkimo </w:t>
      </w:r>
      <w:r w:rsidRPr="00836779">
        <w:rPr>
          <w:rFonts w:ascii="Arial" w:eastAsia="Arial" w:hAnsi="Arial" w:cs="Arial"/>
          <w:color w:val="000000" w:themeColor="text1"/>
          <w:sz w:val="24"/>
          <w:szCs w:val="24"/>
        </w:rPr>
        <w:t>sąlygos yra neatskiriama ši</w:t>
      </w:r>
      <w:r w:rsidR="00C07F25" w:rsidRPr="00836779">
        <w:rPr>
          <w:rFonts w:ascii="Arial" w:eastAsia="Arial" w:hAnsi="Arial" w:cs="Arial"/>
          <w:color w:val="000000" w:themeColor="text1"/>
          <w:sz w:val="24"/>
          <w:szCs w:val="24"/>
        </w:rPr>
        <w:t>ų</w:t>
      </w:r>
      <w:r w:rsidRPr="00836779">
        <w:rPr>
          <w:rFonts w:ascii="Arial" w:eastAsia="Arial" w:hAnsi="Arial" w:cs="Arial"/>
          <w:color w:val="000000" w:themeColor="text1"/>
          <w:sz w:val="24"/>
          <w:szCs w:val="24"/>
        </w:rPr>
        <w:t xml:space="preserve"> </w:t>
      </w:r>
      <w:r w:rsidR="00F4541C" w:rsidRPr="00836779">
        <w:rPr>
          <w:rFonts w:ascii="Arial" w:eastAsia="Arial" w:hAnsi="Arial" w:cs="Arial"/>
          <w:color w:val="000000" w:themeColor="text1"/>
          <w:sz w:val="24"/>
          <w:szCs w:val="24"/>
        </w:rPr>
        <w:t>p</w:t>
      </w:r>
      <w:r w:rsidRPr="00836779">
        <w:rPr>
          <w:rFonts w:ascii="Arial" w:eastAsia="Arial" w:hAnsi="Arial" w:cs="Arial"/>
          <w:color w:val="000000" w:themeColor="text1"/>
          <w:sz w:val="24"/>
          <w:szCs w:val="24"/>
        </w:rPr>
        <w:t>irkimo sąlygų dalis.</w:t>
      </w:r>
    </w:p>
    <w:p w14:paraId="7662A801" w14:textId="7E159751" w:rsidR="003B0223" w:rsidRPr="00836779" w:rsidRDefault="003B0223" w:rsidP="00F231EC">
      <w:pPr>
        <w:pStyle w:val="Sraopastraipa"/>
        <w:numPr>
          <w:ilvl w:val="1"/>
          <w:numId w:val="7"/>
        </w:numPr>
        <w:tabs>
          <w:tab w:val="left" w:pos="1134"/>
        </w:tabs>
        <w:spacing w:after="0" w:line="240" w:lineRule="auto"/>
        <w:ind w:left="0" w:firstLine="567"/>
        <w:jc w:val="both"/>
        <w:rPr>
          <w:rFonts w:ascii="Arial" w:hAnsi="Arial" w:cs="Arial"/>
          <w:color w:val="000000" w:themeColor="text1"/>
          <w:sz w:val="24"/>
          <w:szCs w:val="24"/>
        </w:rPr>
      </w:pPr>
      <w:r w:rsidRPr="00836779">
        <w:rPr>
          <w:rFonts w:ascii="Arial" w:hAnsi="Arial" w:cs="Arial"/>
          <w:color w:val="000000" w:themeColor="text1"/>
          <w:sz w:val="24"/>
          <w:szCs w:val="24"/>
        </w:rPr>
        <w:t xml:space="preserve">Pirkimo procedūrų klausimais konsultuoja: </w:t>
      </w:r>
      <w:r w:rsidR="0053566B" w:rsidRPr="00836779">
        <w:rPr>
          <w:rFonts w:ascii="Arial" w:eastAsia="Calibri" w:hAnsi="Arial" w:cs="Arial"/>
          <w:color w:val="000000" w:themeColor="text1"/>
          <w:sz w:val="24"/>
          <w:szCs w:val="24"/>
        </w:rPr>
        <w:t xml:space="preserve">Dovilė Tamošiūnaitė, Viešųjų pirkimų skyriaus vyriausioji specialistė, tel. +370 690 15757, el. paštas: </w:t>
      </w:r>
      <w:proofErr w:type="spellStart"/>
      <w:r w:rsidR="0053566B" w:rsidRPr="00836779">
        <w:rPr>
          <w:rFonts w:ascii="Arial" w:eastAsia="Calibri" w:hAnsi="Arial" w:cs="Arial"/>
          <w:color w:val="000000" w:themeColor="text1"/>
          <w:sz w:val="24"/>
          <w:szCs w:val="24"/>
        </w:rPr>
        <w:t>dovile.tamosiunaite@klaipedos-r.lt</w:t>
      </w:r>
      <w:proofErr w:type="spellEnd"/>
      <w:r w:rsidR="0053566B" w:rsidRPr="00836779">
        <w:rPr>
          <w:rFonts w:ascii="Arial" w:eastAsia="Calibri" w:hAnsi="Arial" w:cs="Arial"/>
          <w:color w:val="000000" w:themeColor="text1"/>
          <w:sz w:val="24"/>
          <w:szCs w:val="24"/>
        </w:rPr>
        <w:t>.</w:t>
      </w:r>
    </w:p>
    <w:p w14:paraId="1F0D1EF8" w14:textId="1416887B" w:rsidR="003B0223" w:rsidRPr="00836779" w:rsidRDefault="003B0223" w:rsidP="00F231EC">
      <w:pPr>
        <w:pStyle w:val="Sraopastraipa"/>
        <w:numPr>
          <w:ilvl w:val="1"/>
          <w:numId w:val="7"/>
        </w:numPr>
        <w:tabs>
          <w:tab w:val="left" w:pos="1134"/>
        </w:tabs>
        <w:spacing w:after="0" w:line="240" w:lineRule="auto"/>
        <w:ind w:left="0" w:firstLine="567"/>
        <w:jc w:val="both"/>
        <w:rPr>
          <w:rFonts w:ascii="Arial" w:hAnsi="Arial" w:cs="Arial"/>
          <w:color w:val="000000" w:themeColor="text1"/>
          <w:sz w:val="24"/>
          <w:szCs w:val="24"/>
        </w:rPr>
      </w:pPr>
      <w:r w:rsidRPr="00836779">
        <w:rPr>
          <w:rFonts w:ascii="Arial" w:hAnsi="Arial" w:cs="Arial"/>
          <w:color w:val="000000" w:themeColor="text1"/>
          <w:sz w:val="24"/>
          <w:szCs w:val="24"/>
        </w:rPr>
        <w:t xml:space="preserve">Dėl pirkimo objekto konsultuoja: </w:t>
      </w:r>
      <w:r w:rsidR="00F231EC" w:rsidRPr="00836779">
        <w:rPr>
          <w:rFonts w:ascii="Arial" w:hAnsi="Arial" w:cs="Arial"/>
          <w:color w:val="000000" w:themeColor="text1"/>
          <w:sz w:val="24"/>
          <w:szCs w:val="24"/>
        </w:rPr>
        <w:t>Vilma Lengvinaitė</w:t>
      </w:r>
      <w:r w:rsidR="006B4AF3" w:rsidRPr="00836779">
        <w:rPr>
          <w:rFonts w:ascii="Arial" w:hAnsi="Arial" w:cs="Arial"/>
          <w:color w:val="000000" w:themeColor="text1"/>
          <w:sz w:val="24"/>
          <w:szCs w:val="24"/>
        </w:rPr>
        <w:t xml:space="preserve">, </w:t>
      </w:r>
      <w:r w:rsidR="00F231EC" w:rsidRPr="00836779">
        <w:rPr>
          <w:rFonts w:ascii="Arial" w:hAnsi="Arial" w:cs="Arial"/>
          <w:color w:val="000000" w:themeColor="text1"/>
          <w:sz w:val="24"/>
          <w:szCs w:val="24"/>
        </w:rPr>
        <w:t xml:space="preserve">Žemėtvarkos, geodezijos ir GIS </w:t>
      </w:r>
      <w:r w:rsidR="00E61DB8" w:rsidRPr="00836779">
        <w:rPr>
          <w:rFonts w:ascii="Arial" w:hAnsi="Arial" w:cs="Arial"/>
          <w:color w:val="000000" w:themeColor="text1"/>
          <w:sz w:val="24"/>
          <w:szCs w:val="24"/>
        </w:rPr>
        <w:t>skyriaus vyriausioji specialistė</w:t>
      </w:r>
      <w:r w:rsidR="006B4AF3" w:rsidRPr="00836779">
        <w:rPr>
          <w:rFonts w:ascii="Arial" w:hAnsi="Arial" w:cs="Arial"/>
          <w:color w:val="000000" w:themeColor="text1"/>
          <w:sz w:val="24"/>
          <w:szCs w:val="24"/>
        </w:rPr>
        <w:t xml:space="preserve">, tel. </w:t>
      </w:r>
      <w:r w:rsidR="00E61DB8" w:rsidRPr="00836779">
        <w:rPr>
          <w:rFonts w:ascii="Arial" w:hAnsi="Arial" w:cs="Arial"/>
          <w:color w:val="000000" w:themeColor="text1"/>
          <w:sz w:val="24"/>
          <w:szCs w:val="24"/>
          <w:bdr w:val="none" w:sz="0" w:space="0" w:color="auto" w:frame="1"/>
        </w:rPr>
        <w:t>+370</w:t>
      </w:r>
      <w:r w:rsidR="00F231EC" w:rsidRPr="00836779">
        <w:rPr>
          <w:rFonts w:ascii="Arial" w:hAnsi="Arial" w:cs="Arial"/>
          <w:color w:val="000000" w:themeColor="text1"/>
          <w:sz w:val="24"/>
          <w:szCs w:val="24"/>
          <w:bdr w:val="none" w:sz="0" w:space="0" w:color="auto" w:frame="1"/>
        </w:rPr>
        <w:t> 690 80685</w:t>
      </w:r>
      <w:r w:rsidR="006B4AF3" w:rsidRPr="00836779">
        <w:rPr>
          <w:rFonts w:ascii="Arial" w:hAnsi="Arial" w:cs="Arial"/>
          <w:color w:val="000000" w:themeColor="text1"/>
          <w:sz w:val="24"/>
          <w:szCs w:val="24"/>
        </w:rPr>
        <w:t xml:space="preserve">, el. paštas </w:t>
      </w:r>
      <w:hyperlink r:id="rId11" w:history="1">
        <w:r w:rsidR="00F231EC" w:rsidRPr="00836779">
          <w:rPr>
            <w:rStyle w:val="Hipersaitas"/>
            <w:rFonts w:ascii="Arial" w:hAnsi="Arial" w:cs="Arial"/>
            <w:color w:val="000000" w:themeColor="text1"/>
            <w:sz w:val="24"/>
            <w:szCs w:val="24"/>
          </w:rPr>
          <w:t>vilma.lengvinaite@klaipedos-r.lt</w:t>
        </w:r>
      </w:hyperlink>
      <w:r w:rsidR="00E61DB8" w:rsidRPr="00836779">
        <w:rPr>
          <w:rFonts w:ascii="Arial" w:hAnsi="Arial" w:cs="Arial"/>
          <w:color w:val="000000" w:themeColor="text1"/>
          <w:sz w:val="24"/>
          <w:szCs w:val="24"/>
        </w:rPr>
        <w:t>.</w:t>
      </w:r>
    </w:p>
    <w:p w14:paraId="2AE1515E" w14:textId="77777777" w:rsidR="003B0223" w:rsidRPr="00836779" w:rsidRDefault="003B0223" w:rsidP="007D4DC6">
      <w:pPr>
        <w:pStyle w:val="Sraopastraipa"/>
        <w:tabs>
          <w:tab w:val="left" w:pos="993"/>
        </w:tabs>
        <w:spacing w:after="0" w:line="240" w:lineRule="auto"/>
        <w:ind w:left="567"/>
        <w:jc w:val="both"/>
        <w:rPr>
          <w:rFonts w:ascii="Arial" w:hAnsi="Arial" w:cs="Arial"/>
          <w:color w:val="000000" w:themeColor="text1"/>
          <w:sz w:val="24"/>
          <w:szCs w:val="24"/>
        </w:rPr>
      </w:pPr>
    </w:p>
    <w:p w14:paraId="77F6DB72" w14:textId="77777777" w:rsidR="00F10CC1" w:rsidRPr="00836779" w:rsidRDefault="00F10CC1" w:rsidP="007D4DC6">
      <w:pPr>
        <w:pStyle w:val="Antrat1"/>
        <w:spacing w:before="0" w:after="0"/>
        <w:contextualSpacing/>
        <w:jc w:val="center"/>
        <w:rPr>
          <w:rFonts w:ascii="Arial" w:hAnsi="Arial" w:cs="Arial"/>
          <w:b/>
          <w:bCs/>
          <w:color w:val="000000" w:themeColor="text1"/>
          <w:sz w:val="24"/>
          <w:szCs w:val="24"/>
        </w:rPr>
      </w:pPr>
      <w:bookmarkStart w:id="4" w:name="_Ref39426332"/>
      <w:bookmarkStart w:id="5" w:name="_Ref39426338"/>
      <w:bookmarkStart w:id="6" w:name="_Toc226540653"/>
      <w:bookmarkEnd w:id="0"/>
      <w:r w:rsidRPr="00836779">
        <w:rPr>
          <w:rFonts w:ascii="Arial" w:hAnsi="Arial" w:cs="Arial"/>
          <w:b/>
          <w:bCs/>
          <w:color w:val="000000" w:themeColor="text1"/>
          <w:sz w:val="24"/>
          <w:szCs w:val="24"/>
        </w:rPr>
        <w:t>II SKYRIUS</w:t>
      </w:r>
      <w:bookmarkEnd w:id="6"/>
    </w:p>
    <w:p w14:paraId="5DEDEBC7" w14:textId="25E83CDD" w:rsidR="00B41C66" w:rsidRPr="00836779" w:rsidRDefault="00507DC9" w:rsidP="007D4DC6">
      <w:pPr>
        <w:pStyle w:val="Antrat1"/>
        <w:spacing w:before="0" w:after="0"/>
        <w:contextualSpacing/>
        <w:jc w:val="center"/>
        <w:rPr>
          <w:rFonts w:ascii="Arial" w:hAnsi="Arial" w:cs="Arial"/>
          <w:b/>
          <w:bCs/>
          <w:color w:val="000000" w:themeColor="text1"/>
          <w:sz w:val="24"/>
          <w:szCs w:val="24"/>
        </w:rPr>
      </w:pPr>
      <w:r w:rsidRPr="00836779">
        <w:rPr>
          <w:rFonts w:ascii="Arial" w:hAnsi="Arial" w:cs="Arial"/>
          <w:b/>
          <w:bCs/>
          <w:color w:val="000000" w:themeColor="text1"/>
          <w:sz w:val="24"/>
          <w:szCs w:val="24"/>
        </w:rPr>
        <w:t xml:space="preserve"> </w:t>
      </w:r>
      <w:bookmarkStart w:id="7" w:name="_Toc226540654"/>
      <w:r w:rsidR="00F10CC1" w:rsidRPr="00836779">
        <w:rPr>
          <w:rFonts w:ascii="Arial" w:hAnsi="Arial" w:cs="Arial"/>
          <w:b/>
          <w:bCs/>
          <w:color w:val="000000" w:themeColor="text1"/>
          <w:sz w:val="24"/>
          <w:szCs w:val="24"/>
        </w:rPr>
        <w:t>PIRKIMO OBJEKTAS</w:t>
      </w:r>
      <w:bookmarkEnd w:id="4"/>
      <w:bookmarkEnd w:id="5"/>
      <w:bookmarkEnd w:id="7"/>
    </w:p>
    <w:p w14:paraId="4994EE33" w14:textId="3E98CFAB" w:rsidR="00AE3669" w:rsidRPr="00836779" w:rsidRDefault="00B41C66" w:rsidP="007D4DC6">
      <w:pPr>
        <w:pStyle w:val="Betarp"/>
        <w:numPr>
          <w:ilvl w:val="1"/>
          <w:numId w:val="6"/>
        </w:numPr>
        <w:tabs>
          <w:tab w:val="left" w:pos="993"/>
        </w:tabs>
        <w:spacing w:after="120"/>
        <w:ind w:left="0" w:firstLine="567"/>
        <w:contextualSpacing/>
        <w:jc w:val="both"/>
        <w:rPr>
          <w:rFonts w:ascii="Arial" w:hAnsi="Arial" w:cs="Arial"/>
          <w:color w:val="000000" w:themeColor="text1"/>
          <w:sz w:val="24"/>
          <w:szCs w:val="24"/>
        </w:rPr>
      </w:pPr>
      <w:r w:rsidRPr="00836779">
        <w:rPr>
          <w:rFonts w:ascii="Arial" w:eastAsia="Calibri" w:hAnsi="Arial" w:cs="Arial"/>
          <w:color w:val="000000" w:themeColor="text1"/>
          <w:sz w:val="24"/>
          <w:szCs w:val="24"/>
        </w:rPr>
        <w:t>Perkančioji organizacija numato įsigyti</w:t>
      </w:r>
      <w:r w:rsidR="00F231EC" w:rsidRPr="00836779">
        <w:rPr>
          <w:rFonts w:ascii="Arial" w:eastAsia="Calibri" w:hAnsi="Arial" w:cs="Arial"/>
          <w:b/>
          <w:bCs/>
          <w:color w:val="000000" w:themeColor="text1"/>
          <w:sz w:val="24"/>
          <w:szCs w:val="24"/>
        </w:rPr>
        <w:t xml:space="preserve"> Žemės sklypų, paimamų visuomenės poreikiams, sąnaudų ir naudos analizės atlikimo ir žemės paėmimo visuomenės poreikiams projekto parengimo ir įgyvendinimo paslaugas</w:t>
      </w:r>
      <w:r w:rsidR="007A4B27" w:rsidRPr="007A4B27">
        <w:t xml:space="preserve"> </w:t>
      </w:r>
      <w:r w:rsidR="007A4B27" w:rsidRPr="007A4B27">
        <w:rPr>
          <w:rFonts w:ascii="Arial" w:eastAsia="Calibri" w:hAnsi="Arial" w:cs="Arial"/>
          <w:b/>
          <w:bCs/>
          <w:color w:val="000000" w:themeColor="text1"/>
          <w:sz w:val="24"/>
          <w:szCs w:val="24"/>
        </w:rPr>
        <w:t>pagal parengtą vietinės reikšmės kelių (gatvių) susisiekimo komunikacijų inžinerinės infrastruktūros vystymo specialųjį planą</w:t>
      </w:r>
      <w:r w:rsidR="00064DDF" w:rsidRPr="00836779">
        <w:rPr>
          <w:rFonts w:ascii="Arial" w:eastAsia="Calibri" w:hAnsi="Arial" w:cs="Arial"/>
          <w:color w:val="000000" w:themeColor="text1"/>
          <w:sz w:val="24"/>
          <w:szCs w:val="24"/>
        </w:rPr>
        <w:t>.</w:t>
      </w:r>
      <w:r w:rsidR="00DD51A6" w:rsidRPr="00836779">
        <w:rPr>
          <w:rFonts w:ascii="Arial" w:eastAsia="Calibri" w:hAnsi="Arial" w:cs="Arial"/>
          <w:color w:val="000000" w:themeColor="text1"/>
          <w:sz w:val="24"/>
          <w:szCs w:val="24"/>
        </w:rPr>
        <w:t xml:space="preserve"> </w:t>
      </w:r>
      <w:r w:rsidRPr="00836779">
        <w:rPr>
          <w:rFonts w:ascii="Arial" w:hAnsi="Arial" w:cs="Arial"/>
          <w:color w:val="000000" w:themeColor="text1"/>
          <w:sz w:val="24"/>
          <w:szCs w:val="24"/>
        </w:rPr>
        <w:t xml:space="preserve">Reikalavimai pirkimo objektui nustatyti </w:t>
      </w:r>
      <w:r w:rsidR="00704310" w:rsidRPr="00836779">
        <w:rPr>
          <w:rFonts w:ascii="Arial" w:hAnsi="Arial" w:cs="Arial"/>
          <w:color w:val="000000" w:themeColor="text1"/>
          <w:sz w:val="24"/>
          <w:szCs w:val="24"/>
        </w:rPr>
        <w:t>s</w:t>
      </w:r>
      <w:r w:rsidR="00444CAF" w:rsidRPr="00836779">
        <w:rPr>
          <w:rFonts w:ascii="Arial" w:hAnsi="Arial" w:cs="Arial"/>
          <w:color w:val="000000" w:themeColor="text1"/>
          <w:sz w:val="24"/>
          <w:szCs w:val="24"/>
        </w:rPr>
        <w:t xml:space="preserve">pecialiųjų </w:t>
      </w:r>
      <w:r w:rsidR="00CE7209" w:rsidRPr="00836779">
        <w:rPr>
          <w:rFonts w:ascii="Arial" w:hAnsi="Arial" w:cs="Arial"/>
          <w:color w:val="000000" w:themeColor="text1"/>
          <w:sz w:val="24"/>
          <w:szCs w:val="24"/>
        </w:rPr>
        <w:t xml:space="preserve">pirkimo </w:t>
      </w:r>
      <w:r w:rsidR="00444CAF" w:rsidRPr="00836779">
        <w:rPr>
          <w:rFonts w:ascii="Arial" w:hAnsi="Arial" w:cs="Arial"/>
          <w:color w:val="000000" w:themeColor="text1"/>
          <w:sz w:val="24"/>
          <w:szCs w:val="24"/>
        </w:rPr>
        <w:t xml:space="preserve">sąlygų </w:t>
      </w:r>
      <w:r w:rsidR="00CA1914" w:rsidRPr="00836779">
        <w:rPr>
          <w:rFonts w:ascii="Arial" w:hAnsi="Arial" w:cs="Arial"/>
          <w:color w:val="000000" w:themeColor="text1"/>
          <w:sz w:val="24"/>
          <w:szCs w:val="24"/>
        </w:rPr>
        <w:t xml:space="preserve">2 </w:t>
      </w:r>
      <w:r w:rsidR="00444CAF" w:rsidRPr="00836779">
        <w:rPr>
          <w:rFonts w:ascii="Arial" w:hAnsi="Arial" w:cs="Arial"/>
          <w:color w:val="000000" w:themeColor="text1"/>
          <w:sz w:val="24"/>
          <w:szCs w:val="24"/>
        </w:rPr>
        <w:t>priede</w:t>
      </w:r>
      <w:r w:rsidR="00CA1914" w:rsidRPr="00836779">
        <w:rPr>
          <w:rFonts w:ascii="Arial" w:hAnsi="Arial" w:cs="Arial"/>
          <w:color w:val="000000" w:themeColor="text1"/>
          <w:sz w:val="24"/>
          <w:szCs w:val="24"/>
        </w:rPr>
        <w:t xml:space="preserve"> </w:t>
      </w:r>
      <w:r w:rsidR="006D4F92" w:rsidRPr="00836779">
        <w:rPr>
          <w:rFonts w:ascii="Arial" w:hAnsi="Arial" w:cs="Arial"/>
          <w:color w:val="000000" w:themeColor="text1"/>
          <w:sz w:val="24"/>
          <w:szCs w:val="24"/>
        </w:rPr>
        <w:t>„</w:t>
      </w:r>
      <w:r w:rsidR="009B5D5B" w:rsidRPr="00836779">
        <w:rPr>
          <w:rFonts w:ascii="Arial" w:hAnsi="Arial" w:cs="Arial"/>
          <w:color w:val="000000" w:themeColor="text1"/>
          <w:sz w:val="24"/>
          <w:szCs w:val="24"/>
        </w:rPr>
        <w:t>Techninė specifikacija“.</w:t>
      </w:r>
    </w:p>
    <w:p w14:paraId="79AC7137" w14:textId="7CADA4C3" w:rsidR="00C94B90" w:rsidRPr="00836779" w:rsidRDefault="00487F29" w:rsidP="007D4DC6">
      <w:pPr>
        <w:pStyle w:val="Betarp"/>
        <w:tabs>
          <w:tab w:val="left" w:pos="993"/>
        </w:tabs>
        <w:spacing w:after="120"/>
        <w:ind w:firstLine="567"/>
        <w:contextualSpacing/>
        <w:jc w:val="both"/>
        <w:rPr>
          <w:rStyle w:val="normaltextrun"/>
          <w:rFonts w:ascii="Arial" w:hAnsi="Arial" w:cs="Arial"/>
          <w:color w:val="000000" w:themeColor="text1"/>
          <w:sz w:val="24"/>
          <w:szCs w:val="24"/>
          <w:shd w:val="clear" w:color="auto" w:fill="FFFFFF"/>
        </w:rPr>
      </w:pPr>
      <w:r w:rsidRPr="00836779">
        <w:rPr>
          <w:rStyle w:val="contentcontrolboundarysink"/>
          <w:rFonts w:ascii="Arial" w:hAnsi="Arial" w:cs="Arial"/>
          <w:color w:val="000000" w:themeColor="text1"/>
          <w:sz w:val="24"/>
          <w:szCs w:val="24"/>
          <w:shd w:val="clear" w:color="auto" w:fill="FFFFFF"/>
        </w:rPr>
        <w:t xml:space="preserve">​2.2. </w:t>
      </w:r>
      <w:r w:rsidRPr="00836779">
        <w:rPr>
          <w:rStyle w:val="normaltextrun"/>
          <w:rFonts w:ascii="Arial" w:hAnsi="Arial" w:cs="Arial"/>
          <w:color w:val="000000" w:themeColor="text1"/>
          <w:sz w:val="24"/>
          <w:szCs w:val="24"/>
          <w:shd w:val="clear" w:color="auto" w:fill="FFFFFF"/>
        </w:rPr>
        <w:t xml:space="preserve">Pirkimo </w:t>
      </w:r>
      <w:r w:rsidRPr="00836779">
        <w:rPr>
          <w:rStyle w:val="normaltextrun"/>
          <w:rFonts w:ascii="Arial" w:hAnsi="Arial" w:cs="Arial"/>
          <w:color w:val="000000" w:themeColor="text1"/>
          <w:sz w:val="24"/>
          <w:szCs w:val="24"/>
        </w:rPr>
        <w:t xml:space="preserve">objektas </w:t>
      </w:r>
      <w:r w:rsidR="00C94B90" w:rsidRPr="00836779">
        <w:rPr>
          <w:rStyle w:val="normaltextrun"/>
          <w:rFonts w:ascii="Arial" w:hAnsi="Arial" w:cs="Arial"/>
          <w:color w:val="000000" w:themeColor="text1"/>
          <w:sz w:val="24"/>
          <w:szCs w:val="24"/>
          <w:u w:val="single"/>
        </w:rPr>
        <w:t xml:space="preserve">skaidomas </w:t>
      </w:r>
      <w:r w:rsidR="00C94B90" w:rsidRPr="00836779">
        <w:rPr>
          <w:rStyle w:val="normaltextrun"/>
          <w:rFonts w:ascii="Arial" w:hAnsi="Arial" w:cs="Arial"/>
          <w:b/>
          <w:bCs/>
          <w:color w:val="000000" w:themeColor="text1"/>
          <w:sz w:val="24"/>
          <w:szCs w:val="24"/>
          <w:u w:val="single"/>
        </w:rPr>
        <w:t xml:space="preserve">į </w:t>
      </w:r>
      <w:r w:rsidR="00F231EC" w:rsidRPr="00836779">
        <w:rPr>
          <w:rStyle w:val="normaltextrun"/>
          <w:rFonts w:ascii="Arial" w:hAnsi="Arial" w:cs="Arial"/>
          <w:b/>
          <w:bCs/>
          <w:color w:val="000000" w:themeColor="text1"/>
          <w:sz w:val="24"/>
          <w:szCs w:val="24"/>
          <w:u w:val="single"/>
        </w:rPr>
        <w:t>5</w:t>
      </w:r>
      <w:r w:rsidR="00C94B90" w:rsidRPr="00836779">
        <w:rPr>
          <w:rStyle w:val="normaltextrun"/>
          <w:rFonts w:ascii="Arial" w:hAnsi="Arial" w:cs="Arial"/>
          <w:b/>
          <w:bCs/>
          <w:color w:val="000000" w:themeColor="text1"/>
          <w:sz w:val="24"/>
          <w:szCs w:val="24"/>
          <w:u w:val="single"/>
        </w:rPr>
        <w:t xml:space="preserve"> dali</w:t>
      </w:r>
      <w:r w:rsidR="0053566B" w:rsidRPr="00836779">
        <w:rPr>
          <w:rStyle w:val="normaltextrun"/>
          <w:rFonts w:ascii="Arial" w:hAnsi="Arial" w:cs="Arial"/>
          <w:b/>
          <w:bCs/>
          <w:color w:val="000000" w:themeColor="text1"/>
          <w:sz w:val="24"/>
          <w:szCs w:val="24"/>
          <w:u w:val="single"/>
        </w:rPr>
        <w:t>s</w:t>
      </w:r>
      <w:r w:rsidR="00C94B90" w:rsidRPr="00836779">
        <w:rPr>
          <w:rStyle w:val="normaltextrun"/>
          <w:rFonts w:ascii="Arial" w:hAnsi="Arial" w:cs="Arial"/>
          <w:color w:val="000000" w:themeColor="text1"/>
          <w:sz w:val="24"/>
          <w:szCs w:val="24"/>
          <w:shd w:val="clear" w:color="auto" w:fill="FFFFFF"/>
        </w:rPr>
        <w:t>:</w:t>
      </w:r>
    </w:p>
    <w:p w14:paraId="76508297" w14:textId="3CA4BF8A" w:rsidR="00C94B90" w:rsidRPr="00836779" w:rsidRDefault="00C94B90" w:rsidP="00230BEB">
      <w:pPr>
        <w:pStyle w:val="Betarp"/>
        <w:tabs>
          <w:tab w:val="left" w:pos="993"/>
        </w:tabs>
        <w:spacing w:after="120"/>
        <w:ind w:firstLine="567"/>
        <w:contextualSpacing/>
        <w:jc w:val="both"/>
        <w:rPr>
          <w:rStyle w:val="normaltextrun"/>
          <w:rFonts w:ascii="Arial" w:hAnsi="Arial" w:cs="Arial"/>
          <w:color w:val="000000" w:themeColor="text1"/>
          <w:sz w:val="24"/>
          <w:szCs w:val="24"/>
          <w:shd w:val="clear" w:color="auto" w:fill="FFFFFF"/>
        </w:rPr>
      </w:pPr>
      <w:r w:rsidRPr="00836779">
        <w:rPr>
          <w:rStyle w:val="normaltextrun"/>
          <w:rFonts w:ascii="Arial" w:hAnsi="Arial" w:cs="Arial"/>
          <w:b/>
          <w:bCs/>
          <w:color w:val="000000" w:themeColor="text1"/>
          <w:sz w:val="24"/>
          <w:szCs w:val="24"/>
          <w:shd w:val="clear" w:color="auto" w:fill="FFFFFF"/>
        </w:rPr>
        <w:t>I pirkimo dalis</w:t>
      </w:r>
      <w:r w:rsidRPr="00836779">
        <w:rPr>
          <w:rStyle w:val="normaltextrun"/>
          <w:rFonts w:ascii="Arial" w:hAnsi="Arial" w:cs="Arial"/>
          <w:color w:val="000000" w:themeColor="text1"/>
          <w:sz w:val="24"/>
          <w:szCs w:val="24"/>
          <w:shd w:val="clear" w:color="auto" w:fill="FFFFFF"/>
        </w:rPr>
        <w:t xml:space="preserve"> –</w:t>
      </w:r>
      <w:r w:rsidR="00E61DB8" w:rsidRPr="00836779">
        <w:rPr>
          <w:rStyle w:val="normaltextrun"/>
          <w:rFonts w:ascii="Arial" w:hAnsi="Arial" w:cs="Arial"/>
          <w:color w:val="000000" w:themeColor="text1"/>
          <w:sz w:val="24"/>
          <w:szCs w:val="24"/>
          <w:shd w:val="clear" w:color="auto" w:fill="FFFFFF"/>
        </w:rPr>
        <w:t xml:space="preserve"> </w:t>
      </w:r>
      <w:r w:rsidR="00230BEB" w:rsidRPr="00836779">
        <w:rPr>
          <w:rFonts w:ascii="Arial" w:hAnsi="Arial" w:cs="Arial" w:hint="eastAsia"/>
          <w:color w:val="000000" w:themeColor="text1"/>
          <w:sz w:val="24"/>
          <w:szCs w:val="24"/>
          <w:shd w:val="clear" w:color="auto" w:fill="FFFFFF"/>
        </w:rPr>
        <w:t>Ž</w:t>
      </w:r>
      <w:r w:rsidR="00230BEB" w:rsidRPr="00836779">
        <w:rPr>
          <w:rFonts w:ascii="Arial" w:hAnsi="Arial" w:cs="Arial"/>
          <w:color w:val="000000" w:themeColor="text1"/>
          <w:sz w:val="24"/>
          <w:szCs w:val="24"/>
          <w:shd w:val="clear" w:color="auto" w:fill="FFFFFF"/>
        </w:rPr>
        <w:t>em</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sklyp</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paimam</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visuomen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poreikiams, s</w:t>
      </w:r>
      <w:r w:rsidR="00230BEB" w:rsidRPr="00836779">
        <w:rPr>
          <w:rFonts w:ascii="Arial" w:hAnsi="Arial" w:cs="Arial" w:hint="eastAsia"/>
          <w:color w:val="000000" w:themeColor="text1"/>
          <w:sz w:val="24"/>
          <w:szCs w:val="24"/>
          <w:shd w:val="clear" w:color="auto" w:fill="FFFFFF"/>
        </w:rPr>
        <w:t>ą</w:t>
      </w:r>
      <w:r w:rsidR="00230BEB" w:rsidRPr="00836779">
        <w:rPr>
          <w:rFonts w:ascii="Arial" w:hAnsi="Arial" w:cs="Arial"/>
          <w:color w:val="000000" w:themeColor="text1"/>
          <w:sz w:val="24"/>
          <w:szCs w:val="24"/>
          <w:shd w:val="clear" w:color="auto" w:fill="FFFFFF"/>
        </w:rPr>
        <w:t>naud</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ir naudos analiz</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 xml:space="preserve">s atlikimo ir </w:t>
      </w:r>
      <w:r w:rsidR="00951D8B">
        <w:rPr>
          <w:rFonts w:ascii="Arial" w:hAnsi="Arial" w:cs="Arial"/>
          <w:color w:val="000000" w:themeColor="text1"/>
          <w:sz w:val="24"/>
          <w:szCs w:val="24"/>
          <w:shd w:val="clear" w:color="auto" w:fill="FFFFFF"/>
        </w:rPr>
        <w:t>ž</w:t>
      </w:r>
      <w:r w:rsidR="00230BEB" w:rsidRPr="00836779">
        <w:rPr>
          <w:rFonts w:ascii="Arial" w:hAnsi="Arial" w:cs="Arial"/>
          <w:color w:val="000000" w:themeColor="text1"/>
          <w:sz w:val="24"/>
          <w:szCs w:val="24"/>
          <w:shd w:val="clear" w:color="auto" w:fill="FFFFFF"/>
        </w:rPr>
        <w:t>em</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pa</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mimo visuomen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poreikiams projekt</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parengimo ir </w:t>
      </w:r>
      <w:r w:rsidR="00230BEB" w:rsidRPr="00836779">
        <w:rPr>
          <w:rFonts w:ascii="Arial" w:hAnsi="Arial" w:cs="Arial" w:hint="eastAsia"/>
          <w:color w:val="000000" w:themeColor="text1"/>
          <w:sz w:val="24"/>
          <w:szCs w:val="24"/>
          <w:shd w:val="clear" w:color="auto" w:fill="FFFFFF"/>
        </w:rPr>
        <w:t>į</w:t>
      </w:r>
      <w:r w:rsidR="00230BEB" w:rsidRPr="00836779">
        <w:rPr>
          <w:rFonts w:ascii="Arial" w:hAnsi="Arial" w:cs="Arial"/>
          <w:color w:val="000000" w:themeColor="text1"/>
          <w:sz w:val="24"/>
          <w:szCs w:val="24"/>
          <w:shd w:val="clear" w:color="auto" w:fill="FFFFFF"/>
        </w:rPr>
        <w:t>gyvendinimo paslauga pagal parengt</w:t>
      </w:r>
      <w:r w:rsidR="00230BEB" w:rsidRPr="00836779">
        <w:rPr>
          <w:rFonts w:ascii="Arial" w:hAnsi="Arial" w:cs="Arial" w:hint="eastAsia"/>
          <w:color w:val="000000" w:themeColor="text1"/>
          <w:sz w:val="24"/>
          <w:szCs w:val="24"/>
          <w:shd w:val="clear" w:color="auto" w:fill="FFFFFF"/>
        </w:rPr>
        <w:t>ą</w:t>
      </w:r>
      <w:r w:rsidR="00230BEB" w:rsidRPr="00836779">
        <w:rPr>
          <w:rFonts w:ascii="Arial" w:hAnsi="Arial" w:cs="Arial"/>
          <w:color w:val="000000" w:themeColor="text1"/>
          <w:sz w:val="24"/>
          <w:szCs w:val="24"/>
          <w:shd w:val="clear" w:color="auto" w:fill="FFFFFF"/>
        </w:rPr>
        <w:t xml:space="preserve"> vietin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reik</w:t>
      </w:r>
      <w:r w:rsidR="00230BEB" w:rsidRPr="00836779">
        <w:rPr>
          <w:rFonts w:ascii="Arial" w:hAnsi="Arial" w:cs="Arial" w:hint="eastAsia"/>
          <w:color w:val="000000" w:themeColor="text1"/>
          <w:sz w:val="24"/>
          <w:szCs w:val="24"/>
          <w:shd w:val="clear" w:color="auto" w:fill="FFFFFF"/>
        </w:rPr>
        <w:t>š</w:t>
      </w:r>
      <w:r w:rsidR="00230BEB" w:rsidRPr="00836779">
        <w:rPr>
          <w:rFonts w:ascii="Arial" w:hAnsi="Arial" w:cs="Arial"/>
          <w:color w:val="000000" w:themeColor="text1"/>
          <w:sz w:val="24"/>
          <w:szCs w:val="24"/>
          <w:shd w:val="clear" w:color="auto" w:fill="FFFFFF"/>
        </w:rPr>
        <w:t>m</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keli</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(gatvi</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susisiekimo komunikacij</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in</w:t>
      </w:r>
      <w:r w:rsidR="00230BEB" w:rsidRPr="00836779">
        <w:rPr>
          <w:rFonts w:ascii="Arial" w:hAnsi="Arial" w:cs="Arial" w:hint="eastAsia"/>
          <w:color w:val="000000" w:themeColor="text1"/>
          <w:sz w:val="24"/>
          <w:szCs w:val="24"/>
          <w:shd w:val="clear" w:color="auto" w:fill="FFFFFF"/>
        </w:rPr>
        <w:t>ž</w:t>
      </w:r>
      <w:r w:rsidR="00230BEB" w:rsidRPr="00836779">
        <w:rPr>
          <w:rFonts w:ascii="Arial" w:hAnsi="Arial" w:cs="Arial"/>
          <w:color w:val="000000" w:themeColor="text1"/>
          <w:sz w:val="24"/>
          <w:szCs w:val="24"/>
          <w:shd w:val="clear" w:color="auto" w:fill="FFFFFF"/>
        </w:rPr>
        <w:t>inerin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infrastrukt</w:t>
      </w:r>
      <w:r w:rsidR="00230BEB" w:rsidRPr="00836779">
        <w:rPr>
          <w:rFonts w:ascii="Arial" w:hAnsi="Arial" w:cs="Arial" w:hint="eastAsia"/>
          <w:color w:val="000000" w:themeColor="text1"/>
          <w:sz w:val="24"/>
          <w:szCs w:val="24"/>
          <w:shd w:val="clear" w:color="auto" w:fill="FFFFFF"/>
        </w:rPr>
        <w:t>ū</w:t>
      </w:r>
      <w:r w:rsidR="00230BEB" w:rsidRPr="00836779">
        <w:rPr>
          <w:rFonts w:ascii="Arial" w:hAnsi="Arial" w:cs="Arial"/>
          <w:color w:val="000000" w:themeColor="text1"/>
          <w:sz w:val="24"/>
          <w:szCs w:val="24"/>
          <w:shd w:val="clear" w:color="auto" w:fill="FFFFFF"/>
        </w:rPr>
        <w:t>ros vystymo special</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j</w:t>
      </w:r>
      <w:r w:rsidR="00230BEB" w:rsidRPr="00836779">
        <w:rPr>
          <w:rFonts w:ascii="Arial" w:hAnsi="Arial" w:cs="Arial" w:hint="eastAsia"/>
          <w:color w:val="000000" w:themeColor="text1"/>
          <w:sz w:val="24"/>
          <w:szCs w:val="24"/>
          <w:shd w:val="clear" w:color="auto" w:fill="FFFFFF"/>
        </w:rPr>
        <w:t>į</w:t>
      </w:r>
      <w:r w:rsidR="00230BEB" w:rsidRPr="00836779">
        <w:rPr>
          <w:rFonts w:ascii="Arial" w:hAnsi="Arial" w:cs="Arial"/>
          <w:color w:val="000000" w:themeColor="text1"/>
          <w:sz w:val="24"/>
          <w:szCs w:val="24"/>
          <w:shd w:val="clear" w:color="auto" w:fill="FFFFFF"/>
        </w:rPr>
        <w:t xml:space="preserve"> plan</w:t>
      </w:r>
      <w:r w:rsidR="00230BEB" w:rsidRPr="00836779">
        <w:rPr>
          <w:rFonts w:ascii="Arial" w:hAnsi="Arial" w:cs="Arial" w:hint="eastAsia"/>
          <w:color w:val="000000" w:themeColor="text1"/>
          <w:sz w:val="24"/>
          <w:szCs w:val="24"/>
          <w:shd w:val="clear" w:color="auto" w:fill="FFFFFF"/>
        </w:rPr>
        <w:t>ą</w:t>
      </w:r>
      <w:r w:rsidR="00230BEB" w:rsidRPr="00836779">
        <w:rPr>
          <w:rFonts w:ascii="Arial" w:hAnsi="Arial" w:cs="Arial"/>
          <w:color w:val="000000" w:themeColor="text1"/>
          <w:sz w:val="24"/>
          <w:szCs w:val="24"/>
          <w:shd w:val="clear" w:color="auto" w:fill="FFFFFF"/>
        </w:rPr>
        <w:t xml:space="preserve"> objektui: Dangaus g. Nr. 2212 ir dalis </w:t>
      </w:r>
      <w:proofErr w:type="spellStart"/>
      <w:r w:rsidR="00230BEB" w:rsidRPr="00836779">
        <w:rPr>
          <w:rFonts w:ascii="Arial" w:hAnsi="Arial" w:cs="Arial"/>
          <w:color w:val="000000" w:themeColor="text1"/>
          <w:sz w:val="24"/>
          <w:szCs w:val="24"/>
          <w:shd w:val="clear" w:color="auto" w:fill="FFFFFF"/>
        </w:rPr>
        <w:t>Smeltait</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w:t>
      </w:r>
      <w:proofErr w:type="spellEnd"/>
      <w:r w:rsidR="00230BEB" w:rsidRPr="00836779">
        <w:rPr>
          <w:rFonts w:ascii="Arial" w:hAnsi="Arial" w:cs="Arial"/>
          <w:color w:val="000000" w:themeColor="text1"/>
          <w:sz w:val="24"/>
          <w:szCs w:val="24"/>
          <w:shd w:val="clear" w:color="auto" w:fill="FFFFFF"/>
        </w:rPr>
        <w:t xml:space="preserve"> g. Nr. 2216 (ruo</w:t>
      </w:r>
      <w:r w:rsidR="00230BEB" w:rsidRPr="00836779">
        <w:rPr>
          <w:rFonts w:ascii="Arial" w:hAnsi="Arial" w:cs="Arial" w:hint="eastAsia"/>
          <w:color w:val="000000" w:themeColor="text1"/>
          <w:sz w:val="24"/>
          <w:szCs w:val="24"/>
          <w:shd w:val="clear" w:color="auto" w:fill="FFFFFF"/>
        </w:rPr>
        <w:t>ž</w:t>
      </w:r>
      <w:r w:rsidR="00230BEB" w:rsidRPr="00836779">
        <w:rPr>
          <w:rFonts w:ascii="Arial" w:hAnsi="Arial" w:cs="Arial"/>
          <w:color w:val="000000" w:themeColor="text1"/>
          <w:sz w:val="24"/>
          <w:szCs w:val="24"/>
          <w:shd w:val="clear" w:color="auto" w:fill="FFFFFF"/>
        </w:rPr>
        <w:t>as nuo A13 iki Arim</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g. /</w:t>
      </w:r>
      <w:proofErr w:type="spellStart"/>
      <w:r w:rsidR="00230BEB" w:rsidRPr="00836779">
        <w:rPr>
          <w:rFonts w:ascii="Arial" w:hAnsi="Arial" w:cs="Arial"/>
          <w:color w:val="000000" w:themeColor="text1"/>
          <w:sz w:val="24"/>
          <w:szCs w:val="24"/>
          <w:shd w:val="clear" w:color="auto" w:fill="FFFFFF"/>
        </w:rPr>
        <w:t>Smeltait</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w:t>
      </w:r>
      <w:proofErr w:type="spellEnd"/>
      <w:r w:rsidR="00230BEB" w:rsidRPr="00836779">
        <w:rPr>
          <w:rFonts w:ascii="Arial" w:hAnsi="Arial" w:cs="Arial"/>
          <w:color w:val="000000" w:themeColor="text1"/>
          <w:sz w:val="24"/>
          <w:szCs w:val="24"/>
          <w:shd w:val="clear" w:color="auto" w:fill="FFFFFF"/>
        </w:rPr>
        <w:t xml:space="preserve"> g. sankry</w:t>
      </w:r>
      <w:r w:rsidR="00230BEB" w:rsidRPr="00836779">
        <w:rPr>
          <w:rFonts w:ascii="Arial" w:hAnsi="Arial" w:cs="Arial" w:hint="eastAsia"/>
          <w:color w:val="000000" w:themeColor="text1"/>
          <w:sz w:val="24"/>
          <w:szCs w:val="24"/>
          <w:shd w:val="clear" w:color="auto" w:fill="FFFFFF"/>
        </w:rPr>
        <w:t>ž</w:t>
      </w:r>
      <w:r w:rsidR="00230BEB" w:rsidRPr="00836779">
        <w:rPr>
          <w:rFonts w:ascii="Arial" w:hAnsi="Arial" w:cs="Arial"/>
          <w:color w:val="000000" w:themeColor="text1"/>
          <w:sz w:val="24"/>
          <w:szCs w:val="24"/>
          <w:shd w:val="clear" w:color="auto" w:fill="FFFFFF"/>
        </w:rPr>
        <w:t>os);</w:t>
      </w:r>
    </w:p>
    <w:p w14:paraId="66324F9B" w14:textId="28A76C50" w:rsidR="00CF46D7" w:rsidRPr="00836779" w:rsidRDefault="00C94B90" w:rsidP="00230BEB">
      <w:pPr>
        <w:pStyle w:val="Betarp"/>
        <w:tabs>
          <w:tab w:val="left" w:pos="993"/>
        </w:tabs>
        <w:spacing w:after="120"/>
        <w:ind w:firstLine="567"/>
        <w:contextualSpacing/>
        <w:jc w:val="both"/>
        <w:rPr>
          <w:rFonts w:ascii="Arial" w:eastAsia="Calibri" w:hAnsi="Arial" w:cs="Arial"/>
          <w:color w:val="000000" w:themeColor="text1"/>
          <w:sz w:val="24"/>
          <w:szCs w:val="24"/>
        </w:rPr>
      </w:pPr>
      <w:r w:rsidRPr="00836779">
        <w:rPr>
          <w:rStyle w:val="normaltextrun"/>
          <w:rFonts w:ascii="Arial" w:hAnsi="Arial" w:cs="Arial"/>
          <w:b/>
          <w:bCs/>
          <w:color w:val="000000" w:themeColor="text1"/>
          <w:sz w:val="24"/>
          <w:szCs w:val="24"/>
          <w:shd w:val="clear" w:color="auto" w:fill="FFFFFF"/>
        </w:rPr>
        <w:lastRenderedPageBreak/>
        <w:t>II pirkimo dalis</w:t>
      </w:r>
      <w:r w:rsidRPr="00836779">
        <w:rPr>
          <w:rStyle w:val="normaltextrun"/>
          <w:rFonts w:ascii="Arial" w:hAnsi="Arial" w:cs="Arial"/>
          <w:color w:val="000000" w:themeColor="text1"/>
          <w:sz w:val="24"/>
          <w:szCs w:val="24"/>
          <w:shd w:val="clear" w:color="auto" w:fill="FFFFFF"/>
        </w:rPr>
        <w:t xml:space="preserve"> –</w:t>
      </w:r>
      <w:r w:rsidR="00E61DB8" w:rsidRPr="00836779">
        <w:rPr>
          <w:rFonts w:ascii="Arial" w:eastAsia="Calibri" w:hAnsi="Arial" w:cs="Arial"/>
          <w:color w:val="000000" w:themeColor="text1"/>
          <w:sz w:val="24"/>
          <w:szCs w:val="24"/>
        </w:rPr>
        <w:t xml:space="preserve"> </w:t>
      </w:r>
      <w:r w:rsidR="00230BEB" w:rsidRPr="00836779">
        <w:rPr>
          <w:rFonts w:ascii="Arial" w:hAnsi="Arial" w:cs="Arial" w:hint="eastAsia"/>
          <w:color w:val="000000" w:themeColor="text1"/>
          <w:sz w:val="24"/>
          <w:szCs w:val="24"/>
          <w:shd w:val="clear" w:color="auto" w:fill="FFFFFF"/>
        </w:rPr>
        <w:t>Ž</w:t>
      </w:r>
      <w:r w:rsidR="00230BEB" w:rsidRPr="00836779">
        <w:rPr>
          <w:rFonts w:ascii="Arial" w:hAnsi="Arial" w:cs="Arial"/>
          <w:color w:val="000000" w:themeColor="text1"/>
          <w:sz w:val="24"/>
          <w:szCs w:val="24"/>
          <w:shd w:val="clear" w:color="auto" w:fill="FFFFFF"/>
        </w:rPr>
        <w:t>em</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sklyp</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paimam</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visuomen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poreikiams, s</w:t>
      </w:r>
      <w:r w:rsidR="00230BEB" w:rsidRPr="00836779">
        <w:rPr>
          <w:rFonts w:ascii="Arial" w:hAnsi="Arial" w:cs="Arial" w:hint="eastAsia"/>
          <w:color w:val="000000" w:themeColor="text1"/>
          <w:sz w:val="24"/>
          <w:szCs w:val="24"/>
          <w:shd w:val="clear" w:color="auto" w:fill="FFFFFF"/>
        </w:rPr>
        <w:t>ą</w:t>
      </w:r>
      <w:r w:rsidR="00230BEB" w:rsidRPr="00836779">
        <w:rPr>
          <w:rFonts w:ascii="Arial" w:hAnsi="Arial" w:cs="Arial"/>
          <w:color w:val="000000" w:themeColor="text1"/>
          <w:sz w:val="24"/>
          <w:szCs w:val="24"/>
          <w:shd w:val="clear" w:color="auto" w:fill="FFFFFF"/>
        </w:rPr>
        <w:t>naud</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ir naudos analiz</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 xml:space="preserve">s atlikimo ir </w:t>
      </w:r>
      <w:r w:rsidR="00951D8B">
        <w:rPr>
          <w:rFonts w:ascii="Arial" w:hAnsi="Arial" w:cs="Arial"/>
          <w:color w:val="000000" w:themeColor="text1"/>
          <w:sz w:val="24"/>
          <w:szCs w:val="24"/>
          <w:shd w:val="clear" w:color="auto" w:fill="FFFFFF"/>
        </w:rPr>
        <w:t>ž</w:t>
      </w:r>
      <w:r w:rsidR="00230BEB" w:rsidRPr="00836779">
        <w:rPr>
          <w:rFonts w:ascii="Arial" w:hAnsi="Arial" w:cs="Arial"/>
          <w:color w:val="000000" w:themeColor="text1"/>
          <w:sz w:val="24"/>
          <w:szCs w:val="24"/>
          <w:shd w:val="clear" w:color="auto" w:fill="FFFFFF"/>
        </w:rPr>
        <w:t>em</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pa</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mimo visuomen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poreikiams projekt</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parengimo ir </w:t>
      </w:r>
      <w:r w:rsidR="00230BEB" w:rsidRPr="00836779">
        <w:rPr>
          <w:rFonts w:ascii="Arial" w:hAnsi="Arial" w:cs="Arial" w:hint="eastAsia"/>
          <w:color w:val="000000" w:themeColor="text1"/>
          <w:sz w:val="24"/>
          <w:szCs w:val="24"/>
          <w:shd w:val="clear" w:color="auto" w:fill="FFFFFF"/>
        </w:rPr>
        <w:t>į</w:t>
      </w:r>
      <w:r w:rsidR="00230BEB" w:rsidRPr="00836779">
        <w:rPr>
          <w:rFonts w:ascii="Arial" w:hAnsi="Arial" w:cs="Arial"/>
          <w:color w:val="000000" w:themeColor="text1"/>
          <w:sz w:val="24"/>
          <w:szCs w:val="24"/>
          <w:shd w:val="clear" w:color="auto" w:fill="FFFFFF"/>
        </w:rPr>
        <w:t>gyvendinimo paslauga pagal parengt</w:t>
      </w:r>
      <w:r w:rsidR="00230BEB" w:rsidRPr="00836779">
        <w:rPr>
          <w:rFonts w:ascii="Arial" w:hAnsi="Arial" w:cs="Arial" w:hint="eastAsia"/>
          <w:color w:val="000000" w:themeColor="text1"/>
          <w:sz w:val="24"/>
          <w:szCs w:val="24"/>
          <w:shd w:val="clear" w:color="auto" w:fill="FFFFFF"/>
        </w:rPr>
        <w:t>ą</w:t>
      </w:r>
      <w:r w:rsidR="00230BEB" w:rsidRPr="00836779">
        <w:rPr>
          <w:rFonts w:ascii="Arial" w:hAnsi="Arial" w:cs="Arial"/>
          <w:color w:val="000000" w:themeColor="text1"/>
          <w:sz w:val="24"/>
          <w:szCs w:val="24"/>
          <w:shd w:val="clear" w:color="auto" w:fill="FFFFFF"/>
        </w:rPr>
        <w:t xml:space="preserve"> vietin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reik</w:t>
      </w:r>
      <w:r w:rsidR="00230BEB" w:rsidRPr="00836779">
        <w:rPr>
          <w:rFonts w:ascii="Arial" w:hAnsi="Arial" w:cs="Arial" w:hint="eastAsia"/>
          <w:color w:val="000000" w:themeColor="text1"/>
          <w:sz w:val="24"/>
          <w:szCs w:val="24"/>
          <w:shd w:val="clear" w:color="auto" w:fill="FFFFFF"/>
        </w:rPr>
        <w:t>š</w:t>
      </w:r>
      <w:r w:rsidR="00230BEB" w:rsidRPr="00836779">
        <w:rPr>
          <w:rFonts w:ascii="Arial" w:hAnsi="Arial" w:cs="Arial"/>
          <w:color w:val="000000" w:themeColor="text1"/>
          <w:sz w:val="24"/>
          <w:szCs w:val="24"/>
          <w:shd w:val="clear" w:color="auto" w:fill="FFFFFF"/>
        </w:rPr>
        <w:t>m</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keli</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(gatvi</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susisiekimo komunikacij</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in</w:t>
      </w:r>
      <w:r w:rsidR="00230BEB" w:rsidRPr="00836779">
        <w:rPr>
          <w:rFonts w:ascii="Arial" w:hAnsi="Arial" w:cs="Arial" w:hint="eastAsia"/>
          <w:color w:val="000000" w:themeColor="text1"/>
          <w:sz w:val="24"/>
          <w:szCs w:val="24"/>
          <w:shd w:val="clear" w:color="auto" w:fill="FFFFFF"/>
        </w:rPr>
        <w:t>ž</w:t>
      </w:r>
      <w:r w:rsidR="00230BEB" w:rsidRPr="00836779">
        <w:rPr>
          <w:rFonts w:ascii="Arial" w:hAnsi="Arial" w:cs="Arial"/>
          <w:color w:val="000000" w:themeColor="text1"/>
          <w:sz w:val="24"/>
          <w:szCs w:val="24"/>
          <w:shd w:val="clear" w:color="auto" w:fill="FFFFFF"/>
        </w:rPr>
        <w:t>inerin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infrastrukt</w:t>
      </w:r>
      <w:r w:rsidR="00230BEB" w:rsidRPr="00836779">
        <w:rPr>
          <w:rFonts w:ascii="Arial" w:hAnsi="Arial" w:cs="Arial" w:hint="eastAsia"/>
          <w:color w:val="000000" w:themeColor="text1"/>
          <w:sz w:val="24"/>
          <w:szCs w:val="24"/>
          <w:shd w:val="clear" w:color="auto" w:fill="FFFFFF"/>
        </w:rPr>
        <w:t>ū</w:t>
      </w:r>
      <w:r w:rsidR="00230BEB" w:rsidRPr="00836779">
        <w:rPr>
          <w:rFonts w:ascii="Arial" w:hAnsi="Arial" w:cs="Arial"/>
          <w:color w:val="000000" w:themeColor="text1"/>
          <w:sz w:val="24"/>
          <w:szCs w:val="24"/>
          <w:shd w:val="clear" w:color="auto" w:fill="FFFFFF"/>
        </w:rPr>
        <w:t>ros vystymo special</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j</w:t>
      </w:r>
      <w:r w:rsidR="00230BEB" w:rsidRPr="00836779">
        <w:rPr>
          <w:rFonts w:ascii="Arial" w:hAnsi="Arial" w:cs="Arial" w:hint="eastAsia"/>
          <w:color w:val="000000" w:themeColor="text1"/>
          <w:sz w:val="24"/>
          <w:szCs w:val="24"/>
          <w:shd w:val="clear" w:color="auto" w:fill="FFFFFF"/>
        </w:rPr>
        <w:t>į</w:t>
      </w:r>
      <w:r w:rsidR="00230BEB" w:rsidRPr="00836779">
        <w:rPr>
          <w:rFonts w:ascii="Arial" w:hAnsi="Arial" w:cs="Arial"/>
          <w:color w:val="000000" w:themeColor="text1"/>
          <w:sz w:val="24"/>
          <w:szCs w:val="24"/>
          <w:shd w:val="clear" w:color="auto" w:fill="FFFFFF"/>
        </w:rPr>
        <w:t xml:space="preserve"> plan</w:t>
      </w:r>
      <w:r w:rsidR="00230BEB" w:rsidRPr="00836779">
        <w:rPr>
          <w:rFonts w:ascii="Arial" w:hAnsi="Arial" w:cs="Arial" w:hint="eastAsia"/>
          <w:color w:val="000000" w:themeColor="text1"/>
          <w:sz w:val="24"/>
          <w:szCs w:val="24"/>
          <w:shd w:val="clear" w:color="auto" w:fill="FFFFFF"/>
        </w:rPr>
        <w:t>ą</w:t>
      </w:r>
      <w:r w:rsidR="00230BEB" w:rsidRPr="00836779">
        <w:rPr>
          <w:rFonts w:ascii="Arial" w:hAnsi="Arial" w:cs="Arial"/>
          <w:color w:val="000000" w:themeColor="text1"/>
          <w:sz w:val="24"/>
          <w:szCs w:val="24"/>
          <w:shd w:val="clear" w:color="auto" w:fill="FFFFFF"/>
        </w:rPr>
        <w:t xml:space="preserve"> objektui: Nauja jungtis tarp Arimų g. Nr. 2234 ir </w:t>
      </w:r>
      <w:proofErr w:type="spellStart"/>
      <w:r w:rsidR="00230BEB" w:rsidRPr="00836779">
        <w:rPr>
          <w:rFonts w:ascii="Arial" w:hAnsi="Arial" w:cs="Arial"/>
          <w:color w:val="000000" w:themeColor="text1"/>
          <w:sz w:val="24"/>
          <w:szCs w:val="24"/>
          <w:shd w:val="clear" w:color="auto" w:fill="FFFFFF"/>
        </w:rPr>
        <w:t>Ievu</w:t>
      </w:r>
      <w:proofErr w:type="spellEnd"/>
      <w:r w:rsidR="00230BEB" w:rsidRPr="00836779">
        <w:rPr>
          <w:rFonts w:ascii="Arial" w:hAnsi="Arial" w:cs="Arial"/>
          <w:color w:val="000000" w:themeColor="text1"/>
          <w:sz w:val="24"/>
          <w:szCs w:val="24"/>
          <w:shd w:val="clear" w:color="auto" w:fill="FFFFFF"/>
        </w:rPr>
        <w:t xml:space="preserve"> g. Nr. KL 8790 bei </w:t>
      </w:r>
      <w:proofErr w:type="spellStart"/>
      <w:r w:rsidR="00230BEB" w:rsidRPr="00836779">
        <w:rPr>
          <w:rFonts w:ascii="Arial" w:hAnsi="Arial" w:cs="Arial"/>
          <w:color w:val="000000" w:themeColor="text1"/>
          <w:sz w:val="24"/>
          <w:szCs w:val="24"/>
          <w:shd w:val="clear" w:color="auto" w:fill="FFFFFF"/>
        </w:rPr>
        <w:t>Rogainių</w:t>
      </w:r>
      <w:proofErr w:type="spellEnd"/>
      <w:r w:rsidR="00230BEB" w:rsidRPr="00836779">
        <w:rPr>
          <w:rFonts w:ascii="Arial" w:hAnsi="Arial" w:cs="Arial"/>
          <w:color w:val="000000" w:themeColor="text1"/>
          <w:sz w:val="24"/>
          <w:szCs w:val="24"/>
          <w:shd w:val="clear" w:color="auto" w:fill="FFFFFF"/>
        </w:rPr>
        <w:t xml:space="preserve"> g. Nr. KL 1401 susikirtimo (ruožas palei vėžių upelį);</w:t>
      </w:r>
    </w:p>
    <w:p w14:paraId="7521F45A" w14:textId="2F6A1748" w:rsidR="00F231EC" w:rsidRPr="00836779" w:rsidRDefault="00F231EC" w:rsidP="00936147">
      <w:pPr>
        <w:pStyle w:val="Betarp"/>
        <w:tabs>
          <w:tab w:val="left" w:pos="993"/>
        </w:tabs>
        <w:spacing w:after="120"/>
        <w:ind w:firstLine="567"/>
        <w:contextualSpacing/>
        <w:jc w:val="both"/>
        <w:rPr>
          <w:rFonts w:ascii="Arial" w:hAnsi="Arial" w:cs="Arial"/>
          <w:color w:val="000000" w:themeColor="text1"/>
          <w:sz w:val="24"/>
          <w:szCs w:val="24"/>
          <w:shd w:val="clear" w:color="auto" w:fill="FFFFFF"/>
        </w:rPr>
      </w:pPr>
      <w:r w:rsidRPr="00836779">
        <w:rPr>
          <w:rFonts w:ascii="Arial" w:eastAsia="Calibri" w:hAnsi="Arial" w:cs="Arial"/>
          <w:b/>
          <w:bCs/>
          <w:color w:val="000000" w:themeColor="text1"/>
          <w:sz w:val="24"/>
          <w:szCs w:val="24"/>
        </w:rPr>
        <w:t>III pirkimo dalis</w:t>
      </w:r>
      <w:r w:rsidRPr="00836779">
        <w:rPr>
          <w:rFonts w:ascii="Arial" w:eastAsia="Calibri" w:hAnsi="Arial" w:cs="Arial"/>
          <w:color w:val="000000" w:themeColor="text1"/>
          <w:sz w:val="24"/>
          <w:szCs w:val="24"/>
        </w:rPr>
        <w:t xml:space="preserve"> – </w:t>
      </w:r>
      <w:r w:rsidR="00230BEB" w:rsidRPr="00836779">
        <w:rPr>
          <w:rFonts w:ascii="Arial" w:hAnsi="Arial" w:cs="Arial" w:hint="eastAsia"/>
          <w:color w:val="000000" w:themeColor="text1"/>
          <w:sz w:val="24"/>
          <w:szCs w:val="24"/>
          <w:shd w:val="clear" w:color="auto" w:fill="FFFFFF"/>
        </w:rPr>
        <w:t>Ž</w:t>
      </w:r>
      <w:r w:rsidR="00230BEB" w:rsidRPr="00836779">
        <w:rPr>
          <w:rFonts w:ascii="Arial" w:hAnsi="Arial" w:cs="Arial"/>
          <w:color w:val="000000" w:themeColor="text1"/>
          <w:sz w:val="24"/>
          <w:szCs w:val="24"/>
          <w:shd w:val="clear" w:color="auto" w:fill="FFFFFF"/>
        </w:rPr>
        <w:t>em</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sklyp</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paimam</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visuomen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poreikiams, s</w:t>
      </w:r>
      <w:r w:rsidR="00230BEB" w:rsidRPr="00836779">
        <w:rPr>
          <w:rFonts w:ascii="Arial" w:hAnsi="Arial" w:cs="Arial" w:hint="eastAsia"/>
          <w:color w:val="000000" w:themeColor="text1"/>
          <w:sz w:val="24"/>
          <w:szCs w:val="24"/>
          <w:shd w:val="clear" w:color="auto" w:fill="FFFFFF"/>
        </w:rPr>
        <w:t>ą</w:t>
      </w:r>
      <w:r w:rsidR="00230BEB" w:rsidRPr="00836779">
        <w:rPr>
          <w:rFonts w:ascii="Arial" w:hAnsi="Arial" w:cs="Arial"/>
          <w:color w:val="000000" w:themeColor="text1"/>
          <w:sz w:val="24"/>
          <w:szCs w:val="24"/>
          <w:shd w:val="clear" w:color="auto" w:fill="FFFFFF"/>
        </w:rPr>
        <w:t>naud</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ir naudos analiz</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 xml:space="preserve">s atlikimo ir </w:t>
      </w:r>
      <w:r w:rsidR="00951D8B">
        <w:rPr>
          <w:rFonts w:ascii="Arial" w:hAnsi="Arial" w:cs="Arial"/>
          <w:color w:val="000000" w:themeColor="text1"/>
          <w:sz w:val="24"/>
          <w:szCs w:val="24"/>
          <w:shd w:val="clear" w:color="auto" w:fill="FFFFFF"/>
        </w:rPr>
        <w:t>ž</w:t>
      </w:r>
      <w:r w:rsidR="00230BEB" w:rsidRPr="00836779">
        <w:rPr>
          <w:rFonts w:ascii="Arial" w:hAnsi="Arial" w:cs="Arial"/>
          <w:color w:val="000000" w:themeColor="text1"/>
          <w:sz w:val="24"/>
          <w:szCs w:val="24"/>
          <w:shd w:val="clear" w:color="auto" w:fill="FFFFFF"/>
        </w:rPr>
        <w:t>em</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pa</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mimo visuomen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poreikiams projekt</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parengimo ir </w:t>
      </w:r>
      <w:r w:rsidR="00230BEB" w:rsidRPr="00836779">
        <w:rPr>
          <w:rFonts w:ascii="Arial" w:hAnsi="Arial" w:cs="Arial" w:hint="eastAsia"/>
          <w:color w:val="000000" w:themeColor="text1"/>
          <w:sz w:val="24"/>
          <w:szCs w:val="24"/>
          <w:shd w:val="clear" w:color="auto" w:fill="FFFFFF"/>
        </w:rPr>
        <w:t>į</w:t>
      </w:r>
      <w:r w:rsidR="00230BEB" w:rsidRPr="00836779">
        <w:rPr>
          <w:rFonts w:ascii="Arial" w:hAnsi="Arial" w:cs="Arial"/>
          <w:color w:val="000000" w:themeColor="text1"/>
          <w:sz w:val="24"/>
          <w:szCs w:val="24"/>
          <w:shd w:val="clear" w:color="auto" w:fill="FFFFFF"/>
        </w:rPr>
        <w:t>gyvendinimo paslauga pagal parengt</w:t>
      </w:r>
      <w:r w:rsidR="00230BEB" w:rsidRPr="00836779">
        <w:rPr>
          <w:rFonts w:ascii="Arial" w:hAnsi="Arial" w:cs="Arial" w:hint="eastAsia"/>
          <w:color w:val="000000" w:themeColor="text1"/>
          <w:sz w:val="24"/>
          <w:szCs w:val="24"/>
          <w:shd w:val="clear" w:color="auto" w:fill="FFFFFF"/>
        </w:rPr>
        <w:t>ą</w:t>
      </w:r>
      <w:r w:rsidR="00230BEB" w:rsidRPr="00836779">
        <w:rPr>
          <w:rFonts w:ascii="Arial" w:hAnsi="Arial" w:cs="Arial"/>
          <w:color w:val="000000" w:themeColor="text1"/>
          <w:sz w:val="24"/>
          <w:szCs w:val="24"/>
          <w:shd w:val="clear" w:color="auto" w:fill="FFFFFF"/>
        </w:rPr>
        <w:t xml:space="preserve"> vietin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reik</w:t>
      </w:r>
      <w:r w:rsidR="00230BEB" w:rsidRPr="00836779">
        <w:rPr>
          <w:rFonts w:ascii="Arial" w:hAnsi="Arial" w:cs="Arial" w:hint="eastAsia"/>
          <w:color w:val="000000" w:themeColor="text1"/>
          <w:sz w:val="24"/>
          <w:szCs w:val="24"/>
          <w:shd w:val="clear" w:color="auto" w:fill="FFFFFF"/>
        </w:rPr>
        <w:t>š</w:t>
      </w:r>
      <w:r w:rsidR="00230BEB" w:rsidRPr="00836779">
        <w:rPr>
          <w:rFonts w:ascii="Arial" w:hAnsi="Arial" w:cs="Arial"/>
          <w:color w:val="000000" w:themeColor="text1"/>
          <w:sz w:val="24"/>
          <w:szCs w:val="24"/>
          <w:shd w:val="clear" w:color="auto" w:fill="FFFFFF"/>
        </w:rPr>
        <w:t>m</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keli</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(gatvi</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susisiekimo komunikacij</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 xml:space="preserve"> in</w:t>
      </w:r>
      <w:r w:rsidR="00230BEB" w:rsidRPr="00836779">
        <w:rPr>
          <w:rFonts w:ascii="Arial" w:hAnsi="Arial" w:cs="Arial" w:hint="eastAsia"/>
          <w:color w:val="000000" w:themeColor="text1"/>
          <w:sz w:val="24"/>
          <w:szCs w:val="24"/>
          <w:shd w:val="clear" w:color="auto" w:fill="FFFFFF"/>
        </w:rPr>
        <w:t>ž</w:t>
      </w:r>
      <w:r w:rsidR="00230BEB" w:rsidRPr="00836779">
        <w:rPr>
          <w:rFonts w:ascii="Arial" w:hAnsi="Arial" w:cs="Arial"/>
          <w:color w:val="000000" w:themeColor="text1"/>
          <w:sz w:val="24"/>
          <w:szCs w:val="24"/>
          <w:shd w:val="clear" w:color="auto" w:fill="FFFFFF"/>
        </w:rPr>
        <w:t>inerin</w:t>
      </w:r>
      <w:r w:rsidR="00230BEB" w:rsidRPr="00836779">
        <w:rPr>
          <w:rFonts w:ascii="Arial" w:hAnsi="Arial" w:cs="Arial" w:hint="eastAsia"/>
          <w:color w:val="000000" w:themeColor="text1"/>
          <w:sz w:val="24"/>
          <w:szCs w:val="24"/>
          <w:shd w:val="clear" w:color="auto" w:fill="FFFFFF"/>
        </w:rPr>
        <w:t>ė</w:t>
      </w:r>
      <w:r w:rsidR="00230BEB" w:rsidRPr="00836779">
        <w:rPr>
          <w:rFonts w:ascii="Arial" w:hAnsi="Arial" w:cs="Arial"/>
          <w:color w:val="000000" w:themeColor="text1"/>
          <w:sz w:val="24"/>
          <w:szCs w:val="24"/>
          <w:shd w:val="clear" w:color="auto" w:fill="FFFFFF"/>
        </w:rPr>
        <w:t>s infrastrukt</w:t>
      </w:r>
      <w:r w:rsidR="00230BEB" w:rsidRPr="00836779">
        <w:rPr>
          <w:rFonts w:ascii="Arial" w:hAnsi="Arial" w:cs="Arial" w:hint="eastAsia"/>
          <w:color w:val="000000" w:themeColor="text1"/>
          <w:sz w:val="24"/>
          <w:szCs w:val="24"/>
          <w:shd w:val="clear" w:color="auto" w:fill="FFFFFF"/>
        </w:rPr>
        <w:t>ū</w:t>
      </w:r>
      <w:r w:rsidR="00230BEB" w:rsidRPr="00836779">
        <w:rPr>
          <w:rFonts w:ascii="Arial" w:hAnsi="Arial" w:cs="Arial"/>
          <w:color w:val="000000" w:themeColor="text1"/>
          <w:sz w:val="24"/>
          <w:szCs w:val="24"/>
          <w:shd w:val="clear" w:color="auto" w:fill="FFFFFF"/>
        </w:rPr>
        <w:t>ros vystymo special</w:t>
      </w:r>
      <w:r w:rsidR="00230BEB" w:rsidRPr="00836779">
        <w:rPr>
          <w:rFonts w:ascii="Arial" w:hAnsi="Arial" w:cs="Arial" w:hint="eastAsia"/>
          <w:color w:val="000000" w:themeColor="text1"/>
          <w:sz w:val="24"/>
          <w:szCs w:val="24"/>
          <w:shd w:val="clear" w:color="auto" w:fill="FFFFFF"/>
        </w:rPr>
        <w:t>ų</w:t>
      </w:r>
      <w:r w:rsidR="00230BEB" w:rsidRPr="00836779">
        <w:rPr>
          <w:rFonts w:ascii="Arial" w:hAnsi="Arial" w:cs="Arial"/>
          <w:color w:val="000000" w:themeColor="text1"/>
          <w:sz w:val="24"/>
          <w:szCs w:val="24"/>
          <w:shd w:val="clear" w:color="auto" w:fill="FFFFFF"/>
        </w:rPr>
        <w:t>j</w:t>
      </w:r>
      <w:r w:rsidR="00230BEB" w:rsidRPr="00836779">
        <w:rPr>
          <w:rFonts w:ascii="Arial" w:hAnsi="Arial" w:cs="Arial" w:hint="eastAsia"/>
          <w:color w:val="000000" w:themeColor="text1"/>
          <w:sz w:val="24"/>
          <w:szCs w:val="24"/>
          <w:shd w:val="clear" w:color="auto" w:fill="FFFFFF"/>
        </w:rPr>
        <w:t>į</w:t>
      </w:r>
      <w:r w:rsidR="00230BEB" w:rsidRPr="00836779">
        <w:rPr>
          <w:rFonts w:ascii="Arial" w:hAnsi="Arial" w:cs="Arial"/>
          <w:color w:val="000000" w:themeColor="text1"/>
          <w:sz w:val="24"/>
          <w:szCs w:val="24"/>
          <w:shd w:val="clear" w:color="auto" w:fill="FFFFFF"/>
        </w:rPr>
        <w:t xml:space="preserve"> plan</w:t>
      </w:r>
      <w:r w:rsidR="00230BEB" w:rsidRPr="00836779">
        <w:rPr>
          <w:rFonts w:ascii="Arial" w:hAnsi="Arial" w:cs="Arial" w:hint="eastAsia"/>
          <w:color w:val="000000" w:themeColor="text1"/>
          <w:sz w:val="24"/>
          <w:szCs w:val="24"/>
          <w:shd w:val="clear" w:color="auto" w:fill="FFFFFF"/>
        </w:rPr>
        <w:t>ą</w:t>
      </w:r>
      <w:r w:rsidR="00230BEB" w:rsidRPr="00836779">
        <w:rPr>
          <w:rFonts w:ascii="Arial" w:hAnsi="Arial" w:cs="Arial"/>
          <w:color w:val="000000" w:themeColor="text1"/>
          <w:sz w:val="24"/>
          <w:szCs w:val="24"/>
          <w:shd w:val="clear" w:color="auto" w:fill="FFFFFF"/>
        </w:rPr>
        <w:t xml:space="preserve"> objektui: Nauja jungtis tarp </w:t>
      </w:r>
      <w:proofErr w:type="spellStart"/>
      <w:r w:rsidR="00230BEB" w:rsidRPr="00836779">
        <w:rPr>
          <w:rFonts w:ascii="Arial" w:hAnsi="Arial" w:cs="Arial"/>
          <w:color w:val="000000" w:themeColor="text1"/>
          <w:sz w:val="24"/>
          <w:szCs w:val="24"/>
          <w:shd w:val="clear" w:color="auto" w:fill="FFFFFF"/>
        </w:rPr>
        <w:t>Ievu</w:t>
      </w:r>
      <w:proofErr w:type="spellEnd"/>
      <w:r w:rsidR="00230BEB" w:rsidRPr="00836779">
        <w:rPr>
          <w:rFonts w:ascii="Arial" w:hAnsi="Arial" w:cs="Arial"/>
          <w:color w:val="000000" w:themeColor="text1"/>
          <w:sz w:val="24"/>
          <w:szCs w:val="24"/>
          <w:shd w:val="clear" w:color="auto" w:fill="FFFFFF"/>
        </w:rPr>
        <w:t xml:space="preserve"> g. Nr. KL 8790 bei </w:t>
      </w:r>
      <w:proofErr w:type="spellStart"/>
      <w:r w:rsidR="00230BEB" w:rsidRPr="00836779">
        <w:rPr>
          <w:rFonts w:ascii="Arial" w:hAnsi="Arial" w:cs="Arial"/>
          <w:color w:val="000000" w:themeColor="text1"/>
          <w:sz w:val="24"/>
          <w:szCs w:val="24"/>
          <w:shd w:val="clear" w:color="auto" w:fill="FFFFFF"/>
        </w:rPr>
        <w:t>Rogaini</w:t>
      </w:r>
      <w:r w:rsidR="00230BEB" w:rsidRPr="00836779">
        <w:rPr>
          <w:rFonts w:ascii="Arial" w:hAnsi="Arial" w:cs="Arial" w:hint="eastAsia"/>
          <w:color w:val="000000" w:themeColor="text1"/>
          <w:sz w:val="24"/>
          <w:szCs w:val="24"/>
          <w:shd w:val="clear" w:color="auto" w:fill="FFFFFF"/>
        </w:rPr>
        <w:t>ų</w:t>
      </w:r>
      <w:proofErr w:type="spellEnd"/>
      <w:r w:rsidR="00230BEB" w:rsidRPr="00836779">
        <w:rPr>
          <w:rFonts w:ascii="Arial" w:hAnsi="Arial" w:cs="Arial"/>
          <w:color w:val="000000" w:themeColor="text1"/>
          <w:sz w:val="24"/>
          <w:szCs w:val="24"/>
          <w:shd w:val="clear" w:color="auto" w:fill="FFFFFF"/>
        </w:rPr>
        <w:t xml:space="preserve"> g. Nr. KL 1401 susikirtimo</w:t>
      </w:r>
      <w:r w:rsidR="00936147" w:rsidRPr="00836779">
        <w:rPr>
          <w:rFonts w:ascii="Arial" w:hAnsi="Arial" w:cs="Arial"/>
          <w:color w:val="000000" w:themeColor="text1"/>
          <w:sz w:val="24"/>
          <w:szCs w:val="24"/>
          <w:shd w:val="clear" w:color="auto" w:fill="FFFFFF"/>
        </w:rPr>
        <w:t xml:space="preserve"> ir </w:t>
      </w:r>
      <w:proofErr w:type="spellStart"/>
      <w:r w:rsidR="00936147" w:rsidRPr="00836779">
        <w:rPr>
          <w:rFonts w:ascii="Arial" w:hAnsi="Arial" w:cs="Arial"/>
          <w:color w:val="000000" w:themeColor="text1"/>
          <w:sz w:val="24"/>
          <w:szCs w:val="24"/>
          <w:shd w:val="clear" w:color="auto" w:fill="FFFFFF"/>
        </w:rPr>
        <w:t>Klausmyli</w:t>
      </w:r>
      <w:r w:rsidR="00936147" w:rsidRPr="00836779">
        <w:rPr>
          <w:rFonts w:ascii="Arial" w:hAnsi="Arial" w:cs="Arial" w:hint="eastAsia"/>
          <w:color w:val="000000" w:themeColor="text1"/>
          <w:sz w:val="24"/>
          <w:szCs w:val="24"/>
          <w:shd w:val="clear" w:color="auto" w:fill="FFFFFF"/>
        </w:rPr>
        <w:t>ų</w:t>
      </w:r>
      <w:proofErr w:type="spellEnd"/>
      <w:r w:rsidR="00936147" w:rsidRPr="00836779">
        <w:rPr>
          <w:rFonts w:ascii="Arial" w:hAnsi="Arial" w:cs="Arial"/>
          <w:color w:val="000000" w:themeColor="text1"/>
          <w:sz w:val="24"/>
          <w:szCs w:val="24"/>
          <w:shd w:val="clear" w:color="auto" w:fill="FFFFFF"/>
        </w:rPr>
        <w:t xml:space="preserve"> g. Nr. 217 (ruo</w:t>
      </w:r>
      <w:r w:rsidR="00936147" w:rsidRPr="00836779">
        <w:rPr>
          <w:rFonts w:ascii="Arial" w:hAnsi="Arial" w:cs="Arial" w:hint="eastAsia"/>
          <w:color w:val="000000" w:themeColor="text1"/>
          <w:sz w:val="24"/>
          <w:szCs w:val="24"/>
          <w:shd w:val="clear" w:color="auto" w:fill="FFFFFF"/>
        </w:rPr>
        <w:t>ž</w:t>
      </w:r>
      <w:r w:rsidR="00936147" w:rsidRPr="00836779">
        <w:rPr>
          <w:rFonts w:ascii="Arial" w:hAnsi="Arial" w:cs="Arial"/>
          <w:color w:val="000000" w:themeColor="text1"/>
          <w:sz w:val="24"/>
          <w:szCs w:val="24"/>
          <w:shd w:val="clear" w:color="auto" w:fill="FFFFFF"/>
        </w:rPr>
        <w:t>as palei v</w:t>
      </w:r>
      <w:r w:rsidR="00936147" w:rsidRPr="00836779">
        <w:rPr>
          <w:rFonts w:ascii="Arial" w:hAnsi="Arial" w:cs="Arial" w:hint="eastAsia"/>
          <w:color w:val="000000" w:themeColor="text1"/>
          <w:sz w:val="24"/>
          <w:szCs w:val="24"/>
          <w:shd w:val="clear" w:color="auto" w:fill="FFFFFF"/>
        </w:rPr>
        <w:t>ėž</w:t>
      </w:r>
      <w:r w:rsidR="00936147" w:rsidRPr="00836779">
        <w:rPr>
          <w:rFonts w:ascii="Arial" w:hAnsi="Arial" w:cs="Arial"/>
          <w:color w:val="000000" w:themeColor="text1"/>
          <w:sz w:val="24"/>
          <w:szCs w:val="24"/>
          <w:shd w:val="clear" w:color="auto" w:fill="FFFFFF"/>
        </w:rPr>
        <w:t>i</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upel</w:t>
      </w:r>
      <w:r w:rsidR="00936147" w:rsidRPr="00836779">
        <w:rPr>
          <w:rFonts w:ascii="Arial" w:hAnsi="Arial" w:cs="Arial" w:hint="eastAsia"/>
          <w:color w:val="000000" w:themeColor="text1"/>
          <w:sz w:val="24"/>
          <w:szCs w:val="24"/>
          <w:shd w:val="clear" w:color="auto" w:fill="FFFFFF"/>
        </w:rPr>
        <w:t>į</w:t>
      </w:r>
      <w:r w:rsidR="00936147" w:rsidRPr="00836779">
        <w:rPr>
          <w:rFonts w:ascii="Arial" w:hAnsi="Arial" w:cs="Arial"/>
          <w:color w:val="000000" w:themeColor="text1"/>
          <w:sz w:val="24"/>
          <w:szCs w:val="24"/>
          <w:shd w:val="clear" w:color="auto" w:fill="FFFFFF"/>
        </w:rPr>
        <w:t>)</w:t>
      </w:r>
      <w:r w:rsidR="00230BEB" w:rsidRPr="00836779">
        <w:rPr>
          <w:rFonts w:ascii="Arial" w:hAnsi="Arial" w:cs="Arial"/>
          <w:color w:val="000000" w:themeColor="text1"/>
          <w:sz w:val="24"/>
          <w:szCs w:val="24"/>
          <w:shd w:val="clear" w:color="auto" w:fill="FFFFFF"/>
        </w:rPr>
        <w:t>;</w:t>
      </w:r>
    </w:p>
    <w:p w14:paraId="34D3527E" w14:textId="131DA3AC" w:rsidR="00F231EC" w:rsidRPr="00836779" w:rsidRDefault="00F231EC" w:rsidP="00936147">
      <w:pPr>
        <w:pStyle w:val="Betarp"/>
        <w:tabs>
          <w:tab w:val="left" w:pos="993"/>
        </w:tabs>
        <w:spacing w:after="120"/>
        <w:ind w:firstLine="567"/>
        <w:contextualSpacing/>
        <w:jc w:val="both"/>
        <w:rPr>
          <w:rFonts w:ascii="Arial" w:eastAsia="Calibri" w:hAnsi="Arial" w:cs="Arial"/>
          <w:color w:val="000000" w:themeColor="text1"/>
          <w:sz w:val="24"/>
          <w:szCs w:val="24"/>
        </w:rPr>
      </w:pPr>
      <w:r w:rsidRPr="00836779">
        <w:rPr>
          <w:rFonts w:ascii="Arial" w:eastAsia="Calibri" w:hAnsi="Arial" w:cs="Arial"/>
          <w:b/>
          <w:bCs/>
          <w:color w:val="000000" w:themeColor="text1"/>
          <w:sz w:val="24"/>
          <w:szCs w:val="24"/>
        </w:rPr>
        <w:t>IV pirkimo dalis</w:t>
      </w:r>
      <w:r w:rsidRPr="00836779">
        <w:rPr>
          <w:rFonts w:ascii="Arial" w:eastAsia="Calibri" w:hAnsi="Arial" w:cs="Arial"/>
          <w:color w:val="000000" w:themeColor="text1"/>
          <w:sz w:val="24"/>
          <w:szCs w:val="24"/>
        </w:rPr>
        <w:t xml:space="preserve"> – </w:t>
      </w:r>
      <w:r w:rsidR="00936147" w:rsidRPr="00836779">
        <w:rPr>
          <w:rFonts w:ascii="Arial" w:hAnsi="Arial" w:cs="Arial" w:hint="eastAsia"/>
          <w:color w:val="000000" w:themeColor="text1"/>
          <w:sz w:val="24"/>
          <w:szCs w:val="24"/>
          <w:shd w:val="clear" w:color="auto" w:fill="FFFFFF"/>
        </w:rPr>
        <w:t>Ž</w:t>
      </w:r>
      <w:r w:rsidR="00936147" w:rsidRPr="00836779">
        <w:rPr>
          <w:rFonts w:ascii="Arial" w:hAnsi="Arial" w:cs="Arial"/>
          <w:color w:val="000000" w:themeColor="text1"/>
          <w:sz w:val="24"/>
          <w:szCs w:val="24"/>
          <w:shd w:val="clear" w:color="auto" w:fill="FFFFFF"/>
        </w:rPr>
        <w:t>em</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sklyp</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paimam</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visuomen</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poreikiams, s</w:t>
      </w:r>
      <w:r w:rsidR="00936147" w:rsidRPr="00836779">
        <w:rPr>
          <w:rFonts w:ascii="Arial" w:hAnsi="Arial" w:cs="Arial" w:hint="eastAsia"/>
          <w:color w:val="000000" w:themeColor="text1"/>
          <w:sz w:val="24"/>
          <w:szCs w:val="24"/>
          <w:shd w:val="clear" w:color="auto" w:fill="FFFFFF"/>
        </w:rPr>
        <w:t>ą</w:t>
      </w:r>
      <w:r w:rsidR="00936147" w:rsidRPr="00836779">
        <w:rPr>
          <w:rFonts w:ascii="Arial" w:hAnsi="Arial" w:cs="Arial"/>
          <w:color w:val="000000" w:themeColor="text1"/>
          <w:sz w:val="24"/>
          <w:szCs w:val="24"/>
          <w:shd w:val="clear" w:color="auto" w:fill="FFFFFF"/>
        </w:rPr>
        <w:t>naud</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ir naudos analiz</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 xml:space="preserve">s atlikimo ir </w:t>
      </w:r>
      <w:r w:rsidR="00951D8B">
        <w:rPr>
          <w:rFonts w:ascii="Arial" w:hAnsi="Arial" w:cs="Arial"/>
          <w:color w:val="000000" w:themeColor="text1"/>
          <w:sz w:val="24"/>
          <w:szCs w:val="24"/>
          <w:shd w:val="clear" w:color="auto" w:fill="FFFFFF"/>
        </w:rPr>
        <w:t>ž</w:t>
      </w:r>
      <w:r w:rsidR="00936147" w:rsidRPr="00836779">
        <w:rPr>
          <w:rFonts w:ascii="Arial" w:hAnsi="Arial" w:cs="Arial"/>
          <w:color w:val="000000" w:themeColor="text1"/>
          <w:sz w:val="24"/>
          <w:szCs w:val="24"/>
          <w:shd w:val="clear" w:color="auto" w:fill="FFFFFF"/>
        </w:rPr>
        <w:t>em</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pa</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mimo visuomen</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poreikiams projekt</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parengimo ir </w:t>
      </w:r>
      <w:r w:rsidR="00936147" w:rsidRPr="00836779">
        <w:rPr>
          <w:rFonts w:ascii="Arial" w:hAnsi="Arial" w:cs="Arial" w:hint="eastAsia"/>
          <w:color w:val="000000" w:themeColor="text1"/>
          <w:sz w:val="24"/>
          <w:szCs w:val="24"/>
          <w:shd w:val="clear" w:color="auto" w:fill="FFFFFF"/>
        </w:rPr>
        <w:t>į</w:t>
      </w:r>
      <w:r w:rsidR="00936147" w:rsidRPr="00836779">
        <w:rPr>
          <w:rFonts w:ascii="Arial" w:hAnsi="Arial" w:cs="Arial"/>
          <w:color w:val="000000" w:themeColor="text1"/>
          <w:sz w:val="24"/>
          <w:szCs w:val="24"/>
          <w:shd w:val="clear" w:color="auto" w:fill="FFFFFF"/>
        </w:rPr>
        <w:t>gyvendinimo paslauga pagal parengt</w:t>
      </w:r>
      <w:r w:rsidR="00936147" w:rsidRPr="00836779">
        <w:rPr>
          <w:rFonts w:ascii="Arial" w:hAnsi="Arial" w:cs="Arial" w:hint="eastAsia"/>
          <w:color w:val="000000" w:themeColor="text1"/>
          <w:sz w:val="24"/>
          <w:szCs w:val="24"/>
          <w:shd w:val="clear" w:color="auto" w:fill="FFFFFF"/>
        </w:rPr>
        <w:t>ą</w:t>
      </w:r>
      <w:r w:rsidR="00936147" w:rsidRPr="00836779">
        <w:rPr>
          <w:rFonts w:ascii="Arial" w:hAnsi="Arial" w:cs="Arial"/>
          <w:color w:val="000000" w:themeColor="text1"/>
          <w:sz w:val="24"/>
          <w:szCs w:val="24"/>
          <w:shd w:val="clear" w:color="auto" w:fill="FFFFFF"/>
        </w:rPr>
        <w:t xml:space="preserve"> vietin</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reik</w:t>
      </w:r>
      <w:r w:rsidR="00936147" w:rsidRPr="00836779">
        <w:rPr>
          <w:rFonts w:ascii="Arial" w:hAnsi="Arial" w:cs="Arial" w:hint="eastAsia"/>
          <w:color w:val="000000" w:themeColor="text1"/>
          <w:sz w:val="24"/>
          <w:szCs w:val="24"/>
          <w:shd w:val="clear" w:color="auto" w:fill="FFFFFF"/>
        </w:rPr>
        <w:t>š</w:t>
      </w:r>
      <w:r w:rsidR="00936147" w:rsidRPr="00836779">
        <w:rPr>
          <w:rFonts w:ascii="Arial" w:hAnsi="Arial" w:cs="Arial"/>
          <w:color w:val="000000" w:themeColor="text1"/>
          <w:sz w:val="24"/>
          <w:szCs w:val="24"/>
          <w:shd w:val="clear" w:color="auto" w:fill="FFFFFF"/>
        </w:rPr>
        <w:t>m</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keli</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(gatvi</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susisiekimo komunikacij</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in</w:t>
      </w:r>
      <w:r w:rsidR="00936147" w:rsidRPr="00836779">
        <w:rPr>
          <w:rFonts w:ascii="Arial" w:hAnsi="Arial" w:cs="Arial" w:hint="eastAsia"/>
          <w:color w:val="000000" w:themeColor="text1"/>
          <w:sz w:val="24"/>
          <w:szCs w:val="24"/>
          <w:shd w:val="clear" w:color="auto" w:fill="FFFFFF"/>
        </w:rPr>
        <w:t>ž</w:t>
      </w:r>
      <w:r w:rsidR="00936147" w:rsidRPr="00836779">
        <w:rPr>
          <w:rFonts w:ascii="Arial" w:hAnsi="Arial" w:cs="Arial"/>
          <w:color w:val="000000" w:themeColor="text1"/>
          <w:sz w:val="24"/>
          <w:szCs w:val="24"/>
          <w:shd w:val="clear" w:color="auto" w:fill="FFFFFF"/>
        </w:rPr>
        <w:t>inerin</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infrastrukt</w:t>
      </w:r>
      <w:r w:rsidR="00936147" w:rsidRPr="00836779">
        <w:rPr>
          <w:rFonts w:ascii="Arial" w:hAnsi="Arial" w:cs="Arial" w:hint="eastAsia"/>
          <w:color w:val="000000" w:themeColor="text1"/>
          <w:sz w:val="24"/>
          <w:szCs w:val="24"/>
          <w:shd w:val="clear" w:color="auto" w:fill="FFFFFF"/>
        </w:rPr>
        <w:t>ū</w:t>
      </w:r>
      <w:r w:rsidR="00936147" w:rsidRPr="00836779">
        <w:rPr>
          <w:rFonts w:ascii="Arial" w:hAnsi="Arial" w:cs="Arial"/>
          <w:color w:val="000000" w:themeColor="text1"/>
          <w:sz w:val="24"/>
          <w:szCs w:val="24"/>
          <w:shd w:val="clear" w:color="auto" w:fill="FFFFFF"/>
        </w:rPr>
        <w:t>ros vystymo special</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j</w:t>
      </w:r>
      <w:r w:rsidR="00936147" w:rsidRPr="00836779">
        <w:rPr>
          <w:rFonts w:ascii="Arial" w:hAnsi="Arial" w:cs="Arial" w:hint="eastAsia"/>
          <w:color w:val="000000" w:themeColor="text1"/>
          <w:sz w:val="24"/>
          <w:szCs w:val="24"/>
          <w:shd w:val="clear" w:color="auto" w:fill="FFFFFF"/>
        </w:rPr>
        <w:t>į</w:t>
      </w:r>
      <w:r w:rsidR="00936147" w:rsidRPr="00836779">
        <w:rPr>
          <w:rFonts w:ascii="Arial" w:hAnsi="Arial" w:cs="Arial"/>
          <w:color w:val="000000" w:themeColor="text1"/>
          <w:sz w:val="24"/>
          <w:szCs w:val="24"/>
          <w:shd w:val="clear" w:color="auto" w:fill="FFFFFF"/>
        </w:rPr>
        <w:t xml:space="preserve"> plan</w:t>
      </w:r>
      <w:r w:rsidR="00936147" w:rsidRPr="00836779">
        <w:rPr>
          <w:rFonts w:ascii="Arial" w:hAnsi="Arial" w:cs="Arial" w:hint="eastAsia"/>
          <w:color w:val="000000" w:themeColor="text1"/>
          <w:sz w:val="24"/>
          <w:szCs w:val="24"/>
          <w:shd w:val="clear" w:color="auto" w:fill="FFFFFF"/>
        </w:rPr>
        <w:t>ą</w:t>
      </w:r>
      <w:r w:rsidR="00936147" w:rsidRPr="00836779">
        <w:rPr>
          <w:rFonts w:ascii="Arial" w:hAnsi="Arial" w:cs="Arial"/>
          <w:color w:val="000000" w:themeColor="text1"/>
          <w:sz w:val="24"/>
          <w:szCs w:val="24"/>
          <w:shd w:val="clear" w:color="auto" w:fill="FFFFFF"/>
        </w:rPr>
        <w:t xml:space="preserve"> objektui: Jungtis i</w:t>
      </w:r>
      <w:r w:rsidR="00936147" w:rsidRPr="00836779">
        <w:rPr>
          <w:rFonts w:ascii="Arial" w:hAnsi="Arial" w:cs="Arial" w:hint="eastAsia"/>
          <w:color w:val="000000" w:themeColor="text1"/>
          <w:sz w:val="24"/>
          <w:szCs w:val="24"/>
          <w:shd w:val="clear" w:color="auto" w:fill="FFFFFF"/>
        </w:rPr>
        <w:t>š</w:t>
      </w:r>
      <w:r w:rsidR="00936147" w:rsidRPr="00836779">
        <w:rPr>
          <w:rFonts w:ascii="Arial" w:hAnsi="Arial" w:cs="Arial"/>
          <w:color w:val="000000" w:themeColor="text1"/>
          <w:sz w:val="24"/>
          <w:szCs w:val="24"/>
          <w:shd w:val="clear" w:color="auto" w:fill="FFFFFF"/>
        </w:rPr>
        <w:t xml:space="preserve"> </w:t>
      </w:r>
      <w:proofErr w:type="spellStart"/>
      <w:r w:rsidR="00936147" w:rsidRPr="00836779">
        <w:rPr>
          <w:rFonts w:ascii="Arial" w:hAnsi="Arial" w:cs="Arial"/>
          <w:color w:val="000000" w:themeColor="text1"/>
          <w:sz w:val="24"/>
          <w:szCs w:val="24"/>
          <w:shd w:val="clear" w:color="auto" w:fill="FFFFFF"/>
        </w:rPr>
        <w:t>Auk</w:t>
      </w:r>
      <w:r w:rsidR="00936147" w:rsidRPr="00836779">
        <w:rPr>
          <w:rFonts w:ascii="Arial" w:hAnsi="Arial" w:cs="Arial" w:hint="eastAsia"/>
          <w:color w:val="000000" w:themeColor="text1"/>
          <w:sz w:val="24"/>
          <w:szCs w:val="24"/>
          <w:shd w:val="clear" w:color="auto" w:fill="FFFFFF"/>
        </w:rPr>
        <w:t>š</w:t>
      </w:r>
      <w:r w:rsidR="00936147" w:rsidRPr="00836779">
        <w:rPr>
          <w:rFonts w:ascii="Arial" w:hAnsi="Arial" w:cs="Arial"/>
          <w:color w:val="000000" w:themeColor="text1"/>
          <w:sz w:val="24"/>
          <w:szCs w:val="24"/>
          <w:shd w:val="clear" w:color="auto" w:fill="FFFFFF"/>
        </w:rPr>
        <w:t>tkiemi</w:t>
      </w:r>
      <w:r w:rsidR="00936147" w:rsidRPr="00836779">
        <w:rPr>
          <w:rFonts w:ascii="Arial" w:hAnsi="Arial" w:cs="Arial" w:hint="eastAsia"/>
          <w:color w:val="000000" w:themeColor="text1"/>
          <w:sz w:val="24"/>
          <w:szCs w:val="24"/>
          <w:shd w:val="clear" w:color="auto" w:fill="FFFFFF"/>
        </w:rPr>
        <w:t>ų</w:t>
      </w:r>
      <w:proofErr w:type="spellEnd"/>
      <w:r w:rsidR="00936147" w:rsidRPr="00836779">
        <w:rPr>
          <w:rFonts w:ascii="Arial" w:hAnsi="Arial" w:cs="Arial"/>
          <w:color w:val="000000" w:themeColor="text1"/>
          <w:sz w:val="24"/>
          <w:szCs w:val="24"/>
          <w:shd w:val="clear" w:color="auto" w:fill="FFFFFF"/>
        </w:rPr>
        <w:t xml:space="preserve"> g. Nr. KL 1410 </w:t>
      </w:r>
      <w:r w:rsidR="00936147" w:rsidRPr="00836779">
        <w:rPr>
          <w:rFonts w:ascii="Arial" w:hAnsi="Arial" w:cs="Arial" w:hint="eastAsia"/>
          <w:color w:val="000000" w:themeColor="text1"/>
          <w:sz w:val="24"/>
          <w:szCs w:val="24"/>
          <w:shd w:val="clear" w:color="auto" w:fill="FFFFFF"/>
        </w:rPr>
        <w:t>į</w:t>
      </w:r>
      <w:r w:rsidR="00936147" w:rsidRPr="00836779">
        <w:rPr>
          <w:rFonts w:ascii="Arial" w:hAnsi="Arial" w:cs="Arial"/>
          <w:color w:val="000000" w:themeColor="text1"/>
          <w:sz w:val="24"/>
          <w:szCs w:val="24"/>
          <w:shd w:val="clear" w:color="auto" w:fill="FFFFFF"/>
        </w:rPr>
        <w:t xml:space="preserve"> Planet</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g. (</w:t>
      </w:r>
      <w:r w:rsidR="00936147" w:rsidRPr="00836779">
        <w:rPr>
          <w:rFonts w:ascii="Arial" w:hAnsi="Arial" w:cs="Arial" w:hint="eastAsia"/>
          <w:color w:val="000000" w:themeColor="text1"/>
          <w:sz w:val="24"/>
          <w:szCs w:val="24"/>
          <w:shd w:val="clear" w:color="auto" w:fill="FFFFFF"/>
        </w:rPr>
        <w:t>„</w:t>
      </w:r>
      <w:proofErr w:type="spellStart"/>
      <w:r w:rsidR="00936147" w:rsidRPr="00836779">
        <w:rPr>
          <w:rFonts w:ascii="Arial" w:hAnsi="Arial" w:cs="Arial"/>
          <w:color w:val="000000" w:themeColor="text1"/>
          <w:sz w:val="24"/>
          <w:szCs w:val="24"/>
          <w:shd w:val="clear" w:color="auto" w:fill="FFFFFF"/>
        </w:rPr>
        <w:t>Tauralaukio</w:t>
      </w:r>
      <w:proofErr w:type="spellEnd"/>
      <w:r w:rsidR="00936147" w:rsidRPr="00836779">
        <w:rPr>
          <w:rFonts w:ascii="Arial" w:hAnsi="Arial" w:cs="Arial"/>
          <w:color w:val="000000" w:themeColor="text1"/>
          <w:sz w:val="24"/>
          <w:szCs w:val="24"/>
          <w:shd w:val="clear" w:color="auto" w:fill="FFFFFF"/>
        </w:rPr>
        <w:t>“ sankry</w:t>
      </w:r>
      <w:r w:rsidR="00936147" w:rsidRPr="00836779">
        <w:rPr>
          <w:rFonts w:ascii="Arial" w:hAnsi="Arial" w:cs="Arial" w:hint="eastAsia"/>
          <w:color w:val="000000" w:themeColor="text1"/>
          <w:sz w:val="24"/>
          <w:szCs w:val="24"/>
          <w:shd w:val="clear" w:color="auto" w:fill="FFFFFF"/>
        </w:rPr>
        <w:t>ž</w:t>
      </w:r>
      <w:r w:rsidR="00936147" w:rsidRPr="00836779">
        <w:rPr>
          <w:rFonts w:ascii="Arial" w:hAnsi="Arial" w:cs="Arial"/>
          <w:color w:val="000000" w:themeColor="text1"/>
          <w:sz w:val="24"/>
          <w:szCs w:val="24"/>
          <w:shd w:val="clear" w:color="auto" w:fill="FFFFFF"/>
        </w:rPr>
        <w:t>a);</w:t>
      </w:r>
    </w:p>
    <w:p w14:paraId="024D8173" w14:textId="41019D53" w:rsidR="00F231EC" w:rsidRPr="00836779" w:rsidRDefault="00F231EC" w:rsidP="00936147">
      <w:pPr>
        <w:pStyle w:val="Betarp"/>
        <w:tabs>
          <w:tab w:val="left" w:pos="993"/>
        </w:tabs>
        <w:spacing w:after="120"/>
        <w:ind w:firstLine="567"/>
        <w:contextualSpacing/>
        <w:jc w:val="both"/>
        <w:rPr>
          <w:rFonts w:ascii="Arial" w:eastAsia="Calibri" w:hAnsi="Arial" w:cs="Arial"/>
          <w:color w:val="000000" w:themeColor="text1"/>
          <w:sz w:val="24"/>
          <w:szCs w:val="24"/>
        </w:rPr>
      </w:pPr>
      <w:r w:rsidRPr="00836779">
        <w:rPr>
          <w:rFonts w:ascii="Arial" w:eastAsia="Calibri" w:hAnsi="Arial" w:cs="Arial"/>
          <w:b/>
          <w:bCs/>
          <w:color w:val="000000" w:themeColor="text1"/>
          <w:sz w:val="24"/>
          <w:szCs w:val="24"/>
        </w:rPr>
        <w:t>V pirkimo dalis</w:t>
      </w:r>
      <w:r w:rsidRPr="00836779">
        <w:rPr>
          <w:rFonts w:ascii="Arial" w:eastAsia="Calibri" w:hAnsi="Arial" w:cs="Arial"/>
          <w:color w:val="000000" w:themeColor="text1"/>
          <w:sz w:val="24"/>
          <w:szCs w:val="24"/>
        </w:rPr>
        <w:t xml:space="preserve"> –</w:t>
      </w:r>
      <w:r w:rsidR="00936147" w:rsidRPr="00836779">
        <w:rPr>
          <w:rFonts w:ascii="Arial" w:eastAsia="Calibri" w:hAnsi="Arial" w:cs="Arial"/>
          <w:color w:val="000000" w:themeColor="text1"/>
          <w:sz w:val="24"/>
          <w:szCs w:val="24"/>
        </w:rPr>
        <w:t xml:space="preserve"> </w:t>
      </w:r>
      <w:r w:rsidR="00936147" w:rsidRPr="00836779">
        <w:rPr>
          <w:rFonts w:ascii="Arial" w:hAnsi="Arial" w:cs="Arial" w:hint="eastAsia"/>
          <w:color w:val="000000" w:themeColor="text1"/>
          <w:sz w:val="24"/>
          <w:szCs w:val="24"/>
          <w:shd w:val="clear" w:color="auto" w:fill="FFFFFF"/>
        </w:rPr>
        <w:t>Ž</w:t>
      </w:r>
      <w:r w:rsidR="00936147" w:rsidRPr="00836779">
        <w:rPr>
          <w:rFonts w:ascii="Arial" w:hAnsi="Arial" w:cs="Arial"/>
          <w:color w:val="000000" w:themeColor="text1"/>
          <w:sz w:val="24"/>
          <w:szCs w:val="24"/>
          <w:shd w:val="clear" w:color="auto" w:fill="FFFFFF"/>
        </w:rPr>
        <w:t>em</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sklyp</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paimam</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visuomen</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poreikiams, s</w:t>
      </w:r>
      <w:r w:rsidR="00936147" w:rsidRPr="00836779">
        <w:rPr>
          <w:rFonts w:ascii="Arial" w:hAnsi="Arial" w:cs="Arial" w:hint="eastAsia"/>
          <w:color w:val="000000" w:themeColor="text1"/>
          <w:sz w:val="24"/>
          <w:szCs w:val="24"/>
          <w:shd w:val="clear" w:color="auto" w:fill="FFFFFF"/>
        </w:rPr>
        <w:t>ą</w:t>
      </w:r>
      <w:r w:rsidR="00936147" w:rsidRPr="00836779">
        <w:rPr>
          <w:rFonts w:ascii="Arial" w:hAnsi="Arial" w:cs="Arial"/>
          <w:color w:val="000000" w:themeColor="text1"/>
          <w:sz w:val="24"/>
          <w:szCs w:val="24"/>
          <w:shd w:val="clear" w:color="auto" w:fill="FFFFFF"/>
        </w:rPr>
        <w:t>naud</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ir naudos analiz</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 xml:space="preserve">s atlikimo ir </w:t>
      </w:r>
      <w:r w:rsidR="00951D8B">
        <w:rPr>
          <w:rFonts w:ascii="Arial" w:hAnsi="Arial" w:cs="Arial"/>
          <w:color w:val="000000" w:themeColor="text1"/>
          <w:sz w:val="24"/>
          <w:szCs w:val="24"/>
          <w:shd w:val="clear" w:color="auto" w:fill="FFFFFF"/>
        </w:rPr>
        <w:t>ž</w:t>
      </w:r>
      <w:r w:rsidR="00936147" w:rsidRPr="00836779">
        <w:rPr>
          <w:rFonts w:ascii="Arial" w:hAnsi="Arial" w:cs="Arial"/>
          <w:color w:val="000000" w:themeColor="text1"/>
          <w:sz w:val="24"/>
          <w:szCs w:val="24"/>
          <w:shd w:val="clear" w:color="auto" w:fill="FFFFFF"/>
        </w:rPr>
        <w:t>em</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pa</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mimo visuomen</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poreikiams projekt</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parengimo ir </w:t>
      </w:r>
      <w:r w:rsidR="00936147" w:rsidRPr="00836779">
        <w:rPr>
          <w:rFonts w:ascii="Arial" w:hAnsi="Arial" w:cs="Arial" w:hint="eastAsia"/>
          <w:color w:val="000000" w:themeColor="text1"/>
          <w:sz w:val="24"/>
          <w:szCs w:val="24"/>
          <w:shd w:val="clear" w:color="auto" w:fill="FFFFFF"/>
        </w:rPr>
        <w:t>į</w:t>
      </w:r>
      <w:r w:rsidR="00936147" w:rsidRPr="00836779">
        <w:rPr>
          <w:rFonts w:ascii="Arial" w:hAnsi="Arial" w:cs="Arial"/>
          <w:color w:val="000000" w:themeColor="text1"/>
          <w:sz w:val="24"/>
          <w:szCs w:val="24"/>
          <w:shd w:val="clear" w:color="auto" w:fill="FFFFFF"/>
        </w:rPr>
        <w:t>gyvendinimo paslauga pagal parengt</w:t>
      </w:r>
      <w:r w:rsidR="00936147" w:rsidRPr="00836779">
        <w:rPr>
          <w:rFonts w:ascii="Arial" w:hAnsi="Arial" w:cs="Arial" w:hint="eastAsia"/>
          <w:color w:val="000000" w:themeColor="text1"/>
          <w:sz w:val="24"/>
          <w:szCs w:val="24"/>
          <w:shd w:val="clear" w:color="auto" w:fill="FFFFFF"/>
        </w:rPr>
        <w:t>ą</w:t>
      </w:r>
      <w:r w:rsidR="00936147" w:rsidRPr="00836779">
        <w:rPr>
          <w:rFonts w:ascii="Arial" w:hAnsi="Arial" w:cs="Arial"/>
          <w:color w:val="000000" w:themeColor="text1"/>
          <w:sz w:val="24"/>
          <w:szCs w:val="24"/>
          <w:shd w:val="clear" w:color="auto" w:fill="FFFFFF"/>
        </w:rPr>
        <w:t xml:space="preserve"> vietin</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reik</w:t>
      </w:r>
      <w:r w:rsidR="00936147" w:rsidRPr="00836779">
        <w:rPr>
          <w:rFonts w:ascii="Arial" w:hAnsi="Arial" w:cs="Arial" w:hint="eastAsia"/>
          <w:color w:val="000000" w:themeColor="text1"/>
          <w:sz w:val="24"/>
          <w:szCs w:val="24"/>
          <w:shd w:val="clear" w:color="auto" w:fill="FFFFFF"/>
        </w:rPr>
        <w:t>š</w:t>
      </w:r>
      <w:r w:rsidR="00936147" w:rsidRPr="00836779">
        <w:rPr>
          <w:rFonts w:ascii="Arial" w:hAnsi="Arial" w:cs="Arial"/>
          <w:color w:val="000000" w:themeColor="text1"/>
          <w:sz w:val="24"/>
          <w:szCs w:val="24"/>
          <w:shd w:val="clear" w:color="auto" w:fill="FFFFFF"/>
        </w:rPr>
        <w:t>m</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keli</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(gatvi</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susisiekimo komunikacij</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 xml:space="preserve"> in</w:t>
      </w:r>
      <w:r w:rsidR="00936147" w:rsidRPr="00836779">
        <w:rPr>
          <w:rFonts w:ascii="Arial" w:hAnsi="Arial" w:cs="Arial" w:hint="eastAsia"/>
          <w:color w:val="000000" w:themeColor="text1"/>
          <w:sz w:val="24"/>
          <w:szCs w:val="24"/>
          <w:shd w:val="clear" w:color="auto" w:fill="FFFFFF"/>
        </w:rPr>
        <w:t>ž</w:t>
      </w:r>
      <w:r w:rsidR="00936147" w:rsidRPr="00836779">
        <w:rPr>
          <w:rFonts w:ascii="Arial" w:hAnsi="Arial" w:cs="Arial"/>
          <w:color w:val="000000" w:themeColor="text1"/>
          <w:sz w:val="24"/>
          <w:szCs w:val="24"/>
          <w:shd w:val="clear" w:color="auto" w:fill="FFFFFF"/>
        </w:rPr>
        <w:t>inerin</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 infrastrukt</w:t>
      </w:r>
      <w:r w:rsidR="00936147" w:rsidRPr="00836779">
        <w:rPr>
          <w:rFonts w:ascii="Arial" w:hAnsi="Arial" w:cs="Arial" w:hint="eastAsia"/>
          <w:color w:val="000000" w:themeColor="text1"/>
          <w:sz w:val="24"/>
          <w:szCs w:val="24"/>
          <w:shd w:val="clear" w:color="auto" w:fill="FFFFFF"/>
        </w:rPr>
        <w:t>ū</w:t>
      </w:r>
      <w:r w:rsidR="00936147" w:rsidRPr="00836779">
        <w:rPr>
          <w:rFonts w:ascii="Arial" w:hAnsi="Arial" w:cs="Arial"/>
          <w:color w:val="000000" w:themeColor="text1"/>
          <w:sz w:val="24"/>
          <w:szCs w:val="24"/>
          <w:shd w:val="clear" w:color="auto" w:fill="FFFFFF"/>
        </w:rPr>
        <w:t>ros vystymo special</w:t>
      </w:r>
      <w:r w:rsidR="00936147" w:rsidRPr="00836779">
        <w:rPr>
          <w:rFonts w:ascii="Arial" w:hAnsi="Arial" w:cs="Arial" w:hint="eastAsia"/>
          <w:color w:val="000000" w:themeColor="text1"/>
          <w:sz w:val="24"/>
          <w:szCs w:val="24"/>
          <w:shd w:val="clear" w:color="auto" w:fill="FFFFFF"/>
        </w:rPr>
        <w:t>ų</w:t>
      </w:r>
      <w:r w:rsidR="00936147" w:rsidRPr="00836779">
        <w:rPr>
          <w:rFonts w:ascii="Arial" w:hAnsi="Arial" w:cs="Arial"/>
          <w:color w:val="000000" w:themeColor="text1"/>
          <w:sz w:val="24"/>
          <w:szCs w:val="24"/>
          <w:shd w:val="clear" w:color="auto" w:fill="FFFFFF"/>
        </w:rPr>
        <w:t>j</w:t>
      </w:r>
      <w:r w:rsidR="00936147" w:rsidRPr="00836779">
        <w:rPr>
          <w:rFonts w:ascii="Arial" w:hAnsi="Arial" w:cs="Arial" w:hint="eastAsia"/>
          <w:color w:val="000000" w:themeColor="text1"/>
          <w:sz w:val="24"/>
          <w:szCs w:val="24"/>
          <w:shd w:val="clear" w:color="auto" w:fill="FFFFFF"/>
        </w:rPr>
        <w:t>į</w:t>
      </w:r>
      <w:r w:rsidR="00936147" w:rsidRPr="00836779">
        <w:rPr>
          <w:rFonts w:ascii="Arial" w:hAnsi="Arial" w:cs="Arial"/>
          <w:color w:val="000000" w:themeColor="text1"/>
          <w:sz w:val="24"/>
          <w:szCs w:val="24"/>
          <w:shd w:val="clear" w:color="auto" w:fill="FFFFFF"/>
        </w:rPr>
        <w:t xml:space="preserve"> plan</w:t>
      </w:r>
      <w:r w:rsidR="00936147" w:rsidRPr="00836779">
        <w:rPr>
          <w:rFonts w:ascii="Arial" w:hAnsi="Arial" w:cs="Arial" w:hint="eastAsia"/>
          <w:color w:val="000000" w:themeColor="text1"/>
          <w:sz w:val="24"/>
          <w:szCs w:val="24"/>
          <w:shd w:val="clear" w:color="auto" w:fill="FFFFFF"/>
        </w:rPr>
        <w:t>ą</w:t>
      </w:r>
      <w:r w:rsidR="00936147" w:rsidRPr="00836779">
        <w:rPr>
          <w:rFonts w:ascii="Arial" w:hAnsi="Arial" w:cs="Arial"/>
          <w:color w:val="000000" w:themeColor="text1"/>
          <w:sz w:val="24"/>
          <w:szCs w:val="24"/>
          <w:shd w:val="clear" w:color="auto" w:fill="FFFFFF"/>
        </w:rPr>
        <w:t xml:space="preserve"> objektui: </w:t>
      </w:r>
      <w:proofErr w:type="spellStart"/>
      <w:r w:rsidR="00936147" w:rsidRPr="00836779">
        <w:rPr>
          <w:rFonts w:ascii="Arial" w:hAnsi="Arial" w:cs="Arial"/>
          <w:color w:val="000000" w:themeColor="text1"/>
          <w:sz w:val="24"/>
          <w:szCs w:val="24"/>
          <w:shd w:val="clear" w:color="auto" w:fill="FFFFFF"/>
        </w:rPr>
        <w:t>Agilos</w:t>
      </w:r>
      <w:proofErr w:type="spellEnd"/>
      <w:r w:rsidR="00936147" w:rsidRPr="00836779">
        <w:rPr>
          <w:rFonts w:ascii="Arial" w:hAnsi="Arial" w:cs="Arial"/>
          <w:color w:val="000000" w:themeColor="text1"/>
          <w:sz w:val="24"/>
          <w:szCs w:val="24"/>
          <w:shd w:val="clear" w:color="auto" w:fill="FFFFFF"/>
        </w:rPr>
        <w:t xml:space="preserve"> g. Nr. KL1413 (ruo</w:t>
      </w:r>
      <w:r w:rsidR="00936147" w:rsidRPr="00836779">
        <w:rPr>
          <w:rFonts w:ascii="Arial" w:hAnsi="Arial" w:cs="Arial" w:hint="eastAsia"/>
          <w:color w:val="000000" w:themeColor="text1"/>
          <w:sz w:val="24"/>
          <w:szCs w:val="24"/>
          <w:shd w:val="clear" w:color="auto" w:fill="FFFFFF"/>
        </w:rPr>
        <w:t>ž</w:t>
      </w:r>
      <w:r w:rsidR="00936147" w:rsidRPr="00836779">
        <w:rPr>
          <w:rFonts w:ascii="Arial" w:hAnsi="Arial" w:cs="Arial"/>
          <w:color w:val="000000" w:themeColor="text1"/>
          <w:sz w:val="24"/>
          <w:szCs w:val="24"/>
          <w:shd w:val="clear" w:color="auto" w:fill="FFFFFF"/>
        </w:rPr>
        <w:t xml:space="preserve">as nuo Gilijos g. Nr. KL1420 iki </w:t>
      </w:r>
      <w:proofErr w:type="spellStart"/>
      <w:r w:rsidR="00936147" w:rsidRPr="00836779">
        <w:rPr>
          <w:rFonts w:ascii="Arial" w:hAnsi="Arial" w:cs="Arial"/>
          <w:color w:val="000000" w:themeColor="text1"/>
          <w:sz w:val="24"/>
          <w:szCs w:val="24"/>
          <w:shd w:val="clear" w:color="auto" w:fill="FFFFFF"/>
        </w:rPr>
        <w:t>Smeltait</w:t>
      </w:r>
      <w:r w:rsidR="00936147" w:rsidRPr="00836779">
        <w:rPr>
          <w:rFonts w:ascii="Arial" w:hAnsi="Arial" w:cs="Arial" w:hint="eastAsia"/>
          <w:color w:val="000000" w:themeColor="text1"/>
          <w:sz w:val="24"/>
          <w:szCs w:val="24"/>
          <w:shd w:val="clear" w:color="auto" w:fill="FFFFFF"/>
        </w:rPr>
        <w:t>ė</w:t>
      </w:r>
      <w:r w:rsidR="00936147" w:rsidRPr="00836779">
        <w:rPr>
          <w:rFonts w:ascii="Arial" w:hAnsi="Arial" w:cs="Arial"/>
          <w:color w:val="000000" w:themeColor="text1"/>
          <w:sz w:val="24"/>
          <w:szCs w:val="24"/>
          <w:shd w:val="clear" w:color="auto" w:fill="FFFFFF"/>
        </w:rPr>
        <w:t>s</w:t>
      </w:r>
      <w:proofErr w:type="spellEnd"/>
      <w:r w:rsidR="00936147" w:rsidRPr="00836779">
        <w:rPr>
          <w:rFonts w:ascii="Arial" w:hAnsi="Arial" w:cs="Arial"/>
          <w:color w:val="000000" w:themeColor="text1"/>
          <w:sz w:val="24"/>
          <w:szCs w:val="24"/>
          <w:shd w:val="clear" w:color="auto" w:fill="FFFFFF"/>
        </w:rPr>
        <w:t xml:space="preserve"> g. Nr. 2216).</w:t>
      </w:r>
    </w:p>
    <w:p w14:paraId="05E529E1" w14:textId="067589C0" w:rsidR="003A7AC2" w:rsidRPr="00592F10" w:rsidRDefault="00C94B90" w:rsidP="00CF46D7">
      <w:pPr>
        <w:pStyle w:val="Betarp"/>
        <w:tabs>
          <w:tab w:val="left" w:pos="993"/>
        </w:tabs>
        <w:ind w:firstLine="567"/>
        <w:contextualSpacing/>
        <w:jc w:val="both"/>
        <w:rPr>
          <w:rFonts w:ascii="Arial" w:hAnsi="Arial" w:cs="Arial"/>
          <w:color w:val="000000" w:themeColor="text1"/>
          <w:sz w:val="24"/>
          <w:szCs w:val="24"/>
        </w:rPr>
      </w:pPr>
      <w:r w:rsidRPr="00836779">
        <w:rPr>
          <w:rStyle w:val="normaltextrun"/>
          <w:rFonts w:ascii="Arial" w:hAnsi="Arial" w:cs="Arial"/>
          <w:color w:val="000000" w:themeColor="text1"/>
          <w:sz w:val="24"/>
          <w:szCs w:val="24"/>
          <w:shd w:val="clear" w:color="auto" w:fill="FFFFFF"/>
        </w:rPr>
        <w:t xml:space="preserve">2.3. </w:t>
      </w:r>
      <w:r w:rsidR="00487F29" w:rsidRPr="00836779">
        <w:rPr>
          <w:rStyle w:val="normaltextrun"/>
          <w:rFonts w:ascii="Arial" w:hAnsi="Arial" w:cs="Arial"/>
          <w:color w:val="000000" w:themeColor="text1"/>
          <w:sz w:val="24"/>
          <w:szCs w:val="24"/>
          <w:shd w:val="clear" w:color="auto" w:fill="FFFFFF"/>
        </w:rPr>
        <w:t>Pirkimo apimtys, reikalavimai ir techninė specifikacija apibrėžti specialiųjų pirkimo sąlygų 2 priede  ,,Techninė specifikacija</w:t>
      </w:r>
      <w:r w:rsidR="00487F29" w:rsidRPr="00592F10">
        <w:rPr>
          <w:rStyle w:val="normaltextrun"/>
          <w:rFonts w:ascii="Arial" w:hAnsi="Arial" w:cs="Arial"/>
          <w:color w:val="000000" w:themeColor="text1"/>
          <w:sz w:val="24"/>
          <w:szCs w:val="24"/>
          <w:shd w:val="clear" w:color="auto" w:fill="FFFFFF"/>
        </w:rPr>
        <w:t xml:space="preserve">“. Perkančioji organizacija sudarys atskiras sutartis dėl pirkimo dalių, dėl kurių laimėtoju nustatytas tas pats tiekėjas, jei Pirkimas skaidomas į dalis. </w:t>
      </w:r>
      <w:r w:rsidR="00487F29" w:rsidRPr="00592F10">
        <w:rPr>
          <w:rStyle w:val="eop"/>
          <w:rFonts w:ascii="Arial" w:hAnsi="Arial" w:cs="Arial"/>
          <w:color w:val="000000" w:themeColor="text1"/>
          <w:sz w:val="24"/>
          <w:szCs w:val="24"/>
          <w:shd w:val="clear" w:color="auto" w:fill="FFFFFF"/>
        </w:rPr>
        <w:t> </w:t>
      </w:r>
      <w:r w:rsidR="003A7AC2" w:rsidRPr="00592F10">
        <w:rPr>
          <w:rFonts w:ascii="Arial" w:hAnsi="Arial" w:cs="Arial"/>
          <w:color w:val="000000" w:themeColor="text1"/>
          <w:sz w:val="24"/>
          <w:szCs w:val="24"/>
        </w:rPr>
        <w:t xml:space="preserve"> </w:t>
      </w:r>
    </w:p>
    <w:p w14:paraId="43845336" w14:textId="4512D8CE" w:rsidR="003A7AC2" w:rsidRPr="00592F10" w:rsidRDefault="003A7AC2" w:rsidP="007D4DC6">
      <w:pPr>
        <w:pStyle w:val="Betarp"/>
        <w:tabs>
          <w:tab w:val="left" w:pos="993"/>
        </w:tabs>
        <w:ind w:firstLine="567"/>
        <w:contextualSpacing/>
        <w:jc w:val="both"/>
        <w:rPr>
          <w:rFonts w:ascii="Arial" w:hAnsi="Arial" w:cs="Arial"/>
          <w:color w:val="000000" w:themeColor="text1"/>
          <w:sz w:val="24"/>
          <w:szCs w:val="24"/>
        </w:rPr>
      </w:pPr>
      <w:r w:rsidRPr="00592F10">
        <w:rPr>
          <w:rFonts w:ascii="Arial" w:hAnsi="Arial" w:cs="Arial"/>
          <w:color w:val="000000" w:themeColor="text1"/>
          <w:sz w:val="24"/>
          <w:szCs w:val="24"/>
        </w:rPr>
        <w:t>2.</w:t>
      </w:r>
      <w:r w:rsidR="00C94B90" w:rsidRPr="00592F10">
        <w:rPr>
          <w:rFonts w:ascii="Arial" w:hAnsi="Arial" w:cs="Arial"/>
          <w:color w:val="000000" w:themeColor="text1"/>
          <w:sz w:val="24"/>
          <w:szCs w:val="24"/>
        </w:rPr>
        <w:t>4</w:t>
      </w:r>
      <w:r w:rsidRPr="00592F10">
        <w:rPr>
          <w:rFonts w:ascii="Arial" w:hAnsi="Arial" w:cs="Arial"/>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92F10">
        <w:rPr>
          <w:rFonts w:ascii="Arial" w:hAnsi="Arial" w:cs="Arial"/>
          <w:color w:val="000000" w:themeColor="text1"/>
          <w:sz w:val="24"/>
          <w:szCs w:val="24"/>
          <w:u w:val="single"/>
        </w:rPr>
        <w:t>Lygiavertiškumo įrodymas yra tiekėjo pareiga.</w:t>
      </w:r>
    </w:p>
    <w:p w14:paraId="46791A7B" w14:textId="431AFFD9" w:rsidR="003A7AC2" w:rsidRDefault="003A7AC2" w:rsidP="007D4DC6">
      <w:pPr>
        <w:pStyle w:val="Betarp"/>
        <w:tabs>
          <w:tab w:val="left" w:pos="993"/>
        </w:tabs>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E0CB71" w14:textId="77777777" w:rsidR="00C94B90" w:rsidRDefault="00C94B90" w:rsidP="007D4DC6">
      <w:pPr>
        <w:pStyle w:val="Antrat1"/>
        <w:spacing w:before="0" w:after="0"/>
        <w:contextualSpacing/>
        <w:jc w:val="center"/>
        <w:rPr>
          <w:rFonts w:ascii="Arial" w:hAnsi="Arial" w:cs="Arial"/>
          <w:b/>
          <w:bCs/>
          <w:color w:val="auto"/>
          <w:sz w:val="24"/>
          <w:szCs w:val="24"/>
        </w:rPr>
      </w:pPr>
      <w:bookmarkStart w:id="8" w:name="_Ref39427921"/>
      <w:bookmarkStart w:id="9" w:name="_Ref39427927"/>
      <w:bookmarkStart w:id="10" w:name="_Ref39740354"/>
    </w:p>
    <w:p w14:paraId="52D51CCE" w14:textId="2B54EBA4" w:rsidR="00F10CC1" w:rsidRPr="00A80FF3" w:rsidRDefault="00F10CC1" w:rsidP="007D4DC6">
      <w:pPr>
        <w:pStyle w:val="Antrat1"/>
        <w:spacing w:before="0" w:after="0"/>
        <w:contextualSpacing/>
        <w:jc w:val="center"/>
        <w:rPr>
          <w:rFonts w:ascii="Arial" w:hAnsi="Arial" w:cs="Arial"/>
          <w:b/>
          <w:bCs/>
          <w:color w:val="auto"/>
          <w:sz w:val="24"/>
          <w:szCs w:val="24"/>
        </w:rPr>
      </w:pPr>
      <w:bookmarkStart w:id="11" w:name="_Toc226540655"/>
      <w:r w:rsidRPr="00A80FF3">
        <w:rPr>
          <w:rFonts w:ascii="Arial" w:hAnsi="Arial" w:cs="Arial"/>
          <w:b/>
          <w:bCs/>
          <w:color w:val="auto"/>
          <w:sz w:val="24"/>
          <w:szCs w:val="24"/>
        </w:rPr>
        <w:t>III SKYRIUS</w:t>
      </w:r>
      <w:bookmarkEnd w:id="11"/>
    </w:p>
    <w:p w14:paraId="7B478B03" w14:textId="7C47DB5A" w:rsidR="00D22226" w:rsidRPr="00A80FF3" w:rsidRDefault="00F10CC1" w:rsidP="007D4DC6">
      <w:pPr>
        <w:pStyle w:val="Antrat1"/>
        <w:spacing w:before="0" w:after="0"/>
        <w:contextualSpacing/>
        <w:jc w:val="center"/>
        <w:rPr>
          <w:rFonts w:ascii="Arial" w:hAnsi="Arial" w:cs="Arial"/>
          <w:b/>
          <w:bCs/>
          <w:color w:val="auto"/>
          <w:sz w:val="24"/>
          <w:szCs w:val="24"/>
        </w:rPr>
      </w:pPr>
      <w:bookmarkStart w:id="12" w:name="_Toc226540656"/>
      <w:r w:rsidRPr="00A80FF3">
        <w:rPr>
          <w:rFonts w:ascii="Arial" w:hAnsi="Arial" w:cs="Arial"/>
          <w:b/>
          <w:bCs/>
          <w:color w:val="auto"/>
          <w:sz w:val="24"/>
          <w:szCs w:val="24"/>
        </w:rPr>
        <w:t>SUSITIKIMAI SU TIEKĖJAIS</w:t>
      </w:r>
      <w:bookmarkEnd w:id="8"/>
      <w:bookmarkEnd w:id="9"/>
      <w:r w:rsidRPr="00A80FF3">
        <w:rPr>
          <w:rFonts w:ascii="Arial" w:hAnsi="Arial" w:cs="Arial"/>
          <w:b/>
          <w:bCs/>
          <w:color w:val="auto"/>
          <w:sz w:val="24"/>
          <w:szCs w:val="24"/>
        </w:rPr>
        <w:t xml:space="preserve"> IR OBJEKTO APŽIŪRA</w:t>
      </w:r>
      <w:bookmarkEnd w:id="10"/>
      <w:bookmarkEnd w:id="12"/>
    </w:p>
    <w:p w14:paraId="70C6A6C1" w14:textId="3BB8A9E8" w:rsidR="00B108C9" w:rsidRDefault="00862DB8" w:rsidP="007D4DC6">
      <w:pPr>
        <w:pStyle w:val="Sraopastraipa"/>
        <w:spacing w:after="0" w:line="240" w:lineRule="auto"/>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94673F4" w14:textId="77777777" w:rsidR="00CC683F" w:rsidRPr="00CC683F" w:rsidRDefault="00CC683F" w:rsidP="007D4DC6">
      <w:pPr>
        <w:pStyle w:val="Sraopastraipa"/>
        <w:spacing w:after="0" w:line="240" w:lineRule="auto"/>
        <w:ind w:left="0" w:firstLine="567"/>
        <w:jc w:val="both"/>
        <w:rPr>
          <w:rFonts w:ascii="Arial" w:hAnsi="Arial" w:cs="Arial"/>
          <w:sz w:val="24"/>
          <w:szCs w:val="24"/>
        </w:rPr>
      </w:pPr>
    </w:p>
    <w:p w14:paraId="4F5D24C3" w14:textId="77777777" w:rsidR="00F10CC1" w:rsidRPr="00A80FF3" w:rsidRDefault="00F10CC1" w:rsidP="007D4DC6">
      <w:pPr>
        <w:pStyle w:val="Antrat1"/>
        <w:spacing w:before="0" w:after="0"/>
        <w:contextualSpacing/>
        <w:jc w:val="center"/>
        <w:rPr>
          <w:rFonts w:ascii="Arial" w:hAnsi="Arial" w:cs="Arial"/>
          <w:b/>
          <w:bCs/>
          <w:color w:val="auto"/>
          <w:sz w:val="24"/>
          <w:szCs w:val="24"/>
        </w:rPr>
      </w:pPr>
      <w:bookmarkStart w:id="13" w:name="_Ref39473754"/>
      <w:bookmarkStart w:id="14" w:name="_Ref39473761"/>
      <w:bookmarkStart w:id="15" w:name="_Ref39474188"/>
      <w:bookmarkStart w:id="16" w:name="_Toc226540657"/>
      <w:r w:rsidRPr="00A80FF3">
        <w:rPr>
          <w:rFonts w:ascii="Arial" w:hAnsi="Arial" w:cs="Arial"/>
          <w:b/>
          <w:bCs/>
          <w:color w:val="auto"/>
          <w:sz w:val="24"/>
          <w:szCs w:val="24"/>
        </w:rPr>
        <w:t>IV SKYRIUS</w:t>
      </w:r>
      <w:bookmarkEnd w:id="16"/>
    </w:p>
    <w:p w14:paraId="6443D2FF" w14:textId="2183E0AF" w:rsidR="00C94B9F" w:rsidRPr="00A80FF3" w:rsidRDefault="00F10CC1" w:rsidP="007D4DC6">
      <w:pPr>
        <w:pStyle w:val="Antrat1"/>
        <w:spacing w:before="0" w:after="0"/>
        <w:contextualSpacing/>
        <w:jc w:val="center"/>
        <w:rPr>
          <w:rFonts w:ascii="Arial" w:hAnsi="Arial" w:cs="Arial"/>
          <w:b/>
          <w:bCs/>
          <w:color w:val="auto"/>
          <w:sz w:val="24"/>
          <w:szCs w:val="24"/>
        </w:rPr>
      </w:pPr>
      <w:bookmarkStart w:id="17" w:name="_Toc226540658"/>
      <w:r w:rsidRPr="00A80FF3">
        <w:rPr>
          <w:rFonts w:ascii="Arial" w:hAnsi="Arial" w:cs="Arial"/>
          <w:b/>
          <w:bCs/>
          <w:color w:val="auto"/>
          <w:sz w:val="24"/>
          <w:szCs w:val="24"/>
        </w:rPr>
        <w:t>TIEKĖJŲ PAŠALINIMO PAGRINDAI</w:t>
      </w:r>
      <w:bookmarkEnd w:id="13"/>
      <w:bookmarkEnd w:id="14"/>
      <w:bookmarkEnd w:id="15"/>
      <w:r w:rsidRPr="00A80FF3">
        <w:rPr>
          <w:rFonts w:ascii="Arial" w:hAnsi="Arial" w:cs="Arial"/>
          <w:b/>
          <w:bCs/>
          <w:color w:val="auto"/>
          <w:sz w:val="24"/>
          <w:szCs w:val="24"/>
        </w:rPr>
        <w:t xml:space="preserve"> IR KVALIFIKACIJOS REIKALAVIMAI</w:t>
      </w:r>
      <w:bookmarkEnd w:id="17"/>
    </w:p>
    <w:p w14:paraId="23B058CE" w14:textId="3AE5160B" w:rsidR="002C5249" w:rsidRPr="00A80FF3" w:rsidRDefault="009D2F13" w:rsidP="007D4DC6">
      <w:pPr>
        <w:pStyle w:val="Sraopastraipa"/>
        <w:spacing w:after="0" w:line="240" w:lineRule="auto"/>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8"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8"/>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4EBF1953" w:rsidR="007B6F6D" w:rsidRPr="00A80FF3" w:rsidRDefault="00970624" w:rsidP="007D4DC6">
      <w:pPr>
        <w:pStyle w:val="Sraopastraipa"/>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7D4DC6">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19" w:name="_Toc226540659"/>
      <w:r w:rsidRPr="00A80FF3">
        <w:rPr>
          <w:rFonts w:ascii="Arial" w:hAnsi="Arial" w:cs="Arial"/>
          <w:b/>
          <w:bCs/>
          <w:color w:val="auto"/>
          <w:sz w:val="24"/>
          <w:szCs w:val="24"/>
        </w:rPr>
        <w:lastRenderedPageBreak/>
        <w:t>V SKYRIUS</w:t>
      </w:r>
      <w:bookmarkEnd w:id="19"/>
    </w:p>
    <w:p w14:paraId="69D62E2B" w14:textId="6B084B92" w:rsidR="00A000BE"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20" w:name="_Toc226540660"/>
      <w:r w:rsidRPr="00A80FF3">
        <w:rPr>
          <w:rFonts w:ascii="Arial" w:hAnsi="Arial" w:cs="Arial"/>
          <w:b/>
          <w:bCs/>
          <w:color w:val="auto"/>
          <w:sz w:val="24"/>
          <w:szCs w:val="24"/>
        </w:rPr>
        <w:t>REIKALAVIMAI, SUSIJĘ SU NACIONALINIU SAUGUMU</w:t>
      </w:r>
      <w:bookmarkEnd w:id="20"/>
    </w:p>
    <w:p w14:paraId="0E8B3269" w14:textId="1B182E29" w:rsidR="00CD70AA" w:rsidRPr="00724784" w:rsidRDefault="00DD51A6" w:rsidP="007D4DC6">
      <w:pPr>
        <w:pStyle w:val="Sraopastraipa"/>
        <w:spacing w:after="0" w:line="240" w:lineRule="auto"/>
        <w:ind w:left="0" w:firstLine="567"/>
        <w:jc w:val="both"/>
        <w:rPr>
          <w:rFonts w:ascii="Arial" w:hAnsi="Arial" w:cs="Arial"/>
          <w:color w:val="EE0000"/>
          <w:sz w:val="24"/>
          <w:szCs w:val="24"/>
        </w:rPr>
      </w:pPr>
      <w:bookmarkStart w:id="21" w:name="_Ref39666794"/>
      <w:bookmarkStart w:id="22" w:name="_Ref39666796"/>
      <w:r w:rsidRPr="00724784">
        <w:rPr>
          <w:rFonts w:ascii="Arial" w:hAnsi="Arial" w:cs="Arial"/>
          <w:sz w:val="24"/>
          <w:szCs w:val="24"/>
        </w:rPr>
        <w:t xml:space="preserve">5.1. </w:t>
      </w:r>
      <w:r w:rsidR="00CD70AA" w:rsidRPr="00724784">
        <w:rPr>
          <w:rFonts w:ascii="Arial" w:hAnsi="Arial" w:cs="Arial"/>
          <w:color w:val="000000" w:themeColor="text1"/>
          <w:sz w:val="24"/>
          <w:szCs w:val="24"/>
          <w:u w:val="single"/>
        </w:rPr>
        <w:t xml:space="preserve">Pirkimui taikomos Europos Sąjungos Tarybos 2022 m. balandžio 8 d. priimtas Tarybos Reglamento (ES) 2022/576, kuriuo iš dalies keičiamas Reglamentas (ES) Nr. 833/2014 dėl ribojamųjų priemonių atsižvelgiant į Rusijos veiksmus, kuriais destabilizuojama padėtis Ukrainoje, </w:t>
      </w:r>
      <w:r w:rsidR="00CD70AA" w:rsidRPr="00724784">
        <w:rPr>
          <w:rFonts w:ascii="Arial" w:hAnsi="Arial" w:cs="Arial"/>
          <w:b/>
          <w:bCs/>
          <w:color w:val="000000" w:themeColor="text1"/>
          <w:sz w:val="24"/>
          <w:szCs w:val="24"/>
          <w:u w:val="single"/>
        </w:rPr>
        <w:t>su visais pakeitimais</w:t>
      </w:r>
      <w:r w:rsidR="00CD70AA" w:rsidRPr="00724784">
        <w:rPr>
          <w:rFonts w:ascii="Arial" w:hAnsi="Arial" w:cs="Arial"/>
          <w:color w:val="000000" w:themeColor="text1"/>
          <w:sz w:val="24"/>
          <w:szCs w:val="24"/>
          <w:u w:val="single"/>
        </w:rPr>
        <w:t xml:space="preserve"> (toliau – Reglamentas),</w:t>
      </w:r>
      <w:r w:rsidR="00CD70AA" w:rsidRPr="00724784">
        <w:rPr>
          <w:rFonts w:ascii="Arial" w:hAnsi="Arial" w:cs="Arial"/>
          <w:color w:val="000000" w:themeColor="text1"/>
          <w:sz w:val="24"/>
          <w:szCs w:val="24"/>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70976F43" w14:textId="77777777" w:rsidR="00DD51A6" w:rsidRPr="00724784" w:rsidRDefault="00DD51A6" w:rsidP="007D4DC6">
      <w:pPr>
        <w:pStyle w:val="Sraopastraipa"/>
        <w:spacing w:after="0" w:line="240" w:lineRule="auto"/>
        <w:ind w:left="0" w:firstLine="567"/>
        <w:jc w:val="both"/>
        <w:rPr>
          <w:rFonts w:ascii="Arial" w:hAnsi="Arial" w:cs="Arial"/>
          <w:sz w:val="24"/>
          <w:szCs w:val="24"/>
        </w:rPr>
      </w:pPr>
      <w:r w:rsidRPr="00724784">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4CB4019" w14:textId="77777777" w:rsidR="00F10CC1" w:rsidRPr="00A80FF3" w:rsidRDefault="00F10CC1" w:rsidP="007D4DC6">
      <w:pPr>
        <w:pStyle w:val="Antrat1"/>
        <w:contextualSpacing/>
        <w:jc w:val="center"/>
        <w:rPr>
          <w:rFonts w:ascii="Arial" w:hAnsi="Arial" w:cs="Arial"/>
          <w:b/>
          <w:bCs/>
          <w:color w:val="auto"/>
          <w:sz w:val="24"/>
          <w:szCs w:val="24"/>
        </w:rPr>
      </w:pPr>
      <w:bookmarkStart w:id="23" w:name="_Toc226540661"/>
      <w:r w:rsidRPr="00A80FF3">
        <w:rPr>
          <w:rFonts w:ascii="Arial" w:hAnsi="Arial" w:cs="Arial"/>
          <w:b/>
          <w:bCs/>
          <w:color w:val="auto"/>
          <w:sz w:val="24"/>
          <w:szCs w:val="24"/>
        </w:rPr>
        <w:t>VI SKYRIUS</w:t>
      </w:r>
      <w:bookmarkEnd w:id="23"/>
    </w:p>
    <w:p w14:paraId="4BEDE7AF" w14:textId="58058862" w:rsidR="00AF62E6" w:rsidRPr="00A80FF3" w:rsidRDefault="00F10CC1" w:rsidP="007D4DC6">
      <w:pPr>
        <w:pStyle w:val="Antrat1"/>
        <w:contextualSpacing/>
        <w:jc w:val="center"/>
        <w:rPr>
          <w:rFonts w:ascii="Arial" w:hAnsi="Arial" w:cs="Arial"/>
          <w:b/>
          <w:bCs/>
          <w:color w:val="auto"/>
          <w:sz w:val="24"/>
          <w:szCs w:val="24"/>
        </w:rPr>
      </w:pPr>
      <w:bookmarkStart w:id="24" w:name="_Toc226540662"/>
      <w:r w:rsidRPr="00A80FF3">
        <w:rPr>
          <w:rFonts w:ascii="Arial" w:hAnsi="Arial" w:cs="Arial"/>
          <w:b/>
          <w:bCs/>
          <w:color w:val="auto"/>
          <w:sz w:val="24"/>
          <w:szCs w:val="24"/>
        </w:rPr>
        <w:t>SPECIALIEJI REIKALAVIMAI PASIŪLYMŲ RENGIMUI IR PATEIKIMUI</w:t>
      </w:r>
      <w:bookmarkEnd w:id="21"/>
      <w:bookmarkEnd w:id="22"/>
      <w:bookmarkEnd w:id="24"/>
    </w:p>
    <w:p w14:paraId="3D47F821" w14:textId="2F93D89B" w:rsidR="00EF5623" w:rsidRPr="00A80FF3" w:rsidRDefault="00192AF9" w:rsidP="007D4DC6">
      <w:pPr>
        <w:spacing w:after="0" w:line="240" w:lineRule="auto"/>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7D4DC6">
      <w:pPr>
        <w:spacing w:after="0" w:line="240" w:lineRule="auto"/>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1AB95A96" w14:textId="77777777" w:rsidR="00CC683F" w:rsidRPr="00491484" w:rsidRDefault="00C7179F" w:rsidP="007D4DC6">
      <w:pPr>
        <w:spacing w:after="0" w:line="240" w:lineRule="auto"/>
        <w:ind w:firstLine="567"/>
        <w:jc w:val="both"/>
        <w:rPr>
          <w:rFonts w:ascii="Arial" w:eastAsia="Calibri"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CC683F" w:rsidRPr="00491484">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3D4E5E3" w14:textId="4F279406" w:rsidR="00CC683F" w:rsidRPr="00491484" w:rsidRDefault="00CC683F" w:rsidP="007D4DC6">
      <w:pPr>
        <w:spacing w:after="0" w:line="240" w:lineRule="auto"/>
        <w:ind w:firstLine="567"/>
        <w:jc w:val="both"/>
        <w:rPr>
          <w:rFonts w:ascii="Arial" w:eastAsia="Calibri" w:hAnsi="Arial" w:cs="Arial"/>
          <w:sz w:val="24"/>
          <w:szCs w:val="24"/>
        </w:rPr>
      </w:pPr>
      <w:r>
        <w:rPr>
          <w:rFonts w:ascii="Arial" w:eastAsia="Calibri" w:hAnsi="Arial" w:cs="Arial"/>
          <w:sz w:val="24"/>
          <w:szCs w:val="24"/>
        </w:rPr>
        <w:t>6</w:t>
      </w:r>
      <w:r w:rsidRPr="00491484">
        <w:rPr>
          <w:rFonts w:ascii="Arial" w:eastAsia="Calibri" w:hAnsi="Arial" w:cs="Arial"/>
          <w:sz w:val="24"/>
          <w:szCs w:val="24"/>
        </w:rPr>
        <w:t>.2.1</w:t>
      </w:r>
      <w:r>
        <w:rPr>
          <w:rFonts w:ascii="Arial" w:eastAsia="Calibri" w:hAnsi="Arial" w:cs="Arial"/>
          <w:sz w:val="24"/>
          <w:szCs w:val="24"/>
        </w:rPr>
        <w:t>.</w:t>
      </w:r>
      <w:r w:rsidRPr="00491484">
        <w:rPr>
          <w:rFonts w:ascii="Arial" w:eastAsia="Calibri" w:hAnsi="Arial" w:cs="Arial"/>
          <w:sz w:val="24"/>
          <w:szCs w:val="24"/>
        </w:rPr>
        <w:t xml:space="preserve"> pateikiami kvalifikuotu elektroniniu parašu pasirašyti elektroninėmis priemonėmis suformuoti dokumentai;</w:t>
      </w:r>
    </w:p>
    <w:p w14:paraId="2984148D" w14:textId="476FDC9F" w:rsidR="00CC683F" w:rsidRDefault="00CC683F" w:rsidP="007D4DC6">
      <w:pPr>
        <w:spacing w:after="0" w:line="240" w:lineRule="auto"/>
        <w:ind w:firstLine="567"/>
        <w:jc w:val="both"/>
        <w:rPr>
          <w:rFonts w:ascii="Arial" w:eastAsia="Calibri" w:hAnsi="Arial" w:cs="Arial"/>
          <w:sz w:val="24"/>
          <w:szCs w:val="24"/>
        </w:rPr>
      </w:pPr>
      <w:r>
        <w:rPr>
          <w:rFonts w:ascii="Arial" w:eastAsia="Calibri" w:hAnsi="Arial" w:cs="Arial"/>
          <w:sz w:val="24"/>
          <w:szCs w:val="24"/>
        </w:rPr>
        <w:t>6</w:t>
      </w:r>
      <w:r w:rsidRPr="00491484">
        <w:rPr>
          <w:rFonts w:ascii="Arial" w:eastAsia="Calibri" w:hAnsi="Arial" w:cs="Arial"/>
          <w:sz w:val="24"/>
          <w:szCs w:val="24"/>
        </w:rPr>
        <w:t>.2.2.</w:t>
      </w:r>
      <w:r w:rsidRPr="00491484">
        <w:rPr>
          <w:rFonts w:ascii="Arial" w:eastAsia="Calibri" w:hAnsi="Arial" w:cs="Arial"/>
          <w:sz w:val="24"/>
          <w:szCs w:val="24"/>
        </w:rPr>
        <w:tab/>
        <w:t>skaitmeninės dokumentų kopijos (fiziniu parašu tvirtinami dokumentai turi būti pateikiami pasirašyti ir nuskenuoti).</w:t>
      </w:r>
    </w:p>
    <w:p w14:paraId="0B44A309" w14:textId="77777777" w:rsidR="00CC683F" w:rsidRDefault="00DD51A6" w:rsidP="007D4DC6">
      <w:pPr>
        <w:spacing w:after="0" w:line="240" w:lineRule="auto"/>
        <w:ind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lastRenderedPageBreak/>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4E88B122"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6.3. </w:t>
      </w:r>
      <w:r w:rsidR="0099696F" w:rsidRPr="00CC683F">
        <w:rPr>
          <w:rFonts w:ascii="Arial" w:hAnsi="Arial" w:cs="Arial"/>
          <w:sz w:val="24"/>
          <w:szCs w:val="24"/>
        </w:rPr>
        <w:t>P</w:t>
      </w:r>
      <w:r w:rsidR="0048587E" w:rsidRPr="00CC683F">
        <w:rPr>
          <w:rFonts w:ascii="Arial" w:hAnsi="Arial" w:cs="Arial"/>
          <w:sz w:val="24"/>
          <w:szCs w:val="24"/>
        </w:rPr>
        <w:t>asiūlymas turi būti parengtas</w:t>
      </w:r>
      <w:r w:rsidR="00EE44B0" w:rsidRPr="00CC683F">
        <w:rPr>
          <w:rFonts w:ascii="Arial" w:hAnsi="Arial" w:cs="Arial"/>
          <w:sz w:val="24"/>
          <w:szCs w:val="24"/>
        </w:rPr>
        <w:t xml:space="preserve">, </w:t>
      </w:r>
      <w:r w:rsidR="0048587E" w:rsidRPr="00CC683F">
        <w:rPr>
          <w:rFonts w:ascii="Arial" w:hAnsi="Arial" w:cs="Arial"/>
          <w:sz w:val="24"/>
          <w:szCs w:val="24"/>
        </w:rPr>
        <w:t>lietuvių kalba</w:t>
      </w:r>
      <w:r w:rsidR="00D17972" w:rsidRPr="00CC683F">
        <w:rPr>
          <w:rFonts w:ascii="Arial" w:hAnsi="Arial" w:cs="Arial"/>
          <w:sz w:val="24"/>
          <w:szCs w:val="24"/>
        </w:rPr>
        <w:t>.</w:t>
      </w:r>
      <w:r w:rsidR="0048587E" w:rsidRPr="00CC683F">
        <w:rPr>
          <w:rFonts w:ascii="Arial" w:hAnsi="Arial" w:cs="Arial"/>
          <w:sz w:val="24"/>
          <w:szCs w:val="24"/>
        </w:rPr>
        <w:t xml:space="preserve"> </w:t>
      </w:r>
      <w:r w:rsidR="00F17A1F" w:rsidRPr="00CC683F">
        <w:rPr>
          <w:rFonts w:ascii="Arial" w:eastAsia="Arial" w:hAnsi="Arial" w:cs="Arial"/>
          <w:sz w:val="24"/>
          <w:szCs w:val="24"/>
        </w:rPr>
        <w:t>Jei kurie nors su pasiūlymu teikiami dokumentai parengti ne</w:t>
      </w:r>
      <w:r w:rsidR="001427AB" w:rsidRPr="00CC683F">
        <w:rPr>
          <w:rFonts w:ascii="Arial" w:eastAsia="Arial" w:hAnsi="Arial" w:cs="Arial"/>
          <w:sz w:val="24"/>
          <w:szCs w:val="24"/>
        </w:rPr>
        <w:t xml:space="preserve"> ta kalba, kuria</w:t>
      </w:r>
      <w:r w:rsidR="00F17A1F" w:rsidRPr="00CC683F">
        <w:rPr>
          <w:rFonts w:ascii="Arial" w:eastAsia="Arial" w:hAnsi="Arial" w:cs="Arial"/>
          <w:sz w:val="24"/>
          <w:szCs w:val="24"/>
        </w:rPr>
        <w:t xml:space="preserve"> </w:t>
      </w:r>
      <w:r w:rsidR="0BCA4ED4" w:rsidRPr="00CC683F">
        <w:rPr>
          <w:rFonts w:ascii="Arial" w:eastAsia="Arial" w:hAnsi="Arial" w:cs="Arial"/>
          <w:sz w:val="24"/>
          <w:szCs w:val="24"/>
        </w:rPr>
        <w:t>reikalaujama</w:t>
      </w:r>
      <w:r w:rsidR="001427AB" w:rsidRPr="00CC683F">
        <w:rPr>
          <w:rFonts w:ascii="Arial" w:eastAsia="Arial" w:hAnsi="Arial" w:cs="Arial"/>
          <w:sz w:val="24"/>
          <w:szCs w:val="24"/>
        </w:rPr>
        <w:t xml:space="preserve">, </w:t>
      </w:r>
      <w:r w:rsidR="003F1D78" w:rsidRPr="00CC683F">
        <w:rPr>
          <w:rFonts w:ascii="Arial" w:eastAsia="Arial" w:hAnsi="Arial" w:cs="Arial"/>
          <w:sz w:val="24"/>
          <w:szCs w:val="24"/>
        </w:rPr>
        <w:t xml:space="preserve">turi būti pateiktas tikslus vertimas į </w:t>
      </w:r>
      <w:r w:rsidR="40DC6EFC" w:rsidRPr="00CC683F">
        <w:rPr>
          <w:rFonts w:ascii="Arial" w:eastAsia="Arial" w:hAnsi="Arial" w:cs="Arial"/>
          <w:sz w:val="24"/>
          <w:szCs w:val="24"/>
        </w:rPr>
        <w:t>reikalaujamą</w:t>
      </w:r>
      <w:r w:rsidR="001427AB" w:rsidRPr="00CC683F">
        <w:rPr>
          <w:rFonts w:ascii="Arial" w:eastAsia="Arial" w:hAnsi="Arial" w:cs="Arial"/>
          <w:sz w:val="24"/>
          <w:szCs w:val="24"/>
        </w:rPr>
        <w:t xml:space="preserve"> </w:t>
      </w:r>
      <w:r w:rsidR="00141BF1" w:rsidRPr="00CC683F">
        <w:rPr>
          <w:rFonts w:ascii="Arial" w:eastAsia="Arial" w:hAnsi="Arial" w:cs="Arial"/>
          <w:sz w:val="24"/>
          <w:szCs w:val="24"/>
        </w:rPr>
        <w:t>kalbą</w:t>
      </w:r>
      <w:r w:rsidR="00F17A1F" w:rsidRPr="00CC683F">
        <w:rPr>
          <w:rFonts w:ascii="Arial" w:eastAsia="Arial" w:hAnsi="Arial" w:cs="Arial"/>
          <w:sz w:val="24"/>
          <w:szCs w:val="24"/>
        </w:rPr>
        <w:t xml:space="preserve">. </w:t>
      </w:r>
      <w:r w:rsidR="0085364E" w:rsidRPr="00CC683F">
        <w:rPr>
          <w:rFonts w:ascii="Arial" w:hAnsi="Arial" w:cs="Arial"/>
          <w:sz w:val="24"/>
          <w:szCs w:val="24"/>
        </w:rPr>
        <w:t>Perkančiajai organizacijai turint įtarimų</w:t>
      </w:r>
      <w:r w:rsidR="0048587E" w:rsidRPr="00CC683F">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A73A465"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6.4. </w:t>
      </w:r>
      <w:r w:rsidR="008D03B2" w:rsidRPr="00CC683F">
        <w:rPr>
          <w:rFonts w:ascii="Arial" w:eastAsia="Arial" w:hAnsi="Arial" w:cs="Arial"/>
          <w:sz w:val="24"/>
          <w:szCs w:val="24"/>
        </w:rPr>
        <w:t xml:space="preserve">Bendra </w:t>
      </w:r>
      <w:r w:rsidR="00BA6AB3" w:rsidRPr="00CC683F">
        <w:rPr>
          <w:rFonts w:ascii="Arial" w:eastAsia="Arial" w:hAnsi="Arial" w:cs="Arial"/>
          <w:sz w:val="24"/>
          <w:szCs w:val="24"/>
        </w:rPr>
        <w:t>p</w:t>
      </w:r>
      <w:r w:rsidR="008D03B2" w:rsidRPr="00CC683F">
        <w:rPr>
          <w:rFonts w:ascii="Arial" w:eastAsia="Arial" w:hAnsi="Arial" w:cs="Arial"/>
          <w:sz w:val="24"/>
          <w:szCs w:val="24"/>
        </w:rPr>
        <w:t>asiūlymo kaina</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w:t>
      </w:r>
      <w:r w:rsidR="00D247A7" w:rsidRPr="00CC683F">
        <w:rPr>
          <w:rFonts w:ascii="Arial" w:eastAsia="Arial" w:hAnsi="Arial" w:cs="Arial"/>
          <w:sz w:val="24"/>
          <w:szCs w:val="24"/>
        </w:rPr>
        <w:t>sąnaudos</w:t>
      </w:r>
      <w:r w:rsidR="008D3752" w:rsidRPr="00CC683F">
        <w:rPr>
          <w:rFonts w:ascii="Arial" w:eastAsia="Arial" w:hAnsi="Arial" w:cs="Arial"/>
          <w:sz w:val="24"/>
          <w:szCs w:val="24"/>
        </w:rPr>
        <w:t>)</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 xml:space="preserve">su PVM </w:t>
      </w:r>
      <w:r w:rsidR="000B049C" w:rsidRPr="00CC683F">
        <w:rPr>
          <w:rFonts w:ascii="Arial" w:eastAsia="Arial" w:hAnsi="Arial" w:cs="Arial"/>
          <w:sz w:val="24"/>
          <w:szCs w:val="24"/>
        </w:rPr>
        <w:t xml:space="preserve"> turi būti nurodoma </w:t>
      </w:r>
      <w:r w:rsidR="00D247A7" w:rsidRPr="00CC683F">
        <w:rPr>
          <w:rFonts w:ascii="Arial" w:eastAsia="Arial" w:hAnsi="Arial" w:cs="Arial"/>
          <w:sz w:val="24"/>
          <w:szCs w:val="24"/>
        </w:rPr>
        <w:t xml:space="preserve">dviejų skaičių po kablelio tikslumu. </w:t>
      </w:r>
      <w:r w:rsidR="00B75F6D" w:rsidRPr="00CC683F">
        <w:rPr>
          <w:rFonts w:ascii="Arial" w:eastAsia="Arial" w:hAnsi="Arial" w:cs="Arial"/>
          <w:sz w:val="24"/>
          <w:szCs w:val="24"/>
        </w:rPr>
        <w:t xml:space="preserve">Šią kainą sudarančios kainos sudedamosios dalys ar įkainiai gali būti išreikštos neribojant skaičių po kablelio kiekio. </w:t>
      </w:r>
    </w:p>
    <w:p w14:paraId="22059CDA" w14:textId="157D5D00" w:rsidR="003A0EC0" w:rsidRP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6.5. </w:t>
      </w:r>
      <w:r w:rsidR="003A0EC0" w:rsidRPr="00CC683F">
        <w:rPr>
          <w:rFonts w:ascii="Arial" w:eastAsia="Arial" w:hAnsi="Arial" w:cs="Arial"/>
          <w:sz w:val="24"/>
          <w:szCs w:val="24"/>
        </w:rPr>
        <w:t xml:space="preserve">Tiekėjų </w:t>
      </w:r>
      <w:r w:rsidR="00A217B2" w:rsidRPr="00CC683F">
        <w:rPr>
          <w:rFonts w:ascii="Arial" w:eastAsia="Arial" w:hAnsi="Arial" w:cs="Arial"/>
          <w:sz w:val="24"/>
          <w:szCs w:val="24"/>
        </w:rPr>
        <w:t>p</w:t>
      </w:r>
      <w:r w:rsidR="003A0EC0" w:rsidRPr="00CC683F">
        <w:rPr>
          <w:rFonts w:ascii="Arial" w:eastAsia="Arial" w:hAnsi="Arial" w:cs="Arial"/>
          <w:sz w:val="24"/>
          <w:szCs w:val="24"/>
        </w:rPr>
        <w:t xml:space="preserve">asiūlymuose nurodytos kainos bus vertinamos </w:t>
      </w:r>
      <w:r w:rsidR="003A0EC0" w:rsidRPr="00CC683F">
        <w:rPr>
          <w:rFonts w:ascii="Arial" w:hAnsi="Arial" w:cs="Arial"/>
          <w:sz w:val="24"/>
          <w:szCs w:val="24"/>
        </w:rPr>
        <w:t>ir lyginamos su visais mokesčiais, įskaitant PVM</w:t>
      </w:r>
      <w:r w:rsidR="006E3394" w:rsidRPr="00CC683F">
        <w:rPr>
          <w:rFonts w:ascii="Arial" w:hAnsi="Arial" w:cs="Arial"/>
          <w:sz w:val="24"/>
          <w:szCs w:val="24"/>
        </w:rPr>
        <w:t>.</w:t>
      </w:r>
      <w:r w:rsidR="003A0EC0" w:rsidRPr="00CC683F">
        <w:rPr>
          <w:rFonts w:ascii="Arial" w:hAnsi="Arial" w:cs="Arial"/>
          <w:sz w:val="24"/>
          <w:szCs w:val="24"/>
        </w:rPr>
        <w:t xml:space="preserve"> </w:t>
      </w:r>
    </w:p>
    <w:p w14:paraId="20655181" w14:textId="77777777" w:rsidR="00CC683F" w:rsidRDefault="00CC683F" w:rsidP="007D4DC6">
      <w:pPr>
        <w:pStyle w:val="Antrat1"/>
        <w:tabs>
          <w:tab w:val="left" w:pos="709"/>
        </w:tabs>
        <w:spacing w:before="0" w:after="0"/>
        <w:jc w:val="center"/>
        <w:rPr>
          <w:rFonts w:ascii="Arial" w:hAnsi="Arial" w:cs="Arial"/>
          <w:b/>
          <w:b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End w:id="25"/>
      <w:bookmarkEnd w:id="26"/>
      <w:bookmarkEnd w:id="27"/>
      <w:bookmarkEnd w:id="28"/>
      <w:bookmarkEnd w:id="29"/>
    </w:p>
    <w:p w14:paraId="114F5F3F" w14:textId="056575D0" w:rsidR="00F10CC1" w:rsidRPr="00A80FF3" w:rsidRDefault="00F10CC1" w:rsidP="007D4DC6">
      <w:pPr>
        <w:pStyle w:val="Antrat1"/>
        <w:tabs>
          <w:tab w:val="left" w:pos="709"/>
        </w:tabs>
        <w:spacing w:before="0" w:after="0"/>
        <w:jc w:val="center"/>
        <w:rPr>
          <w:rFonts w:ascii="Arial" w:hAnsi="Arial" w:cs="Arial"/>
          <w:b/>
          <w:bCs/>
          <w:color w:val="auto"/>
          <w:sz w:val="24"/>
          <w:szCs w:val="24"/>
        </w:rPr>
      </w:pPr>
      <w:bookmarkStart w:id="32" w:name="_Toc226540663"/>
      <w:r w:rsidRPr="00A80FF3">
        <w:rPr>
          <w:rFonts w:ascii="Arial" w:hAnsi="Arial" w:cs="Arial"/>
          <w:b/>
          <w:bCs/>
          <w:color w:val="auto"/>
          <w:sz w:val="24"/>
          <w:szCs w:val="24"/>
        </w:rPr>
        <w:t>VII SKYRIUS</w:t>
      </w:r>
      <w:bookmarkEnd w:id="32"/>
    </w:p>
    <w:p w14:paraId="7A15AE0A" w14:textId="388F102C" w:rsidR="00EE1C85" w:rsidRPr="00A80FF3" w:rsidRDefault="00F10CC1" w:rsidP="007D4DC6">
      <w:pPr>
        <w:pStyle w:val="Antrat1"/>
        <w:tabs>
          <w:tab w:val="left" w:pos="709"/>
        </w:tabs>
        <w:spacing w:before="0" w:after="0"/>
        <w:jc w:val="center"/>
        <w:rPr>
          <w:rFonts w:ascii="Arial" w:hAnsi="Arial" w:cs="Arial"/>
          <w:b/>
          <w:bCs/>
          <w:color w:val="auto"/>
          <w:sz w:val="24"/>
          <w:szCs w:val="24"/>
        </w:rPr>
      </w:pPr>
      <w:bookmarkStart w:id="33" w:name="_Toc226540664"/>
      <w:r w:rsidRPr="00A80FF3">
        <w:rPr>
          <w:rFonts w:ascii="Arial" w:hAnsi="Arial" w:cs="Arial"/>
          <w:b/>
          <w:bCs/>
          <w:color w:val="auto"/>
          <w:sz w:val="24"/>
          <w:szCs w:val="24"/>
        </w:rPr>
        <w:t>PASIŪLYMO GALIOJIMO UŽTIKRINIMAS</w:t>
      </w:r>
      <w:bookmarkEnd w:id="30"/>
      <w:bookmarkEnd w:id="31"/>
      <w:bookmarkEnd w:id="33"/>
    </w:p>
    <w:p w14:paraId="2B38CB47" w14:textId="049E60A9" w:rsidR="00B3551C" w:rsidRPr="00A80FF3" w:rsidRDefault="00655F17" w:rsidP="007D4DC6">
      <w:pPr>
        <w:pStyle w:val="Sraopastraipa"/>
        <w:spacing w:after="0" w:line="240" w:lineRule="auto"/>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7D4DC6">
      <w:pPr>
        <w:pStyle w:val="Sraopastraipa"/>
        <w:spacing w:after="0" w:line="240" w:lineRule="auto"/>
        <w:ind w:left="0" w:firstLine="567"/>
        <w:jc w:val="both"/>
        <w:rPr>
          <w:rFonts w:ascii="Arial" w:hAnsi="Arial" w:cs="Arial"/>
          <w:sz w:val="24"/>
          <w:szCs w:val="24"/>
        </w:rPr>
      </w:pPr>
    </w:p>
    <w:p w14:paraId="231B2E07" w14:textId="77777777" w:rsidR="00F10CC1"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34" w:name="_Ref39658218"/>
      <w:bookmarkStart w:id="35" w:name="_Ref39658226"/>
      <w:bookmarkStart w:id="36" w:name="_Ref39658248"/>
      <w:bookmarkStart w:id="37" w:name="_Ref39658251"/>
      <w:bookmarkStart w:id="38" w:name="_Ref39485250"/>
      <w:bookmarkStart w:id="39" w:name="_Ref39485258"/>
      <w:bookmarkStart w:id="40" w:name="_Toc226540665"/>
      <w:r w:rsidRPr="00A80FF3">
        <w:rPr>
          <w:rFonts w:ascii="Arial" w:hAnsi="Arial" w:cs="Arial"/>
          <w:b/>
          <w:bCs/>
          <w:color w:val="auto"/>
          <w:sz w:val="24"/>
          <w:szCs w:val="24"/>
        </w:rPr>
        <w:t>VIII SKYRIUS</w:t>
      </w:r>
      <w:bookmarkEnd w:id="40"/>
    </w:p>
    <w:p w14:paraId="7136C94B" w14:textId="42CC5143" w:rsidR="00040C0F"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41" w:name="_Toc226540666"/>
      <w:r w:rsidRPr="00A80FF3">
        <w:rPr>
          <w:rFonts w:ascii="Arial" w:hAnsi="Arial" w:cs="Arial"/>
          <w:b/>
          <w:bCs/>
          <w:color w:val="auto"/>
          <w:sz w:val="24"/>
          <w:szCs w:val="24"/>
        </w:rPr>
        <w:t>ELEKTRONINIS AUKCIONAS</w:t>
      </w:r>
      <w:bookmarkEnd w:id="34"/>
      <w:bookmarkEnd w:id="35"/>
      <w:bookmarkEnd w:id="36"/>
      <w:bookmarkEnd w:id="37"/>
      <w:bookmarkEnd w:id="41"/>
    </w:p>
    <w:p w14:paraId="0BFDB7B0" w14:textId="04711CB9" w:rsidR="00040C0F" w:rsidRPr="00A80FF3" w:rsidRDefault="002827E4" w:rsidP="007D4DC6">
      <w:pPr>
        <w:spacing w:after="0" w:line="240" w:lineRule="auto"/>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7D4DC6">
      <w:pPr>
        <w:spacing w:after="0" w:line="240" w:lineRule="auto"/>
        <w:ind w:left="710" w:hanging="143"/>
        <w:rPr>
          <w:rFonts w:ascii="Arial" w:hAnsi="Arial" w:cs="Arial"/>
          <w:sz w:val="24"/>
          <w:szCs w:val="24"/>
        </w:rPr>
      </w:pPr>
    </w:p>
    <w:p w14:paraId="61445FE3" w14:textId="2BF5A737" w:rsidR="00327E44"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2" w:name="_Ref39667303"/>
      <w:bookmarkStart w:id="43" w:name="_Ref39667308"/>
      <w:bookmarkStart w:id="44" w:name="_Toc226540667"/>
      <w:r w:rsidRPr="00A80FF3">
        <w:rPr>
          <w:rFonts w:ascii="Arial" w:hAnsi="Arial" w:cs="Arial"/>
          <w:b/>
          <w:bCs/>
          <w:color w:val="auto"/>
          <w:sz w:val="24"/>
          <w:szCs w:val="24"/>
        </w:rPr>
        <w:t>IX SKYRIUS</w:t>
      </w:r>
      <w:bookmarkEnd w:id="44"/>
    </w:p>
    <w:p w14:paraId="14CBD3AD" w14:textId="06CE84A9" w:rsidR="009D0DC5"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5" w:name="_Toc226540668"/>
      <w:r w:rsidRPr="00A80FF3">
        <w:rPr>
          <w:rFonts w:ascii="Arial" w:hAnsi="Arial" w:cs="Arial"/>
          <w:b/>
          <w:bCs/>
          <w:color w:val="auto"/>
          <w:sz w:val="24"/>
          <w:szCs w:val="24"/>
        </w:rPr>
        <w:t>PASIŪLYMŲ VERTINIMAS</w:t>
      </w:r>
      <w:bookmarkEnd w:id="38"/>
      <w:bookmarkEnd w:id="39"/>
      <w:bookmarkEnd w:id="42"/>
      <w:bookmarkEnd w:id="43"/>
      <w:bookmarkEnd w:id="45"/>
    </w:p>
    <w:p w14:paraId="479A9E46" w14:textId="08FDEB77" w:rsidR="00514639" w:rsidRPr="00A80FF3" w:rsidRDefault="002D470F" w:rsidP="007D4DC6">
      <w:pPr>
        <w:spacing w:after="0" w:line="240" w:lineRule="auto"/>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w:t>
      </w:r>
      <w:r w:rsidR="00514639" w:rsidRPr="00837D91">
        <w:rPr>
          <w:rFonts w:ascii="Arial" w:eastAsia="Calibri" w:hAnsi="Arial" w:cs="Arial"/>
          <w:b/>
          <w:bCs/>
          <w:i/>
          <w:iCs/>
          <w:sz w:val="24"/>
          <w:szCs w:val="24"/>
        </w:rPr>
        <w:t>kainą</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2049E2DE" w:rsidR="009B5D5B" w:rsidRPr="00A80FF3" w:rsidRDefault="009B5D5B" w:rsidP="007D4DC6">
      <w:pPr>
        <w:spacing w:after="0" w:line="240" w:lineRule="auto"/>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C26CC2">
        <w:rPr>
          <w:rFonts w:ascii="Arial" w:hAnsi="Arial" w:cs="Arial"/>
          <w:sz w:val="24"/>
          <w:szCs w:val="24"/>
        </w:rPr>
        <w:t xml:space="preserve">7 </w:t>
      </w:r>
      <w:r w:rsidRPr="00A80FF3">
        <w:rPr>
          <w:rFonts w:ascii="Arial" w:hAnsi="Arial" w:cs="Arial"/>
          <w:sz w:val="24"/>
          <w:szCs w:val="24"/>
        </w:rPr>
        <w:t>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7D4DC6">
      <w:pPr>
        <w:pStyle w:val="Antrat1"/>
        <w:tabs>
          <w:tab w:val="left" w:pos="567"/>
        </w:tabs>
        <w:spacing w:before="0" w:after="0"/>
        <w:contextualSpacing/>
        <w:jc w:val="center"/>
        <w:rPr>
          <w:rFonts w:ascii="Arial" w:hAnsi="Arial" w:cs="Arial"/>
          <w:b/>
          <w:bCs/>
          <w:color w:val="auto"/>
          <w:sz w:val="24"/>
          <w:szCs w:val="24"/>
        </w:rPr>
      </w:pPr>
      <w:bookmarkStart w:id="46" w:name="_Ref39425999"/>
      <w:bookmarkStart w:id="47" w:name="_Ref39426005"/>
    </w:p>
    <w:p w14:paraId="5A4DE033" w14:textId="5E0CCB42" w:rsidR="00327E44"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48" w:name="_Toc226540669"/>
      <w:r w:rsidRPr="00A80FF3">
        <w:rPr>
          <w:rFonts w:ascii="Arial" w:hAnsi="Arial" w:cs="Arial"/>
          <w:b/>
          <w:bCs/>
          <w:color w:val="auto"/>
          <w:sz w:val="24"/>
          <w:szCs w:val="24"/>
        </w:rPr>
        <w:t>X SKYRIUS</w:t>
      </w:r>
      <w:bookmarkEnd w:id="48"/>
    </w:p>
    <w:p w14:paraId="678C44CA" w14:textId="4FB3EC24" w:rsidR="00FE7908"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49" w:name="_Toc226540670"/>
      <w:r w:rsidRPr="00A80FF3">
        <w:rPr>
          <w:rFonts w:ascii="Arial" w:hAnsi="Arial" w:cs="Arial"/>
          <w:b/>
          <w:bCs/>
          <w:color w:val="auto"/>
          <w:sz w:val="24"/>
          <w:szCs w:val="24"/>
        </w:rPr>
        <w:t>SUTARTIES SUDARYMAS</w:t>
      </w:r>
      <w:bookmarkEnd w:id="46"/>
      <w:bookmarkEnd w:id="47"/>
      <w:bookmarkEnd w:id="49"/>
    </w:p>
    <w:p w14:paraId="27CAEFF7" w14:textId="6597C91D" w:rsidR="00F57665" w:rsidRPr="00A80FF3" w:rsidRDefault="00F57665" w:rsidP="007D4DC6">
      <w:pPr>
        <w:pStyle w:val="Sraopastraipa"/>
        <w:numPr>
          <w:ilvl w:val="1"/>
          <w:numId w:val="10"/>
        </w:numPr>
        <w:tabs>
          <w:tab w:val="left" w:pos="1134"/>
        </w:tabs>
        <w:spacing w:after="0" w:line="240" w:lineRule="auto"/>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0" w:name="_Toc226540671"/>
      <w:bookmarkEnd w:id="1"/>
      <w:r w:rsidRPr="00A80FF3">
        <w:rPr>
          <w:rFonts w:ascii="Arial" w:hAnsi="Arial" w:cs="Arial"/>
          <w:b/>
          <w:bCs/>
          <w:color w:val="auto"/>
          <w:sz w:val="24"/>
          <w:szCs w:val="24"/>
        </w:rPr>
        <w:lastRenderedPageBreak/>
        <w:t>XI SKYRIUS</w:t>
      </w:r>
      <w:bookmarkEnd w:id="50"/>
    </w:p>
    <w:p w14:paraId="1640F94B" w14:textId="722F2E92" w:rsidR="00640DBD"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1" w:name="_Toc226540672"/>
      <w:r w:rsidRPr="00A80FF3">
        <w:rPr>
          <w:rFonts w:ascii="Arial" w:hAnsi="Arial" w:cs="Arial"/>
          <w:b/>
          <w:bCs/>
          <w:color w:val="auto"/>
          <w:sz w:val="24"/>
          <w:szCs w:val="24"/>
        </w:rPr>
        <w:t>KITOS SĄLYGOS</w:t>
      </w:r>
      <w:bookmarkEnd w:id="51"/>
    </w:p>
    <w:p w14:paraId="1DF37652" w14:textId="0A6B5A0A" w:rsidR="00774AA5" w:rsidRPr="00A80FF3" w:rsidRDefault="000631F1" w:rsidP="007D4DC6">
      <w:pPr>
        <w:pStyle w:val="Antrat1"/>
        <w:jc w:val="right"/>
        <w:rPr>
          <w:rFonts w:ascii="Arial" w:hAnsi="Arial" w:cs="Arial"/>
          <w:color w:val="auto"/>
          <w:sz w:val="24"/>
          <w:szCs w:val="24"/>
        </w:rPr>
      </w:pPr>
      <w:bookmarkStart w:id="52" w:name="_Toc226540673"/>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52"/>
    </w:p>
    <w:p w14:paraId="5369DEF7" w14:textId="77777777" w:rsidR="00A53BAE" w:rsidRPr="00A80FF3" w:rsidRDefault="00A53BAE" w:rsidP="007D4DC6">
      <w:pPr>
        <w:shd w:val="clear" w:color="auto" w:fill="FFFFFF"/>
        <w:spacing w:after="0" w:line="240" w:lineRule="auto"/>
        <w:jc w:val="right"/>
        <w:rPr>
          <w:rFonts w:ascii="Arial" w:eastAsia="Calibri" w:hAnsi="Arial" w:cs="Arial"/>
          <w:sz w:val="24"/>
          <w:szCs w:val="24"/>
        </w:rPr>
      </w:pPr>
    </w:p>
    <w:tbl>
      <w:tblPr>
        <w:tblW w:w="104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927"/>
        <w:gridCol w:w="1975"/>
      </w:tblGrid>
      <w:tr w:rsidR="001F1169" w:rsidRPr="00A80FF3" w14:paraId="730836B8" w14:textId="77777777" w:rsidTr="00E61DB8">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7D4DC6">
            <w:pPr>
              <w:spacing w:line="240" w:lineRule="auto"/>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7D4DC6">
            <w:pPr>
              <w:spacing w:line="240" w:lineRule="auto"/>
              <w:jc w:val="center"/>
              <w:rPr>
                <w:rFonts w:ascii="Arial" w:hAnsi="Arial" w:cs="Arial"/>
                <w:b/>
                <w:bCs/>
                <w:sz w:val="24"/>
                <w:szCs w:val="24"/>
              </w:rPr>
            </w:pPr>
            <w:r w:rsidRPr="00A80FF3">
              <w:rPr>
                <w:rFonts w:ascii="Arial" w:hAnsi="Arial" w:cs="Arial"/>
                <w:b/>
                <w:bCs/>
                <w:sz w:val="24"/>
                <w:szCs w:val="24"/>
              </w:rPr>
              <w:t>VEIKSMAS</w:t>
            </w:r>
          </w:p>
        </w:tc>
        <w:tc>
          <w:tcPr>
            <w:tcW w:w="392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7D4DC6">
            <w:pPr>
              <w:spacing w:after="0" w:line="240" w:lineRule="auto"/>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7D4DC6">
            <w:pPr>
              <w:spacing w:after="0" w:line="240" w:lineRule="auto"/>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7D4DC6">
            <w:pPr>
              <w:spacing w:line="240" w:lineRule="auto"/>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E61DB8">
        <w:trPr>
          <w:trHeight w:val="19"/>
        </w:trPr>
        <w:tc>
          <w:tcPr>
            <w:tcW w:w="910" w:type="dxa"/>
            <w:tcMar>
              <w:top w:w="0" w:type="dxa"/>
              <w:left w:w="108" w:type="dxa"/>
              <w:bottom w:w="0" w:type="dxa"/>
              <w:right w:w="108" w:type="dxa"/>
            </w:tcMar>
          </w:tcPr>
          <w:p w14:paraId="1D2814F3" w14:textId="1A116CB9"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hAnsi="Arial" w:cs="Arial"/>
                <w:bCs/>
                <w:sz w:val="24"/>
                <w:szCs w:val="24"/>
              </w:rPr>
              <w:t>Pasiūlymų pateikimo terminas</w:t>
            </w:r>
          </w:p>
        </w:tc>
        <w:tc>
          <w:tcPr>
            <w:tcW w:w="3927" w:type="dxa"/>
            <w:tcMar>
              <w:top w:w="0" w:type="dxa"/>
              <w:left w:w="108" w:type="dxa"/>
              <w:bottom w:w="0" w:type="dxa"/>
              <w:right w:w="108" w:type="dxa"/>
            </w:tcMar>
          </w:tcPr>
          <w:p w14:paraId="3167CE4C" w14:textId="719F506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7D4DC6">
            <w:pPr>
              <w:spacing w:after="0" w:line="240" w:lineRule="auto"/>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E61DB8">
        <w:trPr>
          <w:trHeight w:val="19"/>
        </w:trPr>
        <w:tc>
          <w:tcPr>
            <w:tcW w:w="910" w:type="dxa"/>
            <w:tcMar>
              <w:top w:w="0" w:type="dxa"/>
              <w:left w:w="108" w:type="dxa"/>
              <w:bottom w:w="0" w:type="dxa"/>
              <w:right w:w="108" w:type="dxa"/>
            </w:tcMar>
          </w:tcPr>
          <w:p w14:paraId="6C70187E" w14:textId="655004D1"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927" w:type="dxa"/>
            <w:tcMar>
              <w:top w:w="0" w:type="dxa"/>
              <w:left w:w="108" w:type="dxa"/>
              <w:bottom w:w="0" w:type="dxa"/>
              <w:right w:w="108" w:type="dxa"/>
            </w:tcMar>
          </w:tcPr>
          <w:p w14:paraId="7ECB1EDB" w14:textId="7D9E8FE2"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7D4DC6">
            <w:pPr>
              <w:spacing w:after="0" w:line="240" w:lineRule="auto"/>
              <w:jc w:val="both"/>
              <w:rPr>
                <w:rFonts w:ascii="Arial" w:hAnsi="Arial" w:cs="Arial"/>
                <w:iCs/>
                <w:sz w:val="24"/>
                <w:szCs w:val="24"/>
              </w:rPr>
            </w:pPr>
          </w:p>
        </w:tc>
      </w:tr>
      <w:tr w:rsidR="00DD51A6" w:rsidRPr="00A80FF3" w14:paraId="0E1517C9" w14:textId="77777777" w:rsidTr="00E61DB8">
        <w:trPr>
          <w:trHeight w:val="19"/>
        </w:trPr>
        <w:tc>
          <w:tcPr>
            <w:tcW w:w="910" w:type="dxa"/>
            <w:tcMar>
              <w:top w:w="0" w:type="dxa"/>
              <w:left w:w="108" w:type="dxa"/>
              <w:bottom w:w="0" w:type="dxa"/>
              <w:right w:w="108" w:type="dxa"/>
            </w:tcMar>
          </w:tcPr>
          <w:p w14:paraId="0BF18051" w14:textId="49D5B006" w:rsidR="00DD51A6" w:rsidRPr="00A80FF3" w:rsidRDefault="00DD51A6"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7D4DC6">
            <w:pPr>
              <w:keepNext/>
              <w:spacing w:after="0" w:line="240" w:lineRule="auto"/>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927" w:type="dxa"/>
            <w:tcMar>
              <w:top w:w="0" w:type="dxa"/>
              <w:left w:w="108" w:type="dxa"/>
              <w:bottom w:w="0" w:type="dxa"/>
              <w:right w:w="108" w:type="dxa"/>
            </w:tcMar>
          </w:tcPr>
          <w:p w14:paraId="56FC8010" w14:textId="3C34BAA0"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7D4DC6">
            <w:pPr>
              <w:spacing w:after="0" w:line="240" w:lineRule="auto"/>
              <w:jc w:val="both"/>
              <w:rPr>
                <w:rFonts w:ascii="Arial" w:hAnsi="Arial" w:cs="Arial"/>
                <w:iCs/>
                <w:sz w:val="24"/>
                <w:szCs w:val="24"/>
              </w:rPr>
            </w:pPr>
          </w:p>
        </w:tc>
      </w:tr>
      <w:tr w:rsidR="00DD51A6" w:rsidRPr="00A80FF3" w14:paraId="6E37868A" w14:textId="77777777" w:rsidTr="00E61DB8">
        <w:trPr>
          <w:trHeight w:val="19"/>
        </w:trPr>
        <w:tc>
          <w:tcPr>
            <w:tcW w:w="910" w:type="dxa"/>
            <w:tcMar>
              <w:top w:w="0" w:type="dxa"/>
              <w:left w:w="108" w:type="dxa"/>
              <w:bottom w:w="0" w:type="dxa"/>
              <w:right w:w="108" w:type="dxa"/>
            </w:tcMar>
          </w:tcPr>
          <w:p w14:paraId="5A3E2C4C" w14:textId="25CEB7D0" w:rsidR="00DD51A6" w:rsidRPr="00A80FF3" w:rsidRDefault="00DD51A6"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7D4DC6">
            <w:pPr>
              <w:spacing w:after="0" w:line="240" w:lineRule="auto"/>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927" w:type="dxa"/>
            <w:tcMar>
              <w:top w:w="0" w:type="dxa"/>
              <w:left w:w="108" w:type="dxa"/>
              <w:bottom w:w="0" w:type="dxa"/>
              <w:right w:w="108" w:type="dxa"/>
            </w:tcMar>
          </w:tcPr>
          <w:p w14:paraId="4D170373" w14:textId="64BCA782"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7D4DC6">
            <w:pPr>
              <w:spacing w:after="0" w:line="240" w:lineRule="auto"/>
              <w:jc w:val="both"/>
              <w:rPr>
                <w:rFonts w:ascii="Arial" w:hAnsi="Arial" w:cs="Arial"/>
                <w:sz w:val="24"/>
                <w:szCs w:val="24"/>
              </w:rPr>
            </w:pPr>
          </w:p>
        </w:tc>
      </w:tr>
      <w:tr w:rsidR="001F1169" w:rsidRPr="00A80FF3" w14:paraId="7621DE63" w14:textId="77777777" w:rsidTr="00E61DB8">
        <w:trPr>
          <w:trHeight w:val="19"/>
        </w:trPr>
        <w:tc>
          <w:tcPr>
            <w:tcW w:w="910" w:type="dxa"/>
            <w:tcMar>
              <w:top w:w="0" w:type="dxa"/>
              <w:left w:w="108" w:type="dxa"/>
              <w:bottom w:w="0" w:type="dxa"/>
              <w:right w:w="108" w:type="dxa"/>
            </w:tcMar>
          </w:tcPr>
          <w:p w14:paraId="63314DF2" w14:textId="066E740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7D4DC6">
            <w:pPr>
              <w:spacing w:after="0" w:line="240" w:lineRule="auto"/>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927" w:type="dxa"/>
            <w:tcMar>
              <w:top w:w="0" w:type="dxa"/>
              <w:left w:w="108" w:type="dxa"/>
              <w:bottom w:w="0" w:type="dxa"/>
              <w:right w:w="108" w:type="dxa"/>
            </w:tcMar>
          </w:tcPr>
          <w:p w14:paraId="16ACE08C" w14:textId="56D4BD81" w:rsidR="00774AA5" w:rsidRPr="00CC683F" w:rsidRDefault="00CC683F" w:rsidP="007D4DC6">
            <w:pPr>
              <w:spacing w:after="0" w:line="240" w:lineRule="auto"/>
              <w:jc w:val="both"/>
              <w:rPr>
                <w:rFonts w:ascii="Arial" w:hAnsi="Arial" w:cs="Arial"/>
                <w:sz w:val="24"/>
                <w:szCs w:val="24"/>
              </w:rPr>
            </w:pPr>
            <w:r w:rsidRPr="00CC683F">
              <w:rPr>
                <w:rFonts w:ascii="Arial" w:hAnsi="Arial" w:cs="Arial"/>
                <w:sz w:val="24"/>
                <w:szCs w:val="24"/>
              </w:rPr>
              <w:t>NETAIKOMA</w:t>
            </w:r>
          </w:p>
        </w:tc>
        <w:tc>
          <w:tcPr>
            <w:tcW w:w="1975" w:type="dxa"/>
            <w:tcMar>
              <w:top w:w="0" w:type="dxa"/>
              <w:left w:w="108" w:type="dxa"/>
              <w:bottom w:w="0" w:type="dxa"/>
              <w:right w:w="108" w:type="dxa"/>
            </w:tcMar>
          </w:tcPr>
          <w:p w14:paraId="0CB425FC" w14:textId="509748E8" w:rsidR="00774AA5" w:rsidRPr="00837D91" w:rsidRDefault="00774AA5" w:rsidP="007D4DC6">
            <w:pPr>
              <w:spacing w:line="240" w:lineRule="auto"/>
              <w:rPr>
                <w:rFonts w:ascii="Arial" w:hAnsi="Arial" w:cs="Arial"/>
                <w:b/>
                <w:bCs/>
                <w:sz w:val="24"/>
                <w:szCs w:val="24"/>
              </w:rPr>
            </w:pPr>
          </w:p>
        </w:tc>
      </w:tr>
      <w:tr w:rsidR="001F1169" w:rsidRPr="00A80FF3" w14:paraId="3AA572DF" w14:textId="77777777" w:rsidTr="00E61DB8">
        <w:trPr>
          <w:trHeight w:val="19"/>
        </w:trPr>
        <w:tc>
          <w:tcPr>
            <w:tcW w:w="910" w:type="dxa"/>
            <w:tcMar>
              <w:top w:w="0" w:type="dxa"/>
              <w:left w:w="108" w:type="dxa"/>
              <w:bottom w:w="0" w:type="dxa"/>
              <w:right w:w="108" w:type="dxa"/>
            </w:tcMar>
          </w:tcPr>
          <w:p w14:paraId="0C5D727C" w14:textId="097AAFC5"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927" w:type="dxa"/>
            <w:tcMar>
              <w:top w:w="0" w:type="dxa"/>
              <w:left w:w="108" w:type="dxa"/>
              <w:bottom w:w="0" w:type="dxa"/>
              <w:right w:w="108" w:type="dxa"/>
            </w:tcMar>
          </w:tcPr>
          <w:p w14:paraId="37463C11"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7D4DC6">
            <w:pPr>
              <w:spacing w:after="0" w:line="240" w:lineRule="auto"/>
              <w:jc w:val="both"/>
              <w:rPr>
                <w:rFonts w:ascii="Arial" w:hAnsi="Arial" w:cs="Arial"/>
                <w:sz w:val="24"/>
                <w:szCs w:val="24"/>
              </w:rPr>
            </w:pPr>
          </w:p>
        </w:tc>
      </w:tr>
      <w:tr w:rsidR="001F1169" w:rsidRPr="00A80FF3" w14:paraId="595801DB" w14:textId="77777777" w:rsidTr="00E61DB8">
        <w:trPr>
          <w:trHeight w:val="19"/>
        </w:trPr>
        <w:tc>
          <w:tcPr>
            <w:tcW w:w="910" w:type="dxa"/>
            <w:tcMar>
              <w:top w:w="0" w:type="dxa"/>
              <w:left w:w="108" w:type="dxa"/>
              <w:bottom w:w="0" w:type="dxa"/>
              <w:right w:w="108" w:type="dxa"/>
            </w:tcMar>
          </w:tcPr>
          <w:p w14:paraId="7834A329" w14:textId="7DD7B5EE"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Tiekėjai turi pateikti prekių pavyzdžius</w:t>
            </w:r>
          </w:p>
        </w:tc>
        <w:tc>
          <w:tcPr>
            <w:tcW w:w="3927" w:type="dxa"/>
            <w:tcMar>
              <w:top w:w="0" w:type="dxa"/>
              <w:left w:w="108" w:type="dxa"/>
              <w:bottom w:w="0" w:type="dxa"/>
              <w:right w:w="108" w:type="dxa"/>
            </w:tcMar>
          </w:tcPr>
          <w:p w14:paraId="2B01D5F8" w14:textId="77777777" w:rsidR="00774AA5" w:rsidRPr="00A80FF3" w:rsidRDefault="00774AA5" w:rsidP="007D4DC6">
            <w:pPr>
              <w:pStyle w:val="Body2"/>
              <w:spacing w:after="0"/>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7D4DC6">
            <w:pPr>
              <w:spacing w:after="0" w:line="240" w:lineRule="auto"/>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7D4DC6">
            <w:pPr>
              <w:spacing w:after="0" w:line="240" w:lineRule="auto"/>
              <w:jc w:val="both"/>
              <w:rPr>
                <w:rFonts w:ascii="Arial" w:hAnsi="Arial" w:cs="Arial"/>
                <w:sz w:val="24"/>
                <w:szCs w:val="24"/>
              </w:rPr>
            </w:pPr>
          </w:p>
        </w:tc>
      </w:tr>
      <w:tr w:rsidR="001F1169" w:rsidRPr="00A80FF3" w14:paraId="712AAA1F" w14:textId="77777777" w:rsidTr="00E61DB8">
        <w:trPr>
          <w:trHeight w:val="19"/>
        </w:trPr>
        <w:tc>
          <w:tcPr>
            <w:tcW w:w="910" w:type="dxa"/>
            <w:tcMar>
              <w:top w:w="0" w:type="dxa"/>
              <w:left w:w="108" w:type="dxa"/>
              <w:bottom w:w="0" w:type="dxa"/>
              <w:right w:w="108" w:type="dxa"/>
            </w:tcMar>
          </w:tcPr>
          <w:p w14:paraId="204C0E52" w14:textId="1B708D3D"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927" w:type="dxa"/>
            <w:tcMar>
              <w:top w:w="0" w:type="dxa"/>
              <w:left w:w="108" w:type="dxa"/>
              <w:bottom w:w="0" w:type="dxa"/>
              <w:right w:w="108" w:type="dxa"/>
            </w:tcMar>
          </w:tcPr>
          <w:p w14:paraId="1D8F2053" w14:textId="1D21BAFA" w:rsidR="00774AA5" w:rsidRPr="00A80FF3" w:rsidRDefault="00CC683F" w:rsidP="007D4DC6">
            <w:pPr>
              <w:spacing w:after="0" w:line="240" w:lineRule="auto"/>
              <w:jc w:val="both"/>
              <w:rPr>
                <w:rFonts w:ascii="Arial" w:hAnsi="Arial" w:cs="Arial"/>
                <w:sz w:val="24"/>
                <w:szCs w:val="24"/>
              </w:rPr>
            </w:pPr>
            <w:r w:rsidRPr="00BC2A15">
              <w:rPr>
                <w:rFonts w:ascii="Arial" w:hAnsi="Arial" w:cs="Arial"/>
                <w:sz w:val="24"/>
                <w:szCs w:val="24"/>
              </w:rPr>
              <w:t xml:space="preserve">Pasiūlymas galioja </w:t>
            </w:r>
            <w:r w:rsidRPr="00BC2A15">
              <w:rPr>
                <w:rFonts w:ascii="Arial" w:hAnsi="Arial" w:cs="Arial"/>
                <w:b/>
                <w:bCs/>
                <w:sz w:val="24"/>
                <w:szCs w:val="24"/>
              </w:rPr>
              <w:t>3 mėn.</w:t>
            </w:r>
            <w:r w:rsidRPr="00BC2A15">
              <w:rPr>
                <w:rFonts w:ascii="Arial" w:hAnsi="Arial" w:cs="Arial"/>
                <w:sz w:val="24"/>
                <w:szCs w:val="24"/>
              </w:rPr>
              <w:t xml:space="preserve"> nuo Pasiūlymo pateikimo dienos</w:t>
            </w:r>
            <w:r>
              <w:rPr>
                <w:rFonts w:ascii="Arial" w:hAnsi="Arial" w:cs="Arial"/>
                <w:sz w:val="24"/>
                <w:szCs w:val="24"/>
              </w:rPr>
              <w:t xml:space="preserve"> (</w:t>
            </w:r>
            <w:proofErr w:type="spellStart"/>
            <w:r>
              <w:rPr>
                <w:rFonts w:ascii="Arial" w:hAnsi="Arial" w:cs="Arial"/>
                <w:sz w:val="24"/>
                <w:szCs w:val="24"/>
              </w:rPr>
              <w:t>t.y</w:t>
            </w:r>
            <w:proofErr w:type="spellEnd"/>
            <w:r>
              <w:rPr>
                <w:rFonts w:ascii="Arial" w:hAnsi="Arial" w:cs="Arial"/>
                <w:sz w:val="24"/>
                <w:szCs w:val="24"/>
              </w:rPr>
              <w:t>. nuo susipažinimo su pasiūlymais dienos)</w:t>
            </w:r>
          </w:p>
        </w:tc>
        <w:tc>
          <w:tcPr>
            <w:tcW w:w="1975" w:type="dxa"/>
            <w:tcMar>
              <w:top w:w="0" w:type="dxa"/>
              <w:left w:w="108" w:type="dxa"/>
              <w:bottom w:w="0" w:type="dxa"/>
              <w:right w:w="108" w:type="dxa"/>
            </w:tcMar>
          </w:tcPr>
          <w:p w14:paraId="16D7D59D" w14:textId="7639E1B8" w:rsidR="00774AA5" w:rsidRPr="00A80FF3" w:rsidRDefault="00774AA5" w:rsidP="007D4DC6">
            <w:pPr>
              <w:spacing w:after="0" w:line="240" w:lineRule="auto"/>
              <w:jc w:val="both"/>
              <w:rPr>
                <w:rFonts w:ascii="Arial" w:hAnsi="Arial" w:cs="Arial"/>
                <w:sz w:val="24"/>
                <w:szCs w:val="24"/>
              </w:rPr>
            </w:pPr>
          </w:p>
        </w:tc>
      </w:tr>
      <w:tr w:rsidR="001F1169" w:rsidRPr="00A80FF3" w14:paraId="046FE48C" w14:textId="77777777" w:rsidTr="00E61DB8">
        <w:trPr>
          <w:trHeight w:val="19"/>
        </w:trPr>
        <w:tc>
          <w:tcPr>
            <w:tcW w:w="910" w:type="dxa"/>
            <w:tcMar>
              <w:top w:w="0" w:type="dxa"/>
              <w:left w:w="108" w:type="dxa"/>
              <w:bottom w:w="0" w:type="dxa"/>
              <w:right w:w="108" w:type="dxa"/>
            </w:tcMar>
          </w:tcPr>
          <w:p w14:paraId="0CCD490C" w14:textId="1C5F854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927" w:type="dxa"/>
            <w:tcMar>
              <w:top w:w="0" w:type="dxa"/>
              <w:left w:w="108" w:type="dxa"/>
              <w:bottom w:w="0" w:type="dxa"/>
              <w:right w:w="108" w:type="dxa"/>
            </w:tcMar>
          </w:tcPr>
          <w:p w14:paraId="7C89FA9E" w14:textId="77777777" w:rsidR="00EF6436" w:rsidRPr="00A80FF3" w:rsidRDefault="00774AA5" w:rsidP="007D4DC6">
            <w:pPr>
              <w:spacing w:after="0" w:line="240" w:lineRule="auto"/>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7D4DC6">
            <w:pPr>
              <w:spacing w:after="0" w:line="240" w:lineRule="auto"/>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7D4DC6">
            <w:pPr>
              <w:spacing w:after="0" w:line="240" w:lineRule="auto"/>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E61DB8">
        <w:trPr>
          <w:trHeight w:val="19"/>
        </w:trPr>
        <w:tc>
          <w:tcPr>
            <w:tcW w:w="910" w:type="dxa"/>
            <w:tcMar>
              <w:top w:w="0" w:type="dxa"/>
              <w:left w:w="108" w:type="dxa"/>
              <w:bottom w:w="0" w:type="dxa"/>
              <w:right w:w="108" w:type="dxa"/>
            </w:tcMar>
          </w:tcPr>
          <w:p w14:paraId="539F7958" w14:textId="226D3FF6"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927" w:type="dxa"/>
            <w:tcMar>
              <w:top w:w="0" w:type="dxa"/>
              <w:left w:w="108" w:type="dxa"/>
              <w:bottom w:w="0" w:type="dxa"/>
              <w:right w:w="108" w:type="dxa"/>
            </w:tcMar>
          </w:tcPr>
          <w:p w14:paraId="7F3A5EF2" w14:textId="69B5959E" w:rsidR="006E5188" w:rsidRPr="00A80FF3" w:rsidRDefault="00774AA5" w:rsidP="007D4DC6">
            <w:pPr>
              <w:spacing w:after="0" w:line="240" w:lineRule="auto"/>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7D4DC6">
            <w:pPr>
              <w:spacing w:after="0" w:line="240" w:lineRule="auto"/>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7D4DC6">
            <w:pPr>
              <w:spacing w:after="0" w:line="240" w:lineRule="auto"/>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E61DB8">
        <w:trPr>
          <w:trHeight w:val="19"/>
        </w:trPr>
        <w:tc>
          <w:tcPr>
            <w:tcW w:w="910" w:type="dxa"/>
            <w:tcMar>
              <w:top w:w="0" w:type="dxa"/>
              <w:left w:w="108" w:type="dxa"/>
              <w:bottom w:w="0" w:type="dxa"/>
              <w:right w:w="108" w:type="dxa"/>
            </w:tcMar>
          </w:tcPr>
          <w:p w14:paraId="5B414F03" w14:textId="2549B1DC"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927" w:type="dxa"/>
            <w:tcMar>
              <w:top w:w="0" w:type="dxa"/>
              <w:left w:w="108" w:type="dxa"/>
              <w:bottom w:w="0" w:type="dxa"/>
              <w:right w:w="108" w:type="dxa"/>
            </w:tcMar>
          </w:tcPr>
          <w:p w14:paraId="3A59976E"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7D4DC6">
            <w:pPr>
              <w:spacing w:after="0" w:line="240" w:lineRule="auto"/>
              <w:jc w:val="both"/>
              <w:rPr>
                <w:rFonts w:ascii="Arial" w:hAnsi="Arial" w:cs="Arial"/>
                <w:bCs/>
                <w:sz w:val="24"/>
                <w:szCs w:val="24"/>
              </w:rPr>
            </w:pPr>
          </w:p>
        </w:tc>
      </w:tr>
      <w:tr w:rsidR="001F1169" w:rsidRPr="00A80FF3" w14:paraId="59E99749" w14:textId="77777777" w:rsidTr="00E61DB8">
        <w:trPr>
          <w:trHeight w:val="19"/>
        </w:trPr>
        <w:tc>
          <w:tcPr>
            <w:tcW w:w="910" w:type="dxa"/>
            <w:tcMar>
              <w:top w:w="0" w:type="dxa"/>
              <w:left w:w="108" w:type="dxa"/>
              <w:bottom w:w="0" w:type="dxa"/>
              <w:right w:w="108" w:type="dxa"/>
            </w:tcMar>
          </w:tcPr>
          <w:p w14:paraId="7986B22C" w14:textId="28A1D23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927" w:type="dxa"/>
            <w:tcMar>
              <w:top w:w="0" w:type="dxa"/>
              <w:left w:w="108" w:type="dxa"/>
              <w:bottom w:w="0" w:type="dxa"/>
              <w:right w:w="108" w:type="dxa"/>
            </w:tcMar>
          </w:tcPr>
          <w:p w14:paraId="02898D3A" w14:textId="2721D1E1" w:rsidR="00774AA5" w:rsidRPr="00A80FF3" w:rsidRDefault="00CC70B1" w:rsidP="007D4DC6">
            <w:pPr>
              <w:spacing w:after="0" w:line="240" w:lineRule="auto"/>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7D4DC6">
            <w:pPr>
              <w:spacing w:after="0" w:line="240" w:lineRule="auto"/>
              <w:jc w:val="both"/>
              <w:rPr>
                <w:rFonts w:ascii="Arial" w:hAnsi="Arial" w:cs="Arial"/>
                <w:sz w:val="24"/>
                <w:szCs w:val="24"/>
              </w:rPr>
            </w:pPr>
          </w:p>
        </w:tc>
      </w:tr>
      <w:tr w:rsidR="001F1169" w:rsidRPr="00A80FF3" w14:paraId="5D779D75" w14:textId="77777777" w:rsidTr="00E61DB8">
        <w:trPr>
          <w:trHeight w:val="19"/>
        </w:trPr>
        <w:tc>
          <w:tcPr>
            <w:tcW w:w="910" w:type="dxa"/>
            <w:tcMar>
              <w:top w:w="0" w:type="dxa"/>
              <w:left w:w="108" w:type="dxa"/>
              <w:bottom w:w="0" w:type="dxa"/>
              <w:right w:w="108" w:type="dxa"/>
            </w:tcMar>
          </w:tcPr>
          <w:p w14:paraId="715DBD55" w14:textId="53D9A072"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927" w:type="dxa"/>
            <w:tcMar>
              <w:top w:w="0" w:type="dxa"/>
              <w:left w:w="108" w:type="dxa"/>
              <w:bottom w:w="0" w:type="dxa"/>
              <w:right w:w="108" w:type="dxa"/>
            </w:tcMar>
          </w:tcPr>
          <w:p w14:paraId="7F18AB44"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7D4DC6">
            <w:pPr>
              <w:pStyle w:val="tajtip"/>
              <w:shd w:val="clear" w:color="auto" w:fill="FFFFFF"/>
              <w:spacing w:before="0" w:beforeAutospacing="0" w:after="0" w:afterAutospacing="0"/>
              <w:ind w:firstLine="313"/>
              <w:jc w:val="both"/>
              <w:rPr>
                <w:rFonts w:ascii="Arial" w:hAnsi="Arial" w:cs="Arial"/>
              </w:rPr>
            </w:pPr>
          </w:p>
        </w:tc>
      </w:tr>
      <w:tr w:rsidR="001F1169" w:rsidRPr="00A80FF3" w14:paraId="3739CF2C" w14:textId="77777777" w:rsidTr="00E61DB8">
        <w:trPr>
          <w:trHeight w:val="19"/>
        </w:trPr>
        <w:tc>
          <w:tcPr>
            <w:tcW w:w="910" w:type="dxa"/>
            <w:tcMar>
              <w:top w:w="0" w:type="dxa"/>
              <w:left w:w="108" w:type="dxa"/>
              <w:bottom w:w="0" w:type="dxa"/>
              <w:right w:w="108" w:type="dxa"/>
            </w:tcMar>
          </w:tcPr>
          <w:p w14:paraId="50E0821F" w14:textId="51531F71"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927" w:type="dxa"/>
            <w:tcMar>
              <w:top w:w="0" w:type="dxa"/>
              <w:left w:w="108" w:type="dxa"/>
              <w:bottom w:w="0" w:type="dxa"/>
              <w:right w:w="108" w:type="dxa"/>
            </w:tcMar>
          </w:tcPr>
          <w:p w14:paraId="38F150E0" w14:textId="3061EA06" w:rsidR="006C7941" w:rsidRPr="00A80FF3" w:rsidRDefault="00827B90" w:rsidP="007D4DC6">
            <w:pPr>
              <w:spacing w:after="0" w:line="240" w:lineRule="auto"/>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7D4DC6">
            <w:pPr>
              <w:spacing w:after="0" w:line="240" w:lineRule="auto"/>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7D4DC6">
            <w:pPr>
              <w:spacing w:after="0" w:line="240" w:lineRule="auto"/>
              <w:jc w:val="both"/>
              <w:rPr>
                <w:rFonts w:ascii="Arial" w:hAnsi="Arial" w:cs="Arial"/>
                <w:bCs/>
                <w:sz w:val="24"/>
                <w:szCs w:val="24"/>
              </w:rPr>
            </w:pPr>
          </w:p>
        </w:tc>
      </w:tr>
      <w:tr w:rsidR="001F1169" w:rsidRPr="00A80FF3" w14:paraId="1A8FC6DE" w14:textId="77777777" w:rsidTr="00E61DB8">
        <w:trPr>
          <w:trHeight w:val="19"/>
        </w:trPr>
        <w:tc>
          <w:tcPr>
            <w:tcW w:w="910" w:type="dxa"/>
            <w:tcMar>
              <w:top w:w="0" w:type="dxa"/>
              <w:left w:w="108" w:type="dxa"/>
              <w:bottom w:w="0" w:type="dxa"/>
              <w:right w:w="108" w:type="dxa"/>
            </w:tcMar>
          </w:tcPr>
          <w:p w14:paraId="3FCD8BCC" w14:textId="19D85D5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27" w:type="dxa"/>
            <w:tcMar>
              <w:top w:w="0" w:type="dxa"/>
              <w:left w:w="108" w:type="dxa"/>
              <w:bottom w:w="0" w:type="dxa"/>
              <w:right w:w="108" w:type="dxa"/>
            </w:tcMar>
          </w:tcPr>
          <w:p w14:paraId="7989960F"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7D4DC6">
            <w:pPr>
              <w:spacing w:after="0" w:line="240" w:lineRule="auto"/>
              <w:jc w:val="both"/>
              <w:rPr>
                <w:rFonts w:ascii="Arial" w:hAnsi="Arial" w:cs="Arial"/>
                <w:sz w:val="24"/>
                <w:szCs w:val="24"/>
              </w:rPr>
            </w:pPr>
          </w:p>
        </w:tc>
      </w:tr>
      <w:tr w:rsidR="001F1169" w:rsidRPr="00A80FF3" w14:paraId="65BDD6BA" w14:textId="77777777" w:rsidTr="00E61DB8">
        <w:trPr>
          <w:trHeight w:val="19"/>
        </w:trPr>
        <w:tc>
          <w:tcPr>
            <w:tcW w:w="910" w:type="dxa"/>
            <w:tcMar>
              <w:top w:w="0" w:type="dxa"/>
              <w:left w:w="108" w:type="dxa"/>
              <w:bottom w:w="0" w:type="dxa"/>
              <w:right w:w="108" w:type="dxa"/>
            </w:tcMar>
          </w:tcPr>
          <w:p w14:paraId="18CCF556" w14:textId="1FABF3A4"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927" w:type="dxa"/>
            <w:tcMar>
              <w:top w:w="0" w:type="dxa"/>
              <w:left w:w="108" w:type="dxa"/>
              <w:bottom w:w="0" w:type="dxa"/>
              <w:right w:w="108" w:type="dxa"/>
            </w:tcMar>
          </w:tcPr>
          <w:p w14:paraId="5850D3CD"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7D4DC6">
            <w:pPr>
              <w:spacing w:after="0" w:line="240" w:lineRule="auto"/>
              <w:jc w:val="both"/>
              <w:rPr>
                <w:rFonts w:ascii="Arial" w:hAnsi="Arial" w:cs="Arial"/>
                <w:sz w:val="24"/>
                <w:szCs w:val="24"/>
              </w:rPr>
            </w:pPr>
          </w:p>
        </w:tc>
      </w:tr>
      <w:tr w:rsidR="001F1169" w:rsidRPr="00A80FF3" w14:paraId="1EEDC62F" w14:textId="77777777" w:rsidTr="00E61DB8">
        <w:trPr>
          <w:trHeight w:val="19"/>
        </w:trPr>
        <w:tc>
          <w:tcPr>
            <w:tcW w:w="910" w:type="dxa"/>
            <w:tcMar>
              <w:top w:w="0" w:type="dxa"/>
              <w:left w:w="108" w:type="dxa"/>
              <w:bottom w:w="0" w:type="dxa"/>
              <w:right w:w="108" w:type="dxa"/>
            </w:tcMar>
          </w:tcPr>
          <w:p w14:paraId="3EE38EA3" w14:textId="7B1FEB4A"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927" w:type="dxa"/>
            <w:tcMar>
              <w:top w:w="0" w:type="dxa"/>
              <w:left w:w="108" w:type="dxa"/>
              <w:bottom w:w="0" w:type="dxa"/>
              <w:right w:w="108" w:type="dxa"/>
            </w:tcMar>
          </w:tcPr>
          <w:p w14:paraId="1FD5A236" w14:textId="1A367B6E" w:rsidR="00774AA5" w:rsidRPr="00A80FF3" w:rsidRDefault="00827B90" w:rsidP="007D4DC6">
            <w:pPr>
              <w:spacing w:after="0" w:line="240" w:lineRule="auto"/>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w:t>
            </w:r>
            <w:r w:rsidR="00514732" w:rsidRPr="00A80FF3">
              <w:rPr>
                <w:rFonts w:ascii="Arial" w:hAnsi="Arial" w:cs="Arial"/>
                <w:sz w:val="24"/>
                <w:szCs w:val="24"/>
              </w:rPr>
              <w:lastRenderedPageBreak/>
              <w:t>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7D4DC6">
            <w:pPr>
              <w:spacing w:after="0" w:line="240" w:lineRule="auto"/>
              <w:jc w:val="both"/>
              <w:rPr>
                <w:rFonts w:ascii="Arial" w:hAnsi="Arial" w:cs="Arial"/>
                <w:sz w:val="24"/>
                <w:szCs w:val="24"/>
              </w:rPr>
            </w:pPr>
          </w:p>
        </w:tc>
      </w:tr>
      <w:tr w:rsidR="001F1169" w:rsidRPr="00A80FF3" w14:paraId="74B4ACF3" w14:textId="77777777" w:rsidTr="00E61DB8">
        <w:trPr>
          <w:trHeight w:val="19"/>
        </w:trPr>
        <w:tc>
          <w:tcPr>
            <w:tcW w:w="910" w:type="dxa"/>
            <w:tcMar>
              <w:top w:w="0" w:type="dxa"/>
              <w:left w:w="108" w:type="dxa"/>
              <w:bottom w:w="0" w:type="dxa"/>
              <w:right w:w="108" w:type="dxa"/>
            </w:tcMar>
          </w:tcPr>
          <w:p w14:paraId="5A1CA8A8" w14:textId="77777777" w:rsidR="00F50C57" w:rsidRPr="00A80FF3" w:rsidRDefault="00F50C57"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7D4DC6">
            <w:pPr>
              <w:spacing w:after="0" w:line="240" w:lineRule="auto"/>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927" w:type="dxa"/>
            <w:tcMar>
              <w:top w:w="0" w:type="dxa"/>
              <w:left w:w="108" w:type="dxa"/>
              <w:bottom w:w="0" w:type="dxa"/>
              <w:right w:w="108" w:type="dxa"/>
            </w:tcMar>
          </w:tcPr>
          <w:p w14:paraId="6191E2D5" w14:textId="5078EDA7" w:rsidR="00ED5B78" w:rsidRPr="00A80FF3" w:rsidRDefault="000B4E01" w:rsidP="007D4DC6">
            <w:pPr>
              <w:spacing w:after="0" w:line="240" w:lineRule="auto"/>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7D4DC6">
            <w:pPr>
              <w:spacing w:after="0" w:line="240" w:lineRule="auto"/>
              <w:jc w:val="both"/>
              <w:rPr>
                <w:rFonts w:ascii="Arial" w:hAnsi="Arial" w:cs="Arial"/>
                <w:sz w:val="24"/>
                <w:szCs w:val="24"/>
              </w:rPr>
            </w:pPr>
          </w:p>
        </w:tc>
      </w:tr>
    </w:tbl>
    <w:p w14:paraId="01D56E47" w14:textId="1C067D41" w:rsidR="008D704D" w:rsidRPr="00252E55" w:rsidRDefault="00B802EF" w:rsidP="00252E55">
      <w:pPr>
        <w:pStyle w:val="Antrat1"/>
        <w:jc w:val="right"/>
        <w:rPr>
          <w:rFonts w:ascii="Arial" w:hAnsi="Arial" w:cs="Arial"/>
          <w:sz w:val="24"/>
          <w:szCs w:val="24"/>
        </w:rPr>
      </w:pPr>
      <w:bookmarkStart w:id="53" w:name="_Ref38539939"/>
      <w:bookmarkStart w:id="54" w:name="_Ref38541068"/>
      <w:bookmarkStart w:id="55" w:name="_Ref38885053"/>
      <w:bookmarkStart w:id="56" w:name="_Ref38899023"/>
      <w:r w:rsidRPr="00A80FF3">
        <w:rPr>
          <w:highlight w:val="yellow"/>
        </w:rPr>
        <w:br w:type="page"/>
      </w:r>
      <w:bookmarkStart w:id="57" w:name="_Toc226540674"/>
      <w:r w:rsidR="008D704D" w:rsidRPr="00252E55">
        <w:rPr>
          <w:rFonts w:ascii="Arial" w:hAnsi="Arial" w:cs="Arial"/>
          <w:sz w:val="24"/>
          <w:szCs w:val="24"/>
        </w:rPr>
        <w:lastRenderedPageBreak/>
        <w:t xml:space="preserve">Pirkimo sąlygų </w:t>
      </w:r>
      <w:r w:rsidR="005F0B78" w:rsidRPr="00252E55">
        <w:rPr>
          <w:rFonts w:ascii="Arial" w:hAnsi="Arial" w:cs="Arial"/>
          <w:sz w:val="24"/>
          <w:szCs w:val="24"/>
        </w:rPr>
        <w:t>2</w:t>
      </w:r>
      <w:r w:rsidR="008D704D" w:rsidRPr="00252E55">
        <w:rPr>
          <w:rFonts w:ascii="Arial" w:hAnsi="Arial" w:cs="Arial"/>
          <w:sz w:val="24"/>
          <w:szCs w:val="24"/>
        </w:rPr>
        <w:t xml:space="preserve"> priedas „Techninė specifikacija“</w:t>
      </w:r>
      <w:bookmarkEnd w:id="53"/>
      <w:bookmarkEnd w:id="54"/>
      <w:bookmarkEnd w:id="55"/>
      <w:bookmarkEnd w:id="56"/>
      <w:bookmarkEnd w:id="57"/>
    </w:p>
    <w:p w14:paraId="251A9256" w14:textId="77777777" w:rsidR="00281735" w:rsidRPr="00A80FF3" w:rsidRDefault="00281735" w:rsidP="007D4DC6">
      <w:pPr>
        <w:spacing w:after="0" w:line="240" w:lineRule="auto"/>
        <w:jc w:val="center"/>
        <w:rPr>
          <w:rFonts w:ascii="Arial" w:hAnsi="Arial" w:cs="Arial"/>
          <w:b/>
          <w:bCs/>
          <w:sz w:val="24"/>
          <w:szCs w:val="24"/>
        </w:rPr>
      </w:pPr>
    </w:p>
    <w:p w14:paraId="4BA2FBBC" w14:textId="1FCF7688" w:rsidR="00717724" w:rsidRPr="00A80FF3" w:rsidRDefault="00281735"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TECHNINĖ SPECIFIKACIJA</w:t>
      </w:r>
      <w:r w:rsidR="001E2F8B">
        <w:rPr>
          <w:rFonts w:ascii="Arial" w:hAnsi="Arial" w:cs="Arial"/>
          <w:b/>
          <w:bCs/>
          <w:color w:val="auto"/>
          <w:sz w:val="24"/>
          <w:szCs w:val="24"/>
        </w:rPr>
        <w:t xml:space="preserve"> KIEKVIENAI PIRKIMO DALIAI</w:t>
      </w:r>
    </w:p>
    <w:p w14:paraId="2ECE85F5" w14:textId="0C9CAE82" w:rsidR="00DC48CC" w:rsidRPr="00A80FF3" w:rsidRDefault="00F91A22" w:rsidP="001E2F8B">
      <w:pPr>
        <w:spacing w:after="0" w:line="240" w:lineRule="auto"/>
        <w:ind w:left="720"/>
        <w:jc w:val="center"/>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7D4DC6">
      <w:pPr>
        <w:spacing w:after="0" w:line="240" w:lineRule="auto"/>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252E55" w:rsidRDefault="008D704D" w:rsidP="00252E55">
      <w:pPr>
        <w:pStyle w:val="Antrat1"/>
        <w:jc w:val="right"/>
        <w:rPr>
          <w:rFonts w:ascii="Arial" w:hAnsi="Arial" w:cs="Arial"/>
          <w:sz w:val="24"/>
          <w:szCs w:val="24"/>
        </w:rPr>
      </w:pPr>
      <w:bookmarkStart w:id="58" w:name="_Ref38285444"/>
      <w:bookmarkStart w:id="59" w:name="_Ref38291496"/>
      <w:bookmarkStart w:id="60" w:name="_Toc226540675"/>
      <w:r w:rsidRPr="00252E55">
        <w:rPr>
          <w:rFonts w:ascii="Arial" w:hAnsi="Arial" w:cs="Arial"/>
          <w:sz w:val="24"/>
          <w:szCs w:val="24"/>
        </w:rPr>
        <w:lastRenderedPageBreak/>
        <w:t xml:space="preserve">Pirkimo sąlygų </w:t>
      </w:r>
      <w:r w:rsidR="00F1334C" w:rsidRPr="00252E55">
        <w:rPr>
          <w:rFonts w:ascii="Arial" w:hAnsi="Arial" w:cs="Arial"/>
          <w:sz w:val="24"/>
          <w:szCs w:val="24"/>
        </w:rPr>
        <w:t>3</w:t>
      </w:r>
      <w:r w:rsidRPr="00252E55">
        <w:rPr>
          <w:rFonts w:ascii="Arial" w:hAnsi="Arial" w:cs="Arial"/>
          <w:sz w:val="24"/>
          <w:szCs w:val="24"/>
        </w:rPr>
        <w:t xml:space="preserve"> priedas „Tiekėjų pašalinimo pagrindai“</w:t>
      </w:r>
      <w:bookmarkEnd w:id="58"/>
      <w:bookmarkEnd w:id="59"/>
      <w:bookmarkEnd w:id="60"/>
    </w:p>
    <w:p w14:paraId="11D35D3F" w14:textId="77777777" w:rsidR="000E6657" w:rsidRPr="00A80FF3" w:rsidRDefault="000E6657" w:rsidP="007D4DC6">
      <w:pPr>
        <w:spacing w:after="0" w:line="240" w:lineRule="auto"/>
        <w:jc w:val="center"/>
        <w:rPr>
          <w:rFonts w:ascii="Arial" w:hAnsi="Arial" w:cs="Arial"/>
          <w:b/>
          <w:bCs/>
          <w:smallCaps/>
          <w:sz w:val="24"/>
          <w:szCs w:val="24"/>
        </w:rPr>
      </w:pPr>
    </w:p>
    <w:p w14:paraId="147A0A73" w14:textId="57FBD8A0" w:rsidR="004849DC" w:rsidRPr="00A80FF3" w:rsidRDefault="000E6657"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573A0B88"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Su pasiūlymu </w:t>
      </w:r>
      <w:r w:rsidRPr="00837D91">
        <w:rPr>
          <w:rFonts w:ascii="Arial" w:hAnsi="Arial" w:cs="Arial"/>
          <w:b/>
          <w:bCs/>
          <w:i/>
          <w:iCs/>
          <w:sz w:val="24"/>
          <w:szCs w:val="24"/>
          <w:u w:val="single"/>
        </w:rPr>
        <w:t>teikiamas tik EBVPD</w:t>
      </w:r>
      <w:r w:rsidR="00EB3D06">
        <w:rPr>
          <w:rFonts w:ascii="Arial" w:hAnsi="Arial" w:cs="Arial"/>
          <w:sz w:val="24"/>
          <w:szCs w:val="24"/>
        </w:rPr>
        <w:t>, kuris</w:t>
      </w:r>
      <w:r w:rsidRPr="00A80FF3">
        <w:rPr>
          <w:rFonts w:ascii="Arial" w:hAnsi="Arial" w:cs="Arial"/>
          <w:sz w:val="24"/>
          <w:szCs w:val="24"/>
        </w:rPr>
        <w:t xml:space="preserve"> </w:t>
      </w:r>
      <w:r w:rsidR="00EB3D06">
        <w:rPr>
          <w:rFonts w:ascii="Arial" w:hAnsi="Arial" w:cs="Arial"/>
          <w:sz w:val="24"/>
          <w:szCs w:val="24"/>
        </w:rPr>
        <w:t xml:space="preserve">turi būti </w:t>
      </w:r>
      <w:r w:rsidR="00EB3D06" w:rsidRPr="00EB3D06">
        <w:rPr>
          <w:rFonts w:ascii="Arial" w:hAnsi="Arial" w:cs="Arial"/>
          <w:sz w:val="24"/>
          <w:szCs w:val="24"/>
          <w:u w:val="single"/>
        </w:rPr>
        <w:t>pasirašyt</w:t>
      </w:r>
      <w:r w:rsidR="00EB3D06" w:rsidRPr="00EB3D06">
        <w:rPr>
          <w:rFonts w:ascii="Arial" w:hAnsi="Arial" w:cs="Arial"/>
          <w:sz w:val="24"/>
          <w:szCs w:val="24"/>
          <w:u w:val="single"/>
        </w:rPr>
        <w:t>as</w:t>
      </w:r>
      <w:r w:rsidR="00EB3D06" w:rsidRPr="00EB3D06">
        <w:rPr>
          <w:rFonts w:ascii="Arial" w:hAnsi="Arial" w:cs="Arial"/>
          <w:sz w:val="24"/>
          <w:szCs w:val="24"/>
        </w:rPr>
        <w:t xml:space="preserve"> (išskyrus jei visą pasiūlymą elektroniniu parašu pasirašo EBVPD turintis pasirašyti asmuo)</w:t>
      </w:r>
      <w:r w:rsidR="00EB3D06">
        <w:rPr>
          <w:rFonts w:ascii="Arial" w:hAnsi="Arial" w:cs="Arial"/>
          <w:sz w:val="24"/>
          <w:szCs w:val="24"/>
        </w:rPr>
        <w:t xml:space="preserve">. </w:t>
      </w:r>
      <w:r w:rsidRPr="00A80FF3">
        <w:rPr>
          <w:rFonts w:ascii="Arial" w:hAnsi="Arial" w:cs="Arial"/>
          <w:sz w:val="24"/>
          <w:szCs w:val="24"/>
        </w:rPr>
        <w:t xml:space="preserve">Perkančioji organizacija su pasiūlymu </w:t>
      </w:r>
      <w:r w:rsidRPr="00EB3D06">
        <w:rPr>
          <w:rFonts w:ascii="Arial" w:hAnsi="Arial" w:cs="Arial"/>
          <w:sz w:val="24"/>
          <w:szCs w:val="24"/>
          <w:u w:val="single"/>
        </w:rPr>
        <w:t>nereikalauja pateikti</w:t>
      </w:r>
      <w:r w:rsidRPr="00A80FF3">
        <w:rPr>
          <w:rFonts w:ascii="Arial" w:hAnsi="Arial" w:cs="Arial"/>
          <w:sz w:val="24"/>
          <w:szCs w:val="24"/>
        </w:rPr>
        <w:t xml:space="preserve"> lentelėje nurodytų pašalinimo pagrindų nebuvimą įrodančių dokumentų. Šių dokumentų prašoma </w:t>
      </w:r>
      <w:r w:rsidRPr="00EB3D06">
        <w:rPr>
          <w:rFonts w:ascii="Arial" w:hAnsi="Arial" w:cs="Arial"/>
          <w:b/>
          <w:bCs/>
          <w:sz w:val="24"/>
          <w:szCs w:val="24"/>
        </w:rPr>
        <w:t>tik iš ekonomiškai naudingiausią pasiūlymą pateikusio tiekėjo</w:t>
      </w:r>
      <w:r w:rsidRPr="00A80FF3">
        <w:rPr>
          <w:rFonts w:ascii="Arial" w:hAnsi="Arial" w:cs="Arial"/>
          <w:sz w:val="24"/>
          <w:szCs w:val="24"/>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w:t>
      </w:r>
      <w:r w:rsidR="007F2633" w:rsidRPr="00837D91">
        <w:rPr>
          <w:rFonts w:ascii="Arial" w:hAnsi="Arial" w:cs="Arial"/>
          <w:b/>
          <w:bCs/>
          <w:i/>
          <w:iCs/>
          <w:sz w:val="24"/>
          <w:szCs w:val="24"/>
        </w:rPr>
        <w:t>netikrina fizinių asmenų</w:t>
      </w:r>
      <w:r w:rsidR="007F2633" w:rsidRPr="00A80FF3">
        <w:rPr>
          <w:rFonts w:ascii="Arial" w:hAnsi="Arial" w:cs="Arial"/>
          <w:sz w:val="24"/>
          <w:szCs w:val="24"/>
        </w:rPr>
        <w:t>, kurių pajėgumais tiekėjas remiasi pagal VPĮ 49 straipsnį, ir kuriuos, pirkimo laimėjimo atveju, tiekėjas ketina įdarbinti (</w:t>
      </w:r>
      <w:proofErr w:type="spellStart"/>
      <w:r w:rsidR="007F2633" w:rsidRPr="00837D91">
        <w:rPr>
          <w:rFonts w:ascii="Arial" w:hAnsi="Arial" w:cs="Arial"/>
          <w:b/>
          <w:bCs/>
          <w:i/>
          <w:iCs/>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7D4DC6">
      <w:pPr>
        <w:tabs>
          <w:tab w:val="left" w:pos="851"/>
        </w:tabs>
        <w:spacing w:after="0" w:line="240" w:lineRule="auto"/>
        <w:ind w:firstLine="567"/>
        <w:jc w:val="both"/>
        <w:rPr>
          <w:rFonts w:ascii="Arial" w:hAnsi="Arial" w:cs="Arial"/>
          <w:sz w:val="24"/>
          <w:szCs w:val="24"/>
        </w:rPr>
      </w:pPr>
      <w:r w:rsidRPr="00A80FF3">
        <w:rPr>
          <w:rFonts w:ascii="Arial" w:hAnsi="Arial" w:cs="Arial"/>
          <w:sz w:val="24"/>
          <w:szCs w:val="24"/>
        </w:rPr>
        <w:t xml:space="preserve">7.2. oficialia tiekėjo deklaracija, jeigu šalyje nenaudojama priesaikos deklaracija. Oficiali deklaracija turi būti patvirtinta valstybės narės ar tiekėjo kilmės šalies arba šalies, kurioje jis </w:t>
      </w:r>
      <w:r w:rsidRPr="00A80FF3">
        <w:rPr>
          <w:rFonts w:ascii="Arial" w:hAnsi="Arial" w:cs="Arial"/>
          <w:sz w:val="24"/>
          <w:szCs w:val="24"/>
        </w:rPr>
        <w:lastRenderedPageBreak/>
        <w:t>registruotas, kompetentingos teisinės ar administracinės institucijos, notaro arba kompetentingos profesinės ar prekybos organizacijos.</w:t>
      </w:r>
    </w:p>
    <w:p w14:paraId="7732CC6C" w14:textId="77777777" w:rsidR="00691A9D" w:rsidRPr="00A80FF3" w:rsidRDefault="00691A9D" w:rsidP="007D4DC6">
      <w:pPr>
        <w:tabs>
          <w:tab w:val="left" w:pos="851"/>
        </w:tabs>
        <w:spacing w:after="0" w:line="240" w:lineRule="auto"/>
        <w:ind w:firstLine="567"/>
        <w:jc w:val="both"/>
        <w:rPr>
          <w:rFonts w:ascii="Arial" w:hAnsi="Arial" w:cs="Arial"/>
          <w:sz w:val="24"/>
          <w:szCs w:val="24"/>
        </w:rPr>
      </w:pPr>
    </w:p>
    <w:p w14:paraId="6D7B363E" w14:textId="77777777" w:rsidR="00691A9D" w:rsidRDefault="00691A9D" w:rsidP="007D4DC6">
      <w:pPr>
        <w:tabs>
          <w:tab w:val="left" w:pos="851"/>
        </w:tabs>
        <w:spacing w:after="0" w:line="240" w:lineRule="auto"/>
        <w:ind w:firstLine="567"/>
        <w:jc w:val="center"/>
        <w:rPr>
          <w:rFonts w:ascii="Arial" w:hAnsi="Arial" w:cs="Arial"/>
          <w:sz w:val="24"/>
          <w:szCs w:val="24"/>
        </w:rPr>
      </w:pPr>
      <w:r w:rsidRPr="00B96935">
        <w:rPr>
          <w:rFonts w:ascii="Arial" w:hAnsi="Arial" w:cs="Arial"/>
          <w:sz w:val="24"/>
          <w:szCs w:val="24"/>
          <w:highlight w:val="yellow"/>
        </w:rPr>
        <w:t>[TAIKOMA VISOMS PIRKIMO DALIMS]</w:t>
      </w:r>
    </w:p>
    <w:p w14:paraId="08DE4F25" w14:textId="77777777" w:rsidR="007A0637" w:rsidRPr="00A80FF3" w:rsidRDefault="007A0637" w:rsidP="007D4DC6">
      <w:pPr>
        <w:tabs>
          <w:tab w:val="left" w:pos="851"/>
        </w:tabs>
        <w:spacing w:after="0" w:line="240" w:lineRule="auto"/>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7D4DC6">
            <w:pPr>
              <w:pStyle w:val="Betarp"/>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7D4DC6">
            <w:pPr>
              <w:pStyle w:val="Betarp"/>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7D4DC6">
            <w:pPr>
              <w:pStyle w:val="Betarp"/>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7D4DC6">
            <w:pPr>
              <w:pStyle w:val="Betarp"/>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7D4DC6">
            <w:pPr>
              <w:pStyle w:val="Betarp"/>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FD63FF">
              <w:rPr>
                <w:rFonts w:ascii="Arial" w:hAnsi="Arial" w:cs="Arial"/>
                <w:bCs/>
                <w:sz w:val="24"/>
                <w:szCs w:val="24"/>
                <w:lang w:eastAsia="en-US"/>
              </w:rPr>
              <w:lastRenderedPageBreak/>
              <w:t>Europos Bendrijų finansinių interesų apsaugos 1 straipsnyje;</w:t>
            </w:r>
          </w:p>
          <w:p w14:paraId="74CC99B3"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7D4DC6">
            <w:pPr>
              <w:spacing w:after="0" w:line="240" w:lineRule="auto"/>
              <w:jc w:val="both"/>
              <w:rPr>
                <w:rFonts w:ascii="Arial" w:hAnsi="Arial" w:cs="Arial"/>
                <w:b/>
                <w:bCs/>
                <w:sz w:val="24"/>
                <w:szCs w:val="24"/>
                <w:lang w:eastAsia="en-US"/>
              </w:rPr>
            </w:pPr>
          </w:p>
          <w:p w14:paraId="2D6262E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4BE0DE" w14:textId="77777777" w:rsidR="00827B90" w:rsidRPr="008A5C7E" w:rsidRDefault="00827B90" w:rsidP="007D4DC6">
            <w:pPr>
              <w:spacing w:after="0" w:line="240" w:lineRule="auto"/>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w:t>
            </w:r>
            <w:r w:rsidRPr="008A5C7E">
              <w:rPr>
                <w:rFonts w:ascii="Arial" w:hAnsi="Arial" w:cs="Arial"/>
                <w:sz w:val="24"/>
                <w:szCs w:val="24"/>
              </w:rPr>
              <w:lastRenderedPageBreak/>
              <w:t>nuosprendis ir šis asmuo turi neišnykusį ar nepanaikintą teistumą;</w:t>
            </w:r>
          </w:p>
          <w:p w14:paraId="52CF5856" w14:textId="5D83EAB0"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7D4DC6">
            <w:pPr>
              <w:spacing w:after="0" w:line="240" w:lineRule="auto"/>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4D722908" w14:textId="77777777" w:rsidR="00827B90" w:rsidRPr="00FD63FF" w:rsidRDefault="00827B90" w:rsidP="007D4DC6">
            <w:pPr>
              <w:spacing w:after="0" w:line="240"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5F66B136" w14:textId="3224075F" w:rsidR="00827B90" w:rsidRPr="00A80FF3" w:rsidRDefault="00827B90" w:rsidP="007D4DC6">
            <w:pPr>
              <w:pStyle w:val="Betarp"/>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7D4DC6">
            <w:pPr>
              <w:spacing w:after="0" w:line="240" w:lineRule="auto"/>
              <w:jc w:val="both"/>
              <w:rPr>
                <w:rFonts w:ascii="Arial" w:hAnsi="Arial" w:cs="Arial"/>
                <w:sz w:val="24"/>
                <w:szCs w:val="24"/>
                <w:lang w:eastAsia="en-US"/>
              </w:rPr>
            </w:pPr>
          </w:p>
          <w:p w14:paraId="0A81509D"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7D4DC6">
            <w:pPr>
              <w:spacing w:after="0" w:line="240" w:lineRule="auto"/>
              <w:jc w:val="both"/>
              <w:rPr>
                <w:rFonts w:ascii="Arial" w:hAnsi="Arial" w:cs="Arial"/>
                <w:sz w:val="24"/>
                <w:szCs w:val="24"/>
              </w:rPr>
            </w:pPr>
          </w:p>
          <w:p w14:paraId="6971B6B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w:t>
            </w:r>
            <w:r w:rsidRPr="00FD63FF">
              <w:rPr>
                <w:rFonts w:ascii="Arial" w:hAnsi="Arial" w:cs="Arial"/>
                <w:i/>
                <w:iCs/>
                <w:sz w:val="24"/>
                <w:szCs w:val="24"/>
              </w:rPr>
              <w:lastRenderedPageBreak/>
              <w:t xml:space="preserve">turi būti išduoti ne anksčiau kaip 180 dienų, jas skaičiuojant atgal nuo 2022-10-14. </w:t>
            </w:r>
          </w:p>
          <w:p w14:paraId="4A7C221D" w14:textId="77777777" w:rsidR="00827B90" w:rsidRPr="00FD63FF" w:rsidRDefault="00827B90" w:rsidP="007D4DC6">
            <w:pPr>
              <w:spacing w:after="0" w:line="240" w:lineRule="auto"/>
              <w:jc w:val="both"/>
              <w:rPr>
                <w:rFonts w:ascii="Arial" w:hAnsi="Arial" w:cs="Arial"/>
                <w:b/>
                <w:bCs/>
                <w:sz w:val="24"/>
                <w:szCs w:val="24"/>
              </w:rPr>
            </w:pPr>
          </w:p>
          <w:p w14:paraId="173587E2" w14:textId="77777777" w:rsidR="00827B90" w:rsidRPr="00FD63FF" w:rsidRDefault="00827B90" w:rsidP="007D4DC6">
            <w:pPr>
              <w:spacing w:after="0" w:line="240" w:lineRule="auto"/>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7D4DC6">
            <w:pPr>
              <w:spacing w:after="0" w:line="240" w:lineRule="auto"/>
              <w:jc w:val="both"/>
              <w:rPr>
                <w:rFonts w:ascii="Arial" w:hAnsi="Arial" w:cs="Arial"/>
                <w:b/>
                <w:bCs/>
                <w:sz w:val="24"/>
                <w:szCs w:val="24"/>
              </w:rPr>
            </w:pPr>
          </w:p>
          <w:p w14:paraId="582AB6E9" w14:textId="77777777" w:rsidR="00827B90" w:rsidRPr="00A80FF3" w:rsidRDefault="00827B90" w:rsidP="007D4DC6">
            <w:pPr>
              <w:pStyle w:val="Betarp"/>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A80FF3" w:rsidRDefault="00827B90" w:rsidP="007D4DC6">
            <w:pPr>
              <w:pStyle w:val="Betarp"/>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7D4DC6">
            <w:pPr>
              <w:spacing w:after="0" w:line="240" w:lineRule="auto"/>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7D4DC6">
            <w:pPr>
              <w:spacing w:after="0" w:line="240" w:lineRule="auto"/>
              <w:jc w:val="both"/>
              <w:rPr>
                <w:rFonts w:ascii="Arial" w:eastAsia="Yu Mincho" w:hAnsi="Arial" w:cs="Arial"/>
                <w:b/>
                <w:bCs/>
                <w:sz w:val="24"/>
                <w:szCs w:val="24"/>
              </w:rPr>
            </w:pPr>
          </w:p>
          <w:p w14:paraId="64B6F2E1" w14:textId="111B6F38" w:rsidR="00827B90" w:rsidRPr="00A80FF3" w:rsidRDefault="00827B90" w:rsidP="007D4DC6">
            <w:pPr>
              <w:pStyle w:val="Betarp"/>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7D4DC6">
            <w:pPr>
              <w:spacing w:after="0" w:line="240" w:lineRule="auto"/>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7D4DC6">
            <w:pPr>
              <w:pStyle w:val="Betarp"/>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7D4DC6">
            <w:pPr>
              <w:pStyle w:val="Betarp"/>
              <w:numPr>
                <w:ilvl w:val="0"/>
                <w:numId w:val="4"/>
              </w:numPr>
              <w:ind w:left="0" w:firstLine="0"/>
              <w:rPr>
                <w:rFonts w:ascii="Arial" w:hAnsi="Arial" w:cs="Arial"/>
                <w:b/>
                <w:bCs/>
                <w:sz w:val="24"/>
                <w:szCs w:val="24"/>
              </w:rPr>
            </w:pPr>
            <w:bookmarkStart w:id="6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7D4DC6">
            <w:pPr>
              <w:spacing w:after="0" w:line="240" w:lineRule="auto"/>
              <w:jc w:val="both"/>
              <w:rPr>
                <w:rFonts w:ascii="Arial" w:hAnsi="Arial" w:cs="Arial"/>
                <w:b/>
                <w:bCs/>
                <w:sz w:val="24"/>
                <w:szCs w:val="24"/>
                <w:lang w:eastAsia="en-US"/>
              </w:rPr>
            </w:pPr>
          </w:p>
          <w:p w14:paraId="5BBA1142"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 xml:space="preserve">1) tiekėjo, kuris yra fizinis asmuo, per pastaruosius 5 metus buvo priimtas ir įsiteisėjęs apkaltinamasis teismo nuosprendis ir šis asmuo turi </w:t>
            </w:r>
            <w:r w:rsidRPr="00FD63FF">
              <w:rPr>
                <w:rFonts w:ascii="Arial" w:hAnsi="Arial" w:cs="Arial"/>
                <w:bCs/>
                <w:sz w:val="24"/>
                <w:szCs w:val="24"/>
                <w:lang w:eastAsia="en-US"/>
              </w:rPr>
              <w:lastRenderedPageBreak/>
              <w:t>neišnykusį ar nepanaikintą teistumą;</w:t>
            </w:r>
          </w:p>
          <w:p w14:paraId="664EF804" w14:textId="77777777" w:rsidR="00827B90" w:rsidRPr="00FD63FF" w:rsidRDefault="00827B90" w:rsidP="007D4DC6">
            <w:pPr>
              <w:spacing w:after="0" w:line="240" w:lineRule="auto"/>
              <w:jc w:val="both"/>
              <w:rPr>
                <w:rFonts w:ascii="Arial" w:hAnsi="Arial" w:cs="Arial"/>
                <w:b/>
                <w:bCs/>
                <w:sz w:val="24"/>
                <w:szCs w:val="24"/>
                <w:lang w:eastAsia="en-US"/>
              </w:rPr>
            </w:pPr>
          </w:p>
          <w:p w14:paraId="7E8DA67D" w14:textId="77777777" w:rsidR="00827B90" w:rsidRPr="008A5C7E" w:rsidRDefault="00827B90" w:rsidP="007D4DC6">
            <w:pPr>
              <w:pStyle w:val="Betarp"/>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8A5C7E">
              <w:rPr>
                <w:rFonts w:ascii="Arial" w:hAnsi="Arial" w:cs="Arial"/>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7D4DC6">
            <w:pPr>
              <w:spacing w:after="0" w:line="240" w:lineRule="auto"/>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7D4DC6">
            <w:pPr>
              <w:spacing w:after="0" w:line="240" w:lineRule="auto"/>
              <w:jc w:val="both"/>
              <w:rPr>
                <w:rFonts w:ascii="Arial" w:eastAsia="Arial" w:hAnsi="Arial" w:cs="Arial"/>
                <w:sz w:val="24"/>
                <w:szCs w:val="24"/>
              </w:rPr>
            </w:pPr>
          </w:p>
          <w:p w14:paraId="1A07630C" w14:textId="4F237DCB" w:rsidR="00827B90" w:rsidRPr="00A80FF3" w:rsidRDefault="00827B90" w:rsidP="007D4DC6">
            <w:pPr>
              <w:pStyle w:val="Betarp"/>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7D4DC6">
            <w:pPr>
              <w:spacing w:after="0" w:line="240" w:lineRule="auto"/>
              <w:jc w:val="both"/>
              <w:rPr>
                <w:rFonts w:ascii="Arial" w:hAnsi="Arial" w:cs="Arial"/>
                <w:b/>
                <w:bCs/>
                <w:sz w:val="24"/>
                <w:szCs w:val="24"/>
              </w:rPr>
            </w:pPr>
          </w:p>
          <w:p w14:paraId="52D3701B" w14:textId="77777777" w:rsidR="00827B90" w:rsidRPr="00FD63FF" w:rsidRDefault="00827B90" w:rsidP="007D4DC6">
            <w:pPr>
              <w:numPr>
                <w:ilvl w:val="0"/>
                <w:numId w:val="12"/>
              </w:numPr>
              <w:spacing w:after="0" w:line="240" w:lineRule="auto"/>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rsidP="007D4DC6">
            <w:pPr>
              <w:numPr>
                <w:ilvl w:val="0"/>
                <w:numId w:val="11"/>
              </w:numPr>
              <w:spacing w:after="0" w:line="240" w:lineRule="auto"/>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7D4DC6">
            <w:pPr>
              <w:spacing w:after="0" w:line="240" w:lineRule="auto"/>
              <w:jc w:val="both"/>
              <w:rPr>
                <w:rFonts w:ascii="Arial" w:hAnsi="Arial" w:cs="Arial"/>
                <w:sz w:val="24"/>
                <w:szCs w:val="24"/>
              </w:rPr>
            </w:pPr>
          </w:p>
          <w:p w14:paraId="671C532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7D4DC6">
            <w:pPr>
              <w:spacing w:after="0" w:line="240" w:lineRule="auto"/>
              <w:jc w:val="both"/>
              <w:rPr>
                <w:rFonts w:ascii="Arial" w:eastAsia="Yu Mincho" w:hAnsi="Arial" w:cs="Arial"/>
                <w:sz w:val="24"/>
                <w:szCs w:val="24"/>
              </w:rPr>
            </w:pPr>
          </w:p>
          <w:p w14:paraId="669A4142" w14:textId="77777777" w:rsidR="00827B90" w:rsidRPr="00FD63FF"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7D4DC6">
            <w:pPr>
              <w:spacing w:after="0" w:line="240" w:lineRule="auto"/>
              <w:jc w:val="both"/>
              <w:rPr>
                <w:rFonts w:ascii="Arial" w:hAnsi="Arial" w:cs="Arial"/>
                <w:i/>
                <w:iCs/>
                <w:sz w:val="24"/>
                <w:szCs w:val="24"/>
              </w:rPr>
            </w:pPr>
          </w:p>
          <w:p w14:paraId="44B05D6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7D4DC6">
            <w:pPr>
              <w:spacing w:after="0" w:line="240" w:lineRule="auto"/>
              <w:jc w:val="both"/>
              <w:rPr>
                <w:rFonts w:ascii="Arial" w:hAnsi="Arial" w:cs="Arial"/>
                <w:b/>
                <w:bCs/>
                <w:sz w:val="24"/>
                <w:szCs w:val="24"/>
              </w:rPr>
            </w:pPr>
          </w:p>
          <w:p w14:paraId="3E01DF9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7D4DC6">
            <w:pPr>
              <w:spacing w:after="0" w:line="240" w:lineRule="auto"/>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7D4DC6">
            <w:pPr>
              <w:spacing w:after="0" w:line="240" w:lineRule="auto"/>
              <w:jc w:val="both"/>
              <w:rPr>
                <w:rFonts w:ascii="Arial" w:hAnsi="Arial" w:cs="Arial"/>
                <w:b/>
                <w:bCs/>
                <w:sz w:val="24"/>
                <w:szCs w:val="24"/>
              </w:rPr>
            </w:pPr>
          </w:p>
          <w:p w14:paraId="61B9138A"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 xml:space="preserve">Jeigu dėl Valstybinio socialinio draudimo fondo valdybos (toliau – „Sodra“) informacinės sistemos techninių trikdžių Perkančioji organizacija neturės galimybės </w:t>
            </w:r>
            <w:r w:rsidRPr="00FD63FF">
              <w:rPr>
                <w:rFonts w:ascii="Arial" w:hAnsi="Arial" w:cs="Arial"/>
                <w:sz w:val="24"/>
                <w:szCs w:val="24"/>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7D4DC6">
            <w:pPr>
              <w:spacing w:after="0" w:line="240" w:lineRule="auto"/>
              <w:jc w:val="both"/>
              <w:rPr>
                <w:rFonts w:ascii="Arial" w:hAnsi="Arial" w:cs="Arial"/>
                <w:b/>
                <w:bCs/>
                <w:sz w:val="24"/>
                <w:szCs w:val="24"/>
              </w:rPr>
            </w:pPr>
          </w:p>
          <w:p w14:paraId="7AEF160E"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7D4DC6">
            <w:pPr>
              <w:spacing w:after="0" w:line="240" w:lineRule="auto"/>
              <w:jc w:val="both"/>
              <w:rPr>
                <w:rFonts w:ascii="Arial" w:hAnsi="Arial" w:cs="Arial"/>
                <w:b/>
                <w:bCs/>
                <w:sz w:val="24"/>
                <w:szCs w:val="24"/>
              </w:rPr>
            </w:pPr>
          </w:p>
          <w:p w14:paraId="21CCF1C9"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7D4DC6">
            <w:pPr>
              <w:spacing w:after="0" w:line="240" w:lineRule="auto"/>
              <w:jc w:val="both"/>
              <w:rPr>
                <w:rFonts w:ascii="Arial" w:hAnsi="Arial" w:cs="Arial"/>
                <w:b/>
                <w:bCs/>
                <w:sz w:val="24"/>
                <w:szCs w:val="24"/>
              </w:rPr>
            </w:pPr>
          </w:p>
          <w:p w14:paraId="7694813C" w14:textId="77777777" w:rsidR="00827B90"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w:t>
            </w:r>
            <w:r w:rsidRPr="00FD63FF">
              <w:rPr>
                <w:rFonts w:ascii="Arial" w:hAnsi="Arial" w:cs="Arial"/>
                <w:i/>
                <w:iCs/>
                <w:sz w:val="24"/>
                <w:szCs w:val="24"/>
              </w:rPr>
              <w:lastRenderedPageBreak/>
              <w:t>pateikti įrodančius dokumentus, jie turi būti išduoti ne anksčiau kaip 120 dienų, jas skaičiuojant atgal nuo 2022-10-14.</w:t>
            </w:r>
          </w:p>
          <w:p w14:paraId="1F801289" w14:textId="77777777" w:rsidR="00CC683F" w:rsidRPr="00FD63FF" w:rsidRDefault="00CC683F" w:rsidP="007D4DC6">
            <w:pPr>
              <w:spacing w:after="0" w:line="240" w:lineRule="auto"/>
              <w:jc w:val="both"/>
              <w:rPr>
                <w:rFonts w:ascii="Arial" w:hAnsi="Arial" w:cs="Arial"/>
                <w:i/>
                <w:iCs/>
                <w:sz w:val="24"/>
                <w:szCs w:val="24"/>
              </w:rPr>
            </w:pPr>
          </w:p>
          <w:p w14:paraId="3A2EC51F" w14:textId="5A5E592C" w:rsidR="00827B90" w:rsidRPr="006A1D42" w:rsidRDefault="00CC683F" w:rsidP="007D4DC6">
            <w:pPr>
              <w:spacing w:after="0" w:line="240" w:lineRule="auto"/>
              <w:jc w:val="both"/>
              <w:rPr>
                <w:rFonts w:ascii="Arial" w:hAnsi="Arial" w:cs="Arial"/>
                <w:sz w:val="24"/>
                <w:szCs w:val="24"/>
              </w:rPr>
            </w:pPr>
            <w:r w:rsidRPr="006A1D42">
              <w:rPr>
                <w:rFonts w:ascii="Arial" w:hAnsi="Arial" w:cs="Arial"/>
                <w:sz w:val="24"/>
                <w:szCs w:val="24"/>
              </w:rPr>
              <w:t>Duomenis kuriuos perkančioji organizacija gali patikrinti pati, tikrins duomenis, aktualius ir paskutinę pasiūlymų pateikimo termino dieną, ir tos dienos, iki kurios galimas laimėtojas turi pateikti kitus įrodančius dokumentus.</w:t>
            </w:r>
          </w:p>
          <w:p w14:paraId="1F6349CA" w14:textId="77777777" w:rsidR="00CC683F" w:rsidRPr="00FD63FF" w:rsidRDefault="00CC683F" w:rsidP="007D4DC6">
            <w:pPr>
              <w:spacing w:after="0" w:line="240" w:lineRule="auto"/>
              <w:jc w:val="both"/>
              <w:rPr>
                <w:rFonts w:ascii="Arial" w:hAnsi="Arial" w:cs="Arial"/>
                <w:b/>
                <w:bCs/>
                <w:sz w:val="24"/>
                <w:szCs w:val="24"/>
              </w:rPr>
            </w:pPr>
          </w:p>
          <w:p w14:paraId="7D8CFCAA" w14:textId="2F4D0683" w:rsidR="00827B90" w:rsidRPr="00A80FF3" w:rsidRDefault="00827B90" w:rsidP="007D4DC6">
            <w:pPr>
              <w:spacing w:after="0" w:line="240" w:lineRule="auto"/>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7D4DC6">
            <w:pPr>
              <w:pStyle w:val="Betarp"/>
              <w:jc w:val="both"/>
              <w:rPr>
                <w:rFonts w:ascii="Arial" w:eastAsia="Yu Mincho" w:hAnsi="Arial" w:cs="Arial"/>
                <w:sz w:val="24"/>
                <w:szCs w:val="24"/>
              </w:rPr>
            </w:pPr>
          </w:p>
          <w:p w14:paraId="3A300535"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7D4DC6">
            <w:pPr>
              <w:pStyle w:val="Betarp"/>
              <w:jc w:val="both"/>
              <w:rPr>
                <w:rFonts w:ascii="Arial" w:hAnsi="Arial" w:cs="Arial"/>
                <w:bCs/>
                <w:iCs/>
                <w:sz w:val="24"/>
                <w:szCs w:val="24"/>
                <w:lang w:eastAsia="en-US"/>
              </w:rPr>
            </w:pPr>
          </w:p>
          <w:p w14:paraId="6CC75BD4"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2 punktas</w:t>
            </w:r>
          </w:p>
          <w:p w14:paraId="04F40737" w14:textId="77777777" w:rsidR="00827B90" w:rsidRPr="00A80FF3" w:rsidRDefault="00827B90" w:rsidP="007D4DC6">
            <w:pPr>
              <w:pStyle w:val="Betarp"/>
              <w:jc w:val="both"/>
              <w:rPr>
                <w:rFonts w:ascii="Arial" w:eastAsia="Yu Mincho" w:hAnsi="Arial" w:cs="Arial"/>
                <w:sz w:val="24"/>
                <w:szCs w:val="24"/>
              </w:rPr>
            </w:pPr>
          </w:p>
          <w:p w14:paraId="20C57FC1"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7D4DC6">
            <w:pPr>
              <w:pStyle w:val="Betarp"/>
              <w:jc w:val="both"/>
              <w:rPr>
                <w:rFonts w:ascii="Arial" w:hAnsi="Arial" w:cs="Arial"/>
                <w:bCs/>
                <w:iCs/>
                <w:sz w:val="24"/>
                <w:szCs w:val="24"/>
                <w:lang w:eastAsia="en-US"/>
              </w:rPr>
            </w:pPr>
          </w:p>
          <w:p w14:paraId="64D0DACE"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7D4DC6">
            <w:pPr>
              <w:pStyle w:val="Betarp"/>
              <w:jc w:val="both"/>
              <w:rPr>
                <w:rFonts w:ascii="Arial" w:eastAsia="Yu Mincho" w:hAnsi="Arial" w:cs="Arial"/>
                <w:sz w:val="24"/>
                <w:szCs w:val="24"/>
              </w:rPr>
            </w:pPr>
          </w:p>
          <w:p w14:paraId="4646209D"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4 punktas</w:t>
            </w:r>
          </w:p>
          <w:p w14:paraId="2843FFDE" w14:textId="77777777" w:rsidR="00827B90" w:rsidRPr="00A80FF3" w:rsidRDefault="00827B90" w:rsidP="007D4DC6">
            <w:pPr>
              <w:pStyle w:val="Betarp"/>
              <w:jc w:val="both"/>
              <w:rPr>
                <w:rFonts w:ascii="Arial" w:eastAsia="Yu Mincho" w:hAnsi="Arial" w:cs="Arial"/>
                <w:sz w:val="24"/>
                <w:szCs w:val="24"/>
              </w:rPr>
            </w:pPr>
          </w:p>
          <w:p w14:paraId="53BB9DD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7D4DC6">
            <w:pPr>
              <w:pStyle w:val="Betarp"/>
              <w:jc w:val="both"/>
              <w:rPr>
                <w:rFonts w:ascii="Arial" w:hAnsi="Arial" w:cs="Arial"/>
                <w:bCs/>
                <w:iCs/>
                <w:sz w:val="24"/>
                <w:szCs w:val="24"/>
                <w:lang w:eastAsia="en-US"/>
              </w:rPr>
            </w:pPr>
          </w:p>
          <w:p w14:paraId="5C238A86" w14:textId="77777777" w:rsidR="00827B90" w:rsidRPr="00A80FF3" w:rsidRDefault="00827B90" w:rsidP="007D4DC6">
            <w:pPr>
              <w:pStyle w:val="Betarp"/>
              <w:jc w:val="both"/>
              <w:rPr>
                <w:rFonts w:ascii="Arial" w:hAnsi="Arial" w:cs="Arial"/>
                <w:bCs/>
                <w:iCs/>
                <w:sz w:val="24"/>
                <w:szCs w:val="24"/>
                <w:lang w:eastAsia="en-US"/>
              </w:rPr>
            </w:pPr>
          </w:p>
          <w:p w14:paraId="66177A42" w14:textId="4FEA4BED" w:rsidR="00827B90" w:rsidRPr="00A80FF3" w:rsidRDefault="00827B90" w:rsidP="007D4DC6">
            <w:pPr>
              <w:pStyle w:val="Betarp"/>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7D4DC6">
            <w:pPr>
              <w:pStyle w:val="Betarp"/>
              <w:jc w:val="both"/>
              <w:rPr>
                <w:rFonts w:ascii="Arial" w:hAnsi="Arial" w:cs="Arial"/>
                <w:b/>
                <w:bCs/>
                <w:sz w:val="24"/>
                <w:szCs w:val="24"/>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7D4DC6">
            <w:pPr>
              <w:pStyle w:val="Betarp"/>
              <w:jc w:val="both"/>
              <w:rPr>
                <w:rFonts w:ascii="Arial" w:eastAsia="Yu Mincho" w:hAnsi="Arial" w:cs="Arial"/>
                <w:sz w:val="24"/>
                <w:szCs w:val="24"/>
              </w:rPr>
            </w:pPr>
          </w:p>
          <w:p w14:paraId="3A188D90"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7D4DC6">
            <w:pPr>
              <w:pStyle w:val="Betarp"/>
              <w:jc w:val="both"/>
              <w:rPr>
                <w:rFonts w:ascii="Arial" w:eastAsia="Yu Mincho" w:hAnsi="Arial" w:cs="Arial"/>
                <w:sz w:val="24"/>
                <w:szCs w:val="24"/>
                <w:lang w:eastAsia="en-US"/>
              </w:rPr>
            </w:pPr>
          </w:p>
          <w:p w14:paraId="01348CC5"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A80FF3">
              <w:rPr>
                <w:rFonts w:ascii="Arial" w:hAnsi="Arial" w:cs="Arial"/>
                <w:sz w:val="24"/>
                <w:szCs w:val="24"/>
              </w:rPr>
              <w:lastRenderedPageBreak/>
              <w:t xml:space="preserve">trūkumais ir dėl to buvo pritaikyta sutartyje nustatyta sankcija. </w:t>
            </w:r>
          </w:p>
          <w:p w14:paraId="743B2E9D"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7D4DC6">
            <w:pPr>
              <w:pStyle w:val="Betarp"/>
              <w:jc w:val="both"/>
              <w:rPr>
                <w:rFonts w:ascii="Arial" w:eastAsia="Yu Mincho" w:hAnsi="Arial" w:cs="Arial"/>
                <w:sz w:val="24"/>
                <w:szCs w:val="24"/>
              </w:rPr>
            </w:pPr>
          </w:p>
          <w:p w14:paraId="38025E7A"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7D4DC6">
            <w:pPr>
              <w:pStyle w:val="Betarp"/>
              <w:jc w:val="both"/>
              <w:rPr>
                <w:rFonts w:ascii="Arial" w:eastAsia="Yu Mincho" w:hAnsi="Arial" w:cs="Arial"/>
                <w:sz w:val="24"/>
                <w:szCs w:val="24"/>
                <w:lang w:eastAsia="en-US"/>
              </w:rPr>
            </w:pPr>
          </w:p>
          <w:p w14:paraId="6C96C242"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7D4DC6">
            <w:pPr>
              <w:pStyle w:val="Betarp"/>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7D4DC6">
            <w:pPr>
              <w:pStyle w:val="Betarp"/>
              <w:jc w:val="both"/>
              <w:rPr>
                <w:rFonts w:ascii="Arial" w:hAnsi="Arial" w:cs="Arial"/>
                <w:bCs/>
                <w:sz w:val="24"/>
                <w:szCs w:val="24"/>
                <w:lang w:eastAsia="en-US"/>
              </w:rPr>
            </w:pPr>
          </w:p>
          <w:p w14:paraId="52F16546" w14:textId="77777777" w:rsidR="00827B90" w:rsidRPr="00666DE2" w:rsidRDefault="00827B90" w:rsidP="007D4DC6">
            <w:pPr>
              <w:pStyle w:val="Betarp"/>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7D4DC6">
            <w:pPr>
              <w:pStyle w:val="Betarp"/>
              <w:jc w:val="both"/>
              <w:rPr>
                <w:rFonts w:ascii="Arial" w:hAnsi="Arial" w:cs="Arial"/>
                <w:sz w:val="24"/>
                <w:szCs w:val="24"/>
              </w:rPr>
            </w:pPr>
          </w:p>
          <w:p w14:paraId="6B70E041" w14:textId="77777777" w:rsidR="00B54729" w:rsidRPr="00D3750C" w:rsidRDefault="00B54729" w:rsidP="007D4DC6">
            <w:pPr>
              <w:spacing w:after="0" w:line="240" w:lineRule="auto"/>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7D4DC6">
            <w:pPr>
              <w:spacing w:after="0" w:line="240" w:lineRule="auto"/>
              <w:jc w:val="both"/>
              <w:rPr>
                <w:rFonts w:ascii="Arial" w:hAnsi="Arial" w:cs="Arial"/>
                <w:sz w:val="24"/>
                <w:szCs w:val="24"/>
                <w:u w:val="single"/>
              </w:rPr>
            </w:pPr>
          </w:p>
          <w:p w14:paraId="09CBACA7" w14:textId="22AAD631" w:rsidR="00827B90" w:rsidRPr="00666DE2" w:rsidRDefault="00B54729" w:rsidP="007D4DC6">
            <w:pPr>
              <w:pStyle w:val="Betarp"/>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7D4DC6">
            <w:pPr>
              <w:pStyle w:val="Betarp"/>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7D4DC6">
            <w:pPr>
              <w:pStyle w:val="Betarp"/>
              <w:numPr>
                <w:ilvl w:val="0"/>
                <w:numId w:val="4"/>
              </w:numPr>
              <w:ind w:left="0" w:firstLine="0"/>
              <w:rPr>
                <w:rFonts w:ascii="Arial" w:hAnsi="Arial" w:cs="Arial"/>
                <w:sz w:val="24"/>
                <w:szCs w:val="24"/>
              </w:rPr>
            </w:pPr>
          </w:p>
          <w:p w14:paraId="15D58A79" w14:textId="77777777" w:rsidR="00827B90" w:rsidRPr="00A80FF3" w:rsidRDefault="00827B90" w:rsidP="007D4DC6">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62" w:name="part_030e6c6c64ba4f96a23474e439d1b80c"/>
            <w:bookmarkEnd w:id="62"/>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7D4DC6">
            <w:pPr>
              <w:spacing w:after="0" w:line="240" w:lineRule="auto"/>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7D4DC6">
            <w:pPr>
              <w:pStyle w:val="Betarp"/>
              <w:jc w:val="both"/>
              <w:rPr>
                <w:rFonts w:ascii="Arial" w:eastAsia="Yu Mincho" w:hAnsi="Arial" w:cs="Arial"/>
                <w:sz w:val="24"/>
                <w:szCs w:val="24"/>
              </w:rPr>
            </w:pPr>
          </w:p>
          <w:p w14:paraId="4DC8F952"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7D4DC6">
            <w:pPr>
              <w:spacing w:after="0" w:line="240" w:lineRule="auto"/>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7D4DC6">
            <w:pPr>
              <w:spacing w:after="0" w:line="240" w:lineRule="auto"/>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7D4DC6">
            <w:pPr>
              <w:spacing w:after="0" w:line="240" w:lineRule="auto"/>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7D4DC6">
            <w:pPr>
              <w:pStyle w:val="Betarp"/>
              <w:jc w:val="both"/>
              <w:rPr>
                <w:rFonts w:ascii="Arial" w:eastAsia="Yu Mincho" w:hAnsi="Arial" w:cs="Arial"/>
                <w:sz w:val="24"/>
                <w:szCs w:val="24"/>
              </w:rPr>
            </w:pPr>
          </w:p>
          <w:p w14:paraId="40D93C0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7D4DC6">
            <w:pPr>
              <w:pStyle w:val="Betarp"/>
              <w:jc w:val="both"/>
              <w:rPr>
                <w:rFonts w:ascii="Arial" w:hAnsi="Arial" w:cs="Arial"/>
                <w:b/>
                <w:bCs/>
                <w:iCs/>
                <w:sz w:val="24"/>
                <w:szCs w:val="24"/>
                <w:lang w:eastAsia="en-US"/>
              </w:rPr>
            </w:pPr>
          </w:p>
          <w:p w14:paraId="7EB778D5"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7D4DC6">
            <w:pPr>
              <w:pStyle w:val="Betarp"/>
              <w:jc w:val="both"/>
              <w:rPr>
                <w:rFonts w:ascii="Arial" w:eastAsia="Yu Mincho" w:hAnsi="Arial" w:cs="Arial"/>
                <w:sz w:val="24"/>
                <w:szCs w:val="24"/>
              </w:rPr>
            </w:pPr>
          </w:p>
          <w:p w14:paraId="6FFE2607"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7D4DC6">
            <w:pPr>
              <w:pStyle w:val="Betarp"/>
              <w:jc w:val="both"/>
              <w:rPr>
                <w:rFonts w:ascii="Arial" w:hAnsi="Arial" w:cs="Arial"/>
                <w:bCs/>
                <w:iCs/>
                <w:sz w:val="24"/>
                <w:szCs w:val="24"/>
                <w:lang w:eastAsia="en-US"/>
              </w:rPr>
            </w:pPr>
          </w:p>
          <w:p w14:paraId="234A6159" w14:textId="77777777" w:rsidR="00827B90" w:rsidRPr="00A80FF3" w:rsidRDefault="00827B90" w:rsidP="007D4DC6">
            <w:pPr>
              <w:spacing w:after="0" w:line="240"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7D4DC6">
            <w:pPr>
              <w:spacing w:after="0" w:line="240" w:lineRule="auto"/>
              <w:rPr>
                <w:rFonts w:ascii="Arial" w:hAnsi="Arial" w:cs="Arial"/>
                <w:bCs/>
                <w:iCs/>
                <w:sz w:val="24"/>
                <w:szCs w:val="24"/>
                <w:lang w:eastAsia="en-US"/>
              </w:rPr>
            </w:pPr>
            <w:hyperlink r:id="rId17"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7D4DC6">
      <w:pPr>
        <w:tabs>
          <w:tab w:val="center" w:pos="4320"/>
          <w:tab w:val="right" w:pos="8640"/>
        </w:tabs>
        <w:spacing w:after="0" w:line="240" w:lineRule="auto"/>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7D4DC6">
      <w:pPr>
        <w:spacing w:after="0" w:line="240" w:lineRule="auto"/>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3FF2CB24"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7D4DC6">
      <w:pPr>
        <w:tabs>
          <w:tab w:val="center" w:pos="4320"/>
          <w:tab w:val="right" w:pos="8640"/>
        </w:tabs>
        <w:spacing w:after="0" w:line="240" w:lineRule="auto"/>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7D4DC6">
      <w:pPr>
        <w:tabs>
          <w:tab w:val="center" w:pos="4320"/>
          <w:tab w:val="right" w:pos="8640"/>
        </w:tabs>
        <w:spacing w:after="0" w:line="240" w:lineRule="auto"/>
        <w:jc w:val="both"/>
        <w:rPr>
          <w:rFonts w:ascii="Arial" w:hAnsi="Arial" w:cs="Arial"/>
          <w:sz w:val="24"/>
          <w:szCs w:val="24"/>
          <w:lang w:val="x-none"/>
        </w:rPr>
      </w:pPr>
    </w:p>
    <w:p w14:paraId="00716F48" w14:textId="77777777" w:rsidR="00B54729" w:rsidRPr="00D3750C" w:rsidRDefault="00B54729" w:rsidP="007D4DC6">
      <w:pPr>
        <w:spacing w:after="0" w:line="240" w:lineRule="auto"/>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tbl>
      <w:tblPr>
        <w:tblStyle w:val="Lentelstinklelis"/>
        <w:tblW w:w="10328" w:type="dxa"/>
        <w:tblInd w:w="-5" w:type="dxa"/>
        <w:tblLook w:val="04A0" w:firstRow="1" w:lastRow="0" w:firstColumn="1" w:lastColumn="0" w:noHBand="0" w:noVBand="1"/>
      </w:tblPr>
      <w:tblGrid>
        <w:gridCol w:w="877"/>
        <w:gridCol w:w="1777"/>
        <w:gridCol w:w="3442"/>
        <w:gridCol w:w="4226"/>
        <w:gridCol w:w="6"/>
      </w:tblGrid>
      <w:tr w:rsidR="00B54729" w:rsidRPr="00D3750C" w14:paraId="3F8220F7" w14:textId="77777777" w:rsidTr="007D4DC6">
        <w:trPr>
          <w:trHeight w:val="204"/>
        </w:trPr>
        <w:tc>
          <w:tcPr>
            <w:tcW w:w="10328" w:type="dxa"/>
            <w:gridSpan w:val="5"/>
          </w:tcPr>
          <w:p w14:paraId="59557BF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7D4DC6">
        <w:trPr>
          <w:gridAfter w:val="1"/>
          <w:wAfter w:w="6" w:type="dxa"/>
          <w:trHeight w:val="421"/>
        </w:trPr>
        <w:tc>
          <w:tcPr>
            <w:tcW w:w="877" w:type="dxa"/>
          </w:tcPr>
          <w:p w14:paraId="7E377E8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Eil. Nr.</w:t>
            </w:r>
          </w:p>
        </w:tc>
        <w:tc>
          <w:tcPr>
            <w:tcW w:w="1777" w:type="dxa"/>
          </w:tcPr>
          <w:p w14:paraId="31FE7A0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Privalomumas</w:t>
            </w:r>
          </w:p>
        </w:tc>
        <w:tc>
          <w:tcPr>
            <w:tcW w:w="3442" w:type="dxa"/>
          </w:tcPr>
          <w:p w14:paraId="0A9C4F2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226" w:type="dxa"/>
          </w:tcPr>
          <w:p w14:paraId="2995B1F6"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7D4DC6">
        <w:trPr>
          <w:gridAfter w:val="1"/>
          <w:wAfter w:w="6" w:type="dxa"/>
          <w:trHeight w:val="409"/>
        </w:trPr>
        <w:tc>
          <w:tcPr>
            <w:tcW w:w="877" w:type="dxa"/>
          </w:tcPr>
          <w:p w14:paraId="12AC232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70CD84E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176F934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226" w:type="dxa"/>
          </w:tcPr>
          <w:p w14:paraId="2E7258E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7D4DC6">
        <w:trPr>
          <w:gridAfter w:val="1"/>
          <w:wAfter w:w="6" w:type="dxa"/>
          <w:trHeight w:val="204"/>
        </w:trPr>
        <w:tc>
          <w:tcPr>
            <w:tcW w:w="877" w:type="dxa"/>
          </w:tcPr>
          <w:p w14:paraId="2CCCA0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41317D8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2A9B182"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Korupcija</w:t>
            </w:r>
          </w:p>
        </w:tc>
        <w:tc>
          <w:tcPr>
            <w:tcW w:w="4226" w:type="dxa"/>
          </w:tcPr>
          <w:p w14:paraId="630B9FAB"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7D4DC6">
        <w:trPr>
          <w:gridAfter w:val="1"/>
          <w:wAfter w:w="6" w:type="dxa"/>
          <w:trHeight w:val="217"/>
        </w:trPr>
        <w:tc>
          <w:tcPr>
            <w:tcW w:w="877" w:type="dxa"/>
          </w:tcPr>
          <w:p w14:paraId="277F1CB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3.</w:t>
            </w:r>
          </w:p>
        </w:tc>
        <w:tc>
          <w:tcPr>
            <w:tcW w:w="1777" w:type="dxa"/>
          </w:tcPr>
          <w:p w14:paraId="527DA77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98D89C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Sukčiavimas</w:t>
            </w:r>
          </w:p>
        </w:tc>
        <w:tc>
          <w:tcPr>
            <w:tcW w:w="4226" w:type="dxa"/>
          </w:tcPr>
          <w:p w14:paraId="05EB1DB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7D4DC6">
        <w:trPr>
          <w:gridAfter w:val="1"/>
          <w:wAfter w:w="6" w:type="dxa"/>
          <w:trHeight w:val="409"/>
        </w:trPr>
        <w:tc>
          <w:tcPr>
            <w:tcW w:w="877" w:type="dxa"/>
          </w:tcPr>
          <w:p w14:paraId="70721A4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lastRenderedPageBreak/>
              <w:t>4.</w:t>
            </w:r>
          </w:p>
        </w:tc>
        <w:tc>
          <w:tcPr>
            <w:tcW w:w="1777" w:type="dxa"/>
          </w:tcPr>
          <w:p w14:paraId="64664F9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407FFD7"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226" w:type="dxa"/>
          </w:tcPr>
          <w:p w14:paraId="01EEA67D"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7D4DC6">
        <w:trPr>
          <w:gridAfter w:val="1"/>
          <w:wAfter w:w="6" w:type="dxa"/>
          <w:trHeight w:val="421"/>
        </w:trPr>
        <w:tc>
          <w:tcPr>
            <w:tcW w:w="877" w:type="dxa"/>
          </w:tcPr>
          <w:p w14:paraId="2D4F73F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5.</w:t>
            </w:r>
          </w:p>
        </w:tc>
        <w:tc>
          <w:tcPr>
            <w:tcW w:w="1777" w:type="dxa"/>
          </w:tcPr>
          <w:p w14:paraId="5C21743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0A73805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226" w:type="dxa"/>
          </w:tcPr>
          <w:p w14:paraId="0C0FBC8A"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7D4DC6">
        <w:trPr>
          <w:gridAfter w:val="1"/>
          <w:wAfter w:w="6" w:type="dxa"/>
          <w:trHeight w:val="409"/>
        </w:trPr>
        <w:tc>
          <w:tcPr>
            <w:tcW w:w="877" w:type="dxa"/>
          </w:tcPr>
          <w:p w14:paraId="436C9B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6.</w:t>
            </w:r>
          </w:p>
        </w:tc>
        <w:tc>
          <w:tcPr>
            <w:tcW w:w="1777" w:type="dxa"/>
          </w:tcPr>
          <w:p w14:paraId="3891BDE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2FA681"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226" w:type="dxa"/>
          </w:tcPr>
          <w:p w14:paraId="21137D4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7D4DC6">
        <w:trPr>
          <w:trHeight w:val="204"/>
        </w:trPr>
        <w:tc>
          <w:tcPr>
            <w:tcW w:w="10328" w:type="dxa"/>
            <w:gridSpan w:val="5"/>
          </w:tcPr>
          <w:p w14:paraId="31B1A954"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7D4DC6">
        <w:trPr>
          <w:gridAfter w:val="1"/>
          <w:wAfter w:w="6" w:type="dxa"/>
          <w:trHeight w:val="217"/>
        </w:trPr>
        <w:tc>
          <w:tcPr>
            <w:tcW w:w="877" w:type="dxa"/>
          </w:tcPr>
          <w:p w14:paraId="7DF0449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0584AEE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E36773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226" w:type="dxa"/>
          </w:tcPr>
          <w:p w14:paraId="1A881B4D"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7D4DC6">
        <w:trPr>
          <w:gridAfter w:val="1"/>
          <w:wAfter w:w="6" w:type="dxa"/>
          <w:trHeight w:val="204"/>
        </w:trPr>
        <w:tc>
          <w:tcPr>
            <w:tcW w:w="877" w:type="dxa"/>
          </w:tcPr>
          <w:p w14:paraId="02E01CC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ABCC37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6A305B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226" w:type="dxa"/>
          </w:tcPr>
          <w:p w14:paraId="171F46C0"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7D4DC6">
        <w:trPr>
          <w:trHeight w:val="204"/>
        </w:trPr>
        <w:tc>
          <w:tcPr>
            <w:tcW w:w="10328" w:type="dxa"/>
            <w:gridSpan w:val="5"/>
          </w:tcPr>
          <w:p w14:paraId="1DBF3B0D"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7D4DC6">
        <w:trPr>
          <w:gridAfter w:val="1"/>
          <w:wAfter w:w="6" w:type="dxa"/>
          <w:trHeight w:val="409"/>
        </w:trPr>
        <w:tc>
          <w:tcPr>
            <w:tcW w:w="877" w:type="dxa"/>
            <w:vMerge w:val="restart"/>
          </w:tcPr>
          <w:p w14:paraId="2A0CDF3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10.</w:t>
            </w:r>
          </w:p>
        </w:tc>
        <w:tc>
          <w:tcPr>
            <w:tcW w:w="1777" w:type="dxa"/>
          </w:tcPr>
          <w:p w14:paraId="4ADC33B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7CB8110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226" w:type="dxa"/>
          </w:tcPr>
          <w:p w14:paraId="3C71F975"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7D4DC6">
        <w:trPr>
          <w:gridAfter w:val="1"/>
          <w:wAfter w:w="6" w:type="dxa"/>
          <w:trHeight w:val="138"/>
        </w:trPr>
        <w:tc>
          <w:tcPr>
            <w:tcW w:w="877" w:type="dxa"/>
            <w:vMerge/>
          </w:tcPr>
          <w:p w14:paraId="58AAE085" w14:textId="77777777" w:rsidR="00B54729" w:rsidRPr="00D3750C" w:rsidRDefault="00B54729" w:rsidP="007D4DC6">
            <w:pPr>
              <w:jc w:val="center"/>
              <w:rPr>
                <w:rFonts w:ascii="Arial" w:eastAsia="Times New Roman" w:hAnsi="Arial" w:cs="Arial"/>
                <w:sz w:val="24"/>
                <w:szCs w:val="24"/>
              </w:rPr>
            </w:pPr>
          </w:p>
        </w:tc>
        <w:tc>
          <w:tcPr>
            <w:tcW w:w="1777" w:type="dxa"/>
          </w:tcPr>
          <w:p w14:paraId="2E743040" w14:textId="77777777" w:rsidR="00B54729" w:rsidRPr="00D3750C" w:rsidRDefault="00B54729" w:rsidP="007D4DC6">
            <w:pPr>
              <w:jc w:val="center"/>
              <w:rPr>
                <w:rFonts w:ascii="Arial" w:eastAsia="Times New Roman" w:hAnsi="Arial" w:cs="Arial"/>
                <w:sz w:val="24"/>
                <w:szCs w:val="24"/>
              </w:rPr>
            </w:pPr>
          </w:p>
        </w:tc>
        <w:tc>
          <w:tcPr>
            <w:tcW w:w="3442" w:type="dxa"/>
          </w:tcPr>
          <w:p w14:paraId="3A6BCA3D" w14:textId="77777777" w:rsidR="00B54729" w:rsidRPr="00D3750C" w:rsidRDefault="00B54729" w:rsidP="007D4DC6">
            <w:pPr>
              <w:rPr>
                <w:rFonts w:ascii="Arial" w:eastAsia="Times New Roman" w:hAnsi="Arial" w:cs="Arial"/>
                <w:sz w:val="24"/>
                <w:szCs w:val="24"/>
              </w:rPr>
            </w:pPr>
          </w:p>
        </w:tc>
        <w:tc>
          <w:tcPr>
            <w:tcW w:w="4226" w:type="dxa"/>
          </w:tcPr>
          <w:p w14:paraId="543A4879" w14:textId="77777777" w:rsidR="00B54729" w:rsidRPr="00D3750C" w:rsidRDefault="00B54729" w:rsidP="007D4DC6">
            <w:pPr>
              <w:rPr>
                <w:rFonts w:ascii="Arial" w:eastAsia="Yu Mincho" w:hAnsi="Arial" w:cs="Arial"/>
                <w:sz w:val="24"/>
                <w:szCs w:val="24"/>
              </w:rPr>
            </w:pPr>
          </w:p>
        </w:tc>
      </w:tr>
      <w:tr w:rsidR="00B54729" w:rsidRPr="00D3750C" w14:paraId="189F8B88" w14:textId="77777777" w:rsidTr="007D4DC6">
        <w:trPr>
          <w:gridAfter w:val="1"/>
          <w:wAfter w:w="6" w:type="dxa"/>
          <w:trHeight w:val="626"/>
        </w:trPr>
        <w:tc>
          <w:tcPr>
            <w:tcW w:w="877" w:type="dxa"/>
          </w:tcPr>
          <w:p w14:paraId="6E2C0B34"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11.</w:t>
            </w:r>
          </w:p>
        </w:tc>
        <w:tc>
          <w:tcPr>
            <w:tcW w:w="1777" w:type="dxa"/>
          </w:tcPr>
          <w:p w14:paraId="2AB6BBE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F5484FC"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226" w:type="dxa"/>
          </w:tcPr>
          <w:p w14:paraId="287E8420"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7D4DC6">
        <w:trPr>
          <w:gridAfter w:val="1"/>
          <w:wAfter w:w="6" w:type="dxa"/>
          <w:trHeight w:val="421"/>
        </w:trPr>
        <w:tc>
          <w:tcPr>
            <w:tcW w:w="877" w:type="dxa"/>
          </w:tcPr>
          <w:p w14:paraId="3BB893F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12.</w:t>
            </w:r>
          </w:p>
        </w:tc>
        <w:tc>
          <w:tcPr>
            <w:tcW w:w="1777" w:type="dxa"/>
          </w:tcPr>
          <w:p w14:paraId="3310F6A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CD2ED36"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226" w:type="dxa"/>
          </w:tcPr>
          <w:p w14:paraId="32E2FF3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7D4DC6">
        <w:trPr>
          <w:gridAfter w:val="1"/>
          <w:wAfter w:w="6" w:type="dxa"/>
          <w:trHeight w:val="409"/>
        </w:trPr>
        <w:tc>
          <w:tcPr>
            <w:tcW w:w="877" w:type="dxa"/>
          </w:tcPr>
          <w:p w14:paraId="61D9182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13.</w:t>
            </w:r>
          </w:p>
        </w:tc>
        <w:tc>
          <w:tcPr>
            <w:tcW w:w="1777" w:type="dxa"/>
          </w:tcPr>
          <w:p w14:paraId="607FD97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3C6B9D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226" w:type="dxa"/>
          </w:tcPr>
          <w:p w14:paraId="19D55B5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7D4DC6">
        <w:trPr>
          <w:gridAfter w:val="1"/>
          <w:wAfter w:w="6" w:type="dxa"/>
          <w:trHeight w:val="421"/>
        </w:trPr>
        <w:tc>
          <w:tcPr>
            <w:tcW w:w="877" w:type="dxa"/>
          </w:tcPr>
          <w:p w14:paraId="131AD18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14.</w:t>
            </w:r>
          </w:p>
        </w:tc>
        <w:tc>
          <w:tcPr>
            <w:tcW w:w="1777" w:type="dxa"/>
          </w:tcPr>
          <w:p w14:paraId="06E56A5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A2D187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226" w:type="dxa"/>
          </w:tcPr>
          <w:p w14:paraId="1F117CE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7D4DC6">
        <w:trPr>
          <w:gridAfter w:val="1"/>
          <w:wAfter w:w="6" w:type="dxa"/>
          <w:trHeight w:val="1047"/>
        </w:trPr>
        <w:tc>
          <w:tcPr>
            <w:tcW w:w="877" w:type="dxa"/>
          </w:tcPr>
          <w:p w14:paraId="5A21869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15.</w:t>
            </w:r>
          </w:p>
        </w:tc>
        <w:tc>
          <w:tcPr>
            <w:tcW w:w="1777" w:type="dxa"/>
          </w:tcPr>
          <w:p w14:paraId="5334FEE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3230E80"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226" w:type="dxa"/>
          </w:tcPr>
          <w:p w14:paraId="62F01BA4"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7D4DC6">
        <w:trPr>
          <w:trHeight w:val="204"/>
        </w:trPr>
        <w:tc>
          <w:tcPr>
            <w:tcW w:w="10328" w:type="dxa"/>
            <w:gridSpan w:val="5"/>
          </w:tcPr>
          <w:p w14:paraId="1EC4B61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E40793" w:rsidRPr="00D3750C" w14:paraId="6C22409E" w14:textId="77777777" w:rsidTr="007D4DC6">
        <w:trPr>
          <w:trHeight w:val="409"/>
        </w:trPr>
        <w:tc>
          <w:tcPr>
            <w:tcW w:w="10328" w:type="dxa"/>
            <w:gridSpan w:val="5"/>
          </w:tcPr>
          <w:p w14:paraId="0B919C34" w14:textId="5EADD7BC" w:rsidR="00E40793" w:rsidRPr="00D3750C" w:rsidRDefault="00E40793" w:rsidP="007D4DC6">
            <w:pPr>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r>
      <w:tr w:rsidR="00B54729" w:rsidRPr="00D3750C" w14:paraId="2A348F56" w14:textId="77777777" w:rsidTr="007D4DC6">
        <w:trPr>
          <w:gridAfter w:val="1"/>
          <w:wAfter w:w="6" w:type="dxa"/>
          <w:trHeight w:val="204"/>
        </w:trPr>
        <w:tc>
          <w:tcPr>
            <w:tcW w:w="877" w:type="dxa"/>
          </w:tcPr>
          <w:p w14:paraId="7915E36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57C2104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F76B9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226" w:type="dxa"/>
          </w:tcPr>
          <w:p w14:paraId="10E7DDC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7D4DC6">
        <w:trPr>
          <w:gridAfter w:val="1"/>
          <w:wAfter w:w="6" w:type="dxa"/>
          <w:trHeight w:val="204"/>
        </w:trPr>
        <w:tc>
          <w:tcPr>
            <w:tcW w:w="877" w:type="dxa"/>
          </w:tcPr>
          <w:p w14:paraId="3D6BA0D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507618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736568E"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226" w:type="dxa"/>
          </w:tcPr>
          <w:p w14:paraId="2AA37ADA"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7D4DC6">
      <w:pPr>
        <w:tabs>
          <w:tab w:val="center" w:pos="4320"/>
          <w:tab w:val="right" w:pos="8640"/>
        </w:tabs>
        <w:spacing w:after="0" w:line="240" w:lineRule="auto"/>
        <w:jc w:val="both"/>
        <w:rPr>
          <w:rFonts w:ascii="Arial" w:hAnsi="Arial" w:cs="Arial"/>
          <w:sz w:val="24"/>
          <w:szCs w:val="24"/>
        </w:rPr>
      </w:pPr>
    </w:p>
    <w:p w14:paraId="7A6A4705" w14:textId="77777777" w:rsidR="000A7193" w:rsidRPr="00A80FF3" w:rsidRDefault="003F1531" w:rsidP="007D4DC6">
      <w:pPr>
        <w:spacing w:after="0" w:line="240" w:lineRule="auto"/>
        <w:jc w:val="center"/>
        <w:rPr>
          <w:rFonts w:ascii="Arial" w:hAnsi="Arial" w:cs="Arial"/>
          <w:smallCaps/>
          <w:sz w:val="24"/>
          <w:szCs w:val="24"/>
        </w:rPr>
      </w:pPr>
      <w:r w:rsidRPr="00A80FF3">
        <w:rPr>
          <w:rFonts w:ascii="Arial" w:hAnsi="Arial" w:cs="Arial"/>
          <w:smallCaps/>
          <w:sz w:val="24"/>
          <w:szCs w:val="24"/>
        </w:rPr>
        <w:t>__________</w:t>
      </w:r>
    </w:p>
    <w:p w14:paraId="7BFABC1F" w14:textId="6709A453" w:rsidR="008D704D" w:rsidRPr="00252E55" w:rsidRDefault="008D704D" w:rsidP="00252E55">
      <w:pPr>
        <w:pStyle w:val="Antrat1"/>
        <w:jc w:val="right"/>
        <w:rPr>
          <w:rFonts w:ascii="Arial" w:hAnsi="Arial" w:cs="Arial"/>
          <w:sz w:val="24"/>
          <w:szCs w:val="24"/>
        </w:rPr>
      </w:pPr>
      <w:bookmarkStart w:id="63" w:name="_Ref38291223"/>
      <w:bookmarkStart w:id="64" w:name="_Ref38291334"/>
      <w:bookmarkStart w:id="65" w:name="_Ref38533412"/>
      <w:bookmarkStart w:id="66" w:name="_Toc226540676"/>
      <w:r w:rsidRPr="00252E55">
        <w:rPr>
          <w:rFonts w:ascii="Arial" w:hAnsi="Arial" w:cs="Arial"/>
          <w:sz w:val="24"/>
          <w:szCs w:val="24"/>
        </w:rPr>
        <w:lastRenderedPageBreak/>
        <w:t xml:space="preserve">Pirkimo sąlygų </w:t>
      </w:r>
      <w:r w:rsidR="00F1334C" w:rsidRPr="00252E55">
        <w:rPr>
          <w:rFonts w:ascii="Arial" w:hAnsi="Arial" w:cs="Arial"/>
          <w:sz w:val="24"/>
          <w:szCs w:val="24"/>
        </w:rPr>
        <w:t>4</w:t>
      </w:r>
      <w:r w:rsidRPr="00252E55">
        <w:rPr>
          <w:rFonts w:ascii="Arial" w:hAnsi="Arial" w:cs="Arial"/>
          <w:sz w:val="24"/>
          <w:szCs w:val="24"/>
        </w:rPr>
        <w:t xml:space="preserve"> priedas „Tiekėjų kvalifikacijos reikalavimai</w:t>
      </w:r>
      <w:r w:rsidR="00283391" w:rsidRPr="00252E55">
        <w:rPr>
          <w:rFonts w:ascii="Arial" w:hAnsi="Arial" w:cs="Arial"/>
          <w:sz w:val="24"/>
          <w:szCs w:val="24"/>
        </w:rPr>
        <w:t xml:space="preserve"> ir reikalaujami kokybės bei aplinkos apsaugos vadybos sistemų standartai</w:t>
      </w:r>
      <w:r w:rsidRPr="00252E55">
        <w:rPr>
          <w:rFonts w:ascii="Arial" w:hAnsi="Arial" w:cs="Arial"/>
          <w:sz w:val="24"/>
          <w:szCs w:val="24"/>
        </w:rPr>
        <w:t>“</w:t>
      </w:r>
      <w:bookmarkEnd w:id="63"/>
      <w:bookmarkEnd w:id="64"/>
      <w:bookmarkEnd w:id="65"/>
      <w:bookmarkEnd w:id="66"/>
    </w:p>
    <w:p w14:paraId="63320F82" w14:textId="77777777" w:rsidR="00812C23" w:rsidRPr="00A80FF3" w:rsidRDefault="00812C23" w:rsidP="007D4DC6">
      <w:pPr>
        <w:pStyle w:val="Paantrat"/>
        <w:spacing w:line="240" w:lineRule="auto"/>
        <w:jc w:val="center"/>
        <w:rPr>
          <w:rFonts w:ascii="Arial" w:hAnsi="Arial" w:cs="Arial"/>
          <w:b/>
          <w:bCs/>
          <w:smallCaps/>
          <w:color w:val="auto"/>
          <w:sz w:val="24"/>
          <w:szCs w:val="24"/>
        </w:rPr>
      </w:pPr>
    </w:p>
    <w:p w14:paraId="2E4A6A51" w14:textId="18ADEB8C" w:rsidR="002F396F" w:rsidRPr="00A80FF3" w:rsidRDefault="002F396F" w:rsidP="007D4DC6">
      <w:pPr>
        <w:pStyle w:val="Paantrat"/>
        <w:spacing w:line="240" w:lineRule="auto"/>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7D4DC6">
      <w:pPr>
        <w:pStyle w:val="Sraopastraipa"/>
        <w:numPr>
          <w:ilvl w:val="0"/>
          <w:numId w:val="3"/>
        </w:numPr>
        <w:tabs>
          <w:tab w:val="left" w:pos="851"/>
        </w:tabs>
        <w:spacing w:after="0" w:line="240" w:lineRule="auto"/>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7D4DC6">
      <w:pPr>
        <w:pStyle w:val="Sraopastraipa"/>
        <w:numPr>
          <w:ilvl w:val="0"/>
          <w:numId w:val="3"/>
        </w:numPr>
        <w:tabs>
          <w:tab w:val="left" w:pos="851"/>
        </w:tabs>
        <w:spacing w:before="60" w:after="60" w:line="240" w:lineRule="auto"/>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Default="007A0637" w:rsidP="007D4DC6">
      <w:pPr>
        <w:pStyle w:val="Betarp"/>
        <w:tabs>
          <w:tab w:val="left" w:pos="993"/>
        </w:tabs>
        <w:contextualSpacing/>
        <w:jc w:val="both"/>
        <w:rPr>
          <w:rFonts w:ascii="Arial" w:hAnsi="Arial" w:cs="Arial"/>
          <w:sz w:val="24"/>
          <w:szCs w:val="24"/>
        </w:rPr>
      </w:pPr>
    </w:p>
    <w:p w14:paraId="794C86EC" w14:textId="77777777" w:rsidR="00A60134" w:rsidRDefault="00A60134" w:rsidP="007D4DC6">
      <w:pPr>
        <w:pStyle w:val="Betarp"/>
        <w:tabs>
          <w:tab w:val="left" w:pos="993"/>
        </w:tabs>
        <w:contextualSpacing/>
        <w:jc w:val="both"/>
        <w:rPr>
          <w:rFonts w:ascii="Arial" w:hAnsi="Arial" w:cs="Arial"/>
          <w:sz w:val="24"/>
          <w:szCs w:val="24"/>
        </w:rPr>
      </w:pPr>
    </w:p>
    <w:p w14:paraId="2EDE9F9C" w14:textId="2458E5B5" w:rsidR="00A60134" w:rsidRPr="00D95D26" w:rsidRDefault="00837D91" w:rsidP="007D4DC6">
      <w:pPr>
        <w:pStyle w:val="Betarp"/>
        <w:tabs>
          <w:tab w:val="left" w:pos="993"/>
        </w:tabs>
        <w:contextualSpacing/>
        <w:jc w:val="center"/>
        <w:rPr>
          <w:rFonts w:ascii="Arial" w:hAnsi="Arial" w:cs="Arial"/>
          <w:sz w:val="24"/>
          <w:szCs w:val="24"/>
        </w:rPr>
      </w:pPr>
      <w:r w:rsidRPr="00837D91">
        <w:rPr>
          <w:rFonts w:ascii="Arial" w:hAnsi="Arial" w:cs="Arial"/>
          <w:sz w:val="24"/>
          <w:szCs w:val="24"/>
          <w:highlight w:val="yellow"/>
        </w:rPr>
        <w:t>TAIKOMA VISOMS PIRKIMO DALIMS:</w:t>
      </w:r>
    </w:p>
    <w:p w14:paraId="5E9C930E" w14:textId="77777777" w:rsidR="00A60134" w:rsidRPr="00A80FF3" w:rsidRDefault="00A60134" w:rsidP="007D4DC6">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6"/>
        <w:gridCol w:w="2498"/>
        <w:gridCol w:w="4251"/>
        <w:gridCol w:w="3121"/>
      </w:tblGrid>
      <w:tr w:rsidR="00836779" w:rsidRPr="00836779" w14:paraId="4E32B1E2" w14:textId="647459D9" w:rsidTr="00C873CB">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36779" w:rsidRDefault="002F396F" w:rsidP="007D4DC6">
            <w:pPr>
              <w:spacing w:before="60" w:after="60"/>
              <w:jc w:val="center"/>
              <w:rPr>
                <w:rFonts w:ascii="Arial" w:hAnsi="Arial" w:cs="Arial"/>
                <w:b/>
                <w:bCs/>
                <w:color w:val="000000" w:themeColor="text1"/>
                <w:sz w:val="22"/>
                <w:szCs w:val="22"/>
              </w:rPr>
            </w:pPr>
            <w:r w:rsidRPr="00836779">
              <w:rPr>
                <w:rFonts w:ascii="Arial" w:eastAsiaTheme="minorHAnsi" w:hAnsi="Arial" w:cs="Arial"/>
                <w:b/>
                <w:bCs/>
                <w:color w:val="000000" w:themeColor="text1"/>
                <w:sz w:val="22"/>
                <w:szCs w:val="22"/>
              </w:rPr>
              <w:lastRenderedPageBreak/>
              <w:t>Eil. Nr.</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36779" w:rsidRDefault="003D5EC9" w:rsidP="007D4DC6">
            <w:pPr>
              <w:spacing w:before="60" w:after="60"/>
              <w:jc w:val="center"/>
              <w:rPr>
                <w:rFonts w:ascii="Arial" w:eastAsiaTheme="minorEastAsia" w:hAnsi="Arial" w:cs="Arial"/>
                <w:b/>
                <w:bCs/>
                <w:color w:val="000000" w:themeColor="text1"/>
                <w:sz w:val="22"/>
                <w:szCs w:val="22"/>
              </w:rPr>
            </w:pPr>
            <w:r w:rsidRPr="00836779">
              <w:rPr>
                <w:rFonts w:ascii="Arial" w:hAnsi="Arial" w:cs="Arial"/>
                <w:b/>
                <w:bCs/>
                <w:color w:val="000000" w:themeColor="text1"/>
                <w:sz w:val="22"/>
                <w:szCs w:val="22"/>
              </w:rPr>
              <w:t>Kvalifikacijos reikalavimas</w:t>
            </w:r>
            <w:r w:rsidR="00515CBD" w:rsidRPr="00836779">
              <w:rPr>
                <w:rStyle w:val="Puslapioinaosnuoroda"/>
                <w:rFonts w:ascii="Arial" w:hAnsi="Arial" w:cs="Arial"/>
                <w:b/>
                <w:bCs/>
                <w:color w:val="000000" w:themeColor="text1"/>
                <w:sz w:val="22"/>
                <w:szCs w:val="22"/>
              </w:rPr>
              <w:footnoteReference w:id="5"/>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36779" w:rsidRDefault="002F396F" w:rsidP="007D4DC6">
            <w:pPr>
              <w:autoSpaceDE w:val="0"/>
              <w:autoSpaceDN w:val="0"/>
              <w:adjustRightInd w:val="0"/>
              <w:ind w:right="303"/>
              <w:jc w:val="center"/>
              <w:rPr>
                <w:rFonts w:ascii="Arial" w:hAnsi="Arial" w:cs="Arial"/>
                <w:b/>
                <w:bCs/>
                <w:color w:val="000000" w:themeColor="text1"/>
                <w:sz w:val="22"/>
                <w:szCs w:val="22"/>
              </w:rPr>
            </w:pPr>
            <w:r w:rsidRPr="00836779">
              <w:rPr>
                <w:rFonts w:ascii="Arial" w:hAnsi="Arial" w:cs="Arial"/>
                <w:b/>
                <w:bCs/>
                <w:color w:val="000000" w:themeColor="text1"/>
                <w:sz w:val="22"/>
                <w:szCs w:val="22"/>
              </w:rPr>
              <w:t xml:space="preserve">Atitiktį reikalavimui įrodantys </w:t>
            </w:r>
            <w:r w:rsidR="00C8691A" w:rsidRPr="00836779">
              <w:rPr>
                <w:rFonts w:ascii="Arial" w:hAnsi="Arial" w:cs="Arial"/>
                <w:b/>
                <w:bCs/>
                <w:color w:val="000000" w:themeColor="text1"/>
                <w:sz w:val="22"/>
                <w:szCs w:val="22"/>
              </w:rPr>
              <w:t xml:space="preserve"> dokumentai</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36779" w:rsidRDefault="0020417D" w:rsidP="007D4DC6">
            <w:pPr>
              <w:autoSpaceDE w:val="0"/>
              <w:autoSpaceDN w:val="0"/>
              <w:adjustRightInd w:val="0"/>
              <w:ind w:left="-86" w:firstLine="86"/>
              <w:jc w:val="center"/>
              <w:rPr>
                <w:rFonts w:ascii="Arial" w:hAnsi="Arial" w:cs="Arial"/>
                <w:b/>
                <w:bCs/>
                <w:color w:val="000000" w:themeColor="text1"/>
                <w:sz w:val="22"/>
                <w:szCs w:val="22"/>
              </w:rPr>
            </w:pPr>
            <w:r w:rsidRPr="00836779">
              <w:rPr>
                <w:rFonts w:ascii="Arial" w:hAnsi="Arial" w:cs="Arial"/>
                <w:b/>
                <w:bCs/>
                <w:color w:val="000000" w:themeColor="text1"/>
                <w:sz w:val="22"/>
                <w:szCs w:val="22"/>
              </w:rPr>
              <w:t>Subjektas, kuris turi atitikti reikalavimą</w:t>
            </w:r>
          </w:p>
          <w:p w14:paraId="34C190FD" w14:textId="3C8B6C5C" w:rsidR="0020417D" w:rsidRPr="00836779" w:rsidRDefault="00410349" w:rsidP="007D4DC6">
            <w:pPr>
              <w:autoSpaceDE w:val="0"/>
              <w:autoSpaceDN w:val="0"/>
              <w:adjustRightInd w:val="0"/>
              <w:ind w:right="119"/>
              <w:jc w:val="center"/>
              <w:rPr>
                <w:rFonts w:ascii="Arial" w:hAnsi="Arial" w:cs="Arial"/>
                <w:b/>
                <w:bCs/>
                <w:color w:val="000000" w:themeColor="text1"/>
                <w:sz w:val="22"/>
                <w:szCs w:val="22"/>
              </w:rPr>
            </w:pPr>
            <w:r w:rsidRPr="00836779">
              <w:rPr>
                <w:rFonts w:ascii="Arial" w:eastAsiaTheme="minorHAnsi" w:hAnsi="Arial" w:cs="Arial"/>
                <w:color w:val="000000" w:themeColor="text1"/>
                <w:sz w:val="22"/>
                <w:szCs w:val="22"/>
                <w:lang w:eastAsia="en-US"/>
              </w:rPr>
              <w:t>[</w:t>
            </w:r>
            <w:r w:rsidR="0020417D" w:rsidRPr="00836779">
              <w:rPr>
                <w:rFonts w:ascii="Arial" w:hAnsi="Arial" w:cs="Arial"/>
                <w:i/>
                <w:iCs/>
                <w:color w:val="000000" w:themeColor="text1"/>
                <w:sz w:val="22"/>
                <w:szCs w:val="22"/>
              </w:rPr>
              <w:t>apraš</w:t>
            </w:r>
            <w:r w:rsidR="00132FC0" w:rsidRPr="00836779">
              <w:rPr>
                <w:rFonts w:ascii="Arial" w:hAnsi="Arial" w:cs="Arial"/>
                <w:i/>
                <w:iCs/>
                <w:color w:val="000000" w:themeColor="text1"/>
                <w:sz w:val="22"/>
                <w:szCs w:val="22"/>
              </w:rPr>
              <w:t>oma</w:t>
            </w:r>
            <w:r w:rsidR="0020417D" w:rsidRPr="00836779">
              <w:rPr>
                <w:rFonts w:ascii="Arial" w:hAnsi="Arial" w:cs="Arial"/>
                <w:i/>
                <w:iCs/>
                <w:color w:val="000000" w:themeColor="text1"/>
                <w:sz w:val="22"/>
                <w:szCs w:val="22"/>
              </w:rPr>
              <w:t xml:space="preserve"> prie kiekvieno reikalavimo atskirai</w:t>
            </w:r>
            <w:r w:rsidR="00CB20ED" w:rsidRPr="00836779">
              <w:rPr>
                <w:rFonts w:ascii="Arial" w:hAnsi="Arial" w:cs="Arial"/>
                <w:i/>
                <w:iCs/>
                <w:color w:val="000000" w:themeColor="text1"/>
                <w:sz w:val="22"/>
                <w:szCs w:val="22"/>
              </w:rPr>
              <w:t>]</w:t>
            </w:r>
          </w:p>
        </w:tc>
      </w:tr>
      <w:tr w:rsidR="00836779" w:rsidRPr="00836779" w14:paraId="2DF35442" w14:textId="330C80BA"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36779" w:rsidRDefault="00C8691A" w:rsidP="007D4DC6">
            <w:pPr>
              <w:pStyle w:val="Sraopastraipa"/>
              <w:numPr>
                <w:ilvl w:val="0"/>
                <w:numId w:val="9"/>
              </w:numPr>
              <w:spacing w:before="60" w:after="60"/>
              <w:ind w:left="357" w:hanging="357"/>
              <w:rPr>
                <w:rFonts w:ascii="Arial" w:eastAsiaTheme="minorHAnsi" w:hAnsi="Arial" w:cs="Arial"/>
                <w:color w:val="000000" w:themeColor="text1"/>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36779" w:rsidRDefault="00C8691A" w:rsidP="007D4DC6">
            <w:pPr>
              <w:autoSpaceDE w:val="0"/>
              <w:autoSpaceDN w:val="0"/>
              <w:adjustRightInd w:val="0"/>
              <w:rPr>
                <w:rFonts w:ascii="Arial" w:hAnsi="Arial" w:cs="Arial"/>
                <w:b/>
                <w:bCs/>
                <w:color w:val="000000" w:themeColor="text1"/>
                <w:sz w:val="22"/>
                <w:szCs w:val="22"/>
              </w:rPr>
            </w:pPr>
            <w:r w:rsidRPr="00836779">
              <w:rPr>
                <w:rFonts w:ascii="Arial" w:hAnsi="Arial" w:cs="Arial"/>
                <w:b/>
                <w:bCs/>
                <w:color w:val="000000" w:themeColor="text1"/>
                <w:sz w:val="22"/>
                <w:szCs w:val="22"/>
              </w:rPr>
              <w:t>Teisė verstis veikla</w:t>
            </w:r>
          </w:p>
        </w:tc>
      </w:tr>
      <w:tr w:rsidR="00836779" w:rsidRPr="00836779" w14:paraId="090D3098" w14:textId="3DAC1454"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836779" w:rsidRDefault="00C8691A" w:rsidP="007D4DC6">
            <w:pPr>
              <w:pStyle w:val="Sraopastraipa"/>
              <w:spacing w:before="60" w:after="60"/>
              <w:ind w:left="0"/>
              <w:jc w:val="right"/>
              <w:rPr>
                <w:rFonts w:ascii="Arial" w:eastAsiaTheme="minorHAnsi" w:hAnsi="Arial" w:cs="Arial"/>
                <w:color w:val="000000" w:themeColor="text1"/>
                <w:sz w:val="22"/>
                <w:szCs w:val="22"/>
              </w:rPr>
            </w:pPr>
            <w:r w:rsidRPr="00836779">
              <w:rPr>
                <w:rFonts w:ascii="Arial" w:eastAsiaTheme="minorHAnsi" w:hAnsi="Arial" w:cs="Arial"/>
                <w:color w:val="000000" w:themeColor="text1"/>
                <w:sz w:val="22"/>
                <w:szCs w:val="22"/>
              </w:rPr>
              <w:t>1.1</w:t>
            </w:r>
            <w:r w:rsidR="007511BE" w:rsidRPr="00836779">
              <w:rPr>
                <w:rFonts w:ascii="Arial" w:eastAsiaTheme="minorHAnsi" w:hAnsi="Arial" w:cs="Arial"/>
                <w:color w:val="000000" w:themeColor="text1"/>
                <w:sz w:val="22"/>
                <w:szCs w:val="22"/>
              </w:rPr>
              <w:t>.</w:t>
            </w:r>
            <w:r w:rsidRPr="00836779">
              <w:rPr>
                <w:rFonts w:ascii="Arial" w:eastAsiaTheme="minorHAnsi" w:hAnsi="Arial" w:cs="Arial"/>
                <w:color w:val="000000" w:themeColor="text1"/>
                <w:sz w:val="22"/>
                <w:szCs w:val="22"/>
              </w:rPr>
              <w:t xml:space="preserve"> </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7584813" w:rsidR="00C8691A" w:rsidRPr="00836779" w:rsidRDefault="001E2F8B" w:rsidP="007D4DC6">
            <w:pPr>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NETIKRINAMA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1172F41" w:rsidR="00C8691A" w:rsidRPr="00836779" w:rsidRDefault="00C8691A" w:rsidP="007D4DC6">
            <w:pPr>
              <w:autoSpaceDE w:val="0"/>
              <w:autoSpaceDN w:val="0"/>
              <w:adjustRightInd w:val="0"/>
              <w:jc w:val="both"/>
              <w:rPr>
                <w:rFonts w:ascii="Arial" w:hAnsi="Arial" w:cs="Arial"/>
                <w:color w:val="000000" w:themeColor="text1"/>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2701661" w:rsidR="00C8691A" w:rsidRPr="00836779" w:rsidRDefault="00C8691A" w:rsidP="001E2F8B">
            <w:pPr>
              <w:widowControl w:val="0"/>
              <w:tabs>
                <w:tab w:val="left" w:pos="515"/>
              </w:tabs>
              <w:autoSpaceDE w:val="0"/>
              <w:autoSpaceDN w:val="0"/>
              <w:adjustRightInd w:val="0"/>
              <w:spacing w:beforeLines="30" w:before="72" w:afterLines="30" w:after="72"/>
              <w:jc w:val="both"/>
              <w:rPr>
                <w:rFonts w:ascii="Arial" w:hAnsi="Arial" w:cs="Arial"/>
                <w:iCs/>
                <w:color w:val="000000" w:themeColor="text1"/>
                <w:sz w:val="22"/>
                <w:szCs w:val="22"/>
              </w:rPr>
            </w:pPr>
          </w:p>
        </w:tc>
      </w:tr>
      <w:tr w:rsidR="00836779" w:rsidRPr="00836779" w14:paraId="65AE4174"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836779" w:rsidRDefault="004D450F" w:rsidP="007D4DC6">
            <w:pPr>
              <w:pStyle w:val="Sraopastraipa"/>
              <w:spacing w:before="60" w:after="60"/>
              <w:ind w:left="0"/>
              <w:jc w:val="both"/>
              <w:rPr>
                <w:rFonts w:ascii="Arial" w:eastAsiaTheme="minorHAnsi" w:hAnsi="Arial" w:cs="Arial"/>
                <w:color w:val="000000" w:themeColor="text1"/>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836779" w:rsidRDefault="004D450F" w:rsidP="007D4DC6">
            <w:pPr>
              <w:autoSpaceDE w:val="0"/>
              <w:autoSpaceDN w:val="0"/>
              <w:adjustRightInd w:val="0"/>
              <w:jc w:val="both"/>
              <w:rPr>
                <w:rFonts w:ascii="Arial" w:hAnsi="Arial" w:cs="Arial"/>
                <w:color w:val="000000" w:themeColor="text1"/>
                <w:sz w:val="22"/>
                <w:szCs w:val="22"/>
              </w:rPr>
            </w:pPr>
            <w:r w:rsidRPr="00836779">
              <w:rPr>
                <w:rFonts w:ascii="Arial" w:eastAsia="Calibri"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36779" w:rsidRPr="00836779" w14:paraId="6775693A" w14:textId="299BC8A8"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36779" w:rsidRDefault="00C8691A" w:rsidP="00C54677">
            <w:pPr>
              <w:pStyle w:val="Sraopastraipa"/>
              <w:numPr>
                <w:ilvl w:val="0"/>
                <w:numId w:val="9"/>
              </w:numPr>
              <w:ind w:left="357" w:hanging="357"/>
              <w:rPr>
                <w:rFonts w:ascii="Arial" w:eastAsiaTheme="minorHAnsi" w:hAnsi="Arial" w:cs="Arial"/>
                <w:color w:val="000000" w:themeColor="text1"/>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36779" w:rsidRDefault="00C8691A" w:rsidP="00C54677">
            <w:pPr>
              <w:autoSpaceDE w:val="0"/>
              <w:autoSpaceDN w:val="0"/>
              <w:adjustRightInd w:val="0"/>
              <w:rPr>
                <w:rFonts w:ascii="Arial" w:hAnsi="Arial" w:cs="Arial"/>
                <w:b/>
                <w:bCs/>
                <w:color w:val="000000" w:themeColor="text1"/>
                <w:sz w:val="22"/>
                <w:szCs w:val="22"/>
              </w:rPr>
            </w:pPr>
            <w:r w:rsidRPr="00836779">
              <w:rPr>
                <w:rFonts w:ascii="Arial" w:hAnsi="Arial" w:cs="Arial"/>
                <w:b/>
                <w:bCs/>
                <w:color w:val="000000" w:themeColor="text1"/>
                <w:sz w:val="22"/>
                <w:szCs w:val="22"/>
              </w:rPr>
              <w:t>Finansinis</w:t>
            </w:r>
            <w:r w:rsidRPr="00836779">
              <w:rPr>
                <w:rFonts w:ascii="Arial" w:hAnsi="Arial" w:cs="Arial"/>
                <w:color w:val="000000" w:themeColor="text1"/>
                <w:sz w:val="22"/>
                <w:szCs w:val="22"/>
              </w:rPr>
              <w:t xml:space="preserve"> </w:t>
            </w:r>
            <w:r w:rsidRPr="00836779">
              <w:rPr>
                <w:rFonts w:ascii="Arial" w:hAnsi="Arial" w:cs="Arial"/>
                <w:b/>
                <w:bCs/>
                <w:color w:val="000000" w:themeColor="text1"/>
                <w:sz w:val="22"/>
                <w:szCs w:val="22"/>
              </w:rPr>
              <w:t>ir ekonominis pajėgumas</w:t>
            </w:r>
          </w:p>
        </w:tc>
      </w:tr>
      <w:tr w:rsidR="00836779" w:rsidRPr="00836779" w14:paraId="53AA187A" w14:textId="3F0674A2"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36779" w:rsidRDefault="00C8691A" w:rsidP="00C54677">
            <w:pPr>
              <w:pStyle w:val="Sraopastraipa"/>
              <w:numPr>
                <w:ilvl w:val="1"/>
                <w:numId w:val="9"/>
              </w:numPr>
              <w:ind w:left="357" w:hanging="357"/>
              <w:jc w:val="right"/>
              <w:rPr>
                <w:rFonts w:ascii="Arial" w:eastAsiaTheme="minorHAnsi" w:hAnsi="Arial" w:cs="Arial"/>
                <w:color w:val="000000" w:themeColor="text1"/>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836779" w:rsidRDefault="00064DDF" w:rsidP="00C54677">
            <w:pPr>
              <w:autoSpaceDE w:val="0"/>
              <w:autoSpaceDN w:val="0"/>
              <w:adjustRightInd w:val="0"/>
              <w:rPr>
                <w:rFonts w:ascii="Arial" w:hAnsi="Arial" w:cs="Arial"/>
                <w:color w:val="000000" w:themeColor="text1"/>
                <w:sz w:val="22"/>
                <w:szCs w:val="22"/>
              </w:rPr>
            </w:pPr>
            <w:r w:rsidRPr="00836779">
              <w:rPr>
                <w:rFonts w:ascii="Arial" w:hAnsi="Arial" w:cs="Arial"/>
                <w:color w:val="000000" w:themeColor="text1"/>
                <w:sz w:val="22"/>
                <w:szCs w:val="22"/>
              </w:rPr>
              <w:t>NETIKRINAMA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36779" w:rsidRDefault="00C8691A" w:rsidP="00C54677">
            <w:pPr>
              <w:autoSpaceDE w:val="0"/>
              <w:autoSpaceDN w:val="0"/>
              <w:adjustRightInd w:val="0"/>
              <w:rPr>
                <w:rFonts w:ascii="Arial" w:hAnsi="Arial" w:cs="Arial"/>
                <w:color w:val="000000" w:themeColor="text1"/>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36779" w:rsidRDefault="00C8691A" w:rsidP="00C54677">
            <w:pPr>
              <w:autoSpaceDE w:val="0"/>
              <w:autoSpaceDN w:val="0"/>
              <w:adjustRightInd w:val="0"/>
              <w:rPr>
                <w:rFonts w:ascii="Arial" w:hAnsi="Arial" w:cs="Arial"/>
                <w:color w:val="000000" w:themeColor="text1"/>
                <w:sz w:val="22"/>
                <w:szCs w:val="22"/>
              </w:rPr>
            </w:pPr>
          </w:p>
        </w:tc>
      </w:tr>
      <w:tr w:rsidR="00836779" w:rsidRPr="00836779" w14:paraId="0EEB4D39" w14:textId="5F154C99"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36779" w:rsidRDefault="00C8691A" w:rsidP="00C54677">
            <w:pPr>
              <w:pStyle w:val="Sraopastraipa"/>
              <w:numPr>
                <w:ilvl w:val="0"/>
                <w:numId w:val="9"/>
              </w:numPr>
              <w:ind w:left="357" w:hanging="357"/>
              <w:rPr>
                <w:rFonts w:ascii="Arial" w:eastAsiaTheme="minorHAnsi" w:hAnsi="Arial" w:cs="Arial"/>
                <w:color w:val="000000" w:themeColor="text1"/>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36779" w:rsidRDefault="00C8691A" w:rsidP="00C54677">
            <w:pPr>
              <w:autoSpaceDE w:val="0"/>
              <w:autoSpaceDN w:val="0"/>
              <w:adjustRightInd w:val="0"/>
              <w:rPr>
                <w:rFonts w:ascii="Arial" w:hAnsi="Arial" w:cs="Arial"/>
                <w:b/>
                <w:bCs/>
                <w:color w:val="000000" w:themeColor="text1"/>
                <w:sz w:val="22"/>
                <w:szCs w:val="22"/>
              </w:rPr>
            </w:pPr>
            <w:r w:rsidRPr="00836779">
              <w:rPr>
                <w:rFonts w:ascii="Arial" w:hAnsi="Arial" w:cs="Arial"/>
                <w:b/>
                <w:bCs/>
                <w:color w:val="000000" w:themeColor="text1"/>
                <w:sz w:val="22"/>
                <w:szCs w:val="22"/>
              </w:rPr>
              <w:t>Techninis ir profesinis pajėgumas</w:t>
            </w:r>
          </w:p>
        </w:tc>
      </w:tr>
      <w:tr w:rsidR="00836779" w:rsidRPr="00836779" w14:paraId="6CC8E4B9" w14:textId="77777777"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448C5" w14:textId="77777777" w:rsidR="005B49E6" w:rsidRPr="00836779" w:rsidRDefault="005B49E6" w:rsidP="00C54677">
            <w:pPr>
              <w:pStyle w:val="Sraopastraipa"/>
              <w:numPr>
                <w:ilvl w:val="1"/>
                <w:numId w:val="9"/>
              </w:numPr>
              <w:ind w:left="357" w:hanging="357"/>
              <w:jc w:val="right"/>
              <w:rPr>
                <w:rFonts w:ascii="Arial" w:eastAsiaTheme="minorHAnsi" w:hAnsi="Arial" w:cs="Arial"/>
                <w:color w:val="000000" w:themeColor="text1"/>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2FF736CC" w14:textId="77777777" w:rsidR="007772D2" w:rsidRPr="00836779" w:rsidRDefault="007772D2" w:rsidP="00C54677">
            <w:pPr>
              <w:jc w:val="both"/>
              <w:rPr>
                <w:rFonts w:ascii="Arial" w:hAnsi="Arial" w:cs="Arial"/>
                <w:color w:val="000000" w:themeColor="text1"/>
                <w:sz w:val="22"/>
                <w:szCs w:val="22"/>
              </w:rPr>
            </w:pPr>
            <w:r w:rsidRPr="00836779">
              <w:rPr>
                <w:rFonts w:ascii="Arial" w:hAnsi="Arial" w:cs="Arial"/>
                <w:b/>
                <w:bCs/>
                <w:color w:val="000000" w:themeColor="text1"/>
                <w:sz w:val="22"/>
                <w:szCs w:val="22"/>
              </w:rPr>
              <w:t xml:space="preserve">Tiekėjas </w:t>
            </w:r>
            <w:r w:rsidRPr="00836779">
              <w:rPr>
                <w:rFonts w:ascii="Arial" w:hAnsi="Arial" w:cs="Arial"/>
                <w:color w:val="000000" w:themeColor="text1"/>
                <w:sz w:val="22"/>
                <w:szCs w:val="22"/>
              </w:rPr>
              <w:t xml:space="preserve">turi užtikrinti, kad pirkimo sutartį vykdys kvalifikuoti specialistai, kurių kvalifikacija turi būti ne mažesnė nei nurodyta žemiau: </w:t>
            </w:r>
          </w:p>
          <w:p w14:paraId="11C60C0F" w14:textId="77777777" w:rsidR="005B49E6" w:rsidRPr="00836779" w:rsidRDefault="00ED0B87" w:rsidP="00C54677">
            <w:pPr>
              <w:widowControl w:val="0"/>
              <w:jc w:val="both"/>
              <w:rPr>
                <w:rFonts w:ascii="Arial" w:hAnsi="Arial" w:cs="Arial"/>
                <w:bCs/>
                <w:color w:val="000000" w:themeColor="text1"/>
                <w:sz w:val="22"/>
                <w:szCs w:val="22"/>
              </w:rPr>
            </w:pPr>
            <w:r w:rsidRPr="00836779">
              <w:rPr>
                <w:rFonts w:ascii="Arial" w:hAnsi="Arial" w:cs="Arial"/>
                <w:bCs/>
                <w:color w:val="000000" w:themeColor="text1"/>
                <w:sz w:val="22"/>
                <w:szCs w:val="22"/>
              </w:rPr>
              <w:t>- ne mažiau kaip 1 (specialist</w:t>
            </w:r>
            <w:r w:rsidR="007772D2" w:rsidRPr="00836779">
              <w:rPr>
                <w:rFonts w:ascii="Arial" w:hAnsi="Arial" w:cs="Arial"/>
                <w:bCs/>
                <w:color w:val="000000" w:themeColor="text1"/>
                <w:sz w:val="22"/>
                <w:szCs w:val="22"/>
              </w:rPr>
              <w:t>ą</w:t>
            </w:r>
            <w:r w:rsidRPr="00836779">
              <w:rPr>
                <w:rFonts w:ascii="Arial" w:hAnsi="Arial" w:cs="Arial"/>
                <w:bCs/>
                <w:color w:val="000000" w:themeColor="text1"/>
                <w:sz w:val="22"/>
                <w:szCs w:val="22"/>
              </w:rPr>
              <w:t xml:space="preserve">), </w:t>
            </w:r>
            <w:r w:rsidRPr="00836779">
              <w:rPr>
                <w:rFonts w:ascii="Arial" w:hAnsi="Arial" w:cs="Arial"/>
                <w:b/>
                <w:color w:val="000000" w:themeColor="text1"/>
                <w:sz w:val="22"/>
                <w:szCs w:val="22"/>
              </w:rPr>
              <w:t>turint</w:t>
            </w:r>
            <w:r w:rsidR="007772D2" w:rsidRPr="00836779">
              <w:rPr>
                <w:rFonts w:ascii="Arial" w:hAnsi="Arial" w:cs="Arial"/>
                <w:b/>
                <w:color w:val="000000" w:themeColor="text1"/>
                <w:sz w:val="22"/>
                <w:szCs w:val="22"/>
              </w:rPr>
              <w:t>į</w:t>
            </w:r>
            <w:r w:rsidRPr="00836779">
              <w:rPr>
                <w:rFonts w:ascii="Arial" w:hAnsi="Arial" w:cs="Arial"/>
                <w:b/>
                <w:color w:val="000000" w:themeColor="text1"/>
                <w:sz w:val="22"/>
                <w:szCs w:val="22"/>
              </w:rPr>
              <w:t xml:space="preserve"> teisę rengti žemės paėmimo visuomenės poreikiams projektus</w:t>
            </w:r>
            <w:r w:rsidRPr="00836779">
              <w:rPr>
                <w:rFonts w:ascii="Arial" w:hAnsi="Arial" w:cs="Arial"/>
                <w:bCs/>
                <w:color w:val="000000" w:themeColor="text1"/>
                <w:sz w:val="22"/>
                <w:szCs w:val="22"/>
              </w:rPr>
              <w:t>.</w:t>
            </w:r>
          </w:p>
          <w:p w14:paraId="47307F69" w14:textId="77777777" w:rsidR="007772D2" w:rsidRPr="00836779" w:rsidRDefault="007772D2" w:rsidP="00C54677">
            <w:pPr>
              <w:widowControl w:val="0"/>
              <w:jc w:val="both"/>
              <w:rPr>
                <w:rFonts w:ascii="Arial" w:hAnsi="Arial" w:cs="Arial"/>
                <w:bCs/>
                <w:color w:val="000000" w:themeColor="text1"/>
                <w:sz w:val="22"/>
                <w:szCs w:val="22"/>
              </w:rPr>
            </w:pPr>
          </w:p>
          <w:p w14:paraId="216894BF" w14:textId="63AF90EB" w:rsidR="007772D2" w:rsidRPr="00836779" w:rsidRDefault="007772D2" w:rsidP="00C54677">
            <w:pPr>
              <w:widowControl w:val="0"/>
              <w:jc w:val="both"/>
              <w:rPr>
                <w:rFonts w:ascii="Arial" w:hAnsi="Arial" w:cs="Arial"/>
                <w:bCs/>
                <w:color w:val="000000" w:themeColor="text1"/>
                <w:sz w:val="22"/>
                <w:szCs w:val="22"/>
              </w:rPr>
            </w:pPr>
            <w:r w:rsidRPr="00836779">
              <w:rPr>
                <w:rFonts w:ascii="Arial" w:hAnsi="Arial" w:cs="Arial"/>
                <w:i/>
                <w:iCs/>
                <w:color w:val="000000" w:themeColor="text1"/>
                <w:spacing w:val="-2"/>
                <w:sz w:val="22"/>
                <w:szCs w:val="22"/>
              </w:rPr>
              <w:t>Pažymėjimo tipas:</w:t>
            </w:r>
            <w:r w:rsidRPr="00836779">
              <w:rPr>
                <w:rFonts w:ascii="Arial" w:hAnsi="Arial" w:cs="Arial"/>
                <w:color w:val="000000" w:themeColor="text1"/>
                <w:spacing w:val="-2"/>
                <w:sz w:val="22"/>
                <w:szCs w:val="22"/>
              </w:rPr>
              <w:t xml:space="preserve"> </w:t>
            </w:r>
            <w:r w:rsidRPr="00836779">
              <w:rPr>
                <w:rFonts w:ascii="Arial" w:hAnsi="Arial" w:cs="Arial"/>
                <w:b/>
                <w:bCs/>
                <w:color w:val="000000" w:themeColor="text1"/>
                <w:spacing w:val="-2"/>
                <w:sz w:val="22"/>
                <w:szCs w:val="22"/>
              </w:rPr>
              <w:t>VP – žemės paėmimo visuomenės poreikiams</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4AB3820A" w14:textId="77777777" w:rsidR="00ED0B87" w:rsidRPr="00836779" w:rsidRDefault="00ED0B87" w:rsidP="00C54677">
            <w:pPr>
              <w:jc w:val="both"/>
              <w:rPr>
                <w:rFonts w:ascii="Arial" w:hAnsi="Arial" w:cs="Arial"/>
                <w:color w:val="000000" w:themeColor="text1"/>
                <w:sz w:val="22"/>
                <w:szCs w:val="22"/>
                <w:bdr w:val="none" w:sz="0" w:space="0" w:color="auto" w:frame="1"/>
                <w:shd w:val="clear" w:color="auto" w:fill="FFFFFF"/>
              </w:rPr>
            </w:pPr>
            <w:r w:rsidRPr="00836779">
              <w:rPr>
                <w:rFonts w:ascii="Arial" w:hAnsi="Arial" w:cs="Arial"/>
                <w:color w:val="000000" w:themeColor="text1"/>
                <w:sz w:val="22"/>
                <w:szCs w:val="22"/>
              </w:rPr>
              <w:t xml:space="preserve">1) </w:t>
            </w:r>
            <w:r w:rsidRPr="00836779">
              <w:rPr>
                <w:rFonts w:ascii="Arial" w:hAnsi="Arial" w:cs="Arial"/>
                <w:color w:val="000000" w:themeColor="text1"/>
                <w:sz w:val="22"/>
                <w:szCs w:val="22"/>
                <w:bdr w:val="none" w:sz="0" w:space="0" w:color="auto" w:frame="1"/>
                <w:shd w:val="clear" w:color="auto" w:fill="FFFFFF"/>
              </w:rPr>
              <w:t xml:space="preserve">Laisvos formos tiekėjo raštas, kuriame nurodomi siūlomų specialistų vardai, pavardės, pareigos, turima kvalifikacija. </w:t>
            </w:r>
          </w:p>
          <w:p w14:paraId="3E95A230" w14:textId="77777777" w:rsidR="00ED0B87" w:rsidRPr="00836779" w:rsidRDefault="00ED0B87" w:rsidP="00C54677">
            <w:pPr>
              <w:jc w:val="both"/>
              <w:rPr>
                <w:rFonts w:ascii="Arial" w:hAnsi="Arial" w:cs="Arial"/>
                <w:color w:val="000000" w:themeColor="text1"/>
                <w:sz w:val="22"/>
                <w:szCs w:val="22"/>
                <w:bdr w:val="none" w:sz="0" w:space="0" w:color="auto" w:frame="1"/>
                <w:shd w:val="clear" w:color="auto" w:fill="FFFFFF"/>
              </w:rPr>
            </w:pPr>
          </w:p>
          <w:p w14:paraId="66E3EF41" w14:textId="2398983E" w:rsidR="00ED0B87" w:rsidRPr="00836779" w:rsidRDefault="00ED0B87" w:rsidP="00C54677">
            <w:pPr>
              <w:jc w:val="both"/>
              <w:rPr>
                <w:rFonts w:ascii="Arial" w:hAnsi="Arial" w:cs="Arial"/>
                <w:b/>
                <w:color w:val="000000" w:themeColor="text1"/>
                <w:sz w:val="22"/>
                <w:szCs w:val="22"/>
                <w:bdr w:val="none" w:sz="0" w:space="0" w:color="auto" w:frame="1"/>
                <w:shd w:val="clear" w:color="auto" w:fill="FFFFFF"/>
              </w:rPr>
            </w:pPr>
            <w:r w:rsidRPr="00836779">
              <w:rPr>
                <w:rFonts w:ascii="Arial" w:hAnsi="Arial" w:cs="Arial"/>
                <w:color w:val="000000" w:themeColor="text1"/>
                <w:sz w:val="22"/>
                <w:szCs w:val="22"/>
                <w:bdr w:val="none" w:sz="0" w:space="0" w:color="auto" w:frame="1"/>
                <w:shd w:val="clear" w:color="auto" w:fill="FFFFFF"/>
              </w:rPr>
              <w:t xml:space="preserve">2) Tiekėjas, siūlydamas specialistus, </w:t>
            </w:r>
            <w:r w:rsidRPr="00836779">
              <w:rPr>
                <w:rFonts w:ascii="Arial" w:hAnsi="Arial" w:cs="Arial"/>
                <w:b/>
                <w:color w:val="000000" w:themeColor="text1"/>
                <w:sz w:val="22"/>
                <w:szCs w:val="22"/>
                <w:bdr w:val="none" w:sz="0" w:space="0" w:color="auto" w:frame="1"/>
                <w:shd w:val="clear" w:color="auto" w:fill="FFFFFF"/>
              </w:rPr>
              <w:t>privalo įrodyti</w:t>
            </w:r>
            <w:r w:rsidRPr="00836779">
              <w:rPr>
                <w:rFonts w:ascii="Arial" w:hAnsi="Arial" w:cs="Arial"/>
                <w:color w:val="000000" w:themeColor="text1"/>
                <w:sz w:val="22"/>
                <w:szCs w:val="22"/>
                <w:bdr w:val="none" w:sz="0" w:space="0" w:color="auto" w:frame="1"/>
                <w:shd w:val="clear" w:color="auto" w:fill="FFFFFF"/>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w:t>
            </w:r>
            <w:r w:rsidRPr="00836779">
              <w:rPr>
                <w:rFonts w:ascii="Arial" w:hAnsi="Arial" w:cs="Arial"/>
                <w:b/>
                <w:color w:val="000000" w:themeColor="text1"/>
                <w:sz w:val="22"/>
                <w:szCs w:val="22"/>
                <w:bdr w:val="none" w:sz="0" w:space="0" w:color="auto" w:frame="1"/>
                <w:shd w:val="clear" w:color="auto" w:fill="FFFFFF"/>
              </w:rPr>
              <w:t>ištekliai bus prieinami per visą sutartinių įsipareigojimų vykdymo laikotarpį</w:t>
            </w:r>
            <w:r w:rsidRPr="00836779">
              <w:rPr>
                <w:rFonts w:ascii="Arial" w:hAnsi="Arial" w:cs="Arial"/>
                <w:color w:val="000000" w:themeColor="text1"/>
                <w:sz w:val="22"/>
                <w:szCs w:val="22"/>
                <w:bdr w:val="none" w:sz="0" w:space="0" w:color="auto" w:frame="1"/>
                <w:shd w:val="clear" w:color="auto" w:fill="FFFFFF"/>
              </w:rPr>
              <w:t xml:space="preserve">. Svarbu, kad tokie dokumentai būtų sudaryti </w:t>
            </w:r>
            <w:r w:rsidRPr="00836779">
              <w:rPr>
                <w:rFonts w:ascii="Arial" w:hAnsi="Arial" w:cs="Arial"/>
                <w:b/>
                <w:color w:val="000000" w:themeColor="text1"/>
                <w:sz w:val="22"/>
                <w:szCs w:val="22"/>
                <w:bdr w:val="none" w:sz="0" w:space="0" w:color="auto" w:frame="1"/>
                <w:shd w:val="clear" w:color="auto" w:fill="FFFFFF"/>
              </w:rPr>
              <w:t>iki tiekėjui pateikiant pasiūlymą.</w:t>
            </w:r>
          </w:p>
          <w:p w14:paraId="18716EE9" w14:textId="77777777" w:rsidR="00ED0B87" w:rsidRPr="00836779" w:rsidRDefault="00ED0B87" w:rsidP="00C54677">
            <w:pPr>
              <w:jc w:val="both"/>
              <w:rPr>
                <w:rFonts w:ascii="Arial" w:hAnsi="Arial" w:cs="Arial"/>
                <w:b/>
                <w:color w:val="000000" w:themeColor="text1"/>
                <w:sz w:val="22"/>
                <w:szCs w:val="22"/>
                <w:bdr w:val="none" w:sz="0" w:space="0" w:color="auto" w:frame="1"/>
                <w:shd w:val="clear" w:color="auto" w:fill="FFFFFF"/>
              </w:rPr>
            </w:pPr>
          </w:p>
          <w:p w14:paraId="309EFBA7" w14:textId="0B89768F" w:rsidR="00ED0B87" w:rsidRPr="00836779" w:rsidRDefault="00ED0B87" w:rsidP="00C54677">
            <w:pPr>
              <w:jc w:val="both"/>
              <w:rPr>
                <w:rFonts w:ascii="Arial" w:eastAsia="Calibri" w:hAnsi="Arial" w:cs="Arial"/>
                <w:color w:val="000000" w:themeColor="text1"/>
                <w:sz w:val="22"/>
                <w:szCs w:val="22"/>
              </w:rPr>
            </w:pPr>
            <w:r w:rsidRPr="00836779">
              <w:rPr>
                <w:rFonts w:ascii="Arial" w:hAnsi="Arial" w:cs="Arial"/>
                <w:bCs/>
                <w:color w:val="000000" w:themeColor="text1"/>
                <w:sz w:val="22"/>
                <w:szCs w:val="22"/>
                <w:bdr w:val="none" w:sz="0" w:space="0" w:color="auto" w:frame="1"/>
                <w:shd w:val="clear" w:color="auto" w:fill="FFFFFF"/>
              </w:rPr>
              <w:t>3)</w:t>
            </w:r>
            <w:r w:rsidRPr="00836779">
              <w:rPr>
                <w:rFonts w:ascii="Arial" w:hAnsi="Arial" w:cs="Arial"/>
                <w:b/>
                <w:color w:val="000000" w:themeColor="text1"/>
                <w:sz w:val="22"/>
                <w:szCs w:val="22"/>
                <w:bdr w:val="none" w:sz="0" w:space="0" w:color="auto" w:frame="1"/>
                <w:shd w:val="clear" w:color="auto" w:fill="FFFFFF"/>
              </w:rPr>
              <w:t xml:space="preserve"> </w:t>
            </w:r>
            <w:r w:rsidRPr="00836779">
              <w:rPr>
                <w:rFonts w:ascii="Arial" w:hAnsi="Arial" w:cs="Arial"/>
                <w:color w:val="000000" w:themeColor="text1"/>
                <w:spacing w:val="-2"/>
                <w:sz w:val="22"/>
                <w:szCs w:val="22"/>
              </w:rPr>
              <w:t xml:space="preserve">Nacionalinės žemės tarnybos prie </w:t>
            </w:r>
            <w:r w:rsidR="007334FA" w:rsidRPr="00836779">
              <w:rPr>
                <w:rFonts w:ascii="Arial" w:hAnsi="Arial" w:cs="Arial"/>
                <w:color w:val="000000" w:themeColor="text1"/>
                <w:spacing w:val="-2"/>
                <w:sz w:val="22"/>
                <w:szCs w:val="22"/>
              </w:rPr>
              <w:t xml:space="preserve">Lietuvos Respublikos </w:t>
            </w:r>
            <w:r w:rsidRPr="00836779">
              <w:rPr>
                <w:rFonts w:ascii="Arial" w:hAnsi="Arial" w:cs="Arial"/>
                <w:color w:val="000000" w:themeColor="text1"/>
                <w:spacing w:val="-2"/>
                <w:sz w:val="22"/>
                <w:szCs w:val="22"/>
              </w:rPr>
              <w:t>Žemės ūkio ministerijos išduotas galiojantis kvalifikacijos pažymėjimas, suteikiantis teisę rengti žemės paėmimo visuomenės poreikiams projektu</w:t>
            </w:r>
            <w:r w:rsidR="00724784" w:rsidRPr="00836779">
              <w:rPr>
                <w:rFonts w:ascii="Arial" w:hAnsi="Arial" w:cs="Arial"/>
                <w:color w:val="000000" w:themeColor="text1"/>
                <w:spacing w:val="-2"/>
                <w:sz w:val="22"/>
                <w:szCs w:val="22"/>
              </w:rPr>
              <w:t>s.</w:t>
            </w:r>
          </w:p>
          <w:p w14:paraId="5E290F0E" w14:textId="77777777" w:rsidR="00ED0B87" w:rsidRPr="00836779" w:rsidRDefault="00ED0B87" w:rsidP="00C54677">
            <w:pPr>
              <w:jc w:val="both"/>
              <w:rPr>
                <w:rFonts w:ascii="Arial" w:eastAsia="Calibri" w:hAnsi="Arial" w:cs="Arial"/>
                <w:color w:val="000000" w:themeColor="text1"/>
                <w:sz w:val="22"/>
                <w:szCs w:val="22"/>
              </w:rPr>
            </w:pPr>
          </w:p>
          <w:p w14:paraId="683380AC" w14:textId="75588872" w:rsidR="00ED0B87" w:rsidRPr="00836779" w:rsidRDefault="00ED0B87" w:rsidP="00C54677">
            <w:pPr>
              <w:jc w:val="both"/>
              <w:rPr>
                <w:rFonts w:ascii="Arial" w:hAnsi="Arial" w:cs="Arial"/>
                <w:color w:val="000000" w:themeColor="text1"/>
                <w:sz w:val="22"/>
                <w:szCs w:val="22"/>
              </w:rPr>
            </w:pPr>
            <w:r w:rsidRPr="00836779">
              <w:rPr>
                <w:rFonts w:ascii="Arial" w:eastAsia="Calibri" w:hAnsi="Arial" w:cs="Arial"/>
                <w:color w:val="000000" w:themeColor="text1"/>
                <w:sz w:val="22"/>
                <w:szCs w:val="22"/>
              </w:rPr>
              <w:t xml:space="preserve">Kvalifikacijos pažymėjimo pateikti nereikalaujama jei šie duomenys viešai paskelbti Nacionalinės žemės tarnybos prie </w:t>
            </w:r>
            <w:r w:rsidR="007334FA" w:rsidRPr="00836779">
              <w:rPr>
                <w:rFonts w:ascii="Arial" w:hAnsi="Arial" w:cs="Arial"/>
                <w:color w:val="000000" w:themeColor="text1"/>
                <w:spacing w:val="-2"/>
                <w:sz w:val="22"/>
                <w:szCs w:val="22"/>
              </w:rPr>
              <w:t xml:space="preserve"> Lietuvos Respublikos </w:t>
            </w:r>
            <w:r w:rsidRPr="00836779">
              <w:rPr>
                <w:rFonts w:ascii="Arial" w:eastAsia="Calibri" w:hAnsi="Arial" w:cs="Arial"/>
                <w:color w:val="000000" w:themeColor="text1"/>
                <w:sz w:val="22"/>
                <w:szCs w:val="22"/>
              </w:rPr>
              <w:t xml:space="preserve">Žemės ūkio ministerijos </w:t>
            </w:r>
            <w:r w:rsidR="007772D2" w:rsidRPr="00836779">
              <w:rPr>
                <w:rFonts w:ascii="Arial" w:eastAsia="Calibri" w:hAnsi="Arial" w:cs="Arial"/>
                <w:color w:val="000000" w:themeColor="text1"/>
                <w:sz w:val="22"/>
                <w:szCs w:val="22"/>
              </w:rPr>
              <w:t>(toliau – NŽT) (</w:t>
            </w:r>
            <w:r w:rsidRPr="00836779">
              <w:rPr>
                <w:rFonts w:ascii="Arial" w:eastAsia="Calibri" w:hAnsi="Arial" w:cs="Arial"/>
                <w:color w:val="000000" w:themeColor="text1"/>
                <w:sz w:val="22"/>
                <w:szCs w:val="22"/>
              </w:rPr>
              <w:t xml:space="preserve">tinklapyje (internetinė nuoroda:  </w:t>
            </w:r>
            <w:r w:rsidR="007772D2" w:rsidRPr="00836779">
              <w:rPr>
                <w:rFonts w:ascii="Arial" w:hAnsi="Arial" w:cs="Arial"/>
                <w:color w:val="000000" w:themeColor="text1"/>
                <w:sz w:val="22"/>
                <w:szCs w:val="22"/>
              </w:rPr>
              <w:t>https://nzt.lrv.lt/lt/kvalifikacijos-pazymejimai/</w:t>
            </w:r>
            <w:r w:rsidRPr="00836779">
              <w:rPr>
                <w:rFonts w:ascii="Arial" w:hAnsi="Arial" w:cs="Arial"/>
                <w:color w:val="000000" w:themeColor="text1"/>
                <w:sz w:val="22"/>
                <w:szCs w:val="22"/>
              </w:rPr>
              <w:t>)</w:t>
            </w:r>
            <w:r w:rsidR="007772D2" w:rsidRPr="00836779">
              <w:rPr>
                <w:rFonts w:ascii="Arial" w:hAnsi="Arial" w:cs="Arial"/>
                <w:color w:val="000000" w:themeColor="text1"/>
                <w:sz w:val="22"/>
                <w:szCs w:val="22"/>
              </w:rPr>
              <w:t>.</w:t>
            </w:r>
          </w:p>
          <w:p w14:paraId="4BD8AE5C" w14:textId="77777777" w:rsidR="007772D2" w:rsidRPr="00836779" w:rsidRDefault="007772D2" w:rsidP="00C54677">
            <w:pPr>
              <w:jc w:val="both"/>
              <w:rPr>
                <w:rFonts w:ascii="Arial" w:hAnsi="Arial" w:cs="Arial"/>
                <w:color w:val="000000" w:themeColor="text1"/>
                <w:sz w:val="22"/>
                <w:szCs w:val="22"/>
              </w:rPr>
            </w:pPr>
          </w:p>
          <w:p w14:paraId="2276F387" w14:textId="01CD49A2" w:rsidR="00CD70AA" w:rsidRPr="00836779" w:rsidRDefault="00CD70AA" w:rsidP="00C54677">
            <w:pPr>
              <w:jc w:val="both"/>
              <w:rPr>
                <w:rFonts w:ascii="Arial" w:hAnsi="Arial" w:cs="Arial"/>
                <w:color w:val="000000" w:themeColor="text1"/>
                <w:sz w:val="22"/>
                <w:szCs w:val="22"/>
              </w:rPr>
            </w:pPr>
            <w:r w:rsidRPr="00836779">
              <w:rPr>
                <w:rFonts w:ascii="Arial" w:hAnsi="Arial" w:cs="Arial"/>
                <w:color w:val="000000" w:themeColor="text1"/>
                <w:sz w:val="22"/>
                <w:szCs w:val="22"/>
              </w:rPr>
              <w:lastRenderedPageBreak/>
              <w:t xml:space="preserve">4)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0B27F399" w14:textId="77777777" w:rsidR="00CD70AA" w:rsidRPr="00836779" w:rsidRDefault="00CD70AA" w:rsidP="00C54677">
            <w:pPr>
              <w:jc w:val="both"/>
              <w:rPr>
                <w:rFonts w:ascii="Arial" w:hAnsi="Arial" w:cs="Arial"/>
                <w:color w:val="000000" w:themeColor="text1"/>
                <w:sz w:val="22"/>
                <w:szCs w:val="22"/>
              </w:rPr>
            </w:pPr>
          </w:p>
          <w:p w14:paraId="441F1B6F" w14:textId="28A69C75" w:rsidR="007772D2" w:rsidRPr="00836779" w:rsidRDefault="007772D2" w:rsidP="00C54677">
            <w:pPr>
              <w:jc w:val="both"/>
              <w:rPr>
                <w:rFonts w:ascii="Arial" w:eastAsia="Arial Unicode MS" w:hAnsi="Arial" w:cs="Arial"/>
                <w:strike/>
                <w:color w:val="000000" w:themeColor="text1"/>
                <w:sz w:val="22"/>
                <w:szCs w:val="22"/>
                <w:highlight w:val="yellow"/>
              </w:rPr>
            </w:pPr>
            <w:r w:rsidRPr="00836779">
              <w:rPr>
                <w:rStyle w:val="contentpasted0"/>
                <w:rFonts w:ascii="Arial" w:eastAsia="Arial Unicode MS" w:hAnsi="Arial" w:cs="Arial"/>
                <w:color w:val="000000" w:themeColor="text1"/>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w:t>
            </w:r>
            <w:r w:rsidRPr="00836779">
              <w:rPr>
                <w:rFonts w:ascii="Arial" w:hAnsi="Arial" w:cs="Arial"/>
                <w:bCs/>
                <w:color w:val="000000" w:themeColor="text1"/>
                <w:sz w:val="22"/>
                <w:szCs w:val="22"/>
              </w:rPr>
              <w:t>rengti žemės paėmimo visuomenės poreikiams projektus</w:t>
            </w:r>
            <w:r w:rsidRPr="00836779">
              <w:rPr>
                <w:rStyle w:val="contentpasted0"/>
                <w:rFonts w:ascii="Arial" w:eastAsia="Arial Unicode MS" w:hAnsi="Arial" w:cs="Arial"/>
                <w:color w:val="000000" w:themeColor="text1"/>
                <w:sz w:val="22"/>
                <w:szCs w:val="22"/>
              </w:rPr>
              <w:t xml:space="preserve">, pripažinus jų kilmės valstybėje turimą teisę eiti analogiškas pareigas. </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81FF2" w14:textId="77777777" w:rsidR="005B49E6" w:rsidRPr="00836779" w:rsidRDefault="005B49E6" w:rsidP="00C54677">
            <w:pPr>
              <w:jc w:val="both"/>
              <w:rPr>
                <w:rFonts w:ascii="Arial" w:hAnsi="Arial" w:cs="Arial"/>
                <w:b/>
                <w:bCs/>
                <w:color w:val="000000" w:themeColor="text1"/>
                <w:sz w:val="22"/>
                <w:szCs w:val="22"/>
              </w:rPr>
            </w:pPr>
            <w:r w:rsidRPr="00836779">
              <w:rPr>
                <w:rFonts w:ascii="Arial" w:hAnsi="Arial" w:cs="Arial"/>
                <w:b/>
                <w:bCs/>
                <w:color w:val="000000" w:themeColor="text1"/>
                <w:sz w:val="22"/>
                <w:szCs w:val="22"/>
              </w:rPr>
              <w:lastRenderedPageBreak/>
              <w:t>Pastaba:</w:t>
            </w:r>
          </w:p>
          <w:p w14:paraId="437E3DFD" w14:textId="77777777" w:rsidR="005B49E6" w:rsidRPr="00836779" w:rsidRDefault="005B49E6" w:rsidP="00C54677">
            <w:pPr>
              <w:tabs>
                <w:tab w:val="left" w:pos="179"/>
              </w:tabs>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w:t>
            </w:r>
            <w:r w:rsidRPr="00836779">
              <w:rPr>
                <w:rFonts w:ascii="Arial" w:hAnsi="Arial" w:cs="Arial"/>
                <w:color w:val="000000" w:themeColor="text1"/>
                <w:sz w:val="22"/>
                <w:szCs w:val="22"/>
              </w:rPr>
              <w:tab/>
              <w:t xml:space="preserve">jeigu pasiūlymą </w:t>
            </w:r>
            <w:r w:rsidRPr="00836779">
              <w:rPr>
                <w:rFonts w:ascii="Arial" w:hAnsi="Arial" w:cs="Arial"/>
                <w:b/>
                <w:bCs/>
                <w:color w:val="000000" w:themeColor="text1"/>
                <w:sz w:val="22"/>
                <w:szCs w:val="22"/>
              </w:rPr>
              <w:t>teikia ūkio subjektų grupė</w:t>
            </w:r>
            <w:r w:rsidRPr="00836779">
              <w:rPr>
                <w:rFonts w:ascii="Arial" w:hAnsi="Arial" w:cs="Arial"/>
                <w:color w:val="000000" w:themeColor="text1"/>
                <w:sz w:val="22"/>
                <w:szCs w:val="22"/>
              </w:rPr>
              <w:t xml:space="preserve"> – reikalavimą turi atitikti ūkio subjektų grupės nario (-</w:t>
            </w:r>
            <w:proofErr w:type="spellStart"/>
            <w:r w:rsidRPr="00836779">
              <w:rPr>
                <w:rFonts w:ascii="Arial" w:hAnsi="Arial" w:cs="Arial"/>
                <w:color w:val="000000" w:themeColor="text1"/>
                <w:sz w:val="22"/>
                <w:szCs w:val="22"/>
              </w:rPr>
              <w:t>ių</w:t>
            </w:r>
            <w:proofErr w:type="spellEnd"/>
            <w:r w:rsidRPr="00836779">
              <w:rPr>
                <w:rFonts w:ascii="Arial" w:hAnsi="Arial" w:cs="Arial"/>
                <w:color w:val="000000" w:themeColor="text1"/>
                <w:sz w:val="22"/>
                <w:szCs w:val="22"/>
              </w:rPr>
              <w:t>) specialistai, atsižvelgiant į jų prisiimamus įsipareigojimus pirkimo sutarčiai vykdyti;</w:t>
            </w:r>
          </w:p>
          <w:p w14:paraId="5D1CD9CA" w14:textId="77777777" w:rsidR="005B49E6" w:rsidRPr="00836779" w:rsidRDefault="005B49E6" w:rsidP="00C54677">
            <w:pPr>
              <w:tabs>
                <w:tab w:val="left" w:pos="179"/>
              </w:tabs>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w:t>
            </w:r>
            <w:r w:rsidRPr="00836779">
              <w:rPr>
                <w:rFonts w:ascii="Arial" w:hAnsi="Arial" w:cs="Arial"/>
                <w:color w:val="000000" w:themeColor="text1"/>
                <w:sz w:val="22"/>
                <w:szCs w:val="22"/>
              </w:rPr>
              <w:tab/>
              <w:t xml:space="preserve">tiekėjas gali remtis kitų </w:t>
            </w:r>
            <w:r w:rsidRPr="00836779">
              <w:rPr>
                <w:rFonts w:ascii="Arial" w:hAnsi="Arial" w:cs="Arial"/>
                <w:b/>
                <w:bCs/>
                <w:color w:val="000000" w:themeColor="text1"/>
                <w:sz w:val="22"/>
                <w:szCs w:val="22"/>
              </w:rPr>
              <w:t>ūkio subjektų pajėgumais</w:t>
            </w:r>
            <w:r w:rsidRPr="00836779">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786C4611" w14:textId="36DC1424" w:rsidR="005B49E6" w:rsidRPr="00836779" w:rsidRDefault="005B49E6" w:rsidP="00C54677">
            <w:pPr>
              <w:tabs>
                <w:tab w:val="left" w:pos="175"/>
              </w:tabs>
              <w:jc w:val="both"/>
              <w:rPr>
                <w:rFonts w:ascii="Arial" w:hAnsi="Arial" w:cs="Arial"/>
                <w:strike/>
                <w:color w:val="000000" w:themeColor="text1"/>
                <w:sz w:val="22"/>
                <w:szCs w:val="22"/>
              </w:rPr>
            </w:pPr>
            <w:r w:rsidRPr="00836779">
              <w:rPr>
                <w:rFonts w:ascii="Arial" w:hAnsi="Arial" w:cs="Arial"/>
                <w:color w:val="000000" w:themeColor="text1"/>
                <w:sz w:val="22"/>
                <w:szCs w:val="22"/>
              </w:rPr>
              <w:t>•</w:t>
            </w:r>
            <w:r w:rsidRPr="00836779">
              <w:rPr>
                <w:rFonts w:ascii="Arial" w:hAnsi="Arial" w:cs="Arial"/>
                <w:color w:val="000000" w:themeColor="text1"/>
                <w:sz w:val="22"/>
                <w:szCs w:val="22"/>
              </w:rPr>
              <w:tab/>
            </w:r>
            <w:r w:rsidRPr="00836779">
              <w:rPr>
                <w:rFonts w:ascii="Arial" w:hAnsi="Arial" w:cs="Arial"/>
                <w:b/>
                <w:bCs/>
                <w:color w:val="000000" w:themeColor="text1"/>
                <w:sz w:val="22"/>
                <w:szCs w:val="22"/>
              </w:rPr>
              <w:t>subtiekėjai</w:t>
            </w:r>
            <w:r w:rsidRPr="00836779">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36779" w:rsidRPr="00836779" w14:paraId="63961432" w14:textId="77777777"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9AAAC" w14:textId="77777777" w:rsidR="00ED0B87" w:rsidRPr="00836779" w:rsidRDefault="00ED0B87" w:rsidP="00ED0B87">
            <w:pPr>
              <w:pStyle w:val="Sraopastraipa"/>
              <w:numPr>
                <w:ilvl w:val="1"/>
                <w:numId w:val="9"/>
              </w:numPr>
              <w:spacing w:before="60" w:after="60"/>
              <w:ind w:left="357" w:hanging="357"/>
              <w:jc w:val="right"/>
              <w:rPr>
                <w:rFonts w:ascii="Arial" w:eastAsiaTheme="minorHAnsi" w:hAnsi="Arial" w:cs="Arial"/>
                <w:color w:val="000000" w:themeColor="text1"/>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1974369F" w14:textId="7F026AFE" w:rsidR="00ED0B87" w:rsidRPr="00836779" w:rsidRDefault="00836779" w:rsidP="00ED0B87">
            <w:pPr>
              <w:jc w:val="both"/>
              <w:rPr>
                <w:rFonts w:ascii="Arial" w:hAnsi="Arial" w:cs="Arial"/>
                <w:color w:val="000000" w:themeColor="text1"/>
                <w:sz w:val="22"/>
                <w:szCs w:val="22"/>
              </w:rPr>
            </w:pPr>
            <w:r w:rsidRPr="00836779">
              <w:rPr>
                <w:rFonts w:ascii="Arial" w:hAnsi="Arial" w:cs="Arial"/>
                <w:color w:val="000000" w:themeColor="text1"/>
                <w:sz w:val="22"/>
                <w:szCs w:val="22"/>
              </w:rPr>
              <w:t>Tiekėjas, per paskutinius 5 metus iki pasiūlymo pateikimo termino pabaigos pagal vieną ar daugiau sutarčių yra savo jėgomis suteikęs:</w:t>
            </w:r>
            <w:r w:rsidR="00ED0B87" w:rsidRPr="00836779">
              <w:rPr>
                <w:rFonts w:ascii="Arial" w:hAnsi="Arial" w:cs="Arial"/>
                <w:color w:val="000000" w:themeColor="text1"/>
                <w:sz w:val="22"/>
                <w:szCs w:val="22"/>
              </w:rPr>
              <w:t xml:space="preserve"> </w:t>
            </w:r>
          </w:p>
          <w:p w14:paraId="1A603D24" w14:textId="77777777" w:rsidR="00ED0B87" w:rsidRPr="00836779" w:rsidRDefault="00ED0B87" w:rsidP="00ED0B87">
            <w:pPr>
              <w:jc w:val="both"/>
              <w:rPr>
                <w:rFonts w:ascii="Arial" w:hAnsi="Arial" w:cs="Arial"/>
                <w:color w:val="000000" w:themeColor="text1"/>
                <w:sz w:val="22"/>
                <w:szCs w:val="22"/>
              </w:rPr>
            </w:pPr>
            <w:r w:rsidRPr="00836779">
              <w:rPr>
                <w:rFonts w:ascii="Arial" w:hAnsi="Arial" w:cs="Arial"/>
                <w:bCs/>
                <w:iCs/>
                <w:color w:val="000000" w:themeColor="text1"/>
                <w:sz w:val="22"/>
                <w:szCs w:val="22"/>
              </w:rPr>
              <w:t>-</w:t>
            </w:r>
            <w:r w:rsidRPr="00836779">
              <w:rPr>
                <w:rFonts w:ascii="Arial" w:hAnsi="Arial" w:cs="Arial"/>
                <w:b/>
                <w:iCs/>
                <w:color w:val="000000" w:themeColor="text1"/>
                <w:sz w:val="22"/>
                <w:szCs w:val="22"/>
              </w:rPr>
              <w:t xml:space="preserve"> </w:t>
            </w:r>
            <w:r w:rsidRPr="00836779">
              <w:rPr>
                <w:color w:val="000000" w:themeColor="text1"/>
              </w:rPr>
              <w:t xml:space="preserve"> </w:t>
            </w:r>
            <w:r w:rsidRPr="00836779">
              <w:rPr>
                <w:rFonts w:ascii="Arial" w:hAnsi="Arial" w:cs="Arial"/>
                <w:b/>
                <w:iCs/>
                <w:color w:val="000000" w:themeColor="text1"/>
                <w:sz w:val="22"/>
                <w:szCs w:val="22"/>
              </w:rPr>
              <w:t>žemės paėmimo visuomenės poreikiams projektą ir jį įgyvendinęs,</w:t>
            </w:r>
          </w:p>
          <w:p w14:paraId="79165D93" w14:textId="77777777" w:rsidR="00ED0B87" w:rsidRPr="00836779" w:rsidRDefault="00ED0B87" w:rsidP="00ED0B87">
            <w:pPr>
              <w:jc w:val="both"/>
              <w:rPr>
                <w:rFonts w:ascii="Arial" w:hAnsi="Arial" w:cs="Arial"/>
                <w:color w:val="000000" w:themeColor="text1"/>
                <w:sz w:val="22"/>
                <w:szCs w:val="22"/>
              </w:rPr>
            </w:pPr>
            <w:r w:rsidRPr="00836779">
              <w:rPr>
                <w:rFonts w:ascii="Arial" w:hAnsi="Arial" w:cs="Arial"/>
                <w:color w:val="000000" w:themeColor="text1"/>
                <w:sz w:val="22"/>
                <w:szCs w:val="22"/>
              </w:rPr>
              <w:t>kurių vieno ar kelių bendra vertė būtų ne mažesnė nei:</w:t>
            </w:r>
          </w:p>
          <w:p w14:paraId="6A10C5E3" w14:textId="77777777" w:rsidR="00ED0B87" w:rsidRPr="00836779" w:rsidRDefault="00ED0B87" w:rsidP="00ED0B87">
            <w:pPr>
              <w:jc w:val="both"/>
              <w:rPr>
                <w:rFonts w:ascii="Arial" w:hAnsi="Arial" w:cs="Arial"/>
                <w:color w:val="000000" w:themeColor="text1"/>
                <w:sz w:val="22"/>
                <w:szCs w:val="22"/>
              </w:rPr>
            </w:pPr>
          </w:p>
          <w:p w14:paraId="20848E7A" w14:textId="2DBD63E2" w:rsidR="00ED0B87" w:rsidRPr="00836779" w:rsidRDefault="00836779" w:rsidP="00ED0B87">
            <w:pPr>
              <w:jc w:val="both"/>
              <w:rPr>
                <w:rFonts w:ascii="Arial" w:eastAsia="Calibri" w:hAnsi="Arial" w:cs="Arial"/>
                <w:b/>
                <w:bCs/>
                <w:color w:val="000000" w:themeColor="text1"/>
                <w:sz w:val="22"/>
                <w:szCs w:val="22"/>
              </w:rPr>
            </w:pPr>
            <w:r w:rsidRPr="00836779">
              <w:rPr>
                <w:rFonts w:ascii="Arial" w:hAnsi="Arial" w:cs="Arial"/>
                <w:color w:val="000000" w:themeColor="text1"/>
                <w:sz w:val="22"/>
                <w:szCs w:val="22"/>
              </w:rPr>
              <w:t>10</w:t>
            </w:r>
            <w:r w:rsidR="00ED0B87" w:rsidRPr="00836779">
              <w:rPr>
                <w:rFonts w:ascii="Arial" w:hAnsi="Arial" w:cs="Arial"/>
                <w:color w:val="000000" w:themeColor="text1"/>
                <w:sz w:val="22"/>
                <w:szCs w:val="22"/>
              </w:rPr>
              <w:t xml:space="preserve"> 000,00 EUR be PVM </w:t>
            </w:r>
            <w:r w:rsidR="00ED0B87" w:rsidRPr="00836779">
              <w:rPr>
                <w:rFonts w:ascii="Arial" w:hAnsi="Arial" w:cs="Arial"/>
                <w:b/>
                <w:bCs/>
                <w:color w:val="000000" w:themeColor="text1"/>
                <w:sz w:val="22"/>
                <w:szCs w:val="22"/>
              </w:rPr>
              <w:t>(I</w:t>
            </w:r>
            <w:r w:rsidR="00ED0B87" w:rsidRPr="00836779">
              <w:rPr>
                <w:rFonts w:ascii="Arial" w:eastAsia="Calibri" w:hAnsi="Arial" w:cs="Arial"/>
                <w:b/>
                <w:bCs/>
                <w:color w:val="000000" w:themeColor="text1"/>
                <w:sz w:val="22"/>
                <w:szCs w:val="22"/>
              </w:rPr>
              <w:t xml:space="preserve"> pirkimo daliai)</w:t>
            </w:r>
          </w:p>
          <w:p w14:paraId="185A9F36" w14:textId="77777777" w:rsidR="00ED0B87" w:rsidRPr="00836779" w:rsidRDefault="00ED0B87" w:rsidP="00ED0B87">
            <w:pPr>
              <w:jc w:val="both"/>
              <w:rPr>
                <w:rFonts w:ascii="Arial" w:eastAsia="Calibri" w:hAnsi="Arial" w:cs="Arial"/>
                <w:color w:val="000000" w:themeColor="text1"/>
                <w:sz w:val="22"/>
                <w:szCs w:val="22"/>
              </w:rPr>
            </w:pPr>
          </w:p>
          <w:p w14:paraId="679A99A1" w14:textId="6AC992B6" w:rsidR="00ED0B87" w:rsidRPr="00836779" w:rsidRDefault="00836779" w:rsidP="00ED0B87">
            <w:pPr>
              <w:jc w:val="both"/>
              <w:rPr>
                <w:rFonts w:ascii="Arial" w:eastAsia="Calibri" w:hAnsi="Arial" w:cs="Arial"/>
                <w:b/>
                <w:bCs/>
                <w:color w:val="000000" w:themeColor="text1"/>
                <w:sz w:val="22"/>
                <w:szCs w:val="22"/>
              </w:rPr>
            </w:pPr>
            <w:r w:rsidRPr="00836779">
              <w:rPr>
                <w:rFonts w:ascii="Arial" w:hAnsi="Arial" w:cs="Arial"/>
                <w:color w:val="000000" w:themeColor="text1"/>
                <w:sz w:val="22"/>
                <w:szCs w:val="22"/>
              </w:rPr>
              <w:t>10</w:t>
            </w:r>
            <w:r w:rsidR="00ED0B87" w:rsidRPr="00836779">
              <w:rPr>
                <w:rFonts w:ascii="Arial" w:hAnsi="Arial" w:cs="Arial"/>
                <w:color w:val="000000" w:themeColor="text1"/>
                <w:sz w:val="22"/>
                <w:szCs w:val="22"/>
              </w:rPr>
              <w:t xml:space="preserve"> 000,00 EUR be PVM </w:t>
            </w:r>
            <w:r w:rsidR="00ED0B87" w:rsidRPr="00836779">
              <w:rPr>
                <w:rFonts w:ascii="Arial" w:hAnsi="Arial" w:cs="Arial"/>
                <w:b/>
                <w:bCs/>
                <w:color w:val="000000" w:themeColor="text1"/>
                <w:sz w:val="22"/>
                <w:szCs w:val="22"/>
              </w:rPr>
              <w:t>(II</w:t>
            </w:r>
            <w:r w:rsidR="00ED0B87" w:rsidRPr="00836779">
              <w:rPr>
                <w:rFonts w:ascii="Arial" w:eastAsia="Calibri" w:hAnsi="Arial" w:cs="Arial"/>
                <w:b/>
                <w:bCs/>
                <w:color w:val="000000" w:themeColor="text1"/>
                <w:sz w:val="22"/>
                <w:szCs w:val="22"/>
              </w:rPr>
              <w:t xml:space="preserve"> pirkimo daliai)</w:t>
            </w:r>
          </w:p>
          <w:p w14:paraId="3104AC7A" w14:textId="77777777" w:rsidR="00ED0B87" w:rsidRPr="00836779" w:rsidRDefault="00ED0B87" w:rsidP="00ED0B87">
            <w:pPr>
              <w:jc w:val="both"/>
              <w:rPr>
                <w:rFonts w:ascii="Arial" w:eastAsia="Calibri" w:hAnsi="Arial" w:cs="Arial"/>
                <w:b/>
                <w:bCs/>
                <w:color w:val="000000" w:themeColor="text1"/>
                <w:sz w:val="22"/>
                <w:szCs w:val="22"/>
              </w:rPr>
            </w:pPr>
          </w:p>
          <w:p w14:paraId="1B5988E2" w14:textId="6EFCA506" w:rsidR="00ED0B87" w:rsidRPr="00836779" w:rsidRDefault="00ED0B87" w:rsidP="00ED0B87">
            <w:pPr>
              <w:jc w:val="both"/>
              <w:rPr>
                <w:rFonts w:ascii="Arial" w:eastAsia="Calibri" w:hAnsi="Arial" w:cs="Arial"/>
                <w:b/>
                <w:bCs/>
                <w:color w:val="000000" w:themeColor="text1"/>
                <w:sz w:val="22"/>
                <w:szCs w:val="22"/>
              </w:rPr>
            </w:pPr>
            <w:r w:rsidRPr="00836779">
              <w:rPr>
                <w:rFonts w:ascii="Arial" w:hAnsi="Arial" w:cs="Arial"/>
                <w:color w:val="000000" w:themeColor="text1"/>
                <w:sz w:val="22"/>
                <w:szCs w:val="22"/>
              </w:rPr>
              <w:t>1</w:t>
            </w:r>
            <w:r w:rsidR="00836779" w:rsidRPr="00836779">
              <w:rPr>
                <w:rFonts w:ascii="Arial" w:hAnsi="Arial" w:cs="Arial"/>
                <w:color w:val="000000" w:themeColor="text1"/>
                <w:sz w:val="22"/>
                <w:szCs w:val="22"/>
              </w:rPr>
              <w:t>0</w:t>
            </w:r>
            <w:r w:rsidRPr="00836779">
              <w:rPr>
                <w:rFonts w:ascii="Arial" w:hAnsi="Arial" w:cs="Arial"/>
                <w:color w:val="000000" w:themeColor="text1"/>
                <w:sz w:val="22"/>
                <w:szCs w:val="22"/>
              </w:rPr>
              <w:t xml:space="preserve"> 000,00 EUR be PVM </w:t>
            </w:r>
            <w:r w:rsidRPr="00836779">
              <w:rPr>
                <w:rFonts w:ascii="Arial" w:hAnsi="Arial" w:cs="Arial"/>
                <w:b/>
                <w:bCs/>
                <w:color w:val="000000" w:themeColor="text1"/>
                <w:sz w:val="22"/>
                <w:szCs w:val="22"/>
              </w:rPr>
              <w:t>(III</w:t>
            </w:r>
            <w:r w:rsidRPr="00836779">
              <w:rPr>
                <w:rFonts w:ascii="Arial" w:eastAsia="Calibri" w:hAnsi="Arial" w:cs="Arial"/>
                <w:b/>
                <w:bCs/>
                <w:color w:val="000000" w:themeColor="text1"/>
                <w:sz w:val="22"/>
                <w:szCs w:val="22"/>
              </w:rPr>
              <w:t xml:space="preserve"> pirkimo daliai)</w:t>
            </w:r>
          </w:p>
          <w:p w14:paraId="54E5014B" w14:textId="77777777" w:rsidR="00ED0B87" w:rsidRPr="00836779" w:rsidRDefault="00ED0B87" w:rsidP="00ED0B87">
            <w:pPr>
              <w:jc w:val="both"/>
              <w:rPr>
                <w:rFonts w:ascii="Arial" w:hAnsi="Arial" w:cs="Arial"/>
                <w:color w:val="000000" w:themeColor="text1"/>
                <w:sz w:val="22"/>
                <w:szCs w:val="22"/>
              </w:rPr>
            </w:pPr>
          </w:p>
          <w:p w14:paraId="706F871D" w14:textId="44DC57F4" w:rsidR="00ED0B87" w:rsidRPr="00836779" w:rsidRDefault="00ED0B87" w:rsidP="00ED0B87">
            <w:pPr>
              <w:jc w:val="both"/>
              <w:rPr>
                <w:rFonts w:ascii="Arial" w:eastAsia="Calibri" w:hAnsi="Arial" w:cs="Arial"/>
                <w:b/>
                <w:bCs/>
                <w:color w:val="000000" w:themeColor="text1"/>
                <w:sz w:val="22"/>
                <w:szCs w:val="22"/>
              </w:rPr>
            </w:pPr>
            <w:r w:rsidRPr="00836779">
              <w:rPr>
                <w:rFonts w:ascii="Arial" w:hAnsi="Arial" w:cs="Arial"/>
                <w:color w:val="000000" w:themeColor="text1"/>
                <w:sz w:val="22"/>
                <w:szCs w:val="22"/>
              </w:rPr>
              <w:t>1</w:t>
            </w:r>
            <w:r w:rsidR="00836779" w:rsidRPr="00836779">
              <w:rPr>
                <w:rFonts w:ascii="Arial" w:hAnsi="Arial" w:cs="Arial"/>
                <w:color w:val="000000" w:themeColor="text1"/>
                <w:sz w:val="22"/>
                <w:szCs w:val="22"/>
              </w:rPr>
              <w:t>0</w:t>
            </w:r>
            <w:r w:rsidRPr="00836779">
              <w:rPr>
                <w:rFonts w:ascii="Arial" w:hAnsi="Arial" w:cs="Arial"/>
                <w:color w:val="000000" w:themeColor="text1"/>
                <w:sz w:val="22"/>
                <w:szCs w:val="22"/>
              </w:rPr>
              <w:t xml:space="preserve"> 000,00 EUR be PVM </w:t>
            </w:r>
            <w:r w:rsidRPr="00836779">
              <w:rPr>
                <w:rFonts w:ascii="Arial" w:hAnsi="Arial" w:cs="Arial"/>
                <w:b/>
                <w:bCs/>
                <w:color w:val="000000" w:themeColor="text1"/>
                <w:sz w:val="22"/>
                <w:szCs w:val="22"/>
              </w:rPr>
              <w:t>(IV</w:t>
            </w:r>
            <w:r w:rsidRPr="00836779">
              <w:rPr>
                <w:rFonts w:ascii="Arial" w:eastAsia="Calibri" w:hAnsi="Arial" w:cs="Arial"/>
                <w:b/>
                <w:bCs/>
                <w:color w:val="000000" w:themeColor="text1"/>
                <w:sz w:val="22"/>
                <w:szCs w:val="22"/>
              </w:rPr>
              <w:t xml:space="preserve"> pirkimo daliai)</w:t>
            </w:r>
          </w:p>
          <w:p w14:paraId="019F60D2" w14:textId="77777777" w:rsidR="00ED0B87" w:rsidRPr="00836779" w:rsidRDefault="00ED0B87" w:rsidP="00ED0B87">
            <w:pPr>
              <w:jc w:val="both"/>
              <w:rPr>
                <w:rFonts w:ascii="Arial" w:eastAsia="Calibri" w:hAnsi="Arial" w:cs="Arial"/>
                <w:b/>
                <w:bCs/>
                <w:color w:val="000000" w:themeColor="text1"/>
                <w:sz w:val="22"/>
                <w:szCs w:val="22"/>
              </w:rPr>
            </w:pPr>
          </w:p>
          <w:p w14:paraId="5A520060" w14:textId="7546F12B" w:rsidR="00ED0B87" w:rsidRPr="00836779" w:rsidRDefault="00ED0B87" w:rsidP="00ED0B87">
            <w:pPr>
              <w:jc w:val="both"/>
              <w:rPr>
                <w:rFonts w:ascii="Arial" w:eastAsia="Calibri" w:hAnsi="Arial" w:cs="Arial"/>
                <w:b/>
                <w:bCs/>
                <w:color w:val="000000" w:themeColor="text1"/>
                <w:sz w:val="22"/>
                <w:szCs w:val="22"/>
              </w:rPr>
            </w:pPr>
            <w:r w:rsidRPr="00836779">
              <w:rPr>
                <w:rFonts w:ascii="Arial" w:hAnsi="Arial" w:cs="Arial"/>
                <w:color w:val="000000" w:themeColor="text1"/>
                <w:sz w:val="22"/>
                <w:szCs w:val="22"/>
              </w:rPr>
              <w:t>1</w:t>
            </w:r>
            <w:r w:rsidR="00836779" w:rsidRPr="00836779">
              <w:rPr>
                <w:rFonts w:ascii="Arial" w:hAnsi="Arial" w:cs="Arial"/>
                <w:color w:val="000000" w:themeColor="text1"/>
                <w:sz w:val="22"/>
                <w:szCs w:val="22"/>
              </w:rPr>
              <w:t>0</w:t>
            </w:r>
            <w:r w:rsidRPr="00836779">
              <w:rPr>
                <w:rFonts w:ascii="Arial" w:hAnsi="Arial" w:cs="Arial"/>
                <w:color w:val="000000" w:themeColor="text1"/>
                <w:sz w:val="22"/>
                <w:szCs w:val="22"/>
              </w:rPr>
              <w:t xml:space="preserve"> 000,00 EUR be PVM </w:t>
            </w:r>
            <w:r w:rsidRPr="00836779">
              <w:rPr>
                <w:rFonts w:ascii="Arial" w:hAnsi="Arial" w:cs="Arial"/>
                <w:b/>
                <w:bCs/>
                <w:color w:val="000000" w:themeColor="text1"/>
                <w:sz w:val="22"/>
                <w:szCs w:val="22"/>
              </w:rPr>
              <w:t>(V</w:t>
            </w:r>
            <w:r w:rsidRPr="00836779">
              <w:rPr>
                <w:rFonts w:ascii="Arial" w:eastAsia="Calibri" w:hAnsi="Arial" w:cs="Arial"/>
                <w:b/>
                <w:bCs/>
                <w:color w:val="000000" w:themeColor="text1"/>
                <w:sz w:val="22"/>
                <w:szCs w:val="22"/>
              </w:rPr>
              <w:t xml:space="preserve"> pirkimo daliai)</w:t>
            </w:r>
          </w:p>
          <w:p w14:paraId="21ECC3D3" w14:textId="45EBBE76" w:rsidR="00ED0B87" w:rsidRPr="00836779" w:rsidRDefault="00836779" w:rsidP="00ED0B87">
            <w:pPr>
              <w:jc w:val="both"/>
              <w:rPr>
                <w:rFonts w:ascii="Arial" w:hAnsi="Arial" w:cs="Arial"/>
                <w:color w:val="000000" w:themeColor="text1"/>
                <w:sz w:val="22"/>
                <w:szCs w:val="22"/>
              </w:rPr>
            </w:pPr>
            <w:r w:rsidRPr="00836779">
              <w:rPr>
                <w:rFonts w:ascii="Arial" w:hAnsi="Arial" w:cs="Arial"/>
                <w:color w:val="000000" w:themeColor="text1"/>
                <w:sz w:val="22"/>
                <w:szCs w:val="22"/>
              </w:rPr>
              <w:lastRenderedPageBreak/>
              <w:t>Jei teikiamas pasiūlymas daugiau nei vienai daliai ar visoms, tai ne mažiau kaip 10000,00 EUR be PVM.</w:t>
            </w:r>
          </w:p>
          <w:p w14:paraId="13212EFA" w14:textId="77777777" w:rsidR="00ED0B87" w:rsidRPr="00836779" w:rsidRDefault="00ED0B87" w:rsidP="00ED0B87">
            <w:pPr>
              <w:jc w:val="both"/>
              <w:rPr>
                <w:rFonts w:ascii="Arial" w:eastAsia="Calibri" w:hAnsi="Arial" w:cs="Arial"/>
                <w:b/>
                <w:bCs/>
                <w:color w:val="000000" w:themeColor="text1"/>
                <w:sz w:val="22"/>
                <w:szCs w:val="22"/>
              </w:rPr>
            </w:pPr>
          </w:p>
          <w:p w14:paraId="7B13DE92" w14:textId="77777777" w:rsidR="00ED0B87" w:rsidRPr="00836779" w:rsidRDefault="00ED0B87" w:rsidP="00ED0B87">
            <w:pPr>
              <w:jc w:val="both"/>
              <w:rPr>
                <w:rFonts w:ascii="Arial" w:hAnsi="Arial" w:cs="Arial"/>
                <w:color w:val="000000" w:themeColor="text1"/>
                <w:sz w:val="22"/>
                <w:szCs w:val="22"/>
              </w:rPr>
            </w:pPr>
            <w:r w:rsidRPr="00836779">
              <w:rPr>
                <w:rFonts w:ascii="Arial" w:hAnsi="Arial" w:cs="Arial"/>
                <w:color w:val="000000" w:themeColor="text1"/>
                <w:sz w:val="22"/>
                <w:szCs w:val="22"/>
              </w:rPr>
              <w:t xml:space="preserve">Tiekėjui nedraudžiama remtis vykdoma sutartimi / sutartimis. </w:t>
            </w:r>
          </w:p>
          <w:p w14:paraId="22E5469A" w14:textId="444E7841" w:rsidR="00ED0B87" w:rsidRPr="00836779" w:rsidRDefault="00ED0B87" w:rsidP="00ED0B87">
            <w:pPr>
              <w:jc w:val="both"/>
              <w:rPr>
                <w:rFonts w:ascii="Arial" w:hAnsi="Arial" w:cs="Arial"/>
                <w:color w:val="000000" w:themeColor="text1"/>
                <w:sz w:val="22"/>
                <w:szCs w:val="22"/>
              </w:rPr>
            </w:pPr>
            <w:r w:rsidRPr="00836779">
              <w:rPr>
                <w:rFonts w:ascii="Arial" w:hAnsi="Arial" w:cs="Arial"/>
                <w:bCs/>
                <w:color w:val="000000" w:themeColor="text1"/>
                <w:sz w:val="22"/>
                <w:szCs w:val="22"/>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11684123" w14:textId="77777777" w:rsidR="00ED0B87" w:rsidRPr="00836779" w:rsidRDefault="00ED0B87" w:rsidP="00ED0B87">
            <w:pPr>
              <w:tabs>
                <w:tab w:val="left" w:pos="709"/>
              </w:tabs>
              <w:jc w:val="both"/>
              <w:rPr>
                <w:rFonts w:ascii="Arial" w:hAnsi="Arial" w:cs="Arial"/>
                <w:b/>
                <w:bCs/>
                <w:color w:val="000000" w:themeColor="text1"/>
                <w:sz w:val="22"/>
                <w:szCs w:val="22"/>
              </w:rPr>
            </w:pPr>
            <w:r w:rsidRPr="00836779">
              <w:rPr>
                <w:rFonts w:ascii="Arial" w:hAnsi="Arial" w:cs="Arial"/>
                <w:b/>
                <w:bCs/>
                <w:color w:val="000000" w:themeColor="text1"/>
                <w:sz w:val="22"/>
                <w:szCs w:val="22"/>
              </w:rPr>
              <w:lastRenderedPageBreak/>
              <w:t>Pateikiama:</w:t>
            </w:r>
          </w:p>
          <w:p w14:paraId="6797A84A" w14:textId="77777777" w:rsidR="00ED0B87" w:rsidRPr="00836779" w:rsidRDefault="00ED0B87" w:rsidP="00ED0B87">
            <w:pPr>
              <w:jc w:val="both"/>
              <w:rPr>
                <w:rFonts w:ascii="Arial" w:hAnsi="Arial" w:cs="Arial"/>
                <w:color w:val="000000" w:themeColor="text1"/>
                <w:sz w:val="22"/>
                <w:szCs w:val="22"/>
              </w:rPr>
            </w:pPr>
            <w:r w:rsidRPr="00836779">
              <w:rPr>
                <w:rFonts w:ascii="Arial" w:hAnsi="Arial" w:cs="Arial"/>
                <w:color w:val="000000" w:themeColor="text1"/>
                <w:sz w:val="22"/>
                <w:szCs w:val="22"/>
              </w:rPr>
              <w:t xml:space="preserve">1) Pagrindinių per paskutinius 5 metus </w:t>
            </w:r>
            <w:r w:rsidRPr="00836779">
              <w:rPr>
                <w:rFonts w:ascii="Arial" w:hAnsi="Arial" w:cs="Arial"/>
                <w:bCs/>
                <w:color w:val="000000" w:themeColor="text1"/>
                <w:sz w:val="22"/>
                <w:szCs w:val="22"/>
              </w:rPr>
              <w:t>arba per laiką nuo tiekėjo įregistravimo dienos (jeigu tiekėjas vykdo veiklą mažiau nei 5 metus) iki pasiūlymo pateikimo termino pabaigos suteiktų paslaugų  sąrašas, kuriame nurodyta:</w:t>
            </w:r>
          </w:p>
          <w:p w14:paraId="40201126" w14:textId="77777777" w:rsidR="00ED0B87" w:rsidRPr="00836779" w:rsidRDefault="00ED0B87" w:rsidP="00ED0B87">
            <w:pPr>
              <w:tabs>
                <w:tab w:val="left" w:pos="709"/>
              </w:tabs>
              <w:jc w:val="both"/>
              <w:rPr>
                <w:rFonts w:ascii="Arial" w:hAnsi="Arial" w:cs="Arial"/>
                <w:bCs/>
                <w:color w:val="000000" w:themeColor="text1"/>
                <w:sz w:val="22"/>
                <w:szCs w:val="22"/>
              </w:rPr>
            </w:pPr>
            <w:r w:rsidRPr="00836779">
              <w:rPr>
                <w:rFonts w:ascii="Arial" w:hAnsi="Arial" w:cs="Arial"/>
                <w:bCs/>
                <w:color w:val="000000" w:themeColor="text1"/>
                <w:sz w:val="22"/>
                <w:szCs w:val="22"/>
              </w:rPr>
              <w:t xml:space="preserve">- suteiktų paslaugų apibūdinimas; </w:t>
            </w:r>
          </w:p>
          <w:p w14:paraId="293EB8B8" w14:textId="77777777" w:rsidR="00ED0B87" w:rsidRPr="00836779" w:rsidRDefault="00ED0B87" w:rsidP="00ED0B87">
            <w:pPr>
              <w:tabs>
                <w:tab w:val="left" w:pos="709"/>
              </w:tabs>
              <w:jc w:val="both"/>
              <w:rPr>
                <w:rFonts w:ascii="Arial" w:hAnsi="Arial" w:cs="Arial"/>
                <w:bCs/>
                <w:color w:val="000000" w:themeColor="text1"/>
                <w:sz w:val="22"/>
                <w:szCs w:val="22"/>
              </w:rPr>
            </w:pPr>
            <w:r w:rsidRPr="00836779">
              <w:rPr>
                <w:rFonts w:ascii="Arial" w:hAnsi="Arial" w:cs="Arial"/>
                <w:bCs/>
                <w:color w:val="000000" w:themeColor="text1"/>
                <w:sz w:val="22"/>
                <w:szCs w:val="22"/>
              </w:rPr>
              <w:t xml:space="preserve">- paslaugų suteikimo data (metai, mėnuo, diena) ar laikotarpis (nuo metai, mėnuo, diena iki metai, mėnuo, diena); </w:t>
            </w:r>
          </w:p>
          <w:p w14:paraId="6641437B" w14:textId="77777777" w:rsidR="00ED0B87" w:rsidRPr="00836779" w:rsidRDefault="00ED0B87" w:rsidP="00ED0B87">
            <w:pPr>
              <w:tabs>
                <w:tab w:val="left" w:pos="709"/>
              </w:tabs>
              <w:jc w:val="both"/>
              <w:rPr>
                <w:rFonts w:ascii="Arial" w:hAnsi="Arial" w:cs="Arial"/>
                <w:bCs/>
                <w:color w:val="000000" w:themeColor="text1"/>
                <w:sz w:val="22"/>
                <w:szCs w:val="22"/>
              </w:rPr>
            </w:pPr>
            <w:r w:rsidRPr="00836779">
              <w:rPr>
                <w:rFonts w:ascii="Arial" w:hAnsi="Arial" w:cs="Arial"/>
                <w:bCs/>
                <w:color w:val="000000" w:themeColor="text1"/>
                <w:sz w:val="22"/>
                <w:szCs w:val="22"/>
              </w:rPr>
              <w:t>-  paties tiekėjo  suteiktų paslaugų vertė  Eur be PVM, jei sutartį vykdė ne vienas, o su kitais ūkio subjektais;</w:t>
            </w:r>
          </w:p>
          <w:p w14:paraId="70C6C150" w14:textId="77777777" w:rsidR="00ED0B87" w:rsidRPr="00836779" w:rsidRDefault="00ED0B87" w:rsidP="00ED0B87">
            <w:pPr>
              <w:tabs>
                <w:tab w:val="left" w:pos="709"/>
              </w:tabs>
              <w:jc w:val="both"/>
              <w:rPr>
                <w:rFonts w:ascii="Arial" w:hAnsi="Arial" w:cs="Arial"/>
                <w:color w:val="000000" w:themeColor="text1"/>
                <w:sz w:val="22"/>
                <w:szCs w:val="22"/>
              </w:rPr>
            </w:pPr>
            <w:r w:rsidRPr="00836779">
              <w:rPr>
                <w:rFonts w:ascii="Arial" w:hAnsi="Arial" w:cs="Arial"/>
                <w:bCs/>
                <w:color w:val="000000" w:themeColor="text1"/>
                <w:sz w:val="22"/>
                <w:szCs w:val="22"/>
              </w:rPr>
              <w:t>-  užsakovo (tiek viešieji, tiek privatieji) identifikavimo duomenys</w:t>
            </w:r>
            <w:r w:rsidRPr="00836779">
              <w:rPr>
                <w:rFonts w:ascii="Arial" w:hAnsi="Arial" w:cs="Arial"/>
                <w:color w:val="000000" w:themeColor="text1"/>
                <w:sz w:val="22"/>
                <w:szCs w:val="22"/>
              </w:rPr>
              <w:t>.</w:t>
            </w:r>
          </w:p>
          <w:p w14:paraId="13F30F07" w14:textId="77777777" w:rsidR="00ED0B87" w:rsidRPr="00836779" w:rsidRDefault="00ED0B87" w:rsidP="00ED0B87">
            <w:pPr>
              <w:tabs>
                <w:tab w:val="left" w:pos="709"/>
              </w:tabs>
              <w:jc w:val="both"/>
              <w:rPr>
                <w:rFonts w:ascii="Arial" w:hAnsi="Arial" w:cs="Arial"/>
                <w:color w:val="000000" w:themeColor="text1"/>
                <w:sz w:val="22"/>
                <w:szCs w:val="22"/>
              </w:rPr>
            </w:pPr>
          </w:p>
          <w:p w14:paraId="6E9447D9" w14:textId="77777777" w:rsidR="00ED0B87" w:rsidRPr="00836779" w:rsidRDefault="00ED0B87" w:rsidP="00ED0B87">
            <w:pPr>
              <w:tabs>
                <w:tab w:val="left" w:pos="709"/>
              </w:tabs>
              <w:jc w:val="both"/>
              <w:rPr>
                <w:rFonts w:ascii="Arial" w:hAnsi="Arial" w:cs="Arial"/>
                <w:color w:val="000000" w:themeColor="text1"/>
                <w:sz w:val="22"/>
                <w:szCs w:val="22"/>
              </w:rPr>
            </w:pPr>
            <w:r w:rsidRPr="00836779">
              <w:rPr>
                <w:rFonts w:ascii="Arial" w:hAnsi="Arial" w:cs="Arial"/>
                <w:color w:val="000000" w:themeColor="text1"/>
                <w:sz w:val="22"/>
                <w:szCs w:val="22"/>
              </w:rPr>
              <w:t>2) Kartu su laisvos formos sąrašu teikiami sąraše esančią informaciją įrodantys užsakovų atsiliepimai, kuriose turi būti:</w:t>
            </w:r>
          </w:p>
          <w:p w14:paraId="49953489" w14:textId="77777777" w:rsidR="00ED0B87" w:rsidRPr="00836779" w:rsidRDefault="00ED0B87" w:rsidP="00ED0B87">
            <w:pPr>
              <w:tabs>
                <w:tab w:val="left" w:pos="709"/>
              </w:tabs>
              <w:jc w:val="both"/>
              <w:rPr>
                <w:rFonts w:ascii="Arial" w:hAnsi="Arial" w:cs="Arial"/>
                <w:bCs/>
                <w:color w:val="000000" w:themeColor="text1"/>
                <w:sz w:val="22"/>
                <w:szCs w:val="22"/>
              </w:rPr>
            </w:pPr>
            <w:r w:rsidRPr="00836779">
              <w:rPr>
                <w:rFonts w:ascii="Arial" w:hAnsi="Arial" w:cs="Arial"/>
                <w:color w:val="000000" w:themeColor="text1"/>
                <w:sz w:val="22"/>
                <w:szCs w:val="22"/>
              </w:rPr>
              <w:t>- nurodomas paslaugų teikėjo/-ų (</w:t>
            </w:r>
            <w:r w:rsidRPr="00836779">
              <w:rPr>
                <w:rFonts w:ascii="Arial" w:hAnsi="Arial" w:cs="Arial"/>
                <w:bCs/>
                <w:color w:val="000000" w:themeColor="text1"/>
                <w:sz w:val="22"/>
                <w:szCs w:val="22"/>
              </w:rPr>
              <w:t>jei sutartį vykdė ne vienas, o su kitais ūkio subjektais</w:t>
            </w:r>
            <w:r w:rsidRPr="00836779">
              <w:rPr>
                <w:rFonts w:ascii="Arial" w:hAnsi="Arial" w:cs="Arial"/>
                <w:color w:val="000000" w:themeColor="text1"/>
                <w:sz w:val="22"/>
                <w:szCs w:val="22"/>
              </w:rPr>
              <w:t xml:space="preserve">) pavadinimas; </w:t>
            </w:r>
          </w:p>
          <w:p w14:paraId="7C0D4A67" w14:textId="77777777" w:rsidR="00ED0B87" w:rsidRPr="00836779" w:rsidRDefault="00ED0B87" w:rsidP="00ED0B87">
            <w:pPr>
              <w:tabs>
                <w:tab w:val="left" w:pos="709"/>
              </w:tabs>
              <w:jc w:val="both"/>
              <w:rPr>
                <w:rFonts w:ascii="Arial" w:hAnsi="Arial" w:cs="Arial"/>
                <w:bCs/>
                <w:color w:val="000000" w:themeColor="text1"/>
                <w:sz w:val="22"/>
                <w:szCs w:val="22"/>
              </w:rPr>
            </w:pPr>
            <w:r w:rsidRPr="00836779">
              <w:rPr>
                <w:rFonts w:ascii="Arial" w:hAnsi="Arial" w:cs="Arial"/>
                <w:bCs/>
                <w:color w:val="000000" w:themeColor="text1"/>
                <w:sz w:val="22"/>
                <w:szCs w:val="22"/>
              </w:rPr>
              <w:t>-  paties tiekėjo  suteiktų paslaugų vertė  Eur be PVM, jei sutartį vykdė ne vienas, o su kitais ūkio subjektais;</w:t>
            </w:r>
          </w:p>
          <w:p w14:paraId="24EC3B12" w14:textId="77777777" w:rsidR="00ED0B87" w:rsidRPr="00836779" w:rsidRDefault="00ED0B87" w:rsidP="00ED0B87">
            <w:pPr>
              <w:tabs>
                <w:tab w:val="left" w:pos="709"/>
              </w:tabs>
              <w:jc w:val="both"/>
              <w:rPr>
                <w:rFonts w:ascii="Arial" w:hAnsi="Arial" w:cs="Arial"/>
                <w:color w:val="000000" w:themeColor="text1"/>
                <w:sz w:val="22"/>
                <w:szCs w:val="22"/>
              </w:rPr>
            </w:pPr>
            <w:r w:rsidRPr="00836779">
              <w:rPr>
                <w:rFonts w:ascii="Arial" w:hAnsi="Arial" w:cs="Arial"/>
                <w:color w:val="000000" w:themeColor="text1"/>
                <w:sz w:val="22"/>
                <w:szCs w:val="22"/>
              </w:rPr>
              <w:t xml:space="preserve">- </w:t>
            </w:r>
            <w:r w:rsidRPr="00836779">
              <w:rPr>
                <w:rFonts w:ascii="Arial" w:hAnsi="Arial" w:cs="Arial"/>
                <w:bCs/>
                <w:color w:val="000000" w:themeColor="text1"/>
                <w:sz w:val="22"/>
                <w:szCs w:val="22"/>
              </w:rPr>
              <w:t>paslaugų suteikimo</w:t>
            </w:r>
            <w:r w:rsidRPr="00836779">
              <w:rPr>
                <w:rFonts w:ascii="Arial" w:hAnsi="Arial" w:cs="Arial"/>
                <w:color w:val="000000" w:themeColor="text1"/>
                <w:sz w:val="22"/>
                <w:szCs w:val="22"/>
              </w:rPr>
              <w:t xml:space="preserve"> data (metai, mėnuo, diena) ar laikotarpis (nuo metai, mėnuo, diena iki metai, mėnuo, diena); </w:t>
            </w:r>
          </w:p>
          <w:p w14:paraId="15A2D983" w14:textId="77777777" w:rsidR="00ED0B87" w:rsidRPr="00836779" w:rsidRDefault="00ED0B87" w:rsidP="00ED0B87">
            <w:pPr>
              <w:tabs>
                <w:tab w:val="left" w:pos="709"/>
              </w:tabs>
              <w:jc w:val="both"/>
              <w:rPr>
                <w:rFonts w:ascii="Arial" w:hAnsi="Arial" w:cs="Arial"/>
                <w:color w:val="000000" w:themeColor="text1"/>
                <w:sz w:val="22"/>
                <w:szCs w:val="22"/>
              </w:rPr>
            </w:pPr>
            <w:r w:rsidRPr="00836779">
              <w:rPr>
                <w:rFonts w:ascii="Arial" w:hAnsi="Arial" w:cs="Arial"/>
                <w:color w:val="000000" w:themeColor="text1"/>
                <w:sz w:val="22"/>
                <w:szCs w:val="22"/>
              </w:rPr>
              <w:t>- suteiktų paslaugų</w:t>
            </w:r>
            <w:r w:rsidRPr="00836779">
              <w:rPr>
                <w:rFonts w:ascii="Arial" w:hAnsi="Arial" w:cs="Arial"/>
                <w:bCs/>
                <w:color w:val="000000" w:themeColor="text1"/>
                <w:sz w:val="22"/>
                <w:szCs w:val="22"/>
              </w:rPr>
              <w:t xml:space="preserve"> </w:t>
            </w:r>
            <w:r w:rsidRPr="00836779">
              <w:rPr>
                <w:rFonts w:ascii="Arial" w:hAnsi="Arial" w:cs="Arial"/>
                <w:color w:val="000000" w:themeColor="text1"/>
                <w:sz w:val="22"/>
                <w:szCs w:val="22"/>
              </w:rPr>
              <w:t>vertė Eur be PVM ir;</w:t>
            </w:r>
          </w:p>
          <w:p w14:paraId="237F445E" w14:textId="77777777" w:rsidR="00ED0B87" w:rsidRPr="00836779" w:rsidRDefault="00ED0B87" w:rsidP="00ED0B87">
            <w:pPr>
              <w:tabs>
                <w:tab w:val="left" w:pos="709"/>
              </w:tabs>
              <w:jc w:val="both"/>
              <w:rPr>
                <w:rFonts w:ascii="Arial" w:hAnsi="Arial" w:cs="Arial"/>
                <w:color w:val="000000" w:themeColor="text1"/>
                <w:sz w:val="22"/>
                <w:szCs w:val="22"/>
              </w:rPr>
            </w:pPr>
            <w:r w:rsidRPr="00836779">
              <w:rPr>
                <w:rFonts w:ascii="Arial" w:hAnsi="Arial" w:cs="Arial"/>
                <w:color w:val="000000" w:themeColor="text1"/>
                <w:sz w:val="22"/>
                <w:szCs w:val="22"/>
              </w:rPr>
              <w:lastRenderedPageBreak/>
              <w:t xml:space="preserve">- informacija, ar </w:t>
            </w:r>
            <w:r w:rsidRPr="00836779">
              <w:rPr>
                <w:rFonts w:ascii="Arial" w:hAnsi="Arial" w:cs="Arial"/>
                <w:bCs/>
                <w:color w:val="000000" w:themeColor="text1"/>
                <w:sz w:val="22"/>
                <w:szCs w:val="22"/>
              </w:rPr>
              <w:t xml:space="preserve">paslaugos </w:t>
            </w:r>
            <w:r w:rsidRPr="00836779">
              <w:rPr>
                <w:rFonts w:ascii="Arial" w:hAnsi="Arial" w:cs="Arial"/>
                <w:color w:val="000000" w:themeColor="text1"/>
                <w:sz w:val="22"/>
                <w:szCs w:val="22"/>
              </w:rPr>
              <w:t>buvo suteiktos tinkamai.</w:t>
            </w:r>
          </w:p>
          <w:p w14:paraId="646E9274" w14:textId="77777777" w:rsidR="00ED0B87" w:rsidRPr="00836779" w:rsidRDefault="00ED0B87" w:rsidP="00ED0B87">
            <w:pPr>
              <w:jc w:val="both"/>
              <w:rPr>
                <w:rFonts w:ascii="Arial" w:hAnsi="Arial" w:cs="Arial"/>
                <w:iCs/>
                <w:color w:val="000000" w:themeColor="text1"/>
                <w:sz w:val="22"/>
                <w:szCs w:val="22"/>
              </w:rPr>
            </w:pPr>
            <w:r w:rsidRPr="00836779">
              <w:rPr>
                <w:rFonts w:ascii="Arial" w:hAnsi="Arial" w:cs="Arial"/>
                <w:iCs/>
                <w:color w:val="000000" w:themeColor="text1"/>
                <w:sz w:val="22"/>
                <w:szCs w:val="22"/>
              </w:rPr>
              <w:t>Perkančioji organizacija, siekdama įsitikinti tiekėjo pateikta informacija, pasilieka teisę be išankstinio įspėjimo susisiekti su tiekėjo nurodytu užsakovo kontaktiniu asmeniu.</w:t>
            </w:r>
          </w:p>
          <w:p w14:paraId="00F550D9" w14:textId="77777777" w:rsidR="00ED0B87" w:rsidRPr="00836779" w:rsidRDefault="00ED0B87" w:rsidP="00ED0B87">
            <w:pPr>
              <w:jc w:val="both"/>
              <w:rPr>
                <w:rFonts w:ascii="Arial" w:eastAsia="Calibri" w:hAnsi="Arial" w:cs="Arial"/>
                <w:color w:val="000000" w:themeColor="text1"/>
                <w:sz w:val="22"/>
                <w:szCs w:val="22"/>
              </w:rPr>
            </w:pPr>
          </w:p>
          <w:p w14:paraId="50D24BAD" w14:textId="5E2B4D1A" w:rsidR="00ED0B87" w:rsidRPr="00836779" w:rsidRDefault="00ED0B87" w:rsidP="00ED0B87">
            <w:pPr>
              <w:tabs>
                <w:tab w:val="left" w:pos="709"/>
              </w:tabs>
              <w:jc w:val="both"/>
              <w:rPr>
                <w:rFonts w:ascii="Arial" w:hAnsi="Arial" w:cs="Arial"/>
                <w:b/>
                <w:bCs/>
                <w:color w:val="000000" w:themeColor="text1"/>
                <w:sz w:val="22"/>
                <w:szCs w:val="22"/>
              </w:rPr>
            </w:pPr>
            <w:r w:rsidRPr="00836779">
              <w:rPr>
                <w:rFonts w:ascii="Arial" w:hAnsi="Arial" w:cs="Arial"/>
                <w:color w:val="000000" w:themeColor="text1"/>
                <w:sz w:val="22"/>
                <w:szCs w:val="22"/>
              </w:rPr>
              <w:t>3)  Dokumentai, pagrindžiantys tiekėjo ar tiekėjų grupės partnerio dalyvavimo įvykdytoje ir (ar) vykdomoje (įvykdytose ir (ar ) vykdomose) sutartyje (sutartyse) dalį, tai yra paslaugų, kurias tiekėjas ar tiekėjų grupės partneris suteikė savo jėgomis kaip tiekėjas, tiekėjų grupės partneris arba subtiekėjas, vertę.</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9C819" w14:textId="77777777" w:rsidR="00ED0B87" w:rsidRPr="00836779" w:rsidRDefault="00ED0B87" w:rsidP="00ED0B87">
            <w:pPr>
              <w:jc w:val="both"/>
              <w:rPr>
                <w:rFonts w:ascii="Arial" w:hAnsi="Arial" w:cs="Arial"/>
                <w:b/>
                <w:bCs/>
                <w:color w:val="000000" w:themeColor="text1"/>
                <w:sz w:val="22"/>
                <w:szCs w:val="22"/>
              </w:rPr>
            </w:pPr>
            <w:r w:rsidRPr="00836779">
              <w:rPr>
                <w:rFonts w:ascii="Arial" w:hAnsi="Arial" w:cs="Arial"/>
                <w:b/>
                <w:bCs/>
                <w:color w:val="000000" w:themeColor="text1"/>
                <w:sz w:val="22"/>
                <w:szCs w:val="22"/>
              </w:rPr>
              <w:lastRenderedPageBreak/>
              <w:t>Pastaba:</w:t>
            </w:r>
          </w:p>
          <w:p w14:paraId="49BE2A5E" w14:textId="77777777" w:rsidR="00ED0B87" w:rsidRPr="00836779" w:rsidRDefault="00ED0B87" w:rsidP="00ED0B87">
            <w:pPr>
              <w:tabs>
                <w:tab w:val="left" w:pos="179"/>
              </w:tabs>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w:t>
            </w:r>
            <w:r w:rsidRPr="00836779">
              <w:rPr>
                <w:rFonts w:ascii="Arial" w:hAnsi="Arial" w:cs="Arial"/>
                <w:color w:val="000000" w:themeColor="text1"/>
                <w:sz w:val="22"/>
                <w:szCs w:val="22"/>
              </w:rPr>
              <w:tab/>
              <w:t xml:space="preserve">jeigu pasiūlymą </w:t>
            </w:r>
            <w:r w:rsidRPr="00836779">
              <w:rPr>
                <w:rFonts w:ascii="Arial" w:hAnsi="Arial" w:cs="Arial"/>
                <w:b/>
                <w:bCs/>
                <w:color w:val="000000" w:themeColor="text1"/>
                <w:sz w:val="22"/>
                <w:szCs w:val="22"/>
              </w:rPr>
              <w:t>teikia ūkio subjektų grupė</w:t>
            </w:r>
            <w:r w:rsidRPr="00836779">
              <w:rPr>
                <w:rFonts w:ascii="Arial" w:hAnsi="Arial" w:cs="Arial"/>
                <w:color w:val="000000" w:themeColor="text1"/>
                <w:sz w:val="22"/>
                <w:szCs w:val="22"/>
              </w:rPr>
              <w:t xml:space="preserve"> – reikalavimą turi atitikti ūkio subjektų grupės nario (-</w:t>
            </w:r>
            <w:proofErr w:type="spellStart"/>
            <w:r w:rsidRPr="00836779">
              <w:rPr>
                <w:rFonts w:ascii="Arial" w:hAnsi="Arial" w:cs="Arial"/>
                <w:color w:val="000000" w:themeColor="text1"/>
                <w:sz w:val="22"/>
                <w:szCs w:val="22"/>
              </w:rPr>
              <w:t>ių</w:t>
            </w:r>
            <w:proofErr w:type="spellEnd"/>
            <w:r w:rsidRPr="00836779">
              <w:rPr>
                <w:rFonts w:ascii="Arial" w:hAnsi="Arial" w:cs="Arial"/>
                <w:color w:val="000000" w:themeColor="text1"/>
                <w:sz w:val="22"/>
                <w:szCs w:val="22"/>
              </w:rPr>
              <w:t>) specialistai, atsižvelgiant į jų prisiimamus įsipareigojimus pirkimo sutarčiai vykdyti;</w:t>
            </w:r>
          </w:p>
          <w:p w14:paraId="1F6C3656" w14:textId="77777777" w:rsidR="00ED0B87" w:rsidRPr="00836779" w:rsidRDefault="00ED0B87" w:rsidP="00ED0B87">
            <w:pPr>
              <w:tabs>
                <w:tab w:val="left" w:pos="179"/>
              </w:tabs>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w:t>
            </w:r>
            <w:r w:rsidRPr="00836779">
              <w:rPr>
                <w:rFonts w:ascii="Arial" w:hAnsi="Arial" w:cs="Arial"/>
                <w:color w:val="000000" w:themeColor="text1"/>
                <w:sz w:val="22"/>
                <w:szCs w:val="22"/>
              </w:rPr>
              <w:tab/>
              <w:t xml:space="preserve">tiekėjas gali remtis kitų </w:t>
            </w:r>
            <w:r w:rsidRPr="00836779">
              <w:rPr>
                <w:rFonts w:ascii="Arial" w:hAnsi="Arial" w:cs="Arial"/>
                <w:b/>
                <w:bCs/>
                <w:color w:val="000000" w:themeColor="text1"/>
                <w:sz w:val="22"/>
                <w:szCs w:val="22"/>
              </w:rPr>
              <w:t>ūkio subjektų pajėgumais</w:t>
            </w:r>
            <w:r w:rsidRPr="00836779">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2EADFB7F" w14:textId="156D4116" w:rsidR="00ED0B87" w:rsidRPr="00836779" w:rsidRDefault="00ED0B87" w:rsidP="00C54677">
            <w:pPr>
              <w:tabs>
                <w:tab w:val="left" w:pos="290"/>
              </w:tabs>
              <w:jc w:val="both"/>
              <w:rPr>
                <w:rFonts w:ascii="Arial" w:hAnsi="Arial" w:cs="Arial"/>
                <w:b/>
                <w:bCs/>
                <w:color w:val="000000" w:themeColor="text1"/>
                <w:sz w:val="22"/>
                <w:szCs w:val="22"/>
              </w:rPr>
            </w:pPr>
            <w:r w:rsidRPr="00836779">
              <w:rPr>
                <w:rFonts w:ascii="Arial" w:hAnsi="Arial" w:cs="Arial"/>
                <w:color w:val="000000" w:themeColor="text1"/>
                <w:sz w:val="22"/>
                <w:szCs w:val="22"/>
              </w:rPr>
              <w:t>•</w:t>
            </w:r>
            <w:r w:rsidRPr="00836779">
              <w:rPr>
                <w:rFonts w:ascii="Arial" w:hAnsi="Arial" w:cs="Arial"/>
                <w:color w:val="000000" w:themeColor="text1"/>
                <w:sz w:val="22"/>
                <w:szCs w:val="22"/>
              </w:rPr>
              <w:tab/>
            </w:r>
            <w:r w:rsidRPr="00836779">
              <w:rPr>
                <w:rFonts w:ascii="Arial" w:hAnsi="Arial" w:cs="Arial"/>
                <w:b/>
                <w:bCs/>
                <w:color w:val="000000" w:themeColor="text1"/>
                <w:sz w:val="22"/>
                <w:szCs w:val="22"/>
              </w:rPr>
              <w:t>subtiekėjai</w:t>
            </w:r>
            <w:r w:rsidRPr="00836779">
              <w:rPr>
                <w:rFonts w:ascii="Arial" w:hAnsi="Arial" w:cs="Arial"/>
                <w:color w:val="000000" w:themeColor="text1"/>
                <w:sz w:val="22"/>
                <w:szCs w:val="22"/>
              </w:rPr>
              <w:t xml:space="preserve"> – jei tiekėjas (jo pasitelkiami specialistai) pats atitinka nustatytą reikalavimą, tačiau </w:t>
            </w:r>
            <w:r w:rsidRPr="00836779">
              <w:rPr>
                <w:color w:val="000000" w:themeColor="text1"/>
                <w:sz w:val="22"/>
                <w:szCs w:val="22"/>
              </w:rPr>
              <w:t xml:space="preserve"> </w:t>
            </w:r>
            <w:r w:rsidRPr="00836779">
              <w:rPr>
                <w:rFonts w:ascii="Arial" w:hAnsi="Arial" w:cs="Arial"/>
                <w:color w:val="000000" w:themeColor="text1"/>
                <w:sz w:val="22"/>
                <w:szCs w:val="22"/>
              </w:rPr>
              <w:t>ketina pasitelkti subtiekėjus (jo specialistus), subtiekėjų specialistai privalo atitikti nustatytus reikalavimus, jeigu subtiekėjai (jų darbuotojai) patys vykdys tą pirkimo sutarties dalį, kuriai reikia nustatytos kvalifikacijos.</w:t>
            </w:r>
          </w:p>
        </w:tc>
      </w:tr>
      <w:tr w:rsidR="00836779" w:rsidRPr="00836779" w14:paraId="7C1C7185"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836779" w:rsidRDefault="00EF232F" w:rsidP="007D4DC6">
            <w:pPr>
              <w:pStyle w:val="Sraopastraipa"/>
              <w:numPr>
                <w:ilvl w:val="1"/>
                <w:numId w:val="9"/>
              </w:numPr>
              <w:spacing w:before="60" w:after="60"/>
              <w:ind w:left="357" w:hanging="357"/>
              <w:jc w:val="right"/>
              <w:rPr>
                <w:rFonts w:ascii="Arial" w:eastAsiaTheme="minorHAnsi" w:hAnsi="Arial" w:cs="Arial"/>
                <w:color w:val="000000" w:themeColor="text1"/>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836779" w:rsidRDefault="00EF232F" w:rsidP="007D4DC6">
            <w:pPr>
              <w:autoSpaceDE w:val="0"/>
              <w:autoSpaceDN w:val="0"/>
              <w:adjustRightInd w:val="0"/>
              <w:jc w:val="both"/>
              <w:rPr>
                <w:rFonts w:ascii="Arial" w:hAnsi="Arial" w:cs="Arial"/>
                <w:b/>
                <w:bCs/>
                <w:color w:val="000000" w:themeColor="text1"/>
                <w:sz w:val="22"/>
                <w:szCs w:val="22"/>
              </w:rPr>
            </w:pPr>
            <w:r w:rsidRPr="00836779">
              <w:rPr>
                <w:rFonts w:ascii="Arial" w:hAnsi="Arial" w:cs="Arial"/>
                <w:b/>
                <w:bCs/>
                <w:color w:val="000000" w:themeColor="text1"/>
                <w:sz w:val="22"/>
                <w:szCs w:val="22"/>
              </w:rPr>
              <w:t>Aplinkos apsaugos vadybos priemonės:</w:t>
            </w:r>
          </w:p>
        </w:tc>
      </w:tr>
      <w:tr w:rsidR="00836779" w:rsidRPr="00836779" w14:paraId="7134429F" w14:textId="77777777"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836779" w:rsidRDefault="00EF232F" w:rsidP="007D4DC6">
            <w:pPr>
              <w:spacing w:before="60" w:after="60"/>
              <w:jc w:val="right"/>
              <w:rPr>
                <w:rFonts w:ascii="Arial" w:eastAsiaTheme="minorHAnsi" w:hAnsi="Arial" w:cs="Arial"/>
                <w:color w:val="000000" w:themeColor="text1"/>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836779" w:rsidRDefault="00EF232F" w:rsidP="007D4DC6">
            <w:pPr>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836779" w:rsidRDefault="00EF232F" w:rsidP="007D4DC6">
            <w:pPr>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836779" w:rsidRDefault="00EF232F" w:rsidP="007D4DC6">
            <w:pPr>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w:t>
            </w:r>
          </w:p>
        </w:tc>
      </w:tr>
    </w:tbl>
    <w:p w14:paraId="0BC516A4" w14:textId="204E899B" w:rsidR="00B938E8" w:rsidRDefault="00B938E8" w:rsidP="007D4DC6">
      <w:pPr>
        <w:spacing w:before="60" w:after="60" w:line="240" w:lineRule="auto"/>
        <w:jc w:val="center"/>
        <w:rPr>
          <w:rFonts w:ascii="Arial" w:eastAsiaTheme="minorHAnsi" w:hAnsi="Arial" w:cs="Arial"/>
          <w:b/>
          <w:bCs/>
          <w:sz w:val="24"/>
          <w:szCs w:val="24"/>
        </w:rPr>
      </w:pPr>
      <w:r w:rsidRPr="00CF1E41">
        <w:rPr>
          <w:rFonts w:ascii="Arial" w:eastAsiaTheme="minorHAnsi" w:hAnsi="Arial" w:cs="Arial"/>
          <w:b/>
          <w:bCs/>
          <w:sz w:val="24"/>
          <w:szCs w:val="24"/>
          <w:highlight w:val="yellow"/>
        </w:rPr>
        <w:t>[TAIKOMA VISOMS PIKRIMO DALIMS]</w:t>
      </w:r>
    </w:p>
    <w:p w14:paraId="15BD7928" w14:textId="77777777" w:rsidR="00ED0B87" w:rsidRDefault="00ED0B87" w:rsidP="007D4DC6">
      <w:pPr>
        <w:spacing w:before="60" w:after="60" w:line="240" w:lineRule="auto"/>
        <w:jc w:val="center"/>
        <w:rPr>
          <w:rFonts w:ascii="Arial" w:eastAsiaTheme="minorHAnsi" w:hAnsi="Arial" w:cs="Arial"/>
          <w:b/>
          <w:bCs/>
          <w:sz w:val="24"/>
          <w:szCs w:val="24"/>
        </w:rPr>
      </w:pPr>
    </w:p>
    <w:p w14:paraId="111419E6" w14:textId="77777777" w:rsidR="00B938E8" w:rsidRDefault="00B938E8" w:rsidP="007D4DC6">
      <w:pPr>
        <w:spacing w:before="60" w:after="60" w:line="240" w:lineRule="auto"/>
        <w:jc w:val="center"/>
        <w:rPr>
          <w:rFonts w:ascii="Arial" w:eastAsiaTheme="minorHAnsi" w:hAnsi="Arial" w:cs="Arial"/>
          <w:b/>
          <w:bCs/>
          <w:sz w:val="24"/>
          <w:szCs w:val="24"/>
        </w:rPr>
      </w:pPr>
    </w:p>
    <w:p w14:paraId="13E1CD6B" w14:textId="55D87424" w:rsidR="002D71B6" w:rsidRPr="00A80FF3" w:rsidRDefault="002D71B6" w:rsidP="007D4DC6">
      <w:pPr>
        <w:spacing w:after="0" w:line="240" w:lineRule="auto"/>
        <w:jc w:val="center"/>
        <w:rPr>
          <w:rFonts w:ascii="Arial" w:eastAsiaTheme="minorHAnsi" w:hAnsi="Arial" w:cs="Arial"/>
          <w:b/>
          <w:bCs/>
          <w:sz w:val="24"/>
          <w:szCs w:val="24"/>
        </w:rPr>
        <w:sectPr w:rsidR="002D71B6" w:rsidRPr="00A80FF3" w:rsidSect="00C26CC2">
          <w:footerReference w:type="default" r:id="rId18"/>
          <w:type w:val="continuous"/>
          <w:pgSz w:w="11906" w:h="16838" w:code="9"/>
          <w:pgMar w:top="720" w:right="720" w:bottom="720" w:left="1134" w:header="720" w:footer="720" w:gutter="0"/>
          <w:pgNumType w:start="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7D4DC6">
      <w:pPr>
        <w:tabs>
          <w:tab w:val="left" w:pos="720"/>
        </w:tabs>
        <w:spacing w:after="0" w:line="240" w:lineRule="auto"/>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7D4DC6">
      <w:pPr>
        <w:tabs>
          <w:tab w:val="left" w:pos="720"/>
        </w:tabs>
        <w:spacing w:after="0" w:line="240" w:lineRule="auto"/>
        <w:ind w:firstLine="567"/>
        <w:jc w:val="both"/>
        <w:rPr>
          <w:rFonts w:ascii="Arial" w:eastAsia="Calibri" w:hAnsi="Arial" w:cs="Arial"/>
          <w:i/>
          <w:iCs/>
          <w:sz w:val="24"/>
          <w:szCs w:val="24"/>
          <w:lang w:eastAsia="en-US"/>
        </w:rPr>
      </w:pPr>
    </w:p>
    <w:p w14:paraId="2200589A" w14:textId="5DC90F48" w:rsidR="00C76FBB" w:rsidRPr="00A80FF3" w:rsidRDefault="006638AF" w:rsidP="007D4DC6">
      <w:pPr>
        <w:spacing w:after="0" w:line="240" w:lineRule="auto"/>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7D4DC6">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207" w:type="dxa"/>
        <w:tblInd w:w="-431" w:type="dxa"/>
        <w:tblLook w:val="04A0" w:firstRow="1" w:lastRow="0" w:firstColumn="1" w:lastColumn="0" w:noHBand="0" w:noVBand="1"/>
      </w:tblPr>
      <w:tblGrid>
        <w:gridCol w:w="710"/>
        <w:gridCol w:w="3453"/>
        <w:gridCol w:w="3209"/>
        <w:gridCol w:w="2835"/>
      </w:tblGrid>
      <w:tr w:rsidR="001F1169" w:rsidRPr="00A80FF3" w14:paraId="0615DD0A" w14:textId="2E093601" w:rsidTr="00FD2292">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7D4DC6">
            <w:pPr>
              <w:spacing w:before="60" w:after="60"/>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7D4DC6">
            <w:pPr>
              <w:spacing w:before="60" w:after="60"/>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2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7D4DC6">
            <w:pPr>
              <w:autoSpaceDE w:val="0"/>
              <w:autoSpaceDN w:val="0"/>
              <w:adjustRightInd w:val="0"/>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FD2292">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FD2292">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7D4DC6">
            <w:pPr>
              <w:autoSpaceDE w:val="0"/>
              <w:autoSpaceDN w:val="0"/>
              <w:adjustRightInd w:val="0"/>
              <w:rPr>
                <w:rFonts w:ascii="Arial" w:hAnsi="Arial" w:cs="Arial"/>
                <w:sz w:val="24"/>
                <w:szCs w:val="24"/>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49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7D4DC6">
            <w:pPr>
              <w:autoSpaceDE w:val="0"/>
              <w:autoSpaceDN w:val="0"/>
              <w:adjustRightInd w:val="0"/>
              <w:jc w:val="both"/>
              <w:rPr>
                <w:rFonts w:ascii="Arial" w:hAnsi="Arial" w:cs="Arial"/>
                <w:sz w:val="24"/>
                <w:szCs w:val="24"/>
                <w:highlight w:val="yellow"/>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7D4DC6">
            <w:pPr>
              <w:autoSpaceDE w:val="0"/>
              <w:autoSpaceDN w:val="0"/>
              <w:adjustRightInd w:val="0"/>
              <w:jc w:val="both"/>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7D4DC6">
            <w:pPr>
              <w:shd w:val="clear" w:color="auto" w:fill="FFFFFF"/>
              <w:tabs>
                <w:tab w:val="left" w:pos="313"/>
              </w:tabs>
              <w:autoSpaceDN w:val="0"/>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7D4DC6">
      <w:pPr>
        <w:pStyle w:val="Betarp"/>
        <w:tabs>
          <w:tab w:val="left" w:pos="993"/>
        </w:tabs>
        <w:contextualSpacing/>
        <w:jc w:val="both"/>
        <w:rPr>
          <w:rFonts w:ascii="Arial" w:hAnsi="Arial" w:cs="Arial"/>
          <w:sz w:val="24"/>
          <w:szCs w:val="24"/>
          <w:highlight w:val="yellow"/>
        </w:rPr>
      </w:pPr>
    </w:p>
    <w:p w14:paraId="54141F58" w14:textId="77777777" w:rsidR="001D48F2" w:rsidRPr="00A80FF3" w:rsidRDefault="001D48F2" w:rsidP="007D4DC6">
      <w:pPr>
        <w:pStyle w:val="Porat"/>
        <w:spacing w:after="0" w:line="240" w:lineRule="auto"/>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lastRenderedPageBreak/>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7D4DC6">
      <w:pPr>
        <w:tabs>
          <w:tab w:val="left" w:pos="1276"/>
        </w:tabs>
        <w:spacing w:after="0" w:line="240" w:lineRule="auto"/>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9"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821DAB9" w14:textId="6A9A8F7E" w:rsidR="00A4599F" w:rsidRPr="00A80FF3" w:rsidRDefault="00384F5A" w:rsidP="007D4DC6">
      <w:pPr>
        <w:spacing w:after="0" w:line="240" w:lineRule="auto"/>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2A57B1BA" w:rsidR="008D704D" w:rsidRPr="00252E55" w:rsidRDefault="008D704D" w:rsidP="00252E55">
      <w:pPr>
        <w:pStyle w:val="Antrat1"/>
        <w:jc w:val="right"/>
        <w:rPr>
          <w:rFonts w:ascii="Arial" w:hAnsi="Arial" w:cs="Arial"/>
          <w:sz w:val="24"/>
          <w:szCs w:val="24"/>
        </w:rPr>
      </w:pPr>
      <w:bookmarkStart w:id="67" w:name="_Ref38291379"/>
      <w:bookmarkStart w:id="68" w:name="_Ref38291394"/>
      <w:bookmarkStart w:id="69" w:name="_Ref38898251"/>
      <w:bookmarkStart w:id="70" w:name="_Toc226540677"/>
      <w:r w:rsidRPr="00252E55">
        <w:rPr>
          <w:rFonts w:ascii="Arial" w:hAnsi="Arial" w:cs="Arial"/>
          <w:sz w:val="24"/>
          <w:szCs w:val="24"/>
        </w:rPr>
        <w:lastRenderedPageBreak/>
        <w:t xml:space="preserve">Pirkimo sąlygų </w:t>
      </w:r>
      <w:r w:rsidR="00F1334C" w:rsidRPr="00252E55">
        <w:rPr>
          <w:rFonts w:ascii="Arial" w:hAnsi="Arial" w:cs="Arial"/>
          <w:sz w:val="24"/>
          <w:szCs w:val="24"/>
        </w:rPr>
        <w:t>5</w:t>
      </w:r>
      <w:r w:rsidRPr="00252E55">
        <w:rPr>
          <w:rFonts w:ascii="Arial" w:hAnsi="Arial" w:cs="Arial"/>
          <w:sz w:val="24"/>
          <w:szCs w:val="24"/>
        </w:rPr>
        <w:t xml:space="preserve"> priedas „EBVPD“</w:t>
      </w:r>
      <w:bookmarkEnd w:id="67"/>
      <w:bookmarkEnd w:id="68"/>
      <w:bookmarkEnd w:id="69"/>
      <w:bookmarkEnd w:id="70"/>
    </w:p>
    <w:p w14:paraId="1E33CF75" w14:textId="0E2F80D8" w:rsidR="002F396F" w:rsidRPr="00A80FF3" w:rsidRDefault="002F396F" w:rsidP="007D4DC6">
      <w:pPr>
        <w:spacing w:line="240" w:lineRule="auto"/>
        <w:rPr>
          <w:rFonts w:ascii="Arial" w:hAnsi="Arial" w:cs="Arial"/>
          <w:b/>
          <w:bCs/>
          <w:smallCaps/>
          <w:sz w:val="24"/>
          <w:szCs w:val="24"/>
        </w:rPr>
      </w:pPr>
    </w:p>
    <w:p w14:paraId="4F6E9F95" w14:textId="40122A3B" w:rsidR="00B970B0" w:rsidRPr="00A80FF3" w:rsidRDefault="00B970B0" w:rsidP="007D4DC6">
      <w:pPr>
        <w:pStyle w:val="Paantrat"/>
        <w:spacing w:line="240" w:lineRule="auto"/>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4218CF" w:rsidR="002F396F" w:rsidRPr="00A80FF3" w:rsidRDefault="002F396F" w:rsidP="007D4DC6">
      <w:pPr>
        <w:spacing w:line="240" w:lineRule="auto"/>
        <w:jc w:val="both"/>
        <w:rPr>
          <w:rFonts w:ascii="Arial" w:hAnsi="Arial" w:cs="Arial"/>
          <w:sz w:val="24"/>
          <w:szCs w:val="24"/>
        </w:rPr>
      </w:pPr>
      <w:r w:rsidRPr="00A80FF3">
        <w:rPr>
          <w:rFonts w:ascii="Arial" w:hAnsi="Arial" w:cs="Arial"/>
          <w:sz w:val="24"/>
          <w:szCs w:val="24"/>
        </w:rPr>
        <w:t xml:space="preserve">„Europos bendrasis viešųjų pirkimų dokumentas (EBVPD)“ pateikiamas </w:t>
      </w:r>
      <w:proofErr w:type="spellStart"/>
      <w:r w:rsidR="002B064B">
        <w:rPr>
          <w:rFonts w:ascii="Arial" w:hAnsi="Arial" w:cs="Arial"/>
          <w:sz w:val="24"/>
          <w:szCs w:val="24"/>
        </w:rPr>
        <w:t>zip</w:t>
      </w:r>
      <w:proofErr w:type="spellEnd"/>
      <w:r w:rsidR="002B064B">
        <w:rPr>
          <w:rFonts w:ascii="Arial" w:hAnsi="Arial" w:cs="Arial"/>
          <w:sz w:val="24"/>
          <w:szCs w:val="24"/>
        </w:rPr>
        <w:t xml:space="preserve"> </w:t>
      </w:r>
      <w:r w:rsidRPr="00A80FF3">
        <w:rPr>
          <w:rFonts w:ascii="Arial" w:hAnsi="Arial" w:cs="Arial"/>
          <w:sz w:val="24"/>
          <w:szCs w:val="24"/>
        </w:rPr>
        <w:t>formatu.</w:t>
      </w:r>
    </w:p>
    <w:p w14:paraId="5D197AB2" w14:textId="0EAE7A12" w:rsidR="002F396F" w:rsidRPr="00A80FF3" w:rsidRDefault="00B970B0" w:rsidP="007D4DC6">
      <w:pPr>
        <w:spacing w:line="240" w:lineRule="auto"/>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7D4DC6">
      <w:pPr>
        <w:spacing w:line="240" w:lineRule="auto"/>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252E55" w:rsidRDefault="008D704D" w:rsidP="00252E55">
      <w:pPr>
        <w:pStyle w:val="Antrat1"/>
        <w:jc w:val="right"/>
        <w:rPr>
          <w:rFonts w:ascii="Arial" w:hAnsi="Arial" w:cs="Arial"/>
          <w:sz w:val="24"/>
          <w:szCs w:val="24"/>
        </w:rPr>
      </w:pPr>
      <w:bookmarkStart w:id="71" w:name="_Ref38540913"/>
      <w:bookmarkStart w:id="72" w:name="_Ref38898051"/>
      <w:bookmarkStart w:id="73" w:name="_Ref38901392"/>
      <w:bookmarkStart w:id="74" w:name="_Toc226540678"/>
      <w:r w:rsidRPr="00252E55">
        <w:rPr>
          <w:rFonts w:ascii="Arial" w:hAnsi="Arial" w:cs="Arial"/>
          <w:sz w:val="24"/>
          <w:szCs w:val="24"/>
        </w:rPr>
        <w:lastRenderedPageBreak/>
        <w:t xml:space="preserve">Pirkimo sąlygų </w:t>
      </w:r>
      <w:r w:rsidR="00F1334C" w:rsidRPr="00252E55">
        <w:rPr>
          <w:rFonts w:ascii="Arial" w:hAnsi="Arial" w:cs="Arial"/>
          <w:sz w:val="24"/>
          <w:szCs w:val="24"/>
        </w:rPr>
        <w:t>6</w:t>
      </w:r>
      <w:r w:rsidRPr="00252E55">
        <w:rPr>
          <w:rFonts w:ascii="Arial" w:hAnsi="Arial" w:cs="Arial"/>
          <w:sz w:val="24"/>
          <w:szCs w:val="24"/>
        </w:rPr>
        <w:t xml:space="preserve"> priedas „Pasiūlymo forma“</w:t>
      </w:r>
      <w:bookmarkEnd w:id="71"/>
      <w:bookmarkEnd w:id="72"/>
      <w:bookmarkEnd w:id="73"/>
      <w:bookmarkEnd w:id="74"/>
    </w:p>
    <w:p w14:paraId="2EDF208A" w14:textId="77777777" w:rsidR="00693D4F" w:rsidRPr="00A80FF3" w:rsidRDefault="00693D4F" w:rsidP="007D4DC6">
      <w:pPr>
        <w:spacing w:after="0" w:line="240" w:lineRule="auto"/>
        <w:rPr>
          <w:rFonts w:ascii="Arial" w:hAnsi="Arial" w:cs="Arial"/>
          <w:sz w:val="24"/>
          <w:szCs w:val="24"/>
        </w:rPr>
      </w:pPr>
    </w:p>
    <w:p w14:paraId="791F8EC1" w14:textId="77777777" w:rsidR="008A69A3" w:rsidRPr="00A80FF3" w:rsidRDefault="008A69A3" w:rsidP="007D4DC6">
      <w:pPr>
        <w:spacing w:after="0" w:line="240" w:lineRule="auto"/>
        <w:ind w:right="-176"/>
        <w:jc w:val="center"/>
        <w:rPr>
          <w:rFonts w:ascii="Arial" w:hAnsi="Arial" w:cs="Arial"/>
          <w:sz w:val="24"/>
          <w:szCs w:val="24"/>
        </w:rPr>
      </w:pPr>
    </w:p>
    <w:p w14:paraId="4B2DA351" w14:textId="3521F46F" w:rsidR="00FD2292" w:rsidRDefault="005C6343" w:rsidP="00C54677">
      <w:pPr>
        <w:spacing w:after="0" w:line="240" w:lineRule="auto"/>
        <w:jc w:val="center"/>
        <w:rPr>
          <w:rFonts w:ascii="Arial" w:eastAsia="Calibri" w:hAnsi="Arial" w:cs="Arial"/>
          <w:sz w:val="24"/>
          <w:szCs w:val="24"/>
        </w:rPr>
      </w:pPr>
      <w:bookmarkStart w:id="75" w:name="_Ref39484039"/>
      <w:bookmarkStart w:id="76" w:name="_Ref40278562"/>
      <w:r>
        <w:rPr>
          <w:rFonts w:ascii="Arial" w:eastAsia="Calibri" w:hAnsi="Arial" w:cs="Arial"/>
          <w:sz w:val="24"/>
          <w:szCs w:val="24"/>
        </w:rPr>
        <w:t>Pirkimo sąlygų 6 priedas. Pasiūlymo forma. I pirkimo dalis</w:t>
      </w:r>
    </w:p>
    <w:p w14:paraId="3E89514D" w14:textId="45EB8146" w:rsidR="005C6343" w:rsidRDefault="005C6343" w:rsidP="00C54677">
      <w:pPr>
        <w:spacing w:after="0" w:line="240" w:lineRule="auto"/>
        <w:jc w:val="center"/>
        <w:rPr>
          <w:rFonts w:ascii="Arial" w:eastAsia="Calibri" w:hAnsi="Arial" w:cs="Arial"/>
          <w:sz w:val="24"/>
          <w:szCs w:val="24"/>
        </w:rPr>
      </w:pPr>
      <w:r>
        <w:rPr>
          <w:rFonts w:ascii="Arial" w:eastAsia="Calibri" w:hAnsi="Arial" w:cs="Arial"/>
          <w:sz w:val="24"/>
          <w:szCs w:val="24"/>
        </w:rPr>
        <w:t>Pirkimo sąlygų 6 priedas.</w:t>
      </w:r>
      <w:r w:rsidRPr="005C6343">
        <w:rPr>
          <w:rFonts w:ascii="Arial" w:eastAsia="Calibri" w:hAnsi="Arial" w:cs="Arial"/>
          <w:sz w:val="24"/>
          <w:szCs w:val="24"/>
        </w:rPr>
        <w:t xml:space="preserve"> </w:t>
      </w:r>
      <w:r>
        <w:rPr>
          <w:rFonts w:ascii="Arial" w:eastAsia="Calibri" w:hAnsi="Arial" w:cs="Arial"/>
          <w:sz w:val="24"/>
          <w:szCs w:val="24"/>
        </w:rPr>
        <w:t>Pasiūlymo forma. II pirkimo dalis</w:t>
      </w:r>
    </w:p>
    <w:p w14:paraId="1A48DA0D" w14:textId="039FBC33" w:rsidR="00312825" w:rsidRDefault="00312825" w:rsidP="00C54677">
      <w:pPr>
        <w:spacing w:after="0" w:line="240" w:lineRule="auto"/>
        <w:jc w:val="center"/>
        <w:rPr>
          <w:rFonts w:ascii="Arial" w:eastAsia="Calibri" w:hAnsi="Arial" w:cs="Arial"/>
          <w:sz w:val="24"/>
          <w:szCs w:val="24"/>
        </w:rPr>
      </w:pPr>
      <w:r>
        <w:rPr>
          <w:rFonts w:ascii="Arial" w:eastAsia="Calibri" w:hAnsi="Arial" w:cs="Arial"/>
          <w:sz w:val="24"/>
          <w:szCs w:val="24"/>
        </w:rPr>
        <w:t>Pirkimo sąlygų 6 priedas.</w:t>
      </w:r>
      <w:r w:rsidRPr="005C6343">
        <w:rPr>
          <w:rFonts w:ascii="Arial" w:eastAsia="Calibri" w:hAnsi="Arial" w:cs="Arial"/>
          <w:sz w:val="24"/>
          <w:szCs w:val="24"/>
        </w:rPr>
        <w:t xml:space="preserve"> </w:t>
      </w:r>
      <w:r>
        <w:rPr>
          <w:rFonts w:ascii="Arial" w:eastAsia="Calibri" w:hAnsi="Arial" w:cs="Arial"/>
          <w:sz w:val="24"/>
          <w:szCs w:val="24"/>
        </w:rPr>
        <w:t>Pasiūlymo forma. III pirkimo dalis</w:t>
      </w:r>
    </w:p>
    <w:p w14:paraId="77E1DD97" w14:textId="7F5BBBAE" w:rsidR="00312825" w:rsidRDefault="00312825" w:rsidP="00C54677">
      <w:pPr>
        <w:spacing w:after="0" w:line="240" w:lineRule="auto"/>
        <w:jc w:val="center"/>
        <w:rPr>
          <w:rFonts w:ascii="Arial" w:eastAsia="Calibri" w:hAnsi="Arial" w:cs="Arial"/>
          <w:sz w:val="24"/>
          <w:szCs w:val="24"/>
        </w:rPr>
      </w:pPr>
      <w:r>
        <w:rPr>
          <w:rFonts w:ascii="Arial" w:eastAsia="Calibri" w:hAnsi="Arial" w:cs="Arial"/>
          <w:sz w:val="24"/>
          <w:szCs w:val="24"/>
        </w:rPr>
        <w:t>Pirkimo sąlygų 6 priedas.</w:t>
      </w:r>
      <w:r w:rsidRPr="005C6343">
        <w:rPr>
          <w:rFonts w:ascii="Arial" w:eastAsia="Calibri" w:hAnsi="Arial" w:cs="Arial"/>
          <w:sz w:val="24"/>
          <w:szCs w:val="24"/>
        </w:rPr>
        <w:t xml:space="preserve"> </w:t>
      </w:r>
      <w:r>
        <w:rPr>
          <w:rFonts w:ascii="Arial" w:eastAsia="Calibri" w:hAnsi="Arial" w:cs="Arial"/>
          <w:sz w:val="24"/>
          <w:szCs w:val="24"/>
        </w:rPr>
        <w:t>Pasiūlymo forma. IV pirkimo dalis</w:t>
      </w:r>
    </w:p>
    <w:p w14:paraId="2EFEE4E4" w14:textId="52E3CEF1" w:rsidR="00312825" w:rsidRDefault="00312825" w:rsidP="00C54677">
      <w:pPr>
        <w:spacing w:after="0" w:line="240" w:lineRule="auto"/>
        <w:jc w:val="center"/>
        <w:rPr>
          <w:rFonts w:ascii="Arial" w:eastAsia="Calibri" w:hAnsi="Arial" w:cs="Arial"/>
          <w:sz w:val="24"/>
          <w:szCs w:val="24"/>
        </w:rPr>
      </w:pPr>
      <w:r>
        <w:rPr>
          <w:rFonts w:ascii="Arial" w:eastAsia="Calibri" w:hAnsi="Arial" w:cs="Arial"/>
          <w:sz w:val="24"/>
          <w:szCs w:val="24"/>
        </w:rPr>
        <w:t>Pirkimo sąlygų 6 priedas.</w:t>
      </w:r>
      <w:r w:rsidRPr="005C6343">
        <w:rPr>
          <w:rFonts w:ascii="Arial" w:eastAsia="Calibri" w:hAnsi="Arial" w:cs="Arial"/>
          <w:sz w:val="24"/>
          <w:szCs w:val="24"/>
        </w:rPr>
        <w:t xml:space="preserve"> </w:t>
      </w:r>
      <w:r>
        <w:rPr>
          <w:rFonts w:ascii="Arial" w:eastAsia="Calibri" w:hAnsi="Arial" w:cs="Arial"/>
          <w:sz w:val="24"/>
          <w:szCs w:val="24"/>
        </w:rPr>
        <w:t>Pasiūlymo forma. V pirkimo dalis</w:t>
      </w:r>
    </w:p>
    <w:p w14:paraId="2A165377" w14:textId="77777777" w:rsidR="00FD2292" w:rsidRPr="00A80FF3" w:rsidRDefault="00FD2292" w:rsidP="00C54677">
      <w:pPr>
        <w:spacing w:after="0" w:line="240" w:lineRule="auto"/>
        <w:jc w:val="center"/>
        <w:rPr>
          <w:rFonts w:ascii="Arial" w:hAnsi="Arial" w:cs="Arial"/>
          <w:sz w:val="24"/>
          <w:szCs w:val="24"/>
        </w:rPr>
      </w:pPr>
      <w:r w:rsidRPr="00A80FF3">
        <w:rPr>
          <w:rFonts w:ascii="Arial" w:hAnsi="Arial" w:cs="Arial"/>
          <w:sz w:val="24"/>
          <w:szCs w:val="24"/>
        </w:rPr>
        <w:t>Pateikiami/pridedami CVP IS atskiru failu.</w:t>
      </w:r>
    </w:p>
    <w:p w14:paraId="4152E1A0" w14:textId="49B7D285" w:rsidR="00FD2292" w:rsidRPr="00A80FF3" w:rsidRDefault="00FD2292" w:rsidP="007D4DC6">
      <w:pPr>
        <w:spacing w:line="240" w:lineRule="auto"/>
        <w:jc w:val="center"/>
        <w:rPr>
          <w:rFonts w:ascii="Arial" w:eastAsia="Calibri" w:hAnsi="Arial" w:cs="Arial"/>
          <w:sz w:val="24"/>
          <w:szCs w:val="24"/>
        </w:rPr>
        <w:sectPr w:rsidR="00FD2292" w:rsidRPr="00A80FF3" w:rsidSect="005C6343">
          <w:type w:val="continuous"/>
          <w:pgSz w:w="11906" w:h="16838" w:code="9"/>
          <w:pgMar w:top="1134" w:right="567" w:bottom="1134" w:left="1701" w:header="720" w:footer="720" w:gutter="0"/>
          <w:pgNumType w:start="22"/>
          <w:cols w:space="720"/>
          <w:titlePg/>
          <w:docGrid w:linePitch="360"/>
        </w:sectPr>
      </w:pPr>
    </w:p>
    <w:p w14:paraId="677D47AA" w14:textId="4C3321D1" w:rsidR="005C6343" w:rsidRPr="00A80FF3" w:rsidRDefault="005C6343" w:rsidP="007D4DC6">
      <w:pPr>
        <w:spacing w:line="240" w:lineRule="auto"/>
        <w:jc w:val="center"/>
        <w:rPr>
          <w:rFonts w:ascii="Arial" w:eastAsia="Calibri" w:hAnsi="Arial" w:cs="Arial"/>
          <w:sz w:val="24"/>
          <w:szCs w:val="24"/>
        </w:rPr>
        <w:sectPr w:rsidR="005C6343" w:rsidRPr="00A80FF3" w:rsidSect="005C6343">
          <w:type w:val="continuous"/>
          <w:pgSz w:w="11906" w:h="16838" w:code="9"/>
          <w:pgMar w:top="1134" w:right="567" w:bottom="1134" w:left="1701" w:header="720" w:footer="720" w:gutter="0"/>
          <w:pgNumType w:start="22"/>
          <w:cols w:space="720"/>
          <w:titlePg/>
          <w:docGrid w:linePitch="360"/>
        </w:sectPr>
      </w:pPr>
    </w:p>
    <w:p w14:paraId="55D863B5" w14:textId="173D5ED6" w:rsidR="005C6343" w:rsidRPr="00A80FF3" w:rsidRDefault="005C6343" w:rsidP="007D4DC6">
      <w:pPr>
        <w:spacing w:line="240" w:lineRule="auto"/>
        <w:jc w:val="center"/>
        <w:rPr>
          <w:rFonts w:ascii="Arial" w:eastAsia="Calibri" w:hAnsi="Arial" w:cs="Arial"/>
          <w:sz w:val="24"/>
          <w:szCs w:val="24"/>
        </w:rPr>
        <w:sectPr w:rsidR="005C6343" w:rsidRPr="00A80FF3" w:rsidSect="003F69F1">
          <w:type w:val="continuous"/>
          <w:pgSz w:w="11906" w:h="16838" w:code="9"/>
          <w:pgMar w:top="1134" w:right="567" w:bottom="1134" w:left="1701" w:header="720" w:footer="720" w:gutter="0"/>
          <w:pgNumType w:start="22"/>
          <w:cols w:space="720"/>
          <w:titlePg/>
          <w:docGrid w:linePitch="360"/>
        </w:sectPr>
      </w:pPr>
    </w:p>
    <w:p w14:paraId="14B29401" w14:textId="77777777" w:rsidR="00906786" w:rsidRPr="00252E55" w:rsidRDefault="00906786" w:rsidP="00252E55">
      <w:pPr>
        <w:pStyle w:val="Antrat1"/>
        <w:jc w:val="right"/>
        <w:rPr>
          <w:rFonts w:ascii="Arial" w:eastAsia="Calibri" w:hAnsi="Arial" w:cs="Arial"/>
          <w:color w:val="auto"/>
          <w:sz w:val="24"/>
          <w:szCs w:val="24"/>
        </w:rPr>
      </w:pPr>
      <w:bookmarkStart w:id="77" w:name="_Toc226540679"/>
      <w:bookmarkEnd w:id="75"/>
      <w:bookmarkEnd w:id="76"/>
      <w:r w:rsidRPr="00252E55">
        <w:rPr>
          <w:rFonts w:ascii="Arial" w:hAnsi="Arial" w:cs="Arial"/>
          <w:sz w:val="24"/>
          <w:szCs w:val="24"/>
        </w:rPr>
        <w:lastRenderedPageBreak/>
        <w:t>Pirkimo sąlygų 7 priedas „Pasiūlymų vertinimo kriterijai ir sąlygos</w:t>
      </w:r>
      <w:r w:rsidRPr="00252E55">
        <w:rPr>
          <w:rFonts w:ascii="Arial" w:eastAsia="Calibri" w:hAnsi="Arial" w:cs="Arial"/>
          <w:color w:val="auto"/>
          <w:sz w:val="24"/>
          <w:szCs w:val="24"/>
        </w:rPr>
        <w:t>“</w:t>
      </w:r>
      <w:bookmarkEnd w:id="77"/>
    </w:p>
    <w:p w14:paraId="21E49573" w14:textId="77777777" w:rsidR="00906786" w:rsidRPr="00A80FF3" w:rsidRDefault="00906786" w:rsidP="007D4DC6">
      <w:pPr>
        <w:spacing w:line="240" w:lineRule="auto"/>
        <w:jc w:val="center"/>
        <w:rPr>
          <w:rFonts w:ascii="Arial" w:hAnsi="Arial" w:cs="Arial"/>
          <w:b/>
          <w:sz w:val="24"/>
          <w:szCs w:val="24"/>
        </w:rPr>
      </w:pPr>
    </w:p>
    <w:p w14:paraId="59462143" w14:textId="77777777" w:rsidR="00906786" w:rsidRPr="00A80FF3" w:rsidRDefault="00906786" w:rsidP="007D4DC6">
      <w:pPr>
        <w:pStyle w:val="Paantrat"/>
        <w:spacing w:line="240" w:lineRule="auto"/>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0964D778"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1B1D0675"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7D4DC6">
      <w:pPr>
        <w:spacing w:line="240" w:lineRule="auto"/>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7D4DC6">
      <w:pPr>
        <w:spacing w:line="240" w:lineRule="auto"/>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252E55" w:rsidRDefault="003B484A" w:rsidP="00252E55">
      <w:pPr>
        <w:pStyle w:val="Antrat1"/>
        <w:jc w:val="right"/>
        <w:rPr>
          <w:rFonts w:ascii="Arial" w:hAnsi="Arial" w:cs="Arial"/>
          <w:sz w:val="24"/>
          <w:szCs w:val="24"/>
        </w:rPr>
      </w:pPr>
      <w:bookmarkStart w:id="78" w:name="_Toc226540680"/>
      <w:r w:rsidRPr="00252E55">
        <w:rPr>
          <w:rFonts w:ascii="Arial" w:hAnsi="Arial" w:cs="Arial"/>
          <w:sz w:val="24"/>
          <w:szCs w:val="24"/>
        </w:rPr>
        <w:lastRenderedPageBreak/>
        <w:t>Pirkimo sąlygų 8 priedas „Sutarties projektas“</w:t>
      </w:r>
      <w:bookmarkEnd w:id="78"/>
    </w:p>
    <w:p w14:paraId="57077B3A" w14:textId="77777777" w:rsidR="00AE422D" w:rsidRPr="00A80FF3" w:rsidRDefault="00AE422D" w:rsidP="007D4DC6">
      <w:pPr>
        <w:spacing w:line="240" w:lineRule="auto"/>
        <w:jc w:val="center"/>
        <w:rPr>
          <w:rFonts w:ascii="Arial" w:hAnsi="Arial" w:cs="Arial"/>
          <w:b/>
          <w:bCs/>
          <w:smallCaps/>
          <w:sz w:val="24"/>
          <w:szCs w:val="24"/>
        </w:rPr>
      </w:pPr>
    </w:p>
    <w:p w14:paraId="76644721" w14:textId="669192CF" w:rsidR="00CA1914" w:rsidRPr="00A80FF3" w:rsidRDefault="00CA1914"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D52C950" w:rsidR="00CA1914" w:rsidRPr="00A80FF3" w:rsidRDefault="00CA1914" w:rsidP="007D4DC6">
      <w:pPr>
        <w:spacing w:after="0" w:line="240" w:lineRule="auto"/>
        <w:jc w:val="center"/>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w:t>
      </w:r>
    </w:p>
    <w:p w14:paraId="19FF68CD" w14:textId="77777777" w:rsidR="00CA1914" w:rsidRPr="00A80FF3" w:rsidRDefault="00CA1914" w:rsidP="007D4DC6">
      <w:pPr>
        <w:spacing w:line="240" w:lineRule="auto"/>
        <w:jc w:val="center"/>
        <w:rPr>
          <w:rFonts w:ascii="Arial" w:hAnsi="Arial" w:cs="Arial"/>
          <w:b/>
          <w:bCs/>
          <w:smallCaps/>
          <w:sz w:val="24"/>
          <w:szCs w:val="24"/>
        </w:rPr>
      </w:pPr>
    </w:p>
    <w:p w14:paraId="4E393F83" w14:textId="7482254C" w:rsidR="00CF6305" w:rsidRDefault="00CF6305" w:rsidP="007D4DC6">
      <w:pPr>
        <w:spacing w:line="240" w:lineRule="auto"/>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252E55" w:rsidRDefault="00CF6305" w:rsidP="00252E55">
      <w:pPr>
        <w:pStyle w:val="Antrat1"/>
        <w:jc w:val="right"/>
        <w:rPr>
          <w:rFonts w:ascii="Arial" w:hAnsi="Arial" w:cs="Arial"/>
          <w:sz w:val="24"/>
          <w:szCs w:val="24"/>
        </w:rPr>
      </w:pPr>
      <w:bookmarkStart w:id="79" w:name="_Toc226540681"/>
      <w:r w:rsidRPr="00252E55">
        <w:rPr>
          <w:rFonts w:ascii="Arial" w:hAnsi="Arial" w:cs="Arial"/>
          <w:sz w:val="24"/>
          <w:szCs w:val="24"/>
        </w:rPr>
        <w:lastRenderedPageBreak/>
        <w:t>Pirkimo sąlygų 9 priedas „Tiekėjo deklaracija dėl atitikties Reglamento nuostatoms juridiniam asmeniui“</w:t>
      </w:r>
      <w:bookmarkEnd w:id="79"/>
    </w:p>
    <w:p w14:paraId="2AC2D8CC" w14:textId="77777777" w:rsidR="00CF6305" w:rsidRPr="00432ACA" w:rsidRDefault="00CF6305" w:rsidP="007D4DC6">
      <w:pPr>
        <w:spacing w:after="0" w:line="240" w:lineRule="auto"/>
        <w:rPr>
          <w:rFonts w:ascii="Arial" w:hAnsi="Arial" w:cs="Arial"/>
          <w:strike/>
          <w:sz w:val="24"/>
          <w:szCs w:val="24"/>
        </w:rPr>
      </w:pPr>
    </w:p>
    <w:p w14:paraId="2869AA36" w14:textId="77777777" w:rsidR="00432ACA" w:rsidRDefault="00432ACA" w:rsidP="007D4DC6">
      <w:pPr>
        <w:spacing w:after="0" w:line="240" w:lineRule="auto"/>
        <w:jc w:val="center"/>
        <w:rPr>
          <w:rFonts w:ascii="Arial" w:hAnsi="Arial" w:cs="Arial"/>
          <w:strike/>
          <w:sz w:val="24"/>
          <w:szCs w:val="24"/>
          <w:highlight w:val="yellow"/>
        </w:rPr>
      </w:pPr>
    </w:p>
    <w:p w14:paraId="2D3054CB" w14:textId="77777777" w:rsidR="00432ACA" w:rsidRPr="00836779" w:rsidRDefault="00432ACA" w:rsidP="00432ACA">
      <w:pPr>
        <w:spacing w:after="0" w:line="240" w:lineRule="auto"/>
        <w:jc w:val="center"/>
        <w:rPr>
          <w:rFonts w:ascii="Arial" w:hAnsi="Arial" w:cs="Arial"/>
          <w:color w:val="000000" w:themeColor="text1"/>
          <w:sz w:val="22"/>
          <w:szCs w:val="22"/>
        </w:rPr>
      </w:pPr>
      <w:r w:rsidRPr="00836779">
        <w:rPr>
          <w:rFonts w:ascii="Arial" w:hAnsi="Arial" w:cs="Arial"/>
          <w:color w:val="000000" w:themeColor="text1"/>
          <w:sz w:val="22"/>
          <w:szCs w:val="22"/>
        </w:rPr>
        <w:t>Herbas arba prekių ženklas</w:t>
      </w:r>
    </w:p>
    <w:p w14:paraId="3231BAD3" w14:textId="77777777" w:rsidR="00432ACA" w:rsidRPr="00836779" w:rsidRDefault="00432ACA" w:rsidP="00432ACA">
      <w:pPr>
        <w:spacing w:after="0" w:line="240" w:lineRule="auto"/>
        <w:jc w:val="center"/>
        <w:rPr>
          <w:rFonts w:ascii="Arial" w:hAnsi="Arial" w:cs="Arial"/>
          <w:color w:val="000000" w:themeColor="text1"/>
          <w:sz w:val="22"/>
          <w:szCs w:val="22"/>
        </w:rPr>
      </w:pPr>
      <w:r w:rsidRPr="00836779">
        <w:rPr>
          <w:rFonts w:ascii="Arial" w:hAnsi="Arial" w:cs="Arial"/>
          <w:color w:val="000000" w:themeColor="text1"/>
          <w:sz w:val="22"/>
          <w:szCs w:val="22"/>
        </w:rPr>
        <w:t>(Tiekėjo pavadinimas)</w:t>
      </w:r>
    </w:p>
    <w:p w14:paraId="38D90AA4" w14:textId="77777777" w:rsidR="00432ACA" w:rsidRPr="00836779" w:rsidRDefault="00432ACA" w:rsidP="00432ACA">
      <w:pPr>
        <w:spacing w:after="0" w:line="240" w:lineRule="auto"/>
        <w:jc w:val="center"/>
        <w:rPr>
          <w:rFonts w:ascii="Arial" w:hAnsi="Arial" w:cs="Arial"/>
          <w:color w:val="000000" w:themeColor="text1"/>
          <w:sz w:val="22"/>
          <w:szCs w:val="22"/>
        </w:rPr>
      </w:pPr>
      <w:r w:rsidRPr="00836779">
        <w:rPr>
          <w:rFonts w:ascii="Arial" w:hAnsi="Arial" w:cs="Arial"/>
          <w:color w:val="000000" w:themeColor="text1"/>
          <w:sz w:val="22"/>
          <w:szCs w:val="22"/>
        </w:rPr>
        <w:t>(Juridinio asmens teisinė forma, buveinė, kontaktinė informacija, juridinio asmens kodas, pridėtinės vertės mokesčio mokėtojo kodas, jei juridinis asmuo yra pridėtinės vertės mokesčio mokėtojas)</w:t>
      </w:r>
    </w:p>
    <w:p w14:paraId="797A152F" w14:textId="77777777" w:rsidR="00432ACA" w:rsidRPr="00836779" w:rsidRDefault="00432ACA" w:rsidP="00432ACA">
      <w:pPr>
        <w:spacing w:after="0" w:line="240" w:lineRule="auto"/>
        <w:rPr>
          <w:rFonts w:ascii="Arial" w:eastAsia="Times New Roman" w:hAnsi="Arial" w:cs="Arial"/>
          <w:color w:val="000000" w:themeColor="text1"/>
          <w:sz w:val="22"/>
          <w:szCs w:val="22"/>
        </w:rPr>
      </w:pPr>
    </w:p>
    <w:p w14:paraId="5B8BA395" w14:textId="77777777" w:rsidR="00432ACA" w:rsidRPr="00836779" w:rsidRDefault="00432ACA" w:rsidP="00432ACA">
      <w:pPr>
        <w:spacing w:after="0" w:line="240" w:lineRule="auto"/>
        <w:rPr>
          <w:rFonts w:ascii="Arial" w:eastAsia="Times New Roman" w:hAnsi="Arial" w:cs="Arial"/>
          <w:color w:val="000000" w:themeColor="text1"/>
          <w:sz w:val="22"/>
          <w:szCs w:val="22"/>
        </w:rPr>
      </w:pPr>
    </w:p>
    <w:p w14:paraId="170F808B" w14:textId="77777777" w:rsidR="00432ACA" w:rsidRPr="00836779" w:rsidRDefault="00432ACA" w:rsidP="00432ACA">
      <w:pPr>
        <w:spacing w:after="0" w:line="240" w:lineRule="auto"/>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___________________________________</w:t>
      </w:r>
    </w:p>
    <w:p w14:paraId="48C3202C" w14:textId="77777777" w:rsidR="00432ACA" w:rsidRPr="00836779" w:rsidRDefault="00432ACA" w:rsidP="00432ACA">
      <w:pPr>
        <w:spacing w:after="0" w:line="240" w:lineRule="auto"/>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 xml:space="preserve"> (Pirkimo vykdytojo pavadinimas)</w:t>
      </w:r>
    </w:p>
    <w:p w14:paraId="00B6235C" w14:textId="77777777" w:rsidR="00432ACA" w:rsidRPr="00836779" w:rsidRDefault="00432ACA" w:rsidP="00432ACA">
      <w:pPr>
        <w:spacing w:after="0" w:line="240" w:lineRule="auto"/>
        <w:jc w:val="center"/>
        <w:rPr>
          <w:rFonts w:ascii="Arial" w:eastAsia="Times New Roman" w:hAnsi="Arial" w:cs="Arial"/>
          <w:b/>
          <w:bCs/>
          <w:smallCaps/>
          <w:color w:val="000000" w:themeColor="text1"/>
          <w:sz w:val="22"/>
          <w:szCs w:val="22"/>
        </w:rPr>
      </w:pPr>
    </w:p>
    <w:p w14:paraId="66773F0F" w14:textId="77777777" w:rsidR="00432ACA" w:rsidRPr="00836779" w:rsidRDefault="00432ACA" w:rsidP="00432ACA">
      <w:pPr>
        <w:spacing w:after="0" w:line="240" w:lineRule="auto"/>
        <w:jc w:val="center"/>
        <w:rPr>
          <w:rFonts w:ascii="Arial" w:eastAsia="Times New Roman" w:hAnsi="Arial" w:cs="Arial"/>
          <w:b/>
          <w:bCs/>
          <w:smallCaps/>
          <w:color w:val="000000" w:themeColor="text1"/>
          <w:sz w:val="22"/>
          <w:szCs w:val="22"/>
        </w:rPr>
      </w:pPr>
    </w:p>
    <w:p w14:paraId="07BB1CF6" w14:textId="77777777" w:rsidR="00432ACA" w:rsidRPr="00836779" w:rsidRDefault="00432ACA" w:rsidP="00432ACA">
      <w:pPr>
        <w:spacing w:after="0" w:line="240" w:lineRule="auto"/>
        <w:jc w:val="center"/>
        <w:rPr>
          <w:rFonts w:ascii="Arial" w:eastAsia="Times New Roman" w:hAnsi="Arial" w:cs="Arial"/>
          <w:color w:val="000000" w:themeColor="text1"/>
          <w:sz w:val="22"/>
          <w:szCs w:val="22"/>
        </w:rPr>
      </w:pPr>
      <w:r w:rsidRPr="00836779">
        <w:rPr>
          <w:rFonts w:ascii="Arial" w:eastAsia="Times New Roman" w:hAnsi="Arial" w:cs="Arial"/>
          <w:b/>
          <w:bCs/>
          <w:smallCaps/>
          <w:color w:val="000000" w:themeColor="text1"/>
          <w:sz w:val="22"/>
          <w:szCs w:val="22"/>
        </w:rPr>
        <w:t>TIEKĖJO/ SUBTIEKĖJO  DEKLARACIJA</w:t>
      </w:r>
    </w:p>
    <w:p w14:paraId="3052C7A2" w14:textId="77777777" w:rsidR="00432ACA" w:rsidRPr="00836779" w:rsidRDefault="00432ACA" w:rsidP="00432ACA">
      <w:pPr>
        <w:shd w:val="clear" w:color="auto" w:fill="FFFFFF"/>
        <w:spacing w:after="0" w:line="240" w:lineRule="auto"/>
        <w:jc w:val="center"/>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 </w:t>
      </w:r>
    </w:p>
    <w:p w14:paraId="72C16984" w14:textId="77777777" w:rsidR="00432ACA" w:rsidRPr="00836779" w:rsidRDefault="00432ACA" w:rsidP="00432ACA">
      <w:pPr>
        <w:spacing w:after="0" w:line="240" w:lineRule="auto"/>
        <w:jc w:val="center"/>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__________________</w:t>
      </w:r>
    </w:p>
    <w:p w14:paraId="00F9DABA" w14:textId="77777777" w:rsidR="00432ACA" w:rsidRPr="00836779" w:rsidRDefault="00432ACA" w:rsidP="00432ACA">
      <w:pPr>
        <w:spacing w:after="0" w:line="240" w:lineRule="auto"/>
        <w:jc w:val="center"/>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(Data)</w:t>
      </w:r>
    </w:p>
    <w:p w14:paraId="0C48C918" w14:textId="77777777" w:rsidR="00432ACA" w:rsidRPr="00836779" w:rsidRDefault="00432ACA" w:rsidP="00432ACA">
      <w:pPr>
        <w:spacing w:after="0" w:line="240" w:lineRule="auto"/>
        <w:rPr>
          <w:rFonts w:ascii="Arial" w:eastAsia="Times New Roman" w:hAnsi="Arial" w:cs="Arial"/>
          <w:color w:val="000000" w:themeColor="text1"/>
          <w:sz w:val="22"/>
          <w:szCs w:val="22"/>
        </w:rPr>
      </w:pPr>
    </w:p>
    <w:p w14:paraId="5F57680C" w14:textId="6327C597" w:rsidR="00432ACA" w:rsidRPr="00836779" w:rsidRDefault="00432ACA" w:rsidP="00432ACA">
      <w:pPr>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w:t>
      </w:r>
      <w:r w:rsidRPr="00836779">
        <w:rPr>
          <w:rFonts w:ascii="Arial" w:eastAsia="Times New Roman" w:hAnsi="Arial" w:cs="Arial"/>
          <w:b/>
          <w:bCs/>
          <w:color w:val="000000" w:themeColor="text1"/>
          <w:sz w:val="22"/>
          <w:szCs w:val="22"/>
        </w:rPr>
        <w:t>su visais pakeitimais</w:t>
      </w:r>
      <w:r w:rsidRPr="00836779">
        <w:rPr>
          <w:rFonts w:ascii="Arial" w:eastAsia="Times New Roman" w:hAnsi="Arial" w:cs="Arial"/>
          <w:color w:val="000000" w:themeColor="text1"/>
          <w:sz w:val="22"/>
          <w:szCs w:val="22"/>
        </w:rPr>
        <w:t>, nustatytas ribas t. y.:</w:t>
      </w:r>
    </w:p>
    <w:p w14:paraId="373F80E5" w14:textId="77777777" w:rsidR="00432ACA" w:rsidRPr="00836779" w:rsidRDefault="00432ACA" w:rsidP="00432ACA">
      <w:pPr>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(a) mano atstovaujamas tiekėjas/subtiekėjas (ir nė vienas iš tiekėjų grupės narių) nėra Rusijos pilietis arba Rusijoje įsisteigęs fizinis ar juridinis asmuo, subjektas ar įstaiga;</w:t>
      </w:r>
    </w:p>
    <w:p w14:paraId="1A409BF9" w14:textId="77777777" w:rsidR="00432ACA" w:rsidRPr="00836779" w:rsidRDefault="00432ACA" w:rsidP="00432ACA">
      <w:pPr>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3BAC5D93" w14:textId="77777777" w:rsidR="00432ACA" w:rsidRPr="00836779" w:rsidRDefault="00432ACA" w:rsidP="00432ACA">
      <w:pPr>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(c) nei aš, nei mano atstovaujama bendrovė nėra fizinis ar juridinis asmuo, subjektas ar įstaiga, veikianti a) arba b) punkte nurodyto subjekto vardu ar jo nurodymu;</w:t>
      </w:r>
    </w:p>
    <w:p w14:paraId="5E8E9A21" w14:textId="77777777" w:rsidR="00432ACA" w:rsidRPr="00836779" w:rsidRDefault="00432ACA" w:rsidP="00432ACA">
      <w:pPr>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(d) a)-c) punktuose išvardyti subjektai nedalyvauja subtiekėjais, tiekėjais ar subjektais, kurių pajėgumais remiasi mano atstovaujamas tiekėjas, tais atvejais kai jiems tenka daugiau kaip 10 % sutarties vertės.</w:t>
      </w:r>
    </w:p>
    <w:p w14:paraId="1FBBDA01" w14:textId="77777777" w:rsidR="00432ACA" w:rsidRPr="00836779" w:rsidRDefault="00432ACA" w:rsidP="00432ACA">
      <w:pPr>
        <w:spacing w:after="0" w:line="240" w:lineRule="auto"/>
        <w:jc w:val="both"/>
        <w:rPr>
          <w:rFonts w:ascii="Arial" w:eastAsia="Calibri" w:hAnsi="Arial" w:cs="Arial"/>
          <w:color w:val="000000" w:themeColor="text1"/>
          <w:sz w:val="22"/>
          <w:szCs w:val="22"/>
          <w:shd w:val="clear" w:color="auto" w:fill="FFFFFF"/>
          <w:lang w:eastAsia="en-US"/>
        </w:rPr>
      </w:pPr>
      <w:r w:rsidRPr="00836779">
        <w:rPr>
          <w:rFonts w:ascii="Arial" w:eastAsia="Times New Roman" w:hAnsi="Arial" w:cs="Arial"/>
          <w:color w:val="000000" w:themeColor="text1"/>
          <w:sz w:val="22"/>
          <w:szCs w:val="22"/>
        </w:rPr>
        <w:t xml:space="preserve">Patvirtinu, kad tiekėjui/subtiekėjui kuriuos esu pasitelkęs ar pasitelksiu ateityje, </w:t>
      </w:r>
      <w:r w:rsidRPr="00836779">
        <w:rPr>
          <w:rFonts w:ascii="Arial" w:eastAsia="Calibri" w:hAnsi="Arial" w:cs="Arial"/>
          <w:color w:val="000000" w:themeColor="text1"/>
          <w:sz w:val="22"/>
          <w:szCs w:val="22"/>
          <w:lang w:eastAsia="en-US"/>
        </w:rPr>
        <w:t xml:space="preserve">ūkio subjektams, kurių pajėgumais remiuosi ar (ir) remsiuosi, prekių (ir jų sudedamųjų dalių) gamintojams </w:t>
      </w:r>
      <w:r w:rsidRPr="00836779">
        <w:rPr>
          <w:rFonts w:ascii="Arial" w:eastAsia="Times New Roman" w:hAnsi="Arial" w:cs="Arial"/>
          <w:color w:val="000000" w:themeColor="text1"/>
          <w:sz w:val="22"/>
          <w:szCs w:val="22"/>
        </w:rPr>
        <w:t>netaikomos</w:t>
      </w:r>
      <w:r w:rsidRPr="00836779">
        <w:rPr>
          <w:rFonts w:ascii="Arial" w:eastAsia="Calibri" w:hAnsi="Arial" w:cs="Arial"/>
          <w:color w:val="000000" w:themeColor="text1"/>
          <w:sz w:val="22"/>
          <w:szCs w:val="22"/>
          <w:lang w:eastAsia="en-US"/>
        </w:rPr>
        <w:t xml:space="preserve"> Lietuvos Respublikoje įgyvendinamos tarptautinės sankcijos, kaip tai apibrėžta Lietuvos Respublikos tarptautinių sankcijų įstatyme.</w:t>
      </w:r>
    </w:p>
    <w:p w14:paraId="04A70F11" w14:textId="77777777" w:rsidR="00432ACA" w:rsidRPr="00836779" w:rsidRDefault="00432ACA" w:rsidP="00432ACA">
      <w:pPr>
        <w:tabs>
          <w:tab w:val="left" w:pos="284"/>
          <w:tab w:val="left" w:pos="426"/>
        </w:tabs>
        <w:spacing w:after="0" w:line="240" w:lineRule="auto"/>
        <w:jc w:val="both"/>
        <w:rPr>
          <w:rFonts w:ascii="Arial" w:eastAsia="Times New Roman" w:hAnsi="Arial" w:cs="Arial"/>
          <w:color w:val="000000" w:themeColor="text1"/>
          <w:sz w:val="22"/>
          <w:szCs w:val="22"/>
        </w:rPr>
      </w:pPr>
    </w:p>
    <w:p w14:paraId="17F9A338" w14:textId="77777777" w:rsidR="00432ACA" w:rsidRPr="00836779" w:rsidRDefault="00432ACA" w:rsidP="00432ACA">
      <w:pPr>
        <w:tabs>
          <w:tab w:val="left" w:pos="284"/>
          <w:tab w:val="left" w:pos="426"/>
        </w:tabs>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 xml:space="preserve">Deklaruojamoms aplinkybėms pasikeitus, įsipareigoju nedelsiant apie tai informuoti Pirkimo vykdytoją. </w:t>
      </w:r>
    </w:p>
    <w:p w14:paraId="5EF75CFB" w14:textId="77777777" w:rsidR="00432ACA" w:rsidRPr="00836779" w:rsidRDefault="00432ACA" w:rsidP="00432ACA">
      <w:pPr>
        <w:spacing w:after="0" w:line="240" w:lineRule="auto"/>
        <w:rPr>
          <w:rFonts w:ascii="Arial" w:eastAsia="Calibri" w:hAnsi="Arial" w:cs="Arial"/>
          <w:color w:val="000000" w:themeColor="text1"/>
          <w:sz w:val="22"/>
          <w:szCs w:val="22"/>
          <w:lang w:eastAsia="en-US"/>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36779" w:rsidRPr="00836779" w14:paraId="6B1F2890" w14:textId="77777777" w:rsidTr="00E748D0">
        <w:trPr>
          <w:trHeight w:val="285"/>
        </w:trPr>
        <w:tc>
          <w:tcPr>
            <w:tcW w:w="3284" w:type="dxa"/>
            <w:tcBorders>
              <w:top w:val="nil"/>
              <w:left w:val="nil"/>
              <w:bottom w:val="single" w:sz="4" w:space="0" w:color="auto"/>
              <w:right w:val="nil"/>
            </w:tcBorders>
          </w:tcPr>
          <w:p w14:paraId="52B6E784" w14:textId="77777777" w:rsidR="00432ACA" w:rsidRPr="00836779" w:rsidRDefault="00432ACA" w:rsidP="00E748D0">
            <w:pPr>
              <w:spacing w:after="0" w:line="240" w:lineRule="auto"/>
              <w:rPr>
                <w:rFonts w:ascii="Arial" w:eastAsia="Times New Roman" w:hAnsi="Arial" w:cs="Arial"/>
                <w:color w:val="000000" w:themeColor="text1"/>
                <w:sz w:val="22"/>
                <w:szCs w:val="22"/>
                <w:lang w:eastAsia="en-US"/>
              </w:rPr>
            </w:pPr>
          </w:p>
        </w:tc>
        <w:tc>
          <w:tcPr>
            <w:tcW w:w="604" w:type="dxa"/>
          </w:tcPr>
          <w:p w14:paraId="4DDCA717"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c>
          <w:tcPr>
            <w:tcW w:w="1980" w:type="dxa"/>
            <w:tcBorders>
              <w:top w:val="nil"/>
              <w:left w:val="nil"/>
              <w:bottom w:val="single" w:sz="4" w:space="0" w:color="auto"/>
              <w:right w:val="nil"/>
            </w:tcBorders>
          </w:tcPr>
          <w:p w14:paraId="25030C07"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c>
          <w:tcPr>
            <w:tcW w:w="701" w:type="dxa"/>
          </w:tcPr>
          <w:p w14:paraId="00F126E3"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c>
          <w:tcPr>
            <w:tcW w:w="2611" w:type="dxa"/>
            <w:tcBorders>
              <w:top w:val="nil"/>
              <w:left w:val="nil"/>
              <w:bottom w:val="single" w:sz="4" w:space="0" w:color="auto"/>
              <w:right w:val="nil"/>
            </w:tcBorders>
          </w:tcPr>
          <w:p w14:paraId="3E6D8ABD" w14:textId="77777777" w:rsidR="00432ACA" w:rsidRPr="00836779" w:rsidRDefault="00432ACA" w:rsidP="00E748D0">
            <w:pPr>
              <w:spacing w:after="0" w:line="240" w:lineRule="auto"/>
              <w:jc w:val="right"/>
              <w:rPr>
                <w:rFonts w:ascii="Arial" w:eastAsia="Times New Roman" w:hAnsi="Arial" w:cs="Arial"/>
                <w:color w:val="000000" w:themeColor="text1"/>
                <w:sz w:val="22"/>
                <w:szCs w:val="22"/>
                <w:lang w:eastAsia="en-US"/>
              </w:rPr>
            </w:pPr>
          </w:p>
        </w:tc>
        <w:tc>
          <w:tcPr>
            <w:tcW w:w="648" w:type="dxa"/>
          </w:tcPr>
          <w:p w14:paraId="0B7037F3" w14:textId="77777777" w:rsidR="00432ACA" w:rsidRPr="00836779" w:rsidRDefault="00432ACA" w:rsidP="00E748D0">
            <w:pPr>
              <w:spacing w:after="0" w:line="240" w:lineRule="auto"/>
              <w:jc w:val="right"/>
              <w:rPr>
                <w:rFonts w:ascii="Arial" w:eastAsia="Times New Roman" w:hAnsi="Arial" w:cs="Arial"/>
                <w:color w:val="000000" w:themeColor="text1"/>
                <w:sz w:val="22"/>
                <w:szCs w:val="22"/>
                <w:lang w:eastAsia="en-US"/>
              </w:rPr>
            </w:pPr>
          </w:p>
        </w:tc>
      </w:tr>
      <w:tr w:rsidR="00432ACA" w:rsidRPr="00836779" w14:paraId="2BF28DEC" w14:textId="77777777" w:rsidTr="00E748D0">
        <w:trPr>
          <w:trHeight w:val="186"/>
        </w:trPr>
        <w:tc>
          <w:tcPr>
            <w:tcW w:w="3284" w:type="dxa"/>
            <w:tcBorders>
              <w:top w:val="single" w:sz="4" w:space="0" w:color="auto"/>
              <w:left w:val="nil"/>
              <w:bottom w:val="nil"/>
              <w:right w:val="nil"/>
            </w:tcBorders>
            <w:hideMark/>
          </w:tcPr>
          <w:p w14:paraId="2563FA80" w14:textId="77777777" w:rsidR="00432ACA" w:rsidRPr="00836779" w:rsidRDefault="00432ACA" w:rsidP="00E748D0">
            <w:pPr>
              <w:snapToGrid w:val="0"/>
              <w:spacing w:after="0" w:line="240" w:lineRule="auto"/>
              <w:jc w:val="both"/>
              <w:rPr>
                <w:rFonts w:ascii="Arial" w:eastAsia="Times New Roman" w:hAnsi="Arial" w:cs="Arial"/>
                <w:color w:val="000000" w:themeColor="text1"/>
                <w:kern w:val="2"/>
                <w:position w:val="6"/>
                <w:sz w:val="22"/>
                <w:szCs w:val="22"/>
                <w:lang w:eastAsia="en-US"/>
              </w:rPr>
            </w:pPr>
            <w:r w:rsidRPr="00836779">
              <w:rPr>
                <w:rFonts w:ascii="Arial" w:eastAsia="Times New Roman" w:hAnsi="Arial" w:cs="Arial"/>
                <w:color w:val="000000" w:themeColor="text1"/>
                <w:kern w:val="2"/>
                <w:position w:val="6"/>
                <w:sz w:val="22"/>
                <w:szCs w:val="22"/>
                <w:lang w:eastAsia="en-US"/>
              </w:rPr>
              <w:t>(Deklaraciją sudariusio asmens pareigų pavadinimas)</w:t>
            </w:r>
          </w:p>
        </w:tc>
        <w:tc>
          <w:tcPr>
            <w:tcW w:w="604" w:type="dxa"/>
          </w:tcPr>
          <w:p w14:paraId="078DC06B"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c>
          <w:tcPr>
            <w:tcW w:w="1980" w:type="dxa"/>
            <w:tcBorders>
              <w:top w:val="single" w:sz="4" w:space="0" w:color="auto"/>
              <w:left w:val="nil"/>
              <w:bottom w:val="nil"/>
              <w:right w:val="nil"/>
            </w:tcBorders>
            <w:hideMark/>
          </w:tcPr>
          <w:p w14:paraId="641B7A06"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r w:rsidRPr="00836779">
              <w:rPr>
                <w:rFonts w:ascii="Arial" w:eastAsia="Times New Roman" w:hAnsi="Arial" w:cs="Arial"/>
                <w:color w:val="000000" w:themeColor="text1"/>
                <w:position w:val="6"/>
                <w:sz w:val="22"/>
                <w:szCs w:val="22"/>
                <w:lang w:eastAsia="en-US"/>
              </w:rPr>
              <w:t>(Parašas)</w:t>
            </w:r>
            <w:r w:rsidRPr="00836779">
              <w:rPr>
                <w:rFonts w:ascii="Arial" w:eastAsia="Times New Roman" w:hAnsi="Arial" w:cs="Arial"/>
                <w:color w:val="000000" w:themeColor="text1"/>
                <w:sz w:val="22"/>
                <w:szCs w:val="22"/>
                <w:lang w:eastAsia="en-US"/>
              </w:rPr>
              <w:t xml:space="preserve"> </w:t>
            </w:r>
          </w:p>
        </w:tc>
        <w:tc>
          <w:tcPr>
            <w:tcW w:w="701" w:type="dxa"/>
          </w:tcPr>
          <w:p w14:paraId="0D251804"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c>
          <w:tcPr>
            <w:tcW w:w="2611" w:type="dxa"/>
            <w:tcBorders>
              <w:top w:val="single" w:sz="4" w:space="0" w:color="auto"/>
              <w:left w:val="nil"/>
              <w:bottom w:val="nil"/>
              <w:right w:val="nil"/>
            </w:tcBorders>
            <w:hideMark/>
          </w:tcPr>
          <w:p w14:paraId="63171124"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r w:rsidRPr="00836779">
              <w:rPr>
                <w:rFonts w:ascii="Arial" w:eastAsia="Times New Roman" w:hAnsi="Arial" w:cs="Arial"/>
                <w:color w:val="000000" w:themeColor="text1"/>
                <w:position w:val="6"/>
                <w:sz w:val="22"/>
                <w:szCs w:val="22"/>
                <w:lang w:eastAsia="en-US"/>
              </w:rPr>
              <w:t>(Vardas ir pavardė)</w:t>
            </w:r>
            <w:r w:rsidRPr="00836779">
              <w:rPr>
                <w:rFonts w:ascii="Arial" w:eastAsia="Times New Roman" w:hAnsi="Arial" w:cs="Arial"/>
                <w:color w:val="000000" w:themeColor="text1"/>
                <w:sz w:val="22"/>
                <w:szCs w:val="22"/>
                <w:lang w:eastAsia="en-US"/>
              </w:rPr>
              <w:t xml:space="preserve"> </w:t>
            </w:r>
          </w:p>
        </w:tc>
        <w:tc>
          <w:tcPr>
            <w:tcW w:w="648" w:type="dxa"/>
          </w:tcPr>
          <w:p w14:paraId="06F97B0E"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r>
    </w:tbl>
    <w:p w14:paraId="133B554D" w14:textId="77777777" w:rsidR="00432ACA" w:rsidRPr="00836779" w:rsidRDefault="00432ACA" w:rsidP="00432ACA">
      <w:pPr>
        <w:spacing w:after="0" w:line="240" w:lineRule="auto"/>
        <w:rPr>
          <w:rFonts w:ascii="Arial" w:eastAsia="Calibri" w:hAnsi="Arial" w:cs="Arial"/>
          <w:color w:val="000000" w:themeColor="text1"/>
          <w:sz w:val="22"/>
          <w:szCs w:val="22"/>
          <w:lang w:eastAsia="en-US"/>
        </w:rPr>
      </w:pPr>
    </w:p>
    <w:p w14:paraId="66443826" w14:textId="77777777" w:rsidR="00432ACA" w:rsidRPr="00836779" w:rsidRDefault="00432ACA" w:rsidP="00432ACA">
      <w:pPr>
        <w:spacing w:after="0" w:line="240" w:lineRule="auto"/>
        <w:rPr>
          <w:rFonts w:ascii="Arial" w:eastAsia="Calibri" w:hAnsi="Arial" w:cs="Arial"/>
          <w:color w:val="000000" w:themeColor="text1"/>
          <w:sz w:val="22"/>
          <w:szCs w:val="22"/>
          <w:lang w:eastAsia="en-US"/>
        </w:rPr>
      </w:pPr>
    </w:p>
    <w:p w14:paraId="1D270D26" w14:textId="77777777" w:rsidR="00432ACA" w:rsidRPr="00432ACA" w:rsidRDefault="00432ACA" w:rsidP="00432ACA">
      <w:pPr>
        <w:rPr>
          <w:color w:val="EE0000"/>
          <w:highlight w:val="yellow"/>
        </w:rPr>
      </w:pPr>
    </w:p>
    <w:p w14:paraId="19FD5FB0" w14:textId="77777777" w:rsidR="00432ACA" w:rsidRDefault="00432ACA" w:rsidP="007D4DC6">
      <w:pPr>
        <w:spacing w:after="0" w:line="240" w:lineRule="auto"/>
        <w:jc w:val="center"/>
        <w:rPr>
          <w:rFonts w:ascii="Arial" w:hAnsi="Arial" w:cs="Arial"/>
          <w:strike/>
          <w:sz w:val="24"/>
          <w:szCs w:val="24"/>
          <w:highlight w:val="yellow"/>
        </w:rPr>
      </w:pPr>
    </w:p>
    <w:p w14:paraId="20D68848" w14:textId="77777777" w:rsidR="00432ACA" w:rsidRDefault="00432ACA" w:rsidP="007D4DC6">
      <w:pPr>
        <w:spacing w:after="0" w:line="240" w:lineRule="auto"/>
        <w:jc w:val="center"/>
        <w:rPr>
          <w:rFonts w:ascii="Arial" w:hAnsi="Arial" w:cs="Arial"/>
          <w:strike/>
          <w:sz w:val="24"/>
          <w:szCs w:val="24"/>
          <w:highlight w:val="yellow"/>
        </w:rPr>
      </w:pPr>
    </w:p>
    <w:p w14:paraId="13227D5F" w14:textId="77777777" w:rsidR="00432ACA" w:rsidRDefault="00432ACA" w:rsidP="007D4DC6">
      <w:pPr>
        <w:spacing w:after="0" w:line="240" w:lineRule="auto"/>
        <w:jc w:val="center"/>
        <w:rPr>
          <w:rFonts w:ascii="Arial" w:hAnsi="Arial" w:cs="Arial"/>
          <w:strike/>
          <w:sz w:val="24"/>
          <w:szCs w:val="24"/>
          <w:highlight w:val="yellow"/>
        </w:rPr>
      </w:pPr>
    </w:p>
    <w:p w14:paraId="666CE69D" w14:textId="1BC5902B" w:rsidR="00CF6305" w:rsidRPr="00432ACA" w:rsidRDefault="00CF6305" w:rsidP="007D4DC6">
      <w:pPr>
        <w:spacing w:after="0" w:line="240" w:lineRule="auto"/>
        <w:jc w:val="both"/>
        <w:rPr>
          <w:rFonts w:ascii="Arial" w:hAnsi="Arial" w:cs="Arial"/>
          <w:strike/>
          <w:sz w:val="24"/>
          <w:szCs w:val="24"/>
        </w:rPr>
      </w:pPr>
    </w:p>
    <w:sectPr w:rsidR="00CF6305" w:rsidRPr="00432ACA"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9643" w14:textId="77777777" w:rsidR="00061339" w:rsidRDefault="00061339" w:rsidP="00D05666">
      <w:r>
        <w:separator/>
      </w:r>
    </w:p>
  </w:endnote>
  <w:endnote w:type="continuationSeparator" w:id="0">
    <w:p w14:paraId="3BBB3050" w14:textId="77777777" w:rsidR="00061339" w:rsidRDefault="00061339" w:rsidP="00D05666">
      <w:r>
        <w:continuationSeparator/>
      </w:r>
    </w:p>
  </w:endnote>
  <w:endnote w:type="continuationNotice" w:id="1">
    <w:p w14:paraId="07A1C8CA" w14:textId="77777777" w:rsidR="00061339" w:rsidRDefault="000613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ą–¾’©"/>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854309"/>
      <w:docPartObj>
        <w:docPartGallery w:val="Page Numbers (Bottom of Page)"/>
        <w:docPartUnique/>
      </w:docPartObj>
    </w:sdtPr>
    <w:sdtEndPr/>
    <w:sdtContent>
      <w:p w14:paraId="1F58BA33" w14:textId="17B75E44" w:rsidR="00C26CC2" w:rsidRDefault="00C26CC2">
        <w:pPr>
          <w:pStyle w:val="Porat"/>
          <w:jc w:val="right"/>
        </w:pPr>
        <w:r>
          <w:fldChar w:fldCharType="begin"/>
        </w:r>
        <w:r>
          <w:instrText>PAGE   \* MERGEFORMAT</w:instrText>
        </w:r>
        <w:r>
          <w:fldChar w:fldCharType="separate"/>
        </w:r>
        <w:r>
          <w:t>2</w:t>
        </w:r>
        <w:r>
          <w:fldChar w:fldCharType="end"/>
        </w:r>
      </w:p>
    </w:sdtContent>
  </w:sdt>
  <w:p w14:paraId="1C799E09" w14:textId="77777777" w:rsidR="00C26CC2" w:rsidRDefault="00C26C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1BEE" w14:textId="77777777" w:rsidR="00061339" w:rsidRDefault="00061339" w:rsidP="00D05666">
      <w:r>
        <w:separator/>
      </w:r>
    </w:p>
  </w:footnote>
  <w:footnote w:type="continuationSeparator" w:id="0">
    <w:p w14:paraId="05EA213A" w14:textId="77777777" w:rsidR="00061339" w:rsidRDefault="00061339" w:rsidP="00D05666">
      <w:r>
        <w:continuationSeparator/>
      </w:r>
    </w:p>
  </w:footnote>
  <w:footnote w:type="continuationNotice" w:id="1">
    <w:p w14:paraId="3BD37656" w14:textId="77777777" w:rsidR="00061339" w:rsidRDefault="00061339">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6A1D42">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6A1D42">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6A1D4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6A1D4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6A1D4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6A1D4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572BA6" w14:textId="77777777" w:rsidR="00ED0B87" w:rsidRDefault="00515CBD" w:rsidP="006C0723">
      <w:pPr>
        <w:pStyle w:val="Puslapioinaostekstas"/>
        <w:tabs>
          <w:tab w:val="left" w:pos="9639"/>
        </w:tabs>
        <w:spacing w:after="0" w:line="240" w:lineRule="auto"/>
        <w:ind w:right="193"/>
        <w:rPr>
          <w:rFonts w:ascii="Arial" w:hAnsi="Arial" w:cs="Arial"/>
          <w:sz w:val="21"/>
          <w:szCs w:val="21"/>
        </w:rPr>
      </w:pPr>
      <w:r w:rsidRPr="000C4D77">
        <w:rPr>
          <w:rStyle w:val="Puslapioinaosnuoroda"/>
          <w:rFonts w:ascii="Arial" w:hAnsi="Arial" w:cs="Arial"/>
        </w:rPr>
        <w:footnoteRef/>
      </w:r>
      <w:r w:rsidRPr="000C4D77">
        <w:rPr>
          <w:rFonts w:ascii="Arial" w:hAnsi="Arial" w:cs="Arial"/>
        </w:rPr>
        <w:t xml:space="preserve"> </w:t>
      </w:r>
      <w:r w:rsidRPr="000C4D77">
        <w:rPr>
          <w:rFonts w:ascii="Arial" w:hAnsi="Arial" w:cs="Arial"/>
          <w:sz w:val="21"/>
          <w:szCs w:val="21"/>
        </w:rPr>
        <w:t>Perkančioj</w:t>
      </w:r>
      <w:r w:rsidR="00AD55FD" w:rsidRPr="000C4D77">
        <w:rPr>
          <w:rFonts w:ascii="Arial" w:hAnsi="Arial" w:cs="Arial"/>
          <w:sz w:val="21"/>
          <w:szCs w:val="21"/>
        </w:rPr>
        <w:t>i</w:t>
      </w:r>
      <w:r w:rsidRPr="000C4D77">
        <w:rPr>
          <w:rFonts w:ascii="Arial" w:hAnsi="Arial" w:cs="Arial"/>
          <w:sz w:val="21"/>
          <w:szCs w:val="21"/>
        </w:rPr>
        <w:t xml:space="preserve"> organizacija, nustačiusi kvalifikacijos reikalavimus, turi pateikti informaciją kaip numatyta  </w:t>
      </w:r>
    </w:p>
    <w:p w14:paraId="5EA80717" w14:textId="0E293807" w:rsidR="00515CBD" w:rsidRPr="000C4D77" w:rsidRDefault="00515CBD" w:rsidP="006C0723">
      <w:pPr>
        <w:pStyle w:val="Puslapioinaostekstas"/>
        <w:tabs>
          <w:tab w:val="left" w:pos="9639"/>
        </w:tabs>
        <w:spacing w:after="0" w:line="240" w:lineRule="auto"/>
        <w:ind w:right="193"/>
        <w:rPr>
          <w:rFonts w:ascii="Arial" w:hAnsi="Arial" w:cs="Arial"/>
        </w:rPr>
      </w:pPr>
      <w:r w:rsidRPr="000C4D77">
        <w:rPr>
          <w:rFonts w:ascii="Arial" w:eastAsia="Arial" w:hAnsi="Arial" w:cs="Arial"/>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8992061"/>
    <w:multiLevelType w:val="hybridMultilevel"/>
    <w:tmpl w:val="EA8459F0"/>
    <w:lvl w:ilvl="0" w:tplc="B6E0682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27A4D"/>
    <w:multiLevelType w:val="hybridMultilevel"/>
    <w:tmpl w:val="55A614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1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2"/>
  </w:num>
  <w:num w:numId="3" w16cid:durableId="1528367431">
    <w:abstractNumId w:val="16"/>
  </w:num>
  <w:num w:numId="4" w16cid:durableId="1865055254">
    <w:abstractNumId w:val="22"/>
  </w:num>
  <w:num w:numId="5" w16cid:durableId="1484615006">
    <w:abstractNumId w:val="19"/>
  </w:num>
  <w:num w:numId="6" w16cid:durableId="607934237">
    <w:abstractNumId w:val="12"/>
  </w:num>
  <w:num w:numId="7" w16cid:durableId="12269543">
    <w:abstractNumId w:val="24"/>
  </w:num>
  <w:num w:numId="8" w16cid:durableId="749809940">
    <w:abstractNumId w:val="1"/>
  </w:num>
  <w:num w:numId="9" w16cid:durableId="1996449446">
    <w:abstractNumId w:val="23"/>
  </w:num>
  <w:num w:numId="10" w16cid:durableId="1864435576">
    <w:abstractNumId w:val="21"/>
  </w:num>
  <w:num w:numId="11" w16cid:durableId="1428577194">
    <w:abstractNumId w:val="7"/>
  </w:num>
  <w:num w:numId="12" w16cid:durableId="1416827284">
    <w:abstractNumId w:val="18"/>
  </w:num>
  <w:num w:numId="13" w16cid:durableId="106436718">
    <w:abstractNumId w:val="15"/>
  </w:num>
  <w:num w:numId="14" w16cid:durableId="1736465449">
    <w:abstractNumId w:val="11"/>
  </w:num>
  <w:num w:numId="15" w16cid:durableId="1664626999">
    <w:abstractNumId w:val="17"/>
  </w:num>
  <w:num w:numId="16" w16cid:durableId="1125659087">
    <w:abstractNumId w:val="20"/>
  </w:num>
  <w:num w:numId="17" w16cid:durableId="217136743">
    <w:abstractNumId w:val="0"/>
  </w:num>
  <w:num w:numId="18" w16cid:durableId="116877555">
    <w:abstractNumId w:val="14"/>
  </w:num>
  <w:num w:numId="19" w16cid:durableId="272327206">
    <w:abstractNumId w:val="10"/>
  </w:num>
  <w:num w:numId="20" w16cid:durableId="63383137">
    <w:abstractNumId w:val="13"/>
  </w:num>
  <w:num w:numId="21" w16cid:durableId="1240018671">
    <w:abstractNumId w:val="8"/>
  </w:num>
  <w:num w:numId="22" w16cid:durableId="1987932878">
    <w:abstractNumId w:val="9"/>
  </w:num>
  <w:num w:numId="23" w16cid:durableId="1013535316">
    <w:abstractNumId w:val="5"/>
  </w:num>
  <w:num w:numId="24" w16cid:durableId="855925294">
    <w:abstractNumId w:val="3"/>
  </w:num>
  <w:num w:numId="25" w16cid:durableId="391083263">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267"/>
    <w:rsid w:val="00057346"/>
    <w:rsid w:val="000578C9"/>
    <w:rsid w:val="0006040C"/>
    <w:rsid w:val="000605C5"/>
    <w:rsid w:val="000608EF"/>
    <w:rsid w:val="00061084"/>
    <w:rsid w:val="00061339"/>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DD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77"/>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12E"/>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21F5"/>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C0"/>
    <w:rsid w:val="001B53D6"/>
    <w:rsid w:val="001B59DE"/>
    <w:rsid w:val="001B77FA"/>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2F8B"/>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614"/>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24E"/>
    <w:rsid w:val="002305DA"/>
    <w:rsid w:val="002306AB"/>
    <w:rsid w:val="00230BE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2E5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4D9"/>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64B"/>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692"/>
    <w:rsid w:val="002F1998"/>
    <w:rsid w:val="002F1CD9"/>
    <w:rsid w:val="002F1D5C"/>
    <w:rsid w:val="002F1EA8"/>
    <w:rsid w:val="002F2554"/>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25"/>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6A76"/>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D2F"/>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0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2ACA"/>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3F45"/>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A5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F2"/>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0CAE"/>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66B"/>
    <w:rsid w:val="00535763"/>
    <w:rsid w:val="005357BB"/>
    <w:rsid w:val="00535883"/>
    <w:rsid w:val="00535888"/>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2A1"/>
    <w:rsid w:val="0058377F"/>
    <w:rsid w:val="00583982"/>
    <w:rsid w:val="00583B84"/>
    <w:rsid w:val="00583CA7"/>
    <w:rsid w:val="005849F0"/>
    <w:rsid w:val="00584DCA"/>
    <w:rsid w:val="0058525D"/>
    <w:rsid w:val="00585C84"/>
    <w:rsid w:val="0058726C"/>
    <w:rsid w:val="005872C9"/>
    <w:rsid w:val="00587BAC"/>
    <w:rsid w:val="00590030"/>
    <w:rsid w:val="00590232"/>
    <w:rsid w:val="00592F1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49E6"/>
    <w:rsid w:val="005B537C"/>
    <w:rsid w:val="005B5793"/>
    <w:rsid w:val="005B5ED5"/>
    <w:rsid w:val="005C0258"/>
    <w:rsid w:val="005C0B37"/>
    <w:rsid w:val="005C17C2"/>
    <w:rsid w:val="005C1E12"/>
    <w:rsid w:val="005C1EA4"/>
    <w:rsid w:val="005C2D6D"/>
    <w:rsid w:val="005C3F18"/>
    <w:rsid w:val="005C55A1"/>
    <w:rsid w:val="005C5BD5"/>
    <w:rsid w:val="005C6343"/>
    <w:rsid w:val="005C6C2A"/>
    <w:rsid w:val="005C6D8F"/>
    <w:rsid w:val="005C7DF8"/>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6EC5"/>
    <w:rsid w:val="006773B6"/>
    <w:rsid w:val="00677704"/>
    <w:rsid w:val="00680281"/>
    <w:rsid w:val="0068188A"/>
    <w:rsid w:val="00681CDE"/>
    <w:rsid w:val="00681E77"/>
    <w:rsid w:val="006824FC"/>
    <w:rsid w:val="0068313D"/>
    <w:rsid w:val="006837D6"/>
    <w:rsid w:val="0068448B"/>
    <w:rsid w:val="00684A39"/>
    <w:rsid w:val="00684D9F"/>
    <w:rsid w:val="00685119"/>
    <w:rsid w:val="00685538"/>
    <w:rsid w:val="00685C49"/>
    <w:rsid w:val="00685C6D"/>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1D42"/>
    <w:rsid w:val="006A2327"/>
    <w:rsid w:val="006A2889"/>
    <w:rsid w:val="006A3033"/>
    <w:rsid w:val="006A3F2B"/>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000"/>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784"/>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4F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5EEB"/>
    <w:rsid w:val="00766211"/>
    <w:rsid w:val="00766FAB"/>
    <w:rsid w:val="00767410"/>
    <w:rsid w:val="00767D66"/>
    <w:rsid w:val="00767E88"/>
    <w:rsid w:val="00771236"/>
    <w:rsid w:val="00771A43"/>
    <w:rsid w:val="00771D7A"/>
    <w:rsid w:val="00771EC8"/>
    <w:rsid w:val="007720C2"/>
    <w:rsid w:val="007731F0"/>
    <w:rsid w:val="00773754"/>
    <w:rsid w:val="007740AD"/>
    <w:rsid w:val="00774AA5"/>
    <w:rsid w:val="0077554C"/>
    <w:rsid w:val="00775B59"/>
    <w:rsid w:val="00775FC3"/>
    <w:rsid w:val="007763E1"/>
    <w:rsid w:val="007772D2"/>
    <w:rsid w:val="00777670"/>
    <w:rsid w:val="00777DC5"/>
    <w:rsid w:val="00780F8E"/>
    <w:rsid w:val="00782818"/>
    <w:rsid w:val="00782B3B"/>
    <w:rsid w:val="00782BF8"/>
    <w:rsid w:val="00782CBE"/>
    <w:rsid w:val="00782DCD"/>
    <w:rsid w:val="007834AA"/>
    <w:rsid w:val="00783536"/>
    <w:rsid w:val="00783A5C"/>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4B27"/>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4FA"/>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4DC6"/>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116"/>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779"/>
    <w:rsid w:val="00836AC1"/>
    <w:rsid w:val="00837056"/>
    <w:rsid w:val="00837D91"/>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99"/>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84A"/>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4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1D8B"/>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97D90"/>
    <w:rsid w:val="009A0886"/>
    <w:rsid w:val="009A180D"/>
    <w:rsid w:val="009A201E"/>
    <w:rsid w:val="009A3252"/>
    <w:rsid w:val="009A3A73"/>
    <w:rsid w:val="009A43BF"/>
    <w:rsid w:val="009A50B5"/>
    <w:rsid w:val="009A5227"/>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67DE1"/>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4F08"/>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6D8"/>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83E"/>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4B"/>
    <w:rsid w:val="00B60287"/>
    <w:rsid w:val="00B606C9"/>
    <w:rsid w:val="00B60CB8"/>
    <w:rsid w:val="00B611D8"/>
    <w:rsid w:val="00B61535"/>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8E8"/>
    <w:rsid w:val="00B93A46"/>
    <w:rsid w:val="00B944B8"/>
    <w:rsid w:val="00B946B2"/>
    <w:rsid w:val="00B94766"/>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C2"/>
    <w:rsid w:val="00C271D1"/>
    <w:rsid w:val="00C27C0D"/>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8F7"/>
    <w:rsid w:val="00C47C66"/>
    <w:rsid w:val="00C47CE7"/>
    <w:rsid w:val="00C504F9"/>
    <w:rsid w:val="00C50616"/>
    <w:rsid w:val="00C50ACF"/>
    <w:rsid w:val="00C50B8F"/>
    <w:rsid w:val="00C515B6"/>
    <w:rsid w:val="00C52086"/>
    <w:rsid w:val="00C52854"/>
    <w:rsid w:val="00C52A24"/>
    <w:rsid w:val="00C544C8"/>
    <w:rsid w:val="00C54574"/>
    <w:rsid w:val="00C54677"/>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1E7A"/>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3CB"/>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97F15"/>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83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0AA"/>
    <w:rsid w:val="00CD73FF"/>
    <w:rsid w:val="00CD74BF"/>
    <w:rsid w:val="00CE07F5"/>
    <w:rsid w:val="00CE0A3E"/>
    <w:rsid w:val="00CE0DD7"/>
    <w:rsid w:val="00CE134E"/>
    <w:rsid w:val="00CE1414"/>
    <w:rsid w:val="00CE14DF"/>
    <w:rsid w:val="00CE1B88"/>
    <w:rsid w:val="00CE1F13"/>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41"/>
    <w:rsid w:val="00CF1F79"/>
    <w:rsid w:val="00CF2677"/>
    <w:rsid w:val="00CF2CB6"/>
    <w:rsid w:val="00CF41CE"/>
    <w:rsid w:val="00CF46D7"/>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3FB8"/>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2C93"/>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1E1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793"/>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B8"/>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CCB"/>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355"/>
    <w:rsid w:val="00EA256A"/>
    <w:rsid w:val="00EA4193"/>
    <w:rsid w:val="00EA4970"/>
    <w:rsid w:val="00EA4E23"/>
    <w:rsid w:val="00EA56A6"/>
    <w:rsid w:val="00EA6573"/>
    <w:rsid w:val="00EA6D1E"/>
    <w:rsid w:val="00EA6E8F"/>
    <w:rsid w:val="00EA6F5B"/>
    <w:rsid w:val="00EA7102"/>
    <w:rsid w:val="00EA71E4"/>
    <w:rsid w:val="00EA76DD"/>
    <w:rsid w:val="00EB01C2"/>
    <w:rsid w:val="00EB03BA"/>
    <w:rsid w:val="00EB0868"/>
    <w:rsid w:val="00EB164F"/>
    <w:rsid w:val="00EB23E7"/>
    <w:rsid w:val="00EB3280"/>
    <w:rsid w:val="00EB33BE"/>
    <w:rsid w:val="00EB35C1"/>
    <w:rsid w:val="00EB3686"/>
    <w:rsid w:val="00EB381D"/>
    <w:rsid w:val="00EB3877"/>
    <w:rsid w:val="00EB3D06"/>
    <w:rsid w:val="00EB3D92"/>
    <w:rsid w:val="00EB444B"/>
    <w:rsid w:val="00EB4CA8"/>
    <w:rsid w:val="00EB4E31"/>
    <w:rsid w:val="00EB5160"/>
    <w:rsid w:val="00EB52EF"/>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B87"/>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0666"/>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263"/>
    <w:rsid w:val="00EF5226"/>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8B2"/>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2AC"/>
    <w:rsid w:val="00F17A1F"/>
    <w:rsid w:val="00F20241"/>
    <w:rsid w:val="00F207CB"/>
    <w:rsid w:val="00F20890"/>
    <w:rsid w:val="00F208F8"/>
    <w:rsid w:val="00F2108C"/>
    <w:rsid w:val="00F211FE"/>
    <w:rsid w:val="00F217F8"/>
    <w:rsid w:val="00F21BA6"/>
    <w:rsid w:val="00F21BAE"/>
    <w:rsid w:val="00F21F12"/>
    <w:rsid w:val="00F2293A"/>
    <w:rsid w:val="00F229DE"/>
    <w:rsid w:val="00F231EC"/>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3F0"/>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292"/>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lma.lengvinaite@klaipedos-r.lt"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eimin.lrv.lt/lt/veiklos-sritys/verslo-aplinka/reglamentuojamu-profesiniu-kvalifikaciju-pripazinim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31</Pages>
  <Words>41248</Words>
  <Characters>23512</Characters>
  <Application>Microsoft Office Word</Application>
  <DocSecurity>0</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8</cp:revision>
  <dcterms:created xsi:type="dcterms:W3CDTF">2026-04-08T07:33:00Z</dcterms:created>
  <dcterms:modified xsi:type="dcterms:W3CDTF">2026-04-08T08:37:00Z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