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75ADB" w14:textId="77777777" w:rsidR="00F45B7C" w:rsidRPr="00F45B7C" w:rsidRDefault="00F45B7C" w:rsidP="00386C8B">
      <w:pPr>
        <w:overflowPunct/>
        <w:autoSpaceDE/>
        <w:adjustRightInd/>
        <w:ind w:left="3888" w:firstLine="1296"/>
        <w:jc w:val="right"/>
        <w:rPr>
          <w:sz w:val="22"/>
          <w:szCs w:val="22"/>
          <w:lang w:val="lt-LT"/>
        </w:rPr>
      </w:pPr>
      <w:r w:rsidRPr="00F45B7C">
        <w:rPr>
          <w:sz w:val="22"/>
          <w:szCs w:val="22"/>
          <w:lang w:val="lt-LT"/>
        </w:rPr>
        <w:t xml:space="preserve">Rinkos konsultacijos </w:t>
      </w:r>
      <w:r w:rsidR="00667F4B" w:rsidRPr="00F45B7C">
        <w:rPr>
          <w:sz w:val="22"/>
          <w:szCs w:val="22"/>
          <w:lang w:val="lt-LT"/>
        </w:rPr>
        <w:t>1</w:t>
      </w:r>
      <w:r w:rsidR="00C41CF3" w:rsidRPr="00F45B7C">
        <w:rPr>
          <w:sz w:val="22"/>
          <w:szCs w:val="22"/>
          <w:lang w:val="lt-LT"/>
        </w:rPr>
        <w:t xml:space="preserve"> priedas</w:t>
      </w:r>
    </w:p>
    <w:p w14:paraId="524D7533" w14:textId="1DD5529C" w:rsidR="002B3745" w:rsidRPr="00F45B7C" w:rsidRDefault="00386C8B" w:rsidP="00386C8B">
      <w:pPr>
        <w:overflowPunct/>
        <w:autoSpaceDE/>
        <w:adjustRightInd/>
        <w:ind w:left="3888" w:firstLine="1296"/>
        <w:jc w:val="right"/>
        <w:rPr>
          <w:sz w:val="22"/>
          <w:szCs w:val="22"/>
          <w:lang w:val="lt-LT"/>
        </w:rPr>
      </w:pPr>
      <w:r w:rsidRPr="00F45B7C">
        <w:rPr>
          <w:sz w:val="22"/>
          <w:szCs w:val="22"/>
          <w:lang w:val="lt-LT"/>
        </w:rPr>
        <w:t>„Techninė specifikacija“</w:t>
      </w:r>
    </w:p>
    <w:p w14:paraId="35D8E05A" w14:textId="77777777" w:rsidR="00F2402F" w:rsidRPr="00F45B7C" w:rsidRDefault="00F2402F" w:rsidP="005C0D2C">
      <w:pPr>
        <w:overflowPunct/>
        <w:autoSpaceDE/>
        <w:adjustRightInd/>
        <w:jc w:val="center"/>
        <w:rPr>
          <w:b/>
          <w:sz w:val="24"/>
          <w:szCs w:val="24"/>
          <w:lang w:val="lt-LT"/>
        </w:rPr>
      </w:pPr>
    </w:p>
    <w:p w14:paraId="3F1B2A42" w14:textId="77777777" w:rsidR="00F45B7C" w:rsidRPr="00F45B7C" w:rsidRDefault="00F45B7C" w:rsidP="00F45B7C">
      <w:pPr>
        <w:jc w:val="center"/>
        <w:rPr>
          <w:b/>
          <w:sz w:val="22"/>
          <w:szCs w:val="22"/>
          <w:lang w:val="lt-LT"/>
        </w:rPr>
      </w:pPr>
      <w:r w:rsidRPr="00F45B7C">
        <w:rPr>
          <w:b/>
          <w:sz w:val="22"/>
          <w:szCs w:val="22"/>
          <w:lang w:val="lt-LT"/>
        </w:rPr>
        <w:t>1. PREKĖMS TAIKOMI REIKALAVIMAI</w:t>
      </w:r>
    </w:p>
    <w:p w14:paraId="1030FE18" w14:textId="77777777" w:rsidR="00F45B7C" w:rsidRPr="00F45B7C" w:rsidRDefault="00F45B7C" w:rsidP="00F45B7C">
      <w:pPr>
        <w:jc w:val="center"/>
        <w:rPr>
          <w:lang w:val="lt-LT"/>
        </w:rPr>
      </w:pPr>
    </w:p>
    <w:p w14:paraId="4290A993"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sz w:val="24"/>
          <w:szCs w:val="24"/>
          <w:lang w:val="lt-LT"/>
        </w:rPr>
      </w:pPr>
      <w:r w:rsidRPr="00F45B7C">
        <w:rPr>
          <w:sz w:val="24"/>
          <w:szCs w:val="24"/>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42C6317D"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sz w:val="24"/>
          <w:szCs w:val="24"/>
          <w:lang w:val="lt-LT" w:eastAsia="lt-LT"/>
        </w:rPr>
      </w:pPr>
      <w:r w:rsidRPr="00F45B7C">
        <w:rPr>
          <w:sz w:val="24"/>
          <w:szCs w:val="24"/>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48654E05"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sz w:val="24"/>
          <w:szCs w:val="24"/>
          <w:lang w:val="lt-LT" w:eastAsia="lt-LT"/>
        </w:rPr>
      </w:pPr>
      <w:r w:rsidRPr="00F45B7C">
        <w:rPr>
          <w:sz w:val="24"/>
          <w:szCs w:val="24"/>
          <w:lang w:val="lt-LT" w:eastAsia="lt-LT"/>
        </w:rPr>
        <w:t>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Codex Alimentarius standartu), ir 2011 m. spalio 25 d. Europos Parlamento ir Tarybos reglamente (ES) Nr. 1169/2011 dėl informacijos apie maistą teikimo vartotojams &lt;...&gt; nustatytais reikalavimais.</w:t>
      </w:r>
    </w:p>
    <w:p w14:paraId="716EE5D6"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Prekių etiketėse ir (ar) žymėjime privalo būti pateikiama informacija, atitinkanti reikalavimus, nustatytus Europos Parlamento ir Tarybos Reglamente (ES) Nr. 1169/2011, 2011 m. spalio 25 d. dėl informacijos apie maistą teikimo vartotojams.</w:t>
      </w:r>
    </w:p>
    <w:p w14:paraId="467442A5"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Bulvės turi atitikti aktualios redakcijos maistinių bulvių kokybės reikalavimus, patvirtintus Žemės ūkio ministro 2002-05-23 įsakymu Nr. 193 „Dėl maistinių bulvių kokybės reikalavimų patvirtinimo“ keliamus reikalavimus.</w:t>
      </w:r>
    </w:p>
    <w:p w14:paraId="752D902D"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Prekės turi atitikti reikalavimus ŽŪ ministro įsakymas 2006 m. balandžio 19 d. Nr. 3D-155 “Dėl džiovintų vaisių kokybės reikalavimų patvirtinimo” (aktuali redakcija).</w:t>
      </w:r>
    </w:p>
    <w:p w14:paraId="7000FF30"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Prekių kvapas: gaivus, šviežias, būdingas atitinkamos rūšies daržovėms ir (ar) vaisiams, nėra rūgimo, puvimo ar kitų pašalinių kvapų. Spalva: ryški, vientisa, būdinga atitinkamos rūšies daržovėms ir (ar) vaisiams. Paviršius: be purvo ar kitų nešvarumų, sveikos, akivaizdžiai nepažeistos ligų, puvimo arba dėl kitų priežasčių nepradėjusios gesti, šviežiai atrodančios, nepraradusios būdingo stangrumo ir blizgesio. Nepašalusios - nepažeistos žemos temperatūros. Geros kokybės, nepažeistos mechaniškai, nesukirmijusios, neapvytusios, be kiaurymių ir juodų dėmių. Mechaniniai pažeidimai ne didesni kaip 5 mm ir tokių ne daugiau kaip 5 proc. viso gauto kiekio. Branda ir kokybė - subrendusios, švarios, be auginimo terpės likučių, taršos pėdsakų ar atsiskyrusių produkto dalių bei kitų matomų pašalinių medžiagų, be kenkėjų. Bulvių gumbai nepažaliavę, nesudygę. Pakuotė – supakuota apsaugant nuo galimos taršos iš išorės poveikio, be perteklinės išorinės drėgmės ant jų arba juos supančių pakavimo medžiagų nesusikaupęs drėgmės kondensatas.</w:t>
      </w:r>
    </w:p>
    <w:p w14:paraId="714AC38E"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Ekologiški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(aktuali redakcija).</w:t>
      </w:r>
    </w:p>
    <w:p w14:paraId="5C3D06CF"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Mikrobiologiniai kriterijai turi atitikti reikalavimus, pateiktus 2007 m. gruodžio 5 d. Komisijos Reglamente (EB) Nr. 1441/2007, iš dalies keičiantis Reglamentą (EB) Nr. 2073/2005 dėl maisto produktų mikrobiologinių kriterijų;</w:t>
      </w:r>
    </w:p>
    <w:p w14:paraId="2C3B2684"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 xml:space="preserve">Produktų ženklinimas turi atitikti reikalavimus nustatytus Reglamente (ES) Nr. 1169/2011 ir Lietuvos higienos normoje HN 119:2014 „Maisto produktų ženklinimas“, patvirtintoje Lietuvos Respublikos sveikatos apsaugos ministro 2002 m. gruodžio 24 d. </w:t>
      </w:r>
      <w:r w:rsidRPr="00F45B7C">
        <w:rPr>
          <w:bCs/>
          <w:iCs/>
          <w:sz w:val="24"/>
          <w:szCs w:val="24"/>
          <w:lang w:val="lt-LT" w:eastAsia="lt-LT"/>
        </w:rPr>
        <w:lastRenderedPageBreak/>
        <w:t>įsakymu Nr. 677 „Dėl Lietuvos higienos normos HN 119:2014 „Maisto produktų ženklinimas“ patvirtinimo“.</w:t>
      </w:r>
    </w:p>
    <w:p w14:paraId="74415E55"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 xml:space="preserve">Maisto produktams pervežti naudojamos transporto priemonės ir (ar) konteineriai turi būti švarūs, geros būklės ir gerai prižiūrimi tam, kad maisto produktai būtų apsaugoti nuo užteršimo. Transportavimo metu pervežami maisto produktai tokiu būdu, kad nebūtų pažeidžiamas pakuočių vientisumas, būtų išvengta pakuočių deformacijų, dūžių, išsiliejimo. Kur būtina, maisto produktams pervežti naudojamose pervežimo priemonėse ir (ar) konteineriuose turi būti palaikoma maisto produktams laikyti tinkama temperatūra bei juose turi būti temperatūros valdymo įrenginys. Transporto priemone gabenami tik transporto priemonės temperatūros charakteristikas atitinkantys maisto produktai, pavyzdžiui greitai gendantys maisto produktai negali būti gabenami be šalčio, negali būti gabenimo metu sušaldyti; užšaldyti, maisto produktai gabenami ne mažesnėje kaip minus 18°C temperatūroje. </w:t>
      </w:r>
    </w:p>
    <w:p w14:paraId="0ACCCE8E"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bookmarkStart w:id="0" w:name="_Hlk17387512"/>
      <w:bookmarkEnd w:id="0"/>
    </w:p>
    <w:p w14:paraId="6E1CD1CF" w14:textId="77777777" w:rsidR="00F45B7C" w:rsidRPr="00F45B7C" w:rsidRDefault="00F45B7C" w:rsidP="00F45B7C">
      <w:pPr>
        <w:pStyle w:val="Sraopastraipa"/>
        <w:keepNext/>
        <w:numPr>
          <w:ilvl w:val="1"/>
          <w:numId w:val="11"/>
        </w:numPr>
        <w:tabs>
          <w:tab w:val="left" w:pos="851"/>
        </w:tabs>
        <w:suppressAutoHyphens/>
        <w:overflowPunct/>
        <w:autoSpaceDE/>
        <w:autoSpaceDN/>
        <w:adjustRightInd/>
        <w:ind w:left="0" w:firstLine="720"/>
        <w:jc w:val="both"/>
        <w:rPr>
          <w:bCs/>
          <w:iCs/>
          <w:sz w:val="24"/>
          <w:szCs w:val="24"/>
          <w:lang w:val="lt-LT" w:eastAsia="lt-LT"/>
        </w:rPr>
      </w:pPr>
      <w:r w:rsidRPr="00F45B7C">
        <w:rPr>
          <w:bCs/>
          <w:iCs/>
          <w:sz w:val="24"/>
          <w:szCs w:val="24"/>
          <w:lang w:val="lt-LT" w:eastAsia="lt-LT"/>
        </w:rPr>
        <w:t>Prekių pavyzdžių nereikalaujama pateikti kartu su pasiūlymu.</w:t>
      </w:r>
    </w:p>
    <w:p w14:paraId="62A9E330" w14:textId="77777777" w:rsidR="00F45B7C" w:rsidRPr="00F45B7C" w:rsidRDefault="00F45B7C" w:rsidP="00F45B7C">
      <w:pPr>
        <w:suppressAutoHyphens/>
        <w:snapToGrid w:val="0"/>
        <w:spacing w:before="240" w:after="240"/>
        <w:ind w:left="567"/>
        <w:jc w:val="center"/>
        <w:rPr>
          <w:b/>
          <w:bCs/>
          <w:lang w:val="lt-LT" w:eastAsia="ar-SA"/>
        </w:rPr>
      </w:pPr>
      <w:r w:rsidRPr="00F45B7C">
        <w:rPr>
          <w:b/>
          <w:bCs/>
          <w:lang w:val="lt-LT" w:eastAsia="ar-SA"/>
        </w:rPr>
        <w:t>2. UŽSAKYMŲ VYKDYMO TVARKA IR TERMINAI</w:t>
      </w:r>
    </w:p>
    <w:p w14:paraId="2A7DA558" w14:textId="5263DFD9" w:rsidR="00F45B7C" w:rsidRPr="00F45B7C" w:rsidRDefault="00F45B7C" w:rsidP="00F45B7C">
      <w:pPr>
        <w:numPr>
          <w:ilvl w:val="1"/>
          <w:numId w:val="9"/>
        </w:numPr>
        <w:suppressAutoHyphens/>
        <w:overflowPunct/>
        <w:autoSpaceDE/>
        <w:autoSpaceDN/>
        <w:adjustRightInd/>
        <w:snapToGrid w:val="0"/>
        <w:ind w:left="0" w:firstLine="720"/>
        <w:jc w:val="both"/>
        <w:rPr>
          <w:lang w:val="lt-LT" w:eastAsia="ar-SA"/>
        </w:rPr>
      </w:pPr>
      <w:r w:rsidRPr="00F45B7C">
        <w:rPr>
          <w:lang w:val="lt-LT" w:eastAsia="lt-LT"/>
        </w:rPr>
        <w:t>Preliminarūs</w:t>
      </w:r>
      <w:r w:rsidRPr="00F45B7C">
        <w:rPr>
          <w:rFonts w:eastAsia="Lucida Sans Unicode"/>
          <w:lang w:val="lt-LT" w:eastAsia="ar-SA"/>
        </w:rPr>
        <w:t xml:space="preserve"> 12 (dvylikos) mėn. </w:t>
      </w:r>
      <w:r w:rsidRPr="00F45B7C">
        <w:rPr>
          <w:lang w:val="lt-LT" w:eastAsia="lt-LT"/>
        </w:rPr>
        <w:t xml:space="preserve">perkamų Prekių kiekiai nurodyti </w:t>
      </w:r>
      <w:r w:rsidR="003A1CAF">
        <w:rPr>
          <w:lang w:val="lt-LT" w:eastAsia="lt-LT"/>
        </w:rPr>
        <w:t xml:space="preserve">2, 3, </w:t>
      </w:r>
      <w:r w:rsidRPr="00F45B7C">
        <w:rPr>
          <w:lang w:val="lt-LT" w:eastAsia="lt-LT"/>
        </w:rPr>
        <w:t xml:space="preserve">4, 5, 6, 7 ir 8 prieduose. </w:t>
      </w:r>
      <w:r w:rsidR="003A1CAF">
        <w:rPr>
          <w:lang w:val="lt-LT" w:eastAsia="lt-LT"/>
        </w:rPr>
        <w:t xml:space="preserve">2, 3, </w:t>
      </w:r>
      <w:r w:rsidRPr="00F45B7C">
        <w:rPr>
          <w:lang w:val="lt-LT" w:eastAsia="lt-LT"/>
        </w:rPr>
        <w:t>4, 5, 6, 7 ir 8 prieduose</w:t>
      </w:r>
      <w:r w:rsidRPr="00F45B7C">
        <w:rPr>
          <w:lang w:val="lt-LT" w:eastAsia="ar-SA"/>
        </w:rPr>
        <w:t xml:space="preserve"> nurodytos Prekės bus užsakomos / perkamos pagal Pirkėjo poreikį. Nurodytų Prekių kiekio Pirkėjas neįsipareigoja išpirkti ar už juos sumokėti.</w:t>
      </w:r>
    </w:p>
    <w:p w14:paraId="313CF2F1" w14:textId="77777777" w:rsidR="00F45B7C" w:rsidRPr="00F45B7C" w:rsidRDefault="00F45B7C" w:rsidP="00F45B7C">
      <w:pPr>
        <w:numPr>
          <w:ilvl w:val="1"/>
          <w:numId w:val="9"/>
        </w:numPr>
        <w:suppressAutoHyphens/>
        <w:overflowPunct/>
        <w:autoSpaceDE/>
        <w:autoSpaceDN/>
        <w:adjustRightInd/>
        <w:snapToGrid w:val="0"/>
        <w:ind w:left="0" w:firstLine="720"/>
        <w:jc w:val="both"/>
        <w:rPr>
          <w:sz w:val="22"/>
          <w:szCs w:val="22"/>
          <w:lang w:val="lt-LT" w:eastAsia="ar-SA"/>
        </w:rPr>
      </w:pPr>
      <w:r w:rsidRPr="00F45B7C">
        <w:rPr>
          <w:sz w:val="22"/>
          <w:szCs w:val="22"/>
          <w:lang w:val="lt-LT"/>
        </w:rPr>
        <w:t xml:space="preserve">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 </w:t>
      </w:r>
    </w:p>
    <w:p w14:paraId="0A40D674" w14:textId="77777777" w:rsidR="00F45B7C" w:rsidRPr="00F45B7C" w:rsidRDefault="00F45B7C" w:rsidP="00F45B7C">
      <w:pPr>
        <w:numPr>
          <w:ilvl w:val="1"/>
          <w:numId w:val="9"/>
        </w:numPr>
        <w:suppressAutoHyphens/>
        <w:overflowPunct/>
        <w:autoSpaceDE/>
        <w:autoSpaceDN/>
        <w:adjustRightInd/>
        <w:snapToGrid w:val="0"/>
        <w:ind w:left="0" w:firstLine="720"/>
        <w:jc w:val="both"/>
        <w:rPr>
          <w:sz w:val="22"/>
          <w:szCs w:val="22"/>
          <w:lang w:val="lt-LT" w:eastAsia="ar-SA"/>
        </w:rPr>
      </w:pPr>
      <w:r w:rsidRPr="00F45B7C">
        <w:rPr>
          <w:sz w:val="22"/>
          <w:szCs w:val="22"/>
          <w:lang w:val="lt-LT" w:eastAsia="ar-SA"/>
        </w:rPr>
        <w:t>Pirkėjo užsakytos Prekės turi būti pristatomos ne vėliau nei per 48 val. nuo užsakymo pateikimo momento arba per ilgesnį terminą, jei jį nurodė Pirkėjas. Prekės turi būti pristatomos darbo dienomis iki 11 val. 00 min. Prekės gali būti pristatomos ir kitu laiku, jei Pirkėjas ir Tiekėjas raštu suderina Prekių pristatymo grafiką (detalizuojama pasirašant sutartį), kurį pirkimo sutarties vykdymo metu šalys gali keisti šalių sudarytu bendru rašytiniu susitarimu.</w:t>
      </w:r>
    </w:p>
    <w:p w14:paraId="746FDDE1" w14:textId="77777777" w:rsidR="00F45B7C" w:rsidRPr="00F45B7C" w:rsidRDefault="00F45B7C" w:rsidP="00F45B7C">
      <w:pPr>
        <w:numPr>
          <w:ilvl w:val="1"/>
          <w:numId w:val="9"/>
        </w:numPr>
        <w:suppressAutoHyphens/>
        <w:overflowPunct/>
        <w:autoSpaceDE/>
        <w:adjustRightInd/>
        <w:snapToGrid w:val="0"/>
        <w:ind w:left="0" w:firstLine="720"/>
        <w:jc w:val="both"/>
        <w:textAlignment w:val="baseline"/>
        <w:rPr>
          <w:sz w:val="22"/>
          <w:szCs w:val="22"/>
          <w:lang w:val="lt-LT"/>
        </w:rPr>
      </w:pPr>
      <w:r w:rsidRPr="00F45B7C">
        <w:rPr>
          <w:iCs/>
          <w:sz w:val="22"/>
          <w:szCs w:val="22"/>
          <w:lang w:val="lt-LT"/>
        </w:rPr>
        <w:t>Pirkėjas</w:t>
      </w:r>
      <w:r w:rsidRPr="00F45B7C">
        <w:rPr>
          <w:sz w:val="22"/>
          <w:szCs w:val="22"/>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F45B7C">
        <w:rPr>
          <w:i/>
          <w:sz w:val="22"/>
          <w:szCs w:val="22"/>
          <w:lang w:val="lt-LT"/>
        </w:rPr>
        <w:t>.</w:t>
      </w:r>
    </w:p>
    <w:p w14:paraId="029FF45B" w14:textId="77777777" w:rsidR="00F45B7C" w:rsidRPr="00F45B7C" w:rsidRDefault="00F45B7C" w:rsidP="00F45B7C">
      <w:pPr>
        <w:numPr>
          <w:ilvl w:val="1"/>
          <w:numId w:val="9"/>
        </w:numPr>
        <w:suppressAutoHyphens/>
        <w:overflowPunct/>
        <w:autoSpaceDE/>
        <w:adjustRightInd/>
        <w:snapToGrid w:val="0"/>
        <w:ind w:left="0" w:firstLine="720"/>
        <w:jc w:val="both"/>
        <w:textAlignment w:val="baseline"/>
        <w:rPr>
          <w:sz w:val="22"/>
          <w:szCs w:val="22"/>
          <w:lang w:val="lt-LT"/>
        </w:rPr>
      </w:pPr>
      <w:r w:rsidRPr="00F45B7C">
        <w:rPr>
          <w:iCs/>
          <w:sz w:val="22"/>
          <w:szCs w:val="22"/>
          <w:lang w:val="lt-LT"/>
        </w:rPr>
        <w:t>Pirkėjo</w:t>
      </w:r>
      <w:r w:rsidRPr="00F45B7C">
        <w:rPr>
          <w:sz w:val="22"/>
          <w:szCs w:val="22"/>
          <w:lang w:val="lt-LT"/>
        </w:rPr>
        <w:t xml:space="preserve"> užsakytos </w:t>
      </w:r>
      <w:r w:rsidRPr="00F45B7C">
        <w:rPr>
          <w:color w:val="000000"/>
          <w:sz w:val="22"/>
          <w:szCs w:val="22"/>
          <w:lang w:val="lt-LT"/>
        </w:rPr>
        <w:t xml:space="preserve">Prekės turi būti </w:t>
      </w:r>
      <w:r w:rsidRPr="00F45B7C">
        <w:rPr>
          <w:sz w:val="22"/>
          <w:szCs w:val="22"/>
          <w:lang w:val="lt-LT"/>
        </w:rPr>
        <w:t>pristatomos ne vėliau nei per 48 val. nuo Užsakymo pateikimo momento arba per ilgesnį terminą, jei jį nurodė Pirkėjas.</w:t>
      </w:r>
    </w:p>
    <w:p w14:paraId="4D6E0506" w14:textId="77777777" w:rsidR="00F45B7C" w:rsidRPr="00F45B7C" w:rsidRDefault="00F45B7C" w:rsidP="00F45B7C">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F45B7C">
        <w:rPr>
          <w:color w:val="000000"/>
          <w:sz w:val="22"/>
          <w:szCs w:val="22"/>
          <w:lang w:val="lt-LT"/>
        </w:rPr>
        <w:t xml:space="preserve">Techninės specifikacijos 2.3. punktas netaikomas, jei Pirkėjas ir Tiekėjas prie pirkimo sutarties sudaro rašytinį Prekių tiekimo grafiką </w:t>
      </w:r>
      <w:r w:rsidRPr="00F45B7C">
        <w:rPr>
          <w:sz w:val="22"/>
          <w:szCs w:val="22"/>
          <w:lang w:val="lt-LT" w:eastAsia="ar-SA"/>
        </w:rPr>
        <w:t>(detalizuojama pasirašant sutartį)</w:t>
      </w:r>
      <w:r w:rsidRPr="00F45B7C">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10C39957" w14:textId="77777777" w:rsidR="00F45B7C" w:rsidRPr="00F45B7C" w:rsidRDefault="00F45B7C" w:rsidP="00F45B7C">
      <w:pPr>
        <w:numPr>
          <w:ilvl w:val="1"/>
          <w:numId w:val="9"/>
        </w:numPr>
        <w:suppressAutoHyphens/>
        <w:overflowPunct/>
        <w:autoSpaceDE/>
        <w:adjustRightInd/>
        <w:snapToGrid w:val="0"/>
        <w:ind w:left="0" w:firstLine="720"/>
        <w:jc w:val="both"/>
        <w:textAlignment w:val="baseline"/>
        <w:rPr>
          <w:sz w:val="22"/>
          <w:szCs w:val="22"/>
          <w:lang w:val="lt-LT"/>
        </w:rPr>
      </w:pPr>
      <w:r w:rsidRPr="00F45B7C">
        <w:rPr>
          <w:sz w:val="22"/>
          <w:szCs w:val="22"/>
          <w:lang w:val="lt-LT" w:eastAsia="lt-LT"/>
        </w:rPr>
        <w:t xml:space="preserve">Prekių perdavimas ir priėmimas įforminamas Pirkėjo atstovui pasirašant Tiekėjo su pristatytomis Prekėmis pateiktą važtaraštį ir (arba) PVM sąskaitą faktūrą, kurioje </w:t>
      </w:r>
      <w:r w:rsidRPr="00F45B7C">
        <w:rPr>
          <w:sz w:val="22"/>
          <w:szCs w:val="22"/>
          <w:lang w:val="lt-LT"/>
        </w:rPr>
        <w:t>turi būti nurodyta ir detalizuota: pirkimo sutarties numeris, pristatytos Prekės, jų kiekis ir mato vienetai.</w:t>
      </w:r>
    </w:p>
    <w:p w14:paraId="3ADE6723" w14:textId="77777777" w:rsidR="00F45B7C" w:rsidRPr="00F45B7C" w:rsidRDefault="00F45B7C" w:rsidP="00F45B7C">
      <w:pPr>
        <w:numPr>
          <w:ilvl w:val="1"/>
          <w:numId w:val="9"/>
        </w:numPr>
        <w:suppressAutoHyphens/>
        <w:overflowPunct/>
        <w:autoSpaceDE/>
        <w:adjustRightInd/>
        <w:snapToGrid w:val="0"/>
        <w:ind w:left="0" w:firstLine="720"/>
        <w:jc w:val="both"/>
        <w:textAlignment w:val="baseline"/>
        <w:rPr>
          <w:sz w:val="22"/>
          <w:szCs w:val="22"/>
          <w:lang w:val="lt-LT"/>
        </w:rPr>
      </w:pPr>
      <w:r w:rsidRPr="00F45B7C">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F45B7C">
        <w:rPr>
          <w:sz w:val="22"/>
          <w:szCs w:val="22"/>
          <w:lang w:val="lt-LT"/>
        </w:rPr>
        <w:t xml:space="preserve">– </w:t>
      </w:r>
      <w:r w:rsidRPr="00F45B7C">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01277CF7" w14:textId="77777777" w:rsidR="00F45B7C" w:rsidRPr="00F45B7C" w:rsidRDefault="00F45B7C" w:rsidP="00F45B7C">
      <w:pPr>
        <w:numPr>
          <w:ilvl w:val="1"/>
          <w:numId w:val="9"/>
        </w:numPr>
        <w:suppressAutoHyphens/>
        <w:overflowPunct/>
        <w:autoSpaceDE/>
        <w:adjustRightInd/>
        <w:snapToGrid w:val="0"/>
        <w:ind w:left="0" w:firstLine="720"/>
        <w:jc w:val="both"/>
        <w:rPr>
          <w:sz w:val="22"/>
          <w:szCs w:val="22"/>
          <w:lang w:val="lt-LT"/>
        </w:rPr>
      </w:pPr>
      <w:r w:rsidRPr="00F45B7C">
        <w:rPr>
          <w:sz w:val="22"/>
          <w:szCs w:val="22"/>
          <w:lang w:val="lt-LT"/>
        </w:rPr>
        <w:lastRenderedPageBreak/>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62F1BBA3" w14:textId="77777777" w:rsidR="00F45B7C" w:rsidRPr="00F45B7C" w:rsidRDefault="00F45B7C" w:rsidP="00F45B7C">
      <w:pPr>
        <w:numPr>
          <w:ilvl w:val="1"/>
          <w:numId w:val="9"/>
        </w:numPr>
        <w:suppressAutoHyphens/>
        <w:overflowPunct/>
        <w:autoSpaceDE/>
        <w:adjustRightInd/>
        <w:snapToGrid w:val="0"/>
        <w:ind w:left="0" w:firstLine="720"/>
        <w:jc w:val="both"/>
        <w:textAlignment w:val="baseline"/>
        <w:rPr>
          <w:sz w:val="22"/>
          <w:szCs w:val="22"/>
          <w:lang w:val="lt-LT"/>
        </w:rPr>
      </w:pPr>
      <w:r w:rsidRPr="00F45B7C">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6EB846FC" w14:textId="77777777" w:rsidR="00F45B7C" w:rsidRPr="00F45B7C" w:rsidRDefault="00F45B7C" w:rsidP="00F45B7C">
      <w:pPr>
        <w:numPr>
          <w:ilvl w:val="1"/>
          <w:numId w:val="9"/>
        </w:numPr>
        <w:suppressAutoHyphens/>
        <w:overflowPunct/>
        <w:autoSpaceDE/>
        <w:adjustRightInd/>
        <w:snapToGrid w:val="0"/>
        <w:ind w:left="0" w:firstLine="720"/>
        <w:jc w:val="both"/>
        <w:textAlignment w:val="baseline"/>
        <w:rPr>
          <w:sz w:val="22"/>
          <w:szCs w:val="22"/>
          <w:lang w:val="lt-LT"/>
        </w:rPr>
      </w:pPr>
      <w:r w:rsidRPr="00F45B7C">
        <w:rPr>
          <w:sz w:val="22"/>
          <w:szCs w:val="22"/>
          <w:lang w:val="lt-LT"/>
        </w:rPr>
        <w:t>Tiekėjui iki šios techninės specifikacijos 2.10.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E8836FF" w14:textId="77777777" w:rsidR="00F45B7C" w:rsidRPr="00F45B7C" w:rsidRDefault="00F45B7C" w:rsidP="00F45B7C">
      <w:pPr>
        <w:numPr>
          <w:ilvl w:val="1"/>
          <w:numId w:val="9"/>
        </w:numPr>
        <w:suppressAutoHyphens/>
        <w:overflowPunct/>
        <w:autoSpaceDE/>
        <w:adjustRightInd/>
        <w:snapToGrid w:val="0"/>
        <w:ind w:left="0" w:firstLine="720"/>
        <w:jc w:val="both"/>
        <w:textAlignment w:val="baseline"/>
        <w:rPr>
          <w:sz w:val="22"/>
          <w:szCs w:val="22"/>
          <w:lang w:val="lt-LT"/>
        </w:rPr>
      </w:pPr>
      <w:r w:rsidRPr="00F45B7C">
        <w:rPr>
          <w:sz w:val="22"/>
          <w:szCs w:val="22"/>
          <w:lang w:val="lt-LT"/>
        </w:rPr>
        <w:t>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2.10.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2.11. punktą.</w:t>
      </w:r>
    </w:p>
    <w:p w14:paraId="3AB29B72" w14:textId="77777777" w:rsidR="00F45B7C" w:rsidRPr="00F45B7C" w:rsidRDefault="00F45B7C" w:rsidP="00F45B7C">
      <w:pPr>
        <w:numPr>
          <w:ilvl w:val="1"/>
          <w:numId w:val="9"/>
        </w:numPr>
        <w:suppressAutoHyphens/>
        <w:overflowPunct/>
        <w:autoSpaceDE/>
        <w:adjustRightInd/>
        <w:snapToGrid w:val="0"/>
        <w:ind w:left="0" w:firstLine="720"/>
        <w:jc w:val="both"/>
        <w:rPr>
          <w:sz w:val="22"/>
          <w:szCs w:val="22"/>
          <w:lang w:val="lt-LT"/>
        </w:rPr>
      </w:pPr>
      <w:r w:rsidRPr="00F45B7C">
        <w:rPr>
          <w:sz w:val="22"/>
          <w:szCs w:val="22"/>
          <w:lang w:val="lt-LT" w:eastAsia="lt-LT"/>
        </w:rPr>
        <w:t>Prekių atsitiktinio žuvimo ar sugedimo rizika pereina Pirkėjui tuo metu, kai Tiekėjas jas perduoda Pirkėjui.</w:t>
      </w:r>
    </w:p>
    <w:p w14:paraId="710230D7" w14:textId="77777777" w:rsidR="00F45B7C" w:rsidRPr="00F45B7C" w:rsidRDefault="00F45B7C" w:rsidP="00F45B7C">
      <w:pPr>
        <w:numPr>
          <w:ilvl w:val="1"/>
          <w:numId w:val="9"/>
        </w:numPr>
        <w:suppressAutoHyphens/>
        <w:overflowPunct/>
        <w:autoSpaceDE/>
        <w:adjustRightInd/>
        <w:snapToGrid w:val="0"/>
        <w:ind w:left="0" w:firstLine="720"/>
        <w:jc w:val="both"/>
        <w:rPr>
          <w:sz w:val="22"/>
          <w:szCs w:val="22"/>
          <w:lang w:val="lt-LT"/>
        </w:rPr>
      </w:pPr>
      <w:r w:rsidRPr="00F45B7C">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7C188C6E" w14:textId="77777777" w:rsidR="00F45B7C" w:rsidRPr="00F45B7C" w:rsidRDefault="00F45B7C" w:rsidP="00F45B7C">
      <w:pPr>
        <w:numPr>
          <w:ilvl w:val="1"/>
          <w:numId w:val="9"/>
        </w:numPr>
        <w:suppressAutoHyphens/>
        <w:overflowPunct/>
        <w:autoSpaceDE/>
        <w:adjustRightInd/>
        <w:ind w:left="0" w:firstLine="720"/>
        <w:jc w:val="both"/>
        <w:rPr>
          <w:sz w:val="22"/>
          <w:szCs w:val="22"/>
          <w:lang w:val="lt-LT"/>
        </w:rPr>
      </w:pPr>
      <w:r w:rsidRPr="00F45B7C">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54D0608E" w14:textId="77777777" w:rsidR="00F45B7C" w:rsidRPr="00F45B7C" w:rsidRDefault="00F45B7C" w:rsidP="00F45B7C">
      <w:pPr>
        <w:suppressAutoHyphens/>
        <w:ind w:firstLine="720"/>
        <w:jc w:val="both"/>
        <w:rPr>
          <w:lang w:val="lt-LT"/>
        </w:rPr>
      </w:pPr>
    </w:p>
    <w:p w14:paraId="59150685" w14:textId="77777777" w:rsidR="00F45B7C" w:rsidRPr="00F45B7C" w:rsidRDefault="00F45B7C" w:rsidP="00F45B7C">
      <w:pPr>
        <w:suppressAutoHyphens/>
        <w:ind w:firstLine="720"/>
        <w:jc w:val="center"/>
        <w:rPr>
          <w:b/>
          <w:bCs/>
          <w:lang w:val="lt-LT"/>
        </w:rPr>
      </w:pPr>
      <w:r w:rsidRPr="00F45B7C">
        <w:rPr>
          <w:b/>
          <w:bCs/>
          <w:lang w:val="lt-LT"/>
        </w:rPr>
        <w:t>3. PREKIŲ GARANTIJA IR KITI REIKALAVIMAI</w:t>
      </w:r>
    </w:p>
    <w:p w14:paraId="16A7FB7A" w14:textId="77777777" w:rsidR="00F45B7C" w:rsidRPr="00F45B7C" w:rsidRDefault="00F45B7C" w:rsidP="00F45B7C">
      <w:pPr>
        <w:suppressAutoHyphens/>
        <w:ind w:firstLine="720"/>
        <w:jc w:val="both"/>
        <w:rPr>
          <w:lang w:val="lt-LT"/>
        </w:rPr>
      </w:pPr>
    </w:p>
    <w:p w14:paraId="45674505" w14:textId="77777777" w:rsidR="00F45B7C" w:rsidRPr="00F45B7C" w:rsidRDefault="00F45B7C" w:rsidP="00F45B7C">
      <w:pPr>
        <w:numPr>
          <w:ilvl w:val="1"/>
          <w:numId w:val="10"/>
        </w:numPr>
        <w:suppressAutoHyphens/>
        <w:overflowPunct/>
        <w:autoSpaceDE/>
        <w:autoSpaceDN/>
        <w:adjustRightInd/>
        <w:ind w:left="0" w:firstLine="720"/>
        <w:jc w:val="both"/>
        <w:rPr>
          <w:lang w:val="lt-LT" w:eastAsia="ar-SA"/>
        </w:rPr>
      </w:pPr>
      <w:r w:rsidRPr="00F45B7C">
        <w:rPr>
          <w:color w:val="000000"/>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F45B7C">
        <w:rPr>
          <w:lang w:val="lt-LT" w:eastAsia="ar-SA"/>
        </w:rPr>
        <w:t>.</w:t>
      </w:r>
    </w:p>
    <w:p w14:paraId="25CFB885" w14:textId="77777777" w:rsidR="00F45B7C" w:rsidRPr="00F45B7C" w:rsidRDefault="00F45B7C" w:rsidP="00F45B7C">
      <w:pPr>
        <w:numPr>
          <w:ilvl w:val="1"/>
          <w:numId w:val="10"/>
        </w:numPr>
        <w:suppressAutoHyphens/>
        <w:overflowPunct/>
        <w:autoSpaceDE/>
        <w:autoSpaceDN/>
        <w:adjustRightInd/>
        <w:ind w:left="0" w:firstLine="720"/>
        <w:jc w:val="both"/>
        <w:rPr>
          <w:lang w:val="lt-LT" w:eastAsia="ar-SA"/>
        </w:rPr>
      </w:pPr>
      <w:r w:rsidRPr="00F45B7C">
        <w:rPr>
          <w:lang w:val="lt-LT" w:eastAsia="ar-SA"/>
        </w:rPr>
        <w:t>Visos Prekės privalo atitikti pirkimo sutartyje, jos prieduose ir Lietuvos Respublikos teisės aktuose įtvirtintus reikalavimus.</w:t>
      </w:r>
    </w:p>
    <w:p w14:paraId="2CE688C7" w14:textId="77777777" w:rsidR="00F45B7C" w:rsidRPr="00F45B7C" w:rsidRDefault="00F45B7C" w:rsidP="00F45B7C">
      <w:pPr>
        <w:numPr>
          <w:ilvl w:val="1"/>
          <w:numId w:val="10"/>
        </w:numPr>
        <w:suppressAutoHyphens/>
        <w:overflowPunct/>
        <w:autoSpaceDE/>
        <w:autoSpaceDN/>
        <w:adjustRightInd/>
        <w:ind w:left="0" w:firstLine="720"/>
        <w:jc w:val="both"/>
        <w:rPr>
          <w:lang w:val="lt-LT" w:eastAsia="ar-SA"/>
        </w:rPr>
      </w:pPr>
      <w:r w:rsidRPr="00F45B7C">
        <w:rPr>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231A188E" w14:textId="77777777" w:rsidR="00F45B7C" w:rsidRPr="00F45B7C" w:rsidRDefault="00F45B7C" w:rsidP="00F45B7C">
      <w:pPr>
        <w:numPr>
          <w:ilvl w:val="1"/>
          <w:numId w:val="10"/>
        </w:numPr>
        <w:suppressAutoHyphens/>
        <w:overflowPunct/>
        <w:autoSpaceDE/>
        <w:autoSpaceDN/>
        <w:adjustRightInd/>
        <w:ind w:left="0" w:firstLine="720"/>
        <w:jc w:val="both"/>
        <w:rPr>
          <w:lang w:val="lt-LT" w:eastAsia="ar-SA"/>
        </w:rPr>
      </w:pPr>
      <w:r w:rsidRPr="00F45B7C">
        <w:rPr>
          <w:lang w:val="lt-LT" w:eastAsia="ar-SA"/>
        </w:rPr>
        <w:t>Pirkėjas ne daugiau kaip 4 (keturis) kartus per 12 (dvylika) mėnesių nuo pirkimo sutarties sudarymo gali reikalauti Tiekėjo sąskaita atlikti Prekės(-ių) kokybės laboratorinius bandymus siekiant Pirkėjui įsitikinti, kad Tiekėjo tiekiamų Prekių struktūra, sudėtis, maistinė vertė, ar kiti rodikliai</w:t>
      </w:r>
      <w:r w:rsidRPr="00F45B7C" w:rsidDel="00DC7DFA">
        <w:rPr>
          <w:lang w:val="lt-LT" w:eastAsia="ar-SA"/>
        </w:rPr>
        <w:t xml:space="preserve"> </w:t>
      </w:r>
      <w:r w:rsidRPr="00F45B7C">
        <w:rPr>
          <w:lang w:val="lt-LT" w:eastAsia="ar-SA"/>
        </w:rPr>
        <w:t xml:space="preserve">atitinka šią techninę specifikaciją, Tiekėjo pasiūlymą, pirkimo sutartį, Lietuvos Respublikos ir Europos Sąjungos teisės aktuose nustatytus reikalavimus. Bandymai apima produkto kokybės, pesticidų, </w:t>
      </w:r>
      <w:r w:rsidRPr="00F45B7C">
        <w:rPr>
          <w:color w:val="000000"/>
          <w:lang w:val="lt-LT" w:eastAsia="ar-SA"/>
        </w:rPr>
        <w:t xml:space="preserve">mikrobiologinius ir cheminius laboratorinius testus. Sertifikuotos įstaigos bandymų rezultatus Tiekėjas turi pateikti Pirkėjui per 30 (trisdešimt) kalendorinių dienų nuo Pirkėjo reikalavimo datos. </w:t>
      </w:r>
    </w:p>
    <w:p w14:paraId="3B2CC665" w14:textId="77777777" w:rsidR="00F45B7C" w:rsidRPr="00F45B7C" w:rsidRDefault="00F45B7C" w:rsidP="00F45B7C">
      <w:pPr>
        <w:numPr>
          <w:ilvl w:val="1"/>
          <w:numId w:val="10"/>
        </w:numPr>
        <w:suppressAutoHyphens/>
        <w:overflowPunct/>
        <w:autoSpaceDE/>
        <w:autoSpaceDN/>
        <w:adjustRightInd/>
        <w:ind w:left="0" w:firstLine="720"/>
        <w:jc w:val="both"/>
        <w:rPr>
          <w:lang w:val="lt-LT" w:eastAsia="ar-SA"/>
        </w:rPr>
      </w:pPr>
      <w:r w:rsidRPr="00F45B7C">
        <w:rPr>
          <w:color w:val="000000"/>
          <w:lang w:val="lt-LT" w:eastAsia="ar-SA"/>
        </w:rPr>
        <w:t xml:space="preserve">Jei atlikus šios techninės specifikacijos 3.4. punkte nurodytą tyrimą nustatoma, kad </w:t>
      </w:r>
      <w:r w:rsidRPr="00F45B7C">
        <w:rPr>
          <w:lang w:val="lt-LT" w:eastAsia="ar-SA"/>
        </w:rPr>
        <w:t>Prekių struktūra, sudėtis, maistinė vertė, ar kiti rodikliai</w:t>
      </w:r>
      <w:r w:rsidRPr="00F45B7C" w:rsidDel="00DC7DFA">
        <w:rPr>
          <w:lang w:val="lt-LT" w:eastAsia="ar-SA"/>
        </w:rPr>
        <w:t xml:space="preserve"> </w:t>
      </w:r>
      <w:r w:rsidRPr="00F45B7C">
        <w:rPr>
          <w:lang w:val="lt-LT" w:eastAsia="ar-SA"/>
        </w:rPr>
        <w:t xml:space="preserve">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w:t>
      </w:r>
      <w:r w:rsidRPr="00F45B7C">
        <w:rPr>
          <w:lang w:val="lt-LT" w:eastAsia="ar-SA"/>
        </w:rPr>
        <w:lastRenderedPageBreak/>
        <w:t>kiti rodikliai</w:t>
      </w:r>
      <w:r w:rsidRPr="00F45B7C" w:rsidDel="00DC7DFA">
        <w:rPr>
          <w:lang w:val="lt-LT" w:eastAsia="ar-SA"/>
        </w:rPr>
        <w:t xml:space="preserve"> </w:t>
      </w:r>
      <w:r w:rsidRPr="00F45B7C">
        <w:rPr>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3FC3DD1E" w14:textId="77777777" w:rsidR="00F45B7C" w:rsidRPr="00F45B7C" w:rsidRDefault="00F45B7C" w:rsidP="00F45B7C">
      <w:pPr>
        <w:numPr>
          <w:ilvl w:val="1"/>
          <w:numId w:val="10"/>
        </w:numPr>
        <w:suppressAutoHyphens/>
        <w:overflowPunct/>
        <w:autoSpaceDE/>
        <w:autoSpaceDN/>
        <w:adjustRightInd/>
        <w:ind w:left="0" w:firstLine="720"/>
        <w:jc w:val="both"/>
        <w:rPr>
          <w:lang w:val="lt-LT" w:eastAsia="ar-SA"/>
        </w:rPr>
      </w:pPr>
      <w:r w:rsidRPr="00F45B7C">
        <w:rPr>
          <w:color w:val="000000"/>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5806AC3A" w14:textId="77777777" w:rsidR="00F45B7C" w:rsidRPr="00F45B7C" w:rsidRDefault="00F45B7C" w:rsidP="00F45B7C">
      <w:pPr>
        <w:numPr>
          <w:ilvl w:val="1"/>
          <w:numId w:val="10"/>
        </w:numPr>
        <w:suppressAutoHyphens/>
        <w:overflowPunct/>
        <w:autoSpaceDE/>
        <w:autoSpaceDN/>
        <w:adjustRightInd/>
        <w:ind w:left="0" w:firstLine="720"/>
        <w:jc w:val="both"/>
        <w:rPr>
          <w:lang w:val="lt-LT" w:eastAsia="ar-SA"/>
        </w:rPr>
      </w:pPr>
      <w:r w:rsidRPr="00F45B7C">
        <w:rPr>
          <w:lang w:val="lt-LT"/>
        </w:rPr>
        <w:t>Pristatytas Prekes Tiekėjas savo jėgomis turi iškrauti iš transporto priemonės į Įstaigos sandėliavimo ir (ar) virtuvės patalpas.</w:t>
      </w:r>
    </w:p>
    <w:p w14:paraId="130A0F3B" w14:textId="77777777" w:rsidR="00F45B7C" w:rsidRPr="00F45B7C" w:rsidRDefault="00F45B7C" w:rsidP="00F45B7C">
      <w:pPr>
        <w:suppressAutoHyphens/>
        <w:ind w:firstLine="720"/>
        <w:jc w:val="both"/>
        <w:rPr>
          <w:lang w:val="lt-LT" w:eastAsia="ar-SA"/>
        </w:rPr>
      </w:pPr>
    </w:p>
    <w:p w14:paraId="03F6FBF7" w14:textId="77777777" w:rsidR="00F45B7C" w:rsidRPr="00F45B7C" w:rsidRDefault="00F45B7C" w:rsidP="00F45B7C">
      <w:pPr>
        <w:ind w:firstLine="720"/>
        <w:contextualSpacing/>
        <w:jc w:val="both"/>
        <w:rPr>
          <w:lang w:val="lt-LT"/>
        </w:rPr>
      </w:pPr>
      <w:r w:rsidRPr="00F45B7C">
        <w:rPr>
          <w:b/>
          <w:bCs/>
          <w:lang w:val="lt-LT"/>
        </w:rPr>
        <w:t>PASTABA:</w:t>
      </w:r>
      <w:r w:rsidRPr="00F45B7C">
        <w:rPr>
          <w:color w:val="000000"/>
          <w:lang w:val="lt-LT"/>
        </w:rPr>
        <w:t xml:space="preserve"> j</w:t>
      </w:r>
      <w:r w:rsidRPr="00F45B7C">
        <w:rPr>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352CE8AE" w14:textId="77777777" w:rsidR="00F45B7C" w:rsidRPr="00F45B7C" w:rsidRDefault="00F45B7C" w:rsidP="00F45B7C">
      <w:pPr>
        <w:ind w:firstLine="720"/>
        <w:contextualSpacing/>
        <w:jc w:val="center"/>
        <w:rPr>
          <w:bCs/>
          <w:lang w:val="lt-LT" w:eastAsia="ar-SA"/>
        </w:rPr>
      </w:pPr>
      <w:r w:rsidRPr="00F45B7C">
        <w:rPr>
          <w:bCs/>
          <w:lang w:val="lt-LT" w:eastAsia="ar-SA"/>
        </w:rPr>
        <w:t>________________</w:t>
      </w:r>
    </w:p>
    <w:p w14:paraId="02BE85A5" w14:textId="78F2AD99" w:rsidR="00E5472B" w:rsidRPr="00F45B7C" w:rsidRDefault="00E5472B" w:rsidP="00F45B7C">
      <w:pPr>
        <w:rPr>
          <w:bCs/>
          <w:sz w:val="22"/>
          <w:szCs w:val="22"/>
          <w:lang w:val="lt-LT" w:eastAsia="ar-SA"/>
        </w:rPr>
      </w:pPr>
    </w:p>
    <w:sectPr w:rsidR="00E5472B" w:rsidRPr="00F45B7C"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84232287">
    <w:abstractNumId w:val="12"/>
  </w:num>
  <w:num w:numId="2" w16cid:durableId="307638661">
    <w:abstractNumId w:val="3"/>
  </w:num>
  <w:num w:numId="3" w16cid:durableId="220292779">
    <w:abstractNumId w:val="7"/>
  </w:num>
  <w:num w:numId="4" w16cid:durableId="1079476071">
    <w:abstractNumId w:val="10"/>
  </w:num>
  <w:num w:numId="5" w16cid:durableId="452986974">
    <w:abstractNumId w:val="1"/>
  </w:num>
  <w:num w:numId="6" w16cid:durableId="1078861499">
    <w:abstractNumId w:val="4"/>
  </w:num>
  <w:num w:numId="7" w16cid:durableId="1602100666">
    <w:abstractNumId w:val="5"/>
  </w:num>
  <w:num w:numId="8" w16cid:durableId="1356229171">
    <w:abstractNumId w:val="14"/>
  </w:num>
  <w:num w:numId="9" w16cid:durableId="803276276">
    <w:abstractNumId w:val="13"/>
  </w:num>
  <w:num w:numId="10" w16cid:durableId="582761559">
    <w:abstractNumId w:val="6"/>
  </w:num>
  <w:num w:numId="11" w16cid:durableId="261838209">
    <w:abstractNumId w:val="0"/>
  </w:num>
  <w:num w:numId="12" w16cid:durableId="87311807">
    <w:abstractNumId w:val="2"/>
  </w:num>
  <w:num w:numId="13" w16cid:durableId="1406298810">
    <w:abstractNumId w:val="8"/>
  </w:num>
  <w:num w:numId="14" w16cid:durableId="1214151812">
    <w:abstractNumId w:val="11"/>
  </w:num>
  <w:num w:numId="15" w16cid:durableId="13704554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301B4"/>
    <w:rsid w:val="00055473"/>
    <w:rsid w:val="00065437"/>
    <w:rsid w:val="000915EF"/>
    <w:rsid w:val="0009260E"/>
    <w:rsid w:val="00173694"/>
    <w:rsid w:val="00194F3B"/>
    <w:rsid w:val="001D1359"/>
    <w:rsid w:val="001E4071"/>
    <w:rsid w:val="001F343C"/>
    <w:rsid w:val="00215B55"/>
    <w:rsid w:val="002175EE"/>
    <w:rsid w:val="00223CFA"/>
    <w:rsid w:val="00224788"/>
    <w:rsid w:val="002459AE"/>
    <w:rsid w:val="00246594"/>
    <w:rsid w:val="002500D2"/>
    <w:rsid w:val="00290F62"/>
    <w:rsid w:val="002B3745"/>
    <w:rsid w:val="002B54E7"/>
    <w:rsid w:val="002B5986"/>
    <w:rsid w:val="002B737C"/>
    <w:rsid w:val="002F0DD0"/>
    <w:rsid w:val="002F639B"/>
    <w:rsid w:val="00301399"/>
    <w:rsid w:val="003152AB"/>
    <w:rsid w:val="003233AD"/>
    <w:rsid w:val="00334B0E"/>
    <w:rsid w:val="00336F7F"/>
    <w:rsid w:val="003435E9"/>
    <w:rsid w:val="00352A95"/>
    <w:rsid w:val="003639B7"/>
    <w:rsid w:val="00370D2C"/>
    <w:rsid w:val="00384D67"/>
    <w:rsid w:val="00386C8B"/>
    <w:rsid w:val="003A1CAF"/>
    <w:rsid w:val="003D28B0"/>
    <w:rsid w:val="003D46AC"/>
    <w:rsid w:val="00431501"/>
    <w:rsid w:val="00443F73"/>
    <w:rsid w:val="0046640B"/>
    <w:rsid w:val="00467452"/>
    <w:rsid w:val="0047079B"/>
    <w:rsid w:val="00470F9F"/>
    <w:rsid w:val="00476E10"/>
    <w:rsid w:val="004849B9"/>
    <w:rsid w:val="004E07E9"/>
    <w:rsid w:val="00520DA4"/>
    <w:rsid w:val="00532E19"/>
    <w:rsid w:val="00533A90"/>
    <w:rsid w:val="005429FC"/>
    <w:rsid w:val="00564952"/>
    <w:rsid w:val="005668E2"/>
    <w:rsid w:val="00585F00"/>
    <w:rsid w:val="00586AF0"/>
    <w:rsid w:val="0059760A"/>
    <w:rsid w:val="005A6DF7"/>
    <w:rsid w:val="005C0D2C"/>
    <w:rsid w:val="005C16FC"/>
    <w:rsid w:val="005D35BC"/>
    <w:rsid w:val="006255FC"/>
    <w:rsid w:val="00646387"/>
    <w:rsid w:val="0066696D"/>
    <w:rsid w:val="00667F4B"/>
    <w:rsid w:val="006820D1"/>
    <w:rsid w:val="00692F62"/>
    <w:rsid w:val="006D79D4"/>
    <w:rsid w:val="006E0B55"/>
    <w:rsid w:val="00712AFD"/>
    <w:rsid w:val="00760912"/>
    <w:rsid w:val="00772237"/>
    <w:rsid w:val="007A4260"/>
    <w:rsid w:val="007B55BE"/>
    <w:rsid w:val="007D4E9B"/>
    <w:rsid w:val="008447B3"/>
    <w:rsid w:val="00866F31"/>
    <w:rsid w:val="00885012"/>
    <w:rsid w:val="008A61C1"/>
    <w:rsid w:val="008B3C14"/>
    <w:rsid w:val="008C6026"/>
    <w:rsid w:val="008C6889"/>
    <w:rsid w:val="00910998"/>
    <w:rsid w:val="00921BF2"/>
    <w:rsid w:val="0092536E"/>
    <w:rsid w:val="00960B83"/>
    <w:rsid w:val="009D0543"/>
    <w:rsid w:val="009E6DF2"/>
    <w:rsid w:val="009F1CEB"/>
    <w:rsid w:val="00A13CD2"/>
    <w:rsid w:val="00A30DF1"/>
    <w:rsid w:val="00A83355"/>
    <w:rsid w:val="00A90D85"/>
    <w:rsid w:val="00A96319"/>
    <w:rsid w:val="00AB4DA3"/>
    <w:rsid w:val="00AF0E80"/>
    <w:rsid w:val="00B02BE5"/>
    <w:rsid w:val="00B134C0"/>
    <w:rsid w:val="00B449D9"/>
    <w:rsid w:val="00B722F8"/>
    <w:rsid w:val="00B8369A"/>
    <w:rsid w:val="00BA1D3A"/>
    <w:rsid w:val="00BB7DD3"/>
    <w:rsid w:val="00BC2380"/>
    <w:rsid w:val="00C37A3C"/>
    <w:rsid w:val="00C41CF3"/>
    <w:rsid w:val="00C864C1"/>
    <w:rsid w:val="00CD23AF"/>
    <w:rsid w:val="00CF44B5"/>
    <w:rsid w:val="00D7511D"/>
    <w:rsid w:val="00D84FC1"/>
    <w:rsid w:val="00D95416"/>
    <w:rsid w:val="00DA18B2"/>
    <w:rsid w:val="00DC41A1"/>
    <w:rsid w:val="00DE6588"/>
    <w:rsid w:val="00E046CE"/>
    <w:rsid w:val="00E20D8E"/>
    <w:rsid w:val="00E4246B"/>
    <w:rsid w:val="00E46286"/>
    <w:rsid w:val="00E47F6D"/>
    <w:rsid w:val="00E5472B"/>
    <w:rsid w:val="00E613D9"/>
    <w:rsid w:val="00E616CD"/>
    <w:rsid w:val="00E63291"/>
    <w:rsid w:val="00E66928"/>
    <w:rsid w:val="00E722E8"/>
    <w:rsid w:val="00E94285"/>
    <w:rsid w:val="00EB730B"/>
    <w:rsid w:val="00EC2708"/>
    <w:rsid w:val="00EC3364"/>
    <w:rsid w:val="00F05813"/>
    <w:rsid w:val="00F10E4B"/>
    <w:rsid w:val="00F15521"/>
    <w:rsid w:val="00F2402F"/>
    <w:rsid w:val="00F2568E"/>
    <w:rsid w:val="00F31BB3"/>
    <w:rsid w:val="00F34F91"/>
    <w:rsid w:val="00F41633"/>
    <w:rsid w:val="00F45B7C"/>
    <w:rsid w:val="00F7417C"/>
    <w:rsid w:val="00F81505"/>
    <w:rsid w:val="00F977A5"/>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TotalTime>
  <Pages>1</Pages>
  <Words>9794</Words>
  <Characters>5584</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Simona Adomaitienė</cp:lastModifiedBy>
  <cp:revision>138</cp:revision>
  <dcterms:created xsi:type="dcterms:W3CDTF">2020-12-03T06:49:00Z</dcterms:created>
  <dcterms:modified xsi:type="dcterms:W3CDTF">2026-04-08T10:01:00Z</dcterms:modified>
</cp:coreProperties>
</file>