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8994" w14:textId="77777777" w:rsidR="003E692E" w:rsidRPr="00217B8D" w:rsidRDefault="003E692E" w:rsidP="003E692E">
      <w:pPr>
        <w:pStyle w:val="Antrat2"/>
        <w:spacing w:before="0"/>
        <w:ind w:left="5103"/>
        <w:jc w:val="right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217B8D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Pirkimo sąlygų </w:t>
      </w:r>
      <w:r w:rsidRPr="00815E4D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1</w:t>
      </w:r>
      <w:r w:rsidRPr="00815E4D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priedas</w:t>
      </w:r>
      <w:r w:rsidRPr="00217B8D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CCCC4CF" w14:textId="77777777" w:rsidR="003E692E" w:rsidRPr="00217B8D" w:rsidRDefault="003E692E" w:rsidP="003E692E">
      <w:pPr>
        <w:spacing w:after="0" w:line="240" w:lineRule="auto"/>
        <w:jc w:val="right"/>
        <w:rPr>
          <w:rFonts w:cstheme="minorHAnsi"/>
          <w:b/>
          <w:bCs/>
          <w:sz w:val="22"/>
          <w:szCs w:val="22"/>
        </w:rPr>
      </w:pPr>
      <w:r w:rsidRPr="00217B8D">
        <w:rPr>
          <w:rFonts w:cstheme="minorHAnsi"/>
          <w:b/>
          <w:bCs/>
          <w:sz w:val="22"/>
          <w:szCs w:val="22"/>
        </w:rPr>
        <w:t>„Pažym</w:t>
      </w:r>
      <w:r>
        <w:rPr>
          <w:rFonts w:cstheme="minorHAnsi"/>
          <w:b/>
          <w:bCs/>
          <w:sz w:val="22"/>
          <w:szCs w:val="22"/>
        </w:rPr>
        <w:t>os</w:t>
      </w:r>
      <w:r w:rsidRPr="00217B8D">
        <w:rPr>
          <w:rFonts w:cstheme="minorHAnsi"/>
          <w:b/>
          <w:bCs/>
          <w:sz w:val="22"/>
          <w:szCs w:val="22"/>
        </w:rPr>
        <w:t xml:space="preserve"> apie paskutiniais </w:t>
      </w:r>
      <w:r>
        <w:rPr>
          <w:rFonts w:cstheme="minorHAnsi"/>
          <w:b/>
          <w:bCs/>
          <w:sz w:val="22"/>
          <w:szCs w:val="22"/>
        </w:rPr>
        <w:t>2</w:t>
      </w:r>
      <w:r w:rsidRPr="00217B8D">
        <w:rPr>
          <w:rFonts w:cstheme="minorHAnsi"/>
          <w:b/>
          <w:bCs/>
          <w:sz w:val="22"/>
          <w:szCs w:val="22"/>
        </w:rPr>
        <w:t xml:space="preserve"> finansiniais metais gautas metines pajamas</w:t>
      </w:r>
      <w:r>
        <w:rPr>
          <w:rFonts w:cstheme="minorHAnsi"/>
          <w:b/>
          <w:bCs/>
          <w:sz w:val="22"/>
          <w:szCs w:val="22"/>
        </w:rPr>
        <w:t xml:space="preserve"> forma</w:t>
      </w:r>
      <w:r w:rsidRPr="00217B8D">
        <w:rPr>
          <w:rFonts w:cstheme="minorHAnsi"/>
          <w:b/>
          <w:bCs/>
          <w:sz w:val="22"/>
          <w:szCs w:val="22"/>
        </w:rPr>
        <w:t>“</w:t>
      </w:r>
    </w:p>
    <w:p w14:paraId="59976949" w14:textId="77777777" w:rsidR="003125EC" w:rsidRPr="00595D7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20AF0158" w14:textId="46199D28" w:rsidR="003125EC" w:rsidRPr="00595D7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595D78"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 w:rsidR="00595D78" w:rsidRPr="00595D78">
        <w:rPr>
          <w:rFonts w:ascii="Times New Roman" w:hAnsi="Times New Roman" w:cs="Times New Roman"/>
          <w:b/>
          <w:sz w:val="22"/>
          <w:szCs w:val="22"/>
        </w:rPr>
        <w:t>2</w:t>
      </w:r>
      <w:r w:rsidRPr="00595D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74D34F0D" w14:textId="369BA342" w:rsidR="003125EC" w:rsidRPr="00595D7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 w:rsidRPr="00595D78"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</w:p>
    <w:p w14:paraId="698CADDD" w14:textId="3B078D06" w:rsidR="003125EC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 w:rsidRPr="00595D7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595D7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 w:rsidRPr="00595D7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2BB9F1E7" w14:textId="77777777" w:rsidR="00595D78" w:rsidRPr="00595D78" w:rsidRDefault="00595D78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</w:p>
    <w:p w14:paraId="22BADE76" w14:textId="06C440B7" w:rsidR="005E72E5" w:rsidRPr="003E692E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3E692E"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 w:rsidRPr="003E692E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atvirtinu, kad </w:t>
      </w:r>
      <w:r w:rsidRPr="003E692E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 w:rsidRPr="003E692E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per</w:t>
      </w:r>
      <w:r w:rsidR="00DE34C7" w:rsidRPr="003E692E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654190" w:rsidRPr="003E692E">
        <w:rPr>
          <w:rFonts w:ascii="Times New Roman" w:hAnsi="Times New Roman" w:cs="Times New Roman"/>
          <w:color w:val="000000"/>
          <w:sz w:val="22"/>
          <w:szCs w:val="22"/>
        </w:rPr>
        <w:t>paskutinius 2 (du) finansinius metu</w:t>
      </w:r>
      <w:r w:rsidR="003E692E" w:rsidRPr="003E692E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595D78" w:rsidRPr="003E692E">
        <w:rPr>
          <w:rFonts w:ascii="Times New Roman" w:hAnsi="Times New Roman" w:cs="Times New Roman"/>
          <w:color w:val="000000"/>
          <w:sz w:val="22"/>
          <w:szCs w:val="22"/>
        </w:rPr>
        <w:t xml:space="preserve">*, o jei ūkio subjektas įregistruotas </w:t>
      </w:r>
    </w:p>
    <w:p w14:paraId="5656323B" w14:textId="00FA12D8" w:rsidR="005E72E5" w:rsidRDefault="005E72E5" w:rsidP="005E72E5">
      <w:pPr>
        <w:widowControl w:val="0"/>
        <w:suppressAutoHyphens/>
        <w:autoSpaceDN w:val="0"/>
        <w:spacing w:before="60" w:after="0" w:line="240" w:lineRule="auto"/>
        <w:ind w:left="1296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kern w:val="3"/>
          <w:sz w:val="20"/>
          <w:szCs w:val="20"/>
          <w:lang w:eastAsia="fi-FI"/>
        </w:rPr>
        <w:t xml:space="preserve">        </w:t>
      </w:r>
      <w:r w:rsidRPr="005E72E5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5E72E5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 w:rsidRPr="005E72E5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54F6F923" w14:textId="47408FC0" w:rsidR="003125EC" w:rsidRPr="005E72E5" w:rsidRDefault="00654190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 w:rsidRPr="005E72E5">
        <w:rPr>
          <w:rFonts w:ascii="Times New Roman" w:hAnsi="Times New Roman" w:cs="Times New Roman"/>
          <w:color w:val="000000"/>
          <w:sz w:val="22"/>
          <w:szCs w:val="22"/>
        </w:rPr>
        <w:t xml:space="preserve">vėliau ar veiklą atitinkamoje srityje </w:t>
      </w:r>
      <w:r w:rsidR="00595D78" w:rsidRPr="005E72E5">
        <w:rPr>
          <w:rFonts w:ascii="Times New Roman" w:hAnsi="Times New Roman" w:cs="Times New Roman"/>
          <w:color w:val="000000"/>
          <w:sz w:val="22"/>
          <w:szCs w:val="22"/>
        </w:rPr>
        <w:t>pradėjo vėliau – nuo ūkio subjekto įregistravimo ar veiklos su pirkimu susijusioje srityje pradžios,</w:t>
      </w:r>
      <w:r w:rsidR="00DD49BC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5E72E5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gavo</w:t>
      </w:r>
      <w:r w:rsidR="003125EC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5E72E5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šias </w:t>
      </w:r>
      <w:r w:rsidR="007E2ECB">
        <w:rPr>
          <w:rFonts w:ascii="Times New Roman" w:hAnsi="Times New Roman" w:cs="Times New Roman"/>
          <w:color w:val="000000"/>
          <w:sz w:val="22"/>
          <w:szCs w:val="22"/>
        </w:rPr>
        <w:t xml:space="preserve">pajamas, atiliktas savo jėgomis, </w:t>
      </w:r>
      <w:r w:rsidR="00EF7883">
        <w:rPr>
          <w:rFonts w:ascii="Times New Roman" w:hAnsi="Times New Roman" w:cs="Times New Roman"/>
          <w:color w:val="000000"/>
          <w:sz w:val="22"/>
          <w:szCs w:val="22"/>
        </w:rPr>
        <w:t xml:space="preserve">iš veiklos </w:t>
      </w:r>
      <w:r w:rsidR="005E72E5" w:rsidRPr="005E72E5">
        <w:rPr>
          <w:rFonts w:ascii="Times New Roman" w:hAnsi="Times New Roman" w:cs="Times New Roman"/>
          <w:color w:val="000000"/>
          <w:sz w:val="22"/>
          <w:szCs w:val="22"/>
        </w:rPr>
        <w:t>su kuria susijęs atliekamas pirkimas**</w:t>
      </w:r>
      <w:r w:rsidR="003125EC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:</w:t>
      </w:r>
    </w:p>
    <w:p w14:paraId="21C0853D" w14:textId="00337DF0" w:rsidR="003125EC" w:rsidRPr="005E72E5" w:rsidRDefault="003125EC" w:rsidP="003125EC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b/>
          <w:bCs/>
          <w:caps/>
          <w:kern w:val="3"/>
          <w:sz w:val="20"/>
          <w:szCs w:val="20"/>
          <w:lang w:eastAsia="fi-FI"/>
        </w:rPr>
      </w:pPr>
      <w:r w:rsidRPr="005E72E5">
        <w:rPr>
          <w:rFonts w:ascii="Times New Roman" w:hAnsi="Times New Roman" w:cs="Times New Roman"/>
          <w:kern w:val="3"/>
          <w:sz w:val="22"/>
          <w:szCs w:val="22"/>
          <w:lang w:eastAsia="fi-FI"/>
        </w:rPr>
        <w:t xml:space="preserve">                          </w:t>
      </w:r>
    </w:p>
    <w:tbl>
      <w:tblPr>
        <w:tblW w:w="145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843"/>
        <w:gridCol w:w="1530"/>
        <w:gridCol w:w="1199"/>
        <w:gridCol w:w="2410"/>
        <w:gridCol w:w="2133"/>
        <w:gridCol w:w="2285"/>
      </w:tblGrid>
      <w:tr w:rsidR="007E2ECB" w:rsidRPr="00595D78" w14:paraId="5850BA2E" w14:textId="695AD0B3" w:rsidTr="007E2ECB">
        <w:trPr>
          <w:cantSplit/>
          <w:trHeight w:val="1197"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6ACFB1A9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7E2ECB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Pagal sutartį atliktų statybos darbų aprašymas</w:t>
            </w:r>
          </w:p>
          <w:p w14:paraId="414D1AA2" w14:textId="77777777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4F9E2686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7E2ECB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Gautos pajamos už atliktus statybos darbus** (Eur)</w:t>
            </w:r>
          </w:p>
          <w:p w14:paraId="44A59A8D" w14:textId="659A735F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7E2ECB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DA76" w14:textId="469826FC" w:rsidR="007E2ECB" w:rsidRPr="007E2ECB" w:rsidRDefault="007E2ECB" w:rsidP="00EF78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7E2ECB">
              <w:rPr>
                <w:rFonts w:ascii="Times New Roman" w:hAnsi="Times New Roman" w:cs="Times New Roman"/>
                <w:b/>
                <w:sz w:val="22"/>
              </w:rPr>
              <w:t>Banko pažyma(-os), pagrindžiančios pajamų gavimą***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</w:tcPr>
          <w:p w14:paraId="3D1C3DAE" w14:textId="5A6D109E" w:rsidR="007E2ECB" w:rsidRPr="007E2ECB" w:rsidRDefault="007E2ECB" w:rsidP="00EF78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</w:rPr>
            </w:pPr>
            <w:r w:rsidRPr="007E2ECB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</w:tcPr>
          <w:p w14:paraId="5C055AC3" w14:textId="65C81EF0" w:rsidR="007E2ECB" w:rsidRPr="007E2ECB" w:rsidRDefault="007E2ECB" w:rsidP="00EF78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</w:rPr>
            </w:pPr>
            <w:r w:rsidRPr="007E2ECB">
              <w:rPr>
                <w:rFonts w:ascii="Times New Roman" w:hAnsi="Times New Roman" w:cs="Times New Roman"/>
                <w:b/>
                <w:sz w:val="22"/>
              </w:rPr>
              <w:t xml:space="preserve">Dokumentai, pagrindžiantys faktą, jog pajamos gautos už statybos </w:t>
            </w:r>
            <w:r w:rsidR="003E692E">
              <w:rPr>
                <w:rFonts w:ascii="Times New Roman" w:hAnsi="Times New Roman" w:cs="Times New Roman"/>
                <w:b/>
                <w:sz w:val="22"/>
              </w:rPr>
              <w:t>darbus</w:t>
            </w:r>
          </w:p>
        </w:tc>
      </w:tr>
      <w:tr w:rsidR="007E2ECB" w:rsidRPr="00595D78" w14:paraId="1BE95FBB" w14:textId="5477CEB8" w:rsidTr="007E2ECB">
        <w:trPr>
          <w:cantSplit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7302A7EA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81A34D" w14:textId="77777777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42478E" w14:textId="7F771586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</w:tr>
      <w:tr w:rsidR="007E2ECB" w:rsidRPr="00595D78" w14:paraId="6D4065C9" w14:textId="70BFDCD6" w:rsidTr="007E2ECB">
        <w:trPr>
          <w:cantSplit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7865E177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5E804F" w14:textId="77777777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87FE2C" w14:textId="066290ED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</w:tr>
    </w:tbl>
    <w:p w14:paraId="5A8DCF52" w14:textId="54702C32" w:rsidR="003125EC" w:rsidRPr="00595D7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BAFB05" w14:textId="785BD89E" w:rsidR="00DE34C7" w:rsidRPr="005E72E5" w:rsidRDefault="00AC1192" w:rsidP="00DE34C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5E72E5">
        <w:rPr>
          <w:rFonts w:ascii="Times New Roman" w:hAnsi="Times New Roman" w:cs="Times New Roman"/>
          <w:sz w:val="22"/>
          <w:szCs w:val="22"/>
        </w:rPr>
        <w:t>*</w:t>
      </w:r>
      <w:r w:rsidR="00DE34C7" w:rsidRPr="005E72E5">
        <w:rPr>
          <w:rFonts w:ascii="Times New Roman" w:hAnsi="Times New Roman" w:cs="Times New Roman"/>
          <w:sz w:val="22"/>
          <w:szCs w:val="22"/>
        </w:rPr>
        <w:t xml:space="preserve"> </w:t>
      </w:r>
      <w:r w:rsidR="00595D78" w:rsidRPr="005E72E5">
        <w:rPr>
          <w:rFonts w:ascii="Times New Roman" w:hAnsi="Times New Roman" w:cs="Times New Roman"/>
          <w:i/>
          <w:iCs/>
          <w:color w:val="000000"/>
          <w:sz w:val="22"/>
          <w:szCs w:val="22"/>
        </w:rPr>
        <w:t>Jei ūkio subjekto finansiniai metai nesutampa su kalendoriniais metais, atsižvelgiama į ūkio subjekto nurodomus finansinius metus</w:t>
      </w:r>
      <w:r w:rsidR="005E72E5" w:rsidRPr="005E72E5">
        <w:rPr>
          <w:rFonts w:ascii="Times New Roman" w:hAnsi="Times New Roman" w:cs="Times New Roman"/>
          <w:i/>
          <w:iCs/>
          <w:color w:val="000000"/>
          <w:sz w:val="22"/>
          <w:szCs w:val="22"/>
        </w:rPr>
        <w:t>.</w:t>
      </w:r>
    </w:p>
    <w:p w14:paraId="0321235D" w14:textId="0899FF7A" w:rsidR="005E72E5" w:rsidRPr="00EF7883" w:rsidRDefault="005E72E5" w:rsidP="00DE34C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5E72E5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** - </w:t>
      </w:r>
      <w:r w:rsidRPr="005E72E5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Laikoma, </w:t>
      </w:r>
      <w:r w:rsidRPr="00EF7883">
        <w:rPr>
          <w:rFonts w:ascii="Times New Roman" w:hAnsi="Times New Roman" w:cs="Times New Roman"/>
          <w:i/>
          <w:color w:val="000000"/>
          <w:sz w:val="22"/>
          <w:szCs w:val="22"/>
        </w:rPr>
        <w:t>kad su atliekamu pirki</w:t>
      </w:r>
      <w:r w:rsidR="00EF7883">
        <w:rPr>
          <w:rFonts w:ascii="Times New Roman" w:hAnsi="Times New Roman" w:cs="Times New Roman"/>
          <w:i/>
          <w:color w:val="000000"/>
          <w:sz w:val="22"/>
          <w:szCs w:val="22"/>
        </w:rPr>
        <w:t>mu susijusi veikla yra statybos</w:t>
      </w:r>
      <w:r w:rsidR="00654190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darbai</w:t>
      </w:r>
      <w:r w:rsidR="002233F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2233FF" w:rsidRPr="002233FF">
        <w:rPr>
          <w:rFonts w:ascii="Times New Roman" w:hAnsi="Times New Roman" w:cs="Times New Roman"/>
          <w:i/>
          <w:color w:val="000000"/>
          <w:sz w:val="22"/>
          <w:szCs w:val="22"/>
        </w:rPr>
        <w:t>(</w:t>
      </w:r>
      <w:r w:rsidR="002233FF" w:rsidRPr="002233FF">
        <w:rPr>
          <w:i/>
          <w:color w:val="000000"/>
          <w:sz w:val="22"/>
          <w:szCs w:val="22"/>
        </w:rPr>
        <w:t xml:space="preserve">(tai </w:t>
      </w:r>
      <w:r w:rsidR="002233FF" w:rsidRPr="002233FF">
        <w:rPr>
          <w:i/>
          <w:color w:val="000000"/>
        </w:rPr>
        <w:t>darbai, atliekami statant (montuojant, tiesiant) naują, rekonstruojant, remontuojant ar griaunant esamą statinį (žemės kasimo, mūrijimo, betonavimo, montavimo, pamatų ir stogų įrengimo, stalių, apdailos, įrenginių paleidimo ir derinimo).</w:t>
      </w:r>
      <w:r w:rsidR="00654190" w:rsidRPr="002233FF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14:paraId="77397FBD" w14:textId="039387DB" w:rsidR="00EF7883" w:rsidRDefault="00EF7883" w:rsidP="00DE34C7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  <w:r w:rsidRPr="00EF788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*** - </w:t>
      </w:r>
      <w:r w:rsidRPr="00EF7883">
        <w:rPr>
          <w:rFonts w:ascii="Times New Roman" w:hAnsi="Times New Roman" w:cs="Times New Roman"/>
          <w:i/>
          <w:sz w:val="22"/>
        </w:rPr>
        <w:t xml:space="preserve">„Banko </w:t>
      </w:r>
      <w:r w:rsidRPr="00654190">
        <w:rPr>
          <w:rFonts w:ascii="Times New Roman" w:hAnsi="Times New Roman" w:cs="Times New Roman"/>
          <w:i/>
          <w:sz w:val="22"/>
        </w:rPr>
        <w:t>pažymos“ nereiškia, jog dokumentą privalo išduoti bankas kaip duomenų suvestinę. Šiuo atveju banko pažymos gali būti ir banko (prie kurio prieigą turi tiekėjas) išrašo kopija.</w:t>
      </w:r>
    </w:p>
    <w:p w14:paraId="4DCF8FE2" w14:textId="77777777" w:rsidR="003E692E" w:rsidRDefault="003E692E" w:rsidP="00DE34C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234BF9A4" w14:textId="786192BB" w:rsidR="004A0374" w:rsidRPr="00EF7883" w:rsidRDefault="004A0374" w:rsidP="00DE34C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7883">
        <w:rPr>
          <w:rFonts w:ascii="Times New Roman" w:hAnsi="Times New Roman" w:cs="Times New Roman"/>
          <w:sz w:val="22"/>
          <w:szCs w:val="22"/>
        </w:rPr>
        <w:t xml:space="preserve">SVARBU. Atsižvelgiant į tai, jog tiekėjas turi įrodyti pajamas, gautas už statybos </w:t>
      </w:r>
      <w:r w:rsidR="00654190">
        <w:rPr>
          <w:rFonts w:ascii="Times New Roman" w:hAnsi="Times New Roman" w:cs="Times New Roman"/>
          <w:sz w:val="22"/>
          <w:szCs w:val="22"/>
        </w:rPr>
        <w:t>darbus</w:t>
      </w:r>
      <w:r w:rsidRPr="00EF7883">
        <w:rPr>
          <w:rFonts w:ascii="Times New Roman" w:hAnsi="Times New Roman" w:cs="Times New Roman"/>
          <w:sz w:val="22"/>
          <w:szCs w:val="22"/>
        </w:rPr>
        <w:t>, jis papildomai pateikia užsakovo išrašytas sąskaitas faktūras, priėmimo-perdavimo aktus, ar bet kokius kitus dokumentus, kuri</w:t>
      </w:r>
      <w:r w:rsidR="00EF7883">
        <w:rPr>
          <w:rFonts w:ascii="Times New Roman" w:hAnsi="Times New Roman" w:cs="Times New Roman"/>
          <w:sz w:val="22"/>
          <w:szCs w:val="22"/>
        </w:rPr>
        <w:t>e</w:t>
      </w:r>
      <w:r w:rsidRPr="00EF7883">
        <w:rPr>
          <w:rFonts w:ascii="Times New Roman" w:hAnsi="Times New Roman" w:cs="Times New Roman"/>
          <w:sz w:val="22"/>
          <w:szCs w:val="22"/>
        </w:rPr>
        <w:t xml:space="preserve"> atitinka deklaruojamas gautas pajamas</w:t>
      </w:r>
      <w:r w:rsidR="00EF7883">
        <w:rPr>
          <w:rFonts w:ascii="Times New Roman" w:hAnsi="Times New Roman" w:cs="Times New Roman"/>
          <w:sz w:val="22"/>
          <w:szCs w:val="22"/>
        </w:rPr>
        <w:t>, nurodytas banko išrašo kopijose</w:t>
      </w:r>
      <w:r w:rsidRPr="00EF7883">
        <w:rPr>
          <w:rFonts w:ascii="Times New Roman" w:hAnsi="Times New Roman" w:cs="Times New Roman"/>
          <w:sz w:val="22"/>
          <w:szCs w:val="22"/>
        </w:rPr>
        <w:t xml:space="preserve">. Šiuose dokumentuose privalo matytis, jog buvo atlikti </w:t>
      </w:r>
      <w:r w:rsidR="00EF7883">
        <w:rPr>
          <w:rFonts w:ascii="Times New Roman" w:hAnsi="Times New Roman" w:cs="Times New Roman"/>
          <w:sz w:val="22"/>
          <w:szCs w:val="22"/>
        </w:rPr>
        <w:t>būtent darbai, susiję su statybomis</w:t>
      </w:r>
      <w:r w:rsidRPr="00EF7883">
        <w:rPr>
          <w:rFonts w:ascii="Times New Roman" w:hAnsi="Times New Roman" w:cs="Times New Roman"/>
          <w:sz w:val="22"/>
          <w:szCs w:val="22"/>
        </w:rPr>
        <w:t>. Pavyzdžiui, sąskaita, kurioje įrašyta „</w:t>
      </w:r>
      <w:r w:rsidRPr="00EF7883">
        <w:rPr>
          <w:rFonts w:ascii="Times New Roman" w:hAnsi="Times New Roman" w:cs="Times New Roman"/>
          <w:i/>
          <w:sz w:val="22"/>
          <w:szCs w:val="22"/>
        </w:rPr>
        <w:t>Aktavimas pagal Sutartį Nr. 1</w:t>
      </w:r>
      <w:r w:rsidRPr="00EF7883">
        <w:rPr>
          <w:rFonts w:ascii="Times New Roman" w:hAnsi="Times New Roman" w:cs="Times New Roman"/>
          <w:sz w:val="22"/>
          <w:szCs w:val="22"/>
        </w:rPr>
        <w:t>“</w:t>
      </w:r>
      <w:r w:rsidR="003B5B7D" w:rsidRPr="00EF7883">
        <w:rPr>
          <w:rFonts w:ascii="Times New Roman" w:hAnsi="Times New Roman" w:cs="Times New Roman"/>
          <w:sz w:val="22"/>
          <w:szCs w:val="22"/>
        </w:rPr>
        <w:t xml:space="preserve"> - nebus laikomas tinkamu statybos </w:t>
      </w:r>
      <w:r w:rsidR="00654190">
        <w:rPr>
          <w:rFonts w:ascii="Times New Roman" w:hAnsi="Times New Roman" w:cs="Times New Roman"/>
          <w:sz w:val="22"/>
          <w:szCs w:val="22"/>
        </w:rPr>
        <w:t>darbus</w:t>
      </w:r>
      <w:r w:rsidR="00654190" w:rsidRPr="00EF7883">
        <w:rPr>
          <w:rFonts w:ascii="Times New Roman" w:hAnsi="Times New Roman" w:cs="Times New Roman"/>
          <w:sz w:val="22"/>
          <w:szCs w:val="22"/>
        </w:rPr>
        <w:t xml:space="preserve"> </w:t>
      </w:r>
      <w:r w:rsidR="003B5B7D" w:rsidRPr="00EF7883">
        <w:rPr>
          <w:rFonts w:ascii="Times New Roman" w:hAnsi="Times New Roman" w:cs="Times New Roman"/>
          <w:sz w:val="22"/>
          <w:szCs w:val="22"/>
        </w:rPr>
        <w:t>grindžiančiu įrodymu</w:t>
      </w:r>
      <w:r w:rsidR="00654190">
        <w:rPr>
          <w:rFonts w:ascii="Times New Roman" w:hAnsi="Times New Roman" w:cs="Times New Roman"/>
          <w:sz w:val="22"/>
          <w:szCs w:val="22"/>
        </w:rPr>
        <w:t>, kadangi turi būti aiškiai suprantamas šių dokumentų ryšys.</w:t>
      </w:r>
    </w:p>
    <w:p w14:paraId="5F9F25F1" w14:textId="77777777" w:rsidR="00DD49BC" w:rsidRPr="00EF7883" w:rsidRDefault="00DD49B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576E02" w14:textId="7148E810" w:rsidR="003125EC" w:rsidRPr="00595D7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 xml:space="preserve">Bendra pajamų suma iš veiklos su kuria susijęs atliekamas pirkimas yra _____________________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</w:rPr>
        <w:t>(EUR)</w:t>
      </w:r>
    </w:p>
    <w:p w14:paraId="6E2407CF" w14:textId="70FD5B09" w:rsidR="003125EC" w:rsidRPr="00595D78" w:rsidRDefault="003125EC" w:rsidP="003125EC">
      <w:pPr>
        <w:spacing w:before="60" w:after="0" w:line="240" w:lineRule="auto"/>
        <w:rPr>
          <w:rFonts w:ascii="Times New Roman" w:hAnsi="Times New Roman" w:cs="Times New Roman"/>
          <w:bCs/>
          <w:kern w:val="3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 xml:space="preserve">Tiekėjo vidutinės metinės pajamos iš veiklos, su kuria susijęs atliekamas pirkimas yra _____________________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</w:rPr>
        <w:t>(EUR)</w:t>
      </w:r>
    </w:p>
    <w:p w14:paraId="429A6CF8" w14:textId="77777777" w:rsidR="00595D78" w:rsidRPr="00595D78" w:rsidRDefault="00595D78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4C7C2B" w14:textId="1E6F41AD" w:rsidR="003125EC" w:rsidRPr="00595D7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595D78" w:rsidRPr="00595D78">
        <w:rPr>
          <w:rFonts w:ascii="Times New Roman" w:hAnsi="Times New Roman" w:cs="Times New Roman"/>
          <w:i/>
          <w:sz w:val="22"/>
          <w:szCs w:val="22"/>
          <w:vertAlign w:val="superscript"/>
        </w:rPr>
        <w:footnoteReference w:id="1"/>
      </w:r>
    </w:p>
    <w:p w14:paraId="6F4B772F" w14:textId="4BC9B2CD" w:rsidR="00595D78" w:rsidRPr="00595D78" w:rsidRDefault="003125EC" w:rsidP="003125E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5D78">
        <w:rPr>
          <w:rFonts w:ascii="Times New Roman" w:hAnsi="Times New Roman" w:cs="Times New Roman"/>
          <w:i/>
          <w:sz w:val="20"/>
          <w:szCs w:val="20"/>
        </w:rPr>
        <w:t>(Tiekėjo ūkio subjekto vadovo</w:t>
      </w:r>
      <w:r w:rsidR="00595D78" w:rsidRPr="00595D78">
        <w:rPr>
          <w:rFonts w:ascii="Times New Roman" w:hAnsi="Times New Roman" w:cs="Times New Roman"/>
          <w:i/>
          <w:sz w:val="20"/>
          <w:szCs w:val="20"/>
        </w:rPr>
        <w:t xml:space="preserve"> parašas)</w:t>
      </w:r>
    </w:p>
    <w:p w14:paraId="73858756" w14:textId="5F74B469" w:rsidR="00595D78" w:rsidRPr="00595D78" w:rsidRDefault="00595D78" w:rsidP="00595D78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</w:t>
      </w:r>
    </w:p>
    <w:p w14:paraId="56D19E36" w14:textId="04798335" w:rsidR="004F5DD9" w:rsidRPr="00E23B87" w:rsidRDefault="00595D78" w:rsidP="00E23B87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595D78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3125EC" w:rsidRPr="00595D78">
        <w:rPr>
          <w:rFonts w:ascii="Times New Roman" w:hAnsi="Times New Roman" w:cs="Times New Roman"/>
          <w:b/>
          <w:i/>
          <w:sz w:val="20"/>
          <w:szCs w:val="20"/>
        </w:rPr>
        <w:t>ūkio subjekto vyriausiojo buhalterio (buhalterio</w:t>
      </w:r>
      <w:r w:rsidR="003125EC" w:rsidRPr="00595D78">
        <w:rPr>
          <w:rFonts w:ascii="Times New Roman" w:hAnsi="Times New Roman" w:cs="Times New Roman"/>
          <w:i/>
          <w:sz w:val="20"/>
          <w:szCs w:val="20"/>
        </w:rPr>
        <w:t>) arba kito asmens, galinčio tvarkyti ūkio subjekto buhalterinę apskaitą pagal teisės aktus, parašas</w:t>
      </w:r>
      <w:r w:rsidR="003125EC" w:rsidRPr="00595D78">
        <w:rPr>
          <w:rFonts w:ascii="Times New Roman" w:hAnsi="Times New Roman" w:cs="Times New Roman"/>
          <w:i/>
          <w:sz w:val="22"/>
          <w:szCs w:val="22"/>
        </w:rPr>
        <w:t>)</w:t>
      </w:r>
    </w:p>
    <w:sectPr w:rsidR="004F5DD9" w:rsidRPr="00E23B87" w:rsidSect="007E2ECB">
      <w:pgSz w:w="16838" w:h="11906" w:orient="landscape"/>
      <w:pgMar w:top="567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5FEE" w14:textId="77777777" w:rsidR="001446C4" w:rsidRDefault="001446C4" w:rsidP="003125EC">
      <w:pPr>
        <w:spacing w:after="0" w:line="240" w:lineRule="auto"/>
      </w:pPr>
      <w:r>
        <w:separator/>
      </w:r>
    </w:p>
  </w:endnote>
  <w:endnote w:type="continuationSeparator" w:id="0">
    <w:p w14:paraId="490F3360" w14:textId="77777777" w:rsidR="001446C4" w:rsidRDefault="001446C4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2143" w14:textId="77777777" w:rsidR="001446C4" w:rsidRDefault="001446C4" w:rsidP="003125EC">
      <w:pPr>
        <w:spacing w:after="0" w:line="240" w:lineRule="auto"/>
      </w:pPr>
      <w:r>
        <w:separator/>
      </w:r>
    </w:p>
  </w:footnote>
  <w:footnote w:type="continuationSeparator" w:id="0">
    <w:p w14:paraId="6180A605" w14:textId="77777777" w:rsidR="001446C4" w:rsidRDefault="001446C4" w:rsidP="003125EC">
      <w:pPr>
        <w:spacing w:after="0" w:line="240" w:lineRule="auto"/>
      </w:pPr>
      <w:r>
        <w:continuationSeparator/>
      </w:r>
    </w:p>
  </w:footnote>
  <w:footnote w:id="1">
    <w:p w14:paraId="2D373C0D" w14:textId="77777777" w:rsidR="00595D78" w:rsidRPr="00314A16" w:rsidRDefault="00595D78" w:rsidP="00595D78">
      <w:pPr>
        <w:pStyle w:val="Puslapioinaostekstas"/>
        <w:ind w:left="-284"/>
        <w:rPr>
          <w:i/>
        </w:rPr>
      </w:pPr>
      <w:r w:rsidRPr="00B01D32">
        <w:rPr>
          <w:rStyle w:val="Puslapioinaosnuoroda"/>
          <w:i/>
        </w:rPr>
        <w:footnoteRef/>
      </w:r>
      <w:r w:rsidRPr="00B01D32">
        <w:rPr>
          <w:i/>
        </w:rPr>
        <w:t xml:space="preserve"> Jei </w:t>
      </w:r>
      <w:r>
        <w:rPr>
          <w:i/>
        </w:rPr>
        <w:t>pažymą</w:t>
      </w:r>
      <w:r w:rsidRPr="00B01D32">
        <w:rPr>
          <w:i/>
        </w:rPr>
        <w:t xml:space="preserve">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EC"/>
    <w:rsid w:val="000C47D8"/>
    <w:rsid w:val="001446C4"/>
    <w:rsid w:val="001862BD"/>
    <w:rsid w:val="001E40DC"/>
    <w:rsid w:val="002233FF"/>
    <w:rsid w:val="00240A10"/>
    <w:rsid w:val="002B2D96"/>
    <w:rsid w:val="003125EC"/>
    <w:rsid w:val="00386E68"/>
    <w:rsid w:val="00394462"/>
    <w:rsid w:val="003B0A03"/>
    <w:rsid w:val="003B5B7D"/>
    <w:rsid w:val="003C48B3"/>
    <w:rsid w:val="003E692E"/>
    <w:rsid w:val="00474C67"/>
    <w:rsid w:val="004A0374"/>
    <w:rsid w:val="004F5DD9"/>
    <w:rsid w:val="00512CDE"/>
    <w:rsid w:val="00595D78"/>
    <w:rsid w:val="005A26E7"/>
    <w:rsid w:val="005A6565"/>
    <w:rsid w:val="005E72E5"/>
    <w:rsid w:val="00654190"/>
    <w:rsid w:val="006C139F"/>
    <w:rsid w:val="00700DC9"/>
    <w:rsid w:val="0077465B"/>
    <w:rsid w:val="007C426B"/>
    <w:rsid w:val="007E2ECB"/>
    <w:rsid w:val="00815E4D"/>
    <w:rsid w:val="008D6DA0"/>
    <w:rsid w:val="00934A40"/>
    <w:rsid w:val="00946DEB"/>
    <w:rsid w:val="009B350B"/>
    <w:rsid w:val="009C2464"/>
    <w:rsid w:val="009F2EA1"/>
    <w:rsid w:val="00A720E7"/>
    <w:rsid w:val="00AC1192"/>
    <w:rsid w:val="00AE21CE"/>
    <w:rsid w:val="00AF426E"/>
    <w:rsid w:val="00C34961"/>
    <w:rsid w:val="00CE346D"/>
    <w:rsid w:val="00D12603"/>
    <w:rsid w:val="00DD49BC"/>
    <w:rsid w:val="00DE292E"/>
    <w:rsid w:val="00DE34C7"/>
    <w:rsid w:val="00E23B87"/>
    <w:rsid w:val="00EF7883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3125EC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3125EC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DD49B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41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41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4190"/>
    <w:rPr>
      <w:rFonts w:eastAsiaTheme="minorEastAsia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Svetlana Aleksandrova</cp:lastModifiedBy>
  <cp:revision>2</cp:revision>
  <dcterms:created xsi:type="dcterms:W3CDTF">2026-04-08T11:17:00Z</dcterms:created>
  <dcterms:modified xsi:type="dcterms:W3CDTF">2026-04-08T11:17:00Z</dcterms:modified>
</cp:coreProperties>
</file>