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8A0C7" w14:textId="77777777" w:rsidR="003A0080" w:rsidRPr="00A52290" w:rsidRDefault="007B0E29">
      <w:pPr>
        <w:pStyle w:val="Paantrat"/>
        <w:spacing w:after="0"/>
        <w:jc w:val="center"/>
        <w:rPr>
          <w:rFonts w:ascii="Arial" w:hAnsi="Arial" w:cs="Arial"/>
          <w:color w:val="000000"/>
          <w:sz w:val="24"/>
          <w:szCs w:val="24"/>
        </w:rPr>
      </w:pPr>
      <w:r w:rsidRPr="00A52290">
        <w:rPr>
          <w:rFonts w:ascii="Arial" w:hAnsi="Arial" w:cs="Arial"/>
          <w:b/>
          <w:color w:val="000000"/>
          <w:sz w:val="24"/>
          <w:szCs w:val="24"/>
        </w:rPr>
        <w:t>TECHNINĖ SPECIFIKACIJA</w:t>
      </w:r>
    </w:p>
    <w:p w14:paraId="54DCC3F7" w14:textId="77777777" w:rsidR="003A0080" w:rsidRPr="00A52290" w:rsidRDefault="007B0E29">
      <w:pPr>
        <w:spacing w:after="0"/>
        <w:jc w:val="center"/>
        <w:outlineLvl w:val="0"/>
        <w:rPr>
          <w:rFonts w:ascii="Arial" w:hAnsi="Arial" w:cs="Arial"/>
          <w:sz w:val="24"/>
          <w:szCs w:val="24"/>
        </w:rPr>
      </w:pPr>
      <w:bookmarkStart w:id="0" w:name="_Toc177115403"/>
      <w:r w:rsidRPr="00A52290">
        <w:rPr>
          <w:rFonts w:ascii="Arial" w:eastAsia="Calibri" w:hAnsi="Arial" w:cs="Arial"/>
          <w:b/>
          <w:bCs/>
          <w:sz w:val="24"/>
          <w:szCs w:val="24"/>
        </w:rPr>
        <w:t>BENDRIEJI REIKALAVIMAI</w:t>
      </w:r>
      <w:bookmarkEnd w:id="0"/>
    </w:p>
    <w:p w14:paraId="3456B41F" w14:textId="77777777" w:rsidR="003A0080" w:rsidRPr="00A52290" w:rsidRDefault="003A0080">
      <w:pPr>
        <w:spacing w:after="0" w:line="240" w:lineRule="auto"/>
        <w:jc w:val="both"/>
        <w:rPr>
          <w:rFonts w:ascii="Arial" w:eastAsia="Calibri" w:hAnsi="Arial" w:cs="Arial"/>
          <w:b/>
          <w:bCs/>
          <w:sz w:val="24"/>
          <w:szCs w:val="24"/>
        </w:rPr>
      </w:pPr>
    </w:p>
    <w:p w14:paraId="7D48D77C" w14:textId="77777777" w:rsidR="003A0080" w:rsidRPr="00A52290" w:rsidRDefault="007B0E29">
      <w:pPr>
        <w:spacing w:after="0" w:line="240" w:lineRule="auto"/>
        <w:jc w:val="both"/>
        <w:rPr>
          <w:rFonts w:ascii="Arial" w:hAnsi="Arial" w:cs="Arial"/>
          <w:sz w:val="24"/>
          <w:szCs w:val="24"/>
        </w:rPr>
      </w:pPr>
      <w:r w:rsidRPr="00A52290">
        <w:rPr>
          <w:rFonts w:ascii="Arial" w:eastAsia="Calibri" w:hAnsi="Arial" w:cs="Arial"/>
          <w:b/>
          <w:bCs/>
          <w:sz w:val="24"/>
          <w:szCs w:val="24"/>
        </w:rPr>
        <w:t>1. Techninis reikalavimų pobūdis</w:t>
      </w:r>
    </w:p>
    <w:p w14:paraId="6E7FA229" w14:textId="77777777" w:rsidR="003A0080" w:rsidRPr="00A52290" w:rsidRDefault="007B0E29">
      <w:pPr>
        <w:spacing w:after="0" w:line="240" w:lineRule="auto"/>
        <w:jc w:val="both"/>
        <w:rPr>
          <w:rFonts w:ascii="Arial" w:hAnsi="Arial" w:cs="Arial"/>
          <w:sz w:val="24"/>
          <w:szCs w:val="24"/>
        </w:rPr>
      </w:pPr>
      <w:r w:rsidRPr="00A52290">
        <w:rPr>
          <w:rFonts w:ascii="Arial" w:eastAsia="Calibri" w:hAnsi="Arial" w:cs="Arial"/>
          <w:bCs/>
          <w:sz w:val="24"/>
          <w:szCs w:val="24"/>
        </w:rPr>
        <w:t>Siūlomas lengvasis automobilis (elektromobilis) turi atitikti minimalius reikalavimus, nurodytus lentelėje. Lengvasis automobilis (elektromobilis) turi būti naujas.</w:t>
      </w:r>
    </w:p>
    <w:p w14:paraId="317CF150" w14:textId="77777777" w:rsidR="003A0080" w:rsidRPr="00A52290" w:rsidRDefault="007B0E29">
      <w:pPr>
        <w:spacing w:after="0" w:line="240" w:lineRule="auto"/>
        <w:jc w:val="both"/>
        <w:rPr>
          <w:rFonts w:ascii="Arial" w:hAnsi="Arial" w:cs="Arial"/>
          <w:sz w:val="24"/>
          <w:szCs w:val="24"/>
        </w:rPr>
      </w:pPr>
      <w:r w:rsidRPr="00A52290">
        <w:rPr>
          <w:rFonts w:ascii="Arial" w:eastAsia="Calibri" w:hAnsi="Arial" w:cs="Arial"/>
          <w:b/>
          <w:bCs/>
          <w:sz w:val="24"/>
          <w:szCs w:val="24"/>
        </w:rPr>
        <w:t>2.</w:t>
      </w:r>
      <w:r w:rsidRPr="00A52290">
        <w:rPr>
          <w:rFonts w:ascii="Arial" w:eastAsia="Calibri" w:hAnsi="Arial" w:cs="Arial"/>
          <w:b/>
          <w:bCs/>
          <w:sz w:val="24"/>
          <w:szCs w:val="24"/>
          <w:lang w:eastAsia="ar-SA"/>
        </w:rPr>
        <w:t xml:space="preserve"> Garantijos</w:t>
      </w:r>
    </w:p>
    <w:p w14:paraId="21424BA1" w14:textId="77777777" w:rsidR="003A0080" w:rsidRPr="00A52290" w:rsidRDefault="007B0E29">
      <w:pPr>
        <w:spacing w:after="0" w:line="240" w:lineRule="auto"/>
        <w:jc w:val="both"/>
        <w:rPr>
          <w:rFonts w:ascii="Arial" w:eastAsia="Calibri" w:hAnsi="Arial" w:cs="Arial"/>
          <w:sz w:val="24"/>
          <w:szCs w:val="24"/>
        </w:rPr>
      </w:pPr>
      <w:r w:rsidRPr="00A52290">
        <w:rPr>
          <w:rFonts w:ascii="Arial" w:eastAsia="Calibri" w:hAnsi="Arial" w:cs="Arial"/>
          <w:sz w:val="24"/>
          <w:szCs w:val="24"/>
        </w:rPr>
        <w:t>Bendra minimali transporto priemonės garantija – ne mažiau kaip 60 mėnesių arba ne mažiau 100 000 km priklausomai nuo to, kas įvyks anksčiau. Nurodytas garantijos terminas netaikomas padangoms, filtrams, tarpinėms, normaliam nusidėvėjimui/senėjimui, nedideliam tarpų tarp kėbulo dalių neproporcingumui.</w:t>
      </w:r>
    </w:p>
    <w:p w14:paraId="075C107F" w14:textId="77777777" w:rsidR="003A0080" w:rsidRPr="00A52290" w:rsidRDefault="007B0E29">
      <w:pPr>
        <w:spacing w:after="0" w:line="240" w:lineRule="auto"/>
        <w:jc w:val="both"/>
        <w:rPr>
          <w:rFonts w:ascii="Arial" w:eastAsia="Calibri" w:hAnsi="Arial" w:cs="Arial"/>
          <w:sz w:val="24"/>
          <w:szCs w:val="24"/>
        </w:rPr>
      </w:pPr>
      <w:r w:rsidRPr="00A52290">
        <w:rPr>
          <w:rFonts w:ascii="Arial" w:eastAsia="Calibri" w:hAnsi="Arial" w:cs="Arial"/>
          <w:sz w:val="24"/>
          <w:szCs w:val="24"/>
        </w:rPr>
        <w:t>Garantija akumuliatorių baterijoms – ne mažiau kaip 8 metai arba ne mažiau kaip 150 000 km (priklausomai nuo to, kuri sąlyga bus pasiekta anksčiau). Nurodytas garantijos terminas netaikomas baterijos dalims, kurios natūraliai nusidėvi.</w:t>
      </w:r>
    </w:p>
    <w:p w14:paraId="71F183AB" w14:textId="77777777" w:rsidR="003A0080" w:rsidRPr="00A52290" w:rsidRDefault="007B0E29">
      <w:pPr>
        <w:spacing w:after="0" w:line="240" w:lineRule="auto"/>
        <w:jc w:val="both"/>
        <w:rPr>
          <w:rFonts w:ascii="Arial" w:eastAsia="Calibri" w:hAnsi="Arial" w:cs="Arial"/>
          <w:sz w:val="24"/>
          <w:szCs w:val="24"/>
        </w:rPr>
      </w:pPr>
      <w:r w:rsidRPr="00A52290">
        <w:rPr>
          <w:rFonts w:ascii="Arial" w:eastAsia="Calibri" w:hAnsi="Arial" w:cs="Arial"/>
          <w:sz w:val="24"/>
          <w:szCs w:val="24"/>
        </w:rPr>
        <w:t>Šiame punkte nustatyti terminai ir kilometražas pradedami skaičiuoti nuo prekės perdavimo-priėmimo akto pasirašymo dienos.</w:t>
      </w:r>
    </w:p>
    <w:p w14:paraId="5955256A" w14:textId="77777777" w:rsidR="003A0080" w:rsidRPr="00A52290" w:rsidRDefault="007B0E29">
      <w:pPr>
        <w:spacing w:after="0" w:line="240" w:lineRule="auto"/>
        <w:jc w:val="both"/>
        <w:rPr>
          <w:rFonts w:ascii="Arial" w:hAnsi="Arial" w:cs="Arial"/>
          <w:sz w:val="24"/>
          <w:szCs w:val="24"/>
        </w:rPr>
      </w:pPr>
      <w:r w:rsidRPr="00A52290">
        <w:rPr>
          <w:rFonts w:ascii="Arial" w:eastAsia="Calibri" w:hAnsi="Arial" w:cs="Arial"/>
          <w:b/>
          <w:bCs/>
          <w:sz w:val="24"/>
          <w:szCs w:val="24"/>
        </w:rPr>
        <w:t>3. Prekių pasirinkimas, pristatymo vieta ir laikas</w:t>
      </w:r>
    </w:p>
    <w:p w14:paraId="32893BBC" w14:textId="33622070" w:rsidR="003A0080" w:rsidRPr="00A52290" w:rsidRDefault="007B0E29">
      <w:pPr>
        <w:pStyle w:val="Standard"/>
        <w:jc w:val="both"/>
        <w:rPr>
          <w:rFonts w:ascii="Arial" w:hAnsi="Arial" w:cs="Arial"/>
        </w:rPr>
      </w:pPr>
      <w:r w:rsidRPr="00A52290">
        <w:rPr>
          <w:rFonts w:ascii="Arial" w:eastAsia="Calibri" w:hAnsi="Arial" w:cs="Arial"/>
        </w:rPr>
        <w:t xml:space="preserve">Tiekėjas </w:t>
      </w:r>
      <w:r w:rsidRPr="00A52290">
        <w:rPr>
          <w:rFonts w:ascii="Arial" w:hAnsi="Arial" w:cs="Arial"/>
          <w:bCs/>
          <w:color w:val="000000"/>
        </w:rPr>
        <w:t xml:space="preserve">ne vėliau kaip </w:t>
      </w:r>
      <w:bookmarkStart w:id="1" w:name="_GoBack"/>
      <w:bookmarkEnd w:id="1"/>
      <w:r w:rsidRPr="00CC4430">
        <w:rPr>
          <w:rFonts w:ascii="Arial" w:hAnsi="Arial" w:cs="Arial"/>
          <w:bCs/>
          <w:color w:val="000000"/>
        </w:rPr>
        <w:t xml:space="preserve">per </w:t>
      </w:r>
      <w:r w:rsidR="00CC4430" w:rsidRPr="00CC4430">
        <w:rPr>
          <w:rFonts w:ascii="Arial" w:hAnsi="Arial" w:cs="Arial"/>
          <w:bCs/>
          <w:color w:val="000000"/>
        </w:rPr>
        <w:t>4</w:t>
      </w:r>
      <w:r w:rsidRPr="00CC4430">
        <w:rPr>
          <w:rFonts w:ascii="Arial" w:hAnsi="Arial" w:cs="Arial"/>
          <w:bCs/>
          <w:color w:val="000000"/>
        </w:rPr>
        <w:t xml:space="preserve"> (</w:t>
      </w:r>
      <w:r w:rsidR="00CC4430" w:rsidRPr="00CC4430">
        <w:rPr>
          <w:rFonts w:ascii="Arial" w:hAnsi="Arial" w:cs="Arial"/>
          <w:bCs/>
          <w:color w:val="000000"/>
        </w:rPr>
        <w:t>keturis</w:t>
      </w:r>
      <w:r w:rsidRPr="00CC4430">
        <w:rPr>
          <w:rFonts w:ascii="Arial" w:hAnsi="Arial" w:cs="Arial"/>
          <w:bCs/>
          <w:color w:val="000000"/>
        </w:rPr>
        <w:t>) mėnesius</w:t>
      </w:r>
      <w:r w:rsidRPr="00A52290">
        <w:rPr>
          <w:rFonts w:ascii="Arial" w:hAnsi="Arial" w:cs="Arial"/>
          <w:bCs/>
          <w:color w:val="000000"/>
        </w:rPr>
        <w:t xml:space="preserve"> nuo sutarties įsigaliojimo dienos savo sąskaita Prekę turės pristatyti į Pirkėjo nurodytą vietą </w:t>
      </w:r>
      <w:r w:rsidRPr="00A52290">
        <w:rPr>
          <w:rFonts w:ascii="Arial" w:hAnsi="Arial" w:cs="Arial"/>
          <w:b/>
          <w:bCs/>
          <w:color w:val="000000"/>
        </w:rPr>
        <w:t>(Laisvės a. 12, Prienai, LT-59126</w:t>
      </w:r>
      <w:r w:rsidRPr="00A52290">
        <w:rPr>
          <w:rFonts w:ascii="Arial" w:eastAsia="Arial" w:hAnsi="Arial" w:cs="Arial"/>
          <w:b/>
        </w:rPr>
        <w:t>)</w:t>
      </w:r>
      <w:r w:rsidRPr="00A52290">
        <w:rPr>
          <w:rFonts w:ascii="Arial" w:hAnsi="Arial" w:cs="Arial"/>
        </w:rPr>
        <w:t>.</w:t>
      </w:r>
    </w:p>
    <w:p w14:paraId="55C5682C" w14:textId="77777777" w:rsidR="003A0080" w:rsidRPr="00A52290" w:rsidRDefault="007B0E29">
      <w:pPr>
        <w:pStyle w:val="Standard"/>
        <w:jc w:val="both"/>
        <w:rPr>
          <w:rFonts w:ascii="Arial" w:hAnsi="Arial" w:cs="Arial"/>
        </w:rPr>
      </w:pPr>
      <w:r w:rsidRPr="00A52290">
        <w:rPr>
          <w:rFonts w:ascii="Arial" w:hAnsi="Arial" w:cs="Arial"/>
        </w:rPr>
        <w:t xml:space="preserve">Kartu su preke </w:t>
      </w:r>
      <w:r w:rsidRPr="00A52290">
        <w:rPr>
          <w:rFonts w:ascii="Arial" w:hAnsi="Arial" w:cs="Arial"/>
          <w:bCs/>
          <w:color w:val="000000"/>
        </w:rPr>
        <w:t>pateikti visus reikiamus dokumentus:</w:t>
      </w:r>
      <w:r w:rsidRPr="00A52290">
        <w:rPr>
          <w:rFonts w:ascii="Arial" w:eastAsia="Calibri" w:hAnsi="Arial" w:cs="Arial"/>
        </w:rPr>
        <w:t xml:space="preserve"> perdavimo-priėmimo aktą, krovinio pristatymo važtaraštį, prekės gamintojo dokumentus, nurodytus 4.1 papunktyje, prekės garantinį laikotarpį pagrindžiančius dokumentus - gamintojo garantija automobiliui ir garantija akumuliatorių baterijoms, prekės registracijos liudijimas, civilinės atsakomybės draudimo dokumentai (draudimas turi galioti vieną mėnesį nuo prekės priėmimo–perdavimo dienos), techninės apžiūros rezultatų kortelė (ataskaita), techninio aptarnavimo grafikas.</w:t>
      </w:r>
    </w:p>
    <w:p w14:paraId="113A47C3" w14:textId="77777777" w:rsidR="003A0080" w:rsidRPr="00A52290" w:rsidRDefault="007B0E29">
      <w:pPr>
        <w:pStyle w:val="Standard"/>
        <w:jc w:val="both"/>
        <w:rPr>
          <w:rFonts w:ascii="Arial" w:hAnsi="Arial" w:cs="Arial"/>
        </w:rPr>
      </w:pPr>
      <w:r w:rsidRPr="00A52290">
        <w:rPr>
          <w:rFonts w:ascii="Arial" w:hAnsi="Arial" w:cs="Arial"/>
          <w:b/>
        </w:rPr>
        <w:t>4. Kartu su pasiūlymu pateikiama prekės techninė dokumentacija:</w:t>
      </w:r>
    </w:p>
    <w:p w14:paraId="03DFCD46" w14:textId="77777777" w:rsidR="003A0080" w:rsidRPr="00A52290" w:rsidRDefault="007B0E29">
      <w:pPr>
        <w:pStyle w:val="Standard"/>
        <w:jc w:val="both"/>
        <w:rPr>
          <w:rFonts w:ascii="Arial" w:hAnsi="Arial" w:cs="Arial"/>
        </w:rPr>
      </w:pPr>
      <w:r w:rsidRPr="00A52290">
        <w:rPr>
          <w:rFonts w:ascii="Arial" w:hAnsi="Arial" w:cs="Arial"/>
        </w:rPr>
        <w:t xml:space="preserve">4.1. Prekės atitiktį nustatytiems reikalavimams įrodantys dokumentai (siūlomos Prekės gamintojo ir (ar) tiekėjo pateikiami techniniai dokumentai / oficialios deklaracijos / aprašymai / katalogai,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Šiuose dokumentuose Tiekėjas turi nurodyti (t. y. pastebimai pažymėti – spalvotai žymėti ir/ar nurodyti rodyklėmis, ir/ar pabraukti ar kt.) konkrečias teikiamų dokumentų vietas, kur aprašomos reikalaujamų techninių charakteristikų reikšmės. </w:t>
      </w:r>
    </w:p>
    <w:p w14:paraId="3BD2AA35" w14:textId="77777777" w:rsidR="003A0080" w:rsidRPr="00A52290" w:rsidRDefault="007B0E29">
      <w:pPr>
        <w:spacing w:after="0" w:line="240" w:lineRule="auto"/>
        <w:jc w:val="both"/>
        <w:rPr>
          <w:rFonts w:ascii="Arial" w:hAnsi="Arial" w:cs="Arial"/>
          <w:sz w:val="24"/>
          <w:szCs w:val="24"/>
        </w:rPr>
      </w:pPr>
      <w:bookmarkStart w:id="2" w:name="_Hlk66272394"/>
      <w:r w:rsidRPr="00A52290">
        <w:rPr>
          <w:rFonts w:ascii="Arial" w:hAnsi="Arial" w:cs="Arial"/>
          <w:sz w:val="24"/>
          <w:szCs w:val="24"/>
        </w:rPr>
        <w:t xml:space="preserve">4.2. </w:t>
      </w:r>
      <w:bookmarkEnd w:id="2"/>
      <w:r w:rsidRPr="00A52290">
        <w:rPr>
          <w:rFonts w:ascii="Arial" w:hAnsi="Arial" w:cs="Arial"/>
          <w:iCs/>
          <w:sz w:val="24"/>
          <w:szCs w:val="24"/>
        </w:rPr>
        <w:t>Prekės gamintojo techninės specifikacijos aprašymas pateikiamas originalia kalba su vertimu į lietuvių kalbą.</w:t>
      </w:r>
      <w:r w:rsidRPr="00A52290">
        <w:rPr>
          <w:rFonts w:ascii="Arial" w:hAnsi="Arial" w:cs="Arial"/>
          <w:sz w:val="24"/>
          <w:szCs w:val="24"/>
        </w:rPr>
        <w:t xml:space="preserve"> Jeigu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Pr="00A52290">
        <w:rPr>
          <w:rFonts w:ascii="Arial" w:eastAsia="Calibri" w:hAnsi="Arial" w:cs="Arial"/>
          <w:b/>
          <w:bCs/>
          <w:iCs/>
          <w:sz w:val="24"/>
          <w:szCs w:val="24"/>
        </w:rPr>
        <w:t>.</w:t>
      </w:r>
    </w:p>
    <w:p w14:paraId="1BD87A70" w14:textId="6B76522F" w:rsidR="003A0080" w:rsidRPr="00A52290" w:rsidRDefault="007B0E29">
      <w:pPr>
        <w:spacing w:after="0" w:line="240" w:lineRule="auto"/>
        <w:jc w:val="both"/>
        <w:rPr>
          <w:rFonts w:ascii="Arial" w:hAnsi="Arial" w:cs="Arial"/>
          <w:sz w:val="24"/>
          <w:szCs w:val="24"/>
        </w:rPr>
      </w:pPr>
      <w:r w:rsidRPr="00A52290">
        <w:rPr>
          <w:rFonts w:ascii="Arial" w:hAnsi="Arial" w:cs="Arial"/>
          <w:sz w:val="24"/>
          <w:szCs w:val="24"/>
        </w:rPr>
        <w:t>4.3. Visoms nurodytoms konkrečioms medžiagoms, sprendiniams ir/ar konkretiems Prekių pavadinimams ar standartams taikoma nuostata „arba lygiavertis“. Tiekėjas, siūlantis Prekę pasižyminčią lygiavertėmis savybėmis, privalo patikimomis priemonėmis (technine dokumentacija) įrodyti, kad siūloma Prekė yra lygiavertė ir visiškai atitinka techninėje specifikacijoje keliamus reikalavimus.</w:t>
      </w:r>
      <w:r w:rsidRPr="00A52290">
        <w:rPr>
          <w:rFonts w:ascii="Arial" w:eastAsia="Calibri" w:hAnsi="Arial" w:cs="Arial"/>
          <w:b/>
          <w:bCs/>
          <w:sz w:val="24"/>
          <w:szCs w:val="24"/>
        </w:rPr>
        <w:t xml:space="preserve"> </w:t>
      </w:r>
    </w:p>
    <w:p w14:paraId="5ADDE397" w14:textId="77777777" w:rsidR="003A0080" w:rsidRPr="00A52290" w:rsidRDefault="007B0E29">
      <w:pPr>
        <w:spacing w:after="0" w:line="240" w:lineRule="auto"/>
        <w:rPr>
          <w:rFonts w:ascii="Arial" w:hAnsi="Arial" w:cs="Arial"/>
          <w:sz w:val="24"/>
          <w:szCs w:val="24"/>
        </w:rPr>
      </w:pPr>
      <w:r w:rsidRPr="00A52290">
        <w:rPr>
          <w:rFonts w:ascii="Arial" w:eastAsia="Calibri" w:hAnsi="Arial" w:cs="Arial"/>
          <w:b/>
          <w:sz w:val="24"/>
          <w:szCs w:val="24"/>
        </w:rPr>
        <w:t>5. Perkančioji organizacija vykdo „Žaliąjį pirkimą“.</w:t>
      </w:r>
    </w:p>
    <w:p w14:paraId="565D0FF9" w14:textId="54FE3E00" w:rsidR="00B06AE0" w:rsidRDefault="007B0E29">
      <w:pPr>
        <w:spacing w:after="0" w:line="240" w:lineRule="auto"/>
        <w:jc w:val="both"/>
        <w:rPr>
          <w:rFonts w:ascii="Arial" w:hAnsi="Arial" w:cs="Arial"/>
          <w:sz w:val="24"/>
          <w:szCs w:val="24"/>
        </w:rPr>
      </w:pPr>
      <w:r w:rsidRPr="00A52290">
        <w:rPr>
          <w:rFonts w:ascii="Arial" w:hAnsi="Arial" w:cs="Arial"/>
          <w:sz w:val="24"/>
          <w:szCs w:val="24"/>
        </w:rPr>
        <w:lastRenderedPageBreak/>
        <w:t xml:space="preserve">Pirkimas vykdomas vadovaujantis </w:t>
      </w:r>
      <w:hyperlink r:id="rId11">
        <w:r w:rsidRPr="00A52290">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Pr="00A52290">
        <w:rPr>
          <w:rStyle w:val="Hipersaitas"/>
          <w:rFonts w:ascii="Arial" w:hAnsi="Arial" w:cs="Arial"/>
          <w:sz w:val="24"/>
          <w:szCs w:val="24"/>
        </w:rPr>
        <w:t xml:space="preserve"> </w:t>
      </w:r>
      <w:r w:rsidRPr="00A52290">
        <w:rPr>
          <w:rFonts w:ascii="Arial" w:hAnsi="Arial" w:cs="Arial"/>
          <w:sz w:val="24"/>
          <w:szCs w:val="24"/>
        </w:rPr>
        <w:t>(Lietuvos Respublikos aplinkos ministro 2022 m. gruodžio 13 d. įsakymo Nr. D1-401 redakcija) 4 punkto 4.</w:t>
      </w:r>
      <w:r w:rsidR="00B06AE0">
        <w:rPr>
          <w:rFonts w:ascii="Arial" w:hAnsi="Arial" w:cs="Arial"/>
          <w:sz w:val="24"/>
          <w:szCs w:val="24"/>
        </w:rPr>
        <w:t>4.</w:t>
      </w:r>
      <w:r w:rsidRPr="00A52290">
        <w:rPr>
          <w:rFonts w:ascii="Arial" w:hAnsi="Arial" w:cs="Arial"/>
          <w:sz w:val="24"/>
          <w:szCs w:val="24"/>
        </w:rPr>
        <w:t>1. papunkčiu</w:t>
      </w:r>
      <w:r w:rsidR="00B06AE0">
        <w:rPr>
          <w:rFonts w:ascii="Arial" w:hAnsi="Arial" w:cs="Arial"/>
          <w:sz w:val="24"/>
          <w:szCs w:val="24"/>
        </w:rPr>
        <w:t>:</w:t>
      </w:r>
      <w:r w:rsidR="00B06AE0" w:rsidRPr="00B06AE0">
        <w:t xml:space="preserve"> </w:t>
      </w:r>
      <w:r w:rsidR="00B06AE0" w:rsidRPr="00B06AE0">
        <w:rPr>
          <w:rFonts w:ascii="Arial" w:hAnsi="Arial" w:cs="Arial"/>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hyperlink r:id="rId12" w:history="1">
        <w:r w:rsidR="00B06AE0" w:rsidRPr="00776CFA">
          <w:rPr>
            <w:rStyle w:val="Hipersaitas"/>
            <w:rFonts w:ascii="Arial" w:hAnsi="Arial" w:cs="Arial"/>
            <w:sz w:val="24"/>
            <w:szCs w:val="24"/>
          </w:rPr>
          <w:t>https://eur-lex.europa.eu/legal-content/LT/TXT/?uri=celex%3A32024R1769</w:t>
        </w:r>
      </w:hyperlink>
      <w:r w:rsidR="00B06AE0" w:rsidRPr="00B06AE0">
        <w:rPr>
          <w:rFonts w:ascii="Arial" w:hAnsi="Arial" w:cs="Arial"/>
          <w:sz w:val="24"/>
          <w:szCs w:val="24"/>
        </w:rPr>
        <w:t>)</w:t>
      </w:r>
      <w:r w:rsidR="00B06AE0">
        <w:rPr>
          <w:rFonts w:ascii="Arial" w:hAnsi="Arial" w:cs="Arial"/>
          <w:sz w:val="24"/>
          <w:szCs w:val="24"/>
        </w:rPr>
        <w:t xml:space="preserve">. </w:t>
      </w:r>
    </w:p>
    <w:p w14:paraId="4530BA94" w14:textId="4F3A1BE9" w:rsidR="003A0080" w:rsidRPr="00A52290" w:rsidRDefault="007B0E29">
      <w:pPr>
        <w:spacing w:after="0" w:line="240" w:lineRule="auto"/>
        <w:jc w:val="both"/>
        <w:rPr>
          <w:rFonts w:ascii="Arial" w:eastAsia="Calibri" w:hAnsi="Arial" w:cs="Arial"/>
          <w:b/>
          <w:bCs/>
          <w:sz w:val="24"/>
          <w:szCs w:val="24"/>
        </w:rPr>
      </w:pPr>
      <w:r w:rsidRPr="00291C02">
        <w:rPr>
          <w:rFonts w:ascii="Arial" w:hAnsi="Arial" w:cs="Arial"/>
          <w:sz w:val="24"/>
          <w:szCs w:val="24"/>
        </w:rPr>
        <w:t xml:space="preserve">Tiekėjai turi siūlyti tik </w:t>
      </w:r>
      <w:r w:rsidR="00EE1450" w:rsidRPr="00291C02">
        <w:rPr>
          <w:rFonts w:ascii="Arial" w:hAnsi="Arial" w:cs="Arial"/>
          <w:sz w:val="24"/>
          <w:szCs w:val="24"/>
        </w:rPr>
        <w:t xml:space="preserve">visiškai netaršias </w:t>
      </w:r>
      <w:r w:rsidRPr="00291C02">
        <w:rPr>
          <w:rFonts w:ascii="Arial" w:hAnsi="Arial" w:cs="Arial"/>
          <w:sz w:val="24"/>
          <w:szCs w:val="24"/>
        </w:rPr>
        <w:t xml:space="preserve">transporto priemones, kaip apibrėžiama Lietuvos </w:t>
      </w:r>
      <w:r w:rsidRPr="00291C02">
        <w:rPr>
          <w:rFonts w:ascii="Arial" w:hAnsi="Arial" w:cs="Arial"/>
          <w:color w:val="000000"/>
          <w:sz w:val="24"/>
          <w:szCs w:val="24"/>
          <w:shd w:val="clear" w:color="auto" w:fill="FFFFFF"/>
        </w:rPr>
        <w:t xml:space="preserve">Respublikos alternatyviųjų degalų įstatymo 2 straipsnio </w:t>
      </w:r>
      <w:r w:rsidR="00EE1450" w:rsidRPr="00291C02">
        <w:rPr>
          <w:rFonts w:ascii="Arial" w:hAnsi="Arial" w:cs="Arial"/>
          <w:color w:val="000000"/>
          <w:sz w:val="24"/>
          <w:szCs w:val="24"/>
          <w:shd w:val="clear" w:color="auto" w:fill="FFFFFF"/>
        </w:rPr>
        <w:t>11</w:t>
      </w:r>
      <w:r w:rsidRPr="00291C02">
        <w:rPr>
          <w:rFonts w:ascii="Arial" w:hAnsi="Arial" w:cs="Arial"/>
          <w:color w:val="000000"/>
          <w:sz w:val="24"/>
          <w:szCs w:val="24"/>
          <w:shd w:val="clear" w:color="auto" w:fill="FFFFFF"/>
        </w:rPr>
        <w:t xml:space="preserve"> dalyje, t. y. </w:t>
      </w:r>
      <w:r w:rsidR="00EE1450" w:rsidRPr="00291C02">
        <w:rPr>
          <w:rFonts w:ascii="Arial" w:hAnsi="Arial" w:cs="Arial"/>
          <w:color w:val="000000"/>
          <w:sz w:val="24"/>
          <w:szCs w:val="24"/>
          <w:shd w:val="clear" w:color="auto" w:fill="FFFFFF"/>
        </w:rPr>
        <w:t xml:space="preserve">elektromobilius. </w:t>
      </w:r>
      <w:r w:rsidRPr="00291C02">
        <w:rPr>
          <w:rFonts w:ascii="Arial" w:hAnsi="Arial" w:cs="Arial"/>
          <w:sz w:val="24"/>
          <w:szCs w:val="24"/>
        </w:rPr>
        <w:t>Kartu su pasiūlymu tiekėjas turės pateikti</w:t>
      </w:r>
      <w:r w:rsidRPr="00291C02">
        <w:rPr>
          <w:rFonts w:ascii="Arial" w:eastAsia="Calibri" w:hAnsi="Arial" w:cs="Arial"/>
          <w:bCs/>
          <w:sz w:val="24"/>
          <w:szCs w:val="24"/>
        </w:rPr>
        <w:t xml:space="preserve"> Prekės atitiktį nustatytiems reikalavimams įrodančius dokumentus: siūlomos Prekės gamintojo ir (ar) tiekėjo techninius dokumentus / oficialias deklaracijas / aprašymus / katalogus, gamintojo ir (ar) importuotojo rašytinį patvirtinimą.</w:t>
      </w:r>
    </w:p>
    <w:p w14:paraId="7972AC69" w14:textId="77777777" w:rsidR="003A0080" w:rsidRPr="00A52290" w:rsidRDefault="003A0080">
      <w:pPr>
        <w:spacing w:after="0" w:line="240" w:lineRule="auto"/>
        <w:jc w:val="both"/>
        <w:rPr>
          <w:rFonts w:ascii="Arial" w:eastAsia="Calibri" w:hAnsi="Arial" w:cs="Arial"/>
          <w:b/>
          <w:bCs/>
          <w:sz w:val="24"/>
          <w:szCs w:val="24"/>
        </w:rPr>
      </w:pPr>
    </w:p>
    <w:p w14:paraId="3F4D2085" w14:textId="77777777" w:rsidR="003A0080" w:rsidRPr="00A52290" w:rsidRDefault="007B0E29">
      <w:pPr>
        <w:spacing w:after="0" w:line="240" w:lineRule="auto"/>
        <w:jc w:val="both"/>
        <w:rPr>
          <w:rFonts w:ascii="Arial" w:hAnsi="Arial" w:cs="Arial"/>
          <w:sz w:val="24"/>
          <w:szCs w:val="24"/>
        </w:rPr>
      </w:pPr>
      <w:r w:rsidRPr="00A52290">
        <w:rPr>
          <w:rFonts w:ascii="Arial" w:hAnsi="Arial" w:cs="Arial"/>
          <w:color w:val="000000"/>
          <w:kern w:val="2"/>
          <w:sz w:val="24"/>
          <w:szCs w:val="24"/>
        </w:rPr>
        <w:t>Įgyvendinant projektą „Mobilios komandos aprūpinimas įranga ir transporto priemone Prienų rajono savivaldybėje“ Nr. 09-010-P-0047 bus laikomasi horizontaliųjų principų ir atitinkamų Chartijos nuostatų bei atsižvelgiama į Jungtinių Tautų neįgaliųjų teisių konvencijos nuostatas. Paslaugos bus teikiamos visiems pacientams, nepriklausomai nuo jų lyties, rasės, tautybės, pilietybės, kalbos, kilmės, socialinės padėties, tikėjimo, įsitikimų ar pažiūrų, amžiaus, lytinės orientacijos, etninės priklausomybės, religijos, negalios ir kt.</w:t>
      </w:r>
    </w:p>
    <w:p w14:paraId="0CE56935" w14:textId="77777777" w:rsidR="003A0080" w:rsidRPr="00AA30A5" w:rsidRDefault="003A0080">
      <w:pPr>
        <w:spacing w:after="0"/>
        <w:jc w:val="center"/>
        <w:rPr>
          <w:rFonts w:ascii="Arial" w:eastAsia="Calibri" w:hAnsi="Arial" w:cs="Arial"/>
          <w:b/>
          <w:bCs/>
        </w:rPr>
      </w:pPr>
    </w:p>
    <w:p w14:paraId="5801D664" w14:textId="77777777" w:rsidR="003A0080" w:rsidRPr="00A52290" w:rsidRDefault="007B0E29">
      <w:pPr>
        <w:spacing w:after="0"/>
        <w:jc w:val="center"/>
        <w:rPr>
          <w:rFonts w:ascii="Arial" w:hAnsi="Arial" w:cs="Arial"/>
          <w:sz w:val="24"/>
          <w:szCs w:val="24"/>
        </w:rPr>
      </w:pPr>
      <w:r w:rsidRPr="00A52290">
        <w:rPr>
          <w:rFonts w:ascii="Arial" w:eastAsia="Calibri" w:hAnsi="Arial" w:cs="Arial"/>
          <w:b/>
          <w:bCs/>
          <w:sz w:val="24"/>
          <w:szCs w:val="24"/>
        </w:rPr>
        <w:t>SPECIALIEJI REIKALAVIMAI</w:t>
      </w:r>
    </w:p>
    <w:p w14:paraId="598AA6C0" w14:textId="77777777" w:rsidR="003A0080" w:rsidRPr="00A52290" w:rsidRDefault="007B0E29">
      <w:pPr>
        <w:spacing w:after="0"/>
        <w:jc w:val="center"/>
        <w:rPr>
          <w:rFonts w:ascii="Arial" w:eastAsia="Calibri" w:hAnsi="Arial" w:cs="Arial"/>
          <w:b/>
          <w:sz w:val="24"/>
          <w:szCs w:val="24"/>
        </w:rPr>
      </w:pPr>
      <w:r w:rsidRPr="00A52290">
        <w:rPr>
          <w:rFonts w:ascii="Arial" w:hAnsi="Arial" w:cs="Arial"/>
          <w:b/>
          <w:bCs/>
          <w:iCs/>
          <w:sz w:val="24"/>
          <w:szCs w:val="24"/>
        </w:rPr>
        <w:t xml:space="preserve">LENGVOJO AUTOMOBILIO (ELEKTROMOBILIO) </w:t>
      </w:r>
      <w:r w:rsidRPr="00A52290">
        <w:rPr>
          <w:rFonts w:ascii="Arial" w:eastAsia="Calibri" w:hAnsi="Arial" w:cs="Arial"/>
          <w:b/>
          <w:sz w:val="24"/>
          <w:szCs w:val="24"/>
        </w:rPr>
        <w:t>- 1 vnt.</w:t>
      </w:r>
    </w:p>
    <w:tbl>
      <w:tblPr>
        <w:tblW w:w="9757" w:type="dxa"/>
        <w:tblInd w:w="228" w:type="dxa"/>
        <w:tblLayout w:type="fixed"/>
        <w:tblLook w:val="04A0" w:firstRow="1" w:lastRow="0" w:firstColumn="1" w:lastColumn="0" w:noHBand="0" w:noVBand="1"/>
      </w:tblPr>
      <w:tblGrid>
        <w:gridCol w:w="600"/>
        <w:gridCol w:w="4210"/>
        <w:gridCol w:w="4947"/>
      </w:tblGrid>
      <w:tr w:rsidR="003A0080" w:rsidRPr="00AA30A5" w14:paraId="0AC53651" w14:textId="77777777" w:rsidTr="001624E5">
        <w:tc>
          <w:tcPr>
            <w:tcW w:w="600" w:type="dxa"/>
            <w:tcBorders>
              <w:top w:val="single" w:sz="4" w:space="0" w:color="000000"/>
              <w:left w:val="single" w:sz="4" w:space="0" w:color="000000"/>
              <w:bottom w:val="single" w:sz="4" w:space="0" w:color="000000"/>
              <w:right w:val="single" w:sz="4" w:space="0" w:color="000000"/>
            </w:tcBorders>
          </w:tcPr>
          <w:p w14:paraId="372BE739" w14:textId="77777777" w:rsidR="003A0080" w:rsidRPr="00AA30A5" w:rsidRDefault="007B0E29" w:rsidP="00A52290">
            <w:pPr>
              <w:pStyle w:val="Lentelsturinys"/>
              <w:rPr>
                <w:rFonts w:ascii="Arial" w:hAnsi="Arial" w:cs="Arial"/>
              </w:rPr>
            </w:pPr>
            <w:r w:rsidRPr="00AA30A5">
              <w:rPr>
                <w:rFonts w:ascii="Arial" w:hAnsi="Arial" w:cs="Arial"/>
              </w:rPr>
              <w:t>Eil. Nr.</w:t>
            </w:r>
          </w:p>
        </w:tc>
        <w:tc>
          <w:tcPr>
            <w:tcW w:w="4210" w:type="dxa"/>
            <w:tcBorders>
              <w:top w:val="single" w:sz="4" w:space="0" w:color="000000"/>
              <w:left w:val="single" w:sz="4" w:space="0" w:color="000000"/>
              <w:bottom w:val="single" w:sz="4" w:space="0" w:color="000000"/>
              <w:right w:val="single" w:sz="4" w:space="0" w:color="000000"/>
            </w:tcBorders>
            <w:vAlign w:val="center"/>
          </w:tcPr>
          <w:p w14:paraId="2A523686" w14:textId="77777777" w:rsidR="003A0080" w:rsidRPr="00AA30A5" w:rsidRDefault="007B0E29">
            <w:pPr>
              <w:pStyle w:val="Lentelsturinys"/>
              <w:rPr>
                <w:rFonts w:ascii="Arial" w:hAnsi="Arial" w:cs="Arial"/>
              </w:rPr>
            </w:pPr>
            <w:r w:rsidRPr="00AA30A5">
              <w:rPr>
                <w:rFonts w:ascii="Arial" w:hAnsi="Arial" w:cs="Arial"/>
              </w:rPr>
              <w:t>Techninio parametro pavadinimas</w:t>
            </w:r>
          </w:p>
        </w:tc>
        <w:tc>
          <w:tcPr>
            <w:tcW w:w="4947" w:type="dxa"/>
            <w:tcBorders>
              <w:top w:val="single" w:sz="4" w:space="0" w:color="000000"/>
              <w:left w:val="single" w:sz="4" w:space="0" w:color="000000"/>
              <w:bottom w:val="single" w:sz="4" w:space="0" w:color="000000"/>
              <w:right w:val="single" w:sz="4" w:space="0" w:color="000000"/>
            </w:tcBorders>
            <w:vAlign w:val="center"/>
          </w:tcPr>
          <w:p w14:paraId="2F026ABA" w14:textId="77777777" w:rsidR="003A0080" w:rsidRPr="00AA30A5" w:rsidRDefault="007B0E29">
            <w:pPr>
              <w:pStyle w:val="Lentelsturinys"/>
              <w:rPr>
                <w:rFonts w:ascii="Arial" w:hAnsi="Arial" w:cs="Arial"/>
              </w:rPr>
            </w:pPr>
            <w:r w:rsidRPr="00AA30A5">
              <w:rPr>
                <w:rFonts w:ascii="Arial" w:hAnsi="Arial" w:cs="Arial"/>
              </w:rPr>
              <w:t>Privalomas minimalus techninis parametras</w:t>
            </w:r>
          </w:p>
        </w:tc>
      </w:tr>
      <w:tr w:rsidR="003A0080" w:rsidRPr="00AA30A5" w14:paraId="7D27D953" w14:textId="77777777" w:rsidTr="001624E5">
        <w:trPr>
          <w:trHeight w:val="260"/>
        </w:trPr>
        <w:tc>
          <w:tcPr>
            <w:tcW w:w="600" w:type="dxa"/>
            <w:tcBorders>
              <w:top w:val="single" w:sz="4" w:space="0" w:color="000000"/>
              <w:left w:val="single" w:sz="4" w:space="0" w:color="000000"/>
              <w:bottom w:val="single" w:sz="4" w:space="0" w:color="000000"/>
              <w:right w:val="single" w:sz="4" w:space="0" w:color="000000"/>
            </w:tcBorders>
          </w:tcPr>
          <w:p w14:paraId="4AC1859C" w14:textId="77777777" w:rsidR="003A0080" w:rsidRPr="00AA30A5" w:rsidRDefault="003A0080" w:rsidP="00A52290">
            <w:pPr>
              <w:widowControl w:val="0"/>
              <w:spacing w:after="0"/>
              <w:jc w:val="center"/>
              <w:rPr>
                <w:rFonts w:ascii="Arial" w:eastAsia="Calibri" w:hAnsi="Arial" w:cs="Arial"/>
                <w:b/>
                <w:bCs/>
              </w:rPr>
            </w:pPr>
          </w:p>
        </w:tc>
        <w:tc>
          <w:tcPr>
            <w:tcW w:w="4210" w:type="dxa"/>
            <w:tcBorders>
              <w:top w:val="single" w:sz="4" w:space="0" w:color="000000"/>
              <w:left w:val="single" w:sz="4" w:space="0" w:color="000000"/>
              <w:bottom w:val="single" w:sz="4" w:space="0" w:color="000000"/>
              <w:right w:val="single" w:sz="4" w:space="0" w:color="000000"/>
            </w:tcBorders>
          </w:tcPr>
          <w:p w14:paraId="7D2F96BF" w14:textId="77777777" w:rsidR="003A0080" w:rsidRPr="00AA30A5" w:rsidRDefault="007B0E29">
            <w:pPr>
              <w:widowControl w:val="0"/>
              <w:spacing w:after="0"/>
              <w:jc w:val="center"/>
              <w:rPr>
                <w:rFonts w:ascii="Arial" w:hAnsi="Arial" w:cs="Arial"/>
              </w:rPr>
            </w:pPr>
            <w:r w:rsidRPr="00AA30A5">
              <w:rPr>
                <w:rFonts w:ascii="Arial" w:eastAsia="Calibri" w:hAnsi="Arial" w:cs="Arial"/>
                <w:b/>
                <w:bCs/>
              </w:rPr>
              <w:t>1</w:t>
            </w:r>
          </w:p>
        </w:tc>
        <w:tc>
          <w:tcPr>
            <w:tcW w:w="4947" w:type="dxa"/>
            <w:tcBorders>
              <w:top w:val="single" w:sz="4" w:space="0" w:color="000000"/>
              <w:left w:val="single" w:sz="4" w:space="0" w:color="000000"/>
              <w:bottom w:val="single" w:sz="4" w:space="0" w:color="000000"/>
              <w:right w:val="single" w:sz="4" w:space="0" w:color="000000"/>
            </w:tcBorders>
          </w:tcPr>
          <w:p w14:paraId="25B71EDD" w14:textId="77777777" w:rsidR="003A0080" w:rsidRPr="00AA30A5" w:rsidRDefault="007B0E29">
            <w:pPr>
              <w:widowControl w:val="0"/>
              <w:spacing w:after="0"/>
              <w:jc w:val="center"/>
              <w:rPr>
                <w:rFonts w:ascii="Arial" w:hAnsi="Arial" w:cs="Arial"/>
              </w:rPr>
            </w:pPr>
            <w:r w:rsidRPr="00AA30A5">
              <w:rPr>
                <w:rFonts w:ascii="Arial" w:eastAsia="Calibri" w:hAnsi="Arial" w:cs="Arial"/>
                <w:b/>
                <w:bCs/>
                <w:lang w:eastAsia="ru-RU"/>
              </w:rPr>
              <w:t>2</w:t>
            </w:r>
          </w:p>
        </w:tc>
      </w:tr>
      <w:tr w:rsidR="003A0080" w:rsidRPr="00AA30A5" w14:paraId="609962DC" w14:textId="77777777" w:rsidTr="001624E5">
        <w:tc>
          <w:tcPr>
            <w:tcW w:w="600" w:type="dxa"/>
            <w:tcBorders>
              <w:top w:val="single" w:sz="4" w:space="0" w:color="000000"/>
              <w:left w:val="single" w:sz="4" w:space="0" w:color="000000"/>
              <w:bottom w:val="single" w:sz="4" w:space="0" w:color="000000"/>
              <w:right w:val="single" w:sz="4" w:space="0" w:color="000000"/>
            </w:tcBorders>
          </w:tcPr>
          <w:p w14:paraId="7CC94B92" w14:textId="3380C640"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51651B25" w14:textId="77777777" w:rsidR="003A0080" w:rsidRPr="00AA30A5" w:rsidRDefault="007B0E29">
            <w:pPr>
              <w:pStyle w:val="Lentelsturinys"/>
              <w:rPr>
                <w:rFonts w:ascii="Arial" w:hAnsi="Arial" w:cs="Arial"/>
              </w:rPr>
            </w:pPr>
            <w:r w:rsidRPr="00AA30A5">
              <w:rPr>
                <w:rFonts w:ascii="Arial" w:hAnsi="Arial" w:cs="Arial"/>
              </w:rPr>
              <w:t>Automobilio rūšis</w:t>
            </w:r>
          </w:p>
        </w:tc>
        <w:tc>
          <w:tcPr>
            <w:tcW w:w="4947" w:type="dxa"/>
            <w:tcBorders>
              <w:top w:val="single" w:sz="4" w:space="0" w:color="000000"/>
              <w:left w:val="single" w:sz="4" w:space="0" w:color="000000"/>
              <w:bottom w:val="single" w:sz="4" w:space="0" w:color="000000"/>
              <w:right w:val="single" w:sz="4" w:space="0" w:color="000000"/>
            </w:tcBorders>
            <w:vAlign w:val="center"/>
          </w:tcPr>
          <w:p w14:paraId="2ECF4511" w14:textId="77777777" w:rsidR="003A0080" w:rsidRPr="00AA30A5" w:rsidRDefault="007B0E29">
            <w:pPr>
              <w:pStyle w:val="Lentelsturinys"/>
              <w:rPr>
                <w:rFonts w:ascii="Arial" w:hAnsi="Arial" w:cs="Arial"/>
              </w:rPr>
            </w:pPr>
            <w:r w:rsidRPr="00AA30A5">
              <w:rPr>
                <w:rFonts w:ascii="Arial" w:hAnsi="Arial" w:cs="Arial"/>
              </w:rPr>
              <w:t>Lengvasis iki 3,5 t bendrosios masės elektromobilis, M1 kategorija.</w:t>
            </w:r>
          </w:p>
        </w:tc>
      </w:tr>
      <w:tr w:rsidR="003A0080" w:rsidRPr="00AA30A5" w14:paraId="07FEC6C8" w14:textId="77777777" w:rsidTr="001624E5">
        <w:tc>
          <w:tcPr>
            <w:tcW w:w="600" w:type="dxa"/>
            <w:tcBorders>
              <w:top w:val="single" w:sz="4" w:space="0" w:color="000000"/>
              <w:left w:val="single" w:sz="4" w:space="0" w:color="000000"/>
              <w:bottom w:val="single" w:sz="4" w:space="0" w:color="000000"/>
              <w:right w:val="single" w:sz="4" w:space="0" w:color="000000"/>
            </w:tcBorders>
          </w:tcPr>
          <w:p w14:paraId="777268E9" w14:textId="6E4250DA"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7B2FAE6C" w14:textId="77777777" w:rsidR="003A0080" w:rsidRPr="00AA30A5" w:rsidRDefault="007B0E29">
            <w:pPr>
              <w:pStyle w:val="Lentelsturinys"/>
              <w:rPr>
                <w:rFonts w:ascii="Arial" w:hAnsi="Arial" w:cs="Arial"/>
              </w:rPr>
            </w:pPr>
            <w:r w:rsidRPr="00AA30A5">
              <w:rPr>
                <w:rFonts w:ascii="Arial" w:hAnsi="Arial" w:cs="Arial"/>
              </w:rPr>
              <w:t>Automobilio gamintojas ir modelis</w:t>
            </w:r>
          </w:p>
        </w:tc>
        <w:tc>
          <w:tcPr>
            <w:tcW w:w="4947" w:type="dxa"/>
            <w:tcBorders>
              <w:top w:val="single" w:sz="4" w:space="0" w:color="000000"/>
              <w:left w:val="single" w:sz="4" w:space="0" w:color="000000"/>
              <w:bottom w:val="single" w:sz="4" w:space="0" w:color="000000"/>
              <w:right w:val="single" w:sz="4" w:space="0" w:color="000000"/>
            </w:tcBorders>
            <w:vAlign w:val="center"/>
          </w:tcPr>
          <w:p w14:paraId="6F436822" w14:textId="77777777" w:rsidR="003A0080" w:rsidRPr="00AA30A5" w:rsidRDefault="007B0E29">
            <w:pPr>
              <w:pStyle w:val="Lentelsturinys"/>
              <w:rPr>
                <w:rFonts w:ascii="Arial" w:hAnsi="Arial" w:cs="Arial"/>
              </w:rPr>
            </w:pPr>
            <w:r w:rsidRPr="00AA30A5">
              <w:rPr>
                <w:rFonts w:ascii="Arial" w:hAnsi="Arial" w:cs="Arial"/>
              </w:rPr>
              <w:t>-</w:t>
            </w:r>
          </w:p>
        </w:tc>
      </w:tr>
      <w:tr w:rsidR="003A0080" w:rsidRPr="00AA30A5" w14:paraId="77ADADE5" w14:textId="77777777" w:rsidTr="001624E5">
        <w:tc>
          <w:tcPr>
            <w:tcW w:w="600" w:type="dxa"/>
            <w:tcBorders>
              <w:top w:val="single" w:sz="4" w:space="0" w:color="000000"/>
              <w:left w:val="single" w:sz="4" w:space="0" w:color="000000"/>
              <w:bottom w:val="single" w:sz="4" w:space="0" w:color="000000"/>
              <w:right w:val="single" w:sz="4" w:space="0" w:color="000000"/>
            </w:tcBorders>
          </w:tcPr>
          <w:p w14:paraId="541CA5D2" w14:textId="01249F9A"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6A1247D9" w14:textId="77777777" w:rsidR="003A0080" w:rsidRPr="00AA30A5" w:rsidRDefault="007B0E29">
            <w:pPr>
              <w:pStyle w:val="Lentelsturinys"/>
              <w:rPr>
                <w:rFonts w:ascii="Arial" w:hAnsi="Arial" w:cs="Arial"/>
              </w:rPr>
            </w:pPr>
            <w:r w:rsidRPr="00AA30A5">
              <w:rPr>
                <w:rFonts w:ascii="Arial" w:hAnsi="Arial" w:cs="Arial"/>
              </w:rPr>
              <w:t>Automobilio pagaminimas</w:t>
            </w:r>
          </w:p>
        </w:tc>
        <w:tc>
          <w:tcPr>
            <w:tcW w:w="4947" w:type="dxa"/>
            <w:tcBorders>
              <w:top w:val="single" w:sz="4" w:space="0" w:color="000000"/>
              <w:left w:val="single" w:sz="4" w:space="0" w:color="000000"/>
              <w:bottom w:val="single" w:sz="4" w:space="0" w:color="000000"/>
              <w:right w:val="single" w:sz="4" w:space="0" w:color="000000"/>
            </w:tcBorders>
            <w:vAlign w:val="center"/>
          </w:tcPr>
          <w:p w14:paraId="5A5B3283" w14:textId="77777777" w:rsidR="003A0080" w:rsidRPr="00AA30A5" w:rsidRDefault="007B0E29">
            <w:pPr>
              <w:pStyle w:val="Lentelsturinys"/>
              <w:rPr>
                <w:rFonts w:ascii="Arial" w:hAnsi="Arial" w:cs="Arial"/>
              </w:rPr>
            </w:pPr>
            <w:r w:rsidRPr="00AA30A5">
              <w:rPr>
                <w:rFonts w:ascii="Arial" w:hAnsi="Arial" w:cs="Arial"/>
              </w:rPr>
              <w:t>Automobilis naujas, neeksploatuotas, pagamintas nuo 2024 m.</w:t>
            </w:r>
          </w:p>
        </w:tc>
      </w:tr>
      <w:tr w:rsidR="003A0080" w:rsidRPr="00AA30A5" w14:paraId="42AD1A17" w14:textId="77777777" w:rsidTr="001624E5">
        <w:tc>
          <w:tcPr>
            <w:tcW w:w="600" w:type="dxa"/>
            <w:tcBorders>
              <w:top w:val="single" w:sz="4" w:space="0" w:color="000000"/>
              <w:left w:val="single" w:sz="4" w:space="0" w:color="000000"/>
              <w:bottom w:val="single" w:sz="4" w:space="0" w:color="000000"/>
              <w:right w:val="single" w:sz="4" w:space="0" w:color="000000"/>
            </w:tcBorders>
          </w:tcPr>
          <w:p w14:paraId="5CF51004" w14:textId="750B99B4"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407463F6" w14:textId="77777777" w:rsidR="003A0080" w:rsidRPr="00AA30A5" w:rsidRDefault="007B0E29">
            <w:pPr>
              <w:pStyle w:val="Lentelsturinys"/>
              <w:rPr>
                <w:rFonts w:ascii="Arial" w:hAnsi="Arial" w:cs="Arial"/>
              </w:rPr>
            </w:pPr>
            <w:r w:rsidRPr="00AA30A5">
              <w:rPr>
                <w:rFonts w:ascii="Arial" w:hAnsi="Arial" w:cs="Arial"/>
              </w:rPr>
              <w:t>Bendroji akumuliatorių baterijų talpa</w:t>
            </w:r>
          </w:p>
        </w:tc>
        <w:tc>
          <w:tcPr>
            <w:tcW w:w="4947" w:type="dxa"/>
            <w:tcBorders>
              <w:top w:val="single" w:sz="4" w:space="0" w:color="000000"/>
              <w:left w:val="single" w:sz="4" w:space="0" w:color="000000"/>
              <w:bottom w:val="single" w:sz="4" w:space="0" w:color="000000"/>
              <w:right w:val="single" w:sz="4" w:space="0" w:color="000000"/>
            </w:tcBorders>
            <w:vAlign w:val="center"/>
          </w:tcPr>
          <w:p w14:paraId="4C2BAD88" w14:textId="77777777" w:rsidR="003A0080" w:rsidRPr="00AA30A5" w:rsidRDefault="007B0E29">
            <w:pPr>
              <w:pStyle w:val="Lentelsturinys"/>
              <w:rPr>
                <w:rFonts w:ascii="Arial" w:hAnsi="Arial" w:cs="Arial"/>
              </w:rPr>
            </w:pPr>
            <w:r w:rsidRPr="00AA30A5">
              <w:rPr>
                <w:rFonts w:ascii="Arial" w:hAnsi="Arial" w:cs="Arial"/>
              </w:rPr>
              <w:t xml:space="preserve">Ne mažesnė kaip 78 KWh </w:t>
            </w:r>
          </w:p>
        </w:tc>
      </w:tr>
      <w:tr w:rsidR="003A0080" w:rsidRPr="00AA30A5" w14:paraId="4728CDEA" w14:textId="77777777" w:rsidTr="001624E5">
        <w:tc>
          <w:tcPr>
            <w:tcW w:w="600" w:type="dxa"/>
            <w:tcBorders>
              <w:top w:val="single" w:sz="4" w:space="0" w:color="000000"/>
              <w:left w:val="single" w:sz="4" w:space="0" w:color="000000"/>
              <w:bottom w:val="single" w:sz="4" w:space="0" w:color="000000"/>
              <w:right w:val="single" w:sz="4" w:space="0" w:color="000000"/>
            </w:tcBorders>
          </w:tcPr>
          <w:p w14:paraId="05CEBC7A" w14:textId="71014432"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672138CF" w14:textId="77777777" w:rsidR="003A0080" w:rsidRPr="00AA30A5" w:rsidRDefault="007B0E29">
            <w:pPr>
              <w:pStyle w:val="Lentelsturinys"/>
              <w:rPr>
                <w:rFonts w:ascii="Arial" w:hAnsi="Arial" w:cs="Arial"/>
              </w:rPr>
            </w:pPr>
            <w:r w:rsidRPr="00AA30A5">
              <w:rPr>
                <w:rFonts w:ascii="Arial" w:hAnsi="Arial" w:cs="Arial"/>
              </w:rPr>
              <w:t>Bendras automobilio ilgis, cm</w:t>
            </w:r>
          </w:p>
        </w:tc>
        <w:tc>
          <w:tcPr>
            <w:tcW w:w="4947" w:type="dxa"/>
            <w:tcBorders>
              <w:top w:val="single" w:sz="4" w:space="0" w:color="000000"/>
              <w:left w:val="single" w:sz="4" w:space="0" w:color="000000"/>
              <w:bottom w:val="single" w:sz="4" w:space="0" w:color="000000"/>
              <w:right w:val="single" w:sz="4" w:space="0" w:color="000000"/>
            </w:tcBorders>
            <w:vAlign w:val="center"/>
          </w:tcPr>
          <w:p w14:paraId="008D48A7" w14:textId="77777777" w:rsidR="003A0080" w:rsidRPr="00AA30A5" w:rsidRDefault="007B0E29">
            <w:pPr>
              <w:pStyle w:val="Lentelsturinys"/>
              <w:rPr>
                <w:rFonts w:ascii="Arial" w:hAnsi="Arial" w:cs="Arial"/>
              </w:rPr>
            </w:pPr>
            <w:r w:rsidRPr="00AA30A5">
              <w:rPr>
                <w:rFonts w:ascii="Arial" w:hAnsi="Arial" w:cs="Arial"/>
              </w:rPr>
              <w:t>Nuo 450 cm iki 520 cm</w:t>
            </w:r>
          </w:p>
        </w:tc>
      </w:tr>
      <w:tr w:rsidR="003A0080" w:rsidRPr="00AA30A5" w14:paraId="6543F58C" w14:textId="77777777" w:rsidTr="001624E5">
        <w:tc>
          <w:tcPr>
            <w:tcW w:w="600" w:type="dxa"/>
            <w:tcBorders>
              <w:top w:val="single" w:sz="4" w:space="0" w:color="000000"/>
              <w:left w:val="single" w:sz="4" w:space="0" w:color="000000"/>
              <w:bottom w:val="single" w:sz="4" w:space="0" w:color="000000"/>
              <w:right w:val="single" w:sz="4" w:space="0" w:color="000000"/>
            </w:tcBorders>
          </w:tcPr>
          <w:p w14:paraId="03705A09" w14:textId="58A21E6F"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083AC9EA" w14:textId="77777777" w:rsidR="003A0080" w:rsidRPr="00AA30A5" w:rsidRDefault="007B0E29">
            <w:pPr>
              <w:pStyle w:val="Lentelsturinys"/>
              <w:rPr>
                <w:rFonts w:ascii="Arial" w:hAnsi="Arial" w:cs="Arial"/>
              </w:rPr>
            </w:pPr>
            <w:r w:rsidRPr="00AA30A5">
              <w:rPr>
                <w:rFonts w:ascii="Arial" w:hAnsi="Arial" w:cs="Arial"/>
              </w:rPr>
              <w:t>Gamintojo deklaruojamas vidutinis nuvažiuojamas atstumas vienu įkrovimu pagal WLTP arba lygiavertį matavimo būdą</w:t>
            </w:r>
          </w:p>
        </w:tc>
        <w:tc>
          <w:tcPr>
            <w:tcW w:w="4947" w:type="dxa"/>
            <w:tcBorders>
              <w:top w:val="single" w:sz="4" w:space="0" w:color="000000"/>
              <w:left w:val="single" w:sz="4" w:space="0" w:color="000000"/>
              <w:bottom w:val="single" w:sz="4" w:space="0" w:color="000000"/>
              <w:right w:val="single" w:sz="4" w:space="0" w:color="000000"/>
            </w:tcBorders>
            <w:vAlign w:val="center"/>
          </w:tcPr>
          <w:p w14:paraId="5260C3CA" w14:textId="77777777" w:rsidR="003A0080" w:rsidRPr="00AA30A5" w:rsidRDefault="007B0E29">
            <w:pPr>
              <w:pStyle w:val="Lentelsturinys"/>
              <w:rPr>
                <w:rFonts w:ascii="Arial" w:hAnsi="Arial" w:cs="Arial"/>
              </w:rPr>
            </w:pPr>
            <w:r w:rsidRPr="00AA30A5">
              <w:rPr>
                <w:rFonts w:ascii="Arial" w:hAnsi="Arial" w:cs="Arial"/>
              </w:rPr>
              <w:t>Ne mažiau kaip 380 km</w:t>
            </w:r>
          </w:p>
        </w:tc>
      </w:tr>
      <w:tr w:rsidR="003A0080" w:rsidRPr="00AA30A5" w14:paraId="21B67976" w14:textId="77777777" w:rsidTr="001624E5">
        <w:tc>
          <w:tcPr>
            <w:tcW w:w="600" w:type="dxa"/>
            <w:tcBorders>
              <w:top w:val="single" w:sz="4" w:space="0" w:color="000000"/>
              <w:left w:val="single" w:sz="4" w:space="0" w:color="000000"/>
              <w:bottom w:val="single" w:sz="4" w:space="0" w:color="000000"/>
              <w:right w:val="single" w:sz="4" w:space="0" w:color="000000"/>
            </w:tcBorders>
          </w:tcPr>
          <w:p w14:paraId="4E41497C" w14:textId="5E767FD5"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39AD0C50" w14:textId="77777777" w:rsidR="003A0080" w:rsidRPr="00AA30A5" w:rsidRDefault="007B0E29">
            <w:pPr>
              <w:pStyle w:val="Lentelsturinys"/>
              <w:rPr>
                <w:rFonts w:ascii="Arial" w:hAnsi="Arial" w:cs="Arial"/>
              </w:rPr>
            </w:pPr>
            <w:r w:rsidRPr="00AA30A5">
              <w:rPr>
                <w:rFonts w:ascii="Arial" w:hAnsi="Arial" w:cs="Arial"/>
              </w:rPr>
              <w:t>Durų skaičius</w:t>
            </w:r>
          </w:p>
        </w:tc>
        <w:tc>
          <w:tcPr>
            <w:tcW w:w="4947" w:type="dxa"/>
            <w:tcBorders>
              <w:top w:val="single" w:sz="4" w:space="0" w:color="000000"/>
              <w:left w:val="single" w:sz="4" w:space="0" w:color="000000"/>
              <w:bottom w:val="single" w:sz="4" w:space="0" w:color="000000"/>
              <w:right w:val="single" w:sz="4" w:space="0" w:color="000000"/>
            </w:tcBorders>
            <w:vAlign w:val="center"/>
          </w:tcPr>
          <w:p w14:paraId="3EBE32FA" w14:textId="77777777" w:rsidR="003A0080" w:rsidRPr="00AA30A5" w:rsidRDefault="007B0E29">
            <w:pPr>
              <w:pStyle w:val="Standard"/>
              <w:widowControl w:val="0"/>
              <w:rPr>
                <w:rFonts w:ascii="Arial" w:hAnsi="Arial" w:cs="Arial"/>
              </w:rPr>
            </w:pPr>
            <w:r w:rsidRPr="00AA30A5">
              <w:rPr>
                <w:rFonts w:ascii="Arial" w:eastAsia="Calibri" w:hAnsi="Arial" w:cs="Arial"/>
              </w:rPr>
              <w:t>Ne mažiau 4 durų</w:t>
            </w:r>
          </w:p>
        </w:tc>
      </w:tr>
      <w:tr w:rsidR="003A0080" w:rsidRPr="00AA30A5" w14:paraId="293DDBB7" w14:textId="77777777" w:rsidTr="001624E5">
        <w:tc>
          <w:tcPr>
            <w:tcW w:w="600" w:type="dxa"/>
            <w:tcBorders>
              <w:top w:val="single" w:sz="4" w:space="0" w:color="000000"/>
              <w:left w:val="single" w:sz="4" w:space="0" w:color="000000"/>
              <w:bottom w:val="single" w:sz="4" w:space="0" w:color="000000"/>
              <w:right w:val="single" w:sz="4" w:space="0" w:color="000000"/>
            </w:tcBorders>
          </w:tcPr>
          <w:p w14:paraId="705E7922" w14:textId="031303B8"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735A0250" w14:textId="77777777" w:rsidR="003A0080" w:rsidRPr="00AA30A5" w:rsidRDefault="007B0E29">
            <w:pPr>
              <w:pStyle w:val="Lentelsturinys"/>
              <w:rPr>
                <w:rFonts w:ascii="Arial" w:hAnsi="Arial" w:cs="Arial"/>
              </w:rPr>
            </w:pPr>
            <w:r w:rsidRPr="00AA30A5">
              <w:rPr>
                <w:rFonts w:ascii="Arial" w:hAnsi="Arial" w:cs="Arial"/>
              </w:rPr>
              <w:t>Sėdimų vietų skaičius</w:t>
            </w:r>
          </w:p>
        </w:tc>
        <w:tc>
          <w:tcPr>
            <w:tcW w:w="4947" w:type="dxa"/>
            <w:tcBorders>
              <w:top w:val="single" w:sz="4" w:space="0" w:color="000000"/>
              <w:left w:val="single" w:sz="4" w:space="0" w:color="000000"/>
              <w:bottom w:val="single" w:sz="4" w:space="0" w:color="000000"/>
              <w:right w:val="single" w:sz="4" w:space="0" w:color="000000"/>
            </w:tcBorders>
            <w:vAlign w:val="center"/>
          </w:tcPr>
          <w:p w14:paraId="5F17A5BB" w14:textId="77777777" w:rsidR="003A0080" w:rsidRPr="00AA30A5" w:rsidRDefault="007B0E29">
            <w:pPr>
              <w:pStyle w:val="Lentelsturinys"/>
              <w:rPr>
                <w:rFonts w:ascii="Arial" w:hAnsi="Arial" w:cs="Arial"/>
              </w:rPr>
            </w:pPr>
            <w:r w:rsidRPr="00AA30A5">
              <w:rPr>
                <w:rFonts w:ascii="Arial" w:hAnsi="Arial" w:cs="Arial"/>
              </w:rPr>
              <w:t>Ne mažiau 5 vnt. (įskaitant vairuotoją)</w:t>
            </w:r>
          </w:p>
        </w:tc>
      </w:tr>
      <w:tr w:rsidR="003A0080" w:rsidRPr="00AA30A5" w14:paraId="67CDCCA6" w14:textId="77777777" w:rsidTr="001624E5">
        <w:tc>
          <w:tcPr>
            <w:tcW w:w="600" w:type="dxa"/>
            <w:tcBorders>
              <w:top w:val="single" w:sz="4" w:space="0" w:color="000000"/>
              <w:left w:val="single" w:sz="4" w:space="0" w:color="000000"/>
              <w:bottom w:val="single" w:sz="4" w:space="0" w:color="000000"/>
              <w:right w:val="single" w:sz="4" w:space="0" w:color="000000"/>
            </w:tcBorders>
          </w:tcPr>
          <w:p w14:paraId="4522BAB8" w14:textId="0B826E8E"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60620A5F" w14:textId="77777777" w:rsidR="003A0080" w:rsidRPr="00AA30A5" w:rsidRDefault="007B0E29">
            <w:pPr>
              <w:pStyle w:val="Lentelsturinys"/>
              <w:rPr>
                <w:rFonts w:ascii="Arial" w:hAnsi="Arial" w:cs="Arial"/>
              </w:rPr>
            </w:pPr>
            <w:r w:rsidRPr="00AA30A5">
              <w:rPr>
                <w:rFonts w:ascii="Arial" w:hAnsi="Arial" w:cs="Arial"/>
              </w:rPr>
              <w:t>Oro kondicionierius arba klimato kontrolės sistema</w:t>
            </w:r>
          </w:p>
        </w:tc>
        <w:tc>
          <w:tcPr>
            <w:tcW w:w="4947" w:type="dxa"/>
            <w:tcBorders>
              <w:top w:val="single" w:sz="4" w:space="0" w:color="000000"/>
              <w:left w:val="single" w:sz="4" w:space="0" w:color="000000"/>
              <w:bottom w:val="single" w:sz="4" w:space="0" w:color="000000"/>
              <w:right w:val="single" w:sz="4" w:space="0" w:color="000000"/>
            </w:tcBorders>
            <w:vAlign w:val="center"/>
          </w:tcPr>
          <w:p w14:paraId="2C34BD13" w14:textId="77777777" w:rsidR="003A0080" w:rsidRPr="00AA30A5" w:rsidRDefault="007B0E29">
            <w:pPr>
              <w:pStyle w:val="Lentelsturinys"/>
              <w:rPr>
                <w:rFonts w:ascii="Arial" w:hAnsi="Arial" w:cs="Arial"/>
              </w:rPr>
            </w:pPr>
            <w:r w:rsidRPr="00AA30A5">
              <w:rPr>
                <w:rFonts w:ascii="Arial" w:hAnsi="Arial" w:cs="Arial"/>
              </w:rPr>
              <w:t>Privaloma</w:t>
            </w:r>
          </w:p>
          <w:p w14:paraId="7E463E37" w14:textId="77777777" w:rsidR="003A0080" w:rsidRPr="00AA30A5" w:rsidRDefault="003A0080">
            <w:pPr>
              <w:pStyle w:val="Lentelsturinys"/>
              <w:rPr>
                <w:rFonts w:ascii="Arial" w:hAnsi="Arial" w:cs="Arial"/>
              </w:rPr>
            </w:pPr>
          </w:p>
        </w:tc>
      </w:tr>
      <w:tr w:rsidR="003A0080" w:rsidRPr="00AA30A5" w14:paraId="1B9F72C5" w14:textId="77777777" w:rsidTr="001624E5">
        <w:tc>
          <w:tcPr>
            <w:tcW w:w="600" w:type="dxa"/>
            <w:tcBorders>
              <w:top w:val="single" w:sz="4" w:space="0" w:color="000000"/>
              <w:left w:val="single" w:sz="4" w:space="0" w:color="000000"/>
              <w:bottom w:val="single" w:sz="4" w:space="0" w:color="000000"/>
              <w:right w:val="single" w:sz="4" w:space="0" w:color="000000"/>
            </w:tcBorders>
          </w:tcPr>
          <w:p w14:paraId="5D30E221" w14:textId="25D806B8"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3760066C" w14:textId="77777777" w:rsidR="003A0080" w:rsidRPr="00AA30A5" w:rsidRDefault="007B0E29">
            <w:pPr>
              <w:pStyle w:val="Standard"/>
              <w:widowControl w:val="0"/>
              <w:rPr>
                <w:rFonts w:ascii="Arial" w:hAnsi="Arial" w:cs="Arial"/>
              </w:rPr>
            </w:pPr>
            <w:r w:rsidRPr="00AA30A5">
              <w:rPr>
                <w:rFonts w:ascii="Arial" w:eastAsia="Calibri" w:hAnsi="Arial" w:cs="Arial"/>
              </w:rPr>
              <w:t>Informacinis borto kompiuteris</w:t>
            </w:r>
          </w:p>
        </w:tc>
        <w:tc>
          <w:tcPr>
            <w:tcW w:w="4947" w:type="dxa"/>
            <w:tcBorders>
              <w:top w:val="single" w:sz="4" w:space="0" w:color="000000"/>
              <w:left w:val="single" w:sz="4" w:space="0" w:color="000000"/>
              <w:bottom w:val="single" w:sz="4" w:space="0" w:color="000000"/>
              <w:right w:val="single" w:sz="4" w:space="0" w:color="000000"/>
            </w:tcBorders>
            <w:vAlign w:val="center"/>
          </w:tcPr>
          <w:p w14:paraId="79E32F6D" w14:textId="77777777" w:rsidR="003A0080" w:rsidRPr="00AA30A5" w:rsidRDefault="007B0E29">
            <w:pPr>
              <w:pStyle w:val="Lentelsturinys"/>
              <w:rPr>
                <w:rFonts w:ascii="Arial" w:hAnsi="Arial" w:cs="Arial"/>
              </w:rPr>
            </w:pPr>
            <w:r w:rsidRPr="00AA30A5">
              <w:rPr>
                <w:rFonts w:ascii="Arial" w:hAnsi="Arial" w:cs="Arial"/>
              </w:rPr>
              <w:t>Privaloma</w:t>
            </w:r>
          </w:p>
        </w:tc>
      </w:tr>
      <w:tr w:rsidR="003A0080" w:rsidRPr="00AA30A5" w14:paraId="7A533D22" w14:textId="77777777" w:rsidTr="001624E5">
        <w:tc>
          <w:tcPr>
            <w:tcW w:w="600" w:type="dxa"/>
            <w:tcBorders>
              <w:top w:val="single" w:sz="4" w:space="0" w:color="000000"/>
              <w:left w:val="single" w:sz="4" w:space="0" w:color="000000"/>
              <w:bottom w:val="single" w:sz="4" w:space="0" w:color="000000"/>
              <w:right w:val="single" w:sz="4" w:space="0" w:color="000000"/>
            </w:tcBorders>
          </w:tcPr>
          <w:p w14:paraId="4F02A0F2" w14:textId="6B86961A"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32E5324A" w14:textId="77777777" w:rsidR="003A0080" w:rsidRPr="00AA30A5" w:rsidRDefault="007B0E29">
            <w:pPr>
              <w:pStyle w:val="Lentelsturinys"/>
              <w:rPr>
                <w:rFonts w:ascii="Arial" w:hAnsi="Arial" w:cs="Arial"/>
              </w:rPr>
            </w:pPr>
            <w:r w:rsidRPr="00AA30A5">
              <w:rPr>
                <w:rFonts w:ascii="Arial" w:hAnsi="Arial" w:cs="Arial"/>
              </w:rPr>
              <w:t xml:space="preserve">Elektra valdomi ir šildomi </w:t>
            </w:r>
            <w:r w:rsidRPr="00AA30A5">
              <w:rPr>
                <w:rFonts w:ascii="Arial" w:eastAsia="Calibri" w:hAnsi="Arial" w:cs="Arial"/>
              </w:rPr>
              <w:t>galinio vaizdo išorės</w:t>
            </w:r>
            <w:r w:rsidRPr="00AA30A5">
              <w:rPr>
                <w:rFonts w:ascii="Arial" w:hAnsi="Arial" w:cs="Arial"/>
              </w:rPr>
              <w:t xml:space="preserve"> veidrodėliai</w:t>
            </w:r>
          </w:p>
        </w:tc>
        <w:tc>
          <w:tcPr>
            <w:tcW w:w="4947" w:type="dxa"/>
            <w:tcBorders>
              <w:top w:val="single" w:sz="4" w:space="0" w:color="000000"/>
              <w:left w:val="single" w:sz="4" w:space="0" w:color="000000"/>
              <w:bottom w:val="single" w:sz="4" w:space="0" w:color="000000"/>
              <w:right w:val="single" w:sz="4" w:space="0" w:color="000000"/>
            </w:tcBorders>
            <w:vAlign w:val="center"/>
          </w:tcPr>
          <w:p w14:paraId="1DC71A93" w14:textId="77777777" w:rsidR="003A0080" w:rsidRPr="00AA30A5" w:rsidRDefault="007B0E29">
            <w:pPr>
              <w:pStyle w:val="Lentelsturinys"/>
              <w:rPr>
                <w:rFonts w:ascii="Arial" w:hAnsi="Arial" w:cs="Arial"/>
              </w:rPr>
            </w:pPr>
            <w:r w:rsidRPr="00AA30A5">
              <w:rPr>
                <w:rFonts w:ascii="Arial" w:hAnsi="Arial" w:cs="Arial"/>
              </w:rPr>
              <w:t>Privaloma</w:t>
            </w:r>
          </w:p>
        </w:tc>
      </w:tr>
      <w:tr w:rsidR="003A0080" w:rsidRPr="00AA30A5" w14:paraId="2687725B" w14:textId="77777777" w:rsidTr="001624E5">
        <w:tc>
          <w:tcPr>
            <w:tcW w:w="600" w:type="dxa"/>
            <w:tcBorders>
              <w:left w:val="single" w:sz="4" w:space="0" w:color="000000"/>
              <w:bottom w:val="single" w:sz="4" w:space="0" w:color="000000"/>
              <w:right w:val="single" w:sz="4" w:space="0" w:color="000000"/>
            </w:tcBorders>
          </w:tcPr>
          <w:p w14:paraId="665D4958" w14:textId="2539492A"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left w:val="single" w:sz="4" w:space="0" w:color="000000"/>
              <w:bottom w:val="single" w:sz="4" w:space="0" w:color="000000"/>
              <w:right w:val="single" w:sz="4" w:space="0" w:color="000000"/>
            </w:tcBorders>
            <w:vAlign w:val="center"/>
          </w:tcPr>
          <w:p w14:paraId="23D3A8E3" w14:textId="77777777" w:rsidR="003A0080" w:rsidRPr="00AA30A5" w:rsidRDefault="007B0E29">
            <w:pPr>
              <w:pStyle w:val="Standard"/>
              <w:widowControl w:val="0"/>
              <w:rPr>
                <w:rFonts w:ascii="Arial" w:hAnsi="Arial" w:cs="Arial"/>
              </w:rPr>
            </w:pPr>
            <w:r w:rsidRPr="00AA30A5">
              <w:rPr>
                <w:rFonts w:ascii="Arial" w:hAnsi="Arial" w:cs="Arial"/>
              </w:rPr>
              <w:t xml:space="preserve">Transmisija </w:t>
            </w:r>
          </w:p>
        </w:tc>
        <w:tc>
          <w:tcPr>
            <w:tcW w:w="4947" w:type="dxa"/>
            <w:tcBorders>
              <w:left w:val="single" w:sz="4" w:space="0" w:color="000000"/>
              <w:bottom w:val="single" w:sz="4" w:space="0" w:color="000000"/>
              <w:right w:val="single" w:sz="4" w:space="0" w:color="000000"/>
            </w:tcBorders>
            <w:vAlign w:val="center"/>
          </w:tcPr>
          <w:p w14:paraId="0A02BFDF" w14:textId="77777777" w:rsidR="003A0080" w:rsidRPr="00AA30A5" w:rsidRDefault="007B0E29">
            <w:pPr>
              <w:pStyle w:val="Standard"/>
              <w:widowControl w:val="0"/>
              <w:rPr>
                <w:rFonts w:ascii="Arial" w:hAnsi="Arial" w:cs="Arial"/>
              </w:rPr>
            </w:pPr>
            <w:r w:rsidRPr="00AA30A5">
              <w:rPr>
                <w:rFonts w:ascii="Arial" w:hAnsi="Arial" w:cs="Arial"/>
              </w:rPr>
              <w:t>4X4, visų ratų varymo sistema</w:t>
            </w:r>
          </w:p>
        </w:tc>
      </w:tr>
      <w:tr w:rsidR="003A0080" w:rsidRPr="00AA30A5" w14:paraId="123781FA" w14:textId="77777777" w:rsidTr="001624E5">
        <w:tc>
          <w:tcPr>
            <w:tcW w:w="600" w:type="dxa"/>
            <w:tcBorders>
              <w:left w:val="single" w:sz="4" w:space="0" w:color="000000"/>
              <w:bottom w:val="single" w:sz="4" w:space="0" w:color="000000"/>
              <w:right w:val="single" w:sz="4" w:space="0" w:color="000000"/>
            </w:tcBorders>
          </w:tcPr>
          <w:p w14:paraId="16C1D4B4" w14:textId="0D933663"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left w:val="single" w:sz="4" w:space="0" w:color="000000"/>
              <w:bottom w:val="single" w:sz="4" w:space="0" w:color="000000"/>
              <w:right w:val="single" w:sz="4" w:space="0" w:color="000000"/>
            </w:tcBorders>
            <w:vAlign w:val="center"/>
          </w:tcPr>
          <w:p w14:paraId="2509C8FF" w14:textId="77777777" w:rsidR="003A0080" w:rsidRPr="00AA30A5" w:rsidRDefault="007B0E29">
            <w:pPr>
              <w:pStyle w:val="Standard"/>
              <w:widowControl w:val="0"/>
              <w:rPr>
                <w:rFonts w:ascii="Arial" w:hAnsi="Arial" w:cs="Arial"/>
              </w:rPr>
            </w:pPr>
            <w:r w:rsidRPr="00AA30A5">
              <w:rPr>
                <w:rFonts w:ascii="Arial" w:eastAsia="Calibri" w:hAnsi="Arial" w:cs="Arial"/>
              </w:rPr>
              <w:t>Elektra valdomi stiklų priekyje ir gale pakėlėjai</w:t>
            </w:r>
          </w:p>
        </w:tc>
        <w:tc>
          <w:tcPr>
            <w:tcW w:w="4947" w:type="dxa"/>
            <w:tcBorders>
              <w:left w:val="single" w:sz="4" w:space="0" w:color="000000"/>
              <w:bottom w:val="single" w:sz="4" w:space="0" w:color="000000"/>
              <w:right w:val="single" w:sz="4" w:space="0" w:color="000000"/>
            </w:tcBorders>
          </w:tcPr>
          <w:p w14:paraId="03709CAE" w14:textId="77777777" w:rsidR="003A0080" w:rsidRPr="00AA30A5" w:rsidRDefault="007B0E29">
            <w:pPr>
              <w:pStyle w:val="Standard"/>
              <w:widowControl w:val="0"/>
              <w:rPr>
                <w:rFonts w:ascii="Arial" w:hAnsi="Arial" w:cs="Arial"/>
              </w:rPr>
            </w:pPr>
            <w:r w:rsidRPr="00AA30A5">
              <w:rPr>
                <w:rFonts w:ascii="Arial" w:hAnsi="Arial" w:cs="Arial"/>
              </w:rPr>
              <w:t>Privaloma</w:t>
            </w:r>
          </w:p>
        </w:tc>
      </w:tr>
      <w:tr w:rsidR="003A0080" w:rsidRPr="00AA30A5" w14:paraId="44EC3F9B" w14:textId="77777777" w:rsidTr="001624E5">
        <w:tc>
          <w:tcPr>
            <w:tcW w:w="600" w:type="dxa"/>
            <w:tcBorders>
              <w:top w:val="single" w:sz="4" w:space="0" w:color="000000"/>
              <w:left w:val="single" w:sz="4" w:space="0" w:color="000000"/>
              <w:bottom w:val="single" w:sz="4" w:space="0" w:color="000000"/>
              <w:right w:val="single" w:sz="4" w:space="0" w:color="000000"/>
            </w:tcBorders>
          </w:tcPr>
          <w:p w14:paraId="76820139" w14:textId="639A25F1"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7475EAC1" w14:textId="77777777" w:rsidR="003A0080" w:rsidRPr="00AA30A5" w:rsidRDefault="007B0E29">
            <w:pPr>
              <w:pStyle w:val="Standard"/>
              <w:widowControl w:val="0"/>
              <w:rPr>
                <w:rFonts w:ascii="Arial" w:hAnsi="Arial" w:cs="Arial"/>
              </w:rPr>
            </w:pPr>
            <w:r w:rsidRPr="00AA30A5">
              <w:rPr>
                <w:rFonts w:ascii="Arial" w:eastAsia="Calibri" w:hAnsi="Arial" w:cs="Arial"/>
              </w:rPr>
              <w:t>Navigacija</w:t>
            </w:r>
          </w:p>
        </w:tc>
        <w:tc>
          <w:tcPr>
            <w:tcW w:w="4947" w:type="dxa"/>
            <w:tcBorders>
              <w:top w:val="single" w:sz="4" w:space="0" w:color="000000"/>
              <w:left w:val="single" w:sz="4" w:space="0" w:color="000000"/>
              <w:bottom w:val="single" w:sz="4" w:space="0" w:color="000000"/>
              <w:right w:val="single" w:sz="4" w:space="0" w:color="000000"/>
            </w:tcBorders>
          </w:tcPr>
          <w:p w14:paraId="6ABBE27A" w14:textId="77777777" w:rsidR="003A0080" w:rsidRPr="00AA30A5" w:rsidRDefault="007B0E29">
            <w:pPr>
              <w:spacing w:after="0"/>
              <w:rPr>
                <w:rFonts w:ascii="Arial" w:hAnsi="Arial" w:cs="Arial"/>
                <w:sz w:val="24"/>
                <w:szCs w:val="24"/>
              </w:rPr>
            </w:pPr>
            <w:r w:rsidRPr="00AA30A5">
              <w:rPr>
                <w:rFonts w:ascii="Arial" w:hAnsi="Arial" w:cs="Arial"/>
                <w:sz w:val="24"/>
                <w:szCs w:val="24"/>
              </w:rPr>
              <w:t>Privaloma</w:t>
            </w:r>
          </w:p>
        </w:tc>
      </w:tr>
      <w:tr w:rsidR="003A0080" w:rsidRPr="00AA30A5" w14:paraId="13EC9E26" w14:textId="77777777" w:rsidTr="001624E5">
        <w:tc>
          <w:tcPr>
            <w:tcW w:w="600" w:type="dxa"/>
            <w:tcBorders>
              <w:left w:val="single" w:sz="4" w:space="0" w:color="000000"/>
              <w:bottom w:val="single" w:sz="4" w:space="0" w:color="000000"/>
              <w:right w:val="single" w:sz="4" w:space="0" w:color="000000"/>
            </w:tcBorders>
          </w:tcPr>
          <w:p w14:paraId="3650FC9E" w14:textId="2BAE6E50"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left w:val="single" w:sz="4" w:space="0" w:color="000000"/>
              <w:bottom w:val="single" w:sz="4" w:space="0" w:color="000000"/>
              <w:right w:val="single" w:sz="4" w:space="0" w:color="000000"/>
            </w:tcBorders>
            <w:vAlign w:val="center"/>
          </w:tcPr>
          <w:p w14:paraId="5BF81509" w14:textId="77777777" w:rsidR="003A0080" w:rsidRPr="00AA30A5" w:rsidRDefault="007B0E29">
            <w:pPr>
              <w:pStyle w:val="Standard"/>
              <w:widowControl w:val="0"/>
              <w:rPr>
                <w:rFonts w:ascii="Arial" w:eastAsia="Calibri" w:hAnsi="Arial" w:cs="Arial"/>
              </w:rPr>
            </w:pPr>
            <w:r w:rsidRPr="00AA30A5">
              <w:rPr>
                <w:rFonts w:ascii="Arial" w:eastAsia="Calibri" w:hAnsi="Arial" w:cs="Arial"/>
              </w:rPr>
              <w:t>Lietaus jutiklis ir automatinis valytuvų įjungimas</w:t>
            </w:r>
          </w:p>
        </w:tc>
        <w:tc>
          <w:tcPr>
            <w:tcW w:w="4947" w:type="dxa"/>
            <w:tcBorders>
              <w:left w:val="single" w:sz="4" w:space="0" w:color="000000"/>
              <w:bottom w:val="single" w:sz="4" w:space="0" w:color="000000"/>
              <w:right w:val="single" w:sz="4" w:space="0" w:color="000000"/>
            </w:tcBorders>
          </w:tcPr>
          <w:p w14:paraId="574BD9BA" w14:textId="77777777" w:rsidR="003A0080" w:rsidRPr="00AA30A5" w:rsidRDefault="007B0E29">
            <w:pPr>
              <w:spacing w:after="0"/>
              <w:rPr>
                <w:rFonts w:ascii="Arial" w:hAnsi="Arial" w:cs="Arial"/>
                <w:sz w:val="24"/>
                <w:szCs w:val="24"/>
              </w:rPr>
            </w:pPr>
            <w:r w:rsidRPr="00AA30A5">
              <w:rPr>
                <w:rFonts w:ascii="Arial" w:hAnsi="Arial" w:cs="Arial"/>
                <w:sz w:val="24"/>
                <w:szCs w:val="24"/>
              </w:rPr>
              <w:t>Privaloma</w:t>
            </w:r>
          </w:p>
        </w:tc>
      </w:tr>
      <w:tr w:rsidR="003A0080" w:rsidRPr="00AA30A5" w14:paraId="5B545CC7" w14:textId="77777777" w:rsidTr="001624E5">
        <w:tc>
          <w:tcPr>
            <w:tcW w:w="600" w:type="dxa"/>
            <w:tcBorders>
              <w:left w:val="single" w:sz="4" w:space="0" w:color="000000"/>
              <w:bottom w:val="single" w:sz="4" w:space="0" w:color="000000"/>
              <w:right w:val="single" w:sz="4" w:space="0" w:color="000000"/>
            </w:tcBorders>
          </w:tcPr>
          <w:p w14:paraId="777BC8A8" w14:textId="5DCAABC8"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left w:val="single" w:sz="4" w:space="0" w:color="000000"/>
              <w:bottom w:val="single" w:sz="4" w:space="0" w:color="000000"/>
              <w:right w:val="single" w:sz="4" w:space="0" w:color="000000"/>
            </w:tcBorders>
            <w:vAlign w:val="center"/>
          </w:tcPr>
          <w:p w14:paraId="62CDBF5A" w14:textId="77777777" w:rsidR="003A0080" w:rsidRPr="00AA30A5" w:rsidRDefault="007B0E29">
            <w:pPr>
              <w:pStyle w:val="Standard"/>
              <w:widowControl w:val="0"/>
              <w:rPr>
                <w:rFonts w:ascii="Arial" w:eastAsia="Calibri" w:hAnsi="Arial" w:cs="Arial"/>
              </w:rPr>
            </w:pPr>
            <w:r w:rsidRPr="00AA30A5">
              <w:rPr>
                <w:rFonts w:ascii="Arial" w:eastAsia="Calibri" w:hAnsi="Arial" w:cs="Arial"/>
              </w:rPr>
              <w:t>Galiniai ir priekiniai parkavimo jutikliai</w:t>
            </w:r>
          </w:p>
        </w:tc>
        <w:tc>
          <w:tcPr>
            <w:tcW w:w="4947" w:type="dxa"/>
            <w:tcBorders>
              <w:left w:val="single" w:sz="4" w:space="0" w:color="000000"/>
              <w:bottom w:val="single" w:sz="4" w:space="0" w:color="000000"/>
              <w:right w:val="single" w:sz="4" w:space="0" w:color="000000"/>
            </w:tcBorders>
          </w:tcPr>
          <w:p w14:paraId="0A32D64F" w14:textId="77777777" w:rsidR="003A0080" w:rsidRPr="00AA30A5" w:rsidRDefault="007B0E29">
            <w:pPr>
              <w:spacing w:after="0"/>
              <w:rPr>
                <w:rFonts w:ascii="Arial" w:hAnsi="Arial" w:cs="Arial"/>
                <w:sz w:val="24"/>
                <w:szCs w:val="24"/>
              </w:rPr>
            </w:pPr>
            <w:r w:rsidRPr="00AA30A5">
              <w:rPr>
                <w:rFonts w:ascii="Arial" w:hAnsi="Arial" w:cs="Arial"/>
                <w:sz w:val="24"/>
                <w:szCs w:val="24"/>
              </w:rPr>
              <w:t>Privaloma</w:t>
            </w:r>
          </w:p>
        </w:tc>
      </w:tr>
      <w:tr w:rsidR="003A0080" w:rsidRPr="00AA30A5" w14:paraId="0C14B0FD" w14:textId="77777777" w:rsidTr="001624E5">
        <w:tc>
          <w:tcPr>
            <w:tcW w:w="600" w:type="dxa"/>
            <w:tcBorders>
              <w:left w:val="single" w:sz="4" w:space="0" w:color="000000"/>
              <w:bottom w:val="single" w:sz="4" w:space="0" w:color="000000"/>
              <w:right w:val="single" w:sz="4" w:space="0" w:color="000000"/>
            </w:tcBorders>
          </w:tcPr>
          <w:p w14:paraId="4E783474" w14:textId="432D04C1"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left w:val="single" w:sz="4" w:space="0" w:color="000000"/>
              <w:bottom w:val="single" w:sz="4" w:space="0" w:color="000000"/>
              <w:right w:val="single" w:sz="4" w:space="0" w:color="000000"/>
            </w:tcBorders>
            <w:vAlign w:val="center"/>
          </w:tcPr>
          <w:p w14:paraId="74813123" w14:textId="77777777" w:rsidR="003A0080" w:rsidRPr="00AA30A5" w:rsidRDefault="007B0E29">
            <w:pPr>
              <w:pStyle w:val="Standard"/>
              <w:widowControl w:val="0"/>
              <w:rPr>
                <w:rFonts w:ascii="Arial" w:eastAsia="Calibri" w:hAnsi="Arial" w:cs="Arial"/>
              </w:rPr>
            </w:pPr>
            <w:r w:rsidRPr="00AA30A5">
              <w:rPr>
                <w:rFonts w:ascii="Arial" w:eastAsia="Calibri" w:hAnsi="Arial" w:cs="Arial"/>
              </w:rPr>
              <w:t>Galinio vaizdo kamera</w:t>
            </w:r>
          </w:p>
        </w:tc>
        <w:tc>
          <w:tcPr>
            <w:tcW w:w="4947" w:type="dxa"/>
            <w:tcBorders>
              <w:left w:val="single" w:sz="4" w:space="0" w:color="000000"/>
              <w:bottom w:val="single" w:sz="4" w:space="0" w:color="000000"/>
              <w:right w:val="single" w:sz="4" w:space="0" w:color="000000"/>
            </w:tcBorders>
          </w:tcPr>
          <w:p w14:paraId="1B46F43E" w14:textId="77777777" w:rsidR="003A0080" w:rsidRPr="00AA30A5" w:rsidRDefault="007B0E29">
            <w:pPr>
              <w:spacing w:after="0"/>
              <w:rPr>
                <w:rFonts w:ascii="Arial" w:hAnsi="Arial" w:cs="Arial"/>
                <w:sz w:val="24"/>
                <w:szCs w:val="24"/>
              </w:rPr>
            </w:pPr>
            <w:r w:rsidRPr="00AA30A5">
              <w:rPr>
                <w:rFonts w:ascii="Arial" w:hAnsi="Arial" w:cs="Arial"/>
                <w:sz w:val="24"/>
                <w:szCs w:val="24"/>
              </w:rPr>
              <w:t>Privaloma</w:t>
            </w:r>
          </w:p>
        </w:tc>
      </w:tr>
      <w:tr w:rsidR="003A0080" w:rsidRPr="00AA30A5" w14:paraId="3802D27F" w14:textId="77777777" w:rsidTr="001624E5">
        <w:tc>
          <w:tcPr>
            <w:tcW w:w="600" w:type="dxa"/>
            <w:tcBorders>
              <w:left w:val="single" w:sz="4" w:space="0" w:color="000000"/>
              <w:bottom w:val="single" w:sz="4" w:space="0" w:color="000000"/>
              <w:right w:val="single" w:sz="4" w:space="0" w:color="000000"/>
            </w:tcBorders>
          </w:tcPr>
          <w:p w14:paraId="10D691CF" w14:textId="311C2593"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left w:val="single" w:sz="4" w:space="0" w:color="000000"/>
              <w:bottom w:val="single" w:sz="4" w:space="0" w:color="000000"/>
              <w:right w:val="single" w:sz="4" w:space="0" w:color="000000"/>
            </w:tcBorders>
            <w:vAlign w:val="center"/>
          </w:tcPr>
          <w:p w14:paraId="12A47902" w14:textId="77777777" w:rsidR="003A0080" w:rsidRPr="00AA30A5" w:rsidRDefault="007B0E29">
            <w:pPr>
              <w:pStyle w:val="Standard"/>
              <w:widowControl w:val="0"/>
              <w:rPr>
                <w:rFonts w:ascii="Arial" w:eastAsia="Calibri" w:hAnsi="Arial" w:cs="Arial"/>
              </w:rPr>
            </w:pPr>
            <w:r w:rsidRPr="00AA30A5">
              <w:rPr>
                <w:rFonts w:ascii="Arial" w:eastAsia="Calibri" w:hAnsi="Arial" w:cs="Arial"/>
              </w:rPr>
              <w:t>Automatinė greičio palaikymo sistema</w:t>
            </w:r>
          </w:p>
        </w:tc>
        <w:tc>
          <w:tcPr>
            <w:tcW w:w="4947" w:type="dxa"/>
            <w:tcBorders>
              <w:left w:val="single" w:sz="4" w:space="0" w:color="000000"/>
              <w:bottom w:val="single" w:sz="4" w:space="0" w:color="000000"/>
              <w:right w:val="single" w:sz="4" w:space="0" w:color="000000"/>
            </w:tcBorders>
          </w:tcPr>
          <w:p w14:paraId="4AC30E27" w14:textId="77777777" w:rsidR="003A0080" w:rsidRPr="00AA30A5" w:rsidRDefault="007B0E29">
            <w:pPr>
              <w:spacing w:after="0"/>
              <w:rPr>
                <w:rFonts w:ascii="Arial" w:hAnsi="Arial" w:cs="Arial"/>
                <w:sz w:val="24"/>
                <w:szCs w:val="24"/>
              </w:rPr>
            </w:pPr>
            <w:r w:rsidRPr="00AA30A5">
              <w:rPr>
                <w:rFonts w:ascii="Arial" w:hAnsi="Arial" w:cs="Arial"/>
                <w:sz w:val="24"/>
                <w:szCs w:val="24"/>
              </w:rPr>
              <w:t>Privaloma</w:t>
            </w:r>
          </w:p>
        </w:tc>
      </w:tr>
      <w:tr w:rsidR="003A0080" w:rsidRPr="00AA30A5" w14:paraId="1A0BE961" w14:textId="77777777" w:rsidTr="001624E5">
        <w:tc>
          <w:tcPr>
            <w:tcW w:w="600" w:type="dxa"/>
            <w:tcBorders>
              <w:left w:val="single" w:sz="4" w:space="0" w:color="000000"/>
              <w:bottom w:val="single" w:sz="4" w:space="0" w:color="000000"/>
              <w:right w:val="single" w:sz="4" w:space="0" w:color="000000"/>
            </w:tcBorders>
          </w:tcPr>
          <w:p w14:paraId="4E192DC2" w14:textId="1202AF32"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left w:val="single" w:sz="4" w:space="0" w:color="000000"/>
              <w:bottom w:val="single" w:sz="4" w:space="0" w:color="000000"/>
              <w:right w:val="single" w:sz="4" w:space="0" w:color="000000"/>
            </w:tcBorders>
            <w:vAlign w:val="center"/>
          </w:tcPr>
          <w:p w14:paraId="36FD4611" w14:textId="77777777" w:rsidR="003A0080" w:rsidRPr="00AA30A5" w:rsidRDefault="007B0E29">
            <w:pPr>
              <w:pStyle w:val="Standard"/>
              <w:widowControl w:val="0"/>
              <w:rPr>
                <w:rFonts w:ascii="Arial" w:hAnsi="Arial" w:cs="Arial"/>
              </w:rPr>
            </w:pPr>
            <w:r w:rsidRPr="00AA30A5">
              <w:rPr>
                <w:rStyle w:val="DefaultParagraphFont2"/>
                <w:rFonts w:ascii="Arial" w:eastAsia="Calibri" w:hAnsi="Arial" w:cs="Arial"/>
              </w:rPr>
              <w:t>Įkrovimo kabeliai</w:t>
            </w:r>
          </w:p>
        </w:tc>
        <w:tc>
          <w:tcPr>
            <w:tcW w:w="4947" w:type="dxa"/>
            <w:tcBorders>
              <w:left w:val="single" w:sz="4" w:space="0" w:color="000000"/>
              <w:bottom w:val="single" w:sz="4" w:space="0" w:color="000000"/>
              <w:right w:val="single" w:sz="4" w:space="0" w:color="000000"/>
            </w:tcBorders>
          </w:tcPr>
          <w:p w14:paraId="2D75C4CE" w14:textId="77777777" w:rsidR="003A0080" w:rsidRPr="00AA30A5" w:rsidRDefault="007B0E29">
            <w:pPr>
              <w:spacing w:after="0"/>
              <w:rPr>
                <w:rFonts w:ascii="Arial" w:hAnsi="Arial" w:cs="Arial"/>
                <w:sz w:val="24"/>
                <w:szCs w:val="24"/>
              </w:rPr>
            </w:pPr>
            <w:r w:rsidRPr="00AA30A5">
              <w:rPr>
                <w:rFonts w:ascii="Arial" w:hAnsi="Arial" w:cs="Arial"/>
                <w:sz w:val="24"/>
                <w:szCs w:val="24"/>
              </w:rPr>
              <w:t>Privaloma</w:t>
            </w:r>
          </w:p>
        </w:tc>
      </w:tr>
      <w:tr w:rsidR="003A0080" w:rsidRPr="00AA30A5" w14:paraId="6A6A161E" w14:textId="77777777" w:rsidTr="001624E5">
        <w:tc>
          <w:tcPr>
            <w:tcW w:w="600" w:type="dxa"/>
            <w:tcBorders>
              <w:left w:val="single" w:sz="4" w:space="0" w:color="000000"/>
              <w:bottom w:val="single" w:sz="4" w:space="0" w:color="000000"/>
              <w:right w:val="single" w:sz="4" w:space="0" w:color="000000"/>
            </w:tcBorders>
          </w:tcPr>
          <w:p w14:paraId="15379D49" w14:textId="0C07C637"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left w:val="single" w:sz="4" w:space="0" w:color="000000"/>
              <w:bottom w:val="single" w:sz="4" w:space="0" w:color="000000"/>
              <w:right w:val="single" w:sz="4" w:space="0" w:color="000000"/>
            </w:tcBorders>
            <w:vAlign w:val="center"/>
          </w:tcPr>
          <w:p w14:paraId="1199AE59" w14:textId="77777777" w:rsidR="003A0080" w:rsidRPr="00AA30A5" w:rsidRDefault="007B0E29">
            <w:pPr>
              <w:pStyle w:val="Lentelsturinys"/>
              <w:rPr>
                <w:rFonts w:ascii="Arial" w:hAnsi="Arial" w:cs="Arial"/>
              </w:rPr>
            </w:pPr>
            <w:r w:rsidRPr="00AA30A5">
              <w:rPr>
                <w:rFonts w:ascii="Arial" w:hAnsi="Arial" w:cs="Arial"/>
              </w:rPr>
              <w:t>Automobilio paruošimas eksploatacijai</w:t>
            </w:r>
          </w:p>
        </w:tc>
        <w:tc>
          <w:tcPr>
            <w:tcW w:w="4947" w:type="dxa"/>
            <w:tcBorders>
              <w:left w:val="single" w:sz="4" w:space="0" w:color="000000"/>
              <w:bottom w:val="single" w:sz="4" w:space="0" w:color="000000"/>
              <w:right w:val="single" w:sz="4" w:space="0" w:color="000000"/>
            </w:tcBorders>
            <w:vAlign w:val="center"/>
          </w:tcPr>
          <w:p w14:paraId="4FC241FB" w14:textId="77777777" w:rsidR="003A0080" w:rsidRPr="00AA30A5" w:rsidRDefault="007B0E29">
            <w:pPr>
              <w:pStyle w:val="Lentelsturinys"/>
              <w:rPr>
                <w:rFonts w:ascii="Arial" w:hAnsi="Arial" w:cs="Arial"/>
              </w:rPr>
            </w:pPr>
            <w:r w:rsidRPr="00AA30A5">
              <w:rPr>
                <w:rFonts w:ascii="Arial" w:hAnsi="Arial" w:cs="Arial"/>
              </w:rPr>
              <w:t>Dokumentus registracijai ir transporto priemonės privalomąją techninę apžiūrą teikia tiekėjas savo sąskaita.</w:t>
            </w:r>
          </w:p>
        </w:tc>
      </w:tr>
      <w:tr w:rsidR="003A0080" w:rsidRPr="00AA30A5" w14:paraId="7C54B6EE" w14:textId="77777777" w:rsidTr="001624E5">
        <w:tc>
          <w:tcPr>
            <w:tcW w:w="600" w:type="dxa"/>
            <w:tcBorders>
              <w:top w:val="single" w:sz="4" w:space="0" w:color="000000"/>
              <w:left w:val="single" w:sz="4" w:space="0" w:color="000000"/>
              <w:bottom w:val="single" w:sz="4" w:space="0" w:color="000000"/>
              <w:right w:val="single" w:sz="4" w:space="0" w:color="000000"/>
            </w:tcBorders>
          </w:tcPr>
          <w:p w14:paraId="02DF783C" w14:textId="214BF689"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52144886" w14:textId="77777777" w:rsidR="003A0080" w:rsidRPr="00AA30A5" w:rsidRDefault="007B0E29">
            <w:pPr>
              <w:pStyle w:val="Lentelsturinys"/>
              <w:rPr>
                <w:rFonts w:ascii="Arial" w:hAnsi="Arial" w:cs="Arial"/>
              </w:rPr>
            </w:pPr>
            <w:r w:rsidRPr="00AA30A5">
              <w:rPr>
                <w:rFonts w:ascii="Arial" w:hAnsi="Arial" w:cs="Arial"/>
              </w:rPr>
              <w:t>Atsarginis ratas arba gamyklinis ratų remonto komplektas</w:t>
            </w:r>
          </w:p>
        </w:tc>
        <w:tc>
          <w:tcPr>
            <w:tcW w:w="4947" w:type="dxa"/>
            <w:tcBorders>
              <w:top w:val="single" w:sz="4" w:space="0" w:color="000000"/>
              <w:left w:val="single" w:sz="4" w:space="0" w:color="000000"/>
              <w:bottom w:val="single" w:sz="4" w:space="0" w:color="000000"/>
              <w:right w:val="single" w:sz="4" w:space="0" w:color="000000"/>
            </w:tcBorders>
            <w:vAlign w:val="center"/>
          </w:tcPr>
          <w:p w14:paraId="6F2F1565" w14:textId="77777777" w:rsidR="003A0080" w:rsidRPr="00AA30A5" w:rsidRDefault="007B0E29">
            <w:pPr>
              <w:pStyle w:val="Lentelsturinys"/>
              <w:rPr>
                <w:rFonts w:ascii="Arial" w:hAnsi="Arial" w:cs="Arial"/>
              </w:rPr>
            </w:pPr>
            <w:r w:rsidRPr="00AA30A5">
              <w:rPr>
                <w:rFonts w:ascii="Arial" w:hAnsi="Arial" w:cs="Arial"/>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klijai).</w:t>
            </w:r>
          </w:p>
        </w:tc>
      </w:tr>
      <w:tr w:rsidR="003A0080" w:rsidRPr="00AA30A5" w14:paraId="1DA6DF1E" w14:textId="77777777" w:rsidTr="001624E5">
        <w:tc>
          <w:tcPr>
            <w:tcW w:w="600" w:type="dxa"/>
            <w:tcBorders>
              <w:top w:val="single" w:sz="4" w:space="0" w:color="000000"/>
              <w:left w:val="single" w:sz="4" w:space="0" w:color="000000"/>
              <w:bottom w:val="single" w:sz="4" w:space="0" w:color="000000"/>
              <w:right w:val="single" w:sz="4" w:space="0" w:color="000000"/>
            </w:tcBorders>
          </w:tcPr>
          <w:p w14:paraId="58FAB063" w14:textId="7A3DB557"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244D9D68" w14:textId="77777777" w:rsidR="003A0080" w:rsidRPr="00AA30A5" w:rsidRDefault="007B0E29">
            <w:pPr>
              <w:pStyle w:val="Lentelsturinys"/>
              <w:rPr>
                <w:rFonts w:ascii="Arial" w:hAnsi="Arial" w:cs="Arial"/>
              </w:rPr>
            </w:pPr>
            <w:r w:rsidRPr="00AA30A5">
              <w:rPr>
                <w:rFonts w:ascii="Arial" w:hAnsi="Arial" w:cs="Arial"/>
              </w:rPr>
              <w:t>Durų užraktas</w:t>
            </w:r>
          </w:p>
        </w:tc>
        <w:tc>
          <w:tcPr>
            <w:tcW w:w="4947" w:type="dxa"/>
            <w:tcBorders>
              <w:top w:val="single" w:sz="4" w:space="0" w:color="000000"/>
              <w:left w:val="single" w:sz="4" w:space="0" w:color="000000"/>
              <w:bottom w:val="single" w:sz="4" w:space="0" w:color="000000"/>
              <w:right w:val="single" w:sz="4" w:space="0" w:color="000000"/>
            </w:tcBorders>
            <w:vAlign w:val="center"/>
          </w:tcPr>
          <w:p w14:paraId="509C77A5" w14:textId="77777777" w:rsidR="003A0080" w:rsidRPr="00AA30A5" w:rsidRDefault="007B0E29">
            <w:pPr>
              <w:pStyle w:val="Lentelsturinys"/>
              <w:rPr>
                <w:rFonts w:ascii="Arial" w:hAnsi="Arial" w:cs="Arial"/>
              </w:rPr>
            </w:pPr>
            <w:r w:rsidRPr="00AA30A5">
              <w:rPr>
                <w:rFonts w:ascii="Arial" w:hAnsi="Arial" w:cs="Arial"/>
              </w:rPr>
              <w:t>Gamyklinis centrinis visų durų užraktas su nuotoliniu valdymu. Mažiausiai du užvedimo rakteliai su centrinio užrakto nuotolinio valdymo pulteliais.</w:t>
            </w:r>
          </w:p>
        </w:tc>
      </w:tr>
      <w:tr w:rsidR="003A0080" w:rsidRPr="00AA30A5" w14:paraId="14ACFE6C" w14:textId="77777777" w:rsidTr="001624E5">
        <w:tc>
          <w:tcPr>
            <w:tcW w:w="600" w:type="dxa"/>
            <w:tcBorders>
              <w:top w:val="single" w:sz="4" w:space="0" w:color="000000"/>
              <w:left w:val="single" w:sz="4" w:space="0" w:color="000000"/>
              <w:bottom w:val="single" w:sz="4" w:space="0" w:color="000000"/>
              <w:right w:val="single" w:sz="4" w:space="0" w:color="000000"/>
            </w:tcBorders>
          </w:tcPr>
          <w:p w14:paraId="25CA4423" w14:textId="2C62C710"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5BA4BC11" w14:textId="77777777" w:rsidR="003A0080" w:rsidRPr="00AA30A5" w:rsidRDefault="007B0E29">
            <w:pPr>
              <w:pStyle w:val="Lentelsturinys"/>
              <w:rPr>
                <w:rFonts w:ascii="Arial" w:hAnsi="Arial" w:cs="Arial"/>
              </w:rPr>
            </w:pPr>
            <w:r w:rsidRPr="00AA30A5">
              <w:rPr>
                <w:rFonts w:ascii="Arial" w:hAnsi="Arial" w:cs="Arial"/>
              </w:rPr>
              <w:t>Laisvų rankų įranga</w:t>
            </w:r>
          </w:p>
        </w:tc>
        <w:tc>
          <w:tcPr>
            <w:tcW w:w="4947" w:type="dxa"/>
            <w:tcBorders>
              <w:top w:val="single" w:sz="4" w:space="0" w:color="000000"/>
              <w:left w:val="single" w:sz="4" w:space="0" w:color="000000"/>
              <w:bottom w:val="single" w:sz="4" w:space="0" w:color="000000"/>
              <w:right w:val="single" w:sz="4" w:space="0" w:color="000000"/>
            </w:tcBorders>
            <w:vAlign w:val="center"/>
          </w:tcPr>
          <w:p w14:paraId="59CFD1B5" w14:textId="77777777" w:rsidR="003A0080" w:rsidRPr="00AA30A5" w:rsidRDefault="007B0E29">
            <w:pPr>
              <w:pStyle w:val="Lentelsturinys"/>
              <w:rPr>
                <w:rFonts w:ascii="Arial" w:hAnsi="Arial" w:cs="Arial"/>
              </w:rPr>
            </w:pPr>
            <w:r w:rsidRPr="00AA30A5">
              <w:rPr>
                <w:rFonts w:ascii="Arial" w:hAnsi="Arial" w:cs="Arial"/>
              </w:rPr>
              <w:t xml:space="preserve">Automobilis turi turėti laisvų rankų įrangą, siekiant užtikrinti saugų vairavimą.  </w:t>
            </w:r>
          </w:p>
        </w:tc>
      </w:tr>
      <w:tr w:rsidR="003A0080" w:rsidRPr="00AA30A5" w14:paraId="2D0F4022" w14:textId="77777777" w:rsidTr="001624E5">
        <w:tc>
          <w:tcPr>
            <w:tcW w:w="600" w:type="dxa"/>
            <w:tcBorders>
              <w:top w:val="single" w:sz="4" w:space="0" w:color="000000"/>
              <w:left w:val="single" w:sz="4" w:space="0" w:color="000000"/>
              <w:bottom w:val="single" w:sz="4" w:space="0" w:color="000000"/>
              <w:right w:val="single" w:sz="4" w:space="0" w:color="000000"/>
            </w:tcBorders>
          </w:tcPr>
          <w:p w14:paraId="4BA93DC4" w14:textId="647B7F69"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36B35B73" w14:textId="77777777" w:rsidR="003A0080" w:rsidRPr="00AA30A5" w:rsidRDefault="007B0E29">
            <w:pPr>
              <w:pStyle w:val="Lentelsturinys"/>
              <w:rPr>
                <w:rFonts w:ascii="Arial" w:hAnsi="Arial" w:cs="Arial"/>
              </w:rPr>
            </w:pPr>
            <w:r w:rsidRPr="00AA30A5">
              <w:rPr>
                <w:rFonts w:ascii="Arial" w:hAnsi="Arial" w:cs="Arial"/>
              </w:rPr>
              <w:t>Kita įranga</w:t>
            </w:r>
          </w:p>
        </w:tc>
        <w:tc>
          <w:tcPr>
            <w:tcW w:w="4947" w:type="dxa"/>
            <w:tcBorders>
              <w:top w:val="single" w:sz="4" w:space="0" w:color="000000"/>
              <w:left w:val="single" w:sz="4" w:space="0" w:color="000000"/>
              <w:bottom w:val="single" w:sz="4" w:space="0" w:color="000000"/>
              <w:right w:val="single" w:sz="4" w:space="0" w:color="000000"/>
            </w:tcBorders>
            <w:vAlign w:val="center"/>
          </w:tcPr>
          <w:p w14:paraId="19C81D0D" w14:textId="77777777" w:rsidR="003A0080" w:rsidRPr="00AA30A5" w:rsidRDefault="007B0E29">
            <w:pPr>
              <w:pStyle w:val="Lentelsturinys"/>
              <w:rPr>
                <w:rFonts w:ascii="Arial" w:hAnsi="Arial" w:cs="Arial"/>
              </w:rPr>
            </w:pPr>
            <w:r w:rsidRPr="00AA30A5">
              <w:rPr>
                <w:rFonts w:ascii="Arial" w:hAnsi="Arial" w:cs="Arial"/>
              </w:rPr>
              <w:t>Kilimėlių komplektas (du salono priekyje, du salono gale).</w:t>
            </w:r>
          </w:p>
        </w:tc>
      </w:tr>
      <w:tr w:rsidR="003A0080" w:rsidRPr="00AA30A5" w14:paraId="27957DE1" w14:textId="77777777" w:rsidTr="001624E5">
        <w:tc>
          <w:tcPr>
            <w:tcW w:w="600" w:type="dxa"/>
            <w:tcBorders>
              <w:top w:val="single" w:sz="4" w:space="0" w:color="000000"/>
              <w:left w:val="single" w:sz="4" w:space="0" w:color="000000"/>
              <w:bottom w:val="single" w:sz="4" w:space="0" w:color="000000"/>
              <w:right w:val="single" w:sz="4" w:space="0" w:color="000000"/>
            </w:tcBorders>
          </w:tcPr>
          <w:p w14:paraId="3D1C2BF9" w14:textId="70D3CDBC"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7CCFBE34" w14:textId="77777777" w:rsidR="003A0080" w:rsidRPr="00AA30A5" w:rsidRDefault="007B0E29">
            <w:pPr>
              <w:pStyle w:val="Lentelsturinys"/>
              <w:rPr>
                <w:rFonts w:ascii="Arial" w:hAnsi="Arial" w:cs="Arial"/>
              </w:rPr>
            </w:pPr>
            <w:r w:rsidRPr="00AA30A5">
              <w:rPr>
                <w:rFonts w:ascii="Arial" w:hAnsi="Arial" w:cs="Arial"/>
              </w:rPr>
              <w:t>Audiosistema</w:t>
            </w:r>
          </w:p>
        </w:tc>
        <w:tc>
          <w:tcPr>
            <w:tcW w:w="4947" w:type="dxa"/>
            <w:tcBorders>
              <w:top w:val="single" w:sz="4" w:space="0" w:color="000000"/>
              <w:left w:val="single" w:sz="4" w:space="0" w:color="000000"/>
              <w:bottom w:val="single" w:sz="4" w:space="0" w:color="000000"/>
              <w:right w:val="single" w:sz="4" w:space="0" w:color="000000"/>
            </w:tcBorders>
            <w:vAlign w:val="center"/>
          </w:tcPr>
          <w:p w14:paraId="48C0CD6C" w14:textId="77777777" w:rsidR="003A0080" w:rsidRPr="00AA30A5" w:rsidRDefault="007B0E29">
            <w:pPr>
              <w:pStyle w:val="Lentelsturinys"/>
              <w:rPr>
                <w:rFonts w:ascii="Arial" w:hAnsi="Arial" w:cs="Arial"/>
              </w:rPr>
            </w:pPr>
            <w:r w:rsidRPr="00AA30A5">
              <w:rPr>
                <w:rFonts w:ascii="Arial" w:hAnsi="Arial" w:cs="Arial"/>
              </w:rPr>
              <w:t>Radijo imtuvas.</w:t>
            </w:r>
          </w:p>
        </w:tc>
      </w:tr>
      <w:tr w:rsidR="003A0080" w:rsidRPr="00AA30A5" w14:paraId="396A088C" w14:textId="77777777" w:rsidTr="001624E5">
        <w:tc>
          <w:tcPr>
            <w:tcW w:w="600" w:type="dxa"/>
            <w:tcBorders>
              <w:top w:val="single" w:sz="4" w:space="0" w:color="000000"/>
              <w:left w:val="single" w:sz="4" w:space="0" w:color="000000"/>
              <w:bottom w:val="single" w:sz="4" w:space="0" w:color="000000"/>
              <w:right w:val="single" w:sz="4" w:space="0" w:color="000000"/>
            </w:tcBorders>
          </w:tcPr>
          <w:p w14:paraId="2D0AEBD1" w14:textId="0888A966"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17058AEB" w14:textId="77777777" w:rsidR="003A0080" w:rsidRPr="00AA30A5" w:rsidRDefault="007B0E29">
            <w:pPr>
              <w:pStyle w:val="Lentelsturinys"/>
              <w:rPr>
                <w:rFonts w:ascii="Arial" w:hAnsi="Arial" w:cs="Arial"/>
              </w:rPr>
            </w:pPr>
            <w:r w:rsidRPr="00AA30A5">
              <w:rPr>
                <w:rFonts w:ascii="Arial" w:hAnsi="Arial" w:cs="Arial"/>
              </w:rPr>
              <w:t>Automobilio komplektacija</w:t>
            </w:r>
          </w:p>
        </w:tc>
        <w:tc>
          <w:tcPr>
            <w:tcW w:w="4947" w:type="dxa"/>
            <w:tcBorders>
              <w:top w:val="single" w:sz="4" w:space="0" w:color="000000"/>
              <w:left w:val="single" w:sz="4" w:space="0" w:color="000000"/>
              <w:bottom w:val="single" w:sz="4" w:space="0" w:color="000000"/>
              <w:right w:val="single" w:sz="4" w:space="0" w:color="000000"/>
            </w:tcBorders>
            <w:vAlign w:val="center"/>
          </w:tcPr>
          <w:p w14:paraId="4AAF129E" w14:textId="77777777" w:rsidR="003A0080" w:rsidRPr="00AA30A5" w:rsidRDefault="007B0E29">
            <w:pPr>
              <w:pStyle w:val="Lentelsturinys"/>
              <w:rPr>
                <w:rFonts w:ascii="Arial" w:hAnsi="Arial" w:cs="Arial"/>
              </w:rPr>
            </w:pPr>
            <w:r w:rsidRPr="00AA30A5">
              <w:rPr>
                <w:rFonts w:ascii="Arial" w:hAnsi="Arial" w:cs="Arial"/>
              </w:rPr>
              <w:t>Automobilis turi būti visiškai sukomplektuotas, su visais dokumentais bei priklausiniais: vaistinėle, gesintuvu, avariniu ženklu, šviesą atspindinčia liemene, transportavimo kilpa.</w:t>
            </w:r>
          </w:p>
        </w:tc>
      </w:tr>
      <w:tr w:rsidR="003A0080" w:rsidRPr="00AA30A5" w14:paraId="2A1A55B2" w14:textId="77777777" w:rsidTr="001624E5">
        <w:tc>
          <w:tcPr>
            <w:tcW w:w="600" w:type="dxa"/>
            <w:tcBorders>
              <w:top w:val="single" w:sz="4" w:space="0" w:color="000000"/>
              <w:left w:val="single" w:sz="4" w:space="0" w:color="000000"/>
              <w:bottom w:val="single" w:sz="4" w:space="0" w:color="000000"/>
              <w:right w:val="single" w:sz="4" w:space="0" w:color="000000"/>
            </w:tcBorders>
          </w:tcPr>
          <w:p w14:paraId="33D6B1D6" w14:textId="7DD76A85"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4E712373" w14:textId="77777777" w:rsidR="003A0080" w:rsidRPr="00AA30A5" w:rsidRDefault="007B0E29">
            <w:pPr>
              <w:pStyle w:val="Lentelsturinys"/>
              <w:rPr>
                <w:rFonts w:ascii="Arial" w:hAnsi="Arial" w:cs="Arial"/>
              </w:rPr>
            </w:pPr>
            <w:r w:rsidRPr="00AA30A5">
              <w:rPr>
                <w:rFonts w:ascii="Arial" w:hAnsi="Arial" w:cs="Arial"/>
              </w:rPr>
              <w:t>Naudojimo instrukcija</w:t>
            </w:r>
          </w:p>
        </w:tc>
        <w:tc>
          <w:tcPr>
            <w:tcW w:w="4947" w:type="dxa"/>
            <w:tcBorders>
              <w:top w:val="single" w:sz="4" w:space="0" w:color="000000"/>
              <w:left w:val="single" w:sz="4" w:space="0" w:color="000000"/>
              <w:bottom w:val="single" w:sz="4" w:space="0" w:color="000000"/>
              <w:right w:val="single" w:sz="4" w:space="0" w:color="000000"/>
            </w:tcBorders>
            <w:vAlign w:val="center"/>
          </w:tcPr>
          <w:p w14:paraId="6569E245" w14:textId="77777777" w:rsidR="003A0080" w:rsidRPr="00AA30A5" w:rsidRDefault="007B0E29">
            <w:pPr>
              <w:pStyle w:val="Lentelsturinys"/>
              <w:rPr>
                <w:rFonts w:ascii="Arial" w:hAnsi="Arial" w:cs="Arial"/>
              </w:rPr>
            </w:pPr>
            <w:r w:rsidRPr="00AA30A5">
              <w:rPr>
                <w:rFonts w:ascii="Arial" w:hAnsi="Arial" w:cs="Arial"/>
              </w:rPr>
              <w:t>Automobilyje turi būti eksploatacijos vadovas lietuvių kalba, kurioje turi būti nurodyta automobilio garantinio aptarnavimo atlikėjų adresai ir telefonų numeriai bei atliekamų garantinių aptarnavimų periodiškumas.</w:t>
            </w:r>
          </w:p>
        </w:tc>
      </w:tr>
      <w:tr w:rsidR="003A0080" w:rsidRPr="00AA30A5" w14:paraId="5F67F33D" w14:textId="77777777" w:rsidTr="001624E5">
        <w:trPr>
          <w:trHeight w:val="1373"/>
        </w:trPr>
        <w:tc>
          <w:tcPr>
            <w:tcW w:w="600" w:type="dxa"/>
            <w:tcBorders>
              <w:top w:val="single" w:sz="4" w:space="0" w:color="000000"/>
              <w:left w:val="single" w:sz="4" w:space="0" w:color="000000"/>
              <w:bottom w:val="single" w:sz="4" w:space="0" w:color="000000"/>
              <w:right w:val="single" w:sz="4" w:space="0" w:color="000000"/>
            </w:tcBorders>
          </w:tcPr>
          <w:p w14:paraId="4F566554" w14:textId="4C1E608F"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407A3549" w14:textId="77777777" w:rsidR="003A0080" w:rsidRPr="00AA30A5" w:rsidRDefault="007B0E29">
            <w:pPr>
              <w:pStyle w:val="Lentelsturinys"/>
              <w:rPr>
                <w:rFonts w:ascii="Arial" w:hAnsi="Arial" w:cs="Arial"/>
              </w:rPr>
            </w:pPr>
            <w:r w:rsidRPr="00AA30A5">
              <w:rPr>
                <w:rFonts w:ascii="Arial" w:hAnsi="Arial" w:cs="Arial"/>
              </w:rPr>
              <w:t>Techninė priežiūra</w:t>
            </w:r>
          </w:p>
        </w:tc>
        <w:tc>
          <w:tcPr>
            <w:tcW w:w="4947" w:type="dxa"/>
            <w:tcBorders>
              <w:top w:val="single" w:sz="4" w:space="0" w:color="000000"/>
              <w:left w:val="single" w:sz="4" w:space="0" w:color="000000"/>
              <w:bottom w:val="single" w:sz="4" w:space="0" w:color="000000"/>
              <w:right w:val="single" w:sz="4" w:space="0" w:color="000000"/>
            </w:tcBorders>
            <w:vAlign w:val="center"/>
          </w:tcPr>
          <w:p w14:paraId="2B5B0F55" w14:textId="77777777" w:rsidR="003A0080" w:rsidRPr="00AA30A5" w:rsidRDefault="007B0E29">
            <w:pPr>
              <w:widowControl w:val="0"/>
              <w:spacing w:after="0" w:line="240" w:lineRule="auto"/>
              <w:rPr>
                <w:rFonts w:ascii="Arial" w:hAnsi="Arial" w:cs="Arial"/>
              </w:rPr>
            </w:pPr>
            <w:r w:rsidRPr="00AA30A5">
              <w:rPr>
                <w:rFonts w:ascii="Arial" w:hAnsi="Arial" w:cs="Arial"/>
                <w:sz w:val="24"/>
                <w:szCs w:val="24"/>
              </w:rPr>
              <w:t xml:space="preserve">Pardavėjas ar jo įgaliotas atstovas privalo užtikrinti automobilio gamintojo numatytą techninę priežiūrą pardavėjo ar jo atstovo nurodytose automobilių techninės priežiūros dirbtuvėse </w:t>
            </w:r>
            <w:r w:rsidRPr="00AA30A5">
              <w:rPr>
                <w:rFonts w:ascii="Arial" w:eastAsia="Calibri" w:hAnsi="Arial" w:cs="Arial"/>
                <w:sz w:val="24"/>
                <w:szCs w:val="24"/>
              </w:rPr>
              <w:t xml:space="preserve">pagal iš anksto pateiktą grafiką. </w:t>
            </w:r>
          </w:p>
        </w:tc>
      </w:tr>
      <w:tr w:rsidR="003A0080" w:rsidRPr="00AA30A5" w14:paraId="6EB0E337" w14:textId="77777777" w:rsidTr="001624E5">
        <w:tc>
          <w:tcPr>
            <w:tcW w:w="600" w:type="dxa"/>
            <w:tcBorders>
              <w:top w:val="single" w:sz="4" w:space="0" w:color="000000"/>
              <w:left w:val="single" w:sz="4" w:space="0" w:color="000000"/>
              <w:bottom w:val="single" w:sz="4" w:space="0" w:color="000000"/>
              <w:right w:val="single" w:sz="4" w:space="0" w:color="000000"/>
            </w:tcBorders>
          </w:tcPr>
          <w:p w14:paraId="31EB5051" w14:textId="446B2BAF"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2B74EF25" w14:textId="77777777" w:rsidR="003A0080" w:rsidRPr="00AA30A5" w:rsidRDefault="007B0E29">
            <w:pPr>
              <w:pStyle w:val="Lentelsturinys"/>
              <w:rPr>
                <w:rFonts w:ascii="Arial" w:hAnsi="Arial" w:cs="Arial"/>
              </w:rPr>
            </w:pPr>
            <w:r w:rsidRPr="00AA30A5">
              <w:rPr>
                <w:rFonts w:ascii="Arial" w:hAnsi="Arial" w:cs="Arial"/>
              </w:rPr>
              <w:t>Automobilio garantija</w:t>
            </w:r>
          </w:p>
        </w:tc>
        <w:tc>
          <w:tcPr>
            <w:tcW w:w="4947" w:type="dxa"/>
            <w:tcBorders>
              <w:top w:val="single" w:sz="4" w:space="0" w:color="000000"/>
              <w:left w:val="single" w:sz="4" w:space="0" w:color="000000"/>
              <w:bottom w:val="single" w:sz="4" w:space="0" w:color="000000"/>
              <w:right w:val="single" w:sz="4" w:space="0" w:color="000000"/>
            </w:tcBorders>
            <w:vAlign w:val="center"/>
          </w:tcPr>
          <w:p w14:paraId="40072F5D" w14:textId="77777777" w:rsidR="003A0080" w:rsidRPr="00AA30A5" w:rsidRDefault="007B0E29">
            <w:pPr>
              <w:pStyle w:val="Lentelsturinys"/>
              <w:rPr>
                <w:rFonts w:ascii="Arial" w:hAnsi="Arial" w:cs="Arial"/>
              </w:rPr>
            </w:pPr>
            <w:r w:rsidRPr="00AA30A5">
              <w:rPr>
                <w:rFonts w:ascii="Arial" w:hAnsi="Arial" w:cs="Arial"/>
              </w:rPr>
              <w:t xml:space="preserve">Bendra minimali transporto priemonės </w:t>
            </w:r>
            <w:r w:rsidRPr="00AA30A5">
              <w:rPr>
                <w:rFonts w:ascii="Arial" w:hAnsi="Arial" w:cs="Arial"/>
              </w:rPr>
              <w:lastRenderedPageBreak/>
              <w:t>garantija – ne mažiau kaip 60 mėnesių arba ne mažiau 100 000 km priklausomai nuo to, kas įvyks anksčiau. Nurodytas garantijos terminas netaikomas padangoms, filtrams, tarpinėms, normaliam nusidėvėjimui/senėjimui, nedideliam tarpų tarp kėbulo dalių neproporcingumui.</w:t>
            </w:r>
          </w:p>
        </w:tc>
      </w:tr>
      <w:tr w:rsidR="003A0080" w:rsidRPr="00AA30A5" w14:paraId="3C66B24E" w14:textId="77777777" w:rsidTr="001624E5">
        <w:tc>
          <w:tcPr>
            <w:tcW w:w="600" w:type="dxa"/>
            <w:tcBorders>
              <w:top w:val="single" w:sz="4" w:space="0" w:color="000000"/>
              <w:left w:val="single" w:sz="4" w:space="0" w:color="000000"/>
              <w:bottom w:val="single" w:sz="4" w:space="0" w:color="000000"/>
              <w:right w:val="single" w:sz="4" w:space="0" w:color="000000"/>
            </w:tcBorders>
          </w:tcPr>
          <w:p w14:paraId="37A3150B" w14:textId="5E77BB54"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066B23FC" w14:textId="77777777" w:rsidR="003A0080" w:rsidRPr="00AA30A5" w:rsidRDefault="007B0E29">
            <w:pPr>
              <w:pStyle w:val="Lentelsturinys"/>
              <w:rPr>
                <w:rFonts w:ascii="Arial" w:hAnsi="Arial" w:cs="Arial"/>
              </w:rPr>
            </w:pPr>
            <w:r w:rsidRPr="00AA30A5">
              <w:rPr>
                <w:rFonts w:ascii="Arial" w:hAnsi="Arial" w:cs="Arial"/>
              </w:rPr>
              <w:t>Akumuliatorių baterijos garantija</w:t>
            </w:r>
          </w:p>
        </w:tc>
        <w:tc>
          <w:tcPr>
            <w:tcW w:w="4947" w:type="dxa"/>
            <w:tcBorders>
              <w:top w:val="single" w:sz="4" w:space="0" w:color="000000"/>
              <w:left w:val="single" w:sz="4" w:space="0" w:color="000000"/>
              <w:bottom w:val="single" w:sz="4" w:space="0" w:color="000000"/>
              <w:right w:val="single" w:sz="4" w:space="0" w:color="000000"/>
            </w:tcBorders>
            <w:vAlign w:val="center"/>
          </w:tcPr>
          <w:p w14:paraId="57503DFB" w14:textId="77777777" w:rsidR="003A0080" w:rsidRPr="00AA30A5" w:rsidRDefault="007B0E29">
            <w:pPr>
              <w:pStyle w:val="Lentelsturinys"/>
              <w:rPr>
                <w:rFonts w:ascii="Arial" w:hAnsi="Arial" w:cs="Arial"/>
              </w:rPr>
            </w:pPr>
            <w:r w:rsidRPr="00AA30A5">
              <w:rPr>
                <w:rFonts w:ascii="Arial" w:eastAsia="Calibri" w:hAnsi="Arial" w:cs="Arial"/>
              </w:rPr>
              <w:t>Garantija akumuliatorių baterijoms – ne mažiau kaip 8 metai arba ne mažiau kaip 150 000 km (priklausomai nuo to, kuri sąlyga bus pasiekta anksčiau). Nurodytas garantijos terminas netaikomas baterijos dalims, kurios natūraliai nusidėvi.</w:t>
            </w:r>
          </w:p>
        </w:tc>
      </w:tr>
      <w:tr w:rsidR="003A0080" w:rsidRPr="00AA30A5" w14:paraId="1F8CA3A2" w14:textId="77777777" w:rsidTr="001624E5">
        <w:tc>
          <w:tcPr>
            <w:tcW w:w="600" w:type="dxa"/>
            <w:tcBorders>
              <w:top w:val="single" w:sz="4" w:space="0" w:color="000000"/>
              <w:left w:val="single" w:sz="4" w:space="0" w:color="000000"/>
              <w:bottom w:val="single" w:sz="4" w:space="0" w:color="000000"/>
              <w:right w:val="single" w:sz="4" w:space="0" w:color="000000"/>
            </w:tcBorders>
          </w:tcPr>
          <w:p w14:paraId="4AD3384C" w14:textId="325A6ECB"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24238CE9" w14:textId="77777777" w:rsidR="003A0080" w:rsidRPr="00AA30A5" w:rsidRDefault="007B0E29">
            <w:pPr>
              <w:pStyle w:val="Lentelsturinys"/>
              <w:rPr>
                <w:rFonts w:ascii="Arial" w:hAnsi="Arial" w:cs="Arial"/>
              </w:rPr>
            </w:pPr>
            <w:r w:rsidRPr="00AA30A5">
              <w:rPr>
                <w:rFonts w:ascii="Arial" w:hAnsi="Arial" w:cs="Arial"/>
              </w:rPr>
              <w:t>Automobilis turi turėti galimybę įkrauti bateriją naudojant kintamos srovės įkrovimo stoteles (AC) ir nuolatinės srovės įkrovimo stoteles (DC).</w:t>
            </w:r>
          </w:p>
        </w:tc>
        <w:tc>
          <w:tcPr>
            <w:tcW w:w="4947" w:type="dxa"/>
            <w:tcBorders>
              <w:top w:val="single" w:sz="4" w:space="0" w:color="000000"/>
              <w:left w:val="single" w:sz="4" w:space="0" w:color="000000"/>
              <w:bottom w:val="single" w:sz="4" w:space="0" w:color="000000"/>
              <w:right w:val="single" w:sz="4" w:space="0" w:color="000000"/>
            </w:tcBorders>
            <w:vAlign w:val="center"/>
          </w:tcPr>
          <w:p w14:paraId="02E17D32" w14:textId="77777777" w:rsidR="003A0080" w:rsidRPr="00AA30A5" w:rsidRDefault="007B0E29">
            <w:pPr>
              <w:pStyle w:val="Lentelsturinys"/>
              <w:rPr>
                <w:rFonts w:ascii="Arial" w:hAnsi="Arial" w:cs="Arial"/>
              </w:rPr>
            </w:pPr>
            <w:r w:rsidRPr="00AA30A5">
              <w:rPr>
                <w:rFonts w:ascii="Arial" w:hAnsi="Arial" w:cs="Arial"/>
              </w:rPr>
              <w:t>Viena DC įkrovimo jungtis. Viena AC įkrovimo jungtis.</w:t>
            </w:r>
          </w:p>
        </w:tc>
      </w:tr>
      <w:tr w:rsidR="003A0080" w:rsidRPr="00AA30A5" w14:paraId="780319DA" w14:textId="77777777" w:rsidTr="001624E5">
        <w:tc>
          <w:tcPr>
            <w:tcW w:w="600" w:type="dxa"/>
            <w:tcBorders>
              <w:top w:val="single" w:sz="4" w:space="0" w:color="000000"/>
              <w:left w:val="single" w:sz="4" w:space="0" w:color="000000"/>
              <w:bottom w:val="single" w:sz="4" w:space="0" w:color="000000"/>
              <w:right w:val="single" w:sz="4" w:space="0" w:color="000000"/>
            </w:tcBorders>
          </w:tcPr>
          <w:p w14:paraId="716E47BB" w14:textId="52591D17"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2EC2C586" w14:textId="77777777" w:rsidR="003A0080" w:rsidRPr="00AA30A5" w:rsidRDefault="007B0E29">
            <w:pPr>
              <w:pStyle w:val="Lentelsturinys"/>
              <w:rPr>
                <w:rFonts w:ascii="Arial" w:hAnsi="Arial" w:cs="Arial"/>
              </w:rPr>
            </w:pPr>
            <w:r w:rsidRPr="00AA30A5">
              <w:rPr>
                <w:rFonts w:ascii="Arial" w:hAnsi="Arial" w:cs="Arial"/>
              </w:rPr>
              <w:t>Padangos</w:t>
            </w:r>
          </w:p>
        </w:tc>
        <w:tc>
          <w:tcPr>
            <w:tcW w:w="4947" w:type="dxa"/>
            <w:tcBorders>
              <w:top w:val="single" w:sz="4" w:space="0" w:color="000000"/>
              <w:left w:val="single" w:sz="4" w:space="0" w:color="000000"/>
              <w:bottom w:val="single" w:sz="4" w:space="0" w:color="000000"/>
              <w:right w:val="single" w:sz="4" w:space="0" w:color="000000"/>
            </w:tcBorders>
            <w:vAlign w:val="center"/>
          </w:tcPr>
          <w:p w14:paraId="01207170" w14:textId="77777777" w:rsidR="003A0080" w:rsidRPr="00AA30A5" w:rsidRDefault="007B0E29">
            <w:pPr>
              <w:pStyle w:val="Lentelsturinys"/>
              <w:rPr>
                <w:rFonts w:ascii="Arial" w:hAnsi="Arial" w:cs="Arial"/>
              </w:rPr>
            </w:pPr>
            <w:r w:rsidRPr="00AA30A5">
              <w:rPr>
                <w:rFonts w:ascii="Arial" w:hAnsi="Arial" w:cs="Arial"/>
              </w:rPr>
              <w:t xml:space="preserve">Gamintojo rekomenduojamų matmenų vasarinių ir žieminių padangų komplektai. </w:t>
            </w:r>
          </w:p>
          <w:p w14:paraId="54AC7B4D" w14:textId="5BC7CF15" w:rsidR="004173EF" w:rsidRPr="00AA30A5" w:rsidRDefault="007B0E29" w:rsidP="004173EF">
            <w:pPr>
              <w:pStyle w:val="Lentelsturinys"/>
              <w:rPr>
                <w:rFonts w:ascii="Arial" w:hAnsi="Arial" w:cs="Arial"/>
              </w:rPr>
            </w:pPr>
            <w:r w:rsidRPr="00AA30A5">
              <w:rPr>
                <w:rFonts w:ascii="Arial" w:hAnsi="Arial" w:cs="Arial"/>
              </w:rPr>
              <w:t xml:space="preserve">Padangos </w:t>
            </w:r>
            <w:r w:rsidR="004173EF" w:rsidRPr="004173EF">
              <w:rPr>
                <w:rFonts w:ascii="Arial" w:hAnsi="Arial" w:cs="Arial"/>
              </w:rPr>
              <w:t>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3A0080" w:rsidRPr="00AA30A5" w14:paraId="6F59C81B" w14:textId="77777777" w:rsidTr="001624E5">
        <w:tc>
          <w:tcPr>
            <w:tcW w:w="600" w:type="dxa"/>
            <w:tcBorders>
              <w:top w:val="single" w:sz="4" w:space="0" w:color="000000"/>
              <w:left w:val="single" w:sz="4" w:space="0" w:color="000000"/>
              <w:bottom w:val="single" w:sz="4" w:space="0" w:color="000000"/>
              <w:right w:val="single" w:sz="4" w:space="0" w:color="000000"/>
            </w:tcBorders>
          </w:tcPr>
          <w:p w14:paraId="2A03C68B" w14:textId="3FBDCFCD"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top w:val="single" w:sz="4" w:space="0" w:color="000000"/>
              <w:left w:val="single" w:sz="4" w:space="0" w:color="000000"/>
              <w:bottom w:val="single" w:sz="4" w:space="0" w:color="000000"/>
              <w:right w:val="single" w:sz="4" w:space="0" w:color="000000"/>
            </w:tcBorders>
            <w:vAlign w:val="center"/>
          </w:tcPr>
          <w:p w14:paraId="6DE49032" w14:textId="77777777" w:rsidR="003A0080" w:rsidRPr="00AA30A5" w:rsidRDefault="007B0E29">
            <w:pPr>
              <w:pStyle w:val="Lentelsturinys"/>
              <w:rPr>
                <w:rFonts w:ascii="Arial" w:hAnsi="Arial" w:cs="Arial"/>
              </w:rPr>
            </w:pPr>
            <w:r w:rsidRPr="00AA30A5">
              <w:rPr>
                <w:rFonts w:ascii="Arial" w:hAnsi="Arial" w:cs="Arial"/>
              </w:rPr>
              <w:t>Elektromobilių komplektacija</w:t>
            </w:r>
          </w:p>
        </w:tc>
        <w:tc>
          <w:tcPr>
            <w:tcW w:w="4947" w:type="dxa"/>
            <w:tcBorders>
              <w:top w:val="single" w:sz="4" w:space="0" w:color="000000"/>
              <w:left w:val="single" w:sz="4" w:space="0" w:color="000000"/>
              <w:bottom w:val="single" w:sz="4" w:space="0" w:color="000000"/>
              <w:right w:val="single" w:sz="4" w:space="0" w:color="000000"/>
            </w:tcBorders>
            <w:vAlign w:val="center"/>
          </w:tcPr>
          <w:p w14:paraId="747CB5DD" w14:textId="77777777" w:rsidR="003A0080" w:rsidRPr="00AA30A5" w:rsidRDefault="007B0E29">
            <w:pPr>
              <w:pStyle w:val="Lentelsturinys"/>
              <w:rPr>
                <w:rFonts w:ascii="Arial" w:hAnsi="Arial" w:cs="Arial"/>
              </w:rPr>
            </w:pPr>
            <w:r w:rsidRPr="00AA30A5">
              <w:rPr>
                <w:rFonts w:ascii="Arial" w:hAnsi="Arial" w:cs="Arial"/>
              </w:rPr>
              <w:t>Elektromobilio įkrovimo laidas. Laidas pakrauti automobilį iš 220 V.</w:t>
            </w:r>
          </w:p>
        </w:tc>
      </w:tr>
      <w:tr w:rsidR="003A0080" w:rsidRPr="00AA30A5" w14:paraId="754B4DB6" w14:textId="77777777" w:rsidTr="001624E5">
        <w:tc>
          <w:tcPr>
            <w:tcW w:w="600" w:type="dxa"/>
            <w:tcBorders>
              <w:left w:val="single" w:sz="4" w:space="0" w:color="000000"/>
              <w:bottom w:val="single" w:sz="4" w:space="0" w:color="000000"/>
              <w:right w:val="single" w:sz="4" w:space="0" w:color="000000"/>
            </w:tcBorders>
          </w:tcPr>
          <w:p w14:paraId="625EB881" w14:textId="6FD9BA25" w:rsidR="003A0080" w:rsidRPr="00AA30A5" w:rsidRDefault="003A0080" w:rsidP="00A52290">
            <w:pPr>
              <w:pStyle w:val="Lentelsturinys"/>
              <w:numPr>
                <w:ilvl w:val="0"/>
                <w:numId w:val="31"/>
              </w:numPr>
              <w:tabs>
                <w:tab w:val="left" w:pos="382"/>
              </w:tabs>
              <w:ind w:left="0" w:firstLine="0"/>
              <w:jc w:val="center"/>
              <w:rPr>
                <w:rFonts w:ascii="Arial" w:hAnsi="Arial" w:cs="Arial"/>
              </w:rPr>
            </w:pPr>
          </w:p>
        </w:tc>
        <w:tc>
          <w:tcPr>
            <w:tcW w:w="4210" w:type="dxa"/>
            <w:tcBorders>
              <w:left w:val="single" w:sz="4" w:space="0" w:color="000000"/>
              <w:bottom w:val="single" w:sz="4" w:space="0" w:color="000000"/>
              <w:right w:val="single" w:sz="4" w:space="0" w:color="000000"/>
            </w:tcBorders>
            <w:vAlign w:val="center"/>
          </w:tcPr>
          <w:p w14:paraId="66D92113" w14:textId="34D97C44" w:rsidR="003A0080" w:rsidRPr="009617B8" w:rsidRDefault="000D674A">
            <w:pPr>
              <w:widowControl w:val="0"/>
              <w:spacing w:after="0"/>
              <w:rPr>
                <w:rFonts w:ascii="Arial" w:hAnsi="Arial" w:cs="Arial"/>
              </w:rPr>
            </w:pPr>
            <w:r w:rsidRPr="009617B8">
              <w:rPr>
                <w:rFonts w:ascii="Arial" w:hAnsi="Arial" w:cs="Arial"/>
                <w:kern w:val="2"/>
                <w:sz w:val="24"/>
                <w:szCs w:val="24"/>
              </w:rPr>
              <w:t>Bagažinės talpa</w:t>
            </w:r>
          </w:p>
        </w:tc>
        <w:tc>
          <w:tcPr>
            <w:tcW w:w="4947" w:type="dxa"/>
            <w:tcBorders>
              <w:left w:val="single" w:sz="4" w:space="0" w:color="000000"/>
              <w:bottom w:val="single" w:sz="4" w:space="0" w:color="000000"/>
              <w:right w:val="single" w:sz="4" w:space="0" w:color="000000"/>
            </w:tcBorders>
            <w:vAlign w:val="center"/>
          </w:tcPr>
          <w:p w14:paraId="32D6CB8A" w14:textId="12CA2346" w:rsidR="003A0080" w:rsidRPr="009617B8" w:rsidRDefault="00A87569" w:rsidP="00A87569">
            <w:pPr>
              <w:widowControl w:val="0"/>
              <w:spacing w:after="0"/>
              <w:rPr>
                <w:rFonts w:ascii="Arial" w:hAnsi="Arial" w:cs="Arial"/>
              </w:rPr>
            </w:pPr>
            <w:r w:rsidRPr="009617B8">
              <w:rPr>
                <w:rFonts w:ascii="Arial" w:hAnsi="Arial" w:cs="Arial"/>
                <w:kern w:val="2"/>
                <w:sz w:val="24"/>
                <w:szCs w:val="24"/>
              </w:rPr>
              <w:t>Ne mažesnė nei</w:t>
            </w:r>
            <w:r w:rsidR="000D674A" w:rsidRPr="009617B8">
              <w:rPr>
                <w:rFonts w:ascii="Arial" w:hAnsi="Arial" w:cs="Arial"/>
                <w:kern w:val="2"/>
                <w:sz w:val="24"/>
                <w:szCs w:val="24"/>
              </w:rPr>
              <w:t xml:space="preserve"> 500 l</w:t>
            </w:r>
          </w:p>
        </w:tc>
      </w:tr>
    </w:tbl>
    <w:p w14:paraId="79BCB71E" w14:textId="2D79DFF2" w:rsidR="003A0080" w:rsidRPr="00AA30A5" w:rsidRDefault="003A0080">
      <w:pPr>
        <w:rPr>
          <w:rFonts w:ascii="Arial" w:hAnsi="Arial" w:cs="Arial"/>
        </w:rPr>
      </w:pPr>
    </w:p>
    <w:sectPr w:rsidR="003A0080" w:rsidRPr="00AA30A5" w:rsidSect="001624E5">
      <w:pgSz w:w="12240" w:h="15840"/>
      <w:pgMar w:top="1134" w:right="567" w:bottom="1134" w:left="1701" w:header="720" w:footer="720" w:gutter="0"/>
      <w:cols w:space="720"/>
      <w:formProt w:val="0"/>
      <w:docGrid w:linePitch="312"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28B77" w14:textId="77777777" w:rsidR="00A45174" w:rsidRDefault="00A45174">
      <w:pPr>
        <w:spacing w:after="0" w:line="240" w:lineRule="auto"/>
      </w:pPr>
      <w:r>
        <w:separator/>
      </w:r>
    </w:p>
  </w:endnote>
  <w:endnote w:type="continuationSeparator" w:id="0">
    <w:p w14:paraId="60E5BEDD" w14:textId="77777777" w:rsidR="00A45174" w:rsidRDefault="00A45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Times New Roman"/>
    <w:panose1 w:val="00000000000000000000"/>
    <w:charset w:val="00"/>
    <w:family w:val="roman"/>
    <w:notTrueType/>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Montserrat">
    <w:charset w:val="00"/>
    <w:family w:val="roman"/>
    <w:pitch w:val="variable"/>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A1954" w14:textId="77777777" w:rsidR="00A45174" w:rsidRDefault="00A45174">
      <w:pPr>
        <w:rPr>
          <w:sz w:val="12"/>
        </w:rPr>
      </w:pPr>
      <w:r>
        <w:separator/>
      </w:r>
    </w:p>
  </w:footnote>
  <w:footnote w:type="continuationSeparator" w:id="0">
    <w:p w14:paraId="36C63069" w14:textId="77777777" w:rsidR="00A45174" w:rsidRDefault="00A45174">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2D1C"/>
    <w:multiLevelType w:val="multilevel"/>
    <w:tmpl w:val="B1BCF386"/>
    <w:lvl w:ilvl="0">
      <w:start w:val="1"/>
      <w:numFmt w:val="decimal"/>
      <w:suff w:val="space"/>
      <w:lvlText w:val="%1."/>
      <w:lvlJc w:val="left"/>
      <w:pPr>
        <w:tabs>
          <w:tab w:val="num" w:pos="0"/>
        </w:tabs>
        <w:ind w:left="720" w:hanging="360"/>
      </w:pPr>
      <w:rPr>
        <w:b w:val="0"/>
        <w:bCs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627AD7"/>
    <w:multiLevelType w:val="multilevel"/>
    <w:tmpl w:val="AD7CF692"/>
    <w:lvl w:ilvl="0">
      <w:start w:val="1"/>
      <w:numFmt w:val="decimal"/>
      <w:suff w:val="space"/>
      <w:lvlText w:val="%1."/>
      <w:lvlJc w:val="left"/>
      <w:pPr>
        <w:tabs>
          <w:tab w:val="num" w:pos="0"/>
        </w:tabs>
        <w:ind w:left="1" w:firstLine="709"/>
      </w:pPr>
      <w:rPr>
        <w:b w:val="0"/>
        <w:bCs w:val="0"/>
        <w:color w:val="auto"/>
      </w:rPr>
    </w:lvl>
    <w:lvl w:ilvl="1">
      <w:start w:val="1"/>
      <w:numFmt w:val="decimal"/>
      <w:suff w:val="space"/>
      <w:lvlText w:val="%1.%2."/>
      <w:lvlJc w:val="left"/>
      <w:pPr>
        <w:tabs>
          <w:tab w:val="num" w:pos="0"/>
        </w:tabs>
        <w:ind w:left="1" w:firstLine="709"/>
      </w:pPr>
    </w:lvl>
    <w:lvl w:ilvl="2">
      <w:start w:val="1"/>
      <w:numFmt w:val="decimal"/>
      <w:suff w:val="space"/>
      <w:lvlText w:val="%1.%2.%3."/>
      <w:lvlJc w:val="left"/>
      <w:pPr>
        <w:tabs>
          <w:tab w:val="num" w:pos="0"/>
        </w:tabs>
        <w:ind w:left="1" w:firstLine="709"/>
      </w:pPr>
    </w:lvl>
    <w:lvl w:ilvl="3">
      <w:start w:val="1"/>
      <w:numFmt w:val="decimal"/>
      <w:suff w:val="space"/>
      <w:lvlText w:val="%1.%2.%3.%4."/>
      <w:lvlJc w:val="left"/>
      <w:pPr>
        <w:tabs>
          <w:tab w:val="num" w:pos="0"/>
        </w:tabs>
        <w:ind w:left="1" w:firstLine="709"/>
      </w:pPr>
    </w:lvl>
    <w:lvl w:ilvl="4">
      <w:start w:val="1"/>
      <w:numFmt w:val="decimal"/>
      <w:lvlText w:val="%1.%2.%3.%4.%5."/>
      <w:lvlJc w:val="left"/>
      <w:pPr>
        <w:tabs>
          <w:tab w:val="num" w:pos="0"/>
        </w:tabs>
        <w:ind w:left="2233" w:hanging="792"/>
      </w:pPr>
    </w:lvl>
    <w:lvl w:ilvl="5">
      <w:start w:val="1"/>
      <w:numFmt w:val="decimal"/>
      <w:lvlText w:val="%1.%2.%3.%4.%5.%6."/>
      <w:lvlJc w:val="left"/>
      <w:pPr>
        <w:tabs>
          <w:tab w:val="num" w:pos="0"/>
        </w:tabs>
        <w:ind w:left="2737" w:hanging="936"/>
      </w:pPr>
    </w:lvl>
    <w:lvl w:ilvl="6">
      <w:start w:val="1"/>
      <w:numFmt w:val="decimal"/>
      <w:lvlText w:val="%1.%2.%3.%4.%5.%6.%7."/>
      <w:lvlJc w:val="left"/>
      <w:pPr>
        <w:tabs>
          <w:tab w:val="num" w:pos="0"/>
        </w:tabs>
        <w:ind w:left="3241" w:hanging="1080"/>
      </w:pPr>
    </w:lvl>
    <w:lvl w:ilvl="7">
      <w:start w:val="1"/>
      <w:numFmt w:val="decimal"/>
      <w:lvlText w:val="%1.%2.%3.%4.%5.%6.%7.%8."/>
      <w:lvlJc w:val="left"/>
      <w:pPr>
        <w:tabs>
          <w:tab w:val="num" w:pos="0"/>
        </w:tabs>
        <w:ind w:left="3745" w:hanging="1224"/>
      </w:pPr>
    </w:lvl>
    <w:lvl w:ilvl="8">
      <w:start w:val="1"/>
      <w:numFmt w:val="decimal"/>
      <w:lvlText w:val="%1.%2.%3.%4.%5.%6.%7.%8.%9."/>
      <w:lvlJc w:val="left"/>
      <w:pPr>
        <w:tabs>
          <w:tab w:val="num" w:pos="0"/>
        </w:tabs>
        <w:ind w:left="4321" w:hanging="1440"/>
      </w:pPr>
    </w:lvl>
  </w:abstractNum>
  <w:abstractNum w:abstractNumId="2" w15:restartNumberingAfterBreak="0">
    <w:nsid w:val="0AE76F28"/>
    <w:multiLevelType w:val="multilevel"/>
    <w:tmpl w:val="4B100978"/>
    <w:lvl w:ilvl="0">
      <w:start w:val="1"/>
      <w:numFmt w:val="decimal"/>
      <w:lvlText w:val="6.%1."/>
      <w:lvlJc w:val="left"/>
      <w:pPr>
        <w:tabs>
          <w:tab w:val="num" w:pos="0"/>
        </w:tabs>
        <w:ind w:left="1287" w:hanging="360"/>
      </w:pPr>
      <w:rPr>
        <w:b w:val="0"/>
        <w:bCs/>
        <w:i w:val="0"/>
        <w:iCs w:val="0"/>
        <w:color w:val="auto"/>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 w15:restartNumberingAfterBreak="0">
    <w:nsid w:val="0C886A20"/>
    <w:multiLevelType w:val="multilevel"/>
    <w:tmpl w:val="1F1499EE"/>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CA66E23"/>
    <w:multiLevelType w:val="multilevel"/>
    <w:tmpl w:val="2128705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DA0610D"/>
    <w:multiLevelType w:val="multilevel"/>
    <w:tmpl w:val="0B02C1F8"/>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EF452B6"/>
    <w:multiLevelType w:val="multilevel"/>
    <w:tmpl w:val="B5F884EA"/>
    <w:lvl w:ilvl="0">
      <w:start w:val="7"/>
      <w:numFmt w:val="decimal"/>
      <w:lvlText w:val="%1."/>
      <w:lvlJc w:val="left"/>
      <w:pPr>
        <w:tabs>
          <w:tab w:val="num" w:pos="0"/>
        </w:tabs>
        <w:ind w:left="360" w:hanging="360"/>
      </w:pPr>
    </w:lvl>
    <w:lvl w:ilvl="1">
      <w:start w:val="1"/>
      <w:numFmt w:val="decimal"/>
      <w:lvlText w:val="%1.%2."/>
      <w:lvlJc w:val="left"/>
      <w:pPr>
        <w:tabs>
          <w:tab w:val="num" w:pos="0"/>
        </w:tabs>
        <w:ind w:left="1211" w:hanging="360"/>
      </w:pPr>
      <w:rPr>
        <w:rFonts w:ascii="Arial" w:hAnsi="Arial" w:cs="Arial"/>
        <w:sz w:val="24"/>
        <w:szCs w:val="24"/>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7" w15:restartNumberingAfterBreak="0">
    <w:nsid w:val="11FE0354"/>
    <w:multiLevelType w:val="multilevel"/>
    <w:tmpl w:val="BFEEC62C"/>
    <w:lvl w:ilvl="0">
      <w:start w:val="1"/>
      <w:numFmt w:val="lowerLetter"/>
      <w:lvlText w:val="%1)"/>
      <w:lvlJc w:val="left"/>
      <w:pPr>
        <w:tabs>
          <w:tab w:val="num" w:pos="0"/>
        </w:tabs>
        <w:ind w:left="720" w:hanging="360"/>
      </w:pPr>
      <w:rPr>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22D044C"/>
    <w:multiLevelType w:val="multilevel"/>
    <w:tmpl w:val="E9CA97C0"/>
    <w:lvl w:ilvl="0">
      <w:start w:val="1"/>
      <w:numFmt w:val="bullet"/>
      <w:lvlText w:val=""/>
      <w:lvlJc w:val="left"/>
      <w:pPr>
        <w:tabs>
          <w:tab w:val="num" w:pos="1072"/>
        </w:tabs>
        <w:ind w:left="142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7B40518"/>
    <w:multiLevelType w:val="multilevel"/>
    <w:tmpl w:val="34C288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7F12E1C"/>
    <w:multiLevelType w:val="multilevel"/>
    <w:tmpl w:val="5170B4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B303A9D"/>
    <w:multiLevelType w:val="multilevel"/>
    <w:tmpl w:val="A0489C86"/>
    <w:lvl w:ilvl="0">
      <w:start w:val="11"/>
      <w:numFmt w:val="decimal"/>
      <w:lvlText w:val="%1."/>
      <w:lvlJc w:val="left"/>
      <w:pPr>
        <w:tabs>
          <w:tab w:val="num" w:pos="0"/>
        </w:tabs>
        <w:ind w:left="468" w:hanging="468"/>
      </w:pPr>
    </w:lvl>
    <w:lvl w:ilvl="1">
      <w:start w:val="1"/>
      <w:numFmt w:val="decimal"/>
      <w:lvlText w:val="%1.%2."/>
      <w:lvlJc w:val="left"/>
      <w:pPr>
        <w:tabs>
          <w:tab w:val="num" w:pos="0"/>
        </w:tabs>
        <w:ind w:left="1035" w:hanging="468"/>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 w15:restartNumberingAfterBreak="0">
    <w:nsid w:val="1FBD5478"/>
    <w:multiLevelType w:val="multilevel"/>
    <w:tmpl w:val="9C12D136"/>
    <w:lvl w:ilvl="0">
      <w:start w:val="1"/>
      <w:numFmt w:val="decimal"/>
      <w:suff w:val="space"/>
      <w:lvlText w:val="%1."/>
      <w:lvlJc w:val="left"/>
      <w:pPr>
        <w:tabs>
          <w:tab w:val="num" w:pos="0"/>
        </w:tabs>
        <w:ind w:left="568" w:firstLine="0"/>
      </w:pPr>
      <w:rPr>
        <w:rFonts w:ascii="Arial" w:hAnsi="Arial" w:cs="Arial"/>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3" w15:restartNumberingAfterBreak="0">
    <w:nsid w:val="24144FDD"/>
    <w:multiLevelType w:val="hybridMultilevel"/>
    <w:tmpl w:val="3A94977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D0E1C"/>
    <w:multiLevelType w:val="multilevel"/>
    <w:tmpl w:val="1A9EA73E"/>
    <w:lvl w:ilvl="0">
      <w:start w:val="5"/>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5" w15:restartNumberingAfterBreak="0">
    <w:nsid w:val="26DF6756"/>
    <w:multiLevelType w:val="hybridMultilevel"/>
    <w:tmpl w:val="32B0E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122D8"/>
    <w:multiLevelType w:val="multilevel"/>
    <w:tmpl w:val="DAFC9D68"/>
    <w:lvl w:ilvl="0">
      <w:start w:val="1"/>
      <w:numFmt w:val="bullet"/>
      <w:lvlText w:val=""/>
      <w:lvlJc w:val="left"/>
      <w:pPr>
        <w:tabs>
          <w:tab w:val="num" w:pos="1134"/>
        </w:tabs>
        <w:ind w:left="142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4473DC2"/>
    <w:multiLevelType w:val="multilevel"/>
    <w:tmpl w:val="03F87B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A785AD0"/>
    <w:multiLevelType w:val="multilevel"/>
    <w:tmpl w:val="2D4E604E"/>
    <w:lvl w:ilvl="0">
      <w:start w:val="1"/>
      <w:numFmt w:val="lowerLetter"/>
      <w:lvlText w:val="%1)"/>
      <w:lvlJc w:val="left"/>
      <w:pPr>
        <w:tabs>
          <w:tab w:val="num" w:pos="0"/>
        </w:tabs>
        <w:ind w:left="720" w:hanging="360"/>
      </w:pPr>
      <w:rPr>
        <w:rFonts w:ascii="Times New Roman" w:hAnsi="Times New Roman" w:cs="Times New Roman"/>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1105236"/>
    <w:multiLevelType w:val="multilevel"/>
    <w:tmpl w:val="5BF2DBF6"/>
    <w:lvl w:ilvl="0">
      <w:start w:val="1"/>
      <w:numFmt w:val="lowerLetter"/>
      <w:lvlText w:val="%1)"/>
      <w:lvlJc w:val="left"/>
      <w:pPr>
        <w:tabs>
          <w:tab w:val="num" w:pos="0"/>
        </w:tabs>
        <w:ind w:left="644" w:hanging="360"/>
      </w:pPr>
      <w:rPr>
        <w:i w:val="0"/>
        <w:iCs w:val="0"/>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20" w15:restartNumberingAfterBreak="0">
    <w:nsid w:val="4735793C"/>
    <w:multiLevelType w:val="multilevel"/>
    <w:tmpl w:val="75B2B79A"/>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AE60FBA"/>
    <w:multiLevelType w:val="multilevel"/>
    <w:tmpl w:val="1AF0B9B6"/>
    <w:lvl w:ilvl="0">
      <w:start w:val="2"/>
      <w:numFmt w:val="decimal"/>
      <w:lvlText w:val="%1."/>
      <w:lvlJc w:val="left"/>
      <w:pPr>
        <w:tabs>
          <w:tab w:val="num" w:pos="0"/>
        </w:tabs>
        <w:ind w:left="360" w:hanging="360"/>
      </w:pPr>
    </w:lvl>
    <w:lvl w:ilvl="1">
      <w:start w:val="4"/>
      <w:numFmt w:val="decimal"/>
      <w:lvlText w:val="%1.%2."/>
      <w:lvlJc w:val="left"/>
      <w:pPr>
        <w:tabs>
          <w:tab w:val="num" w:pos="0"/>
        </w:tabs>
        <w:ind w:left="1070" w:hanging="360"/>
      </w:pPr>
      <w:rPr>
        <w:strike w:val="0"/>
        <w:dstrike w:val="0"/>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7785" w:hanging="720"/>
      </w:pPr>
    </w:lvl>
    <w:lvl w:ilvl="4">
      <w:start w:val="1"/>
      <w:numFmt w:val="decimal"/>
      <w:lvlText w:val="%1.%2.%3.%4.%5."/>
      <w:lvlJc w:val="left"/>
      <w:pPr>
        <w:tabs>
          <w:tab w:val="num" w:pos="0"/>
        </w:tabs>
        <w:ind w:left="10500" w:hanging="1080"/>
      </w:pPr>
    </w:lvl>
    <w:lvl w:ilvl="5">
      <w:start w:val="1"/>
      <w:numFmt w:val="decimal"/>
      <w:lvlText w:val="%1.%2.%3.%4.%5.%6."/>
      <w:lvlJc w:val="left"/>
      <w:pPr>
        <w:tabs>
          <w:tab w:val="num" w:pos="0"/>
        </w:tabs>
        <w:ind w:left="12855" w:hanging="1080"/>
      </w:pPr>
    </w:lvl>
    <w:lvl w:ilvl="6">
      <w:start w:val="1"/>
      <w:numFmt w:val="decimal"/>
      <w:lvlText w:val="%1.%2.%3.%4.%5.%6.%7."/>
      <w:lvlJc w:val="left"/>
      <w:pPr>
        <w:tabs>
          <w:tab w:val="num" w:pos="0"/>
        </w:tabs>
        <w:ind w:left="15570" w:hanging="1440"/>
      </w:pPr>
    </w:lvl>
    <w:lvl w:ilvl="7">
      <w:start w:val="1"/>
      <w:numFmt w:val="decimal"/>
      <w:lvlText w:val="%1.%2.%3.%4.%5.%6.%7.%8."/>
      <w:lvlJc w:val="left"/>
      <w:pPr>
        <w:tabs>
          <w:tab w:val="num" w:pos="0"/>
        </w:tabs>
        <w:ind w:left="17925" w:hanging="1440"/>
      </w:pPr>
    </w:lvl>
    <w:lvl w:ilvl="8">
      <w:start w:val="1"/>
      <w:numFmt w:val="decimal"/>
      <w:lvlText w:val="%1.%2.%3.%4.%5.%6.%7.%8.%9."/>
      <w:lvlJc w:val="left"/>
      <w:pPr>
        <w:tabs>
          <w:tab w:val="num" w:pos="0"/>
        </w:tabs>
        <w:ind w:left="20640" w:hanging="1800"/>
      </w:pPr>
    </w:lvl>
  </w:abstractNum>
  <w:abstractNum w:abstractNumId="22" w15:restartNumberingAfterBreak="0">
    <w:nsid w:val="4ECE7AAC"/>
    <w:multiLevelType w:val="multilevel"/>
    <w:tmpl w:val="B0B24FCC"/>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551E2340"/>
    <w:multiLevelType w:val="multilevel"/>
    <w:tmpl w:val="117ABD0A"/>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suff w:val="space"/>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4" w15:restartNumberingAfterBreak="0">
    <w:nsid w:val="59AC6A34"/>
    <w:multiLevelType w:val="multilevel"/>
    <w:tmpl w:val="558AF47E"/>
    <w:lvl w:ilvl="0">
      <w:start w:val="4"/>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25" w15:restartNumberingAfterBreak="0">
    <w:nsid w:val="5E720B87"/>
    <w:multiLevelType w:val="multilevel"/>
    <w:tmpl w:val="F1F60FEC"/>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2.%2."/>
      <w:lvlJc w:val="left"/>
      <w:pPr>
        <w:tabs>
          <w:tab w:val="num" w:pos="0"/>
        </w:tabs>
        <w:ind w:left="360" w:hanging="360"/>
      </w:pPr>
      <w:rPr>
        <w:b w:val="0"/>
        <w:bCs/>
        <w:i w:val="0"/>
        <w:iCs w:val="0"/>
        <w:color w:val="auto"/>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26" w15:restartNumberingAfterBreak="0">
    <w:nsid w:val="698E4CED"/>
    <w:multiLevelType w:val="multilevel"/>
    <w:tmpl w:val="BEF41B42"/>
    <w:lvl w:ilvl="0">
      <w:start w:val="1"/>
      <w:numFmt w:val="decimal"/>
      <w:lvlText w:val="9.%1."/>
      <w:lvlJc w:val="left"/>
      <w:pPr>
        <w:tabs>
          <w:tab w:val="num" w:pos="0"/>
        </w:tabs>
        <w:ind w:left="1430" w:hanging="360"/>
      </w:pPr>
      <w:rPr>
        <w:rFonts w:cs="Times New Roman"/>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27" w15:restartNumberingAfterBreak="0">
    <w:nsid w:val="6EE475CF"/>
    <w:multiLevelType w:val="multilevel"/>
    <w:tmpl w:val="D200F326"/>
    <w:lvl w:ilvl="0">
      <w:start w:val="6"/>
      <w:numFmt w:val="decimal"/>
      <w:lvlText w:val="%1."/>
      <w:lvlJc w:val="left"/>
      <w:pPr>
        <w:tabs>
          <w:tab w:val="num" w:pos="0"/>
        </w:tabs>
        <w:ind w:left="504" w:hanging="504"/>
      </w:pPr>
      <w:rPr>
        <w:rFonts w:eastAsia="Calibri"/>
        <w:b/>
        <w:bCs/>
        <w:u w:val="none"/>
      </w:rPr>
    </w:lvl>
    <w:lvl w:ilvl="1">
      <w:start w:val="2"/>
      <w:numFmt w:val="decimal"/>
      <w:lvlText w:val="%1.%2."/>
      <w:lvlJc w:val="left"/>
      <w:pPr>
        <w:tabs>
          <w:tab w:val="num" w:pos="0"/>
        </w:tabs>
        <w:ind w:left="1214" w:hanging="504"/>
      </w:pPr>
      <w:rPr>
        <w:rFonts w:eastAsia="Calibri"/>
        <w:i w:val="0"/>
        <w:iCs w:val="0"/>
        <w:color w:val="auto"/>
        <w:u w:val="none"/>
      </w:rPr>
    </w:lvl>
    <w:lvl w:ilvl="2">
      <w:start w:val="1"/>
      <w:numFmt w:val="decimal"/>
      <w:lvlText w:val="%1.%2.%3."/>
      <w:lvlJc w:val="left"/>
      <w:pPr>
        <w:tabs>
          <w:tab w:val="num" w:pos="0"/>
        </w:tabs>
        <w:ind w:left="2140" w:hanging="720"/>
      </w:pPr>
      <w:rPr>
        <w:rFonts w:eastAsia="Calibri"/>
        <w:color w:val="auto"/>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28" w15:restartNumberingAfterBreak="0">
    <w:nsid w:val="7304392C"/>
    <w:multiLevelType w:val="multilevel"/>
    <w:tmpl w:val="3E4EAD48"/>
    <w:lvl w:ilvl="0">
      <w:start w:val="1"/>
      <w:numFmt w:val="decimal"/>
      <w:lvlText w:val="%1."/>
      <w:lvlJc w:val="left"/>
      <w:pPr>
        <w:tabs>
          <w:tab w:val="num" w:pos="0"/>
        </w:tabs>
        <w:ind w:left="360" w:hanging="360"/>
      </w:pPr>
      <w:rPr>
        <w:b/>
        <w:bCs/>
        <w:sz w:val="24"/>
        <w:szCs w:val="24"/>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9" w15:restartNumberingAfterBreak="0">
    <w:nsid w:val="74C043D2"/>
    <w:multiLevelType w:val="multilevel"/>
    <w:tmpl w:val="23CCAD4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28"/>
  </w:num>
  <w:num w:numId="2">
    <w:abstractNumId w:val="5"/>
  </w:num>
  <w:num w:numId="3">
    <w:abstractNumId w:val="25"/>
  </w:num>
  <w:num w:numId="4">
    <w:abstractNumId w:val="14"/>
  </w:num>
  <w:num w:numId="5">
    <w:abstractNumId w:val="23"/>
  </w:num>
  <w:num w:numId="6">
    <w:abstractNumId w:val="27"/>
  </w:num>
  <w:num w:numId="7">
    <w:abstractNumId w:val="22"/>
  </w:num>
  <w:num w:numId="8">
    <w:abstractNumId w:val="26"/>
  </w:num>
  <w:num w:numId="9">
    <w:abstractNumId w:val="1"/>
  </w:num>
  <w:num w:numId="10">
    <w:abstractNumId w:val="0"/>
  </w:num>
  <w:num w:numId="11">
    <w:abstractNumId w:val="2"/>
  </w:num>
  <w:num w:numId="12">
    <w:abstractNumId w:val="21"/>
  </w:num>
  <w:num w:numId="13">
    <w:abstractNumId w:val="3"/>
  </w:num>
  <w:num w:numId="14">
    <w:abstractNumId w:val="24"/>
  </w:num>
  <w:num w:numId="15">
    <w:abstractNumId w:val="11"/>
  </w:num>
  <w:num w:numId="16">
    <w:abstractNumId w:val="16"/>
  </w:num>
  <w:num w:numId="17">
    <w:abstractNumId w:val="8"/>
  </w:num>
  <w:num w:numId="18">
    <w:abstractNumId w:val="10"/>
  </w:num>
  <w:num w:numId="19">
    <w:abstractNumId w:val="18"/>
  </w:num>
  <w:num w:numId="20">
    <w:abstractNumId w:val="7"/>
  </w:num>
  <w:num w:numId="21">
    <w:abstractNumId w:val="12"/>
  </w:num>
  <w:num w:numId="22">
    <w:abstractNumId w:val="19"/>
  </w:num>
  <w:num w:numId="23">
    <w:abstractNumId w:val="6"/>
  </w:num>
  <w:num w:numId="24">
    <w:abstractNumId w:val="20"/>
  </w:num>
  <w:num w:numId="25">
    <w:abstractNumId w:val="9"/>
  </w:num>
  <w:num w:numId="26">
    <w:abstractNumId w:val="29"/>
  </w:num>
  <w:num w:numId="27">
    <w:abstractNumId w:val="4"/>
  </w:num>
  <w:num w:numId="28">
    <w:abstractNumId w:val="17"/>
  </w:num>
  <w:num w:numId="29">
    <w:abstractNumId w:val="29"/>
    <w:lvlOverride w:ilvl="0">
      <w:startOverride w:val="1"/>
    </w:lvlOverride>
  </w:num>
  <w:num w:numId="30">
    <w:abstractNumId w:val="29"/>
  </w:num>
  <w:num w:numId="31">
    <w:abstractNumId w:val="1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80"/>
    <w:rsid w:val="00063DC5"/>
    <w:rsid w:val="000D674A"/>
    <w:rsid w:val="00137635"/>
    <w:rsid w:val="001624E5"/>
    <w:rsid w:val="001705EB"/>
    <w:rsid w:val="00181744"/>
    <w:rsid w:val="001B290B"/>
    <w:rsid w:val="00291C02"/>
    <w:rsid w:val="00394958"/>
    <w:rsid w:val="003A0080"/>
    <w:rsid w:val="004173EF"/>
    <w:rsid w:val="005B46E4"/>
    <w:rsid w:val="006816D7"/>
    <w:rsid w:val="006F767B"/>
    <w:rsid w:val="007B0E29"/>
    <w:rsid w:val="007E2AA4"/>
    <w:rsid w:val="007F067E"/>
    <w:rsid w:val="008A28ED"/>
    <w:rsid w:val="008A3D05"/>
    <w:rsid w:val="00905C04"/>
    <w:rsid w:val="00950D27"/>
    <w:rsid w:val="00955315"/>
    <w:rsid w:val="009617B8"/>
    <w:rsid w:val="009F0C82"/>
    <w:rsid w:val="00A011D9"/>
    <w:rsid w:val="00A45174"/>
    <w:rsid w:val="00A52290"/>
    <w:rsid w:val="00A87569"/>
    <w:rsid w:val="00AA30A5"/>
    <w:rsid w:val="00B06AE0"/>
    <w:rsid w:val="00BB21CE"/>
    <w:rsid w:val="00BC10B6"/>
    <w:rsid w:val="00C326EA"/>
    <w:rsid w:val="00C57AA9"/>
    <w:rsid w:val="00C849D7"/>
    <w:rsid w:val="00CC4430"/>
    <w:rsid w:val="00D24516"/>
    <w:rsid w:val="00E67F3F"/>
    <w:rsid w:val="00EE1450"/>
    <w:rsid w:val="00F87B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D059"/>
  <w15:docId w15:val="{165C9B2F-9E99-422C-B5BB-85200196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3EB7"/>
    <w:pPr>
      <w:spacing w:after="160" w:line="276" w:lineRule="auto"/>
    </w:pPr>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Inaosramenys">
    <w:name w:val="Išnašos rašmeny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nhideWhenUsed/>
    <w:qFormat/>
    <w:rsid w:val="00D05666"/>
    <w:rPr>
      <w:sz w:val="16"/>
      <w:szCs w:val="16"/>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ramenys">
    <w:name w:val="Galinės išnašos rašmeny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customStyle="1" w:styleId="Paminjimas1">
    <w:name w:val="Paminėjimas1"/>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hgkelc">
    <w:name w:val="hgkelc"/>
    <w:basedOn w:val="Numatytasispastraiposriftas"/>
    <w:qFormat/>
    <w:rsid w:val="00C60235"/>
  </w:style>
  <w:style w:type="character" w:customStyle="1" w:styleId="UnresolvedMention1">
    <w:name w:val="Unresolved Mention1"/>
    <w:basedOn w:val="Numatytasispastraiposriftas"/>
    <w:uiPriority w:val="99"/>
    <w:semiHidden/>
    <w:unhideWhenUsed/>
    <w:qFormat/>
    <w:rsid w:val="00EF5B26"/>
    <w:rPr>
      <w:color w:val="605E5C"/>
      <w:shd w:val="clear" w:color="auto" w:fill="E1DFDD"/>
    </w:rPr>
  </w:style>
  <w:style w:type="character" w:customStyle="1" w:styleId="PaprastasistekstasDiagrama">
    <w:name w:val="Paprastasis tekstas Diagrama"/>
    <w:basedOn w:val="Numatytasispastraiposriftas"/>
    <w:link w:val="Paprastasistekstas"/>
    <w:qFormat/>
    <w:rsid w:val="00BB5118"/>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qFormat/>
    <w:rsid w:val="00BB5118"/>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link w:val="Pagrindiniotekstotrauka"/>
    <w:qFormat/>
    <w:rsid w:val="00BB5118"/>
    <w:rPr>
      <w:rFonts w:ascii="Times New Roman" w:eastAsia="Times New Roman" w:hAnsi="Times New Roman" w:cs="Times New Roman"/>
      <w:sz w:val="24"/>
      <w:szCs w:val="24"/>
    </w:rPr>
  </w:style>
  <w:style w:type="character" w:styleId="Puslapionumeris">
    <w:name w:val="page number"/>
    <w:basedOn w:val="Numatytasispastraiposriftas"/>
    <w:qFormat/>
    <w:rsid w:val="00BB5118"/>
  </w:style>
  <w:style w:type="character" w:customStyle="1" w:styleId="apple-converted-space">
    <w:name w:val="apple-converted-space"/>
    <w:basedOn w:val="Numatytasispastraiposriftas"/>
    <w:qFormat/>
    <w:rsid w:val="00BB5118"/>
  </w:style>
  <w:style w:type="character" w:customStyle="1" w:styleId="CommentTextChar1">
    <w:name w:val="Comment Text Char1"/>
    <w:basedOn w:val="Numatytasispastraiposriftas"/>
    <w:qFormat/>
    <w:rsid w:val="00BB5118"/>
  </w:style>
  <w:style w:type="character" w:customStyle="1" w:styleId="Rodyklssaitas">
    <w:name w:val="Rodyklės saitas"/>
    <w:qFormat/>
  </w:style>
  <w:style w:type="character" w:customStyle="1" w:styleId="DefaultParagraphFont1">
    <w:name w:val="Default Paragraph Font1"/>
    <w:qFormat/>
  </w:style>
  <w:style w:type="character" w:customStyle="1" w:styleId="DefaultParagraphFont2">
    <w:name w:val="Default Paragraph Font2"/>
    <w:qFormat/>
  </w:style>
  <w:style w:type="character" w:customStyle="1" w:styleId="UnresolvedMention">
    <w:name w:val="Unresolved Mention"/>
    <w:basedOn w:val="Numatytasispastraiposriftas"/>
    <w:uiPriority w:val="99"/>
    <w:semiHidden/>
    <w:unhideWhenUsed/>
    <w:qFormat/>
    <w:rsid w:val="00662597"/>
    <w:rPr>
      <w:color w:val="605E5C"/>
      <w:shd w:val="clear" w:color="auto" w:fill="E1DFDD"/>
    </w:rPr>
  </w:style>
  <w:style w:type="character" w:customStyle="1" w:styleId="normaltextrun">
    <w:name w:val="normaltextrun"/>
    <w:basedOn w:val="Numatytasispastraiposriftas"/>
    <w:qFormat/>
    <w:rsid w:val="005F775A"/>
  </w:style>
  <w:style w:type="paragraph" w:styleId="Antrat">
    <w:name w:val="caption"/>
    <w:basedOn w:val="prastasis"/>
    <w:next w:val="Pagrindinistekstas"/>
    <w:qFormat/>
    <w:pPr>
      <w:suppressLineNumbers/>
      <w:spacing w:before="120" w:after="120"/>
    </w:pPr>
    <w:rPr>
      <w:rFonts w:cs="Lucida Sans"/>
      <w:i/>
      <w:iCs/>
      <w:sz w:val="24"/>
      <w:szCs w:val="24"/>
    </w:rPr>
  </w:style>
  <w:style w:type="paragraph" w:styleId="Pagrindinistekstas">
    <w:name w:val="Body Text"/>
    <w:basedOn w:val="prastasis"/>
    <w:link w:val="PagrindinistekstasDiagrama"/>
    <w:uiPriority w:val="99"/>
    <w:rsid w:val="00FA144D"/>
    <w:pPr>
      <w:ind w:firstLine="567"/>
      <w:jc w:val="both"/>
    </w:pPr>
    <w:rPr>
      <w:szCs w:val="20"/>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Antrat10">
    <w:name w:val="Antraštė1"/>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customStyle="1" w:styleId="caption1">
    <w:name w:val="caption1"/>
    <w:basedOn w:val="prastasis"/>
    <w:qFormat/>
    <w:pPr>
      <w:suppressLineNumbers/>
      <w:spacing w:before="120" w:after="120"/>
    </w:pPr>
    <w:rPr>
      <w:rFonts w:cs="Lucida Sans"/>
      <w:i/>
      <w:iCs/>
      <w:sz w:val="24"/>
      <w:szCs w:val="24"/>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basedOn w:val="prastasis"/>
    <w:next w:val="prastasis"/>
    <w:link w:val="PaantratDiagrama"/>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Puslapinantratirporat">
    <w:name w:val="Puslapinė antraštė ir poraštė"/>
    <w:basedOn w:val="prastasis"/>
    <w:qFormat/>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customStyle="1" w:styleId="caption11">
    <w:name w:val="caption11"/>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Antrat10"/>
    <w:qFormat/>
  </w:style>
  <w:style w:type="paragraph" w:styleId="Indeksoantrat">
    <w:name w:val="index heading"/>
    <w:basedOn w:val="Antrat"/>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qFormat/>
    <w:rsid w:val="00210870"/>
    <w:pPr>
      <w:spacing w:after="120" w:line="480" w:lineRule="auto"/>
      <w:ind w:left="283"/>
    </w:pPr>
  </w:style>
  <w:style w:type="paragraph" w:customStyle="1" w:styleId="Diagrama11">
    <w:name w:val="Diagrama11"/>
    <w:basedOn w:val="prastasis"/>
    <w:next w:val="Puslapioinaostekstas"/>
    <w:uiPriority w:val="99"/>
    <w:qFormat/>
    <w:rsid w:val="0056384C"/>
    <w:pPr>
      <w:spacing w:after="0" w:line="240" w:lineRule="auto"/>
      <w:jc w:val="both"/>
    </w:pPr>
    <w:rPr>
      <w:rFonts w:ascii="Times New Roman" w:hAnsi="Times New Roman" w:cs="Times New Roman"/>
      <w:sz w:val="20"/>
      <w:szCs w:val="20"/>
    </w:rPr>
  </w:style>
  <w:style w:type="paragraph" w:customStyle="1" w:styleId="Default">
    <w:name w:val="Default"/>
    <w:qFormat/>
    <w:rsid w:val="008B70FB"/>
    <w:rPr>
      <w:rFonts w:ascii="Montserrat" w:eastAsiaTheme="minorHAnsi" w:hAnsi="Montserrat" w:cs="Montserrat"/>
      <w:color w:val="000000"/>
      <w:sz w:val="24"/>
      <w:szCs w:val="24"/>
      <w:lang w:eastAsia="en-US"/>
    </w:rPr>
  </w:style>
  <w:style w:type="paragraph" w:customStyle="1" w:styleId="arno1">
    <w:name w:val="arno1"/>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point1">
    <w:name w:val="point1"/>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qFormat/>
    <w:rsid w:val="00BB5118"/>
    <w:pPr>
      <w:spacing w:after="120" w:line="240" w:lineRule="auto"/>
      <w:ind w:left="283"/>
    </w:pPr>
    <w:rPr>
      <w:rFonts w:ascii="Times New Roman" w:eastAsia="Times New Roman" w:hAnsi="Times New Roman" w:cs="Times New Roman"/>
      <w:sz w:val="16"/>
      <w:szCs w:val="16"/>
    </w:rPr>
  </w:style>
  <w:style w:type="paragraph" w:customStyle="1" w:styleId="msolistparagraph0">
    <w:name w:val="msolistparagraph"/>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paragraph" w:customStyle="1" w:styleId="numeracijaskliaustai">
    <w:name w:val="numeracijaskliaustai"/>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766">
    <w:name w:val="766"/>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msonormal0">
    <w:name w:val="msonormal"/>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xl65">
    <w:name w:val="xl65"/>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xl66">
    <w:name w:val="xl66"/>
    <w:basedOn w:val="prastasis"/>
    <w:qFormat/>
    <w:rsid w:val="00BB5118"/>
    <w:pPr>
      <w:spacing w:beforeAutospacing="1"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qFormat/>
    <w:rsid w:val="00BB5118"/>
    <w:pPr>
      <w:spacing w:beforeAutospacing="1"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qFormat/>
    <w:rsid w:val="00BB511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B511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qFormat/>
    <w:rsid w:val="00BB511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qFormat/>
    <w:rsid w:val="00BB511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qFormat/>
    <w:rsid w:val="00BB511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qFormat/>
    <w:rsid w:val="00BB5118"/>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qFormat/>
    <w:rsid w:val="00BB5118"/>
    <w:pPr>
      <w:spacing w:beforeAutospacing="1" w:afterAutospacing="1" w:line="240" w:lineRule="auto"/>
    </w:pPr>
    <w:rPr>
      <w:rFonts w:ascii="Times New Roman" w:eastAsia="Times New Roman" w:hAnsi="Times New Roman" w:cs="Times New Roman"/>
      <w:sz w:val="20"/>
      <w:szCs w:val="20"/>
    </w:rPr>
  </w:style>
  <w:style w:type="paragraph" w:customStyle="1" w:styleId="xl75">
    <w:name w:val="xl75"/>
    <w:basedOn w:val="prastasis"/>
    <w:qFormat/>
    <w:rsid w:val="00BB5118"/>
    <w:pPr>
      <w:spacing w:beforeAutospacing="1"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qFormat/>
    <w:rsid w:val="00BB5118"/>
    <w:pPr>
      <w:spacing w:beforeAutospacing="1"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qFormat/>
    <w:rsid w:val="00BB5118"/>
    <w:pPr>
      <w:shd w:val="clear" w:color="000000" w:fill="FFFF00"/>
      <w:spacing w:beforeAutospacing="1"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qFormat/>
    <w:rsid w:val="00BB5118"/>
    <w:pPr>
      <w:spacing w:beforeAutospacing="1"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qFormat/>
    <w:rsid w:val="00BB5118"/>
    <w:pPr>
      <w:spacing w:beforeAutospacing="1"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qFormat/>
    <w:rsid w:val="00BB5118"/>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qFormat/>
    <w:rsid w:val="00BB5118"/>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qFormat/>
    <w:rsid w:val="00BB5118"/>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cs="Times New Roman"/>
      <w:b/>
      <w:bCs/>
      <w:sz w:val="20"/>
      <w:szCs w:val="20"/>
    </w:rPr>
  </w:style>
  <w:style w:type="paragraph" w:customStyle="1" w:styleId="linija">
    <w:name w:val="linija"/>
    <w:basedOn w:val="prastasis"/>
    <w:uiPriority w:val="99"/>
    <w:qFormat/>
    <w:rsid w:val="00D759EA"/>
    <w:pPr>
      <w:spacing w:before="280" w:after="280" w:line="240" w:lineRule="auto"/>
    </w:pPr>
    <w:rPr>
      <w:rFonts w:ascii="Times New Roman" w:eastAsia="Times New Roman" w:hAnsi="Times New Roman" w:cs="Calibri"/>
      <w:sz w:val="24"/>
      <w:szCs w:val="24"/>
      <w:lang w:eastAsia="ar-SA"/>
    </w:rPr>
  </w:style>
  <w:style w:type="paragraph" w:customStyle="1" w:styleId="Standard">
    <w:name w:val="Standard"/>
    <w:qFormat/>
    <w:pPr>
      <w:textAlignment w:val="baseline"/>
    </w:pPr>
    <w:rPr>
      <w:rFonts w:ascii="Liberation Serif" w:eastAsia="NSimSun" w:hAnsi="Liberation Serif" w:cs="Lucida Sans"/>
      <w:kern w:val="2"/>
      <w:sz w:val="24"/>
      <w:szCs w:val="24"/>
      <w:lang w:eastAsia="zh-CN" w:bidi="hi-IN"/>
    </w:rPr>
  </w:style>
  <w:style w:type="paragraph" w:customStyle="1" w:styleId="Lentelsturinys">
    <w:name w:val="Lentelės turinys"/>
    <w:basedOn w:val="Standard"/>
    <w:qFormat/>
    <w:pPr>
      <w:widowControl w:val="0"/>
      <w:suppressLineNumbers/>
    </w:pPr>
  </w:style>
  <w:style w:type="paragraph" w:customStyle="1" w:styleId="Lentelsantrat">
    <w:name w:val="Lentelės antraštė"/>
    <w:basedOn w:val="Lentelsturinys"/>
    <w:qFormat/>
    <w:pPr>
      <w:jc w:val="center"/>
    </w:pPr>
    <w:rPr>
      <w:b/>
      <w:bCs/>
    </w:rPr>
  </w:style>
  <w:style w:type="numbering" w:customStyle="1" w:styleId="List51">
    <w:name w:val="List 51"/>
    <w:qFormat/>
    <w:rsid w:val="00197943"/>
  </w:style>
  <w:style w:type="numbering" w:customStyle="1" w:styleId="Sraonra1">
    <w:name w:val="Sąrašo nėra1"/>
    <w:semiHidden/>
    <w:unhideWhenUsed/>
    <w:qFormat/>
    <w:rsid w:val="00BB5118"/>
  </w:style>
  <w:style w:type="table" w:styleId="Lentelstinklelis">
    <w:name w:val="Table Grid"/>
    <w:basedOn w:val="prastojilentel"/>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166D11"/>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56384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56384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F71ADD"/>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uri=celex%3A32024R176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384383</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A0C31-C27E-41D9-A381-15EE848B3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6EC450B4-E1DF-4650-AC13-67BF85833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1478</Words>
  <Characters>8428</Characters>
  <Application>Microsoft Office Word</Application>
  <DocSecurity>0</DocSecurity>
  <Lines>70</Lines>
  <Paragraphs>19</Paragraphs>
  <ScaleCrop>false</ScaleCrop>
  <HeadingPairs>
    <vt:vector size="2" baseType="variant">
      <vt:variant>
        <vt:lpstr>Pavadinimas</vt:lpstr>
      </vt:variant>
      <vt:variant>
        <vt:i4>1</vt:i4>
      </vt:variant>
    </vt:vector>
  </HeadingPairs>
  <TitlesOfParts>
    <vt:vector size="1" baseType="lpstr">
      <vt:lpstr>07: dėl pirkimo dokumentų patikros - info@cpva.lt</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dėl pirkimo dokumentų patikros - info@cpva.lt</dc:title>
  <dc:subject/>
  <dc:creator>Arūnė Andrulionienė</dc:creator>
  <dc:description/>
  <cp:lastModifiedBy>GiedreAu</cp:lastModifiedBy>
  <cp:revision>28</cp:revision>
  <dcterms:created xsi:type="dcterms:W3CDTF">2024-11-11T09:49:00Z</dcterms:created>
  <dcterms:modified xsi:type="dcterms:W3CDTF">2025-01-10T07:25:00Z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AquisitionType">
    <vt:lpwstr>8</vt:lpwstr>
  </property>
  <property fmtid="{D5CDD505-2E9C-101B-9397-08002B2CF9AE}" pid="4" name="DmsCPVADocProgram">
    <vt:lpwstr/>
  </property>
  <property fmtid="{D5CDD505-2E9C-101B-9397-08002B2CF9AE}" pid="5" name="DmsCPVADocSubtype">
    <vt:lpwstr/>
  </property>
  <property fmtid="{D5CDD505-2E9C-101B-9397-08002B2CF9AE}" pid="6" name="DmsCPVAOtherResponsiblePersons">
    <vt:lpwstr/>
  </property>
  <property fmtid="{D5CDD505-2E9C-101B-9397-08002B2CF9AE}" pid="7" name="DmsCase">
    <vt:lpwstr>111042</vt:lpwstr>
  </property>
  <property fmtid="{D5CDD505-2E9C-101B-9397-08002B2CF9AE}" pid="8" name="DmsDocPrepAdocType">
    <vt:lpwstr>-</vt:lpwstr>
  </property>
  <property fmtid="{D5CDD505-2E9C-101B-9397-08002B2CF9AE}" pid="9"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10" name="DmsPermissionsFlags">
    <vt:lpwstr>,SECTRUE,</vt:lpwstr>
  </property>
  <property fmtid="{D5CDD505-2E9C-101B-9397-08002B2CF9AE}" pid="11" name="DmsPermissionsUsers">
    <vt:lpwstr>1073741823;#Sistemos abonementas;#803;#Neringa Sabienė;#876;#Lina Mechoncevė;#1311;#Violeta Jermak;#1502;#Domilė Kučinskaitė</vt:lpwstr>
  </property>
  <property fmtid="{D5CDD505-2E9C-101B-9397-08002B2CF9AE}" pid="12" name="DmsReceivedDocDate">
    <vt:filetime>2024-09-17T10:21:11Z</vt:filetime>
  </property>
  <property fmtid="{D5CDD505-2E9C-101B-9397-08002B2CF9AE}" pid="13" name="DmsReceivedDocType">
    <vt:lpwstr/>
  </property>
  <property fmtid="{D5CDD505-2E9C-101B-9397-08002B2CF9AE}" pid="14" name="DmsRegPerson">
    <vt:lpwstr/>
  </property>
  <property fmtid="{D5CDD505-2E9C-101B-9397-08002B2CF9AE}" pid="15" name="DmsRegState">
    <vt:lpwstr>Naujas</vt:lpwstr>
  </property>
  <property fmtid="{D5CDD505-2E9C-101B-9397-08002B2CF9AE}" pid="16" name="DmsRegister">
    <vt:lpwstr>110452</vt:lpwstr>
  </property>
  <property fmtid="{D5CDD505-2E9C-101B-9397-08002B2CF9AE}" pid="17" name="DmsResponsiblePerson">
    <vt:lpwstr/>
  </property>
  <property fmtid="{D5CDD505-2E9C-101B-9397-08002B2CF9AE}" pid="18" name="MediaServiceImageTags">
    <vt:lpwstr/>
  </property>
  <property fmtid="{D5CDD505-2E9C-101B-9397-08002B2CF9AE}" pid="19" name="TaxCatchAll">
    <vt:lpwstr/>
  </property>
  <property fmtid="{D5CDD505-2E9C-101B-9397-08002B2CF9AE}" pid="20" name="b1f23dead1274c488d632b6cb8d4aba0">
    <vt:lpwstr/>
  </property>
  <property fmtid="{D5CDD505-2E9C-101B-9397-08002B2CF9AE}" pid="21" name="bef85333021544dbbbb8b847b70284cc">
    <vt:lpwstr/>
  </property>
  <property fmtid="{D5CDD505-2E9C-101B-9397-08002B2CF9AE}" pid="22" name="m365da387ea240238c0d83c321188a1c">
    <vt:lpwstr/>
  </property>
  <property fmtid="{D5CDD505-2E9C-101B-9397-08002B2CF9AE}" pid="23" name="o3cb2451d6904553a72e202c291dd6d8">
    <vt:lpwstr/>
  </property>
</Properties>
</file>