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7AC2" w14:textId="6A312535" w:rsidR="0088541D" w:rsidRPr="00665B5C" w:rsidRDefault="0088541D" w:rsidP="0088541D">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rPr>
        <w:t>2</w:t>
      </w:r>
      <w:r w:rsidRPr="00665B5C">
        <w:rPr>
          <w:rFonts w:ascii="Times New Roman" w:eastAsia="Times New Roman" w:hAnsi="Times New Roman" w:cs="Times New Roman"/>
          <w:i/>
          <w:iCs/>
          <w:sz w:val="24"/>
          <w:szCs w:val="24"/>
        </w:rPr>
        <w:t xml:space="preserve"> priedas</w:t>
      </w:r>
    </w:p>
    <w:p w14:paraId="4B804B31" w14:textId="77777777" w:rsidR="0088541D" w:rsidRDefault="0088541D" w:rsidP="0088541D">
      <w:pPr>
        <w:spacing w:after="0" w:line="240" w:lineRule="auto"/>
        <w:rPr>
          <w:rFonts w:ascii="Times New Roman" w:hAnsi="Times New Roman" w:cs="Times New Roman"/>
          <w:b/>
          <w:bCs/>
          <w:sz w:val="24"/>
          <w:szCs w:val="24"/>
        </w:rPr>
      </w:pPr>
    </w:p>
    <w:p w14:paraId="47B58914" w14:textId="5969D0E8" w:rsidR="00B95CB4" w:rsidRPr="000C45C3" w:rsidRDefault="70D0CE27" w:rsidP="0FC8C5BB">
      <w:pPr>
        <w:spacing w:after="0" w:line="240" w:lineRule="auto"/>
        <w:jc w:val="center"/>
        <w:rPr>
          <w:rFonts w:ascii="Times New Roman" w:hAnsi="Times New Roman" w:cs="Times New Roman"/>
          <w:b/>
          <w:bCs/>
          <w:sz w:val="24"/>
          <w:szCs w:val="24"/>
        </w:rPr>
      </w:pPr>
      <w:r w:rsidRPr="000C45C3">
        <w:rPr>
          <w:rFonts w:ascii="Times New Roman" w:hAnsi="Times New Roman" w:cs="Times New Roman"/>
          <w:b/>
          <w:bCs/>
          <w:sz w:val="24"/>
          <w:szCs w:val="24"/>
        </w:rPr>
        <w:t xml:space="preserve">TARYBOS </w:t>
      </w:r>
      <w:r w:rsidR="00516FD6">
        <w:rPr>
          <w:rFonts w:ascii="Times New Roman" w:hAnsi="Times New Roman" w:cs="Times New Roman"/>
          <w:b/>
          <w:bCs/>
          <w:sz w:val="24"/>
          <w:szCs w:val="24"/>
        </w:rPr>
        <w:t>INFORMACINĖS INFRASTRUKTŪROS TURTO VALDYM</w:t>
      </w:r>
      <w:r w:rsidR="00877E71">
        <w:rPr>
          <w:rFonts w:ascii="Times New Roman" w:hAnsi="Times New Roman" w:cs="Times New Roman"/>
          <w:b/>
          <w:bCs/>
          <w:sz w:val="24"/>
          <w:szCs w:val="24"/>
        </w:rPr>
        <w:t>O</w:t>
      </w:r>
      <w:r w:rsidR="00516FD6">
        <w:rPr>
          <w:rFonts w:ascii="Times New Roman" w:hAnsi="Times New Roman" w:cs="Times New Roman"/>
          <w:b/>
          <w:bCs/>
          <w:sz w:val="24"/>
          <w:szCs w:val="24"/>
        </w:rPr>
        <w:t xml:space="preserve"> (ANGL. ASSET MANAGEMENT) </w:t>
      </w:r>
      <w:r w:rsidRPr="000C45C3">
        <w:rPr>
          <w:rFonts w:ascii="Times New Roman" w:hAnsi="Times New Roman" w:cs="Times New Roman"/>
          <w:b/>
          <w:bCs/>
          <w:sz w:val="24"/>
          <w:szCs w:val="24"/>
        </w:rPr>
        <w:t>SPRENDIMO</w:t>
      </w:r>
      <w:r w:rsidR="02109C5C" w:rsidRPr="000C45C3">
        <w:rPr>
          <w:rFonts w:ascii="Times New Roman" w:hAnsi="Times New Roman" w:cs="Times New Roman"/>
          <w:b/>
          <w:bCs/>
          <w:sz w:val="24"/>
          <w:szCs w:val="24"/>
        </w:rPr>
        <w:t xml:space="preserve"> </w:t>
      </w:r>
      <w:r w:rsidR="00516FD6">
        <w:rPr>
          <w:rFonts w:ascii="Times New Roman" w:hAnsi="Times New Roman" w:cs="Times New Roman"/>
          <w:b/>
          <w:bCs/>
          <w:sz w:val="24"/>
          <w:szCs w:val="24"/>
        </w:rPr>
        <w:t xml:space="preserve">PROGRAMINĖS ĮRANGOS </w:t>
      </w:r>
      <w:r w:rsidR="5BC6386C" w:rsidRPr="000C45C3">
        <w:rPr>
          <w:rFonts w:ascii="Times New Roman" w:hAnsi="Times New Roman" w:cs="Times New Roman"/>
          <w:b/>
          <w:bCs/>
          <w:sz w:val="24"/>
          <w:szCs w:val="24"/>
        </w:rPr>
        <w:t xml:space="preserve">NUOMOS </w:t>
      </w:r>
      <w:r w:rsidR="359AFE1C" w:rsidRPr="000C45C3">
        <w:rPr>
          <w:rFonts w:ascii="Times New Roman" w:hAnsi="Times New Roman" w:cs="Times New Roman"/>
          <w:b/>
          <w:bCs/>
          <w:sz w:val="24"/>
          <w:szCs w:val="24"/>
        </w:rPr>
        <w:t>PIRKIMO</w:t>
      </w:r>
      <w:r w:rsidR="1662168D" w:rsidRPr="000C45C3">
        <w:rPr>
          <w:rFonts w:ascii="Times New Roman" w:hAnsi="Times New Roman" w:cs="Times New Roman"/>
          <w:b/>
          <w:bCs/>
          <w:sz w:val="24"/>
          <w:szCs w:val="24"/>
        </w:rPr>
        <w:t xml:space="preserve"> </w:t>
      </w:r>
      <w:r w:rsidR="359AFE1C" w:rsidRPr="000C45C3">
        <w:rPr>
          <w:rFonts w:ascii="Times New Roman" w:hAnsi="Times New Roman" w:cs="Times New Roman"/>
          <w:b/>
          <w:bCs/>
          <w:sz w:val="24"/>
          <w:szCs w:val="24"/>
        </w:rPr>
        <w:t>TECHNINĖ SPECIFIKACIJA</w:t>
      </w:r>
    </w:p>
    <w:p w14:paraId="4006476B" w14:textId="77777777" w:rsidR="00B21A2F" w:rsidRPr="000C45C3" w:rsidRDefault="00B21A2F" w:rsidP="00602875">
      <w:pPr>
        <w:spacing w:after="0" w:line="240" w:lineRule="auto"/>
        <w:jc w:val="center"/>
        <w:rPr>
          <w:rFonts w:ascii="Times New Roman" w:hAnsi="Times New Roman" w:cs="Times New Roman"/>
          <w:b/>
          <w:sz w:val="24"/>
          <w:szCs w:val="24"/>
        </w:rPr>
      </w:pPr>
    </w:p>
    <w:p w14:paraId="1FC9DCC6" w14:textId="77777777" w:rsidR="004A63EA" w:rsidRPr="000C45C3" w:rsidRDefault="004A63EA" w:rsidP="00602875">
      <w:pPr>
        <w:keepNext/>
        <w:numPr>
          <w:ilvl w:val="0"/>
          <w:numId w:val="9"/>
        </w:numPr>
        <w:autoSpaceDN w:val="0"/>
        <w:spacing w:after="0" w:line="240" w:lineRule="auto"/>
        <w:ind w:left="284" w:hanging="284"/>
        <w:contextualSpacing/>
        <w:jc w:val="center"/>
        <w:rPr>
          <w:rFonts w:ascii="Times New Roman" w:eastAsia="Calibri" w:hAnsi="Times New Roman" w:cs="Times New Roman"/>
          <w:b/>
          <w:sz w:val="24"/>
          <w:szCs w:val="24"/>
        </w:rPr>
      </w:pPr>
      <w:r w:rsidRPr="000C45C3">
        <w:rPr>
          <w:rFonts w:ascii="Times New Roman" w:eastAsia="Calibri" w:hAnsi="Times New Roman" w:cs="Times New Roman"/>
          <w:b/>
          <w:sz w:val="24"/>
          <w:szCs w:val="24"/>
        </w:rPr>
        <w:t>BENDROJI DALIS</w:t>
      </w:r>
    </w:p>
    <w:p w14:paraId="3380F639" w14:textId="77777777" w:rsidR="005A2717" w:rsidRPr="000C45C3" w:rsidRDefault="005A2717" w:rsidP="00602875">
      <w:pPr>
        <w:spacing w:after="0" w:line="240" w:lineRule="auto"/>
        <w:ind w:firstLine="567"/>
        <w:jc w:val="both"/>
        <w:rPr>
          <w:rFonts w:ascii="Times New Roman" w:hAnsi="Times New Roman" w:cs="Times New Roman"/>
          <w:bCs/>
          <w:sz w:val="24"/>
          <w:szCs w:val="24"/>
        </w:rPr>
      </w:pPr>
    </w:p>
    <w:p w14:paraId="37E49285" w14:textId="552E1EBC" w:rsidR="007E318F" w:rsidRPr="000C45C3" w:rsidRDefault="007E318F" w:rsidP="007E318F">
      <w:pPr>
        <w:pStyle w:val="ListParagraph"/>
        <w:numPr>
          <w:ilvl w:val="0"/>
          <w:numId w:val="1"/>
        </w:numPr>
        <w:tabs>
          <w:tab w:val="left" w:pos="851"/>
        </w:tabs>
        <w:spacing w:after="0" w:line="240" w:lineRule="auto"/>
        <w:ind w:left="0" w:firstLine="567"/>
        <w:jc w:val="both"/>
        <w:rPr>
          <w:sz w:val="22"/>
        </w:rPr>
      </w:pPr>
      <w:r w:rsidRPr="000C45C3">
        <w:t xml:space="preserve">Valstybinė energetikos reguliavimo taryba (toliau – Taryba arba Perkančioji organizacija) numato įsigyti </w:t>
      </w:r>
      <w:r w:rsidRPr="002463B5">
        <w:t>Tarybos informacinės infrastruktūros turto valdym</w:t>
      </w:r>
      <w:r w:rsidR="00877E71">
        <w:t>o</w:t>
      </w:r>
      <w:r w:rsidRPr="002463B5">
        <w:t xml:space="preserve"> (angl. </w:t>
      </w:r>
      <w:proofErr w:type="spellStart"/>
      <w:r w:rsidRPr="002463B5">
        <w:t>Asset</w:t>
      </w:r>
      <w:proofErr w:type="spellEnd"/>
      <w:r w:rsidRPr="002463B5">
        <w:t xml:space="preserve"> </w:t>
      </w:r>
      <w:proofErr w:type="spellStart"/>
      <w:r w:rsidRPr="002463B5">
        <w:t>Management</w:t>
      </w:r>
      <w:proofErr w:type="spellEnd"/>
      <w:r w:rsidRPr="002463B5">
        <w:t>)</w:t>
      </w:r>
      <w:r w:rsidR="00877E71">
        <w:t xml:space="preserve"> sprendimo</w:t>
      </w:r>
      <w:r w:rsidR="00DC27F0">
        <w:t xml:space="preserve"> </w:t>
      </w:r>
      <w:r w:rsidR="00877E71">
        <w:t xml:space="preserve">programinės įrangos </w:t>
      </w:r>
      <w:r w:rsidRPr="000C45C3">
        <w:t xml:space="preserve">nuomą (toliau – </w:t>
      </w:r>
      <w:r w:rsidR="00877E71">
        <w:t>licencija / sprendimas / programinė įranga</w:t>
      </w:r>
      <w:r w:rsidRPr="000C45C3">
        <w:t>).</w:t>
      </w:r>
    </w:p>
    <w:p w14:paraId="5105F70F" w14:textId="2C3A8F37" w:rsidR="002F5A10" w:rsidRPr="000C45C3" w:rsidRDefault="00AE7B39" w:rsidP="003C7DC7">
      <w:pPr>
        <w:pStyle w:val="ListParagraph"/>
        <w:numPr>
          <w:ilvl w:val="0"/>
          <w:numId w:val="1"/>
        </w:numPr>
        <w:tabs>
          <w:tab w:val="left" w:pos="851"/>
        </w:tabs>
        <w:spacing w:after="0" w:line="240" w:lineRule="auto"/>
        <w:ind w:left="0" w:firstLine="567"/>
        <w:jc w:val="both"/>
        <w:rPr>
          <w:szCs w:val="24"/>
        </w:rPr>
      </w:pPr>
      <w:r w:rsidRPr="000C45C3">
        <w:rPr>
          <w:szCs w:val="24"/>
        </w:rPr>
        <w:t>Pirkimo objekto</w:t>
      </w:r>
      <w:r w:rsidR="00C719A1" w:rsidRPr="000C45C3">
        <w:rPr>
          <w:szCs w:val="24"/>
        </w:rPr>
        <w:t xml:space="preserve"> kiekis nurodytas šios Techninės specifikacijos 1 lentelėje, o </w:t>
      </w:r>
      <w:r w:rsidR="002E4617" w:rsidRPr="000C45C3">
        <w:rPr>
          <w:szCs w:val="24"/>
        </w:rPr>
        <w:t>j</w:t>
      </w:r>
      <w:r w:rsidRPr="000C45C3">
        <w:rPr>
          <w:szCs w:val="24"/>
        </w:rPr>
        <w:t>am</w:t>
      </w:r>
      <w:r w:rsidR="00C719A1" w:rsidRPr="000C45C3">
        <w:rPr>
          <w:szCs w:val="24"/>
        </w:rPr>
        <w:t xml:space="preserve"> keliami reikalavimai nurodyti šios Techninės specifikacijos 2 </w:t>
      </w:r>
      <w:r w:rsidR="005C03AC" w:rsidRPr="000C45C3">
        <w:rPr>
          <w:szCs w:val="24"/>
        </w:rPr>
        <w:t>lentelėje</w:t>
      </w:r>
      <w:r w:rsidR="00C719A1" w:rsidRPr="000C45C3">
        <w:rPr>
          <w:szCs w:val="24"/>
        </w:rPr>
        <w:t>.</w:t>
      </w:r>
    </w:p>
    <w:p w14:paraId="4E534BED" w14:textId="4A3D933D" w:rsidR="00164925" w:rsidRPr="000C45C3" w:rsidRDefault="00301B5B" w:rsidP="003C7DC7">
      <w:pPr>
        <w:pStyle w:val="ListParagraph"/>
        <w:numPr>
          <w:ilvl w:val="0"/>
          <w:numId w:val="1"/>
        </w:numPr>
        <w:tabs>
          <w:tab w:val="left" w:pos="851"/>
        </w:tabs>
        <w:spacing w:after="0" w:line="240" w:lineRule="auto"/>
        <w:ind w:left="0" w:firstLine="567"/>
        <w:jc w:val="both"/>
      </w:pPr>
      <w:r w:rsidRPr="000C45C3">
        <w:t>L</w:t>
      </w:r>
      <w:r w:rsidR="2849204D" w:rsidRPr="000C45C3" w:rsidDel="2849204D">
        <w:t>icencij</w:t>
      </w:r>
      <w:r w:rsidR="65F80985" w:rsidRPr="000C45C3">
        <w:t>ą</w:t>
      </w:r>
      <w:r w:rsidR="2849204D" w:rsidRPr="000C45C3">
        <w:t xml:space="preserve"> Perkančioji organizacija užsakys </w:t>
      </w:r>
      <w:r w:rsidR="5C2ED0FF" w:rsidRPr="000C45C3">
        <w:t>24</w:t>
      </w:r>
      <w:r w:rsidR="2849204D" w:rsidRPr="000C45C3" w:rsidDel="1A8BD34A">
        <w:t xml:space="preserve"> mėn. </w:t>
      </w:r>
      <w:r w:rsidR="2849204D" w:rsidRPr="000C45C3">
        <w:t>laikotarpiui</w:t>
      </w:r>
      <w:r w:rsidR="00516FD6">
        <w:t xml:space="preserve"> nuo pirmos </w:t>
      </w:r>
      <w:r w:rsidR="00877E71">
        <w:t>l</w:t>
      </w:r>
      <w:r w:rsidR="00516FD6">
        <w:t>icencij</w:t>
      </w:r>
      <w:r w:rsidR="00877E71">
        <w:t>os</w:t>
      </w:r>
      <w:r w:rsidR="00516FD6">
        <w:t xml:space="preserve"> aktyvavimo dienos</w:t>
      </w:r>
      <w:r w:rsidR="2849204D" w:rsidRPr="000C45C3" w:rsidDel="1A8BD34A">
        <w:t>.</w:t>
      </w:r>
    </w:p>
    <w:p w14:paraId="7780768A" w14:textId="3D046C65" w:rsidR="0032726B" w:rsidRDefault="4D2E91BD" w:rsidP="003C7DC7">
      <w:pPr>
        <w:pStyle w:val="ListParagraph"/>
        <w:numPr>
          <w:ilvl w:val="0"/>
          <w:numId w:val="1"/>
        </w:numPr>
        <w:tabs>
          <w:tab w:val="left" w:pos="851"/>
        </w:tabs>
        <w:spacing w:after="0" w:line="240" w:lineRule="auto"/>
        <w:ind w:left="0" w:firstLine="567"/>
        <w:jc w:val="both"/>
      </w:pPr>
      <w:r w:rsidRPr="000C45C3">
        <w:t xml:space="preserve">Įsigaliojus </w:t>
      </w:r>
      <w:r w:rsidR="5F7CB031" w:rsidRPr="000C45C3">
        <w:t>Viešojo pirkimo s</w:t>
      </w:r>
      <w:r w:rsidRPr="000C45C3">
        <w:t xml:space="preserve">utarčiai, </w:t>
      </w:r>
      <w:r w:rsidR="312D3267" w:rsidRPr="000C45C3">
        <w:t>licencij</w:t>
      </w:r>
      <w:r w:rsidR="00877E71">
        <w:t>a</w:t>
      </w:r>
      <w:r w:rsidR="312D3267" w:rsidRPr="000C45C3">
        <w:t xml:space="preserve"> turės būti aktyvuot</w:t>
      </w:r>
      <w:r w:rsidR="00877E71">
        <w:t>a</w:t>
      </w:r>
      <w:r w:rsidR="312D3267" w:rsidRPr="000C45C3">
        <w:t xml:space="preserve"> ne vėliau kaip per 5 darbo dienas nuo Perkančiosios organizacijos užsakymo tiekėjui pateikimo dienos (raštu / elektroniniu paštu). </w:t>
      </w:r>
      <w:r w:rsidR="00E31130" w:rsidRPr="000C45C3">
        <w:t>U</w:t>
      </w:r>
      <w:r w:rsidR="312D3267" w:rsidRPr="000C45C3">
        <w:t>žsakymą Perkančioji organizacija turi pateikti per 1 mėn. nuo Sutarties įsigaliojimo dienos</w:t>
      </w:r>
      <w:r w:rsidR="78A32B5E" w:rsidRPr="000C45C3">
        <w:t>.</w:t>
      </w:r>
    </w:p>
    <w:p w14:paraId="5B02FD0D" w14:textId="77777777" w:rsidR="007F59E5" w:rsidRPr="00E45D14" w:rsidRDefault="007F59E5" w:rsidP="007F59E5">
      <w:pPr>
        <w:pStyle w:val="ListParagraph"/>
        <w:tabs>
          <w:tab w:val="left" w:pos="851"/>
        </w:tabs>
        <w:spacing w:after="0" w:line="240" w:lineRule="auto"/>
        <w:ind w:left="567"/>
        <w:jc w:val="both"/>
      </w:pPr>
    </w:p>
    <w:p w14:paraId="2F073498" w14:textId="4B8D420B" w:rsidR="0032726B" w:rsidRPr="000C45C3" w:rsidRDefault="73EE907F" w:rsidP="008215E1">
      <w:pPr>
        <w:keepNext/>
        <w:numPr>
          <w:ilvl w:val="0"/>
          <w:numId w:val="9"/>
        </w:numPr>
        <w:autoSpaceDN w:val="0"/>
        <w:spacing w:after="0" w:line="240" w:lineRule="auto"/>
        <w:ind w:left="284" w:hanging="284"/>
        <w:contextualSpacing/>
        <w:jc w:val="center"/>
        <w:rPr>
          <w:rFonts w:ascii="Times New Roman" w:eastAsia="Calibri" w:hAnsi="Times New Roman" w:cs="Times New Roman"/>
          <w:b/>
          <w:sz w:val="24"/>
          <w:szCs w:val="24"/>
        </w:rPr>
      </w:pPr>
      <w:r w:rsidRPr="000C45C3">
        <w:rPr>
          <w:rFonts w:ascii="Times New Roman" w:eastAsia="Calibri" w:hAnsi="Times New Roman" w:cs="Times New Roman"/>
          <w:b/>
          <w:sz w:val="24"/>
          <w:szCs w:val="24"/>
        </w:rPr>
        <w:t xml:space="preserve">PIRKIMO OBJEKTO APRAŠYMAS </w:t>
      </w:r>
    </w:p>
    <w:p w14:paraId="6CAFB253" w14:textId="77777777" w:rsidR="009B2D72" w:rsidRPr="000C45C3" w:rsidRDefault="009B2D72" w:rsidP="009B2D72">
      <w:pPr>
        <w:tabs>
          <w:tab w:val="left" w:pos="1134"/>
        </w:tabs>
        <w:spacing w:after="0" w:line="240" w:lineRule="auto"/>
        <w:jc w:val="both"/>
        <w:rPr>
          <w:bCs/>
          <w:szCs w:val="24"/>
          <w:lang w:eastAsia="lt-LT"/>
        </w:rPr>
      </w:pPr>
    </w:p>
    <w:p w14:paraId="38F5D143" w14:textId="206F662E" w:rsidR="0032726B" w:rsidRPr="000C45C3" w:rsidRDefault="0032726B" w:rsidP="003C7DC7">
      <w:pPr>
        <w:pStyle w:val="ListParagraph"/>
        <w:numPr>
          <w:ilvl w:val="0"/>
          <w:numId w:val="1"/>
        </w:numPr>
        <w:tabs>
          <w:tab w:val="left" w:pos="851"/>
        </w:tabs>
        <w:spacing w:after="0" w:line="240" w:lineRule="auto"/>
        <w:ind w:left="0" w:firstLine="567"/>
        <w:jc w:val="both"/>
        <w:rPr>
          <w:bCs/>
          <w:szCs w:val="24"/>
          <w:lang w:eastAsia="lt-LT"/>
        </w:rPr>
      </w:pPr>
      <w:r w:rsidRPr="000C45C3">
        <w:rPr>
          <w:bCs/>
          <w:szCs w:val="24"/>
          <w:lang w:eastAsia="lt-LT"/>
        </w:rPr>
        <w:t>Pirkimo objektą sudaro:</w:t>
      </w:r>
    </w:p>
    <w:p w14:paraId="6A29E19D" w14:textId="3488436E" w:rsidR="005E21C4" w:rsidRPr="000C45C3" w:rsidRDefault="7BD27DA4" w:rsidP="003C7DC7">
      <w:pPr>
        <w:pStyle w:val="ListParagraph"/>
        <w:tabs>
          <w:tab w:val="left" w:pos="993"/>
        </w:tabs>
        <w:spacing w:after="0" w:line="240" w:lineRule="auto"/>
        <w:ind w:left="0" w:firstLine="567"/>
        <w:jc w:val="both"/>
        <w:rPr>
          <w:b/>
          <w:bCs/>
        </w:rPr>
      </w:pPr>
      <w:r w:rsidRPr="000C45C3">
        <w:rPr>
          <w:b/>
          <w:bCs/>
        </w:rPr>
        <w:t xml:space="preserve">1 </w:t>
      </w:r>
      <w:r w:rsidR="0516CFF4" w:rsidRPr="000C45C3">
        <w:rPr>
          <w:b/>
          <w:bCs/>
        </w:rPr>
        <w:t>lentelė.</w:t>
      </w:r>
      <w:r w:rsidR="3B882CCA" w:rsidRPr="000C45C3">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992"/>
        <w:gridCol w:w="2126"/>
      </w:tblGrid>
      <w:tr w:rsidR="005B6349" w:rsidRPr="000C45C3" w14:paraId="6E878F01" w14:textId="77777777" w:rsidTr="00807FE0">
        <w:trPr>
          <w:trHeight w:val="735"/>
          <w:jc w:val="center"/>
        </w:trPr>
        <w:tc>
          <w:tcPr>
            <w:tcW w:w="704" w:type="dxa"/>
            <w:vAlign w:val="center"/>
          </w:tcPr>
          <w:p w14:paraId="63C13ACB" w14:textId="77777777" w:rsidR="005B6349" w:rsidRPr="000C45C3" w:rsidRDefault="005B6349" w:rsidP="005B6349">
            <w:pPr>
              <w:spacing w:after="0" w:line="240" w:lineRule="auto"/>
              <w:jc w:val="center"/>
              <w:rPr>
                <w:rFonts w:ascii="Times New Roman" w:eastAsia="Times New Roman" w:hAnsi="Times New Roman" w:cs="Times New Roman"/>
                <w:b/>
                <w:sz w:val="24"/>
                <w:szCs w:val="24"/>
              </w:rPr>
            </w:pPr>
            <w:r w:rsidRPr="000C45C3">
              <w:rPr>
                <w:rFonts w:ascii="Times New Roman" w:eastAsia="Times New Roman" w:hAnsi="Times New Roman" w:cs="Times New Roman"/>
                <w:b/>
                <w:sz w:val="24"/>
                <w:szCs w:val="24"/>
              </w:rPr>
              <w:t>Eil. Nr.</w:t>
            </w:r>
          </w:p>
        </w:tc>
        <w:tc>
          <w:tcPr>
            <w:tcW w:w="5812" w:type="dxa"/>
            <w:vAlign w:val="center"/>
          </w:tcPr>
          <w:p w14:paraId="06F97A22" w14:textId="0CC99022" w:rsidR="005B6349" w:rsidRPr="000C45C3" w:rsidRDefault="005B6349" w:rsidP="005B6349">
            <w:pPr>
              <w:spacing w:after="0" w:line="240" w:lineRule="auto"/>
              <w:jc w:val="center"/>
              <w:rPr>
                <w:rFonts w:ascii="Times New Roman" w:eastAsia="Times New Roman" w:hAnsi="Times New Roman" w:cs="Times New Roman"/>
                <w:sz w:val="24"/>
              </w:rPr>
            </w:pPr>
            <w:r w:rsidRPr="000C45C3">
              <w:rPr>
                <w:rFonts w:ascii="Times New Roman" w:eastAsia="Times New Roman" w:hAnsi="Times New Roman" w:cs="Times New Roman"/>
                <w:sz w:val="24"/>
              </w:rPr>
              <w:t>Licencija</w:t>
            </w:r>
          </w:p>
        </w:tc>
        <w:tc>
          <w:tcPr>
            <w:tcW w:w="992" w:type="dxa"/>
            <w:vAlign w:val="center"/>
          </w:tcPr>
          <w:p w14:paraId="2BCF0B8C" w14:textId="77777777" w:rsidR="005B6349" w:rsidRPr="000C45C3" w:rsidRDefault="005B6349" w:rsidP="005B6349">
            <w:pPr>
              <w:spacing w:after="0" w:line="240" w:lineRule="auto"/>
              <w:jc w:val="center"/>
              <w:rPr>
                <w:rFonts w:ascii="Times New Roman" w:eastAsia="Times New Roman" w:hAnsi="Times New Roman" w:cs="Times New Roman"/>
                <w:b/>
                <w:sz w:val="24"/>
                <w:szCs w:val="24"/>
              </w:rPr>
            </w:pPr>
            <w:r w:rsidRPr="000C45C3">
              <w:rPr>
                <w:rFonts w:ascii="Times New Roman" w:eastAsia="Times New Roman" w:hAnsi="Times New Roman" w:cs="Times New Roman"/>
                <w:b/>
                <w:sz w:val="24"/>
                <w:szCs w:val="24"/>
              </w:rPr>
              <w:t>Mato vnt.</w:t>
            </w:r>
          </w:p>
        </w:tc>
        <w:tc>
          <w:tcPr>
            <w:tcW w:w="2126" w:type="dxa"/>
          </w:tcPr>
          <w:p w14:paraId="40FABF3E" w14:textId="0CACCAB9" w:rsidR="005B6349" w:rsidRPr="000C45C3" w:rsidRDefault="59928804" w:rsidP="132E822E">
            <w:pPr>
              <w:spacing w:after="0" w:line="240" w:lineRule="auto"/>
              <w:jc w:val="center"/>
              <w:rPr>
                <w:rFonts w:ascii="Times New Roman" w:eastAsia="Times New Roman" w:hAnsi="Times New Roman" w:cs="Times New Roman"/>
                <w:b/>
                <w:bCs/>
                <w:sz w:val="24"/>
                <w:szCs w:val="24"/>
              </w:rPr>
            </w:pPr>
            <w:r w:rsidRPr="000C45C3">
              <w:rPr>
                <w:rFonts w:ascii="Times New Roman" w:eastAsia="Times New Roman" w:hAnsi="Times New Roman" w:cs="Times New Roman"/>
                <w:b/>
                <w:bCs/>
                <w:sz w:val="24"/>
                <w:szCs w:val="24"/>
              </w:rPr>
              <w:t xml:space="preserve">Numatomas įsigyti licencijų kiekis </w:t>
            </w:r>
            <w:r w:rsidR="67078AD7" w:rsidRPr="000C45C3">
              <w:rPr>
                <w:rFonts w:ascii="Times New Roman" w:eastAsia="Times New Roman" w:hAnsi="Times New Roman" w:cs="Times New Roman"/>
                <w:b/>
                <w:bCs/>
                <w:sz w:val="24"/>
                <w:szCs w:val="24"/>
              </w:rPr>
              <w:t>24</w:t>
            </w:r>
            <w:r w:rsidRPr="000C45C3">
              <w:rPr>
                <w:rFonts w:ascii="Times New Roman" w:eastAsia="Times New Roman" w:hAnsi="Times New Roman" w:cs="Times New Roman"/>
                <w:b/>
                <w:bCs/>
                <w:sz w:val="24"/>
                <w:szCs w:val="24"/>
              </w:rPr>
              <w:t xml:space="preserve"> mėn. </w:t>
            </w:r>
            <w:r w:rsidR="6217A28F" w:rsidRPr="000C45C3">
              <w:rPr>
                <w:rFonts w:ascii="Times New Roman" w:eastAsia="Times New Roman" w:hAnsi="Times New Roman" w:cs="Times New Roman"/>
                <w:b/>
                <w:bCs/>
                <w:sz w:val="24"/>
                <w:szCs w:val="24"/>
              </w:rPr>
              <w:t>l</w:t>
            </w:r>
            <w:r w:rsidRPr="000C45C3">
              <w:rPr>
                <w:rFonts w:ascii="Times New Roman" w:eastAsia="Times New Roman" w:hAnsi="Times New Roman" w:cs="Times New Roman"/>
                <w:b/>
                <w:bCs/>
                <w:sz w:val="24"/>
                <w:szCs w:val="24"/>
              </w:rPr>
              <w:t>aikotarpiui</w:t>
            </w:r>
            <w:r w:rsidR="32EDA976" w:rsidRPr="000C45C3">
              <w:rPr>
                <w:rFonts w:ascii="Times New Roman" w:eastAsia="Times New Roman" w:hAnsi="Times New Roman" w:cs="Times New Roman"/>
                <w:b/>
                <w:bCs/>
                <w:sz w:val="24"/>
                <w:szCs w:val="24"/>
              </w:rPr>
              <w:t xml:space="preserve"> </w:t>
            </w:r>
          </w:p>
        </w:tc>
      </w:tr>
      <w:tr w:rsidR="005B6349" w:rsidRPr="000C45C3" w14:paraId="2F36FA4D" w14:textId="77777777" w:rsidTr="00807FE0">
        <w:trPr>
          <w:trHeight w:val="250"/>
          <w:jc w:val="center"/>
        </w:trPr>
        <w:tc>
          <w:tcPr>
            <w:tcW w:w="704" w:type="dxa"/>
          </w:tcPr>
          <w:p w14:paraId="6185FF44" w14:textId="77777777" w:rsidR="005B6349" w:rsidRPr="000C45C3" w:rsidRDefault="005B6349" w:rsidP="005B6349">
            <w:pPr>
              <w:spacing w:after="0" w:line="240" w:lineRule="auto"/>
              <w:jc w:val="center"/>
              <w:rPr>
                <w:rFonts w:ascii="Times New Roman" w:eastAsia="Times New Roman" w:hAnsi="Times New Roman" w:cs="Times New Roman"/>
                <w:b/>
                <w:i/>
                <w:sz w:val="24"/>
                <w:szCs w:val="24"/>
              </w:rPr>
            </w:pPr>
            <w:r w:rsidRPr="000C45C3">
              <w:rPr>
                <w:rFonts w:ascii="Times New Roman" w:eastAsia="Times New Roman" w:hAnsi="Times New Roman" w:cs="Times New Roman"/>
                <w:b/>
                <w:i/>
                <w:sz w:val="24"/>
                <w:szCs w:val="24"/>
              </w:rPr>
              <w:t>1</w:t>
            </w:r>
          </w:p>
        </w:tc>
        <w:tc>
          <w:tcPr>
            <w:tcW w:w="5812" w:type="dxa"/>
          </w:tcPr>
          <w:p w14:paraId="6C9EAEBD" w14:textId="77777777" w:rsidR="005B6349" w:rsidRPr="000C45C3" w:rsidRDefault="005B6349" w:rsidP="005B6349">
            <w:pPr>
              <w:spacing w:after="0" w:line="240" w:lineRule="auto"/>
              <w:jc w:val="center"/>
              <w:rPr>
                <w:rFonts w:ascii="Times New Roman" w:eastAsia="Times New Roman" w:hAnsi="Times New Roman" w:cs="Times New Roman"/>
                <w:b/>
                <w:i/>
                <w:sz w:val="24"/>
                <w:szCs w:val="24"/>
              </w:rPr>
            </w:pPr>
            <w:r w:rsidRPr="000C45C3">
              <w:rPr>
                <w:rFonts w:ascii="Times New Roman" w:eastAsia="Times New Roman" w:hAnsi="Times New Roman" w:cs="Times New Roman"/>
                <w:b/>
                <w:i/>
                <w:sz w:val="24"/>
                <w:szCs w:val="24"/>
              </w:rPr>
              <w:t>2</w:t>
            </w:r>
          </w:p>
        </w:tc>
        <w:tc>
          <w:tcPr>
            <w:tcW w:w="992" w:type="dxa"/>
          </w:tcPr>
          <w:p w14:paraId="1EA27D1A" w14:textId="77777777" w:rsidR="005B6349" w:rsidRPr="000C45C3" w:rsidRDefault="005B6349" w:rsidP="005B6349">
            <w:pPr>
              <w:spacing w:after="0" w:line="240" w:lineRule="auto"/>
              <w:jc w:val="center"/>
              <w:rPr>
                <w:rFonts w:ascii="Times New Roman" w:eastAsia="Times New Roman" w:hAnsi="Times New Roman" w:cs="Times New Roman"/>
                <w:b/>
                <w:i/>
                <w:sz w:val="24"/>
                <w:szCs w:val="24"/>
              </w:rPr>
            </w:pPr>
            <w:r w:rsidRPr="000C45C3">
              <w:rPr>
                <w:rFonts w:ascii="Times New Roman" w:eastAsia="Times New Roman" w:hAnsi="Times New Roman" w:cs="Times New Roman"/>
                <w:b/>
                <w:i/>
                <w:sz w:val="24"/>
                <w:szCs w:val="24"/>
              </w:rPr>
              <w:t>3</w:t>
            </w:r>
          </w:p>
        </w:tc>
        <w:tc>
          <w:tcPr>
            <w:tcW w:w="2126" w:type="dxa"/>
          </w:tcPr>
          <w:p w14:paraId="5AA60C69" w14:textId="77777777" w:rsidR="005B6349" w:rsidRPr="000C45C3" w:rsidRDefault="005B6349" w:rsidP="005B6349">
            <w:pPr>
              <w:spacing w:after="0" w:line="240" w:lineRule="auto"/>
              <w:jc w:val="center"/>
              <w:rPr>
                <w:rFonts w:ascii="Times New Roman" w:eastAsia="Times New Roman" w:hAnsi="Times New Roman" w:cs="Times New Roman"/>
                <w:b/>
                <w:i/>
                <w:sz w:val="24"/>
                <w:szCs w:val="24"/>
              </w:rPr>
            </w:pPr>
            <w:r w:rsidRPr="000C45C3">
              <w:rPr>
                <w:rFonts w:ascii="Times New Roman" w:eastAsia="Times New Roman" w:hAnsi="Times New Roman" w:cs="Times New Roman"/>
                <w:b/>
                <w:i/>
                <w:sz w:val="24"/>
                <w:szCs w:val="24"/>
              </w:rPr>
              <w:t>4</w:t>
            </w:r>
          </w:p>
        </w:tc>
      </w:tr>
      <w:tr w:rsidR="005B6349" w:rsidRPr="000C45C3" w14:paraId="468E0DEB" w14:textId="77777777" w:rsidTr="00807FE0">
        <w:trPr>
          <w:trHeight w:hRule="exact" w:val="1286"/>
          <w:jc w:val="center"/>
        </w:trPr>
        <w:tc>
          <w:tcPr>
            <w:tcW w:w="704" w:type="dxa"/>
            <w:vAlign w:val="center"/>
          </w:tcPr>
          <w:p w14:paraId="6B2D33DC" w14:textId="77777777" w:rsidR="005B6349" w:rsidRPr="000C45C3" w:rsidRDefault="005B6349" w:rsidP="005B6349">
            <w:pPr>
              <w:spacing w:after="0" w:line="240" w:lineRule="auto"/>
              <w:jc w:val="center"/>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t>1.</w:t>
            </w:r>
          </w:p>
        </w:tc>
        <w:tc>
          <w:tcPr>
            <w:tcW w:w="5812" w:type="dxa"/>
            <w:vAlign w:val="center"/>
          </w:tcPr>
          <w:p w14:paraId="402B8199" w14:textId="71F06F67" w:rsidR="005B6349" w:rsidRPr="000C45C3" w:rsidRDefault="003C7DC7" w:rsidP="17FDA83E">
            <w:pPr>
              <w:pStyle w:val="ListParagraph"/>
              <w:tabs>
                <w:tab w:val="left" w:pos="851"/>
              </w:tabs>
              <w:spacing w:after="0" w:line="240" w:lineRule="auto"/>
              <w:ind w:left="0"/>
              <w:jc w:val="both"/>
              <w:rPr>
                <w:rFonts w:eastAsiaTheme="minorEastAsia"/>
                <w:color w:val="000000" w:themeColor="text1"/>
              </w:rPr>
            </w:pPr>
            <w:r w:rsidRPr="00127E03">
              <w:rPr>
                <w:rFonts w:eastAsiaTheme="minorEastAsia"/>
                <w:color w:val="000000" w:themeColor="text1"/>
              </w:rPr>
              <w:t>Tarybos informacinės infrastruktūros turto valdym</w:t>
            </w:r>
            <w:r w:rsidR="00877E71">
              <w:rPr>
                <w:rFonts w:eastAsiaTheme="minorEastAsia"/>
                <w:color w:val="000000" w:themeColor="text1"/>
              </w:rPr>
              <w:t>o</w:t>
            </w:r>
            <w:r w:rsidRPr="00127E03">
              <w:rPr>
                <w:rFonts w:eastAsiaTheme="minorEastAsia"/>
                <w:color w:val="000000" w:themeColor="text1"/>
              </w:rPr>
              <w:t xml:space="preserve"> (angl. </w:t>
            </w:r>
            <w:proofErr w:type="spellStart"/>
            <w:r w:rsidRPr="00127E03">
              <w:rPr>
                <w:rFonts w:eastAsiaTheme="minorEastAsia"/>
                <w:color w:val="000000" w:themeColor="text1"/>
              </w:rPr>
              <w:t>Asset</w:t>
            </w:r>
            <w:proofErr w:type="spellEnd"/>
            <w:r w:rsidRPr="00127E03">
              <w:rPr>
                <w:rFonts w:eastAsiaTheme="minorEastAsia"/>
                <w:color w:val="000000" w:themeColor="text1"/>
              </w:rPr>
              <w:t xml:space="preserve"> </w:t>
            </w:r>
            <w:proofErr w:type="spellStart"/>
            <w:r w:rsidRPr="00127E03">
              <w:rPr>
                <w:rFonts w:eastAsiaTheme="minorEastAsia"/>
                <w:color w:val="000000" w:themeColor="text1"/>
              </w:rPr>
              <w:t>Management</w:t>
            </w:r>
            <w:proofErr w:type="spellEnd"/>
            <w:r w:rsidRPr="00127E03">
              <w:rPr>
                <w:rFonts w:eastAsiaTheme="minorEastAsia"/>
                <w:color w:val="000000" w:themeColor="text1"/>
              </w:rPr>
              <w:t>)</w:t>
            </w:r>
            <w:r w:rsidR="00877E71">
              <w:rPr>
                <w:rFonts w:eastAsiaTheme="minorEastAsia"/>
                <w:color w:val="000000" w:themeColor="text1"/>
              </w:rPr>
              <w:t xml:space="preserve"> sprendimo programinės įrangos</w:t>
            </w:r>
            <w:r w:rsidR="006E46FF">
              <w:rPr>
                <w:rFonts w:eastAsiaTheme="minorEastAsia"/>
                <w:color w:val="000000" w:themeColor="text1"/>
              </w:rPr>
              <w:t xml:space="preserve"> </w:t>
            </w:r>
            <w:r w:rsidRPr="00127E03">
              <w:rPr>
                <w:rFonts w:eastAsiaTheme="minorEastAsia"/>
                <w:color w:val="000000" w:themeColor="text1"/>
              </w:rPr>
              <w:t>nuoma</w:t>
            </w:r>
          </w:p>
        </w:tc>
        <w:tc>
          <w:tcPr>
            <w:tcW w:w="992" w:type="dxa"/>
            <w:vAlign w:val="center"/>
          </w:tcPr>
          <w:p w14:paraId="60179C07" w14:textId="1BD1F535" w:rsidR="005B6349" w:rsidRPr="000C45C3" w:rsidRDefault="00877E71" w:rsidP="005B6349">
            <w:pPr>
              <w:spacing w:after="0" w:line="240" w:lineRule="auto"/>
              <w:jc w:val="center"/>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t>V</w:t>
            </w:r>
            <w:r w:rsidR="005B6349" w:rsidRPr="000C45C3">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2126" w:type="dxa"/>
            <w:vAlign w:val="center"/>
          </w:tcPr>
          <w:p w14:paraId="04C9A365" w14:textId="72E35467" w:rsidR="005B6349" w:rsidRPr="000C45C3" w:rsidRDefault="00B63353" w:rsidP="005B6349">
            <w:pPr>
              <w:spacing w:after="0" w:line="240" w:lineRule="auto"/>
              <w:jc w:val="center"/>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t>1</w:t>
            </w:r>
          </w:p>
        </w:tc>
      </w:tr>
    </w:tbl>
    <w:p w14:paraId="372E99B7" w14:textId="306A4480" w:rsidR="0FC8C5BB" w:rsidRPr="003166BF" w:rsidRDefault="0FC8C5BB" w:rsidP="0FC8C5BB">
      <w:pPr>
        <w:spacing w:after="0" w:line="240" w:lineRule="auto"/>
        <w:ind w:firstLine="567"/>
        <w:jc w:val="both"/>
        <w:rPr>
          <w:rFonts w:ascii="Times New Roman" w:eastAsia="Times New Roman" w:hAnsi="Times New Roman" w:cs="Times New Roman"/>
          <w:sz w:val="24"/>
          <w:szCs w:val="24"/>
        </w:rPr>
      </w:pPr>
    </w:p>
    <w:p w14:paraId="60C0EC0F" w14:textId="1DF382E9" w:rsidR="002B4295" w:rsidRPr="00C86828" w:rsidRDefault="0032726B" w:rsidP="009C2004">
      <w:pPr>
        <w:numPr>
          <w:ilvl w:val="0"/>
          <w:numId w:val="1"/>
        </w:numPr>
        <w:tabs>
          <w:tab w:val="left" w:pos="1134"/>
        </w:tabs>
        <w:spacing w:after="0" w:line="240" w:lineRule="auto"/>
        <w:ind w:firstLine="207"/>
        <w:contextualSpacing/>
        <w:jc w:val="both"/>
        <w:rPr>
          <w:rFonts w:ascii="Times New Roman" w:hAnsi="Times New Roman" w:cs="Times New Roman"/>
          <w:bCs/>
          <w:sz w:val="24"/>
          <w:szCs w:val="24"/>
          <w:lang w:eastAsia="lt-LT"/>
        </w:rPr>
      </w:pPr>
      <w:r w:rsidRPr="000C45C3">
        <w:rPr>
          <w:rFonts w:ascii="Times New Roman" w:hAnsi="Times New Roman" w:cs="Times New Roman"/>
          <w:bCs/>
          <w:sz w:val="24"/>
          <w:szCs w:val="24"/>
          <w:lang w:eastAsia="lt-LT"/>
        </w:rPr>
        <w:t>Techniniai reikalavimai:</w:t>
      </w:r>
    </w:p>
    <w:p w14:paraId="6CFC3BE2" w14:textId="2F88AC57" w:rsidR="00330F12" w:rsidRPr="000C45C3" w:rsidRDefault="6D049897" w:rsidP="17FDA83E">
      <w:pPr>
        <w:pStyle w:val="ListParagraph"/>
        <w:tabs>
          <w:tab w:val="left" w:pos="851"/>
        </w:tabs>
        <w:spacing w:after="0" w:line="240" w:lineRule="auto"/>
        <w:ind w:left="0" w:firstLine="567"/>
        <w:jc w:val="both"/>
        <w:rPr>
          <w:rFonts w:eastAsiaTheme="minorEastAsia"/>
          <w:lang w:eastAsia="lt-LT"/>
        </w:rPr>
      </w:pPr>
      <w:r w:rsidRPr="00807FE0">
        <w:rPr>
          <w:rFonts w:eastAsiaTheme="minorEastAsia"/>
          <w:b/>
          <w:bCs/>
          <w:lang w:eastAsia="lt-LT"/>
        </w:rPr>
        <w:t xml:space="preserve">2 </w:t>
      </w:r>
      <w:r w:rsidR="49303F2F" w:rsidRPr="00807FE0">
        <w:rPr>
          <w:rFonts w:eastAsiaTheme="minorEastAsia"/>
          <w:b/>
          <w:bCs/>
          <w:lang w:eastAsia="lt-LT"/>
        </w:rPr>
        <w:t>lentelė</w:t>
      </w:r>
      <w:r w:rsidR="2D7C66FE" w:rsidRPr="00807FE0">
        <w:rPr>
          <w:rFonts w:eastAsiaTheme="minorEastAsia"/>
          <w:b/>
          <w:bCs/>
          <w:lang w:eastAsia="lt-LT"/>
        </w:rPr>
        <w:t>.</w:t>
      </w:r>
      <w:r w:rsidR="49303F2F" w:rsidRPr="000C45C3">
        <w:rPr>
          <w:rFonts w:eastAsiaTheme="minorEastAsia"/>
          <w:lang w:eastAsia="lt-LT"/>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4394"/>
      </w:tblGrid>
      <w:tr w:rsidR="00734B27" w:rsidRPr="000C45C3" w14:paraId="618BFB7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C298E11" w14:textId="77777777" w:rsidR="00734B27" w:rsidRPr="000C45C3" w:rsidRDefault="00734B27" w:rsidP="004A5099">
            <w:pPr>
              <w:spacing w:after="0" w:line="240" w:lineRule="auto"/>
              <w:ind w:left="57" w:right="57"/>
              <w:rPr>
                <w:rFonts w:ascii="Times New Roman" w:eastAsia="Times New Roman" w:hAnsi="Times New Roman" w:cs="Times New Roman"/>
                <w:b/>
                <w:snapToGrid w:val="0"/>
                <w:sz w:val="24"/>
                <w:szCs w:val="24"/>
              </w:rPr>
            </w:pPr>
            <w:r w:rsidRPr="000C45C3">
              <w:rPr>
                <w:rFonts w:ascii="Times New Roman" w:eastAsia="Times New Roman" w:hAnsi="Times New Roman" w:cs="Times New Roman"/>
                <w:b/>
                <w:sz w:val="24"/>
                <w:szCs w:val="24"/>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2CD5352" w14:textId="209BAB79" w:rsidR="00734B27" w:rsidRPr="000C45C3" w:rsidRDefault="00734B27" w:rsidP="00602875">
            <w:pPr>
              <w:spacing w:after="0" w:line="240" w:lineRule="auto"/>
              <w:ind w:left="57" w:right="57"/>
              <w:jc w:val="center"/>
              <w:rPr>
                <w:rFonts w:ascii="Times New Roman" w:eastAsia="Times New Roman" w:hAnsi="Times New Roman" w:cs="Times New Roman"/>
                <w:b/>
                <w:snapToGrid w:val="0"/>
                <w:sz w:val="24"/>
                <w:szCs w:val="24"/>
              </w:rPr>
            </w:pPr>
            <w:r w:rsidRPr="000C45C3">
              <w:rPr>
                <w:rFonts w:ascii="Times New Roman" w:eastAsia="Times New Roman" w:hAnsi="Times New Roman" w:cs="Times New Roman"/>
                <w:b/>
                <w:snapToGrid w:val="0"/>
                <w:sz w:val="24"/>
                <w:szCs w:val="24"/>
              </w:rPr>
              <w:t>Reikalavimo reikšmė</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A0233DA" w14:textId="77777777" w:rsidR="00734B27" w:rsidRPr="000C45C3" w:rsidRDefault="00734B27" w:rsidP="00602875">
            <w:pPr>
              <w:spacing w:after="0" w:line="240" w:lineRule="auto"/>
              <w:ind w:left="57" w:right="57"/>
              <w:jc w:val="center"/>
              <w:rPr>
                <w:rFonts w:ascii="Times New Roman" w:eastAsia="Times New Roman" w:hAnsi="Times New Roman" w:cs="Times New Roman"/>
                <w:b/>
                <w:snapToGrid w:val="0"/>
                <w:sz w:val="24"/>
                <w:szCs w:val="24"/>
              </w:rPr>
            </w:pPr>
            <w:r w:rsidRPr="000C45C3">
              <w:rPr>
                <w:rFonts w:ascii="Times New Roman" w:eastAsia="Times New Roman" w:hAnsi="Times New Roman" w:cs="Times New Roman"/>
                <w:b/>
                <w:snapToGrid w:val="0"/>
                <w:sz w:val="24"/>
                <w:szCs w:val="24"/>
              </w:rPr>
              <w:t>Siūloma reikšmė</w:t>
            </w:r>
          </w:p>
        </w:tc>
      </w:tr>
      <w:tr w:rsidR="00523E96" w:rsidRPr="000C45C3" w14:paraId="5DA18593" w14:textId="77777777" w:rsidTr="00807FE0">
        <w:trPr>
          <w:jc w:val="center"/>
          <w:hidden/>
        </w:trPr>
        <w:tc>
          <w:tcPr>
            <w:tcW w:w="988" w:type="dxa"/>
            <w:tcBorders>
              <w:top w:val="single" w:sz="4" w:space="0" w:color="auto"/>
              <w:left w:val="single" w:sz="4" w:space="0" w:color="auto"/>
              <w:bottom w:val="single" w:sz="4" w:space="0" w:color="auto"/>
              <w:right w:val="single" w:sz="4" w:space="0" w:color="auto"/>
            </w:tcBorders>
            <w:vAlign w:val="center"/>
          </w:tcPr>
          <w:p w14:paraId="46F94A55" w14:textId="77777777" w:rsidR="009C2004" w:rsidRPr="006702CF" w:rsidRDefault="009C2004" w:rsidP="006702CF">
            <w:pPr>
              <w:spacing w:after="0" w:line="240" w:lineRule="auto"/>
              <w:ind w:right="57"/>
              <w:rPr>
                <w:vanish/>
                <w:szCs w:val="24"/>
              </w:rPr>
            </w:pPr>
          </w:p>
          <w:p w14:paraId="6F27E92D" w14:textId="499F5BAA" w:rsidR="00523E96" w:rsidRPr="009C2004" w:rsidRDefault="009C2004" w:rsidP="009C2004">
            <w:pPr>
              <w:spacing w:after="0" w:line="240" w:lineRule="auto"/>
              <w:ind w:right="57"/>
              <w:rPr>
                <w:rFonts w:ascii="Times New Roman" w:hAnsi="Times New Roman" w:cs="Times New Roman"/>
                <w:sz w:val="24"/>
                <w:szCs w:val="24"/>
              </w:rPr>
            </w:pPr>
            <w:r w:rsidRPr="009C2004">
              <w:rPr>
                <w:rFonts w:ascii="Times New Roman" w:hAnsi="Times New Roman" w:cs="Times New Roman"/>
                <w:sz w:val="24"/>
                <w:szCs w:val="24"/>
              </w:rPr>
              <w:t>2.1</w:t>
            </w:r>
          </w:p>
        </w:tc>
        <w:tc>
          <w:tcPr>
            <w:tcW w:w="8646" w:type="dxa"/>
            <w:gridSpan w:val="2"/>
            <w:tcBorders>
              <w:top w:val="single" w:sz="4" w:space="0" w:color="auto"/>
              <w:left w:val="single" w:sz="4" w:space="0" w:color="auto"/>
              <w:bottom w:val="single" w:sz="4" w:space="0" w:color="auto"/>
              <w:right w:val="single" w:sz="4" w:space="0" w:color="auto"/>
            </w:tcBorders>
            <w:vAlign w:val="center"/>
          </w:tcPr>
          <w:p w14:paraId="733BF135" w14:textId="69A54213" w:rsidR="00523E96" w:rsidRPr="000C45C3" w:rsidRDefault="00793599" w:rsidP="00602875">
            <w:pPr>
              <w:spacing w:after="0" w:line="240" w:lineRule="auto"/>
              <w:ind w:left="57" w:right="57"/>
              <w:jc w:val="center"/>
              <w:rPr>
                <w:rFonts w:asciiTheme="majorBidi" w:eastAsia="Times New Roman" w:hAnsiTheme="majorBidi" w:cstheme="majorBidi"/>
                <w:b/>
                <w:bCs/>
                <w:snapToGrid w:val="0"/>
                <w:sz w:val="24"/>
                <w:szCs w:val="24"/>
              </w:rPr>
            </w:pPr>
            <w:r w:rsidRPr="000C45C3">
              <w:rPr>
                <w:rFonts w:asciiTheme="majorBidi" w:hAnsiTheme="majorBidi" w:cstheme="majorBidi"/>
                <w:b/>
                <w:bCs/>
                <w:sz w:val="24"/>
                <w:szCs w:val="24"/>
              </w:rPr>
              <w:t>Bendrieji reikalavimai</w:t>
            </w:r>
          </w:p>
        </w:tc>
      </w:tr>
      <w:tr w:rsidR="00995CF2" w:rsidRPr="000C45C3" w14:paraId="60C7B82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30E7F88" w14:textId="7E3D79B8" w:rsidR="00995CF2"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w:t>
            </w:r>
          </w:p>
        </w:tc>
        <w:tc>
          <w:tcPr>
            <w:tcW w:w="4252" w:type="dxa"/>
            <w:tcBorders>
              <w:top w:val="single" w:sz="4" w:space="0" w:color="auto"/>
              <w:left w:val="single" w:sz="4" w:space="0" w:color="auto"/>
              <w:bottom w:val="single" w:sz="4" w:space="0" w:color="auto"/>
              <w:right w:val="single" w:sz="4" w:space="0" w:color="auto"/>
            </w:tcBorders>
            <w:vAlign w:val="center"/>
          </w:tcPr>
          <w:p w14:paraId="1E3F4BE4" w14:textId="158A9210" w:rsidR="00995CF2" w:rsidRPr="000C45C3" w:rsidRDefault="00995CF2" w:rsidP="00995CF2">
            <w:pPr>
              <w:spacing w:after="0" w:line="240" w:lineRule="auto"/>
              <w:ind w:right="57"/>
              <w:rPr>
                <w:rFonts w:ascii="Times New Roman" w:eastAsia="Times New Roman" w:hAnsi="Times New Roman" w:cs="Times New Roman"/>
                <w:bCs/>
                <w:color w:val="000000"/>
                <w:sz w:val="24"/>
                <w:szCs w:val="24"/>
              </w:rPr>
            </w:pPr>
            <w:r w:rsidRPr="000C45C3">
              <w:rPr>
                <w:rFonts w:asciiTheme="majorBidi" w:eastAsia="Times New Roman" w:hAnsiTheme="majorBidi" w:cstheme="majorBidi"/>
                <w:snapToGrid w:val="0"/>
                <w:sz w:val="24"/>
                <w:szCs w:val="24"/>
              </w:rPr>
              <w:t xml:space="preserve">Licencijos </w:t>
            </w:r>
            <w:r w:rsidR="297B1E2D" w:rsidRPr="000C45C3">
              <w:rPr>
                <w:rFonts w:asciiTheme="majorBidi" w:eastAsia="Times New Roman" w:hAnsiTheme="majorBidi" w:cstheme="majorBidi"/>
                <w:snapToGrid w:val="0"/>
                <w:sz w:val="24"/>
                <w:szCs w:val="24"/>
              </w:rPr>
              <w:t xml:space="preserve">apimtis – licencija leidžia </w:t>
            </w:r>
            <w:r w:rsidR="297B1E2D" w:rsidRPr="000C45C3">
              <w:rPr>
                <w:rFonts w:asciiTheme="majorBidi" w:eastAsia="Times New Roman" w:hAnsiTheme="majorBidi" w:cstheme="majorBidi"/>
                <w:sz w:val="24"/>
                <w:szCs w:val="24"/>
              </w:rPr>
              <w:t>duomenų surinkimą, matomumą, valdymą ir katalogavimą ne mažiau kaip 2000 turto vienetų</w:t>
            </w:r>
            <w:r w:rsidR="1469E8D8" w:rsidRPr="000C45C3">
              <w:rPr>
                <w:rFonts w:asciiTheme="majorBidi" w:eastAsia="Times New Roman"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D4F283D" w14:textId="77777777" w:rsidR="00995CF2" w:rsidRPr="000C45C3" w:rsidRDefault="00995CF2" w:rsidP="00995CF2">
            <w:pPr>
              <w:spacing w:after="0" w:line="240" w:lineRule="auto"/>
              <w:ind w:left="57" w:right="57"/>
              <w:jc w:val="center"/>
              <w:rPr>
                <w:rFonts w:ascii="Times New Roman" w:eastAsia="Times New Roman" w:hAnsi="Times New Roman" w:cs="Times New Roman"/>
                <w:b/>
                <w:snapToGrid w:val="0"/>
                <w:sz w:val="24"/>
                <w:szCs w:val="24"/>
              </w:rPr>
            </w:pPr>
          </w:p>
        </w:tc>
      </w:tr>
      <w:tr w:rsidR="00995CF2" w:rsidRPr="000C45C3" w14:paraId="7C75868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8EF8927" w14:textId="44D79CB4" w:rsidR="00995CF2" w:rsidRPr="009C2004" w:rsidRDefault="009C2004" w:rsidP="000F6377">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w:t>
            </w:r>
          </w:p>
        </w:tc>
        <w:tc>
          <w:tcPr>
            <w:tcW w:w="4252" w:type="dxa"/>
            <w:tcBorders>
              <w:top w:val="single" w:sz="4" w:space="0" w:color="auto"/>
              <w:left w:val="single" w:sz="4" w:space="0" w:color="auto"/>
              <w:bottom w:val="single" w:sz="4" w:space="0" w:color="auto"/>
              <w:right w:val="single" w:sz="4" w:space="0" w:color="auto"/>
            </w:tcBorders>
            <w:vAlign w:val="center"/>
          </w:tcPr>
          <w:p w14:paraId="486D7BBA" w14:textId="27CC27A3" w:rsidR="00995CF2" w:rsidRPr="000C45C3" w:rsidRDefault="00995CF2" w:rsidP="00995CF2">
            <w:pPr>
              <w:spacing w:after="0" w:line="240" w:lineRule="auto"/>
              <w:ind w:right="57"/>
              <w:rPr>
                <w:rFonts w:ascii="Times New Roman" w:eastAsia="Times New Roman" w:hAnsi="Times New Roman" w:cs="Times New Roman"/>
                <w:bCs/>
                <w:color w:val="000000"/>
                <w:sz w:val="24"/>
                <w:szCs w:val="24"/>
              </w:rPr>
            </w:pPr>
            <w:r w:rsidRPr="000C45C3">
              <w:rPr>
                <w:rFonts w:asciiTheme="majorBidi" w:eastAsia="Times New Roman" w:hAnsiTheme="majorBidi" w:cstheme="majorBidi"/>
                <w:snapToGrid w:val="0"/>
                <w:sz w:val="24"/>
                <w:szCs w:val="24"/>
              </w:rPr>
              <w:t>Gamintojo pavadinimas</w:t>
            </w:r>
            <w:r w:rsidR="004166ED">
              <w:rPr>
                <w:rFonts w:asciiTheme="majorBidi" w:eastAsia="Times New Roman" w:hAnsiTheme="majorBidi" w:cstheme="majorBidi"/>
                <w:snapToGrid w:val="0"/>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2B307141" w14:textId="77777777" w:rsidR="00995CF2" w:rsidRPr="000C45C3" w:rsidRDefault="00995CF2" w:rsidP="00995CF2">
            <w:pPr>
              <w:spacing w:after="0" w:line="240" w:lineRule="auto"/>
              <w:ind w:left="57" w:right="57"/>
              <w:jc w:val="center"/>
              <w:rPr>
                <w:rFonts w:ascii="Times New Roman" w:eastAsia="Times New Roman" w:hAnsi="Times New Roman" w:cs="Times New Roman"/>
                <w:b/>
                <w:snapToGrid w:val="0"/>
                <w:sz w:val="24"/>
                <w:szCs w:val="24"/>
              </w:rPr>
            </w:pPr>
          </w:p>
        </w:tc>
      </w:tr>
      <w:tr w:rsidR="00995CF2" w:rsidRPr="000C45C3" w14:paraId="53A0FB36"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3B7DB6A" w14:textId="66387D8C" w:rsidR="00995CF2" w:rsidRPr="009C2004" w:rsidRDefault="009C2004" w:rsidP="0032124D">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2.1.3</w:t>
            </w:r>
          </w:p>
        </w:tc>
        <w:tc>
          <w:tcPr>
            <w:tcW w:w="4252" w:type="dxa"/>
            <w:tcBorders>
              <w:top w:val="single" w:sz="4" w:space="0" w:color="auto"/>
              <w:left w:val="single" w:sz="4" w:space="0" w:color="auto"/>
              <w:bottom w:val="single" w:sz="4" w:space="0" w:color="auto"/>
              <w:right w:val="single" w:sz="4" w:space="0" w:color="auto"/>
            </w:tcBorders>
            <w:vAlign w:val="center"/>
          </w:tcPr>
          <w:p w14:paraId="7F6945A6" w14:textId="2DC0AB27" w:rsidR="00995CF2" w:rsidRPr="000C45C3" w:rsidRDefault="00995CF2" w:rsidP="00995CF2">
            <w:pPr>
              <w:spacing w:after="0" w:line="240" w:lineRule="auto"/>
              <w:ind w:right="57"/>
              <w:rPr>
                <w:rFonts w:ascii="Times New Roman" w:eastAsia="Times New Roman" w:hAnsi="Times New Roman" w:cs="Times New Roman"/>
                <w:bCs/>
                <w:color w:val="000000"/>
                <w:sz w:val="24"/>
                <w:szCs w:val="24"/>
              </w:rPr>
            </w:pPr>
            <w:r w:rsidRPr="000C45C3">
              <w:rPr>
                <w:rFonts w:ascii="Times New Roman" w:hAnsi="Times New Roman" w:cs="Times New Roman"/>
                <w:sz w:val="24"/>
                <w:szCs w:val="24"/>
              </w:rPr>
              <w:t>Gamintojo registracijos valstybė (Ši informacija gali būti tikslinama Pirkimo procedūros metu)</w:t>
            </w:r>
            <w:r w:rsidR="004166ED">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04A1F0D6" w14:textId="77777777" w:rsidR="00995CF2" w:rsidRPr="000C45C3" w:rsidRDefault="00995CF2" w:rsidP="00995CF2">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13EC8541"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B4F41C2" w14:textId="674BB17A" w:rsidR="006D70CB"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2.1.4</w:t>
            </w:r>
          </w:p>
        </w:tc>
        <w:tc>
          <w:tcPr>
            <w:tcW w:w="4252" w:type="dxa"/>
            <w:tcBorders>
              <w:top w:val="single" w:sz="4" w:space="0" w:color="auto"/>
              <w:left w:val="single" w:sz="4" w:space="0" w:color="auto"/>
              <w:bottom w:val="single" w:sz="4" w:space="0" w:color="auto"/>
              <w:right w:val="single" w:sz="4" w:space="0" w:color="auto"/>
            </w:tcBorders>
            <w:vAlign w:val="center"/>
          </w:tcPr>
          <w:p w14:paraId="0A9A84AC" w14:textId="5372C6BE" w:rsidR="006D70CB" w:rsidRPr="000C45C3" w:rsidRDefault="006D70CB">
            <w:pPr>
              <w:spacing w:after="0" w:line="240" w:lineRule="auto"/>
              <w:ind w:right="57"/>
              <w:rPr>
                <w:rFonts w:ascii="Times New Roman" w:eastAsia="Times New Roman" w:hAnsi="Times New Roman" w:cs="Times New Roman"/>
                <w:bCs/>
                <w:color w:val="000000"/>
                <w:sz w:val="24"/>
                <w:szCs w:val="24"/>
              </w:rPr>
            </w:pPr>
            <w:r w:rsidRPr="000C45C3">
              <w:rPr>
                <w:rFonts w:ascii="Times New Roman" w:hAnsi="Times New Roman" w:cs="Times New Roman"/>
                <w:sz w:val="24"/>
                <w:szCs w:val="24"/>
              </w:rPr>
              <w:t xml:space="preserve">Gamintojo oficialus puslapis ir / ar kita internetinė informacija / paaiškinimai, kurioje galima rasti informaciją apie siūlomos įrangos atitikimą nacionalinio saugumo reikalavimams (Ši informacija </w:t>
            </w:r>
            <w:r w:rsidRPr="000C45C3">
              <w:rPr>
                <w:rFonts w:ascii="Times New Roman" w:hAnsi="Times New Roman" w:cs="Times New Roman"/>
                <w:sz w:val="24"/>
                <w:szCs w:val="24"/>
              </w:rPr>
              <w:lastRenderedPageBreak/>
              <w:t>gali būti tikslinama Pirkimo procedūros metu)</w:t>
            </w:r>
            <w:r w:rsidR="004166ED">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4E0821D"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588D977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3C0C59C" w14:textId="4CA9224D" w:rsidR="006D70CB"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2.1.5</w:t>
            </w:r>
          </w:p>
        </w:tc>
        <w:tc>
          <w:tcPr>
            <w:tcW w:w="4252" w:type="dxa"/>
            <w:tcBorders>
              <w:top w:val="single" w:sz="4" w:space="0" w:color="auto"/>
              <w:left w:val="single" w:sz="4" w:space="0" w:color="auto"/>
              <w:bottom w:val="single" w:sz="4" w:space="0" w:color="auto"/>
              <w:right w:val="single" w:sz="4" w:space="0" w:color="auto"/>
            </w:tcBorders>
          </w:tcPr>
          <w:p w14:paraId="4569D7F3" w14:textId="634391FE" w:rsidR="006D70CB" w:rsidRPr="000C45C3" w:rsidRDefault="00877E71" w:rsidP="17FDA83E">
            <w:pPr>
              <w:spacing w:after="0" w:line="240" w:lineRule="auto"/>
              <w:ind w:right="57"/>
              <w:rPr>
                <w:rFonts w:asciiTheme="majorBidi" w:hAnsiTheme="majorBidi" w:cstheme="majorBidi"/>
                <w:sz w:val="24"/>
                <w:szCs w:val="24"/>
              </w:rPr>
            </w:pPr>
            <w:r>
              <w:rPr>
                <w:rFonts w:asciiTheme="majorBidi" w:hAnsiTheme="majorBidi" w:cstheme="majorBidi"/>
                <w:sz w:val="24"/>
                <w:szCs w:val="24"/>
              </w:rPr>
              <w:t xml:space="preserve">Licencijos / Sprendimo / Programinės įrangos </w:t>
            </w:r>
            <w:r w:rsidR="31D76C74" w:rsidRPr="000C45C3">
              <w:rPr>
                <w:rFonts w:asciiTheme="majorBidi" w:hAnsiTheme="majorBidi" w:cstheme="majorBidi"/>
                <w:sz w:val="24"/>
                <w:szCs w:val="24"/>
              </w:rPr>
              <w:t xml:space="preserve"> pavadinimas</w:t>
            </w:r>
            <w:r w:rsidR="004166ED">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088E5CDF"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1F6C3496"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AF7F8B5" w14:textId="57630BCF" w:rsidR="006D70CB"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2.1.6</w:t>
            </w:r>
          </w:p>
        </w:tc>
        <w:tc>
          <w:tcPr>
            <w:tcW w:w="4252" w:type="dxa"/>
            <w:tcBorders>
              <w:top w:val="single" w:sz="4" w:space="0" w:color="auto"/>
              <w:left w:val="single" w:sz="4" w:space="0" w:color="auto"/>
              <w:bottom w:val="single" w:sz="4" w:space="0" w:color="auto"/>
              <w:right w:val="single" w:sz="4" w:space="0" w:color="auto"/>
            </w:tcBorders>
          </w:tcPr>
          <w:p w14:paraId="260D211B" w14:textId="20A1E71A" w:rsidR="006D70CB" w:rsidRPr="000C45C3" w:rsidRDefault="006E7BF3" w:rsidP="17FDA83E">
            <w:pPr>
              <w:spacing w:after="0" w:line="240" w:lineRule="auto"/>
              <w:ind w:right="57"/>
              <w:rPr>
                <w:rFonts w:ascii="Times New Roman" w:eastAsia="Times New Roman" w:hAnsi="Times New Roman" w:cs="Times New Roman"/>
                <w:color w:val="000000"/>
                <w:sz w:val="24"/>
                <w:szCs w:val="24"/>
              </w:rPr>
            </w:pPr>
            <w:r w:rsidRPr="00650F69">
              <w:rPr>
                <w:rFonts w:asciiTheme="majorBidi" w:hAnsiTheme="majorBidi" w:cstheme="majorBidi"/>
                <w:sz w:val="24"/>
                <w:szCs w:val="24"/>
              </w:rPr>
              <w:t>Sprendimo</w:t>
            </w:r>
            <w:r w:rsidR="31D76C74" w:rsidRPr="00650F69">
              <w:rPr>
                <w:rFonts w:asciiTheme="majorBidi" w:hAnsiTheme="majorBidi" w:cstheme="majorBidi"/>
                <w:sz w:val="24"/>
                <w:szCs w:val="24"/>
              </w:rPr>
              <w:t xml:space="preserve"> naudojimas neturi pažeisti BDAR</w:t>
            </w:r>
            <w:r w:rsidR="00F962A5" w:rsidRPr="00650F69">
              <w:rPr>
                <w:rStyle w:val="FootnoteReference"/>
                <w:rFonts w:asciiTheme="majorBidi" w:hAnsiTheme="majorBidi" w:cstheme="majorBidi"/>
                <w:sz w:val="24"/>
                <w:szCs w:val="24"/>
              </w:rPr>
              <w:footnoteReference w:id="1"/>
            </w:r>
            <w:r w:rsidR="00751C45" w:rsidRPr="00650F69">
              <w:rPr>
                <w:rFonts w:asciiTheme="majorBidi" w:hAnsiTheme="majorBidi" w:cstheme="majorBidi"/>
                <w:sz w:val="24"/>
                <w:szCs w:val="24"/>
              </w:rPr>
              <w:t xml:space="preserve"> reikalavimų</w:t>
            </w:r>
            <w:r w:rsidR="31D76C74" w:rsidRPr="00650F69">
              <w:rPr>
                <w:rFonts w:asciiTheme="majorBidi" w:hAnsiTheme="majorBidi" w:cstheme="majorBidi"/>
                <w:sz w:val="24"/>
                <w:szCs w:val="24"/>
              </w:rPr>
              <w:t xml:space="preserve">. </w:t>
            </w:r>
            <w:r w:rsidR="001C2BF5" w:rsidRPr="00650F69">
              <w:rPr>
                <w:rFonts w:asciiTheme="majorBidi" w:hAnsiTheme="majorBidi" w:cstheme="majorBidi"/>
                <w:sz w:val="24"/>
                <w:szCs w:val="24"/>
              </w:rPr>
              <w:t xml:space="preserve">Sprendimo </w:t>
            </w:r>
            <w:r w:rsidR="31D76C74" w:rsidRPr="00650F69">
              <w:rPr>
                <w:rFonts w:asciiTheme="majorBidi" w:hAnsiTheme="majorBidi" w:cstheme="majorBidi"/>
                <w:sz w:val="24"/>
                <w:szCs w:val="24"/>
              </w:rPr>
              <w:t xml:space="preserve">serveriai turi būti Europos Sąjungos teritorijoje, o gamintojas turi užtikrinti, kad naudojantis </w:t>
            </w:r>
            <w:r w:rsidR="00A77BDA" w:rsidRPr="00650F69">
              <w:rPr>
                <w:rFonts w:asciiTheme="majorBidi" w:hAnsiTheme="majorBidi" w:cstheme="majorBidi"/>
                <w:sz w:val="24"/>
                <w:szCs w:val="24"/>
              </w:rPr>
              <w:t>sprendimu</w:t>
            </w:r>
            <w:r w:rsidR="31D76C74" w:rsidRPr="00650F69">
              <w:rPr>
                <w:rFonts w:asciiTheme="majorBidi" w:hAnsiTheme="majorBidi" w:cstheme="majorBidi"/>
                <w:sz w:val="24"/>
                <w:szCs w:val="24"/>
              </w:rPr>
              <w:t>, duomenys nepaliks Europos Sąjungos ribų.</w:t>
            </w:r>
          </w:p>
        </w:tc>
        <w:tc>
          <w:tcPr>
            <w:tcW w:w="4394" w:type="dxa"/>
            <w:tcBorders>
              <w:top w:val="single" w:sz="4" w:space="0" w:color="auto"/>
              <w:left w:val="single" w:sz="4" w:space="0" w:color="auto"/>
              <w:bottom w:val="single" w:sz="4" w:space="0" w:color="auto"/>
              <w:right w:val="single" w:sz="4" w:space="0" w:color="auto"/>
            </w:tcBorders>
            <w:vAlign w:val="center"/>
          </w:tcPr>
          <w:p w14:paraId="60BBCB1E"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C94138" w:rsidRPr="000C45C3" w14:paraId="6B3C3131"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9953E56" w14:textId="42D4BE48" w:rsidR="00C94138"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2.1.7</w:t>
            </w:r>
          </w:p>
        </w:tc>
        <w:tc>
          <w:tcPr>
            <w:tcW w:w="4252" w:type="dxa"/>
            <w:tcBorders>
              <w:top w:val="single" w:sz="4" w:space="0" w:color="auto"/>
              <w:left w:val="single" w:sz="4" w:space="0" w:color="auto"/>
              <w:bottom w:val="single" w:sz="4" w:space="0" w:color="auto"/>
              <w:right w:val="single" w:sz="4" w:space="0" w:color="auto"/>
            </w:tcBorders>
            <w:vAlign w:val="center"/>
          </w:tcPr>
          <w:p w14:paraId="1D854A0D" w14:textId="3745B676" w:rsidR="00C94138" w:rsidRPr="000C45C3" w:rsidRDefault="00C94138" w:rsidP="00995CF2">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bCs/>
                <w:color w:val="000000"/>
                <w:sz w:val="24"/>
                <w:szCs w:val="24"/>
              </w:rPr>
              <w:t xml:space="preserve">Galimybė naudoti </w:t>
            </w:r>
            <w:r w:rsidR="00EB4AED" w:rsidRPr="000C45C3">
              <w:rPr>
                <w:rFonts w:ascii="Times New Roman" w:eastAsia="Times New Roman" w:hAnsi="Times New Roman" w:cs="Times New Roman"/>
                <w:bCs/>
                <w:color w:val="000000"/>
                <w:sz w:val="24"/>
                <w:szCs w:val="24"/>
              </w:rPr>
              <w:t xml:space="preserve">sprendimą gamintojo </w:t>
            </w:r>
            <w:r w:rsidRPr="000C45C3">
              <w:rPr>
                <w:rFonts w:ascii="Times New Roman" w:eastAsia="Times New Roman" w:hAnsi="Times New Roman" w:cs="Times New Roman"/>
                <w:bCs/>
                <w:color w:val="000000"/>
                <w:sz w:val="24"/>
                <w:szCs w:val="24"/>
              </w:rPr>
              <w:t>debesijos</w:t>
            </w:r>
            <w:r w:rsidR="00EB4AED" w:rsidRPr="000C45C3">
              <w:rPr>
                <w:rFonts w:ascii="Times New Roman" w:eastAsia="Times New Roman" w:hAnsi="Times New Roman" w:cs="Times New Roman"/>
                <w:bCs/>
                <w:color w:val="000000"/>
                <w:sz w:val="24"/>
                <w:szCs w:val="24"/>
              </w:rPr>
              <w:t xml:space="preserve"> infrastruktūroje</w:t>
            </w:r>
            <w:r w:rsidRPr="000C45C3">
              <w:rPr>
                <w:rFonts w:ascii="Times New Roman" w:eastAsia="Times New Roman" w:hAnsi="Times New Roman" w:cs="Times New Roman"/>
                <w:bCs/>
                <w:color w:val="000000"/>
                <w:sz w:val="24"/>
                <w:szCs w:val="24"/>
              </w:rPr>
              <w:t xml:space="preserve"> ir/ar diegti lokaliame tinkle.</w:t>
            </w:r>
          </w:p>
        </w:tc>
        <w:tc>
          <w:tcPr>
            <w:tcW w:w="4394" w:type="dxa"/>
            <w:tcBorders>
              <w:top w:val="single" w:sz="4" w:space="0" w:color="auto"/>
              <w:left w:val="single" w:sz="4" w:space="0" w:color="auto"/>
              <w:bottom w:val="single" w:sz="4" w:space="0" w:color="auto"/>
              <w:right w:val="single" w:sz="4" w:space="0" w:color="auto"/>
            </w:tcBorders>
            <w:vAlign w:val="center"/>
          </w:tcPr>
          <w:p w14:paraId="1D76A247" w14:textId="77777777" w:rsidR="00C94138" w:rsidRPr="000C45C3" w:rsidRDefault="00C94138" w:rsidP="00995CF2">
            <w:pPr>
              <w:spacing w:after="0" w:line="240" w:lineRule="auto"/>
              <w:ind w:left="57" w:right="57"/>
              <w:jc w:val="center"/>
              <w:rPr>
                <w:rFonts w:ascii="Times New Roman" w:eastAsia="Times New Roman" w:hAnsi="Times New Roman" w:cs="Times New Roman"/>
                <w:b/>
                <w:snapToGrid w:val="0"/>
                <w:sz w:val="24"/>
                <w:szCs w:val="24"/>
              </w:rPr>
            </w:pPr>
          </w:p>
        </w:tc>
      </w:tr>
      <w:tr w:rsidR="008E7C02" w:rsidRPr="000C45C3" w14:paraId="57BE0B17"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tcPr>
          <w:p w14:paraId="1F903AF1" w14:textId="1E869FDA" w:rsidR="008E7C02" w:rsidRPr="009C2004" w:rsidRDefault="009C2004" w:rsidP="009C2004">
            <w:pPr>
              <w:spacing w:after="0" w:line="240" w:lineRule="auto"/>
              <w:ind w:left="34" w:right="57"/>
              <w:rPr>
                <w:rFonts w:ascii="Times New Roman" w:hAnsi="Times New Roman" w:cs="Times New Roman"/>
                <w:bCs/>
                <w:color w:val="000000"/>
                <w:sz w:val="24"/>
                <w:szCs w:val="24"/>
              </w:rPr>
            </w:pPr>
            <w:r>
              <w:rPr>
                <w:rFonts w:ascii="Times New Roman" w:hAnsi="Times New Roman" w:cs="Times New Roman"/>
                <w:sz w:val="24"/>
                <w:szCs w:val="24"/>
              </w:rPr>
              <w:t>2.1.8</w:t>
            </w:r>
          </w:p>
        </w:tc>
        <w:tc>
          <w:tcPr>
            <w:tcW w:w="4252" w:type="dxa"/>
            <w:tcBorders>
              <w:top w:val="single" w:sz="4" w:space="0" w:color="auto"/>
              <w:left w:val="single" w:sz="4" w:space="0" w:color="auto"/>
              <w:bottom w:val="single" w:sz="4" w:space="0" w:color="auto"/>
              <w:right w:val="single" w:sz="4" w:space="0" w:color="auto"/>
            </w:tcBorders>
          </w:tcPr>
          <w:p w14:paraId="7B31F1B6" w14:textId="219087EF" w:rsidR="008E7C02" w:rsidRPr="000C45C3" w:rsidRDefault="008E7C02" w:rsidP="00132CFC">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bCs/>
                <w:color w:val="000000"/>
                <w:sz w:val="24"/>
                <w:szCs w:val="24"/>
              </w:rPr>
              <w:t xml:space="preserve">Sprendimas </w:t>
            </w:r>
            <w:r w:rsidR="00CC4F4D" w:rsidRPr="000C45C3">
              <w:rPr>
                <w:rFonts w:ascii="Times New Roman" w:eastAsia="Times New Roman" w:hAnsi="Times New Roman" w:cs="Times New Roman"/>
                <w:bCs/>
                <w:color w:val="000000"/>
                <w:sz w:val="24"/>
                <w:szCs w:val="24"/>
              </w:rPr>
              <w:t xml:space="preserve">privalo </w:t>
            </w:r>
            <w:r w:rsidRPr="000C45C3">
              <w:rPr>
                <w:rFonts w:ascii="Times New Roman" w:eastAsia="Times New Roman" w:hAnsi="Times New Roman" w:cs="Times New Roman"/>
                <w:bCs/>
                <w:color w:val="000000"/>
                <w:sz w:val="24"/>
                <w:szCs w:val="24"/>
              </w:rPr>
              <w:t>atnaujin</w:t>
            </w:r>
            <w:r w:rsidR="00CC4F4D" w:rsidRPr="000C45C3">
              <w:rPr>
                <w:rFonts w:ascii="Times New Roman" w:eastAsia="Times New Roman" w:hAnsi="Times New Roman" w:cs="Times New Roman"/>
                <w:bCs/>
                <w:color w:val="000000"/>
                <w:sz w:val="24"/>
                <w:szCs w:val="24"/>
              </w:rPr>
              <w:t>ti</w:t>
            </w:r>
            <w:r w:rsidRPr="000C45C3">
              <w:rPr>
                <w:rFonts w:ascii="Times New Roman" w:eastAsia="Times New Roman" w:hAnsi="Times New Roman" w:cs="Times New Roman"/>
                <w:bCs/>
                <w:color w:val="000000"/>
                <w:sz w:val="24"/>
                <w:szCs w:val="24"/>
              </w:rPr>
              <w:t xml:space="preserve"> informaciją apie įrenginius </w:t>
            </w:r>
            <w:r w:rsidR="00EF4E1B" w:rsidRPr="000C45C3">
              <w:rPr>
                <w:rFonts w:ascii="Times New Roman" w:eastAsia="Times New Roman" w:hAnsi="Times New Roman" w:cs="Times New Roman"/>
                <w:bCs/>
                <w:color w:val="000000"/>
                <w:sz w:val="24"/>
                <w:szCs w:val="24"/>
              </w:rPr>
              <w:t xml:space="preserve">ir </w:t>
            </w:r>
            <w:r w:rsidRPr="000C45C3">
              <w:rPr>
                <w:rFonts w:ascii="Times New Roman" w:eastAsia="Times New Roman" w:hAnsi="Times New Roman" w:cs="Times New Roman"/>
                <w:bCs/>
                <w:color w:val="000000"/>
                <w:sz w:val="24"/>
                <w:szCs w:val="24"/>
              </w:rPr>
              <w:t>be prisijungimo.</w:t>
            </w:r>
          </w:p>
        </w:tc>
        <w:tc>
          <w:tcPr>
            <w:tcW w:w="4394" w:type="dxa"/>
            <w:tcBorders>
              <w:top w:val="single" w:sz="4" w:space="0" w:color="auto"/>
              <w:left w:val="single" w:sz="4" w:space="0" w:color="auto"/>
              <w:bottom w:val="single" w:sz="4" w:space="0" w:color="auto"/>
              <w:right w:val="single" w:sz="4" w:space="0" w:color="auto"/>
            </w:tcBorders>
          </w:tcPr>
          <w:p w14:paraId="4612BBDE" w14:textId="77777777" w:rsidR="008E7C02" w:rsidRPr="000C45C3" w:rsidRDefault="008E7C02" w:rsidP="00132CFC">
            <w:pPr>
              <w:spacing w:after="0" w:line="240" w:lineRule="auto"/>
              <w:ind w:left="57" w:right="57"/>
              <w:jc w:val="center"/>
              <w:rPr>
                <w:rFonts w:ascii="Times New Roman" w:eastAsia="Times New Roman" w:hAnsi="Times New Roman" w:cs="Times New Roman"/>
                <w:bCs/>
                <w:color w:val="000000"/>
                <w:sz w:val="24"/>
                <w:szCs w:val="24"/>
              </w:rPr>
            </w:pPr>
          </w:p>
        </w:tc>
      </w:tr>
      <w:tr w:rsidR="00143EEC" w:rsidRPr="000C45C3" w14:paraId="12FE3158"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tcPr>
          <w:p w14:paraId="5C4A8FE0" w14:textId="59283EF4" w:rsidR="00143EEC" w:rsidRPr="009C2004" w:rsidRDefault="009C2004" w:rsidP="009C2004">
            <w:pPr>
              <w:spacing w:after="0" w:line="240" w:lineRule="auto"/>
              <w:ind w:left="34" w:right="57"/>
              <w:rPr>
                <w:rFonts w:ascii="Times New Roman" w:hAnsi="Times New Roman" w:cs="Times New Roman"/>
                <w:bCs/>
                <w:color w:val="000000"/>
                <w:sz w:val="24"/>
                <w:szCs w:val="24"/>
              </w:rPr>
            </w:pPr>
            <w:r>
              <w:rPr>
                <w:rFonts w:ascii="Times New Roman" w:hAnsi="Times New Roman" w:cs="Times New Roman"/>
                <w:sz w:val="24"/>
                <w:szCs w:val="24"/>
              </w:rPr>
              <w:t>2.1.9</w:t>
            </w:r>
          </w:p>
        </w:tc>
        <w:tc>
          <w:tcPr>
            <w:tcW w:w="4252" w:type="dxa"/>
            <w:tcBorders>
              <w:top w:val="single" w:sz="4" w:space="0" w:color="auto"/>
              <w:left w:val="single" w:sz="4" w:space="0" w:color="auto"/>
              <w:bottom w:val="single" w:sz="4" w:space="0" w:color="auto"/>
              <w:right w:val="single" w:sz="4" w:space="0" w:color="auto"/>
            </w:tcBorders>
          </w:tcPr>
          <w:p w14:paraId="337E60C3" w14:textId="260985A3" w:rsidR="00143EEC" w:rsidRPr="000C45C3" w:rsidRDefault="00143EEC" w:rsidP="00132CFC">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bCs/>
                <w:color w:val="000000"/>
                <w:sz w:val="24"/>
                <w:szCs w:val="24"/>
              </w:rPr>
              <w:t xml:space="preserve">Sprendimas </w:t>
            </w:r>
            <w:r w:rsidR="00CC4F4D" w:rsidRPr="000C45C3">
              <w:rPr>
                <w:rFonts w:ascii="Times New Roman" w:eastAsia="Times New Roman" w:hAnsi="Times New Roman" w:cs="Times New Roman"/>
                <w:bCs/>
                <w:color w:val="000000"/>
                <w:sz w:val="24"/>
                <w:szCs w:val="24"/>
              </w:rPr>
              <w:t>privalo aptikti įrenginius</w:t>
            </w:r>
            <w:r w:rsidR="0042791F" w:rsidRPr="000C45C3">
              <w:rPr>
                <w:rFonts w:ascii="Times New Roman" w:eastAsia="Times New Roman" w:hAnsi="Times New Roman" w:cs="Times New Roman"/>
                <w:bCs/>
                <w:color w:val="000000"/>
                <w:sz w:val="24"/>
                <w:szCs w:val="24"/>
              </w:rPr>
              <w:t xml:space="preserve"> </w:t>
            </w:r>
            <w:r w:rsidR="00D77AE7" w:rsidRPr="000C45C3">
              <w:rPr>
                <w:rFonts w:ascii="Times New Roman" w:eastAsia="Times New Roman" w:hAnsi="Times New Roman" w:cs="Times New Roman"/>
                <w:bCs/>
                <w:color w:val="000000"/>
                <w:sz w:val="24"/>
                <w:szCs w:val="24"/>
              </w:rPr>
              <w:t xml:space="preserve">ir </w:t>
            </w:r>
            <w:r w:rsidRPr="000C45C3">
              <w:rPr>
                <w:rFonts w:ascii="Times New Roman" w:eastAsia="Times New Roman" w:hAnsi="Times New Roman" w:cs="Times New Roman"/>
                <w:bCs/>
                <w:color w:val="000000"/>
                <w:sz w:val="24"/>
                <w:szCs w:val="24"/>
              </w:rPr>
              <w:t>be autentifikacijos duomenų</w:t>
            </w:r>
            <w:r w:rsidR="000F618A">
              <w:rPr>
                <w:rFonts w:ascii="Times New Roman" w:eastAsia="Times New Roman" w:hAnsi="Times New Roman" w:cs="Times New Roman"/>
                <w:bCs/>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1252F142" w14:textId="77777777" w:rsidR="00143EEC" w:rsidRPr="000C45C3" w:rsidRDefault="00143EEC" w:rsidP="00132CFC">
            <w:pPr>
              <w:spacing w:after="0" w:line="240" w:lineRule="auto"/>
              <w:ind w:left="57" w:right="57"/>
              <w:jc w:val="center"/>
              <w:rPr>
                <w:rFonts w:ascii="Times New Roman" w:eastAsia="Times New Roman" w:hAnsi="Times New Roman" w:cs="Times New Roman"/>
                <w:bCs/>
                <w:color w:val="000000"/>
                <w:sz w:val="24"/>
                <w:szCs w:val="24"/>
              </w:rPr>
            </w:pPr>
          </w:p>
        </w:tc>
      </w:tr>
      <w:tr w:rsidR="00132CFC" w:rsidRPr="000C45C3" w14:paraId="2085026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tcPr>
          <w:p w14:paraId="5E5CE18A" w14:textId="3FF90864" w:rsidR="00132CFC" w:rsidRPr="009C2004" w:rsidRDefault="009C2004" w:rsidP="009C2004">
            <w:pPr>
              <w:spacing w:after="0" w:line="240" w:lineRule="auto"/>
              <w:ind w:left="34" w:right="57"/>
              <w:rPr>
                <w:rFonts w:ascii="Times New Roman" w:hAnsi="Times New Roman" w:cs="Times New Roman"/>
                <w:bCs/>
                <w:color w:val="000000"/>
                <w:sz w:val="24"/>
                <w:szCs w:val="24"/>
              </w:rPr>
            </w:pPr>
            <w:r>
              <w:rPr>
                <w:rFonts w:ascii="Times New Roman" w:hAnsi="Times New Roman" w:cs="Times New Roman"/>
                <w:sz w:val="24"/>
                <w:szCs w:val="24"/>
              </w:rPr>
              <w:t>2.1.10</w:t>
            </w:r>
          </w:p>
        </w:tc>
        <w:tc>
          <w:tcPr>
            <w:tcW w:w="4252" w:type="dxa"/>
            <w:tcBorders>
              <w:top w:val="single" w:sz="4" w:space="0" w:color="auto"/>
              <w:left w:val="single" w:sz="4" w:space="0" w:color="auto"/>
              <w:bottom w:val="single" w:sz="4" w:space="0" w:color="auto"/>
              <w:right w:val="single" w:sz="4" w:space="0" w:color="auto"/>
            </w:tcBorders>
          </w:tcPr>
          <w:p w14:paraId="2C4549C5" w14:textId="760EB4AC" w:rsidR="00132CFC" w:rsidRPr="000C45C3" w:rsidRDefault="00DC6D08" w:rsidP="00132CFC">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bCs/>
                <w:color w:val="000000"/>
                <w:sz w:val="24"/>
                <w:szCs w:val="24"/>
              </w:rPr>
              <w:t>Į</w:t>
            </w:r>
            <w:r w:rsidR="00132CFC" w:rsidRPr="000C45C3">
              <w:rPr>
                <w:rFonts w:ascii="Times New Roman" w:eastAsia="Times New Roman" w:hAnsi="Times New Roman" w:cs="Times New Roman"/>
                <w:bCs/>
                <w:color w:val="000000"/>
                <w:sz w:val="24"/>
                <w:szCs w:val="24"/>
              </w:rPr>
              <w:t>r</w:t>
            </w:r>
            <w:r w:rsidRPr="000C45C3">
              <w:rPr>
                <w:rFonts w:ascii="Times New Roman" w:eastAsia="Times New Roman" w:hAnsi="Times New Roman" w:cs="Times New Roman"/>
                <w:bCs/>
                <w:color w:val="000000"/>
                <w:sz w:val="24"/>
                <w:szCs w:val="24"/>
              </w:rPr>
              <w:t>enginių</w:t>
            </w:r>
            <w:r w:rsidR="00132CFC" w:rsidRPr="000C45C3">
              <w:rPr>
                <w:rFonts w:ascii="Times New Roman" w:eastAsia="Times New Roman" w:hAnsi="Times New Roman" w:cs="Times New Roman"/>
                <w:bCs/>
                <w:color w:val="000000"/>
                <w:sz w:val="24"/>
                <w:szCs w:val="24"/>
              </w:rPr>
              <w:t xml:space="preserve"> aptikimas ir inventorizavimas atliekamas centralizuotai be agento.</w:t>
            </w:r>
            <w:r w:rsidR="00235602" w:rsidRPr="000C45C3">
              <w:rPr>
                <w:rFonts w:ascii="Times New Roman" w:eastAsia="Times New Roman" w:hAnsi="Times New Roman" w:cs="Times New Roman"/>
                <w:bCs/>
                <w:color w:val="000000"/>
                <w:sz w:val="24"/>
                <w:szCs w:val="24"/>
              </w:rPr>
              <w:t xml:space="preserve"> </w:t>
            </w:r>
            <w:r w:rsidR="000E7D9B" w:rsidRPr="000C45C3">
              <w:rPr>
                <w:rFonts w:ascii="Times New Roman" w:eastAsia="Times New Roman" w:hAnsi="Times New Roman" w:cs="Times New Roman"/>
                <w:bCs/>
                <w:color w:val="000000"/>
                <w:sz w:val="24"/>
                <w:szCs w:val="24"/>
              </w:rPr>
              <w:t>Sprendimas</w:t>
            </w:r>
            <w:r w:rsidR="00F102A3" w:rsidRPr="000C45C3">
              <w:rPr>
                <w:rFonts w:ascii="Times New Roman" w:eastAsia="Times New Roman" w:hAnsi="Times New Roman" w:cs="Times New Roman"/>
                <w:bCs/>
                <w:color w:val="000000"/>
                <w:sz w:val="24"/>
                <w:szCs w:val="24"/>
              </w:rPr>
              <w:t xml:space="preserve"> turi</w:t>
            </w:r>
            <w:r w:rsidR="00235602" w:rsidRPr="000C45C3">
              <w:rPr>
                <w:rFonts w:ascii="Times New Roman" w:eastAsia="Times New Roman" w:hAnsi="Times New Roman" w:cs="Times New Roman"/>
                <w:bCs/>
                <w:color w:val="000000"/>
                <w:sz w:val="24"/>
                <w:szCs w:val="24"/>
              </w:rPr>
              <w:t xml:space="preserve"> turėti galimybę naudoti agentą</w:t>
            </w:r>
            <w:r w:rsidR="000F618A">
              <w:rPr>
                <w:rFonts w:ascii="Times New Roman" w:eastAsia="Times New Roman" w:hAnsi="Times New Roman" w:cs="Times New Roman"/>
                <w:bCs/>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792BCDD9" w14:textId="77777777" w:rsidR="00132CFC" w:rsidRPr="000C45C3" w:rsidRDefault="00132CFC" w:rsidP="00132CFC">
            <w:pPr>
              <w:spacing w:after="0" w:line="240" w:lineRule="auto"/>
              <w:ind w:left="57" w:right="57"/>
              <w:jc w:val="center"/>
              <w:rPr>
                <w:rFonts w:ascii="Times New Roman" w:eastAsia="Times New Roman" w:hAnsi="Times New Roman" w:cs="Times New Roman"/>
                <w:bCs/>
                <w:color w:val="000000"/>
                <w:sz w:val="24"/>
                <w:szCs w:val="24"/>
              </w:rPr>
            </w:pPr>
          </w:p>
        </w:tc>
      </w:tr>
      <w:tr w:rsidR="00BE006A" w:rsidRPr="000C45C3" w14:paraId="02F41E5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4AEC473" w14:textId="26FAB1B8" w:rsidR="00BE006A"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2.1.11</w:t>
            </w:r>
          </w:p>
        </w:tc>
        <w:tc>
          <w:tcPr>
            <w:tcW w:w="4252" w:type="dxa"/>
            <w:tcBorders>
              <w:top w:val="single" w:sz="4" w:space="0" w:color="auto"/>
              <w:left w:val="single" w:sz="4" w:space="0" w:color="auto"/>
              <w:bottom w:val="single" w:sz="4" w:space="0" w:color="auto"/>
              <w:right w:val="single" w:sz="4" w:space="0" w:color="auto"/>
            </w:tcBorders>
          </w:tcPr>
          <w:p w14:paraId="41AF8F2A" w14:textId="77777777" w:rsidR="00CD63F5" w:rsidRPr="000C45C3" w:rsidRDefault="00CD63F5" w:rsidP="00CD63F5">
            <w:pPr>
              <w:spacing w:after="0" w:line="240" w:lineRule="auto"/>
              <w:ind w:right="57"/>
              <w:rPr>
                <w:rFonts w:ascii="Times New Roman" w:eastAsia="Times New Roman" w:hAnsi="Times New Roman" w:cs="Times New Roman"/>
                <w:color w:val="000000" w:themeColor="text1"/>
                <w:sz w:val="24"/>
                <w:szCs w:val="24"/>
              </w:rPr>
            </w:pPr>
            <w:r w:rsidRPr="000C45C3">
              <w:rPr>
                <w:rFonts w:ascii="Times New Roman" w:eastAsia="Times New Roman" w:hAnsi="Times New Roman" w:cs="Times New Roman"/>
                <w:color w:val="000000" w:themeColor="text1"/>
                <w:sz w:val="24"/>
                <w:szCs w:val="24"/>
              </w:rPr>
              <w:t>Sprendimas turi apimti iš anksto parengtas (standartines) ataskaitas bei užtikrinti galimybę galutiniam naudotojui savarankiškai kurti individualias ataskaitas, naudojant SQL užklausas tiesiogiai sistemos duomenų bazėje.</w:t>
            </w:r>
          </w:p>
          <w:p w14:paraId="07140CF0" w14:textId="77777777" w:rsidR="00CD63F5" w:rsidRPr="000C45C3" w:rsidRDefault="00CD63F5" w:rsidP="00CD63F5">
            <w:pPr>
              <w:spacing w:after="0" w:line="240" w:lineRule="auto"/>
              <w:ind w:right="57"/>
              <w:rPr>
                <w:rFonts w:ascii="Times New Roman" w:eastAsia="Times New Roman" w:hAnsi="Times New Roman" w:cs="Times New Roman"/>
                <w:color w:val="000000" w:themeColor="text1"/>
                <w:sz w:val="24"/>
                <w:szCs w:val="24"/>
              </w:rPr>
            </w:pPr>
            <w:r w:rsidRPr="000C45C3">
              <w:rPr>
                <w:rFonts w:ascii="Times New Roman" w:eastAsia="Times New Roman" w:hAnsi="Times New Roman" w:cs="Times New Roman"/>
                <w:color w:val="000000" w:themeColor="text1"/>
                <w:sz w:val="24"/>
                <w:szCs w:val="24"/>
              </w:rPr>
              <w:t>Išsamus duomenų struktūros aprašymas (duomenų modelis) ir naudotojo instrukcijos turi būti pateikti vienu iš šių būdų:</w:t>
            </w:r>
          </w:p>
          <w:p w14:paraId="2740FC06" w14:textId="77777777" w:rsidR="00CD63F5" w:rsidRPr="000C45C3" w:rsidRDefault="00CD63F5" w:rsidP="00CD63F5">
            <w:pPr>
              <w:numPr>
                <w:ilvl w:val="0"/>
                <w:numId w:val="28"/>
              </w:numPr>
              <w:spacing w:after="0" w:line="240" w:lineRule="auto"/>
              <w:ind w:right="57"/>
              <w:rPr>
                <w:rFonts w:ascii="Times New Roman" w:eastAsia="Times New Roman" w:hAnsi="Times New Roman" w:cs="Times New Roman"/>
                <w:color w:val="000000" w:themeColor="text1"/>
                <w:sz w:val="24"/>
                <w:szCs w:val="24"/>
              </w:rPr>
            </w:pPr>
            <w:r w:rsidRPr="000C45C3">
              <w:rPr>
                <w:rFonts w:ascii="Times New Roman" w:eastAsia="Times New Roman" w:hAnsi="Times New Roman" w:cs="Times New Roman"/>
                <w:color w:val="000000" w:themeColor="text1"/>
                <w:sz w:val="24"/>
                <w:szCs w:val="24"/>
              </w:rPr>
              <w:t>viešai prieinami gamintojo interneto svetainėje,</w:t>
            </w:r>
          </w:p>
          <w:p w14:paraId="03114BCC" w14:textId="77777777" w:rsidR="00CD63F5" w:rsidRPr="000C45C3" w:rsidRDefault="00CD63F5" w:rsidP="00CD63F5">
            <w:pPr>
              <w:numPr>
                <w:ilvl w:val="0"/>
                <w:numId w:val="28"/>
              </w:numPr>
              <w:spacing w:after="0" w:line="240" w:lineRule="auto"/>
              <w:ind w:right="57"/>
              <w:rPr>
                <w:rFonts w:ascii="Times New Roman" w:eastAsia="Times New Roman" w:hAnsi="Times New Roman" w:cs="Times New Roman"/>
                <w:color w:val="000000" w:themeColor="text1"/>
                <w:sz w:val="24"/>
                <w:szCs w:val="24"/>
              </w:rPr>
            </w:pPr>
            <w:r w:rsidRPr="000C45C3">
              <w:rPr>
                <w:rFonts w:ascii="Times New Roman" w:eastAsia="Times New Roman" w:hAnsi="Times New Roman" w:cs="Times New Roman"/>
                <w:color w:val="000000" w:themeColor="text1"/>
                <w:sz w:val="24"/>
                <w:szCs w:val="24"/>
              </w:rPr>
              <w:t>laisvai pasiekiami internete,</w:t>
            </w:r>
          </w:p>
          <w:p w14:paraId="0FB3219C" w14:textId="6F63E416" w:rsidR="00BE006A" w:rsidRPr="006D1041" w:rsidRDefault="00CD63F5" w:rsidP="00BE006A">
            <w:pPr>
              <w:numPr>
                <w:ilvl w:val="0"/>
                <w:numId w:val="28"/>
              </w:numPr>
              <w:spacing w:after="0" w:line="240" w:lineRule="auto"/>
              <w:ind w:right="57"/>
              <w:rPr>
                <w:rFonts w:ascii="Times New Roman" w:eastAsia="Times New Roman" w:hAnsi="Times New Roman" w:cs="Times New Roman"/>
                <w:color w:val="000000" w:themeColor="text1"/>
                <w:sz w:val="24"/>
                <w:szCs w:val="24"/>
              </w:rPr>
            </w:pPr>
            <w:r w:rsidRPr="000C45C3">
              <w:rPr>
                <w:rFonts w:ascii="Times New Roman" w:eastAsia="Times New Roman" w:hAnsi="Times New Roman" w:cs="Times New Roman"/>
                <w:color w:val="000000" w:themeColor="text1"/>
                <w:sz w:val="24"/>
                <w:szCs w:val="24"/>
              </w:rPr>
              <w:t>arba įtraukti į tiekėjo pasiūlymą.</w:t>
            </w:r>
          </w:p>
        </w:tc>
        <w:tc>
          <w:tcPr>
            <w:tcW w:w="4394" w:type="dxa"/>
            <w:tcBorders>
              <w:top w:val="single" w:sz="4" w:space="0" w:color="auto"/>
              <w:left w:val="single" w:sz="4" w:space="0" w:color="auto"/>
              <w:bottom w:val="single" w:sz="4" w:space="0" w:color="auto"/>
              <w:right w:val="single" w:sz="4" w:space="0" w:color="auto"/>
            </w:tcBorders>
            <w:vAlign w:val="center"/>
          </w:tcPr>
          <w:p w14:paraId="661D0921"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263847D1"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8D00E7F" w14:textId="74FF139D" w:rsidR="00BE006A"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2.1.12</w:t>
            </w:r>
          </w:p>
        </w:tc>
        <w:tc>
          <w:tcPr>
            <w:tcW w:w="4252" w:type="dxa"/>
            <w:tcBorders>
              <w:top w:val="single" w:sz="4" w:space="0" w:color="auto"/>
              <w:left w:val="single" w:sz="4" w:space="0" w:color="auto"/>
              <w:bottom w:val="single" w:sz="4" w:space="0" w:color="auto"/>
              <w:right w:val="single" w:sz="4" w:space="0" w:color="auto"/>
            </w:tcBorders>
          </w:tcPr>
          <w:p w14:paraId="30C8D1D7" w14:textId="6079D899" w:rsidR="00BE006A" w:rsidRPr="000C45C3" w:rsidRDefault="002148FB"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color w:val="000000" w:themeColor="text1"/>
                <w:sz w:val="24"/>
                <w:szCs w:val="24"/>
              </w:rPr>
              <w:t xml:space="preserve">Turi būti: </w:t>
            </w:r>
            <w:r w:rsidR="00BE006A" w:rsidRPr="000C45C3">
              <w:rPr>
                <w:rFonts w:ascii="Times New Roman" w:eastAsia="Times New Roman" w:hAnsi="Times New Roman" w:cs="Times New Roman"/>
                <w:color w:val="000000" w:themeColor="text1"/>
                <w:sz w:val="24"/>
                <w:szCs w:val="24"/>
              </w:rPr>
              <w:t xml:space="preserve">naudotojų aptikimas, atpažinimas pagal </w:t>
            </w:r>
            <w:proofErr w:type="spellStart"/>
            <w:r w:rsidR="00BE006A" w:rsidRPr="000C45C3">
              <w:rPr>
                <w:rFonts w:ascii="Times New Roman" w:eastAsia="Times New Roman" w:hAnsi="Times New Roman" w:cs="Times New Roman"/>
                <w:color w:val="000000" w:themeColor="text1"/>
                <w:sz w:val="24"/>
                <w:szCs w:val="24"/>
              </w:rPr>
              <w:t>A</w:t>
            </w:r>
            <w:r w:rsidR="00436679" w:rsidRPr="000C45C3">
              <w:rPr>
                <w:rFonts w:ascii="Times New Roman" w:eastAsia="Times New Roman" w:hAnsi="Times New Roman" w:cs="Times New Roman"/>
                <w:color w:val="000000" w:themeColor="text1"/>
                <w:sz w:val="24"/>
                <w:szCs w:val="24"/>
              </w:rPr>
              <w:t>ctive</w:t>
            </w:r>
            <w:proofErr w:type="spellEnd"/>
            <w:r w:rsidR="00436679" w:rsidRPr="000C45C3">
              <w:rPr>
                <w:rFonts w:ascii="Times New Roman" w:eastAsia="Times New Roman" w:hAnsi="Times New Roman" w:cs="Times New Roman"/>
                <w:color w:val="000000" w:themeColor="text1"/>
                <w:sz w:val="24"/>
                <w:szCs w:val="24"/>
              </w:rPr>
              <w:t xml:space="preserve"> </w:t>
            </w:r>
            <w:proofErr w:type="spellStart"/>
            <w:r w:rsidR="00BE006A" w:rsidRPr="000C45C3">
              <w:rPr>
                <w:rFonts w:ascii="Times New Roman" w:eastAsia="Times New Roman" w:hAnsi="Times New Roman" w:cs="Times New Roman"/>
                <w:color w:val="000000" w:themeColor="text1"/>
                <w:sz w:val="24"/>
                <w:szCs w:val="24"/>
              </w:rPr>
              <w:t>D</w:t>
            </w:r>
            <w:r w:rsidR="00436679" w:rsidRPr="000C45C3">
              <w:rPr>
                <w:rFonts w:ascii="Times New Roman" w:eastAsia="Times New Roman" w:hAnsi="Times New Roman" w:cs="Times New Roman"/>
                <w:color w:val="000000" w:themeColor="text1"/>
                <w:sz w:val="24"/>
                <w:szCs w:val="24"/>
              </w:rPr>
              <w:t>irectory</w:t>
            </w:r>
            <w:proofErr w:type="spellEnd"/>
            <w:r w:rsidR="00436679" w:rsidRPr="000C45C3">
              <w:rPr>
                <w:rFonts w:ascii="Times New Roman" w:eastAsia="Times New Roman" w:hAnsi="Times New Roman" w:cs="Times New Roman"/>
                <w:color w:val="000000" w:themeColor="text1"/>
                <w:sz w:val="24"/>
                <w:szCs w:val="24"/>
              </w:rPr>
              <w:t xml:space="preserve"> (AD)</w:t>
            </w:r>
            <w:r w:rsidR="009708CE" w:rsidRPr="000C45C3" w:rsidDel="009708CE">
              <w:rPr>
                <w:rFonts w:ascii="Times New Roman" w:eastAsia="Times New Roman" w:hAnsi="Times New Roman" w:cs="Times New Roman"/>
                <w:color w:val="000000" w:themeColor="text1"/>
                <w:sz w:val="24"/>
                <w:szCs w:val="24"/>
              </w:rPr>
              <w:t xml:space="preserve"> </w:t>
            </w:r>
            <w:r w:rsidR="00BE006A" w:rsidRPr="000C45C3">
              <w:rPr>
                <w:rFonts w:ascii="Times New Roman" w:eastAsia="Times New Roman" w:hAnsi="Times New Roman" w:cs="Times New Roman"/>
                <w:color w:val="000000" w:themeColor="text1"/>
                <w:sz w:val="24"/>
                <w:szCs w:val="24"/>
              </w:rPr>
              <w:t>(prisijungimo prie kompiuterio vardas, AD paskyros susiejimas)</w:t>
            </w:r>
            <w:r w:rsidRPr="000C45C3">
              <w:rPr>
                <w:rFonts w:ascii="Times New Roman" w:eastAsia="Times New Roman" w:hAnsi="Times New Roman" w:cs="Times New Roman"/>
                <w:color w:val="000000" w:themeColor="text1"/>
                <w:sz w:val="24"/>
                <w:szCs w:val="24"/>
              </w:rPr>
              <w:t>,</w:t>
            </w:r>
            <w:r w:rsidR="00BE006A" w:rsidRPr="000C45C3">
              <w:rPr>
                <w:rFonts w:ascii="Times New Roman" w:eastAsia="Times New Roman" w:hAnsi="Times New Roman" w:cs="Times New Roman"/>
                <w:color w:val="000000" w:themeColor="text1"/>
                <w:sz w:val="24"/>
                <w:szCs w:val="24"/>
              </w:rPr>
              <w:t xml:space="preserve"> </w:t>
            </w:r>
            <w:r w:rsidRPr="000C45C3">
              <w:rPr>
                <w:rFonts w:ascii="Times New Roman" w:eastAsia="Times New Roman" w:hAnsi="Times New Roman" w:cs="Times New Roman"/>
                <w:color w:val="000000" w:themeColor="text1"/>
                <w:sz w:val="24"/>
                <w:szCs w:val="24"/>
              </w:rPr>
              <w:t>s</w:t>
            </w:r>
            <w:r w:rsidR="00BE006A" w:rsidRPr="000C45C3">
              <w:rPr>
                <w:rFonts w:ascii="Times New Roman" w:eastAsia="Times New Roman" w:hAnsi="Times New Roman" w:cs="Times New Roman"/>
                <w:color w:val="000000" w:themeColor="text1"/>
                <w:sz w:val="24"/>
                <w:szCs w:val="24"/>
              </w:rPr>
              <w:t>usiejimas su Office 365 naudotojais ir programomis.</w:t>
            </w:r>
          </w:p>
        </w:tc>
        <w:tc>
          <w:tcPr>
            <w:tcW w:w="4394" w:type="dxa"/>
            <w:tcBorders>
              <w:top w:val="single" w:sz="4" w:space="0" w:color="auto"/>
              <w:left w:val="single" w:sz="4" w:space="0" w:color="auto"/>
              <w:bottom w:val="single" w:sz="4" w:space="0" w:color="auto"/>
              <w:right w:val="single" w:sz="4" w:space="0" w:color="auto"/>
            </w:tcBorders>
            <w:vAlign w:val="center"/>
          </w:tcPr>
          <w:p w14:paraId="2326E552"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23CB564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7C7D90E" w14:textId="72203D3E" w:rsidR="00BE006A" w:rsidRPr="009C2004" w:rsidRDefault="009C2004" w:rsidP="009C2004">
            <w:pPr>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2.1.13</w:t>
            </w:r>
          </w:p>
        </w:tc>
        <w:tc>
          <w:tcPr>
            <w:tcW w:w="4252" w:type="dxa"/>
            <w:tcBorders>
              <w:top w:val="single" w:sz="4" w:space="0" w:color="auto"/>
              <w:left w:val="single" w:sz="4" w:space="0" w:color="auto"/>
              <w:bottom w:val="single" w:sz="4" w:space="0" w:color="auto"/>
              <w:right w:val="single" w:sz="4" w:space="0" w:color="auto"/>
            </w:tcBorders>
          </w:tcPr>
          <w:p w14:paraId="38DEC18F" w14:textId="3A73AF5C" w:rsidR="00BE006A" w:rsidRPr="000C45C3" w:rsidRDefault="00AE36A6"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color w:val="000000" w:themeColor="text1"/>
                <w:sz w:val="24"/>
                <w:szCs w:val="24"/>
              </w:rPr>
              <w:t xml:space="preserve">Sprendimas turi </w:t>
            </w:r>
            <w:r w:rsidR="00F02749" w:rsidRPr="000C45C3">
              <w:rPr>
                <w:rFonts w:ascii="Times New Roman" w:eastAsia="Times New Roman" w:hAnsi="Times New Roman" w:cs="Times New Roman"/>
                <w:color w:val="000000" w:themeColor="text1"/>
                <w:sz w:val="24"/>
                <w:szCs w:val="24"/>
              </w:rPr>
              <w:t xml:space="preserve">aptikti bent </w:t>
            </w:r>
            <w:r w:rsidR="00633D7D" w:rsidRPr="000C45C3">
              <w:rPr>
                <w:rFonts w:ascii="Times New Roman" w:eastAsia="Times New Roman" w:hAnsi="Times New Roman" w:cs="Times New Roman"/>
                <w:color w:val="000000" w:themeColor="text1"/>
                <w:sz w:val="24"/>
                <w:szCs w:val="24"/>
              </w:rPr>
              <w:t>O</w:t>
            </w:r>
            <w:r w:rsidR="00F02749" w:rsidRPr="000C45C3">
              <w:rPr>
                <w:rFonts w:ascii="Times New Roman" w:eastAsia="Times New Roman" w:hAnsi="Times New Roman" w:cs="Times New Roman"/>
                <w:color w:val="000000" w:themeColor="text1"/>
                <w:sz w:val="24"/>
                <w:szCs w:val="24"/>
              </w:rPr>
              <w:t xml:space="preserve">peracinės sistemos ir </w:t>
            </w:r>
            <w:proofErr w:type="spellStart"/>
            <w:r w:rsidR="00F02749" w:rsidRPr="000C45C3">
              <w:rPr>
                <w:rFonts w:ascii="Times New Roman" w:eastAsia="Times New Roman" w:hAnsi="Times New Roman" w:cs="Times New Roman"/>
                <w:color w:val="000000" w:themeColor="text1"/>
                <w:sz w:val="24"/>
                <w:szCs w:val="24"/>
              </w:rPr>
              <w:t>Mi</w:t>
            </w:r>
            <w:r w:rsidR="00BA0CD0" w:rsidRPr="000C45C3">
              <w:rPr>
                <w:rFonts w:ascii="Times New Roman" w:eastAsia="Times New Roman" w:hAnsi="Times New Roman" w:cs="Times New Roman"/>
                <w:color w:val="000000" w:themeColor="text1"/>
                <w:sz w:val="24"/>
                <w:szCs w:val="24"/>
              </w:rPr>
              <w:t>c</w:t>
            </w:r>
            <w:r w:rsidR="00F02749" w:rsidRPr="000C45C3">
              <w:rPr>
                <w:rFonts w:ascii="Times New Roman" w:eastAsia="Times New Roman" w:hAnsi="Times New Roman" w:cs="Times New Roman"/>
                <w:color w:val="000000" w:themeColor="text1"/>
                <w:sz w:val="24"/>
                <w:szCs w:val="24"/>
              </w:rPr>
              <w:t>rosofto</w:t>
            </w:r>
            <w:proofErr w:type="spellEnd"/>
            <w:r w:rsidR="00F02749" w:rsidRPr="000C45C3">
              <w:rPr>
                <w:rFonts w:ascii="Times New Roman" w:eastAsia="Times New Roman" w:hAnsi="Times New Roman" w:cs="Times New Roman"/>
                <w:color w:val="000000" w:themeColor="text1"/>
                <w:sz w:val="24"/>
                <w:szCs w:val="24"/>
              </w:rPr>
              <w:t xml:space="preserve"> produktų licencijas</w:t>
            </w:r>
            <w:r w:rsidR="002D3BC8" w:rsidRPr="000C45C3">
              <w:rPr>
                <w:rFonts w:ascii="Times New Roman" w:eastAsia="Times New Roman" w:hAnsi="Times New Roman" w:cs="Times New Roman"/>
                <w:color w:val="000000" w:themeColor="text1"/>
                <w:sz w:val="24"/>
                <w:szCs w:val="24"/>
              </w:rPr>
              <w:t xml:space="preserve">. Taip turi būti galimybė tvarkyti ir </w:t>
            </w:r>
            <w:r w:rsidR="00B9389B" w:rsidRPr="000C45C3">
              <w:rPr>
                <w:rFonts w:ascii="Times New Roman" w:eastAsia="Times New Roman" w:hAnsi="Times New Roman" w:cs="Times New Roman"/>
                <w:color w:val="000000" w:themeColor="text1"/>
                <w:sz w:val="24"/>
                <w:szCs w:val="24"/>
              </w:rPr>
              <w:t xml:space="preserve">sekti </w:t>
            </w:r>
            <w:r w:rsidR="002D3BC8" w:rsidRPr="000C45C3">
              <w:rPr>
                <w:rFonts w:ascii="Times New Roman" w:eastAsia="Times New Roman" w:hAnsi="Times New Roman" w:cs="Times New Roman"/>
                <w:color w:val="000000" w:themeColor="text1"/>
                <w:sz w:val="24"/>
                <w:szCs w:val="24"/>
              </w:rPr>
              <w:t>kit</w:t>
            </w:r>
            <w:r w:rsidR="00B9389B" w:rsidRPr="000C45C3">
              <w:rPr>
                <w:rFonts w:ascii="Times New Roman" w:eastAsia="Times New Roman" w:hAnsi="Times New Roman" w:cs="Times New Roman"/>
                <w:color w:val="000000" w:themeColor="text1"/>
                <w:sz w:val="24"/>
                <w:szCs w:val="24"/>
              </w:rPr>
              <w:t>os</w:t>
            </w:r>
            <w:r w:rsidR="002D3BC8" w:rsidRPr="000C45C3">
              <w:rPr>
                <w:rFonts w:ascii="Times New Roman" w:eastAsia="Times New Roman" w:hAnsi="Times New Roman" w:cs="Times New Roman"/>
                <w:color w:val="000000" w:themeColor="text1"/>
                <w:sz w:val="24"/>
                <w:szCs w:val="24"/>
              </w:rPr>
              <w:t xml:space="preserve"> </w:t>
            </w:r>
            <w:r w:rsidR="00AA14C1" w:rsidRPr="000C45C3">
              <w:rPr>
                <w:rFonts w:ascii="Times New Roman" w:eastAsia="Times New Roman" w:hAnsi="Times New Roman" w:cs="Times New Roman"/>
                <w:color w:val="000000" w:themeColor="text1"/>
                <w:sz w:val="24"/>
                <w:szCs w:val="24"/>
              </w:rPr>
              <w:t xml:space="preserve">programinės </w:t>
            </w:r>
            <w:r w:rsidR="00E71D7D" w:rsidRPr="000C45C3">
              <w:rPr>
                <w:rFonts w:ascii="Times New Roman" w:eastAsia="Times New Roman" w:hAnsi="Times New Roman" w:cs="Times New Roman"/>
                <w:color w:val="000000" w:themeColor="text1"/>
                <w:sz w:val="24"/>
                <w:szCs w:val="24"/>
              </w:rPr>
              <w:t xml:space="preserve">įrangos </w:t>
            </w:r>
            <w:r w:rsidR="002D3BC8" w:rsidRPr="000C45C3">
              <w:rPr>
                <w:rFonts w:ascii="Times New Roman" w:eastAsia="Times New Roman" w:hAnsi="Times New Roman" w:cs="Times New Roman"/>
                <w:color w:val="000000" w:themeColor="text1"/>
                <w:sz w:val="24"/>
                <w:szCs w:val="24"/>
              </w:rPr>
              <w:t>licencijas</w:t>
            </w:r>
            <w:r w:rsidR="00AA14C1" w:rsidRPr="000C45C3">
              <w:rPr>
                <w:rFonts w:ascii="Times New Roman" w:eastAsia="Times New Roman" w:hAnsi="Times New Roman" w:cs="Times New Roman"/>
                <w:color w:val="000000" w:themeColor="text1"/>
                <w:sz w:val="24"/>
                <w:szCs w:val="24"/>
              </w:rPr>
              <w:t xml:space="preserve">, jei reikia, </w:t>
            </w:r>
            <w:r w:rsidR="002D3BC8" w:rsidRPr="000C45C3">
              <w:rPr>
                <w:rFonts w:ascii="Times New Roman" w:eastAsia="Times New Roman" w:hAnsi="Times New Roman" w:cs="Times New Roman"/>
                <w:color w:val="000000" w:themeColor="text1"/>
                <w:sz w:val="24"/>
                <w:szCs w:val="24"/>
              </w:rPr>
              <w:t xml:space="preserve">įvestas </w:t>
            </w:r>
            <w:r w:rsidR="00AA14C1" w:rsidRPr="000C45C3">
              <w:rPr>
                <w:rFonts w:ascii="Times New Roman" w:eastAsia="Times New Roman" w:hAnsi="Times New Roman" w:cs="Times New Roman"/>
                <w:color w:val="000000" w:themeColor="text1"/>
                <w:sz w:val="24"/>
                <w:szCs w:val="24"/>
              </w:rPr>
              <w:t>rankiniu būdu</w:t>
            </w:r>
            <w:r w:rsidR="00633D7D" w:rsidRPr="000C45C3">
              <w:rPr>
                <w:rFonts w:ascii="Times New Roman" w:eastAsia="Times New Roman" w:hAnsi="Times New Roman" w:cs="Times New Roman"/>
                <w:color w:val="000000" w:themeColor="text1"/>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54B44BC3"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18425144"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AB8A9FE" w14:textId="48D06ED4"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lastRenderedPageBreak/>
              <w:t>2.1.14</w:t>
            </w:r>
          </w:p>
        </w:tc>
        <w:tc>
          <w:tcPr>
            <w:tcW w:w="4252" w:type="dxa"/>
            <w:tcBorders>
              <w:top w:val="single" w:sz="4" w:space="0" w:color="auto"/>
              <w:left w:val="single" w:sz="4" w:space="0" w:color="auto"/>
              <w:bottom w:val="single" w:sz="4" w:space="0" w:color="auto"/>
              <w:right w:val="single" w:sz="4" w:space="0" w:color="auto"/>
            </w:tcBorders>
          </w:tcPr>
          <w:p w14:paraId="295E5FD3" w14:textId="6541069F" w:rsidR="00BE006A" w:rsidRPr="000C45C3" w:rsidRDefault="00623330"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Neįvestos į eksploataciją</w:t>
            </w:r>
            <w:r w:rsidR="00BE006A" w:rsidRPr="000C45C3">
              <w:rPr>
                <w:rFonts w:ascii="Times New Roman" w:eastAsia="Times New Roman" w:hAnsi="Times New Roman" w:cs="Times New Roman"/>
                <w:bCs/>
                <w:color w:val="000000"/>
                <w:sz w:val="24"/>
                <w:szCs w:val="24"/>
              </w:rPr>
              <w:t xml:space="preserve"> įrangos apskaita (</w:t>
            </w:r>
            <w:proofErr w:type="spellStart"/>
            <w:r w:rsidR="00BE006A" w:rsidRPr="000C45C3">
              <w:rPr>
                <w:rFonts w:ascii="Times New Roman" w:eastAsia="Times New Roman" w:hAnsi="Times New Roman" w:cs="Times New Roman"/>
                <w:bCs/>
                <w:color w:val="000000"/>
                <w:sz w:val="24"/>
                <w:szCs w:val="24"/>
              </w:rPr>
              <w:t>assets</w:t>
            </w:r>
            <w:proofErr w:type="spellEnd"/>
            <w:r w:rsidR="00BE006A" w:rsidRPr="000C45C3">
              <w:rPr>
                <w:rFonts w:ascii="Times New Roman" w:eastAsia="Times New Roman" w:hAnsi="Times New Roman" w:cs="Times New Roman"/>
                <w:bCs/>
                <w:color w:val="000000"/>
                <w:sz w:val="24"/>
                <w:szCs w:val="24"/>
              </w:rPr>
              <w:t xml:space="preserve"> </w:t>
            </w:r>
            <w:proofErr w:type="spellStart"/>
            <w:r w:rsidR="00BE006A" w:rsidRPr="000C45C3">
              <w:rPr>
                <w:rFonts w:ascii="Times New Roman" w:eastAsia="Times New Roman" w:hAnsi="Times New Roman" w:cs="Times New Roman"/>
                <w:bCs/>
                <w:color w:val="000000"/>
                <w:sz w:val="24"/>
                <w:szCs w:val="24"/>
              </w:rPr>
              <w:t>not</w:t>
            </w:r>
            <w:proofErr w:type="spellEnd"/>
            <w:r w:rsidR="00BE006A" w:rsidRPr="000C45C3">
              <w:rPr>
                <w:rFonts w:ascii="Times New Roman" w:eastAsia="Times New Roman" w:hAnsi="Times New Roman" w:cs="Times New Roman"/>
                <w:bCs/>
                <w:color w:val="000000"/>
                <w:sz w:val="24"/>
                <w:szCs w:val="24"/>
              </w:rPr>
              <w:t xml:space="preserve"> </w:t>
            </w:r>
            <w:proofErr w:type="spellStart"/>
            <w:r w:rsidR="00BE006A" w:rsidRPr="000C45C3">
              <w:rPr>
                <w:rFonts w:ascii="Times New Roman" w:eastAsia="Times New Roman" w:hAnsi="Times New Roman" w:cs="Times New Roman"/>
                <w:bCs/>
                <w:color w:val="000000"/>
                <w:sz w:val="24"/>
                <w:szCs w:val="24"/>
              </w:rPr>
              <w:t>yet</w:t>
            </w:r>
            <w:proofErr w:type="spellEnd"/>
            <w:r w:rsidR="00BE006A" w:rsidRPr="000C45C3">
              <w:rPr>
                <w:rFonts w:ascii="Times New Roman" w:eastAsia="Times New Roman" w:hAnsi="Times New Roman" w:cs="Times New Roman"/>
                <w:bCs/>
                <w:color w:val="000000"/>
                <w:sz w:val="24"/>
                <w:szCs w:val="24"/>
              </w:rPr>
              <w:t xml:space="preserve"> </w:t>
            </w:r>
            <w:proofErr w:type="spellStart"/>
            <w:r w:rsidR="00BE006A" w:rsidRPr="000C45C3">
              <w:rPr>
                <w:rFonts w:ascii="Times New Roman" w:eastAsia="Times New Roman" w:hAnsi="Times New Roman" w:cs="Times New Roman"/>
                <w:bCs/>
                <w:color w:val="000000"/>
                <w:sz w:val="24"/>
                <w:szCs w:val="24"/>
              </w:rPr>
              <w:t>deployed</w:t>
            </w:r>
            <w:proofErr w:type="spellEnd"/>
            <w:r w:rsidR="00BE006A" w:rsidRPr="000C45C3">
              <w:rPr>
                <w:rFonts w:ascii="Times New Roman" w:eastAsia="Times New Roman" w:hAnsi="Times New Roman" w:cs="Times New Roman"/>
                <w:bCs/>
                <w:color w:val="000000"/>
                <w:sz w:val="24"/>
                <w:szCs w:val="24"/>
              </w:rPr>
              <w:t xml:space="preserve">, CMDB) - galimybė </w:t>
            </w:r>
            <w:r w:rsidR="00480A79" w:rsidRPr="000C45C3">
              <w:rPr>
                <w:rFonts w:ascii="Times New Roman" w:eastAsia="Times New Roman" w:hAnsi="Times New Roman" w:cs="Times New Roman"/>
                <w:bCs/>
                <w:color w:val="000000"/>
                <w:sz w:val="24"/>
                <w:szCs w:val="24"/>
              </w:rPr>
              <w:t>į</w:t>
            </w:r>
            <w:r w:rsidR="00BE006A" w:rsidRPr="000C45C3">
              <w:rPr>
                <w:rFonts w:ascii="Times New Roman" w:eastAsia="Times New Roman" w:hAnsi="Times New Roman" w:cs="Times New Roman"/>
                <w:bCs/>
                <w:color w:val="000000"/>
                <w:sz w:val="24"/>
                <w:szCs w:val="24"/>
              </w:rPr>
              <w:t>vesti turto vienetus.</w:t>
            </w:r>
          </w:p>
        </w:tc>
        <w:tc>
          <w:tcPr>
            <w:tcW w:w="4394" w:type="dxa"/>
            <w:tcBorders>
              <w:top w:val="single" w:sz="4" w:space="0" w:color="auto"/>
              <w:left w:val="single" w:sz="4" w:space="0" w:color="auto"/>
              <w:bottom w:val="single" w:sz="4" w:space="0" w:color="auto"/>
              <w:right w:val="single" w:sz="4" w:space="0" w:color="auto"/>
            </w:tcBorders>
            <w:vAlign w:val="center"/>
          </w:tcPr>
          <w:p w14:paraId="248EE05F"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4374B486"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3344C62" w14:textId="68CF3EAC"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2.1.15</w:t>
            </w:r>
          </w:p>
        </w:tc>
        <w:tc>
          <w:tcPr>
            <w:tcW w:w="4252" w:type="dxa"/>
            <w:tcBorders>
              <w:top w:val="single" w:sz="4" w:space="0" w:color="auto"/>
              <w:left w:val="single" w:sz="4" w:space="0" w:color="auto"/>
              <w:bottom w:val="single" w:sz="4" w:space="0" w:color="auto"/>
              <w:right w:val="single" w:sz="4" w:space="0" w:color="auto"/>
            </w:tcBorders>
          </w:tcPr>
          <w:p w14:paraId="48632BA9" w14:textId="6F422BFE" w:rsidR="00BE006A" w:rsidRPr="000C45C3" w:rsidRDefault="00B9389B"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color w:val="000000" w:themeColor="text1"/>
                <w:sz w:val="24"/>
                <w:szCs w:val="24"/>
              </w:rPr>
              <w:t xml:space="preserve">Sprendimas turi </w:t>
            </w:r>
            <w:r w:rsidR="006C7FFD" w:rsidRPr="000C45C3">
              <w:rPr>
                <w:rFonts w:ascii="Times New Roman" w:eastAsia="Times New Roman" w:hAnsi="Times New Roman" w:cs="Times New Roman"/>
                <w:color w:val="000000" w:themeColor="text1"/>
                <w:sz w:val="24"/>
                <w:szCs w:val="24"/>
              </w:rPr>
              <w:t xml:space="preserve">gebėti </w:t>
            </w:r>
            <w:r w:rsidRPr="000C45C3">
              <w:rPr>
                <w:rFonts w:ascii="Times New Roman" w:eastAsia="Times New Roman" w:hAnsi="Times New Roman" w:cs="Times New Roman"/>
                <w:color w:val="000000" w:themeColor="text1"/>
                <w:sz w:val="24"/>
                <w:szCs w:val="24"/>
              </w:rPr>
              <w:t>atpažinti o</w:t>
            </w:r>
            <w:r w:rsidR="00F57639" w:rsidRPr="000C45C3">
              <w:rPr>
                <w:rFonts w:ascii="Times New Roman" w:eastAsia="Times New Roman" w:hAnsi="Times New Roman" w:cs="Times New Roman"/>
                <w:color w:val="000000" w:themeColor="text1"/>
                <w:sz w:val="24"/>
                <w:szCs w:val="24"/>
              </w:rPr>
              <w:t>peracin</w:t>
            </w:r>
            <w:r w:rsidRPr="000C45C3">
              <w:rPr>
                <w:rFonts w:ascii="Times New Roman" w:eastAsia="Times New Roman" w:hAnsi="Times New Roman" w:cs="Times New Roman"/>
                <w:color w:val="000000" w:themeColor="text1"/>
                <w:sz w:val="24"/>
                <w:szCs w:val="24"/>
              </w:rPr>
              <w:t>e</w:t>
            </w:r>
            <w:r w:rsidR="00F57639" w:rsidRPr="000C45C3">
              <w:rPr>
                <w:rFonts w:ascii="Times New Roman" w:eastAsia="Times New Roman" w:hAnsi="Times New Roman" w:cs="Times New Roman"/>
                <w:color w:val="000000" w:themeColor="text1"/>
                <w:sz w:val="24"/>
                <w:szCs w:val="24"/>
              </w:rPr>
              <w:t xml:space="preserve">s </w:t>
            </w:r>
            <w:r w:rsidRPr="000C45C3">
              <w:rPr>
                <w:rFonts w:ascii="Times New Roman" w:eastAsia="Times New Roman" w:hAnsi="Times New Roman" w:cs="Times New Roman"/>
                <w:color w:val="000000" w:themeColor="text1"/>
                <w:sz w:val="24"/>
                <w:szCs w:val="24"/>
              </w:rPr>
              <w:t>s</w:t>
            </w:r>
            <w:r w:rsidR="00F57639" w:rsidRPr="000C45C3">
              <w:rPr>
                <w:rFonts w:ascii="Times New Roman" w:eastAsia="Times New Roman" w:hAnsi="Times New Roman" w:cs="Times New Roman"/>
                <w:color w:val="000000" w:themeColor="text1"/>
                <w:sz w:val="24"/>
                <w:szCs w:val="24"/>
              </w:rPr>
              <w:t>istem</w:t>
            </w:r>
            <w:r w:rsidRPr="000C45C3">
              <w:rPr>
                <w:rFonts w:ascii="Times New Roman" w:eastAsia="Times New Roman" w:hAnsi="Times New Roman" w:cs="Times New Roman"/>
                <w:color w:val="000000" w:themeColor="text1"/>
                <w:sz w:val="24"/>
                <w:szCs w:val="24"/>
              </w:rPr>
              <w:t>a</w:t>
            </w:r>
            <w:r w:rsidR="00F57639" w:rsidRPr="000C45C3">
              <w:rPr>
                <w:rFonts w:ascii="Times New Roman" w:eastAsia="Times New Roman" w:hAnsi="Times New Roman" w:cs="Times New Roman"/>
                <w:color w:val="000000" w:themeColor="text1"/>
                <w:sz w:val="24"/>
                <w:szCs w:val="24"/>
              </w:rPr>
              <w:t>s</w:t>
            </w:r>
            <w:r w:rsidR="0DF8818D" w:rsidRPr="000C45C3">
              <w:rPr>
                <w:rFonts w:ascii="Times New Roman" w:eastAsia="Times New Roman" w:hAnsi="Times New Roman" w:cs="Times New Roman"/>
                <w:color w:val="000000" w:themeColor="text1"/>
                <w:sz w:val="24"/>
                <w:szCs w:val="24"/>
              </w:rPr>
              <w:t xml:space="preserve"> </w:t>
            </w:r>
            <w:r w:rsidR="008C3659" w:rsidRPr="000C45C3">
              <w:rPr>
                <w:rFonts w:ascii="Times New Roman" w:eastAsia="Times New Roman" w:hAnsi="Times New Roman" w:cs="Times New Roman"/>
                <w:color w:val="000000" w:themeColor="text1"/>
                <w:sz w:val="24"/>
                <w:szCs w:val="24"/>
              </w:rPr>
              <w:t xml:space="preserve">ir </w:t>
            </w:r>
            <w:r w:rsidR="003A1E29" w:rsidRPr="000C45C3">
              <w:rPr>
                <w:rFonts w:ascii="Times New Roman" w:eastAsia="Times New Roman" w:hAnsi="Times New Roman" w:cs="Times New Roman"/>
                <w:color w:val="000000" w:themeColor="text1"/>
                <w:sz w:val="24"/>
                <w:szCs w:val="24"/>
              </w:rPr>
              <w:t>j</w:t>
            </w:r>
            <w:r w:rsidR="006C7FFD" w:rsidRPr="000C45C3">
              <w:rPr>
                <w:rFonts w:ascii="Times New Roman" w:eastAsia="Times New Roman" w:hAnsi="Times New Roman" w:cs="Times New Roman"/>
                <w:color w:val="000000" w:themeColor="text1"/>
                <w:sz w:val="24"/>
                <w:szCs w:val="24"/>
              </w:rPr>
              <w:t>a</w:t>
            </w:r>
            <w:r w:rsidR="003A1E29" w:rsidRPr="000C45C3">
              <w:rPr>
                <w:rFonts w:ascii="Times New Roman" w:eastAsia="Times New Roman" w:hAnsi="Times New Roman" w:cs="Times New Roman"/>
                <w:color w:val="000000" w:themeColor="text1"/>
                <w:sz w:val="24"/>
                <w:szCs w:val="24"/>
              </w:rPr>
              <w:t>s inventorizuoti</w:t>
            </w:r>
            <w:r w:rsidR="0020639E" w:rsidRPr="000C45C3">
              <w:rPr>
                <w:rFonts w:ascii="Times New Roman" w:eastAsia="Times New Roman" w:hAnsi="Times New Roman" w:cs="Times New Roman"/>
                <w:color w:val="000000" w:themeColor="text1"/>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F8EC6FE"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33628CD8"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3E3FA2" w14:textId="05C8B450"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2.1.16</w:t>
            </w:r>
          </w:p>
        </w:tc>
        <w:tc>
          <w:tcPr>
            <w:tcW w:w="4252" w:type="dxa"/>
            <w:tcBorders>
              <w:top w:val="single" w:sz="4" w:space="0" w:color="auto"/>
              <w:left w:val="single" w:sz="4" w:space="0" w:color="auto"/>
              <w:bottom w:val="single" w:sz="4" w:space="0" w:color="auto"/>
              <w:right w:val="single" w:sz="4" w:space="0" w:color="auto"/>
            </w:tcBorders>
          </w:tcPr>
          <w:p w14:paraId="421C2A94" w14:textId="6AD7F888" w:rsidR="00BE006A" w:rsidRPr="000C45C3" w:rsidRDefault="00252EE9" w:rsidP="00BE006A">
            <w:pPr>
              <w:spacing w:after="0" w:line="240" w:lineRule="auto"/>
              <w:ind w:right="57"/>
              <w:rPr>
                <w:rFonts w:ascii="Times New Roman" w:hAnsi="Times New Roman" w:cs="Times New Roman"/>
                <w:sz w:val="24"/>
                <w:szCs w:val="24"/>
                <w:highlight w:val="yellow"/>
              </w:rPr>
            </w:pPr>
            <w:r w:rsidRPr="00252EE9">
              <w:rPr>
                <w:rFonts w:ascii="Times New Roman" w:eastAsia="Times New Roman" w:hAnsi="Times New Roman" w:cs="Times New Roman"/>
                <w:color w:val="000000" w:themeColor="text1"/>
                <w:sz w:val="24"/>
                <w:szCs w:val="24"/>
              </w:rPr>
              <w:t>Sprendimas privalo aptikti programinės įrangos pažeidžiamumus vadovaujantis gamintojo nuolat atnaujinama žinių baze.</w:t>
            </w:r>
          </w:p>
        </w:tc>
        <w:tc>
          <w:tcPr>
            <w:tcW w:w="4394" w:type="dxa"/>
            <w:tcBorders>
              <w:top w:val="single" w:sz="4" w:space="0" w:color="auto"/>
              <w:left w:val="single" w:sz="4" w:space="0" w:color="auto"/>
              <w:bottom w:val="single" w:sz="4" w:space="0" w:color="auto"/>
              <w:right w:val="single" w:sz="4" w:space="0" w:color="auto"/>
            </w:tcBorders>
            <w:vAlign w:val="center"/>
          </w:tcPr>
          <w:p w14:paraId="4D9A4C00"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57C9F461"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5B8C720" w14:textId="5A1EEFEF"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2.1.17</w:t>
            </w:r>
          </w:p>
        </w:tc>
        <w:tc>
          <w:tcPr>
            <w:tcW w:w="4252" w:type="dxa"/>
            <w:tcBorders>
              <w:top w:val="single" w:sz="4" w:space="0" w:color="auto"/>
              <w:left w:val="single" w:sz="4" w:space="0" w:color="auto"/>
              <w:bottom w:val="single" w:sz="4" w:space="0" w:color="auto"/>
              <w:right w:val="single" w:sz="4" w:space="0" w:color="auto"/>
            </w:tcBorders>
          </w:tcPr>
          <w:p w14:paraId="6CBBD5CA" w14:textId="1618766D" w:rsidR="00BE006A" w:rsidRPr="000C45C3" w:rsidRDefault="00971DD2"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Turi būti t</w:t>
            </w:r>
            <w:r w:rsidR="00BE006A" w:rsidRPr="000C45C3">
              <w:rPr>
                <w:rFonts w:ascii="Times New Roman" w:eastAsia="Times New Roman" w:hAnsi="Times New Roman" w:cs="Times New Roman"/>
                <w:bCs/>
                <w:color w:val="000000"/>
                <w:sz w:val="24"/>
                <w:szCs w:val="24"/>
              </w:rPr>
              <w:t>inklo įrenginių aptikimas ir atpažinimas</w:t>
            </w:r>
            <w:r w:rsidR="004166ED">
              <w:rPr>
                <w:rFonts w:ascii="Times New Roman" w:eastAsia="Times New Roman" w:hAnsi="Times New Roman" w:cs="Times New Roman"/>
                <w:bCs/>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D0584F0"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2719BB9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9B11D8D" w14:textId="3C1E8768"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2.1.18</w:t>
            </w:r>
          </w:p>
        </w:tc>
        <w:tc>
          <w:tcPr>
            <w:tcW w:w="4252" w:type="dxa"/>
            <w:tcBorders>
              <w:top w:val="single" w:sz="4" w:space="0" w:color="auto"/>
              <w:left w:val="single" w:sz="4" w:space="0" w:color="auto"/>
              <w:bottom w:val="single" w:sz="4" w:space="0" w:color="auto"/>
              <w:right w:val="single" w:sz="4" w:space="0" w:color="auto"/>
            </w:tcBorders>
          </w:tcPr>
          <w:p w14:paraId="1AC7B524" w14:textId="38557DC7" w:rsidR="00BE006A" w:rsidRPr="000C45C3" w:rsidRDefault="00C150DA"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color w:val="000000" w:themeColor="text1"/>
                <w:sz w:val="24"/>
                <w:szCs w:val="24"/>
              </w:rPr>
              <w:t>P</w:t>
            </w:r>
            <w:r w:rsidR="00950332" w:rsidRPr="000C45C3">
              <w:rPr>
                <w:rFonts w:ascii="Times New Roman" w:eastAsia="Times New Roman" w:hAnsi="Times New Roman" w:cs="Times New Roman"/>
                <w:color w:val="000000" w:themeColor="text1"/>
                <w:sz w:val="24"/>
                <w:szCs w:val="24"/>
              </w:rPr>
              <w:t xml:space="preserve">akartotinų </w:t>
            </w:r>
            <w:r w:rsidR="009A4F74" w:rsidRPr="000C45C3">
              <w:rPr>
                <w:rFonts w:ascii="Times New Roman" w:eastAsia="Times New Roman" w:hAnsi="Times New Roman" w:cs="Times New Roman"/>
                <w:color w:val="000000" w:themeColor="text1"/>
                <w:sz w:val="24"/>
                <w:szCs w:val="24"/>
              </w:rPr>
              <w:t>ir</w:t>
            </w:r>
            <w:r w:rsidR="00A524CD" w:rsidRPr="000C45C3">
              <w:rPr>
                <w:rFonts w:ascii="Times New Roman" w:eastAsia="Times New Roman" w:hAnsi="Times New Roman" w:cs="Times New Roman"/>
                <w:color w:val="000000" w:themeColor="text1"/>
                <w:sz w:val="24"/>
                <w:szCs w:val="24"/>
              </w:rPr>
              <w:t>/</w:t>
            </w:r>
            <w:r w:rsidR="009A4F74" w:rsidRPr="000C45C3">
              <w:rPr>
                <w:rFonts w:ascii="Times New Roman" w:eastAsia="Times New Roman" w:hAnsi="Times New Roman" w:cs="Times New Roman"/>
                <w:color w:val="000000" w:themeColor="text1"/>
                <w:sz w:val="24"/>
                <w:szCs w:val="24"/>
              </w:rPr>
              <w:t xml:space="preserve">ar automatinių </w:t>
            </w:r>
            <w:r w:rsidR="00950332" w:rsidRPr="000C45C3">
              <w:rPr>
                <w:rFonts w:ascii="Times New Roman" w:eastAsia="Times New Roman" w:hAnsi="Times New Roman" w:cs="Times New Roman"/>
                <w:color w:val="000000" w:themeColor="text1"/>
                <w:sz w:val="24"/>
                <w:szCs w:val="24"/>
              </w:rPr>
              <w:t xml:space="preserve">informacijos surinkimų metu </w:t>
            </w:r>
            <w:r w:rsidR="00F771FA" w:rsidRPr="000C45C3">
              <w:rPr>
                <w:rFonts w:ascii="Times New Roman" w:eastAsia="Times New Roman" w:hAnsi="Times New Roman" w:cs="Times New Roman"/>
                <w:color w:val="000000" w:themeColor="text1"/>
                <w:sz w:val="24"/>
                <w:szCs w:val="24"/>
              </w:rPr>
              <w:t>surinkti duomenys</w:t>
            </w:r>
            <w:r w:rsidR="007F4931" w:rsidRPr="000C45C3">
              <w:rPr>
                <w:rFonts w:ascii="Times New Roman" w:eastAsia="Times New Roman" w:hAnsi="Times New Roman" w:cs="Times New Roman"/>
                <w:color w:val="000000" w:themeColor="text1"/>
                <w:sz w:val="24"/>
                <w:szCs w:val="24"/>
              </w:rPr>
              <w:t xml:space="preserve"> </w:t>
            </w:r>
            <w:r w:rsidRPr="000C45C3">
              <w:rPr>
                <w:rFonts w:ascii="Times New Roman" w:eastAsia="Times New Roman" w:hAnsi="Times New Roman" w:cs="Times New Roman"/>
                <w:color w:val="000000" w:themeColor="text1"/>
                <w:sz w:val="24"/>
                <w:szCs w:val="24"/>
              </w:rPr>
              <w:t>turi būti atnaujinami</w:t>
            </w:r>
            <w:r w:rsidR="00F771FA" w:rsidRPr="000C45C3">
              <w:rPr>
                <w:rFonts w:ascii="Times New Roman" w:eastAsia="Times New Roman" w:hAnsi="Times New Roman" w:cs="Times New Roman"/>
                <w:color w:val="000000" w:themeColor="text1"/>
                <w:sz w:val="24"/>
                <w:szCs w:val="24"/>
              </w:rPr>
              <w:t xml:space="preserve"> </w:t>
            </w:r>
            <w:r w:rsidR="0DF8818D" w:rsidRPr="000C45C3">
              <w:rPr>
                <w:rFonts w:ascii="Times New Roman" w:eastAsia="Times New Roman" w:hAnsi="Times New Roman" w:cs="Times New Roman"/>
                <w:color w:val="000000" w:themeColor="text1"/>
                <w:sz w:val="24"/>
                <w:szCs w:val="24"/>
              </w:rPr>
              <w:t>aktualia informacija</w:t>
            </w:r>
            <w:r w:rsidR="004166ED">
              <w:rPr>
                <w:rFonts w:ascii="Times New Roman" w:eastAsia="Times New Roman" w:hAnsi="Times New Roman" w:cs="Times New Roman"/>
                <w:color w:val="000000" w:themeColor="text1"/>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A7CF6EC"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3E8B534B"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6959266" w14:textId="68A35F7E"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2.1.19</w:t>
            </w:r>
          </w:p>
        </w:tc>
        <w:tc>
          <w:tcPr>
            <w:tcW w:w="4252" w:type="dxa"/>
            <w:tcBorders>
              <w:top w:val="single" w:sz="4" w:space="0" w:color="auto"/>
              <w:left w:val="single" w:sz="4" w:space="0" w:color="auto"/>
              <w:bottom w:val="single" w:sz="4" w:space="0" w:color="auto"/>
              <w:right w:val="single" w:sz="4" w:space="0" w:color="auto"/>
            </w:tcBorders>
          </w:tcPr>
          <w:p w14:paraId="731E27B9" w14:textId="5F59BC3C" w:rsidR="00BE006A" w:rsidRPr="000C45C3" w:rsidRDefault="007F4931"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color w:val="000000" w:themeColor="text1"/>
                <w:sz w:val="24"/>
                <w:szCs w:val="24"/>
              </w:rPr>
              <w:t>Turi būti g</w:t>
            </w:r>
            <w:r w:rsidR="0DF8818D" w:rsidRPr="000C45C3">
              <w:rPr>
                <w:rFonts w:ascii="Times New Roman" w:eastAsia="Times New Roman" w:hAnsi="Times New Roman" w:cs="Times New Roman"/>
                <w:color w:val="000000" w:themeColor="text1"/>
                <w:sz w:val="24"/>
                <w:szCs w:val="24"/>
              </w:rPr>
              <w:t xml:space="preserve">alimybė </w:t>
            </w:r>
            <w:r w:rsidR="00A524CD" w:rsidRPr="000C45C3">
              <w:rPr>
                <w:rFonts w:ascii="Times New Roman" w:eastAsia="Times New Roman" w:hAnsi="Times New Roman" w:cs="Times New Roman"/>
                <w:color w:val="000000" w:themeColor="text1"/>
                <w:sz w:val="24"/>
                <w:szCs w:val="24"/>
              </w:rPr>
              <w:t xml:space="preserve">Sprendimą </w:t>
            </w:r>
            <w:r w:rsidR="0DF8818D" w:rsidRPr="000C45C3">
              <w:rPr>
                <w:rFonts w:ascii="Times New Roman" w:eastAsia="Times New Roman" w:hAnsi="Times New Roman" w:cs="Times New Roman"/>
                <w:color w:val="000000" w:themeColor="text1"/>
                <w:sz w:val="24"/>
                <w:szCs w:val="24"/>
              </w:rPr>
              <w:t xml:space="preserve">integruoti su </w:t>
            </w:r>
            <w:proofErr w:type="spellStart"/>
            <w:r w:rsidR="0DF8818D" w:rsidRPr="000C45C3">
              <w:rPr>
                <w:rFonts w:ascii="Times New Roman" w:eastAsia="Times New Roman" w:hAnsi="Times New Roman" w:cs="Times New Roman"/>
                <w:color w:val="000000" w:themeColor="text1"/>
                <w:sz w:val="24"/>
                <w:szCs w:val="24"/>
              </w:rPr>
              <w:t>PowerBI</w:t>
            </w:r>
            <w:proofErr w:type="spellEnd"/>
            <w:r w:rsidR="0DF8818D" w:rsidRPr="000C45C3">
              <w:rPr>
                <w:rFonts w:ascii="Times New Roman" w:eastAsia="Times New Roman" w:hAnsi="Times New Roman" w:cs="Times New Roman"/>
                <w:color w:val="000000" w:themeColor="text1"/>
                <w:sz w:val="24"/>
                <w:szCs w:val="24"/>
              </w:rPr>
              <w:t xml:space="preserve"> analitikos bei</w:t>
            </w:r>
            <w:r w:rsidR="00080C41" w:rsidRPr="000C45C3">
              <w:rPr>
                <w:rFonts w:ascii="Times New Roman" w:eastAsia="Times New Roman" w:hAnsi="Times New Roman" w:cs="Times New Roman"/>
                <w:color w:val="000000" w:themeColor="text1"/>
                <w:sz w:val="24"/>
                <w:szCs w:val="24"/>
              </w:rPr>
              <w:t xml:space="preserve"> PRTG</w:t>
            </w:r>
            <w:r w:rsidR="0DF8818D" w:rsidRPr="000C45C3">
              <w:rPr>
                <w:rFonts w:ascii="Times New Roman" w:eastAsia="Times New Roman" w:hAnsi="Times New Roman" w:cs="Times New Roman"/>
                <w:color w:val="000000" w:themeColor="text1"/>
                <w:sz w:val="24"/>
                <w:szCs w:val="24"/>
              </w:rPr>
              <w:t xml:space="preserve"> </w:t>
            </w:r>
            <w:r w:rsidR="00080C41" w:rsidRPr="000C45C3">
              <w:rPr>
                <w:rFonts w:ascii="Times New Roman" w:eastAsia="Times New Roman" w:hAnsi="Times New Roman" w:cs="Times New Roman"/>
                <w:color w:val="000000" w:themeColor="text1"/>
                <w:sz w:val="24"/>
                <w:szCs w:val="24"/>
              </w:rPr>
              <w:t>(</w:t>
            </w:r>
            <w:proofErr w:type="spellStart"/>
            <w:r w:rsidR="00080C41" w:rsidRPr="000C45C3">
              <w:rPr>
                <w:rFonts w:ascii="Times New Roman" w:eastAsia="Times New Roman" w:hAnsi="Times New Roman" w:cs="Times New Roman"/>
                <w:color w:val="000000" w:themeColor="text1"/>
                <w:sz w:val="24"/>
                <w:szCs w:val="24"/>
              </w:rPr>
              <w:t>Paessler</w:t>
            </w:r>
            <w:proofErr w:type="spellEnd"/>
            <w:r w:rsidR="00080C41" w:rsidRPr="000C45C3">
              <w:rPr>
                <w:rFonts w:ascii="Times New Roman" w:eastAsia="Times New Roman" w:hAnsi="Times New Roman" w:cs="Times New Roman"/>
                <w:color w:val="000000" w:themeColor="text1"/>
                <w:sz w:val="24"/>
                <w:szCs w:val="24"/>
              </w:rPr>
              <w:t xml:space="preserve"> </w:t>
            </w:r>
            <w:proofErr w:type="spellStart"/>
            <w:r w:rsidR="00080C41" w:rsidRPr="000C45C3">
              <w:rPr>
                <w:rFonts w:ascii="Times New Roman" w:eastAsia="Times New Roman" w:hAnsi="Times New Roman" w:cs="Times New Roman"/>
                <w:color w:val="000000" w:themeColor="text1"/>
                <w:sz w:val="24"/>
                <w:szCs w:val="24"/>
              </w:rPr>
              <w:t>Router</w:t>
            </w:r>
            <w:proofErr w:type="spellEnd"/>
            <w:r w:rsidR="00080C41" w:rsidRPr="000C45C3">
              <w:rPr>
                <w:rFonts w:ascii="Times New Roman" w:eastAsia="Times New Roman" w:hAnsi="Times New Roman" w:cs="Times New Roman"/>
                <w:color w:val="000000" w:themeColor="text1"/>
                <w:sz w:val="24"/>
                <w:szCs w:val="24"/>
              </w:rPr>
              <w:t xml:space="preserve"> </w:t>
            </w:r>
            <w:proofErr w:type="spellStart"/>
            <w:r w:rsidR="00080C41" w:rsidRPr="000C45C3">
              <w:rPr>
                <w:rFonts w:ascii="Times New Roman" w:eastAsia="Times New Roman" w:hAnsi="Times New Roman" w:cs="Times New Roman"/>
                <w:color w:val="000000" w:themeColor="text1"/>
                <w:sz w:val="24"/>
                <w:szCs w:val="24"/>
              </w:rPr>
              <w:t>Traffic</w:t>
            </w:r>
            <w:proofErr w:type="spellEnd"/>
            <w:r w:rsidR="00080C41" w:rsidRPr="000C45C3">
              <w:rPr>
                <w:rFonts w:ascii="Times New Roman" w:eastAsia="Times New Roman" w:hAnsi="Times New Roman" w:cs="Times New Roman"/>
                <w:color w:val="000000" w:themeColor="text1"/>
                <w:sz w:val="24"/>
                <w:szCs w:val="24"/>
              </w:rPr>
              <w:t xml:space="preserve"> </w:t>
            </w:r>
            <w:proofErr w:type="spellStart"/>
            <w:r w:rsidR="00080C41" w:rsidRPr="000C45C3">
              <w:rPr>
                <w:rFonts w:ascii="Times New Roman" w:eastAsia="Times New Roman" w:hAnsi="Times New Roman" w:cs="Times New Roman"/>
                <w:color w:val="000000" w:themeColor="text1"/>
                <w:sz w:val="24"/>
                <w:szCs w:val="24"/>
              </w:rPr>
              <w:t>Grapher</w:t>
            </w:r>
            <w:proofErr w:type="spellEnd"/>
            <w:r w:rsidR="0DF8818D" w:rsidRPr="000C45C3">
              <w:rPr>
                <w:rFonts w:ascii="Times New Roman" w:eastAsia="Times New Roman" w:hAnsi="Times New Roman" w:cs="Times New Roman"/>
                <w:color w:val="000000" w:themeColor="text1"/>
                <w:sz w:val="24"/>
                <w:szCs w:val="24"/>
              </w:rPr>
              <w:t xml:space="preserve"> </w:t>
            </w:r>
            <w:r w:rsidR="00080C41" w:rsidRPr="000C45C3">
              <w:rPr>
                <w:rFonts w:ascii="Times New Roman" w:eastAsia="Times New Roman" w:hAnsi="Times New Roman" w:cs="Times New Roman"/>
                <w:color w:val="000000" w:themeColor="text1"/>
                <w:sz w:val="24"/>
                <w:szCs w:val="24"/>
              </w:rPr>
              <w:t xml:space="preserve">) </w:t>
            </w:r>
            <w:r w:rsidR="6D738657" w:rsidRPr="000C45C3">
              <w:rPr>
                <w:rFonts w:ascii="Times New Roman" w:eastAsia="Times New Roman" w:hAnsi="Times New Roman" w:cs="Times New Roman"/>
                <w:color w:val="000000" w:themeColor="text1"/>
                <w:sz w:val="24"/>
                <w:szCs w:val="24"/>
              </w:rPr>
              <w:t>stebėjimo</w:t>
            </w:r>
            <w:r w:rsidR="0DF8818D" w:rsidRPr="000C45C3">
              <w:rPr>
                <w:rFonts w:ascii="Times New Roman" w:eastAsia="Times New Roman" w:hAnsi="Times New Roman" w:cs="Times New Roman"/>
                <w:color w:val="000000" w:themeColor="text1"/>
                <w:sz w:val="24"/>
                <w:szCs w:val="24"/>
              </w:rPr>
              <w:t xml:space="preserve"> </w:t>
            </w:r>
            <w:r w:rsidR="6D738657" w:rsidRPr="000C45C3">
              <w:rPr>
                <w:rFonts w:ascii="Times New Roman" w:eastAsia="Times New Roman" w:hAnsi="Times New Roman" w:cs="Times New Roman"/>
                <w:color w:val="000000" w:themeColor="text1"/>
                <w:sz w:val="24"/>
                <w:szCs w:val="24"/>
              </w:rPr>
              <w:t>priemonėmis</w:t>
            </w:r>
            <w:r w:rsidR="0DF8818D" w:rsidRPr="000C45C3">
              <w:rPr>
                <w:rFonts w:ascii="Times New Roman" w:eastAsia="Times New Roman" w:hAnsi="Times New Roman" w:cs="Times New Roman"/>
                <w:color w:val="000000" w:themeColor="text1"/>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6E6C7C9"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73FB223C"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79F80B7" w14:textId="14AB3528"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2.1.20</w:t>
            </w:r>
          </w:p>
        </w:tc>
        <w:tc>
          <w:tcPr>
            <w:tcW w:w="4252" w:type="dxa"/>
            <w:tcBorders>
              <w:top w:val="single" w:sz="4" w:space="0" w:color="auto"/>
              <w:left w:val="single" w:sz="4" w:space="0" w:color="auto"/>
              <w:bottom w:val="single" w:sz="4" w:space="0" w:color="auto"/>
              <w:right w:val="single" w:sz="4" w:space="0" w:color="auto"/>
            </w:tcBorders>
          </w:tcPr>
          <w:p w14:paraId="4D19BC0E" w14:textId="10972789" w:rsidR="00BE006A" w:rsidRPr="000C45C3" w:rsidRDefault="009F30D8"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Sprendimas</w:t>
            </w:r>
            <w:r w:rsidR="0DF8818D" w:rsidRPr="000C45C3">
              <w:rPr>
                <w:rFonts w:ascii="Times New Roman" w:eastAsia="Times New Roman" w:hAnsi="Times New Roman" w:cs="Times New Roman"/>
                <w:sz w:val="24"/>
                <w:szCs w:val="24"/>
              </w:rPr>
              <w:t xml:space="preserve"> privalo pateikti visų galinių įrenginių išklotinę realiu laiku, nepriklausomai nuo įrenginių lokacijos ar ryšio tipo.</w:t>
            </w:r>
          </w:p>
        </w:tc>
        <w:tc>
          <w:tcPr>
            <w:tcW w:w="4394" w:type="dxa"/>
            <w:tcBorders>
              <w:top w:val="single" w:sz="4" w:space="0" w:color="auto"/>
              <w:left w:val="single" w:sz="4" w:space="0" w:color="auto"/>
              <w:bottom w:val="single" w:sz="4" w:space="0" w:color="auto"/>
              <w:right w:val="single" w:sz="4" w:space="0" w:color="auto"/>
            </w:tcBorders>
            <w:vAlign w:val="center"/>
          </w:tcPr>
          <w:p w14:paraId="6F503B2D"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153F9AF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D3F6D" w14:textId="7DF76EDD"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2.1.21</w:t>
            </w:r>
          </w:p>
        </w:tc>
        <w:tc>
          <w:tcPr>
            <w:tcW w:w="4252" w:type="dxa"/>
            <w:tcBorders>
              <w:top w:val="single" w:sz="4" w:space="0" w:color="auto"/>
              <w:left w:val="single" w:sz="4" w:space="0" w:color="auto"/>
              <w:bottom w:val="single" w:sz="4" w:space="0" w:color="auto"/>
              <w:right w:val="single" w:sz="4" w:space="0" w:color="auto"/>
            </w:tcBorders>
          </w:tcPr>
          <w:p w14:paraId="0856F42B" w14:textId="3D82B47E" w:rsidR="00BE006A" w:rsidRPr="000C45C3" w:rsidRDefault="009F30D8" w:rsidP="00BE006A">
            <w:pPr>
              <w:spacing w:after="0" w:line="240" w:lineRule="auto"/>
              <w:ind w:right="57"/>
              <w:rPr>
                <w:rFonts w:ascii="Times New Roman" w:hAnsi="Times New Roman" w:cs="Times New Roman"/>
                <w:sz w:val="24"/>
                <w:szCs w:val="24"/>
              </w:rPr>
            </w:pPr>
            <w:r w:rsidRPr="007E6C33">
              <w:rPr>
                <w:rFonts w:ascii="Times New Roman" w:eastAsia="Times New Roman" w:hAnsi="Times New Roman" w:cs="Times New Roman"/>
                <w:sz w:val="24"/>
                <w:szCs w:val="24"/>
              </w:rPr>
              <w:t>Sprendimas</w:t>
            </w:r>
            <w:r w:rsidR="00A524CD" w:rsidRPr="007E6C33">
              <w:rPr>
                <w:rFonts w:ascii="Times New Roman" w:eastAsia="Times New Roman" w:hAnsi="Times New Roman" w:cs="Times New Roman"/>
                <w:sz w:val="24"/>
                <w:szCs w:val="24"/>
              </w:rPr>
              <w:t xml:space="preserve"> </w:t>
            </w:r>
            <w:r w:rsidR="0DF8818D" w:rsidRPr="007E6C33">
              <w:rPr>
                <w:rFonts w:ascii="Times New Roman" w:eastAsia="Times New Roman" w:hAnsi="Times New Roman" w:cs="Times New Roman"/>
                <w:sz w:val="24"/>
                <w:szCs w:val="24"/>
              </w:rPr>
              <w:t xml:space="preserve">privalo pateikti bent šias naudojamos aparatinės įrangos detales: </w:t>
            </w:r>
            <w:r w:rsidR="00244773" w:rsidRPr="007E6C33">
              <w:rPr>
                <w:rFonts w:ascii="Times New Roman" w:eastAsia="Times New Roman" w:hAnsi="Times New Roman" w:cs="Times New Roman"/>
                <w:sz w:val="24"/>
                <w:szCs w:val="24"/>
              </w:rPr>
              <w:t xml:space="preserve">gamintoją, modelį, </w:t>
            </w:r>
            <w:r w:rsidR="0DF8818D" w:rsidRPr="007E6C33">
              <w:rPr>
                <w:rFonts w:ascii="Times New Roman" w:eastAsia="Times New Roman" w:hAnsi="Times New Roman" w:cs="Times New Roman"/>
                <w:sz w:val="24"/>
                <w:szCs w:val="24"/>
              </w:rPr>
              <w:t xml:space="preserve">motininės plokštės </w:t>
            </w:r>
            <w:r w:rsidR="00244773" w:rsidRPr="007E6C33">
              <w:rPr>
                <w:rFonts w:ascii="Times New Roman" w:eastAsia="Times New Roman" w:hAnsi="Times New Roman" w:cs="Times New Roman"/>
                <w:sz w:val="24"/>
                <w:szCs w:val="24"/>
              </w:rPr>
              <w:t>modelį</w:t>
            </w:r>
            <w:r w:rsidR="0DF8818D" w:rsidRPr="007E6C33">
              <w:rPr>
                <w:rFonts w:ascii="Times New Roman" w:eastAsia="Times New Roman" w:hAnsi="Times New Roman" w:cs="Times New Roman"/>
                <w:sz w:val="24"/>
                <w:szCs w:val="24"/>
              </w:rPr>
              <w:t>, procesori</w:t>
            </w:r>
            <w:r w:rsidR="002C254D" w:rsidRPr="007E6C33">
              <w:rPr>
                <w:rFonts w:ascii="Times New Roman" w:eastAsia="Times New Roman" w:hAnsi="Times New Roman" w:cs="Times New Roman"/>
                <w:sz w:val="24"/>
                <w:szCs w:val="24"/>
              </w:rPr>
              <w:t>ų kiekį ir</w:t>
            </w:r>
            <w:r w:rsidR="0DF8818D" w:rsidRPr="007E6C33">
              <w:rPr>
                <w:rFonts w:ascii="Times New Roman" w:eastAsia="Times New Roman" w:hAnsi="Times New Roman" w:cs="Times New Roman"/>
                <w:sz w:val="24"/>
                <w:szCs w:val="24"/>
              </w:rPr>
              <w:t xml:space="preserve"> modelius, RAM</w:t>
            </w:r>
            <w:r w:rsidR="002C254D" w:rsidRPr="007E6C33">
              <w:rPr>
                <w:rFonts w:ascii="Times New Roman" w:eastAsia="Times New Roman" w:hAnsi="Times New Roman" w:cs="Times New Roman"/>
                <w:sz w:val="24"/>
                <w:szCs w:val="24"/>
              </w:rPr>
              <w:t xml:space="preserve"> tipą ir dydį</w:t>
            </w:r>
            <w:r w:rsidR="0DF8818D" w:rsidRPr="007E6C33">
              <w:rPr>
                <w:rFonts w:ascii="Times New Roman" w:eastAsia="Times New Roman" w:hAnsi="Times New Roman" w:cs="Times New Roman"/>
                <w:sz w:val="24"/>
                <w:szCs w:val="24"/>
              </w:rPr>
              <w:t xml:space="preserve">, kietųjų diskų </w:t>
            </w:r>
            <w:r w:rsidR="002C254D" w:rsidRPr="007E6C33">
              <w:rPr>
                <w:rFonts w:ascii="Times New Roman" w:eastAsia="Times New Roman" w:hAnsi="Times New Roman" w:cs="Times New Roman"/>
                <w:sz w:val="24"/>
                <w:szCs w:val="24"/>
              </w:rPr>
              <w:t xml:space="preserve">tipą ir </w:t>
            </w:r>
            <w:r w:rsidR="0DF8818D" w:rsidRPr="007E6C33">
              <w:rPr>
                <w:rFonts w:ascii="Times New Roman" w:eastAsia="Times New Roman" w:hAnsi="Times New Roman" w:cs="Times New Roman"/>
                <w:sz w:val="24"/>
                <w:szCs w:val="24"/>
              </w:rPr>
              <w:t>dydžius.</w:t>
            </w:r>
          </w:p>
        </w:tc>
        <w:tc>
          <w:tcPr>
            <w:tcW w:w="4394" w:type="dxa"/>
            <w:tcBorders>
              <w:top w:val="single" w:sz="4" w:space="0" w:color="auto"/>
              <w:left w:val="single" w:sz="4" w:space="0" w:color="auto"/>
              <w:bottom w:val="single" w:sz="4" w:space="0" w:color="auto"/>
              <w:right w:val="single" w:sz="4" w:space="0" w:color="auto"/>
            </w:tcBorders>
            <w:vAlign w:val="center"/>
          </w:tcPr>
          <w:p w14:paraId="0AE1D89C"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6C61EE91"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D7E7970" w14:textId="4AA9C8DE"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2.1.22</w:t>
            </w:r>
          </w:p>
        </w:tc>
        <w:tc>
          <w:tcPr>
            <w:tcW w:w="4252" w:type="dxa"/>
            <w:tcBorders>
              <w:top w:val="single" w:sz="4" w:space="0" w:color="auto"/>
              <w:left w:val="single" w:sz="4" w:space="0" w:color="auto"/>
              <w:bottom w:val="single" w:sz="4" w:space="0" w:color="auto"/>
              <w:right w:val="single" w:sz="4" w:space="0" w:color="auto"/>
            </w:tcBorders>
          </w:tcPr>
          <w:p w14:paraId="18058F83" w14:textId="0ADBE24C" w:rsidR="00BE006A" w:rsidRPr="000C45C3" w:rsidRDefault="009F30D8"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Sprendimas</w:t>
            </w:r>
            <w:r w:rsidR="00BE006A" w:rsidRPr="000C45C3">
              <w:rPr>
                <w:rFonts w:ascii="Times New Roman" w:eastAsia="Times New Roman" w:hAnsi="Times New Roman" w:cs="Times New Roman"/>
                <w:sz w:val="24"/>
                <w:szCs w:val="24"/>
              </w:rPr>
              <w:t xml:space="preserve"> privalo pateikti informaciją apie diskų tvarkykles (angl. Disk </w:t>
            </w:r>
            <w:proofErr w:type="spellStart"/>
            <w:r w:rsidR="00BE006A" w:rsidRPr="000C45C3">
              <w:rPr>
                <w:rFonts w:ascii="Times New Roman" w:eastAsia="Times New Roman" w:hAnsi="Times New Roman" w:cs="Times New Roman"/>
                <w:sz w:val="24"/>
                <w:szCs w:val="24"/>
              </w:rPr>
              <w:t>drives</w:t>
            </w:r>
            <w:proofErr w:type="spellEnd"/>
            <w:r w:rsidR="00BE006A" w:rsidRPr="000C45C3">
              <w:rPr>
                <w:rFonts w:ascii="Times New Roman" w:eastAsia="Times New Roman" w:hAnsi="Times New Roman" w:cs="Times New Roman"/>
                <w:sz w:val="24"/>
                <w:szCs w:val="24"/>
              </w:rPr>
              <w:t xml:space="preserve">), nurodant pavadinimą, modelį, prietaiso ID, sąsajos tipą (angl. </w:t>
            </w:r>
            <w:proofErr w:type="spellStart"/>
            <w:r w:rsidR="00BE006A" w:rsidRPr="000C45C3">
              <w:rPr>
                <w:rFonts w:ascii="Times New Roman" w:eastAsia="Times New Roman" w:hAnsi="Times New Roman" w:cs="Times New Roman"/>
                <w:sz w:val="24"/>
                <w:szCs w:val="24"/>
              </w:rPr>
              <w:t>interface</w:t>
            </w:r>
            <w:proofErr w:type="spellEnd"/>
            <w:r w:rsidR="00BE006A" w:rsidRPr="000C45C3">
              <w:rPr>
                <w:rFonts w:ascii="Times New Roman" w:eastAsia="Times New Roman" w:hAnsi="Times New Roman" w:cs="Times New Roman"/>
                <w:sz w:val="24"/>
                <w:szCs w:val="24"/>
              </w:rPr>
              <w:t xml:space="preserve"> </w:t>
            </w:r>
            <w:proofErr w:type="spellStart"/>
            <w:r w:rsidR="00BE006A" w:rsidRPr="000C45C3">
              <w:rPr>
                <w:rFonts w:ascii="Times New Roman" w:eastAsia="Times New Roman" w:hAnsi="Times New Roman" w:cs="Times New Roman"/>
                <w:sz w:val="24"/>
                <w:szCs w:val="24"/>
              </w:rPr>
              <w:t>type</w:t>
            </w:r>
            <w:proofErr w:type="spellEnd"/>
            <w:r w:rsidR="00BE006A" w:rsidRPr="000C45C3">
              <w:rPr>
                <w:rFonts w:ascii="Times New Roman" w:eastAsia="Times New Roman" w:hAnsi="Times New Roman" w:cs="Times New Roman"/>
                <w:sz w:val="24"/>
                <w:szCs w:val="24"/>
              </w:rPr>
              <w:t>), dydį, serijinį numerį.</w:t>
            </w:r>
          </w:p>
        </w:tc>
        <w:tc>
          <w:tcPr>
            <w:tcW w:w="4394" w:type="dxa"/>
            <w:tcBorders>
              <w:top w:val="single" w:sz="4" w:space="0" w:color="auto"/>
              <w:left w:val="single" w:sz="4" w:space="0" w:color="auto"/>
              <w:bottom w:val="single" w:sz="4" w:space="0" w:color="auto"/>
              <w:right w:val="single" w:sz="4" w:space="0" w:color="auto"/>
            </w:tcBorders>
            <w:vAlign w:val="center"/>
          </w:tcPr>
          <w:p w14:paraId="285F558E"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59399DCB"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0A238B" w14:textId="2F8E221D"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2.1.23</w:t>
            </w:r>
          </w:p>
        </w:tc>
        <w:tc>
          <w:tcPr>
            <w:tcW w:w="4252" w:type="dxa"/>
            <w:tcBorders>
              <w:top w:val="single" w:sz="4" w:space="0" w:color="auto"/>
              <w:left w:val="single" w:sz="4" w:space="0" w:color="auto"/>
              <w:bottom w:val="single" w:sz="4" w:space="0" w:color="auto"/>
              <w:right w:val="single" w:sz="4" w:space="0" w:color="auto"/>
            </w:tcBorders>
          </w:tcPr>
          <w:p w14:paraId="14025082" w14:textId="2F105B8F" w:rsidR="00BE006A" w:rsidRPr="000C45C3" w:rsidRDefault="00BE006A"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 xml:space="preserve">Turi būti funkcionalumas patikrinti naudojamus SCSI valdiklius (angl. SCSI </w:t>
            </w:r>
            <w:proofErr w:type="spellStart"/>
            <w:r w:rsidRPr="000C45C3">
              <w:rPr>
                <w:rFonts w:ascii="Times New Roman" w:eastAsia="Times New Roman" w:hAnsi="Times New Roman" w:cs="Times New Roman"/>
                <w:sz w:val="24"/>
                <w:szCs w:val="24"/>
              </w:rPr>
              <w:t>Controllers</w:t>
            </w:r>
            <w:proofErr w:type="spellEnd"/>
            <w:r w:rsidRPr="000C45C3">
              <w:rPr>
                <w:rFonts w:ascii="Times New Roman" w:eastAsia="Times New Roman" w:hAnsi="Times New Roman" w:cs="Times New Roman"/>
                <w:sz w:val="24"/>
                <w:szCs w:val="24"/>
              </w:rPr>
              <w:t>), nurodant jų pavadinimus, gamintojus, palaikomus protokolus ir būklę.</w:t>
            </w:r>
          </w:p>
        </w:tc>
        <w:tc>
          <w:tcPr>
            <w:tcW w:w="4394" w:type="dxa"/>
            <w:tcBorders>
              <w:top w:val="single" w:sz="4" w:space="0" w:color="auto"/>
              <w:left w:val="single" w:sz="4" w:space="0" w:color="auto"/>
              <w:bottom w:val="single" w:sz="4" w:space="0" w:color="auto"/>
              <w:right w:val="single" w:sz="4" w:space="0" w:color="auto"/>
            </w:tcBorders>
            <w:vAlign w:val="center"/>
          </w:tcPr>
          <w:p w14:paraId="37D749DE"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178A22B5"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2674DEA" w14:textId="08FE9AE2"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2.1.24</w:t>
            </w:r>
          </w:p>
        </w:tc>
        <w:tc>
          <w:tcPr>
            <w:tcW w:w="4252" w:type="dxa"/>
            <w:tcBorders>
              <w:top w:val="single" w:sz="4" w:space="0" w:color="auto"/>
              <w:left w:val="single" w:sz="4" w:space="0" w:color="auto"/>
              <w:bottom w:val="single" w:sz="4" w:space="0" w:color="auto"/>
              <w:right w:val="single" w:sz="4" w:space="0" w:color="auto"/>
            </w:tcBorders>
          </w:tcPr>
          <w:p w14:paraId="2024C355" w14:textId="3085277F" w:rsidR="00BE006A" w:rsidRPr="000C45C3" w:rsidRDefault="009F30D8"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Sprendimas</w:t>
            </w:r>
            <w:r w:rsidR="00BE006A" w:rsidRPr="000C45C3">
              <w:rPr>
                <w:rFonts w:ascii="Times New Roman" w:eastAsia="Times New Roman" w:hAnsi="Times New Roman" w:cs="Times New Roman"/>
                <w:sz w:val="24"/>
                <w:szCs w:val="24"/>
              </w:rPr>
              <w:t xml:space="preserve"> privalo pateikti naudojamų spausdintuvų sąrašą, nurodant spausdintuvų pavadinimus, gam</w:t>
            </w:r>
            <w:r w:rsidR="00107BAE" w:rsidRPr="000C45C3">
              <w:rPr>
                <w:rFonts w:ascii="Times New Roman" w:eastAsia="Times New Roman" w:hAnsi="Times New Roman" w:cs="Times New Roman"/>
                <w:sz w:val="24"/>
                <w:szCs w:val="24"/>
              </w:rPr>
              <w:t>in</w:t>
            </w:r>
            <w:r w:rsidR="00BE006A" w:rsidRPr="000C45C3">
              <w:rPr>
                <w:rFonts w:ascii="Times New Roman" w:eastAsia="Times New Roman" w:hAnsi="Times New Roman" w:cs="Times New Roman"/>
                <w:sz w:val="24"/>
                <w:szCs w:val="24"/>
              </w:rPr>
              <w:t>tojus, modelius.</w:t>
            </w:r>
          </w:p>
        </w:tc>
        <w:tc>
          <w:tcPr>
            <w:tcW w:w="4394" w:type="dxa"/>
            <w:tcBorders>
              <w:top w:val="single" w:sz="4" w:space="0" w:color="auto"/>
              <w:left w:val="single" w:sz="4" w:space="0" w:color="auto"/>
              <w:bottom w:val="single" w:sz="4" w:space="0" w:color="auto"/>
              <w:right w:val="single" w:sz="4" w:space="0" w:color="auto"/>
            </w:tcBorders>
            <w:vAlign w:val="center"/>
          </w:tcPr>
          <w:p w14:paraId="3D6645A2"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07B42C3C"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AC03434" w14:textId="0973E93F"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2.1.25</w:t>
            </w:r>
          </w:p>
        </w:tc>
        <w:tc>
          <w:tcPr>
            <w:tcW w:w="4252" w:type="dxa"/>
            <w:tcBorders>
              <w:top w:val="single" w:sz="4" w:space="0" w:color="auto"/>
              <w:left w:val="single" w:sz="4" w:space="0" w:color="auto"/>
              <w:bottom w:val="single" w:sz="4" w:space="0" w:color="auto"/>
              <w:right w:val="single" w:sz="4" w:space="0" w:color="auto"/>
            </w:tcBorders>
          </w:tcPr>
          <w:p w14:paraId="7A9F87AD" w14:textId="0B0CCD47" w:rsidR="00BE006A" w:rsidRPr="000C45C3" w:rsidRDefault="009F30D8"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Sprendimas</w:t>
            </w:r>
            <w:r w:rsidR="00BE006A" w:rsidRPr="000C45C3">
              <w:rPr>
                <w:rFonts w:ascii="Times New Roman" w:eastAsia="Times New Roman" w:hAnsi="Times New Roman" w:cs="Times New Roman"/>
                <w:sz w:val="24"/>
                <w:szCs w:val="24"/>
              </w:rPr>
              <w:t xml:space="preserve"> turi rinkti duomenis apie prie </w:t>
            </w:r>
            <w:r w:rsidR="00E970F9" w:rsidRPr="000C45C3">
              <w:rPr>
                <w:rFonts w:ascii="Times New Roman" w:eastAsia="Times New Roman" w:hAnsi="Times New Roman" w:cs="Times New Roman"/>
                <w:sz w:val="24"/>
                <w:szCs w:val="24"/>
              </w:rPr>
              <w:t xml:space="preserve">konkretaus </w:t>
            </w:r>
            <w:r w:rsidR="00BE006A" w:rsidRPr="000C45C3">
              <w:rPr>
                <w:rFonts w:ascii="Times New Roman" w:eastAsia="Times New Roman" w:hAnsi="Times New Roman" w:cs="Times New Roman"/>
                <w:sz w:val="24"/>
                <w:szCs w:val="24"/>
              </w:rPr>
              <w:t>kompiuteri</w:t>
            </w:r>
            <w:r w:rsidR="00CB777D" w:rsidRPr="000C45C3">
              <w:rPr>
                <w:rFonts w:ascii="Times New Roman" w:eastAsia="Times New Roman" w:hAnsi="Times New Roman" w:cs="Times New Roman"/>
                <w:sz w:val="24"/>
                <w:szCs w:val="24"/>
              </w:rPr>
              <w:t>o</w:t>
            </w:r>
            <w:r w:rsidR="00BE006A" w:rsidRPr="000C45C3">
              <w:rPr>
                <w:rFonts w:ascii="Times New Roman" w:eastAsia="Times New Roman" w:hAnsi="Times New Roman" w:cs="Times New Roman"/>
                <w:sz w:val="24"/>
                <w:szCs w:val="24"/>
              </w:rPr>
              <w:t xml:space="preserve"> prijungtus USB įrenginius. Informacijoje turi būti nurodyta USB įrenginio pavadinimas, modelis, prietaiso </w:t>
            </w:r>
            <w:r w:rsidR="005B3B24" w:rsidRPr="000C45C3">
              <w:rPr>
                <w:rFonts w:ascii="Times New Roman" w:eastAsia="Times New Roman" w:hAnsi="Times New Roman" w:cs="Times New Roman"/>
                <w:sz w:val="24"/>
                <w:szCs w:val="24"/>
              </w:rPr>
              <w:t>gamintoj</w:t>
            </w:r>
            <w:r w:rsidR="009152BD">
              <w:rPr>
                <w:rFonts w:ascii="Times New Roman" w:eastAsia="Times New Roman" w:hAnsi="Times New Roman" w:cs="Times New Roman"/>
                <w:sz w:val="24"/>
                <w:szCs w:val="24"/>
              </w:rPr>
              <w:t>a</w:t>
            </w:r>
            <w:r w:rsidR="005B3B24" w:rsidRPr="000C45C3">
              <w:rPr>
                <w:rFonts w:ascii="Times New Roman" w:eastAsia="Times New Roman" w:hAnsi="Times New Roman" w:cs="Times New Roman"/>
                <w:sz w:val="24"/>
                <w:szCs w:val="24"/>
              </w:rPr>
              <w:t>s</w:t>
            </w:r>
            <w:r w:rsidR="001963D6" w:rsidRPr="000C45C3">
              <w:rPr>
                <w:rFonts w:ascii="Times New Roman" w:eastAsia="Times New Roman" w:hAnsi="Times New Roman" w:cs="Times New Roman"/>
                <w:sz w:val="24"/>
                <w:szCs w:val="24"/>
              </w:rPr>
              <w:t xml:space="preserve">, </w:t>
            </w:r>
            <w:r w:rsidR="000812A3" w:rsidRPr="000C45C3">
              <w:rPr>
                <w:rFonts w:ascii="Times New Roman" w:eastAsia="Times New Roman" w:hAnsi="Times New Roman" w:cs="Times New Roman"/>
                <w:sz w:val="24"/>
                <w:szCs w:val="24"/>
              </w:rPr>
              <w:t>dyd</w:t>
            </w:r>
            <w:r w:rsidR="009152BD">
              <w:rPr>
                <w:rFonts w:ascii="Times New Roman" w:eastAsia="Times New Roman" w:hAnsi="Times New Roman" w:cs="Times New Roman"/>
                <w:sz w:val="24"/>
                <w:szCs w:val="24"/>
              </w:rPr>
              <w:t>is</w:t>
            </w:r>
            <w:r w:rsidR="001963D6" w:rsidRPr="000C45C3">
              <w:rPr>
                <w:rFonts w:ascii="Times New Roman" w:eastAsia="Times New Roman" w:hAnsi="Times New Roman" w:cs="Times New Roman"/>
                <w:sz w:val="24"/>
                <w:szCs w:val="24"/>
              </w:rPr>
              <w:t xml:space="preserve"> bei serijin</w:t>
            </w:r>
            <w:r w:rsidR="009152BD">
              <w:rPr>
                <w:rFonts w:ascii="Times New Roman" w:eastAsia="Times New Roman" w:hAnsi="Times New Roman" w:cs="Times New Roman"/>
                <w:sz w:val="24"/>
                <w:szCs w:val="24"/>
              </w:rPr>
              <w:t>is</w:t>
            </w:r>
            <w:r w:rsidR="001963D6" w:rsidRPr="000C45C3">
              <w:rPr>
                <w:rFonts w:ascii="Times New Roman" w:eastAsia="Times New Roman" w:hAnsi="Times New Roman" w:cs="Times New Roman"/>
                <w:sz w:val="24"/>
                <w:szCs w:val="24"/>
              </w:rPr>
              <w:t xml:space="preserve"> numer</w:t>
            </w:r>
            <w:r w:rsidR="009152BD">
              <w:rPr>
                <w:rFonts w:ascii="Times New Roman" w:eastAsia="Times New Roman" w:hAnsi="Times New Roman" w:cs="Times New Roman"/>
                <w:sz w:val="24"/>
                <w:szCs w:val="24"/>
              </w:rPr>
              <w:t>is.</w:t>
            </w:r>
          </w:p>
        </w:tc>
        <w:tc>
          <w:tcPr>
            <w:tcW w:w="4394" w:type="dxa"/>
            <w:tcBorders>
              <w:top w:val="single" w:sz="4" w:space="0" w:color="auto"/>
              <w:left w:val="single" w:sz="4" w:space="0" w:color="auto"/>
              <w:bottom w:val="single" w:sz="4" w:space="0" w:color="auto"/>
              <w:right w:val="single" w:sz="4" w:space="0" w:color="auto"/>
            </w:tcBorders>
            <w:vAlign w:val="center"/>
          </w:tcPr>
          <w:p w14:paraId="5525016A"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BE006A" w:rsidRPr="000C45C3" w14:paraId="1683D059"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6119C6A" w14:textId="60DC4D59" w:rsidR="00BE006A" w:rsidRPr="009C2004" w:rsidRDefault="009C2004" w:rsidP="009C200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2.1.26</w:t>
            </w:r>
          </w:p>
        </w:tc>
        <w:tc>
          <w:tcPr>
            <w:tcW w:w="4252" w:type="dxa"/>
            <w:tcBorders>
              <w:top w:val="single" w:sz="4" w:space="0" w:color="auto"/>
              <w:left w:val="single" w:sz="4" w:space="0" w:color="auto"/>
              <w:bottom w:val="single" w:sz="4" w:space="0" w:color="auto"/>
              <w:right w:val="single" w:sz="4" w:space="0" w:color="auto"/>
            </w:tcBorders>
          </w:tcPr>
          <w:p w14:paraId="0CAA6534" w14:textId="3E7140BE" w:rsidR="00BE006A" w:rsidRPr="000C45C3" w:rsidRDefault="009F30D8" w:rsidP="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sz w:val="24"/>
                <w:szCs w:val="24"/>
              </w:rPr>
              <w:t>Sprendimas</w:t>
            </w:r>
            <w:r w:rsidR="00BE006A" w:rsidRPr="000C45C3">
              <w:rPr>
                <w:rFonts w:ascii="Times New Roman" w:eastAsia="Times New Roman" w:hAnsi="Times New Roman" w:cs="Times New Roman"/>
                <w:sz w:val="24"/>
                <w:szCs w:val="24"/>
              </w:rPr>
              <w:t xml:space="preserve"> turi rinkti duomenis apie prie </w:t>
            </w:r>
            <w:r w:rsidR="00CB777D" w:rsidRPr="000C45C3">
              <w:rPr>
                <w:rFonts w:ascii="Times New Roman" w:eastAsia="Times New Roman" w:hAnsi="Times New Roman" w:cs="Times New Roman"/>
                <w:sz w:val="24"/>
                <w:szCs w:val="24"/>
              </w:rPr>
              <w:t>konkret</w:t>
            </w:r>
            <w:r w:rsidR="001E297C">
              <w:rPr>
                <w:rFonts w:ascii="Times New Roman" w:eastAsia="Times New Roman" w:hAnsi="Times New Roman" w:cs="Times New Roman"/>
                <w:sz w:val="24"/>
                <w:szCs w:val="24"/>
              </w:rPr>
              <w:t>au</w:t>
            </w:r>
            <w:r w:rsidR="00CB777D" w:rsidRPr="000C45C3">
              <w:rPr>
                <w:rFonts w:ascii="Times New Roman" w:eastAsia="Times New Roman" w:hAnsi="Times New Roman" w:cs="Times New Roman"/>
                <w:sz w:val="24"/>
                <w:szCs w:val="24"/>
              </w:rPr>
              <w:t xml:space="preserve">s </w:t>
            </w:r>
            <w:r w:rsidR="00BE006A" w:rsidRPr="000C45C3">
              <w:rPr>
                <w:rFonts w:ascii="Times New Roman" w:eastAsia="Times New Roman" w:hAnsi="Times New Roman" w:cs="Times New Roman"/>
                <w:sz w:val="24"/>
                <w:szCs w:val="24"/>
              </w:rPr>
              <w:t>kompiuterio prijungtas SD kortele</w:t>
            </w:r>
            <w:r w:rsidR="00B76090" w:rsidRPr="000C45C3">
              <w:rPr>
                <w:rFonts w:ascii="Times New Roman" w:eastAsia="Times New Roman" w:hAnsi="Times New Roman" w:cs="Times New Roman"/>
                <w:sz w:val="24"/>
                <w:szCs w:val="24"/>
              </w:rPr>
              <w:t>s</w:t>
            </w:r>
            <w:r w:rsidR="00BE006A" w:rsidRPr="000C45C3">
              <w:rPr>
                <w:rFonts w:ascii="Times New Roman" w:eastAsia="Times New Roman" w:hAnsi="Times New Roman" w:cs="Times New Roman"/>
                <w:sz w:val="24"/>
                <w:szCs w:val="24"/>
              </w:rPr>
              <w:t>, nurodant jų modelius, prietaiso ID, dydį ir serijinį numerį.</w:t>
            </w:r>
          </w:p>
        </w:tc>
        <w:tc>
          <w:tcPr>
            <w:tcW w:w="4394" w:type="dxa"/>
            <w:tcBorders>
              <w:top w:val="single" w:sz="4" w:space="0" w:color="auto"/>
              <w:left w:val="single" w:sz="4" w:space="0" w:color="auto"/>
              <w:bottom w:val="single" w:sz="4" w:space="0" w:color="auto"/>
              <w:right w:val="single" w:sz="4" w:space="0" w:color="auto"/>
            </w:tcBorders>
            <w:vAlign w:val="center"/>
          </w:tcPr>
          <w:p w14:paraId="7FF9356F" w14:textId="77777777" w:rsidR="00BE006A" w:rsidRPr="000C45C3" w:rsidRDefault="00BE006A" w:rsidP="00BE006A">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5B77433E"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5B15F9" w14:textId="07AC3915" w:rsidR="00741124" w:rsidRPr="000C45C3" w:rsidRDefault="009C2004" w:rsidP="009C2004">
            <w:pPr>
              <w:pStyle w:val="ListParagraph"/>
              <w:spacing w:after="0" w:line="240" w:lineRule="auto"/>
              <w:ind w:left="22" w:right="57"/>
              <w:jc w:val="both"/>
              <w:rPr>
                <w:szCs w:val="24"/>
              </w:rPr>
            </w:pPr>
            <w:r>
              <w:rPr>
                <w:szCs w:val="24"/>
              </w:rPr>
              <w:lastRenderedPageBreak/>
              <w:t>3.1</w:t>
            </w:r>
          </w:p>
        </w:tc>
        <w:tc>
          <w:tcPr>
            <w:tcW w:w="8646" w:type="dxa"/>
            <w:gridSpan w:val="2"/>
            <w:tcBorders>
              <w:top w:val="single" w:sz="4" w:space="0" w:color="auto"/>
              <w:left w:val="single" w:sz="4" w:space="0" w:color="auto"/>
              <w:bottom w:val="single" w:sz="4" w:space="0" w:color="auto"/>
              <w:right w:val="single" w:sz="4" w:space="0" w:color="auto"/>
            </w:tcBorders>
          </w:tcPr>
          <w:p w14:paraId="271B401C" w14:textId="7ACCB335" w:rsidR="00741124" w:rsidRPr="000C45C3" w:rsidRDefault="00741124">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 xml:space="preserve">Automatizavimas naudojant </w:t>
            </w:r>
            <w:proofErr w:type="spellStart"/>
            <w:r w:rsidRPr="000C45C3">
              <w:rPr>
                <w:rFonts w:ascii="Times New Roman" w:eastAsia="Times New Roman" w:hAnsi="Times New Roman" w:cs="Times New Roman"/>
                <w:b/>
                <w:bCs/>
                <w:sz w:val="24"/>
                <w:szCs w:val="24"/>
              </w:rPr>
              <w:t>skriptus</w:t>
            </w:r>
            <w:proofErr w:type="spellEnd"/>
          </w:p>
        </w:tc>
      </w:tr>
      <w:tr w:rsidR="00986B56" w:rsidRPr="000C45C3" w14:paraId="0EAC23F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95B8FE5" w14:textId="28FCC199" w:rsidR="006D70CB" w:rsidRPr="009C2004" w:rsidRDefault="009C2004" w:rsidP="009C2004">
            <w:pPr>
              <w:spacing w:after="0" w:line="240" w:lineRule="auto"/>
              <w:ind w:right="57"/>
              <w:rPr>
                <w:rFonts w:ascii="Times New Roman" w:hAnsi="Times New Roman" w:cs="Times New Roman"/>
                <w:sz w:val="24"/>
                <w:szCs w:val="24"/>
              </w:rPr>
            </w:pPr>
            <w:r w:rsidRPr="009C2004">
              <w:rPr>
                <w:rFonts w:ascii="Times New Roman" w:hAnsi="Times New Roman" w:cs="Times New Roman"/>
                <w:sz w:val="24"/>
                <w:szCs w:val="24"/>
              </w:rPr>
              <w:t>3.1.1</w:t>
            </w:r>
          </w:p>
        </w:tc>
        <w:tc>
          <w:tcPr>
            <w:tcW w:w="4252" w:type="dxa"/>
            <w:tcBorders>
              <w:top w:val="single" w:sz="4" w:space="0" w:color="auto"/>
              <w:left w:val="single" w:sz="4" w:space="0" w:color="auto"/>
              <w:bottom w:val="single" w:sz="4" w:space="0" w:color="auto"/>
              <w:right w:val="single" w:sz="4" w:space="0" w:color="auto"/>
            </w:tcBorders>
          </w:tcPr>
          <w:p w14:paraId="18AC0D06" w14:textId="065CEE4B" w:rsidR="006D70CB" w:rsidRPr="000C45C3" w:rsidRDefault="009F30D8">
            <w:pPr>
              <w:spacing w:after="0" w:line="240" w:lineRule="auto"/>
              <w:ind w:right="57"/>
              <w:rPr>
                <w:rFonts w:asciiTheme="majorBidi" w:eastAsia="Times New Roman" w:hAnsiTheme="majorBidi" w:cstheme="majorBidi"/>
                <w:snapToGrid w:val="0"/>
                <w:sz w:val="24"/>
                <w:szCs w:val="24"/>
                <w:highlight w:val="yellow"/>
              </w:rPr>
            </w:pPr>
            <w:r w:rsidRPr="000C45C3">
              <w:rPr>
                <w:rFonts w:ascii="Times New Roman" w:eastAsia="Times New Roman" w:hAnsi="Times New Roman" w:cs="Times New Roman"/>
                <w:sz w:val="24"/>
                <w:szCs w:val="24"/>
              </w:rPr>
              <w:t>Sprendimas</w:t>
            </w:r>
            <w:r w:rsidR="006D70CB" w:rsidRPr="000C45C3">
              <w:rPr>
                <w:rFonts w:ascii="Times New Roman" w:eastAsia="Times New Roman" w:hAnsi="Times New Roman" w:cs="Times New Roman"/>
                <w:sz w:val="24"/>
                <w:szCs w:val="24"/>
              </w:rPr>
              <w:t xml:space="preserve"> turi palaikyti </w:t>
            </w:r>
            <w:proofErr w:type="spellStart"/>
            <w:r w:rsidR="006D70CB" w:rsidRPr="000C45C3">
              <w:rPr>
                <w:rFonts w:ascii="Times New Roman" w:eastAsia="Times New Roman" w:hAnsi="Times New Roman" w:cs="Times New Roman"/>
                <w:sz w:val="24"/>
                <w:szCs w:val="24"/>
              </w:rPr>
              <w:t>skriptų</w:t>
            </w:r>
            <w:proofErr w:type="spellEnd"/>
            <w:r w:rsidR="006D70CB" w:rsidRPr="000C45C3">
              <w:rPr>
                <w:rFonts w:ascii="Times New Roman" w:eastAsia="Times New Roman" w:hAnsi="Times New Roman" w:cs="Times New Roman"/>
                <w:sz w:val="24"/>
                <w:szCs w:val="24"/>
              </w:rPr>
              <w:t xml:space="preserve"> naudojimą tam, kad būtų galimybė automatizuoti užduotis dideliais mastais.</w:t>
            </w:r>
          </w:p>
        </w:tc>
        <w:tc>
          <w:tcPr>
            <w:tcW w:w="4394" w:type="dxa"/>
            <w:tcBorders>
              <w:top w:val="single" w:sz="4" w:space="0" w:color="auto"/>
              <w:left w:val="single" w:sz="4" w:space="0" w:color="auto"/>
              <w:bottom w:val="single" w:sz="4" w:space="0" w:color="auto"/>
              <w:right w:val="single" w:sz="4" w:space="0" w:color="auto"/>
            </w:tcBorders>
            <w:vAlign w:val="center"/>
          </w:tcPr>
          <w:p w14:paraId="1B7C67F0"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43CA13F7"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CECF3BA" w14:textId="4981E45B" w:rsidR="006D70CB" w:rsidRPr="009C2004" w:rsidRDefault="009C2004" w:rsidP="009C2004">
            <w:pPr>
              <w:spacing w:after="0" w:line="240" w:lineRule="auto"/>
              <w:ind w:right="57"/>
              <w:rPr>
                <w:rFonts w:ascii="Times New Roman" w:hAnsi="Times New Roman" w:cs="Times New Roman"/>
                <w:sz w:val="24"/>
                <w:szCs w:val="24"/>
              </w:rPr>
            </w:pPr>
            <w:r w:rsidRPr="009C2004">
              <w:rPr>
                <w:rFonts w:ascii="Times New Roman" w:hAnsi="Times New Roman" w:cs="Times New Roman"/>
                <w:sz w:val="24"/>
                <w:szCs w:val="24"/>
              </w:rPr>
              <w:t>3.1.2</w:t>
            </w:r>
          </w:p>
        </w:tc>
        <w:tc>
          <w:tcPr>
            <w:tcW w:w="4252" w:type="dxa"/>
            <w:tcBorders>
              <w:top w:val="single" w:sz="4" w:space="0" w:color="auto"/>
              <w:left w:val="single" w:sz="4" w:space="0" w:color="auto"/>
              <w:bottom w:val="single" w:sz="4" w:space="0" w:color="auto"/>
              <w:right w:val="single" w:sz="4" w:space="0" w:color="auto"/>
            </w:tcBorders>
          </w:tcPr>
          <w:p w14:paraId="294F1278" w14:textId="2A7B77A9" w:rsidR="006D70CB" w:rsidRPr="000C45C3" w:rsidRDefault="009F30D8">
            <w:pPr>
              <w:spacing w:after="0" w:line="240" w:lineRule="auto"/>
              <w:ind w:right="57"/>
              <w:rPr>
                <w:rFonts w:asciiTheme="majorBidi" w:eastAsia="Times New Roman" w:hAnsiTheme="majorBidi" w:cstheme="majorBidi"/>
                <w:snapToGrid w:val="0"/>
                <w:sz w:val="24"/>
                <w:szCs w:val="24"/>
              </w:rPr>
            </w:pPr>
            <w:r w:rsidRPr="000C45C3">
              <w:rPr>
                <w:rFonts w:ascii="Times New Roman" w:eastAsia="Times New Roman" w:hAnsi="Times New Roman" w:cs="Times New Roman"/>
                <w:sz w:val="24"/>
                <w:szCs w:val="24"/>
              </w:rPr>
              <w:t>Sprendimas</w:t>
            </w:r>
            <w:r w:rsidR="006D70CB" w:rsidRPr="000C45C3">
              <w:rPr>
                <w:rFonts w:ascii="Times New Roman" w:eastAsia="Times New Roman" w:hAnsi="Times New Roman" w:cs="Times New Roman"/>
                <w:sz w:val="24"/>
                <w:szCs w:val="24"/>
              </w:rPr>
              <w:t xml:space="preserve"> privalo turėti nuosavų, siūlomų </w:t>
            </w:r>
            <w:proofErr w:type="spellStart"/>
            <w:r w:rsidR="006D70CB" w:rsidRPr="000C45C3">
              <w:rPr>
                <w:rFonts w:ascii="Times New Roman" w:eastAsia="Times New Roman" w:hAnsi="Times New Roman" w:cs="Times New Roman"/>
                <w:sz w:val="24"/>
                <w:szCs w:val="24"/>
              </w:rPr>
              <w:t>skriptų</w:t>
            </w:r>
            <w:proofErr w:type="spellEnd"/>
            <w:r w:rsidR="006D70CB" w:rsidRPr="000C45C3">
              <w:rPr>
                <w:rFonts w:ascii="Times New Roman" w:eastAsia="Times New Roman" w:hAnsi="Times New Roman" w:cs="Times New Roman"/>
                <w:sz w:val="24"/>
                <w:szCs w:val="24"/>
              </w:rPr>
              <w:t xml:space="preserve"> biblioteką.</w:t>
            </w:r>
          </w:p>
        </w:tc>
        <w:tc>
          <w:tcPr>
            <w:tcW w:w="4394" w:type="dxa"/>
            <w:tcBorders>
              <w:top w:val="single" w:sz="4" w:space="0" w:color="auto"/>
              <w:left w:val="single" w:sz="4" w:space="0" w:color="auto"/>
              <w:bottom w:val="single" w:sz="4" w:space="0" w:color="auto"/>
              <w:right w:val="single" w:sz="4" w:space="0" w:color="auto"/>
            </w:tcBorders>
            <w:vAlign w:val="center"/>
          </w:tcPr>
          <w:p w14:paraId="59844EA6"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25F547C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A6CC685" w14:textId="7CA25677" w:rsidR="006D70CB" w:rsidRPr="009C2004" w:rsidRDefault="009C2004" w:rsidP="009C2004">
            <w:pPr>
              <w:spacing w:after="0" w:line="240" w:lineRule="auto"/>
              <w:ind w:right="57"/>
              <w:rPr>
                <w:rFonts w:ascii="Times New Roman" w:hAnsi="Times New Roman" w:cs="Times New Roman"/>
                <w:sz w:val="24"/>
                <w:szCs w:val="24"/>
              </w:rPr>
            </w:pPr>
            <w:r w:rsidRPr="009C2004">
              <w:rPr>
                <w:rFonts w:ascii="Times New Roman" w:hAnsi="Times New Roman" w:cs="Times New Roman"/>
                <w:sz w:val="24"/>
                <w:szCs w:val="24"/>
              </w:rPr>
              <w:t>3.1.3</w:t>
            </w:r>
          </w:p>
        </w:tc>
        <w:tc>
          <w:tcPr>
            <w:tcW w:w="4252" w:type="dxa"/>
            <w:tcBorders>
              <w:top w:val="single" w:sz="4" w:space="0" w:color="auto"/>
              <w:left w:val="single" w:sz="4" w:space="0" w:color="auto"/>
              <w:bottom w:val="single" w:sz="4" w:space="0" w:color="auto"/>
              <w:right w:val="single" w:sz="4" w:space="0" w:color="auto"/>
            </w:tcBorders>
          </w:tcPr>
          <w:p w14:paraId="7A08A358" w14:textId="6ADE34F4" w:rsidR="006D70CB" w:rsidRPr="000C45C3" w:rsidRDefault="009F30D8">
            <w:pPr>
              <w:spacing w:after="0" w:line="240" w:lineRule="auto"/>
              <w:ind w:right="57"/>
              <w:rPr>
                <w:rFonts w:asciiTheme="majorBidi" w:eastAsia="Times New Roman" w:hAnsiTheme="majorBidi" w:cstheme="majorBidi"/>
                <w:snapToGrid w:val="0"/>
                <w:sz w:val="24"/>
                <w:szCs w:val="24"/>
              </w:rPr>
            </w:pPr>
            <w:r w:rsidRPr="000C45C3">
              <w:rPr>
                <w:rFonts w:ascii="Times New Roman" w:eastAsia="Times New Roman" w:hAnsi="Times New Roman" w:cs="Times New Roman"/>
                <w:sz w:val="24"/>
                <w:szCs w:val="24"/>
              </w:rPr>
              <w:t>Sprendimas</w:t>
            </w:r>
            <w:r w:rsidR="006D70CB" w:rsidRPr="000C45C3">
              <w:rPr>
                <w:rFonts w:ascii="Times New Roman" w:eastAsia="Times New Roman" w:hAnsi="Times New Roman" w:cs="Times New Roman"/>
                <w:sz w:val="24"/>
                <w:szCs w:val="24"/>
              </w:rPr>
              <w:t xml:space="preserve"> privalo turėti funkcionalumą naudoti individualizuotus (angl. </w:t>
            </w:r>
            <w:proofErr w:type="spellStart"/>
            <w:r w:rsidR="006D70CB" w:rsidRPr="000C45C3">
              <w:rPr>
                <w:rFonts w:ascii="Times New Roman" w:eastAsia="Times New Roman" w:hAnsi="Times New Roman" w:cs="Times New Roman"/>
                <w:sz w:val="24"/>
                <w:szCs w:val="24"/>
              </w:rPr>
              <w:t>custom</w:t>
            </w:r>
            <w:proofErr w:type="spellEnd"/>
            <w:r w:rsidR="006D70CB" w:rsidRPr="000C45C3">
              <w:rPr>
                <w:rFonts w:ascii="Times New Roman" w:eastAsia="Times New Roman" w:hAnsi="Times New Roman" w:cs="Times New Roman"/>
                <w:sz w:val="24"/>
                <w:szCs w:val="24"/>
              </w:rPr>
              <w:t xml:space="preserve">) </w:t>
            </w:r>
            <w:proofErr w:type="spellStart"/>
            <w:r w:rsidR="006D70CB" w:rsidRPr="000C45C3">
              <w:rPr>
                <w:rFonts w:ascii="Times New Roman" w:eastAsia="Times New Roman" w:hAnsi="Times New Roman" w:cs="Times New Roman"/>
                <w:sz w:val="24"/>
                <w:szCs w:val="24"/>
              </w:rPr>
              <w:t>skriptus</w:t>
            </w:r>
            <w:proofErr w:type="spellEnd"/>
            <w:r w:rsidR="006D70CB" w:rsidRPr="000C45C3">
              <w:rPr>
                <w:rFonts w:ascii="Times New Roman" w:eastAsia="Times New Roman" w:hAnsi="Times New Roman" w:cs="Times New Roman"/>
                <w:sz w:val="24"/>
                <w:szCs w:val="24"/>
              </w:rPr>
              <w:t xml:space="preserve">, užduotims atlikti. Šie </w:t>
            </w:r>
            <w:proofErr w:type="spellStart"/>
            <w:r w:rsidR="006D70CB" w:rsidRPr="000C45C3">
              <w:rPr>
                <w:rFonts w:ascii="Times New Roman" w:eastAsia="Times New Roman" w:hAnsi="Times New Roman" w:cs="Times New Roman"/>
                <w:sz w:val="24"/>
                <w:szCs w:val="24"/>
              </w:rPr>
              <w:t>skriptai</w:t>
            </w:r>
            <w:proofErr w:type="spellEnd"/>
            <w:r w:rsidR="006D70CB" w:rsidRPr="000C45C3">
              <w:rPr>
                <w:rFonts w:ascii="Times New Roman" w:eastAsia="Times New Roman" w:hAnsi="Times New Roman" w:cs="Times New Roman"/>
                <w:sz w:val="24"/>
                <w:szCs w:val="24"/>
              </w:rPr>
              <w:t xml:space="preserve"> gali būti pridedami prie egzistuojančios </w:t>
            </w:r>
            <w:r w:rsidR="00474599" w:rsidRPr="000C45C3">
              <w:rPr>
                <w:rFonts w:ascii="Times New Roman" w:eastAsia="Times New Roman" w:hAnsi="Times New Roman" w:cs="Times New Roman"/>
                <w:sz w:val="24"/>
                <w:szCs w:val="24"/>
              </w:rPr>
              <w:t>S</w:t>
            </w:r>
            <w:r w:rsidR="005070D8" w:rsidRPr="000C45C3">
              <w:rPr>
                <w:rFonts w:ascii="Times New Roman" w:eastAsia="Times New Roman" w:hAnsi="Times New Roman" w:cs="Times New Roman"/>
                <w:sz w:val="24"/>
                <w:szCs w:val="24"/>
              </w:rPr>
              <w:t>prendimo</w:t>
            </w:r>
            <w:r w:rsidR="006D70CB" w:rsidRPr="000C45C3">
              <w:rPr>
                <w:rFonts w:ascii="Times New Roman" w:eastAsia="Times New Roman" w:hAnsi="Times New Roman" w:cs="Times New Roman"/>
                <w:sz w:val="24"/>
                <w:szCs w:val="24"/>
              </w:rPr>
              <w:t xml:space="preserve"> </w:t>
            </w:r>
            <w:proofErr w:type="spellStart"/>
            <w:r w:rsidR="006D70CB" w:rsidRPr="000C45C3">
              <w:rPr>
                <w:rFonts w:ascii="Times New Roman" w:eastAsia="Times New Roman" w:hAnsi="Times New Roman" w:cs="Times New Roman"/>
                <w:sz w:val="24"/>
                <w:szCs w:val="24"/>
              </w:rPr>
              <w:t>skriptų</w:t>
            </w:r>
            <w:proofErr w:type="spellEnd"/>
            <w:r w:rsidR="006D70CB" w:rsidRPr="000C45C3">
              <w:rPr>
                <w:rFonts w:ascii="Times New Roman" w:eastAsia="Times New Roman" w:hAnsi="Times New Roman" w:cs="Times New Roman"/>
                <w:sz w:val="24"/>
                <w:szCs w:val="24"/>
              </w:rPr>
              <w:t xml:space="preserve"> bibliotekos.</w:t>
            </w:r>
          </w:p>
        </w:tc>
        <w:tc>
          <w:tcPr>
            <w:tcW w:w="4394" w:type="dxa"/>
            <w:tcBorders>
              <w:top w:val="single" w:sz="4" w:space="0" w:color="auto"/>
              <w:left w:val="single" w:sz="4" w:space="0" w:color="auto"/>
              <w:bottom w:val="single" w:sz="4" w:space="0" w:color="auto"/>
              <w:right w:val="single" w:sz="4" w:space="0" w:color="auto"/>
            </w:tcBorders>
            <w:vAlign w:val="center"/>
          </w:tcPr>
          <w:p w14:paraId="386F6EAA"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21A1850B"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1F488D7" w14:textId="4237BD81" w:rsidR="00741124" w:rsidRPr="009C2004" w:rsidRDefault="009C2004" w:rsidP="009C2004">
            <w:pPr>
              <w:spacing w:after="0" w:line="240" w:lineRule="auto"/>
              <w:ind w:right="57"/>
              <w:rPr>
                <w:rFonts w:ascii="Times New Roman" w:hAnsi="Times New Roman" w:cs="Times New Roman"/>
                <w:sz w:val="24"/>
                <w:szCs w:val="24"/>
              </w:rPr>
            </w:pPr>
            <w:r w:rsidRPr="009C2004">
              <w:rPr>
                <w:rFonts w:ascii="Times New Roman" w:hAnsi="Times New Roman" w:cs="Times New Roman"/>
                <w:sz w:val="24"/>
                <w:szCs w:val="24"/>
              </w:rPr>
              <w:t>4.1</w:t>
            </w:r>
          </w:p>
        </w:tc>
        <w:tc>
          <w:tcPr>
            <w:tcW w:w="8646" w:type="dxa"/>
            <w:gridSpan w:val="2"/>
            <w:tcBorders>
              <w:top w:val="single" w:sz="4" w:space="0" w:color="auto"/>
              <w:left w:val="single" w:sz="4" w:space="0" w:color="auto"/>
              <w:bottom w:val="single" w:sz="4" w:space="0" w:color="auto"/>
              <w:right w:val="single" w:sz="4" w:space="0" w:color="auto"/>
            </w:tcBorders>
          </w:tcPr>
          <w:p w14:paraId="166E5437" w14:textId="55957032" w:rsidR="00741124" w:rsidRPr="000C45C3" w:rsidRDefault="00741124" w:rsidP="00BE006A">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Bendri reikalavimai administraciniai konsolei</w:t>
            </w:r>
          </w:p>
        </w:tc>
      </w:tr>
      <w:tr w:rsidR="00986B56" w:rsidRPr="000C45C3" w14:paraId="0AA29257"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87F4245" w14:textId="0E264C2B" w:rsidR="00BE006A" w:rsidRPr="00252EE9" w:rsidRDefault="009C2004" w:rsidP="009C2004">
            <w:pPr>
              <w:spacing w:after="0" w:line="240" w:lineRule="auto"/>
              <w:ind w:right="57"/>
              <w:rPr>
                <w:rFonts w:ascii="Times New Roman" w:hAnsi="Times New Roman" w:cs="Times New Roman"/>
                <w:sz w:val="24"/>
                <w:szCs w:val="24"/>
              </w:rPr>
            </w:pPr>
            <w:r w:rsidRPr="00252EE9">
              <w:rPr>
                <w:rFonts w:ascii="Times New Roman" w:hAnsi="Times New Roman" w:cs="Times New Roman"/>
                <w:sz w:val="24"/>
                <w:szCs w:val="24"/>
              </w:rPr>
              <w:t>4.1.2</w:t>
            </w:r>
          </w:p>
        </w:tc>
        <w:tc>
          <w:tcPr>
            <w:tcW w:w="4252" w:type="dxa"/>
            <w:tcBorders>
              <w:top w:val="single" w:sz="4" w:space="0" w:color="auto"/>
              <w:left w:val="single" w:sz="4" w:space="0" w:color="auto"/>
              <w:bottom w:val="single" w:sz="4" w:space="0" w:color="auto"/>
              <w:right w:val="single" w:sz="4" w:space="0" w:color="auto"/>
            </w:tcBorders>
          </w:tcPr>
          <w:p w14:paraId="551E3B01" w14:textId="77777777" w:rsidR="00BE006A" w:rsidRPr="000C45C3" w:rsidRDefault="00BE006A">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Neribojamas darbo panelių, ataskaitų skaičius.</w:t>
            </w:r>
          </w:p>
        </w:tc>
        <w:tc>
          <w:tcPr>
            <w:tcW w:w="4394" w:type="dxa"/>
            <w:tcBorders>
              <w:top w:val="single" w:sz="4" w:space="0" w:color="auto"/>
              <w:left w:val="single" w:sz="4" w:space="0" w:color="auto"/>
              <w:bottom w:val="single" w:sz="4" w:space="0" w:color="auto"/>
              <w:right w:val="single" w:sz="4" w:space="0" w:color="auto"/>
            </w:tcBorders>
            <w:vAlign w:val="center"/>
          </w:tcPr>
          <w:p w14:paraId="03CA8024" w14:textId="77777777" w:rsidR="00BE006A" w:rsidRPr="000C45C3" w:rsidRDefault="00BE006A">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269D629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7E850CD" w14:textId="46132BC3" w:rsidR="006D70CB"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tcPr>
          <w:p w14:paraId="3670A888" w14:textId="77777777" w:rsidR="006D70CB" w:rsidRPr="000C45C3" w:rsidRDefault="006D70CB">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Neribotas naudotojų skaičius.</w:t>
            </w:r>
          </w:p>
        </w:tc>
        <w:tc>
          <w:tcPr>
            <w:tcW w:w="4394" w:type="dxa"/>
            <w:tcBorders>
              <w:top w:val="single" w:sz="4" w:space="0" w:color="auto"/>
              <w:left w:val="single" w:sz="4" w:space="0" w:color="auto"/>
              <w:bottom w:val="single" w:sz="4" w:space="0" w:color="auto"/>
              <w:right w:val="single" w:sz="4" w:space="0" w:color="auto"/>
            </w:tcBorders>
            <w:vAlign w:val="center"/>
          </w:tcPr>
          <w:p w14:paraId="1AFE3E01"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604EE64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83EA8FC" w14:textId="63381C13" w:rsidR="006D70CB"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tcPr>
          <w:p w14:paraId="66E588D6" w14:textId="156CB69E" w:rsidR="006D70CB" w:rsidRPr="000C45C3" w:rsidRDefault="00A024A0">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Turi būti į</w:t>
            </w:r>
            <w:r w:rsidR="006D70CB" w:rsidRPr="000C45C3">
              <w:rPr>
                <w:rFonts w:ascii="Times New Roman" w:eastAsia="Times New Roman" w:hAnsi="Times New Roman" w:cs="Times New Roman"/>
                <w:bCs/>
                <w:color w:val="000000"/>
                <w:sz w:val="24"/>
                <w:szCs w:val="24"/>
              </w:rPr>
              <w:t>rangos aptikimas ir inventorizavimas rankiniu būdu ar automatiškai surenkant duomenis apie infrastruktūros tinklą.</w:t>
            </w:r>
          </w:p>
        </w:tc>
        <w:tc>
          <w:tcPr>
            <w:tcW w:w="4394" w:type="dxa"/>
            <w:tcBorders>
              <w:top w:val="single" w:sz="4" w:space="0" w:color="auto"/>
              <w:left w:val="single" w:sz="4" w:space="0" w:color="auto"/>
              <w:bottom w:val="single" w:sz="4" w:space="0" w:color="auto"/>
              <w:right w:val="single" w:sz="4" w:space="0" w:color="auto"/>
            </w:tcBorders>
            <w:vAlign w:val="center"/>
          </w:tcPr>
          <w:p w14:paraId="0EBF69EA"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250BA8D8"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6F34F86" w14:textId="0E51EF08" w:rsidR="006D70CB"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tcPr>
          <w:p w14:paraId="4F3EB3A7" w14:textId="05C0133C" w:rsidR="006D70CB" w:rsidRPr="000C45C3" w:rsidRDefault="00C71065">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Sprendimas turi turėti v</w:t>
            </w:r>
            <w:r w:rsidR="006D70CB" w:rsidRPr="000C45C3">
              <w:rPr>
                <w:rFonts w:ascii="Times New Roman" w:eastAsia="Times New Roman" w:hAnsi="Times New Roman" w:cs="Times New Roman"/>
                <w:bCs/>
                <w:color w:val="000000"/>
                <w:sz w:val="24"/>
                <w:szCs w:val="24"/>
              </w:rPr>
              <w:t>idin</w:t>
            </w:r>
            <w:r w:rsidRPr="000C45C3">
              <w:rPr>
                <w:rFonts w:ascii="Times New Roman" w:eastAsia="Times New Roman" w:hAnsi="Times New Roman" w:cs="Times New Roman"/>
                <w:bCs/>
                <w:color w:val="000000"/>
                <w:sz w:val="24"/>
                <w:szCs w:val="24"/>
              </w:rPr>
              <w:t>į</w:t>
            </w:r>
            <w:r w:rsidR="006D70CB" w:rsidRPr="000C45C3">
              <w:rPr>
                <w:rFonts w:ascii="Times New Roman" w:eastAsia="Times New Roman" w:hAnsi="Times New Roman" w:cs="Times New Roman"/>
                <w:bCs/>
                <w:color w:val="000000"/>
                <w:sz w:val="24"/>
                <w:szCs w:val="24"/>
              </w:rPr>
              <w:t xml:space="preserve"> analitikos modul</w:t>
            </w:r>
            <w:r w:rsidR="007A7B91" w:rsidRPr="000C45C3">
              <w:rPr>
                <w:rFonts w:ascii="Times New Roman" w:eastAsia="Times New Roman" w:hAnsi="Times New Roman" w:cs="Times New Roman"/>
                <w:bCs/>
                <w:color w:val="000000"/>
                <w:sz w:val="24"/>
                <w:szCs w:val="24"/>
              </w:rPr>
              <w:t>į</w:t>
            </w:r>
            <w:r w:rsidR="006D70CB" w:rsidRPr="000C45C3">
              <w:rPr>
                <w:rFonts w:ascii="Times New Roman" w:eastAsia="Times New Roman" w:hAnsi="Times New Roman" w:cs="Times New Roman"/>
                <w:bCs/>
                <w:color w:val="000000"/>
                <w:sz w:val="24"/>
                <w:szCs w:val="24"/>
              </w:rPr>
              <w:t xml:space="preserve"> su pagrindinėmis paruoštomis ataskaitomis (šablonais) pagal populiariausias metodikas bei </w:t>
            </w:r>
            <w:r w:rsidR="00E05CC9" w:rsidRPr="000C45C3">
              <w:rPr>
                <w:rFonts w:ascii="Times New Roman" w:eastAsia="Times New Roman" w:hAnsi="Times New Roman" w:cs="Times New Roman"/>
                <w:bCs/>
                <w:color w:val="000000"/>
                <w:sz w:val="24"/>
                <w:szCs w:val="24"/>
              </w:rPr>
              <w:t xml:space="preserve">įžvalgas </w:t>
            </w:r>
            <w:r w:rsidR="006D70CB" w:rsidRPr="000C45C3">
              <w:rPr>
                <w:rFonts w:ascii="Times New Roman" w:eastAsia="Times New Roman" w:hAnsi="Times New Roman" w:cs="Times New Roman"/>
                <w:bCs/>
                <w:color w:val="000000"/>
                <w:sz w:val="24"/>
                <w:szCs w:val="24"/>
              </w:rPr>
              <w:t xml:space="preserve">(angl. </w:t>
            </w:r>
            <w:proofErr w:type="spellStart"/>
            <w:r w:rsidR="006D70CB" w:rsidRPr="000C45C3">
              <w:rPr>
                <w:rFonts w:ascii="Times New Roman" w:eastAsia="Times New Roman" w:hAnsi="Times New Roman" w:cs="Times New Roman"/>
                <w:bCs/>
                <w:color w:val="000000"/>
                <w:sz w:val="24"/>
                <w:szCs w:val="24"/>
              </w:rPr>
              <w:t>insights</w:t>
            </w:r>
            <w:proofErr w:type="spellEnd"/>
            <w:r w:rsidR="006D70CB" w:rsidRPr="000C45C3">
              <w:rPr>
                <w:rFonts w:ascii="Times New Roman" w:eastAsia="Times New Roman" w:hAnsi="Times New Roman" w:cs="Times New Roman"/>
                <w:bCs/>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337EDDB1" w14:textId="77777777" w:rsidR="006D70CB" w:rsidRPr="000C45C3" w:rsidRDefault="006D70CB">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460FE2D8"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3404164" w14:textId="6B702560"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tcPr>
          <w:p w14:paraId="03199D6E" w14:textId="07DEEE3E" w:rsidR="000653D1" w:rsidRPr="000C45C3" w:rsidRDefault="00525AA5" w:rsidP="000653D1">
            <w:pPr>
              <w:spacing w:after="0" w:line="240" w:lineRule="auto"/>
              <w:ind w:right="57"/>
              <w:rPr>
                <w:rFonts w:ascii="Times New Roman" w:eastAsia="Times New Roman" w:hAnsi="Times New Roman" w:cs="Times New Roman"/>
                <w:bCs/>
                <w:color w:val="000000"/>
                <w:sz w:val="24"/>
                <w:szCs w:val="24"/>
              </w:rPr>
            </w:pPr>
            <w:r w:rsidRPr="000C1E9F">
              <w:rPr>
                <w:rStyle w:val="basictext"/>
                <w:rFonts w:asciiTheme="majorBidi" w:hAnsiTheme="majorBidi" w:cstheme="majorBidi"/>
                <w:sz w:val="24"/>
                <w:szCs w:val="24"/>
              </w:rPr>
              <w:t xml:space="preserve">Sprendimo </w:t>
            </w:r>
            <w:r w:rsidR="000653D1" w:rsidRPr="000C1E9F">
              <w:rPr>
                <w:rStyle w:val="basictext"/>
                <w:rFonts w:asciiTheme="majorBidi" w:hAnsiTheme="majorBidi" w:cstheme="majorBidi"/>
                <w:sz w:val="24"/>
                <w:szCs w:val="24"/>
              </w:rPr>
              <w:t>administracinė</w:t>
            </w:r>
            <w:r w:rsidR="000653D1" w:rsidRPr="000C45C3">
              <w:rPr>
                <w:rStyle w:val="basictext"/>
                <w:rFonts w:asciiTheme="majorBidi" w:hAnsiTheme="majorBidi" w:cstheme="majorBidi"/>
                <w:sz w:val="24"/>
                <w:szCs w:val="24"/>
              </w:rPr>
              <w:t xml:space="preserve"> konsolė turi būti prieinama per skirtingas operacines sistemas (Windows, </w:t>
            </w:r>
            <w:proofErr w:type="spellStart"/>
            <w:r w:rsidR="000653D1" w:rsidRPr="000C45C3">
              <w:rPr>
                <w:rStyle w:val="basictext"/>
                <w:rFonts w:asciiTheme="majorBidi" w:hAnsiTheme="majorBidi" w:cstheme="majorBidi"/>
                <w:sz w:val="24"/>
                <w:szCs w:val="24"/>
              </w:rPr>
              <w:t>MacOS</w:t>
            </w:r>
            <w:proofErr w:type="spellEnd"/>
            <w:r w:rsidR="000653D1" w:rsidRPr="000C45C3">
              <w:rPr>
                <w:rStyle w:val="basictext"/>
                <w:rFonts w:asciiTheme="majorBidi" w:hAnsiTheme="majorBidi" w:cstheme="majorBidi"/>
                <w:sz w:val="24"/>
                <w:szCs w:val="24"/>
              </w:rPr>
              <w:t xml:space="preserve">, Linux). Administracinė konsolė privalo būti pasiekiama per internetines naršykles – Google Chrome, Microsoft </w:t>
            </w:r>
            <w:proofErr w:type="spellStart"/>
            <w:r w:rsidR="000653D1" w:rsidRPr="000C45C3">
              <w:rPr>
                <w:rStyle w:val="basictext"/>
                <w:rFonts w:asciiTheme="majorBidi" w:hAnsiTheme="majorBidi" w:cstheme="majorBidi"/>
                <w:sz w:val="24"/>
                <w:szCs w:val="24"/>
              </w:rPr>
              <w:t>Edge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08B9416F"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40AD5A0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3052BD1" w14:textId="5CC6A1B6"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tcPr>
          <w:p w14:paraId="686ECB4A" w14:textId="2353E39B" w:rsidR="000653D1" w:rsidRPr="000C45C3" w:rsidRDefault="00252EE9" w:rsidP="000653D1">
            <w:pPr>
              <w:spacing w:after="0" w:line="240" w:lineRule="auto"/>
              <w:ind w:right="57"/>
              <w:rPr>
                <w:rFonts w:ascii="Times New Roman" w:eastAsia="Times New Roman" w:hAnsi="Times New Roman" w:cs="Times New Roman"/>
                <w:bCs/>
                <w:color w:val="000000"/>
                <w:sz w:val="24"/>
                <w:szCs w:val="24"/>
              </w:rPr>
            </w:pPr>
            <w:r w:rsidRPr="00252EE9">
              <w:rPr>
                <w:rFonts w:asciiTheme="majorBidi" w:hAnsiTheme="majorBidi" w:cstheme="majorBidi"/>
                <w:sz w:val="24"/>
                <w:szCs w:val="24"/>
              </w:rPr>
              <w:t>Sprendimas turi taikyti dviejų faktorių autentifikaciją (2FA) naudojantis el. laiškais ir "</w:t>
            </w:r>
            <w:proofErr w:type="spellStart"/>
            <w:r w:rsidRPr="00252EE9">
              <w:rPr>
                <w:rFonts w:asciiTheme="majorBidi" w:hAnsiTheme="majorBidi" w:cstheme="majorBidi"/>
                <w:sz w:val="24"/>
                <w:szCs w:val="24"/>
              </w:rPr>
              <w:t>Authenticator</w:t>
            </w:r>
            <w:proofErr w:type="spellEnd"/>
            <w:r w:rsidRPr="00252EE9">
              <w:rPr>
                <w:rFonts w:asciiTheme="majorBidi" w:hAnsiTheme="majorBidi" w:cstheme="majorBidi"/>
                <w:sz w:val="24"/>
                <w:szCs w:val="24"/>
              </w:rPr>
              <w:t>" programėlėmis.</w:t>
            </w:r>
          </w:p>
        </w:tc>
        <w:tc>
          <w:tcPr>
            <w:tcW w:w="4394" w:type="dxa"/>
            <w:tcBorders>
              <w:top w:val="single" w:sz="4" w:space="0" w:color="auto"/>
              <w:left w:val="single" w:sz="4" w:space="0" w:color="auto"/>
              <w:bottom w:val="single" w:sz="4" w:space="0" w:color="auto"/>
              <w:right w:val="single" w:sz="4" w:space="0" w:color="auto"/>
            </w:tcBorders>
            <w:vAlign w:val="center"/>
          </w:tcPr>
          <w:p w14:paraId="7D79B1F7"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062BDE2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8802B00" w14:textId="34C7713C"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8</w:t>
            </w:r>
          </w:p>
        </w:tc>
        <w:tc>
          <w:tcPr>
            <w:tcW w:w="4252" w:type="dxa"/>
            <w:tcBorders>
              <w:top w:val="single" w:sz="4" w:space="0" w:color="auto"/>
              <w:left w:val="single" w:sz="4" w:space="0" w:color="auto"/>
              <w:bottom w:val="single" w:sz="4" w:space="0" w:color="auto"/>
              <w:right w:val="single" w:sz="4" w:space="0" w:color="auto"/>
            </w:tcBorders>
          </w:tcPr>
          <w:p w14:paraId="17FE9085" w14:textId="2CAB4DAE" w:rsidR="000653D1" w:rsidRPr="000C45C3" w:rsidRDefault="008B6AAD"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T</w:t>
            </w:r>
            <w:r w:rsidR="000653D1" w:rsidRPr="000C45C3">
              <w:rPr>
                <w:rFonts w:asciiTheme="majorBidi" w:hAnsiTheme="majorBidi" w:cstheme="majorBidi"/>
                <w:sz w:val="24"/>
                <w:szCs w:val="24"/>
              </w:rPr>
              <w:t xml:space="preserve">uri </w:t>
            </w:r>
            <w:r w:rsidRPr="000C45C3">
              <w:rPr>
                <w:rFonts w:asciiTheme="majorBidi" w:hAnsiTheme="majorBidi" w:cstheme="majorBidi"/>
                <w:sz w:val="24"/>
                <w:szCs w:val="24"/>
              </w:rPr>
              <w:t>būti</w:t>
            </w:r>
            <w:r w:rsidR="000653D1" w:rsidRPr="000C45C3">
              <w:rPr>
                <w:rFonts w:asciiTheme="majorBidi" w:hAnsiTheme="majorBidi" w:cstheme="majorBidi"/>
                <w:sz w:val="24"/>
                <w:szCs w:val="24"/>
              </w:rPr>
              <w:t xml:space="preserve"> </w:t>
            </w:r>
            <w:r w:rsidRPr="000C45C3">
              <w:rPr>
                <w:rFonts w:asciiTheme="majorBidi" w:hAnsiTheme="majorBidi" w:cstheme="majorBidi"/>
                <w:sz w:val="24"/>
                <w:szCs w:val="24"/>
              </w:rPr>
              <w:t xml:space="preserve">realizuotas </w:t>
            </w:r>
            <w:r w:rsidR="000653D1" w:rsidRPr="000C45C3">
              <w:rPr>
                <w:rFonts w:asciiTheme="majorBidi" w:hAnsiTheme="majorBidi" w:cstheme="majorBidi"/>
                <w:sz w:val="24"/>
                <w:szCs w:val="24"/>
              </w:rPr>
              <w:t>vienkartin</w:t>
            </w:r>
            <w:r w:rsidRPr="000C45C3">
              <w:rPr>
                <w:rFonts w:asciiTheme="majorBidi" w:hAnsiTheme="majorBidi" w:cstheme="majorBidi"/>
                <w:sz w:val="24"/>
                <w:szCs w:val="24"/>
              </w:rPr>
              <w:t>is</w:t>
            </w:r>
            <w:r w:rsidR="000653D1" w:rsidRPr="000C45C3">
              <w:rPr>
                <w:rFonts w:asciiTheme="majorBidi" w:hAnsiTheme="majorBidi" w:cstheme="majorBidi"/>
                <w:sz w:val="24"/>
                <w:szCs w:val="24"/>
              </w:rPr>
              <w:t xml:space="preserve"> prisijungim</w:t>
            </w:r>
            <w:r w:rsidRPr="000C45C3">
              <w:rPr>
                <w:rFonts w:asciiTheme="majorBidi" w:hAnsiTheme="majorBidi" w:cstheme="majorBidi"/>
                <w:sz w:val="24"/>
                <w:szCs w:val="24"/>
              </w:rPr>
              <w:t>as</w:t>
            </w:r>
            <w:r w:rsidR="000653D1" w:rsidRPr="000C45C3">
              <w:rPr>
                <w:rFonts w:asciiTheme="majorBidi" w:hAnsiTheme="majorBidi" w:cstheme="majorBidi"/>
                <w:sz w:val="24"/>
                <w:szCs w:val="24"/>
              </w:rPr>
              <w:t xml:space="preserve"> (angl. </w:t>
            </w:r>
            <w:proofErr w:type="spellStart"/>
            <w:r w:rsidR="000653D1" w:rsidRPr="000C45C3">
              <w:rPr>
                <w:rFonts w:asciiTheme="majorBidi" w:hAnsiTheme="majorBidi" w:cstheme="majorBidi"/>
                <w:sz w:val="24"/>
                <w:szCs w:val="24"/>
              </w:rPr>
              <w:t>Single-Sign-On</w:t>
            </w:r>
            <w:proofErr w:type="spellEnd"/>
            <w:r w:rsidR="000653D1" w:rsidRPr="000C45C3">
              <w:rPr>
                <w:rFonts w:asciiTheme="majorBidi" w:hAnsiTheme="majorBidi" w:cstheme="majorBidi"/>
                <w:sz w:val="24"/>
                <w:szCs w:val="24"/>
              </w:rPr>
              <w:t xml:space="preserve"> (SSO)) su šiais tapatybės teikėjais (angl. </w:t>
            </w:r>
            <w:proofErr w:type="spellStart"/>
            <w:r w:rsidR="000653D1" w:rsidRPr="000C45C3">
              <w:rPr>
                <w:rFonts w:asciiTheme="majorBidi" w:hAnsiTheme="majorBidi" w:cstheme="majorBidi"/>
                <w:sz w:val="24"/>
                <w:szCs w:val="24"/>
              </w:rPr>
              <w:t>Identity</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provider</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IdP</w:t>
            </w:r>
            <w:proofErr w:type="spellEnd"/>
            <w:r w:rsidR="000653D1" w:rsidRPr="000C45C3">
              <w:rPr>
                <w:rFonts w:asciiTheme="majorBidi" w:hAnsiTheme="majorBidi" w:cstheme="majorBidi"/>
                <w:sz w:val="24"/>
                <w:szCs w:val="24"/>
              </w:rPr>
              <w:t xml:space="preserve">) – </w:t>
            </w:r>
            <w:proofErr w:type="spellStart"/>
            <w:r w:rsidR="000653D1" w:rsidRPr="000C45C3">
              <w:rPr>
                <w:rFonts w:asciiTheme="majorBidi" w:hAnsiTheme="majorBidi" w:cstheme="majorBidi"/>
                <w:sz w:val="24"/>
                <w:szCs w:val="24"/>
              </w:rPr>
              <w:t>Entra</w:t>
            </w:r>
            <w:proofErr w:type="spellEnd"/>
            <w:r w:rsidR="000653D1" w:rsidRPr="000C45C3">
              <w:rPr>
                <w:rFonts w:asciiTheme="majorBidi" w:hAnsiTheme="majorBidi" w:cstheme="majorBidi"/>
                <w:sz w:val="24"/>
                <w:szCs w:val="24"/>
              </w:rPr>
              <w:t xml:space="preserve"> ID, bei galimyb</w:t>
            </w:r>
            <w:r w:rsidR="00683F8B" w:rsidRPr="000C45C3">
              <w:rPr>
                <w:rFonts w:asciiTheme="majorBidi" w:hAnsiTheme="majorBidi" w:cstheme="majorBidi"/>
                <w:sz w:val="24"/>
                <w:szCs w:val="24"/>
              </w:rPr>
              <w:t>ė</w:t>
            </w:r>
            <w:r w:rsidR="000653D1" w:rsidRPr="000C45C3">
              <w:rPr>
                <w:rFonts w:asciiTheme="majorBidi" w:hAnsiTheme="majorBidi" w:cstheme="majorBidi"/>
                <w:sz w:val="24"/>
                <w:szCs w:val="24"/>
              </w:rPr>
              <w:t xml:space="preserve"> integruoti kitus </w:t>
            </w:r>
            <w:proofErr w:type="spellStart"/>
            <w:r w:rsidR="000653D1" w:rsidRPr="000C45C3">
              <w:rPr>
                <w:rFonts w:asciiTheme="majorBidi" w:hAnsiTheme="majorBidi" w:cstheme="majorBidi"/>
                <w:sz w:val="24"/>
                <w:szCs w:val="24"/>
              </w:rPr>
              <w:t>IdP</w:t>
            </w:r>
            <w:proofErr w:type="spellEnd"/>
            <w:r w:rsidR="000653D1" w:rsidRPr="000C45C3">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BFAF8EA"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4F2BB63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BF58FDF" w14:textId="6EA9287C"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9</w:t>
            </w:r>
          </w:p>
        </w:tc>
        <w:tc>
          <w:tcPr>
            <w:tcW w:w="4252" w:type="dxa"/>
            <w:tcBorders>
              <w:top w:val="single" w:sz="4" w:space="0" w:color="auto"/>
              <w:left w:val="single" w:sz="4" w:space="0" w:color="auto"/>
              <w:bottom w:val="single" w:sz="4" w:space="0" w:color="auto"/>
              <w:right w:val="single" w:sz="4" w:space="0" w:color="auto"/>
            </w:tcBorders>
          </w:tcPr>
          <w:p w14:paraId="769D4FD3" w14:textId="42C71DAD" w:rsidR="000653D1" w:rsidRPr="000C45C3" w:rsidRDefault="004056B8"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T</w:t>
            </w:r>
            <w:r w:rsidR="000653D1" w:rsidRPr="000C45C3">
              <w:rPr>
                <w:rFonts w:asciiTheme="majorBidi" w:hAnsiTheme="majorBidi" w:cstheme="majorBidi"/>
                <w:sz w:val="24"/>
                <w:szCs w:val="24"/>
              </w:rPr>
              <w:t>uri</w:t>
            </w:r>
            <w:r w:rsidR="00683F8B" w:rsidRPr="000C45C3">
              <w:rPr>
                <w:rFonts w:asciiTheme="majorBidi" w:hAnsiTheme="majorBidi" w:cstheme="majorBidi"/>
                <w:sz w:val="24"/>
                <w:szCs w:val="24"/>
              </w:rPr>
              <w:t xml:space="preserve"> būti realizuota</w:t>
            </w:r>
            <w:r w:rsidR="000653D1" w:rsidRPr="000C45C3">
              <w:rPr>
                <w:rFonts w:asciiTheme="majorBidi" w:hAnsiTheme="majorBidi" w:cstheme="majorBidi"/>
                <w:sz w:val="24"/>
                <w:szCs w:val="24"/>
              </w:rPr>
              <w:t xml:space="preserve"> vaidmenimis pagrįst</w:t>
            </w:r>
            <w:r w:rsidRPr="000C45C3">
              <w:rPr>
                <w:rFonts w:asciiTheme="majorBidi" w:hAnsiTheme="majorBidi" w:cstheme="majorBidi"/>
                <w:sz w:val="24"/>
                <w:szCs w:val="24"/>
              </w:rPr>
              <w:t>a</w:t>
            </w:r>
            <w:r w:rsidR="000653D1" w:rsidRPr="000C45C3">
              <w:rPr>
                <w:rFonts w:asciiTheme="majorBidi" w:hAnsiTheme="majorBidi" w:cstheme="majorBidi"/>
                <w:sz w:val="24"/>
                <w:szCs w:val="24"/>
              </w:rPr>
              <w:t xml:space="preserve"> prieigos kontrol</w:t>
            </w:r>
            <w:r w:rsidRPr="000C45C3">
              <w:rPr>
                <w:rFonts w:asciiTheme="majorBidi" w:hAnsiTheme="majorBidi" w:cstheme="majorBidi"/>
                <w:sz w:val="24"/>
                <w:szCs w:val="24"/>
              </w:rPr>
              <w:t>ė</w:t>
            </w:r>
            <w:r w:rsidR="000653D1" w:rsidRPr="000C45C3">
              <w:rPr>
                <w:rFonts w:asciiTheme="majorBidi" w:hAnsiTheme="majorBidi" w:cstheme="majorBidi"/>
                <w:sz w:val="24"/>
                <w:szCs w:val="24"/>
              </w:rPr>
              <w:t xml:space="preserve"> (angl. Role-</w:t>
            </w:r>
            <w:proofErr w:type="spellStart"/>
            <w:r w:rsidR="000653D1" w:rsidRPr="000C45C3">
              <w:rPr>
                <w:rFonts w:asciiTheme="majorBidi" w:hAnsiTheme="majorBidi" w:cstheme="majorBidi"/>
                <w:sz w:val="24"/>
                <w:szCs w:val="24"/>
              </w:rPr>
              <w:t>based</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access</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control</w:t>
            </w:r>
            <w:proofErr w:type="spellEnd"/>
            <w:r w:rsidR="000653D1" w:rsidRPr="000C45C3">
              <w:rPr>
                <w:rFonts w:asciiTheme="majorBidi" w:hAnsiTheme="majorBidi" w:cstheme="majorBidi"/>
                <w:sz w:val="24"/>
                <w:szCs w:val="24"/>
              </w:rPr>
              <w:t xml:space="preserve"> (RBAC))</w:t>
            </w:r>
            <w:r w:rsidR="004166ED">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0C0C4E7D"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3D8B76A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DC79F98" w14:textId="5F179788"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10</w:t>
            </w:r>
          </w:p>
        </w:tc>
        <w:tc>
          <w:tcPr>
            <w:tcW w:w="4252" w:type="dxa"/>
            <w:tcBorders>
              <w:top w:val="single" w:sz="4" w:space="0" w:color="auto"/>
              <w:left w:val="single" w:sz="4" w:space="0" w:color="auto"/>
              <w:bottom w:val="single" w:sz="4" w:space="0" w:color="auto"/>
              <w:right w:val="single" w:sz="4" w:space="0" w:color="auto"/>
            </w:tcBorders>
          </w:tcPr>
          <w:p w14:paraId="2E426363" w14:textId="512E193B" w:rsidR="000653D1" w:rsidRPr="000C45C3" w:rsidRDefault="009F30D8"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Sprendimas</w:t>
            </w:r>
            <w:r w:rsidR="000653D1" w:rsidRPr="000C45C3">
              <w:rPr>
                <w:rFonts w:asciiTheme="majorBidi" w:hAnsiTheme="majorBidi" w:cstheme="majorBidi"/>
                <w:sz w:val="24"/>
                <w:szCs w:val="24"/>
              </w:rPr>
              <w:t xml:space="preserve"> turi atskirai valdyti </w:t>
            </w:r>
            <w:r w:rsidR="00D232A5" w:rsidRPr="000C45C3">
              <w:rPr>
                <w:rFonts w:asciiTheme="majorBidi" w:hAnsiTheme="majorBidi" w:cstheme="majorBidi"/>
                <w:sz w:val="24"/>
                <w:szCs w:val="24"/>
              </w:rPr>
              <w:t xml:space="preserve">naudotojų </w:t>
            </w:r>
            <w:r w:rsidR="000653D1" w:rsidRPr="000C45C3">
              <w:rPr>
                <w:rFonts w:asciiTheme="majorBidi" w:hAnsiTheme="majorBidi" w:cstheme="majorBidi"/>
                <w:sz w:val="24"/>
                <w:szCs w:val="24"/>
              </w:rPr>
              <w:t xml:space="preserve">paskyras ir aplikacijų programavimo sąsajos (angl. </w:t>
            </w:r>
            <w:proofErr w:type="spellStart"/>
            <w:r w:rsidR="000653D1" w:rsidRPr="000C45C3">
              <w:rPr>
                <w:rFonts w:asciiTheme="majorBidi" w:hAnsiTheme="majorBidi" w:cstheme="majorBidi"/>
                <w:sz w:val="24"/>
                <w:szCs w:val="24"/>
              </w:rPr>
              <w:t>Application</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programming</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interface</w:t>
            </w:r>
            <w:proofErr w:type="spellEnd"/>
            <w:r w:rsidR="000653D1" w:rsidRPr="000C45C3">
              <w:rPr>
                <w:rFonts w:asciiTheme="majorBidi" w:hAnsiTheme="majorBidi" w:cstheme="majorBidi"/>
                <w:sz w:val="24"/>
                <w:szCs w:val="24"/>
              </w:rPr>
              <w:t xml:space="preserve"> (API)) kredencialus, leidžiant priskirti specifinius vaidmenis ir detaliai kontroliuoti prieigą.</w:t>
            </w:r>
          </w:p>
        </w:tc>
        <w:tc>
          <w:tcPr>
            <w:tcW w:w="4394" w:type="dxa"/>
            <w:tcBorders>
              <w:top w:val="single" w:sz="4" w:space="0" w:color="auto"/>
              <w:left w:val="single" w:sz="4" w:space="0" w:color="auto"/>
              <w:bottom w:val="single" w:sz="4" w:space="0" w:color="auto"/>
              <w:right w:val="single" w:sz="4" w:space="0" w:color="auto"/>
            </w:tcBorders>
            <w:vAlign w:val="center"/>
          </w:tcPr>
          <w:p w14:paraId="43EB8649"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3DAB3C5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A531612" w14:textId="0CF1533B"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tcPr>
          <w:p w14:paraId="5082759F" w14:textId="708ABF27" w:rsidR="000653D1" w:rsidRPr="000C45C3" w:rsidRDefault="009F30D8" w:rsidP="000653D1">
            <w:pPr>
              <w:spacing w:after="0" w:line="240" w:lineRule="auto"/>
              <w:ind w:right="57"/>
              <w:rPr>
                <w:rFonts w:asciiTheme="majorBidi" w:hAnsiTheme="majorBidi" w:cstheme="majorBidi"/>
                <w:sz w:val="24"/>
                <w:szCs w:val="24"/>
              </w:rPr>
            </w:pPr>
            <w:r w:rsidRPr="000C45C3">
              <w:rPr>
                <w:rFonts w:asciiTheme="majorBidi" w:hAnsiTheme="majorBidi" w:cstheme="majorBidi"/>
                <w:sz w:val="24"/>
                <w:szCs w:val="24"/>
              </w:rPr>
              <w:t>Sprendimas</w:t>
            </w:r>
            <w:r w:rsidR="000653D1" w:rsidRPr="000C45C3">
              <w:rPr>
                <w:rFonts w:asciiTheme="majorBidi" w:hAnsiTheme="majorBidi" w:cstheme="majorBidi"/>
                <w:sz w:val="24"/>
                <w:szCs w:val="24"/>
              </w:rPr>
              <w:t xml:space="preserve"> turi palaikyti integraciją su SIEM (angl. </w:t>
            </w:r>
            <w:proofErr w:type="spellStart"/>
            <w:r w:rsidR="000653D1" w:rsidRPr="000C45C3">
              <w:rPr>
                <w:rFonts w:asciiTheme="majorBidi" w:hAnsiTheme="majorBidi" w:cstheme="majorBidi"/>
                <w:sz w:val="24"/>
                <w:szCs w:val="24"/>
              </w:rPr>
              <w:t>Security</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information</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and</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even</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management</w:t>
            </w:r>
            <w:proofErr w:type="spellEnd"/>
            <w:r w:rsidR="000653D1" w:rsidRPr="000C45C3">
              <w:rPr>
                <w:rFonts w:asciiTheme="majorBidi" w:hAnsiTheme="majorBidi" w:cstheme="majorBidi"/>
                <w:sz w:val="24"/>
                <w:szCs w:val="24"/>
              </w:rPr>
              <w:t xml:space="preserve">) ar XDR (angl. </w:t>
            </w:r>
            <w:proofErr w:type="spellStart"/>
            <w:r w:rsidR="000653D1" w:rsidRPr="000C45C3">
              <w:rPr>
                <w:rFonts w:asciiTheme="majorBidi" w:hAnsiTheme="majorBidi" w:cstheme="majorBidi"/>
                <w:sz w:val="24"/>
                <w:szCs w:val="24"/>
              </w:rPr>
              <w:lastRenderedPageBreak/>
              <w:t>Extended</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detection</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and</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response</w:t>
            </w:r>
            <w:proofErr w:type="spellEnd"/>
            <w:r w:rsidR="000653D1" w:rsidRPr="000C45C3">
              <w:rPr>
                <w:rFonts w:asciiTheme="majorBidi" w:hAnsiTheme="majorBidi" w:cstheme="majorBidi"/>
                <w:sz w:val="24"/>
                <w:szCs w:val="24"/>
              </w:rPr>
              <w:t xml:space="preserve">) sistemomis, siunčiant informaciją iš </w:t>
            </w:r>
            <w:r w:rsidR="00D226EC" w:rsidRPr="000C45C3">
              <w:rPr>
                <w:rFonts w:asciiTheme="majorBidi" w:hAnsiTheme="majorBidi" w:cstheme="majorBidi"/>
                <w:sz w:val="24"/>
                <w:szCs w:val="24"/>
              </w:rPr>
              <w:t xml:space="preserve">Sprendimo </w:t>
            </w:r>
            <w:r w:rsidR="000653D1" w:rsidRPr="000C45C3">
              <w:rPr>
                <w:rFonts w:asciiTheme="majorBidi" w:hAnsiTheme="majorBidi" w:cstheme="majorBidi"/>
                <w:sz w:val="24"/>
                <w:szCs w:val="24"/>
              </w:rPr>
              <w:t>administracinės konsolės į nurodytas sistemas.</w:t>
            </w:r>
          </w:p>
        </w:tc>
        <w:tc>
          <w:tcPr>
            <w:tcW w:w="4394" w:type="dxa"/>
            <w:tcBorders>
              <w:top w:val="single" w:sz="4" w:space="0" w:color="auto"/>
              <w:left w:val="single" w:sz="4" w:space="0" w:color="auto"/>
              <w:bottom w:val="single" w:sz="4" w:space="0" w:color="auto"/>
              <w:right w:val="single" w:sz="4" w:space="0" w:color="auto"/>
            </w:tcBorders>
            <w:vAlign w:val="center"/>
          </w:tcPr>
          <w:p w14:paraId="37E740BC"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E71509" w:rsidRPr="000C45C3" w14:paraId="68DD0035"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805A7F" w14:textId="002C8676" w:rsidR="00E71509"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w:t>
            </w:r>
            <w:r w:rsidRPr="00252EE9">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3A1C9134" w14:textId="24DEBEC3" w:rsidR="00E71509" w:rsidRPr="000C45C3" w:rsidRDefault="00E71509" w:rsidP="000653D1">
            <w:pPr>
              <w:spacing w:after="0" w:line="240" w:lineRule="auto"/>
              <w:ind w:right="57"/>
              <w:rPr>
                <w:rFonts w:asciiTheme="majorBidi" w:hAnsiTheme="majorBidi" w:cstheme="majorBidi"/>
                <w:sz w:val="24"/>
                <w:szCs w:val="24"/>
              </w:rPr>
            </w:pPr>
            <w:r w:rsidRPr="000C45C3">
              <w:rPr>
                <w:rFonts w:asciiTheme="majorBidi" w:hAnsiTheme="majorBidi" w:cstheme="majorBidi"/>
                <w:sz w:val="24"/>
                <w:szCs w:val="24"/>
              </w:rPr>
              <w:t>Sprendimas turi palaikyti integraciją su</w:t>
            </w:r>
            <w:r>
              <w:rPr>
                <w:rFonts w:asciiTheme="majorBidi" w:hAnsiTheme="majorBidi" w:cstheme="majorBidi"/>
                <w:sz w:val="24"/>
                <w:szCs w:val="24"/>
              </w:rPr>
              <w:t xml:space="preserve"> </w:t>
            </w:r>
            <w:proofErr w:type="spellStart"/>
            <w:r>
              <w:rPr>
                <w:rFonts w:asciiTheme="majorBidi" w:hAnsiTheme="majorBidi" w:cstheme="majorBidi"/>
                <w:sz w:val="24"/>
                <w:szCs w:val="24"/>
              </w:rPr>
              <w:t>HaloITSM</w:t>
            </w:r>
            <w:proofErr w:type="spellEnd"/>
            <w:r w:rsidR="00CE25CB">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4FB5446" w14:textId="77777777" w:rsidR="00E71509" w:rsidRPr="000C45C3" w:rsidRDefault="00E71509"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725D56BB"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B702E72" w14:textId="67A57622"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13</w:t>
            </w:r>
          </w:p>
        </w:tc>
        <w:tc>
          <w:tcPr>
            <w:tcW w:w="4252" w:type="dxa"/>
            <w:tcBorders>
              <w:top w:val="single" w:sz="4" w:space="0" w:color="auto"/>
              <w:left w:val="single" w:sz="4" w:space="0" w:color="auto"/>
              <w:bottom w:val="single" w:sz="4" w:space="0" w:color="auto"/>
              <w:right w:val="single" w:sz="4" w:space="0" w:color="auto"/>
            </w:tcBorders>
          </w:tcPr>
          <w:p w14:paraId="39B29DD6" w14:textId="4BBCD5AF" w:rsidR="000653D1" w:rsidRPr="000C45C3" w:rsidRDefault="005C0A50"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Sprendimo</w:t>
            </w:r>
            <w:r w:rsidR="000653D1" w:rsidRPr="000C45C3">
              <w:rPr>
                <w:rFonts w:asciiTheme="majorBidi" w:hAnsiTheme="majorBidi" w:cstheme="majorBidi"/>
                <w:sz w:val="24"/>
                <w:szCs w:val="24"/>
              </w:rPr>
              <w:t xml:space="preserve"> administracinėje platformoje turi būti prietaisų skydelis (angl. </w:t>
            </w:r>
            <w:proofErr w:type="spellStart"/>
            <w:r w:rsidR="000653D1" w:rsidRPr="000C45C3">
              <w:rPr>
                <w:rFonts w:asciiTheme="majorBidi" w:hAnsiTheme="majorBidi" w:cstheme="majorBidi"/>
                <w:sz w:val="24"/>
                <w:szCs w:val="24"/>
              </w:rPr>
              <w:t>Dashboard</w:t>
            </w:r>
            <w:proofErr w:type="spellEnd"/>
            <w:r w:rsidR="000653D1" w:rsidRPr="000C45C3">
              <w:rPr>
                <w:rFonts w:asciiTheme="majorBidi" w:hAnsiTheme="majorBidi" w:cstheme="majorBidi"/>
                <w:sz w:val="24"/>
                <w:szCs w:val="24"/>
              </w:rPr>
              <w:t>), kuriame pateikiama lengvai suprantama ir interpretuojama informacija realiu laiku</w:t>
            </w:r>
            <w:r w:rsidR="00C719CE" w:rsidRPr="000C45C3">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45DED17"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21FB0AF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6DBF06F" w14:textId="15A43A46"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14</w:t>
            </w:r>
          </w:p>
        </w:tc>
        <w:tc>
          <w:tcPr>
            <w:tcW w:w="4252" w:type="dxa"/>
            <w:tcBorders>
              <w:top w:val="single" w:sz="4" w:space="0" w:color="auto"/>
              <w:left w:val="single" w:sz="4" w:space="0" w:color="auto"/>
              <w:bottom w:val="single" w:sz="4" w:space="0" w:color="auto"/>
              <w:right w:val="single" w:sz="4" w:space="0" w:color="auto"/>
            </w:tcBorders>
          </w:tcPr>
          <w:p w14:paraId="4EA3ACC3" w14:textId="5DB89305" w:rsidR="000653D1" w:rsidRPr="000C45C3" w:rsidRDefault="009F30D8"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Sprendimas</w:t>
            </w:r>
            <w:r w:rsidR="000653D1" w:rsidRPr="000C45C3">
              <w:rPr>
                <w:rFonts w:asciiTheme="majorBidi" w:hAnsiTheme="majorBidi" w:cstheme="majorBidi"/>
                <w:sz w:val="24"/>
                <w:szCs w:val="24"/>
              </w:rPr>
              <w:t xml:space="preserve"> turi turėti funkcionalumą platformoje naudoti individualizuotus logotipus.</w:t>
            </w:r>
          </w:p>
        </w:tc>
        <w:tc>
          <w:tcPr>
            <w:tcW w:w="4394" w:type="dxa"/>
            <w:tcBorders>
              <w:top w:val="single" w:sz="4" w:space="0" w:color="auto"/>
              <w:left w:val="single" w:sz="4" w:space="0" w:color="auto"/>
              <w:bottom w:val="single" w:sz="4" w:space="0" w:color="auto"/>
              <w:right w:val="single" w:sz="4" w:space="0" w:color="auto"/>
            </w:tcBorders>
            <w:vAlign w:val="center"/>
          </w:tcPr>
          <w:p w14:paraId="782797E4"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986B56" w:rsidRPr="000C45C3" w14:paraId="34FB84CE" w14:textId="77777777" w:rsidTr="00807FE0">
        <w:trPr>
          <w:trHeight w:val="1485"/>
          <w:jc w:val="center"/>
        </w:trPr>
        <w:tc>
          <w:tcPr>
            <w:tcW w:w="988" w:type="dxa"/>
            <w:tcBorders>
              <w:top w:val="single" w:sz="4" w:space="0" w:color="auto"/>
              <w:left w:val="single" w:sz="4" w:space="0" w:color="auto"/>
              <w:bottom w:val="single" w:sz="4" w:space="0" w:color="auto"/>
              <w:right w:val="single" w:sz="4" w:space="0" w:color="auto"/>
            </w:tcBorders>
            <w:vAlign w:val="center"/>
          </w:tcPr>
          <w:p w14:paraId="63044000" w14:textId="76F33248" w:rsidR="000653D1" w:rsidRPr="00252EE9" w:rsidRDefault="00252EE9" w:rsidP="00252EE9">
            <w:pPr>
              <w:spacing w:after="0" w:line="240" w:lineRule="auto"/>
              <w:ind w:right="57"/>
              <w:rPr>
                <w:szCs w:val="24"/>
              </w:rPr>
            </w:pPr>
            <w:r w:rsidRPr="00252EE9">
              <w:rPr>
                <w:rFonts w:ascii="Times New Roman" w:hAnsi="Times New Roman" w:cs="Times New Roman"/>
                <w:sz w:val="24"/>
                <w:szCs w:val="24"/>
              </w:rPr>
              <w:t>4.1.</w:t>
            </w:r>
            <w:r>
              <w:rPr>
                <w:rFonts w:ascii="Times New Roman" w:hAnsi="Times New Roman" w:cs="Times New Roman"/>
                <w:sz w:val="24"/>
                <w:szCs w:val="24"/>
              </w:rPr>
              <w:t>15</w:t>
            </w:r>
          </w:p>
        </w:tc>
        <w:tc>
          <w:tcPr>
            <w:tcW w:w="4252" w:type="dxa"/>
            <w:tcBorders>
              <w:top w:val="single" w:sz="4" w:space="0" w:color="auto"/>
              <w:left w:val="single" w:sz="4" w:space="0" w:color="auto"/>
              <w:bottom w:val="single" w:sz="4" w:space="0" w:color="auto"/>
              <w:right w:val="single" w:sz="4" w:space="0" w:color="auto"/>
            </w:tcBorders>
          </w:tcPr>
          <w:p w14:paraId="351831BE" w14:textId="0850E648" w:rsidR="000653D1" w:rsidRPr="000C45C3" w:rsidRDefault="00D0428A" w:rsidP="000653D1">
            <w:pPr>
              <w:spacing w:after="0" w:line="240" w:lineRule="auto"/>
              <w:ind w:right="57"/>
              <w:rPr>
                <w:rFonts w:ascii="Times New Roman" w:hAnsi="Times New Roman" w:cs="Times New Roman"/>
                <w:sz w:val="24"/>
                <w:szCs w:val="24"/>
              </w:rPr>
            </w:pPr>
            <w:r w:rsidRPr="000C45C3">
              <w:rPr>
                <w:rFonts w:ascii="Times New Roman" w:eastAsia="Times New Roman" w:hAnsi="Times New Roman" w:cs="Times New Roman"/>
                <w:bCs/>
                <w:color w:val="000000"/>
                <w:sz w:val="24"/>
                <w:szCs w:val="24"/>
              </w:rPr>
              <w:t xml:space="preserve">Spendimas </w:t>
            </w:r>
            <w:r w:rsidR="006F3251" w:rsidRPr="000C45C3">
              <w:rPr>
                <w:rFonts w:ascii="Times New Roman" w:eastAsia="Times New Roman" w:hAnsi="Times New Roman" w:cs="Times New Roman"/>
                <w:bCs/>
                <w:color w:val="000000"/>
                <w:sz w:val="24"/>
                <w:szCs w:val="24"/>
              </w:rPr>
              <w:t>turi leisti n</w:t>
            </w:r>
            <w:r w:rsidR="000653D1" w:rsidRPr="000C45C3">
              <w:rPr>
                <w:rFonts w:ascii="Times New Roman" w:eastAsia="Times New Roman" w:hAnsi="Times New Roman" w:cs="Times New Roman"/>
                <w:bCs/>
                <w:color w:val="000000"/>
                <w:sz w:val="24"/>
                <w:szCs w:val="24"/>
              </w:rPr>
              <w:t>aviga</w:t>
            </w:r>
            <w:r w:rsidR="006F3251" w:rsidRPr="000C45C3">
              <w:rPr>
                <w:rFonts w:ascii="Times New Roman" w:eastAsia="Times New Roman" w:hAnsi="Times New Roman" w:cs="Times New Roman"/>
                <w:bCs/>
                <w:color w:val="000000"/>
                <w:sz w:val="24"/>
                <w:szCs w:val="24"/>
              </w:rPr>
              <w:t>ciją</w:t>
            </w:r>
            <w:r w:rsidR="000653D1" w:rsidRPr="000C45C3">
              <w:rPr>
                <w:rFonts w:ascii="Times New Roman" w:eastAsia="Times New Roman" w:hAnsi="Times New Roman" w:cs="Times New Roman"/>
                <w:bCs/>
                <w:color w:val="000000"/>
                <w:sz w:val="24"/>
                <w:szCs w:val="24"/>
              </w:rPr>
              <w:t xml:space="preserve"> tarp skirtingų ataskaitų, sąrašų, duomenų rinkinių</w:t>
            </w:r>
            <w:r w:rsidR="00E821A1" w:rsidRPr="000C45C3">
              <w:rPr>
                <w:rFonts w:ascii="Times New Roman" w:eastAsia="Times New Roman" w:hAnsi="Times New Roman" w:cs="Times New Roman"/>
                <w:bCs/>
                <w:color w:val="000000"/>
                <w:sz w:val="24"/>
                <w:szCs w:val="24"/>
              </w:rPr>
              <w:t>.</w:t>
            </w:r>
            <w:r w:rsidR="000653D1" w:rsidRPr="000C45C3">
              <w:rPr>
                <w:rFonts w:ascii="Times New Roman" w:eastAsia="Times New Roman" w:hAnsi="Times New Roman" w:cs="Times New Roman"/>
                <w:bCs/>
                <w:color w:val="000000"/>
                <w:sz w:val="24"/>
                <w:szCs w:val="24"/>
              </w:rPr>
              <w:t xml:space="preserve"> </w:t>
            </w:r>
            <w:r w:rsidR="007D3E81" w:rsidRPr="000C45C3">
              <w:rPr>
                <w:rFonts w:ascii="Times New Roman" w:eastAsia="Times New Roman" w:hAnsi="Times New Roman" w:cs="Times New Roman"/>
                <w:bCs/>
                <w:color w:val="000000"/>
                <w:sz w:val="24"/>
                <w:szCs w:val="24"/>
              </w:rPr>
              <w:t>Turi būti susiejimas p</w:t>
            </w:r>
            <w:r w:rsidR="000653D1" w:rsidRPr="000C45C3">
              <w:rPr>
                <w:rFonts w:ascii="Times New Roman" w:eastAsia="Times New Roman" w:hAnsi="Times New Roman" w:cs="Times New Roman"/>
                <w:bCs/>
                <w:color w:val="000000"/>
                <w:sz w:val="24"/>
                <w:szCs w:val="24"/>
              </w:rPr>
              <w:t>agal raktinius parametrus ir tiesioginis nukreipimas į susijusius sąrašus.</w:t>
            </w:r>
          </w:p>
        </w:tc>
        <w:tc>
          <w:tcPr>
            <w:tcW w:w="4394" w:type="dxa"/>
            <w:tcBorders>
              <w:top w:val="single" w:sz="4" w:space="0" w:color="auto"/>
              <w:left w:val="single" w:sz="4" w:space="0" w:color="auto"/>
              <w:bottom w:val="single" w:sz="4" w:space="0" w:color="auto"/>
              <w:right w:val="single" w:sz="4" w:space="0" w:color="auto"/>
            </w:tcBorders>
            <w:vAlign w:val="center"/>
          </w:tcPr>
          <w:p w14:paraId="7C391585"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1E2248C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86FE2AE" w14:textId="5CE2538D" w:rsidR="00741124" w:rsidRPr="00252EE9" w:rsidRDefault="00252EE9" w:rsidP="00252EE9">
            <w:pPr>
              <w:spacing w:after="0" w:line="240" w:lineRule="auto"/>
              <w:ind w:right="57"/>
              <w:rPr>
                <w:rFonts w:ascii="Times New Roman" w:hAnsi="Times New Roman" w:cs="Times New Roman"/>
                <w:sz w:val="24"/>
                <w:szCs w:val="24"/>
              </w:rPr>
            </w:pPr>
            <w:r w:rsidRPr="00252EE9">
              <w:rPr>
                <w:rFonts w:ascii="Times New Roman" w:hAnsi="Times New Roman" w:cs="Times New Roman"/>
                <w:sz w:val="24"/>
                <w:szCs w:val="24"/>
              </w:rPr>
              <w:t>5.1</w:t>
            </w:r>
          </w:p>
        </w:tc>
        <w:tc>
          <w:tcPr>
            <w:tcW w:w="8646" w:type="dxa"/>
            <w:gridSpan w:val="2"/>
            <w:tcBorders>
              <w:top w:val="single" w:sz="4" w:space="0" w:color="auto"/>
              <w:left w:val="single" w:sz="4" w:space="0" w:color="auto"/>
              <w:bottom w:val="single" w:sz="4" w:space="0" w:color="auto"/>
              <w:right w:val="single" w:sz="4" w:space="0" w:color="auto"/>
            </w:tcBorders>
          </w:tcPr>
          <w:p w14:paraId="439DF73A" w14:textId="229F147A" w:rsidR="00741124" w:rsidRPr="000C45C3" w:rsidRDefault="5A3A377F" w:rsidP="000653D1">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 xml:space="preserve">Bendri reikalavimai </w:t>
            </w:r>
            <w:r w:rsidR="005C0A50" w:rsidRPr="000C45C3">
              <w:rPr>
                <w:rFonts w:ascii="Times New Roman" w:eastAsia="Times New Roman" w:hAnsi="Times New Roman" w:cs="Times New Roman"/>
                <w:b/>
                <w:bCs/>
                <w:sz w:val="24"/>
                <w:szCs w:val="24"/>
              </w:rPr>
              <w:t xml:space="preserve">sprendimo </w:t>
            </w:r>
            <w:r w:rsidRPr="000C45C3">
              <w:rPr>
                <w:rFonts w:ascii="Times New Roman" w:eastAsia="Times New Roman" w:hAnsi="Times New Roman" w:cs="Times New Roman"/>
                <w:b/>
                <w:bCs/>
                <w:sz w:val="24"/>
                <w:szCs w:val="24"/>
              </w:rPr>
              <w:t>agentui</w:t>
            </w:r>
          </w:p>
        </w:tc>
      </w:tr>
      <w:tr w:rsidR="000653D1" w:rsidRPr="000C45C3" w14:paraId="47E2DD7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AA89759" w14:textId="642B1B7F"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5.1.1</w:t>
            </w:r>
          </w:p>
        </w:tc>
        <w:tc>
          <w:tcPr>
            <w:tcW w:w="4252" w:type="dxa"/>
            <w:tcBorders>
              <w:top w:val="single" w:sz="4" w:space="0" w:color="auto"/>
              <w:left w:val="single" w:sz="4" w:space="0" w:color="auto"/>
              <w:bottom w:val="single" w:sz="4" w:space="0" w:color="auto"/>
              <w:right w:val="single" w:sz="4" w:space="0" w:color="auto"/>
            </w:tcBorders>
          </w:tcPr>
          <w:p w14:paraId="40C32060" w14:textId="653E417F" w:rsidR="000653D1" w:rsidRPr="00C34385" w:rsidRDefault="002A3BF0" w:rsidP="000653D1">
            <w:pPr>
              <w:spacing w:after="0" w:line="240" w:lineRule="auto"/>
              <w:ind w:right="57"/>
              <w:rPr>
                <w:rFonts w:ascii="Times New Roman" w:eastAsia="Times New Roman" w:hAnsi="Times New Roman" w:cs="Times New Roman"/>
                <w:bCs/>
                <w:color w:val="000000"/>
                <w:sz w:val="24"/>
                <w:szCs w:val="24"/>
              </w:rPr>
            </w:pPr>
            <w:r w:rsidRPr="003166BF">
              <w:rPr>
                <w:rStyle w:val="basictext"/>
                <w:rFonts w:ascii="Times New Roman" w:hAnsi="Times New Roman" w:cs="Times New Roman"/>
                <w:sz w:val="24"/>
                <w:szCs w:val="24"/>
              </w:rPr>
              <w:t>S</w:t>
            </w:r>
            <w:r w:rsidRPr="00252EE9">
              <w:rPr>
                <w:rStyle w:val="basictext"/>
                <w:rFonts w:ascii="Times New Roman" w:hAnsi="Times New Roman" w:cs="Times New Roman"/>
                <w:sz w:val="24"/>
                <w:szCs w:val="24"/>
              </w:rPr>
              <w:t>prendim</w:t>
            </w:r>
            <w:r w:rsidR="001860D5" w:rsidRPr="00252EE9">
              <w:rPr>
                <w:rStyle w:val="basictext"/>
                <w:rFonts w:ascii="Times New Roman" w:hAnsi="Times New Roman" w:cs="Times New Roman"/>
                <w:sz w:val="24"/>
                <w:szCs w:val="24"/>
              </w:rPr>
              <w:t xml:space="preserve">as </w:t>
            </w:r>
            <w:r w:rsidR="00F37980" w:rsidRPr="00252EE9">
              <w:rPr>
                <w:rStyle w:val="basictext"/>
                <w:rFonts w:ascii="Times New Roman" w:hAnsi="Times New Roman" w:cs="Times New Roman"/>
                <w:sz w:val="24"/>
                <w:szCs w:val="24"/>
              </w:rPr>
              <w:t xml:space="preserve">turi rinkti </w:t>
            </w:r>
            <w:r w:rsidR="002B330C" w:rsidRPr="00252EE9">
              <w:rPr>
                <w:rStyle w:val="basictext"/>
                <w:rFonts w:ascii="Times New Roman" w:hAnsi="Times New Roman" w:cs="Times New Roman"/>
                <w:sz w:val="24"/>
                <w:szCs w:val="24"/>
              </w:rPr>
              <w:t xml:space="preserve">informaciją ir agento </w:t>
            </w:r>
            <w:r w:rsidR="002A4D23" w:rsidRPr="00252EE9">
              <w:rPr>
                <w:rStyle w:val="basictext"/>
                <w:rFonts w:ascii="Times New Roman" w:hAnsi="Times New Roman" w:cs="Times New Roman"/>
                <w:sz w:val="24"/>
                <w:szCs w:val="24"/>
              </w:rPr>
              <w:t>pagalba</w:t>
            </w:r>
            <w:r w:rsidR="00D46821" w:rsidRPr="00252EE9">
              <w:rPr>
                <w:rStyle w:val="basictext"/>
                <w:rFonts w:ascii="Times New Roman" w:hAnsi="Times New Roman" w:cs="Times New Roman"/>
                <w:sz w:val="24"/>
                <w:szCs w:val="24"/>
              </w:rPr>
              <w:t>.</w:t>
            </w:r>
            <w:r w:rsidR="00731C5E" w:rsidRPr="00C34385">
              <w:rPr>
                <w:rStyle w:val="basictext"/>
                <w:sz w:val="24"/>
                <w:szCs w:val="24"/>
              </w:rPr>
              <w:t xml:space="preserve"> </w:t>
            </w:r>
            <w:r w:rsidR="00584A98" w:rsidRPr="00C34385">
              <w:rPr>
                <w:rStyle w:val="basictext"/>
                <w:rFonts w:asciiTheme="majorBidi" w:hAnsiTheme="majorBidi" w:cstheme="majorBidi"/>
                <w:sz w:val="24"/>
                <w:szCs w:val="24"/>
              </w:rPr>
              <w:t>A</w:t>
            </w:r>
            <w:r w:rsidR="000653D1" w:rsidRPr="00C34385">
              <w:rPr>
                <w:rStyle w:val="basictext"/>
                <w:rFonts w:asciiTheme="majorBidi" w:hAnsiTheme="majorBidi" w:cstheme="majorBidi"/>
                <w:sz w:val="24"/>
                <w:szCs w:val="24"/>
              </w:rPr>
              <w:t>gentas privalo būti palaikomas Windows 1</w:t>
            </w:r>
            <w:r w:rsidR="00D46821" w:rsidRPr="00C34385">
              <w:rPr>
                <w:rStyle w:val="basictext"/>
                <w:rFonts w:asciiTheme="majorBidi" w:hAnsiTheme="majorBidi" w:cstheme="majorBidi"/>
                <w:sz w:val="24"/>
                <w:szCs w:val="24"/>
              </w:rPr>
              <w:t>1</w:t>
            </w:r>
            <w:r w:rsidR="000653D1" w:rsidRPr="00C34385">
              <w:rPr>
                <w:rStyle w:val="basictext"/>
                <w:rFonts w:asciiTheme="majorBidi" w:hAnsiTheme="majorBidi" w:cstheme="majorBidi"/>
                <w:sz w:val="24"/>
                <w:szCs w:val="24"/>
              </w:rPr>
              <w:t xml:space="preserve"> ar vėlesnėse versijose, LINUX </w:t>
            </w:r>
            <w:r w:rsidR="00584A98" w:rsidRPr="00C34385">
              <w:rPr>
                <w:rStyle w:val="basictext"/>
                <w:rFonts w:asciiTheme="majorBidi" w:hAnsiTheme="majorBidi" w:cstheme="majorBidi"/>
                <w:sz w:val="24"/>
                <w:szCs w:val="24"/>
              </w:rPr>
              <w:t>operacinėse sistemose</w:t>
            </w:r>
            <w:r w:rsidR="000653D1" w:rsidRPr="00C34385">
              <w:rPr>
                <w:rStyle w:val="basictext"/>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8BDE40F"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65BF4B4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5577CD7" w14:textId="403AC616"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5.1.2</w:t>
            </w:r>
          </w:p>
        </w:tc>
        <w:tc>
          <w:tcPr>
            <w:tcW w:w="4252" w:type="dxa"/>
            <w:tcBorders>
              <w:top w:val="single" w:sz="4" w:space="0" w:color="auto"/>
              <w:left w:val="single" w:sz="4" w:space="0" w:color="auto"/>
              <w:bottom w:val="single" w:sz="4" w:space="0" w:color="auto"/>
              <w:right w:val="single" w:sz="4" w:space="0" w:color="auto"/>
            </w:tcBorders>
          </w:tcPr>
          <w:p w14:paraId="685D370B" w14:textId="258C3D2A" w:rsidR="000653D1" w:rsidRPr="000C45C3" w:rsidRDefault="00492FD0"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Sprendimo</w:t>
            </w:r>
            <w:r w:rsidR="000653D1" w:rsidRPr="000C45C3">
              <w:rPr>
                <w:rFonts w:asciiTheme="majorBidi" w:hAnsiTheme="majorBidi" w:cstheme="majorBidi"/>
                <w:sz w:val="24"/>
                <w:szCs w:val="24"/>
              </w:rPr>
              <w:t xml:space="preserve"> agentas privalo veikti nepriklausomai nuo to ar įrenginys, kuriame yra sudiegtas agentas, yra organizacijos vidiniame tinkle ar kitame tinkle (pvz. organizacijos darbuotojui su įrenginiu dirbant nuotoliniu būdu).</w:t>
            </w:r>
          </w:p>
        </w:tc>
        <w:tc>
          <w:tcPr>
            <w:tcW w:w="4394" w:type="dxa"/>
            <w:tcBorders>
              <w:top w:val="single" w:sz="4" w:space="0" w:color="auto"/>
              <w:left w:val="single" w:sz="4" w:space="0" w:color="auto"/>
              <w:bottom w:val="single" w:sz="4" w:space="0" w:color="auto"/>
              <w:right w:val="single" w:sz="4" w:space="0" w:color="auto"/>
            </w:tcBorders>
            <w:vAlign w:val="center"/>
          </w:tcPr>
          <w:p w14:paraId="5B159343"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7C26C85C"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6B6D540" w14:textId="490CCF23"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5.1.3</w:t>
            </w:r>
          </w:p>
        </w:tc>
        <w:tc>
          <w:tcPr>
            <w:tcW w:w="4252" w:type="dxa"/>
            <w:tcBorders>
              <w:top w:val="single" w:sz="4" w:space="0" w:color="auto"/>
              <w:left w:val="single" w:sz="4" w:space="0" w:color="auto"/>
              <w:bottom w:val="single" w:sz="4" w:space="0" w:color="auto"/>
              <w:right w:val="single" w:sz="4" w:space="0" w:color="auto"/>
            </w:tcBorders>
          </w:tcPr>
          <w:p w14:paraId="5F1FF3E1" w14:textId="5A272BFF" w:rsidR="000653D1" w:rsidRPr="000C45C3" w:rsidRDefault="000653D1"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 xml:space="preserve">Turi būti galimybė </w:t>
            </w:r>
            <w:r w:rsidR="00734CA7" w:rsidRPr="000C45C3">
              <w:rPr>
                <w:rFonts w:asciiTheme="majorBidi" w:hAnsiTheme="majorBidi" w:cstheme="majorBidi"/>
                <w:sz w:val="24"/>
                <w:szCs w:val="24"/>
              </w:rPr>
              <w:t xml:space="preserve">Sprendimo </w:t>
            </w:r>
            <w:r w:rsidRPr="000C45C3">
              <w:rPr>
                <w:rFonts w:asciiTheme="majorBidi" w:hAnsiTheme="majorBidi" w:cstheme="majorBidi"/>
                <w:sz w:val="24"/>
                <w:szCs w:val="24"/>
              </w:rPr>
              <w:t xml:space="preserve">agentą diegti tiek rankiniu būdu, tiek naudojantis centralizuotomis priemonėmis </w:t>
            </w:r>
            <w:r w:rsidR="000F3D82" w:rsidRPr="000C45C3">
              <w:rPr>
                <w:rFonts w:asciiTheme="majorBidi" w:hAnsiTheme="majorBidi" w:cstheme="majorBidi"/>
                <w:sz w:val="24"/>
                <w:szCs w:val="24"/>
              </w:rPr>
              <w:t>(</w:t>
            </w:r>
            <w:r w:rsidRPr="000C45C3">
              <w:rPr>
                <w:rFonts w:asciiTheme="majorBidi" w:hAnsiTheme="majorBidi" w:cstheme="majorBidi"/>
                <w:sz w:val="24"/>
                <w:szCs w:val="24"/>
              </w:rPr>
              <w:t xml:space="preserve">Microsoft </w:t>
            </w:r>
            <w:r w:rsidR="000F3D82" w:rsidRPr="000C45C3">
              <w:rPr>
                <w:rFonts w:asciiTheme="majorBidi" w:hAnsiTheme="majorBidi" w:cstheme="majorBidi"/>
                <w:sz w:val="24"/>
                <w:szCs w:val="24"/>
              </w:rPr>
              <w:t>„</w:t>
            </w:r>
            <w:proofErr w:type="spellStart"/>
            <w:r w:rsidRPr="000C45C3">
              <w:rPr>
                <w:rFonts w:asciiTheme="majorBidi" w:hAnsiTheme="majorBidi" w:cstheme="majorBidi"/>
                <w:sz w:val="24"/>
                <w:szCs w:val="24"/>
              </w:rPr>
              <w:t>Intune</w:t>
            </w:r>
            <w:proofErr w:type="spellEnd"/>
            <w:r w:rsidR="00DF07D2" w:rsidRPr="000C45C3">
              <w:rPr>
                <w:rFonts w:asciiTheme="majorBidi" w:hAnsiTheme="majorBidi" w:cstheme="majorBidi"/>
                <w:sz w:val="24"/>
                <w:szCs w:val="24"/>
              </w:rPr>
              <w:t xml:space="preserve">“, </w:t>
            </w:r>
            <w:proofErr w:type="spellStart"/>
            <w:r w:rsidRPr="000C45C3">
              <w:rPr>
                <w:rFonts w:asciiTheme="majorBidi" w:hAnsiTheme="majorBidi" w:cstheme="majorBidi"/>
                <w:sz w:val="24"/>
                <w:szCs w:val="24"/>
              </w:rPr>
              <w:t>Active</w:t>
            </w:r>
            <w:proofErr w:type="spellEnd"/>
            <w:r w:rsidRPr="000C45C3">
              <w:rPr>
                <w:rFonts w:asciiTheme="majorBidi" w:hAnsiTheme="majorBidi" w:cstheme="majorBidi"/>
                <w:sz w:val="24"/>
                <w:szCs w:val="24"/>
              </w:rPr>
              <w:t xml:space="preserve"> </w:t>
            </w:r>
            <w:proofErr w:type="spellStart"/>
            <w:r w:rsidRPr="000C45C3">
              <w:rPr>
                <w:rFonts w:asciiTheme="majorBidi" w:hAnsiTheme="majorBidi" w:cstheme="majorBidi"/>
                <w:sz w:val="24"/>
                <w:szCs w:val="24"/>
              </w:rPr>
              <w:t>Directory</w:t>
            </w:r>
            <w:proofErr w:type="spellEnd"/>
            <w:r w:rsidRPr="000C45C3">
              <w:rPr>
                <w:rFonts w:asciiTheme="majorBidi" w:hAnsiTheme="majorBidi" w:cstheme="majorBidi"/>
                <w:sz w:val="24"/>
                <w:szCs w:val="24"/>
              </w:rPr>
              <w:t xml:space="preserve"> (AD) grupin</w:t>
            </w:r>
            <w:r w:rsidR="007871EE" w:rsidRPr="000C45C3">
              <w:rPr>
                <w:rFonts w:asciiTheme="majorBidi" w:hAnsiTheme="majorBidi" w:cstheme="majorBidi"/>
                <w:sz w:val="24"/>
                <w:szCs w:val="24"/>
              </w:rPr>
              <w:t>ė</w:t>
            </w:r>
            <w:r w:rsidRPr="000C45C3">
              <w:rPr>
                <w:rFonts w:asciiTheme="majorBidi" w:hAnsiTheme="majorBidi" w:cstheme="majorBidi"/>
                <w:sz w:val="24"/>
                <w:szCs w:val="24"/>
              </w:rPr>
              <w:t>s politik</w:t>
            </w:r>
            <w:r w:rsidR="007871EE" w:rsidRPr="000C45C3">
              <w:rPr>
                <w:rFonts w:asciiTheme="majorBidi" w:hAnsiTheme="majorBidi" w:cstheme="majorBidi"/>
                <w:sz w:val="24"/>
                <w:szCs w:val="24"/>
              </w:rPr>
              <w:t>o</w:t>
            </w:r>
            <w:r w:rsidRPr="000C45C3">
              <w:rPr>
                <w:rFonts w:asciiTheme="majorBidi" w:hAnsiTheme="majorBidi" w:cstheme="majorBidi"/>
                <w:sz w:val="24"/>
                <w:szCs w:val="24"/>
              </w:rPr>
              <w:t>s</w:t>
            </w:r>
            <w:r w:rsidR="007871EE" w:rsidRPr="000C45C3">
              <w:rPr>
                <w:rFonts w:asciiTheme="majorBidi" w:hAnsiTheme="majorBidi" w:cstheme="majorBidi"/>
                <w:sz w:val="24"/>
                <w:szCs w:val="24"/>
              </w:rPr>
              <w:t>,</w:t>
            </w:r>
            <w:r w:rsidRPr="000C45C3">
              <w:rPr>
                <w:rFonts w:asciiTheme="majorBidi" w:hAnsiTheme="majorBidi" w:cstheme="majorBidi"/>
                <w:sz w:val="24"/>
                <w:szCs w:val="24"/>
              </w:rPr>
              <w:t xml:space="preserve"> naudojant kompiuterio atvaizdus (angl. PC </w:t>
            </w:r>
            <w:proofErr w:type="spellStart"/>
            <w:r w:rsidRPr="000C45C3">
              <w:rPr>
                <w:rFonts w:asciiTheme="majorBidi" w:hAnsiTheme="majorBidi" w:cstheme="majorBidi"/>
                <w:sz w:val="24"/>
                <w:szCs w:val="24"/>
              </w:rPr>
              <w:t>images</w:t>
            </w:r>
            <w:proofErr w:type="spellEnd"/>
            <w:r w:rsidRPr="000C45C3">
              <w:rPr>
                <w:rFonts w:asciiTheme="majorBidi" w:hAnsiTheme="majorBidi" w:cstheme="majorBidi"/>
                <w:sz w:val="24"/>
                <w:szCs w:val="24"/>
              </w:rPr>
              <w:t xml:space="preserve">) su juose įdiegtu </w:t>
            </w:r>
            <w:r w:rsidR="005C0A50" w:rsidRPr="000C45C3">
              <w:rPr>
                <w:rFonts w:asciiTheme="majorBidi" w:hAnsiTheme="majorBidi" w:cstheme="majorBidi"/>
                <w:sz w:val="24"/>
                <w:szCs w:val="24"/>
              </w:rPr>
              <w:t>sprendimo</w:t>
            </w:r>
            <w:r w:rsidRPr="000C45C3">
              <w:rPr>
                <w:rFonts w:asciiTheme="majorBidi" w:hAnsiTheme="majorBidi" w:cstheme="majorBidi"/>
                <w:sz w:val="24"/>
                <w:szCs w:val="24"/>
              </w:rPr>
              <w:t xml:space="preserve"> agentu</w:t>
            </w:r>
            <w:r w:rsidR="000F3D82" w:rsidRPr="000C45C3">
              <w:rPr>
                <w:rFonts w:asciiTheme="majorBidi" w:hAnsiTheme="majorBidi" w:cstheme="majorBidi"/>
                <w:sz w:val="24"/>
                <w:szCs w:val="24"/>
              </w:rPr>
              <w:t>)</w:t>
            </w:r>
            <w:r w:rsidRPr="000C45C3">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7DBF3D9"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1F3891B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6E16D46" w14:textId="2C516F33"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5.1.4</w:t>
            </w:r>
          </w:p>
        </w:tc>
        <w:tc>
          <w:tcPr>
            <w:tcW w:w="4252" w:type="dxa"/>
            <w:tcBorders>
              <w:top w:val="single" w:sz="4" w:space="0" w:color="auto"/>
              <w:left w:val="single" w:sz="4" w:space="0" w:color="auto"/>
              <w:bottom w:val="single" w:sz="4" w:space="0" w:color="auto"/>
              <w:right w:val="single" w:sz="4" w:space="0" w:color="auto"/>
            </w:tcBorders>
          </w:tcPr>
          <w:p w14:paraId="412A205F" w14:textId="16F0BD14" w:rsidR="000653D1" w:rsidRPr="000C45C3" w:rsidRDefault="006A0150" w:rsidP="000653D1">
            <w:pPr>
              <w:spacing w:after="0" w:line="240" w:lineRule="auto"/>
              <w:ind w:right="57"/>
              <w:rPr>
                <w:rFonts w:ascii="Times New Roman" w:eastAsia="Times New Roman" w:hAnsi="Times New Roman" w:cs="Times New Roman"/>
                <w:bCs/>
                <w:color w:val="000000"/>
                <w:sz w:val="24"/>
                <w:szCs w:val="24"/>
              </w:rPr>
            </w:pPr>
            <w:r w:rsidRPr="000C45C3">
              <w:rPr>
                <w:rFonts w:asciiTheme="majorBidi" w:hAnsiTheme="majorBidi" w:cstheme="majorBidi"/>
                <w:sz w:val="24"/>
                <w:szCs w:val="24"/>
              </w:rPr>
              <w:t xml:space="preserve">Sprendimo </w:t>
            </w:r>
            <w:r w:rsidR="000653D1" w:rsidRPr="000C45C3">
              <w:rPr>
                <w:rFonts w:asciiTheme="majorBidi" w:hAnsiTheme="majorBidi" w:cstheme="majorBidi"/>
                <w:sz w:val="24"/>
                <w:szCs w:val="24"/>
              </w:rPr>
              <w:t xml:space="preserve">agentas </w:t>
            </w:r>
            <w:r w:rsidR="007871EE" w:rsidRPr="000C45C3">
              <w:rPr>
                <w:rFonts w:asciiTheme="majorBidi" w:hAnsiTheme="majorBidi" w:cstheme="majorBidi"/>
                <w:sz w:val="24"/>
                <w:szCs w:val="24"/>
              </w:rPr>
              <w:t xml:space="preserve">privalo </w:t>
            </w:r>
            <w:r w:rsidR="000653D1" w:rsidRPr="000C45C3">
              <w:rPr>
                <w:rFonts w:asciiTheme="majorBidi" w:hAnsiTheme="majorBidi" w:cstheme="majorBidi"/>
                <w:sz w:val="24"/>
                <w:szCs w:val="24"/>
              </w:rPr>
              <w:t xml:space="preserve">turėti funkcionalumą komunikuoti su centrine </w:t>
            </w:r>
            <w:r w:rsidRPr="000C45C3">
              <w:rPr>
                <w:rFonts w:asciiTheme="majorBidi" w:hAnsiTheme="majorBidi" w:cstheme="majorBidi"/>
                <w:sz w:val="24"/>
                <w:szCs w:val="24"/>
              </w:rPr>
              <w:t>sprendimo</w:t>
            </w:r>
            <w:r w:rsidR="000653D1" w:rsidRPr="000C45C3">
              <w:rPr>
                <w:rFonts w:asciiTheme="majorBidi" w:hAnsiTheme="majorBidi" w:cstheme="majorBidi"/>
                <w:sz w:val="24"/>
                <w:szCs w:val="24"/>
              </w:rPr>
              <w:t xml:space="preserve"> platforma per persiunčiantį tarpinį serverį (angl. </w:t>
            </w:r>
            <w:proofErr w:type="spellStart"/>
            <w:r w:rsidR="000653D1" w:rsidRPr="000C45C3">
              <w:rPr>
                <w:rFonts w:asciiTheme="majorBidi" w:hAnsiTheme="majorBidi" w:cstheme="majorBidi"/>
                <w:sz w:val="24"/>
                <w:szCs w:val="24"/>
              </w:rPr>
              <w:t>forward</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proxy</w:t>
            </w:r>
            <w:proofErr w:type="spellEnd"/>
            <w:r w:rsidR="000653D1" w:rsidRPr="000C45C3">
              <w:rPr>
                <w:rFonts w:asciiTheme="majorBidi" w:hAnsiTheme="majorBidi" w:cstheme="majorBidi"/>
                <w:sz w:val="24"/>
                <w:szCs w:val="24"/>
              </w:rPr>
              <w:t xml:space="preserve"> </w:t>
            </w:r>
            <w:proofErr w:type="spellStart"/>
            <w:r w:rsidR="000653D1" w:rsidRPr="000C45C3">
              <w:rPr>
                <w:rFonts w:asciiTheme="majorBidi" w:hAnsiTheme="majorBidi" w:cstheme="majorBidi"/>
                <w:sz w:val="24"/>
                <w:szCs w:val="24"/>
              </w:rPr>
              <w:t>server</w:t>
            </w:r>
            <w:proofErr w:type="spellEnd"/>
            <w:r w:rsidR="000653D1" w:rsidRPr="000C45C3">
              <w:rPr>
                <w:rFonts w:asciiTheme="majorBidi" w:hAnsiTheme="majorBidi" w:cstheme="majorBid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0828C5CA"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5B222FE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B6D76BA" w14:textId="5D72BEE9" w:rsidR="00741124" w:rsidRPr="00252EE9" w:rsidRDefault="00252EE9" w:rsidP="00252EE9">
            <w:pPr>
              <w:spacing w:after="0" w:line="240" w:lineRule="auto"/>
              <w:ind w:right="57"/>
              <w:rPr>
                <w:rFonts w:ascii="Times New Roman" w:hAnsi="Times New Roman" w:cs="Times New Roman"/>
                <w:sz w:val="24"/>
                <w:szCs w:val="24"/>
              </w:rPr>
            </w:pPr>
            <w:r w:rsidRPr="00252EE9">
              <w:rPr>
                <w:rFonts w:ascii="Times New Roman" w:hAnsi="Times New Roman" w:cs="Times New Roman"/>
                <w:sz w:val="24"/>
                <w:szCs w:val="24"/>
              </w:rPr>
              <w:t>6.1</w:t>
            </w:r>
          </w:p>
        </w:tc>
        <w:tc>
          <w:tcPr>
            <w:tcW w:w="8646" w:type="dxa"/>
            <w:gridSpan w:val="2"/>
            <w:tcBorders>
              <w:top w:val="single" w:sz="4" w:space="0" w:color="auto"/>
              <w:left w:val="single" w:sz="4" w:space="0" w:color="auto"/>
              <w:bottom w:val="single" w:sz="4" w:space="0" w:color="auto"/>
              <w:right w:val="single" w:sz="4" w:space="0" w:color="auto"/>
            </w:tcBorders>
          </w:tcPr>
          <w:p w14:paraId="52D89D95" w14:textId="7B76A5CF" w:rsidR="00741124" w:rsidRPr="000C45C3" w:rsidRDefault="00741124" w:rsidP="000653D1">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Reikalavimai pranešimams ir ataskaitoms</w:t>
            </w:r>
          </w:p>
        </w:tc>
      </w:tr>
      <w:tr w:rsidR="000653D1" w:rsidRPr="000C45C3" w14:paraId="6FEDD18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9957163" w14:textId="51885DD4"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6.1.1</w:t>
            </w:r>
          </w:p>
        </w:tc>
        <w:tc>
          <w:tcPr>
            <w:tcW w:w="4252" w:type="dxa"/>
            <w:tcBorders>
              <w:top w:val="single" w:sz="4" w:space="0" w:color="auto"/>
              <w:left w:val="single" w:sz="4" w:space="0" w:color="auto"/>
              <w:bottom w:val="single" w:sz="4" w:space="0" w:color="auto"/>
              <w:right w:val="single" w:sz="4" w:space="0" w:color="auto"/>
            </w:tcBorders>
          </w:tcPr>
          <w:p w14:paraId="052BB816" w14:textId="21499FDF" w:rsidR="000653D1" w:rsidRPr="000C45C3" w:rsidRDefault="009F30D8"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w:t>
            </w:r>
            <w:r w:rsidR="000653D1" w:rsidRPr="000C45C3">
              <w:rPr>
                <w:rFonts w:ascii="Times New Roman" w:eastAsia="Times New Roman" w:hAnsi="Times New Roman" w:cs="Times New Roman"/>
                <w:sz w:val="24"/>
                <w:szCs w:val="24"/>
              </w:rPr>
              <w:t xml:space="preserve"> privalo užtikrinti </w:t>
            </w:r>
            <w:r w:rsidR="00FD24DF" w:rsidRPr="000C45C3">
              <w:rPr>
                <w:rFonts w:ascii="Times New Roman" w:eastAsia="Times New Roman" w:hAnsi="Times New Roman" w:cs="Times New Roman"/>
                <w:sz w:val="24"/>
                <w:szCs w:val="24"/>
              </w:rPr>
              <w:t>kiekvieno galinio įrenginio</w:t>
            </w:r>
            <w:r w:rsidR="00EF1C8A" w:rsidRPr="000C45C3">
              <w:rPr>
                <w:rFonts w:ascii="Times New Roman" w:eastAsia="Times New Roman" w:hAnsi="Times New Roman" w:cs="Times New Roman"/>
                <w:sz w:val="24"/>
                <w:szCs w:val="24"/>
              </w:rPr>
              <w:t>,</w:t>
            </w:r>
            <w:r w:rsidR="00FD24DF" w:rsidRPr="000C45C3">
              <w:rPr>
                <w:rFonts w:ascii="Times New Roman" w:eastAsia="Times New Roman" w:hAnsi="Times New Roman" w:cs="Times New Roman"/>
                <w:sz w:val="24"/>
                <w:szCs w:val="24"/>
              </w:rPr>
              <w:t xml:space="preserve"> priklausančio tinklui</w:t>
            </w:r>
            <w:r w:rsidR="00EF1C8A" w:rsidRPr="000C45C3">
              <w:rPr>
                <w:rFonts w:ascii="Times New Roman" w:eastAsia="Times New Roman" w:hAnsi="Times New Roman" w:cs="Times New Roman"/>
                <w:sz w:val="24"/>
                <w:szCs w:val="24"/>
              </w:rPr>
              <w:t>,</w:t>
            </w:r>
            <w:r w:rsidR="00FD24DF" w:rsidRPr="000C45C3">
              <w:rPr>
                <w:rFonts w:ascii="Times New Roman" w:eastAsia="Times New Roman" w:hAnsi="Times New Roman" w:cs="Times New Roman"/>
                <w:sz w:val="24"/>
                <w:szCs w:val="24"/>
              </w:rPr>
              <w:t xml:space="preserve"> </w:t>
            </w:r>
            <w:r w:rsidR="000653D1" w:rsidRPr="000C45C3">
              <w:rPr>
                <w:rFonts w:ascii="Times New Roman" w:eastAsia="Times New Roman" w:hAnsi="Times New Roman" w:cs="Times New Roman"/>
                <w:sz w:val="24"/>
                <w:szCs w:val="24"/>
              </w:rPr>
              <w:t>visapusišką matomumą nepriklausomai nuo jo lokacijos ar ryšio tipo</w:t>
            </w:r>
            <w:r w:rsidR="00CA00AE"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1E4A7"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204998EE"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18B1F01" w14:textId="0B678203"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6.1.2</w:t>
            </w:r>
          </w:p>
        </w:tc>
        <w:tc>
          <w:tcPr>
            <w:tcW w:w="4252" w:type="dxa"/>
            <w:tcBorders>
              <w:top w:val="single" w:sz="4" w:space="0" w:color="auto"/>
              <w:left w:val="single" w:sz="4" w:space="0" w:color="auto"/>
              <w:bottom w:val="single" w:sz="4" w:space="0" w:color="auto"/>
              <w:right w:val="single" w:sz="4" w:space="0" w:color="auto"/>
            </w:tcBorders>
          </w:tcPr>
          <w:p w14:paraId="21311473" w14:textId="2F47177E" w:rsidR="000653D1" w:rsidRPr="000C45C3" w:rsidRDefault="009F30D8"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w:t>
            </w:r>
            <w:r w:rsidR="000653D1" w:rsidRPr="000C45C3">
              <w:rPr>
                <w:rFonts w:ascii="Times New Roman" w:eastAsia="Times New Roman" w:hAnsi="Times New Roman" w:cs="Times New Roman"/>
                <w:sz w:val="24"/>
                <w:szCs w:val="24"/>
              </w:rPr>
              <w:t xml:space="preserve"> turi </w:t>
            </w:r>
            <w:r w:rsidR="00932E7E" w:rsidRPr="000C45C3">
              <w:rPr>
                <w:rFonts w:ascii="Times New Roman" w:eastAsia="Times New Roman" w:hAnsi="Times New Roman" w:cs="Times New Roman"/>
                <w:sz w:val="24"/>
                <w:szCs w:val="24"/>
              </w:rPr>
              <w:t>leisti</w:t>
            </w:r>
            <w:r w:rsidR="000653D1" w:rsidRPr="000C45C3">
              <w:rPr>
                <w:rFonts w:ascii="Times New Roman" w:eastAsia="Times New Roman" w:hAnsi="Times New Roman" w:cs="Times New Roman"/>
                <w:sz w:val="24"/>
                <w:szCs w:val="24"/>
              </w:rPr>
              <w:t xml:space="preserve"> vartotojams pakeisti ataskaitų sudėtį ir individualizuoti j</w:t>
            </w:r>
            <w:r w:rsidR="00D44F37" w:rsidRPr="000C45C3">
              <w:rPr>
                <w:rFonts w:ascii="Times New Roman" w:eastAsia="Times New Roman" w:hAnsi="Times New Roman" w:cs="Times New Roman"/>
                <w:sz w:val="24"/>
                <w:szCs w:val="24"/>
              </w:rPr>
              <w:t>as</w:t>
            </w:r>
            <w:r w:rsidR="000653D1" w:rsidRPr="000C45C3">
              <w:rPr>
                <w:rFonts w:ascii="Times New Roman" w:eastAsia="Times New Roman" w:hAnsi="Times New Roman" w:cs="Times New Roman"/>
                <w:sz w:val="24"/>
                <w:szCs w:val="24"/>
              </w:rPr>
              <w:t xml:space="preserve"> pagal poreikius, pvz. </w:t>
            </w:r>
            <w:r w:rsidR="000653D1" w:rsidRPr="000C45C3">
              <w:rPr>
                <w:rFonts w:ascii="Times New Roman" w:eastAsia="Times New Roman" w:hAnsi="Times New Roman" w:cs="Times New Roman"/>
                <w:sz w:val="24"/>
                <w:szCs w:val="24"/>
              </w:rPr>
              <w:lastRenderedPageBreak/>
              <w:t xml:space="preserve">pridėti arba ištrinti </w:t>
            </w:r>
            <w:r w:rsidR="00932E7E" w:rsidRPr="000C45C3">
              <w:rPr>
                <w:rFonts w:ascii="Times New Roman" w:eastAsia="Times New Roman" w:hAnsi="Times New Roman" w:cs="Times New Roman"/>
                <w:sz w:val="24"/>
                <w:szCs w:val="24"/>
              </w:rPr>
              <w:t xml:space="preserve">informacijos </w:t>
            </w:r>
            <w:r w:rsidR="000653D1" w:rsidRPr="000C45C3">
              <w:rPr>
                <w:rFonts w:ascii="Times New Roman" w:eastAsia="Times New Roman" w:hAnsi="Times New Roman" w:cs="Times New Roman"/>
                <w:sz w:val="24"/>
                <w:szCs w:val="24"/>
              </w:rPr>
              <w:t>stulpelius, pakeisti filtrus, informacijos eiliškumo tvarką</w:t>
            </w:r>
            <w:r w:rsidR="008D5C96"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72EA4442"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4AF8C825"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27CAD2A" w14:textId="5F70B5CE"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6.1.3</w:t>
            </w:r>
          </w:p>
        </w:tc>
        <w:tc>
          <w:tcPr>
            <w:tcW w:w="4252" w:type="dxa"/>
            <w:tcBorders>
              <w:top w:val="single" w:sz="4" w:space="0" w:color="auto"/>
              <w:left w:val="single" w:sz="4" w:space="0" w:color="auto"/>
              <w:bottom w:val="single" w:sz="4" w:space="0" w:color="auto"/>
              <w:right w:val="single" w:sz="4" w:space="0" w:color="auto"/>
            </w:tcBorders>
          </w:tcPr>
          <w:p w14:paraId="440C01C5" w14:textId="30ECEA6D" w:rsidR="000653D1" w:rsidRPr="000C45C3" w:rsidRDefault="008D5C96"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 privalo leisti kurti naujas ataskaitas ir pranešimus naudojantis sprendimo API, pvz.</w:t>
            </w:r>
            <w:r w:rsidR="000653D1" w:rsidRPr="000C45C3">
              <w:rPr>
                <w:rFonts w:ascii="Times New Roman" w:eastAsia="Times New Roman" w:hAnsi="Times New Roman" w:cs="Times New Roman"/>
                <w:sz w:val="24"/>
                <w:szCs w:val="24"/>
              </w:rPr>
              <w:t xml:space="preserve"> remiantis </w:t>
            </w:r>
            <w:proofErr w:type="spellStart"/>
            <w:r w:rsidR="000653D1" w:rsidRPr="000C45C3">
              <w:rPr>
                <w:rFonts w:ascii="Times New Roman" w:eastAsia="Times New Roman" w:hAnsi="Times New Roman" w:cs="Times New Roman"/>
                <w:sz w:val="24"/>
                <w:szCs w:val="24"/>
              </w:rPr>
              <w:t>Powershell</w:t>
            </w:r>
            <w:proofErr w:type="spellEnd"/>
            <w:r w:rsidR="000653D1" w:rsidRPr="000C45C3">
              <w:rPr>
                <w:rFonts w:ascii="Times New Roman" w:eastAsia="Times New Roman" w:hAnsi="Times New Roman" w:cs="Times New Roman"/>
                <w:sz w:val="24"/>
                <w:szCs w:val="24"/>
              </w:rPr>
              <w:t xml:space="preserve"> </w:t>
            </w:r>
            <w:proofErr w:type="spellStart"/>
            <w:r w:rsidR="000653D1" w:rsidRPr="000C45C3">
              <w:rPr>
                <w:rFonts w:ascii="Times New Roman" w:eastAsia="Times New Roman" w:hAnsi="Times New Roman" w:cs="Times New Roman"/>
                <w:sz w:val="24"/>
                <w:szCs w:val="24"/>
              </w:rPr>
              <w:t>skriptų</w:t>
            </w:r>
            <w:proofErr w:type="spellEnd"/>
            <w:r w:rsidR="000653D1" w:rsidRPr="000C45C3">
              <w:rPr>
                <w:rFonts w:ascii="Times New Roman" w:eastAsia="Times New Roman" w:hAnsi="Times New Roman" w:cs="Times New Roman"/>
                <w:sz w:val="24"/>
                <w:szCs w:val="24"/>
              </w:rPr>
              <w:t xml:space="preserve"> išvestimis</w:t>
            </w:r>
            <w:r w:rsidR="006969A5">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BACB06B"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0D68F055"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5231406" w14:textId="704F10ED"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6.1.4</w:t>
            </w:r>
          </w:p>
        </w:tc>
        <w:tc>
          <w:tcPr>
            <w:tcW w:w="4252" w:type="dxa"/>
            <w:tcBorders>
              <w:top w:val="single" w:sz="4" w:space="0" w:color="auto"/>
              <w:left w:val="single" w:sz="4" w:space="0" w:color="auto"/>
              <w:bottom w:val="single" w:sz="4" w:space="0" w:color="auto"/>
              <w:right w:val="single" w:sz="4" w:space="0" w:color="auto"/>
            </w:tcBorders>
          </w:tcPr>
          <w:p w14:paraId="6DC40930" w14:textId="1045DEA5" w:rsidR="000653D1" w:rsidRPr="000C45C3" w:rsidRDefault="000653D1"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 xml:space="preserve">Ataskaitose turi atsispindėti informacija realiu laiku. Realaus laiko </w:t>
            </w:r>
            <w:r w:rsidR="00F27C8A" w:rsidRPr="000C45C3">
              <w:rPr>
                <w:rFonts w:ascii="Times New Roman" w:eastAsia="Times New Roman" w:hAnsi="Times New Roman" w:cs="Times New Roman"/>
                <w:sz w:val="24"/>
                <w:szCs w:val="24"/>
              </w:rPr>
              <w:t>duomenys</w:t>
            </w:r>
            <w:r w:rsidRPr="000C45C3">
              <w:rPr>
                <w:rFonts w:ascii="Times New Roman" w:eastAsia="Times New Roman" w:hAnsi="Times New Roman" w:cs="Times New Roman"/>
                <w:sz w:val="24"/>
                <w:szCs w:val="24"/>
              </w:rPr>
              <w:t xml:space="preserve"> </w:t>
            </w:r>
            <w:r w:rsidR="00BA2537" w:rsidRPr="000C45C3">
              <w:rPr>
                <w:rFonts w:ascii="Times New Roman" w:eastAsia="Times New Roman" w:hAnsi="Times New Roman" w:cs="Times New Roman"/>
                <w:sz w:val="24"/>
                <w:szCs w:val="24"/>
              </w:rPr>
              <w:t xml:space="preserve">automatiškai </w:t>
            </w:r>
            <w:r w:rsidRPr="000C45C3">
              <w:rPr>
                <w:rFonts w:ascii="Times New Roman" w:eastAsia="Times New Roman" w:hAnsi="Times New Roman" w:cs="Times New Roman"/>
                <w:sz w:val="24"/>
                <w:szCs w:val="24"/>
              </w:rPr>
              <w:t>papildomi talpykloje saugomais</w:t>
            </w:r>
            <w:r w:rsidR="009E686B" w:rsidRPr="000C45C3">
              <w:rPr>
                <w:rFonts w:ascii="Times New Roman" w:eastAsia="Times New Roman" w:hAnsi="Times New Roman" w:cs="Times New Roman"/>
                <w:sz w:val="24"/>
                <w:szCs w:val="24"/>
              </w:rPr>
              <w:t xml:space="preserve"> </w:t>
            </w:r>
            <w:r w:rsidRPr="000C45C3">
              <w:rPr>
                <w:rFonts w:ascii="Times New Roman" w:eastAsia="Times New Roman" w:hAnsi="Times New Roman" w:cs="Times New Roman"/>
                <w:sz w:val="24"/>
                <w:szCs w:val="24"/>
              </w:rPr>
              <w:t>duomenimis iš neprisijungusių galinių įrenginių.</w:t>
            </w:r>
          </w:p>
        </w:tc>
        <w:tc>
          <w:tcPr>
            <w:tcW w:w="4394" w:type="dxa"/>
            <w:tcBorders>
              <w:top w:val="single" w:sz="4" w:space="0" w:color="auto"/>
              <w:left w:val="single" w:sz="4" w:space="0" w:color="auto"/>
              <w:bottom w:val="single" w:sz="4" w:space="0" w:color="auto"/>
              <w:right w:val="single" w:sz="4" w:space="0" w:color="auto"/>
            </w:tcBorders>
            <w:vAlign w:val="center"/>
          </w:tcPr>
          <w:p w14:paraId="14A15C91"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6D0D1EC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DD8B590" w14:textId="472C3F0B"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6.1.5</w:t>
            </w:r>
          </w:p>
        </w:tc>
        <w:tc>
          <w:tcPr>
            <w:tcW w:w="4252" w:type="dxa"/>
            <w:tcBorders>
              <w:top w:val="single" w:sz="4" w:space="0" w:color="auto"/>
              <w:left w:val="single" w:sz="4" w:space="0" w:color="auto"/>
              <w:bottom w:val="single" w:sz="4" w:space="0" w:color="auto"/>
              <w:right w:val="single" w:sz="4" w:space="0" w:color="auto"/>
            </w:tcBorders>
          </w:tcPr>
          <w:p w14:paraId="4DBA1021" w14:textId="4AD48C5A" w:rsidR="000653D1" w:rsidRPr="000C45C3" w:rsidRDefault="00930015"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Turi būti funkcionalumas ataskaitas siųsti el. paštu, šios ataskaitos gali būti siunčiamos prenumeratos principu.</w:t>
            </w:r>
          </w:p>
        </w:tc>
        <w:tc>
          <w:tcPr>
            <w:tcW w:w="4394" w:type="dxa"/>
            <w:tcBorders>
              <w:top w:val="single" w:sz="4" w:space="0" w:color="auto"/>
              <w:left w:val="single" w:sz="4" w:space="0" w:color="auto"/>
              <w:bottom w:val="single" w:sz="4" w:space="0" w:color="auto"/>
              <w:right w:val="single" w:sz="4" w:space="0" w:color="auto"/>
            </w:tcBorders>
            <w:vAlign w:val="center"/>
          </w:tcPr>
          <w:p w14:paraId="7609B261"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0653D1" w:rsidRPr="000C45C3" w14:paraId="02984D35"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B61EB7E" w14:textId="35BAEFA0" w:rsidR="000653D1"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6.1.6</w:t>
            </w:r>
          </w:p>
        </w:tc>
        <w:tc>
          <w:tcPr>
            <w:tcW w:w="4252" w:type="dxa"/>
            <w:tcBorders>
              <w:top w:val="single" w:sz="4" w:space="0" w:color="auto"/>
              <w:left w:val="single" w:sz="4" w:space="0" w:color="auto"/>
              <w:bottom w:val="single" w:sz="4" w:space="0" w:color="auto"/>
              <w:right w:val="single" w:sz="4" w:space="0" w:color="auto"/>
            </w:tcBorders>
          </w:tcPr>
          <w:p w14:paraId="669413B8" w14:textId="1D2DA4E2" w:rsidR="000653D1" w:rsidRPr="000C45C3" w:rsidRDefault="00930015" w:rsidP="000653D1">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Ataskaitos turi būti eksportuojamos bent šiais formatais: CSV, XLSX</w:t>
            </w:r>
            <w:r w:rsidR="00115197" w:rsidRPr="00115197">
              <w:rPr>
                <w:rFonts w:ascii="Times New Roman" w:eastAsia="Times New Roman" w:hAnsi="Times New Roman" w:cs="Times New Roman"/>
                <w:sz w:val="24"/>
                <w:szCs w:val="24"/>
              </w:rPr>
              <w:t>, PDF</w:t>
            </w:r>
            <w:r w:rsidR="004166ED" w:rsidRPr="00115197">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59C5569B" w14:textId="77777777" w:rsidR="000653D1" w:rsidRPr="000C45C3" w:rsidRDefault="000653D1" w:rsidP="000653D1">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3D779BBD"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7D69604" w14:textId="4089FBB3" w:rsidR="00741124" w:rsidRPr="00252EE9" w:rsidRDefault="00252EE9" w:rsidP="00252EE9">
            <w:pPr>
              <w:spacing w:after="0" w:line="240" w:lineRule="auto"/>
              <w:ind w:right="57"/>
              <w:rPr>
                <w:rFonts w:ascii="Times New Roman" w:hAnsi="Times New Roman" w:cs="Times New Roman"/>
                <w:sz w:val="24"/>
                <w:szCs w:val="24"/>
              </w:rPr>
            </w:pPr>
            <w:r w:rsidRPr="00252EE9">
              <w:rPr>
                <w:rFonts w:ascii="Times New Roman" w:hAnsi="Times New Roman" w:cs="Times New Roman"/>
                <w:sz w:val="24"/>
                <w:szCs w:val="24"/>
              </w:rPr>
              <w:t>7.1</w:t>
            </w:r>
          </w:p>
        </w:tc>
        <w:tc>
          <w:tcPr>
            <w:tcW w:w="8646" w:type="dxa"/>
            <w:gridSpan w:val="2"/>
            <w:tcBorders>
              <w:top w:val="single" w:sz="4" w:space="0" w:color="auto"/>
              <w:left w:val="single" w:sz="4" w:space="0" w:color="auto"/>
              <w:bottom w:val="single" w:sz="4" w:space="0" w:color="auto"/>
              <w:right w:val="single" w:sz="4" w:space="0" w:color="auto"/>
            </w:tcBorders>
          </w:tcPr>
          <w:p w14:paraId="06F9EFF7" w14:textId="4C0CC3CE" w:rsidR="00741124" w:rsidRPr="000C45C3" w:rsidRDefault="00741124" w:rsidP="00AB3656">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Dinaminės, statinės įrenginių grupės</w:t>
            </w:r>
          </w:p>
        </w:tc>
      </w:tr>
      <w:tr w:rsidR="00AB3656" w:rsidRPr="000C45C3" w14:paraId="4FAC5350"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09E86AA" w14:textId="6BFD5305" w:rsidR="00AB3656"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7.1.1</w:t>
            </w:r>
          </w:p>
        </w:tc>
        <w:tc>
          <w:tcPr>
            <w:tcW w:w="4252" w:type="dxa"/>
            <w:tcBorders>
              <w:top w:val="single" w:sz="4" w:space="0" w:color="auto"/>
              <w:left w:val="single" w:sz="4" w:space="0" w:color="auto"/>
              <w:bottom w:val="single" w:sz="4" w:space="0" w:color="auto"/>
              <w:right w:val="single" w:sz="4" w:space="0" w:color="auto"/>
            </w:tcBorders>
          </w:tcPr>
          <w:p w14:paraId="0BAE5236" w14:textId="52AFFBBB" w:rsidR="00AB3656" w:rsidRPr="000C45C3" w:rsidRDefault="009F30D8" w:rsidP="00AB3656">
            <w:pPr>
              <w:spacing w:after="0" w:line="240" w:lineRule="auto"/>
              <w:jc w:val="both"/>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t>Sprendimas</w:t>
            </w:r>
            <w:r w:rsidR="00AB3656" w:rsidRPr="000C45C3">
              <w:rPr>
                <w:rFonts w:ascii="Times New Roman" w:eastAsia="Times New Roman" w:hAnsi="Times New Roman" w:cs="Times New Roman"/>
                <w:sz w:val="24"/>
                <w:szCs w:val="24"/>
              </w:rPr>
              <w:t xml:space="preserve"> turi leisti </w:t>
            </w:r>
            <w:r w:rsidR="00D2629D" w:rsidRPr="000C45C3">
              <w:rPr>
                <w:rFonts w:ascii="Times New Roman" w:eastAsia="Times New Roman" w:hAnsi="Times New Roman" w:cs="Times New Roman"/>
                <w:sz w:val="24"/>
                <w:szCs w:val="24"/>
              </w:rPr>
              <w:t xml:space="preserve">dinamiškai </w:t>
            </w:r>
            <w:r w:rsidR="00AB3656" w:rsidRPr="000C45C3">
              <w:rPr>
                <w:rFonts w:ascii="Times New Roman" w:eastAsia="Times New Roman" w:hAnsi="Times New Roman" w:cs="Times New Roman"/>
                <w:sz w:val="24"/>
                <w:szCs w:val="24"/>
              </w:rPr>
              <w:t>grupuoti galinius įrenginius į grupes, bent šiais filtrais: atitinkamais pavadinimų šablonais (pvz. „LAPTOP“), IP diapazonu, modeliu, OS tipu, vartotojo vardu, technine įranga</w:t>
            </w:r>
            <w:r w:rsidR="00550AE3" w:rsidRPr="000C45C3">
              <w:rPr>
                <w:rFonts w:ascii="Times New Roman" w:eastAsia="Times New Roman" w:hAnsi="Times New Roman" w:cs="Times New Roman"/>
                <w:sz w:val="24"/>
                <w:szCs w:val="24"/>
              </w:rPr>
              <w:t>.</w:t>
            </w:r>
          </w:p>
          <w:p w14:paraId="4CA0FBE7" w14:textId="2B9505B1" w:rsidR="00AB3656" w:rsidRPr="000C45C3" w:rsidRDefault="00AB3656" w:rsidP="00AB3656">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Turi būti galimybė kombinuoti šiuos filtrus naudojant „IR/AR“ logik</w:t>
            </w:r>
            <w:r w:rsidR="00D43344" w:rsidRPr="000C45C3">
              <w:rPr>
                <w:rFonts w:ascii="Times New Roman" w:eastAsia="Times New Roman" w:hAnsi="Times New Roman" w:cs="Times New Roman"/>
                <w:sz w:val="24"/>
                <w:szCs w:val="24"/>
              </w:rPr>
              <w:t>ą</w:t>
            </w:r>
            <w:r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56ECA615" w14:textId="77777777" w:rsidR="00AB3656" w:rsidRPr="000C45C3" w:rsidRDefault="00AB3656" w:rsidP="00AB3656">
            <w:pPr>
              <w:spacing w:after="0" w:line="240" w:lineRule="auto"/>
              <w:ind w:left="57" w:right="57"/>
              <w:jc w:val="center"/>
              <w:rPr>
                <w:rFonts w:ascii="Times New Roman" w:eastAsia="Times New Roman" w:hAnsi="Times New Roman" w:cs="Times New Roman"/>
                <w:b/>
                <w:snapToGrid w:val="0"/>
                <w:sz w:val="24"/>
                <w:szCs w:val="24"/>
              </w:rPr>
            </w:pPr>
          </w:p>
        </w:tc>
      </w:tr>
      <w:tr w:rsidR="00AB3656" w:rsidRPr="000C45C3" w14:paraId="2F2C747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104FC2E" w14:textId="3ADA6F3E" w:rsidR="00AB3656"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7.1.2</w:t>
            </w:r>
          </w:p>
        </w:tc>
        <w:tc>
          <w:tcPr>
            <w:tcW w:w="4252" w:type="dxa"/>
            <w:tcBorders>
              <w:top w:val="single" w:sz="4" w:space="0" w:color="auto"/>
              <w:left w:val="single" w:sz="4" w:space="0" w:color="auto"/>
              <w:bottom w:val="single" w:sz="4" w:space="0" w:color="auto"/>
              <w:right w:val="single" w:sz="4" w:space="0" w:color="auto"/>
            </w:tcBorders>
          </w:tcPr>
          <w:p w14:paraId="574B3B90" w14:textId="477A6D73" w:rsidR="00AB3656" w:rsidRPr="000C45C3" w:rsidRDefault="009F30D8" w:rsidP="00AB3656">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w:t>
            </w:r>
            <w:r w:rsidR="00AB3656" w:rsidRPr="000C45C3">
              <w:rPr>
                <w:rFonts w:ascii="Times New Roman" w:eastAsia="Times New Roman" w:hAnsi="Times New Roman" w:cs="Times New Roman"/>
                <w:sz w:val="24"/>
                <w:szCs w:val="24"/>
              </w:rPr>
              <w:t xml:space="preserve"> </w:t>
            </w:r>
            <w:r w:rsidR="00D43344" w:rsidRPr="000C45C3">
              <w:rPr>
                <w:rFonts w:ascii="Times New Roman" w:eastAsia="Times New Roman" w:hAnsi="Times New Roman" w:cs="Times New Roman"/>
                <w:sz w:val="24"/>
                <w:szCs w:val="24"/>
              </w:rPr>
              <w:t>privalo</w:t>
            </w:r>
            <w:r w:rsidR="00AB3656" w:rsidRPr="000C45C3">
              <w:rPr>
                <w:rFonts w:ascii="Times New Roman" w:eastAsia="Times New Roman" w:hAnsi="Times New Roman" w:cs="Times New Roman"/>
                <w:sz w:val="24"/>
                <w:szCs w:val="24"/>
              </w:rPr>
              <w:t xml:space="preserve"> turėti funkcionalumą paskirti įrenginius į grupes pagal jų vartotojų narystę </w:t>
            </w:r>
            <w:proofErr w:type="spellStart"/>
            <w:r w:rsidR="00AB3656" w:rsidRPr="000C45C3">
              <w:rPr>
                <w:rFonts w:ascii="Times New Roman" w:eastAsia="Times New Roman" w:hAnsi="Times New Roman" w:cs="Times New Roman"/>
                <w:sz w:val="24"/>
                <w:szCs w:val="24"/>
              </w:rPr>
              <w:t>Active</w:t>
            </w:r>
            <w:proofErr w:type="spellEnd"/>
            <w:r w:rsidR="00AB3656" w:rsidRPr="000C45C3">
              <w:rPr>
                <w:rFonts w:ascii="Times New Roman" w:eastAsia="Times New Roman" w:hAnsi="Times New Roman" w:cs="Times New Roman"/>
                <w:sz w:val="24"/>
                <w:szCs w:val="24"/>
              </w:rPr>
              <w:t xml:space="preserve"> </w:t>
            </w:r>
            <w:proofErr w:type="spellStart"/>
            <w:r w:rsidR="00AB3656" w:rsidRPr="000C45C3">
              <w:rPr>
                <w:rFonts w:ascii="Times New Roman" w:eastAsia="Times New Roman" w:hAnsi="Times New Roman" w:cs="Times New Roman"/>
                <w:sz w:val="24"/>
                <w:szCs w:val="24"/>
              </w:rPr>
              <w:t>Directory</w:t>
            </w:r>
            <w:proofErr w:type="spellEnd"/>
            <w:r w:rsidR="00AB3656" w:rsidRPr="000C45C3">
              <w:rPr>
                <w:rFonts w:ascii="Times New Roman" w:eastAsia="Times New Roman" w:hAnsi="Times New Roman" w:cs="Times New Roman"/>
                <w:sz w:val="24"/>
                <w:szCs w:val="24"/>
              </w:rPr>
              <w:t xml:space="preserve"> (AD)</w:t>
            </w:r>
            <w:r w:rsidR="00D43344" w:rsidRPr="000C45C3">
              <w:rPr>
                <w:rFonts w:ascii="Times New Roman" w:eastAsia="Times New Roman" w:hAnsi="Times New Roman" w:cs="Times New Roman"/>
                <w:sz w:val="24"/>
                <w:szCs w:val="24"/>
              </w:rPr>
              <w:t>,</w:t>
            </w:r>
            <w:r w:rsidR="00AB3656" w:rsidRPr="000C45C3">
              <w:rPr>
                <w:rFonts w:ascii="Times New Roman" w:eastAsia="Times New Roman" w:hAnsi="Times New Roman" w:cs="Times New Roman"/>
                <w:sz w:val="24"/>
                <w:szCs w:val="24"/>
              </w:rPr>
              <w:t xml:space="preserve"> organizaciniame vienete (OU) arba AD grupėje.</w:t>
            </w:r>
          </w:p>
        </w:tc>
        <w:tc>
          <w:tcPr>
            <w:tcW w:w="4394" w:type="dxa"/>
            <w:tcBorders>
              <w:top w:val="single" w:sz="4" w:space="0" w:color="auto"/>
              <w:left w:val="single" w:sz="4" w:space="0" w:color="auto"/>
              <w:bottom w:val="single" w:sz="4" w:space="0" w:color="auto"/>
              <w:right w:val="single" w:sz="4" w:space="0" w:color="auto"/>
            </w:tcBorders>
            <w:vAlign w:val="center"/>
          </w:tcPr>
          <w:p w14:paraId="7C38EEC2" w14:textId="77777777" w:rsidR="00AB3656" w:rsidRPr="000C45C3" w:rsidRDefault="00AB3656" w:rsidP="00AB3656">
            <w:pPr>
              <w:spacing w:after="0" w:line="240" w:lineRule="auto"/>
              <w:ind w:left="57" w:right="57"/>
              <w:jc w:val="center"/>
              <w:rPr>
                <w:rFonts w:ascii="Times New Roman" w:eastAsia="Times New Roman" w:hAnsi="Times New Roman" w:cs="Times New Roman"/>
                <w:b/>
                <w:snapToGrid w:val="0"/>
                <w:sz w:val="24"/>
                <w:szCs w:val="24"/>
              </w:rPr>
            </w:pPr>
          </w:p>
        </w:tc>
      </w:tr>
      <w:tr w:rsidR="00AB3656" w:rsidRPr="000C45C3" w14:paraId="446EF246"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D9F6179" w14:textId="7F774DAF" w:rsidR="00AB3656"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7.1.3</w:t>
            </w:r>
          </w:p>
        </w:tc>
        <w:tc>
          <w:tcPr>
            <w:tcW w:w="4252" w:type="dxa"/>
            <w:tcBorders>
              <w:top w:val="single" w:sz="4" w:space="0" w:color="auto"/>
              <w:left w:val="single" w:sz="4" w:space="0" w:color="auto"/>
              <w:bottom w:val="single" w:sz="4" w:space="0" w:color="auto"/>
              <w:right w:val="single" w:sz="4" w:space="0" w:color="auto"/>
            </w:tcBorders>
          </w:tcPr>
          <w:p w14:paraId="666B5604" w14:textId="3BF9EC92" w:rsidR="00AB3656" w:rsidRPr="000C45C3" w:rsidRDefault="00C6468A" w:rsidP="00AB3656">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Kuriant grupes turi būti galima šias grupes priskirti kitų grupių narėms bei atitinkamai grupes pašalinti iš kitų grupių</w:t>
            </w:r>
            <w:r w:rsidR="00AD3A6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3ECFC96B" w14:textId="77777777" w:rsidR="00AB3656" w:rsidRPr="000C45C3" w:rsidRDefault="00AB3656" w:rsidP="00AB3656">
            <w:pPr>
              <w:spacing w:after="0" w:line="240" w:lineRule="auto"/>
              <w:ind w:left="57" w:right="57"/>
              <w:jc w:val="center"/>
              <w:rPr>
                <w:rFonts w:ascii="Times New Roman" w:eastAsia="Times New Roman" w:hAnsi="Times New Roman" w:cs="Times New Roman"/>
                <w:b/>
                <w:snapToGrid w:val="0"/>
                <w:sz w:val="24"/>
                <w:szCs w:val="24"/>
              </w:rPr>
            </w:pPr>
          </w:p>
        </w:tc>
      </w:tr>
      <w:tr w:rsidR="00AB3656" w:rsidRPr="000C45C3" w14:paraId="2676130E"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51508D" w14:textId="674FD8E9" w:rsidR="00AB3656"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7.1.4</w:t>
            </w:r>
          </w:p>
        </w:tc>
        <w:tc>
          <w:tcPr>
            <w:tcW w:w="4252" w:type="dxa"/>
            <w:tcBorders>
              <w:top w:val="single" w:sz="4" w:space="0" w:color="auto"/>
              <w:left w:val="single" w:sz="4" w:space="0" w:color="auto"/>
              <w:bottom w:val="single" w:sz="4" w:space="0" w:color="auto"/>
              <w:right w:val="single" w:sz="4" w:space="0" w:color="auto"/>
            </w:tcBorders>
          </w:tcPr>
          <w:p w14:paraId="1D8C2B5C" w14:textId="572AD06A" w:rsidR="00AB3656" w:rsidRPr="000C45C3" w:rsidRDefault="009F30D8" w:rsidP="00AB3656">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w:t>
            </w:r>
            <w:r w:rsidR="00683999" w:rsidRPr="000C45C3">
              <w:rPr>
                <w:rFonts w:ascii="Times New Roman" w:eastAsia="Times New Roman" w:hAnsi="Times New Roman" w:cs="Times New Roman"/>
                <w:sz w:val="24"/>
                <w:szCs w:val="24"/>
              </w:rPr>
              <w:t xml:space="preserve"> </w:t>
            </w:r>
            <w:r w:rsidR="00D43344" w:rsidRPr="000C45C3">
              <w:rPr>
                <w:rFonts w:ascii="Times New Roman" w:eastAsia="Times New Roman" w:hAnsi="Times New Roman" w:cs="Times New Roman"/>
                <w:sz w:val="24"/>
                <w:szCs w:val="24"/>
              </w:rPr>
              <w:t>privalo</w:t>
            </w:r>
            <w:r w:rsidR="00683999" w:rsidRPr="000C45C3">
              <w:rPr>
                <w:rFonts w:ascii="Times New Roman" w:eastAsia="Times New Roman" w:hAnsi="Times New Roman" w:cs="Times New Roman"/>
                <w:sz w:val="24"/>
                <w:szCs w:val="24"/>
              </w:rPr>
              <w:t xml:space="preserve"> turėti funkcionalumą galinius įrenginius priskirti atitinkamoms grupėms, importuojant juos iš CSV failo.</w:t>
            </w:r>
          </w:p>
        </w:tc>
        <w:tc>
          <w:tcPr>
            <w:tcW w:w="4394" w:type="dxa"/>
            <w:tcBorders>
              <w:top w:val="single" w:sz="4" w:space="0" w:color="auto"/>
              <w:left w:val="single" w:sz="4" w:space="0" w:color="auto"/>
              <w:bottom w:val="single" w:sz="4" w:space="0" w:color="auto"/>
              <w:right w:val="single" w:sz="4" w:space="0" w:color="auto"/>
            </w:tcBorders>
            <w:vAlign w:val="center"/>
          </w:tcPr>
          <w:p w14:paraId="25681EE6" w14:textId="77777777" w:rsidR="00AB3656" w:rsidRPr="000C45C3" w:rsidRDefault="00AB3656" w:rsidP="00AB3656">
            <w:pPr>
              <w:spacing w:after="0" w:line="240" w:lineRule="auto"/>
              <w:ind w:left="57" w:right="57"/>
              <w:jc w:val="center"/>
              <w:rPr>
                <w:rFonts w:ascii="Times New Roman" w:eastAsia="Times New Roman" w:hAnsi="Times New Roman" w:cs="Times New Roman"/>
                <w:b/>
                <w:snapToGrid w:val="0"/>
                <w:sz w:val="24"/>
                <w:szCs w:val="24"/>
              </w:rPr>
            </w:pPr>
          </w:p>
        </w:tc>
      </w:tr>
      <w:tr w:rsidR="00AB3656" w:rsidRPr="000C45C3" w14:paraId="1F892532"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AC5CE17" w14:textId="6504803D" w:rsidR="00AB3656"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7.1.5</w:t>
            </w:r>
          </w:p>
        </w:tc>
        <w:tc>
          <w:tcPr>
            <w:tcW w:w="4252" w:type="dxa"/>
            <w:tcBorders>
              <w:top w:val="single" w:sz="4" w:space="0" w:color="auto"/>
              <w:left w:val="single" w:sz="4" w:space="0" w:color="auto"/>
              <w:bottom w:val="single" w:sz="4" w:space="0" w:color="auto"/>
              <w:right w:val="single" w:sz="4" w:space="0" w:color="auto"/>
            </w:tcBorders>
          </w:tcPr>
          <w:p w14:paraId="317FFF34" w14:textId="32A2560E" w:rsidR="00AB3656" w:rsidRPr="000C45C3" w:rsidRDefault="009F30D8" w:rsidP="00AB3656">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Sprendimas</w:t>
            </w:r>
            <w:r w:rsidR="00683999" w:rsidRPr="000C45C3">
              <w:rPr>
                <w:rFonts w:ascii="Times New Roman" w:eastAsia="Times New Roman" w:hAnsi="Times New Roman" w:cs="Times New Roman"/>
                <w:sz w:val="24"/>
                <w:szCs w:val="24"/>
              </w:rPr>
              <w:t xml:space="preserve"> </w:t>
            </w:r>
            <w:r w:rsidR="00D14E21" w:rsidRPr="000C45C3">
              <w:rPr>
                <w:rFonts w:ascii="Times New Roman" w:eastAsia="Times New Roman" w:hAnsi="Times New Roman" w:cs="Times New Roman"/>
                <w:sz w:val="24"/>
                <w:szCs w:val="24"/>
              </w:rPr>
              <w:t>privalo</w:t>
            </w:r>
            <w:r w:rsidR="00683999" w:rsidRPr="000C45C3">
              <w:rPr>
                <w:rFonts w:ascii="Times New Roman" w:eastAsia="Times New Roman" w:hAnsi="Times New Roman" w:cs="Times New Roman"/>
                <w:sz w:val="24"/>
                <w:szCs w:val="24"/>
              </w:rPr>
              <w:t xml:space="preserve"> turėti API, kurį galima naudoti automatizuojant grupės narių pridėjimą ir išėmimą </w:t>
            </w:r>
            <w:r w:rsidR="00F01D22" w:rsidRPr="000C45C3">
              <w:rPr>
                <w:rFonts w:ascii="Times New Roman" w:eastAsia="Times New Roman" w:hAnsi="Times New Roman" w:cs="Times New Roman"/>
                <w:sz w:val="24"/>
                <w:szCs w:val="24"/>
              </w:rPr>
              <w:t>naudojantis</w:t>
            </w:r>
            <w:r w:rsidR="00683999" w:rsidRPr="000C45C3">
              <w:rPr>
                <w:rFonts w:ascii="Times New Roman" w:eastAsia="Times New Roman" w:hAnsi="Times New Roman" w:cs="Times New Roman"/>
                <w:sz w:val="24"/>
                <w:szCs w:val="24"/>
              </w:rPr>
              <w:t xml:space="preserve"> </w:t>
            </w:r>
            <w:proofErr w:type="spellStart"/>
            <w:r w:rsidR="00683999" w:rsidRPr="000C45C3">
              <w:rPr>
                <w:rFonts w:ascii="Times New Roman" w:eastAsia="Times New Roman" w:hAnsi="Times New Roman" w:cs="Times New Roman"/>
                <w:sz w:val="24"/>
                <w:szCs w:val="24"/>
              </w:rPr>
              <w:t>skriptais</w:t>
            </w:r>
            <w:proofErr w:type="spellEnd"/>
            <w:r w:rsidR="00AD3A6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66E463C" w14:textId="77777777" w:rsidR="00AB3656" w:rsidRPr="000C45C3" w:rsidRDefault="00AB3656" w:rsidP="00AB3656">
            <w:pPr>
              <w:spacing w:after="0" w:line="240" w:lineRule="auto"/>
              <w:ind w:left="57" w:right="57"/>
              <w:jc w:val="center"/>
              <w:rPr>
                <w:rFonts w:ascii="Times New Roman" w:eastAsia="Times New Roman" w:hAnsi="Times New Roman" w:cs="Times New Roman"/>
                <w:b/>
                <w:snapToGrid w:val="0"/>
                <w:sz w:val="24"/>
                <w:szCs w:val="24"/>
              </w:rPr>
            </w:pPr>
          </w:p>
        </w:tc>
      </w:tr>
      <w:tr w:rsidR="00741124" w:rsidRPr="000C45C3" w14:paraId="002C488A"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55EFA82" w14:textId="3702495A" w:rsidR="00741124"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8.1</w:t>
            </w:r>
          </w:p>
        </w:tc>
        <w:tc>
          <w:tcPr>
            <w:tcW w:w="8646" w:type="dxa"/>
            <w:gridSpan w:val="2"/>
            <w:tcBorders>
              <w:top w:val="single" w:sz="4" w:space="0" w:color="auto"/>
              <w:left w:val="single" w:sz="4" w:space="0" w:color="auto"/>
              <w:bottom w:val="single" w:sz="4" w:space="0" w:color="auto"/>
              <w:right w:val="single" w:sz="4" w:space="0" w:color="auto"/>
            </w:tcBorders>
          </w:tcPr>
          <w:p w14:paraId="4F26021F" w14:textId="324EBB33" w:rsidR="00741124" w:rsidRPr="000C45C3" w:rsidRDefault="00741124" w:rsidP="00683999">
            <w:pPr>
              <w:spacing w:after="0" w:line="240" w:lineRule="auto"/>
              <w:ind w:left="57" w:right="57"/>
              <w:jc w:val="center"/>
              <w:rPr>
                <w:rFonts w:ascii="Times New Roman" w:eastAsia="Times New Roman" w:hAnsi="Times New Roman" w:cs="Times New Roman"/>
                <w:b/>
                <w:bCs/>
                <w:snapToGrid w:val="0"/>
                <w:sz w:val="24"/>
                <w:szCs w:val="24"/>
              </w:rPr>
            </w:pPr>
            <w:r w:rsidRPr="000C45C3">
              <w:rPr>
                <w:rFonts w:ascii="Times New Roman" w:eastAsia="Times New Roman" w:hAnsi="Times New Roman" w:cs="Times New Roman"/>
                <w:b/>
                <w:bCs/>
                <w:sz w:val="24"/>
                <w:szCs w:val="24"/>
              </w:rPr>
              <w:t>Techninio palaikymo reikalavimai</w:t>
            </w:r>
          </w:p>
        </w:tc>
      </w:tr>
      <w:tr w:rsidR="00683999" w:rsidRPr="000C45C3" w14:paraId="073D9843"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DE7917A" w14:textId="319BA0CC" w:rsidR="00683999"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8.1.1</w:t>
            </w:r>
          </w:p>
        </w:tc>
        <w:tc>
          <w:tcPr>
            <w:tcW w:w="4252" w:type="dxa"/>
            <w:tcBorders>
              <w:top w:val="single" w:sz="4" w:space="0" w:color="auto"/>
              <w:left w:val="single" w:sz="4" w:space="0" w:color="auto"/>
              <w:bottom w:val="single" w:sz="4" w:space="0" w:color="auto"/>
              <w:right w:val="single" w:sz="4" w:space="0" w:color="auto"/>
            </w:tcBorders>
          </w:tcPr>
          <w:p w14:paraId="77C4C9C3" w14:textId="49F86813" w:rsidR="00683999" w:rsidRPr="000C45C3" w:rsidRDefault="005C17F9" w:rsidP="17FDA83E">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Tiekėjas turi užtikrinti, kad </w:t>
            </w:r>
            <w:r w:rsidR="005C0A50" w:rsidRPr="000C45C3">
              <w:rPr>
                <w:rFonts w:ascii="Times New Roman" w:eastAsia="Times New Roman" w:hAnsi="Times New Roman" w:cs="Times New Roman"/>
                <w:sz w:val="24"/>
                <w:szCs w:val="24"/>
              </w:rPr>
              <w:t>Spr</w:t>
            </w:r>
            <w:r w:rsidR="003A39B7" w:rsidRPr="000C45C3">
              <w:rPr>
                <w:rFonts w:ascii="Times New Roman" w:eastAsia="Times New Roman" w:hAnsi="Times New Roman" w:cs="Times New Roman"/>
                <w:sz w:val="24"/>
                <w:szCs w:val="24"/>
              </w:rPr>
              <w:t>e</w:t>
            </w:r>
            <w:r w:rsidR="005C0A50" w:rsidRPr="000C45C3">
              <w:rPr>
                <w:rFonts w:ascii="Times New Roman" w:eastAsia="Times New Roman" w:hAnsi="Times New Roman" w:cs="Times New Roman"/>
                <w:sz w:val="24"/>
                <w:szCs w:val="24"/>
              </w:rPr>
              <w:t xml:space="preserve">ndimo </w:t>
            </w:r>
            <w:r w:rsidR="482D7316" w:rsidRPr="000C45C3">
              <w:rPr>
                <w:rFonts w:ascii="Times New Roman" w:eastAsia="Times New Roman" w:hAnsi="Times New Roman" w:cs="Times New Roman"/>
                <w:sz w:val="24"/>
                <w:szCs w:val="24"/>
              </w:rPr>
              <w:t xml:space="preserve">gamintojas privalo </w:t>
            </w:r>
            <w:r w:rsidR="00FF3F31">
              <w:rPr>
                <w:rFonts w:ascii="Times New Roman" w:eastAsia="Times New Roman" w:hAnsi="Times New Roman" w:cs="Times New Roman"/>
                <w:sz w:val="24"/>
                <w:szCs w:val="24"/>
              </w:rPr>
              <w:t xml:space="preserve">teiktų </w:t>
            </w:r>
            <w:r w:rsidR="482D7316" w:rsidRPr="000C45C3">
              <w:rPr>
                <w:rFonts w:ascii="Times New Roman" w:eastAsia="Times New Roman" w:hAnsi="Times New Roman" w:cs="Times New Roman"/>
                <w:sz w:val="24"/>
                <w:szCs w:val="24"/>
              </w:rPr>
              <w:t xml:space="preserve">techninės pagalbos paslaugas </w:t>
            </w:r>
            <w:r w:rsidR="008A7A02" w:rsidRPr="000C45C3">
              <w:rPr>
                <w:rFonts w:ascii="Times New Roman" w:eastAsia="Times New Roman" w:hAnsi="Times New Roman" w:cs="Times New Roman"/>
                <w:sz w:val="24"/>
                <w:szCs w:val="24"/>
              </w:rPr>
              <w:t>24</w:t>
            </w:r>
            <w:r w:rsidR="482D7316" w:rsidRPr="000C45C3">
              <w:rPr>
                <w:rFonts w:ascii="Times New Roman" w:eastAsia="Times New Roman" w:hAnsi="Times New Roman" w:cs="Times New Roman"/>
                <w:sz w:val="24"/>
                <w:szCs w:val="24"/>
              </w:rPr>
              <w:t xml:space="preserve"> mėnesius nuo </w:t>
            </w:r>
            <w:r w:rsidR="00007A1D" w:rsidRPr="000C45C3">
              <w:rPr>
                <w:rFonts w:ascii="Times New Roman" w:eastAsia="Times New Roman" w:hAnsi="Times New Roman" w:cs="Times New Roman"/>
                <w:sz w:val="24"/>
                <w:szCs w:val="24"/>
              </w:rPr>
              <w:t>Sprendimo aktyvavimo</w:t>
            </w:r>
            <w:r w:rsidR="482D7316"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537D4143" w14:textId="77777777" w:rsidR="00683999" w:rsidRPr="000C45C3" w:rsidRDefault="00683999" w:rsidP="00683999">
            <w:pPr>
              <w:spacing w:after="0" w:line="240" w:lineRule="auto"/>
              <w:ind w:left="57" w:right="57"/>
              <w:jc w:val="center"/>
              <w:rPr>
                <w:rFonts w:ascii="Times New Roman" w:eastAsia="Times New Roman" w:hAnsi="Times New Roman" w:cs="Times New Roman"/>
                <w:b/>
                <w:snapToGrid w:val="0"/>
                <w:sz w:val="24"/>
                <w:szCs w:val="24"/>
              </w:rPr>
            </w:pPr>
          </w:p>
        </w:tc>
      </w:tr>
      <w:tr w:rsidR="00683999" w:rsidRPr="000C45C3" w14:paraId="2B7A4C16"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276D3C6" w14:textId="47ED60DE" w:rsidR="00683999"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8.1.</w:t>
            </w:r>
            <w:r w:rsidR="00CD3396">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33A73550" w14:textId="0685BEA7" w:rsidR="00683999" w:rsidRPr="000C45C3" w:rsidRDefault="00764F67" w:rsidP="17FDA83E">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w:t>
            </w:r>
            <w:r w:rsidR="000F1C9A" w:rsidRPr="000C45C3">
              <w:rPr>
                <w:rFonts w:ascii="Times New Roman" w:eastAsia="Times New Roman" w:hAnsi="Times New Roman" w:cs="Times New Roman"/>
                <w:sz w:val="24"/>
                <w:szCs w:val="24"/>
              </w:rPr>
              <w:t>alimybė u</w:t>
            </w:r>
            <w:r w:rsidR="482D7316" w:rsidRPr="000C45C3">
              <w:rPr>
                <w:rFonts w:ascii="Times New Roman" w:eastAsia="Times New Roman" w:hAnsi="Times New Roman" w:cs="Times New Roman"/>
                <w:sz w:val="24"/>
                <w:szCs w:val="24"/>
              </w:rPr>
              <w:t>žklaus</w:t>
            </w:r>
            <w:r w:rsidR="000F1C9A" w:rsidRPr="000C45C3">
              <w:rPr>
                <w:rFonts w:ascii="Times New Roman" w:eastAsia="Times New Roman" w:hAnsi="Times New Roman" w:cs="Times New Roman"/>
                <w:sz w:val="24"/>
                <w:szCs w:val="24"/>
              </w:rPr>
              <w:t>a</w:t>
            </w:r>
            <w:r w:rsidR="482D7316" w:rsidRPr="000C45C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w:t>
            </w:r>
            <w:r w:rsidRPr="000C45C3">
              <w:rPr>
                <w:rFonts w:ascii="Times New Roman" w:eastAsia="Times New Roman" w:hAnsi="Times New Roman" w:cs="Times New Roman"/>
                <w:sz w:val="24"/>
                <w:szCs w:val="24"/>
              </w:rPr>
              <w:t>prendimo gamintoj</w:t>
            </w:r>
            <w:r>
              <w:rPr>
                <w:rFonts w:ascii="Times New Roman" w:eastAsia="Times New Roman" w:hAnsi="Times New Roman" w:cs="Times New Roman"/>
                <w:sz w:val="24"/>
                <w:szCs w:val="24"/>
              </w:rPr>
              <w:t>o</w:t>
            </w:r>
            <w:r w:rsidR="482D7316" w:rsidRPr="000C45C3">
              <w:rPr>
                <w:rFonts w:ascii="Times New Roman" w:eastAsia="Times New Roman" w:hAnsi="Times New Roman" w:cs="Times New Roman"/>
                <w:sz w:val="24"/>
                <w:szCs w:val="24"/>
              </w:rPr>
              <w:t xml:space="preserve"> techninei pagalbai </w:t>
            </w:r>
            <w:r w:rsidR="000F1C9A" w:rsidRPr="000C45C3">
              <w:rPr>
                <w:rFonts w:ascii="Times New Roman" w:eastAsia="Times New Roman" w:hAnsi="Times New Roman" w:cs="Times New Roman"/>
                <w:sz w:val="24"/>
                <w:szCs w:val="24"/>
              </w:rPr>
              <w:t>teikti</w:t>
            </w:r>
            <w:r w:rsidR="00855AE1" w:rsidRPr="000C45C3">
              <w:rPr>
                <w:rFonts w:ascii="Times New Roman" w:eastAsia="Times New Roman" w:hAnsi="Times New Roman" w:cs="Times New Roman"/>
                <w:sz w:val="24"/>
                <w:szCs w:val="24"/>
              </w:rPr>
              <w:t xml:space="preserve"> </w:t>
            </w:r>
            <w:r w:rsidR="482D7316" w:rsidRPr="000C45C3">
              <w:rPr>
                <w:rFonts w:ascii="Times New Roman" w:eastAsia="Times New Roman" w:hAnsi="Times New Roman" w:cs="Times New Roman"/>
                <w:sz w:val="24"/>
                <w:szCs w:val="24"/>
              </w:rPr>
              <w:t>telefonu</w:t>
            </w:r>
            <w:r w:rsidR="00855AE1" w:rsidRPr="000C45C3">
              <w:rPr>
                <w:rFonts w:ascii="Times New Roman" w:eastAsia="Times New Roman" w:hAnsi="Times New Roman" w:cs="Times New Roman"/>
                <w:sz w:val="24"/>
                <w:szCs w:val="24"/>
              </w:rPr>
              <w:t xml:space="preserve"> ir </w:t>
            </w:r>
            <w:r w:rsidR="00E32173" w:rsidRPr="00D10AE7">
              <w:rPr>
                <w:rFonts w:ascii="Times New Roman" w:eastAsia="Times New Roman" w:hAnsi="Times New Roman" w:cs="Times New Roman"/>
                <w:sz w:val="24"/>
                <w:szCs w:val="24"/>
              </w:rPr>
              <w:t>(</w:t>
            </w:r>
            <w:r w:rsidR="00855AE1" w:rsidRPr="000C45C3">
              <w:rPr>
                <w:rFonts w:ascii="Times New Roman" w:eastAsia="Times New Roman" w:hAnsi="Times New Roman" w:cs="Times New Roman"/>
                <w:sz w:val="24"/>
                <w:szCs w:val="24"/>
              </w:rPr>
              <w:t>arba</w:t>
            </w:r>
            <w:r w:rsidR="00E32173" w:rsidRPr="000C45C3">
              <w:rPr>
                <w:rFonts w:ascii="Times New Roman" w:eastAsia="Times New Roman" w:hAnsi="Times New Roman" w:cs="Times New Roman"/>
                <w:sz w:val="24"/>
                <w:szCs w:val="24"/>
              </w:rPr>
              <w:t>)</w:t>
            </w:r>
            <w:r w:rsidR="0073233A">
              <w:rPr>
                <w:rFonts w:ascii="Times New Roman" w:eastAsia="Times New Roman" w:hAnsi="Times New Roman" w:cs="Times New Roman"/>
                <w:sz w:val="24"/>
                <w:szCs w:val="24"/>
              </w:rPr>
              <w:t xml:space="preserve"> </w:t>
            </w:r>
            <w:r w:rsidR="482D7316" w:rsidRPr="000C45C3">
              <w:rPr>
                <w:rFonts w:ascii="Times New Roman" w:eastAsia="Times New Roman" w:hAnsi="Times New Roman" w:cs="Times New Roman"/>
                <w:sz w:val="24"/>
                <w:szCs w:val="24"/>
              </w:rPr>
              <w:t>elektroniniu paštu</w:t>
            </w:r>
            <w:r w:rsidR="00C7384F"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30B5047F" w14:textId="77777777" w:rsidR="00683999" w:rsidRPr="000C45C3" w:rsidRDefault="00683999" w:rsidP="00683999">
            <w:pPr>
              <w:spacing w:after="0" w:line="240" w:lineRule="auto"/>
              <w:ind w:left="57" w:right="57"/>
              <w:jc w:val="center"/>
              <w:rPr>
                <w:rFonts w:ascii="Times New Roman" w:eastAsia="Times New Roman" w:hAnsi="Times New Roman" w:cs="Times New Roman"/>
                <w:b/>
                <w:snapToGrid w:val="0"/>
                <w:sz w:val="24"/>
                <w:szCs w:val="24"/>
              </w:rPr>
            </w:pPr>
          </w:p>
        </w:tc>
      </w:tr>
      <w:tr w:rsidR="00683999" w:rsidRPr="000C45C3" w14:paraId="191D0918" w14:textId="77777777" w:rsidTr="00807F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DC5BA91" w14:textId="2B80F680" w:rsidR="00683999" w:rsidRPr="00252EE9" w:rsidRDefault="00252EE9" w:rsidP="00252EE9">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8.1.</w:t>
            </w:r>
            <w:r w:rsidR="00CD3396">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tcPr>
          <w:p w14:paraId="75930698" w14:textId="652BB2D9" w:rsidR="00683999" w:rsidRPr="000C45C3" w:rsidRDefault="00683999" w:rsidP="00683999">
            <w:pPr>
              <w:spacing w:after="0" w:line="240" w:lineRule="auto"/>
              <w:ind w:right="57"/>
              <w:rPr>
                <w:rFonts w:ascii="Times New Roman" w:eastAsia="Times New Roman" w:hAnsi="Times New Roman" w:cs="Times New Roman"/>
                <w:bCs/>
                <w:color w:val="000000"/>
                <w:sz w:val="24"/>
                <w:szCs w:val="24"/>
              </w:rPr>
            </w:pPr>
            <w:r w:rsidRPr="000C45C3">
              <w:rPr>
                <w:rFonts w:ascii="Times New Roman" w:eastAsia="Times New Roman" w:hAnsi="Times New Roman" w:cs="Times New Roman"/>
                <w:sz w:val="24"/>
                <w:szCs w:val="24"/>
              </w:rPr>
              <w:t xml:space="preserve">Licencijos tiekėjas pirkimo sutarties galiojimo metu turės teikti konsultacijas </w:t>
            </w:r>
            <w:r w:rsidRPr="000C45C3">
              <w:rPr>
                <w:rFonts w:ascii="Times New Roman" w:eastAsia="Times New Roman" w:hAnsi="Times New Roman" w:cs="Times New Roman"/>
                <w:sz w:val="24"/>
                <w:szCs w:val="24"/>
              </w:rPr>
              <w:lastRenderedPageBreak/>
              <w:t xml:space="preserve">dėl </w:t>
            </w:r>
            <w:r w:rsidR="00285092" w:rsidRPr="000C45C3">
              <w:rPr>
                <w:rFonts w:ascii="Times New Roman" w:eastAsia="Times New Roman" w:hAnsi="Times New Roman" w:cs="Times New Roman"/>
                <w:sz w:val="24"/>
                <w:szCs w:val="24"/>
              </w:rPr>
              <w:t>sprendimo</w:t>
            </w:r>
            <w:r w:rsidRPr="000C45C3">
              <w:rPr>
                <w:rFonts w:ascii="Times New Roman" w:eastAsia="Times New Roman" w:hAnsi="Times New Roman" w:cs="Times New Roman"/>
                <w:sz w:val="24"/>
                <w:szCs w:val="24"/>
              </w:rPr>
              <w:t>, licencijų naudojimo ir naujai išleidžiamų versijų savybių</w:t>
            </w:r>
            <w:r w:rsidR="00D47A2B" w:rsidRPr="000C45C3">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2470DEB8" w14:textId="77777777" w:rsidR="00683999" w:rsidRPr="000C45C3" w:rsidRDefault="00683999" w:rsidP="00683999">
            <w:pPr>
              <w:spacing w:after="0" w:line="240" w:lineRule="auto"/>
              <w:ind w:left="57" w:right="57"/>
              <w:jc w:val="center"/>
              <w:rPr>
                <w:rFonts w:ascii="Times New Roman" w:eastAsia="Times New Roman" w:hAnsi="Times New Roman" w:cs="Times New Roman"/>
                <w:b/>
                <w:snapToGrid w:val="0"/>
                <w:sz w:val="24"/>
                <w:szCs w:val="24"/>
              </w:rPr>
            </w:pPr>
          </w:p>
        </w:tc>
      </w:tr>
    </w:tbl>
    <w:p w14:paraId="32B5C656" w14:textId="77777777" w:rsidR="00797BF2" w:rsidRDefault="00AE7B39" w:rsidP="006069F9">
      <w:pPr>
        <w:keepNext/>
        <w:numPr>
          <w:ilvl w:val="0"/>
          <w:numId w:val="9"/>
        </w:numPr>
        <w:autoSpaceDN w:val="0"/>
        <w:spacing w:after="0" w:line="240" w:lineRule="auto"/>
        <w:contextualSpacing/>
        <w:jc w:val="center"/>
        <w:rPr>
          <w:rFonts w:ascii="Times New Roman" w:eastAsia="Calibri" w:hAnsi="Times New Roman" w:cs="Times New Roman"/>
          <w:b/>
          <w:sz w:val="24"/>
          <w:szCs w:val="24"/>
        </w:rPr>
      </w:pPr>
      <w:r w:rsidRPr="000C45C3">
        <w:rPr>
          <w:rFonts w:ascii="Times New Roman" w:eastAsia="Calibri" w:hAnsi="Times New Roman" w:cs="Times New Roman"/>
          <w:b/>
          <w:sz w:val="24"/>
          <w:szCs w:val="24"/>
        </w:rPr>
        <w:t xml:space="preserve">KITI REIKALAVIMAI PREKĖMS </w:t>
      </w:r>
    </w:p>
    <w:p w14:paraId="589F3CC0" w14:textId="4EEB44A8" w:rsidR="00AE7B39" w:rsidRPr="000C45C3" w:rsidRDefault="00AE7B39" w:rsidP="00797BF2">
      <w:pPr>
        <w:keepNext/>
        <w:autoSpaceDN w:val="0"/>
        <w:spacing w:after="0" w:line="240" w:lineRule="auto"/>
        <w:contextualSpacing/>
        <w:jc w:val="center"/>
        <w:rPr>
          <w:rFonts w:ascii="Times New Roman" w:eastAsia="Calibri" w:hAnsi="Times New Roman" w:cs="Times New Roman"/>
          <w:b/>
          <w:sz w:val="24"/>
          <w:szCs w:val="24"/>
        </w:rPr>
      </w:pPr>
      <w:r w:rsidRPr="000C45C3">
        <w:rPr>
          <w:rFonts w:ascii="Times New Roman" w:eastAsia="Calibri" w:hAnsi="Times New Roman" w:cs="Times New Roman"/>
          <w:b/>
          <w:sz w:val="24"/>
          <w:szCs w:val="24"/>
        </w:rPr>
        <w:t>(NACIONALINIO SAUGUMO REIKALAVIMAI)</w:t>
      </w:r>
    </w:p>
    <w:p w14:paraId="5BCF6B21" w14:textId="77777777" w:rsidR="00AE7B39" w:rsidRPr="000C45C3" w:rsidRDefault="00AE7B39" w:rsidP="00AE7B39">
      <w:pPr>
        <w:pStyle w:val="ListParagraph"/>
        <w:widowControl w:val="0"/>
        <w:tabs>
          <w:tab w:val="left" w:pos="0"/>
          <w:tab w:val="left" w:pos="851"/>
          <w:tab w:val="left" w:pos="1418"/>
          <w:tab w:val="left" w:pos="3119"/>
        </w:tabs>
        <w:suppressAutoHyphens/>
        <w:autoSpaceDE w:val="0"/>
        <w:autoSpaceDN w:val="0"/>
        <w:adjustRightInd w:val="0"/>
        <w:spacing w:line="240" w:lineRule="auto"/>
        <w:ind w:left="0" w:firstLine="567"/>
        <w:rPr>
          <w:bCs/>
          <w:szCs w:val="24"/>
          <w:lang w:eastAsia="zh-HK"/>
        </w:rPr>
      </w:pPr>
    </w:p>
    <w:p w14:paraId="651AD9D8" w14:textId="3E885431" w:rsidR="00AE7B39" w:rsidRPr="000C45C3" w:rsidRDefault="13D46B80" w:rsidP="00A411EF">
      <w:pPr>
        <w:pStyle w:val="ListParagraph"/>
        <w:numPr>
          <w:ilvl w:val="0"/>
          <w:numId w:val="1"/>
        </w:numPr>
        <w:tabs>
          <w:tab w:val="left" w:pos="589"/>
          <w:tab w:val="left" w:pos="851"/>
        </w:tabs>
        <w:spacing w:after="0" w:line="240" w:lineRule="auto"/>
        <w:ind w:left="0" w:firstLine="567"/>
        <w:jc w:val="both"/>
      </w:pPr>
      <w:r w:rsidRPr="000C45C3">
        <w:t xml:space="preserve">Perkančioji </w:t>
      </w:r>
      <w:r w:rsidR="45D7F5B0" w:rsidRPr="000C45C3">
        <w:t xml:space="preserve">organizacija siekia įsigyti prekes, kurios nekelia grėsmės nacionaliniam saugumui. </w:t>
      </w:r>
      <w:r w:rsidR="45D7F5B0" w:rsidRPr="006702CF">
        <w:rPr>
          <w:b/>
          <w:bCs/>
        </w:rPr>
        <w:t>Perkančioji organizacija yra įrašyta į Saugiojo tinklo naudotojų sąrašą bei yra esminis kibernetinio saugumo subjektas, todėl vadovaujantis VPĮ 37 straipsnio 9 dalimi, prekės turi atitikti žemiau nurodytus su nacionaliniu saugumu susijusius reikalavimus</w:t>
      </w:r>
      <w:r w:rsidR="45D7F5B0" w:rsidRPr="000C45C3">
        <w:t>:</w:t>
      </w:r>
    </w:p>
    <w:p w14:paraId="5224262F" w14:textId="77777777" w:rsidR="00AE7B39" w:rsidRPr="000C45C3" w:rsidRDefault="00AE7B39" w:rsidP="00E75479">
      <w:pPr>
        <w:pStyle w:val="ListParagraph"/>
        <w:tabs>
          <w:tab w:val="left" w:pos="1276"/>
        </w:tabs>
        <w:ind w:left="0" w:firstLine="567"/>
        <w:rPr>
          <w:rFonts w:eastAsia="Calibri"/>
          <w:szCs w:val="24"/>
        </w:rPr>
      </w:pPr>
    </w:p>
    <w:p w14:paraId="4FD9B66F" w14:textId="77777777" w:rsidR="00AE7B39" w:rsidRPr="00185B74" w:rsidRDefault="00AE7B39" w:rsidP="00E75479">
      <w:pPr>
        <w:pStyle w:val="ListParagraph"/>
        <w:tabs>
          <w:tab w:val="left" w:pos="1276"/>
        </w:tabs>
        <w:ind w:left="0" w:firstLine="567"/>
        <w:rPr>
          <w:rFonts w:eastAsia="Calibri"/>
          <w:szCs w:val="24"/>
        </w:rPr>
      </w:pPr>
      <w:r w:rsidRPr="000C45C3">
        <w:rPr>
          <w:rFonts w:eastAsia="Calibri"/>
          <w:b/>
          <w:bCs/>
          <w:szCs w:val="24"/>
        </w:rPr>
        <w:t xml:space="preserve">3 lentelė. </w:t>
      </w:r>
      <w:r w:rsidRPr="00185B74">
        <w:rPr>
          <w:rFonts w:eastAsia="Calibri"/>
          <w:szCs w:val="24"/>
        </w:rPr>
        <w:t>Nacionalinio saugumo reikalavimai</w:t>
      </w:r>
    </w:p>
    <w:tbl>
      <w:tblPr>
        <w:tblW w:w="5073" w:type="pct"/>
        <w:jc w:val="center"/>
        <w:tblLayout w:type="fixed"/>
        <w:tblLook w:val="0000" w:firstRow="0" w:lastRow="0" w:firstColumn="0" w:lastColumn="0" w:noHBand="0" w:noVBand="0"/>
      </w:tblPr>
      <w:tblGrid>
        <w:gridCol w:w="724"/>
        <w:gridCol w:w="3181"/>
        <w:gridCol w:w="5864"/>
      </w:tblGrid>
      <w:tr w:rsidR="00AE7B39" w:rsidRPr="000C45C3" w14:paraId="61D31014" w14:textId="77777777" w:rsidTr="000948B0">
        <w:trPr>
          <w:tblHeader/>
          <w:jc w:val="center"/>
        </w:trPr>
        <w:tc>
          <w:tcPr>
            <w:tcW w:w="724" w:type="dxa"/>
            <w:tcBorders>
              <w:top w:val="single" w:sz="4" w:space="0" w:color="000000"/>
              <w:left w:val="single" w:sz="4" w:space="0" w:color="000000"/>
              <w:bottom w:val="single" w:sz="4" w:space="0" w:color="000000"/>
            </w:tcBorders>
            <w:vAlign w:val="center"/>
          </w:tcPr>
          <w:p w14:paraId="6E38A699" w14:textId="77777777" w:rsidR="00AE7B39" w:rsidRPr="000C45C3" w:rsidRDefault="00AE7B39">
            <w:pPr>
              <w:jc w:val="center"/>
              <w:rPr>
                <w:rFonts w:ascii="Times New Roman" w:hAnsi="Times New Roman" w:cs="Times New Roman"/>
                <w:b/>
                <w:bCs/>
                <w:sz w:val="24"/>
                <w:szCs w:val="24"/>
              </w:rPr>
            </w:pPr>
            <w:r w:rsidRPr="000C45C3">
              <w:rPr>
                <w:rFonts w:ascii="Times New Roman" w:hAnsi="Times New Roman" w:cs="Times New Roman"/>
                <w:b/>
                <w:bCs/>
                <w:sz w:val="24"/>
                <w:szCs w:val="24"/>
              </w:rPr>
              <w:t>Nr.</w:t>
            </w:r>
          </w:p>
        </w:tc>
        <w:tc>
          <w:tcPr>
            <w:tcW w:w="3181" w:type="dxa"/>
            <w:tcBorders>
              <w:top w:val="single" w:sz="4" w:space="0" w:color="000000"/>
              <w:left w:val="single" w:sz="4" w:space="0" w:color="000000"/>
              <w:bottom w:val="single" w:sz="4" w:space="0" w:color="000000"/>
            </w:tcBorders>
            <w:vAlign w:val="center"/>
          </w:tcPr>
          <w:p w14:paraId="0E5C3977" w14:textId="77777777" w:rsidR="00AE7B39" w:rsidRPr="000C45C3" w:rsidRDefault="00AE7B39">
            <w:pPr>
              <w:jc w:val="center"/>
              <w:rPr>
                <w:rFonts w:ascii="Times New Roman" w:hAnsi="Times New Roman" w:cs="Times New Roman"/>
                <w:sz w:val="24"/>
                <w:szCs w:val="24"/>
              </w:rPr>
            </w:pPr>
            <w:r w:rsidRPr="000C45C3">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vAlign w:val="center"/>
          </w:tcPr>
          <w:p w14:paraId="031543B4" w14:textId="77777777" w:rsidR="00AE7B39" w:rsidRPr="000C45C3" w:rsidRDefault="00AE7B39">
            <w:pPr>
              <w:jc w:val="center"/>
              <w:rPr>
                <w:rFonts w:ascii="Times New Roman" w:hAnsi="Times New Roman" w:cs="Times New Roman"/>
                <w:sz w:val="24"/>
                <w:szCs w:val="24"/>
              </w:rPr>
            </w:pPr>
            <w:r w:rsidRPr="000C45C3">
              <w:rPr>
                <w:rFonts w:ascii="Times New Roman" w:eastAsia="Times New Roman" w:hAnsi="Times New Roman" w:cs="Times New Roman"/>
                <w:b/>
                <w:bCs/>
                <w:sz w:val="24"/>
                <w:szCs w:val="24"/>
              </w:rPr>
              <w:t>Atitiktį reikalavimui pagrindžiantys dokumentai</w:t>
            </w:r>
            <w:r w:rsidRPr="000C45C3">
              <w:rPr>
                <w:rStyle w:val="FootnoteReference"/>
                <w:b/>
                <w:bCs/>
                <w:szCs w:val="24"/>
              </w:rPr>
              <w:footnoteReference w:id="2"/>
            </w:r>
          </w:p>
        </w:tc>
      </w:tr>
      <w:tr w:rsidR="00AE7B39" w:rsidRPr="000C45C3" w14:paraId="7DB4EF19" w14:textId="77777777" w:rsidTr="000948B0">
        <w:trPr>
          <w:jc w:val="center"/>
        </w:trPr>
        <w:tc>
          <w:tcPr>
            <w:tcW w:w="724" w:type="dxa"/>
            <w:tcBorders>
              <w:top w:val="single" w:sz="4" w:space="0" w:color="000000"/>
              <w:left w:val="single" w:sz="4" w:space="0" w:color="000000"/>
              <w:bottom w:val="single" w:sz="4" w:space="0" w:color="000000"/>
            </w:tcBorders>
          </w:tcPr>
          <w:p w14:paraId="791CB83D" w14:textId="3C4A381B" w:rsidR="00AE7B39" w:rsidRPr="000C45C3" w:rsidRDefault="00AE7B39" w:rsidP="006702CF">
            <w:pPr>
              <w:pStyle w:val="ListParagraph"/>
              <w:numPr>
                <w:ilvl w:val="1"/>
                <w:numId w:val="1"/>
              </w:numPr>
              <w:tabs>
                <w:tab w:val="left" w:pos="589"/>
                <w:tab w:val="left" w:pos="993"/>
              </w:tabs>
              <w:spacing w:after="0" w:line="240" w:lineRule="auto"/>
              <w:ind w:left="44" w:firstLine="0"/>
              <w:jc w:val="both"/>
              <w:rPr>
                <w:bCs/>
                <w:szCs w:val="24"/>
              </w:rPr>
            </w:pPr>
          </w:p>
        </w:tc>
        <w:tc>
          <w:tcPr>
            <w:tcW w:w="3181" w:type="dxa"/>
            <w:tcBorders>
              <w:top w:val="single" w:sz="4" w:space="0" w:color="000000"/>
              <w:left w:val="single" w:sz="4" w:space="0" w:color="000000"/>
              <w:bottom w:val="single" w:sz="4" w:space="0" w:color="000000"/>
            </w:tcBorders>
          </w:tcPr>
          <w:p w14:paraId="5DD4FF5C" w14:textId="5F80E56F" w:rsidR="00AE7B39" w:rsidRPr="000C45C3" w:rsidRDefault="00AE7B39">
            <w:pPr>
              <w:jc w:val="both"/>
              <w:rPr>
                <w:rFonts w:ascii="Times New Roman" w:hAnsi="Times New Roman" w:cs="Times New Roman"/>
                <w:sz w:val="24"/>
                <w:szCs w:val="24"/>
              </w:rPr>
            </w:pPr>
            <w:r w:rsidRPr="000C45C3">
              <w:rPr>
                <w:rFonts w:ascii="Times New Roman" w:eastAsia="Times New Roman" w:hAnsi="Times New Roman" w:cs="Times New Roman"/>
                <w:b/>
                <w:bCs/>
                <w:sz w:val="24"/>
                <w:szCs w:val="24"/>
              </w:rPr>
              <w:t xml:space="preserve">Prekės (programinė įranga) turi nekelti grėsmės nacionaliniam saugumui. </w:t>
            </w:r>
            <w:r w:rsidRPr="000C45C3">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0C45C3">
              <w:rPr>
                <w:rFonts w:ascii="Times New Roman" w:eastAsia="Times New Roman" w:hAnsi="Times New Roman" w:cs="Times New Roman"/>
                <w:sz w:val="24"/>
                <w:szCs w:val="24"/>
                <w:vertAlign w:val="superscript"/>
              </w:rPr>
              <w:footnoteReference w:id="3"/>
            </w:r>
            <w:r w:rsidRPr="000C45C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w:t>
            </w:r>
            <w:r w:rsidRPr="000C45C3">
              <w:rPr>
                <w:rFonts w:ascii="Times New Roman" w:eastAsia="Times New Roman" w:hAnsi="Times New Roman" w:cs="Times New Roman"/>
                <w:sz w:val="24"/>
                <w:szCs w:val="24"/>
              </w:rPr>
              <w:lastRenderedPageBreak/>
              <w:t>numatytame sąraše nurodytose valstybėse ar teritorijose</w:t>
            </w:r>
            <w:r w:rsidRPr="000C45C3">
              <w:rPr>
                <w:rFonts w:ascii="Times New Roman" w:eastAsia="Times New Roman" w:hAnsi="Times New Roman" w:cs="Times New Roman"/>
                <w:sz w:val="24"/>
                <w:szCs w:val="24"/>
                <w:vertAlign w:val="superscript"/>
              </w:rPr>
              <w:footnoteReference w:id="4"/>
            </w:r>
            <w:r w:rsidRPr="000C45C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tcPr>
          <w:p w14:paraId="4F55485C" w14:textId="77777777" w:rsidR="00AE7B39" w:rsidRPr="000C45C3" w:rsidRDefault="00AE7B39">
            <w:pPr>
              <w:jc w:val="both"/>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lastRenderedPageBreak/>
              <w:t>Vadovaujantis LR Viešųjų pirkimų įstatymo 39 straipsnio 3 dalimi pateikiama:</w:t>
            </w:r>
          </w:p>
          <w:p w14:paraId="15C5C665" w14:textId="1D449BF3" w:rsidR="00AE7B39" w:rsidRPr="000C45C3" w:rsidRDefault="00AE7B39">
            <w:pPr>
              <w:jc w:val="both"/>
              <w:rPr>
                <w:rFonts w:ascii="Times New Roman" w:eastAsia="Times New Roman" w:hAnsi="Times New Roman" w:cs="Times New Roman"/>
                <w:sz w:val="24"/>
                <w:szCs w:val="24"/>
              </w:rPr>
            </w:pPr>
            <w:r w:rsidRPr="000C45C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00AE7682" w:rsidRPr="000C45C3">
              <w:rPr>
                <w:rStyle w:val="FootnoteReference"/>
                <w:rFonts w:ascii="Times New Roman" w:eastAsia="Times New Roman" w:hAnsi="Times New Roman" w:cs="Times New Roman"/>
                <w:sz w:val="24"/>
                <w:szCs w:val="24"/>
              </w:rPr>
              <w:footnoteReference w:id="5"/>
            </w:r>
          </w:p>
          <w:p w14:paraId="5F58C36B" w14:textId="77777777" w:rsidR="00AE7B39" w:rsidRPr="000C45C3" w:rsidRDefault="00AE7B39">
            <w:pPr>
              <w:jc w:val="both"/>
              <w:rPr>
                <w:rFonts w:ascii="Times New Roman" w:eastAsia="Times New Roman" w:hAnsi="Times New Roman" w:cs="Times New Roman"/>
                <w:color w:val="00B050"/>
                <w:sz w:val="24"/>
                <w:szCs w:val="24"/>
              </w:rPr>
            </w:pPr>
            <w:r w:rsidRPr="000C45C3">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0C45C3">
              <w:rPr>
                <w:rFonts w:ascii="Times New Roman" w:eastAsia="Times New Roman" w:hAnsi="Times New Roman" w:cs="Times New Roman"/>
                <w:color w:val="00B050"/>
                <w:sz w:val="24"/>
                <w:szCs w:val="24"/>
              </w:rPr>
              <w:t xml:space="preserve"> </w:t>
            </w:r>
            <w:r w:rsidRPr="000C45C3">
              <w:rPr>
                <w:rFonts w:ascii="Times New Roman" w:eastAsia="Times New Roman" w:hAnsi="Times New Roman" w:cs="Times New Roman"/>
                <w:b/>
                <w:bCs/>
                <w:sz w:val="24"/>
                <w:szCs w:val="24"/>
              </w:rPr>
              <w:t>(SVARBU: teikiama tiek dokumentų, kiek reikalinga patvirtinti nurodytą informaciją)</w:t>
            </w:r>
            <w:r w:rsidRPr="000C45C3">
              <w:rPr>
                <w:rFonts w:ascii="Times New Roman" w:eastAsia="Times New Roman" w:hAnsi="Times New Roman" w:cs="Times New Roman"/>
                <w:sz w:val="24"/>
                <w:szCs w:val="24"/>
              </w:rPr>
              <w:t>:</w:t>
            </w:r>
          </w:p>
          <w:p w14:paraId="6B4DB895" w14:textId="6EEEC37D" w:rsidR="00AE7B39" w:rsidRPr="000C45C3" w:rsidRDefault="00AE7B39">
            <w:pPr>
              <w:spacing w:line="240" w:lineRule="atLeast"/>
              <w:jc w:val="both"/>
              <w:rPr>
                <w:rFonts w:ascii="Times New Roman" w:eastAsia="Times New Roman" w:hAnsi="Times New Roman" w:cs="Times New Roman"/>
                <w:sz w:val="24"/>
                <w:szCs w:val="24"/>
              </w:rPr>
            </w:pPr>
            <w:r w:rsidRPr="000C45C3">
              <w:rPr>
                <w:rFonts w:ascii="Times New Roman" w:eastAsia="Times New Roman" w:hAnsi="Times New Roman" w:cs="Times New Roman"/>
                <w:color w:val="000000"/>
                <w:sz w:val="24"/>
                <w:szCs w:val="24"/>
              </w:rPr>
              <w:t xml:space="preserve">1) </w:t>
            </w:r>
            <w:r w:rsidRPr="000C45C3">
              <w:rPr>
                <w:rFonts w:ascii="Times New Roman" w:eastAsia="Times New Roman" w:hAnsi="Times New Roman" w:cs="Times New Roman"/>
                <w:sz w:val="24"/>
                <w:szCs w:val="24"/>
              </w:rPr>
              <w:t>jei prekių –</w:t>
            </w:r>
            <w:r w:rsidR="00DF6EB9" w:rsidRPr="000C45C3">
              <w:rPr>
                <w:rFonts w:ascii="Times New Roman" w:eastAsia="Times New Roman" w:hAnsi="Times New Roman" w:cs="Times New Roman"/>
                <w:sz w:val="24"/>
                <w:szCs w:val="24"/>
              </w:rPr>
              <w:t xml:space="preserve"> </w:t>
            </w:r>
            <w:r w:rsidRPr="000C45C3">
              <w:rPr>
                <w:rFonts w:ascii="Times New Roman" w:eastAsia="Times New Roman" w:hAnsi="Times New Roman" w:cs="Times New Roman"/>
                <w:sz w:val="24"/>
                <w:szCs w:val="24"/>
              </w:rPr>
              <w:t>programinės įrangos</w:t>
            </w:r>
            <w:r w:rsidR="00DF6EB9" w:rsidRPr="000C45C3">
              <w:rPr>
                <w:rFonts w:ascii="Times New Roman" w:eastAsia="Times New Roman" w:hAnsi="Times New Roman" w:cs="Times New Roman"/>
                <w:sz w:val="24"/>
                <w:szCs w:val="24"/>
              </w:rPr>
              <w:t xml:space="preserve"> </w:t>
            </w:r>
            <w:r w:rsidRPr="000C45C3">
              <w:rPr>
                <w:rFonts w:ascii="Times New Roman" w:eastAsia="Times New Roman" w:hAnsi="Times New Roman" w:cs="Times New Roman"/>
                <w:sz w:val="24"/>
                <w:szCs w:val="24"/>
              </w:rPr>
              <w:t xml:space="preserve">- gamintojas ar jį kontroliuojantis asmuo yra </w:t>
            </w:r>
            <w:r w:rsidRPr="000C45C3">
              <w:rPr>
                <w:rFonts w:ascii="Times New Roman" w:eastAsia="Times New Roman" w:hAnsi="Times New Roman" w:cs="Times New Roman"/>
                <w:b/>
                <w:bCs/>
                <w:sz w:val="24"/>
                <w:szCs w:val="24"/>
              </w:rPr>
              <w:t>juridinis asmuo</w:t>
            </w:r>
            <w:r w:rsidRPr="000C45C3">
              <w:rPr>
                <w:rFonts w:ascii="Times New Roman" w:eastAsia="Times New Roman" w:hAnsi="Times New Roman" w:cs="Times New Roman"/>
                <w:sz w:val="24"/>
                <w:szCs w:val="24"/>
              </w:rPr>
              <w:t>,</w:t>
            </w:r>
            <w:r w:rsidRPr="000C45C3">
              <w:rPr>
                <w:rFonts w:ascii="Times New Roman" w:hAnsi="Times New Roman" w:cs="Times New Roman"/>
                <w:sz w:val="24"/>
                <w:szCs w:val="24"/>
              </w:rPr>
              <w:t xml:space="preserve"> </w:t>
            </w:r>
            <w:r w:rsidRPr="000C45C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0C45C3">
              <w:rPr>
                <w:rFonts w:ascii="Times New Roman" w:hAnsi="Times New Roman" w:cs="Times New Roman"/>
                <w:sz w:val="24"/>
                <w:szCs w:val="24"/>
              </w:rPr>
              <w:t>Juridinių asmenų dalyvių informacinės sistemos išrašas</w:t>
            </w:r>
            <w:r w:rsidRPr="000C45C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1FAF2EBB" w14:textId="60C46AE4" w:rsidR="00AE7B39" w:rsidRPr="000C45C3" w:rsidRDefault="00AE7B39">
            <w:pPr>
              <w:spacing w:line="240" w:lineRule="atLeast"/>
              <w:jc w:val="both"/>
              <w:rPr>
                <w:rFonts w:ascii="Times New Roman" w:eastAsia="Times New Roman" w:hAnsi="Times New Roman" w:cs="Times New Roman"/>
                <w:color w:val="000000"/>
                <w:sz w:val="24"/>
                <w:szCs w:val="24"/>
              </w:rPr>
            </w:pPr>
            <w:r w:rsidRPr="000C45C3">
              <w:rPr>
                <w:rFonts w:ascii="Times New Roman" w:eastAsia="Times New Roman" w:hAnsi="Times New Roman" w:cs="Times New Roman"/>
                <w:color w:val="000000"/>
                <w:sz w:val="24"/>
                <w:szCs w:val="24"/>
              </w:rPr>
              <w:lastRenderedPageBreak/>
              <w:t>2) jei prekių –</w:t>
            </w:r>
            <w:r w:rsidR="00201935" w:rsidRPr="000C45C3">
              <w:rPr>
                <w:rFonts w:ascii="Times New Roman" w:eastAsia="Times New Roman" w:hAnsi="Times New Roman" w:cs="Times New Roman"/>
                <w:color w:val="000000"/>
                <w:sz w:val="24"/>
                <w:szCs w:val="24"/>
              </w:rPr>
              <w:t xml:space="preserve"> </w:t>
            </w:r>
            <w:r w:rsidRPr="000C45C3">
              <w:rPr>
                <w:rFonts w:ascii="Times New Roman" w:eastAsia="Times New Roman" w:hAnsi="Times New Roman" w:cs="Times New Roman"/>
                <w:color w:val="000000"/>
                <w:sz w:val="24"/>
                <w:szCs w:val="24"/>
              </w:rPr>
              <w:t xml:space="preserve">programinės įrangos - gamintojas ar jį kontroliuojantis asmuo yra </w:t>
            </w:r>
            <w:r w:rsidRPr="000C45C3">
              <w:rPr>
                <w:rFonts w:ascii="Times New Roman" w:eastAsia="Times New Roman" w:hAnsi="Times New Roman" w:cs="Times New Roman"/>
                <w:b/>
                <w:bCs/>
                <w:color w:val="000000"/>
                <w:sz w:val="24"/>
                <w:szCs w:val="24"/>
              </w:rPr>
              <w:t>fizinis asmuo</w:t>
            </w:r>
            <w:r w:rsidRPr="000C45C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EA0867D" w14:textId="77777777" w:rsidR="00AE7B39" w:rsidRPr="000C45C3" w:rsidRDefault="00AE7B39">
            <w:pPr>
              <w:pStyle w:val="CommentText"/>
              <w:jc w:val="both"/>
              <w:rPr>
                <w:rFonts w:ascii="Times New Roman" w:hAnsi="Times New Roman" w:cs="Times New Roman"/>
                <w:b/>
                <w:bCs/>
                <w:sz w:val="24"/>
                <w:szCs w:val="24"/>
              </w:rPr>
            </w:pPr>
            <w:r w:rsidRPr="000C45C3">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F5438FD" w14:textId="77777777" w:rsidR="00AE7B39" w:rsidRPr="000C45C3" w:rsidRDefault="00AE7B39">
            <w:pPr>
              <w:spacing w:line="240" w:lineRule="atLeast"/>
              <w:jc w:val="both"/>
              <w:rPr>
                <w:rFonts w:ascii="Times New Roman" w:eastAsia="Times New Roman" w:hAnsi="Times New Roman" w:cs="Times New Roman"/>
                <w:color w:val="000000"/>
                <w:sz w:val="24"/>
                <w:szCs w:val="24"/>
              </w:rPr>
            </w:pPr>
            <w:r w:rsidRPr="000C45C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D1AF1A4" w14:textId="77777777" w:rsidR="00AE7B39" w:rsidRPr="000C45C3" w:rsidRDefault="00AE7B39">
            <w:pPr>
              <w:spacing w:line="240" w:lineRule="atLeast"/>
              <w:jc w:val="both"/>
              <w:rPr>
                <w:rFonts w:ascii="Times New Roman" w:hAnsi="Times New Roman" w:cs="Times New Roman"/>
                <w:sz w:val="24"/>
                <w:szCs w:val="24"/>
              </w:rPr>
            </w:pPr>
            <w:r w:rsidRPr="000C45C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2145A013" w14:textId="77777777" w:rsidR="00AE7B39" w:rsidRPr="000C45C3" w:rsidRDefault="00AE7B39" w:rsidP="00CC268A">
      <w:pPr>
        <w:pStyle w:val="Style5"/>
        <w:ind w:firstLine="567"/>
        <w:jc w:val="both"/>
        <w:rPr>
          <w:bCs/>
        </w:rPr>
      </w:pPr>
    </w:p>
    <w:p w14:paraId="071AB479" w14:textId="77777777" w:rsidR="00AE7B39" w:rsidRPr="000C45C3" w:rsidRDefault="00AE7B39" w:rsidP="006702CF">
      <w:pPr>
        <w:pStyle w:val="ListParagraph"/>
        <w:numPr>
          <w:ilvl w:val="1"/>
          <w:numId w:val="1"/>
        </w:numPr>
        <w:tabs>
          <w:tab w:val="left" w:pos="589"/>
          <w:tab w:val="left" w:pos="1134"/>
        </w:tabs>
        <w:spacing w:after="0" w:line="240" w:lineRule="auto"/>
        <w:ind w:left="0" w:firstLine="567"/>
        <w:jc w:val="both"/>
        <w:rPr>
          <w:b/>
          <w:bCs/>
          <w:szCs w:val="24"/>
        </w:rPr>
      </w:pPr>
      <w:r w:rsidRPr="000C45C3">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268A48F2" w14:textId="00B8C706" w:rsidR="00AE7B39" w:rsidRPr="000C45C3" w:rsidRDefault="00AE7B39" w:rsidP="006702CF">
      <w:pPr>
        <w:pStyle w:val="ListParagraph"/>
        <w:numPr>
          <w:ilvl w:val="1"/>
          <w:numId w:val="1"/>
        </w:numPr>
        <w:tabs>
          <w:tab w:val="left" w:pos="589"/>
          <w:tab w:val="left" w:pos="1134"/>
        </w:tabs>
        <w:spacing w:after="0" w:line="240" w:lineRule="auto"/>
        <w:ind w:left="0" w:firstLine="567"/>
        <w:jc w:val="both"/>
        <w:rPr>
          <w:bCs/>
          <w:szCs w:val="24"/>
        </w:rPr>
      </w:pPr>
      <w:r w:rsidRPr="000C45C3">
        <w:rPr>
          <w:bCs/>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r w:rsidR="0010583E" w:rsidRPr="000C45C3">
        <w:rPr>
          <w:bCs/>
          <w:szCs w:val="24"/>
        </w:rPr>
        <w:t>.</w:t>
      </w:r>
    </w:p>
    <w:p w14:paraId="221D2E3A" w14:textId="40DCC475" w:rsidR="00AE7B39" w:rsidRPr="000C45C3" w:rsidRDefault="00AE7B39" w:rsidP="006702CF">
      <w:pPr>
        <w:pStyle w:val="ListParagraph"/>
        <w:numPr>
          <w:ilvl w:val="1"/>
          <w:numId w:val="1"/>
        </w:numPr>
        <w:tabs>
          <w:tab w:val="left" w:pos="589"/>
          <w:tab w:val="left" w:pos="1134"/>
        </w:tabs>
        <w:spacing w:after="0" w:line="240" w:lineRule="auto"/>
        <w:ind w:left="0" w:firstLine="567"/>
        <w:jc w:val="both"/>
        <w:rPr>
          <w:rFonts w:eastAsiaTheme="minorEastAsia"/>
          <w:bCs/>
          <w:szCs w:val="24"/>
          <w:lang w:eastAsia="lt-LT"/>
        </w:rPr>
      </w:pPr>
      <w:r w:rsidRPr="000C45C3">
        <w:rPr>
          <w:bCs/>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72AF0F39" w14:textId="77777777" w:rsidR="0089790E" w:rsidRPr="004166ED" w:rsidRDefault="0089790E" w:rsidP="004166ED">
      <w:pPr>
        <w:tabs>
          <w:tab w:val="left" w:pos="1134"/>
        </w:tabs>
        <w:suppressAutoHyphens/>
        <w:spacing w:after="0" w:line="240" w:lineRule="auto"/>
        <w:jc w:val="both"/>
        <w:textAlignment w:val="baseline"/>
        <w:rPr>
          <w:szCs w:val="24"/>
        </w:rPr>
      </w:pPr>
    </w:p>
    <w:p w14:paraId="2E36F8C4" w14:textId="53DCADE9" w:rsidR="007B34A2" w:rsidRPr="00797BF2" w:rsidRDefault="00F62380" w:rsidP="00797BF2">
      <w:pPr>
        <w:pStyle w:val="ListParagraph"/>
        <w:widowControl w:val="0"/>
        <w:numPr>
          <w:ilvl w:val="0"/>
          <w:numId w:val="9"/>
        </w:numPr>
        <w:tabs>
          <w:tab w:val="left" w:pos="0"/>
          <w:tab w:val="left" w:pos="851"/>
          <w:tab w:val="left" w:pos="1134"/>
          <w:tab w:val="left" w:pos="3119"/>
        </w:tabs>
        <w:suppressAutoHyphens/>
        <w:autoSpaceDE w:val="0"/>
        <w:autoSpaceDN w:val="0"/>
        <w:adjustRightInd w:val="0"/>
        <w:spacing w:line="240" w:lineRule="auto"/>
        <w:jc w:val="center"/>
        <w:rPr>
          <w:b/>
          <w:szCs w:val="24"/>
          <w:lang w:eastAsia="zh-HK"/>
        </w:rPr>
      </w:pPr>
      <w:r w:rsidRPr="00797BF2">
        <w:rPr>
          <w:b/>
          <w:szCs w:val="24"/>
          <w:lang w:eastAsia="zh-HK"/>
        </w:rPr>
        <w:t>ŽALIEJI REIKALAVIMAI</w:t>
      </w:r>
    </w:p>
    <w:p w14:paraId="4A84C5B9" w14:textId="77777777" w:rsidR="006702CF" w:rsidRPr="006702CF" w:rsidRDefault="006702CF" w:rsidP="006702CF">
      <w:pPr>
        <w:pStyle w:val="ListParagraph"/>
        <w:widowControl w:val="0"/>
        <w:tabs>
          <w:tab w:val="left" w:pos="0"/>
          <w:tab w:val="left" w:pos="851"/>
          <w:tab w:val="left" w:pos="1134"/>
          <w:tab w:val="left" w:pos="3119"/>
        </w:tabs>
        <w:suppressAutoHyphens/>
        <w:autoSpaceDE w:val="0"/>
        <w:autoSpaceDN w:val="0"/>
        <w:adjustRightInd w:val="0"/>
        <w:spacing w:line="240" w:lineRule="auto"/>
        <w:ind w:left="1080"/>
        <w:rPr>
          <w:b/>
          <w:szCs w:val="24"/>
          <w:lang w:eastAsia="zh-HK"/>
        </w:rPr>
      </w:pPr>
    </w:p>
    <w:p w14:paraId="117CB0F7" w14:textId="77777777" w:rsidR="006702CF" w:rsidRDefault="002A612B" w:rsidP="006702CF">
      <w:pPr>
        <w:pStyle w:val="ListParagraph"/>
        <w:numPr>
          <w:ilvl w:val="0"/>
          <w:numId w:val="1"/>
        </w:numPr>
        <w:tabs>
          <w:tab w:val="left" w:pos="993"/>
        </w:tabs>
        <w:spacing w:after="0" w:line="240" w:lineRule="auto"/>
        <w:ind w:left="0" w:firstLine="567"/>
        <w:jc w:val="both"/>
      </w:pPr>
      <w:r w:rsidRPr="006702CF">
        <w:t xml:space="preserve">Aplinkosauginiai kriterijai Prekėms nustatomi vadovaujantis Aplinkos apsaugos kriterijų taikymo, vykdant žaliuosius pirkimus, tvarkos aprašo, patvirtinto 2011 m. birželio 28 d. įsakymu </w:t>
      </w:r>
      <w:r w:rsidRPr="006702CF">
        <w:br/>
        <w:t>D1-508 „Dėl Aplinkos apsaugos kriterijų taikymo, vykdant žaliuosius pirkimus, tvarkos aprašo patvirtinimo“ (toliau – Tvarkos aprašas) 4.4.3 ir 4.4.4 papunkčiais:</w:t>
      </w:r>
    </w:p>
    <w:p w14:paraId="0DC799DC" w14:textId="73B659D3" w:rsidR="007B34A2" w:rsidRPr="006702CF" w:rsidRDefault="002A612B" w:rsidP="006702CF">
      <w:pPr>
        <w:pStyle w:val="ListParagraph"/>
        <w:numPr>
          <w:ilvl w:val="1"/>
          <w:numId w:val="1"/>
        </w:numPr>
        <w:tabs>
          <w:tab w:val="left" w:pos="993"/>
        </w:tabs>
        <w:spacing w:after="0" w:line="240" w:lineRule="auto"/>
        <w:ind w:left="0" w:firstLine="567"/>
        <w:jc w:val="both"/>
      </w:pPr>
      <w:r w:rsidRPr="000C45C3">
        <w:lastRenderedPageBreak/>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w:t>
      </w:r>
      <w:r w:rsidRPr="006702CF">
        <w:rPr>
          <w:b/>
          <w:bCs/>
        </w:rPr>
        <w:t>programinė įranga, programinės įrangos nuoma, licencijos</w:t>
      </w:r>
      <w:r w:rsidRPr="000C45C3">
        <w:t>, elektroniniai leidiniai ar elektroninės knygos;</w:t>
      </w:r>
    </w:p>
    <w:p w14:paraId="482FBDD1" w14:textId="31FF342A" w:rsidR="002A612B" w:rsidRPr="006702CF" w:rsidRDefault="002A612B" w:rsidP="006702CF">
      <w:pPr>
        <w:pStyle w:val="ListParagraph"/>
        <w:numPr>
          <w:ilvl w:val="1"/>
          <w:numId w:val="1"/>
        </w:numPr>
        <w:tabs>
          <w:tab w:val="left" w:pos="851"/>
          <w:tab w:val="left" w:pos="1134"/>
        </w:tabs>
        <w:spacing w:after="0" w:line="240" w:lineRule="auto"/>
        <w:ind w:left="0" w:firstLine="567"/>
        <w:jc w:val="both"/>
        <w:rPr>
          <w:rFonts w:cstheme="minorBidi"/>
        </w:rPr>
      </w:pPr>
      <w:r w:rsidRPr="000C45C3">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sectPr w:rsidR="002A612B" w:rsidRPr="006702CF" w:rsidSect="00581A65">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4DF3" w14:textId="77777777" w:rsidR="00E75C0E" w:rsidRDefault="00E75C0E" w:rsidP="00581A65">
      <w:pPr>
        <w:spacing w:after="0" w:line="240" w:lineRule="auto"/>
      </w:pPr>
      <w:r>
        <w:separator/>
      </w:r>
    </w:p>
  </w:endnote>
  <w:endnote w:type="continuationSeparator" w:id="0">
    <w:p w14:paraId="6F4B0C98" w14:textId="77777777" w:rsidR="00E75C0E" w:rsidRDefault="00E75C0E" w:rsidP="0058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A547" w14:textId="77777777" w:rsidR="00E75C0E" w:rsidRDefault="00E75C0E" w:rsidP="00581A65">
      <w:pPr>
        <w:spacing w:after="0" w:line="240" w:lineRule="auto"/>
      </w:pPr>
      <w:r>
        <w:separator/>
      </w:r>
    </w:p>
  </w:footnote>
  <w:footnote w:type="continuationSeparator" w:id="0">
    <w:p w14:paraId="0BD3AA0F" w14:textId="77777777" w:rsidR="00E75C0E" w:rsidRDefault="00E75C0E" w:rsidP="00581A65">
      <w:pPr>
        <w:spacing w:after="0" w:line="240" w:lineRule="auto"/>
      </w:pPr>
      <w:r>
        <w:continuationSeparator/>
      </w:r>
    </w:p>
  </w:footnote>
  <w:footnote w:id="1">
    <w:p w14:paraId="1FAFF402" w14:textId="0D4A3A72" w:rsidR="00F962A5" w:rsidRDefault="00F962A5" w:rsidP="00F962A5">
      <w:pPr>
        <w:pStyle w:val="FootnoteText"/>
        <w:jc w:val="both"/>
      </w:pPr>
      <w:r>
        <w:rPr>
          <w:rStyle w:val="FootnoteReference"/>
        </w:rPr>
        <w:footnoteRef/>
      </w:r>
      <w:r w:rsidRPr="00F962A5">
        <w:rPr>
          <w:rFonts w:ascii="Times New Roman" w:hAnsi="Times New Roman" w:cs="Times New Roman"/>
        </w:rPr>
        <w:t xml:space="preserve"> 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2">
    <w:p w14:paraId="50A2BE66" w14:textId="77777777" w:rsidR="00AE7B39" w:rsidRPr="00FB5FF5" w:rsidRDefault="00AE7B39" w:rsidP="00AE7B39">
      <w:pPr>
        <w:pStyle w:val="FootnoteText"/>
        <w:jc w:val="both"/>
        <w:rPr>
          <w:rFonts w:ascii="Times New Roman" w:hAnsi="Times New Roman" w:cs="Times New Roman"/>
          <w:color w:val="FF0000"/>
          <w:lang w:eastAsia="en-GB"/>
        </w:rPr>
      </w:pPr>
      <w:r>
        <w:rPr>
          <w:rStyle w:val="FootnoteReference"/>
        </w:rPr>
        <w:footnoteRef/>
      </w:r>
      <w:r>
        <w:t xml:space="preserve"> </w:t>
      </w:r>
      <w:r w:rsidRPr="00FB5FF5">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13172A">
        <w:rPr>
          <w:color w:val="FF0000"/>
          <w:lang w:eastAsia="en-GB"/>
        </w:rPr>
        <w:t xml:space="preserve"> </w:t>
      </w:r>
      <w:r w:rsidRPr="00FB5FF5">
        <w:rPr>
          <w:rFonts w:ascii="Times New Roman" w:hAnsi="Times New Roman" w:cs="Times New Roman"/>
          <w:color w:val="FF0000"/>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3">
    <w:p w14:paraId="0E6F3410" w14:textId="77777777" w:rsidR="00AE7B39" w:rsidRPr="00FB5FF5" w:rsidRDefault="00AE7B39" w:rsidP="00AE7B39">
      <w:pPr>
        <w:pStyle w:val="FootnoteText"/>
        <w:jc w:val="both"/>
        <w:rPr>
          <w:rFonts w:ascii="Times New Roman" w:hAnsi="Times New Roman" w:cs="Times New Roman"/>
        </w:rPr>
      </w:pPr>
      <w:r w:rsidRPr="00FB5FF5">
        <w:rPr>
          <w:rStyle w:val="FootnoteReference"/>
        </w:rPr>
        <w:footnoteRef/>
      </w:r>
      <w:r w:rsidRPr="00FB5FF5">
        <w:rPr>
          <w:rFonts w:ascii="Times New Roman" w:hAnsi="Times New Roman" w:cs="Times New Roman"/>
        </w:rPr>
        <w:t xml:space="preserve"> </w:t>
      </w:r>
      <w:r w:rsidRPr="00FB5FF5">
        <w:rPr>
          <w:rFonts w:ascii="Times New Roman" w:hAnsi="Times New Roman" w:cs="Times New Roman"/>
        </w:rPr>
        <w:t xml:space="preserve">Kontroliuojančio asmens sąvoka apibrėžta VPĮ </w:t>
      </w:r>
      <w:r w:rsidRPr="00DF22D5">
        <w:rPr>
          <w:rFonts w:ascii="Times New Roman" w:hAnsi="Times New Roman" w:cs="Times New Roman"/>
        </w:rPr>
        <w:t xml:space="preserve">2 </w:t>
      </w:r>
      <w:r w:rsidRPr="00FB5FF5">
        <w:rPr>
          <w:rFonts w:ascii="Times New Roman" w:hAnsi="Times New Roman" w:cs="Times New Roman"/>
        </w:rPr>
        <w:t>straipsnio 15</w:t>
      </w:r>
      <w:r w:rsidRPr="00FB5FF5">
        <w:rPr>
          <w:rFonts w:ascii="Times New Roman" w:hAnsi="Times New Roman" w:cs="Times New Roman"/>
          <w:vertAlign w:val="superscript"/>
        </w:rPr>
        <w:t>1</w:t>
      </w:r>
      <w:r w:rsidRPr="00FB5FF5">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
    <w:p w14:paraId="5B2CF798" w14:textId="77777777" w:rsidR="00AE7B39" w:rsidRPr="00FB5FF5" w:rsidRDefault="00AE7B39" w:rsidP="00AE7B39">
      <w:pPr>
        <w:pStyle w:val="FootnoteText"/>
        <w:jc w:val="both"/>
        <w:rPr>
          <w:rFonts w:ascii="Times New Roman" w:hAnsi="Times New Roman" w:cs="Times New Roman"/>
        </w:rPr>
      </w:pPr>
      <w:r w:rsidRPr="00FB5FF5">
        <w:rPr>
          <w:rStyle w:val="FootnoteReference"/>
        </w:rPr>
        <w:footnoteRef/>
      </w:r>
      <w:r w:rsidRPr="00FB5FF5">
        <w:rPr>
          <w:rFonts w:ascii="Times New Roman" w:hAnsi="Times New Roman" w:cs="Times New Roman"/>
        </w:rPr>
        <w:t xml:space="preserve"> </w:t>
      </w:r>
      <w:r w:rsidRPr="00FB5FF5">
        <w:rPr>
          <w:rFonts w:ascii="Times New Roman" w:hAnsi="Times New Roman" w:cs="Times New Roman"/>
        </w:rPr>
        <w:t xml:space="preserve">Su valstybių ar teritorijų sąrašu galite susipažinti čia </w:t>
      </w:r>
      <w:hyperlink r:id="rId1" w:history="1">
        <w:r w:rsidRPr="00FB5FF5">
          <w:rPr>
            <w:rStyle w:val="Hyperlink"/>
            <w:rFonts w:ascii="Times New Roman" w:hAnsi="Times New Roman" w:cs="Times New Roman"/>
            <w:bCs/>
          </w:rPr>
          <w:t>https://e-seimas.lrs.lt/portal/legalAct/lt/TAD/1a061730b0c711ecaf79c2120caf5094/asr</w:t>
        </w:r>
      </w:hyperlink>
      <w:r w:rsidRPr="00FB5FF5">
        <w:rPr>
          <w:rStyle w:val="Hyperlink"/>
          <w:rFonts w:ascii="Times New Roman" w:hAnsi="Times New Roman" w:cs="Times New Roman"/>
          <w:bCs/>
        </w:rPr>
        <w:t xml:space="preserve"> </w:t>
      </w:r>
    </w:p>
  </w:footnote>
  <w:footnote w:id="5">
    <w:p w14:paraId="6C1F7165" w14:textId="7B4F8FF0" w:rsidR="00AE7682" w:rsidRPr="008D7D20" w:rsidRDefault="00AE7682" w:rsidP="002E7F12">
      <w:pPr>
        <w:pStyle w:val="FootnoteText"/>
        <w:jc w:val="both"/>
      </w:pPr>
      <w:r>
        <w:rPr>
          <w:rStyle w:val="FootnoteReference"/>
        </w:rPr>
        <w:footnoteRef/>
      </w:r>
      <w:r>
        <w:t xml:space="preserve"> </w:t>
      </w:r>
      <w:bookmarkStart w:id="0" w:name="_Hlk124763265"/>
      <w:r w:rsidRPr="00FB5FF5">
        <w:rPr>
          <w:rFonts w:ascii="Times New Roman" w:hAnsi="Times New Roman" w:cs="Times New Roman"/>
        </w:rPr>
        <w:t>Tiekėjui kartu su pasiūlymu nepridėjus šios deklaracijos – Perkančioji organizacija nustato taisyklę, kad šis dokumentas galės būti tikslinamas.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44772"/>
      <w:docPartObj>
        <w:docPartGallery w:val="Page Numbers (Top of Page)"/>
        <w:docPartUnique/>
      </w:docPartObj>
    </w:sdtPr>
    <w:sdtEndPr>
      <w:rPr>
        <w:rFonts w:ascii="Times New Roman" w:hAnsi="Times New Roman" w:cs="Times New Roman"/>
        <w:sz w:val="24"/>
        <w:szCs w:val="24"/>
      </w:rPr>
    </w:sdtEndPr>
    <w:sdtContent>
      <w:p w14:paraId="35DB8597" w14:textId="612A6C3F" w:rsidR="00581A65" w:rsidRPr="00581A65" w:rsidRDefault="00581A65" w:rsidP="00581A65">
        <w:pPr>
          <w:pStyle w:val="Header"/>
          <w:jc w:val="center"/>
          <w:rPr>
            <w:rFonts w:ascii="Times New Roman" w:hAnsi="Times New Roman" w:cs="Times New Roman"/>
            <w:sz w:val="24"/>
            <w:szCs w:val="24"/>
          </w:rPr>
        </w:pPr>
        <w:r w:rsidRPr="00581A65">
          <w:rPr>
            <w:rFonts w:ascii="Times New Roman" w:hAnsi="Times New Roman" w:cs="Times New Roman"/>
            <w:sz w:val="24"/>
            <w:szCs w:val="24"/>
          </w:rPr>
          <w:fldChar w:fldCharType="begin"/>
        </w:r>
        <w:r w:rsidRPr="00581A65">
          <w:rPr>
            <w:rFonts w:ascii="Times New Roman" w:hAnsi="Times New Roman" w:cs="Times New Roman"/>
            <w:sz w:val="24"/>
            <w:szCs w:val="24"/>
          </w:rPr>
          <w:instrText>PAGE   \* MERGEFORMAT</w:instrText>
        </w:r>
        <w:r w:rsidRPr="00581A65">
          <w:rPr>
            <w:rFonts w:ascii="Times New Roman" w:hAnsi="Times New Roman" w:cs="Times New Roman"/>
            <w:sz w:val="24"/>
            <w:szCs w:val="24"/>
          </w:rPr>
          <w:fldChar w:fldCharType="separate"/>
        </w:r>
        <w:r w:rsidRPr="00581A65">
          <w:rPr>
            <w:rFonts w:ascii="Times New Roman" w:hAnsi="Times New Roman" w:cs="Times New Roman"/>
            <w:sz w:val="24"/>
            <w:szCs w:val="24"/>
          </w:rPr>
          <w:t>2</w:t>
        </w:r>
        <w:r w:rsidRPr="00581A6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4470" w14:textId="77777777" w:rsidR="00581A65" w:rsidRPr="00581A65" w:rsidRDefault="00581A65" w:rsidP="00581A65">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21"/>
    <w:multiLevelType w:val="hybridMultilevel"/>
    <w:tmpl w:val="0F185230"/>
    <w:lvl w:ilvl="0" w:tplc="F6A6C2FC">
      <w:start w:val="4"/>
      <w:numFmt w:val="upperRoman"/>
      <w:lvlText w:val="%1."/>
      <w:lvlJc w:val="left"/>
      <w:pPr>
        <w:ind w:left="1931"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3F6AB8"/>
    <w:multiLevelType w:val="hybridMultilevel"/>
    <w:tmpl w:val="A9467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378E5"/>
    <w:multiLevelType w:val="hybridMultilevel"/>
    <w:tmpl w:val="E1FCF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F1798"/>
    <w:multiLevelType w:val="hybridMultilevel"/>
    <w:tmpl w:val="82268D96"/>
    <w:lvl w:ilvl="0" w:tplc="14C66FE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AF265A"/>
    <w:multiLevelType w:val="multilevel"/>
    <w:tmpl w:val="69A09A60"/>
    <w:lvl w:ilvl="0">
      <w:start w:val="2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456D82"/>
    <w:multiLevelType w:val="hybridMultilevel"/>
    <w:tmpl w:val="BAE2169C"/>
    <w:lvl w:ilvl="0" w:tplc="927C18E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D36546"/>
    <w:multiLevelType w:val="multilevel"/>
    <w:tmpl w:val="14D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D0C5F"/>
    <w:multiLevelType w:val="hybridMultilevel"/>
    <w:tmpl w:val="A2401E66"/>
    <w:lvl w:ilvl="0" w:tplc="F70894D2">
      <w:start w:val="5"/>
      <w:numFmt w:val="upperRoman"/>
      <w:lvlText w:val="%1."/>
      <w:lvlJc w:val="left"/>
      <w:pPr>
        <w:ind w:left="1931"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275D9"/>
    <w:multiLevelType w:val="multilevel"/>
    <w:tmpl w:val="3FCA8B4A"/>
    <w:lvl w:ilvl="0">
      <w:start w:val="1"/>
      <w:numFmt w:val="decimal"/>
      <w:lvlText w:val="%1."/>
      <w:lvlJc w:val="left"/>
      <w:pPr>
        <w:ind w:left="360" w:hanging="360"/>
      </w:pPr>
      <w:rPr>
        <w:rFonts w:hint="default"/>
        <w:b w:val="0"/>
        <w:sz w:val="24"/>
        <w:szCs w:val="24"/>
      </w:rPr>
    </w:lvl>
    <w:lvl w:ilvl="1">
      <w:start w:val="1"/>
      <w:numFmt w:val="decimal"/>
      <w:lvlText w:val="%1.%2."/>
      <w:lvlJc w:val="left"/>
      <w:pPr>
        <w:ind w:left="7095" w:hanging="432"/>
      </w:pPr>
      <w:rPr>
        <w:rFonts w:hint="default"/>
        <w:b w:val="0"/>
        <w:sz w:val="24"/>
        <w:szCs w:val="24"/>
      </w:rPr>
    </w:lvl>
    <w:lvl w:ilvl="2">
      <w:start w:val="1"/>
      <w:numFmt w:val="decimal"/>
      <w:lvlText w:val="%1.%2.%3."/>
      <w:lvlJc w:val="left"/>
      <w:pPr>
        <w:ind w:left="1781"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70A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D87BE4"/>
    <w:multiLevelType w:val="hybridMultilevel"/>
    <w:tmpl w:val="5DEEE0D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02D0E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9F0D37"/>
    <w:multiLevelType w:val="multilevel"/>
    <w:tmpl w:val="DCD8DDC4"/>
    <w:lvl w:ilvl="0">
      <w:start w:val="3"/>
      <w:numFmt w:val="decimal"/>
      <w:lvlText w:val="%1."/>
      <w:lvlJc w:val="left"/>
      <w:pPr>
        <w:ind w:left="360" w:hanging="360"/>
      </w:pPr>
      <w:rPr>
        <w:b/>
        <w:bCs/>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8951F77"/>
    <w:multiLevelType w:val="hybridMultilevel"/>
    <w:tmpl w:val="B81454BE"/>
    <w:lvl w:ilvl="0" w:tplc="28662846">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E326D8"/>
    <w:multiLevelType w:val="multilevel"/>
    <w:tmpl w:val="C15C72BA"/>
    <w:lvl w:ilvl="0">
      <w:start w:val="25"/>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5F2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8D074D"/>
    <w:multiLevelType w:val="hybridMultilevel"/>
    <w:tmpl w:val="14CE741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DC784F"/>
    <w:multiLevelType w:val="hybridMultilevel"/>
    <w:tmpl w:val="6C8213A2"/>
    <w:lvl w:ilvl="0" w:tplc="927C18EE">
      <w:start w:val="5"/>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A2972F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C2339A"/>
    <w:multiLevelType w:val="hybridMultilevel"/>
    <w:tmpl w:val="8EFCB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6F7279"/>
    <w:multiLevelType w:val="hybridMultilevel"/>
    <w:tmpl w:val="F4C0F8E6"/>
    <w:lvl w:ilvl="0" w:tplc="F612B43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A7ED1"/>
    <w:multiLevelType w:val="hybridMultilevel"/>
    <w:tmpl w:val="83C8328A"/>
    <w:lvl w:ilvl="0" w:tplc="25F46378">
      <w:start w:val="3"/>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2" w15:restartNumberingAfterBreak="0">
    <w:nsid w:val="45631DD7"/>
    <w:multiLevelType w:val="multilevel"/>
    <w:tmpl w:val="3FCA8B4A"/>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781"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665C72"/>
    <w:multiLevelType w:val="hybridMultilevel"/>
    <w:tmpl w:val="8CAC36A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9EF0AC9"/>
    <w:multiLevelType w:val="hybridMultilevel"/>
    <w:tmpl w:val="1256E00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EC64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911A50"/>
    <w:multiLevelType w:val="multilevel"/>
    <w:tmpl w:val="3FCA8B4A"/>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781"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854C63"/>
    <w:multiLevelType w:val="multilevel"/>
    <w:tmpl w:val="AE92883A"/>
    <w:lvl w:ilvl="0">
      <w:start w:val="8"/>
      <w:numFmt w:val="decimal"/>
      <w:lvlText w:val="%1."/>
      <w:lvlJc w:val="left"/>
      <w:pPr>
        <w:ind w:left="360" w:hanging="360"/>
      </w:pPr>
      <w:rPr>
        <w:rFonts w:hint="default"/>
      </w:rPr>
    </w:lvl>
    <w:lvl w:ilvl="1">
      <w:start w:val="8"/>
      <w:numFmt w:val="decimal"/>
      <w:lvlText w:val="%2."/>
      <w:lvlJc w:val="center"/>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5C2950"/>
    <w:multiLevelType w:val="multilevel"/>
    <w:tmpl w:val="9F727154"/>
    <w:lvl w:ilvl="0">
      <w:start w:val="1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060029"/>
    <w:multiLevelType w:val="hybridMultilevel"/>
    <w:tmpl w:val="B6D6C19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590A7E"/>
    <w:multiLevelType w:val="multilevel"/>
    <w:tmpl w:val="98E6198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BA2474"/>
    <w:multiLevelType w:val="multilevel"/>
    <w:tmpl w:val="49B04F1A"/>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917554"/>
    <w:multiLevelType w:val="hybridMultilevel"/>
    <w:tmpl w:val="4030DA82"/>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3" w15:restartNumberingAfterBreak="0">
    <w:nsid w:val="6DDD7941"/>
    <w:multiLevelType w:val="multilevel"/>
    <w:tmpl w:val="8FF08A8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FC1BF7"/>
    <w:multiLevelType w:val="hybridMultilevel"/>
    <w:tmpl w:val="43707A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A05699"/>
    <w:multiLevelType w:val="hybridMultilevel"/>
    <w:tmpl w:val="14CE741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EF10EF"/>
    <w:multiLevelType w:val="hybridMultilevel"/>
    <w:tmpl w:val="744879EE"/>
    <w:lvl w:ilvl="0" w:tplc="4E9C1590">
      <w:start w:val="9"/>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4450B6"/>
    <w:multiLevelType w:val="hybridMultilevel"/>
    <w:tmpl w:val="3EFE28DA"/>
    <w:lvl w:ilvl="0" w:tplc="AA425702">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FC62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34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02292"/>
    <w:multiLevelType w:val="hybridMultilevel"/>
    <w:tmpl w:val="62A2494A"/>
    <w:lvl w:ilvl="0" w:tplc="9F528BBC">
      <w:start w:val="1"/>
      <w:numFmt w:val="decimal"/>
      <w:lvlText w:val="%1."/>
      <w:lvlJc w:val="left"/>
      <w:pPr>
        <w:ind w:left="76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52065208">
    <w:abstractNumId w:val="39"/>
  </w:num>
  <w:num w:numId="2" w16cid:durableId="627396345">
    <w:abstractNumId w:val="32"/>
  </w:num>
  <w:num w:numId="3" w16cid:durableId="116339731">
    <w:abstractNumId w:val="40"/>
  </w:num>
  <w:num w:numId="4" w16cid:durableId="226189873">
    <w:abstractNumId w:val="24"/>
  </w:num>
  <w:num w:numId="5" w16cid:durableId="200173215">
    <w:abstractNumId w:val="12"/>
  </w:num>
  <w:num w:numId="6" w16cid:durableId="557283692">
    <w:abstractNumId w:val="37"/>
  </w:num>
  <w:num w:numId="7" w16cid:durableId="594675987">
    <w:abstractNumId w:val="21"/>
  </w:num>
  <w:num w:numId="8" w16cid:durableId="2054839988">
    <w:abstractNumId w:val="9"/>
  </w:num>
  <w:num w:numId="9" w16cid:durableId="665405967">
    <w:abstractNumId w:val="20"/>
  </w:num>
  <w:num w:numId="10" w16cid:durableId="1087464204">
    <w:abstractNumId w:val="35"/>
  </w:num>
  <w:num w:numId="11" w16cid:durableId="439959710">
    <w:abstractNumId w:val="16"/>
  </w:num>
  <w:num w:numId="12" w16cid:durableId="1904097776">
    <w:abstractNumId w:val="19"/>
  </w:num>
  <w:num w:numId="13" w16cid:durableId="565647563">
    <w:abstractNumId w:val="10"/>
  </w:num>
  <w:num w:numId="14" w16cid:durableId="1217473364">
    <w:abstractNumId w:val="3"/>
  </w:num>
  <w:num w:numId="15" w16cid:durableId="626080626">
    <w:abstractNumId w:val="29"/>
  </w:num>
  <w:num w:numId="16" w16cid:durableId="1842619283">
    <w:abstractNumId w:val="23"/>
  </w:num>
  <w:num w:numId="17" w16cid:durableId="1476799017">
    <w:abstractNumId w:val="34"/>
  </w:num>
  <w:num w:numId="18" w16cid:durableId="652755475">
    <w:abstractNumId w:val="22"/>
  </w:num>
  <w:num w:numId="19" w16cid:durableId="86269308">
    <w:abstractNumId w:val="8"/>
  </w:num>
  <w:num w:numId="20" w16cid:durableId="553928042">
    <w:abstractNumId w:val="26"/>
  </w:num>
  <w:num w:numId="21" w16cid:durableId="1517573202">
    <w:abstractNumId w:val="11"/>
  </w:num>
  <w:num w:numId="22" w16cid:durableId="1006247411">
    <w:abstractNumId w:val="15"/>
  </w:num>
  <w:num w:numId="23" w16cid:durableId="1931573029">
    <w:abstractNumId w:val="1"/>
  </w:num>
  <w:num w:numId="24" w16cid:durableId="2042823927">
    <w:abstractNumId w:val="13"/>
  </w:num>
  <w:num w:numId="25" w16cid:durableId="2032145202">
    <w:abstractNumId w:val="18"/>
  </w:num>
  <w:num w:numId="26" w16cid:durableId="283656412">
    <w:abstractNumId w:val="31"/>
  </w:num>
  <w:num w:numId="27" w16cid:durableId="817457250">
    <w:abstractNumId w:val="27"/>
  </w:num>
  <w:num w:numId="28" w16cid:durableId="1329556160">
    <w:abstractNumId w:val="6"/>
  </w:num>
  <w:num w:numId="29" w16cid:durableId="1798840612">
    <w:abstractNumId w:val="7"/>
  </w:num>
  <w:num w:numId="30" w16cid:durableId="1098527295">
    <w:abstractNumId w:val="14"/>
  </w:num>
  <w:num w:numId="31" w16cid:durableId="1625116750">
    <w:abstractNumId w:val="4"/>
  </w:num>
  <w:num w:numId="32" w16cid:durableId="1927301785">
    <w:abstractNumId w:val="0"/>
  </w:num>
  <w:num w:numId="33" w16cid:durableId="1521046640">
    <w:abstractNumId w:val="5"/>
  </w:num>
  <w:num w:numId="34" w16cid:durableId="1803451818">
    <w:abstractNumId w:val="17"/>
  </w:num>
  <w:num w:numId="35" w16cid:durableId="1611234070">
    <w:abstractNumId w:val="25"/>
  </w:num>
  <w:num w:numId="36" w16cid:durableId="1704164339">
    <w:abstractNumId w:val="30"/>
  </w:num>
  <w:num w:numId="37" w16cid:durableId="504132634">
    <w:abstractNumId w:val="28"/>
  </w:num>
  <w:num w:numId="38" w16cid:durableId="196047842">
    <w:abstractNumId w:val="2"/>
  </w:num>
  <w:num w:numId="39" w16cid:durableId="352272013">
    <w:abstractNumId w:val="33"/>
  </w:num>
  <w:num w:numId="40" w16cid:durableId="2057922392">
    <w:abstractNumId w:val="38"/>
  </w:num>
  <w:num w:numId="41" w16cid:durableId="1720363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17"/>
    <w:rsid w:val="00003396"/>
    <w:rsid w:val="00006BBD"/>
    <w:rsid w:val="000070C4"/>
    <w:rsid w:val="00007A1D"/>
    <w:rsid w:val="00015C50"/>
    <w:rsid w:val="00016284"/>
    <w:rsid w:val="00023DAE"/>
    <w:rsid w:val="00023E84"/>
    <w:rsid w:val="00024ADC"/>
    <w:rsid w:val="0002666E"/>
    <w:rsid w:val="00027FBF"/>
    <w:rsid w:val="000316D1"/>
    <w:rsid w:val="00031F5E"/>
    <w:rsid w:val="00037B4D"/>
    <w:rsid w:val="00042AD8"/>
    <w:rsid w:val="000431AB"/>
    <w:rsid w:val="000561B7"/>
    <w:rsid w:val="00056E46"/>
    <w:rsid w:val="0006125A"/>
    <w:rsid w:val="00061CB7"/>
    <w:rsid w:val="000626DD"/>
    <w:rsid w:val="00064315"/>
    <w:rsid w:val="00064CFC"/>
    <w:rsid w:val="000653D1"/>
    <w:rsid w:val="0006592A"/>
    <w:rsid w:val="000675AD"/>
    <w:rsid w:val="00070671"/>
    <w:rsid w:val="000720AF"/>
    <w:rsid w:val="000801AF"/>
    <w:rsid w:val="00080C41"/>
    <w:rsid w:val="000812A3"/>
    <w:rsid w:val="00082378"/>
    <w:rsid w:val="0008308E"/>
    <w:rsid w:val="00083A59"/>
    <w:rsid w:val="00090074"/>
    <w:rsid w:val="00091CD7"/>
    <w:rsid w:val="000948B0"/>
    <w:rsid w:val="00096E7C"/>
    <w:rsid w:val="000A180E"/>
    <w:rsid w:val="000A1DE0"/>
    <w:rsid w:val="000A4C77"/>
    <w:rsid w:val="000B5226"/>
    <w:rsid w:val="000B7F65"/>
    <w:rsid w:val="000C104F"/>
    <w:rsid w:val="000C1178"/>
    <w:rsid w:val="000C11F2"/>
    <w:rsid w:val="000C1B96"/>
    <w:rsid w:val="000C1E9F"/>
    <w:rsid w:val="000C2AE9"/>
    <w:rsid w:val="000C45C3"/>
    <w:rsid w:val="000C54DA"/>
    <w:rsid w:val="000C55F0"/>
    <w:rsid w:val="000C799A"/>
    <w:rsid w:val="000D0402"/>
    <w:rsid w:val="000D42EC"/>
    <w:rsid w:val="000D6DC1"/>
    <w:rsid w:val="000E16DF"/>
    <w:rsid w:val="000E312E"/>
    <w:rsid w:val="000E660E"/>
    <w:rsid w:val="000E7D9B"/>
    <w:rsid w:val="000F02AA"/>
    <w:rsid w:val="000F1C9A"/>
    <w:rsid w:val="000F2E68"/>
    <w:rsid w:val="000F3D82"/>
    <w:rsid w:val="000F618A"/>
    <w:rsid w:val="000F6377"/>
    <w:rsid w:val="00102060"/>
    <w:rsid w:val="0010489B"/>
    <w:rsid w:val="00105463"/>
    <w:rsid w:val="0010583E"/>
    <w:rsid w:val="00107BAE"/>
    <w:rsid w:val="00107DE4"/>
    <w:rsid w:val="00111C0E"/>
    <w:rsid w:val="00112A1A"/>
    <w:rsid w:val="00112C2F"/>
    <w:rsid w:val="00112D86"/>
    <w:rsid w:val="001144BF"/>
    <w:rsid w:val="00114C1E"/>
    <w:rsid w:val="001150D4"/>
    <w:rsid w:val="00115197"/>
    <w:rsid w:val="00123768"/>
    <w:rsid w:val="001250B1"/>
    <w:rsid w:val="00125523"/>
    <w:rsid w:val="00125967"/>
    <w:rsid w:val="0012641B"/>
    <w:rsid w:val="00127F96"/>
    <w:rsid w:val="0013033A"/>
    <w:rsid w:val="00130508"/>
    <w:rsid w:val="00132CFC"/>
    <w:rsid w:val="00134DBC"/>
    <w:rsid w:val="00140D60"/>
    <w:rsid w:val="001411E2"/>
    <w:rsid w:val="00143EEC"/>
    <w:rsid w:val="00145240"/>
    <w:rsid w:val="0014583D"/>
    <w:rsid w:val="00150D05"/>
    <w:rsid w:val="00151156"/>
    <w:rsid w:val="00154436"/>
    <w:rsid w:val="0015476C"/>
    <w:rsid w:val="00156A86"/>
    <w:rsid w:val="001578E0"/>
    <w:rsid w:val="00160033"/>
    <w:rsid w:val="00164925"/>
    <w:rsid w:val="00165650"/>
    <w:rsid w:val="00170BA0"/>
    <w:rsid w:val="00176E3B"/>
    <w:rsid w:val="00181A94"/>
    <w:rsid w:val="00184034"/>
    <w:rsid w:val="001842D5"/>
    <w:rsid w:val="001848D8"/>
    <w:rsid w:val="00185B74"/>
    <w:rsid w:val="001860D5"/>
    <w:rsid w:val="001905FF"/>
    <w:rsid w:val="00191B9F"/>
    <w:rsid w:val="001963D6"/>
    <w:rsid w:val="00196908"/>
    <w:rsid w:val="00196E89"/>
    <w:rsid w:val="001A5735"/>
    <w:rsid w:val="001B13CF"/>
    <w:rsid w:val="001B1F00"/>
    <w:rsid w:val="001B4043"/>
    <w:rsid w:val="001B406B"/>
    <w:rsid w:val="001B7299"/>
    <w:rsid w:val="001C2BF5"/>
    <w:rsid w:val="001C30AD"/>
    <w:rsid w:val="001C495C"/>
    <w:rsid w:val="001C657A"/>
    <w:rsid w:val="001C6DE8"/>
    <w:rsid w:val="001C7F21"/>
    <w:rsid w:val="001D0795"/>
    <w:rsid w:val="001D1BF6"/>
    <w:rsid w:val="001D4116"/>
    <w:rsid w:val="001D752E"/>
    <w:rsid w:val="001E02A9"/>
    <w:rsid w:val="001E27AE"/>
    <w:rsid w:val="001E297C"/>
    <w:rsid w:val="001F1634"/>
    <w:rsid w:val="001F23CC"/>
    <w:rsid w:val="001F2DF5"/>
    <w:rsid w:val="001F5896"/>
    <w:rsid w:val="001F6C6D"/>
    <w:rsid w:val="002008F5"/>
    <w:rsid w:val="00201935"/>
    <w:rsid w:val="002040E1"/>
    <w:rsid w:val="00204AE3"/>
    <w:rsid w:val="00204FEB"/>
    <w:rsid w:val="0020639E"/>
    <w:rsid w:val="00211981"/>
    <w:rsid w:val="00212687"/>
    <w:rsid w:val="00213B19"/>
    <w:rsid w:val="002148FB"/>
    <w:rsid w:val="002242DA"/>
    <w:rsid w:val="00225AB0"/>
    <w:rsid w:val="00226657"/>
    <w:rsid w:val="002271AB"/>
    <w:rsid w:val="00230740"/>
    <w:rsid w:val="00231151"/>
    <w:rsid w:val="00235602"/>
    <w:rsid w:val="002404FB"/>
    <w:rsid w:val="0024273E"/>
    <w:rsid w:val="002427DF"/>
    <w:rsid w:val="002434B8"/>
    <w:rsid w:val="002437AD"/>
    <w:rsid w:val="00244773"/>
    <w:rsid w:val="0024619C"/>
    <w:rsid w:val="002463F8"/>
    <w:rsid w:val="00247606"/>
    <w:rsid w:val="00250A4C"/>
    <w:rsid w:val="00252EE9"/>
    <w:rsid w:val="00253160"/>
    <w:rsid w:val="0025470A"/>
    <w:rsid w:val="002561DC"/>
    <w:rsid w:val="00257649"/>
    <w:rsid w:val="002609E0"/>
    <w:rsid w:val="002628BE"/>
    <w:rsid w:val="0026393C"/>
    <w:rsid w:val="00263AA4"/>
    <w:rsid w:val="0026530F"/>
    <w:rsid w:val="00266362"/>
    <w:rsid w:val="0026667F"/>
    <w:rsid w:val="00271D1A"/>
    <w:rsid w:val="00273E9F"/>
    <w:rsid w:val="00273FA7"/>
    <w:rsid w:val="00275FFB"/>
    <w:rsid w:val="0027617E"/>
    <w:rsid w:val="00277C38"/>
    <w:rsid w:val="00282AA5"/>
    <w:rsid w:val="00285092"/>
    <w:rsid w:val="002853D2"/>
    <w:rsid w:val="0029374C"/>
    <w:rsid w:val="00293F29"/>
    <w:rsid w:val="002952B8"/>
    <w:rsid w:val="002969B9"/>
    <w:rsid w:val="00297760"/>
    <w:rsid w:val="002A1159"/>
    <w:rsid w:val="002A14D0"/>
    <w:rsid w:val="002A16A1"/>
    <w:rsid w:val="002A191C"/>
    <w:rsid w:val="002A3325"/>
    <w:rsid w:val="002A3BF0"/>
    <w:rsid w:val="002A4D23"/>
    <w:rsid w:val="002A612B"/>
    <w:rsid w:val="002A7DC8"/>
    <w:rsid w:val="002B330C"/>
    <w:rsid w:val="002B4295"/>
    <w:rsid w:val="002C254D"/>
    <w:rsid w:val="002C3747"/>
    <w:rsid w:val="002C4607"/>
    <w:rsid w:val="002C57C4"/>
    <w:rsid w:val="002D3042"/>
    <w:rsid w:val="002D339E"/>
    <w:rsid w:val="002D3BC8"/>
    <w:rsid w:val="002D5629"/>
    <w:rsid w:val="002D6438"/>
    <w:rsid w:val="002E095D"/>
    <w:rsid w:val="002E0A79"/>
    <w:rsid w:val="002E0E31"/>
    <w:rsid w:val="002E17CB"/>
    <w:rsid w:val="002E252D"/>
    <w:rsid w:val="002E3F5A"/>
    <w:rsid w:val="002E4617"/>
    <w:rsid w:val="002E6839"/>
    <w:rsid w:val="002E7F12"/>
    <w:rsid w:val="002E7FA8"/>
    <w:rsid w:val="002F02D0"/>
    <w:rsid w:val="002F0BA0"/>
    <w:rsid w:val="002F25D4"/>
    <w:rsid w:val="002F5A10"/>
    <w:rsid w:val="002F6B32"/>
    <w:rsid w:val="00301018"/>
    <w:rsid w:val="003015BD"/>
    <w:rsid w:val="003015F6"/>
    <w:rsid w:val="00301702"/>
    <w:rsid w:val="00301B5B"/>
    <w:rsid w:val="00301FFE"/>
    <w:rsid w:val="00305EA5"/>
    <w:rsid w:val="003151B4"/>
    <w:rsid w:val="003166BF"/>
    <w:rsid w:val="00316DA6"/>
    <w:rsid w:val="00317A44"/>
    <w:rsid w:val="0032124D"/>
    <w:rsid w:val="00321BCC"/>
    <w:rsid w:val="00322825"/>
    <w:rsid w:val="0032389A"/>
    <w:rsid w:val="003259F8"/>
    <w:rsid w:val="0032726B"/>
    <w:rsid w:val="00327382"/>
    <w:rsid w:val="003300DA"/>
    <w:rsid w:val="00330410"/>
    <w:rsid w:val="00330F12"/>
    <w:rsid w:val="00331638"/>
    <w:rsid w:val="00332EC1"/>
    <w:rsid w:val="00333031"/>
    <w:rsid w:val="00334927"/>
    <w:rsid w:val="003361DA"/>
    <w:rsid w:val="00337410"/>
    <w:rsid w:val="00337B1A"/>
    <w:rsid w:val="0034164B"/>
    <w:rsid w:val="00343ACD"/>
    <w:rsid w:val="00344872"/>
    <w:rsid w:val="003476D1"/>
    <w:rsid w:val="00347C6E"/>
    <w:rsid w:val="00351694"/>
    <w:rsid w:val="00352AAF"/>
    <w:rsid w:val="00355E54"/>
    <w:rsid w:val="0035616E"/>
    <w:rsid w:val="0035735C"/>
    <w:rsid w:val="0035756D"/>
    <w:rsid w:val="003575DA"/>
    <w:rsid w:val="00360C63"/>
    <w:rsid w:val="0036349E"/>
    <w:rsid w:val="00366CB9"/>
    <w:rsid w:val="00369A15"/>
    <w:rsid w:val="003720A2"/>
    <w:rsid w:val="0037483E"/>
    <w:rsid w:val="003768EB"/>
    <w:rsid w:val="0038397B"/>
    <w:rsid w:val="00383C60"/>
    <w:rsid w:val="0038467C"/>
    <w:rsid w:val="0039117F"/>
    <w:rsid w:val="00392300"/>
    <w:rsid w:val="003950B9"/>
    <w:rsid w:val="003961B0"/>
    <w:rsid w:val="0039764C"/>
    <w:rsid w:val="00397E6E"/>
    <w:rsid w:val="003A1E29"/>
    <w:rsid w:val="003A269C"/>
    <w:rsid w:val="003A39B7"/>
    <w:rsid w:val="003B3CB4"/>
    <w:rsid w:val="003B6DE8"/>
    <w:rsid w:val="003C0259"/>
    <w:rsid w:val="003C46C1"/>
    <w:rsid w:val="003C52C4"/>
    <w:rsid w:val="003C6D0E"/>
    <w:rsid w:val="003C7DC7"/>
    <w:rsid w:val="003D17F1"/>
    <w:rsid w:val="003D6E8C"/>
    <w:rsid w:val="003E1DA7"/>
    <w:rsid w:val="003F00A4"/>
    <w:rsid w:val="003F0A98"/>
    <w:rsid w:val="003F1DD3"/>
    <w:rsid w:val="003F1FA4"/>
    <w:rsid w:val="003F5B7E"/>
    <w:rsid w:val="003F5F00"/>
    <w:rsid w:val="003F65C5"/>
    <w:rsid w:val="003F6E2A"/>
    <w:rsid w:val="00400249"/>
    <w:rsid w:val="00401D6D"/>
    <w:rsid w:val="004056B8"/>
    <w:rsid w:val="00411549"/>
    <w:rsid w:val="00412EBD"/>
    <w:rsid w:val="004158ED"/>
    <w:rsid w:val="004166ED"/>
    <w:rsid w:val="00423DF0"/>
    <w:rsid w:val="00427509"/>
    <w:rsid w:val="0042791F"/>
    <w:rsid w:val="00430CD5"/>
    <w:rsid w:val="00435601"/>
    <w:rsid w:val="004356BF"/>
    <w:rsid w:val="00436679"/>
    <w:rsid w:val="00442008"/>
    <w:rsid w:val="00447CAE"/>
    <w:rsid w:val="004553B4"/>
    <w:rsid w:val="0046387E"/>
    <w:rsid w:val="00465195"/>
    <w:rsid w:val="0046589C"/>
    <w:rsid w:val="00466299"/>
    <w:rsid w:val="0046698E"/>
    <w:rsid w:val="00466E8A"/>
    <w:rsid w:val="00470554"/>
    <w:rsid w:val="00472468"/>
    <w:rsid w:val="0047247E"/>
    <w:rsid w:val="00472E06"/>
    <w:rsid w:val="00474599"/>
    <w:rsid w:val="00476866"/>
    <w:rsid w:val="00476C03"/>
    <w:rsid w:val="00480A79"/>
    <w:rsid w:val="00484BAD"/>
    <w:rsid w:val="00492FD0"/>
    <w:rsid w:val="00495213"/>
    <w:rsid w:val="00495459"/>
    <w:rsid w:val="00495538"/>
    <w:rsid w:val="004A08D4"/>
    <w:rsid w:val="004A20C4"/>
    <w:rsid w:val="004A2643"/>
    <w:rsid w:val="004A3042"/>
    <w:rsid w:val="004A5099"/>
    <w:rsid w:val="004A56A0"/>
    <w:rsid w:val="004A61C3"/>
    <w:rsid w:val="004A61DD"/>
    <w:rsid w:val="004A63EA"/>
    <w:rsid w:val="004B3ED4"/>
    <w:rsid w:val="004C0624"/>
    <w:rsid w:val="004C6F4E"/>
    <w:rsid w:val="004D0E8B"/>
    <w:rsid w:val="004D0EE9"/>
    <w:rsid w:val="004D3794"/>
    <w:rsid w:val="004D3CC8"/>
    <w:rsid w:val="004D7348"/>
    <w:rsid w:val="004E1E0B"/>
    <w:rsid w:val="004E2C35"/>
    <w:rsid w:val="004E32A3"/>
    <w:rsid w:val="004E6662"/>
    <w:rsid w:val="004F17CE"/>
    <w:rsid w:val="004F1D70"/>
    <w:rsid w:val="004F4BBD"/>
    <w:rsid w:val="004F4CD7"/>
    <w:rsid w:val="004F5E34"/>
    <w:rsid w:val="00501510"/>
    <w:rsid w:val="00503B0F"/>
    <w:rsid w:val="005070D8"/>
    <w:rsid w:val="00511252"/>
    <w:rsid w:val="00511630"/>
    <w:rsid w:val="005127AF"/>
    <w:rsid w:val="00513BF5"/>
    <w:rsid w:val="0051436B"/>
    <w:rsid w:val="0051558D"/>
    <w:rsid w:val="00516FD6"/>
    <w:rsid w:val="00523E96"/>
    <w:rsid w:val="00524A84"/>
    <w:rsid w:val="00525AA5"/>
    <w:rsid w:val="00525B92"/>
    <w:rsid w:val="0052686B"/>
    <w:rsid w:val="005269EA"/>
    <w:rsid w:val="00531800"/>
    <w:rsid w:val="00533451"/>
    <w:rsid w:val="0053637D"/>
    <w:rsid w:val="005365A2"/>
    <w:rsid w:val="0053674A"/>
    <w:rsid w:val="00536D93"/>
    <w:rsid w:val="005400EA"/>
    <w:rsid w:val="00541322"/>
    <w:rsid w:val="005439F0"/>
    <w:rsid w:val="00544218"/>
    <w:rsid w:val="00544305"/>
    <w:rsid w:val="00547016"/>
    <w:rsid w:val="00547355"/>
    <w:rsid w:val="0054760B"/>
    <w:rsid w:val="00550AE3"/>
    <w:rsid w:val="00552D5A"/>
    <w:rsid w:val="00553880"/>
    <w:rsid w:val="00554480"/>
    <w:rsid w:val="0055488A"/>
    <w:rsid w:val="00554A88"/>
    <w:rsid w:val="00557F71"/>
    <w:rsid w:val="005603E0"/>
    <w:rsid w:val="005653E7"/>
    <w:rsid w:val="00565D40"/>
    <w:rsid w:val="00566512"/>
    <w:rsid w:val="005666AF"/>
    <w:rsid w:val="00570C15"/>
    <w:rsid w:val="00573D6C"/>
    <w:rsid w:val="00574B5A"/>
    <w:rsid w:val="00575A42"/>
    <w:rsid w:val="0057687F"/>
    <w:rsid w:val="0058040C"/>
    <w:rsid w:val="00580B67"/>
    <w:rsid w:val="00581A65"/>
    <w:rsid w:val="005823E4"/>
    <w:rsid w:val="0058285F"/>
    <w:rsid w:val="005838DA"/>
    <w:rsid w:val="00584A98"/>
    <w:rsid w:val="00587E4A"/>
    <w:rsid w:val="0059247D"/>
    <w:rsid w:val="005933B6"/>
    <w:rsid w:val="00594113"/>
    <w:rsid w:val="00597C57"/>
    <w:rsid w:val="005A187B"/>
    <w:rsid w:val="005A2717"/>
    <w:rsid w:val="005A3169"/>
    <w:rsid w:val="005A3D05"/>
    <w:rsid w:val="005A45CB"/>
    <w:rsid w:val="005A47DD"/>
    <w:rsid w:val="005A56FD"/>
    <w:rsid w:val="005A7122"/>
    <w:rsid w:val="005B0AF4"/>
    <w:rsid w:val="005B0CB2"/>
    <w:rsid w:val="005B2DA0"/>
    <w:rsid w:val="005B3B24"/>
    <w:rsid w:val="005B6349"/>
    <w:rsid w:val="005B6FB8"/>
    <w:rsid w:val="005C03AC"/>
    <w:rsid w:val="005C0A50"/>
    <w:rsid w:val="005C17F9"/>
    <w:rsid w:val="005C1F07"/>
    <w:rsid w:val="005C36F8"/>
    <w:rsid w:val="005C3F23"/>
    <w:rsid w:val="005C4942"/>
    <w:rsid w:val="005C59E1"/>
    <w:rsid w:val="005C6F6D"/>
    <w:rsid w:val="005C748C"/>
    <w:rsid w:val="005C7805"/>
    <w:rsid w:val="005C7C0F"/>
    <w:rsid w:val="005C7C91"/>
    <w:rsid w:val="005C7F75"/>
    <w:rsid w:val="005D279E"/>
    <w:rsid w:val="005D76A3"/>
    <w:rsid w:val="005D7D3A"/>
    <w:rsid w:val="005E085A"/>
    <w:rsid w:val="005E21C4"/>
    <w:rsid w:val="005E5E57"/>
    <w:rsid w:val="005E6B4B"/>
    <w:rsid w:val="005E6DCA"/>
    <w:rsid w:val="005E7228"/>
    <w:rsid w:val="005F0BD0"/>
    <w:rsid w:val="005F13C4"/>
    <w:rsid w:val="005F38B7"/>
    <w:rsid w:val="005F5EA7"/>
    <w:rsid w:val="005F660A"/>
    <w:rsid w:val="005F7283"/>
    <w:rsid w:val="006000C3"/>
    <w:rsid w:val="00602875"/>
    <w:rsid w:val="006069F9"/>
    <w:rsid w:val="00607FED"/>
    <w:rsid w:val="006125EB"/>
    <w:rsid w:val="00612FF4"/>
    <w:rsid w:val="0061561A"/>
    <w:rsid w:val="006169EB"/>
    <w:rsid w:val="00623330"/>
    <w:rsid w:val="00623BB3"/>
    <w:rsid w:val="00625004"/>
    <w:rsid w:val="0063124E"/>
    <w:rsid w:val="00633782"/>
    <w:rsid w:val="00633D7D"/>
    <w:rsid w:val="0063495D"/>
    <w:rsid w:val="006417D5"/>
    <w:rsid w:val="00650F4D"/>
    <w:rsid w:val="00650F69"/>
    <w:rsid w:val="006530B9"/>
    <w:rsid w:val="00661877"/>
    <w:rsid w:val="00666875"/>
    <w:rsid w:val="006702CF"/>
    <w:rsid w:val="0067150B"/>
    <w:rsid w:val="00671848"/>
    <w:rsid w:val="00673234"/>
    <w:rsid w:val="00674565"/>
    <w:rsid w:val="00676A70"/>
    <w:rsid w:val="0068123C"/>
    <w:rsid w:val="006836F4"/>
    <w:rsid w:val="00683999"/>
    <w:rsid w:val="00683F8B"/>
    <w:rsid w:val="00690E56"/>
    <w:rsid w:val="00692FD4"/>
    <w:rsid w:val="00692FF3"/>
    <w:rsid w:val="006938B7"/>
    <w:rsid w:val="00694A85"/>
    <w:rsid w:val="006969A5"/>
    <w:rsid w:val="00697CD6"/>
    <w:rsid w:val="00697DF1"/>
    <w:rsid w:val="006A0150"/>
    <w:rsid w:val="006A05C6"/>
    <w:rsid w:val="006A33C6"/>
    <w:rsid w:val="006A35DD"/>
    <w:rsid w:val="006A6B19"/>
    <w:rsid w:val="006C0A87"/>
    <w:rsid w:val="006C12EC"/>
    <w:rsid w:val="006C1C7E"/>
    <w:rsid w:val="006C412D"/>
    <w:rsid w:val="006C61F3"/>
    <w:rsid w:val="006C7FFD"/>
    <w:rsid w:val="006D1041"/>
    <w:rsid w:val="006D70CB"/>
    <w:rsid w:val="006D79C8"/>
    <w:rsid w:val="006E01C4"/>
    <w:rsid w:val="006E46FF"/>
    <w:rsid w:val="006E5465"/>
    <w:rsid w:val="006E5668"/>
    <w:rsid w:val="006E603E"/>
    <w:rsid w:val="006E6883"/>
    <w:rsid w:val="006E7BF3"/>
    <w:rsid w:val="006E7FA8"/>
    <w:rsid w:val="006F3251"/>
    <w:rsid w:val="006F5FEC"/>
    <w:rsid w:val="007018A3"/>
    <w:rsid w:val="00702FA5"/>
    <w:rsid w:val="00706B03"/>
    <w:rsid w:val="00707165"/>
    <w:rsid w:val="00707CCA"/>
    <w:rsid w:val="0071097E"/>
    <w:rsid w:val="00717C8D"/>
    <w:rsid w:val="0072023B"/>
    <w:rsid w:val="00720AF8"/>
    <w:rsid w:val="00726CB7"/>
    <w:rsid w:val="00731C5E"/>
    <w:rsid w:val="0073233A"/>
    <w:rsid w:val="00734B27"/>
    <w:rsid w:val="00734CA7"/>
    <w:rsid w:val="00735E4C"/>
    <w:rsid w:val="00737ABA"/>
    <w:rsid w:val="00741124"/>
    <w:rsid w:val="00744F63"/>
    <w:rsid w:val="00751C45"/>
    <w:rsid w:val="00752011"/>
    <w:rsid w:val="00755F91"/>
    <w:rsid w:val="00755FF0"/>
    <w:rsid w:val="00763894"/>
    <w:rsid w:val="00764F67"/>
    <w:rsid w:val="00765A72"/>
    <w:rsid w:val="00770E1F"/>
    <w:rsid w:val="00776444"/>
    <w:rsid w:val="0078290C"/>
    <w:rsid w:val="00784C5D"/>
    <w:rsid w:val="00786CDC"/>
    <w:rsid w:val="007871EE"/>
    <w:rsid w:val="00787CD7"/>
    <w:rsid w:val="00792AD0"/>
    <w:rsid w:val="00792E99"/>
    <w:rsid w:val="00793599"/>
    <w:rsid w:val="00793E7E"/>
    <w:rsid w:val="00795E74"/>
    <w:rsid w:val="00797BF2"/>
    <w:rsid w:val="007A244C"/>
    <w:rsid w:val="007A43AC"/>
    <w:rsid w:val="007A734E"/>
    <w:rsid w:val="007A7B91"/>
    <w:rsid w:val="007B1DAF"/>
    <w:rsid w:val="007B3107"/>
    <w:rsid w:val="007B34A2"/>
    <w:rsid w:val="007B35FD"/>
    <w:rsid w:val="007B52A1"/>
    <w:rsid w:val="007B795B"/>
    <w:rsid w:val="007C182D"/>
    <w:rsid w:val="007C6508"/>
    <w:rsid w:val="007D0BA5"/>
    <w:rsid w:val="007D1701"/>
    <w:rsid w:val="007D3E81"/>
    <w:rsid w:val="007D46F9"/>
    <w:rsid w:val="007D4B9D"/>
    <w:rsid w:val="007D7D99"/>
    <w:rsid w:val="007E0695"/>
    <w:rsid w:val="007E2B9E"/>
    <w:rsid w:val="007E318F"/>
    <w:rsid w:val="007E3BE0"/>
    <w:rsid w:val="007E3E75"/>
    <w:rsid w:val="007E6A45"/>
    <w:rsid w:val="007E6C33"/>
    <w:rsid w:val="007F2CB4"/>
    <w:rsid w:val="007F337F"/>
    <w:rsid w:val="007F4870"/>
    <w:rsid w:val="007F4931"/>
    <w:rsid w:val="007F59E5"/>
    <w:rsid w:val="007F79ED"/>
    <w:rsid w:val="008009AC"/>
    <w:rsid w:val="00801026"/>
    <w:rsid w:val="0080184D"/>
    <w:rsid w:val="00803224"/>
    <w:rsid w:val="00803E8D"/>
    <w:rsid w:val="00804471"/>
    <w:rsid w:val="008062B9"/>
    <w:rsid w:val="00807CA0"/>
    <w:rsid w:val="00807FE0"/>
    <w:rsid w:val="00810F21"/>
    <w:rsid w:val="0081154B"/>
    <w:rsid w:val="008127B8"/>
    <w:rsid w:val="0081304C"/>
    <w:rsid w:val="008140AA"/>
    <w:rsid w:val="00814695"/>
    <w:rsid w:val="00815954"/>
    <w:rsid w:val="00816423"/>
    <w:rsid w:val="00816C16"/>
    <w:rsid w:val="00817537"/>
    <w:rsid w:val="008208A8"/>
    <w:rsid w:val="008215E1"/>
    <w:rsid w:val="00822B88"/>
    <w:rsid w:val="00825C0C"/>
    <w:rsid w:val="008277F2"/>
    <w:rsid w:val="00830876"/>
    <w:rsid w:val="00832758"/>
    <w:rsid w:val="0083548B"/>
    <w:rsid w:val="008426F8"/>
    <w:rsid w:val="00845CBB"/>
    <w:rsid w:val="00853129"/>
    <w:rsid w:val="00853CE5"/>
    <w:rsid w:val="008543D4"/>
    <w:rsid w:val="008550E0"/>
    <w:rsid w:val="00855AE1"/>
    <w:rsid w:val="00861D3F"/>
    <w:rsid w:val="008622A3"/>
    <w:rsid w:val="00862FF8"/>
    <w:rsid w:val="008634E9"/>
    <w:rsid w:val="008647D1"/>
    <w:rsid w:val="0086524C"/>
    <w:rsid w:val="00865A07"/>
    <w:rsid w:val="0087073E"/>
    <w:rsid w:val="00870CD0"/>
    <w:rsid w:val="00875BED"/>
    <w:rsid w:val="00876417"/>
    <w:rsid w:val="00877E71"/>
    <w:rsid w:val="00880890"/>
    <w:rsid w:val="0088525B"/>
    <w:rsid w:val="0088541D"/>
    <w:rsid w:val="00885D6E"/>
    <w:rsid w:val="0088768F"/>
    <w:rsid w:val="0089263B"/>
    <w:rsid w:val="0089459C"/>
    <w:rsid w:val="00896973"/>
    <w:rsid w:val="0089790E"/>
    <w:rsid w:val="008A284C"/>
    <w:rsid w:val="008A5C94"/>
    <w:rsid w:val="008A5EA9"/>
    <w:rsid w:val="008A6280"/>
    <w:rsid w:val="008A6FE1"/>
    <w:rsid w:val="008A7A02"/>
    <w:rsid w:val="008B074F"/>
    <w:rsid w:val="008B1D0B"/>
    <w:rsid w:val="008B2D6D"/>
    <w:rsid w:val="008B6AAD"/>
    <w:rsid w:val="008B7425"/>
    <w:rsid w:val="008C1DF2"/>
    <w:rsid w:val="008C3659"/>
    <w:rsid w:val="008C491B"/>
    <w:rsid w:val="008D2EC7"/>
    <w:rsid w:val="008D3D2D"/>
    <w:rsid w:val="008D5BA8"/>
    <w:rsid w:val="008D5C96"/>
    <w:rsid w:val="008D6519"/>
    <w:rsid w:val="008D7D20"/>
    <w:rsid w:val="008E19B0"/>
    <w:rsid w:val="008E2377"/>
    <w:rsid w:val="008E718E"/>
    <w:rsid w:val="008E7C02"/>
    <w:rsid w:val="008F1D4A"/>
    <w:rsid w:val="008F1E68"/>
    <w:rsid w:val="00905638"/>
    <w:rsid w:val="009152BD"/>
    <w:rsid w:val="00916F2B"/>
    <w:rsid w:val="009202FF"/>
    <w:rsid w:val="00920F70"/>
    <w:rsid w:val="00930015"/>
    <w:rsid w:val="00932593"/>
    <w:rsid w:val="00932E7E"/>
    <w:rsid w:val="00933B41"/>
    <w:rsid w:val="00934AE3"/>
    <w:rsid w:val="00936896"/>
    <w:rsid w:val="00946382"/>
    <w:rsid w:val="00946BB4"/>
    <w:rsid w:val="009470CB"/>
    <w:rsid w:val="00950332"/>
    <w:rsid w:val="00954EB7"/>
    <w:rsid w:val="009575F7"/>
    <w:rsid w:val="009577B5"/>
    <w:rsid w:val="009601F4"/>
    <w:rsid w:val="009637BF"/>
    <w:rsid w:val="009649BC"/>
    <w:rsid w:val="009708CE"/>
    <w:rsid w:val="00971DD2"/>
    <w:rsid w:val="00973CEB"/>
    <w:rsid w:val="00982C3E"/>
    <w:rsid w:val="00986B56"/>
    <w:rsid w:val="0098771D"/>
    <w:rsid w:val="0098794C"/>
    <w:rsid w:val="00991A15"/>
    <w:rsid w:val="00991B56"/>
    <w:rsid w:val="00995CF2"/>
    <w:rsid w:val="0099612E"/>
    <w:rsid w:val="009A0256"/>
    <w:rsid w:val="009A4F74"/>
    <w:rsid w:val="009A69F1"/>
    <w:rsid w:val="009B00E5"/>
    <w:rsid w:val="009B0ED6"/>
    <w:rsid w:val="009B1025"/>
    <w:rsid w:val="009B1F5A"/>
    <w:rsid w:val="009B2D72"/>
    <w:rsid w:val="009B52CD"/>
    <w:rsid w:val="009B53F0"/>
    <w:rsid w:val="009B7CE3"/>
    <w:rsid w:val="009C0CBC"/>
    <w:rsid w:val="009C0DF2"/>
    <w:rsid w:val="009C2004"/>
    <w:rsid w:val="009C339D"/>
    <w:rsid w:val="009C4608"/>
    <w:rsid w:val="009C4AE0"/>
    <w:rsid w:val="009D052A"/>
    <w:rsid w:val="009D41F0"/>
    <w:rsid w:val="009E08C2"/>
    <w:rsid w:val="009E3D40"/>
    <w:rsid w:val="009E5509"/>
    <w:rsid w:val="009E6050"/>
    <w:rsid w:val="009E686B"/>
    <w:rsid w:val="009E7E86"/>
    <w:rsid w:val="009F2460"/>
    <w:rsid w:val="009F30D8"/>
    <w:rsid w:val="009F5C4E"/>
    <w:rsid w:val="009F6D3B"/>
    <w:rsid w:val="00A009B1"/>
    <w:rsid w:val="00A01D70"/>
    <w:rsid w:val="00A024A0"/>
    <w:rsid w:val="00A040D4"/>
    <w:rsid w:val="00A04685"/>
    <w:rsid w:val="00A072B3"/>
    <w:rsid w:val="00A1037B"/>
    <w:rsid w:val="00A13164"/>
    <w:rsid w:val="00A177A2"/>
    <w:rsid w:val="00A30156"/>
    <w:rsid w:val="00A31216"/>
    <w:rsid w:val="00A335AF"/>
    <w:rsid w:val="00A33631"/>
    <w:rsid w:val="00A33C69"/>
    <w:rsid w:val="00A34D2D"/>
    <w:rsid w:val="00A351C8"/>
    <w:rsid w:val="00A37B7F"/>
    <w:rsid w:val="00A37DFC"/>
    <w:rsid w:val="00A40528"/>
    <w:rsid w:val="00A410BD"/>
    <w:rsid w:val="00A411EF"/>
    <w:rsid w:val="00A468D6"/>
    <w:rsid w:val="00A524CD"/>
    <w:rsid w:val="00A52D30"/>
    <w:rsid w:val="00A52DCF"/>
    <w:rsid w:val="00A56F6F"/>
    <w:rsid w:val="00A600AB"/>
    <w:rsid w:val="00A61D1B"/>
    <w:rsid w:val="00A639F7"/>
    <w:rsid w:val="00A63CC8"/>
    <w:rsid w:val="00A67B04"/>
    <w:rsid w:val="00A718DE"/>
    <w:rsid w:val="00A741C6"/>
    <w:rsid w:val="00A75048"/>
    <w:rsid w:val="00A77BDA"/>
    <w:rsid w:val="00A81188"/>
    <w:rsid w:val="00A813D1"/>
    <w:rsid w:val="00A81BDD"/>
    <w:rsid w:val="00A81BEF"/>
    <w:rsid w:val="00A8666E"/>
    <w:rsid w:val="00A86D06"/>
    <w:rsid w:val="00A87B05"/>
    <w:rsid w:val="00A915F1"/>
    <w:rsid w:val="00A91968"/>
    <w:rsid w:val="00A94242"/>
    <w:rsid w:val="00A94276"/>
    <w:rsid w:val="00A97A47"/>
    <w:rsid w:val="00A97B06"/>
    <w:rsid w:val="00AA14C1"/>
    <w:rsid w:val="00AA2C1C"/>
    <w:rsid w:val="00AA68DD"/>
    <w:rsid w:val="00AB0B68"/>
    <w:rsid w:val="00AB1DB4"/>
    <w:rsid w:val="00AB3656"/>
    <w:rsid w:val="00AB4062"/>
    <w:rsid w:val="00AB5A92"/>
    <w:rsid w:val="00AB6F56"/>
    <w:rsid w:val="00AC2184"/>
    <w:rsid w:val="00AC3288"/>
    <w:rsid w:val="00AC5709"/>
    <w:rsid w:val="00AD23E0"/>
    <w:rsid w:val="00AD248A"/>
    <w:rsid w:val="00AD2B14"/>
    <w:rsid w:val="00AD2FE3"/>
    <w:rsid w:val="00AD3A63"/>
    <w:rsid w:val="00AD5094"/>
    <w:rsid w:val="00AD6B5C"/>
    <w:rsid w:val="00AE1117"/>
    <w:rsid w:val="00AE36A6"/>
    <w:rsid w:val="00AE4247"/>
    <w:rsid w:val="00AE4808"/>
    <w:rsid w:val="00AE59E8"/>
    <w:rsid w:val="00AE7417"/>
    <w:rsid w:val="00AE7682"/>
    <w:rsid w:val="00AE7B39"/>
    <w:rsid w:val="00AF10AB"/>
    <w:rsid w:val="00AF1C4B"/>
    <w:rsid w:val="00AF2DF1"/>
    <w:rsid w:val="00AF47A0"/>
    <w:rsid w:val="00AF4DC8"/>
    <w:rsid w:val="00AF5030"/>
    <w:rsid w:val="00AF6443"/>
    <w:rsid w:val="00B03D02"/>
    <w:rsid w:val="00B06781"/>
    <w:rsid w:val="00B07DE0"/>
    <w:rsid w:val="00B11C27"/>
    <w:rsid w:val="00B14D62"/>
    <w:rsid w:val="00B20167"/>
    <w:rsid w:val="00B20E4E"/>
    <w:rsid w:val="00B21323"/>
    <w:rsid w:val="00B21A2F"/>
    <w:rsid w:val="00B2483A"/>
    <w:rsid w:val="00B317D5"/>
    <w:rsid w:val="00B35495"/>
    <w:rsid w:val="00B37E75"/>
    <w:rsid w:val="00B40153"/>
    <w:rsid w:val="00B41EA2"/>
    <w:rsid w:val="00B43FD1"/>
    <w:rsid w:val="00B44488"/>
    <w:rsid w:val="00B44EFD"/>
    <w:rsid w:val="00B4525C"/>
    <w:rsid w:val="00B45D9B"/>
    <w:rsid w:val="00B464AB"/>
    <w:rsid w:val="00B4793F"/>
    <w:rsid w:val="00B5007E"/>
    <w:rsid w:val="00B51F2A"/>
    <w:rsid w:val="00B54E6D"/>
    <w:rsid w:val="00B5703F"/>
    <w:rsid w:val="00B606CF"/>
    <w:rsid w:val="00B63353"/>
    <w:rsid w:val="00B6352F"/>
    <w:rsid w:val="00B70681"/>
    <w:rsid w:val="00B713D5"/>
    <w:rsid w:val="00B71F65"/>
    <w:rsid w:val="00B725BB"/>
    <w:rsid w:val="00B72F44"/>
    <w:rsid w:val="00B76090"/>
    <w:rsid w:val="00B8155D"/>
    <w:rsid w:val="00B819E2"/>
    <w:rsid w:val="00B82992"/>
    <w:rsid w:val="00B82F5C"/>
    <w:rsid w:val="00B85677"/>
    <w:rsid w:val="00B87477"/>
    <w:rsid w:val="00B91A2E"/>
    <w:rsid w:val="00B92D19"/>
    <w:rsid w:val="00B9389B"/>
    <w:rsid w:val="00B95423"/>
    <w:rsid w:val="00B95CB4"/>
    <w:rsid w:val="00BA05A8"/>
    <w:rsid w:val="00BA0CD0"/>
    <w:rsid w:val="00BA1EEB"/>
    <w:rsid w:val="00BA2537"/>
    <w:rsid w:val="00BA2F59"/>
    <w:rsid w:val="00BA3E9E"/>
    <w:rsid w:val="00BA4896"/>
    <w:rsid w:val="00BA79F6"/>
    <w:rsid w:val="00BB04EE"/>
    <w:rsid w:val="00BB14C4"/>
    <w:rsid w:val="00BB2FE7"/>
    <w:rsid w:val="00BB3813"/>
    <w:rsid w:val="00BB7A91"/>
    <w:rsid w:val="00BC0877"/>
    <w:rsid w:val="00BC1493"/>
    <w:rsid w:val="00BC3036"/>
    <w:rsid w:val="00BC3639"/>
    <w:rsid w:val="00BC3B3C"/>
    <w:rsid w:val="00BC7B27"/>
    <w:rsid w:val="00BC7BF3"/>
    <w:rsid w:val="00BD32BE"/>
    <w:rsid w:val="00BD5E39"/>
    <w:rsid w:val="00BD6938"/>
    <w:rsid w:val="00BD6C8C"/>
    <w:rsid w:val="00BD7BD5"/>
    <w:rsid w:val="00BE006A"/>
    <w:rsid w:val="00BE1F0A"/>
    <w:rsid w:val="00BE23B9"/>
    <w:rsid w:val="00BE2734"/>
    <w:rsid w:val="00BE39CE"/>
    <w:rsid w:val="00BE40C5"/>
    <w:rsid w:val="00BE5835"/>
    <w:rsid w:val="00BE5B17"/>
    <w:rsid w:val="00BF17CF"/>
    <w:rsid w:val="00BF5E70"/>
    <w:rsid w:val="00BF65A5"/>
    <w:rsid w:val="00BF6D45"/>
    <w:rsid w:val="00BF7702"/>
    <w:rsid w:val="00BF7CA2"/>
    <w:rsid w:val="00C012CB"/>
    <w:rsid w:val="00C01ECB"/>
    <w:rsid w:val="00C03E5F"/>
    <w:rsid w:val="00C04B31"/>
    <w:rsid w:val="00C04C2E"/>
    <w:rsid w:val="00C06B1E"/>
    <w:rsid w:val="00C0793C"/>
    <w:rsid w:val="00C07FDC"/>
    <w:rsid w:val="00C150DA"/>
    <w:rsid w:val="00C15386"/>
    <w:rsid w:val="00C15794"/>
    <w:rsid w:val="00C17CC4"/>
    <w:rsid w:val="00C204B2"/>
    <w:rsid w:val="00C22352"/>
    <w:rsid w:val="00C2511C"/>
    <w:rsid w:val="00C2624A"/>
    <w:rsid w:val="00C31574"/>
    <w:rsid w:val="00C318A9"/>
    <w:rsid w:val="00C34385"/>
    <w:rsid w:val="00C3527C"/>
    <w:rsid w:val="00C35F01"/>
    <w:rsid w:val="00C36116"/>
    <w:rsid w:val="00C44A97"/>
    <w:rsid w:val="00C45C2C"/>
    <w:rsid w:val="00C53AC4"/>
    <w:rsid w:val="00C56F7D"/>
    <w:rsid w:val="00C57AA6"/>
    <w:rsid w:val="00C60A7A"/>
    <w:rsid w:val="00C61B4C"/>
    <w:rsid w:val="00C61DF8"/>
    <w:rsid w:val="00C64074"/>
    <w:rsid w:val="00C6468A"/>
    <w:rsid w:val="00C71065"/>
    <w:rsid w:val="00C719A1"/>
    <w:rsid w:val="00C719CE"/>
    <w:rsid w:val="00C7384F"/>
    <w:rsid w:val="00C73C54"/>
    <w:rsid w:val="00C7428F"/>
    <w:rsid w:val="00C74E41"/>
    <w:rsid w:val="00C779E1"/>
    <w:rsid w:val="00C84C1D"/>
    <w:rsid w:val="00C8657D"/>
    <w:rsid w:val="00C86828"/>
    <w:rsid w:val="00C90692"/>
    <w:rsid w:val="00C90E97"/>
    <w:rsid w:val="00C94138"/>
    <w:rsid w:val="00C9418A"/>
    <w:rsid w:val="00C94CCD"/>
    <w:rsid w:val="00C95A1B"/>
    <w:rsid w:val="00C97205"/>
    <w:rsid w:val="00CA00AE"/>
    <w:rsid w:val="00CA0698"/>
    <w:rsid w:val="00CA08E5"/>
    <w:rsid w:val="00CA1ABA"/>
    <w:rsid w:val="00CA1B2D"/>
    <w:rsid w:val="00CA283B"/>
    <w:rsid w:val="00CA6F90"/>
    <w:rsid w:val="00CB0D58"/>
    <w:rsid w:val="00CB1682"/>
    <w:rsid w:val="00CB2087"/>
    <w:rsid w:val="00CB4099"/>
    <w:rsid w:val="00CB4315"/>
    <w:rsid w:val="00CB768B"/>
    <w:rsid w:val="00CB777D"/>
    <w:rsid w:val="00CC268A"/>
    <w:rsid w:val="00CC4843"/>
    <w:rsid w:val="00CC494D"/>
    <w:rsid w:val="00CC49F8"/>
    <w:rsid w:val="00CC4F4D"/>
    <w:rsid w:val="00CD2038"/>
    <w:rsid w:val="00CD3396"/>
    <w:rsid w:val="00CD55A0"/>
    <w:rsid w:val="00CD63F5"/>
    <w:rsid w:val="00CD7B1B"/>
    <w:rsid w:val="00CE0D29"/>
    <w:rsid w:val="00CE2231"/>
    <w:rsid w:val="00CE25CB"/>
    <w:rsid w:val="00CE68AA"/>
    <w:rsid w:val="00CE6B82"/>
    <w:rsid w:val="00CE79C9"/>
    <w:rsid w:val="00CE7AD6"/>
    <w:rsid w:val="00CE7EF7"/>
    <w:rsid w:val="00CF0A95"/>
    <w:rsid w:val="00CF1258"/>
    <w:rsid w:val="00CF6E17"/>
    <w:rsid w:val="00D00D09"/>
    <w:rsid w:val="00D01C81"/>
    <w:rsid w:val="00D02F06"/>
    <w:rsid w:val="00D0397F"/>
    <w:rsid w:val="00D04063"/>
    <w:rsid w:val="00D0428A"/>
    <w:rsid w:val="00D04D18"/>
    <w:rsid w:val="00D074EC"/>
    <w:rsid w:val="00D10AE7"/>
    <w:rsid w:val="00D10BC2"/>
    <w:rsid w:val="00D1381B"/>
    <w:rsid w:val="00D14E21"/>
    <w:rsid w:val="00D15A20"/>
    <w:rsid w:val="00D226EC"/>
    <w:rsid w:val="00D22A48"/>
    <w:rsid w:val="00D232A5"/>
    <w:rsid w:val="00D24063"/>
    <w:rsid w:val="00D24388"/>
    <w:rsid w:val="00D2472A"/>
    <w:rsid w:val="00D24775"/>
    <w:rsid w:val="00D2571F"/>
    <w:rsid w:val="00D2582C"/>
    <w:rsid w:val="00D2629D"/>
    <w:rsid w:val="00D31805"/>
    <w:rsid w:val="00D3237A"/>
    <w:rsid w:val="00D33D73"/>
    <w:rsid w:val="00D34A40"/>
    <w:rsid w:val="00D350D1"/>
    <w:rsid w:val="00D35313"/>
    <w:rsid w:val="00D370EF"/>
    <w:rsid w:val="00D37F18"/>
    <w:rsid w:val="00D40DF4"/>
    <w:rsid w:val="00D415E1"/>
    <w:rsid w:val="00D422A8"/>
    <w:rsid w:val="00D43344"/>
    <w:rsid w:val="00D434FB"/>
    <w:rsid w:val="00D44F37"/>
    <w:rsid w:val="00D45D82"/>
    <w:rsid w:val="00D46821"/>
    <w:rsid w:val="00D47A2B"/>
    <w:rsid w:val="00D516E0"/>
    <w:rsid w:val="00D5273B"/>
    <w:rsid w:val="00D52F42"/>
    <w:rsid w:val="00D53C3A"/>
    <w:rsid w:val="00D553EE"/>
    <w:rsid w:val="00D57D77"/>
    <w:rsid w:val="00D60089"/>
    <w:rsid w:val="00D61EEF"/>
    <w:rsid w:val="00D62893"/>
    <w:rsid w:val="00D62FB5"/>
    <w:rsid w:val="00D633E7"/>
    <w:rsid w:val="00D646D3"/>
    <w:rsid w:val="00D64764"/>
    <w:rsid w:val="00D64FB0"/>
    <w:rsid w:val="00D651F6"/>
    <w:rsid w:val="00D665A6"/>
    <w:rsid w:val="00D67904"/>
    <w:rsid w:val="00D6794F"/>
    <w:rsid w:val="00D71CA7"/>
    <w:rsid w:val="00D7273B"/>
    <w:rsid w:val="00D729F2"/>
    <w:rsid w:val="00D73BCC"/>
    <w:rsid w:val="00D74E3F"/>
    <w:rsid w:val="00D75995"/>
    <w:rsid w:val="00D76FBE"/>
    <w:rsid w:val="00D77AE7"/>
    <w:rsid w:val="00D82705"/>
    <w:rsid w:val="00D8274D"/>
    <w:rsid w:val="00D8585D"/>
    <w:rsid w:val="00D94D13"/>
    <w:rsid w:val="00D95C4A"/>
    <w:rsid w:val="00D97B34"/>
    <w:rsid w:val="00DA427F"/>
    <w:rsid w:val="00DA5203"/>
    <w:rsid w:val="00DA7B0B"/>
    <w:rsid w:val="00DB2CF6"/>
    <w:rsid w:val="00DB34AB"/>
    <w:rsid w:val="00DB3D41"/>
    <w:rsid w:val="00DB4053"/>
    <w:rsid w:val="00DB63C2"/>
    <w:rsid w:val="00DB67C8"/>
    <w:rsid w:val="00DB6B67"/>
    <w:rsid w:val="00DC27F0"/>
    <w:rsid w:val="00DC2BC8"/>
    <w:rsid w:val="00DC6C9E"/>
    <w:rsid w:val="00DC6D08"/>
    <w:rsid w:val="00DC700A"/>
    <w:rsid w:val="00DD103A"/>
    <w:rsid w:val="00DD1812"/>
    <w:rsid w:val="00DD253F"/>
    <w:rsid w:val="00DD4F4E"/>
    <w:rsid w:val="00DD69C5"/>
    <w:rsid w:val="00DE1256"/>
    <w:rsid w:val="00DE2871"/>
    <w:rsid w:val="00DE28CA"/>
    <w:rsid w:val="00DE41FE"/>
    <w:rsid w:val="00DE52A7"/>
    <w:rsid w:val="00DE5B76"/>
    <w:rsid w:val="00DE6222"/>
    <w:rsid w:val="00DE65BA"/>
    <w:rsid w:val="00DE68DA"/>
    <w:rsid w:val="00DF07D2"/>
    <w:rsid w:val="00DF2159"/>
    <w:rsid w:val="00DF5B24"/>
    <w:rsid w:val="00DF6EB9"/>
    <w:rsid w:val="00DF7629"/>
    <w:rsid w:val="00E02268"/>
    <w:rsid w:val="00E04CBB"/>
    <w:rsid w:val="00E058C2"/>
    <w:rsid w:val="00E05CC9"/>
    <w:rsid w:val="00E07AA0"/>
    <w:rsid w:val="00E121D9"/>
    <w:rsid w:val="00E12D3B"/>
    <w:rsid w:val="00E145C1"/>
    <w:rsid w:val="00E20AAA"/>
    <w:rsid w:val="00E232A2"/>
    <w:rsid w:val="00E23754"/>
    <w:rsid w:val="00E31130"/>
    <w:rsid w:val="00E32149"/>
    <w:rsid w:val="00E32173"/>
    <w:rsid w:val="00E35469"/>
    <w:rsid w:val="00E354F7"/>
    <w:rsid w:val="00E37354"/>
    <w:rsid w:val="00E37F08"/>
    <w:rsid w:val="00E4350C"/>
    <w:rsid w:val="00E45D14"/>
    <w:rsid w:val="00E478C4"/>
    <w:rsid w:val="00E50137"/>
    <w:rsid w:val="00E50F86"/>
    <w:rsid w:val="00E52E92"/>
    <w:rsid w:val="00E5339F"/>
    <w:rsid w:val="00E53C7C"/>
    <w:rsid w:val="00E558E1"/>
    <w:rsid w:val="00E601E9"/>
    <w:rsid w:val="00E60AE7"/>
    <w:rsid w:val="00E66F78"/>
    <w:rsid w:val="00E67B9A"/>
    <w:rsid w:val="00E67EC4"/>
    <w:rsid w:val="00E71509"/>
    <w:rsid w:val="00E71D7D"/>
    <w:rsid w:val="00E75479"/>
    <w:rsid w:val="00E75C0E"/>
    <w:rsid w:val="00E77BCD"/>
    <w:rsid w:val="00E77CFA"/>
    <w:rsid w:val="00E77DAB"/>
    <w:rsid w:val="00E80F6E"/>
    <w:rsid w:val="00E821A1"/>
    <w:rsid w:val="00E84EAE"/>
    <w:rsid w:val="00E84F8F"/>
    <w:rsid w:val="00E8544B"/>
    <w:rsid w:val="00E877D5"/>
    <w:rsid w:val="00E902F9"/>
    <w:rsid w:val="00E9073C"/>
    <w:rsid w:val="00E91F25"/>
    <w:rsid w:val="00E92755"/>
    <w:rsid w:val="00E945B7"/>
    <w:rsid w:val="00E95866"/>
    <w:rsid w:val="00E970F9"/>
    <w:rsid w:val="00E97822"/>
    <w:rsid w:val="00EA1CB6"/>
    <w:rsid w:val="00EA53EC"/>
    <w:rsid w:val="00EA6394"/>
    <w:rsid w:val="00EA7EAD"/>
    <w:rsid w:val="00EB1D77"/>
    <w:rsid w:val="00EB1E90"/>
    <w:rsid w:val="00EB27B1"/>
    <w:rsid w:val="00EB2A23"/>
    <w:rsid w:val="00EB4AED"/>
    <w:rsid w:val="00EB4E41"/>
    <w:rsid w:val="00EB762A"/>
    <w:rsid w:val="00EC179E"/>
    <w:rsid w:val="00EC3022"/>
    <w:rsid w:val="00EC3C1B"/>
    <w:rsid w:val="00EC4EDA"/>
    <w:rsid w:val="00EC5170"/>
    <w:rsid w:val="00EC5326"/>
    <w:rsid w:val="00ED581D"/>
    <w:rsid w:val="00ED72E0"/>
    <w:rsid w:val="00ED77DE"/>
    <w:rsid w:val="00EE04C3"/>
    <w:rsid w:val="00EE2CB5"/>
    <w:rsid w:val="00EE3B48"/>
    <w:rsid w:val="00EE43FD"/>
    <w:rsid w:val="00EE7A54"/>
    <w:rsid w:val="00EF071B"/>
    <w:rsid w:val="00EF0AA1"/>
    <w:rsid w:val="00EF1337"/>
    <w:rsid w:val="00EF1C8A"/>
    <w:rsid w:val="00EF249C"/>
    <w:rsid w:val="00EF2B1E"/>
    <w:rsid w:val="00EF3F18"/>
    <w:rsid w:val="00EF4E1B"/>
    <w:rsid w:val="00EF55E7"/>
    <w:rsid w:val="00EF5C9C"/>
    <w:rsid w:val="00F01CF8"/>
    <w:rsid w:val="00F01D22"/>
    <w:rsid w:val="00F02749"/>
    <w:rsid w:val="00F02DC7"/>
    <w:rsid w:val="00F04331"/>
    <w:rsid w:val="00F07298"/>
    <w:rsid w:val="00F102A3"/>
    <w:rsid w:val="00F1134E"/>
    <w:rsid w:val="00F11AE4"/>
    <w:rsid w:val="00F125CB"/>
    <w:rsid w:val="00F13702"/>
    <w:rsid w:val="00F14B45"/>
    <w:rsid w:val="00F20C57"/>
    <w:rsid w:val="00F24BAB"/>
    <w:rsid w:val="00F24C58"/>
    <w:rsid w:val="00F2738F"/>
    <w:rsid w:val="00F27C8A"/>
    <w:rsid w:val="00F30AFF"/>
    <w:rsid w:val="00F30B88"/>
    <w:rsid w:val="00F315DA"/>
    <w:rsid w:val="00F31830"/>
    <w:rsid w:val="00F32404"/>
    <w:rsid w:val="00F3256B"/>
    <w:rsid w:val="00F32922"/>
    <w:rsid w:val="00F35994"/>
    <w:rsid w:val="00F365E5"/>
    <w:rsid w:val="00F36A31"/>
    <w:rsid w:val="00F37980"/>
    <w:rsid w:val="00F41C6F"/>
    <w:rsid w:val="00F436CD"/>
    <w:rsid w:val="00F44243"/>
    <w:rsid w:val="00F451C5"/>
    <w:rsid w:val="00F46A44"/>
    <w:rsid w:val="00F47F93"/>
    <w:rsid w:val="00F5237B"/>
    <w:rsid w:val="00F52783"/>
    <w:rsid w:val="00F5689A"/>
    <w:rsid w:val="00F57639"/>
    <w:rsid w:val="00F602DF"/>
    <w:rsid w:val="00F62380"/>
    <w:rsid w:val="00F670DB"/>
    <w:rsid w:val="00F677FC"/>
    <w:rsid w:val="00F71B09"/>
    <w:rsid w:val="00F76075"/>
    <w:rsid w:val="00F771FA"/>
    <w:rsid w:val="00F771FC"/>
    <w:rsid w:val="00F83B24"/>
    <w:rsid w:val="00F83BA8"/>
    <w:rsid w:val="00F83D9D"/>
    <w:rsid w:val="00F87773"/>
    <w:rsid w:val="00F90593"/>
    <w:rsid w:val="00F91899"/>
    <w:rsid w:val="00F91C3D"/>
    <w:rsid w:val="00F92A4D"/>
    <w:rsid w:val="00F93FB7"/>
    <w:rsid w:val="00F962A5"/>
    <w:rsid w:val="00F9684B"/>
    <w:rsid w:val="00F97A91"/>
    <w:rsid w:val="00FA06EE"/>
    <w:rsid w:val="00FA428A"/>
    <w:rsid w:val="00FA52A7"/>
    <w:rsid w:val="00FA5AFB"/>
    <w:rsid w:val="00FA67F4"/>
    <w:rsid w:val="00FB37DB"/>
    <w:rsid w:val="00FB52DE"/>
    <w:rsid w:val="00FB5733"/>
    <w:rsid w:val="00FC3956"/>
    <w:rsid w:val="00FC64D8"/>
    <w:rsid w:val="00FC723C"/>
    <w:rsid w:val="00FD24DF"/>
    <w:rsid w:val="00FD4E1F"/>
    <w:rsid w:val="00FD5A2A"/>
    <w:rsid w:val="00FD6033"/>
    <w:rsid w:val="00FE030B"/>
    <w:rsid w:val="00FE0910"/>
    <w:rsid w:val="00FE18D8"/>
    <w:rsid w:val="00FE2CFA"/>
    <w:rsid w:val="00FE610B"/>
    <w:rsid w:val="00FF19B8"/>
    <w:rsid w:val="00FF3F31"/>
    <w:rsid w:val="00FF6218"/>
    <w:rsid w:val="012BC98A"/>
    <w:rsid w:val="014521A5"/>
    <w:rsid w:val="014A4941"/>
    <w:rsid w:val="016266CA"/>
    <w:rsid w:val="016DEA06"/>
    <w:rsid w:val="019C66E5"/>
    <w:rsid w:val="01D62393"/>
    <w:rsid w:val="0206233F"/>
    <w:rsid w:val="02109C5C"/>
    <w:rsid w:val="0231459F"/>
    <w:rsid w:val="0234F17F"/>
    <w:rsid w:val="02753EBB"/>
    <w:rsid w:val="02924CEE"/>
    <w:rsid w:val="02A78794"/>
    <w:rsid w:val="02B33856"/>
    <w:rsid w:val="02F0B54C"/>
    <w:rsid w:val="033FB16C"/>
    <w:rsid w:val="03A5C9E4"/>
    <w:rsid w:val="03AC20AF"/>
    <w:rsid w:val="03C08345"/>
    <w:rsid w:val="04A324F6"/>
    <w:rsid w:val="04A5C19E"/>
    <w:rsid w:val="04AD82E5"/>
    <w:rsid w:val="04CB7144"/>
    <w:rsid w:val="0516CFF4"/>
    <w:rsid w:val="0536D8E3"/>
    <w:rsid w:val="05DBF7A7"/>
    <w:rsid w:val="05F91173"/>
    <w:rsid w:val="06138283"/>
    <w:rsid w:val="065DBC96"/>
    <w:rsid w:val="06B51916"/>
    <w:rsid w:val="0711DF52"/>
    <w:rsid w:val="07F8CD80"/>
    <w:rsid w:val="0867D3C4"/>
    <w:rsid w:val="092D066A"/>
    <w:rsid w:val="0951622D"/>
    <w:rsid w:val="0969ABEC"/>
    <w:rsid w:val="09BE0A81"/>
    <w:rsid w:val="09F66127"/>
    <w:rsid w:val="0A1EBB89"/>
    <w:rsid w:val="0A5B423E"/>
    <w:rsid w:val="0A7FB8A3"/>
    <w:rsid w:val="0A8D6966"/>
    <w:rsid w:val="0ACAE8D1"/>
    <w:rsid w:val="0B3F01E8"/>
    <w:rsid w:val="0C1CF906"/>
    <w:rsid w:val="0C271D1A"/>
    <w:rsid w:val="0C54C221"/>
    <w:rsid w:val="0C67E01C"/>
    <w:rsid w:val="0C6C3C52"/>
    <w:rsid w:val="0D15DE72"/>
    <w:rsid w:val="0D3911C4"/>
    <w:rsid w:val="0DD9CEA5"/>
    <w:rsid w:val="0DF8818D"/>
    <w:rsid w:val="0E44F1A1"/>
    <w:rsid w:val="0EB80110"/>
    <w:rsid w:val="0EDC0254"/>
    <w:rsid w:val="0F1A7088"/>
    <w:rsid w:val="0F2C30B7"/>
    <w:rsid w:val="0FC8C5BB"/>
    <w:rsid w:val="105B7735"/>
    <w:rsid w:val="110705AF"/>
    <w:rsid w:val="11533041"/>
    <w:rsid w:val="11538A46"/>
    <w:rsid w:val="11AE851A"/>
    <w:rsid w:val="1201FD72"/>
    <w:rsid w:val="1207C1C1"/>
    <w:rsid w:val="125DE6D3"/>
    <w:rsid w:val="132E822E"/>
    <w:rsid w:val="133B9EC5"/>
    <w:rsid w:val="1396807F"/>
    <w:rsid w:val="13D46B80"/>
    <w:rsid w:val="1457808C"/>
    <w:rsid w:val="1469E8D8"/>
    <w:rsid w:val="14B3D486"/>
    <w:rsid w:val="1515D5FE"/>
    <w:rsid w:val="1526C1BE"/>
    <w:rsid w:val="154EAEA3"/>
    <w:rsid w:val="15C43897"/>
    <w:rsid w:val="15E62D7D"/>
    <w:rsid w:val="164BB6A2"/>
    <w:rsid w:val="1662168D"/>
    <w:rsid w:val="1680F822"/>
    <w:rsid w:val="16859BF1"/>
    <w:rsid w:val="16A3CC98"/>
    <w:rsid w:val="16EBA72C"/>
    <w:rsid w:val="1731B079"/>
    <w:rsid w:val="17AA86F3"/>
    <w:rsid w:val="17C70E24"/>
    <w:rsid w:val="17F7F752"/>
    <w:rsid w:val="17FDA83E"/>
    <w:rsid w:val="185CCF82"/>
    <w:rsid w:val="1870C0F2"/>
    <w:rsid w:val="187B0842"/>
    <w:rsid w:val="18898008"/>
    <w:rsid w:val="193CDD09"/>
    <w:rsid w:val="193EFF42"/>
    <w:rsid w:val="1953ADBA"/>
    <w:rsid w:val="19D5F487"/>
    <w:rsid w:val="19FD13C8"/>
    <w:rsid w:val="19FE8373"/>
    <w:rsid w:val="1A5EA2B2"/>
    <w:rsid w:val="1A8BD34A"/>
    <w:rsid w:val="1A8BE359"/>
    <w:rsid w:val="1ACD4372"/>
    <w:rsid w:val="1AF61094"/>
    <w:rsid w:val="1B2C092F"/>
    <w:rsid w:val="1B5B642A"/>
    <w:rsid w:val="1BC5DDBD"/>
    <w:rsid w:val="1BCA3C50"/>
    <w:rsid w:val="1BFC169C"/>
    <w:rsid w:val="1C0F4BCE"/>
    <w:rsid w:val="1C2A55AB"/>
    <w:rsid w:val="1C5061D6"/>
    <w:rsid w:val="1C5C6CA3"/>
    <w:rsid w:val="1D05DAD7"/>
    <w:rsid w:val="1D3F8EAA"/>
    <w:rsid w:val="1D6735C8"/>
    <w:rsid w:val="1D8E4C49"/>
    <w:rsid w:val="1DBFE22A"/>
    <w:rsid w:val="1DC186DA"/>
    <w:rsid w:val="1F5D1C73"/>
    <w:rsid w:val="1F7E56AD"/>
    <w:rsid w:val="1FEC5E2B"/>
    <w:rsid w:val="2015B3EE"/>
    <w:rsid w:val="2032AAA3"/>
    <w:rsid w:val="2038D9E0"/>
    <w:rsid w:val="207425DD"/>
    <w:rsid w:val="20907BA4"/>
    <w:rsid w:val="2093E64B"/>
    <w:rsid w:val="20E41BDC"/>
    <w:rsid w:val="21028E97"/>
    <w:rsid w:val="21243036"/>
    <w:rsid w:val="217CFEDA"/>
    <w:rsid w:val="21B4C6AB"/>
    <w:rsid w:val="21C27FE9"/>
    <w:rsid w:val="21D473C4"/>
    <w:rsid w:val="21E583F6"/>
    <w:rsid w:val="226C64E5"/>
    <w:rsid w:val="22DA4932"/>
    <w:rsid w:val="23602514"/>
    <w:rsid w:val="239EEF8D"/>
    <w:rsid w:val="2447D9E7"/>
    <w:rsid w:val="245FA14D"/>
    <w:rsid w:val="247EA74A"/>
    <w:rsid w:val="24A5D87C"/>
    <w:rsid w:val="24BB50D9"/>
    <w:rsid w:val="251AE5C6"/>
    <w:rsid w:val="2528C3F9"/>
    <w:rsid w:val="2634D036"/>
    <w:rsid w:val="26440209"/>
    <w:rsid w:val="26CA7824"/>
    <w:rsid w:val="2703489B"/>
    <w:rsid w:val="2705A4D4"/>
    <w:rsid w:val="27581273"/>
    <w:rsid w:val="277A4FE5"/>
    <w:rsid w:val="27BF546A"/>
    <w:rsid w:val="27C71167"/>
    <w:rsid w:val="27E2A5CA"/>
    <w:rsid w:val="283D1C83"/>
    <w:rsid w:val="2849204D"/>
    <w:rsid w:val="2850B1E0"/>
    <w:rsid w:val="287BE0F9"/>
    <w:rsid w:val="287D58F2"/>
    <w:rsid w:val="28C83457"/>
    <w:rsid w:val="297B1E2D"/>
    <w:rsid w:val="29C4551F"/>
    <w:rsid w:val="29DDDD64"/>
    <w:rsid w:val="2A16B388"/>
    <w:rsid w:val="2A81B694"/>
    <w:rsid w:val="2B639DFE"/>
    <w:rsid w:val="2C021762"/>
    <w:rsid w:val="2C97E482"/>
    <w:rsid w:val="2D3EF646"/>
    <w:rsid w:val="2D497852"/>
    <w:rsid w:val="2D7C66FE"/>
    <w:rsid w:val="2DDA7A50"/>
    <w:rsid w:val="2EAD22B6"/>
    <w:rsid w:val="2EB8556D"/>
    <w:rsid w:val="2EB9B706"/>
    <w:rsid w:val="2F29394F"/>
    <w:rsid w:val="2F2DCB6E"/>
    <w:rsid w:val="2F7B9F14"/>
    <w:rsid w:val="2FF4D604"/>
    <w:rsid w:val="2FFAA770"/>
    <w:rsid w:val="304ADCC8"/>
    <w:rsid w:val="3103B3F3"/>
    <w:rsid w:val="3119D272"/>
    <w:rsid w:val="312D3267"/>
    <w:rsid w:val="3166EB61"/>
    <w:rsid w:val="3174BE55"/>
    <w:rsid w:val="3196EC0C"/>
    <w:rsid w:val="31D76C74"/>
    <w:rsid w:val="321A6090"/>
    <w:rsid w:val="32213182"/>
    <w:rsid w:val="322A0C0B"/>
    <w:rsid w:val="32EDA976"/>
    <w:rsid w:val="336D045C"/>
    <w:rsid w:val="33D4C8D0"/>
    <w:rsid w:val="33E52046"/>
    <w:rsid w:val="346731A9"/>
    <w:rsid w:val="359AFE1C"/>
    <w:rsid w:val="35A2E40C"/>
    <w:rsid w:val="35AE72D4"/>
    <w:rsid w:val="36096EC2"/>
    <w:rsid w:val="365E64F5"/>
    <w:rsid w:val="366A4FE4"/>
    <w:rsid w:val="370FC312"/>
    <w:rsid w:val="378D7626"/>
    <w:rsid w:val="37C67B2C"/>
    <w:rsid w:val="37C6FDAA"/>
    <w:rsid w:val="384CA3ED"/>
    <w:rsid w:val="390D3E2E"/>
    <w:rsid w:val="398383D5"/>
    <w:rsid w:val="39B78AF6"/>
    <w:rsid w:val="39FA804F"/>
    <w:rsid w:val="3A00785E"/>
    <w:rsid w:val="3A10AC30"/>
    <w:rsid w:val="3A592663"/>
    <w:rsid w:val="3A5BE1BE"/>
    <w:rsid w:val="3A7E880F"/>
    <w:rsid w:val="3A846D0E"/>
    <w:rsid w:val="3A96E763"/>
    <w:rsid w:val="3AD47DE1"/>
    <w:rsid w:val="3AF35A8F"/>
    <w:rsid w:val="3AFC483E"/>
    <w:rsid w:val="3AFFB52D"/>
    <w:rsid w:val="3B882CCA"/>
    <w:rsid w:val="3B9DDE4C"/>
    <w:rsid w:val="3BA8C6EB"/>
    <w:rsid w:val="3BF7A895"/>
    <w:rsid w:val="3C2BE68A"/>
    <w:rsid w:val="3C397010"/>
    <w:rsid w:val="3D35CECB"/>
    <w:rsid w:val="3E520A85"/>
    <w:rsid w:val="3E54BC80"/>
    <w:rsid w:val="3EA3167F"/>
    <w:rsid w:val="3F298C77"/>
    <w:rsid w:val="3F4281CF"/>
    <w:rsid w:val="3F743198"/>
    <w:rsid w:val="3FD83186"/>
    <w:rsid w:val="400FDF32"/>
    <w:rsid w:val="407CD874"/>
    <w:rsid w:val="408B51D0"/>
    <w:rsid w:val="40BE8B1C"/>
    <w:rsid w:val="41028F80"/>
    <w:rsid w:val="4147C3D2"/>
    <w:rsid w:val="415548CD"/>
    <w:rsid w:val="41BDEB66"/>
    <w:rsid w:val="41C5AECB"/>
    <w:rsid w:val="426B74EB"/>
    <w:rsid w:val="430A0030"/>
    <w:rsid w:val="434B8FB4"/>
    <w:rsid w:val="43D30E85"/>
    <w:rsid w:val="43EA4E21"/>
    <w:rsid w:val="440A69DD"/>
    <w:rsid w:val="447F702B"/>
    <w:rsid w:val="44B17366"/>
    <w:rsid w:val="44D91F6F"/>
    <w:rsid w:val="44F29B01"/>
    <w:rsid w:val="4524BD5C"/>
    <w:rsid w:val="45278DB7"/>
    <w:rsid w:val="459E1D86"/>
    <w:rsid w:val="45CF8847"/>
    <w:rsid w:val="45D7F5B0"/>
    <w:rsid w:val="468F20BA"/>
    <w:rsid w:val="46DB46C1"/>
    <w:rsid w:val="46E46C02"/>
    <w:rsid w:val="4736A1F5"/>
    <w:rsid w:val="47A99388"/>
    <w:rsid w:val="47B86CC4"/>
    <w:rsid w:val="47E3A443"/>
    <w:rsid w:val="47FDA529"/>
    <w:rsid w:val="4810A489"/>
    <w:rsid w:val="482D7316"/>
    <w:rsid w:val="48C81448"/>
    <w:rsid w:val="492DDECC"/>
    <w:rsid w:val="49303F2F"/>
    <w:rsid w:val="49AE61F8"/>
    <w:rsid w:val="49C389F6"/>
    <w:rsid w:val="49F6D4E8"/>
    <w:rsid w:val="49FB8185"/>
    <w:rsid w:val="4B164CE2"/>
    <w:rsid w:val="4BB59935"/>
    <w:rsid w:val="4BBCCD69"/>
    <w:rsid w:val="4C20664F"/>
    <w:rsid w:val="4D2E91BD"/>
    <w:rsid w:val="4D30C1BD"/>
    <w:rsid w:val="4D569A4C"/>
    <w:rsid w:val="4DECF036"/>
    <w:rsid w:val="4DF96D89"/>
    <w:rsid w:val="4E10BCFF"/>
    <w:rsid w:val="4E382775"/>
    <w:rsid w:val="4E96ACF8"/>
    <w:rsid w:val="4EABA022"/>
    <w:rsid w:val="4ECE20DB"/>
    <w:rsid w:val="4F5F3670"/>
    <w:rsid w:val="50C55F78"/>
    <w:rsid w:val="5199F308"/>
    <w:rsid w:val="51AC3EB6"/>
    <w:rsid w:val="51B1E7AE"/>
    <w:rsid w:val="5202B948"/>
    <w:rsid w:val="520BCE4E"/>
    <w:rsid w:val="522ECC78"/>
    <w:rsid w:val="53436D38"/>
    <w:rsid w:val="5358F330"/>
    <w:rsid w:val="53684490"/>
    <w:rsid w:val="53684C61"/>
    <w:rsid w:val="53CDC262"/>
    <w:rsid w:val="55CEDB94"/>
    <w:rsid w:val="55D6789F"/>
    <w:rsid w:val="569CF32A"/>
    <w:rsid w:val="56AC5B63"/>
    <w:rsid w:val="56B3F3C3"/>
    <w:rsid w:val="57383183"/>
    <w:rsid w:val="577EC2DD"/>
    <w:rsid w:val="57EF818B"/>
    <w:rsid w:val="57FC36D1"/>
    <w:rsid w:val="57FCE3A9"/>
    <w:rsid w:val="5849A17B"/>
    <w:rsid w:val="5851A79D"/>
    <w:rsid w:val="5855C6D8"/>
    <w:rsid w:val="5907A6DE"/>
    <w:rsid w:val="5984D35C"/>
    <w:rsid w:val="59850D11"/>
    <w:rsid w:val="59928804"/>
    <w:rsid w:val="59B8346E"/>
    <w:rsid w:val="59E14D32"/>
    <w:rsid w:val="59E2E867"/>
    <w:rsid w:val="59F42229"/>
    <w:rsid w:val="5A3A377F"/>
    <w:rsid w:val="5B0335FC"/>
    <w:rsid w:val="5B76D614"/>
    <w:rsid w:val="5B7C8E93"/>
    <w:rsid w:val="5B9D0779"/>
    <w:rsid w:val="5BAA018E"/>
    <w:rsid w:val="5BC6386C"/>
    <w:rsid w:val="5BDA7E8A"/>
    <w:rsid w:val="5C1D3D5C"/>
    <w:rsid w:val="5C2ED0FF"/>
    <w:rsid w:val="5D0F5A80"/>
    <w:rsid w:val="5D90F90B"/>
    <w:rsid w:val="5DABE35F"/>
    <w:rsid w:val="5E4D49E0"/>
    <w:rsid w:val="5E6E82E9"/>
    <w:rsid w:val="5E73E1FF"/>
    <w:rsid w:val="5EB6ECBF"/>
    <w:rsid w:val="5ECF3A9C"/>
    <w:rsid w:val="5F0E6030"/>
    <w:rsid w:val="5F7CB031"/>
    <w:rsid w:val="5FBB450E"/>
    <w:rsid w:val="5FC7ABCD"/>
    <w:rsid w:val="6023A3B8"/>
    <w:rsid w:val="60C62927"/>
    <w:rsid w:val="611018DE"/>
    <w:rsid w:val="61678064"/>
    <w:rsid w:val="616C2031"/>
    <w:rsid w:val="618C6E98"/>
    <w:rsid w:val="61E4DC85"/>
    <w:rsid w:val="6217A28F"/>
    <w:rsid w:val="623BC539"/>
    <w:rsid w:val="623C20FF"/>
    <w:rsid w:val="62D15BFC"/>
    <w:rsid w:val="630399C9"/>
    <w:rsid w:val="630A6B75"/>
    <w:rsid w:val="633FBFE1"/>
    <w:rsid w:val="6344F407"/>
    <w:rsid w:val="64B34000"/>
    <w:rsid w:val="64DBBF51"/>
    <w:rsid w:val="6545CE43"/>
    <w:rsid w:val="6547BB46"/>
    <w:rsid w:val="65967E4F"/>
    <w:rsid w:val="65F80985"/>
    <w:rsid w:val="662954C2"/>
    <w:rsid w:val="6646E74F"/>
    <w:rsid w:val="66579F71"/>
    <w:rsid w:val="6666036D"/>
    <w:rsid w:val="66747433"/>
    <w:rsid w:val="66931F81"/>
    <w:rsid w:val="6704D344"/>
    <w:rsid w:val="67078AD7"/>
    <w:rsid w:val="670AD55D"/>
    <w:rsid w:val="6775DD60"/>
    <w:rsid w:val="67C428AA"/>
    <w:rsid w:val="6838F01D"/>
    <w:rsid w:val="694334E9"/>
    <w:rsid w:val="6A184E1F"/>
    <w:rsid w:val="6A3F6706"/>
    <w:rsid w:val="6AC42C1D"/>
    <w:rsid w:val="6B35A387"/>
    <w:rsid w:val="6B36A720"/>
    <w:rsid w:val="6B603D6D"/>
    <w:rsid w:val="6BC49B1B"/>
    <w:rsid w:val="6BD6F2EE"/>
    <w:rsid w:val="6BFC6DBB"/>
    <w:rsid w:val="6C647513"/>
    <w:rsid w:val="6C68B134"/>
    <w:rsid w:val="6D049897"/>
    <w:rsid w:val="6D4B0508"/>
    <w:rsid w:val="6D501E66"/>
    <w:rsid w:val="6D738657"/>
    <w:rsid w:val="6D74A6E1"/>
    <w:rsid w:val="6DB3DEEC"/>
    <w:rsid w:val="6DC2AD06"/>
    <w:rsid w:val="6DFBC8C9"/>
    <w:rsid w:val="6E87774E"/>
    <w:rsid w:val="6EDC366E"/>
    <w:rsid w:val="6EE1576E"/>
    <w:rsid w:val="6EF0B954"/>
    <w:rsid w:val="6EFA77F5"/>
    <w:rsid w:val="6EFFD7AA"/>
    <w:rsid w:val="6F0C2E57"/>
    <w:rsid w:val="6F4E48FC"/>
    <w:rsid w:val="6F7FDACD"/>
    <w:rsid w:val="7026AEA3"/>
    <w:rsid w:val="70B6EFD2"/>
    <w:rsid w:val="70C3D5D3"/>
    <w:rsid w:val="70D0CE27"/>
    <w:rsid w:val="70E9D3C7"/>
    <w:rsid w:val="7109BFE8"/>
    <w:rsid w:val="7136F504"/>
    <w:rsid w:val="715B6048"/>
    <w:rsid w:val="71CE43F6"/>
    <w:rsid w:val="71E91004"/>
    <w:rsid w:val="721A4F43"/>
    <w:rsid w:val="72875CB3"/>
    <w:rsid w:val="728799B2"/>
    <w:rsid w:val="729C23B2"/>
    <w:rsid w:val="72B79257"/>
    <w:rsid w:val="72BEE0D5"/>
    <w:rsid w:val="72C1FB5C"/>
    <w:rsid w:val="72D41D0E"/>
    <w:rsid w:val="731D0E67"/>
    <w:rsid w:val="732647EA"/>
    <w:rsid w:val="7398DAB1"/>
    <w:rsid w:val="739D0367"/>
    <w:rsid w:val="73EE907F"/>
    <w:rsid w:val="75592F9A"/>
    <w:rsid w:val="75902003"/>
    <w:rsid w:val="75C3BDB8"/>
    <w:rsid w:val="762F3C5F"/>
    <w:rsid w:val="7693C1F6"/>
    <w:rsid w:val="7778350D"/>
    <w:rsid w:val="77EA0B09"/>
    <w:rsid w:val="7864CDD8"/>
    <w:rsid w:val="78905304"/>
    <w:rsid w:val="78A32B5E"/>
    <w:rsid w:val="78B8A118"/>
    <w:rsid w:val="78D811EC"/>
    <w:rsid w:val="7A8CEC43"/>
    <w:rsid w:val="7BD27DA4"/>
    <w:rsid w:val="7BE13D98"/>
    <w:rsid w:val="7C091E9D"/>
    <w:rsid w:val="7C29FEFA"/>
    <w:rsid w:val="7C672FE6"/>
    <w:rsid w:val="7C70CC54"/>
    <w:rsid w:val="7C832099"/>
    <w:rsid w:val="7C8AE8EC"/>
    <w:rsid w:val="7C92F5DC"/>
    <w:rsid w:val="7DAEB2FB"/>
    <w:rsid w:val="7E6FAD0A"/>
    <w:rsid w:val="7F771FF4"/>
    <w:rsid w:val="7F835795"/>
    <w:rsid w:val="7F83AC38"/>
    <w:rsid w:val="7F8B3FA3"/>
    <w:rsid w:val="7FBA4A53"/>
    <w:rsid w:val="7FE9C3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F75C"/>
  <w15:chartTrackingRefBased/>
  <w15:docId w15:val="{39747472-406F-4A90-9BF0-22890BD6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2"/>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5A2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17"/>
    <w:rPr>
      <w:rFonts w:ascii="Segoe UI" w:hAnsi="Segoe UI" w:cs="Segoe UI"/>
      <w:sz w:val="18"/>
      <w:szCs w:val="18"/>
    </w:rPr>
  </w:style>
  <w:style w:type="character" w:styleId="CommentReference">
    <w:name w:val="annotation reference"/>
    <w:basedOn w:val="DefaultParagraphFont"/>
    <w:semiHidden/>
    <w:unhideWhenUsed/>
    <w:rsid w:val="00B20E4E"/>
    <w:rPr>
      <w:sz w:val="16"/>
      <w:szCs w:val="16"/>
    </w:rPr>
  </w:style>
  <w:style w:type="paragraph" w:styleId="CommentText">
    <w:name w:val="annotation text"/>
    <w:basedOn w:val="Normal"/>
    <w:link w:val="CommentTextChar"/>
    <w:uiPriority w:val="99"/>
    <w:unhideWhenUsed/>
    <w:rsid w:val="00B20E4E"/>
    <w:pPr>
      <w:spacing w:line="240" w:lineRule="auto"/>
    </w:pPr>
    <w:rPr>
      <w:sz w:val="20"/>
      <w:szCs w:val="20"/>
    </w:rPr>
  </w:style>
  <w:style w:type="character" w:customStyle="1" w:styleId="CommentTextChar">
    <w:name w:val="Comment Text Char"/>
    <w:basedOn w:val="DefaultParagraphFont"/>
    <w:link w:val="CommentText"/>
    <w:uiPriority w:val="99"/>
    <w:rsid w:val="00B20E4E"/>
    <w:rPr>
      <w:sz w:val="20"/>
      <w:szCs w:val="20"/>
    </w:rPr>
  </w:style>
  <w:style w:type="paragraph" w:styleId="CommentSubject">
    <w:name w:val="annotation subject"/>
    <w:basedOn w:val="CommentText"/>
    <w:next w:val="CommentText"/>
    <w:link w:val="CommentSubjectChar"/>
    <w:uiPriority w:val="99"/>
    <w:semiHidden/>
    <w:unhideWhenUsed/>
    <w:rsid w:val="00B20E4E"/>
    <w:rPr>
      <w:b/>
      <w:bCs/>
    </w:rPr>
  </w:style>
  <w:style w:type="character" w:customStyle="1" w:styleId="CommentSubjectChar">
    <w:name w:val="Comment Subject Char"/>
    <w:basedOn w:val="CommentTextChar"/>
    <w:link w:val="CommentSubject"/>
    <w:uiPriority w:val="99"/>
    <w:semiHidden/>
    <w:rsid w:val="00B20E4E"/>
    <w:rPr>
      <w:b/>
      <w:bCs/>
      <w:sz w:val="20"/>
      <w:szCs w:val="20"/>
    </w:rPr>
  </w:style>
  <w:style w:type="paragraph" w:styleId="Header">
    <w:name w:val="header"/>
    <w:basedOn w:val="Normal"/>
    <w:link w:val="HeaderChar"/>
    <w:uiPriority w:val="99"/>
    <w:unhideWhenUsed/>
    <w:rsid w:val="00581A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1A65"/>
  </w:style>
  <w:style w:type="paragraph" w:styleId="Footer">
    <w:name w:val="footer"/>
    <w:basedOn w:val="Normal"/>
    <w:link w:val="FooterChar"/>
    <w:uiPriority w:val="99"/>
    <w:unhideWhenUsed/>
    <w:rsid w:val="00581A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A65"/>
  </w:style>
  <w:style w:type="paragraph" w:styleId="Revision">
    <w:name w:val="Revision"/>
    <w:hidden/>
    <w:uiPriority w:val="99"/>
    <w:semiHidden/>
    <w:rsid w:val="00C74E41"/>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F5FEC"/>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F5FEC"/>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6F5FEC"/>
    <w:rPr>
      <w:vertAlign w:val="superscript"/>
    </w:rPr>
  </w:style>
  <w:style w:type="table" w:styleId="TableGrid">
    <w:name w:val="Table Grid"/>
    <w:basedOn w:val="TableNormal"/>
    <w:uiPriority w:val="39"/>
    <w:rsid w:val="006F5FEC"/>
    <w:pPr>
      <w:spacing w:after="0" w:line="240" w:lineRule="auto"/>
    </w:pPr>
    <w:tblPr/>
  </w:style>
  <w:style w:type="character" w:styleId="Hyperlink">
    <w:name w:val="Hyperlink"/>
    <w:basedOn w:val="DefaultParagraphFont"/>
    <w:uiPriority w:val="99"/>
    <w:unhideWhenUsed/>
    <w:rsid w:val="006F5FEC"/>
    <w:rPr>
      <w:color w:val="0563C1" w:themeColor="hyperlink"/>
      <w:u w:val="single"/>
    </w:rPr>
  </w:style>
  <w:style w:type="character" w:styleId="Strong">
    <w:name w:val="Strong"/>
    <w:basedOn w:val="DefaultParagraphFont"/>
    <w:uiPriority w:val="22"/>
    <w:qFormat/>
    <w:rsid w:val="00991A15"/>
    <w:rPr>
      <w:b/>
      <w:bCs/>
    </w:rPr>
  </w:style>
  <w:style w:type="paragraph" w:customStyle="1" w:styleId="Style5">
    <w:name w:val="Style5"/>
    <w:basedOn w:val="Normal"/>
    <w:uiPriority w:val="99"/>
    <w:rsid w:val="000C2AE9"/>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customStyle="1" w:styleId="FontStyle12">
    <w:name w:val="Font Style12"/>
    <w:basedOn w:val="DefaultParagraphFont"/>
    <w:uiPriority w:val="99"/>
    <w:rsid w:val="000C2AE9"/>
    <w:rPr>
      <w:rFonts w:ascii="Times New Roman" w:hAnsi="Times New Roman" w:cs="Times New Roman"/>
      <w:sz w:val="20"/>
      <w:szCs w:val="20"/>
    </w:rPr>
  </w:style>
  <w:style w:type="character" w:customStyle="1" w:styleId="ui-provider">
    <w:name w:val="ui-provider"/>
    <w:basedOn w:val="DefaultParagraphFont"/>
    <w:rsid w:val="000C2AE9"/>
  </w:style>
  <w:style w:type="character" w:customStyle="1" w:styleId="basictext">
    <w:name w:val="basic text"/>
    <w:basedOn w:val="DefaultParagraphFont"/>
    <w:uiPriority w:val="1"/>
    <w:qFormat/>
    <w:rsid w:val="00476866"/>
    <w:rPr>
      <w:lang w:val="lt-LT"/>
    </w:rPr>
  </w:style>
  <w:style w:type="paragraph" w:styleId="EndnoteText">
    <w:name w:val="endnote text"/>
    <w:basedOn w:val="Normal"/>
    <w:link w:val="EndnoteTextChar"/>
    <w:uiPriority w:val="99"/>
    <w:semiHidden/>
    <w:unhideWhenUsed/>
    <w:rsid w:val="00E022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2268"/>
    <w:rPr>
      <w:sz w:val="20"/>
      <w:szCs w:val="20"/>
    </w:rPr>
  </w:style>
  <w:style w:type="character" w:styleId="EndnoteReference">
    <w:name w:val="endnote reference"/>
    <w:basedOn w:val="DefaultParagraphFont"/>
    <w:uiPriority w:val="99"/>
    <w:semiHidden/>
    <w:unhideWhenUsed/>
    <w:rsid w:val="00E02268"/>
    <w:rPr>
      <w:vertAlign w:val="superscript"/>
    </w:rPr>
  </w:style>
  <w:style w:type="character" w:styleId="UnresolvedMention">
    <w:name w:val="Unresolved Mention"/>
    <w:basedOn w:val="DefaultParagraphFont"/>
    <w:uiPriority w:val="99"/>
    <w:semiHidden/>
    <w:unhideWhenUsed/>
    <w:rsid w:val="0039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674">
      <w:bodyDiv w:val="1"/>
      <w:marLeft w:val="0"/>
      <w:marRight w:val="0"/>
      <w:marTop w:val="0"/>
      <w:marBottom w:val="0"/>
      <w:divBdr>
        <w:top w:val="none" w:sz="0" w:space="0" w:color="auto"/>
        <w:left w:val="none" w:sz="0" w:space="0" w:color="auto"/>
        <w:bottom w:val="none" w:sz="0" w:space="0" w:color="auto"/>
        <w:right w:val="none" w:sz="0" w:space="0" w:color="auto"/>
      </w:divBdr>
    </w:div>
    <w:div w:id="773789795">
      <w:bodyDiv w:val="1"/>
      <w:marLeft w:val="0"/>
      <w:marRight w:val="0"/>
      <w:marTop w:val="0"/>
      <w:marBottom w:val="0"/>
      <w:divBdr>
        <w:top w:val="none" w:sz="0" w:space="0" w:color="auto"/>
        <w:left w:val="none" w:sz="0" w:space="0" w:color="auto"/>
        <w:bottom w:val="none" w:sz="0" w:space="0" w:color="auto"/>
        <w:right w:val="none" w:sz="0" w:space="0" w:color="auto"/>
      </w:divBdr>
    </w:div>
    <w:div w:id="848299486">
      <w:bodyDiv w:val="1"/>
      <w:marLeft w:val="0"/>
      <w:marRight w:val="0"/>
      <w:marTop w:val="0"/>
      <w:marBottom w:val="0"/>
      <w:divBdr>
        <w:top w:val="none" w:sz="0" w:space="0" w:color="auto"/>
        <w:left w:val="none" w:sz="0" w:space="0" w:color="auto"/>
        <w:bottom w:val="none" w:sz="0" w:space="0" w:color="auto"/>
        <w:right w:val="none" w:sz="0" w:space="0" w:color="auto"/>
      </w:divBdr>
    </w:div>
    <w:div w:id="871961402">
      <w:bodyDiv w:val="1"/>
      <w:marLeft w:val="0"/>
      <w:marRight w:val="0"/>
      <w:marTop w:val="0"/>
      <w:marBottom w:val="0"/>
      <w:divBdr>
        <w:top w:val="none" w:sz="0" w:space="0" w:color="auto"/>
        <w:left w:val="none" w:sz="0" w:space="0" w:color="auto"/>
        <w:bottom w:val="none" w:sz="0" w:space="0" w:color="auto"/>
        <w:right w:val="none" w:sz="0" w:space="0" w:color="auto"/>
      </w:divBdr>
    </w:div>
    <w:div w:id="1090003691">
      <w:bodyDiv w:val="1"/>
      <w:marLeft w:val="0"/>
      <w:marRight w:val="0"/>
      <w:marTop w:val="0"/>
      <w:marBottom w:val="0"/>
      <w:divBdr>
        <w:top w:val="none" w:sz="0" w:space="0" w:color="auto"/>
        <w:left w:val="none" w:sz="0" w:space="0" w:color="auto"/>
        <w:bottom w:val="none" w:sz="0" w:space="0" w:color="auto"/>
        <w:right w:val="none" w:sz="0" w:space="0" w:color="auto"/>
      </w:divBdr>
      <w:divsChild>
        <w:div w:id="374354532">
          <w:marLeft w:val="0"/>
          <w:marRight w:val="0"/>
          <w:marTop w:val="0"/>
          <w:marBottom w:val="0"/>
          <w:divBdr>
            <w:top w:val="none" w:sz="0" w:space="0" w:color="auto"/>
            <w:left w:val="none" w:sz="0" w:space="0" w:color="auto"/>
            <w:bottom w:val="none" w:sz="0" w:space="0" w:color="auto"/>
            <w:right w:val="none" w:sz="0" w:space="0" w:color="auto"/>
          </w:divBdr>
        </w:div>
        <w:div w:id="416757683">
          <w:marLeft w:val="0"/>
          <w:marRight w:val="0"/>
          <w:marTop w:val="0"/>
          <w:marBottom w:val="0"/>
          <w:divBdr>
            <w:top w:val="none" w:sz="0" w:space="0" w:color="auto"/>
            <w:left w:val="none" w:sz="0" w:space="0" w:color="auto"/>
            <w:bottom w:val="none" w:sz="0" w:space="0" w:color="auto"/>
            <w:right w:val="none" w:sz="0" w:space="0" w:color="auto"/>
          </w:divBdr>
        </w:div>
        <w:div w:id="648872040">
          <w:marLeft w:val="0"/>
          <w:marRight w:val="0"/>
          <w:marTop w:val="0"/>
          <w:marBottom w:val="0"/>
          <w:divBdr>
            <w:top w:val="none" w:sz="0" w:space="0" w:color="auto"/>
            <w:left w:val="none" w:sz="0" w:space="0" w:color="auto"/>
            <w:bottom w:val="none" w:sz="0" w:space="0" w:color="auto"/>
            <w:right w:val="none" w:sz="0" w:space="0" w:color="auto"/>
          </w:divBdr>
        </w:div>
        <w:div w:id="681201504">
          <w:marLeft w:val="0"/>
          <w:marRight w:val="0"/>
          <w:marTop w:val="0"/>
          <w:marBottom w:val="0"/>
          <w:divBdr>
            <w:top w:val="none" w:sz="0" w:space="0" w:color="auto"/>
            <w:left w:val="none" w:sz="0" w:space="0" w:color="auto"/>
            <w:bottom w:val="none" w:sz="0" w:space="0" w:color="auto"/>
            <w:right w:val="none" w:sz="0" w:space="0" w:color="auto"/>
          </w:divBdr>
        </w:div>
        <w:div w:id="971638296">
          <w:marLeft w:val="0"/>
          <w:marRight w:val="0"/>
          <w:marTop w:val="0"/>
          <w:marBottom w:val="0"/>
          <w:divBdr>
            <w:top w:val="none" w:sz="0" w:space="0" w:color="auto"/>
            <w:left w:val="none" w:sz="0" w:space="0" w:color="auto"/>
            <w:bottom w:val="none" w:sz="0" w:space="0" w:color="auto"/>
            <w:right w:val="none" w:sz="0" w:space="0" w:color="auto"/>
          </w:divBdr>
        </w:div>
        <w:div w:id="980311474">
          <w:marLeft w:val="0"/>
          <w:marRight w:val="0"/>
          <w:marTop w:val="0"/>
          <w:marBottom w:val="0"/>
          <w:divBdr>
            <w:top w:val="none" w:sz="0" w:space="0" w:color="auto"/>
            <w:left w:val="none" w:sz="0" w:space="0" w:color="auto"/>
            <w:bottom w:val="none" w:sz="0" w:space="0" w:color="auto"/>
            <w:right w:val="none" w:sz="0" w:space="0" w:color="auto"/>
          </w:divBdr>
        </w:div>
        <w:div w:id="1173102342">
          <w:marLeft w:val="0"/>
          <w:marRight w:val="0"/>
          <w:marTop w:val="0"/>
          <w:marBottom w:val="0"/>
          <w:divBdr>
            <w:top w:val="none" w:sz="0" w:space="0" w:color="auto"/>
            <w:left w:val="none" w:sz="0" w:space="0" w:color="auto"/>
            <w:bottom w:val="none" w:sz="0" w:space="0" w:color="auto"/>
            <w:right w:val="none" w:sz="0" w:space="0" w:color="auto"/>
          </w:divBdr>
        </w:div>
        <w:div w:id="1350835532">
          <w:marLeft w:val="0"/>
          <w:marRight w:val="0"/>
          <w:marTop w:val="0"/>
          <w:marBottom w:val="0"/>
          <w:divBdr>
            <w:top w:val="none" w:sz="0" w:space="0" w:color="auto"/>
            <w:left w:val="none" w:sz="0" w:space="0" w:color="auto"/>
            <w:bottom w:val="none" w:sz="0" w:space="0" w:color="auto"/>
            <w:right w:val="none" w:sz="0" w:space="0" w:color="auto"/>
          </w:divBdr>
        </w:div>
        <w:div w:id="1793134786">
          <w:marLeft w:val="0"/>
          <w:marRight w:val="0"/>
          <w:marTop w:val="0"/>
          <w:marBottom w:val="0"/>
          <w:divBdr>
            <w:top w:val="none" w:sz="0" w:space="0" w:color="auto"/>
            <w:left w:val="none" w:sz="0" w:space="0" w:color="auto"/>
            <w:bottom w:val="none" w:sz="0" w:space="0" w:color="auto"/>
            <w:right w:val="none" w:sz="0" w:space="0" w:color="auto"/>
          </w:divBdr>
        </w:div>
        <w:div w:id="1872566018">
          <w:marLeft w:val="0"/>
          <w:marRight w:val="0"/>
          <w:marTop w:val="0"/>
          <w:marBottom w:val="0"/>
          <w:divBdr>
            <w:top w:val="none" w:sz="0" w:space="0" w:color="auto"/>
            <w:left w:val="none" w:sz="0" w:space="0" w:color="auto"/>
            <w:bottom w:val="none" w:sz="0" w:space="0" w:color="auto"/>
            <w:right w:val="none" w:sz="0" w:space="0" w:color="auto"/>
          </w:divBdr>
        </w:div>
        <w:div w:id="1910001197">
          <w:marLeft w:val="0"/>
          <w:marRight w:val="0"/>
          <w:marTop w:val="0"/>
          <w:marBottom w:val="0"/>
          <w:divBdr>
            <w:top w:val="none" w:sz="0" w:space="0" w:color="auto"/>
            <w:left w:val="none" w:sz="0" w:space="0" w:color="auto"/>
            <w:bottom w:val="none" w:sz="0" w:space="0" w:color="auto"/>
            <w:right w:val="none" w:sz="0" w:space="0" w:color="auto"/>
          </w:divBdr>
        </w:div>
      </w:divsChild>
    </w:div>
    <w:div w:id="1422264389">
      <w:bodyDiv w:val="1"/>
      <w:marLeft w:val="0"/>
      <w:marRight w:val="0"/>
      <w:marTop w:val="0"/>
      <w:marBottom w:val="0"/>
      <w:divBdr>
        <w:top w:val="none" w:sz="0" w:space="0" w:color="auto"/>
        <w:left w:val="none" w:sz="0" w:space="0" w:color="auto"/>
        <w:bottom w:val="none" w:sz="0" w:space="0" w:color="auto"/>
        <w:right w:val="none" w:sz="0" w:space="0" w:color="auto"/>
      </w:divBdr>
    </w:div>
    <w:div w:id="14754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E4CD23178B5E34F86A59AF30F1C7D9A" ma:contentTypeVersion="2" ma:contentTypeDescription="Kurkite naują dokumentą." ma:contentTypeScope="" ma:versionID="950aa946f05f383b3f553553e8c3cb2d">
  <xsd:schema xmlns:xsd="http://www.w3.org/2001/XMLSchema" xmlns:xs="http://www.w3.org/2001/XMLSchema" xmlns:p="http://schemas.microsoft.com/office/2006/metadata/properties" xmlns:ns3="1fd3e9f5-3b75-49fc-9ac6-d1862a846ab4" targetNamespace="http://schemas.microsoft.com/office/2006/metadata/properties" ma:root="true" ma:fieldsID="d7e49ea9a9ad987c067722e03efa89db" ns3:_="">
    <xsd:import namespace="1fd3e9f5-3b75-49fc-9ac6-d1862a846ab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3e9f5-3b75-49fc-9ac6-d1862a846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C1EA7-50E4-45EE-B489-5C815608B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E95AB-B2E1-4B62-98AD-34C01DD1137B}">
  <ds:schemaRefs>
    <ds:schemaRef ds:uri="http://schemas.openxmlformats.org/officeDocument/2006/bibliography"/>
  </ds:schemaRefs>
</ds:datastoreItem>
</file>

<file path=customXml/itemProps3.xml><?xml version="1.0" encoding="utf-8"?>
<ds:datastoreItem xmlns:ds="http://schemas.openxmlformats.org/officeDocument/2006/customXml" ds:itemID="{E793D691-7378-4ACB-B026-2AE88CC47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3e9f5-3b75-49fc-9ac6-d1862a84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CE295-CF3F-4E5D-8A1C-FD8D0CAD7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10810</Words>
  <Characters>6162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16939</CharactersWithSpaces>
  <SharedDoc>false</SharedDoc>
  <HLinks>
    <vt:vector size="12" baseType="variant">
      <vt:variant>
        <vt:i4>7340082</vt:i4>
      </vt:variant>
      <vt:variant>
        <vt:i4>0</vt:i4>
      </vt:variant>
      <vt:variant>
        <vt:i4>0</vt:i4>
      </vt:variant>
      <vt:variant>
        <vt:i4>5</vt:i4>
      </vt:variant>
      <vt:variant>
        <vt:lpwstr>https://e-seimas.lrs.lt/portal/legalAct/lt/TAD/1a061730b0c711ecaf79c2120caf5094/asr</vt:lpwstr>
      </vt:variant>
      <vt:variant>
        <vt:lpwstr/>
      </vt:variant>
      <vt:variant>
        <vt:i4>917624</vt:i4>
      </vt:variant>
      <vt:variant>
        <vt:i4>0</vt:i4>
      </vt:variant>
      <vt:variant>
        <vt:i4>0</vt:i4>
      </vt:variant>
      <vt:variant>
        <vt:i4>5</vt:i4>
      </vt:variant>
      <vt:variant>
        <vt:lpwstr>mailto:vilius.stulpinas@vert.lt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Jurkevičius</dc:creator>
  <cp:lastModifiedBy>Raimonda Žukauskaitė</cp:lastModifiedBy>
  <cp:revision>4</cp:revision>
  <dcterms:created xsi:type="dcterms:W3CDTF">2026-04-08T12:02:00Z</dcterms:created>
  <dcterms:modified xsi:type="dcterms:W3CDTF">2026-04-08T13:28:00Z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0x010100EE4CD23178B5E34F86A59AF30F1C7D9A</vt:lpwstr>
  </property>
</Properties>
</file>