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0E" w:rsidRPr="006C5D0F" w:rsidRDefault="004A730E" w:rsidP="004A730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6C5D0F">
        <w:rPr>
          <w:rFonts w:ascii="Times New Roman" w:eastAsia="Arial Unicode MS" w:hAnsi="Times New Roman" w:cs="Times New Roman"/>
          <w:b/>
          <w:bCs/>
          <w:color w:val="000000" w:themeColor="text1"/>
          <w:spacing w:val="16"/>
          <w:sz w:val="24"/>
          <w:szCs w:val="24"/>
          <w:bdr w:val="none" w:sz="0" w:space="0" w:color="auto" w:frame="1"/>
          <w:lang w:val="lt-LT"/>
        </w:rPr>
        <w:t>GYNYBOS RESURSŲ AGENTŪRA PRIE KAM</w:t>
      </w:r>
    </w:p>
    <w:p w:rsidR="004A730E" w:rsidRPr="006C5D0F" w:rsidRDefault="004A730E" w:rsidP="004A730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6C5D0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</w:t>
      </w:r>
    </w:p>
    <w:p w:rsidR="004A730E" w:rsidRPr="006C5D0F" w:rsidRDefault="006C5D0F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  <w:r w:rsidRPr="006C5D0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VIEŠOJO PIRKIMO „KOMPLEKTAI JŪREIVIO IR APYKAKLĖS” </w:t>
      </w:r>
      <w:r w:rsidR="004A730E" w:rsidRPr="006C5D0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4A730E" w:rsidRPr="006C5D0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KOMISIJA </w:t>
      </w:r>
    </w:p>
    <w:p w:rsidR="004A730E" w:rsidRPr="006C5D0F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4A730E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81"/>
      </w:tblGrid>
      <w:tr w:rsidR="004A730E" w:rsidTr="004A730E">
        <w:tc>
          <w:tcPr>
            <w:tcW w:w="5123" w:type="dxa"/>
          </w:tcPr>
          <w:p w:rsidR="004A730E" w:rsidRDefault="004A730E" w:rsidP="004A730E">
            <w:pPr>
              <w:keepNext/>
              <w:keepLines/>
              <w:spacing w:line="300" w:lineRule="atLeas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4981" w:type="dxa"/>
          </w:tcPr>
          <w:p w:rsidR="004A730E" w:rsidRDefault="006C5D0F" w:rsidP="00DD28AC">
            <w:pPr>
              <w:keepNext/>
              <w:keepLines/>
              <w:spacing w:line="300" w:lineRule="atLeast"/>
              <w:jc w:val="righ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2026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m. </w:t>
            </w:r>
            <w:r w:rsidR="00DD28A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balandžio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D28A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</w:tr>
    </w:tbl>
    <w:p w:rsid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6C5D0F" w:rsidRPr="006C5D0F" w:rsidRDefault="004A730E" w:rsidP="006C5D0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lang w:val="lt-LT"/>
        </w:rPr>
        <w:t xml:space="preserve">Gynybos resursų agentūra prie Krašto apsaugos ministerijos </w:t>
      </w:r>
      <w:r w:rsidR="006C5D0F" w:rsidRPr="006C5D0F">
        <w:rPr>
          <w:rFonts w:ascii="Times New Roman" w:hAnsi="Times New Roman" w:cs="Times New Roman"/>
          <w:lang w:val="lt-LT"/>
        </w:rPr>
        <w:t xml:space="preserve">2026 m. kovo 19 d. Centrinėje viešųjų pirkimų informacinėje sistemoje (toliau – CVP IS) (pirkimo Nr. 7017661) paskelbė „Komplektai jūreivio ir apykaklės“ viešojo pirkimo skelbiamos apklausos konkursą (toliau – pirkimas), kuris vykdomas CVP IS priemonėmis, pasiekiamomis adresu </w:t>
      </w:r>
      <w:hyperlink r:id="rId5" w:history="1">
        <w:r w:rsidR="006C5D0F" w:rsidRPr="006C5D0F">
          <w:rPr>
            <w:rStyle w:val="Hyperlink"/>
            <w:rFonts w:ascii="Times New Roman" w:hAnsi="Times New Roman" w:cs="Times New Roman"/>
            <w:lang w:val="lt-LT"/>
          </w:rPr>
          <w:t>https://pirkimai.viesiejipirkimai.lt/</w:t>
        </w:r>
      </w:hyperlink>
      <w:r w:rsidR="006C5D0F" w:rsidRPr="006C5D0F">
        <w:rPr>
          <w:rFonts w:ascii="Times New Roman" w:hAnsi="Times New Roman" w:cs="Times New Roman"/>
          <w:lang w:val="lt-LT"/>
        </w:rPr>
        <w:t xml:space="preserve">. </w:t>
      </w:r>
    </w:p>
    <w:p w:rsidR="006C5D0F" w:rsidRPr="006C5D0F" w:rsidRDefault="006C5D0F" w:rsidP="006C5D0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 w:rsidRPr="006C5D0F">
        <w:rPr>
          <w:rFonts w:ascii="Times New Roman" w:hAnsi="Times New Roman" w:cs="Times New Roman"/>
          <w:lang w:val="lt-LT"/>
        </w:rPr>
        <w:t>Pirkimas skaidomas į 2 pirkimo dalis:</w:t>
      </w:r>
    </w:p>
    <w:p w:rsidR="006C5D0F" w:rsidRPr="006C5D0F" w:rsidRDefault="006C5D0F" w:rsidP="006C5D0F">
      <w:pPr>
        <w:keepNext/>
        <w:keepLines/>
        <w:numPr>
          <w:ilvl w:val="0"/>
          <w:numId w:val="1"/>
        </w:num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u w:val="single"/>
          <w:lang w:val="lt-LT"/>
        </w:rPr>
      </w:pPr>
      <w:r w:rsidRPr="006C5D0F">
        <w:rPr>
          <w:rFonts w:ascii="Times New Roman" w:hAnsi="Times New Roman" w:cs="Times New Roman"/>
          <w:b/>
          <w:u w:val="single"/>
          <w:lang w:val="lt-LT"/>
        </w:rPr>
        <w:t>1 pirkimo dalis.</w:t>
      </w:r>
      <w:r w:rsidRPr="006C5D0F">
        <w:rPr>
          <w:rFonts w:ascii="Times New Roman" w:hAnsi="Times New Roman" w:cs="Times New Roman"/>
          <w:u w:val="single"/>
          <w:lang w:val="lt-LT"/>
        </w:rPr>
        <w:t xml:space="preserve"> Apykaklė balta;</w:t>
      </w:r>
    </w:p>
    <w:p w:rsidR="006C5D0F" w:rsidRPr="006C5D0F" w:rsidRDefault="006C5D0F" w:rsidP="006C5D0F">
      <w:pPr>
        <w:keepNext/>
        <w:keepLines/>
        <w:numPr>
          <w:ilvl w:val="0"/>
          <w:numId w:val="1"/>
        </w:num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u w:val="single"/>
          <w:lang w:val="lt-LT"/>
        </w:rPr>
      </w:pPr>
      <w:r w:rsidRPr="006C5D0F">
        <w:rPr>
          <w:rFonts w:ascii="Times New Roman" w:hAnsi="Times New Roman" w:cs="Times New Roman"/>
          <w:b/>
          <w:u w:val="single"/>
          <w:lang w:val="lt-LT"/>
        </w:rPr>
        <w:t>2 pirkimo dalis.</w:t>
      </w:r>
      <w:r w:rsidRPr="006C5D0F">
        <w:rPr>
          <w:rFonts w:ascii="Times New Roman" w:hAnsi="Times New Roman" w:cs="Times New Roman"/>
          <w:u w:val="single"/>
          <w:lang w:val="lt-LT"/>
        </w:rPr>
        <w:t xml:space="preserve"> Jūreivio komplektas (apykakl</w:t>
      </w:r>
      <w:bookmarkStart w:id="0" w:name="_GoBack"/>
      <w:bookmarkEnd w:id="0"/>
      <w:r w:rsidRPr="006C5D0F">
        <w:rPr>
          <w:rFonts w:ascii="Times New Roman" w:hAnsi="Times New Roman" w:cs="Times New Roman"/>
          <w:u w:val="single"/>
          <w:lang w:val="lt-LT"/>
        </w:rPr>
        <w:t>ė ir rankogaliai).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  <w:r w:rsidRPr="004A730E">
        <w:rPr>
          <w:rFonts w:ascii="Times New Roman" w:eastAsiaTheme="majorEastAsia" w:hAnsi="Times New Roman" w:cs="Times New Roman"/>
          <w:color w:val="000000" w:themeColor="text1"/>
          <w:lang w:val="lt-LT"/>
        </w:rPr>
        <w:t>Viešojo pirkimo komisija gavusi konkurso dalyvio klausimą, vadovaudamasi pirkimo sąlygų 4</w:t>
      </w:r>
      <w:r w:rsidR="006C5D0F">
        <w:rPr>
          <w:rFonts w:ascii="Times New Roman" w:eastAsiaTheme="majorEastAsia" w:hAnsi="Times New Roman" w:cs="Times New Roman"/>
          <w:color w:val="000000" w:themeColor="text1"/>
          <w:lang w:val="lt-LT"/>
        </w:rPr>
        <w:t>.2</w:t>
      </w:r>
      <w:r w:rsidRPr="004A730E">
        <w:rPr>
          <w:rFonts w:ascii="Times New Roman" w:eastAsiaTheme="majorEastAsia" w:hAnsi="Times New Roman" w:cs="Times New Roman"/>
          <w:color w:val="000000" w:themeColor="text1"/>
          <w:lang w:val="lt-LT"/>
        </w:rPr>
        <w:t xml:space="preserve"> punktu atsako į pateikta klausimą taip: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7C57BD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i/>
          <w:lang w:val="lt-LT"/>
        </w:rPr>
      </w:pPr>
      <w:r w:rsidRPr="004A730E">
        <w:rPr>
          <w:rFonts w:ascii="Times New Roman" w:hAnsi="Times New Roman" w:cs="Times New Roman"/>
          <w:b/>
          <w:i/>
          <w:lang w:val="lt-LT"/>
        </w:rPr>
        <w:t>Klausimas.</w:t>
      </w:r>
      <w:r w:rsidRPr="004A730E">
        <w:rPr>
          <w:rFonts w:ascii="Times New Roman" w:hAnsi="Times New Roman" w:cs="Times New Roman"/>
          <w:i/>
          <w:lang w:val="lt-LT"/>
        </w:rPr>
        <w:t xml:space="preserve"> </w:t>
      </w:r>
      <w:r w:rsidR="00DD28AC" w:rsidRPr="00DD28AC">
        <w:rPr>
          <w:rFonts w:ascii="Times New Roman" w:hAnsi="Times New Roman" w:cs="Times New Roman"/>
          <w:i/>
          <w:sz w:val="24"/>
          <w:szCs w:val="24"/>
          <w:lang w:val="lt-LT"/>
        </w:rPr>
        <w:t>Ar balta apykaklė yra be jokio marginimo?</w:t>
      </w:r>
    </w:p>
    <w:p w:rsidR="004A730E" w:rsidRPr="00DD28AC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b/>
          <w:lang w:val="lt-LT"/>
        </w:rPr>
        <w:t>Atsakymas:</w:t>
      </w:r>
      <w:r w:rsidRPr="004A730E">
        <w:rPr>
          <w:rFonts w:ascii="Times New Roman" w:hAnsi="Times New Roman" w:cs="Times New Roman"/>
          <w:lang w:val="lt-LT"/>
        </w:rPr>
        <w:t xml:space="preserve"> </w:t>
      </w:r>
      <w:r w:rsidR="00DD28AC" w:rsidRPr="00DD28AC">
        <w:rPr>
          <w:rFonts w:ascii="Times New Roman" w:hAnsi="Times New Roman" w:cs="Times New Roman"/>
          <w:lang w:val="lt-LT"/>
        </w:rPr>
        <w:t>Pagal pirkimo sąlygų 1 priedo „Techninė specifikacija“ nuostatas, 1-oje pirkimo dalyje siūloma balta apykaklė neturi būti marginta.</w:t>
      </w:r>
    </w:p>
    <w:p w:rsidR="004A730E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4A730E" w:rsidRPr="00DD28AC" w:rsidRDefault="004A730E" w:rsidP="004A730E">
      <w:pPr>
        <w:spacing w:line="276" w:lineRule="auto"/>
        <w:ind w:firstLine="720"/>
        <w:jc w:val="right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lang w:val="lt-LT"/>
        </w:rPr>
        <w:t>Viešojo pirkimo komisija</w:t>
      </w:r>
    </w:p>
    <w:sectPr w:rsidR="004A730E" w:rsidRPr="00DD28A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2FA1"/>
    <w:multiLevelType w:val="hybridMultilevel"/>
    <w:tmpl w:val="3C1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E"/>
    <w:rsid w:val="003A49FE"/>
    <w:rsid w:val="004A730E"/>
    <w:rsid w:val="006C5D0F"/>
    <w:rsid w:val="007C57BD"/>
    <w:rsid w:val="00D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539"/>
  <w15:chartTrackingRefBased/>
  <w15:docId w15:val="{E0120D7E-8B13-4AC3-87E1-7BB5C49F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2026-04-09T06:27:00Z</dcterms:created>
  <dcterms:modified xsi:type="dcterms:W3CDTF">2026-04-09T06:27:00Z</dcterms:modified>
</cp:coreProperties>
</file>