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80F1" w14:textId="65FB1EF1" w:rsidR="00646CF3" w:rsidRDefault="00646CF3" w:rsidP="00646CF3">
      <w:pPr>
        <w:keepNext/>
        <w:keepLines/>
        <w:pBdr>
          <w:bottom w:val="single" w:sz="4" w:space="2" w:color="ED7D31"/>
        </w:pBdr>
        <w:spacing w:before="360" w:after="120" w:line="240" w:lineRule="auto"/>
        <w:jc w:val="right"/>
        <w:outlineLvl w:val="0"/>
        <w:rPr>
          <w:rFonts w:ascii="Calibri" w:eastAsia="Times New Roman" w:hAnsi="Calibri" w:cs="Calibri"/>
          <w:color w:val="262626"/>
          <w:kern w:val="0"/>
          <w:sz w:val="21"/>
          <w:szCs w:val="21"/>
          <w:lang w:eastAsia="lt-LT"/>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olor w:val="0070C0"/>
        </w:rPr>
        <w:t xml:space="preserve">Rinkos konsultacijos </w:t>
      </w:r>
      <w:r>
        <w:rPr>
          <w:rFonts w:ascii="Times New Roman" w:eastAsia="Calibri" w:hAnsi="Times New Roman"/>
          <w:color w:val="0070C0"/>
          <w:lang w:val="en-US"/>
        </w:rPr>
        <w:t xml:space="preserve">1 </w:t>
      </w:r>
      <w:r>
        <w:rPr>
          <w:rFonts w:ascii="Times New Roman" w:eastAsia="Calibri" w:hAnsi="Times New Roman"/>
          <w:color w:val="0070C0"/>
        </w:rPr>
        <w:t>priedas „Techninė specifikacija“</w:t>
      </w:r>
      <w:bookmarkEnd w:id="0"/>
      <w:bookmarkEnd w:id="1"/>
      <w:bookmarkEnd w:id="2"/>
      <w:bookmarkEnd w:id="3"/>
      <w:bookmarkEnd w:id="4"/>
    </w:p>
    <w:p w14:paraId="72E13A68" w14:textId="0B4013F2" w:rsidR="008D0116" w:rsidRDefault="008D0116" w:rsidP="001473A3">
      <w:pPr>
        <w:tabs>
          <w:tab w:val="left" w:pos="2694"/>
        </w:tabs>
        <w:autoSpaceDN w:val="0"/>
        <w:spacing w:line="276" w:lineRule="auto"/>
        <w:jc w:val="center"/>
        <w:rPr>
          <w:rFonts w:ascii="Times New Roman" w:hAnsi="Times New Roman"/>
          <w:b/>
          <w:caps/>
          <w:lang w:eastAsia="lt-LT"/>
        </w:rPr>
      </w:pPr>
      <w:r>
        <w:rPr>
          <w:noProof/>
        </w:rPr>
        <w:drawing>
          <wp:inline distT="0" distB="0" distL="0" distR="0" wp14:anchorId="7379BED8" wp14:editId="209B5A2F">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5B2A6972" w14:textId="77777777" w:rsidR="00646CF3" w:rsidRDefault="00646CF3" w:rsidP="001473A3">
      <w:pPr>
        <w:tabs>
          <w:tab w:val="left" w:pos="2694"/>
        </w:tabs>
        <w:autoSpaceDN w:val="0"/>
        <w:spacing w:line="276" w:lineRule="auto"/>
        <w:jc w:val="center"/>
        <w:rPr>
          <w:rFonts w:ascii="Times New Roman" w:hAnsi="Times New Roman"/>
          <w:b/>
          <w:caps/>
          <w:lang w:eastAsia="lt-LT"/>
        </w:rPr>
      </w:pPr>
    </w:p>
    <w:p w14:paraId="1E6DDBEE" w14:textId="2EB14331" w:rsidR="001473A3" w:rsidRPr="00B3376B" w:rsidRDefault="00527485" w:rsidP="001473A3">
      <w:pPr>
        <w:tabs>
          <w:tab w:val="left" w:pos="2694"/>
        </w:tabs>
        <w:autoSpaceDN w:val="0"/>
        <w:spacing w:line="276" w:lineRule="auto"/>
        <w:jc w:val="center"/>
        <w:rPr>
          <w:rFonts w:ascii="Times New Roman" w:hAnsi="Times New Roman"/>
          <w:b/>
          <w:caps/>
          <w:lang w:eastAsia="lt-LT"/>
        </w:rPr>
      </w:pPr>
      <w:r>
        <w:rPr>
          <w:rFonts w:ascii="Times New Roman" w:hAnsi="Times New Roman"/>
          <w:b/>
          <w:caps/>
          <w:lang w:eastAsia="lt-LT"/>
        </w:rPr>
        <w:t>RFID savitarnos sistema bibliotekos skaitykloms</w:t>
      </w:r>
    </w:p>
    <w:p w14:paraId="779B0B5B" w14:textId="77777777" w:rsidR="001473A3" w:rsidRPr="00B3376B" w:rsidRDefault="001473A3" w:rsidP="001473A3">
      <w:pPr>
        <w:widowControl w:val="0"/>
        <w:tabs>
          <w:tab w:val="left" w:pos="3192"/>
          <w:tab w:val="right" w:leader="underscore" w:pos="8640"/>
        </w:tabs>
        <w:autoSpaceDE w:val="0"/>
        <w:autoSpaceDN w:val="0"/>
        <w:adjustRightInd w:val="0"/>
        <w:jc w:val="center"/>
        <w:rPr>
          <w:rFonts w:ascii="Times New Roman" w:hAnsi="Times New Roman"/>
          <w:b/>
          <w:lang w:eastAsia="lt-LT"/>
        </w:rPr>
      </w:pPr>
      <w:r w:rsidRPr="00B3376B">
        <w:rPr>
          <w:rFonts w:ascii="Times New Roman" w:hAnsi="Times New Roman"/>
          <w:b/>
          <w:lang w:eastAsia="lt-LT"/>
        </w:rPr>
        <w:t>TECHNINĖ SPECIFIKACIJA</w:t>
      </w:r>
    </w:p>
    <w:p w14:paraId="120F905B" w14:textId="77777777" w:rsidR="001473A3" w:rsidRPr="00B3376B" w:rsidRDefault="001473A3" w:rsidP="001473A3">
      <w:pPr>
        <w:pStyle w:val="ListParagraph"/>
        <w:widowControl w:val="0"/>
        <w:numPr>
          <w:ilvl w:val="0"/>
          <w:numId w:val="5"/>
        </w:numPr>
        <w:tabs>
          <w:tab w:val="left" w:pos="426"/>
        </w:tabs>
        <w:suppressAutoHyphens/>
        <w:autoSpaceDE w:val="0"/>
        <w:autoSpaceDN w:val="0"/>
        <w:adjustRightInd w:val="0"/>
        <w:spacing w:before="360" w:after="0" w:line="276" w:lineRule="auto"/>
        <w:ind w:left="0" w:firstLine="0"/>
        <w:jc w:val="center"/>
        <w:rPr>
          <w:rFonts w:ascii="Times New Roman" w:hAnsi="Times New Roman"/>
          <w:b/>
          <w:bCs/>
          <w:lang w:eastAsia="lt-LT"/>
        </w:rPr>
      </w:pPr>
      <w:r w:rsidRPr="00B3376B">
        <w:rPr>
          <w:rFonts w:ascii="Times New Roman" w:hAnsi="Times New Roman"/>
          <w:b/>
          <w:bCs/>
          <w:lang w:eastAsia="lt-LT"/>
        </w:rPr>
        <w:t>BENDRIEJI SISTEMINIAI REIKALAVIMAI</w:t>
      </w:r>
    </w:p>
    <w:p w14:paraId="7A21B4EB" w14:textId="77777777" w:rsidR="001473A3" w:rsidRPr="00B3376B" w:rsidRDefault="001473A3" w:rsidP="001473A3">
      <w:pPr>
        <w:pStyle w:val="ListParagraph"/>
        <w:widowControl w:val="0"/>
        <w:tabs>
          <w:tab w:val="left" w:pos="426"/>
        </w:tabs>
        <w:suppressAutoHyphens/>
        <w:autoSpaceDE w:val="0"/>
        <w:autoSpaceDN w:val="0"/>
        <w:adjustRightInd w:val="0"/>
        <w:spacing w:before="360" w:after="0"/>
        <w:ind w:left="0"/>
        <w:rPr>
          <w:rFonts w:ascii="Times New Roman" w:hAnsi="Times New Roman"/>
          <w:b/>
          <w:bCs/>
          <w:lang w:eastAsia="lt-LT"/>
        </w:rPr>
      </w:pPr>
    </w:p>
    <w:p w14:paraId="11CB3A04" w14:textId="77777777" w:rsidR="008D0116" w:rsidRDefault="008D0116" w:rsidP="008D0116">
      <w:pPr>
        <w:pStyle w:val="ListParagraph"/>
        <w:numPr>
          <w:ilvl w:val="1"/>
          <w:numId w:val="35"/>
        </w:numPr>
        <w:jc w:val="both"/>
        <w:rPr>
          <w:rFonts w:ascii="Times New Roman" w:hAnsi="Times New Roman"/>
          <w:lang w:eastAsia="lt-LT"/>
        </w:rPr>
      </w:pPr>
      <w:r w:rsidRPr="008D0116">
        <w:rPr>
          <w:rFonts w:ascii="Times New Roman" w:hAnsi="Times New Roman"/>
          <w:lang w:eastAsia="lt-LT"/>
        </w:rPr>
        <w:t>Perkančioji organizacija – VšĮ Vilniaus Gedimino Technikos universitetas (toliau- perkančioji organizacija);</w:t>
      </w:r>
    </w:p>
    <w:p w14:paraId="3DEDA3E7" w14:textId="0C5C8BE5" w:rsidR="00646CF3" w:rsidRDefault="001473A3" w:rsidP="00646CF3">
      <w:pPr>
        <w:pStyle w:val="ListParagraph"/>
        <w:numPr>
          <w:ilvl w:val="1"/>
          <w:numId w:val="35"/>
        </w:numPr>
        <w:jc w:val="both"/>
        <w:rPr>
          <w:rFonts w:ascii="Times New Roman" w:hAnsi="Times New Roman"/>
          <w:lang w:eastAsia="lt-LT"/>
        </w:rPr>
      </w:pPr>
      <w:r w:rsidRPr="008D0116">
        <w:rPr>
          <w:rFonts w:ascii="Times New Roman" w:hAnsi="Times New Roman"/>
          <w:lang w:eastAsia="lt-LT"/>
        </w:rPr>
        <w:t>Ši techninė specifikacija (toliau – TS) nustato bendruosius sisteminius reikalavimus esamos RFID  bibliotekos technologinės sistemos</w:t>
      </w:r>
      <w:r w:rsidR="006D2F19" w:rsidRPr="008D0116">
        <w:rPr>
          <w:rFonts w:ascii="Times New Roman" w:hAnsi="Times New Roman"/>
          <w:lang w:eastAsia="lt-LT"/>
        </w:rPr>
        <w:t>, funkcionuojančios Vilnius T</w:t>
      </w:r>
      <w:r w:rsidR="00E6257E">
        <w:rPr>
          <w:rFonts w:ascii="Times New Roman" w:hAnsi="Times New Roman"/>
          <w:lang w:eastAsia="lt-LT"/>
        </w:rPr>
        <w:t>ECH</w:t>
      </w:r>
      <w:r w:rsidR="006D2F19" w:rsidRPr="008D0116">
        <w:rPr>
          <w:rFonts w:ascii="Times New Roman" w:hAnsi="Times New Roman"/>
          <w:lang w:eastAsia="lt-LT"/>
        </w:rPr>
        <w:t xml:space="preserve"> bibliotekoje, </w:t>
      </w:r>
      <w:r w:rsidR="00B55CA2" w:rsidRPr="008D0116">
        <w:rPr>
          <w:rFonts w:ascii="Times New Roman" w:hAnsi="Times New Roman"/>
          <w:lang w:eastAsia="lt-LT"/>
        </w:rPr>
        <w:t>išplėtimo</w:t>
      </w:r>
      <w:r w:rsidR="004738F6" w:rsidRPr="008D0116">
        <w:rPr>
          <w:rFonts w:ascii="Times New Roman" w:hAnsi="Times New Roman"/>
          <w:lang w:eastAsia="lt-LT"/>
        </w:rPr>
        <w:t xml:space="preserve"> </w:t>
      </w:r>
      <w:r w:rsidR="00831385" w:rsidRPr="008D0116">
        <w:rPr>
          <w:rFonts w:ascii="Times New Roman" w:hAnsi="Times New Roman"/>
          <w:lang w:eastAsia="lt-LT"/>
        </w:rPr>
        <w:t xml:space="preserve">(toliau – Esamos Sistemos išplėtimas </w:t>
      </w:r>
      <w:r w:rsidR="00831385" w:rsidRPr="008D0116">
        <w:rPr>
          <w:rFonts w:ascii="Times New Roman" w:hAnsi="Times New Roman"/>
        </w:rPr>
        <w:t>arba sutrumpintai - ESI</w:t>
      </w:r>
      <w:r w:rsidR="00831385" w:rsidRPr="008D0116">
        <w:rPr>
          <w:rFonts w:ascii="Times New Roman" w:hAnsi="Times New Roman"/>
          <w:lang w:eastAsia="lt-LT"/>
        </w:rPr>
        <w:t xml:space="preserve">) </w:t>
      </w:r>
      <w:r w:rsidR="0093172B" w:rsidRPr="008D0116">
        <w:rPr>
          <w:rFonts w:ascii="Times New Roman" w:hAnsi="Times New Roman"/>
          <w:lang w:eastAsia="lt-LT"/>
        </w:rPr>
        <w:t>į</w:t>
      </w:r>
      <w:r w:rsidR="004738F6" w:rsidRPr="008D0116">
        <w:rPr>
          <w:rFonts w:ascii="Times New Roman" w:hAnsi="Times New Roman"/>
          <w:lang w:eastAsia="lt-LT"/>
        </w:rPr>
        <w:t xml:space="preserve"> </w:t>
      </w:r>
      <w:r w:rsidR="00E6257E">
        <w:rPr>
          <w:rFonts w:ascii="Times New Roman" w:hAnsi="Times New Roman"/>
          <w:lang w:eastAsia="lt-LT"/>
        </w:rPr>
        <w:t>Mechanikos, elektronikos ir transporto mokslų skaityklą (toliau – MET)</w:t>
      </w:r>
      <w:r w:rsidR="00E6257E" w:rsidRPr="008D0116">
        <w:rPr>
          <w:rFonts w:ascii="Times New Roman" w:hAnsi="Times New Roman"/>
          <w:lang w:eastAsia="lt-LT"/>
        </w:rPr>
        <w:t>, esančią adresu</w:t>
      </w:r>
      <w:r w:rsidR="00E6257E" w:rsidRPr="00E6257E">
        <w:rPr>
          <w:rFonts w:ascii="Times New Roman" w:hAnsi="Times New Roman"/>
          <w:lang w:eastAsia="lt-LT"/>
        </w:rPr>
        <w:t xml:space="preserve"> Plytinės g. 25,  LT-10105 Vilnius </w:t>
      </w:r>
      <w:r w:rsidR="00631981" w:rsidRPr="008D0116">
        <w:rPr>
          <w:rFonts w:ascii="Times New Roman" w:hAnsi="Times New Roman"/>
        </w:rPr>
        <w:t xml:space="preserve">ir </w:t>
      </w:r>
      <w:r w:rsidR="00D057F5" w:rsidRPr="008D0116">
        <w:rPr>
          <w:rFonts w:ascii="Times New Roman" w:hAnsi="Times New Roman"/>
        </w:rPr>
        <w:t xml:space="preserve"> Aviacijos mokslų skaityklą </w:t>
      </w:r>
      <w:r w:rsidR="00631981" w:rsidRPr="008D0116">
        <w:rPr>
          <w:rFonts w:ascii="Times New Roman" w:hAnsi="Times New Roman"/>
          <w:lang w:eastAsia="lt-LT"/>
        </w:rPr>
        <w:t>(toliau –</w:t>
      </w:r>
      <w:r w:rsidR="00D057F5" w:rsidRPr="008D0116">
        <w:rPr>
          <w:rFonts w:ascii="Times New Roman" w:hAnsi="Times New Roman"/>
          <w:lang w:eastAsia="lt-LT"/>
        </w:rPr>
        <w:t xml:space="preserve"> AVS</w:t>
      </w:r>
      <w:r w:rsidR="00631981" w:rsidRPr="008D0116">
        <w:rPr>
          <w:rFonts w:ascii="Times New Roman" w:hAnsi="Times New Roman"/>
          <w:lang w:eastAsia="lt-LT"/>
        </w:rPr>
        <w:t>), esančią adresu</w:t>
      </w:r>
      <w:r w:rsidR="00B11FBA" w:rsidRPr="008D0116">
        <w:rPr>
          <w:rFonts w:ascii="Times New Roman" w:hAnsi="Times New Roman"/>
        </w:rPr>
        <w:t xml:space="preserve"> Linkmenų g. 28, 08217 Vilnius</w:t>
      </w:r>
      <w:r w:rsidR="00631981" w:rsidRPr="008D0116">
        <w:rPr>
          <w:rFonts w:ascii="Times New Roman" w:hAnsi="Times New Roman"/>
        </w:rPr>
        <w:t>,</w:t>
      </w:r>
      <w:r w:rsidR="001362A7" w:rsidRPr="008D0116">
        <w:rPr>
          <w:rFonts w:ascii="Times New Roman" w:hAnsi="Times New Roman"/>
          <w:lang w:eastAsia="lt-LT"/>
        </w:rPr>
        <w:t xml:space="preserve"> </w:t>
      </w:r>
      <w:r w:rsidRPr="008D0116">
        <w:rPr>
          <w:rFonts w:ascii="Times New Roman" w:hAnsi="Times New Roman"/>
          <w:lang w:eastAsia="lt-LT"/>
        </w:rPr>
        <w:t>ES</w:t>
      </w:r>
      <w:r w:rsidR="00DA2171" w:rsidRPr="008D0116">
        <w:rPr>
          <w:rFonts w:ascii="Times New Roman" w:hAnsi="Times New Roman"/>
          <w:lang w:eastAsia="lt-LT"/>
        </w:rPr>
        <w:t>I</w:t>
      </w:r>
      <w:r w:rsidRPr="008D0116">
        <w:rPr>
          <w:rFonts w:ascii="Times New Roman" w:hAnsi="Times New Roman"/>
          <w:lang w:eastAsia="lt-LT"/>
        </w:rPr>
        <w:t xml:space="preserve"> sudėtį, įrangos kiekius ir techninių reikalavimų visumą, kuriuos turi visiškai atitikti ES</w:t>
      </w:r>
      <w:r w:rsidR="00DA2171" w:rsidRPr="008D0116">
        <w:rPr>
          <w:rFonts w:ascii="Times New Roman" w:hAnsi="Times New Roman"/>
          <w:lang w:eastAsia="lt-LT"/>
        </w:rPr>
        <w:t>I</w:t>
      </w:r>
      <w:r w:rsidR="006D2F19" w:rsidRPr="008D0116">
        <w:rPr>
          <w:rFonts w:ascii="Times New Roman" w:hAnsi="Times New Roman"/>
          <w:lang w:eastAsia="lt-LT"/>
        </w:rPr>
        <w:t>.</w:t>
      </w:r>
      <w:r w:rsidRPr="008D0116">
        <w:rPr>
          <w:rFonts w:ascii="Times New Roman" w:hAnsi="Times New Roman"/>
        </w:rPr>
        <w:t xml:space="preserve"> </w:t>
      </w:r>
    </w:p>
    <w:p w14:paraId="556F7F18" w14:textId="29C00853" w:rsidR="00761EFB" w:rsidRDefault="00761EFB" w:rsidP="00646CF3">
      <w:pPr>
        <w:pStyle w:val="ListParagraph"/>
        <w:numPr>
          <w:ilvl w:val="1"/>
          <w:numId w:val="35"/>
        </w:numPr>
        <w:jc w:val="both"/>
        <w:rPr>
          <w:rFonts w:ascii="Times New Roman" w:hAnsi="Times New Roman"/>
          <w:lang w:eastAsia="lt-LT"/>
        </w:rPr>
      </w:pPr>
      <w:r>
        <w:rPr>
          <w:rFonts w:ascii="Times New Roman" w:hAnsi="Times New Roman"/>
        </w:rPr>
        <w:t xml:space="preserve">Perkamas </w:t>
      </w:r>
      <w:r w:rsidRPr="008A2179">
        <w:rPr>
          <w:rFonts w:ascii="Times New Roman" w:hAnsi="Times New Roman"/>
        </w:rPr>
        <w:t xml:space="preserve">1 komplektas </w:t>
      </w:r>
      <w:r>
        <w:rPr>
          <w:rFonts w:ascii="Times New Roman" w:hAnsi="Times New Roman"/>
        </w:rPr>
        <w:t xml:space="preserve">įrangos MET skaityklai ir </w:t>
      </w:r>
      <w:r w:rsidRPr="008A2179">
        <w:rPr>
          <w:rFonts w:ascii="Times New Roman" w:hAnsi="Times New Roman"/>
        </w:rPr>
        <w:t xml:space="preserve">1 komplektas </w:t>
      </w:r>
      <w:r>
        <w:rPr>
          <w:rFonts w:ascii="Times New Roman" w:hAnsi="Times New Roman"/>
        </w:rPr>
        <w:t xml:space="preserve">įrangos AVS skaityklai. Informacija kas sudaro komplektą kiekvienai skaityklai nurodyta šios techninės specifikacijos </w:t>
      </w:r>
      <w:r>
        <w:rPr>
          <w:rFonts w:ascii="Times New Roman" w:hAnsi="Times New Roman"/>
          <w:lang w:val="en-US"/>
        </w:rPr>
        <w:t>2.1 lentel</w:t>
      </w:r>
      <w:r>
        <w:rPr>
          <w:rFonts w:ascii="Times New Roman" w:hAnsi="Times New Roman"/>
        </w:rPr>
        <w:t xml:space="preserve">ėje. </w:t>
      </w:r>
    </w:p>
    <w:p w14:paraId="3439DE99" w14:textId="1B293D84" w:rsidR="001473A3" w:rsidRDefault="008D0116" w:rsidP="008D0116">
      <w:pPr>
        <w:pStyle w:val="ListParagraph"/>
        <w:numPr>
          <w:ilvl w:val="1"/>
          <w:numId w:val="35"/>
        </w:numPr>
        <w:jc w:val="both"/>
        <w:rPr>
          <w:rFonts w:ascii="Times New Roman" w:hAnsi="Times New Roman"/>
          <w:lang w:eastAsia="lt-LT"/>
        </w:rPr>
      </w:pPr>
      <w:r w:rsidRPr="00646CF3">
        <w:rPr>
          <w:rFonts w:ascii="Times New Roman" w:hAnsi="Times New Roman"/>
          <w:b/>
          <w:bCs/>
          <w:lang w:eastAsia="lt-LT"/>
        </w:rPr>
        <w:t xml:space="preserve">Pristatymo terminai – </w:t>
      </w:r>
      <w:r w:rsidR="00DA663A" w:rsidRPr="00646CF3">
        <w:rPr>
          <w:rFonts w:ascii="Times New Roman" w:hAnsi="Times New Roman"/>
          <w:b/>
          <w:bCs/>
          <w:lang w:val="pt-BR" w:eastAsia="lt-LT"/>
        </w:rPr>
        <w:t>9</w:t>
      </w:r>
      <w:r w:rsidR="00337CB4" w:rsidRPr="00646CF3">
        <w:rPr>
          <w:rFonts w:ascii="Times New Roman" w:hAnsi="Times New Roman"/>
          <w:b/>
          <w:bCs/>
          <w:lang w:val="pt-BR" w:eastAsia="lt-LT"/>
        </w:rPr>
        <w:t>0</w:t>
      </w:r>
      <w:r w:rsidR="00646CF3" w:rsidRPr="00646CF3">
        <w:rPr>
          <w:rFonts w:ascii="Times New Roman" w:hAnsi="Times New Roman"/>
          <w:b/>
          <w:bCs/>
          <w:lang w:val="pt-BR" w:eastAsia="lt-LT"/>
        </w:rPr>
        <w:t xml:space="preserve"> kalendorinių dienų nuo sutarties įsigaliojimo dienos.</w:t>
      </w:r>
      <w:r w:rsidR="00337CB4" w:rsidRPr="00646CF3">
        <w:rPr>
          <w:rFonts w:ascii="Times New Roman" w:hAnsi="Times New Roman"/>
          <w:b/>
          <w:bCs/>
          <w:lang w:val="pt-BR" w:eastAsia="lt-LT"/>
        </w:rPr>
        <w:t xml:space="preserve"> </w:t>
      </w:r>
      <w:r w:rsidR="00646CF3" w:rsidRPr="00646CF3">
        <w:rPr>
          <w:rFonts w:ascii="Times New Roman" w:hAnsi="Times New Roman"/>
          <w:lang w:val="pt-BR" w:eastAsia="lt-LT"/>
        </w:rPr>
        <w:t>Į</w:t>
      </w:r>
      <w:r w:rsidR="00337CB4" w:rsidRPr="00646CF3">
        <w:rPr>
          <w:rFonts w:ascii="Times New Roman" w:hAnsi="Times New Roman"/>
          <w:lang w:eastAsia="lt-LT"/>
        </w:rPr>
        <w:t xml:space="preserve"> šį terminą </w:t>
      </w:r>
      <w:r w:rsidR="00646CF3">
        <w:rPr>
          <w:rFonts w:ascii="Times New Roman" w:hAnsi="Times New Roman"/>
          <w:lang w:eastAsia="lt-LT"/>
        </w:rPr>
        <w:t xml:space="preserve">turi būti </w:t>
      </w:r>
      <w:r w:rsidR="00337CB4" w:rsidRPr="00646CF3">
        <w:rPr>
          <w:rFonts w:ascii="Times New Roman" w:hAnsi="Times New Roman"/>
          <w:lang w:eastAsia="lt-LT"/>
        </w:rPr>
        <w:t xml:space="preserve">įskaičiuotas </w:t>
      </w:r>
      <w:r w:rsidR="00316E24" w:rsidRPr="00646CF3">
        <w:rPr>
          <w:rFonts w:ascii="Times New Roman" w:hAnsi="Times New Roman"/>
          <w:lang w:eastAsia="lt-LT"/>
        </w:rPr>
        <w:t>sistemos išplėtimo projekt</w:t>
      </w:r>
      <w:r w:rsidR="00646CF3">
        <w:rPr>
          <w:rFonts w:ascii="Times New Roman" w:hAnsi="Times New Roman"/>
          <w:lang w:eastAsia="lt-LT"/>
        </w:rPr>
        <w:t>o parengimas</w:t>
      </w:r>
      <w:r w:rsidR="00316E24" w:rsidRPr="00646CF3">
        <w:rPr>
          <w:rFonts w:ascii="Times New Roman" w:hAnsi="Times New Roman"/>
          <w:lang w:eastAsia="lt-LT"/>
        </w:rPr>
        <w:t xml:space="preserve"> </w:t>
      </w:r>
      <w:r w:rsidR="00337CB4" w:rsidRPr="00646CF3">
        <w:rPr>
          <w:rFonts w:ascii="Times New Roman" w:hAnsi="Times New Roman"/>
          <w:lang w:eastAsia="lt-LT"/>
        </w:rPr>
        <w:t xml:space="preserve">ir </w:t>
      </w:r>
      <w:r w:rsidR="00C60A55" w:rsidRPr="00646CF3">
        <w:rPr>
          <w:rFonts w:ascii="Times New Roman" w:hAnsi="Times New Roman"/>
          <w:lang w:eastAsia="lt-LT"/>
        </w:rPr>
        <w:t>įrangos sumontavimas nurodytose patalpose</w:t>
      </w:r>
      <w:r w:rsidR="00E45E96" w:rsidRPr="00646CF3">
        <w:rPr>
          <w:rFonts w:ascii="Times New Roman" w:hAnsi="Times New Roman"/>
          <w:lang w:eastAsia="lt-LT"/>
        </w:rPr>
        <w:t xml:space="preserve">, </w:t>
      </w:r>
      <w:r w:rsidR="00E45E96" w:rsidRPr="00646CF3">
        <w:rPr>
          <w:rFonts w:ascii="Times New Roman" w:hAnsi="Times New Roman"/>
        </w:rPr>
        <w:t>integravimas su esama bibliotekos informacine sistema, darbuotojų apmokymas</w:t>
      </w:r>
      <w:r w:rsidR="00C60A55" w:rsidRPr="00646CF3">
        <w:rPr>
          <w:rFonts w:ascii="Times New Roman" w:hAnsi="Times New Roman"/>
          <w:lang w:eastAsia="lt-LT"/>
        </w:rPr>
        <w:t>.</w:t>
      </w:r>
      <w:r w:rsidR="00FB7694" w:rsidRPr="00646CF3">
        <w:rPr>
          <w:rFonts w:ascii="Times New Roman" w:hAnsi="Times New Roman"/>
          <w:lang w:eastAsia="lt-LT"/>
        </w:rPr>
        <w:t xml:space="preserve"> Priėmimo perdavimo aktas pasirašomas</w:t>
      </w:r>
      <w:r w:rsidR="0078157D" w:rsidRPr="00646CF3">
        <w:rPr>
          <w:rFonts w:ascii="Times New Roman" w:hAnsi="Times New Roman"/>
          <w:lang w:eastAsia="lt-LT"/>
        </w:rPr>
        <w:t xml:space="preserve"> tik kai įranga yra sumontuota, sukonfigūruota ir paruošta naudojimui.</w:t>
      </w:r>
      <w:r w:rsidR="00646CF3">
        <w:rPr>
          <w:rFonts w:ascii="Times New Roman" w:hAnsi="Times New Roman"/>
          <w:lang w:eastAsia="lt-LT"/>
        </w:rPr>
        <w:t xml:space="preserve"> </w:t>
      </w:r>
      <w:r w:rsidR="001473A3" w:rsidRPr="008D0116">
        <w:rPr>
          <w:rFonts w:ascii="Times New Roman" w:hAnsi="Times New Roman"/>
          <w:lang w:eastAsia="lt-LT"/>
        </w:rPr>
        <w:t>ES</w:t>
      </w:r>
      <w:r w:rsidR="00DA2171" w:rsidRPr="008D0116">
        <w:rPr>
          <w:rFonts w:ascii="Times New Roman" w:hAnsi="Times New Roman"/>
          <w:lang w:eastAsia="lt-LT"/>
        </w:rPr>
        <w:t>I</w:t>
      </w:r>
      <w:r w:rsidR="001473A3" w:rsidRPr="008D0116">
        <w:rPr>
          <w:rFonts w:ascii="Times New Roman" w:hAnsi="Times New Roman"/>
          <w:lang w:eastAsia="lt-LT"/>
        </w:rPr>
        <w:t xml:space="preserve"> turi pilnai atitik</w:t>
      </w:r>
      <w:r w:rsidR="001716D6" w:rsidRPr="008D0116">
        <w:rPr>
          <w:rFonts w:ascii="Times New Roman" w:hAnsi="Times New Roman"/>
          <w:lang w:eastAsia="lt-LT"/>
        </w:rPr>
        <w:t>t</w:t>
      </w:r>
      <w:r w:rsidR="001473A3" w:rsidRPr="008D0116">
        <w:rPr>
          <w:rFonts w:ascii="Times New Roman" w:hAnsi="Times New Roman"/>
          <w:lang w:eastAsia="lt-LT"/>
        </w:rPr>
        <w:t>i visus bendruosius ir minimalius reikalavimus sistemos sudedamosioms dalims</w:t>
      </w:r>
      <w:r w:rsidR="008A2179">
        <w:rPr>
          <w:rFonts w:ascii="Times New Roman" w:hAnsi="Times New Roman"/>
          <w:lang w:eastAsia="lt-LT"/>
        </w:rPr>
        <w:t xml:space="preserve"> (</w:t>
      </w:r>
      <w:r w:rsidR="008A2179" w:rsidRPr="00646CF3">
        <w:rPr>
          <w:rFonts w:ascii="Times New Roman" w:hAnsi="Times New Roman"/>
          <w:lang w:eastAsia="lt-LT"/>
        </w:rPr>
        <w:t>nustatytiems šios techninės specifikacijos</w:t>
      </w:r>
      <w:r w:rsidR="008A2179">
        <w:rPr>
          <w:rFonts w:ascii="Times New Roman" w:hAnsi="Times New Roman"/>
          <w:lang w:eastAsia="lt-LT"/>
        </w:rPr>
        <w:t xml:space="preserve"> III skyriuje)</w:t>
      </w:r>
      <w:r w:rsidR="001473A3" w:rsidRPr="008D0116">
        <w:rPr>
          <w:rFonts w:ascii="Times New Roman" w:hAnsi="Times New Roman"/>
          <w:lang w:eastAsia="lt-LT"/>
        </w:rPr>
        <w:t>, kurie nurodyti žemiau esančiose lentelėse.</w:t>
      </w:r>
    </w:p>
    <w:p w14:paraId="5E44589A" w14:textId="616B75AE" w:rsidR="00646CF3" w:rsidRDefault="00646CF3" w:rsidP="008D0116">
      <w:pPr>
        <w:pStyle w:val="ListParagraph"/>
        <w:numPr>
          <w:ilvl w:val="1"/>
          <w:numId w:val="35"/>
        </w:numPr>
        <w:jc w:val="both"/>
        <w:rPr>
          <w:rFonts w:ascii="Times New Roman" w:hAnsi="Times New Roman"/>
          <w:lang w:eastAsia="lt-LT"/>
        </w:rPr>
      </w:pPr>
      <w:r w:rsidRPr="00646CF3">
        <w:rPr>
          <w:rFonts w:ascii="Times New Roman" w:hAnsi="Times New Roman"/>
          <w:lang w:eastAsia="lt-LT"/>
        </w:rPr>
        <w:t>Tiekėjas kartu su pasiūlymu turi pateikti siūlomos įrangos gamintojo parengtą techninę specifikaciją ir (ar) katalogus, brošiūras (.pdf formatu) ir (ar) kitus lygiaverčius dokumentus lietuvių arba anglų kalbomis, įrodančius siūlomos įrangos atitikimą minimaliems/ būtiniems techniniams reikalavimams (nustatytiems šios techninės specifikacijos 1.1, 2.1, 3.1,</w:t>
      </w:r>
      <w:r w:rsidR="00761EFB">
        <w:rPr>
          <w:rFonts w:ascii="Times New Roman" w:hAnsi="Times New Roman"/>
          <w:lang w:eastAsia="lt-LT"/>
        </w:rPr>
        <w:t xml:space="preserve"> </w:t>
      </w:r>
      <w:r w:rsidRPr="00646CF3">
        <w:rPr>
          <w:rFonts w:ascii="Times New Roman" w:hAnsi="Times New Roman"/>
          <w:lang w:eastAsia="lt-LT"/>
        </w:rPr>
        <w:t>3.2, 3.3, 3.4, 3.5, 3.6, 3.7, lentelėse). Pateiktuose dokumentuose turi būti aiškiai nurodytas siūlomos įrangos gamintojas ir modelis. Jeigu gamintojo pateiktuose techniniuose dokumentuose ar kituose lygiaverčiuose atitiktį patvirtinančiuose dokumentuose tam tikros reikšmės nėra nurodytos, turi būti pateikta gamintojo deklaracija ar kitas lygiavertis dokumentas, patvirtinantis siūlomos įrangos atitiktį reikalaujamai reikšmei. Pateiktuose techninių charakteristikų aprašymuose tiekėjas gali grafiškai nurodyti (t. y. pastebimai pažymėti – spalvotai ženklinti, ir/ar nurodyti rodyklėmis, ir/ar pabraukti) konkrečias teikiamų dokumentų vietas, kur aprašomos reikalaujamų techninių charakteristikų reikšmės, įrašant, kurį techninių reikalavimų punktą jos atitinka.</w:t>
      </w:r>
    </w:p>
    <w:p w14:paraId="046A64D7" w14:textId="77777777" w:rsidR="001B0C5B" w:rsidRDefault="001B0C5B" w:rsidP="001B0C5B">
      <w:pPr>
        <w:pStyle w:val="ListParagraph"/>
        <w:numPr>
          <w:ilvl w:val="1"/>
          <w:numId w:val="35"/>
        </w:numPr>
        <w:jc w:val="both"/>
        <w:rPr>
          <w:rFonts w:ascii="Times New Roman" w:hAnsi="Times New Roman"/>
          <w:lang w:eastAsia="lt-LT"/>
        </w:rPr>
      </w:pPr>
      <w:r w:rsidRPr="00646CF3">
        <w:rPr>
          <w:rFonts w:ascii="Times New Roman" w:hAnsi="Times New Roman"/>
          <w:b/>
          <w:bCs/>
          <w:lang w:eastAsia="lt-LT"/>
        </w:rPr>
        <w:t xml:space="preserve">Vykdomas </w:t>
      </w:r>
      <w:bookmarkStart w:id="5" w:name="_Hlk226109009"/>
      <w:r w:rsidRPr="00646CF3">
        <w:rPr>
          <w:rFonts w:ascii="Times New Roman" w:hAnsi="Times New Roman"/>
          <w:b/>
          <w:bCs/>
          <w:lang w:eastAsia="lt-LT"/>
        </w:rPr>
        <w:t>žaliasis pirkimas</w:t>
      </w:r>
      <w:bookmarkEnd w:id="5"/>
      <w:r w:rsidRPr="00646CF3">
        <w:rPr>
          <w:rFonts w:ascii="Times New Roman" w:hAnsi="Times New Roman"/>
          <w:b/>
          <w:bCs/>
          <w:lang w:eastAsia="lt-LT"/>
        </w:rPr>
        <w:t>.</w:t>
      </w:r>
      <w:r w:rsidRPr="001B0C5B">
        <w:rPr>
          <w:rFonts w:ascii="Times New Roman" w:hAnsi="Times New Roman"/>
          <w:lang w:eastAsia="lt-LT"/>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221CCBAE" w14:textId="16F67467" w:rsidR="001B0C5B" w:rsidRPr="00646CF3" w:rsidRDefault="001B0C5B" w:rsidP="001B0C5B">
      <w:pPr>
        <w:pStyle w:val="ListParagraph"/>
        <w:numPr>
          <w:ilvl w:val="2"/>
          <w:numId w:val="35"/>
        </w:numPr>
        <w:jc w:val="both"/>
        <w:rPr>
          <w:rFonts w:ascii="Times New Roman" w:hAnsi="Times New Roman"/>
          <w:b/>
          <w:bCs/>
          <w:i/>
          <w:iCs/>
          <w:lang w:eastAsia="lt-LT"/>
        </w:rPr>
      </w:pPr>
      <w:r w:rsidRPr="001B0C5B">
        <w:rPr>
          <w:rFonts w:ascii="Times New Roman" w:hAnsi="Times New Roman"/>
          <w:lang w:eastAsia="lt-LT"/>
        </w:rPr>
        <w:t>Vadovaujantis Aprašo 4.4.4.1 ”prekei &lt;...&gt;tiekti &lt;...&gt; sunaudojama mažiau gamtos išteklių&lt;...&gt;“.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w:t>
      </w:r>
      <w:r w:rsidRPr="00646CF3">
        <w:rPr>
          <w:rFonts w:ascii="Times New Roman" w:hAnsi="Times New Roman"/>
          <w:b/>
          <w:bCs/>
          <w:i/>
          <w:iCs/>
          <w:lang w:eastAsia="lt-LT"/>
        </w:rPr>
        <w:t>.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16240F52" w14:textId="0A95DC53" w:rsidR="00E4235E" w:rsidRPr="00646CF3" w:rsidRDefault="00E4235E" w:rsidP="00E4235E">
      <w:pPr>
        <w:pStyle w:val="ListParagraph"/>
        <w:numPr>
          <w:ilvl w:val="2"/>
          <w:numId w:val="35"/>
        </w:numPr>
        <w:jc w:val="both"/>
        <w:rPr>
          <w:rFonts w:ascii="Times New Roman" w:hAnsi="Times New Roman"/>
          <w:sz w:val="24"/>
          <w:szCs w:val="24"/>
          <w:lang w:eastAsia="lt-LT"/>
        </w:rPr>
      </w:pPr>
      <w:r w:rsidRPr="00D755FE">
        <w:rPr>
          <w:rFonts w:ascii="Times New Roman" w:eastAsia="Times New Roman" w:hAnsi="Times New Roman"/>
          <w:sz w:val="24"/>
          <w:szCs w:val="24"/>
        </w:rPr>
        <w:lastRenderedPageBreak/>
        <w:t xml:space="preserve"> </w:t>
      </w:r>
      <w:r w:rsidR="00D755FE" w:rsidRPr="00646CF3">
        <w:rPr>
          <w:rFonts w:ascii="Times New Roman" w:eastAsia="Times New Roman" w:hAnsi="Times New Roman"/>
          <w:sz w:val="24"/>
          <w:szCs w:val="24"/>
        </w:rPr>
        <w:t>Vadovaujantis Aprašo  4.4.4.1 „&lt;...&gt;yra pakartotinai panaudotų ir (ar) perdirbtų medžiagų</w:t>
      </w:r>
      <w:r w:rsidR="00AE6EA2" w:rsidRPr="00646CF3">
        <w:rPr>
          <w:rFonts w:ascii="Times New Roman" w:eastAsia="Times New Roman" w:hAnsi="Times New Roman"/>
          <w:sz w:val="24"/>
          <w:szCs w:val="24"/>
        </w:rPr>
        <w:t>“</w:t>
      </w:r>
      <w:r w:rsidR="00D755FE" w:rsidRPr="00646CF3">
        <w:rPr>
          <w:rFonts w:ascii="Times New Roman" w:eastAsia="Times New Roman" w:hAnsi="Times New Roman"/>
          <w:sz w:val="24"/>
          <w:szCs w:val="24"/>
        </w:rPr>
        <w:t xml:space="preserve"> </w:t>
      </w:r>
      <w:r w:rsidRPr="00646CF3">
        <w:rPr>
          <w:rFonts w:ascii="Times New Roman" w:eastAsia="Times New Roman" w:hAnsi="Times New Roman"/>
          <w:sz w:val="24"/>
          <w:szCs w:val="24"/>
        </w:rPr>
        <w:t>Visų techninėje specifikacijoje išvardintų prekių pakuotės, jeigu Prekės supakuojamos į antrinę pakuotę, turi būti laikytina perdirbamąja pakuote pagal Lietuvos Respublikos mokesčio už aplinkos teršimą įstatymo nuostatas ir (ar) turi būti vienalytė (homogeniška) pakuotė, pagaminta iš vienos rūšies medžiagos:</w:t>
      </w:r>
    </w:p>
    <w:tbl>
      <w:tblPr>
        <w:tblW w:w="4516" w:type="pct"/>
        <w:tblInd w:w="970" w:type="dxa"/>
        <w:tblCellMar>
          <w:left w:w="0" w:type="dxa"/>
          <w:right w:w="0" w:type="dxa"/>
        </w:tblCellMar>
        <w:tblLook w:val="04A0" w:firstRow="1" w:lastRow="0" w:firstColumn="1" w:lastColumn="0" w:noHBand="0" w:noVBand="1"/>
      </w:tblPr>
      <w:tblGrid>
        <w:gridCol w:w="864"/>
        <w:gridCol w:w="3971"/>
        <w:gridCol w:w="4108"/>
      </w:tblGrid>
      <w:tr w:rsidR="00E4235E" w:rsidRPr="00AE6EA2" w14:paraId="0BE3842D" w14:textId="77777777" w:rsidTr="00E4235E">
        <w:trPr>
          <w:trHeight w:val="238"/>
        </w:trPr>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C7A89" w14:textId="77777777" w:rsidR="00E4235E" w:rsidRPr="00646CF3" w:rsidRDefault="00E4235E">
            <w:pPr>
              <w:jc w:val="both"/>
              <w:rPr>
                <w:rFonts w:ascii="Times New Roman" w:eastAsiaTheme="minorHAnsi" w:hAnsi="Times New Roman"/>
                <w:lang w:eastAsia="lt-LT"/>
              </w:rPr>
            </w:pPr>
            <w:r w:rsidRPr="00AE6EA2">
              <w:rPr>
                <w:rFonts w:ascii="Times New Roman" w:hAnsi="Times New Roman"/>
                <w:color w:val="000000"/>
                <w:lang w:eastAsia="lt-LT"/>
              </w:rPr>
              <w:t>Nr.</w:t>
            </w:r>
          </w:p>
        </w:tc>
        <w:tc>
          <w:tcPr>
            <w:tcW w:w="22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580A8"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Pakuotės medžiaga</w:t>
            </w:r>
          </w:p>
        </w:tc>
        <w:tc>
          <w:tcPr>
            <w:tcW w:w="2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59149"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Ženklinimas</w:t>
            </w:r>
          </w:p>
        </w:tc>
      </w:tr>
      <w:tr w:rsidR="00E4235E" w:rsidRPr="00AE6EA2" w14:paraId="00FEA0E9" w14:textId="77777777" w:rsidTr="00E4235E">
        <w:trPr>
          <w:trHeight w:val="251"/>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25FFB"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1.</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1D38EB6A"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Stiklas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2BAC0312"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GL (arba GL nuo 70 iki 79)</w:t>
            </w:r>
          </w:p>
        </w:tc>
      </w:tr>
      <w:tr w:rsidR="00E4235E" w:rsidRPr="00AE6EA2" w14:paraId="71C3F6A4" w14:textId="77777777" w:rsidTr="00E4235E">
        <w:trPr>
          <w:trHeight w:val="715"/>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FB62E"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2.</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2FACCAA5"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Metalas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12E6E945"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FE (arba FE 40),</w:t>
            </w:r>
          </w:p>
          <w:p w14:paraId="3F8FC0ED"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ALU (arba ALU 41)</w:t>
            </w:r>
          </w:p>
          <w:p w14:paraId="08E91B2B"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Nuo 42 iki 49</w:t>
            </w:r>
          </w:p>
        </w:tc>
      </w:tr>
      <w:tr w:rsidR="00E4235E" w:rsidRPr="00AE6EA2" w14:paraId="218140A8" w14:textId="77777777" w:rsidTr="00E4235E">
        <w:trPr>
          <w:trHeight w:val="238"/>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9F05C"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3.</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14E6B9CA"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Popierius ar kartonas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72722EFB"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PAP (arba PAP nuo 20 iki 39)</w:t>
            </w:r>
          </w:p>
        </w:tc>
      </w:tr>
      <w:tr w:rsidR="00E4235E" w:rsidRPr="00AE6EA2" w14:paraId="73903579" w14:textId="77777777" w:rsidTr="00E4235E">
        <w:trPr>
          <w:trHeight w:val="251"/>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A2F0A"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4.</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140B93D0"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Medis ar kamštinė medžiaga</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1B324BBC"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FOR (arba FOR nuo 50 iki 59)</w:t>
            </w:r>
          </w:p>
        </w:tc>
      </w:tr>
      <w:tr w:rsidR="00E4235E" w:rsidRPr="00AE6EA2" w14:paraId="07C74AEB" w14:textId="77777777" w:rsidTr="00E4235E">
        <w:trPr>
          <w:trHeight w:val="238"/>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05C6A"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5.</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51C63948"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Medvilnė ar džiutas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3C9052DA"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TEX (arba TEX nuo 60 iki 69)</w:t>
            </w:r>
          </w:p>
        </w:tc>
      </w:tr>
      <w:tr w:rsidR="00E4235E" w:rsidRPr="00AE6EA2" w14:paraId="7BEA2EBF" w14:textId="77777777" w:rsidTr="00E4235E">
        <w:trPr>
          <w:trHeight w:val="238"/>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1C50F"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6.</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0A417FF5"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Polietilentereftalatas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0DD693A1"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PET arba PET 1</w:t>
            </w:r>
          </w:p>
        </w:tc>
      </w:tr>
      <w:tr w:rsidR="00E4235E" w:rsidRPr="00AE6EA2" w14:paraId="40851C18" w14:textId="77777777" w:rsidTr="00E4235E">
        <w:trPr>
          <w:trHeight w:val="251"/>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05C7B"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7.</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28B8C7B5"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Aukšto tankumo polietilenas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53D2293E"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HDPE (arba HDPE 2)</w:t>
            </w:r>
          </w:p>
        </w:tc>
      </w:tr>
      <w:tr w:rsidR="00E4235E" w:rsidRPr="00AE6EA2" w14:paraId="5EE7B0DF" w14:textId="77777777" w:rsidTr="00E4235E">
        <w:trPr>
          <w:trHeight w:val="238"/>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3A620"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8.</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3458F88F"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Polivinilchloridas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5444651B"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PVC (arba PVC 3)</w:t>
            </w:r>
          </w:p>
        </w:tc>
      </w:tr>
      <w:tr w:rsidR="00E4235E" w:rsidRPr="00AE6EA2" w14:paraId="10AC693E" w14:textId="77777777" w:rsidTr="00E4235E">
        <w:trPr>
          <w:trHeight w:val="238"/>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942B6"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9.</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3C0128F1"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Žemo tankumo polietilenas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138C83E3"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LDPE (arba LDPE 4)</w:t>
            </w:r>
          </w:p>
        </w:tc>
      </w:tr>
      <w:tr w:rsidR="00E4235E" w:rsidRPr="00AE6EA2" w14:paraId="15EB030C" w14:textId="77777777" w:rsidTr="00E4235E">
        <w:trPr>
          <w:trHeight w:val="251"/>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E37D4"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10.</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70C0A4B7"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Polipropilenas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297C057B"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PP (arba PP 5)</w:t>
            </w:r>
          </w:p>
        </w:tc>
      </w:tr>
      <w:tr w:rsidR="00E4235E" w:rsidRPr="00AE6EA2" w14:paraId="5BCF8C44" w14:textId="77777777" w:rsidTr="00E4235E">
        <w:trPr>
          <w:trHeight w:val="238"/>
        </w:trPr>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0A225"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11.</w:t>
            </w:r>
          </w:p>
        </w:tc>
        <w:tc>
          <w:tcPr>
            <w:tcW w:w="2220" w:type="pct"/>
            <w:tcBorders>
              <w:top w:val="nil"/>
              <w:left w:val="nil"/>
              <w:bottom w:val="single" w:sz="8" w:space="0" w:color="auto"/>
              <w:right w:val="single" w:sz="8" w:space="0" w:color="auto"/>
            </w:tcBorders>
            <w:tcMar>
              <w:top w:w="0" w:type="dxa"/>
              <w:left w:w="108" w:type="dxa"/>
              <w:bottom w:w="0" w:type="dxa"/>
              <w:right w:w="108" w:type="dxa"/>
            </w:tcMar>
            <w:hideMark/>
          </w:tcPr>
          <w:p w14:paraId="0BB96DE4"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Polistirenas</w:t>
            </w:r>
          </w:p>
        </w:tc>
        <w:tc>
          <w:tcPr>
            <w:tcW w:w="2298" w:type="pct"/>
            <w:tcBorders>
              <w:top w:val="nil"/>
              <w:left w:val="nil"/>
              <w:bottom w:val="single" w:sz="8" w:space="0" w:color="auto"/>
              <w:right w:val="single" w:sz="8" w:space="0" w:color="auto"/>
            </w:tcBorders>
            <w:tcMar>
              <w:top w:w="0" w:type="dxa"/>
              <w:left w:w="108" w:type="dxa"/>
              <w:bottom w:w="0" w:type="dxa"/>
              <w:right w:w="108" w:type="dxa"/>
            </w:tcMar>
            <w:hideMark/>
          </w:tcPr>
          <w:p w14:paraId="63B96E76" w14:textId="77777777" w:rsidR="00E4235E" w:rsidRPr="00AE6EA2" w:rsidRDefault="00E4235E">
            <w:pPr>
              <w:jc w:val="both"/>
              <w:rPr>
                <w:rFonts w:ascii="Times New Roman" w:hAnsi="Times New Roman"/>
                <w:lang w:eastAsia="lt-LT"/>
              </w:rPr>
            </w:pPr>
            <w:r w:rsidRPr="00AE6EA2">
              <w:rPr>
                <w:rFonts w:ascii="Times New Roman" w:hAnsi="Times New Roman"/>
                <w:color w:val="000000"/>
                <w:lang w:eastAsia="lt-LT"/>
              </w:rPr>
              <w:t>PS (arba PS 6)</w:t>
            </w:r>
          </w:p>
        </w:tc>
      </w:tr>
    </w:tbl>
    <w:p w14:paraId="7968AA84" w14:textId="77777777" w:rsidR="00D755FE" w:rsidRPr="00AE6EA2" w:rsidRDefault="00D755FE" w:rsidP="00D755FE">
      <w:pPr>
        <w:pStyle w:val="ListParagraph"/>
        <w:numPr>
          <w:ilvl w:val="0"/>
          <w:numId w:val="37"/>
        </w:numPr>
        <w:jc w:val="both"/>
        <w:rPr>
          <w:rFonts w:ascii="Times New Roman" w:hAnsi="Times New Roman"/>
          <w:b/>
          <w:bCs/>
          <w:vanish/>
          <w:color w:val="FFFFFF"/>
        </w:rPr>
      </w:pPr>
    </w:p>
    <w:p w14:paraId="3EF3F964" w14:textId="77777777" w:rsidR="00D755FE" w:rsidRPr="00AE6EA2" w:rsidRDefault="00D755FE" w:rsidP="00D755FE">
      <w:pPr>
        <w:pStyle w:val="ListParagraph"/>
        <w:numPr>
          <w:ilvl w:val="1"/>
          <w:numId w:val="37"/>
        </w:numPr>
        <w:jc w:val="both"/>
        <w:rPr>
          <w:rFonts w:ascii="Times New Roman" w:hAnsi="Times New Roman"/>
          <w:b/>
          <w:bCs/>
          <w:vanish/>
          <w:color w:val="FFFFFF"/>
        </w:rPr>
      </w:pPr>
    </w:p>
    <w:p w14:paraId="66AE40F1" w14:textId="77777777" w:rsidR="00D755FE" w:rsidRPr="00AE6EA2" w:rsidRDefault="00D755FE" w:rsidP="00D755FE">
      <w:pPr>
        <w:pStyle w:val="ListParagraph"/>
        <w:numPr>
          <w:ilvl w:val="1"/>
          <w:numId w:val="37"/>
        </w:numPr>
        <w:jc w:val="both"/>
        <w:rPr>
          <w:rFonts w:ascii="Times New Roman" w:hAnsi="Times New Roman"/>
          <w:b/>
          <w:bCs/>
          <w:vanish/>
          <w:color w:val="FFFFFF"/>
        </w:rPr>
      </w:pPr>
    </w:p>
    <w:p w14:paraId="47320B62" w14:textId="77777777" w:rsidR="00D755FE" w:rsidRPr="00AE6EA2" w:rsidRDefault="00D755FE" w:rsidP="00D755FE">
      <w:pPr>
        <w:pStyle w:val="ListParagraph"/>
        <w:numPr>
          <w:ilvl w:val="1"/>
          <w:numId w:val="37"/>
        </w:numPr>
        <w:jc w:val="both"/>
        <w:rPr>
          <w:rFonts w:ascii="Times New Roman" w:hAnsi="Times New Roman"/>
          <w:b/>
          <w:bCs/>
          <w:vanish/>
          <w:color w:val="FFFFFF"/>
        </w:rPr>
      </w:pPr>
    </w:p>
    <w:p w14:paraId="1A1A2EFD" w14:textId="77777777" w:rsidR="00D755FE" w:rsidRPr="00AE6EA2" w:rsidRDefault="00D755FE" w:rsidP="00D755FE">
      <w:pPr>
        <w:pStyle w:val="ListParagraph"/>
        <w:numPr>
          <w:ilvl w:val="1"/>
          <w:numId w:val="37"/>
        </w:numPr>
        <w:jc w:val="both"/>
        <w:rPr>
          <w:rFonts w:ascii="Times New Roman" w:hAnsi="Times New Roman"/>
          <w:b/>
          <w:bCs/>
          <w:vanish/>
          <w:color w:val="FFFFFF"/>
        </w:rPr>
      </w:pPr>
    </w:p>
    <w:p w14:paraId="27D48629" w14:textId="77777777" w:rsidR="00D755FE" w:rsidRPr="00AE6EA2" w:rsidRDefault="00D755FE" w:rsidP="00D755FE">
      <w:pPr>
        <w:pStyle w:val="ListParagraph"/>
        <w:numPr>
          <w:ilvl w:val="1"/>
          <w:numId w:val="37"/>
        </w:numPr>
        <w:jc w:val="both"/>
        <w:rPr>
          <w:rFonts w:ascii="Times New Roman" w:hAnsi="Times New Roman"/>
          <w:b/>
          <w:bCs/>
          <w:vanish/>
          <w:color w:val="FFFFFF"/>
        </w:rPr>
      </w:pPr>
    </w:p>
    <w:p w14:paraId="65EB23DE" w14:textId="77777777" w:rsidR="00D755FE" w:rsidRPr="00AE6EA2" w:rsidRDefault="00D755FE" w:rsidP="00D755FE">
      <w:pPr>
        <w:pStyle w:val="ListParagraph"/>
        <w:numPr>
          <w:ilvl w:val="2"/>
          <w:numId w:val="37"/>
        </w:numPr>
        <w:jc w:val="both"/>
        <w:rPr>
          <w:rFonts w:ascii="Times New Roman" w:hAnsi="Times New Roman"/>
          <w:b/>
          <w:bCs/>
          <w:vanish/>
          <w:color w:val="FFFFFF"/>
        </w:rPr>
      </w:pPr>
    </w:p>
    <w:p w14:paraId="1358F994" w14:textId="77777777" w:rsidR="00D755FE" w:rsidRPr="00AE6EA2" w:rsidRDefault="00D755FE" w:rsidP="00D755FE">
      <w:pPr>
        <w:pStyle w:val="ListParagraph"/>
        <w:numPr>
          <w:ilvl w:val="2"/>
          <w:numId w:val="37"/>
        </w:numPr>
        <w:jc w:val="both"/>
        <w:rPr>
          <w:rFonts w:ascii="Times New Roman" w:hAnsi="Times New Roman"/>
          <w:b/>
          <w:bCs/>
          <w:vanish/>
          <w:color w:val="FFFFFF"/>
        </w:rPr>
      </w:pPr>
    </w:p>
    <w:p w14:paraId="232CBF1E" w14:textId="77777777" w:rsidR="008C332F" w:rsidRPr="008C332F" w:rsidRDefault="008C332F" w:rsidP="008C332F">
      <w:pPr>
        <w:pStyle w:val="ListParagraph"/>
        <w:numPr>
          <w:ilvl w:val="0"/>
          <w:numId w:val="39"/>
        </w:numPr>
        <w:jc w:val="both"/>
        <w:rPr>
          <w:rFonts w:ascii="Times New Roman" w:hAnsi="Times New Roman"/>
          <w:vanish/>
        </w:rPr>
      </w:pPr>
    </w:p>
    <w:p w14:paraId="293B6667" w14:textId="77777777" w:rsidR="008C332F" w:rsidRPr="008C332F" w:rsidRDefault="008C332F" w:rsidP="008C332F">
      <w:pPr>
        <w:pStyle w:val="ListParagraph"/>
        <w:numPr>
          <w:ilvl w:val="1"/>
          <w:numId w:val="39"/>
        </w:numPr>
        <w:jc w:val="both"/>
        <w:rPr>
          <w:rFonts w:ascii="Times New Roman" w:hAnsi="Times New Roman"/>
          <w:vanish/>
        </w:rPr>
      </w:pPr>
    </w:p>
    <w:p w14:paraId="75C08EB9" w14:textId="77777777" w:rsidR="008C332F" w:rsidRPr="008C332F" w:rsidRDefault="008C332F" w:rsidP="008C332F">
      <w:pPr>
        <w:pStyle w:val="ListParagraph"/>
        <w:numPr>
          <w:ilvl w:val="1"/>
          <w:numId w:val="39"/>
        </w:numPr>
        <w:jc w:val="both"/>
        <w:rPr>
          <w:rFonts w:ascii="Times New Roman" w:hAnsi="Times New Roman"/>
          <w:vanish/>
        </w:rPr>
      </w:pPr>
    </w:p>
    <w:p w14:paraId="10CE1EA4" w14:textId="77777777" w:rsidR="008C332F" w:rsidRPr="008C332F" w:rsidRDefault="008C332F" w:rsidP="008C332F">
      <w:pPr>
        <w:pStyle w:val="ListParagraph"/>
        <w:numPr>
          <w:ilvl w:val="1"/>
          <w:numId w:val="39"/>
        </w:numPr>
        <w:jc w:val="both"/>
        <w:rPr>
          <w:rFonts w:ascii="Times New Roman" w:hAnsi="Times New Roman"/>
          <w:vanish/>
        </w:rPr>
      </w:pPr>
    </w:p>
    <w:p w14:paraId="3F6D0BC7" w14:textId="77777777" w:rsidR="008C332F" w:rsidRPr="008C332F" w:rsidRDefault="008C332F" w:rsidP="008C332F">
      <w:pPr>
        <w:pStyle w:val="ListParagraph"/>
        <w:numPr>
          <w:ilvl w:val="1"/>
          <w:numId w:val="39"/>
        </w:numPr>
        <w:jc w:val="both"/>
        <w:rPr>
          <w:rFonts w:ascii="Times New Roman" w:hAnsi="Times New Roman"/>
          <w:vanish/>
        </w:rPr>
      </w:pPr>
    </w:p>
    <w:p w14:paraId="4FD1A04D" w14:textId="77777777" w:rsidR="008C332F" w:rsidRPr="008C332F" w:rsidRDefault="008C332F" w:rsidP="008C332F">
      <w:pPr>
        <w:pStyle w:val="ListParagraph"/>
        <w:numPr>
          <w:ilvl w:val="2"/>
          <w:numId w:val="39"/>
        </w:numPr>
        <w:jc w:val="both"/>
        <w:rPr>
          <w:rFonts w:ascii="Times New Roman" w:hAnsi="Times New Roman"/>
          <w:vanish/>
        </w:rPr>
      </w:pPr>
    </w:p>
    <w:p w14:paraId="624DBEC4" w14:textId="77777777" w:rsidR="008C332F" w:rsidRPr="008C332F" w:rsidRDefault="008C332F" w:rsidP="008C332F">
      <w:pPr>
        <w:pStyle w:val="ListParagraph"/>
        <w:numPr>
          <w:ilvl w:val="2"/>
          <w:numId w:val="39"/>
        </w:numPr>
        <w:jc w:val="both"/>
        <w:rPr>
          <w:rFonts w:ascii="Times New Roman" w:hAnsi="Times New Roman"/>
          <w:vanish/>
        </w:rPr>
      </w:pPr>
    </w:p>
    <w:p w14:paraId="44450005" w14:textId="20CB680C" w:rsidR="00E4235E" w:rsidRPr="008C332F" w:rsidRDefault="008C332F" w:rsidP="008C332F">
      <w:pPr>
        <w:pStyle w:val="ListParagraph"/>
        <w:numPr>
          <w:ilvl w:val="3"/>
          <w:numId w:val="37"/>
        </w:numPr>
        <w:ind w:left="788" w:hanging="431"/>
        <w:jc w:val="both"/>
        <w:rPr>
          <w:rFonts w:ascii="Times New Roman" w:eastAsiaTheme="minorHAnsi" w:hAnsi="Times New Roman"/>
          <w14:ligatures w14:val="standardContextual"/>
        </w:rPr>
      </w:pPr>
      <w:r w:rsidRPr="008C332F">
        <w:rPr>
          <w:rFonts w:ascii="Times New Roman" w:hAnsi="Times New Roman"/>
          <w:b/>
          <w:bCs/>
        </w:rPr>
        <w:t>Atitiktį reikalavimams įrodantys dokumentai pateikiami sutarties vykdymo metu kartu su prekėmis:</w:t>
      </w:r>
      <w:r w:rsidRPr="008C332F">
        <w:rPr>
          <w:rFonts w:ascii="Times New Roman" w:hAnsi="Times New Roman"/>
        </w:rPr>
        <w:t xml:space="preserve"> </w:t>
      </w:r>
      <w:r w:rsidR="00E4235E" w:rsidRPr="008C332F">
        <w:rPr>
          <w:rFonts w:ascii="Times New Roman" w:hAnsi="Times New Roman"/>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E4235E" w:rsidRPr="008C332F">
        <w:rPr>
          <w:rFonts w:ascii="Times New Roman" w:hAnsi="Times New Roman"/>
          <w:i/>
          <w:iCs/>
        </w:rPr>
        <w:t>Voluntary Standard for Repulping and Recycling Corrugated Fiberboard Treated to Improve Its Performance in the Presence of Water and Water Vapor, </w:t>
      </w:r>
      <w:r w:rsidR="00E4235E" w:rsidRPr="008C332F">
        <w:rPr>
          <w:rFonts w:ascii="Times New Roman" w:hAnsi="Times New Roman"/>
        </w:rPr>
        <w:t>standartas</w:t>
      </w:r>
      <w:r w:rsidR="00E4235E" w:rsidRPr="008C332F">
        <w:rPr>
          <w:rFonts w:ascii="Times New Roman" w:hAnsi="Times New Roman"/>
          <w:i/>
          <w:iCs/>
        </w:rPr>
        <w:t> RecyClass </w:t>
      </w:r>
      <w:r w:rsidR="00E4235E" w:rsidRPr="008C332F">
        <w:rPr>
          <w:rFonts w:ascii="Times New Roman" w:hAnsi="Times New Roman"/>
        </w:rPr>
        <w:t>ar kitas lygiavertis standartas, arba Aplinkos apsaugos agentūros interneto svetainėje (</w:t>
      </w:r>
      <w:hyperlink r:id="rId9" w:history="1">
        <w:r w:rsidR="00E4235E" w:rsidRPr="008C332F">
          <w:rPr>
            <w:rStyle w:val="Hyperlink"/>
            <w:rFonts w:ascii="Times New Roman" w:hAnsi="Times New Roman"/>
          </w:rPr>
          <w:t>https://aaa.lrv.lt/</w:t>
        </w:r>
      </w:hyperlink>
      <w:r w:rsidR="00E4235E" w:rsidRPr="008C332F">
        <w:rPr>
          <w:rFonts w:ascii="Times New Roman" w:hAnsi="Times New Roman"/>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394C0EA" w14:textId="77777777" w:rsidR="00AE6EA2" w:rsidRPr="00AE6EA2" w:rsidRDefault="00AE6EA2" w:rsidP="008C332F">
      <w:pPr>
        <w:pStyle w:val="ListParagraph"/>
        <w:numPr>
          <w:ilvl w:val="2"/>
          <w:numId w:val="37"/>
        </w:numPr>
        <w:ind w:left="788" w:hanging="431"/>
        <w:jc w:val="both"/>
        <w:rPr>
          <w:rFonts w:ascii="Times New Roman" w:eastAsiaTheme="minorHAnsi" w:hAnsi="Times New Roman"/>
          <w14:ligatures w14:val="standardContextual"/>
        </w:rPr>
      </w:pPr>
      <w:r w:rsidRPr="00AE6EA2">
        <w:rPr>
          <w:rFonts w:ascii="Times New Roman" w:eastAsiaTheme="minorHAnsi" w:hAnsi="Times New Roman"/>
          <w14:ligatures w14:val="standardContextual"/>
        </w:rPr>
        <w:t xml:space="preserve">Perkamai programinei įrangai vadovaujantis Aprašo 4.4.3. punktu: perkama nemateriali programinė įranga, nesusijusi su materialaus objekto sukūrimu, kurios teikimo metu nėra numatomas reikšmingas neigiamas poveikis aplinkai, nesukuriamas taršos šaltinis ir negeneruojamos atliekos. </w:t>
      </w:r>
    </w:p>
    <w:p w14:paraId="22BB253C" w14:textId="77777777" w:rsidR="00646CF3" w:rsidRPr="00646CF3" w:rsidRDefault="00646CF3" w:rsidP="00646CF3">
      <w:pPr>
        <w:pStyle w:val="ListParagraph"/>
        <w:numPr>
          <w:ilvl w:val="0"/>
          <w:numId w:val="6"/>
        </w:numPr>
        <w:jc w:val="both"/>
        <w:rPr>
          <w:rFonts w:ascii="Times New Roman" w:eastAsiaTheme="minorHAnsi" w:hAnsi="Times New Roman"/>
          <w:vanish/>
          <w14:ligatures w14:val="standardContextual"/>
        </w:rPr>
      </w:pPr>
    </w:p>
    <w:p w14:paraId="3742C94A" w14:textId="77777777" w:rsidR="00646CF3" w:rsidRPr="00646CF3" w:rsidRDefault="00646CF3" w:rsidP="00646CF3">
      <w:pPr>
        <w:pStyle w:val="ListParagraph"/>
        <w:numPr>
          <w:ilvl w:val="1"/>
          <w:numId w:val="6"/>
        </w:numPr>
        <w:jc w:val="both"/>
        <w:rPr>
          <w:rFonts w:ascii="Times New Roman" w:eastAsiaTheme="minorHAnsi" w:hAnsi="Times New Roman"/>
          <w:vanish/>
          <w14:ligatures w14:val="standardContextual"/>
        </w:rPr>
      </w:pPr>
    </w:p>
    <w:p w14:paraId="26CBB450" w14:textId="77777777" w:rsidR="00646CF3" w:rsidRPr="00646CF3" w:rsidRDefault="00646CF3" w:rsidP="00646CF3">
      <w:pPr>
        <w:pStyle w:val="ListParagraph"/>
        <w:numPr>
          <w:ilvl w:val="1"/>
          <w:numId w:val="6"/>
        </w:numPr>
        <w:jc w:val="both"/>
        <w:rPr>
          <w:rFonts w:ascii="Times New Roman" w:eastAsiaTheme="minorHAnsi" w:hAnsi="Times New Roman"/>
          <w:vanish/>
          <w14:ligatures w14:val="standardContextual"/>
        </w:rPr>
      </w:pPr>
    </w:p>
    <w:p w14:paraId="47E4AC11" w14:textId="77777777" w:rsidR="00646CF3" w:rsidRPr="00646CF3" w:rsidRDefault="00646CF3" w:rsidP="00646CF3">
      <w:pPr>
        <w:pStyle w:val="ListParagraph"/>
        <w:numPr>
          <w:ilvl w:val="1"/>
          <w:numId w:val="6"/>
        </w:numPr>
        <w:jc w:val="both"/>
        <w:rPr>
          <w:rFonts w:ascii="Times New Roman" w:eastAsiaTheme="minorHAnsi" w:hAnsi="Times New Roman"/>
          <w:vanish/>
          <w14:ligatures w14:val="standardContextual"/>
        </w:rPr>
      </w:pPr>
    </w:p>
    <w:p w14:paraId="508A598F" w14:textId="77777777" w:rsidR="00646CF3" w:rsidRPr="00646CF3" w:rsidRDefault="00646CF3" w:rsidP="00646CF3">
      <w:pPr>
        <w:pStyle w:val="ListParagraph"/>
        <w:numPr>
          <w:ilvl w:val="1"/>
          <w:numId w:val="6"/>
        </w:numPr>
        <w:jc w:val="both"/>
        <w:rPr>
          <w:rFonts w:ascii="Times New Roman" w:eastAsiaTheme="minorHAnsi" w:hAnsi="Times New Roman"/>
          <w:vanish/>
          <w14:ligatures w14:val="standardContextual"/>
        </w:rPr>
      </w:pPr>
    </w:p>
    <w:p w14:paraId="544445A4" w14:textId="77777777" w:rsidR="00646CF3" w:rsidRPr="00646CF3" w:rsidRDefault="00646CF3" w:rsidP="00646CF3">
      <w:pPr>
        <w:pStyle w:val="ListParagraph"/>
        <w:numPr>
          <w:ilvl w:val="1"/>
          <w:numId w:val="6"/>
        </w:numPr>
        <w:jc w:val="both"/>
        <w:rPr>
          <w:rFonts w:ascii="Times New Roman" w:eastAsiaTheme="minorHAnsi" w:hAnsi="Times New Roman"/>
          <w:vanish/>
          <w14:ligatures w14:val="standardContextual"/>
        </w:rPr>
      </w:pPr>
    </w:p>
    <w:p w14:paraId="3370BDAD" w14:textId="669A9B4A" w:rsidR="00646CF3" w:rsidRPr="00AE6EA2" w:rsidRDefault="00646CF3" w:rsidP="00646CF3">
      <w:pPr>
        <w:pStyle w:val="ListParagraph"/>
        <w:numPr>
          <w:ilvl w:val="1"/>
          <w:numId w:val="6"/>
        </w:numPr>
        <w:ind w:left="788" w:hanging="431"/>
        <w:jc w:val="both"/>
        <w:rPr>
          <w:rFonts w:ascii="Times New Roman" w:eastAsiaTheme="minorHAnsi" w:hAnsi="Times New Roman"/>
          <w14:ligatures w14:val="standardContextual"/>
        </w:rPr>
      </w:pPr>
      <w:r w:rsidRPr="00646CF3">
        <w:rPr>
          <w:rFonts w:ascii="Times New Roman" w:eastAsiaTheme="minorHAnsi" w:hAnsi="Times New Roman"/>
          <w14:ligatures w14:val="standardContextual"/>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77F9FC62" w14:textId="3C0138E2" w:rsidR="00D755FE" w:rsidRPr="008C332F" w:rsidRDefault="008C332F" w:rsidP="00D755FE">
      <w:pPr>
        <w:jc w:val="both"/>
        <w:rPr>
          <w:rFonts w:ascii="Times New Roman" w:eastAsiaTheme="minorHAnsi" w:hAnsi="Times New Roman"/>
          <w:sz w:val="24"/>
          <w:szCs w:val="24"/>
          <w14:ligatures w14:val="standardContextual"/>
        </w:rPr>
      </w:pPr>
      <w:r w:rsidRPr="008C332F">
        <w:rPr>
          <w:rFonts w:ascii="Times New Roman" w:eastAsiaTheme="minorHAnsi" w:hAnsi="Times New Roman"/>
          <w:sz w:val="24"/>
          <w:szCs w:val="24"/>
          <w14:ligatures w14:val="standardContextual"/>
        </w:rPr>
        <w:t>II.</w:t>
      </w:r>
    </w:p>
    <w:p w14:paraId="2B1D6B06" w14:textId="24796D9B" w:rsidR="001473A3" w:rsidRPr="008C332F" w:rsidRDefault="00D45162" w:rsidP="008C332F">
      <w:pPr>
        <w:pStyle w:val="ListParagraph"/>
        <w:widowControl w:val="0"/>
        <w:numPr>
          <w:ilvl w:val="1"/>
          <w:numId w:val="41"/>
        </w:numPr>
        <w:autoSpaceDE w:val="0"/>
        <w:autoSpaceDN w:val="0"/>
        <w:adjustRightInd w:val="0"/>
        <w:spacing w:after="0" w:line="276" w:lineRule="auto"/>
        <w:jc w:val="right"/>
        <w:rPr>
          <w:rFonts w:ascii="Times New Roman" w:hAnsi="Times New Roman"/>
          <w:lang w:eastAsia="lt-LT"/>
        </w:rPr>
      </w:pPr>
      <w:r w:rsidRPr="008C332F">
        <w:rPr>
          <w:rFonts w:ascii="Times New Roman" w:hAnsi="Times New Roman"/>
          <w:lang w:eastAsia="lt-LT"/>
        </w:rPr>
        <w:t>l</w:t>
      </w:r>
      <w:r w:rsidR="001473A3" w:rsidRPr="008C332F">
        <w:rPr>
          <w:rFonts w:ascii="Times New Roman" w:hAnsi="Times New Roman"/>
          <w:lang w:eastAsia="lt-LT"/>
        </w:rPr>
        <w:t>entelė</w:t>
      </w:r>
    </w:p>
    <w:tbl>
      <w:tblPr>
        <w:tblW w:w="5000" w:type="pct"/>
        <w:tblInd w:w="-5" w:type="dxa"/>
        <w:tblLook w:val="04A0" w:firstRow="1" w:lastRow="0" w:firstColumn="1" w:lastColumn="0" w:noHBand="0" w:noVBand="1"/>
      </w:tblPr>
      <w:tblGrid>
        <w:gridCol w:w="603"/>
        <w:gridCol w:w="4500"/>
        <w:gridCol w:w="4808"/>
      </w:tblGrid>
      <w:tr w:rsidR="001473A3" w:rsidRPr="00EA4BAD" w14:paraId="229534FD" w14:textId="77777777" w:rsidTr="001362A7">
        <w:trPr>
          <w:trHeight w:val="730"/>
        </w:trPr>
        <w:tc>
          <w:tcPr>
            <w:tcW w:w="603" w:type="dxa"/>
            <w:tcBorders>
              <w:top w:val="single" w:sz="4" w:space="0" w:color="000000"/>
              <w:left w:val="single" w:sz="4" w:space="0" w:color="000000"/>
              <w:bottom w:val="single" w:sz="4" w:space="0" w:color="000000"/>
              <w:right w:val="single" w:sz="4" w:space="0" w:color="000000"/>
            </w:tcBorders>
            <w:vAlign w:val="center"/>
          </w:tcPr>
          <w:p w14:paraId="229F9E0C" w14:textId="77777777" w:rsidR="001473A3" w:rsidRPr="00EA4BAD" w:rsidRDefault="001473A3" w:rsidP="00F92B99">
            <w:pPr>
              <w:rPr>
                <w:rFonts w:ascii="Times New Roman" w:hAnsi="Times New Roman"/>
              </w:rPr>
            </w:pPr>
            <w:r w:rsidRPr="00EA4BAD">
              <w:rPr>
                <w:rFonts w:ascii="Times New Roman" w:hAnsi="Times New Roman"/>
              </w:rPr>
              <w:t>Eil. Nr.</w:t>
            </w:r>
          </w:p>
        </w:tc>
        <w:tc>
          <w:tcPr>
            <w:tcW w:w="4500" w:type="dxa"/>
            <w:tcBorders>
              <w:top w:val="single" w:sz="4" w:space="0" w:color="000000"/>
              <w:left w:val="single" w:sz="4" w:space="0" w:color="000000"/>
              <w:bottom w:val="single" w:sz="4" w:space="0" w:color="000000"/>
              <w:right w:val="single" w:sz="4" w:space="0" w:color="000000"/>
            </w:tcBorders>
            <w:vAlign w:val="center"/>
          </w:tcPr>
          <w:p w14:paraId="607EF62B" w14:textId="77777777" w:rsidR="001473A3" w:rsidRPr="00EA4BAD" w:rsidRDefault="001473A3" w:rsidP="00C30AF5">
            <w:pPr>
              <w:spacing w:after="0"/>
              <w:jc w:val="center"/>
              <w:rPr>
                <w:rFonts w:ascii="Times New Roman" w:hAnsi="Times New Roman"/>
              </w:rPr>
            </w:pPr>
            <w:r w:rsidRPr="00EA4BAD">
              <w:rPr>
                <w:rFonts w:ascii="Times New Roman" w:hAnsi="Times New Roman"/>
              </w:rPr>
              <w:t>Reikalavimai</w:t>
            </w:r>
            <w:bookmarkStart w:id="6" w:name="_Hlk39586422"/>
            <w:bookmarkEnd w:id="6"/>
          </w:p>
        </w:tc>
        <w:tc>
          <w:tcPr>
            <w:tcW w:w="4808" w:type="dxa"/>
            <w:tcBorders>
              <w:top w:val="single" w:sz="4" w:space="0" w:color="000000"/>
              <w:left w:val="single" w:sz="4" w:space="0" w:color="000000"/>
              <w:bottom w:val="single" w:sz="4" w:space="0" w:color="000000"/>
              <w:right w:val="single" w:sz="4" w:space="0" w:color="000000"/>
            </w:tcBorders>
          </w:tcPr>
          <w:p w14:paraId="1A613EAF" w14:textId="1E8A76EE" w:rsidR="001716D6" w:rsidRPr="00EA4BAD" w:rsidRDefault="001716D6" w:rsidP="008C332F">
            <w:pPr>
              <w:jc w:val="center"/>
              <w:rPr>
                <w:rFonts w:ascii="Times New Roman" w:hAnsi="Times New Roman"/>
              </w:rPr>
            </w:pPr>
            <w:r w:rsidRPr="00EA4BAD">
              <w:rPr>
                <w:rFonts w:ascii="Times New Roman" w:hAnsi="Times New Roman"/>
              </w:rPr>
              <w:t xml:space="preserve">Siūlomos Sistemos atitiktis </w:t>
            </w:r>
            <w:r w:rsidRPr="00EA4BAD">
              <w:rPr>
                <w:rFonts w:ascii="Times New Roman" w:hAnsi="Times New Roman"/>
                <w:lang w:eastAsia="lt-LT"/>
              </w:rPr>
              <w:t xml:space="preserve">techninės specifikacijos </w:t>
            </w:r>
            <w:r w:rsidRPr="00EA4BAD">
              <w:rPr>
                <w:rFonts w:ascii="Times New Roman" w:hAnsi="Times New Roman"/>
              </w:rPr>
              <w:t>reikalavimams (pateikti siūlomos įrangos atitiktį patvirtinančius dokumentus)</w:t>
            </w:r>
          </w:p>
          <w:p w14:paraId="59C62C10" w14:textId="1FAE9166" w:rsidR="004B6824" w:rsidRPr="00EA4BAD" w:rsidRDefault="001716D6" w:rsidP="001716D6">
            <w:pPr>
              <w:spacing w:after="0"/>
              <w:jc w:val="center"/>
              <w:rPr>
                <w:rFonts w:ascii="Times New Roman" w:hAnsi="Times New Roman"/>
              </w:rPr>
            </w:pPr>
            <w:r w:rsidRPr="00EA4BAD">
              <w:rPr>
                <w:rFonts w:ascii="Times New Roman" w:hAnsi="Times New Roman"/>
                <w:color w:val="FF0000"/>
                <w:lang w:eastAsia="lt-LT"/>
              </w:rPr>
              <w:lastRenderedPageBreak/>
              <w:t>(Užpildo tiekėjas)</w:t>
            </w:r>
          </w:p>
        </w:tc>
      </w:tr>
      <w:tr w:rsidR="001362A7" w:rsidRPr="00EA4BAD" w14:paraId="7E238171" w14:textId="77777777" w:rsidTr="001362A7">
        <w:trPr>
          <w:trHeight w:val="279"/>
        </w:trPr>
        <w:tc>
          <w:tcPr>
            <w:tcW w:w="603" w:type="dxa"/>
            <w:tcBorders>
              <w:top w:val="single" w:sz="4" w:space="0" w:color="000000"/>
              <w:left w:val="single" w:sz="4" w:space="0" w:color="000000"/>
              <w:bottom w:val="single" w:sz="4" w:space="0" w:color="000000"/>
              <w:right w:val="single" w:sz="4" w:space="0" w:color="000000"/>
            </w:tcBorders>
          </w:tcPr>
          <w:p w14:paraId="511E89DA" w14:textId="77777777" w:rsidR="001362A7" w:rsidRPr="00EA4BAD" w:rsidRDefault="001362A7" w:rsidP="001362A7">
            <w:pPr>
              <w:numPr>
                <w:ilvl w:val="0"/>
                <w:numId w:val="7"/>
              </w:numPr>
              <w:spacing w:after="0" w:line="240" w:lineRule="auto"/>
              <w:ind w:left="170" w:firstLine="0"/>
              <w:rPr>
                <w:rFonts w:ascii="Times New Roman" w:hAnsi="Times New Roman"/>
                <w:bCs/>
              </w:rPr>
            </w:pPr>
          </w:p>
        </w:tc>
        <w:tc>
          <w:tcPr>
            <w:tcW w:w="4500" w:type="dxa"/>
            <w:tcBorders>
              <w:top w:val="single" w:sz="4" w:space="0" w:color="000000"/>
              <w:left w:val="single" w:sz="4" w:space="0" w:color="000000"/>
              <w:bottom w:val="single" w:sz="4" w:space="0" w:color="000000"/>
              <w:right w:val="single" w:sz="4" w:space="0" w:color="000000"/>
            </w:tcBorders>
          </w:tcPr>
          <w:p w14:paraId="1B9B5607" w14:textId="553369AF" w:rsidR="008D0116" w:rsidRPr="00EA4BAD" w:rsidRDefault="008D0116" w:rsidP="001362A7">
            <w:pPr>
              <w:spacing w:after="0"/>
              <w:jc w:val="both"/>
              <w:rPr>
                <w:rFonts w:ascii="Times New Roman" w:hAnsi="Times New Roman"/>
                <w:lang w:eastAsia="lt-LT"/>
              </w:rPr>
            </w:pPr>
            <w:r w:rsidRPr="008D0116">
              <w:rPr>
                <w:rFonts w:ascii="Times New Roman" w:hAnsi="Times New Roman"/>
                <w:lang w:eastAsia="lt-LT"/>
              </w:rPr>
              <w:t>Siūloma ESI įranga ir knygų apsaugos elementai (toliau – KAE), turi būti suderinami su šiuo metu Vilnius T</w:t>
            </w:r>
            <w:r w:rsidR="00E6257E">
              <w:rPr>
                <w:rFonts w:ascii="Times New Roman" w:hAnsi="Times New Roman"/>
                <w:lang w:eastAsia="lt-LT"/>
              </w:rPr>
              <w:t>ECH</w:t>
            </w:r>
            <w:r w:rsidRPr="008D0116">
              <w:rPr>
                <w:rFonts w:ascii="Times New Roman" w:hAnsi="Times New Roman"/>
                <w:lang w:eastAsia="lt-LT"/>
              </w:rPr>
              <w:t xml:space="preserve"> bibliotekoje naudojama RFID esama įranga ir joje naudojamais esamais knygų apsaugos elementais, būti integruota į esamą RFID sistemą ir veikti kaip vieninga sistema pagal techninės specifikacijos reikalavimus. Siūlomos ESI suderinamumo su esamos RFID sistemos įranga bei KAE patvirtinimui kartu su pasiūlymu turi būti pateiktas esamos RFID sistemos įrangos gamintojo, jo oficialaus teisių perėmėjo ar jo įgalioto atstovo patvirtinimas.</w:t>
            </w:r>
          </w:p>
        </w:tc>
        <w:tc>
          <w:tcPr>
            <w:tcW w:w="4808" w:type="dxa"/>
            <w:tcBorders>
              <w:top w:val="single" w:sz="4" w:space="0" w:color="000000"/>
              <w:left w:val="single" w:sz="4" w:space="0" w:color="000000"/>
              <w:bottom w:val="single" w:sz="4" w:space="0" w:color="000000"/>
              <w:right w:val="single" w:sz="4" w:space="0" w:color="000000"/>
            </w:tcBorders>
          </w:tcPr>
          <w:p w14:paraId="313FF840" w14:textId="16D790FC" w:rsidR="001362A7" w:rsidRPr="00EA4BAD" w:rsidRDefault="001362A7" w:rsidP="00631981">
            <w:pPr>
              <w:jc w:val="both"/>
              <w:rPr>
                <w:rFonts w:ascii="Times New Roman" w:hAnsi="Times New Roman"/>
              </w:rPr>
            </w:pPr>
          </w:p>
        </w:tc>
      </w:tr>
      <w:tr w:rsidR="001362A7" w:rsidRPr="00EA4BAD" w14:paraId="19C9ABD7" w14:textId="77777777" w:rsidTr="001362A7">
        <w:trPr>
          <w:trHeight w:val="279"/>
        </w:trPr>
        <w:tc>
          <w:tcPr>
            <w:tcW w:w="603" w:type="dxa"/>
            <w:tcBorders>
              <w:top w:val="single" w:sz="4" w:space="0" w:color="000000"/>
              <w:left w:val="single" w:sz="4" w:space="0" w:color="000000"/>
              <w:bottom w:val="single" w:sz="4" w:space="0" w:color="000000"/>
              <w:right w:val="single" w:sz="4" w:space="0" w:color="000000"/>
            </w:tcBorders>
          </w:tcPr>
          <w:p w14:paraId="3329D638" w14:textId="77777777" w:rsidR="001362A7" w:rsidRPr="00EA4BAD" w:rsidRDefault="001362A7" w:rsidP="001362A7">
            <w:pPr>
              <w:numPr>
                <w:ilvl w:val="0"/>
                <w:numId w:val="7"/>
              </w:numPr>
              <w:spacing w:after="0" w:line="240" w:lineRule="auto"/>
              <w:ind w:left="170" w:firstLine="0"/>
              <w:rPr>
                <w:rFonts w:ascii="Times New Roman" w:hAnsi="Times New Roman"/>
                <w:bCs/>
              </w:rPr>
            </w:pPr>
          </w:p>
        </w:tc>
        <w:tc>
          <w:tcPr>
            <w:tcW w:w="4500" w:type="dxa"/>
            <w:tcBorders>
              <w:top w:val="single" w:sz="4" w:space="0" w:color="000000"/>
              <w:left w:val="single" w:sz="4" w:space="0" w:color="000000"/>
              <w:bottom w:val="single" w:sz="4" w:space="0" w:color="000000"/>
              <w:right w:val="single" w:sz="4" w:space="0" w:color="000000"/>
            </w:tcBorders>
          </w:tcPr>
          <w:p w14:paraId="670BFA15" w14:textId="03CEC967" w:rsidR="001362A7" w:rsidRPr="00EA4BAD" w:rsidRDefault="001362A7" w:rsidP="001362A7">
            <w:pPr>
              <w:widowControl w:val="0"/>
              <w:autoSpaceDE w:val="0"/>
              <w:autoSpaceDN w:val="0"/>
              <w:adjustRightInd w:val="0"/>
              <w:spacing w:after="0"/>
              <w:jc w:val="both"/>
              <w:rPr>
                <w:rFonts w:ascii="Times New Roman" w:hAnsi="Times New Roman"/>
              </w:rPr>
            </w:pPr>
            <w:r w:rsidRPr="00EA4BAD">
              <w:rPr>
                <w:rFonts w:ascii="Times New Roman" w:hAnsi="Times New Roman"/>
                <w:lang w:eastAsia="lt-LT"/>
              </w:rPr>
              <w:t>ESI sudedamosios dalys turi pilnai atitikti TS lentelėse išvardintų fizinių, techninių ir funkcinių parametrų visumą. Kartu su pasiūlymu tiekėjas turi pateikti siūlomos ESI įrangos atitiktį kiekvieno TS punkto reikalavimams patvirtinančius siūlomos sistemos gamintojo techninius dokumentus ar ištraukas iš šių dokumentų (oficialiai skelbiami įrangos techninių duomenų lapai, įrangos funkcionavimo techniniai aprašymai, techniniam personalui skirtos įrengimo ir/ar derinimo instrukcijos, bibliotekos darbuotojoms skirtos įrangos naudojimo instrukcijos) kiekvienam TS punktui, nurodant atitiktį patvirtinančio dokumento pavadinimą ir lapo ar punkto numerį</w:t>
            </w:r>
            <w:r w:rsidR="008C332F">
              <w:rPr>
                <w:rFonts w:ascii="Times New Roman" w:hAnsi="Times New Roman"/>
                <w:lang w:eastAsia="lt-LT"/>
              </w:rPr>
              <w:t xml:space="preserve"> </w:t>
            </w:r>
            <w:r w:rsidRPr="00EA4BAD">
              <w:rPr>
                <w:rFonts w:ascii="Times New Roman" w:hAnsi="Times New Roman"/>
                <w:lang w:eastAsia="lt-LT"/>
              </w:rPr>
              <w:t xml:space="preserve">arba </w:t>
            </w:r>
            <w:r w:rsidRPr="00EA4BAD">
              <w:rPr>
                <w:rFonts w:ascii="Times New Roman" w:hAnsi="Times New Roman"/>
              </w:rPr>
              <w:t xml:space="preserve">šią atitiktį patvirtinančią nuorodą į įrangos gamintojo interneto puslapį. </w:t>
            </w:r>
            <w:r w:rsidR="00D755FE" w:rsidRPr="00D755FE">
              <w:rPr>
                <w:rFonts w:ascii="Times New Roman" w:hAnsi="Times New Roman"/>
              </w:rPr>
              <w:t>Jeigu gamintojo pateiktuose techniniuose dokumentuose ar kituose lygiaverčiuose atitiktį patvirtinančiuose dokumentuose tam tikros reikšmės nėra nurodytos, turi būti pateikta gamintojo deklaracija ar kitas lygiavertis dokumentas, patvirtinantis atitiktį reikalaujamai reikšmei</w:t>
            </w:r>
          </w:p>
        </w:tc>
        <w:tc>
          <w:tcPr>
            <w:tcW w:w="4808" w:type="dxa"/>
            <w:tcBorders>
              <w:top w:val="single" w:sz="4" w:space="0" w:color="000000"/>
              <w:left w:val="single" w:sz="4" w:space="0" w:color="000000"/>
              <w:bottom w:val="single" w:sz="4" w:space="0" w:color="000000"/>
              <w:right w:val="single" w:sz="4" w:space="0" w:color="000000"/>
            </w:tcBorders>
          </w:tcPr>
          <w:p w14:paraId="5185EC5E" w14:textId="409BC7AA" w:rsidR="00077D2D" w:rsidRPr="00EA4BAD" w:rsidRDefault="00077D2D" w:rsidP="001362A7">
            <w:pPr>
              <w:jc w:val="both"/>
              <w:rPr>
                <w:rFonts w:ascii="Times New Roman" w:hAnsi="Times New Roman"/>
              </w:rPr>
            </w:pPr>
          </w:p>
        </w:tc>
      </w:tr>
      <w:tr w:rsidR="001362A7" w:rsidRPr="00EA4BAD" w14:paraId="7B0AD482" w14:textId="77777777" w:rsidTr="001362A7">
        <w:trPr>
          <w:trHeight w:val="279"/>
        </w:trPr>
        <w:tc>
          <w:tcPr>
            <w:tcW w:w="603" w:type="dxa"/>
            <w:tcBorders>
              <w:top w:val="single" w:sz="4" w:space="0" w:color="000000"/>
              <w:left w:val="single" w:sz="4" w:space="0" w:color="000000"/>
              <w:bottom w:val="single" w:sz="4" w:space="0" w:color="000000"/>
              <w:right w:val="single" w:sz="4" w:space="0" w:color="000000"/>
            </w:tcBorders>
          </w:tcPr>
          <w:p w14:paraId="68D21AD7" w14:textId="77777777" w:rsidR="001362A7" w:rsidRPr="00EA4BAD" w:rsidRDefault="001362A7" w:rsidP="001362A7">
            <w:pPr>
              <w:numPr>
                <w:ilvl w:val="0"/>
                <w:numId w:val="7"/>
              </w:numPr>
              <w:spacing w:after="0" w:line="240" w:lineRule="auto"/>
              <w:ind w:left="170" w:firstLine="0"/>
              <w:rPr>
                <w:rFonts w:ascii="Times New Roman" w:hAnsi="Times New Roman"/>
                <w:bCs/>
              </w:rPr>
            </w:pPr>
          </w:p>
        </w:tc>
        <w:tc>
          <w:tcPr>
            <w:tcW w:w="4500" w:type="dxa"/>
            <w:tcBorders>
              <w:top w:val="single" w:sz="4" w:space="0" w:color="000000"/>
              <w:left w:val="single" w:sz="4" w:space="0" w:color="000000"/>
              <w:bottom w:val="single" w:sz="4" w:space="0" w:color="000000"/>
              <w:right w:val="single" w:sz="4" w:space="0" w:color="000000"/>
            </w:tcBorders>
          </w:tcPr>
          <w:p w14:paraId="5F5C8BBC" w14:textId="5633CCA6" w:rsidR="001362A7" w:rsidRPr="00EA4BAD" w:rsidRDefault="001362A7" w:rsidP="001362A7">
            <w:pPr>
              <w:spacing w:after="0"/>
              <w:jc w:val="both"/>
              <w:rPr>
                <w:rFonts w:ascii="Times New Roman" w:hAnsi="Times New Roman"/>
              </w:rPr>
            </w:pPr>
            <w:r w:rsidRPr="00EA4BAD">
              <w:rPr>
                <w:rFonts w:ascii="Times New Roman" w:hAnsi="Times New Roman"/>
              </w:rPr>
              <w:t>Tiekėjas turi pateikti visą reikiamą techninę ir programinę įrangą, įskaitant ir atskirai neįvardintą, kuri yra techniškai ar technologiškai būtina šioje TS nurodytam ESI funkcionalumui užtikrinti</w:t>
            </w:r>
          </w:p>
        </w:tc>
        <w:tc>
          <w:tcPr>
            <w:tcW w:w="4808" w:type="dxa"/>
            <w:tcBorders>
              <w:top w:val="single" w:sz="4" w:space="0" w:color="000000"/>
              <w:left w:val="single" w:sz="4" w:space="0" w:color="000000"/>
              <w:bottom w:val="single" w:sz="4" w:space="0" w:color="000000"/>
              <w:right w:val="single" w:sz="4" w:space="0" w:color="000000"/>
            </w:tcBorders>
          </w:tcPr>
          <w:p w14:paraId="7C699F22" w14:textId="2066F06F" w:rsidR="001362A7" w:rsidRPr="00EA4BAD" w:rsidRDefault="001362A7" w:rsidP="001362A7">
            <w:pPr>
              <w:jc w:val="both"/>
              <w:rPr>
                <w:rFonts w:ascii="Times New Roman" w:hAnsi="Times New Roman"/>
              </w:rPr>
            </w:pPr>
          </w:p>
        </w:tc>
      </w:tr>
      <w:tr w:rsidR="001362A7" w:rsidRPr="00EA4BAD" w14:paraId="7DCB5508" w14:textId="77777777" w:rsidTr="001362A7">
        <w:trPr>
          <w:trHeight w:val="279"/>
        </w:trPr>
        <w:tc>
          <w:tcPr>
            <w:tcW w:w="603" w:type="dxa"/>
            <w:tcBorders>
              <w:top w:val="single" w:sz="4" w:space="0" w:color="000000"/>
              <w:left w:val="single" w:sz="4" w:space="0" w:color="000000"/>
              <w:bottom w:val="single" w:sz="4" w:space="0" w:color="000000"/>
              <w:right w:val="single" w:sz="4" w:space="0" w:color="000000"/>
            </w:tcBorders>
          </w:tcPr>
          <w:p w14:paraId="6987747D" w14:textId="77777777" w:rsidR="001362A7" w:rsidRPr="00EA4BAD" w:rsidRDefault="001362A7" w:rsidP="001362A7">
            <w:pPr>
              <w:numPr>
                <w:ilvl w:val="0"/>
                <w:numId w:val="7"/>
              </w:numPr>
              <w:spacing w:after="0" w:line="240" w:lineRule="auto"/>
              <w:ind w:left="170" w:firstLine="0"/>
              <w:rPr>
                <w:rFonts w:ascii="Times New Roman" w:hAnsi="Times New Roman"/>
                <w:bCs/>
              </w:rPr>
            </w:pPr>
          </w:p>
        </w:tc>
        <w:tc>
          <w:tcPr>
            <w:tcW w:w="4500" w:type="dxa"/>
            <w:tcBorders>
              <w:top w:val="single" w:sz="4" w:space="0" w:color="000000"/>
              <w:left w:val="single" w:sz="4" w:space="0" w:color="000000"/>
              <w:bottom w:val="single" w:sz="4" w:space="0" w:color="000000"/>
              <w:right w:val="single" w:sz="4" w:space="0" w:color="000000"/>
            </w:tcBorders>
          </w:tcPr>
          <w:p w14:paraId="0C8CC398" w14:textId="388E4D7A" w:rsidR="001362A7" w:rsidRPr="00EA4BAD" w:rsidRDefault="001362A7" w:rsidP="001362A7">
            <w:pPr>
              <w:widowControl w:val="0"/>
              <w:autoSpaceDE w:val="0"/>
              <w:autoSpaceDN w:val="0"/>
              <w:adjustRightInd w:val="0"/>
              <w:spacing w:after="0"/>
              <w:jc w:val="both"/>
              <w:rPr>
                <w:rFonts w:ascii="Times New Roman" w:hAnsi="Times New Roman"/>
                <w:lang w:eastAsia="lt-LT"/>
              </w:rPr>
            </w:pPr>
            <w:r w:rsidRPr="00EA4BAD">
              <w:rPr>
                <w:rFonts w:ascii="Times New Roman" w:hAnsi="Times New Roman"/>
                <w:lang w:eastAsia="lt-LT"/>
              </w:rPr>
              <w:t>ESI techninei įrangai turi būti suteikiama ne mažesnė kaip 24 mėnesių garantija</w:t>
            </w:r>
            <w:r w:rsidR="00173CE9">
              <w:rPr>
                <w:rFonts w:ascii="Times New Roman" w:hAnsi="Times New Roman"/>
                <w:lang w:eastAsia="lt-LT"/>
              </w:rPr>
              <w:t xml:space="preserve"> </w:t>
            </w:r>
            <w:r w:rsidR="00BB3F4A">
              <w:rPr>
                <w:rFonts w:ascii="Times New Roman" w:hAnsi="Times New Roman"/>
                <w:lang w:eastAsia="lt-LT"/>
              </w:rPr>
              <w:t>nuo priėmimo perdavimo akto pasirašymo dienos.</w:t>
            </w:r>
            <w:r w:rsidR="008322C6">
              <w:rPr>
                <w:rFonts w:ascii="Times New Roman" w:hAnsi="Times New Roman"/>
                <w:lang w:eastAsia="lt-LT"/>
              </w:rPr>
              <w:t xml:space="preserve"> </w:t>
            </w:r>
            <w:r w:rsidR="008322C6" w:rsidRPr="008322C6">
              <w:rPr>
                <w:rFonts w:ascii="Times New Roman" w:hAnsi="Times New Roman"/>
                <w:lang w:eastAsia="lt-LT"/>
              </w:rPr>
              <w:t>Į pasiūlymo kainą turi būti įskaičiuotas operacinės sistemos atnaujinimas ne mažiau kaip 1 (vieną) kartą kiekvienai skaityklai per garantinį laikotarpį nuo sistemos priėmimo–perdavimo akto pasirašymo dienos.</w:t>
            </w:r>
          </w:p>
        </w:tc>
        <w:tc>
          <w:tcPr>
            <w:tcW w:w="4808" w:type="dxa"/>
            <w:tcBorders>
              <w:top w:val="single" w:sz="4" w:space="0" w:color="000000"/>
              <w:left w:val="single" w:sz="4" w:space="0" w:color="000000"/>
              <w:bottom w:val="single" w:sz="4" w:space="0" w:color="000000"/>
              <w:right w:val="single" w:sz="4" w:space="0" w:color="000000"/>
            </w:tcBorders>
          </w:tcPr>
          <w:p w14:paraId="0F384C14" w14:textId="2822A100" w:rsidR="001362A7" w:rsidRPr="00EA4BAD" w:rsidRDefault="001362A7" w:rsidP="001362A7">
            <w:pPr>
              <w:jc w:val="both"/>
              <w:rPr>
                <w:rFonts w:ascii="Times New Roman" w:hAnsi="Times New Roman"/>
              </w:rPr>
            </w:pPr>
          </w:p>
        </w:tc>
      </w:tr>
      <w:tr w:rsidR="001362A7" w:rsidRPr="00EA4BAD" w14:paraId="30146877" w14:textId="77777777" w:rsidTr="001362A7">
        <w:trPr>
          <w:trHeight w:val="279"/>
        </w:trPr>
        <w:tc>
          <w:tcPr>
            <w:tcW w:w="603" w:type="dxa"/>
            <w:tcBorders>
              <w:top w:val="single" w:sz="4" w:space="0" w:color="000000"/>
              <w:left w:val="single" w:sz="4" w:space="0" w:color="000000"/>
              <w:bottom w:val="single" w:sz="4" w:space="0" w:color="000000"/>
              <w:right w:val="single" w:sz="4" w:space="0" w:color="000000"/>
            </w:tcBorders>
          </w:tcPr>
          <w:p w14:paraId="7C8A15D4" w14:textId="77777777" w:rsidR="001362A7" w:rsidRPr="00EA4BAD" w:rsidRDefault="001362A7" w:rsidP="001362A7">
            <w:pPr>
              <w:numPr>
                <w:ilvl w:val="0"/>
                <w:numId w:val="7"/>
              </w:numPr>
              <w:spacing w:after="0" w:line="240" w:lineRule="auto"/>
              <w:ind w:left="170" w:firstLine="0"/>
              <w:rPr>
                <w:rFonts w:ascii="Times New Roman" w:hAnsi="Times New Roman"/>
                <w:bCs/>
              </w:rPr>
            </w:pPr>
          </w:p>
        </w:tc>
        <w:tc>
          <w:tcPr>
            <w:tcW w:w="4500" w:type="dxa"/>
            <w:tcBorders>
              <w:top w:val="single" w:sz="4" w:space="0" w:color="000000"/>
              <w:left w:val="single" w:sz="4" w:space="0" w:color="000000"/>
              <w:bottom w:val="single" w:sz="4" w:space="0" w:color="000000"/>
              <w:right w:val="single" w:sz="4" w:space="0" w:color="000000"/>
            </w:tcBorders>
          </w:tcPr>
          <w:p w14:paraId="58746505" w14:textId="0C280707" w:rsidR="001362A7" w:rsidRPr="00EA4BAD" w:rsidRDefault="001362A7" w:rsidP="001362A7">
            <w:pPr>
              <w:spacing w:after="0"/>
              <w:jc w:val="both"/>
              <w:rPr>
                <w:rFonts w:ascii="Times New Roman" w:hAnsi="Times New Roman"/>
              </w:rPr>
            </w:pPr>
            <w:r w:rsidRPr="00EA4BAD">
              <w:rPr>
                <w:rFonts w:ascii="Times New Roman" w:hAnsi="Times New Roman"/>
              </w:rPr>
              <w:t>ESI sudedamosios dalys turi turėti eksploatacinę dokumentaciją lietuvių kalba, kuri turi būti pateikiama kartu su patiekta įranga.</w:t>
            </w:r>
          </w:p>
        </w:tc>
        <w:tc>
          <w:tcPr>
            <w:tcW w:w="4808" w:type="dxa"/>
            <w:tcBorders>
              <w:top w:val="single" w:sz="4" w:space="0" w:color="000000"/>
              <w:left w:val="single" w:sz="4" w:space="0" w:color="000000"/>
              <w:bottom w:val="single" w:sz="4" w:space="0" w:color="000000"/>
              <w:right w:val="single" w:sz="4" w:space="0" w:color="000000"/>
            </w:tcBorders>
          </w:tcPr>
          <w:p w14:paraId="0454462A" w14:textId="53874C33" w:rsidR="001362A7" w:rsidRPr="00EA4BAD" w:rsidRDefault="001362A7" w:rsidP="001362A7">
            <w:pPr>
              <w:jc w:val="both"/>
              <w:rPr>
                <w:rFonts w:ascii="Times New Roman" w:hAnsi="Times New Roman"/>
              </w:rPr>
            </w:pPr>
          </w:p>
        </w:tc>
      </w:tr>
      <w:tr w:rsidR="003A6A89" w:rsidRPr="00EA4BAD" w14:paraId="2F9670BC" w14:textId="77777777" w:rsidTr="001362A7">
        <w:trPr>
          <w:trHeight w:val="279"/>
        </w:trPr>
        <w:tc>
          <w:tcPr>
            <w:tcW w:w="603" w:type="dxa"/>
            <w:tcBorders>
              <w:top w:val="single" w:sz="4" w:space="0" w:color="000000"/>
              <w:left w:val="single" w:sz="4" w:space="0" w:color="000000"/>
              <w:bottom w:val="single" w:sz="4" w:space="0" w:color="000000"/>
              <w:right w:val="single" w:sz="4" w:space="0" w:color="000000"/>
            </w:tcBorders>
          </w:tcPr>
          <w:p w14:paraId="7FDA5F73" w14:textId="77777777" w:rsidR="003A6A89" w:rsidRPr="00EA4BAD" w:rsidRDefault="003A6A89" w:rsidP="001362A7">
            <w:pPr>
              <w:numPr>
                <w:ilvl w:val="0"/>
                <w:numId w:val="7"/>
              </w:numPr>
              <w:spacing w:after="0" w:line="240" w:lineRule="auto"/>
              <w:ind w:left="170" w:firstLine="0"/>
              <w:rPr>
                <w:rFonts w:ascii="Times New Roman" w:hAnsi="Times New Roman"/>
                <w:bCs/>
              </w:rPr>
            </w:pPr>
          </w:p>
        </w:tc>
        <w:tc>
          <w:tcPr>
            <w:tcW w:w="4500" w:type="dxa"/>
            <w:tcBorders>
              <w:top w:val="single" w:sz="4" w:space="0" w:color="000000"/>
              <w:left w:val="single" w:sz="4" w:space="0" w:color="000000"/>
              <w:bottom w:val="single" w:sz="4" w:space="0" w:color="000000"/>
              <w:right w:val="single" w:sz="4" w:space="0" w:color="000000"/>
            </w:tcBorders>
          </w:tcPr>
          <w:p w14:paraId="778CCA24" w14:textId="41C3DBE3" w:rsidR="003A6A89" w:rsidRPr="00EA4BAD" w:rsidRDefault="003A6A89" w:rsidP="001362A7">
            <w:pPr>
              <w:spacing w:after="0"/>
              <w:jc w:val="both"/>
              <w:rPr>
                <w:rFonts w:ascii="Times New Roman" w:hAnsi="Times New Roman"/>
              </w:rPr>
            </w:pPr>
          </w:p>
        </w:tc>
        <w:tc>
          <w:tcPr>
            <w:tcW w:w="4808" w:type="dxa"/>
            <w:tcBorders>
              <w:top w:val="single" w:sz="4" w:space="0" w:color="000000"/>
              <w:left w:val="single" w:sz="4" w:space="0" w:color="000000"/>
              <w:bottom w:val="single" w:sz="4" w:space="0" w:color="000000"/>
              <w:right w:val="single" w:sz="4" w:space="0" w:color="000000"/>
            </w:tcBorders>
          </w:tcPr>
          <w:p w14:paraId="6F33C195" w14:textId="77777777" w:rsidR="003A6A89" w:rsidRPr="00EA4BAD" w:rsidRDefault="003A6A89" w:rsidP="001362A7">
            <w:pPr>
              <w:jc w:val="both"/>
              <w:rPr>
                <w:rFonts w:ascii="Times New Roman" w:hAnsi="Times New Roman"/>
              </w:rPr>
            </w:pPr>
          </w:p>
        </w:tc>
      </w:tr>
    </w:tbl>
    <w:p w14:paraId="19F86158" w14:textId="77777777" w:rsidR="001473A3" w:rsidRPr="00EA4BAD" w:rsidRDefault="001473A3" w:rsidP="001473A3">
      <w:pPr>
        <w:ind w:firstLine="720"/>
        <w:rPr>
          <w:rFonts w:ascii="Times New Roman" w:hAnsi="Times New Roman"/>
        </w:rPr>
      </w:pPr>
    </w:p>
    <w:p w14:paraId="68BB24B7" w14:textId="7E363FF4" w:rsidR="001473A3" w:rsidRPr="00EA4BAD" w:rsidRDefault="00946D4D" w:rsidP="001473A3">
      <w:pPr>
        <w:pStyle w:val="ListParagraph"/>
        <w:numPr>
          <w:ilvl w:val="0"/>
          <w:numId w:val="5"/>
        </w:numPr>
        <w:tabs>
          <w:tab w:val="left" w:pos="426"/>
        </w:tabs>
        <w:suppressAutoHyphens/>
        <w:spacing w:after="0" w:line="276" w:lineRule="auto"/>
        <w:ind w:left="0" w:firstLine="0"/>
        <w:jc w:val="center"/>
        <w:rPr>
          <w:rFonts w:ascii="Times New Roman" w:hAnsi="Times New Roman"/>
          <w:b/>
          <w:bCs/>
        </w:rPr>
      </w:pPr>
      <w:r w:rsidRPr="00EA4BAD">
        <w:rPr>
          <w:rFonts w:ascii="Times New Roman" w:hAnsi="Times New Roman"/>
          <w:b/>
          <w:bCs/>
        </w:rPr>
        <w:lastRenderedPageBreak/>
        <w:t>ES</w:t>
      </w:r>
      <w:r w:rsidR="00986294" w:rsidRPr="00EA4BAD">
        <w:rPr>
          <w:rFonts w:ascii="Times New Roman" w:hAnsi="Times New Roman"/>
          <w:b/>
          <w:bCs/>
        </w:rPr>
        <w:t>I</w:t>
      </w:r>
      <w:r w:rsidRPr="00EA4BAD">
        <w:rPr>
          <w:rFonts w:ascii="Times New Roman" w:hAnsi="Times New Roman"/>
          <w:b/>
          <w:bCs/>
        </w:rPr>
        <w:t xml:space="preserve"> </w:t>
      </w:r>
      <w:r w:rsidR="00CC68AA">
        <w:rPr>
          <w:rFonts w:ascii="Times New Roman" w:hAnsi="Times New Roman"/>
          <w:b/>
          <w:bCs/>
        </w:rPr>
        <w:t xml:space="preserve">KOMPLEKTO </w:t>
      </w:r>
      <w:r w:rsidR="001473A3" w:rsidRPr="00EA4BAD">
        <w:rPr>
          <w:rFonts w:ascii="Times New Roman" w:hAnsi="Times New Roman"/>
          <w:b/>
          <w:bCs/>
        </w:rPr>
        <w:t>SUDĖTIS</w:t>
      </w:r>
    </w:p>
    <w:p w14:paraId="6E7C5FB6" w14:textId="77777777" w:rsidR="001473A3" w:rsidRPr="00EA4BAD" w:rsidRDefault="001473A3" w:rsidP="001473A3">
      <w:pPr>
        <w:pStyle w:val="ListParagraph"/>
        <w:tabs>
          <w:tab w:val="left" w:pos="426"/>
        </w:tabs>
        <w:suppressAutoHyphens/>
        <w:spacing w:after="0"/>
        <w:ind w:left="0"/>
        <w:rPr>
          <w:rFonts w:ascii="Times New Roman" w:hAnsi="Times New Roman"/>
          <w:b/>
          <w:bCs/>
        </w:rPr>
      </w:pPr>
    </w:p>
    <w:p w14:paraId="3470C427" w14:textId="77777777" w:rsidR="001473A3" w:rsidRPr="00EA4BAD" w:rsidRDefault="001473A3" w:rsidP="001473A3">
      <w:pPr>
        <w:pStyle w:val="ListParagraph"/>
        <w:spacing w:after="0"/>
        <w:ind w:left="0"/>
        <w:jc w:val="right"/>
        <w:rPr>
          <w:rFonts w:ascii="Times New Roman" w:hAnsi="Times New Roman"/>
          <w:lang w:eastAsia="lt-LT"/>
        </w:rPr>
      </w:pPr>
      <w:r w:rsidRPr="00EA4BAD">
        <w:rPr>
          <w:rFonts w:ascii="Times New Roman" w:hAnsi="Times New Roman"/>
          <w:lang w:eastAsia="lt-LT"/>
        </w:rPr>
        <w:t>2.1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346"/>
        <w:gridCol w:w="1347"/>
      </w:tblGrid>
      <w:tr w:rsidR="00077D2D" w:rsidRPr="00EA4BAD" w14:paraId="11E73C97" w14:textId="77777777" w:rsidTr="00077D2D">
        <w:trPr>
          <w:trHeight w:val="376"/>
        </w:trPr>
        <w:tc>
          <w:tcPr>
            <w:tcW w:w="567" w:type="dxa"/>
            <w:vMerge w:val="restart"/>
          </w:tcPr>
          <w:p w14:paraId="6521C988" w14:textId="77777777" w:rsidR="00077D2D" w:rsidRPr="00EA4BAD" w:rsidRDefault="00077D2D" w:rsidP="004B1B3C">
            <w:pPr>
              <w:spacing w:after="0"/>
              <w:ind w:right="-108"/>
              <w:jc w:val="center"/>
              <w:rPr>
                <w:rFonts w:ascii="Times New Roman" w:hAnsi="Times New Roman"/>
              </w:rPr>
            </w:pPr>
            <w:r w:rsidRPr="00EA4BAD">
              <w:rPr>
                <w:rFonts w:ascii="Times New Roman" w:hAnsi="Times New Roman"/>
              </w:rPr>
              <w:t>Eil. Nr.</w:t>
            </w:r>
          </w:p>
        </w:tc>
        <w:tc>
          <w:tcPr>
            <w:tcW w:w="6663" w:type="dxa"/>
            <w:vMerge w:val="restart"/>
          </w:tcPr>
          <w:p w14:paraId="5C3D5D8A" w14:textId="77777777" w:rsidR="00077D2D" w:rsidRPr="00EA4BAD" w:rsidRDefault="00077D2D" w:rsidP="00F92B99">
            <w:pPr>
              <w:jc w:val="center"/>
              <w:rPr>
                <w:rFonts w:ascii="Times New Roman" w:hAnsi="Times New Roman"/>
              </w:rPr>
            </w:pPr>
            <w:r w:rsidRPr="00EA4BAD">
              <w:rPr>
                <w:rFonts w:ascii="Times New Roman" w:hAnsi="Times New Roman"/>
              </w:rPr>
              <w:t>Įrangos ir darbų pavadinimas</w:t>
            </w:r>
          </w:p>
        </w:tc>
        <w:tc>
          <w:tcPr>
            <w:tcW w:w="2693" w:type="dxa"/>
            <w:gridSpan w:val="2"/>
          </w:tcPr>
          <w:p w14:paraId="393A6FFE" w14:textId="11D76F7B" w:rsidR="00077D2D" w:rsidRPr="00EA4BAD" w:rsidRDefault="00077D2D" w:rsidP="004B1B3C">
            <w:pPr>
              <w:jc w:val="center"/>
              <w:rPr>
                <w:rFonts w:ascii="Times New Roman" w:hAnsi="Times New Roman"/>
              </w:rPr>
            </w:pPr>
            <w:r w:rsidRPr="00EA4BAD">
              <w:rPr>
                <w:rFonts w:ascii="Times New Roman" w:hAnsi="Times New Roman"/>
              </w:rPr>
              <w:t xml:space="preserve">Kiekis, vnt. </w:t>
            </w:r>
          </w:p>
        </w:tc>
      </w:tr>
      <w:tr w:rsidR="00077D2D" w:rsidRPr="00EA4BAD" w14:paraId="22BAB052" w14:textId="77777777" w:rsidTr="00276A53">
        <w:tc>
          <w:tcPr>
            <w:tcW w:w="567" w:type="dxa"/>
            <w:vMerge/>
          </w:tcPr>
          <w:p w14:paraId="2D6C4284"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vMerge/>
          </w:tcPr>
          <w:p w14:paraId="2D4094E6" w14:textId="77777777" w:rsidR="00077D2D" w:rsidRPr="00EA4BAD" w:rsidRDefault="00077D2D" w:rsidP="00C16F05">
            <w:pPr>
              <w:spacing w:after="0"/>
              <w:rPr>
                <w:rFonts w:ascii="Times New Roman" w:hAnsi="Times New Roman"/>
              </w:rPr>
            </w:pPr>
          </w:p>
        </w:tc>
        <w:tc>
          <w:tcPr>
            <w:tcW w:w="1346" w:type="dxa"/>
          </w:tcPr>
          <w:p w14:paraId="7E6DB711" w14:textId="2665095C" w:rsidR="00077D2D" w:rsidRPr="00EA4BAD" w:rsidRDefault="00E6257E" w:rsidP="00C16F05">
            <w:pPr>
              <w:spacing w:after="0"/>
              <w:jc w:val="center"/>
              <w:rPr>
                <w:rFonts w:ascii="Times New Roman" w:hAnsi="Times New Roman"/>
              </w:rPr>
            </w:pPr>
            <w:r>
              <w:rPr>
                <w:rFonts w:ascii="Times New Roman" w:hAnsi="Times New Roman"/>
              </w:rPr>
              <w:t>A</w:t>
            </w:r>
            <w:r w:rsidRPr="00EA4BAD">
              <w:rPr>
                <w:rFonts w:ascii="Times New Roman" w:hAnsi="Times New Roman"/>
              </w:rPr>
              <w:t>VS</w:t>
            </w:r>
          </w:p>
        </w:tc>
        <w:tc>
          <w:tcPr>
            <w:tcW w:w="1347" w:type="dxa"/>
          </w:tcPr>
          <w:p w14:paraId="219D1851" w14:textId="5460BE6A" w:rsidR="00077D2D" w:rsidRPr="00EA4BAD" w:rsidRDefault="00E6257E" w:rsidP="00C16F05">
            <w:pPr>
              <w:spacing w:after="0"/>
              <w:jc w:val="center"/>
              <w:rPr>
                <w:rFonts w:ascii="Times New Roman" w:hAnsi="Times New Roman"/>
              </w:rPr>
            </w:pPr>
            <w:r>
              <w:rPr>
                <w:rFonts w:ascii="Times New Roman" w:hAnsi="Times New Roman"/>
              </w:rPr>
              <w:t>MET</w:t>
            </w:r>
          </w:p>
        </w:tc>
      </w:tr>
      <w:tr w:rsidR="00077D2D" w:rsidRPr="00EA4BAD" w14:paraId="1A51B716" w14:textId="77777777" w:rsidTr="00276A53">
        <w:tc>
          <w:tcPr>
            <w:tcW w:w="567" w:type="dxa"/>
          </w:tcPr>
          <w:p w14:paraId="2BB7FB8E"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4C3A536C" w14:textId="3461C657" w:rsidR="00077D2D" w:rsidRPr="00EA4BAD" w:rsidRDefault="00077D2D" w:rsidP="00C16F05">
            <w:pPr>
              <w:spacing w:after="0"/>
              <w:rPr>
                <w:rFonts w:ascii="Times New Roman" w:hAnsi="Times New Roman"/>
              </w:rPr>
            </w:pPr>
            <w:r w:rsidRPr="00EA4BAD">
              <w:rPr>
                <w:rFonts w:ascii="Times New Roman" w:hAnsi="Times New Roman"/>
              </w:rPr>
              <w:t>RFID vieno praėjimo knygų apsaugos sistemos komplektas (</w:t>
            </w:r>
            <w:r w:rsidR="008B016E" w:rsidRPr="00EA4BAD">
              <w:rPr>
                <w:rFonts w:ascii="Times New Roman" w:hAnsi="Times New Roman"/>
              </w:rPr>
              <w:t>1</w:t>
            </w:r>
            <w:r w:rsidRPr="00EA4BAD">
              <w:rPr>
                <w:rFonts w:ascii="Times New Roman" w:hAnsi="Times New Roman"/>
              </w:rPr>
              <w:t>KAS)</w:t>
            </w:r>
          </w:p>
        </w:tc>
        <w:tc>
          <w:tcPr>
            <w:tcW w:w="1346" w:type="dxa"/>
          </w:tcPr>
          <w:p w14:paraId="05A5A28A" w14:textId="582B2299" w:rsidR="00077D2D" w:rsidRPr="00EA4BAD" w:rsidRDefault="008B016E" w:rsidP="00C16F05">
            <w:pPr>
              <w:spacing w:after="0"/>
              <w:jc w:val="center"/>
              <w:rPr>
                <w:rFonts w:ascii="Times New Roman" w:hAnsi="Times New Roman"/>
              </w:rPr>
            </w:pPr>
            <w:r w:rsidRPr="00EA4BAD">
              <w:rPr>
                <w:rFonts w:ascii="Times New Roman" w:hAnsi="Times New Roman"/>
              </w:rPr>
              <w:t>1</w:t>
            </w:r>
          </w:p>
        </w:tc>
        <w:tc>
          <w:tcPr>
            <w:tcW w:w="1347" w:type="dxa"/>
          </w:tcPr>
          <w:p w14:paraId="749F3218" w14:textId="588B2196" w:rsidR="00077D2D" w:rsidRPr="00EA4BAD" w:rsidRDefault="008B016E" w:rsidP="00C16F05">
            <w:pPr>
              <w:spacing w:after="0"/>
              <w:jc w:val="center"/>
              <w:rPr>
                <w:rFonts w:ascii="Times New Roman" w:hAnsi="Times New Roman"/>
              </w:rPr>
            </w:pPr>
            <w:r w:rsidRPr="00EA4BAD">
              <w:rPr>
                <w:rFonts w:ascii="Times New Roman" w:hAnsi="Times New Roman"/>
              </w:rPr>
              <w:t>0</w:t>
            </w:r>
          </w:p>
        </w:tc>
      </w:tr>
      <w:tr w:rsidR="008B016E" w:rsidRPr="00EA4BAD" w14:paraId="372AE375" w14:textId="77777777" w:rsidTr="00276A53">
        <w:tc>
          <w:tcPr>
            <w:tcW w:w="567" w:type="dxa"/>
          </w:tcPr>
          <w:p w14:paraId="03EB17BB" w14:textId="77777777" w:rsidR="008B016E" w:rsidRPr="00EA4BAD" w:rsidRDefault="008B016E"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6CFA1814" w14:textId="2602C2FC" w:rsidR="008B016E" w:rsidRPr="00EA4BAD" w:rsidRDefault="008B016E" w:rsidP="00C16F05">
            <w:pPr>
              <w:spacing w:after="0"/>
              <w:rPr>
                <w:rFonts w:ascii="Times New Roman" w:hAnsi="Times New Roman"/>
              </w:rPr>
            </w:pPr>
            <w:r w:rsidRPr="00EA4BAD">
              <w:rPr>
                <w:rFonts w:ascii="Times New Roman" w:hAnsi="Times New Roman"/>
              </w:rPr>
              <w:t>RFID dviejų praėjimų knygų apsaugos sistemos komplektas (2KAS)</w:t>
            </w:r>
          </w:p>
        </w:tc>
        <w:tc>
          <w:tcPr>
            <w:tcW w:w="1346" w:type="dxa"/>
          </w:tcPr>
          <w:p w14:paraId="517AAB7B" w14:textId="3AFC2B99" w:rsidR="008B016E" w:rsidRPr="00EA4BAD" w:rsidRDefault="008B016E" w:rsidP="00C16F05">
            <w:pPr>
              <w:spacing w:after="0"/>
              <w:jc w:val="center"/>
              <w:rPr>
                <w:rFonts w:ascii="Times New Roman" w:hAnsi="Times New Roman"/>
              </w:rPr>
            </w:pPr>
            <w:r w:rsidRPr="00EA4BAD">
              <w:rPr>
                <w:rFonts w:ascii="Times New Roman" w:hAnsi="Times New Roman"/>
              </w:rPr>
              <w:t>0</w:t>
            </w:r>
          </w:p>
        </w:tc>
        <w:tc>
          <w:tcPr>
            <w:tcW w:w="1347" w:type="dxa"/>
          </w:tcPr>
          <w:p w14:paraId="6A115D08" w14:textId="6C944E7B" w:rsidR="008B016E" w:rsidRPr="00EA4BAD" w:rsidRDefault="008B016E" w:rsidP="00C16F05">
            <w:pPr>
              <w:spacing w:after="0"/>
              <w:jc w:val="center"/>
              <w:rPr>
                <w:rFonts w:ascii="Times New Roman" w:hAnsi="Times New Roman"/>
              </w:rPr>
            </w:pPr>
            <w:r w:rsidRPr="00EA4BAD">
              <w:rPr>
                <w:rFonts w:ascii="Times New Roman" w:hAnsi="Times New Roman"/>
              </w:rPr>
              <w:t>1</w:t>
            </w:r>
          </w:p>
        </w:tc>
      </w:tr>
      <w:tr w:rsidR="00077D2D" w:rsidRPr="00EA4BAD" w14:paraId="3509ECDF" w14:textId="77777777" w:rsidTr="00276A53">
        <w:tc>
          <w:tcPr>
            <w:tcW w:w="567" w:type="dxa"/>
          </w:tcPr>
          <w:p w14:paraId="1A8EE862"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7775C706" w14:textId="2F2D8860" w:rsidR="00077D2D" w:rsidRPr="00EA4BAD" w:rsidRDefault="00077D2D" w:rsidP="00C16F05">
            <w:pPr>
              <w:spacing w:after="0"/>
              <w:rPr>
                <w:rFonts w:ascii="Times New Roman" w:hAnsi="Times New Roman"/>
              </w:rPr>
            </w:pPr>
            <w:r w:rsidRPr="00EA4BAD">
              <w:rPr>
                <w:rFonts w:ascii="Times New Roman" w:hAnsi="Times New Roman"/>
              </w:rPr>
              <w:t>RFID personalo darbo vietos įrangos komplektas (PDV)</w:t>
            </w:r>
          </w:p>
        </w:tc>
        <w:tc>
          <w:tcPr>
            <w:tcW w:w="1346" w:type="dxa"/>
          </w:tcPr>
          <w:p w14:paraId="2EE6D9E0" w14:textId="10DC7743" w:rsidR="00077D2D" w:rsidRPr="00EA4BAD" w:rsidRDefault="00E6257E" w:rsidP="00C16F05">
            <w:pPr>
              <w:spacing w:after="0"/>
              <w:jc w:val="center"/>
              <w:rPr>
                <w:rFonts w:ascii="Times New Roman" w:hAnsi="Times New Roman"/>
              </w:rPr>
            </w:pPr>
            <w:r>
              <w:rPr>
                <w:rFonts w:ascii="Times New Roman" w:hAnsi="Times New Roman"/>
              </w:rPr>
              <w:t>1</w:t>
            </w:r>
          </w:p>
        </w:tc>
        <w:tc>
          <w:tcPr>
            <w:tcW w:w="1347" w:type="dxa"/>
          </w:tcPr>
          <w:p w14:paraId="7C611FB2" w14:textId="6B0E7773" w:rsidR="00077D2D" w:rsidRPr="00EA4BAD" w:rsidRDefault="00077D2D" w:rsidP="00C16F05">
            <w:pPr>
              <w:spacing w:after="0"/>
              <w:jc w:val="center"/>
              <w:rPr>
                <w:rFonts w:ascii="Times New Roman" w:hAnsi="Times New Roman"/>
              </w:rPr>
            </w:pPr>
            <w:r w:rsidRPr="00EA4BAD">
              <w:rPr>
                <w:rFonts w:ascii="Times New Roman" w:hAnsi="Times New Roman"/>
              </w:rPr>
              <w:t>1</w:t>
            </w:r>
          </w:p>
        </w:tc>
      </w:tr>
      <w:tr w:rsidR="00077D2D" w:rsidRPr="00EA4BAD" w14:paraId="026817DA" w14:textId="77777777" w:rsidTr="00276A53">
        <w:tc>
          <w:tcPr>
            <w:tcW w:w="567" w:type="dxa"/>
          </w:tcPr>
          <w:p w14:paraId="21DE1E63"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614070A3" w14:textId="56CA09C3" w:rsidR="00077D2D" w:rsidRPr="00EA4BAD" w:rsidRDefault="00077D2D" w:rsidP="00C16F05">
            <w:pPr>
              <w:spacing w:after="0"/>
              <w:rPr>
                <w:rFonts w:ascii="Times New Roman" w:hAnsi="Times New Roman"/>
              </w:rPr>
            </w:pPr>
            <w:r w:rsidRPr="00EA4BAD">
              <w:rPr>
                <w:rFonts w:ascii="Times New Roman" w:hAnsi="Times New Roman"/>
              </w:rPr>
              <w:t>RFID savitarnos knygų išdavimo / grąžinimo įrangos komplektas</w:t>
            </w:r>
            <w:r w:rsidR="00441CB7">
              <w:rPr>
                <w:rFonts w:ascii="Times New Roman" w:hAnsi="Times New Roman"/>
              </w:rPr>
              <w:t xml:space="preserve"> </w:t>
            </w:r>
            <w:r w:rsidRPr="00EA4BAD">
              <w:rPr>
                <w:rFonts w:ascii="Times New Roman" w:hAnsi="Times New Roman"/>
              </w:rPr>
              <w:t>(SIG)</w:t>
            </w:r>
          </w:p>
        </w:tc>
        <w:tc>
          <w:tcPr>
            <w:tcW w:w="1346" w:type="dxa"/>
          </w:tcPr>
          <w:p w14:paraId="0DBED0B3" w14:textId="761F46EF" w:rsidR="00077D2D" w:rsidRPr="00EA4BAD" w:rsidRDefault="00077D2D" w:rsidP="00C16F05">
            <w:pPr>
              <w:spacing w:after="0"/>
              <w:jc w:val="center"/>
              <w:rPr>
                <w:rFonts w:ascii="Times New Roman" w:hAnsi="Times New Roman"/>
              </w:rPr>
            </w:pPr>
            <w:r w:rsidRPr="00EA4BAD">
              <w:rPr>
                <w:rFonts w:ascii="Times New Roman" w:hAnsi="Times New Roman"/>
              </w:rPr>
              <w:t>1</w:t>
            </w:r>
          </w:p>
        </w:tc>
        <w:tc>
          <w:tcPr>
            <w:tcW w:w="1347" w:type="dxa"/>
          </w:tcPr>
          <w:p w14:paraId="002E11A8" w14:textId="25095663" w:rsidR="00077D2D" w:rsidRPr="00EA4BAD" w:rsidRDefault="00077D2D" w:rsidP="00C16F05">
            <w:pPr>
              <w:spacing w:after="0"/>
              <w:jc w:val="center"/>
              <w:rPr>
                <w:rFonts w:ascii="Times New Roman" w:hAnsi="Times New Roman"/>
              </w:rPr>
            </w:pPr>
            <w:r w:rsidRPr="00EA4BAD">
              <w:rPr>
                <w:rFonts w:ascii="Times New Roman" w:hAnsi="Times New Roman"/>
              </w:rPr>
              <w:t>1</w:t>
            </w:r>
          </w:p>
        </w:tc>
      </w:tr>
      <w:tr w:rsidR="00077D2D" w:rsidRPr="00EA4BAD" w14:paraId="4DA01BD3" w14:textId="77777777" w:rsidTr="00276A53">
        <w:tc>
          <w:tcPr>
            <w:tcW w:w="567" w:type="dxa"/>
          </w:tcPr>
          <w:p w14:paraId="4C438E04"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bookmarkStart w:id="7" w:name="_Hlk218591552"/>
          </w:p>
        </w:tc>
        <w:tc>
          <w:tcPr>
            <w:tcW w:w="6663" w:type="dxa"/>
          </w:tcPr>
          <w:p w14:paraId="56AC0BFD" w14:textId="295A0AE9" w:rsidR="00077D2D" w:rsidRPr="00EA4BAD" w:rsidRDefault="00077D2D" w:rsidP="00C16F05">
            <w:pPr>
              <w:spacing w:after="0"/>
              <w:rPr>
                <w:rFonts w:ascii="Times New Roman" w:hAnsi="Times New Roman"/>
              </w:rPr>
            </w:pPr>
            <w:r w:rsidRPr="00EA4BAD">
              <w:rPr>
                <w:rFonts w:ascii="Times New Roman" w:hAnsi="Times New Roman"/>
              </w:rPr>
              <w:t>Sistemos valdymo, monitoringo ir diagnostikos programinė įranga (SPĮ)</w:t>
            </w:r>
          </w:p>
        </w:tc>
        <w:tc>
          <w:tcPr>
            <w:tcW w:w="1346" w:type="dxa"/>
          </w:tcPr>
          <w:p w14:paraId="6664310D" w14:textId="28F13609" w:rsidR="00077D2D" w:rsidRPr="00EA4BAD" w:rsidRDefault="00077D2D" w:rsidP="00C16F05">
            <w:pPr>
              <w:spacing w:after="0"/>
              <w:jc w:val="center"/>
              <w:rPr>
                <w:rFonts w:ascii="Times New Roman" w:hAnsi="Times New Roman"/>
              </w:rPr>
            </w:pPr>
            <w:r w:rsidRPr="00EA4BAD">
              <w:rPr>
                <w:rFonts w:ascii="Times New Roman" w:hAnsi="Times New Roman"/>
              </w:rPr>
              <w:t>1</w:t>
            </w:r>
          </w:p>
        </w:tc>
        <w:tc>
          <w:tcPr>
            <w:tcW w:w="1347" w:type="dxa"/>
          </w:tcPr>
          <w:p w14:paraId="2154CF44" w14:textId="74D7F3F1" w:rsidR="00077D2D" w:rsidRPr="00EA4BAD" w:rsidRDefault="00E6257E" w:rsidP="00C16F05">
            <w:pPr>
              <w:spacing w:after="0"/>
              <w:jc w:val="center"/>
              <w:rPr>
                <w:rFonts w:ascii="Times New Roman" w:hAnsi="Times New Roman"/>
              </w:rPr>
            </w:pPr>
            <w:r>
              <w:rPr>
                <w:rFonts w:ascii="Times New Roman" w:hAnsi="Times New Roman"/>
              </w:rPr>
              <w:t>1</w:t>
            </w:r>
          </w:p>
        </w:tc>
      </w:tr>
      <w:bookmarkEnd w:id="7"/>
      <w:tr w:rsidR="00077D2D" w:rsidRPr="00EA4BAD" w14:paraId="304B914E" w14:textId="77777777" w:rsidTr="00276A53">
        <w:tc>
          <w:tcPr>
            <w:tcW w:w="567" w:type="dxa"/>
          </w:tcPr>
          <w:p w14:paraId="510EE621"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439F66DD" w14:textId="22475C5A" w:rsidR="00077D2D" w:rsidRPr="00EA4BAD" w:rsidRDefault="00077D2D" w:rsidP="00C16F05">
            <w:pPr>
              <w:spacing w:after="0"/>
              <w:rPr>
                <w:rFonts w:ascii="Times New Roman" w:hAnsi="Times New Roman"/>
              </w:rPr>
            </w:pPr>
            <w:r w:rsidRPr="00EA4BAD">
              <w:rPr>
                <w:rFonts w:ascii="Times New Roman" w:hAnsi="Times New Roman"/>
              </w:rPr>
              <w:t>Sistemos valdymo kompiuteris (SVK)</w:t>
            </w:r>
          </w:p>
        </w:tc>
        <w:tc>
          <w:tcPr>
            <w:tcW w:w="1346" w:type="dxa"/>
          </w:tcPr>
          <w:p w14:paraId="1EFA427A" w14:textId="48B2D0CF" w:rsidR="00077D2D" w:rsidRPr="00EA4BAD" w:rsidRDefault="00077D2D" w:rsidP="00C16F05">
            <w:pPr>
              <w:spacing w:after="0"/>
              <w:jc w:val="center"/>
              <w:rPr>
                <w:rFonts w:ascii="Times New Roman" w:hAnsi="Times New Roman"/>
              </w:rPr>
            </w:pPr>
            <w:r w:rsidRPr="00EA4BAD">
              <w:rPr>
                <w:rFonts w:ascii="Times New Roman" w:hAnsi="Times New Roman"/>
              </w:rPr>
              <w:t>1</w:t>
            </w:r>
          </w:p>
        </w:tc>
        <w:tc>
          <w:tcPr>
            <w:tcW w:w="1347" w:type="dxa"/>
          </w:tcPr>
          <w:p w14:paraId="553A152F" w14:textId="1BB66402" w:rsidR="00077D2D" w:rsidRPr="00EA4BAD" w:rsidRDefault="00E6257E" w:rsidP="00C16F05">
            <w:pPr>
              <w:spacing w:after="0"/>
              <w:jc w:val="center"/>
              <w:rPr>
                <w:rFonts w:ascii="Times New Roman" w:hAnsi="Times New Roman"/>
              </w:rPr>
            </w:pPr>
            <w:r>
              <w:rPr>
                <w:rFonts w:ascii="Times New Roman" w:hAnsi="Times New Roman"/>
              </w:rPr>
              <w:t>1</w:t>
            </w:r>
          </w:p>
        </w:tc>
      </w:tr>
      <w:tr w:rsidR="000778AD" w:rsidRPr="00EA4BAD" w14:paraId="24911979" w14:textId="77777777" w:rsidTr="00276A53">
        <w:tc>
          <w:tcPr>
            <w:tcW w:w="567" w:type="dxa"/>
          </w:tcPr>
          <w:p w14:paraId="2EE1B230" w14:textId="77777777" w:rsidR="000778AD" w:rsidRPr="00EA4BAD" w:rsidRDefault="000778A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237DA1DF" w14:textId="12689C8E" w:rsidR="000778AD" w:rsidRPr="00EA4BAD" w:rsidRDefault="000778AD" w:rsidP="00C16F05">
            <w:pPr>
              <w:spacing w:after="0"/>
              <w:rPr>
                <w:rFonts w:ascii="Times New Roman" w:hAnsi="Times New Roman"/>
              </w:rPr>
            </w:pPr>
            <w:r w:rsidRPr="00EA4BAD">
              <w:rPr>
                <w:rFonts w:ascii="Times New Roman" w:hAnsi="Times New Roman"/>
              </w:rPr>
              <w:t>RFID knygų apsaugos elementai (KAE)</w:t>
            </w:r>
          </w:p>
        </w:tc>
        <w:tc>
          <w:tcPr>
            <w:tcW w:w="1346" w:type="dxa"/>
          </w:tcPr>
          <w:p w14:paraId="25B7B7F6" w14:textId="3C094A51" w:rsidR="000778AD" w:rsidRPr="00EA4BAD" w:rsidRDefault="000778AD" w:rsidP="00C16F05">
            <w:pPr>
              <w:spacing w:after="0"/>
              <w:jc w:val="center"/>
              <w:rPr>
                <w:rFonts w:ascii="Times New Roman" w:hAnsi="Times New Roman"/>
              </w:rPr>
            </w:pPr>
            <w:r w:rsidRPr="00EA4BAD">
              <w:rPr>
                <w:rFonts w:ascii="Times New Roman" w:hAnsi="Times New Roman"/>
              </w:rPr>
              <w:t>9000</w:t>
            </w:r>
          </w:p>
        </w:tc>
        <w:tc>
          <w:tcPr>
            <w:tcW w:w="1347" w:type="dxa"/>
          </w:tcPr>
          <w:p w14:paraId="14192AF1" w14:textId="36D6C73F" w:rsidR="000778AD" w:rsidRPr="00EA4BAD" w:rsidRDefault="000778AD" w:rsidP="00C16F05">
            <w:pPr>
              <w:spacing w:after="0"/>
              <w:jc w:val="center"/>
              <w:rPr>
                <w:rFonts w:ascii="Times New Roman" w:hAnsi="Times New Roman"/>
              </w:rPr>
            </w:pPr>
            <w:r w:rsidRPr="00EA4BAD">
              <w:rPr>
                <w:rFonts w:ascii="Times New Roman" w:hAnsi="Times New Roman"/>
              </w:rPr>
              <w:t>6000</w:t>
            </w:r>
          </w:p>
        </w:tc>
      </w:tr>
      <w:tr w:rsidR="00077D2D" w:rsidRPr="00EA4BAD" w14:paraId="558B8A95" w14:textId="77777777" w:rsidTr="00276A53">
        <w:tc>
          <w:tcPr>
            <w:tcW w:w="567" w:type="dxa"/>
          </w:tcPr>
          <w:p w14:paraId="1662ECE1"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6C2622CA" w14:textId="77777777" w:rsidR="00077D2D" w:rsidRPr="00EA4BAD" w:rsidRDefault="00077D2D" w:rsidP="00C16F05">
            <w:pPr>
              <w:spacing w:after="0"/>
              <w:rPr>
                <w:rFonts w:ascii="Times New Roman" w:hAnsi="Times New Roman"/>
              </w:rPr>
            </w:pPr>
            <w:r w:rsidRPr="00EA4BAD">
              <w:rPr>
                <w:rFonts w:ascii="Times New Roman" w:hAnsi="Times New Roman"/>
              </w:rPr>
              <w:t>Montažinis komplektas (MK)</w:t>
            </w:r>
          </w:p>
        </w:tc>
        <w:tc>
          <w:tcPr>
            <w:tcW w:w="1346" w:type="dxa"/>
          </w:tcPr>
          <w:p w14:paraId="169990A7" w14:textId="0F01715D" w:rsidR="00077D2D" w:rsidRPr="00EA4BAD" w:rsidRDefault="00077D2D" w:rsidP="00C16F05">
            <w:pPr>
              <w:spacing w:after="0"/>
              <w:jc w:val="center"/>
              <w:rPr>
                <w:rFonts w:ascii="Times New Roman" w:hAnsi="Times New Roman"/>
              </w:rPr>
            </w:pPr>
            <w:r w:rsidRPr="00EA4BAD">
              <w:rPr>
                <w:rFonts w:ascii="Times New Roman" w:hAnsi="Times New Roman"/>
              </w:rPr>
              <w:t>1</w:t>
            </w:r>
          </w:p>
        </w:tc>
        <w:tc>
          <w:tcPr>
            <w:tcW w:w="1347" w:type="dxa"/>
          </w:tcPr>
          <w:p w14:paraId="0E11A249" w14:textId="31B95883" w:rsidR="00077D2D" w:rsidRPr="00EA4BAD" w:rsidRDefault="00077D2D" w:rsidP="00C16F05">
            <w:pPr>
              <w:spacing w:after="0"/>
              <w:jc w:val="center"/>
              <w:rPr>
                <w:rFonts w:ascii="Times New Roman" w:hAnsi="Times New Roman"/>
              </w:rPr>
            </w:pPr>
            <w:r w:rsidRPr="00EA4BAD">
              <w:rPr>
                <w:rFonts w:ascii="Times New Roman" w:hAnsi="Times New Roman"/>
              </w:rPr>
              <w:t>1</w:t>
            </w:r>
          </w:p>
        </w:tc>
      </w:tr>
      <w:tr w:rsidR="00077D2D" w:rsidRPr="00EA4BAD" w14:paraId="17D51AE0" w14:textId="77777777" w:rsidTr="00276A53">
        <w:tc>
          <w:tcPr>
            <w:tcW w:w="567" w:type="dxa"/>
          </w:tcPr>
          <w:p w14:paraId="65505B94"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56D63AB8" w14:textId="746A1DC6" w:rsidR="00077D2D" w:rsidRPr="00EA4BAD" w:rsidRDefault="00316E24" w:rsidP="00C16F05">
            <w:pPr>
              <w:spacing w:after="0"/>
              <w:rPr>
                <w:rFonts w:ascii="Times New Roman" w:hAnsi="Times New Roman"/>
              </w:rPr>
            </w:pPr>
            <w:r w:rsidRPr="00316E24">
              <w:rPr>
                <w:rFonts w:ascii="Times New Roman" w:hAnsi="Times New Roman"/>
              </w:rPr>
              <w:t>Montavimo ir įdiegimo paslaugos</w:t>
            </w:r>
            <w:r w:rsidRPr="00316E24" w:rsidDel="00316E24">
              <w:rPr>
                <w:rFonts w:ascii="Times New Roman" w:hAnsi="Times New Roman"/>
              </w:rPr>
              <w:t xml:space="preserve"> </w:t>
            </w:r>
          </w:p>
        </w:tc>
        <w:tc>
          <w:tcPr>
            <w:tcW w:w="1346" w:type="dxa"/>
          </w:tcPr>
          <w:p w14:paraId="52DF992A" w14:textId="4566C04C" w:rsidR="00077D2D" w:rsidRPr="00EA4BAD" w:rsidRDefault="00077D2D" w:rsidP="00C16F05">
            <w:pPr>
              <w:spacing w:after="0"/>
              <w:jc w:val="center"/>
              <w:rPr>
                <w:rFonts w:ascii="Times New Roman" w:hAnsi="Times New Roman"/>
              </w:rPr>
            </w:pPr>
            <w:r w:rsidRPr="00EA4BAD">
              <w:rPr>
                <w:rFonts w:ascii="Times New Roman" w:hAnsi="Times New Roman"/>
              </w:rPr>
              <w:t>1</w:t>
            </w:r>
          </w:p>
        </w:tc>
        <w:tc>
          <w:tcPr>
            <w:tcW w:w="1347" w:type="dxa"/>
          </w:tcPr>
          <w:p w14:paraId="73978BA4" w14:textId="2E855E73" w:rsidR="00077D2D" w:rsidRPr="00EA4BAD" w:rsidRDefault="00077D2D" w:rsidP="00C16F05">
            <w:pPr>
              <w:spacing w:after="0"/>
              <w:jc w:val="center"/>
              <w:rPr>
                <w:rFonts w:ascii="Times New Roman" w:hAnsi="Times New Roman"/>
              </w:rPr>
            </w:pPr>
            <w:r w:rsidRPr="00EA4BAD">
              <w:rPr>
                <w:rFonts w:ascii="Times New Roman" w:hAnsi="Times New Roman"/>
              </w:rPr>
              <w:t>1</w:t>
            </w:r>
          </w:p>
        </w:tc>
      </w:tr>
      <w:tr w:rsidR="00077D2D" w:rsidRPr="00EA4BAD" w14:paraId="010A1203" w14:textId="77777777" w:rsidTr="00276A53">
        <w:tc>
          <w:tcPr>
            <w:tcW w:w="567" w:type="dxa"/>
          </w:tcPr>
          <w:p w14:paraId="062817C8" w14:textId="77777777" w:rsidR="00077D2D" w:rsidRPr="00EA4BAD" w:rsidRDefault="00077D2D" w:rsidP="004929FE">
            <w:pPr>
              <w:numPr>
                <w:ilvl w:val="0"/>
                <w:numId w:val="1"/>
              </w:numPr>
              <w:tabs>
                <w:tab w:val="clear" w:pos="644"/>
                <w:tab w:val="num" w:pos="638"/>
              </w:tabs>
              <w:spacing w:after="0" w:line="240" w:lineRule="auto"/>
              <w:ind w:left="0" w:firstLine="0"/>
              <w:jc w:val="both"/>
              <w:rPr>
                <w:rFonts w:ascii="Times New Roman" w:hAnsi="Times New Roman"/>
              </w:rPr>
            </w:pPr>
          </w:p>
        </w:tc>
        <w:tc>
          <w:tcPr>
            <w:tcW w:w="6663" w:type="dxa"/>
          </w:tcPr>
          <w:p w14:paraId="4B250BA1" w14:textId="49B2D55A" w:rsidR="00077D2D" w:rsidRPr="00EA4BAD" w:rsidRDefault="00077D2D" w:rsidP="00C16F05">
            <w:pPr>
              <w:spacing w:after="0"/>
              <w:rPr>
                <w:rFonts w:ascii="Times New Roman" w:hAnsi="Times New Roman"/>
              </w:rPr>
            </w:pPr>
            <w:r w:rsidRPr="00EA4BAD">
              <w:rPr>
                <w:rFonts w:ascii="Times New Roman" w:hAnsi="Times New Roman"/>
              </w:rPr>
              <w:t>Sistemos išplėtimo projektas (Projektas)</w:t>
            </w:r>
          </w:p>
        </w:tc>
        <w:tc>
          <w:tcPr>
            <w:tcW w:w="1346" w:type="dxa"/>
          </w:tcPr>
          <w:p w14:paraId="6E3B8BD4" w14:textId="11EBF057" w:rsidR="00077D2D" w:rsidRPr="00EA4BAD" w:rsidRDefault="00077D2D" w:rsidP="00C16F05">
            <w:pPr>
              <w:spacing w:after="0"/>
              <w:jc w:val="center"/>
              <w:rPr>
                <w:rFonts w:ascii="Times New Roman" w:hAnsi="Times New Roman"/>
              </w:rPr>
            </w:pPr>
            <w:r w:rsidRPr="00EA4BAD">
              <w:rPr>
                <w:rFonts w:ascii="Times New Roman" w:hAnsi="Times New Roman"/>
              </w:rPr>
              <w:t>1</w:t>
            </w:r>
          </w:p>
        </w:tc>
        <w:tc>
          <w:tcPr>
            <w:tcW w:w="1347" w:type="dxa"/>
          </w:tcPr>
          <w:p w14:paraId="673BED43" w14:textId="4D8538D8" w:rsidR="00077D2D" w:rsidRPr="00EA4BAD" w:rsidRDefault="00077D2D" w:rsidP="00C16F05">
            <w:pPr>
              <w:spacing w:after="0"/>
              <w:jc w:val="center"/>
              <w:rPr>
                <w:rFonts w:ascii="Times New Roman" w:hAnsi="Times New Roman"/>
              </w:rPr>
            </w:pPr>
            <w:r w:rsidRPr="00EA4BAD">
              <w:rPr>
                <w:rFonts w:ascii="Times New Roman" w:hAnsi="Times New Roman"/>
              </w:rPr>
              <w:t>1</w:t>
            </w:r>
          </w:p>
        </w:tc>
      </w:tr>
    </w:tbl>
    <w:p w14:paraId="6574C66F" w14:textId="77777777" w:rsidR="001473A3" w:rsidRPr="00EA4BAD" w:rsidRDefault="001473A3" w:rsidP="001473A3">
      <w:pPr>
        <w:pStyle w:val="ListParagraph"/>
        <w:tabs>
          <w:tab w:val="left" w:pos="426"/>
        </w:tabs>
        <w:suppressAutoHyphens/>
        <w:spacing w:after="0" w:line="240" w:lineRule="auto"/>
        <w:jc w:val="center"/>
        <w:rPr>
          <w:rFonts w:ascii="Times New Roman" w:hAnsi="Times New Roman"/>
          <w:b/>
          <w:iCs/>
        </w:rPr>
      </w:pPr>
    </w:p>
    <w:p w14:paraId="32717D1A" w14:textId="77777777" w:rsidR="00A43B69" w:rsidRPr="00EA4BAD" w:rsidRDefault="00A43B69" w:rsidP="001473A3">
      <w:pPr>
        <w:pStyle w:val="ListParagraph"/>
        <w:tabs>
          <w:tab w:val="left" w:pos="426"/>
        </w:tabs>
        <w:suppressAutoHyphens/>
        <w:spacing w:after="0" w:line="240" w:lineRule="auto"/>
        <w:jc w:val="center"/>
        <w:rPr>
          <w:rFonts w:ascii="Times New Roman" w:hAnsi="Times New Roman"/>
          <w:b/>
          <w:iCs/>
        </w:rPr>
      </w:pPr>
    </w:p>
    <w:p w14:paraId="4BED7FF8" w14:textId="4BE24460" w:rsidR="001473A3" w:rsidRPr="00EA4BAD" w:rsidRDefault="001473A3" w:rsidP="001473A3">
      <w:pPr>
        <w:pStyle w:val="ListParagraph"/>
        <w:numPr>
          <w:ilvl w:val="0"/>
          <w:numId w:val="5"/>
        </w:numPr>
        <w:tabs>
          <w:tab w:val="left" w:pos="426"/>
        </w:tabs>
        <w:suppressAutoHyphens/>
        <w:spacing w:after="0" w:line="240" w:lineRule="auto"/>
        <w:ind w:left="0" w:firstLine="0"/>
        <w:jc w:val="center"/>
        <w:rPr>
          <w:rFonts w:ascii="Times New Roman" w:hAnsi="Times New Roman"/>
          <w:b/>
          <w:iCs/>
        </w:rPr>
      </w:pPr>
      <w:r w:rsidRPr="00EA4BAD">
        <w:rPr>
          <w:rFonts w:ascii="Times New Roman" w:hAnsi="Times New Roman"/>
          <w:b/>
          <w:iCs/>
        </w:rPr>
        <w:t xml:space="preserve">MINIMALŪS REIKALAVIMAI </w:t>
      </w:r>
      <w:r w:rsidR="00FC6EC2" w:rsidRPr="00EA4BAD">
        <w:rPr>
          <w:rFonts w:ascii="Times New Roman" w:hAnsi="Times New Roman"/>
          <w:b/>
          <w:iCs/>
        </w:rPr>
        <w:t>ES</w:t>
      </w:r>
      <w:r w:rsidR="006C5507" w:rsidRPr="00EA4BAD">
        <w:rPr>
          <w:rFonts w:ascii="Times New Roman" w:hAnsi="Times New Roman"/>
          <w:b/>
          <w:iCs/>
        </w:rPr>
        <w:t>I</w:t>
      </w:r>
      <w:r w:rsidR="00FC6EC2" w:rsidRPr="00EA4BAD">
        <w:rPr>
          <w:rFonts w:ascii="Times New Roman" w:hAnsi="Times New Roman"/>
          <w:b/>
          <w:iCs/>
        </w:rPr>
        <w:t xml:space="preserve"> </w:t>
      </w:r>
      <w:r w:rsidRPr="00EA4BAD">
        <w:rPr>
          <w:rFonts w:ascii="Times New Roman" w:hAnsi="Times New Roman"/>
          <w:b/>
          <w:iCs/>
        </w:rPr>
        <w:t>SUDEDAMOSIOMS DALIMS</w:t>
      </w:r>
    </w:p>
    <w:p w14:paraId="78BC211A" w14:textId="77777777" w:rsidR="007D4944" w:rsidRPr="00EA4BAD" w:rsidRDefault="007D4944" w:rsidP="008A1663">
      <w:pPr>
        <w:spacing w:after="0"/>
        <w:rPr>
          <w:rFonts w:ascii="Times New Roman" w:hAnsi="Times New Roman"/>
        </w:rPr>
      </w:pPr>
    </w:p>
    <w:p w14:paraId="644ED36F" w14:textId="1DD6E583" w:rsidR="008A1663" w:rsidRPr="00EA4BAD" w:rsidRDefault="00200AE3" w:rsidP="008A1663">
      <w:pPr>
        <w:pStyle w:val="ListParagraph"/>
        <w:numPr>
          <w:ilvl w:val="1"/>
          <w:numId w:val="19"/>
        </w:numPr>
        <w:spacing w:after="0"/>
        <w:rPr>
          <w:rFonts w:ascii="Times New Roman" w:hAnsi="Times New Roman"/>
          <w:b/>
          <w:bCs/>
          <w:lang w:eastAsia="lt-LT"/>
        </w:rPr>
      </w:pPr>
      <w:r w:rsidRPr="00EA4BAD">
        <w:rPr>
          <w:rFonts w:ascii="Times New Roman" w:hAnsi="Times New Roman"/>
          <w:b/>
          <w:bCs/>
          <w:lang w:eastAsia="lt-LT"/>
        </w:rPr>
        <w:t xml:space="preserve"> </w:t>
      </w:r>
      <w:r w:rsidR="00B148E7" w:rsidRPr="00B148E7">
        <w:rPr>
          <w:rFonts w:ascii="Times New Roman" w:hAnsi="Times New Roman"/>
          <w:b/>
          <w:bCs/>
          <w:lang w:eastAsia="lt-LT"/>
        </w:rPr>
        <w:t>RFID vieno praėjimo knygų apsaugos sistemos komplektas</w:t>
      </w:r>
      <w:r w:rsidR="00B148E7">
        <w:rPr>
          <w:rFonts w:ascii="Times New Roman" w:hAnsi="Times New Roman"/>
          <w:b/>
          <w:bCs/>
          <w:lang w:eastAsia="lt-LT"/>
        </w:rPr>
        <w:t xml:space="preserve"> (</w:t>
      </w:r>
      <w:r w:rsidR="008B016E" w:rsidRPr="00EA4BAD">
        <w:rPr>
          <w:rFonts w:ascii="Times New Roman" w:hAnsi="Times New Roman"/>
          <w:b/>
          <w:bCs/>
          <w:lang w:eastAsia="lt-LT"/>
        </w:rPr>
        <w:t>1</w:t>
      </w:r>
      <w:r w:rsidR="00E2137C" w:rsidRPr="00EA4BAD">
        <w:rPr>
          <w:rFonts w:ascii="Times New Roman" w:hAnsi="Times New Roman"/>
          <w:b/>
          <w:bCs/>
          <w:lang w:eastAsia="lt-LT"/>
        </w:rPr>
        <w:t>K</w:t>
      </w:r>
      <w:r w:rsidR="006C5507" w:rsidRPr="00EA4BAD">
        <w:rPr>
          <w:rFonts w:ascii="Times New Roman" w:hAnsi="Times New Roman"/>
          <w:b/>
          <w:bCs/>
          <w:lang w:eastAsia="lt-LT"/>
        </w:rPr>
        <w:t>AS</w:t>
      </w:r>
      <w:r w:rsidR="00B148E7">
        <w:rPr>
          <w:rFonts w:ascii="Times New Roman" w:hAnsi="Times New Roman"/>
          <w:b/>
          <w:bCs/>
          <w:lang w:eastAsia="lt-LT"/>
        </w:rPr>
        <w:t>)</w:t>
      </w:r>
    </w:p>
    <w:p w14:paraId="3F12463B" w14:textId="444CB13E" w:rsidR="001D4B6B" w:rsidRPr="00EA4BAD" w:rsidRDefault="009507F3" w:rsidP="009507F3">
      <w:pPr>
        <w:spacing w:after="0"/>
        <w:jc w:val="right"/>
        <w:rPr>
          <w:rFonts w:ascii="Times New Roman" w:hAnsi="Times New Roman"/>
          <w:b/>
          <w:bCs/>
          <w:lang w:eastAsia="lt-LT"/>
        </w:rPr>
      </w:pPr>
      <w:r w:rsidRPr="00EA4BAD">
        <w:rPr>
          <w:rFonts w:ascii="Times New Roman" w:hAnsi="Times New Roman"/>
          <w:lang w:eastAsia="lt-LT"/>
        </w:rPr>
        <w:t>3.</w:t>
      </w:r>
      <w:r w:rsidR="00132E01" w:rsidRPr="00EA4BAD">
        <w:rPr>
          <w:rFonts w:ascii="Times New Roman" w:hAnsi="Times New Roman"/>
          <w:lang w:eastAsia="lt-LT"/>
        </w:rPr>
        <w:t>1</w:t>
      </w:r>
      <w:r w:rsidRPr="00EA4BAD">
        <w:rPr>
          <w:rFonts w:ascii="Times New Roman" w:hAnsi="Times New Roman"/>
          <w:lang w:eastAsia="lt-LT"/>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961"/>
        <w:gridCol w:w="2268"/>
        <w:gridCol w:w="2126"/>
      </w:tblGrid>
      <w:tr w:rsidR="00972DC8" w:rsidRPr="00EA4BAD" w14:paraId="1C1C1EE0" w14:textId="77777777" w:rsidTr="00307AEB">
        <w:tc>
          <w:tcPr>
            <w:tcW w:w="597" w:type="dxa"/>
            <w:tcBorders>
              <w:top w:val="single" w:sz="4" w:space="0" w:color="auto"/>
              <w:left w:val="single" w:sz="4" w:space="0" w:color="auto"/>
              <w:bottom w:val="single" w:sz="4" w:space="0" w:color="auto"/>
              <w:right w:val="single" w:sz="4" w:space="0" w:color="auto"/>
            </w:tcBorders>
          </w:tcPr>
          <w:p w14:paraId="3B1D1768" w14:textId="77777777" w:rsidR="00972DC8" w:rsidRPr="00EA4BAD" w:rsidRDefault="00972DC8" w:rsidP="00F92B99">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EA4BAD">
              <w:rPr>
                <w:rFonts w:ascii="Times New Roman" w:hAnsi="Times New Roman"/>
                <w:bCs/>
                <w:noProof/>
              </w:rPr>
              <w:t>Eil. N</w:t>
            </w:r>
            <w:r w:rsidRPr="00EA4BAD">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17BFAE" w14:textId="4116BF29" w:rsidR="00972DC8" w:rsidRPr="00EA4BAD" w:rsidRDefault="00972DC8"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rPr>
              <w:t>Reikalavimai ES</w:t>
            </w:r>
            <w:r w:rsidR="00102DFC" w:rsidRPr="00EA4BAD">
              <w:rPr>
                <w:rFonts w:ascii="Times New Roman" w:hAnsi="Times New Roman"/>
              </w:rPr>
              <w:t xml:space="preserve">I </w:t>
            </w:r>
            <w:r w:rsidRPr="00EA4BAD">
              <w:rPr>
                <w:rFonts w:ascii="Times New Roman" w:hAnsi="Times New Roman"/>
              </w:rPr>
              <w:t>sudedamajai daliai</w:t>
            </w:r>
          </w:p>
        </w:tc>
        <w:tc>
          <w:tcPr>
            <w:tcW w:w="2268" w:type="dxa"/>
            <w:tcBorders>
              <w:top w:val="single" w:sz="4" w:space="0" w:color="auto"/>
              <w:left w:val="single" w:sz="4" w:space="0" w:color="auto"/>
              <w:bottom w:val="single" w:sz="4" w:space="0" w:color="auto"/>
              <w:right w:val="single" w:sz="4" w:space="0" w:color="auto"/>
            </w:tcBorders>
            <w:hideMark/>
          </w:tcPr>
          <w:p w14:paraId="38215A51" w14:textId="323C88AA" w:rsidR="00972DC8" w:rsidRPr="00EA4BAD" w:rsidRDefault="00972DC8"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Siūlomos ES</w:t>
            </w:r>
            <w:r w:rsidR="00102DFC" w:rsidRPr="00EA4BAD">
              <w:rPr>
                <w:rFonts w:ascii="Times New Roman" w:hAnsi="Times New Roman"/>
              </w:rPr>
              <w:t>I</w:t>
            </w:r>
            <w:r w:rsidRPr="00EA4BAD">
              <w:rPr>
                <w:rFonts w:ascii="Times New Roman" w:hAnsi="Times New Roman"/>
              </w:rPr>
              <w:t xml:space="preserve"> dalies atitiktis TS reikalavimams (nurodyti faktines parametrų reikšmes)</w:t>
            </w:r>
          </w:p>
          <w:p w14:paraId="7292A2AD" w14:textId="77777777" w:rsidR="00972DC8" w:rsidRPr="00EA4BAD" w:rsidRDefault="00972DC8"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p w14:paraId="7E77AB19" w14:textId="77777777" w:rsidR="00972DC8" w:rsidRPr="00EA4BAD" w:rsidRDefault="00972DC8" w:rsidP="00C30AF5">
            <w:pPr>
              <w:widowControl w:val="0"/>
              <w:autoSpaceDE w:val="0"/>
              <w:autoSpaceDN w:val="0"/>
              <w:adjustRightInd w:val="0"/>
              <w:snapToGrid w:val="0"/>
              <w:spacing w:after="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4FEBDFC8" w14:textId="77777777" w:rsidR="00972DC8" w:rsidRPr="00EA4BAD" w:rsidRDefault="00972DC8"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Pasiūlyme pateikto dokumento pavadinimas ir lapas / punktas, patvirtinantis siūlomos įrangos parametro atitiktį</w:t>
            </w:r>
          </w:p>
          <w:p w14:paraId="26F4E5AE" w14:textId="77777777" w:rsidR="00972DC8" w:rsidRPr="00EA4BAD" w:rsidRDefault="00972DC8"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r>
      <w:tr w:rsidR="00972DC8" w:rsidRPr="00EA4BAD" w14:paraId="5FB03302"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7DD948F8" w14:textId="77777777" w:rsidR="00972DC8" w:rsidRPr="00EA4BAD" w:rsidRDefault="00972DC8" w:rsidP="00DD049E">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3D14AE2" w14:textId="77777777" w:rsidR="00972DC8" w:rsidRPr="00EA4BAD" w:rsidRDefault="00972DC8" w:rsidP="00F92B99">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5F326C15" w14:textId="77777777" w:rsidR="00972DC8" w:rsidRPr="00EA4BAD" w:rsidRDefault="00972DC8"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C69535F" w14:textId="77777777" w:rsidR="00972DC8" w:rsidRPr="00EA4BAD" w:rsidRDefault="00972DC8" w:rsidP="00F92B99">
            <w:pPr>
              <w:widowControl w:val="0"/>
              <w:autoSpaceDE w:val="0"/>
              <w:autoSpaceDN w:val="0"/>
              <w:adjustRightInd w:val="0"/>
              <w:spacing w:after="0"/>
              <w:jc w:val="both"/>
              <w:rPr>
                <w:rFonts w:ascii="Times New Roman" w:hAnsi="Times New Roman"/>
              </w:rPr>
            </w:pPr>
          </w:p>
        </w:tc>
      </w:tr>
      <w:tr w:rsidR="00972DC8" w:rsidRPr="00EA4BAD" w14:paraId="669EC83C"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05A1C938" w14:textId="77777777" w:rsidR="00972DC8" w:rsidRPr="00EA4BAD" w:rsidRDefault="00972DC8" w:rsidP="00DD049E">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AB115A1" w14:textId="77777777" w:rsidR="00972DC8" w:rsidRPr="00EA4BAD" w:rsidRDefault="00972DC8" w:rsidP="00F92B99">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66978260" w14:textId="77777777" w:rsidR="00972DC8" w:rsidRPr="00EA4BAD" w:rsidRDefault="00972DC8"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D718240" w14:textId="77777777" w:rsidR="00972DC8" w:rsidRPr="00EA4BAD" w:rsidRDefault="00972DC8" w:rsidP="00F92B99">
            <w:pPr>
              <w:widowControl w:val="0"/>
              <w:autoSpaceDE w:val="0"/>
              <w:autoSpaceDN w:val="0"/>
              <w:adjustRightInd w:val="0"/>
              <w:spacing w:after="0"/>
              <w:ind w:firstLine="720"/>
              <w:jc w:val="both"/>
              <w:rPr>
                <w:rFonts w:ascii="Times New Roman" w:hAnsi="Times New Roman"/>
              </w:rPr>
            </w:pPr>
          </w:p>
        </w:tc>
      </w:tr>
      <w:tr w:rsidR="00237B28" w:rsidRPr="00EA4BAD" w14:paraId="6477BBAF" w14:textId="77777777" w:rsidTr="00307AEB">
        <w:tc>
          <w:tcPr>
            <w:tcW w:w="597" w:type="dxa"/>
            <w:tcBorders>
              <w:top w:val="single" w:sz="4" w:space="0" w:color="auto"/>
              <w:left w:val="single" w:sz="4" w:space="0" w:color="auto"/>
              <w:bottom w:val="single" w:sz="4" w:space="0" w:color="auto"/>
              <w:right w:val="single" w:sz="4" w:space="0" w:color="auto"/>
            </w:tcBorders>
          </w:tcPr>
          <w:p w14:paraId="747490B7"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6E0C467" w14:textId="13E88053" w:rsidR="00237B28" w:rsidRPr="00EA4BAD" w:rsidRDefault="00237B28" w:rsidP="00237B28">
            <w:pPr>
              <w:snapToGrid w:val="0"/>
              <w:spacing w:after="0" w:line="240" w:lineRule="auto"/>
              <w:jc w:val="both"/>
              <w:rPr>
                <w:rFonts w:ascii="Times New Roman" w:hAnsi="Times New Roman"/>
              </w:rPr>
            </w:pPr>
            <w:r w:rsidRPr="00EA4BAD">
              <w:rPr>
                <w:rFonts w:ascii="Times New Roman" w:hAnsi="Times New Roman"/>
              </w:rPr>
              <w:t>KAS įrangos komplekte turi būti vieno praėjimo RFID varteliai, bet, atsiradus poreikiui, turi būti galimybė padidinti įeigų skaičių, papildant juos papildomomis antenomis.</w:t>
            </w:r>
          </w:p>
        </w:tc>
        <w:tc>
          <w:tcPr>
            <w:tcW w:w="2268" w:type="dxa"/>
            <w:tcBorders>
              <w:top w:val="single" w:sz="4" w:space="0" w:color="auto"/>
              <w:left w:val="single" w:sz="4" w:space="0" w:color="auto"/>
              <w:bottom w:val="single" w:sz="4" w:space="0" w:color="auto"/>
              <w:right w:val="single" w:sz="4" w:space="0" w:color="auto"/>
            </w:tcBorders>
          </w:tcPr>
          <w:p w14:paraId="67DB6A13" w14:textId="56E0A8FD"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7813FC1"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3DEBE582" w14:textId="77777777" w:rsidTr="00307AEB">
        <w:tc>
          <w:tcPr>
            <w:tcW w:w="597" w:type="dxa"/>
            <w:tcBorders>
              <w:top w:val="single" w:sz="4" w:space="0" w:color="auto"/>
              <w:left w:val="single" w:sz="4" w:space="0" w:color="auto"/>
              <w:bottom w:val="single" w:sz="4" w:space="0" w:color="auto"/>
              <w:right w:val="single" w:sz="4" w:space="0" w:color="auto"/>
            </w:tcBorders>
          </w:tcPr>
          <w:p w14:paraId="606809FB"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253C11F" w14:textId="75410FE5" w:rsidR="00237B28" w:rsidRPr="00EA4BAD" w:rsidRDefault="00F831C8" w:rsidP="00237B28">
            <w:pPr>
              <w:widowControl w:val="0"/>
              <w:suppressAutoHyphens/>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turi būti naudojama 13.56 MHz RFID technologija ir būti suderinama su KAE, atitinkančiais ISO 18000-3 mode 1 (ar ISO 18000-3-A) ir ISO 15693-3 arba lygiaverčius standartus.</w:t>
            </w:r>
          </w:p>
        </w:tc>
        <w:tc>
          <w:tcPr>
            <w:tcW w:w="2268" w:type="dxa"/>
            <w:tcBorders>
              <w:top w:val="single" w:sz="4" w:space="0" w:color="auto"/>
              <w:left w:val="single" w:sz="4" w:space="0" w:color="auto"/>
              <w:bottom w:val="single" w:sz="4" w:space="0" w:color="auto"/>
              <w:right w:val="single" w:sz="4" w:space="0" w:color="auto"/>
            </w:tcBorders>
          </w:tcPr>
          <w:p w14:paraId="32247B0F" w14:textId="03BFD69E"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C91BC27"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2C1C1E74" w14:textId="77777777" w:rsidTr="00307AEB">
        <w:tc>
          <w:tcPr>
            <w:tcW w:w="597" w:type="dxa"/>
            <w:tcBorders>
              <w:top w:val="single" w:sz="4" w:space="0" w:color="auto"/>
              <w:left w:val="single" w:sz="4" w:space="0" w:color="auto"/>
              <w:bottom w:val="single" w:sz="4" w:space="0" w:color="auto"/>
              <w:right w:val="single" w:sz="4" w:space="0" w:color="auto"/>
            </w:tcBorders>
          </w:tcPr>
          <w:p w14:paraId="1DD06EB1"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0333432" w14:textId="48EA9A57"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programiniu būdu nustatyti reikiamą </w:t>
            </w:r>
            <w:r w:rsidR="00F831C8" w:rsidRPr="00EA4BAD">
              <w:rPr>
                <w:rFonts w:ascii="Times New Roman" w:hAnsi="Times New Roman"/>
              </w:rPr>
              <w:t>1KAS</w:t>
            </w:r>
            <w:r w:rsidRPr="00EA4BAD">
              <w:rPr>
                <w:rFonts w:ascii="Times New Roman" w:hAnsi="Times New Roman"/>
              </w:rPr>
              <w:t xml:space="preserve"> funkcionalumą, RFID ID kodų bei saugos kodų formatus, naudojamus Sistemoje, bei programiniu būdu atlikti į </w:t>
            </w:r>
            <w:r w:rsidR="00F831C8" w:rsidRPr="00EA4BAD">
              <w:rPr>
                <w:rFonts w:ascii="Times New Roman" w:hAnsi="Times New Roman"/>
              </w:rPr>
              <w:t>1KAS</w:t>
            </w:r>
            <w:r w:rsidRPr="00EA4BAD">
              <w:rPr>
                <w:rFonts w:ascii="Times New Roman" w:hAnsi="Times New Roman"/>
              </w:rPr>
              <w:t xml:space="preserve"> sudėtį įeinančių elektroninių funkcinių komponentų konfigūravimą ir tikslų suderinimą </w:t>
            </w:r>
          </w:p>
        </w:tc>
        <w:tc>
          <w:tcPr>
            <w:tcW w:w="2268" w:type="dxa"/>
            <w:tcBorders>
              <w:top w:val="single" w:sz="4" w:space="0" w:color="auto"/>
              <w:left w:val="single" w:sz="4" w:space="0" w:color="auto"/>
              <w:bottom w:val="single" w:sz="4" w:space="0" w:color="auto"/>
              <w:right w:val="single" w:sz="4" w:space="0" w:color="auto"/>
            </w:tcBorders>
          </w:tcPr>
          <w:p w14:paraId="27664F56" w14:textId="719923AB"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AFE62AC"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7123AEB9" w14:textId="77777777" w:rsidTr="00307AEB">
        <w:tc>
          <w:tcPr>
            <w:tcW w:w="597" w:type="dxa"/>
            <w:tcBorders>
              <w:top w:val="single" w:sz="4" w:space="0" w:color="auto"/>
              <w:left w:val="single" w:sz="4" w:space="0" w:color="auto"/>
              <w:bottom w:val="single" w:sz="4" w:space="0" w:color="auto"/>
              <w:right w:val="single" w:sz="4" w:space="0" w:color="auto"/>
            </w:tcBorders>
          </w:tcPr>
          <w:p w14:paraId="4DC903EF"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3A8BFB7" w14:textId="6B2FD25F" w:rsidR="00237B28" w:rsidRPr="00EA4BAD" w:rsidRDefault="00F831C8" w:rsidP="00237B28">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turi būti naudojama tokia KAE nuskaitymo technologija (erdvinė, trimatė ar kitokia), užtikrinanti, kad apsaugos zonos tarp antenų bet kurioje vietoje ne mažiau kaip 30 cm virš grindų horizontalia kryptimi link išėjimo judantis bet kurios orientacijos antenų atžvilgiu KAE būtų visuomet nuskaitytas ir nesusidarytų „aklųjų“ zonų, nenuskaitančių jose tam tikros orientacijos antenų atžvilgiu judančių KAE.</w:t>
            </w:r>
          </w:p>
        </w:tc>
        <w:tc>
          <w:tcPr>
            <w:tcW w:w="2268" w:type="dxa"/>
            <w:tcBorders>
              <w:top w:val="single" w:sz="4" w:space="0" w:color="auto"/>
              <w:left w:val="single" w:sz="4" w:space="0" w:color="auto"/>
              <w:bottom w:val="single" w:sz="4" w:space="0" w:color="auto"/>
              <w:right w:val="single" w:sz="4" w:space="0" w:color="auto"/>
            </w:tcBorders>
          </w:tcPr>
          <w:p w14:paraId="6BCFABCA" w14:textId="77777777"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8FE5C32"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0FF83912" w14:textId="77777777" w:rsidTr="00307AEB">
        <w:tc>
          <w:tcPr>
            <w:tcW w:w="597" w:type="dxa"/>
            <w:tcBorders>
              <w:top w:val="single" w:sz="4" w:space="0" w:color="auto"/>
              <w:left w:val="single" w:sz="4" w:space="0" w:color="auto"/>
              <w:bottom w:val="single" w:sz="4" w:space="0" w:color="auto"/>
              <w:right w:val="single" w:sz="4" w:space="0" w:color="auto"/>
            </w:tcBorders>
          </w:tcPr>
          <w:p w14:paraId="00F2D0C5"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E3FB5DB" w14:textId="468E1EB5"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Apsaugos zonoje horizontalia kryptimi judantis tas pats KAE turi būti nuskaitytas tik vieną kartą.</w:t>
            </w:r>
          </w:p>
        </w:tc>
        <w:tc>
          <w:tcPr>
            <w:tcW w:w="2268" w:type="dxa"/>
            <w:tcBorders>
              <w:top w:val="single" w:sz="4" w:space="0" w:color="auto"/>
              <w:left w:val="single" w:sz="4" w:space="0" w:color="auto"/>
              <w:bottom w:val="single" w:sz="4" w:space="0" w:color="auto"/>
              <w:right w:val="single" w:sz="4" w:space="0" w:color="auto"/>
            </w:tcBorders>
          </w:tcPr>
          <w:p w14:paraId="6D309DC6" w14:textId="1AFA40C6"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D21AD09"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5C396229" w14:textId="77777777" w:rsidTr="00307AEB">
        <w:tc>
          <w:tcPr>
            <w:tcW w:w="597" w:type="dxa"/>
            <w:tcBorders>
              <w:top w:val="single" w:sz="4" w:space="0" w:color="auto"/>
              <w:left w:val="single" w:sz="4" w:space="0" w:color="auto"/>
              <w:bottom w:val="single" w:sz="4" w:space="0" w:color="auto"/>
              <w:right w:val="single" w:sz="4" w:space="0" w:color="auto"/>
            </w:tcBorders>
          </w:tcPr>
          <w:p w14:paraId="40B21253"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A75C921" w14:textId="24A66D64"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nuotolinio (per kompiuterių tinklą) ir vietinio (per USB jungtį) </w:t>
            </w:r>
            <w:r w:rsidR="00F831C8" w:rsidRPr="00EA4BAD">
              <w:rPr>
                <w:rFonts w:ascii="Times New Roman" w:hAnsi="Times New Roman"/>
              </w:rPr>
              <w:t>1KAS</w:t>
            </w:r>
            <w:r w:rsidRPr="00EA4BAD">
              <w:rPr>
                <w:rFonts w:ascii="Times New Roman" w:hAnsi="Times New Roman"/>
              </w:rPr>
              <w:t xml:space="preserve"> parametrų konfigūravimo galimybė.</w:t>
            </w:r>
          </w:p>
        </w:tc>
        <w:tc>
          <w:tcPr>
            <w:tcW w:w="2268" w:type="dxa"/>
            <w:tcBorders>
              <w:top w:val="single" w:sz="4" w:space="0" w:color="auto"/>
              <w:left w:val="single" w:sz="4" w:space="0" w:color="auto"/>
              <w:bottom w:val="single" w:sz="4" w:space="0" w:color="auto"/>
              <w:right w:val="single" w:sz="4" w:space="0" w:color="auto"/>
            </w:tcBorders>
          </w:tcPr>
          <w:p w14:paraId="63B1BBB2" w14:textId="0D93A3E8"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47A8B29"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15B33E7C" w14:textId="77777777" w:rsidTr="00307AEB">
        <w:tc>
          <w:tcPr>
            <w:tcW w:w="597" w:type="dxa"/>
            <w:tcBorders>
              <w:top w:val="single" w:sz="4" w:space="0" w:color="auto"/>
              <w:left w:val="single" w:sz="4" w:space="0" w:color="auto"/>
              <w:bottom w:val="single" w:sz="4" w:space="0" w:color="auto"/>
              <w:right w:val="single" w:sz="4" w:space="0" w:color="auto"/>
            </w:tcBorders>
          </w:tcPr>
          <w:p w14:paraId="20779690"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CFB6924" w14:textId="1FBF57F1" w:rsidR="00237B28" w:rsidRPr="00EA4BAD" w:rsidRDefault="00F831C8" w:rsidP="00237B28">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derinimui, kalibravimui, monitoringui ir integravimui su kitomis sistemos sudedamosiomis dalimis bei kitomis patalpų saugos sistemomis turi turėti bent šias ryšio sąsajas:</w:t>
            </w:r>
          </w:p>
          <w:p w14:paraId="73FD4D5C" w14:textId="77777777" w:rsidR="00237B28" w:rsidRPr="00EA4BAD" w:rsidRDefault="00237B28" w:rsidP="00237B28">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USB;</w:t>
            </w:r>
          </w:p>
          <w:p w14:paraId="6135902F" w14:textId="77777777" w:rsidR="00237B28" w:rsidRPr="00EA4BAD" w:rsidRDefault="00237B28" w:rsidP="00237B28">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TCP/IP;</w:t>
            </w:r>
          </w:p>
          <w:p w14:paraId="26D7D9B9" w14:textId="7ED8E0D0" w:rsidR="00237B28" w:rsidRPr="00EA4BAD" w:rsidRDefault="00237B28" w:rsidP="00237B28">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„sausą“ rėlinį kontaktą ar galvaniškai izoliuotą elektroninį išėjimą.</w:t>
            </w:r>
          </w:p>
        </w:tc>
        <w:tc>
          <w:tcPr>
            <w:tcW w:w="2268" w:type="dxa"/>
            <w:tcBorders>
              <w:top w:val="single" w:sz="4" w:space="0" w:color="auto"/>
              <w:left w:val="single" w:sz="4" w:space="0" w:color="auto"/>
              <w:bottom w:val="single" w:sz="4" w:space="0" w:color="auto"/>
              <w:right w:val="single" w:sz="4" w:space="0" w:color="auto"/>
            </w:tcBorders>
          </w:tcPr>
          <w:p w14:paraId="41C845A7" w14:textId="7403A2B1"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B250164"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74615EAF" w14:textId="77777777" w:rsidTr="00307AEB">
        <w:tc>
          <w:tcPr>
            <w:tcW w:w="597" w:type="dxa"/>
            <w:tcBorders>
              <w:top w:val="single" w:sz="4" w:space="0" w:color="auto"/>
              <w:left w:val="single" w:sz="4" w:space="0" w:color="auto"/>
              <w:bottom w:val="single" w:sz="4" w:space="0" w:color="auto"/>
              <w:right w:val="single" w:sz="4" w:space="0" w:color="auto"/>
            </w:tcBorders>
          </w:tcPr>
          <w:p w14:paraId="1870D6C4"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BEBEE20" w14:textId="0A9D7E63"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reguliuoti </w:t>
            </w:r>
            <w:r w:rsidR="00F831C8" w:rsidRPr="00EA4BAD">
              <w:rPr>
                <w:rFonts w:ascii="Times New Roman" w:hAnsi="Times New Roman"/>
              </w:rPr>
              <w:t>1KAS</w:t>
            </w:r>
            <w:r w:rsidRPr="00EA4BAD">
              <w:rPr>
                <w:rFonts w:ascii="Times New Roman" w:hAnsi="Times New Roman"/>
              </w:rPr>
              <w:t xml:space="preserve"> antenų spinduliuojamą galingumą bent tarp 3 ir 7 W. Maksimalus galingumas turi neviršyti EN 300 330 (arba lygiaverčiame) standarte nustatytų dydžių.</w:t>
            </w:r>
          </w:p>
        </w:tc>
        <w:tc>
          <w:tcPr>
            <w:tcW w:w="2268" w:type="dxa"/>
            <w:tcBorders>
              <w:top w:val="single" w:sz="4" w:space="0" w:color="auto"/>
              <w:left w:val="single" w:sz="4" w:space="0" w:color="auto"/>
              <w:bottom w:val="single" w:sz="4" w:space="0" w:color="auto"/>
              <w:right w:val="single" w:sz="4" w:space="0" w:color="auto"/>
            </w:tcBorders>
          </w:tcPr>
          <w:p w14:paraId="651B220E" w14:textId="4A854EF8"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F66A85"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1A869867" w14:textId="77777777" w:rsidTr="00307AEB">
        <w:tc>
          <w:tcPr>
            <w:tcW w:w="597" w:type="dxa"/>
            <w:tcBorders>
              <w:top w:val="single" w:sz="4" w:space="0" w:color="auto"/>
              <w:left w:val="single" w:sz="4" w:space="0" w:color="auto"/>
              <w:bottom w:val="single" w:sz="4" w:space="0" w:color="auto"/>
              <w:right w:val="single" w:sz="4" w:space="0" w:color="auto"/>
            </w:tcBorders>
          </w:tcPr>
          <w:p w14:paraId="567A4EC4" w14:textId="77777777" w:rsidR="00237B28" w:rsidRPr="00EA4BAD" w:rsidRDefault="00237B28" w:rsidP="00237B28">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D2CA453" w14:textId="57065A87"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aptikusi apsaugos zonoje KAE su aktyvios saugos būsenos kodu, turi aktyvuoti garsinį, kiekvienoje antenoje šviesinį ir nuotolinį pavojaus signalus. </w:t>
            </w:r>
          </w:p>
        </w:tc>
        <w:tc>
          <w:tcPr>
            <w:tcW w:w="2268" w:type="dxa"/>
            <w:tcBorders>
              <w:top w:val="single" w:sz="4" w:space="0" w:color="auto"/>
              <w:left w:val="single" w:sz="4" w:space="0" w:color="auto"/>
              <w:bottom w:val="single" w:sz="4" w:space="0" w:color="auto"/>
              <w:right w:val="single" w:sz="4" w:space="0" w:color="auto"/>
            </w:tcBorders>
          </w:tcPr>
          <w:p w14:paraId="24A8C5F1" w14:textId="773364DF"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9BE7475"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06A3F0EE" w14:textId="77777777" w:rsidTr="00307AEB">
        <w:tc>
          <w:tcPr>
            <w:tcW w:w="597" w:type="dxa"/>
            <w:tcBorders>
              <w:top w:val="single" w:sz="4" w:space="0" w:color="auto"/>
              <w:left w:val="single" w:sz="4" w:space="0" w:color="auto"/>
              <w:bottom w:val="single" w:sz="4" w:space="0" w:color="auto"/>
              <w:right w:val="single" w:sz="4" w:space="0" w:color="auto"/>
            </w:tcBorders>
          </w:tcPr>
          <w:p w14:paraId="38917079"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E94AF9E" w14:textId="4C1BAEED"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perduoti pavojaus situacijų informacija į išorinius įrenginius. </w:t>
            </w:r>
          </w:p>
        </w:tc>
        <w:tc>
          <w:tcPr>
            <w:tcW w:w="2268" w:type="dxa"/>
            <w:tcBorders>
              <w:top w:val="single" w:sz="4" w:space="0" w:color="auto"/>
              <w:left w:val="single" w:sz="4" w:space="0" w:color="auto"/>
              <w:bottom w:val="single" w:sz="4" w:space="0" w:color="auto"/>
              <w:right w:val="single" w:sz="4" w:space="0" w:color="auto"/>
            </w:tcBorders>
          </w:tcPr>
          <w:p w14:paraId="69221C2F" w14:textId="09B1A49E"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A02478"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3A8F89BE" w14:textId="77777777" w:rsidTr="00307AEB">
        <w:tc>
          <w:tcPr>
            <w:tcW w:w="597" w:type="dxa"/>
            <w:tcBorders>
              <w:top w:val="single" w:sz="4" w:space="0" w:color="auto"/>
              <w:left w:val="single" w:sz="4" w:space="0" w:color="auto"/>
              <w:bottom w:val="single" w:sz="4" w:space="0" w:color="auto"/>
              <w:right w:val="single" w:sz="4" w:space="0" w:color="auto"/>
            </w:tcBorders>
          </w:tcPr>
          <w:p w14:paraId="16148FB7"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DDA276A" w14:textId="29CBE096"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w:t>
            </w:r>
            <w:r w:rsidR="00F831C8" w:rsidRPr="00EA4BAD">
              <w:rPr>
                <w:rFonts w:ascii="Times New Roman" w:hAnsi="Times New Roman"/>
              </w:rPr>
              <w:t>1KAS</w:t>
            </w:r>
            <w:r w:rsidRPr="00EA4BAD">
              <w:rPr>
                <w:rFonts w:ascii="Times New Roman" w:hAnsi="Times New Roman"/>
              </w:rPr>
              <w:t xml:space="preserve"> integruoti su GSS ir  automatizuotu išėjimo blokavimu, jo nuotoliniu monitoringu bei valdymu. Kartu su pasiūlymu turi būti pateiktas šio galimo kompleksinio sprendimo aprašymas.</w:t>
            </w:r>
          </w:p>
        </w:tc>
        <w:tc>
          <w:tcPr>
            <w:tcW w:w="2268" w:type="dxa"/>
            <w:tcBorders>
              <w:top w:val="single" w:sz="4" w:space="0" w:color="auto"/>
              <w:left w:val="single" w:sz="4" w:space="0" w:color="auto"/>
              <w:bottom w:val="single" w:sz="4" w:space="0" w:color="auto"/>
              <w:right w:val="single" w:sz="4" w:space="0" w:color="auto"/>
            </w:tcBorders>
          </w:tcPr>
          <w:p w14:paraId="2526CF5F" w14:textId="7DF372DE"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EE3C63"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016D7751" w14:textId="77777777" w:rsidTr="00307AEB">
        <w:tc>
          <w:tcPr>
            <w:tcW w:w="597" w:type="dxa"/>
            <w:tcBorders>
              <w:top w:val="single" w:sz="4" w:space="0" w:color="auto"/>
              <w:left w:val="single" w:sz="4" w:space="0" w:color="auto"/>
              <w:bottom w:val="single" w:sz="4" w:space="0" w:color="auto"/>
              <w:right w:val="single" w:sz="4" w:space="0" w:color="auto"/>
            </w:tcBorders>
          </w:tcPr>
          <w:p w14:paraId="2FA40774"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2BEC748" w14:textId="0D73916B"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turi užtikrinti galimybę reguliuoti pavojaus signalo garsumą ir trukmę bei nustatyti šviesinio signalo spalvą iš ne mažesnio kaip 4 spalvų rinkinio.</w:t>
            </w:r>
          </w:p>
        </w:tc>
        <w:tc>
          <w:tcPr>
            <w:tcW w:w="2268" w:type="dxa"/>
            <w:tcBorders>
              <w:top w:val="single" w:sz="4" w:space="0" w:color="auto"/>
              <w:left w:val="single" w:sz="4" w:space="0" w:color="auto"/>
              <w:bottom w:val="single" w:sz="4" w:space="0" w:color="auto"/>
              <w:right w:val="single" w:sz="4" w:space="0" w:color="auto"/>
            </w:tcBorders>
          </w:tcPr>
          <w:p w14:paraId="2BEFDC57" w14:textId="7F8AB7D7"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BE4BE83"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3BB590BF" w14:textId="77777777" w:rsidTr="00307AEB">
        <w:tc>
          <w:tcPr>
            <w:tcW w:w="597" w:type="dxa"/>
            <w:tcBorders>
              <w:top w:val="single" w:sz="4" w:space="0" w:color="auto"/>
              <w:left w:val="single" w:sz="4" w:space="0" w:color="auto"/>
              <w:bottom w:val="single" w:sz="4" w:space="0" w:color="auto"/>
              <w:right w:val="single" w:sz="4" w:space="0" w:color="auto"/>
            </w:tcBorders>
          </w:tcPr>
          <w:p w14:paraId="5F871C17"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D4D8B00" w14:textId="7424E83E"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Turi būti galimybė išjungti garsinį pavojaus signalą, paliekant tik šviesinį ir nuotolinį signalus.</w:t>
            </w:r>
          </w:p>
        </w:tc>
        <w:tc>
          <w:tcPr>
            <w:tcW w:w="2268" w:type="dxa"/>
            <w:tcBorders>
              <w:top w:val="single" w:sz="4" w:space="0" w:color="auto"/>
              <w:left w:val="single" w:sz="4" w:space="0" w:color="auto"/>
              <w:bottom w:val="single" w:sz="4" w:space="0" w:color="auto"/>
              <w:right w:val="single" w:sz="4" w:space="0" w:color="auto"/>
            </w:tcBorders>
          </w:tcPr>
          <w:p w14:paraId="02DA72D8" w14:textId="07BBA36D"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17474E8"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02E57AA5" w14:textId="77777777" w:rsidTr="00307AEB">
        <w:tc>
          <w:tcPr>
            <w:tcW w:w="597" w:type="dxa"/>
            <w:tcBorders>
              <w:top w:val="single" w:sz="4" w:space="0" w:color="auto"/>
              <w:left w:val="single" w:sz="4" w:space="0" w:color="auto"/>
              <w:bottom w:val="single" w:sz="4" w:space="0" w:color="auto"/>
              <w:right w:val="single" w:sz="4" w:space="0" w:color="auto"/>
            </w:tcBorders>
          </w:tcPr>
          <w:p w14:paraId="3F7EBD2A"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C2BBC8F" w14:textId="259E6ED2"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nustatyti, kad, aptikus pavojaus situaciją, </w:t>
            </w:r>
            <w:r w:rsidR="00F831C8" w:rsidRPr="00EA4BAD">
              <w:rPr>
                <w:rFonts w:ascii="Times New Roman" w:hAnsi="Times New Roman"/>
              </w:rPr>
              <w:t>1KAS</w:t>
            </w:r>
            <w:r w:rsidRPr="00EA4BAD">
              <w:rPr>
                <w:rFonts w:ascii="Times New Roman" w:hAnsi="Times New Roman"/>
              </w:rPr>
              <w:t xml:space="preserve"> pavojaus signalas galėtų įsijungti lankytojui judant abiem kryptimis.</w:t>
            </w:r>
          </w:p>
        </w:tc>
        <w:tc>
          <w:tcPr>
            <w:tcW w:w="2268" w:type="dxa"/>
            <w:tcBorders>
              <w:top w:val="single" w:sz="4" w:space="0" w:color="auto"/>
              <w:left w:val="single" w:sz="4" w:space="0" w:color="auto"/>
              <w:bottom w:val="single" w:sz="4" w:space="0" w:color="auto"/>
              <w:right w:val="single" w:sz="4" w:space="0" w:color="auto"/>
            </w:tcBorders>
          </w:tcPr>
          <w:p w14:paraId="34EDC504" w14:textId="44794ADD"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0AC0917"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22B469E4" w14:textId="77777777" w:rsidTr="00307AEB">
        <w:tc>
          <w:tcPr>
            <w:tcW w:w="597" w:type="dxa"/>
            <w:tcBorders>
              <w:top w:val="single" w:sz="4" w:space="0" w:color="auto"/>
              <w:left w:val="single" w:sz="4" w:space="0" w:color="auto"/>
              <w:bottom w:val="single" w:sz="4" w:space="0" w:color="auto"/>
              <w:right w:val="single" w:sz="4" w:space="0" w:color="auto"/>
            </w:tcBorders>
          </w:tcPr>
          <w:p w14:paraId="389EC3C4"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DC8F60B" w14:textId="4A0E2390"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nustatyti, kad, aptikus pavojaus situaciją, </w:t>
            </w:r>
            <w:r w:rsidR="00F831C8" w:rsidRPr="00EA4BAD">
              <w:rPr>
                <w:rFonts w:ascii="Times New Roman" w:hAnsi="Times New Roman"/>
              </w:rPr>
              <w:t>1KAS</w:t>
            </w:r>
            <w:r w:rsidRPr="00EA4BAD">
              <w:rPr>
                <w:rFonts w:ascii="Times New Roman" w:hAnsi="Times New Roman"/>
              </w:rPr>
              <w:t xml:space="preserve"> pavojaus signalas galėtų įsijungti tik lankytojui išeinant.</w:t>
            </w:r>
          </w:p>
        </w:tc>
        <w:tc>
          <w:tcPr>
            <w:tcW w:w="2268" w:type="dxa"/>
            <w:tcBorders>
              <w:top w:val="single" w:sz="4" w:space="0" w:color="auto"/>
              <w:left w:val="single" w:sz="4" w:space="0" w:color="auto"/>
              <w:bottom w:val="single" w:sz="4" w:space="0" w:color="auto"/>
              <w:right w:val="single" w:sz="4" w:space="0" w:color="auto"/>
            </w:tcBorders>
          </w:tcPr>
          <w:p w14:paraId="6193EB8C" w14:textId="7C39D7F3"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2C034C0"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398645C2" w14:textId="77777777" w:rsidTr="00307AEB">
        <w:tc>
          <w:tcPr>
            <w:tcW w:w="597" w:type="dxa"/>
            <w:tcBorders>
              <w:top w:val="single" w:sz="4" w:space="0" w:color="auto"/>
              <w:left w:val="single" w:sz="4" w:space="0" w:color="auto"/>
              <w:bottom w:val="single" w:sz="4" w:space="0" w:color="auto"/>
              <w:right w:val="single" w:sz="4" w:space="0" w:color="auto"/>
            </w:tcBorders>
          </w:tcPr>
          <w:p w14:paraId="7E4F15E3"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932B37F" w14:textId="1B772AC6"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sudėtyje turi būti integruotas lankytojų skaitiklis, pateikiantis informaciją atskirai apie įeinančius ir išeinančius lankytojus.</w:t>
            </w:r>
          </w:p>
        </w:tc>
        <w:tc>
          <w:tcPr>
            <w:tcW w:w="2268" w:type="dxa"/>
            <w:tcBorders>
              <w:top w:val="single" w:sz="4" w:space="0" w:color="auto"/>
              <w:left w:val="single" w:sz="4" w:space="0" w:color="auto"/>
              <w:bottom w:val="single" w:sz="4" w:space="0" w:color="auto"/>
              <w:right w:val="single" w:sz="4" w:space="0" w:color="auto"/>
            </w:tcBorders>
          </w:tcPr>
          <w:p w14:paraId="291CF4D1" w14:textId="521E730C"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6E8BC22"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57859D92" w14:textId="77777777" w:rsidTr="00307AEB">
        <w:tc>
          <w:tcPr>
            <w:tcW w:w="597" w:type="dxa"/>
            <w:tcBorders>
              <w:top w:val="single" w:sz="4" w:space="0" w:color="auto"/>
              <w:left w:val="single" w:sz="4" w:space="0" w:color="auto"/>
              <w:bottom w:val="single" w:sz="4" w:space="0" w:color="auto"/>
              <w:right w:val="single" w:sz="4" w:space="0" w:color="auto"/>
            </w:tcBorders>
          </w:tcPr>
          <w:p w14:paraId="6F2F0268"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97C554D" w14:textId="48C23C73"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individualiai nustatyti kiekvieno lankytojų skaitiklio indikacijos zonos vietą vartelių apsaugos zonos atžvilgiu, indikacijos zonos dydį ir skaitiklio jutiklio jautrumą. </w:t>
            </w:r>
          </w:p>
        </w:tc>
        <w:tc>
          <w:tcPr>
            <w:tcW w:w="2268" w:type="dxa"/>
            <w:tcBorders>
              <w:top w:val="single" w:sz="4" w:space="0" w:color="auto"/>
              <w:left w:val="single" w:sz="4" w:space="0" w:color="auto"/>
              <w:bottom w:val="single" w:sz="4" w:space="0" w:color="auto"/>
              <w:right w:val="single" w:sz="4" w:space="0" w:color="auto"/>
            </w:tcBorders>
          </w:tcPr>
          <w:p w14:paraId="31E15F30" w14:textId="7530713E"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E0D83CA"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5E49878E" w14:textId="77777777" w:rsidTr="00307AEB">
        <w:tc>
          <w:tcPr>
            <w:tcW w:w="597" w:type="dxa"/>
            <w:tcBorders>
              <w:top w:val="single" w:sz="4" w:space="0" w:color="auto"/>
              <w:left w:val="single" w:sz="4" w:space="0" w:color="auto"/>
              <w:bottom w:val="single" w:sz="4" w:space="0" w:color="auto"/>
              <w:right w:val="single" w:sz="4" w:space="0" w:color="auto"/>
            </w:tcBorders>
          </w:tcPr>
          <w:p w14:paraId="3BFAC4ED"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E619E9A" w14:textId="45B0B124"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turi turėti nuotolinę monitoringo, konfigūravimo ir veiklos analizės sistemą, duomenis apie įrangos būseną, veiklos rezultatus bei darbo sutrikimus perduodančią į sistemos valdymo programinę įrangą.</w:t>
            </w:r>
          </w:p>
        </w:tc>
        <w:tc>
          <w:tcPr>
            <w:tcW w:w="2268" w:type="dxa"/>
            <w:tcBorders>
              <w:top w:val="single" w:sz="4" w:space="0" w:color="auto"/>
              <w:left w:val="single" w:sz="4" w:space="0" w:color="auto"/>
              <w:bottom w:val="single" w:sz="4" w:space="0" w:color="auto"/>
              <w:right w:val="single" w:sz="4" w:space="0" w:color="auto"/>
            </w:tcBorders>
          </w:tcPr>
          <w:p w14:paraId="220E4001" w14:textId="5E754837"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7BA39D6"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3E4DC032" w14:textId="77777777" w:rsidTr="00307AEB">
        <w:tc>
          <w:tcPr>
            <w:tcW w:w="597" w:type="dxa"/>
            <w:tcBorders>
              <w:top w:val="single" w:sz="4" w:space="0" w:color="auto"/>
              <w:left w:val="single" w:sz="4" w:space="0" w:color="auto"/>
              <w:bottom w:val="single" w:sz="4" w:space="0" w:color="auto"/>
              <w:right w:val="single" w:sz="4" w:space="0" w:color="auto"/>
            </w:tcBorders>
          </w:tcPr>
          <w:p w14:paraId="45E230FF"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17E7B62" w14:textId="2688894C"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turi turėti ekonomiško energijos naudojimo režimą.</w:t>
            </w:r>
          </w:p>
        </w:tc>
        <w:tc>
          <w:tcPr>
            <w:tcW w:w="2268" w:type="dxa"/>
            <w:tcBorders>
              <w:top w:val="single" w:sz="4" w:space="0" w:color="auto"/>
              <w:left w:val="single" w:sz="4" w:space="0" w:color="auto"/>
              <w:bottom w:val="single" w:sz="4" w:space="0" w:color="auto"/>
              <w:right w:val="single" w:sz="4" w:space="0" w:color="auto"/>
            </w:tcBorders>
          </w:tcPr>
          <w:p w14:paraId="3C5022C9" w14:textId="54604703"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9535E18"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22BD76E7" w14:textId="77777777" w:rsidTr="00307AEB">
        <w:tc>
          <w:tcPr>
            <w:tcW w:w="597" w:type="dxa"/>
            <w:tcBorders>
              <w:top w:val="single" w:sz="4" w:space="0" w:color="auto"/>
              <w:left w:val="single" w:sz="4" w:space="0" w:color="auto"/>
              <w:bottom w:val="single" w:sz="4" w:space="0" w:color="auto"/>
              <w:right w:val="single" w:sz="4" w:space="0" w:color="auto"/>
            </w:tcBorders>
          </w:tcPr>
          <w:p w14:paraId="47D31335"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794B851" w14:textId="5F07EC91"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valdymo elektronika turi būti integruota į pačius vartelius.</w:t>
            </w:r>
          </w:p>
        </w:tc>
        <w:tc>
          <w:tcPr>
            <w:tcW w:w="2268" w:type="dxa"/>
            <w:tcBorders>
              <w:top w:val="single" w:sz="4" w:space="0" w:color="auto"/>
              <w:left w:val="single" w:sz="4" w:space="0" w:color="auto"/>
              <w:bottom w:val="single" w:sz="4" w:space="0" w:color="auto"/>
              <w:right w:val="single" w:sz="4" w:space="0" w:color="auto"/>
            </w:tcBorders>
          </w:tcPr>
          <w:p w14:paraId="6F6FA9A7" w14:textId="0C91208D"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9CC6EA5"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614986BC" w14:textId="77777777" w:rsidTr="00307AEB">
        <w:tc>
          <w:tcPr>
            <w:tcW w:w="597" w:type="dxa"/>
            <w:tcBorders>
              <w:top w:val="single" w:sz="4" w:space="0" w:color="auto"/>
              <w:left w:val="single" w:sz="4" w:space="0" w:color="auto"/>
              <w:bottom w:val="single" w:sz="4" w:space="0" w:color="auto"/>
              <w:right w:val="single" w:sz="4" w:space="0" w:color="auto"/>
            </w:tcBorders>
          </w:tcPr>
          <w:p w14:paraId="59872FEB"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2462676" w14:textId="27699818"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apsaugos zonos aukštis (antenų aukštis) turi būti ne mažesnis kaip 1,75 m, o </w:t>
            </w:r>
            <w:r w:rsidR="009E7183" w:rsidRPr="00EA4BAD">
              <w:rPr>
                <w:rFonts w:ascii="Times New Roman" w:hAnsi="Times New Roman"/>
              </w:rPr>
              <w:t>pra</w:t>
            </w:r>
            <w:r w:rsidR="00237B28" w:rsidRPr="00EA4BAD">
              <w:rPr>
                <w:rFonts w:ascii="Times New Roman" w:hAnsi="Times New Roman"/>
              </w:rPr>
              <w:t xml:space="preserve">ėjimo apsaugos zonos plotis (atstumas tarp antenų centrų) – ne mažesnis kaip 1,00 m. Turi būti galimybė apsaugos zonos plotį (atstumą tarp antenų centrų) padidinti iki </w:t>
            </w:r>
            <w:r w:rsidR="00237B28" w:rsidRPr="00EA4BAD">
              <w:rPr>
                <w:rFonts w:ascii="Times New Roman" w:hAnsi="Times New Roman"/>
              </w:rPr>
              <w:lastRenderedPageBreak/>
              <w:t>1,</w:t>
            </w:r>
            <w:r w:rsidR="008B016E" w:rsidRPr="00EA4BAD">
              <w:rPr>
                <w:rFonts w:ascii="Times New Roman" w:hAnsi="Times New Roman"/>
              </w:rPr>
              <w:t>2</w:t>
            </w:r>
            <w:r w:rsidR="00237B28" w:rsidRPr="00EA4BAD">
              <w:rPr>
                <w:rFonts w:ascii="Times New Roman" w:hAnsi="Times New Roman"/>
              </w:rPr>
              <w:t>0 m.</w:t>
            </w:r>
          </w:p>
        </w:tc>
        <w:tc>
          <w:tcPr>
            <w:tcW w:w="2268" w:type="dxa"/>
            <w:tcBorders>
              <w:top w:val="single" w:sz="4" w:space="0" w:color="auto"/>
              <w:left w:val="single" w:sz="4" w:space="0" w:color="auto"/>
              <w:bottom w:val="single" w:sz="4" w:space="0" w:color="auto"/>
              <w:right w:val="single" w:sz="4" w:space="0" w:color="auto"/>
            </w:tcBorders>
          </w:tcPr>
          <w:p w14:paraId="483E3969" w14:textId="369A6843"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62D41FF"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365E0852" w14:textId="77777777" w:rsidTr="00307AEB">
        <w:tc>
          <w:tcPr>
            <w:tcW w:w="597" w:type="dxa"/>
            <w:tcBorders>
              <w:top w:val="single" w:sz="4" w:space="0" w:color="auto"/>
              <w:left w:val="single" w:sz="4" w:space="0" w:color="auto"/>
              <w:bottom w:val="single" w:sz="4" w:space="0" w:color="auto"/>
              <w:right w:val="single" w:sz="4" w:space="0" w:color="auto"/>
            </w:tcBorders>
          </w:tcPr>
          <w:p w14:paraId="5CC2D5DA"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992FA31" w14:textId="18FCA4A4" w:rsidR="00237B28" w:rsidRPr="00EA4BAD" w:rsidRDefault="00237B2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To paties modelio </w:t>
            </w:r>
            <w:r w:rsidR="00F831C8" w:rsidRPr="00EA4BAD">
              <w:rPr>
                <w:rFonts w:ascii="Times New Roman" w:hAnsi="Times New Roman"/>
              </w:rPr>
              <w:t>1KAS</w:t>
            </w:r>
            <w:r w:rsidRPr="00EA4BAD">
              <w:rPr>
                <w:rFonts w:ascii="Times New Roman" w:hAnsi="Times New Roman"/>
              </w:rPr>
              <w:t xml:space="preserve"> turi turėti pasirenkamus konstrukcijos variantus, užtikrinančius vartelių įrengimą eksploatacijos vietoje su komunikacijomis tarp antenų patalpos grindyse arba su komunikacijomis tarp antenų virš grindų, atsižvelgiant į bibliotekos išplanavimą ir technines galimybes.</w:t>
            </w:r>
          </w:p>
        </w:tc>
        <w:tc>
          <w:tcPr>
            <w:tcW w:w="2268" w:type="dxa"/>
            <w:tcBorders>
              <w:top w:val="single" w:sz="4" w:space="0" w:color="auto"/>
              <w:left w:val="single" w:sz="4" w:space="0" w:color="auto"/>
              <w:bottom w:val="single" w:sz="4" w:space="0" w:color="auto"/>
              <w:right w:val="single" w:sz="4" w:space="0" w:color="auto"/>
            </w:tcBorders>
          </w:tcPr>
          <w:p w14:paraId="5694F627" w14:textId="5C9E9E2A"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BB41388"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3F437FB3" w14:textId="77777777" w:rsidTr="00307AEB">
        <w:tc>
          <w:tcPr>
            <w:tcW w:w="597" w:type="dxa"/>
            <w:tcBorders>
              <w:top w:val="single" w:sz="4" w:space="0" w:color="auto"/>
              <w:left w:val="single" w:sz="4" w:space="0" w:color="auto"/>
              <w:bottom w:val="single" w:sz="4" w:space="0" w:color="auto"/>
              <w:right w:val="single" w:sz="4" w:space="0" w:color="auto"/>
            </w:tcBorders>
          </w:tcPr>
          <w:p w14:paraId="5072094E"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1DBD52B" w14:textId="2F44EBD7" w:rsidR="00237B28" w:rsidRPr="00EA4BAD" w:rsidRDefault="00F831C8" w:rsidP="00237B28">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antenos turi būti skaidrios ir užtikrinti praeinančių lankytojų gerą matomumą.</w:t>
            </w:r>
          </w:p>
        </w:tc>
        <w:tc>
          <w:tcPr>
            <w:tcW w:w="2268" w:type="dxa"/>
            <w:tcBorders>
              <w:top w:val="single" w:sz="4" w:space="0" w:color="auto"/>
              <w:left w:val="single" w:sz="4" w:space="0" w:color="auto"/>
              <w:bottom w:val="single" w:sz="4" w:space="0" w:color="auto"/>
              <w:right w:val="single" w:sz="4" w:space="0" w:color="auto"/>
            </w:tcBorders>
          </w:tcPr>
          <w:p w14:paraId="298DB8AD" w14:textId="77777777"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CF28776"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237B28" w:rsidRPr="00EA4BAD" w14:paraId="66C2D78D" w14:textId="77777777" w:rsidTr="00307AEB">
        <w:tc>
          <w:tcPr>
            <w:tcW w:w="597" w:type="dxa"/>
            <w:tcBorders>
              <w:top w:val="single" w:sz="4" w:space="0" w:color="auto"/>
              <w:left w:val="single" w:sz="4" w:space="0" w:color="auto"/>
              <w:bottom w:val="single" w:sz="4" w:space="0" w:color="auto"/>
              <w:right w:val="single" w:sz="4" w:space="0" w:color="auto"/>
            </w:tcBorders>
          </w:tcPr>
          <w:p w14:paraId="1B86DAF5" w14:textId="77777777" w:rsidR="00237B28" w:rsidRPr="00EA4BAD" w:rsidRDefault="00237B28"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F8AB62F" w14:textId="7BAC885F" w:rsidR="00237B28" w:rsidRPr="00EA4BAD" w:rsidRDefault="00F831C8" w:rsidP="00237B28">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1KAS</w:t>
            </w:r>
            <w:r w:rsidR="00237B28" w:rsidRPr="00EA4BAD">
              <w:rPr>
                <w:rFonts w:ascii="Times New Roman" w:hAnsi="Times New Roman"/>
              </w:rPr>
              <w:t xml:space="preserve"> turi būti komplektuojamas ne mažesnio kaip 300 VA galingumo „Line interactive“ architektūros nepertraukiamo maitinimo šaltiniu (toliau NMS), užtikrinančiu ne trumpesnį kaip 3 min </w:t>
            </w:r>
            <w:r w:rsidRPr="00EA4BAD">
              <w:rPr>
                <w:rFonts w:ascii="Times New Roman" w:hAnsi="Times New Roman"/>
              </w:rPr>
              <w:t>1KAS</w:t>
            </w:r>
            <w:r w:rsidR="00237B28" w:rsidRPr="00EA4BAD">
              <w:rPr>
                <w:rFonts w:ascii="Times New Roman" w:hAnsi="Times New Roman"/>
              </w:rPr>
              <w:t xml:space="preserve"> funkcionavimą, dingus maitinimo tinklo įtampai (nurodyti NMS gamintoją ir modelį).</w:t>
            </w:r>
          </w:p>
        </w:tc>
        <w:tc>
          <w:tcPr>
            <w:tcW w:w="2268" w:type="dxa"/>
            <w:tcBorders>
              <w:top w:val="single" w:sz="4" w:space="0" w:color="auto"/>
              <w:left w:val="single" w:sz="4" w:space="0" w:color="auto"/>
              <w:bottom w:val="single" w:sz="4" w:space="0" w:color="auto"/>
              <w:right w:val="single" w:sz="4" w:space="0" w:color="auto"/>
            </w:tcBorders>
          </w:tcPr>
          <w:p w14:paraId="277BE000" w14:textId="77777777" w:rsidR="00237B28" w:rsidRPr="00EA4BAD" w:rsidRDefault="00237B28"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64D18F2" w14:textId="77777777" w:rsidR="00237B28" w:rsidRPr="00EA4BAD" w:rsidRDefault="00237B28" w:rsidP="00237B28">
            <w:pPr>
              <w:widowControl w:val="0"/>
              <w:autoSpaceDE w:val="0"/>
              <w:autoSpaceDN w:val="0"/>
              <w:adjustRightInd w:val="0"/>
              <w:spacing w:after="0" w:line="276" w:lineRule="auto"/>
              <w:ind w:firstLine="720"/>
              <w:jc w:val="both"/>
              <w:rPr>
                <w:rFonts w:ascii="Times New Roman" w:hAnsi="Times New Roman"/>
              </w:rPr>
            </w:pPr>
          </w:p>
        </w:tc>
      </w:tr>
      <w:tr w:rsidR="00441CB7" w:rsidRPr="00EA4BAD" w14:paraId="49AF6DC6" w14:textId="77777777" w:rsidTr="00307AEB">
        <w:tc>
          <w:tcPr>
            <w:tcW w:w="597" w:type="dxa"/>
            <w:tcBorders>
              <w:top w:val="single" w:sz="4" w:space="0" w:color="auto"/>
              <w:left w:val="single" w:sz="4" w:space="0" w:color="auto"/>
              <w:bottom w:val="single" w:sz="4" w:space="0" w:color="auto"/>
              <w:right w:val="single" w:sz="4" w:space="0" w:color="auto"/>
            </w:tcBorders>
          </w:tcPr>
          <w:p w14:paraId="3FDD4DC0" w14:textId="77777777" w:rsidR="00441CB7" w:rsidRPr="00EA4BAD" w:rsidRDefault="00441CB7" w:rsidP="00237B28">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7FCA421" w14:textId="2AA8C76E" w:rsidR="00441CB7" w:rsidRPr="00EA4BAD" w:rsidRDefault="00253B0F" w:rsidP="00237B28">
            <w:pPr>
              <w:widowControl w:val="0"/>
              <w:autoSpaceDE w:val="0"/>
              <w:autoSpaceDN w:val="0"/>
              <w:adjustRightInd w:val="0"/>
              <w:snapToGrid w:val="0"/>
              <w:spacing w:after="0"/>
              <w:jc w:val="both"/>
              <w:rPr>
                <w:rFonts w:ascii="Times New Roman" w:hAnsi="Times New Roman"/>
              </w:rPr>
            </w:pPr>
            <w:r>
              <w:rPr>
                <w:rFonts w:ascii="Times New Roman" w:hAnsi="Times New Roman"/>
              </w:rPr>
              <w:t>1</w:t>
            </w:r>
            <w:r w:rsidRPr="00EA4BAD">
              <w:rPr>
                <w:rFonts w:ascii="Times New Roman" w:hAnsi="Times New Roman"/>
              </w:rPr>
              <w:t>KAS</w:t>
            </w:r>
            <w:r w:rsidR="00441CB7" w:rsidRPr="00441CB7">
              <w:rPr>
                <w:rFonts w:ascii="Times New Roman" w:hAnsi="Times New Roman"/>
              </w:rPr>
              <w:t xml:space="preserve"> pilonų viršutinė dalis – iš skaidraus bespalvio organinio stiklo, apatinė bazė – pilkos spalvos plastiko, artimo RAL-9006 atspalviui</w:t>
            </w:r>
          </w:p>
        </w:tc>
        <w:tc>
          <w:tcPr>
            <w:tcW w:w="2268" w:type="dxa"/>
            <w:tcBorders>
              <w:top w:val="single" w:sz="4" w:space="0" w:color="auto"/>
              <w:left w:val="single" w:sz="4" w:space="0" w:color="auto"/>
              <w:bottom w:val="single" w:sz="4" w:space="0" w:color="auto"/>
              <w:right w:val="single" w:sz="4" w:space="0" w:color="auto"/>
            </w:tcBorders>
          </w:tcPr>
          <w:p w14:paraId="2231569D" w14:textId="77777777" w:rsidR="00441CB7" w:rsidRPr="00EA4BAD" w:rsidRDefault="00441CB7" w:rsidP="00237B28">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9D48998" w14:textId="77777777" w:rsidR="00441CB7" w:rsidRPr="00EA4BAD" w:rsidRDefault="00441CB7" w:rsidP="00237B28">
            <w:pPr>
              <w:widowControl w:val="0"/>
              <w:autoSpaceDE w:val="0"/>
              <w:autoSpaceDN w:val="0"/>
              <w:adjustRightInd w:val="0"/>
              <w:spacing w:after="0" w:line="276" w:lineRule="auto"/>
              <w:ind w:firstLine="720"/>
              <w:jc w:val="both"/>
              <w:rPr>
                <w:rFonts w:ascii="Times New Roman" w:hAnsi="Times New Roman"/>
              </w:rPr>
            </w:pPr>
          </w:p>
        </w:tc>
      </w:tr>
    </w:tbl>
    <w:p w14:paraId="2CD65678" w14:textId="77777777" w:rsidR="008B016E" w:rsidRPr="00EA4BAD" w:rsidRDefault="008B016E" w:rsidP="008B016E">
      <w:pPr>
        <w:spacing w:after="240"/>
        <w:jc w:val="both"/>
        <w:rPr>
          <w:rFonts w:ascii="Times New Roman" w:hAnsi="Times New Roman"/>
          <w:b/>
          <w:bCs/>
        </w:rPr>
      </w:pPr>
    </w:p>
    <w:p w14:paraId="7E1555B5" w14:textId="262FA967" w:rsidR="008B016E" w:rsidRPr="00EA4BAD" w:rsidRDefault="0096667A" w:rsidP="008B016E">
      <w:pPr>
        <w:pStyle w:val="ListParagraph"/>
        <w:numPr>
          <w:ilvl w:val="1"/>
          <w:numId w:val="19"/>
        </w:numPr>
        <w:spacing w:after="0"/>
        <w:rPr>
          <w:rFonts w:ascii="Times New Roman" w:hAnsi="Times New Roman"/>
          <w:b/>
          <w:bCs/>
          <w:lang w:eastAsia="lt-LT"/>
        </w:rPr>
      </w:pPr>
      <w:r w:rsidRPr="00EA4BAD">
        <w:rPr>
          <w:rFonts w:ascii="Times New Roman" w:hAnsi="Times New Roman"/>
          <w:b/>
          <w:bCs/>
        </w:rPr>
        <w:t xml:space="preserve"> </w:t>
      </w:r>
      <w:r w:rsidR="00B148E7" w:rsidRPr="00B148E7">
        <w:rPr>
          <w:rFonts w:ascii="Times New Roman" w:hAnsi="Times New Roman"/>
          <w:b/>
          <w:bCs/>
        </w:rPr>
        <w:t xml:space="preserve">RFID dviejų praėjimų knygų apsaugos sistemos komplektas </w:t>
      </w:r>
      <w:r w:rsidR="009E1F55">
        <w:rPr>
          <w:rFonts w:ascii="Times New Roman" w:hAnsi="Times New Roman"/>
          <w:b/>
          <w:bCs/>
        </w:rPr>
        <w:t xml:space="preserve"> (</w:t>
      </w:r>
      <w:r w:rsidR="00F831C8" w:rsidRPr="00EA4BAD">
        <w:rPr>
          <w:rFonts w:ascii="Times New Roman" w:hAnsi="Times New Roman"/>
          <w:b/>
          <w:bCs/>
          <w:lang w:eastAsia="lt-LT"/>
        </w:rPr>
        <w:t>2KAS</w:t>
      </w:r>
      <w:r w:rsidR="009E1F55">
        <w:rPr>
          <w:rFonts w:ascii="Times New Roman" w:hAnsi="Times New Roman"/>
          <w:b/>
          <w:bCs/>
          <w:lang w:eastAsia="lt-LT"/>
        </w:rPr>
        <w:t>)</w:t>
      </w:r>
    </w:p>
    <w:p w14:paraId="1385F4F9" w14:textId="6DC5F214" w:rsidR="008B016E" w:rsidRPr="00EA4BAD" w:rsidRDefault="008B016E" w:rsidP="008B016E">
      <w:pPr>
        <w:spacing w:after="0"/>
        <w:jc w:val="right"/>
        <w:rPr>
          <w:rFonts w:ascii="Times New Roman" w:hAnsi="Times New Roman"/>
          <w:b/>
          <w:bCs/>
          <w:lang w:eastAsia="lt-LT"/>
        </w:rPr>
      </w:pPr>
      <w:r w:rsidRPr="00EA4BAD">
        <w:rPr>
          <w:rFonts w:ascii="Times New Roman" w:hAnsi="Times New Roman"/>
          <w:lang w:eastAsia="lt-LT"/>
        </w:rPr>
        <w:t>3.</w:t>
      </w:r>
      <w:r w:rsidR="00096621" w:rsidRPr="00EA4BAD">
        <w:rPr>
          <w:rFonts w:ascii="Times New Roman" w:hAnsi="Times New Roman"/>
          <w:lang w:eastAsia="lt-LT"/>
        </w:rPr>
        <w:t>2</w:t>
      </w:r>
      <w:r w:rsidRPr="00EA4BAD">
        <w:rPr>
          <w:rFonts w:ascii="Times New Roman" w:hAnsi="Times New Roman"/>
          <w:lang w:eastAsia="lt-LT"/>
        </w:rPr>
        <w:t>. lentelė</w:t>
      </w:r>
    </w:p>
    <w:tbl>
      <w:tblPr>
        <w:tblW w:w="99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2268"/>
        <w:gridCol w:w="2126"/>
      </w:tblGrid>
      <w:tr w:rsidR="008B016E" w:rsidRPr="00EA4BAD" w14:paraId="45966D8A" w14:textId="77777777" w:rsidTr="008C332F">
        <w:tc>
          <w:tcPr>
            <w:tcW w:w="596" w:type="dxa"/>
            <w:tcBorders>
              <w:top w:val="single" w:sz="4" w:space="0" w:color="auto"/>
              <w:left w:val="single" w:sz="4" w:space="0" w:color="auto"/>
              <w:bottom w:val="single" w:sz="4" w:space="0" w:color="auto"/>
              <w:right w:val="single" w:sz="4" w:space="0" w:color="auto"/>
            </w:tcBorders>
          </w:tcPr>
          <w:p w14:paraId="15139D72" w14:textId="77777777" w:rsidR="008B016E" w:rsidRPr="00EA4BAD" w:rsidRDefault="008B016E" w:rsidP="00644F1A">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EA4BAD">
              <w:rPr>
                <w:rFonts w:ascii="Times New Roman" w:hAnsi="Times New Roman"/>
                <w:bCs/>
                <w:noProof/>
              </w:rPr>
              <w:t>Eil. N</w:t>
            </w:r>
            <w:r w:rsidRPr="00EA4BAD">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C8BDF9A" w14:textId="77777777" w:rsidR="008B016E" w:rsidRPr="00EA4BAD" w:rsidRDefault="008B016E" w:rsidP="00644F1A">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rPr>
              <w:t>Reikalavimai ESI sudedamajai daliai</w:t>
            </w:r>
          </w:p>
        </w:tc>
        <w:tc>
          <w:tcPr>
            <w:tcW w:w="2268" w:type="dxa"/>
            <w:tcBorders>
              <w:top w:val="single" w:sz="4" w:space="0" w:color="auto"/>
              <w:left w:val="single" w:sz="4" w:space="0" w:color="auto"/>
              <w:bottom w:val="single" w:sz="4" w:space="0" w:color="auto"/>
              <w:right w:val="single" w:sz="4" w:space="0" w:color="auto"/>
            </w:tcBorders>
            <w:hideMark/>
          </w:tcPr>
          <w:p w14:paraId="0D0DF1D6" w14:textId="77777777" w:rsidR="008B016E" w:rsidRPr="00EA4BAD" w:rsidRDefault="008B016E"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Siūlomos ESI dalies atitiktis TS reikalavimams (nurodyti faktines parametrų reikšmes)</w:t>
            </w:r>
          </w:p>
          <w:p w14:paraId="6B035EE1" w14:textId="77777777" w:rsidR="008B016E" w:rsidRPr="00EA4BAD" w:rsidRDefault="008B016E" w:rsidP="00644F1A">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p w14:paraId="7B5BCA28" w14:textId="77777777" w:rsidR="008B016E" w:rsidRPr="00EA4BAD" w:rsidRDefault="008B016E" w:rsidP="00644F1A">
            <w:pPr>
              <w:widowControl w:val="0"/>
              <w:autoSpaceDE w:val="0"/>
              <w:autoSpaceDN w:val="0"/>
              <w:adjustRightInd w:val="0"/>
              <w:snapToGrid w:val="0"/>
              <w:spacing w:after="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0B675A71" w14:textId="77777777" w:rsidR="008B016E" w:rsidRPr="00EA4BAD" w:rsidRDefault="008B016E"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Pasiūlyme pateikto dokumento pavadinimas ir lapas / punktas, patvirtinantis siūlomos įrangos parametro atitiktį</w:t>
            </w:r>
          </w:p>
          <w:p w14:paraId="170568E9" w14:textId="77777777" w:rsidR="008B016E" w:rsidRPr="00EA4BAD" w:rsidRDefault="008B016E" w:rsidP="00644F1A">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r>
      <w:tr w:rsidR="008B016E" w:rsidRPr="00EA4BAD" w14:paraId="04380351" w14:textId="77777777" w:rsidTr="008C332F">
        <w:trPr>
          <w:trHeight w:val="384"/>
        </w:trPr>
        <w:tc>
          <w:tcPr>
            <w:tcW w:w="596" w:type="dxa"/>
            <w:tcBorders>
              <w:top w:val="single" w:sz="4" w:space="0" w:color="auto"/>
              <w:left w:val="single" w:sz="4" w:space="0" w:color="auto"/>
              <w:bottom w:val="single" w:sz="4" w:space="0" w:color="auto"/>
              <w:right w:val="single" w:sz="4" w:space="0" w:color="auto"/>
            </w:tcBorders>
          </w:tcPr>
          <w:p w14:paraId="36F51822" w14:textId="77777777" w:rsidR="008B016E" w:rsidRPr="00EA4BAD" w:rsidRDefault="008B016E" w:rsidP="008C332F">
            <w:pPr>
              <w:widowControl w:val="0"/>
              <w:numPr>
                <w:ilvl w:val="0"/>
                <w:numId w:val="38"/>
              </w:numPr>
              <w:tabs>
                <w:tab w:val="left" w:pos="390"/>
              </w:tabs>
              <w:autoSpaceDE w:val="0"/>
              <w:autoSpaceDN w:val="0"/>
              <w:adjustRightInd w:val="0"/>
              <w:snapToGrid w:val="0"/>
              <w:spacing w:after="0" w:line="276" w:lineRule="auto"/>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73AB9163" w14:textId="77777777" w:rsidR="008B016E" w:rsidRPr="00EA4BAD" w:rsidRDefault="008B016E"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17F57648" w14:textId="77777777" w:rsidR="008B016E" w:rsidRPr="00EA4BAD" w:rsidRDefault="008B016E" w:rsidP="00644F1A">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EC7709D" w14:textId="77777777" w:rsidR="008B016E" w:rsidRPr="00EA4BAD" w:rsidRDefault="008B016E" w:rsidP="00644F1A">
            <w:pPr>
              <w:widowControl w:val="0"/>
              <w:autoSpaceDE w:val="0"/>
              <w:autoSpaceDN w:val="0"/>
              <w:adjustRightInd w:val="0"/>
              <w:spacing w:after="0"/>
              <w:jc w:val="both"/>
              <w:rPr>
                <w:rFonts w:ascii="Times New Roman" w:hAnsi="Times New Roman"/>
              </w:rPr>
            </w:pPr>
          </w:p>
        </w:tc>
      </w:tr>
      <w:tr w:rsidR="008B016E" w:rsidRPr="00EA4BAD" w14:paraId="199AC651" w14:textId="77777777" w:rsidTr="008C332F">
        <w:trPr>
          <w:trHeight w:val="384"/>
        </w:trPr>
        <w:tc>
          <w:tcPr>
            <w:tcW w:w="596" w:type="dxa"/>
            <w:tcBorders>
              <w:top w:val="single" w:sz="4" w:space="0" w:color="auto"/>
              <w:left w:val="single" w:sz="4" w:space="0" w:color="auto"/>
              <w:bottom w:val="single" w:sz="4" w:space="0" w:color="auto"/>
              <w:right w:val="single" w:sz="4" w:space="0" w:color="auto"/>
            </w:tcBorders>
          </w:tcPr>
          <w:p w14:paraId="73E3EA74" w14:textId="77777777" w:rsidR="008B016E" w:rsidRPr="00EA4BAD" w:rsidRDefault="008B016E" w:rsidP="008C332F">
            <w:pPr>
              <w:widowControl w:val="0"/>
              <w:numPr>
                <w:ilvl w:val="0"/>
                <w:numId w:val="38"/>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9A64E8B" w14:textId="77777777" w:rsidR="008B016E" w:rsidRPr="00EA4BAD" w:rsidRDefault="008B016E"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4C1FDB46" w14:textId="77777777" w:rsidR="008B016E" w:rsidRPr="00EA4BAD" w:rsidRDefault="008B016E" w:rsidP="00644F1A">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D2BEFC8" w14:textId="77777777" w:rsidR="008B016E" w:rsidRPr="00EA4BAD" w:rsidRDefault="008B016E" w:rsidP="00644F1A">
            <w:pPr>
              <w:widowControl w:val="0"/>
              <w:autoSpaceDE w:val="0"/>
              <w:autoSpaceDN w:val="0"/>
              <w:adjustRightInd w:val="0"/>
              <w:spacing w:after="0"/>
              <w:ind w:firstLine="720"/>
              <w:jc w:val="both"/>
              <w:rPr>
                <w:rFonts w:ascii="Times New Roman" w:hAnsi="Times New Roman"/>
              </w:rPr>
            </w:pPr>
          </w:p>
        </w:tc>
      </w:tr>
      <w:tr w:rsidR="008B016E" w:rsidRPr="00EA4BAD" w14:paraId="43F9BFF8" w14:textId="77777777" w:rsidTr="008C332F">
        <w:tc>
          <w:tcPr>
            <w:tcW w:w="596" w:type="dxa"/>
            <w:tcBorders>
              <w:top w:val="single" w:sz="4" w:space="0" w:color="auto"/>
              <w:left w:val="single" w:sz="4" w:space="0" w:color="auto"/>
              <w:bottom w:val="single" w:sz="4" w:space="0" w:color="auto"/>
              <w:right w:val="single" w:sz="4" w:space="0" w:color="auto"/>
            </w:tcBorders>
          </w:tcPr>
          <w:p w14:paraId="61B6D23D"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DAC4C92" w14:textId="42663C3F" w:rsidR="008B016E" w:rsidRPr="00EA4BAD" w:rsidRDefault="00F831C8" w:rsidP="00644F1A">
            <w:pPr>
              <w:snapToGrid w:val="0"/>
              <w:spacing w:after="0" w:line="240"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įrangos komplekte turi būti </w:t>
            </w:r>
            <w:r w:rsidRPr="00EA4BAD">
              <w:rPr>
                <w:rFonts w:ascii="Times New Roman" w:hAnsi="Times New Roman"/>
              </w:rPr>
              <w:t>dviejų</w:t>
            </w:r>
            <w:r w:rsidR="008B016E" w:rsidRPr="00EA4BAD">
              <w:rPr>
                <w:rFonts w:ascii="Times New Roman" w:hAnsi="Times New Roman"/>
              </w:rPr>
              <w:t xml:space="preserve"> praėjim</w:t>
            </w:r>
            <w:r w:rsidRPr="00EA4BAD">
              <w:rPr>
                <w:rFonts w:ascii="Times New Roman" w:hAnsi="Times New Roman"/>
              </w:rPr>
              <w:t>ų</w:t>
            </w:r>
            <w:r w:rsidR="008B016E" w:rsidRPr="00EA4BAD">
              <w:rPr>
                <w:rFonts w:ascii="Times New Roman" w:hAnsi="Times New Roman"/>
              </w:rPr>
              <w:t xml:space="preserve"> RFID varteliai, bet, atsiradus poreikiui, turi būti galimybė padidinti įeigų skaičių, papildant juos papildomomis antenomis.</w:t>
            </w:r>
          </w:p>
        </w:tc>
        <w:tc>
          <w:tcPr>
            <w:tcW w:w="2268" w:type="dxa"/>
            <w:tcBorders>
              <w:top w:val="single" w:sz="4" w:space="0" w:color="auto"/>
              <w:left w:val="single" w:sz="4" w:space="0" w:color="auto"/>
              <w:bottom w:val="single" w:sz="4" w:space="0" w:color="auto"/>
              <w:right w:val="single" w:sz="4" w:space="0" w:color="auto"/>
            </w:tcBorders>
          </w:tcPr>
          <w:p w14:paraId="160251C9"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2085034"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70E7A575" w14:textId="77777777" w:rsidTr="008C332F">
        <w:tc>
          <w:tcPr>
            <w:tcW w:w="596" w:type="dxa"/>
            <w:tcBorders>
              <w:top w:val="single" w:sz="4" w:space="0" w:color="auto"/>
              <w:left w:val="single" w:sz="4" w:space="0" w:color="auto"/>
              <w:bottom w:val="single" w:sz="4" w:space="0" w:color="auto"/>
              <w:right w:val="single" w:sz="4" w:space="0" w:color="auto"/>
            </w:tcBorders>
          </w:tcPr>
          <w:p w14:paraId="5F466848"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B1B6E2B" w14:textId="67220E7B" w:rsidR="008B016E" w:rsidRPr="00EA4BAD" w:rsidRDefault="00F831C8" w:rsidP="00644F1A">
            <w:pPr>
              <w:widowControl w:val="0"/>
              <w:suppressAutoHyphens/>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turi būti naudojama 13.56 MHz RFID technologija ir būti suderinama su KAE, atitinkančiais ISO 18000-3 mode 1 (ar ISO 18000-3-A) ir ISO 15693-3 arba lygiaverčius standartus.</w:t>
            </w:r>
          </w:p>
        </w:tc>
        <w:tc>
          <w:tcPr>
            <w:tcW w:w="2268" w:type="dxa"/>
            <w:tcBorders>
              <w:top w:val="single" w:sz="4" w:space="0" w:color="auto"/>
              <w:left w:val="single" w:sz="4" w:space="0" w:color="auto"/>
              <w:bottom w:val="single" w:sz="4" w:space="0" w:color="auto"/>
              <w:right w:val="single" w:sz="4" w:space="0" w:color="auto"/>
            </w:tcBorders>
          </w:tcPr>
          <w:p w14:paraId="565E438F"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95299EA"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69F57FCD" w14:textId="77777777" w:rsidTr="008C332F">
        <w:tc>
          <w:tcPr>
            <w:tcW w:w="596" w:type="dxa"/>
            <w:tcBorders>
              <w:top w:val="single" w:sz="4" w:space="0" w:color="auto"/>
              <w:left w:val="single" w:sz="4" w:space="0" w:color="auto"/>
              <w:bottom w:val="single" w:sz="4" w:space="0" w:color="auto"/>
              <w:right w:val="single" w:sz="4" w:space="0" w:color="auto"/>
            </w:tcBorders>
          </w:tcPr>
          <w:p w14:paraId="01C378A9"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2F8A850" w14:textId="3EF8DF08"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programiniu būdu nustatyti reikiamą </w:t>
            </w:r>
            <w:r w:rsidR="00F831C8" w:rsidRPr="00EA4BAD">
              <w:rPr>
                <w:rFonts w:ascii="Times New Roman" w:hAnsi="Times New Roman"/>
              </w:rPr>
              <w:t>2KAS</w:t>
            </w:r>
            <w:r w:rsidRPr="00EA4BAD">
              <w:rPr>
                <w:rFonts w:ascii="Times New Roman" w:hAnsi="Times New Roman"/>
              </w:rPr>
              <w:t xml:space="preserve"> funkcionalumą, RFID ID kodų bei saugos kodų formatus, naudojamus Sistemoje, bei programiniu būdu atlikti į </w:t>
            </w:r>
            <w:r w:rsidR="00F831C8" w:rsidRPr="00EA4BAD">
              <w:rPr>
                <w:rFonts w:ascii="Times New Roman" w:hAnsi="Times New Roman"/>
              </w:rPr>
              <w:t>2KAS</w:t>
            </w:r>
            <w:r w:rsidRPr="00EA4BAD">
              <w:rPr>
                <w:rFonts w:ascii="Times New Roman" w:hAnsi="Times New Roman"/>
              </w:rPr>
              <w:t xml:space="preserve"> sudėtį įeinančių elektroninių funkcinių komponentų konfigūravimą ir tikslų suderinimą</w:t>
            </w:r>
            <w:r w:rsidR="009E1F55">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585DD264"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25D2231"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269560B1" w14:textId="77777777" w:rsidTr="008C332F">
        <w:tc>
          <w:tcPr>
            <w:tcW w:w="596" w:type="dxa"/>
            <w:tcBorders>
              <w:top w:val="single" w:sz="4" w:space="0" w:color="auto"/>
              <w:left w:val="single" w:sz="4" w:space="0" w:color="auto"/>
              <w:bottom w:val="single" w:sz="4" w:space="0" w:color="auto"/>
              <w:right w:val="single" w:sz="4" w:space="0" w:color="auto"/>
            </w:tcBorders>
          </w:tcPr>
          <w:p w14:paraId="0A34B8B0"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39DE9EB" w14:textId="041C86EF" w:rsidR="008B016E" w:rsidRPr="00EA4BAD" w:rsidRDefault="00F831C8"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turi būti naudojama tokia KAE nuskaitymo technologija (erdvinė, trimatė ar kitokia), užtikrinanti, kad apsaugos zonos tarp antenų bet kurioje vietoje ne mažiau kaip 30 cm virš grindų horizontalia kryptimi link išėjimo judantis bet kurios orientacijos antenų atžvilgiu KAE būtų visuomet nuskaitytas ir nesusidarytų „aklųjų“ zonų, nenuskaitančių jose tam tikros orientacijos antenų atžvilgiu judančių KAE.</w:t>
            </w:r>
          </w:p>
        </w:tc>
        <w:tc>
          <w:tcPr>
            <w:tcW w:w="2268" w:type="dxa"/>
            <w:tcBorders>
              <w:top w:val="single" w:sz="4" w:space="0" w:color="auto"/>
              <w:left w:val="single" w:sz="4" w:space="0" w:color="auto"/>
              <w:bottom w:val="single" w:sz="4" w:space="0" w:color="auto"/>
              <w:right w:val="single" w:sz="4" w:space="0" w:color="auto"/>
            </w:tcBorders>
          </w:tcPr>
          <w:p w14:paraId="7C2395C3"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C355F49"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289C7F69" w14:textId="77777777" w:rsidTr="008C332F">
        <w:tc>
          <w:tcPr>
            <w:tcW w:w="596" w:type="dxa"/>
            <w:tcBorders>
              <w:top w:val="single" w:sz="4" w:space="0" w:color="auto"/>
              <w:left w:val="single" w:sz="4" w:space="0" w:color="auto"/>
              <w:bottom w:val="single" w:sz="4" w:space="0" w:color="auto"/>
              <w:right w:val="single" w:sz="4" w:space="0" w:color="auto"/>
            </w:tcBorders>
          </w:tcPr>
          <w:p w14:paraId="4BAB32CD"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1C8CDC6" w14:textId="77777777"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color w:val="00000A"/>
              </w:rPr>
              <w:t>Apsaugos zonoje horizontalia kryptimi judantis tas pats KAE turi būti nuskaitytas tik vieną kartą.</w:t>
            </w:r>
          </w:p>
        </w:tc>
        <w:tc>
          <w:tcPr>
            <w:tcW w:w="2268" w:type="dxa"/>
            <w:tcBorders>
              <w:top w:val="single" w:sz="4" w:space="0" w:color="auto"/>
              <w:left w:val="single" w:sz="4" w:space="0" w:color="auto"/>
              <w:bottom w:val="single" w:sz="4" w:space="0" w:color="auto"/>
              <w:right w:val="single" w:sz="4" w:space="0" w:color="auto"/>
            </w:tcBorders>
          </w:tcPr>
          <w:p w14:paraId="0F8ADC9B"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D3DD836"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132C15EA" w14:textId="77777777" w:rsidTr="008C332F">
        <w:tc>
          <w:tcPr>
            <w:tcW w:w="596" w:type="dxa"/>
            <w:tcBorders>
              <w:top w:val="single" w:sz="4" w:space="0" w:color="auto"/>
              <w:left w:val="single" w:sz="4" w:space="0" w:color="auto"/>
              <w:bottom w:val="single" w:sz="4" w:space="0" w:color="auto"/>
              <w:right w:val="single" w:sz="4" w:space="0" w:color="auto"/>
            </w:tcBorders>
          </w:tcPr>
          <w:p w14:paraId="16D0B949"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060ECB3" w14:textId="557127F5"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nuotolinio (per kompiuterių tinklą) ir vietinio (per USB jungtį) </w:t>
            </w:r>
            <w:r w:rsidR="00F831C8" w:rsidRPr="00EA4BAD">
              <w:rPr>
                <w:rFonts w:ascii="Times New Roman" w:hAnsi="Times New Roman"/>
              </w:rPr>
              <w:t>2KAS</w:t>
            </w:r>
            <w:r w:rsidRPr="00EA4BAD">
              <w:rPr>
                <w:rFonts w:ascii="Times New Roman" w:hAnsi="Times New Roman"/>
              </w:rPr>
              <w:t xml:space="preserve"> parametrų konfigūravimo galimybė.</w:t>
            </w:r>
          </w:p>
        </w:tc>
        <w:tc>
          <w:tcPr>
            <w:tcW w:w="2268" w:type="dxa"/>
            <w:tcBorders>
              <w:top w:val="single" w:sz="4" w:space="0" w:color="auto"/>
              <w:left w:val="single" w:sz="4" w:space="0" w:color="auto"/>
              <w:bottom w:val="single" w:sz="4" w:space="0" w:color="auto"/>
              <w:right w:val="single" w:sz="4" w:space="0" w:color="auto"/>
            </w:tcBorders>
          </w:tcPr>
          <w:p w14:paraId="01657E4D"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DAAF956"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31893BA9" w14:textId="77777777" w:rsidTr="008C332F">
        <w:tc>
          <w:tcPr>
            <w:tcW w:w="596" w:type="dxa"/>
            <w:tcBorders>
              <w:top w:val="single" w:sz="4" w:space="0" w:color="auto"/>
              <w:left w:val="single" w:sz="4" w:space="0" w:color="auto"/>
              <w:bottom w:val="single" w:sz="4" w:space="0" w:color="auto"/>
              <w:right w:val="single" w:sz="4" w:space="0" w:color="auto"/>
            </w:tcBorders>
          </w:tcPr>
          <w:p w14:paraId="1D515D6E"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57A159F" w14:textId="7116D77D" w:rsidR="008B016E" w:rsidRPr="00EA4BAD" w:rsidRDefault="00F831C8"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derinimui, kalibravimui, monitoringui ir integravimui su kitomis sistemos sudedamosiomis dalimis bei kitomis patalpų saugos sistemomis turi turėti bent šias ryšio sąsajas:</w:t>
            </w:r>
          </w:p>
          <w:p w14:paraId="479C4FFD" w14:textId="77777777" w:rsidR="008B016E" w:rsidRPr="00EA4BAD" w:rsidRDefault="008B016E" w:rsidP="00644F1A">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USB;</w:t>
            </w:r>
          </w:p>
          <w:p w14:paraId="52B56930" w14:textId="77777777" w:rsidR="008B016E" w:rsidRPr="00EA4BAD" w:rsidRDefault="008B016E" w:rsidP="00644F1A">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TCP/IP;</w:t>
            </w:r>
          </w:p>
          <w:p w14:paraId="14912CD5" w14:textId="77777777" w:rsidR="008B016E" w:rsidRPr="00EA4BAD" w:rsidRDefault="008B016E" w:rsidP="00644F1A">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„sausą“ rėlinį kontaktą ar galvaniškai izoliuotą elektroninį išėjimą.</w:t>
            </w:r>
          </w:p>
        </w:tc>
        <w:tc>
          <w:tcPr>
            <w:tcW w:w="2268" w:type="dxa"/>
            <w:tcBorders>
              <w:top w:val="single" w:sz="4" w:space="0" w:color="auto"/>
              <w:left w:val="single" w:sz="4" w:space="0" w:color="auto"/>
              <w:bottom w:val="single" w:sz="4" w:space="0" w:color="auto"/>
              <w:right w:val="single" w:sz="4" w:space="0" w:color="auto"/>
            </w:tcBorders>
          </w:tcPr>
          <w:p w14:paraId="2071AB6B"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3C9D8A6"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5F13BE60" w14:textId="77777777" w:rsidTr="008C332F">
        <w:tc>
          <w:tcPr>
            <w:tcW w:w="596" w:type="dxa"/>
            <w:tcBorders>
              <w:top w:val="single" w:sz="4" w:space="0" w:color="auto"/>
              <w:left w:val="single" w:sz="4" w:space="0" w:color="auto"/>
              <w:bottom w:val="single" w:sz="4" w:space="0" w:color="auto"/>
              <w:right w:val="single" w:sz="4" w:space="0" w:color="auto"/>
            </w:tcBorders>
          </w:tcPr>
          <w:p w14:paraId="78C296B0"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C1BC50A" w14:textId="1455CF6C"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reguliuoti </w:t>
            </w:r>
            <w:r w:rsidR="00F831C8" w:rsidRPr="00EA4BAD">
              <w:rPr>
                <w:rFonts w:ascii="Times New Roman" w:hAnsi="Times New Roman"/>
              </w:rPr>
              <w:t>2KAS</w:t>
            </w:r>
            <w:r w:rsidRPr="00EA4BAD">
              <w:rPr>
                <w:rFonts w:ascii="Times New Roman" w:hAnsi="Times New Roman"/>
              </w:rPr>
              <w:t xml:space="preserve"> antenų spinduliuojamą galingumą bent tarp 3 ir 7 W. Maksimalus galingumas turi neviršyti EN 300 330 (arba lygiaverčiame) standarte nustatytų dydžių.</w:t>
            </w:r>
          </w:p>
        </w:tc>
        <w:tc>
          <w:tcPr>
            <w:tcW w:w="2268" w:type="dxa"/>
            <w:tcBorders>
              <w:top w:val="single" w:sz="4" w:space="0" w:color="auto"/>
              <w:left w:val="single" w:sz="4" w:space="0" w:color="auto"/>
              <w:bottom w:val="single" w:sz="4" w:space="0" w:color="auto"/>
              <w:right w:val="single" w:sz="4" w:space="0" w:color="auto"/>
            </w:tcBorders>
          </w:tcPr>
          <w:p w14:paraId="3062E813"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D6DF9C4"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13F8E289" w14:textId="77777777" w:rsidTr="008C332F">
        <w:tc>
          <w:tcPr>
            <w:tcW w:w="596" w:type="dxa"/>
            <w:tcBorders>
              <w:top w:val="single" w:sz="4" w:space="0" w:color="auto"/>
              <w:left w:val="single" w:sz="4" w:space="0" w:color="auto"/>
              <w:bottom w:val="single" w:sz="4" w:space="0" w:color="auto"/>
              <w:right w:val="single" w:sz="4" w:space="0" w:color="auto"/>
            </w:tcBorders>
          </w:tcPr>
          <w:p w14:paraId="137B517A" w14:textId="77777777" w:rsidR="008B016E" w:rsidRPr="00EA4BAD" w:rsidRDefault="008B016E" w:rsidP="008C332F">
            <w:pPr>
              <w:widowControl w:val="0"/>
              <w:numPr>
                <w:ilvl w:val="0"/>
                <w:numId w:val="38"/>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CF17EAC" w14:textId="3B032333"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aptikusi apsaugos zonoje KAE su aktyvios saugos būsenos kodu, turi aktyvuoti garsinį, kiekvienoje antenoje šviesinį ir nuotolinį pavojaus signalus. </w:t>
            </w:r>
          </w:p>
        </w:tc>
        <w:tc>
          <w:tcPr>
            <w:tcW w:w="2268" w:type="dxa"/>
            <w:tcBorders>
              <w:top w:val="single" w:sz="4" w:space="0" w:color="auto"/>
              <w:left w:val="single" w:sz="4" w:space="0" w:color="auto"/>
              <w:bottom w:val="single" w:sz="4" w:space="0" w:color="auto"/>
              <w:right w:val="single" w:sz="4" w:space="0" w:color="auto"/>
            </w:tcBorders>
          </w:tcPr>
          <w:p w14:paraId="57958604"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E433946"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155849F2" w14:textId="77777777" w:rsidTr="008C332F">
        <w:tc>
          <w:tcPr>
            <w:tcW w:w="596" w:type="dxa"/>
            <w:tcBorders>
              <w:top w:val="single" w:sz="4" w:space="0" w:color="auto"/>
              <w:left w:val="single" w:sz="4" w:space="0" w:color="auto"/>
              <w:bottom w:val="single" w:sz="4" w:space="0" w:color="auto"/>
              <w:right w:val="single" w:sz="4" w:space="0" w:color="auto"/>
            </w:tcBorders>
          </w:tcPr>
          <w:p w14:paraId="4E176CC6"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3B4BAF3" w14:textId="77777777"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perduoti pavojaus situacijų informacija į išorinius įrenginius. </w:t>
            </w:r>
          </w:p>
        </w:tc>
        <w:tc>
          <w:tcPr>
            <w:tcW w:w="2268" w:type="dxa"/>
            <w:tcBorders>
              <w:top w:val="single" w:sz="4" w:space="0" w:color="auto"/>
              <w:left w:val="single" w:sz="4" w:space="0" w:color="auto"/>
              <w:bottom w:val="single" w:sz="4" w:space="0" w:color="auto"/>
              <w:right w:val="single" w:sz="4" w:space="0" w:color="auto"/>
            </w:tcBorders>
          </w:tcPr>
          <w:p w14:paraId="7774E001"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9C27D93"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776F96AA" w14:textId="77777777" w:rsidTr="008C332F">
        <w:tc>
          <w:tcPr>
            <w:tcW w:w="596" w:type="dxa"/>
            <w:tcBorders>
              <w:top w:val="single" w:sz="4" w:space="0" w:color="auto"/>
              <w:left w:val="single" w:sz="4" w:space="0" w:color="auto"/>
              <w:bottom w:val="single" w:sz="4" w:space="0" w:color="auto"/>
              <w:right w:val="single" w:sz="4" w:space="0" w:color="auto"/>
            </w:tcBorders>
          </w:tcPr>
          <w:p w14:paraId="77197EB6"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81EF5FE" w14:textId="672F54B9" w:rsidR="008B016E" w:rsidRPr="00EA4BAD" w:rsidRDefault="008B016E" w:rsidP="00644F1A">
            <w:pPr>
              <w:widowControl w:val="0"/>
              <w:snapToGrid w:val="0"/>
              <w:spacing w:after="0" w:line="240" w:lineRule="auto"/>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46CFDE13"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F875FB6"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07FD8193" w14:textId="77777777" w:rsidTr="008C332F">
        <w:tc>
          <w:tcPr>
            <w:tcW w:w="596" w:type="dxa"/>
            <w:tcBorders>
              <w:top w:val="single" w:sz="4" w:space="0" w:color="auto"/>
              <w:left w:val="single" w:sz="4" w:space="0" w:color="auto"/>
              <w:bottom w:val="single" w:sz="4" w:space="0" w:color="auto"/>
              <w:right w:val="single" w:sz="4" w:space="0" w:color="auto"/>
            </w:tcBorders>
          </w:tcPr>
          <w:p w14:paraId="0EF3F7E3"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0798A52" w14:textId="026A2184"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w:t>
            </w:r>
            <w:r w:rsidR="00F831C8" w:rsidRPr="00EA4BAD">
              <w:rPr>
                <w:rFonts w:ascii="Times New Roman" w:hAnsi="Times New Roman"/>
              </w:rPr>
              <w:t>2KAS</w:t>
            </w:r>
            <w:r w:rsidRPr="00EA4BAD">
              <w:rPr>
                <w:rFonts w:ascii="Times New Roman" w:hAnsi="Times New Roman"/>
              </w:rPr>
              <w:t xml:space="preserve"> integruoti su GSS ir  automatizuotu išėjimo blokavimu, jo nuotoliniu monitoringu bei valdymu. Kartu su pasiūlymu turi būti pateiktas šio galimo kompleksinio sprendimo aprašymas.</w:t>
            </w:r>
          </w:p>
        </w:tc>
        <w:tc>
          <w:tcPr>
            <w:tcW w:w="2268" w:type="dxa"/>
            <w:tcBorders>
              <w:top w:val="single" w:sz="4" w:space="0" w:color="auto"/>
              <w:left w:val="single" w:sz="4" w:space="0" w:color="auto"/>
              <w:bottom w:val="single" w:sz="4" w:space="0" w:color="auto"/>
              <w:right w:val="single" w:sz="4" w:space="0" w:color="auto"/>
            </w:tcBorders>
          </w:tcPr>
          <w:p w14:paraId="11BC30E0"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BABC6FB"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496876EA" w14:textId="77777777" w:rsidTr="008C332F">
        <w:tc>
          <w:tcPr>
            <w:tcW w:w="596" w:type="dxa"/>
            <w:tcBorders>
              <w:top w:val="single" w:sz="4" w:space="0" w:color="auto"/>
              <w:left w:val="single" w:sz="4" w:space="0" w:color="auto"/>
              <w:bottom w:val="single" w:sz="4" w:space="0" w:color="auto"/>
              <w:right w:val="single" w:sz="4" w:space="0" w:color="auto"/>
            </w:tcBorders>
          </w:tcPr>
          <w:p w14:paraId="23609795"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BA3E4ED" w14:textId="3C946B18"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turi užtikrinti galimybę reguliuoti pavojaus signalo garsumą ir trukmę bei nustatyti šviesinio signalo spalvą iš ne mažesnio kaip 4 spalvų rinkinio.</w:t>
            </w:r>
          </w:p>
        </w:tc>
        <w:tc>
          <w:tcPr>
            <w:tcW w:w="2268" w:type="dxa"/>
            <w:tcBorders>
              <w:top w:val="single" w:sz="4" w:space="0" w:color="auto"/>
              <w:left w:val="single" w:sz="4" w:space="0" w:color="auto"/>
              <w:bottom w:val="single" w:sz="4" w:space="0" w:color="auto"/>
              <w:right w:val="single" w:sz="4" w:space="0" w:color="auto"/>
            </w:tcBorders>
          </w:tcPr>
          <w:p w14:paraId="699241F8"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AF9BA2F"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4771E3A3" w14:textId="77777777" w:rsidTr="008C332F">
        <w:tc>
          <w:tcPr>
            <w:tcW w:w="596" w:type="dxa"/>
            <w:tcBorders>
              <w:top w:val="single" w:sz="4" w:space="0" w:color="auto"/>
              <w:left w:val="single" w:sz="4" w:space="0" w:color="auto"/>
              <w:bottom w:val="single" w:sz="4" w:space="0" w:color="auto"/>
              <w:right w:val="single" w:sz="4" w:space="0" w:color="auto"/>
            </w:tcBorders>
          </w:tcPr>
          <w:p w14:paraId="47A6C0AE"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33AAC99" w14:textId="77777777"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Turi būti galimybė išjungti garsinį pavojaus signalą, paliekant tik šviesinį ir nuotolinį signalus.</w:t>
            </w:r>
          </w:p>
        </w:tc>
        <w:tc>
          <w:tcPr>
            <w:tcW w:w="2268" w:type="dxa"/>
            <w:tcBorders>
              <w:top w:val="single" w:sz="4" w:space="0" w:color="auto"/>
              <w:left w:val="single" w:sz="4" w:space="0" w:color="auto"/>
              <w:bottom w:val="single" w:sz="4" w:space="0" w:color="auto"/>
              <w:right w:val="single" w:sz="4" w:space="0" w:color="auto"/>
            </w:tcBorders>
          </w:tcPr>
          <w:p w14:paraId="5CFC5E2B"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8B589BC"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024C2ED1" w14:textId="77777777" w:rsidTr="008C332F">
        <w:tc>
          <w:tcPr>
            <w:tcW w:w="596" w:type="dxa"/>
            <w:tcBorders>
              <w:top w:val="single" w:sz="4" w:space="0" w:color="auto"/>
              <w:left w:val="single" w:sz="4" w:space="0" w:color="auto"/>
              <w:bottom w:val="single" w:sz="4" w:space="0" w:color="auto"/>
              <w:right w:val="single" w:sz="4" w:space="0" w:color="auto"/>
            </w:tcBorders>
          </w:tcPr>
          <w:p w14:paraId="7736C518"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B34249B" w14:textId="24DD3CA8"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nustatyti, kad, aptikus pavojaus situaciją, </w:t>
            </w:r>
            <w:r w:rsidR="00F831C8" w:rsidRPr="00EA4BAD">
              <w:rPr>
                <w:rFonts w:ascii="Times New Roman" w:hAnsi="Times New Roman"/>
              </w:rPr>
              <w:t>2KAS</w:t>
            </w:r>
            <w:r w:rsidRPr="00EA4BAD">
              <w:rPr>
                <w:rFonts w:ascii="Times New Roman" w:hAnsi="Times New Roman"/>
              </w:rPr>
              <w:t xml:space="preserve"> pavojaus signalas galėtų įsijungti lankytojui judant abiem kryptimis.</w:t>
            </w:r>
          </w:p>
        </w:tc>
        <w:tc>
          <w:tcPr>
            <w:tcW w:w="2268" w:type="dxa"/>
            <w:tcBorders>
              <w:top w:val="single" w:sz="4" w:space="0" w:color="auto"/>
              <w:left w:val="single" w:sz="4" w:space="0" w:color="auto"/>
              <w:bottom w:val="single" w:sz="4" w:space="0" w:color="auto"/>
              <w:right w:val="single" w:sz="4" w:space="0" w:color="auto"/>
            </w:tcBorders>
          </w:tcPr>
          <w:p w14:paraId="6A6CFD96"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24954EE"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27925A01" w14:textId="77777777" w:rsidTr="008C332F">
        <w:tc>
          <w:tcPr>
            <w:tcW w:w="596" w:type="dxa"/>
            <w:tcBorders>
              <w:top w:val="single" w:sz="4" w:space="0" w:color="auto"/>
              <w:left w:val="single" w:sz="4" w:space="0" w:color="auto"/>
              <w:bottom w:val="single" w:sz="4" w:space="0" w:color="auto"/>
              <w:right w:val="single" w:sz="4" w:space="0" w:color="auto"/>
            </w:tcBorders>
          </w:tcPr>
          <w:p w14:paraId="3FACC13F"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17E6601" w14:textId="566CC7B4"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nustatyti, kad, aptikus pavojaus situaciją, </w:t>
            </w:r>
            <w:r w:rsidR="00F831C8" w:rsidRPr="00EA4BAD">
              <w:rPr>
                <w:rFonts w:ascii="Times New Roman" w:hAnsi="Times New Roman"/>
              </w:rPr>
              <w:t>2KAS</w:t>
            </w:r>
            <w:r w:rsidRPr="00EA4BAD">
              <w:rPr>
                <w:rFonts w:ascii="Times New Roman" w:hAnsi="Times New Roman"/>
              </w:rPr>
              <w:t xml:space="preserve"> pavojaus signalas galėtų įsijungti tik lankytojui išeinant.</w:t>
            </w:r>
          </w:p>
        </w:tc>
        <w:tc>
          <w:tcPr>
            <w:tcW w:w="2268" w:type="dxa"/>
            <w:tcBorders>
              <w:top w:val="single" w:sz="4" w:space="0" w:color="auto"/>
              <w:left w:val="single" w:sz="4" w:space="0" w:color="auto"/>
              <w:bottom w:val="single" w:sz="4" w:space="0" w:color="auto"/>
              <w:right w:val="single" w:sz="4" w:space="0" w:color="auto"/>
            </w:tcBorders>
          </w:tcPr>
          <w:p w14:paraId="491C1638"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58D44B9"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4F2CAA71" w14:textId="77777777" w:rsidTr="008C332F">
        <w:tc>
          <w:tcPr>
            <w:tcW w:w="596" w:type="dxa"/>
            <w:tcBorders>
              <w:top w:val="single" w:sz="4" w:space="0" w:color="auto"/>
              <w:left w:val="single" w:sz="4" w:space="0" w:color="auto"/>
              <w:bottom w:val="single" w:sz="4" w:space="0" w:color="auto"/>
              <w:right w:val="single" w:sz="4" w:space="0" w:color="auto"/>
            </w:tcBorders>
          </w:tcPr>
          <w:p w14:paraId="3493A850"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FACD7A3" w14:textId="263639F4"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sudėtyje turi būti integruotas lankytojų skaitiklis, pateikiantis informaciją atskirai apie įeinančius ir išeinančius lankytojus.</w:t>
            </w:r>
          </w:p>
        </w:tc>
        <w:tc>
          <w:tcPr>
            <w:tcW w:w="2268" w:type="dxa"/>
            <w:tcBorders>
              <w:top w:val="single" w:sz="4" w:space="0" w:color="auto"/>
              <w:left w:val="single" w:sz="4" w:space="0" w:color="auto"/>
              <w:bottom w:val="single" w:sz="4" w:space="0" w:color="auto"/>
              <w:right w:val="single" w:sz="4" w:space="0" w:color="auto"/>
            </w:tcBorders>
          </w:tcPr>
          <w:p w14:paraId="44D94222"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DCAFBD9"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60383334" w14:textId="77777777" w:rsidTr="008C332F">
        <w:tc>
          <w:tcPr>
            <w:tcW w:w="596" w:type="dxa"/>
            <w:tcBorders>
              <w:top w:val="single" w:sz="4" w:space="0" w:color="auto"/>
              <w:left w:val="single" w:sz="4" w:space="0" w:color="auto"/>
              <w:bottom w:val="single" w:sz="4" w:space="0" w:color="auto"/>
              <w:right w:val="single" w:sz="4" w:space="0" w:color="auto"/>
            </w:tcBorders>
          </w:tcPr>
          <w:p w14:paraId="7F939F7E"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D5A9AEF" w14:textId="77777777"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Turi būti galimybė individualiai nustatyti kiekvieno lankytojų skaitiklio indikacijos zonos vietą vartelių apsaugos zonos atžvilgiu, indikacijos zonos dydį ir skaitiklio jutiklio jautrumą. </w:t>
            </w:r>
          </w:p>
        </w:tc>
        <w:tc>
          <w:tcPr>
            <w:tcW w:w="2268" w:type="dxa"/>
            <w:tcBorders>
              <w:top w:val="single" w:sz="4" w:space="0" w:color="auto"/>
              <w:left w:val="single" w:sz="4" w:space="0" w:color="auto"/>
              <w:bottom w:val="single" w:sz="4" w:space="0" w:color="auto"/>
              <w:right w:val="single" w:sz="4" w:space="0" w:color="auto"/>
            </w:tcBorders>
          </w:tcPr>
          <w:p w14:paraId="77F6ADE5"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D7A19AF"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4A98D9AA" w14:textId="77777777" w:rsidTr="008C332F">
        <w:tc>
          <w:tcPr>
            <w:tcW w:w="596" w:type="dxa"/>
            <w:tcBorders>
              <w:top w:val="single" w:sz="4" w:space="0" w:color="auto"/>
              <w:left w:val="single" w:sz="4" w:space="0" w:color="auto"/>
              <w:bottom w:val="single" w:sz="4" w:space="0" w:color="auto"/>
              <w:right w:val="single" w:sz="4" w:space="0" w:color="auto"/>
            </w:tcBorders>
          </w:tcPr>
          <w:p w14:paraId="6711298E"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8741A5C" w14:textId="095A1F42"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turi turėti nuotolinę monitoringo, konfigūravimo ir veiklos analizės sistemą, duomenis apie įrangos būseną, veiklos rezultatus bei darbo sutrikimus perduodančią į sistemos valdymo programinę įrangą.</w:t>
            </w:r>
          </w:p>
        </w:tc>
        <w:tc>
          <w:tcPr>
            <w:tcW w:w="2268" w:type="dxa"/>
            <w:tcBorders>
              <w:top w:val="single" w:sz="4" w:space="0" w:color="auto"/>
              <w:left w:val="single" w:sz="4" w:space="0" w:color="auto"/>
              <w:bottom w:val="single" w:sz="4" w:space="0" w:color="auto"/>
              <w:right w:val="single" w:sz="4" w:space="0" w:color="auto"/>
            </w:tcBorders>
          </w:tcPr>
          <w:p w14:paraId="3923F2DF"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3291860"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73DD6D11" w14:textId="77777777" w:rsidTr="008C332F">
        <w:tc>
          <w:tcPr>
            <w:tcW w:w="596" w:type="dxa"/>
            <w:tcBorders>
              <w:top w:val="single" w:sz="4" w:space="0" w:color="auto"/>
              <w:left w:val="single" w:sz="4" w:space="0" w:color="auto"/>
              <w:bottom w:val="single" w:sz="4" w:space="0" w:color="auto"/>
              <w:right w:val="single" w:sz="4" w:space="0" w:color="auto"/>
            </w:tcBorders>
          </w:tcPr>
          <w:p w14:paraId="64E330D6"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AD57906" w14:textId="616DE3BE"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turi turėti ekonomiško energijos naudojimo režimą.</w:t>
            </w:r>
          </w:p>
        </w:tc>
        <w:tc>
          <w:tcPr>
            <w:tcW w:w="2268" w:type="dxa"/>
            <w:tcBorders>
              <w:top w:val="single" w:sz="4" w:space="0" w:color="auto"/>
              <w:left w:val="single" w:sz="4" w:space="0" w:color="auto"/>
              <w:bottom w:val="single" w:sz="4" w:space="0" w:color="auto"/>
              <w:right w:val="single" w:sz="4" w:space="0" w:color="auto"/>
            </w:tcBorders>
          </w:tcPr>
          <w:p w14:paraId="6A90E1F9"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33A04F8"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7A49F77F" w14:textId="77777777" w:rsidTr="008C332F">
        <w:tc>
          <w:tcPr>
            <w:tcW w:w="596" w:type="dxa"/>
            <w:tcBorders>
              <w:top w:val="single" w:sz="4" w:space="0" w:color="auto"/>
              <w:left w:val="single" w:sz="4" w:space="0" w:color="auto"/>
              <w:bottom w:val="single" w:sz="4" w:space="0" w:color="auto"/>
              <w:right w:val="single" w:sz="4" w:space="0" w:color="auto"/>
            </w:tcBorders>
          </w:tcPr>
          <w:p w14:paraId="10AE1040"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0B23076" w14:textId="4FC6D5C7"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valdymo elektronika turi būti integruota į pačius vartelius.</w:t>
            </w:r>
          </w:p>
        </w:tc>
        <w:tc>
          <w:tcPr>
            <w:tcW w:w="2268" w:type="dxa"/>
            <w:tcBorders>
              <w:top w:val="single" w:sz="4" w:space="0" w:color="auto"/>
              <w:left w:val="single" w:sz="4" w:space="0" w:color="auto"/>
              <w:bottom w:val="single" w:sz="4" w:space="0" w:color="auto"/>
              <w:right w:val="single" w:sz="4" w:space="0" w:color="auto"/>
            </w:tcBorders>
          </w:tcPr>
          <w:p w14:paraId="4EF9BDBD"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DF0CF34"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5DA9EA28" w14:textId="77777777" w:rsidTr="008C332F">
        <w:tc>
          <w:tcPr>
            <w:tcW w:w="596" w:type="dxa"/>
            <w:tcBorders>
              <w:top w:val="single" w:sz="4" w:space="0" w:color="auto"/>
              <w:left w:val="single" w:sz="4" w:space="0" w:color="auto"/>
              <w:bottom w:val="single" w:sz="4" w:space="0" w:color="auto"/>
              <w:right w:val="single" w:sz="4" w:space="0" w:color="auto"/>
            </w:tcBorders>
          </w:tcPr>
          <w:p w14:paraId="02A8BBC6"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E385F7E" w14:textId="1A040066"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apsaugos zonos aukštis (antenų aukštis) turi būti ne mažesnis kaip 1,75 m, o kiekvieno praėjimo apsaugos zonos plotis (atstumas tarp antenų centrų) – </w:t>
            </w:r>
            <w:r w:rsidR="008B016E" w:rsidRPr="00EA4BAD">
              <w:rPr>
                <w:rFonts w:ascii="Times New Roman" w:hAnsi="Times New Roman"/>
              </w:rPr>
              <w:lastRenderedPageBreak/>
              <w:t>ne mažesnis kaip 1,00 m. Turi būti galimybė apsaugos zonos plotį (atstumą tarp antenų centrų) padidinti iki 1,20 m.</w:t>
            </w:r>
          </w:p>
        </w:tc>
        <w:tc>
          <w:tcPr>
            <w:tcW w:w="2268" w:type="dxa"/>
            <w:tcBorders>
              <w:top w:val="single" w:sz="4" w:space="0" w:color="auto"/>
              <w:left w:val="single" w:sz="4" w:space="0" w:color="auto"/>
              <w:bottom w:val="single" w:sz="4" w:space="0" w:color="auto"/>
              <w:right w:val="single" w:sz="4" w:space="0" w:color="auto"/>
            </w:tcBorders>
          </w:tcPr>
          <w:p w14:paraId="73B41FF7"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3B4A9A"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1862ED28" w14:textId="77777777" w:rsidTr="008C332F">
        <w:tc>
          <w:tcPr>
            <w:tcW w:w="596" w:type="dxa"/>
            <w:tcBorders>
              <w:top w:val="single" w:sz="4" w:space="0" w:color="auto"/>
              <w:left w:val="single" w:sz="4" w:space="0" w:color="auto"/>
              <w:bottom w:val="single" w:sz="4" w:space="0" w:color="auto"/>
              <w:right w:val="single" w:sz="4" w:space="0" w:color="auto"/>
            </w:tcBorders>
          </w:tcPr>
          <w:p w14:paraId="5A88F62B"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358B034" w14:textId="268FF903" w:rsidR="008B016E" w:rsidRPr="00EA4BAD" w:rsidRDefault="008B016E"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 xml:space="preserve">To paties modelio </w:t>
            </w:r>
            <w:r w:rsidR="00F831C8" w:rsidRPr="00EA4BAD">
              <w:rPr>
                <w:rFonts w:ascii="Times New Roman" w:hAnsi="Times New Roman"/>
              </w:rPr>
              <w:t>2KAS</w:t>
            </w:r>
            <w:r w:rsidRPr="00EA4BAD">
              <w:rPr>
                <w:rFonts w:ascii="Times New Roman" w:hAnsi="Times New Roman"/>
              </w:rPr>
              <w:t xml:space="preserve"> turi turėti pasirenkamus konstrukcijos variantus, užtikrinančius vartelių įrengimą eksploatacijos vietoje su komunikacijomis tarp antenų patalpos grindyse arba su komunikacijomis tarp antenų virš grindų, atsižvelgiant į bibliotekos išplanavimą ir technines galimybes.</w:t>
            </w:r>
          </w:p>
        </w:tc>
        <w:tc>
          <w:tcPr>
            <w:tcW w:w="2268" w:type="dxa"/>
            <w:tcBorders>
              <w:top w:val="single" w:sz="4" w:space="0" w:color="auto"/>
              <w:left w:val="single" w:sz="4" w:space="0" w:color="auto"/>
              <w:bottom w:val="single" w:sz="4" w:space="0" w:color="auto"/>
              <w:right w:val="single" w:sz="4" w:space="0" w:color="auto"/>
            </w:tcBorders>
          </w:tcPr>
          <w:p w14:paraId="0C6C99E7"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D58F2AF"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6C77B170" w14:textId="77777777" w:rsidTr="008C332F">
        <w:tc>
          <w:tcPr>
            <w:tcW w:w="596" w:type="dxa"/>
            <w:tcBorders>
              <w:top w:val="single" w:sz="4" w:space="0" w:color="auto"/>
              <w:left w:val="single" w:sz="4" w:space="0" w:color="auto"/>
              <w:bottom w:val="single" w:sz="4" w:space="0" w:color="auto"/>
              <w:right w:val="single" w:sz="4" w:space="0" w:color="auto"/>
            </w:tcBorders>
          </w:tcPr>
          <w:p w14:paraId="2630D93F"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B0B04D4" w14:textId="7C50A527" w:rsidR="008B016E" w:rsidRPr="00EA4BAD" w:rsidRDefault="00F831C8" w:rsidP="00644F1A">
            <w:pPr>
              <w:widowControl w:val="0"/>
              <w:autoSpaceDE w:val="0"/>
              <w:autoSpaceDN w:val="0"/>
              <w:adjustRightInd w:val="0"/>
              <w:snapToGrid w:val="0"/>
              <w:spacing w:after="0" w:line="252" w:lineRule="auto"/>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antenos turi būti skaidrios ir užtikrinti praeinančių lankytojų gerą matomumą.</w:t>
            </w:r>
          </w:p>
        </w:tc>
        <w:tc>
          <w:tcPr>
            <w:tcW w:w="2268" w:type="dxa"/>
            <w:tcBorders>
              <w:top w:val="single" w:sz="4" w:space="0" w:color="auto"/>
              <w:left w:val="single" w:sz="4" w:space="0" w:color="auto"/>
              <w:bottom w:val="single" w:sz="4" w:space="0" w:color="auto"/>
              <w:right w:val="single" w:sz="4" w:space="0" w:color="auto"/>
            </w:tcBorders>
          </w:tcPr>
          <w:p w14:paraId="30C502AC"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104492B"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B016E" w:rsidRPr="00EA4BAD" w14:paraId="563826B8" w14:textId="77777777" w:rsidTr="008C332F">
        <w:tc>
          <w:tcPr>
            <w:tcW w:w="596" w:type="dxa"/>
            <w:tcBorders>
              <w:top w:val="single" w:sz="4" w:space="0" w:color="auto"/>
              <w:left w:val="single" w:sz="4" w:space="0" w:color="auto"/>
              <w:bottom w:val="single" w:sz="4" w:space="0" w:color="auto"/>
              <w:right w:val="single" w:sz="4" w:space="0" w:color="auto"/>
            </w:tcBorders>
          </w:tcPr>
          <w:p w14:paraId="46DF0614" w14:textId="77777777" w:rsidR="008B016E" w:rsidRPr="00EA4BAD" w:rsidRDefault="008B016E" w:rsidP="008C332F">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4F918C9" w14:textId="7D5CB0DF" w:rsidR="008B016E" w:rsidRPr="00EA4BAD" w:rsidRDefault="00F831C8"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2KAS</w:t>
            </w:r>
            <w:r w:rsidR="008B016E" w:rsidRPr="00EA4BAD">
              <w:rPr>
                <w:rFonts w:ascii="Times New Roman" w:hAnsi="Times New Roman"/>
              </w:rPr>
              <w:t xml:space="preserve"> turi būti komplektuojamas ne mažesnio kaip 300 VA galingumo „Line interactive“ architektūros nepertraukiamo maitinimo šaltiniu (toliau NMS), užtikrinančiu ne trumpesnį kaip 3 min </w:t>
            </w:r>
            <w:r w:rsidRPr="00EA4BAD">
              <w:rPr>
                <w:rFonts w:ascii="Times New Roman" w:hAnsi="Times New Roman"/>
              </w:rPr>
              <w:t>2KAS</w:t>
            </w:r>
            <w:r w:rsidR="008B016E" w:rsidRPr="00EA4BAD">
              <w:rPr>
                <w:rFonts w:ascii="Times New Roman" w:hAnsi="Times New Roman"/>
              </w:rPr>
              <w:t xml:space="preserve"> funkcionavimą, dingus maitinimo tinklo įtampai (nurodyti NMS gamintoją ir modelį).</w:t>
            </w:r>
          </w:p>
        </w:tc>
        <w:tc>
          <w:tcPr>
            <w:tcW w:w="2268" w:type="dxa"/>
            <w:tcBorders>
              <w:top w:val="single" w:sz="4" w:space="0" w:color="auto"/>
              <w:left w:val="single" w:sz="4" w:space="0" w:color="auto"/>
              <w:bottom w:val="single" w:sz="4" w:space="0" w:color="auto"/>
              <w:right w:val="single" w:sz="4" w:space="0" w:color="auto"/>
            </w:tcBorders>
          </w:tcPr>
          <w:p w14:paraId="1338C9F6" w14:textId="77777777" w:rsidR="008B016E" w:rsidRPr="00EA4BAD" w:rsidRDefault="008B016E"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4A8AE6C" w14:textId="77777777" w:rsidR="008B016E" w:rsidRPr="00EA4BAD" w:rsidRDefault="008B016E" w:rsidP="00644F1A">
            <w:pPr>
              <w:widowControl w:val="0"/>
              <w:autoSpaceDE w:val="0"/>
              <w:autoSpaceDN w:val="0"/>
              <w:adjustRightInd w:val="0"/>
              <w:spacing w:after="0" w:line="276" w:lineRule="auto"/>
              <w:ind w:firstLine="720"/>
              <w:jc w:val="both"/>
              <w:rPr>
                <w:rFonts w:ascii="Times New Roman" w:hAnsi="Times New Roman"/>
              </w:rPr>
            </w:pPr>
          </w:p>
        </w:tc>
      </w:tr>
      <w:tr w:rsidR="00812070" w:rsidRPr="00EA4BAD" w14:paraId="4AA59FEE" w14:textId="77777777" w:rsidTr="00D25DEC">
        <w:tc>
          <w:tcPr>
            <w:tcW w:w="596" w:type="dxa"/>
            <w:tcBorders>
              <w:top w:val="single" w:sz="4" w:space="0" w:color="auto"/>
              <w:left w:val="single" w:sz="4" w:space="0" w:color="auto"/>
              <w:bottom w:val="single" w:sz="4" w:space="0" w:color="auto"/>
              <w:right w:val="single" w:sz="4" w:space="0" w:color="auto"/>
            </w:tcBorders>
          </w:tcPr>
          <w:p w14:paraId="0F96231A" w14:textId="77777777" w:rsidR="00812070" w:rsidRPr="00EA4BAD" w:rsidRDefault="00812070">
            <w:pPr>
              <w:widowControl w:val="0"/>
              <w:numPr>
                <w:ilvl w:val="0"/>
                <w:numId w:val="38"/>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DCD6368" w14:textId="1DD23C5D" w:rsidR="00812070" w:rsidRPr="00EA4BAD" w:rsidRDefault="00253B0F" w:rsidP="00644F1A">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2KAS</w:t>
            </w:r>
            <w:r w:rsidRPr="00253B0F">
              <w:rPr>
                <w:rFonts w:ascii="Times New Roman" w:hAnsi="Times New Roman"/>
              </w:rPr>
              <w:t xml:space="preserve"> pilonų viršutinė dalis – iš skaidraus bespalvio organinio stiklo, apatinė bazė – pilkos spalvos plastiko, artimo RAL-9006 atspalviui</w:t>
            </w:r>
          </w:p>
        </w:tc>
        <w:tc>
          <w:tcPr>
            <w:tcW w:w="2268" w:type="dxa"/>
            <w:tcBorders>
              <w:top w:val="single" w:sz="4" w:space="0" w:color="auto"/>
              <w:left w:val="single" w:sz="4" w:space="0" w:color="auto"/>
              <w:bottom w:val="single" w:sz="4" w:space="0" w:color="auto"/>
              <w:right w:val="single" w:sz="4" w:space="0" w:color="auto"/>
            </w:tcBorders>
          </w:tcPr>
          <w:p w14:paraId="1B6B40C9" w14:textId="77777777" w:rsidR="00812070" w:rsidRPr="00EA4BAD" w:rsidRDefault="00812070" w:rsidP="00644F1A">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CA114BD" w14:textId="77777777" w:rsidR="00812070" w:rsidRPr="00EA4BAD" w:rsidRDefault="00812070" w:rsidP="00644F1A">
            <w:pPr>
              <w:widowControl w:val="0"/>
              <w:autoSpaceDE w:val="0"/>
              <w:autoSpaceDN w:val="0"/>
              <w:adjustRightInd w:val="0"/>
              <w:spacing w:after="0" w:line="276" w:lineRule="auto"/>
              <w:ind w:firstLine="720"/>
              <w:jc w:val="both"/>
              <w:rPr>
                <w:rFonts w:ascii="Times New Roman" w:hAnsi="Times New Roman"/>
              </w:rPr>
            </w:pPr>
          </w:p>
        </w:tc>
      </w:tr>
    </w:tbl>
    <w:p w14:paraId="4EE0D93D" w14:textId="77777777" w:rsidR="00096621" w:rsidRPr="00EA4BAD" w:rsidRDefault="00096621" w:rsidP="00096621">
      <w:pPr>
        <w:spacing w:after="240"/>
        <w:jc w:val="both"/>
        <w:rPr>
          <w:rFonts w:ascii="Times New Roman" w:hAnsi="Times New Roman"/>
          <w:b/>
        </w:rPr>
      </w:pPr>
    </w:p>
    <w:p w14:paraId="2035E0BF" w14:textId="71EEE5CD" w:rsidR="00096621" w:rsidRPr="00EA4BAD" w:rsidRDefault="00096621" w:rsidP="00096621">
      <w:pPr>
        <w:spacing w:after="240"/>
        <w:jc w:val="both"/>
        <w:rPr>
          <w:rFonts w:ascii="Times New Roman" w:hAnsi="Times New Roman"/>
          <w:b/>
        </w:rPr>
      </w:pPr>
      <w:r w:rsidRPr="00EA4BAD">
        <w:rPr>
          <w:rFonts w:ascii="Times New Roman" w:hAnsi="Times New Roman"/>
          <w:b/>
        </w:rPr>
        <w:t xml:space="preserve">3.3 </w:t>
      </w:r>
      <w:r w:rsidR="002A2D9D" w:rsidRPr="002A2D9D">
        <w:rPr>
          <w:rFonts w:ascii="Times New Roman" w:hAnsi="Times New Roman"/>
          <w:b/>
        </w:rPr>
        <w:t xml:space="preserve">RFID personalo darbo vietos įrangos komplektas </w:t>
      </w:r>
      <w:r w:rsidR="002A2D9D">
        <w:rPr>
          <w:rFonts w:ascii="Times New Roman" w:hAnsi="Times New Roman"/>
          <w:b/>
        </w:rPr>
        <w:t>(</w:t>
      </w:r>
      <w:r w:rsidR="0096667A" w:rsidRPr="00EA4BAD">
        <w:rPr>
          <w:rFonts w:ascii="Times New Roman" w:hAnsi="Times New Roman"/>
          <w:b/>
        </w:rPr>
        <w:t>PDV</w:t>
      </w:r>
      <w:r w:rsidR="002A2D9D">
        <w:rPr>
          <w:rFonts w:ascii="Times New Roman" w:hAnsi="Times New Roman"/>
          <w:b/>
        </w:rPr>
        <w:t>)</w:t>
      </w:r>
    </w:p>
    <w:p w14:paraId="2851C389" w14:textId="2EB2D6D0" w:rsidR="0096667A" w:rsidRPr="00EA4BAD" w:rsidRDefault="0096667A" w:rsidP="00096621">
      <w:pPr>
        <w:spacing w:after="240"/>
        <w:ind w:firstLine="709"/>
        <w:jc w:val="right"/>
        <w:rPr>
          <w:rFonts w:ascii="Times New Roman" w:hAnsi="Times New Roman"/>
        </w:rPr>
      </w:pPr>
      <w:r w:rsidRPr="00EA4BAD">
        <w:rPr>
          <w:rFonts w:ascii="Times New Roman" w:hAnsi="Times New Roman"/>
        </w:rPr>
        <w:t>3.</w:t>
      </w:r>
      <w:r w:rsidR="00096621" w:rsidRPr="00EA4BAD">
        <w:rPr>
          <w:rFonts w:ascii="Times New Roman" w:hAnsi="Times New Roman"/>
        </w:rPr>
        <w:t>3</w:t>
      </w:r>
      <w:r w:rsidRPr="00EA4BAD">
        <w:rPr>
          <w:rFonts w:ascii="Times New Roman" w:hAnsi="Times New Roman"/>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126"/>
        <w:gridCol w:w="2104"/>
        <w:gridCol w:w="2126"/>
      </w:tblGrid>
      <w:tr w:rsidR="0096667A" w:rsidRPr="00EA4BAD" w14:paraId="0EE562D8" w14:textId="77777777" w:rsidTr="004929FE">
        <w:trPr>
          <w:trHeight w:val="558"/>
        </w:trPr>
        <w:tc>
          <w:tcPr>
            <w:tcW w:w="596" w:type="dxa"/>
            <w:tcBorders>
              <w:top w:val="single" w:sz="4" w:space="0" w:color="auto"/>
              <w:left w:val="single" w:sz="4" w:space="0" w:color="auto"/>
              <w:bottom w:val="single" w:sz="4" w:space="0" w:color="auto"/>
              <w:right w:val="single" w:sz="4" w:space="0" w:color="auto"/>
            </w:tcBorders>
          </w:tcPr>
          <w:p w14:paraId="63C722F4" w14:textId="77777777" w:rsidR="0096667A" w:rsidRPr="00EA4BAD" w:rsidRDefault="0096667A" w:rsidP="004929FE">
            <w:pPr>
              <w:widowControl w:val="0"/>
              <w:autoSpaceDE w:val="0"/>
              <w:autoSpaceDN w:val="0"/>
              <w:adjustRightInd w:val="0"/>
              <w:spacing w:after="60" w:line="276" w:lineRule="auto"/>
              <w:ind w:left="-108"/>
              <w:contextualSpacing/>
              <w:jc w:val="center"/>
              <w:outlineLvl w:val="0"/>
              <w:rPr>
                <w:rFonts w:ascii="Times New Roman" w:hAnsi="Times New Roman"/>
                <w:b/>
                <w:bCs/>
              </w:rPr>
            </w:pPr>
            <w:r w:rsidRPr="00EA4BAD">
              <w:rPr>
                <w:rFonts w:ascii="Times New Roman" w:hAnsi="Times New Roman"/>
                <w:bCs/>
                <w:noProof/>
              </w:rPr>
              <w:t>Eil. N</w:t>
            </w:r>
            <w:r w:rsidRPr="00EA4BAD">
              <w:rPr>
                <w:rFonts w:ascii="Times New Roman" w:eastAsia="Calibri" w:hAnsi="Times New Roman"/>
                <w:bCs/>
              </w:rPr>
              <w:t>r.</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994CFB7" w14:textId="4AB8CC36" w:rsidR="0096667A" w:rsidRPr="00EA4BAD" w:rsidRDefault="0096667A"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rPr>
              <w:t xml:space="preserve">Reikalavimai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sudedamajai daliai</w:t>
            </w:r>
          </w:p>
        </w:tc>
        <w:tc>
          <w:tcPr>
            <w:tcW w:w="2104" w:type="dxa"/>
            <w:tcBorders>
              <w:top w:val="single" w:sz="4" w:space="0" w:color="auto"/>
              <w:left w:val="single" w:sz="4" w:space="0" w:color="auto"/>
              <w:bottom w:val="single" w:sz="4" w:space="0" w:color="auto"/>
              <w:right w:val="single" w:sz="4" w:space="0" w:color="auto"/>
            </w:tcBorders>
            <w:hideMark/>
          </w:tcPr>
          <w:p w14:paraId="0CF1A0F6" w14:textId="6DF6D650" w:rsidR="0096667A" w:rsidRPr="00EA4BAD" w:rsidRDefault="0096667A"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Siūlomos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dalies atitiktis TS reikalavimams (nurodyti faktines parametrų reikšmes)</w:t>
            </w:r>
          </w:p>
          <w:p w14:paraId="2CB8AC0D" w14:textId="77777777" w:rsidR="0096667A" w:rsidRPr="00EA4BAD" w:rsidRDefault="0096667A"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c>
          <w:tcPr>
            <w:tcW w:w="2126" w:type="dxa"/>
            <w:tcBorders>
              <w:top w:val="single" w:sz="4" w:space="0" w:color="auto"/>
              <w:left w:val="single" w:sz="4" w:space="0" w:color="auto"/>
              <w:bottom w:val="single" w:sz="4" w:space="0" w:color="auto"/>
              <w:right w:val="single" w:sz="4" w:space="0" w:color="auto"/>
            </w:tcBorders>
            <w:hideMark/>
          </w:tcPr>
          <w:p w14:paraId="43AD286B" w14:textId="77777777" w:rsidR="0096667A" w:rsidRPr="00EA4BAD" w:rsidRDefault="0096667A"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Pasiūlyme pateikto dokumento pavadinimas ir lapas / punktas, patvirtinantis siūlomos įrangos parametro atitiktį</w:t>
            </w:r>
          </w:p>
          <w:p w14:paraId="64F46577" w14:textId="77777777" w:rsidR="0096667A" w:rsidRPr="00EA4BAD" w:rsidRDefault="0096667A"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r>
      <w:tr w:rsidR="0096667A" w:rsidRPr="00EA4BAD" w14:paraId="6F46C934" w14:textId="77777777" w:rsidTr="004929FE">
        <w:tc>
          <w:tcPr>
            <w:tcW w:w="596" w:type="dxa"/>
            <w:tcBorders>
              <w:top w:val="single" w:sz="4" w:space="0" w:color="auto"/>
              <w:left w:val="single" w:sz="4" w:space="0" w:color="auto"/>
              <w:bottom w:val="single" w:sz="4" w:space="0" w:color="auto"/>
              <w:right w:val="single" w:sz="4" w:space="0" w:color="auto"/>
            </w:tcBorders>
          </w:tcPr>
          <w:p w14:paraId="110DBF6E" w14:textId="77777777" w:rsidR="0096667A" w:rsidRPr="00EA4BAD" w:rsidRDefault="0096667A" w:rsidP="0096667A">
            <w:pPr>
              <w:widowControl w:val="0"/>
              <w:numPr>
                <w:ilvl w:val="0"/>
                <w:numId w:val="30"/>
              </w:numPr>
              <w:autoSpaceDE w:val="0"/>
              <w:autoSpaceDN w:val="0"/>
              <w:adjustRightInd w:val="0"/>
              <w:snapToGrid w:val="0"/>
              <w:spacing w:after="200" w:line="276" w:lineRule="auto"/>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577592F6" w14:textId="77777777" w:rsidR="0096667A" w:rsidRPr="00EA4BAD" w:rsidRDefault="0096667A"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Gamintojas</w:t>
            </w:r>
          </w:p>
        </w:tc>
        <w:tc>
          <w:tcPr>
            <w:tcW w:w="2104" w:type="dxa"/>
            <w:tcBorders>
              <w:top w:val="single" w:sz="4" w:space="0" w:color="auto"/>
              <w:left w:val="single" w:sz="4" w:space="0" w:color="auto"/>
              <w:bottom w:val="single" w:sz="4" w:space="0" w:color="auto"/>
              <w:right w:val="single" w:sz="4" w:space="0" w:color="auto"/>
            </w:tcBorders>
          </w:tcPr>
          <w:p w14:paraId="5493C374" w14:textId="77777777" w:rsidR="0096667A" w:rsidRPr="00EA4BAD" w:rsidRDefault="0096667A" w:rsidP="00412EA7">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3BE1C0C" w14:textId="77777777" w:rsidR="0096667A" w:rsidRPr="00EA4BAD" w:rsidRDefault="0096667A" w:rsidP="00412EA7">
            <w:pPr>
              <w:widowControl w:val="0"/>
              <w:autoSpaceDE w:val="0"/>
              <w:autoSpaceDN w:val="0"/>
              <w:adjustRightInd w:val="0"/>
              <w:spacing w:after="60" w:line="276" w:lineRule="auto"/>
              <w:ind w:firstLine="720"/>
              <w:jc w:val="both"/>
              <w:rPr>
                <w:rFonts w:ascii="Times New Roman" w:hAnsi="Times New Roman"/>
              </w:rPr>
            </w:pPr>
          </w:p>
        </w:tc>
      </w:tr>
      <w:tr w:rsidR="0096667A" w:rsidRPr="00EA4BAD" w14:paraId="4C9D45ED" w14:textId="77777777" w:rsidTr="004929FE">
        <w:tc>
          <w:tcPr>
            <w:tcW w:w="596" w:type="dxa"/>
            <w:tcBorders>
              <w:top w:val="single" w:sz="4" w:space="0" w:color="auto"/>
              <w:left w:val="single" w:sz="4" w:space="0" w:color="auto"/>
              <w:bottom w:val="single" w:sz="4" w:space="0" w:color="auto"/>
              <w:right w:val="single" w:sz="4" w:space="0" w:color="auto"/>
            </w:tcBorders>
          </w:tcPr>
          <w:p w14:paraId="09A1CFB9" w14:textId="77777777" w:rsidR="0096667A" w:rsidRPr="00EA4BAD" w:rsidRDefault="0096667A" w:rsidP="0096667A">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1FAA9B30" w14:textId="77777777" w:rsidR="0096667A" w:rsidRPr="00EA4BAD" w:rsidRDefault="0096667A"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Modelis</w:t>
            </w:r>
          </w:p>
        </w:tc>
        <w:tc>
          <w:tcPr>
            <w:tcW w:w="2104" w:type="dxa"/>
            <w:tcBorders>
              <w:top w:val="single" w:sz="4" w:space="0" w:color="auto"/>
              <w:left w:val="single" w:sz="4" w:space="0" w:color="auto"/>
              <w:bottom w:val="single" w:sz="4" w:space="0" w:color="auto"/>
              <w:right w:val="single" w:sz="4" w:space="0" w:color="auto"/>
            </w:tcBorders>
          </w:tcPr>
          <w:p w14:paraId="6F105601" w14:textId="77777777" w:rsidR="0096667A" w:rsidRPr="00EA4BAD" w:rsidRDefault="0096667A" w:rsidP="00412EA7">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C04ED6" w14:textId="77777777" w:rsidR="0096667A" w:rsidRPr="00EA4BAD" w:rsidRDefault="0096667A" w:rsidP="00412EA7">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168C4099" w14:textId="77777777" w:rsidTr="004929FE">
        <w:tc>
          <w:tcPr>
            <w:tcW w:w="596" w:type="dxa"/>
            <w:tcBorders>
              <w:top w:val="single" w:sz="4" w:space="0" w:color="auto"/>
              <w:left w:val="single" w:sz="4" w:space="0" w:color="auto"/>
              <w:bottom w:val="single" w:sz="4" w:space="0" w:color="auto"/>
              <w:right w:val="single" w:sz="4" w:space="0" w:color="auto"/>
            </w:tcBorders>
          </w:tcPr>
          <w:p w14:paraId="48907B4D"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69D70985" w14:textId="67FA6720"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būti įrengiama abiejų bibliotekų patalpose, veikti bendrame kompiuterių tinkle, būti suderinama su</w:t>
            </w:r>
            <w:r w:rsidRPr="00EA4BAD">
              <w:rPr>
                <w:rFonts w:ascii="Times New Roman" w:hAnsi="Times New Roman"/>
                <w:lang w:eastAsia="lt-LT"/>
              </w:rPr>
              <w:t xml:space="preserve"> esamos RFID sistemos įranga </w:t>
            </w:r>
            <w:r w:rsidRPr="00EA4BAD">
              <w:rPr>
                <w:rFonts w:ascii="Times New Roman" w:hAnsi="Times New Roman"/>
              </w:rPr>
              <w:t xml:space="preserve">ir užtikrinti apsikeitimo duomenimis su IS suderinamumą. </w:t>
            </w:r>
          </w:p>
        </w:tc>
        <w:tc>
          <w:tcPr>
            <w:tcW w:w="2104" w:type="dxa"/>
            <w:tcBorders>
              <w:top w:val="single" w:sz="4" w:space="0" w:color="auto"/>
              <w:left w:val="single" w:sz="4" w:space="0" w:color="auto"/>
              <w:bottom w:val="single" w:sz="4" w:space="0" w:color="auto"/>
              <w:right w:val="single" w:sz="4" w:space="0" w:color="auto"/>
            </w:tcBorders>
          </w:tcPr>
          <w:p w14:paraId="79951744" w14:textId="35C15FFF" w:rsidR="008433FC" w:rsidRPr="00EA4BAD" w:rsidRDefault="008433FC" w:rsidP="008433FC">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7AA97BE"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2A07CD05" w14:textId="77777777" w:rsidTr="004929FE">
        <w:tc>
          <w:tcPr>
            <w:tcW w:w="596" w:type="dxa"/>
            <w:tcBorders>
              <w:top w:val="single" w:sz="4" w:space="0" w:color="auto"/>
              <w:left w:val="single" w:sz="4" w:space="0" w:color="auto"/>
              <w:bottom w:val="single" w:sz="4" w:space="0" w:color="auto"/>
              <w:right w:val="single" w:sz="4" w:space="0" w:color="auto"/>
            </w:tcBorders>
          </w:tcPr>
          <w:p w14:paraId="1D96E8A1"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4167210F" w14:textId="77777777" w:rsidR="008433FC" w:rsidRPr="00EA4BAD" w:rsidRDefault="008433FC" w:rsidP="008433FC">
            <w:pPr>
              <w:snapToGrid w:val="0"/>
              <w:spacing w:after="0"/>
              <w:jc w:val="both"/>
              <w:rPr>
                <w:rFonts w:ascii="Times New Roman" w:hAnsi="Times New Roman"/>
              </w:rPr>
            </w:pPr>
            <w:r w:rsidRPr="00EA4BAD">
              <w:rPr>
                <w:rFonts w:ascii="Times New Roman" w:hAnsi="Times New Roman"/>
              </w:rPr>
              <w:t>PDV turi užtikrinti šiuos funkcionavimo režimus:</w:t>
            </w:r>
          </w:p>
          <w:p w14:paraId="2C6C1B9C" w14:textId="6374A0C9" w:rsidR="008433FC" w:rsidRPr="00EA4BAD" w:rsidRDefault="008433FC" w:rsidP="008433FC">
            <w:pPr>
              <w:numPr>
                <w:ilvl w:val="1"/>
                <w:numId w:val="20"/>
              </w:numPr>
              <w:tabs>
                <w:tab w:val="num" w:pos="0"/>
              </w:tabs>
              <w:snapToGrid w:val="0"/>
              <w:spacing w:after="0" w:line="240" w:lineRule="auto"/>
              <w:ind w:left="794" w:hanging="397"/>
              <w:jc w:val="both"/>
              <w:rPr>
                <w:rFonts w:ascii="Times New Roman" w:hAnsi="Times New Roman"/>
              </w:rPr>
            </w:pPr>
            <w:r w:rsidRPr="00EA4BAD">
              <w:rPr>
                <w:rFonts w:ascii="Times New Roman" w:hAnsi="Times New Roman"/>
              </w:rPr>
              <w:t xml:space="preserve">    KAE identifikavimo informacijos, t. y. KAE identifikacinio (toliau – ID) ir saugos būsenos (toliau – SB) kodų, nuskaitymas ir siuntimas į IS su SB kodo saugos būsenos išjungimu ar įjungimu;</w:t>
            </w:r>
          </w:p>
          <w:p w14:paraId="4A6BFD5F" w14:textId="65E49E75" w:rsidR="008433FC" w:rsidRPr="00EA4BAD" w:rsidRDefault="008433FC" w:rsidP="008433FC">
            <w:pPr>
              <w:numPr>
                <w:ilvl w:val="1"/>
                <w:numId w:val="20"/>
              </w:numPr>
              <w:tabs>
                <w:tab w:val="num" w:pos="0"/>
              </w:tabs>
              <w:snapToGrid w:val="0"/>
              <w:spacing w:after="0" w:line="240" w:lineRule="auto"/>
              <w:ind w:left="794" w:hanging="397"/>
              <w:jc w:val="both"/>
              <w:rPr>
                <w:rFonts w:ascii="Times New Roman" w:hAnsi="Times New Roman"/>
              </w:rPr>
            </w:pPr>
            <w:r w:rsidRPr="00EA4BAD">
              <w:rPr>
                <w:rFonts w:ascii="Times New Roman" w:hAnsi="Times New Roman"/>
              </w:rPr>
              <w:t xml:space="preserve">    KAE elemento ID nuskaitymas, esant poreikiui, keitimas ir siuntimas į IS;</w:t>
            </w:r>
          </w:p>
          <w:p w14:paraId="2BE40D37" w14:textId="7D31905C" w:rsidR="008433FC" w:rsidRPr="00EA4BAD" w:rsidRDefault="008433FC" w:rsidP="008433FC">
            <w:pPr>
              <w:numPr>
                <w:ilvl w:val="1"/>
                <w:numId w:val="20"/>
              </w:numPr>
              <w:tabs>
                <w:tab w:val="num" w:pos="0"/>
              </w:tabs>
              <w:snapToGrid w:val="0"/>
              <w:spacing w:after="0" w:line="240" w:lineRule="auto"/>
              <w:ind w:left="794" w:hanging="397"/>
              <w:jc w:val="both"/>
              <w:rPr>
                <w:rFonts w:ascii="Times New Roman" w:hAnsi="Times New Roman"/>
              </w:rPr>
            </w:pPr>
            <w:r w:rsidRPr="00EA4BAD">
              <w:rPr>
                <w:rFonts w:ascii="Times New Roman" w:hAnsi="Times New Roman"/>
              </w:rPr>
              <w:t xml:space="preserve">    KAE SB kodo nuskaitymas ir saugos būsenos keitimas be ID siuntimo į IS;</w:t>
            </w:r>
          </w:p>
          <w:p w14:paraId="66DBB971" w14:textId="465FEEF8" w:rsidR="008433FC" w:rsidRPr="00EA4BAD" w:rsidRDefault="008433FC" w:rsidP="008433FC">
            <w:pPr>
              <w:numPr>
                <w:ilvl w:val="1"/>
                <w:numId w:val="20"/>
              </w:numPr>
              <w:tabs>
                <w:tab w:val="num" w:pos="0"/>
              </w:tabs>
              <w:snapToGrid w:val="0"/>
              <w:spacing w:after="0" w:line="240" w:lineRule="auto"/>
              <w:ind w:left="794" w:hanging="397"/>
              <w:jc w:val="both"/>
              <w:rPr>
                <w:rFonts w:ascii="Times New Roman" w:hAnsi="Times New Roman"/>
              </w:rPr>
            </w:pPr>
            <w:r w:rsidRPr="00EA4BAD">
              <w:rPr>
                <w:rFonts w:ascii="Times New Roman" w:hAnsi="Times New Roman"/>
              </w:rPr>
              <w:t xml:space="preserve">    KAE ID nuskaitymas ir pateikimas PDV kompiuterio monitoriaus ekrane;</w:t>
            </w:r>
          </w:p>
          <w:p w14:paraId="16660250" w14:textId="6A333BB3" w:rsidR="008433FC" w:rsidRPr="00EA4BAD" w:rsidRDefault="008433FC" w:rsidP="008433FC">
            <w:pPr>
              <w:numPr>
                <w:ilvl w:val="1"/>
                <w:numId w:val="20"/>
              </w:numPr>
              <w:tabs>
                <w:tab w:val="num" w:pos="0"/>
              </w:tabs>
              <w:snapToGrid w:val="0"/>
              <w:spacing w:after="0" w:line="240" w:lineRule="auto"/>
              <w:ind w:left="794" w:hanging="397"/>
              <w:jc w:val="both"/>
              <w:rPr>
                <w:rFonts w:ascii="Times New Roman" w:hAnsi="Times New Roman"/>
              </w:rPr>
            </w:pPr>
            <w:r w:rsidRPr="00EA4BAD">
              <w:rPr>
                <w:rFonts w:ascii="Times New Roman" w:hAnsi="Times New Roman"/>
              </w:rPr>
              <w:t xml:space="preserve">    brūkšninio kodo konvertavimas į RFID kodą ir jo įrašymas KAE.</w:t>
            </w:r>
          </w:p>
        </w:tc>
        <w:tc>
          <w:tcPr>
            <w:tcW w:w="2104" w:type="dxa"/>
            <w:tcBorders>
              <w:top w:val="single" w:sz="4" w:space="0" w:color="auto"/>
              <w:left w:val="single" w:sz="4" w:space="0" w:color="auto"/>
              <w:bottom w:val="single" w:sz="4" w:space="0" w:color="auto"/>
              <w:right w:val="single" w:sz="4" w:space="0" w:color="auto"/>
            </w:tcBorders>
          </w:tcPr>
          <w:p w14:paraId="62737DDE" w14:textId="40255E5A"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3B0A071"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125782CF" w14:textId="77777777" w:rsidTr="004929FE">
        <w:trPr>
          <w:trHeight w:val="607"/>
        </w:trPr>
        <w:tc>
          <w:tcPr>
            <w:tcW w:w="596" w:type="dxa"/>
            <w:tcBorders>
              <w:top w:val="single" w:sz="4" w:space="0" w:color="auto"/>
              <w:left w:val="single" w:sz="4" w:space="0" w:color="auto"/>
              <w:bottom w:val="single" w:sz="4" w:space="0" w:color="auto"/>
              <w:right w:val="single" w:sz="4" w:space="0" w:color="auto"/>
            </w:tcBorders>
          </w:tcPr>
          <w:p w14:paraId="0850F49D"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24C4DC91"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Bibliotekos personalas turi turėti galimybę pasirinkti aukščiau nurodytus darbo režimus:</w:t>
            </w:r>
          </w:p>
          <w:p w14:paraId="2F4E5CA0" w14:textId="684F7992" w:rsidR="008433FC" w:rsidRPr="00EA4BAD" w:rsidRDefault="008433FC" w:rsidP="008433FC">
            <w:pPr>
              <w:pStyle w:val="ListParagraph"/>
              <w:widowControl w:val="0"/>
              <w:numPr>
                <w:ilvl w:val="0"/>
                <w:numId w:val="21"/>
              </w:numPr>
              <w:suppressAutoHyphens/>
              <w:autoSpaceDE w:val="0"/>
              <w:autoSpaceDN w:val="0"/>
              <w:adjustRightInd w:val="0"/>
              <w:snapToGrid w:val="0"/>
              <w:spacing w:after="0" w:line="240" w:lineRule="auto"/>
              <w:ind w:left="748" w:hanging="357"/>
              <w:rPr>
                <w:rFonts w:ascii="Times New Roman" w:hAnsi="Times New Roman"/>
              </w:rPr>
            </w:pPr>
            <w:r w:rsidRPr="00EA4BAD">
              <w:rPr>
                <w:rFonts w:ascii="Times New Roman" w:hAnsi="Times New Roman"/>
              </w:rPr>
              <w:lastRenderedPageBreak/>
              <w:t xml:space="preserve">   iš operacijų meniu lango;</w:t>
            </w:r>
          </w:p>
          <w:p w14:paraId="6C443792" w14:textId="67DBB956" w:rsidR="008433FC" w:rsidRPr="00EA4BAD" w:rsidRDefault="008433FC" w:rsidP="008433FC">
            <w:pPr>
              <w:pStyle w:val="ListParagraph"/>
              <w:widowControl w:val="0"/>
              <w:numPr>
                <w:ilvl w:val="0"/>
                <w:numId w:val="21"/>
              </w:numPr>
              <w:suppressAutoHyphens/>
              <w:autoSpaceDE w:val="0"/>
              <w:autoSpaceDN w:val="0"/>
              <w:adjustRightInd w:val="0"/>
              <w:snapToGrid w:val="0"/>
              <w:spacing w:after="0" w:line="240" w:lineRule="auto"/>
              <w:ind w:left="748" w:hanging="357"/>
              <w:rPr>
                <w:rFonts w:ascii="Times New Roman" w:hAnsi="Times New Roman"/>
              </w:rPr>
            </w:pPr>
            <w:r w:rsidRPr="00EA4BAD">
              <w:rPr>
                <w:rFonts w:ascii="Times New Roman" w:hAnsi="Times New Roman"/>
              </w:rPr>
              <w:t xml:space="preserve">   dažniausiai reikalingoms funkcijoms (kaip knygų išdavimas, grąžinimas, SB kodo nuskaitymas) naudojant programinius funkcinius mygtukus;</w:t>
            </w:r>
          </w:p>
          <w:p w14:paraId="1014C6E4" w14:textId="79A3CA7D" w:rsidR="008433FC" w:rsidRPr="00EA4BAD" w:rsidRDefault="008433FC" w:rsidP="008433FC">
            <w:pPr>
              <w:pStyle w:val="ListParagraph"/>
              <w:widowControl w:val="0"/>
              <w:numPr>
                <w:ilvl w:val="0"/>
                <w:numId w:val="21"/>
              </w:numPr>
              <w:suppressAutoHyphens/>
              <w:autoSpaceDE w:val="0"/>
              <w:autoSpaceDN w:val="0"/>
              <w:adjustRightInd w:val="0"/>
              <w:snapToGrid w:val="0"/>
              <w:spacing w:after="0" w:line="240" w:lineRule="auto"/>
              <w:ind w:left="748" w:hanging="357"/>
              <w:rPr>
                <w:rFonts w:ascii="Times New Roman" w:hAnsi="Times New Roman"/>
              </w:rPr>
            </w:pPr>
            <w:r w:rsidRPr="00EA4BAD">
              <w:rPr>
                <w:rFonts w:ascii="Times New Roman" w:hAnsi="Times New Roman"/>
              </w:rPr>
              <w:t xml:space="preserve">  naudojant  programiniu būdu konfigūruojamus klaviatūros klavišus („</w:t>
            </w:r>
            <w:r w:rsidRPr="003A6A89">
              <w:rPr>
                <w:rFonts w:ascii="Times New Roman" w:hAnsi="Times New Roman"/>
                <w:i/>
              </w:rPr>
              <w:t>Hot keys</w:t>
            </w:r>
            <w:r w:rsidRPr="00EA4BAD">
              <w:rPr>
                <w:rFonts w:ascii="Times New Roman" w:hAnsi="Times New Roman"/>
              </w:rPr>
              <w:t>“).</w:t>
            </w:r>
          </w:p>
        </w:tc>
        <w:tc>
          <w:tcPr>
            <w:tcW w:w="2104" w:type="dxa"/>
            <w:tcBorders>
              <w:top w:val="single" w:sz="4" w:space="0" w:color="auto"/>
              <w:left w:val="single" w:sz="4" w:space="0" w:color="auto"/>
              <w:bottom w:val="single" w:sz="4" w:space="0" w:color="auto"/>
              <w:right w:val="single" w:sz="4" w:space="0" w:color="auto"/>
            </w:tcBorders>
          </w:tcPr>
          <w:p w14:paraId="081ECD35" w14:textId="28BF6152"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0B31C75"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2F44DCA0" w14:textId="77777777" w:rsidTr="004929FE">
        <w:trPr>
          <w:trHeight w:val="607"/>
        </w:trPr>
        <w:tc>
          <w:tcPr>
            <w:tcW w:w="596" w:type="dxa"/>
            <w:tcBorders>
              <w:top w:val="single" w:sz="4" w:space="0" w:color="auto"/>
              <w:left w:val="single" w:sz="4" w:space="0" w:color="auto"/>
              <w:bottom w:val="single" w:sz="4" w:space="0" w:color="auto"/>
              <w:right w:val="single" w:sz="4" w:space="0" w:color="auto"/>
            </w:tcBorders>
          </w:tcPr>
          <w:p w14:paraId="4241EB8F"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75F694CD"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Turi būti galimybė nustatyti vieną iš pirmiau nurodytų režimų kaip pagrindinį, į kurį PDV turi persijungti automatiškai, praėjus tam tikram programiniu būdu nustatomam laiko intervalui. </w:t>
            </w:r>
          </w:p>
        </w:tc>
        <w:tc>
          <w:tcPr>
            <w:tcW w:w="2104" w:type="dxa"/>
            <w:tcBorders>
              <w:top w:val="single" w:sz="4" w:space="0" w:color="auto"/>
              <w:left w:val="single" w:sz="4" w:space="0" w:color="auto"/>
              <w:bottom w:val="single" w:sz="4" w:space="0" w:color="auto"/>
              <w:right w:val="single" w:sz="4" w:space="0" w:color="auto"/>
            </w:tcBorders>
          </w:tcPr>
          <w:p w14:paraId="0FB78419" w14:textId="510552D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E535DDF"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110CD7C1" w14:textId="77777777" w:rsidTr="004929FE">
        <w:trPr>
          <w:trHeight w:val="607"/>
        </w:trPr>
        <w:tc>
          <w:tcPr>
            <w:tcW w:w="596" w:type="dxa"/>
            <w:tcBorders>
              <w:top w:val="single" w:sz="4" w:space="0" w:color="auto"/>
              <w:left w:val="single" w:sz="4" w:space="0" w:color="auto"/>
              <w:bottom w:val="single" w:sz="4" w:space="0" w:color="auto"/>
              <w:right w:val="single" w:sz="4" w:space="0" w:color="auto"/>
            </w:tcBorders>
          </w:tcPr>
          <w:p w14:paraId="7FD0AAD5"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03369CE0" w14:textId="77777777" w:rsidR="008433FC" w:rsidRPr="00EA4BAD" w:rsidRDefault="008433FC" w:rsidP="008433FC">
            <w:pPr>
              <w:snapToGrid w:val="0"/>
              <w:spacing w:after="0"/>
              <w:jc w:val="both"/>
              <w:rPr>
                <w:rFonts w:ascii="Times New Roman" w:hAnsi="Times New Roman"/>
              </w:rPr>
            </w:pPr>
            <w:r w:rsidRPr="00EA4BAD">
              <w:rPr>
                <w:rFonts w:ascii="Times New Roman" w:hAnsi="Times New Roman"/>
              </w:rPr>
              <w:t>PDV turi gebėti konvertuoti brūkšninius kodus:</w:t>
            </w:r>
          </w:p>
          <w:p w14:paraId="612CFBA4" w14:textId="77777777" w:rsidR="008433FC" w:rsidRPr="00EA4BAD" w:rsidRDefault="008433FC" w:rsidP="008433FC">
            <w:pPr>
              <w:widowControl w:val="0"/>
              <w:numPr>
                <w:ilvl w:val="0"/>
                <w:numId w:val="22"/>
              </w:numPr>
              <w:autoSpaceDE w:val="0"/>
              <w:autoSpaceDN w:val="0"/>
              <w:adjustRightInd w:val="0"/>
              <w:snapToGrid w:val="0"/>
              <w:spacing w:after="0" w:line="240" w:lineRule="auto"/>
              <w:ind w:left="794" w:hanging="397"/>
              <w:jc w:val="both"/>
              <w:rPr>
                <w:rFonts w:ascii="Times New Roman" w:hAnsi="Times New Roman"/>
              </w:rPr>
            </w:pPr>
            <w:r w:rsidRPr="00EA4BAD">
              <w:rPr>
                <w:rFonts w:ascii="Times New Roman" w:hAnsi="Times New Roman"/>
              </w:rPr>
              <w:t xml:space="preserve">panaudojant skenerį, </w:t>
            </w:r>
          </w:p>
          <w:p w14:paraId="15BE9A40" w14:textId="77777777" w:rsidR="008433FC" w:rsidRPr="00EA4BAD" w:rsidRDefault="008433FC" w:rsidP="008433FC">
            <w:pPr>
              <w:widowControl w:val="0"/>
              <w:numPr>
                <w:ilvl w:val="0"/>
                <w:numId w:val="22"/>
              </w:numPr>
              <w:autoSpaceDE w:val="0"/>
              <w:autoSpaceDN w:val="0"/>
              <w:adjustRightInd w:val="0"/>
              <w:snapToGrid w:val="0"/>
              <w:spacing w:after="0" w:line="240" w:lineRule="auto"/>
              <w:ind w:left="794" w:hanging="397"/>
              <w:jc w:val="both"/>
              <w:rPr>
                <w:rFonts w:ascii="Times New Roman" w:hAnsi="Times New Roman"/>
              </w:rPr>
            </w:pPr>
            <w:r w:rsidRPr="00EA4BAD">
              <w:rPr>
                <w:rFonts w:ascii="Times New Roman" w:hAnsi="Times New Roman"/>
              </w:rPr>
              <w:t>panaudojant klaviatūrą,</w:t>
            </w:r>
          </w:p>
          <w:p w14:paraId="4C30414C" w14:textId="77777777" w:rsidR="008433FC" w:rsidRPr="00EA4BAD" w:rsidRDefault="008433FC" w:rsidP="008433FC">
            <w:pPr>
              <w:widowControl w:val="0"/>
              <w:numPr>
                <w:ilvl w:val="0"/>
                <w:numId w:val="22"/>
              </w:numPr>
              <w:autoSpaceDE w:val="0"/>
              <w:autoSpaceDN w:val="0"/>
              <w:adjustRightInd w:val="0"/>
              <w:snapToGrid w:val="0"/>
              <w:spacing w:after="0" w:line="240" w:lineRule="auto"/>
              <w:ind w:left="794" w:hanging="397"/>
              <w:jc w:val="both"/>
              <w:rPr>
                <w:rFonts w:ascii="Times New Roman" w:hAnsi="Times New Roman"/>
              </w:rPr>
            </w:pPr>
            <w:r w:rsidRPr="00EA4BAD">
              <w:rPr>
                <w:rFonts w:ascii="Times New Roman" w:hAnsi="Times New Roman"/>
              </w:rPr>
              <w:t xml:space="preserve">iš brūkšninių kodų sąrašų. </w:t>
            </w:r>
          </w:p>
        </w:tc>
        <w:tc>
          <w:tcPr>
            <w:tcW w:w="2104" w:type="dxa"/>
            <w:tcBorders>
              <w:top w:val="single" w:sz="4" w:space="0" w:color="auto"/>
              <w:left w:val="single" w:sz="4" w:space="0" w:color="auto"/>
              <w:bottom w:val="single" w:sz="4" w:space="0" w:color="auto"/>
              <w:right w:val="single" w:sz="4" w:space="0" w:color="auto"/>
            </w:tcBorders>
          </w:tcPr>
          <w:p w14:paraId="7245D55A" w14:textId="289E2D3F"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C16C83D"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13DAE420" w14:textId="77777777" w:rsidTr="004929FE">
        <w:tc>
          <w:tcPr>
            <w:tcW w:w="596" w:type="dxa"/>
            <w:tcBorders>
              <w:top w:val="single" w:sz="4" w:space="0" w:color="auto"/>
              <w:left w:val="single" w:sz="4" w:space="0" w:color="auto"/>
              <w:bottom w:val="single" w:sz="4" w:space="0" w:color="auto"/>
              <w:right w:val="single" w:sz="4" w:space="0" w:color="auto"/>
            </w:tcBorders>
          </w:tcPr>
          <w:p w14:paraId="34BDC9E0"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6FF66A24"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PDV turi turėti galimybę nustatyti funkcionavimo parametrus, kad būtų automatiškai išvengiama iš dalies ar klaidingai nuskenuotų brūkšninių kodų konvertavimo. </w:t>
            </w:r>
          </w:p>
        </w:tc>
        <w:tc>
          <w:tcPr>
            <w:tcW w:w="2104" w:type="dxa"/>
            <w:tcBorders>
              <w:top w:val="single" w:sz="4" w:space="0" w:color="auto"/>
              <w:left w:val="single" w:sz="4" w:space="0" w:color="auto"/>
              <w:bottom w:val="single" w:sz="4" w:space="0" w:color="auto"/>
              <w:right w:val="single" w:sz="4" w:space="0" w:color="auto"/>
            </w:tcBorders>
          </w:tcPr>
          <w:p w14:paraId="5B52EA20" w14:textId="573A8F58"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6ECC1FE"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3884C98C" w14:textId="77777777" w:rsidTr="004929FE">
        <w:tc>
          <w:tcPr>
            <w:tcW w:w="596" w:type="dxa"/>
            <w:tcBorders>
              <w:top w:val="single" w:sz="4" w:space="0" w:color="auto"/>
              <w:left w:val="single" w:sz="4" w:space="0" w:color="auto"/>
              <w:bottom w:val="single" w:sz="4" w:space="0" w:color="auto"/>
              <w:right w:val="single" w:sz="4" w:space="0" w:color="auto"/>
            </w:tcBorders>
          </w:tcPr>
          <w:p w14:paraId="4F6E519A"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563D60B4"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atlikti knygų išdavimo ir grąžinimo veiksmus ir su RFID, ir su brūkšniniais kodais.</w:t>
            </w:r>
          </w:p>
        </w:tc>
        <w:tc>
          <w:tcPr>
            <w:tcW w:w="2104" w:type="dxa"/>
            <w:tcBorders>
              <w:top w:val="single" w:sz="4" w:space="0" w:color="auto"/>
              <w:left w:val="single" w:sz="4" w:space="0" w:color="auto"/>
              <w:bottom w:val="single" w:sz="4" w:space="0" w:color="auto"/>
              <w:right w:val="single" w:sz="4" w:space="0" w:color="auto"/>
            </w:tcBorders>
          </w:tcPr>
          <w:p w14:paraId="0BB3B87A" w14:textId="7C9A0B6A"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8B8E70E"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5AC65EDD" w14:textId="77777777" w:rsidTr="004929FE">
        <w:tc>
          <w:tcPr>
            <w:tcW w:w="596" w:type="dxa"/>
            <w:tcBorders>
              <w:top w:val="single" w:sz="4" w:space="0" w:color="auto"/>
              <w:left w:val="single" w:sz="4" w:space="0" w:color="auto"/>
              <w:bottom w:val="single" w:sz="4" w:space="0" w:color="auto"/>
              <w:right w:val="single" w:sz="4" w:space="0" w:color="auto"/>
            </w:tcBorders>
          </w:tcPr>
          <w:p w14:paraId="5934C1F2"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580142B2" w14:textId="55C84742"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vienu metu nuskaityti ar įrašyti keletą KAE, visiškai užbaigti procedūrą bei pateikti informaciją apie vienu metu nuskaitytus KAE.</w:t>
            </w:r>
          </w:p>
        </w:tc>
        <w:tc>
          <w:tcPr>
            <w:tcW w:w="2104" w:type="dxa"/>
            <w:tcBorders>
              <w:top w:val="single" w:sz="4" w:space="0" w:color="auto"/>
              <w:left w:val="single" w:sz="4" w:space="0" w:color="auto"/>
              <w:bottom w:val="single" w:sz="4" w:space="0" w:color="auto"/>
              <w:right w:val="single" w:sz="4" w:space="0" w:color="auto"/>
            </w:tcBorders>
          </w:tcPr>
          <w:p w14:paraId="43688214" w14:textId="3CB4E9A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B5303D2"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32F3B660" w14:textId="77777777" w:rsidTr="004929FE">
        <w:tc>
          <w:tcPr>
            <w:tcW w:w="596" w:type="dxa"/>
            <w:tcBorders>
              <w:top w:val="single" w:sz="4" w:space="0" w:color="auto"/>
              <w:left w:val="single" w:sz="4" w:space="0" w:color="auto"/>
              <w:bottom w:val="single" w:sz="4" w:space="0" w:color="auto"/>
              <w:right w:val="single" w:sz="4" w:space="0" w:color="auto"/>
            </w:tcBorders>
          </w:tcPr>
          <w:p w14:paraId="07321A62"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282AC9C4"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perspėti bibliotekos personalą, jei nuskaitomas KAE ID neatitinka šioje bibliotekoje naudojamų ID.</w:t>
            </w:r>
          </w:p>
        </w:tc>
        <w:tc>
          <w:tcPr>
            <w:tcW w:w="2104" w:type="dxa"/>
            <w:tcBorders>
              <w:top w:val="single" w:sz="4" w:space="0" w:color="auto"/>
              <w:left w:val="single" w:sz="4" w:space="0" w:color="auto"/>
              <w:bottom w:val="single" w:sz="4" w:space="0" w:color="auto"/>
              <w:right w:val="single" w:sz="4" w:space="0" w:color="auto"/>
            </w:tcBorders>
          </w:tcPr>
          <w:p w14:paraId="0C8B2578" w14:textId="2871DB0E"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1292816"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75EC1A9A" w14:textId="77777777" w:rsidTr="004929FE">
        <w:trPr>
          <w:cantSplit/>
          <w:trHeight w:val="341"/>
        </w:trPr>
        <w:tc>
          <w:tcPr>
            <w:tcW w:w="596" w:type="dxa"/>
            <w:tcBorders>
              <w:top w:val="single" w:sz="4" w:space="0" w:color="auto"/>
              <w:left w:val="single" w:sz="4" w:space="0" w:color="auto"/>
              <w:bottom w:val="single" w:sz="4" w:space="0" w:color="auto"/>
              <w:right w:val="single" w:sz="4" w:space="0" w:color="auto"/>
            </w:tcBorders>
          </w:tcPr>
          <w:p w14:paraId="4AA8474F" w14:textId="77777777" w:rsidR="008433FC" w:rsidRPr="00EA4BAD" w:rsidRDefault="008433FC" w:rsidP="008433FC">
            <w:pPr>
              <w:widowControl w:val="0"/>
              <w:numPr>
                <w:ilvl w:val="0"/>
                <w:numId w:val="30"/>
              </w:numPr>
              <w:autoSpaceDE w:val="0"/>
              <w:autoSpaceDN w:val="0"/>
              <w:adjustRightInd w:val="0"/>
              <w:snapToGrid w:val="0"/>
              <w:spacing w:after="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34C471A6"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apdoroti keletą KAE tuo pačiu metu.</w:t>
            </w:r>
          </w:p>
        </w:tc>
        <w:tc>
          <w:tcPr>
            <w:tcW w:w="2104" w:type="dxa"/>
            <w:tcBorders>
              <w:top w:val="single" w:sz="4" w:space="0" w:color="auto"/>
              <w:left w:val="single" w:sz="4" w:space="0" w:color="auto"/>
              <w:bottom w:val="single" w:sz="4" w:space="0" w:color="auto"/>
              <w:right w:val="single" w:sz="4" w:space="0" w:color="auto"/>
            </w:tcBorders>
          </w:tcPr>
          <w:p w14:paraId="6F48BFE0" w14:textId="32ED738A"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4F5D4A8"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359915B3" w14:textId="77777777" w:rsidTr="004929FE">
        <w:tc>
          <w:tcPr>
            <w:tcW w:w="596" w:type="dxa"/>
            <w:tcBorders>
              <w:top w:val="single" w:sz="4" w:space="0" w:color="auto"/>
              <w:left w:val="single" w:sz="4" w:space="0" w:color="auto"/>
              <w:bottom w:val="single" w:sz="4" w:space="0" w:color="auto"/>
              <w:right w:val="single" w:sz="4" w:space="0" w:color="auto"/>
            </w:tcBorders>
          </w:tcPr>
          <w:p w14:paraId="7DC58386"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1D539601"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funkcionuoti su šalintinų knygų sąrašais ir, aptikusi tokią šalintiną knygą, turi pirmiausia siųsti perspėjimą darbuotojui, kad surasta šalintina knyga, ir neprogramuoti KAE.</w:t>
            </w:r>
          </w:p>
        </w:tc>
        <w:tc>
          <w:tcPr>
            <w:tcW w:w="2104" w:type="dxa"/>
            <w:tcBorders>
              <w:top w:val="single" w:sz="4" w:space="0" w:color="auto"/>
              <w:left w:val="single" w:sz="4" w:space="0" w:color="auto"/>
              <w:bottom w:val="single" w:sz="4" w:space="0" w:color="auto"/>
              <w:right w:val="single" w:sz="4" w:space="0" w:color="auto"/>
            </w:tcBorders>
          </w:tcPr>
          <w:p w14:paraId="2AAE749D" w14:textId="073F1DF4"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1BC731F"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0DE04BC4" w14:textId="77777777" w:rsidTr="004929FE">
        <w:tc>
          <w:tcPr>
            <w:tcW w:w="596" w:type="dxa"/>
            <w:tcBorders>
              <w:top w:val="single" w:sz="4" w:space="0" w:color="auto"/>
              <w:left w:val="single" w:sz="4" w:space="0" w:color="auto"/>
              <w:bottom w:val="single" w:sz="4" w:space="0" w:color="auto"/>
              <w:right w:val="single" w:sz="4" w:space="0" w:color="auto"/>
            </w:tcBorders>
          </w:tcPr>
          <w:p w14:paraId="4CE238AA"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1DA4AAED"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funkcionuoti su knygų komplektais ir, aptikusi, kad komplektas ne visas, perspėti apie tai darbuotoją anksčiau, negu būtų informacija išsiųsta IS.</w:t>
            </w:r>
          </w:p>
        </w:tc>
        <w:tc>
          <w:tcPr>
            <w:tcW w:w="2104" w:type="dxa"/>
            <w:tcBorders>
              <w:top w:val="single" w:sz="4" w:space="0" w:color="auto"/>
              <w:left w:val="single" w:sz="4" w:space="0" w:color="auto"/>
              <w:bottom w:val="single" w:sz="4" w:space="0" w:color="auto"/>
              <w:right w:val="single" w:sz="4" w:space="0" w:color="auto"/>
            </w:tcBorders>
          </w:tcPr>
          <w:p w14:paraId="513DFF6B" w14:textId="1B6CC64D"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27C83FC"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45971D5B" w14:textId="77777777" w:rsidTr="004929FE">
        <w:tc>
          <w:tcPr>
            <w:tcW w:w="596" w:type="dxa"/>
            <w:tcBorders>
              <w:top w:val="single" w:sz="4" w:space="0" w:color="auto"/>
              <w:left w:val="single" w:sz="4" w:space="0" w:color="auto"/>
              <w:bottom w:val="single" w:sz="4" w:space="0" w:color="auto"/>
              <w:right w:val="single" w:sz="4" w:space="0" w:color="auto"/>
            </w:tcBorders>
          </w:tcPr>
          <w:p w14:paraId="70C76349"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2C38D37E"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leisti keisti KAE SB kodo būseną nesikreipiant į IS.</w:t>
            </w:r>
          </w:p>
        </w:tc>
        <w:tc>
          <w:tcPr>
            <w:tcW w:w="2104" w:type="dxa"/>
            <w:tcBorders>
              <w:top w:val="single" w:sz="4" w:space="0" w:color="auto"/>
              <w:left w:val="single" w:sz="4" w:space="0" w:color="auto"/>
              <w:bottom w:val="single" w:sz="4" w:space="0" w:color="auto"/>
              <w:right w:val="single" w:sz="4" w:space="0" w:color="auto"/>
            </w:tcBorders>
          </w:tcPr>
          <w:p w14:paraId="1B1658E0" w14:textId="3700355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35C4385"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50BEE748" w14:textId="77777777" w:rsidTr="004929FE">
        <w:tc>
          <w:tcPr>
            <w:tcW w:w="596" w:type="dxa"/>
            <w:tcBorders>
              <w:top w:val="single" w:sz="4" w:space="0" w:color="auto"/>
              <w:left w:val="single" w:sz="4" w:space="0" w:color="auto"/>
              <w:bottom w:val="single" w:sz="4" w:space="0" w:color="auto"/>
              <w:right w:val="single" w:sz="4" w:space="0" w:color="auto"/>
            </w:tcBorders>
          </w:tcPr>
          <w:p w14:paraId="514E164E"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3BBA9DE8"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turėti konfigūruojamą galimybę išjungti RFID skaitytuvą, jei informacinė sistema nereikalauja nuskaityti KAE.</w:t>
            </w:r>
          </w:p>
        </w:tc>
        <w:tc>
          <w:tcPr>
            <w:tcW w:w="2104" w:type="dxa"/>
            <w:tcBorders>
              <w:top w:val="single" w:sz="4" w:space="0" w:color="auto"/>
              <w:left w:val="single" w:sz="4" w:space="0" w:color="auto"/>
              <w:bottom w:val="single" w:sz="4" w:space="0" w:color="auto"/>
              <w:right w:val="single" w:sz="4" w:space="0" w:color="auto"/>
            </w:tcBorders>
          </w:tcPr>
          <w:p w14:paraId="01489285" w14:textId="2B262ABC"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829A57F"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3B42698E" w14:textId="77777777" w:rsidTr="004929FE">
        <w:tc>
          <w:tcPr>
            <w:tcW w:w="596" w:type="dxa"/>
            <w:tcBorders>
              <w:top w:val="single" w:sz="4" w:space="0" w:color="auto"/>
              <w:left w:val="single" w:sz="4" w:space="0" w:color="auto"/>
              <w:bottom w:val="single" w:sz="4" w:space="0" w:color="auto"/>
              <w:right w:val="single" w:sz="4" w:space="0" w:color="auto"/>
            </w:tcBorders>
          </w:tcPr>
          <w:p w14:paraId="46BB9AE9"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2632A9BF"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Atsiradus poreikiui, PDV turi leisti apriboti RFID antenos veikimo atstumą iki norimo dydžio.</w:t>
            </w:r>
          </w:p>
        </w:tc>
        <w:tc>
          <w:tcPr>
            <w:tcW w:w="2104" w:type="dxa"/>
            <w:tcBorders>
              <w:top w:val="single" w:sz="4" w:space="0" w:color="auto"/>
              <w:left w:val="single" w:sz="4" w:space="0" w:color="auto"/>
              <w:bottom w:val="single" w:sz="4" w:space="0" w:color="auto"/>
              <w:right w:val="single" w:sz="4" w:space="0" w:color="auto"/>
            </w:tcBorders>
          </w:tcPr>
          <w:p w14:paraId="00A6DAB5" w14:textId="7242479C"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C210ED3"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406ADA05" w14:textId="77777777" w:rsidTr="004929FE">
        <w:tc>
          <w:tcPr>
            <w:tcW w:w="596" w:type="dxa"/>
            <w:tcBorders>
              <w:top w:val="single" w:sz="4" w:space="0" w:color="auto"/>
              <w:left w:val="single" w:sz="4" w:space="0" w:color="auto"/>
              <w:bottom w:val="single" w:sz="4" w:space="0" w:color="auto"/>
              <w:right w:val="single" w:sz="4" w:space="0" w:color="auto"/>
            </w:tcBorders>
          </w:tcPr>
          <w:p w14:paraId="7DD834B3" w14:textId="77777777" w:rsidR="008433FC" w:rsidRPr="00EA4BAD" w:rsidRDefault="008433FC" w:rsidP="008433FC">
            <w:pPr>
              <w:widowControl w:val="0"/>
              <w:numPr>
                <w:ilvl w:val="0"/>
                <w:numId w:val="30"/>
              </w:numPr>
              <w:autoSpaceDE w:val="0"/>
              <w:autoSpaceDN w:val="0"/>
              <w:adjustRightInd w:val="0"/>
              <w:snapToGrid w:val="0"/>
              <w:spacing w:after="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6A6AC3E4" w14:textId="761A2694"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antenos plotas turi būti ne mažesnis kaip 830 cm².</w:t>
            </w:r>
          </w:p>
        </w:tc>
        <w:tc>
          <w:tcPr>
            <w:tcW w:w="2104" w:type="dxa"/>
            <w:tcBorders>
              <w:top w:val="single" w:sz="4" w:space="0" w:color="auto"/>
              <w:left w:val="single" w:sz="4" w:space="0" w:color="auto"/>
              <w:bottom w:val="single" w:sz="4" w:space="0" w:color="auto"/>
              <w:right w:val="single" w:sz="4" w:space="0" w:color="auto"/>
            </w:tcBorders>
          </w:tcPr>
          <w:p w14:paraId="1CE9EE40" w14:textId="5B99AACF"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565E0B8"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0B573EB6" w14:textId="77777777" w:rsidTr="004929FE">
        <w:tc>
          <w:tcPr>
            <w:tcW w:w="596" w:type="dxa"/>
            <w:tcBorders>
              <w:top w:val="single" w:sz="4" w:space="0" w:color="auto"/>
              <w:left w:val="single" w:sz="4" w:space="0" w:color="auto"/>
              <w:bottom w:val="single" w:sz="4" w:space="0" w:color="auto"/>
              <w:right w:val="single" w:sz="4" w:space="0" w:color="auto"/>
            </w:tcBorders>
          </w:tcPr>
          <w:p w14:paraId="1BE7D0D5"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27433513"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PDV turi tuo pat metu funkcionuoti su ne mažiau kaip 2 skirtingų formatų RFID kodais ir būti paruošta naudojimui pagal ISO 28560 (arba lygiaverčio) standarto reikalavimus. Turi būti programinis naudojamų RFID duomenų formatų ir jų prioritetų nustatymas.</w:t>
            </w:r>
          </w:p>
        </w:tc>
        <w:tc>
          <w:tcPr>
            <w:tcW w:w="2104" w:type="dxa"/>
            <w:tcBorders>
              <w:top w:val="single" w:sz="4" w:space="0" w:color="auto"/>
              <w:left w:val="single" w:sz="4" w:space="0" w:color="auto"/>
              <w:bottom w:val="single" w:sz="4" w:space="0" w:color="auto"/>
              <w:right w:val="single" w:sz="4" w:space="0" w:color="auto"/>
            </w:tcBorders>
          </w:tcPr>
          <w:p w14:paraId="5857EE7F" w14:textId="27B9D40C"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0655AC0"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04158561" w14:textId="77777777" w:rsidTr="004929FE">
        <w:tc>
          <w:tcPr>
            <w:tcW w:w="596" w:type="dxa"/>
            <w:tcBorders>
              <w:top w:val="single" w:sz="4" w:space="0" w:color="auto"/>
              <w:left w:val="single" w:sz="4" w:space="0" w:color="auto"/>
              <w:bottom w:val="single" w:sz="4" w:space="0" w:color="auto"/>
              <w:right w:val="single" w:sz="4" w:space="0" w:color="auto"/>
            </w:tcBorders>
          </w:tcPr>
          <w:p w14:paraId="2D0D801E"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79F8DAFB" w14:textId="77777777"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PDV turi būti modulinės konstrukcijos: turėti brūkšninio kodo skaitytuvą, RFID įrangą, instaliuojamą ant bibliotekos stalo paviršiaus ar stalo paviršiaus apačioje, asmeninį kompiuterį su monitoriumi, klaviatūra ir pele, komunikacinę įrangą sujungimui su kompiuteriu ir programinę įrangą, užtikrinančią šioje lentelėje nurodytą PDV funkcionalumą. </w:t>
            </w:r>
          </w:p>
        </w:tc>
        <w:tc>
          <w:tcPr>
            <w:tcW w:w="2104" w:type="dxa"/>
            <w:tcBorders>
              <w:top w:val="single" w:sz="4" w:space="0" w:color="auto"/>
              <w:left w:val="single" w:sz="4" w:space="0" w:color="auto"/>
              <w:bottom w:val="single" w:sz="4" w:space="0" w:color="auto"/>
              <w:right w:val="single" w:sz="4" w:space="0" w:color="auto"/>
            </w:tcBorders>
          </w:tcPr>
          <w:p w14:paraId="5AF5D873" w14:textId="65996E6B"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47DAAFE"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r w:rsidR="008433FC" w:rsidRPr="00EA4BAD" w14:paraId="32027939" w14:textId="77777777" w:rsidTr="004929FE">
        <w:tc>
          <w:tcPr>
            <w:tcW w:w="596" w:type="dxa"/>
            <w:tcBorders>
              <w:top w:val="single" w:sz="4" w:space="0" w:color="auto"/>
              <w:left w:val="single" w:sz="4" w:space="0" w:color="auto"/>
              <w:bottom w:val="single" w:sz="4" w:space="0" w:color="auto"/>
              <w:right w:val="single" w:sz="4" w:space="0" w:color="auto"/>
            </w:tcBorders>
          </w:tcPr>
          <w:p w14:paraId="48AA8911" w14:textId="77777777" w:rsidR="008433FC" w:rsidRPr="00EA4BAD" w:rsidRDefault="008433FC" w:rsidP="008433FC">
            <w:pPr>
              <w:widowControl w:val="0"/>
              <w:numPr>
                <w:ilvl w:val="0"/>
                <w:numId w:val="30"/>
              </w:numPr>
              <w:autoSpaceDE w:val="0"/>
              <w:autoSpaceDN w:val="0"/>
              <w:adjustRightInd w:val="0"/>
              <w:snapToGrid w:val="0"/>
              <w:spacing w:after="200" w:line="276" w:lineRule="auto"/>
              <w:ind w:left="-108"/>
              <w:jc w:val="right"/>
              <w:rPr>
                <w:rFonts w:ascii="Times New Roman" w:hAnsi="Times New Roman"/>
              </w:rPr>
            </w:pPr>
          </w:p>
        </w:tc>
        <w:tc>
          <w:tcPr>
            <w:tcW w:w="5126" w:type="dxa"/>
            <w:tcBorders>
              <w:top w:val="single" w:sz="4" w:space="0" w:color="auto"/>
              <w:left w:val="single" w:sz="4" w:space="0" w:color="auto"/>
              <w:bottom w:val="single" w:sz="4" w:space="0" w:color="auto"/>
              <w:right w:val="single" w:sz="4" w:space="0" w:color="auto"/>
            </w:tcBorders>
          </w:tcPr>
          <w:p w14:paraId="51593F2B" w14:textId="69F32A3C" w:rsidR="008433FC" w:rsidRPr="00EA4BAD" w:rsidRDefault="008433FC" w:rsidP="008433F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Kompiuteris, monitorius, klaviatūra ir pelė su PDV nepateikiami, jie bus naudojami iš bibliotekos turimų resursų. Tiekėjas turi pasiūlyme nurodyti minimalius reikalavimus PDV kompiuteriui.</w:t>
            </w:r>
          </w:p>
        </w:tc>
        <w:tc>
          <w:tcPr>
            <w:tcW w:w="2104" w:type="dxa"/>
            <w:tcBorders>
              <w:top w:val="single" w:sz="4" w:space="0" w:color="auto"/>
              <w:left w:val="single" w:sz="4" w:space="0" w:color="auto"/>
              <w:bottom w:val="single" w:sz="4" w:space="0" w:color="auto"/>
              <w:right w:val="single" w:sz="4" w:space="0" w:color="auto"/>
            </w:tcBorders>
          </w:tcPr>
          <w:p w14:paraId="67D94756" w14:textId="4A2DFE06"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5928B9B" w14:textId="77777777" w:rsidR="008433FC" w:rsidRPr="00EA4BAD" w:rsidRDefault="008433FC" w:rsidP="008433FC">
            <w:pPr>
              <w:widowControl w:val="0"/>
              <w:autoSpaceDE w:val="0"/>
              <w:autoSpaceDN w:val="0"/>
              <w:adjustRightInd w:val="0"/>
              <w:spacing w:after="60" w:line="276" w:lineRule="auto"/>
              <w:ind w:firstLine="720"/>
              <w:jc w:val="both"/>
              <w:rPr>
                <w:rFonts w:ascii="Times New Roman" w:hAnsi="Times New Roman"/>
              </w:rPr>
            </w:pPr>
          </w:p>
        </w:tc>
      </w:tr>
    </w:tbl>
    <w:p w14:paraId="23F1573A" w14:textId="77777777" w:rsidR="0096667A" w:rsidRPr="00EA4BAD" w:rsidRDefault="0096667A" w:rsidP="0096667A">
      <w:pPr>
        <w:jc w:val="both"/>
        <w:rPr>
          <w:rFonts w:ascii="Times New Roman" w:hAnsi="Times New Roman"/>
          <w:b/>
          <w:bCs/>
        </w:rPr>
      </w:pPr>
    </w:p>
    <w:p w14:paraId="7CAC0589" w14:textId="0FE4038F" w:rsidR="0096667A" w:rsidRPr="00EA4BAD" w:rsidRDefault="0096667A" w:rsidP="00096621">
      <w:pPr>
        <w:spacing w:after="240"/>
        <w:jc w:val="both"/>
        <w:rPr>
          <w:rFonts w:ascii="Times New Roman" w:hAnsi="Times New Roman"/>
          <w:b/>
        </w:rPr>
      </w:pPr>
      <w:r w:rsidRPr="00EA4BAD">
        <w:rPr>
          <w:rFonts w:ascii="Times New Roman" w:hAnsi="Times New Roman"/>
          <w:b/>
          <w:bCs/>
        </w:rPr>
        <w:t>3.</w:t>
      </w:r>
      <w:r w:rsidR="00096621" w:rsidRPr="00EA4BAD">
        <w:rPr>
          <w:rFonts w:ascii="Times New Roman" w:hAnsi="Times New Roman"/>
          <w:b/>
          <w:bCs/>
        </w:rPr>
        <w:t>4</w:t>
      </w:r>
      <w:r w:rsidRPr="00EA4BAD">
        <w:rPr>
          <w:rFonts w:ascii="Times New Roman" w:hAnsi="Times New Roman"/>
          <w:b/>
          <w:bCs/>
        </w:rPr>
        <w:t xml:space="preserve">. </w:t>
      </w:r>
      <w:r w:rsidR="002A2D9D" w:rsidRPr="002A2D9D">
        <w:rPr>
          <w:rFonts w:ascii="Times New Roman" w:hAnsi="Times New Roman"/>
          <w:b/>
          <w:bCs/>
        </w:rPr>
        <w:t>RFID savitarnos knygų išdavimo / grąžinimo įrangos komplektas</w:t>
      </w:r>
      <w:r w:rsidR="002A2D9D">
        <w:rPr>
          <w:rFonts w:ascii="Times New Roman" w:hAnsi="Times New Roman"/>
          <w:b/>
          <w:bCs/>
        </w:rPr>
        <w:t xml:space="preserve"> </w:t>
      </w:r>
      <w:r w:rsidR="002A2D9D" w:rsidRPr="002A2D9D">
        <w:rPr>
          <w:rFonts w:ascii="Times New Roman" w:hAnsi="Times New Roman"/>
          <w:b/>
          <w:bCs/>
        </w:rPr>
        <w:t>(SIG)</w:t>
      </w:r>
    </w:p>
    <w:p w14:paraId="6E5D652F" w14:textId="53475CDA" w:rsidR="0096667A" w:rsidRPr="00EA4BAD" w:rsidRDefault="0096667A" w:rsidP="00132E01">
      <w:pPr>
        <w:spacing w:after="0"/>
        <w:jc w:val="right"/>
        <w:rPr>
          <w:rFonts w:ascii="Times New Roman" w:hAnsi="Times New Roman"/>
        </w:rPr>
      </w:pPr>
      <w:r w:rsidRPr="00EA4BAD">
        <w:rPr>
          <w:rFonts w:ascii="Times New Roman" w:hAnsi="Times New Roman"/>
        </w:rPr>
        <w:t>3.</w:t>
      </w:r>
      <w:r w:rsidR="00096621" w:rsidRPr="00EA4BAD">
        <w:rPr>
          <w:rFonts w:ascii="Times New Roman" w:hAnsi="Times New Roman"/>
        </w:rPr>
        <w:t>4</w:t>
      </w:r>
      <w:r w:rsidRPr="00EA4BAD">
        <w:rPr>
          <w:rFonts w:ascii="Times New Roman" w:hAnsi="Times New Roman"/>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014"/>
        <w:gridCol w:w="2104"/>
        <w:gridCol w:w="2126"/>
      </w:tblGrid>
      <w:tr w:rsidR="00A43B69" w:rsidRPr="00EA4BAD" w14:paraId="77720359" w14:textId="77777777" w:rsidTr="00C91D3A">
        <w:trPr>
          <w:trHeight w:val="1949"/>
        </w:trPr>
        <w:tc>
          <w:tcPr>
            <w:tcW w:w="708" w:type="dxa"/>
            <w:tcBorders>
              <w:top w:val="single" w:sz="4" w:space="0" w:color="auto"/>
              <w:left w:val="single" w:sz="4" w:space="0" w:color="auto"/>
              <w:bottom w:val="single" w:sz="4" w:space="0" w:color="auto"/>
              <w:right w:val="single" w:sz="4" w:space="0" w:color="auto"/>
            </w:tcBorders>
          </w:tcPr>
          <w:p w14:paraId="1B790C83" w14:textId="77777777" w:rsidR="00A43B69" w:rsidRPr="00EA4BAD" w:rsidRDefault="00A43B69" w:rsidP="004929FE">
            <w:pPr>
              <w:widowControl w:val="0"/>
              <w:autoSpaceDE w:val="0"/>
              <w:autoSpaceDN w:val="0"/>
              <w:adjustRightInd w:val="0"/>
              <w:spacing w:after="60" w:line="276" w:lineRule="auto"/>
              <w:ind w:left="-108"/>
              <w:contextualSpacing/>
              <w:jc w:val="center"/>
              <w:outlineLvl w:val="0"/>
              <w:rPr>
                <w:rFonts w:ascii="Times New Roman" w:hAnsi="Times New Roman"/>
                <w:b/>
                <w:bCs/>
              </w:rPr>
            </w:pPr>
            <w:r w:rsidRPr="00EA4BAD">
              <w:rPr>
                <w:rFonts w:ascii="Times New Roman" w:hAnsi="Times New Roman"/>
                <w:bCs/>
                <w:noProof/>
              </w:rPr>
              <w:t>Eil. N</w:t>
            </w:r>
            <w:r w:rsidRPr="00EA4BAD">
              <w:rPr>
                <w:rFonts w:ascii="Times New Roman" w:eastAsia="Calibri" w:hAnsi="Times New Roman"/>
                <w:bCs/>
              </w:rPr>
              <w:t>r.</w:t>
            </w:r>
          </w:p>
        </w:tc>
        <w:tc>
          <w:tcPr>
            <w:tcW w:w="5014" w:type="dxa"/>
            <w:tcBorders>
              <w:top w:val="single" w:sz="4" w:space="0" w:color="auto"/>
              <w:left w:val="single" w:sz="4" w:space="0" w:color="auto"/>
              <w:bottom w:val="single" w:sz="4" w:space="0" w:color="auto"/>
              <w:right w:val="single" w:sz="4" w:space="0" w:color="auto"/>
            </w:tcBorders>
            <w:vAlign w:val="center"/>
            <w:hideMark/>
          </w:tcPr>
          <w:p w14:paraId="0DE1B6FD" w14:textId="4C29D3E9" w:rsidR="00A43B69" w:rsidRPr="00EA4BAD" w:rsidRDefault="00A43B69"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rPr>
              <w:t xml:space="preserve">Reikalavimai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sudedamajai daliai</w:t>
            </w:r>
          </w:p>
        </w:tc>
        <w:tc>
          <w:tcPr>
            <w:tcW w:w="2104" w:type="dxa"/>
            <w:tcBorders>
              <w:top w:val="single" w:sz="4" w:space="0" w:color="auto"/>
              <w:left w:val="single" w:sz="4" w:space="0" w:color="auto"/>
              <w:bottom w:val="single" w:sz="4" w:space="0" w:color="auto"/>
              <w:right w:val="single" w:sz="4" w:space="0" w:color="auto"/>
            </w:tcBorders>
            <w:hideMark/>
          </w:tcPr>
          <w:p w14:paraId="2735C0A2" w14:textId="2B926B48" w:rsidR="00A43B69" w:rsidRPr="00EA4BAD" w:rsidRDefault="00A43B69"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Siūlomos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dalies atitiktis TS reikalavimams (nurodyti faktines parametrų reikšmes)</w:t>
            </w:r>
          </w:p>
          <w:p w14:paraId="542BCD95" w14:textId="77777777" w:rsidR="00A43B69" w:rsidRPr="00EA4BAD" w:rsidRDefault="00A43B69"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c>
          <w:tcPr>
            <w:tcW w:w="2126" w:type="dxa"/>
            <w:tcBorders>
              <w:top w:val="single" w:sz="4" w:space="0" w:color="auto"/>
              <w:left w:val="single" w:sz="4" w:space="0" w:color="auto"/>
              <w:bottom w:val="single" w:sz="4" w:space="0" w:color="auto"/>
              <w:right w:val="single" w:sz="4" w:space="0" w:color="auto"/>
            </w:tcBorders>
            <w:hideMark/>
          </w:tcPr>
          <w:p w14:paraId="2F7AB8F4" w14:textId="77777777" w:rsidR="00A43B69" w:rsidRPr="00EA4BAD" w:rsidRDefault="00A43B69"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Pasiūlyme pateikto dokumento pavadinimas ir lapas / punktas, patvirtinantis siūlomos įrangos parametro atitiktį</w:t>
            </w:r>
          </w:p>
          <w:p w14:paraId="12162ABB" w14:textId="77777777" w:rsidR="00A43B69" w:rsidRPr="00EA4BAD" w:rsidRDefault="00A43B69"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r>
      <w:tr w:rsidR="004929FE" w:rsidRPr="00EA4BAD" w14:paraId="197EEF30" w14:textId="77777777" w:rsidTr="00C91D3A">
        <w:tc>
          <w:tcPr>
            <w:tcW w:w="708" w:type="dxa"/>
            <w:tcBorders>
              <w:top w:val="single" w:sz="4" w:space="0" w:color="auto"/>
              <w:left w:val="single" w:sz="4" w:space="0" w:color="auto"/>
              <w:bottom w:val="single" w:sz="4" w:space="0" w:color="auto"/>
              <w:right w:val="single" w:sz="4" w:space="0" w:color="auto"/>
            </w:tcBorders>
          </w:tcPr>
          <w:p w14:paraId="6BF76F1B" w14:textId="77777777" w:rsidR="004929FE" w:rsidRPr="00EA4BAD" w:rsidRDefault="004929FE" w:rsidP="004929FE">
            <w:pPr>
              <w:widowControl w:val="0"/>
              <w:numPr>
                <w:ilvl w:val="0"/>
                <w:numId w:val="31"/>
              </w:numPr>
              <w:autoSpaceDE w:val="0"/>
              <w:autoSpaceDN w:val="0"/>
              <w:adjustRightInd w:val="0"/>
              <w:snapToGrid w:val="0"/>
              <w:spacing w:line="276" w:lineRule="auto"/>
              <w:ind w:left="-114" w:hanging="357"/>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E6E4FBB" w14:textId="77777777" w:rsidR="004929FE" w:rsidRPr="00EA4BAD" w:rsidRDefault="004929FE" w:rsidP="004929FE">
            <w:pPr>
              <w:widowControl w:val="0"/>
              <w:autoSpaceDE w:val="0"/>
              <w:autoSpaceDN w:val="0"/>
              <w:adjustRightInd w:val="0"/>
              <w:snapToGrid w:val="0"/>
              <w:jc w:val="both"/>
              <w:rPr>
                <w:rFonts w:ascii="Times New Roman" w:hAnsi="Times New Roman"/>
              </w:rPr>
            </w:pPr>
            <w:r w:rsidRPr="00EA4BAD">
              <w:rPr>
                <w:rFonts w:ascii="Times New Roman" w:hAnsi="Times New Roman"/>
              </w:rPr>
              <w:t>Gamintojas</w:t>
            </w:r>
          </w:p>
        </w:tc>
        <w:tc>
          <w:tcPr>
            <w:tcW w:w="2104" w:type="dxa"/>
            <w:tcBorders>
              <w:top w:val="single" w:sz="4" w:space="0" w:color="auto"/>
              <w:left w:val="single" w:sz="4" w:space="0" w:color="auto"/>
              <w:bottom w:val="single" w:sz="4" w:space="0" w:color="auto"/>
              <w:right w:val="single" w:sz="4" w:space="0" w:color="auto"/>
            </w:tcBorders>
          </w:tcPr>
          <w:p w14:paraId="38F56238" w14:textId="77777777" w:rsidR="004929FE" w:rsidRPr="00EA4BAD" w:rsidRDefault="004929FE" w:rsidP="004929FE">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8C5DB68" w14:textId="77777777" w:rsidR="004929FE" w:rsidRPr="00EA4BAD" w:rsidRDefault="004929FE" w:rsidP="004929FE">
            <w:pPr>
              <w:widowControl w:val="0"/>
              <w:autoSpaceDE w:val="0"/>
              <w:autoSpaceDN w:val="0"/>
              <w:adjustRightInd w:val="0"/>
              <w:spacing w:after="60" w:line="276" w:lineRule="auto"/>
              <w:ind w:firstLine="720"/>
              <w:jc w:val="both"/>
              <w:rPr>
                <w:rFonts w:ascii="Times New Roman" w:hAnsi="Times New Roman"/>
              </w:rPr>
            </w:pPr>
          </w:p>
        </w:tc>
      </w:tr>
      <w:tr w:rsidR="004929FE" w:rsidRPr="00EA4BAD" w14:paraId="67B85B37" w14:textId="77777777" w:rsidTr="00C91D3A">
        <w:tc>
          <w:tcPr>
            <w:tcW w:w="708" w:type="dxa"/>
            <w:tcBorders>
              <w:top w:val="single" w:sz="4" w:space="0" w:color="auto"/>
              <w:left w:val="single" w:sz="4" w:space="0" w:color="auto"/>
              <w:bottom w:val="single" w:sz="4" w:space="0" w:color="auto"/>
              <w:right w:val="single" w:sz="4" w:space="0" w:color="auto"/>
            </w:tcBorders>
          </w:tcPr>
          <w:p w14:paraId="35AAC613" w14:textId="77777777" w:rsidR="004929FE" w:rsidRPr="00EA4BAD" w:rsidRDefault="004929FE" w:rsidP="004929FE">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737DA53C" w14:textId="77777777" w:rsidR="004929FE" w:rsidRPr="00EA4BAD" w:rsidRDefault="004929FE" w:rsidP="004929FE">
            <w:pPr>
              <w:widowControl w:val="0"/>
              <w:autoSpaceDE w:val="0"/>
              <w:autoSpaceDN w:val="0"/>
              <w:adjustRightInd w:val="0"/>
              <w:snapToGrid w:val="0"/>
              <w:jc w:val="both"/>
              <w:rPr>
                <w:rFonts w:ascii="Times New Roman" w:hAnsi="Times New Roman"/>
              </w:rPr>
            </w:pPr>
            <w:r w:rsidRPr="00EA4BAD">
              <w:rPr>
                <w:rFonts w:ascii="Times New Roman" w:hAnsi="Times New Roman"/>
              </w:rPr>
              <w:t>Modelis</w:t>
            </w:r>
          </w:p>
        </w:tc>
        <w:tc>
          <w:tcPr>
            <w:tcW w:w="2104" w:type="dxa"/>
            <w:tcBorders>
              <w:top w:val="single" w:sz="4" w:space="0" w:color="auto"/>
              <w:left w:val="single" w:sz="4" w:space="0" w:color="auto"/>
              <w:bottom w:val="single" w:sz="4" w:space="0" w:color="auto"/>
              <w:right w:val="single" w:sz="4" w:space="0" w:color="auto"/>
            </w:tcBorders>
          </w:tcPr>
          <w:p w14:paraId="3638E2F0" w14:textId="77777777" w:rsidR="004929FE" w:rsidRPr="00EA4BAD" w:rsidRDefault="004929FE" w:rsidP="004929FE">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F66D9A5" w14:textId="77777777" w:rsidR="004929FE" w:rsidRPr="00EA4BAD" w:rsidRDefault="004929FE" w:rsidP="004929FE">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1FAA8819" w14:textId="77777777" w:rsidTr="00C91D3A">
        <w:tc>
          <w:tcPr>
            <w:tcW w:w="708" w:type="dxa"/>
            <w:tcBorders>
              <w:top w:val="single" w:sz="4" w:space="0" w:color="auto"/>
              <w:left w:val="single" w:sz="4" w:space="0" w:color="auto"/>
              <w:bottom w:val="single" w:sz="4" w:space="0" w:color="auto"/>
              <w:right w:val="single" w:sz="4" w:space="0" w:color="auto"/>
            </w:tcBorders>
          </w:tcPr>
          <w:p w14:paraId="269049BD"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8699BB3"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SIG turi be bibliotekos darbuotojo pagalbos atlikti knygų išdavimo / grąžinimo funkcijas su automatiniu apsaugos elementų identifikavimu, jų SB kodo keitimu, komunikuoti su IS ir perduoti informaciją apie išduotą / gražintą knygą. </w:t>
            </w:r>
          </w:p>
        </w:tc>
        <w:tc>
          <w:tcPr>
            <w:tcW w:w="2104" w:type="dxa"/>
            <w:tcBorders>
              <w:top w:val="single" w:sz="4" w:space="0" w:color="auto"/>
              <w:left w:val="single" w:sz="4" w:space="0" w:color="auto"/>
              <w:bottom w:val="single" w:sz="4" w:space="0" w:color="auto"/>
              <w:right w:val="single" w:sz="4" w:space="0" w:color="auto"/>
            </w:tcBorders>
          </w:tcPr>
          <w:p w14:paraId="5686D2CE" w14:textId="0C2115FC" w:rsidR="00A252AC" w:rsidRPr="003A6A89" w:rsidRDefault="00A252AC" w:rsidP="00A252AC">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D520C32"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09A7C151" w14:textId="77777777" w:rsidTr="00C91D3A">
        <w:trPr>
          <w:trHeight w:val="286"/>
        </w:trPr>
        <w:tc>
          <w:tcPr>
            <w:tcW w:w="708" w:type="dxa"/>
            <w:tcBorders>
              <w:top w:val="single" w:sz="4" w:space="0" w:color="auto"/>
              <w:left w:val="single" w:sz="4" w:space="0" w:color="auto"/>
              <w:bottom w:val="single" w:sz="4" w:space="0" w:color="auto"/>
              <w:right w:val="single" w:sz="4" w:space="0" w:color="auto"/>
            </w:tcBorders>
          </w:tcPr>
          <w:p w14:paraId="0C10E20A"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7EBC42EA"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turėti galimybę to paties išdavimo / grąžinimo veiksmo metu identifikuoti knygas ir pagal RFID, ir pagal brūkšninį kodą, ir šie veiksmai turi būti atliekami be papildomo sistemos konfigūravimo.</w:t>
            </w:r>
          </w:p>
        </w:tc>
        <w:tc>
          <w:tcPr>
            <w:tcW w:w="2104" w:type="dxa"/>
            <w:tcBorders>
              <w:top w:val="single" w:sz="4" w:space="0" w:color="auto"/>
              <w:left w:val="single" w:sz="4" w:space="0" w:color="auto"/>
              <w:bottom w:val="single" w:sz="4" w:space="0" w:color="auto"/>
              <w:right w:val="single" w:sz="4" w:space="0" w:color="auto"/>
            </w:tcBorders>
          </w:tcPr>
          <w:p w14:paraId="17600E6F" w14:textId="6C552223"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B1682E0"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3B124ED7" w14:textId="77777777" w:rsidTr="00C91D3A">
        <w:trPr>
          <w:trHeight w:val="607"/>
        </w:trPr>
        <w:tc>
          <w:tcPr>
            <w:tcW w:w="708" w:type="dxa"/>
            <w:tcBorders>
              <w:top w:val="single" w:sz="4" w:space="0" w:color="auto"/>
              <w:left w:val="single" w:sz="4" w:space="0" w:color="auto"/>
              <w:bottom w:val="single" w:sz="4" w:space="0" w:color="auto"/>
              <w:right w:val="single" w:sz="4" w:space="0" w:color="auto"/>
            </w:tcBorders>
          </w:tcPr>
          <w:p w14:paraId="03AFF029"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F9CFD0F" w14:textId="680C9EB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leisti pratęsti knygų grąžinimo terminą, nereikalaujant pratęsimo procedūrai atlikti pateikti knygų, kurių naudojimo laikas pratęsiamas.</w:t>
            </w:r>
          </w:p>
        </w:tc>
        <w:tc>
          <w:tcPr>
            <w:tcW w:w="2104" w:type="dxa"/>
            <w:tcBorders>
              <w:top w:val="single" w:sz="4" w:space="0" w:color="auto"/>
              <w:left w:val="single" w:sz="4" w:space="0" w:color="auto"/>
              <w:bottom w:val="single" w:sz="4" w:space="0" w:color="auto"/>
              <w:right w:val="single" w:sz="4" w:space="0" w:color="auto"/>
            </w:tcBorders>
          </w:tcPr>
          <w:p w14:paraId="14A4E9B7" w14:textId="190B7E65"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5A6CCFA"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4A18A4B3" w14:textId="77777777" w:rsidTr="00C91D3A">
        <w:trPr>
          <w:trHeight w:val="274"/>
        </w:trPr>
        <w:tc>
          <w:tcPr>
            <w:tcW w:w="708" w:type="dxa"/>
            <w:tcBorders>
              <w:top w:val="single" w:sz="4" w:space="0" w:color="auto"/>
              <w:left w:val="single" w:sz="4" w:space="0" w:color="auto"/>
              <w:bottom w:val="single" w:sz="4" w:space="0" w:color="auto"/>
              <w:right w:val="single" w:sz="4" w:space="0" w:color="auto"/>
            </w:tcBorders>
          </w:tcPr>
          <w:p w14:paraId="4867548A"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3F230215"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programiniu būdu uždrausti knygos grąžinimo termino pratęsimo funkciją, ir tuomet SIG turi nepratęsti grąžinimo termino.</w:t>
            </w:r>
          </w:p>
        </w:tc>
        <w:tc>
          <w:tcPr>
            <w:tcW w:w="2104" w:type="dxa"/>
            <w:tcBorders>
              <w:top w:val="single" w:sz="4" w:space="0" w:color="auto"/>
              <w:left w:val="single" w:sz="4" w:space="0" w:color="auto"/>
              <w:bottom w:val="single" w:sz="4" w:space="0" w:color="auto"/>
              <w:right w:val="single" w:sz="4" w:space="0" w:color="auto"/>
            </w:tcBorders>
          </w:tcPr>
          <w:p w14:paraId="3D13B233" w14:textId="68FCAEE6"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7A82ED0"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75D9E6B5" w14:textId="77777777" w:rsidTr="00C91D3A">
        <w:tc>
          <w:tcPr>
            <w:tcW w:w="708" w:type="dxa"/>
            <w:tcBorders>
              <w:top w:val="single" w:sz="4" w:space="0" w:color="auto"/>
              <w:left w:val="single" w:sz="4" w:space="0" w:color="auto"/>
              <w:bottom w:val="single" w:sz="4" w:space="0" w:color="auto"/>
              <w:right w:val="single" w:sz="4" w:space="0" w:color="auto"/>
            </w:tcBorders>
          </w:tcPr>
          <w:p w14:paraId="2E733747"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51C66E0"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gebėti funkcionuoti su ne mažiau kaip 2 skirtingų formatų RFID kodais ir būti paruoštas veikti pagal ISO 28560 (arba lygiaverčio) standarto reikalavimus.</w:t>
            </w:r>
          </w:p>
        </w:tc>
        <w:tc>
          <w:tcPr>
            <w:tcW w:w="2104" w:type="dxa"/>
            <w:tcBorders>
              <w:top w:val="single" w:sz="4" w:space="0" w:color="auto"/>
              <w:left w:val="single" w:sz="4" w:space="0" w:color="auto"/>
              <w:bottom w:val="single" w:sz="4" w:space="0" w:color="auto"/>
              <w:right w:val="single" w:sz="4" w:space="0" w:color="auto"/>
            </w:tcBorders>
          </w:tcPr>
          <w:p w14:paraId="7DA36F2C" w14:textId="40CE8EF6"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1ECD5FC"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32DD12AD" w14:textId="77777777" w:rsidTr="00C91D3A">
        <w:tc>
          <w:tcPr>
            <w:tcW w:w="708" w:type="dxa"/>
            <w:tcBorders>
              <w:top w:val="single" w:sz="4" w:space="0" w:color="auto"/>
              <w:left w:val="single" w:sz="4" w:space="0" w:color="auto"/>
              <w:bottom w:val="single" w:sz="4" w:space="0" w:color="auto"/>
              <w:right w:val="single" w:sz="4" w:space="0" w:color="auto"/>
            </w:tcBorders>
          </w:tcPr>
          <w:p w14:paraId="43749682"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ABEC13B" w14:textId="13EC10F2"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SIG turi vienu metu identifikuoti ir nuskaityti ne mažiau kaip </w:t>
            </w:r>
            <w:r w:rsidR="00FF40F1" w:rsidRPr="00EA4BAD">
              <w:rPr>
                <w:rFonts w:ascii="Times New Roman" w:hAnsi="Times New Roman"/>
              </w:rPr>
              <w:t>penki</w:t>
            </w:r>
            <w:r w:rsidRPr="00EA4BAD">
              <w:rPr>
                <w:rFonts w:ascii="Times New Roman" w:hAnsi="Times New Roman"/>
              </w:rPr>
              <w:t>ų knygų KAE, tuo pat metu apdoroti nuskaitytą informaciją ir atlikti šių knygų išdavimo / grąžinimo procedūras, įskaitant ir čekių skaitytojui išdavimą.</w:t>
            </w:r>
          </w:p>
        </w:tc>
        <w:tc>
          <w:tcPr>
            <w:tcW w:w="2104" w:type="dxa"/>
            <w:tcBorders>
              <w:top w:val="single" w:sz="4" w:space="0" w:color="auto"/>
              <w:left w:val="single" w:sz="4" w:space="0" w:color="auto"/>
              <w:bottom w:val="single" w:sz="4" w:space="0" w:color="auto"/>
              <w:right w:val="single" w:sz="4" w:space="0" w:color="auto"/>
            </w:tcBorders>
          </w:tcPr>
          <w:p w14:paraId="3307E3A1" w14:textId="4F4F524D"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0B4603E"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5BAF363B" w14:textId="77777777" w:rsidTr="00C91D3A">
        <w:tc>
          <w:tcPr>
            <w:tcW w:w="708" w:type="dxa"/>
            <w:tcBorders>
              <w:top w:val="single" w:sz="4" w:space="0" w:color="auto"/>
              <w:left w:val="single" w:sz="4" w:space="0" w:color="auto"/>
              <w:bottom w:val="single" w:sz="4" w:space="0" w:color="auto"/>
              <w:right w:val="single" w:sz="4" w:space="0" w:color="auto"/>
            </w:tcBorders>
          </w:tcPr>
          <w:p w14:paraId="66223CC1"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4A81A402"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nustatyti, kad vienos procedūros metu SIG išduotų tik po vieną knygą.</w:t>
            </w:r>
          </w:p>
        </w:tc>
        <w:tc>
          <w:tcPr>
            <w:tcW w:w="2104" w:type="dxa"/>
            <w:tcBorders>
              <w:top w:val="single" w:sz="4" w:space="0" w:color="auto"/>
              <w:left w:val="single" w:sz="4" w:space="0" w:color="auto"/>
              <w:bottom w:val="single" w:sz="4" w:space="0" w:color="auto"/>
              <w:right w:val="single" w:sz="4" w:space="0" w:color="auto"/>
            </w:tcBorders>
          </w:tcPr>
          <w:p w14:paraId="6A7DD025" w14:textId="31153322"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7A6F919"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CC00FA" w:rsidRPr="00EA4BAD" w14:paraId="63B496FC" w14:textId="77777777" w:rsidTr="00C91D3A">
        <w:tc>
          <w:tcPr>
            <w:tcW w:w="708" w:type="dxa"/>
            <w:tcBorders>
              <w:top w:val="single" w:sz="4" w:space="0" w:color="auto"/>
              <w:left w:val="single" w:sz="4" w:space="0" w:color="auto"/>
              <w:bottom w:val="single" w:sz="4" w:space="0" w:color="auto"/>
              <w:right w:val="single" w:sz="4" w:space="0" w:color="auto"/>
            </w:tcBorders>
          </w:tcPr>
          <w:p w14:paraId="5E8AAC70" w14:textId="77777777" w:rsidR="00CC00FA" w:rsidRPr="00EA4BAD" w:rsidRDefault="00CC00FA"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9063EF0" w14:textId="7EEA310A" w:rsidR="00CC00FA" w:rsidRPr="00EA4BAD" w:rsidRDefault="00137179"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Turi būti galimybė nustatyti, kad SIG reikalautų patvirtinimo, jei </w:t>
            </w:r>
            <w:r w:rsidR="00156C4D" w:rsidRPr="00EA4BAD">
              <w:rPr>
                <w:rFonts w:ascii="Times New Roman" w:hAnsi="Times New Roman"/>
              </w:rPr>
              <w:t>skaitytojas</w:t>
            </w:r>
            <w:r w:rsidRPr="00EA4BAD">
              <w:rPr>
                <w:rFonts w:ascii="Times New Roman" w:hAnsi="Times New Roman"/>
              </w:rPr>
              <w:t xml:space="preserve"> bandytų išsiduoti knygą, kurią jis jau yra išsidavęs</w:t>
            </w:r>
            <w:r w:rsidR="00156C4D" w:rsidRPr="00EA4BAD">
              <w:rPr>
                <w:rFonts w:ascii="Times New Roman" w:hAnsi="Times New Roman"/>
              </w:rPr>
              <w:t>.</w:t>
            </w:r>
          </w:p>
        </w:tc>
        <w:tc>
          <w:tcPr>
            <w:tcW w:w="2104" w:type="dxa"/>
            <w:tcBorders>
              <w:top w:val="single" w:sz="4" w:space="0" w:color="auto"/>
              <w:left w:val="single" w:sz="4" w:space="0" w:color="auto"/>
              <w:bottom w:val="single" w:sz="4" w:space="0" w:color="auto"/>
              <w:right w:val="single" w:sz="4" w:space="0" w:color="auto"/>
            </w:tcBorders>
          </w:tcPr>
          <w:p w14:paraId="4FA92ABE" w14:textId="77777777" w:rsidR="00CC00FA" w:rsidRPr="00EA4BAD" w:rsidRDefault="00CC00FA" w:rsidP="00A252AC">
            <w:pPr>
              <w:widowControl w:val="0"/>
              <w:autoSpaceDE w:val="0"/>
              <w:autoSpaceDN w:val="0"/>
              <w:adjustRightInd w:val="0"/>
              <w:spacing w:after="60" w:line="276" w:lineRule="auto"/>
              <w:ind w:firstLine="720"/>
              <w:jc w:val="both"/>
            </w:pPr>
          </w:p>
        </w:tc>
        <w:tc>
          <w:tcPr>
            <w:tcW w:w="2126" w:type="dxa"/>
            <w:tcBorders>
              <w:top w:val="single" w:sz="4" w:space="0" w:color="auto"/>
              <w:left w:val="single" w:sz="4" w:space="0" w:color="auto"/>
              <w:bottom w:val="single" w:sz="4" w:space="0" w:color="auto"/>
              <w:right w:val="single" w:sz="4" w:space="0" w:color="auto"/>
            </w:tcBorders>
          </w:tcPr>
          <w:p w14:paraId="27D9A5A6" w14:textId="77777777" w:rsidR="00CC00FA" w:rsidRPr="00EA4BAD" w:rsidRDefault="00CC00FA"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5C969B86" w14:textId="77777777" w:rsidTr="00C91D3A">
        <w:tc>
          <w:tcPr>
            <w:tcW w:w="708" w:type="dxa"/>
            <w:tcBorders>
              <w:top w:val="single" w:sz="4" w:space="0" w:color="auto"/>
              <w:left w:val="single" w:sz="4" w:space="0" w:color="auto"/>
              <w:bottom w:val="single" w:sz="4" w:space="0" w:color="auto"/>
              <w:right w:val="single" w:sz="4" w:space="0" w:color="auto"/>
            </w:tcBorders>
          </w:tcPr>
          <w:p w14:paraId="6BC062E7"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4E9F2038"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turėti galimybę autonomiškai, nutrūkus ryšiui su IS („</w:t>
            </w:r>
            <w:r w:rsidRPr="00EA4BAD">
              <w:rPr>
                <w:rFonts w:ascii="Times New Roman" w:hAnsi="Times New Roman"/>
                <w:i/>
              </w:rPr>
              <w:t>Off line</w:t>
            </w:r>
            <w:r w:rsidRPr="00EA4BAD">
              <w:rPr>
                <w:rFonts w:ascii="Times New Roman" w:hAnsi="Times New Roman"/>
              </w:rPr>
              <w:t>“ režimas), atlikti dokumentų išdavimą / grąžinimą, užtikrindamas KAE SB kodo būsenos keitimą, išsaugoti šiuos įrašus ir perduoti šių veiksmų informaciją į IS, atsinaujinus ryšiui su IS.</w:t>
            </w:r>
          </w:p>
        </w:tc>
        <w:tc>
          <w:tcPr>
            <w:tcW w:w="2104" w:type="dxa"/>
            <w:tcBorders>
              <w:top w:val="single" w:sz="4" w:space="0" w:color="auto"/>
              <w:left w:val="single" w:sz="4" w:space="0" w:color="auto"/>
              <w:bottom w:val="single" w:sz="4" w:space="0" w:color="auto"/>
              <w:right w:val="single" w:sz="4" w:space="0" w:color="auto"/>
            </w:tcBorders>
          </w:tcPr>
          <w:p w14:paraId="49A3D830" w14:textId="15576D0E"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DA98D18"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1F8BDE6A" w14:textId="77777777" w:rsidTr="00C91D3A">
        <w:trPr>
          <w:cantSplit/>
        </w:trPr>
        <w:tc>
          <w:tcPr>
            <w:tcW w:w="708" w:type="dxa"/>
            <w:tcBorders>
              <w:top w:val="single" w:sz="4" w:space="0" w:color="auto"/>
              <w:left w:val="single" w:sz="4" w:space="0" w:color="auto"/>
              <w:bottom w:val="single" w:sz="4" w:space="0" w:color="auto"/>
              <w:right w:val="single" w:sz="4" w:space="0" w:color="auto"/>
            </w:tcBorders>
          </w:tcPr>
          <w:p w14:paraId="18D93A4D"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09E4E8C" w14:textId="08DD41CF"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nustatyti, kad, atsinaujinus ryšiui su IS, SIG automatiškai grįžtų į „</w:t>
            </w:r>
            <w:r w:rsidRPr="00EA4BAD">
              <w:rPr>
                <w:rFonts w:ascii="Times New Roman" w:hAnsi="Times New Roman"/>
                <w:i/>
              </w:rPr>
              <w:t>On line</w:t>
            </w:r>
            <w:r w:rsidRPr="00EA4BAD">
              <w:rPr>
                <w:rFonts w:ascii="Times New Roman" w:hAnsi="Times New Roman"/>
              </w:rPr>
              <w:t>“ režimą arba, kad tai turėtų atlikti bibliotekos personalas rankiniu būdu, prieš tai patikrinęs SIG būseną.</w:t>
            </w:r>
          </w:p>
        </w:tc>
        <w:tc>
          <w:tcPr>
            <w:tcW w:w="2104" w:type="dxa"/>
            <w:tcBorders>
              <w:top w:val="single" w:sz="4" w:space="0" w:color="auto"/>
              <w:left w:val="single" w:sz="4" w:space="0" w:color="auto"/>
              <w:bottom w:val="single" w:sz="4" w:space="0" w:color="auto"/>
              <w:right w:val="single" w:sz="4" w:space="0" w:color="auto"/>
            </w:tcBorders>
          </w:tcPr>
          <w:p w14:paraId="34384201" w14:textId="55FF736C"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D48DE7A"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2C43FE2D" w14:textId="77777777" w:rsidTr="00C91D3A">
        <w:tc>
          <w:tcPr>
            <w:tcW w:w="708" w:type="dxa"/>
            <w:tcBorders>
              <w:top w:val="single" w:sz="4" w:space="0" w:color="auto"/>
              <w:left w:val="single" w:sz="4" w:space="0" w:color="auto"/>
              <w:bottom w:val="single" w:sz="4" w:space="0" w:color="auto"/>
              <w:right w:val="single" w:sz="4" w:space="0" w:color="auto"/>
            </w:tcBorders>
          </w:tcPr>
          <w:p w14:paraId="53E05828"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0A2D397"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SIG turi neaptarnauti įsiskolinusių ir neatsiskaičiusių skaitytojų bei neišduoti knygų, rezervuotų kitam skaitytojui. </w:t>
            </w:r>
          </w:p>
        </w:tc>
        <w:tc>
          <w:tcPr>
            <w:tcW w:w="2104" w:type="dxa"/>
            <w:tcBorders>
              <w:top w:val="single" w:sz="4" w:space="0" w:color="auto"/>
              <w:left w:val="single" w:sz="4" w:space="0" w:color="auto"/>
              <w:bottom w:val="single" w:sz="4" w:space="0" w:color="auto"/>
              <w:right w:val="single" w:sz="4" w:space="0" w:color="auto"/>
            </w:tcBorders>
          </w:tcPr>
          <w:p w14:paraId="619C389F" w14:textId="43FBDF0F"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13513C3"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91292D" w:rsidRPr="00EA4BAD" w14:paraId="0141C655" w14:textId="77777777" w:rsidTr="00C91D3A">
        <w:tc>
          <w:tcPr>
            <w:tcW w:w="708" w:type="dxa"/>
            <w:tcBorders>
              <w:top w:val="single" w:sz="4" w:space="0" w:color="auto"/>
              <w:left w:val="single" w:sz="4" w:space="0" w:color="auto"/>
              <w:bottom w:val="single" w:sz="4" w:space="0" w:color="auto"/>
              <w:right w:val="single" w:sz="4" w:space="0" w:color="auto"/>
            </w:tcBorders>
          </w:tcPr>
          <w:p w14:paraId="466FA47B" w14:textId="77777777" w:rsidR="0091292D" w:rsidRPr="00EA4BAD" w:rsidRDefault="0091292D"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4405CF43" w14:textId="58F872F3" w:rsidR="0091292D" w:rsidRPr="00EA4BAD" w:rsidRDefault="0091292D" w:rsidP="00A252AC">
            <w:pPr>
              <w:widowControl w:val="0"/>
              <w:autoSpaceDE w:val="0"/>
              <w:autoSpaceDN w:val="0"/>
              <w:adjustRightInd w:val="0"/>
              <w:snapToGrid w:val="0"/>
              <w:spacing w:after="0"/>
              <w:jc w:val="both"/>
              <w:rPr>
                <w:rFonts w:ascii="Times New Roman" w:hAnsi="Times New Roman"/>
              </w:rPr>
            </w:pPr>
            <w:r>
              <w:rPr>
                <w:rFonts w:ascii="Times New Roman" w:hAnsi="Times New Roman"/>
              </w:rPr>
              <w:t>Turi būti motorizuotas aukščio reguliavimas (aukštyn, žemyn)</w:t>
            </w:r>
          </w:p>
        </w:tc>
        <w:tc>
          <w:tcPr>
            <w:tcW w:w="2104" w:type="dxa"/>
            <w:tcBorders>
              <w:top w:val="single" w:sz="4" w:space="0" w:color="auto"/>
              <w:left w:val="single" w:sz="4" w:space="0" w:color="auto"/>
              <w:bottom w:val="single" w:sz="4" w:space="0" w:color="auto"/>
              <w:right w:val="single" w:sz="4" w:space="0" w:color="auto"/>
            </w:tcBorders>
          </w:tcPr>
          <w:p w14:paraId="2DED093E" w14:textId="77777777" w:rsidR="0091292D" w:rsidRPr="00EA4BAD" w:rsidRDefault="0091292D"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988696F" w14:textId="77777777" w:rsidR="0091292D" w:rsidRPr="00EA4BAD" w:rsidRDefault="0091292D"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34B976BA" w14:textId="77777777" w:rsidTr="00C91D3A">
        <w:tc>
          <w:tcPr>
            <w:tcW w:w="708" w:type="dxa"/>
            <w:tcBorders>
              <w:top w:val="single" w:sz="4" w:space="0" w:color="auto"/>
              <w:left w:val="single" w:sz="4" w:space="0" w:color="auto"/>
              <w:bottom w:val="single" w:sz="4" w:space="0" w:color="auto"/>
              <w:right w:val="single" w:sz="4" w:space="0" w:color="auto"/>
            </w:tcBorders>
          </w:tcPr>
          <w:p w14:paraId="477AD220"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4DDBDDEE" w14:textId="77777777" w:rsidR="00A252AC" w:rsidRPr="00EA4BAD" w:rsidRDefault="00A252AC" w:rsidP="00A252AC">
            <w:pPr>
              <w:widowControl w:val="0"/>
              <w:snapToGrid w:val="0"/>
              <w:spacing w:after="0"/>
              <w:jc w:val="both"/>
              <w:rPr>
                <w:rFonts w:ascii="Times New Roman" w:hAnsi="Times New Roman"/>
              </w:rPr>
            </w:pPr>
            <w:r w:rsidRPr="00EA4BAD">
              <w:rPr>
                <w:rFonts w:ascii="Times New Roman" w:hAnsi="Times New Roman"/>
              </w:rPr>
              <w:t xml:space="preserve">Turi būti galimybė nustatyti skaitytojų identifikavimo metodą ir pasirinkti, kaip identifikuoti skaitytojus: </w:t>
            </w:r>
          </w:p>
          <w:p w14:paraId="06DDD82B" w14:textId="2DEECB08" w:rsidR="00A252AC" w:rsidRPr="00EA4BAD" w:rsidRDefault="00A252AC" w:rsidP="00A252AC">
            <w:pPr>
              <w:widowControl w:val="0"/>
              <w:numPr>
                <w:ilvl w:val="0"/>
                <w:numId w:val="8"/>
              </w:numPr>
              <w:snapToGrid w:val="0"/>
              <w:spacing w:after="0" w:line="240" w:lineRule="auto"/>
              <w:ind w:left="748" w:hanging="357"/>
              <w:jc w:val="both"/>
              <w:rPr>
                <w:rFonts w:ascii="Times New Roman" w:hAnsi="Times New Roman"/>
              </w:rPr>
            </w:pPr>
            <w:r w:rsidRPr="00EA4BAD">
              <w:rPr>
                <w:rFonts w:ascii="Times New Roman" w:hAnsi="Times New Roman"/>
              </w:rPr>
              <w:t xml:space="preserve">   pagal nuskaitytą skaitytojo pažymėjimo brūkšninį ar </w:t>
            </w:r>
            <w:r w:rsidR="008227FC" w:rsidRPr="00EA4BAD">
              <w:rPr>
                <w:rFonts w:ascii="Times New Roman" w:hAnsi="Times New Roman"/>
              </w:rPr>
              <w:t xml:space="preserve">RFID </w:t>
            </w:r>
            <w:r w:rsidRPr="00EA4BAD">
              <w:rPr>
                <w:rFonts w:ascii="Times New Roman" w:hAnsi="Times New Roman"/>
              </w:rPr>
              <w:t>kodą;</w:t>
            </w:r>
          </w:p>
          <w:p w14:paraId="07BAA1E5" w14:textId="77777777" w:rsidR="00A252AC" w:rsidRPr="00EA4BAD" w:rsidRDefault="00A252AC" w:rsidP="00A252AC">
            <w:pPr>
              <w:widowControl w:val="0"/>
              <w:numPr>
                <w:ilvl w:val="0"/>
                <w:numId w:val="8"/>
              </w:numPr>
              <w:snapToGrid w:val="0"/>
              <w:spacing w:after="0" w:line="240" w:lineRule="auto"/>
              <w:ind w:left="748" w:hanging="357"/>
              <w:jc w:val="both"/>
              <w:rPr>
                <w:rFonts w:ascii="Times New Roman" w:hAnsi="Times New Roman"/>
              </w:rPr>
            </w:pPr>
            <w:r w:rsidRPr="00EA4BAD">
              <w:rPr>
                <w:rFonts w:ascii="Times New Roman" w:hAnsi="Times New Roman"/>
              </w:rPr>
              <w:t xml:space="preserve">   įvedant skaitytojo identifikacinį kodą SIG ekrane; </w:t>
            </w:r>
          </w:p>
          <w:p w14:paraId="1DE1917B" w14:textId="77777777" w:rsidR="00A252AC" w:rsidRPr="00EA4BAD" w:rsidRDefault="00A252AC" w:rsidP="00A252AC">
            <w:pPr>
              <w:widowControl w:val="0"/>
              <w:numPr>
                <w:ilvl w:val="0"/>
                <w:numId w:val="8"/>
              </w:numPr>
              <w:snapToGrid w:val="0"/>
              <w:spacing w:after="0" w:line="240" w:lineRule="auto"/>
              <w:ind w:left="748" w:hanging="357"/>
              <w:jc w:val="both"/>
              <w:rPr>
                <w:rFonts w:ascii="Times New Roman" w:hAnsi="Times New Roman"/>
              </w:rPr>
            </w:pPr>
            <w:r w:rsidRPr="00EA4BAD">
              <w:rPr>
                <w:rFonts w:ascii="Times New Roman" w:hAnsi="Times New Roman"/>
              </w:rPr>
              <w:t xml:space="preserve">   bet kurį iš aukščiau nurodytų metodų derinyje su papildomu PIN kodo įvedimu.</w:t>
            </w:r>
          </w:p>
        </w:tc>
        <w:tc>
          <w:tcPr>
            <w:tcW w:w="2104" w:type="dxa"/>
            <w:tcBorders>
              <w:top w:val="single" w:sz="4" w:space="0" w:color="auto"/>
              <w:left w:val="single" w:sz="4" w:space="0" w:color="auto"/>
              <w:bottom w:val="single" w:sz="4" w:space="0" w:color="auto"/>
              <w:right w:val="single" w:sz="4" w:space="0" w:color="auto"/>
            </w:tcBorders>
          </w:tcPr>
          <w:p w14:paraId="7196D381" w14:textId="30A920B6"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23CE211"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5C4A004F" w14:textId="77777777" w:rsidTr="00C91D3A">
        <w:tc>
          <w:tcPr>
            <w:tcW w:w="708" w:type="dxa"/>
            <w:tcBorders>
              <w:top w:val="single" w:sz="4" w:space="0" w:color="auto"/>
              <w:left w:val="single" w:sz="4" w:space="0" w:color="auto"/>
              <w:bottom w:val="single" w:sz="4" w:space="0" w:color="auto"/>
              <w:right w:val="single" w:sz="4" w:space="0" w:color="auto"/>
            </w:tcBorders>
          </w:tcPr>
          <w:p w14:paraId="4A0C7B29"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5BDDB992"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būti pateikiamas tokios konfigūracijos, kad nuskaitytų Bibliotekoje naudojamų skaitytojų pažymėjimų brūkšninius kodus.</w:t>
            </w:r>
          </w:p>
        </w:tc>
        <w:tc>
          <w:tcPr>
            <w:tcW w:w="2104" w:type="dxa"/>
            <w:tcBorders>
              <w:top w:val="single" w:sz="4" w:space="0" w:color="auto"/>
              <w:left w:val="single" w:sz="4" w:space="0" w:color="auto"/>
              <w:bottom w:val="single" w:sz="4" w:space="0" w:color="auto"/>
              <w:right w:val="single" w:sz="4" w:space="0" w:color="auto"/>
            </w:tcBorders>
          </w:tcPr>
          <w:p w14:paraId="64250289" w14:textId="6358ACEC"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ADF1C34"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7FFF2A73" w14:textId="77777777" w:rsidTr="00C91D3A">
        <w:tc>
          <w:tcPr>
            <w:tcW w:w="708" w:type="dxa"/>
            <w:tcBorders>
              <w:top w:val="single" w:sz="4" w:space="0" w:color="auto"/>
              <w:left w:val="single" w:sz="4" w:space="0" w:color="auto"/>
              <w:bottom w:val="single" w:sz="4" w:space="0" w:color="auto"/>
              <w:right w:val="single" w:sz="4" w:space="0" w:color="auto"/>
            </w:tcBorders>
          </w:tcPr>
          <w:p w14:paraId="1DFAB5A3"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3616E703"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vartotojo sąsaja turi būti lietuvių ir anglų kalbomis. Turi būti galimybė papildyti vartotojo sąsają 2 papildomomis kalbomis.</w:t>
            </w:r>
          </w:p>
        </w:tc>
        <w:tc>
          <w:tcPr>
            <w:tcW w:w="2104" w:type="dxa"/>
            <w:tcBorders>
              <w:top w:val="single" w:sz="4" w:space="0" w:color="auto"/>
              <w:left w:val="single" w:sz="4" w:space="0" w:color="auto"/>
              <w:bottom w:val="single" w:sz="4" w:space="0" w:color="auto"/>
              <w:right w:val="single" w:sz="4" w:space="0" w:color="auto"/>
            </w:tcBorders>
          </w:tcPr>
          <w:p w14:paraId="27A92BCB" w14:textId="5BEECC86"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001CC16"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5D07D2D5" w14:textId="77777777" w:rsidTr="00C91D3A">
        <w:tc>
          <w:tcPr>
            <w:tcW w:w="708" w:type="dxa"/>
            <w:tcBorders>
              <w:top w:val="single" w:sz="4" w:space="0" w:color="auto"/>
              <w:left w:val="single" w:sz="4" w:space="0" w:color="auto"/>
              <w:bottom w:val="single" w:sz="4" w:space="0" w:color="auto"/>
              <w:right w:val="single" w:sz="4" w:space="0" w:color="auto"/>
            </w:tcBorders>
          </w:tcPr>
          <w:p w14:paraId="7B0C8266"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9F37060"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Lietuvių kalba yra pagrindinė vartotojo sąsajos kalba, į kurią SIG turi persijungti automatiškai po to, kai ankstesnis skaitytojas, naudojęsis kita kalba, baigė knygų išdavimo/grąžinimo procedūrą.</w:t>
            </w:r>
          </w:p>
        </w:tc>
        <w:tc>
          <w:tcPr>
            <w:tcW w:w="2104" w:type="dxa"/>
            <w:tcBorders>
              <w:top w:val="single" w:sz="4" w:space="0" w:color="auto"/>
              <w:left w:val="single" w:sz="4" w:space="0" w:color="auto"/>
              <w:bottom w:val="single" w:sz="4" w:space="0" w:color="auto"/>
              <w:right w:val="single" w:sz="4" w:space="0" w:color="auto"/>
            </w:tcBorders>
          </w:tcPr>
          <w:p w14:paraId="7B2AED4F" w14:textId="73291502"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8DEF91E"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474BFE9D" w14:textId="77777777" w:rsidTr="00C91D3A">
        <w:tc>
          <w:tcPr>
            <w:tcW w:w="708" w:type="dxa"/>
            <w:tcBorders>
              <w:top w:val="single" w:sz="4" w:space="0" w:color="auto"/>
              <w:left w:val="single" w:sz="4" w:space="0" w:color="auto"/>
              <w:bottom w:val="single" w:sz="4" w:space="0" w:color="auto"/>
              <w:right w:val="single" w:sz="4" w:space="0" w:color="auto"/>
            </w:tcBorders>
          </w:tcPr>
          <w:p w14:paraId="1030148B"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F90BFD6"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pasirinkti vartotojo sąsajos šrifto dydį.</w:t>
            </w:r>
          </w:p>
        </w:tc>
        <w:tc>
          <w:tcPr>
            <w:tcW w:w="2104" w:type="dxa"/>
            <w:tcBorders>
              <w:top w:val="single" w:sz="4" w:space="0" w:color="auto"/>
              <w:left w:val="single" w:sz="4" w:space="0" w:color="auto"/>
              <w:bottom w:val="single" w:sz="4" w:space="0" w:color="auto"/>
              <w:right w:val="single" w:sz="4" w:space="0" w:color="auto"/>
            </w:tcBorders>
          </w:tcPr>
          <w:p w14:paraId="0F1C3615" w14:textId="0A17CFE3"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8538617"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19FF98A6" w14:textId="77777777" w:rsidTr="00C91D3A">
        <w:tc>
          <w:tcPr>
            <w:tcW w:w="708" w:type="dxa"/>
            <w:tcBorders>
              <w:top w:val="single" w:sz="4" w:space="0" w:color="auto"/>
              <w:left w:val="single" w:sz="4" w:space="0" w:color="auto"/>
              <w:bottom w:val="single" w:sz="4" w:space="0" w:color="auto"/>
              <w:right w:val="single" w:sz="4" w:space="0" w:color="auto"/>
            </w:tcBorders>
          </w:tcPr>
          <w:p w14:paraId="4973BA35"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77BB4FAD"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identifikavęs skaitytoją, turi pateikti skaitytojui svarbius pranešimus (bendrus ar iš jo paskyros, pvz.: „Jūsų skaitytojo pažymėjimo galiojimas baigiasi po 10 dienų“ arba „Nuo kitos savaitės biblioteka dirba 4 val. ilgiau, t. y. iki 21.00 val.“ ir t. t.) ir monitoriaus ekrane pateikti knygų išdavimo/grąžinimo procedūrų atlikimo eiliškumo nuorodas.</w:t>
            </w:r>
          </w:p>
        </w:tc>
        <w:tc>
          <w:tcPr>
            <w:tcW w:w="2104" w:type="dxa"/>
            <w:tcBorders>
              <w:top w:val="single" w:sz="4" w:space="0" w:color="auto"/>
              <w:left w:val="single" w:sz="4" w:space="0" w:color="auto"/>
              <w:bottom w:val="single" w:sz="4" w:space="0" w:color="auto"/>
              <w:right w:val="single" w:sz="4" w:space="0" w:color="auto"/>
            </w:tcBorders>
          </w:tcPr>
          <w:p w14:paraId="67ECAA8A" w14:textId="4E8EE924"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D57525C"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72B32561" w14:textId="77777777" w:rsidTr="00C91D3A">
        <w:tc>
          <w:tcPr>
            <w:tcW w:w="708" w:type="dxa"/>
            <w:tcBorders>
              <w:top w:val="single" w:sz="4" w:space="0" w:color="auto"/>
              <w:left w:val="single" w:sz="4" w:space="0" w:color="auto"/>
              <w:bottom w:val="single" w:sz="4" w:space="0" w:color="auto"/>
              <w:right w:val="single" w:sz="4" w:space="0" w:color="auto"/>
            </w:tcBorders>
          </w:tcPr>
          <w:p w14:paraId="7D8FCA47"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0500BEB"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būti atspausdinami kvitai su visa informacija apie atliktą procedūrą. Turi būti galimybė įvesti į kvitą konkrečios bibliotekos identifikavimo duomenis, bendrus ar konkrečiam vartotojui skirtus pranešimus apie naujus leidinius ar organizuojamus renginius.</w:t>
            </w:r>
          </w:p>
        </w:tc>
        <w:tc>
          <w:tcPr>
            <w:tcW w:w="2104" w:type="dxa"/>
            <w:tcBorders>
              <w:top w:val="single" w:sz="4" w:space="0" w:color="auto"/>
              <w:left w:val="single" w:sz="4" w:space="0" w:color="auto"/>
              <w:bottom w:val="single" w:sz="4" w:space="0" w:color="auto"/>
              <w:right w:val="single" w:sz="4" w:space="0" w:color="auto"/>
            </w:tcBorders>
          </w:tcPr>
          <w:p w14:paraId="69E5EF3D" w14:textId="5B92F453"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517F232"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3D728F5F" w14:textId="77777777" w:rsidTr="00C91D3A">
        <w:tc>
          <w:tcPr>
            <w:tcW w:w="708" w:type="dxa"/>
            <w:tcBorders>
              <w:top w:val="single" w:sz="4" w:space="0" w:color="auto"/>
              <w:left w:val="single" w:sz="4" w:space="0" w:color="auto"/>
              <w:bottom w:val="single" w:sz="4" w:space="0" w:color="auto"/>
              <w:right w:val="single" w:sz="4" w:space="0" w:color="auto"/>
            </w:tcBorders>
          </w:tcPr>
          <w:p w14:paraId="5DADE370"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72FB1A6C" w14:textId="77777777" w:rsidR="00A252AC" w:rsidRPr="00EA4BAD" w:rsidRDefault="00A252AC" w:rsidP="00A252AC">
            <w:pPr>
              <w:widowControl w:val="0"/>
              <w:snapToGrid w:val="0"/>
              <w:spacing w:after="0"/>
              <w:jc w:val="both"/>
              <w:rPr>
                <w:rFonts w:ascii="Times New Roman" w:hAnsi="Times New Roman"/>
              </w:rPr>
            </w:pPr>
            <w:r w:rsidRPr="00EA4BAD">
              <w:rPr>
                <w:rFonts w:ascii="Times New Roman" w:hAnsi="Times New Roman"/>
              </w:rPr>
              <w:t>SIG turi turėti tokį kvitų spausdinimo pasirinkimą:</w:t>
            </w:r>
          </w:p>
          <w:p w14:paraId="2631A02A" w14:textId="77777777" w:rsidR="00A252AC" w:rsidRPr="00EA4BAD" w:rsidRDefault="00A252AC" w:rsidP="00A252AC">
            <w:pPr>
              <w:widowControl w:val="0"/>
              <w:numPr>
                <w:ilvl w:val="1"/>
                <w:numId w:val="9"/>
              </w:numPr>
              <w:snapToGrid w:val="0"/>
              <w:spacing w:after="0" w:line="240" w:lineRule="auto"/>
              <w:ind w:left="748" w:hanging="357"/>
              <w:jc w:val="both"/>
              <w:rPr>
                <w:rFonts w:ascii="Times New Roman" w:hAnsi="Times New Roman"/>
              </w:rPr>
            </w:pPr>
            <w:r w:rsidRPr="00EA4BAD">
              <w:rPr>
                <w:rFonts w:ascii="Times New Roman" w:hAnsi="Times New Roman"/>
              </w:rPr>
              <w:t xml:space="preserve"> spausdinti kvitą;</w:t>
            </w:r>
          </w:p>
          <w:p w14:paraId="58DA39B5" w14:textId="77777777" w:rsidR="00A252AC" w:rsidRPr="00EA4BAD" w:rsidRDefault="00A252AC" w:rsidP="00A252AC">
            <w:pPr>
              <w:widowControl w:val="0"/>
              <w:numPr>
                <w:ilvl w:val="1"/>
                <w:numId w:val="9"/>
              </w:numPr>
              <w:snapToGrid w:val="0"/>
              <w:spacing w:after="0" w:line="240" w:lineRule="auto"/>
              <w:ind w:left="748" w:hanging="357"/>
              <w:jc w:val="both"/>
              <w:rPr>
                <w:rFonts w:ascii="Times New Roman" w:hAnsi="Times New Roman"/>
              </w:rPr>
            </w:pPr>
            <w:r w:rsidRPr="00EA4BAD">
              <w:rPr>
                <w:rFonts w:ascii="Times New Roman" w:hAnsi="Times New Roman"/>
              </w:rPr>
              <w:t xml:space="preserve"> nespausdinti kvito;</w:t>
            </w:r>
          </w:p>
          <w:p w14:paraId="46E4B569" w14:textId="77777777" w:rsidR="00A252AC" w:rsidRPr="00EA4BAD" w:rsidRDefault="00A252AC" w:rsidP="00A252AC">
            <w:pPr>
              <w:widowControl w:val="0"/>
              <w:numPr>
                <w:ilvl w:val="1"/>
                <w:numId w:val="9"/>
              </w:numPr>
              <w:snapToGrid w:val="0"/>
              <w:spacing w:after="0" w:line="240" w:lineRule="auto"/>
              <w:ind w:left="748" w:hanging="357"/>
              <w:jc w:val="both"/>
              <w:rPr>
                <w:rFonts w:ascii="Times New Roman" w:hAnsi="Times New Roman"/>
              </w:rPr>
            </w:pPr>
            <w:r w:rsidRPr="00EA4BAD">
              <w:rPr>
                <w:rFonts w:ascii="Times New Roman" w:hAnsi="Times New Roman"/>
              </w:rPr>
              <w:t xml:space="preserve"> išsiųsti čekį elektroniniu paštu.</w:t>
            </w:r>
          </w:p>
          <w:p w14:paraId="4F10631F"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pranešimus ar reklamą apie naujus leidinius pateikti spausdintame kvite ir elektroniniame čekyje.</w:t>
            </w:r>
          </w:p>
        </w:tc>
        <w:tc>
          <w:tcPr>
            <w:tcW w:w="2104" w:type="dxa"/>
            <w:tcBorders>
              <w:top w:val="single" w:sz="4" w:space="0" w:color="auto"/>
              <w:left w:val="single" w:sz="4" w:space="0" w:color="auto"/>
              <w:bottom w:val="single" w:sz="4" w:space="0" w:color="auto"/>
              <w:right w:val="single" w:sz="4" w:space="0" w:color="auto"/>
            </w:tcBorders>
          </w:tcPr>
          <w:p w14:paraId="42B77E45" w14:textId="2FB403B9"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473E706"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156C4D" w:rsidRPr="00EA4BAD" w14:paraId="5BB9B256" w14:textId="77777777" w:rsidTr="00C91D3A">
        <w:tc>
          <w:tcPr>
            <w:tcW w:w="708" w:type="dxa"/>
            <w:tcBorders>
              <w:top w:val="single" w:sz="4" w:space="0" w:color="auto"/>
              <w:left w:val="single" w:sz="4" w:space="0" w:color="auto"/>
              <w:bottom w:val="single" w:sz="4" w:space="0" w:color="auto"/>
              <w:right w:val="single" w:sz="4" w:space="0" w:color="auto"/>
            </w:tcBorders>
          </w:tcPr>
          <w:p w14:paraId="341D1823" w14:textId="77777777" w:rsidR="00156C4D" w:rsidRPr="00EA4BAD" w:rsidRDefault="00156C4D"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5B33C623" w14:textId="69D35790" w:rsidR="00156C4D" w:rsidRPr="00EA4BAD" w:rsidRDefault="00156C4D"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nustatyti, kad išduodamame kvite ar čekyje būtų atspausdintas pilnas knygos pavadinimas, nepriklausomai nuo pavadinime esamų ženklų skaičiaus.</w:t>
            </w:r>
          </w:p>
        </w:tc>
        <w:tc>
          <w:tcPr>
            <w:tcW w:w="2104" w:type="dxa"/>
            <w:tcBorders>
              <w:top w:val="single" w:sz="4" w:space="0" w:color="auto"/>
              <w:left w:val="single" w:sz="4" w:space="0" w:color="auto"/>
              <w:bottom w:val="single" w:sz="4" w:space="0" w:color="auto"/>
              <w:right w:val="single" w:sz="4" w:space="0" w:color="auto"/>
            </w:tcBorders>
          </w:tcPr>
          <w:p w14:paraId="6C451B3B" w14:textId="77777777" w:rsidR="00156C4D" w:rsidRPr="00EA4BAD" w:rsidRDefault="00156C4D" w:rsidP="00A252AC">
            <w:pPr>
              <w:widowControl w:val="0"/>
              <w:autoSpaceDE w:val="0"/>
              <w:autoSpaceDN w:val="0"/>
              <w:adjustRightInd w:val="0"/>
              <w:spacing w:after="60" w:line="276" w:lineRule="auto"/>
              <w:ind w:firstLine="720"/>
              <w:jc w:val="both"/>
            </w:pPr>
          </w:p>
        </w:tc>
        <w:tc>
          <w:tcPr>
            <w:tcW w:w="2126" w:type="dxa"/>
            <w:tcBorders>
              <w:top w:val="single" w:sz="4" w:space="0" w:color="auto"/>
              <w:left w:val="single" w:sz="4" w:space="0" w:color="auto"/>
              <w:bottom w:val="single" w:sz="4" w:space="0" w:color="auto"/>
              <w:right w:val="single" w:sz="4" w:space="0" w:color="auto"/>
            </w:tcBorders>
          </w:tcPr>
          <w:p w14:paraId="3232A391" w14:textId="77777777" w:rsidR="00156C4D" w:rsidRPr="00EA4BAD" w:rsidRDefault="00156C4D"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1D1E6408" w14:textId="77777777" w:rsidTr="00C91D3A">
        <w:tc>
          <w:tcPr>
            <w:tcW w:w="708" w:type="dxa"/>
            <w:tcBorders>
              <w:top w:val="single" w:sz="4" w:space="0" w:color="auto"/>
              <w:left w:val="single" w:sz="4" w:space="0" w:color="auto"/>
              <w:bottom w:val="single" w:sz="4" w:space="0" w:color="auto"/>
              <w:right w:val="single" w:sz="4" w:space="0" w:color="auto"/>
            </w:tcBorders>
          </w:tcPr>
          <w:p w14:paraId="6EF30035"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7B5BE324"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Jei kai kuriems skaitytojams (pvz., neįgaliesiems) viršutinėje ekrano dalyje esanti informacija yra nepasiekiama ar ją nepatogu pasiekti, turi būti galimybė elektroniniu būdu arba kitaip patraukti ekrane rodomą informacijos vaizdą žemyn. </w:t>
            </w:r>
          </w:p>
        </w:tc>
        <w:tc>
          <w:tcPr>
            <w:tcW w:w="2104" w:type="dxa"/>
            <w:tcBorders>
              <w:top w:val="single" w:sz="4" w:space="0" w:color="auto"/>
              <w:left w:val="single" w:sz="4" w:space="0" w:color="auto"/>
              <w:bottom w:val="single" w:sz="4" w:space="0" w:color="auto"/>
              <w:right w:val="single" w:sz="4" w:space="0" w:color="auto"/>
            </w:tcBorders>
          </w:tcPr>
          <w:p w14:paraId="0F25DFE1" w14:textId="27FF9571"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B0A81B2"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010AA3C8" w14:textId="77777777" w:rsidTr="00C91D3A">
        <w:tc>
          <w:tcPr>
            <w:tcW w:w="708" w:type="dxa"/>
            <w:tcBorders>
              <w:top w:val="single" w:sz="4" w:space="0" w:color="auto"/>
              <w:left w:val="single" w:sz="4" w:space="0" w:color="auto"/>
              <w:bottom w:val="single" w:sz="4" w:space="0" w:color="auto"/>
              <w:right w:val="single" w:sz="4" w:space="0" w:color="auto"/>
            </w:tcBorders>
          </w:tcPr>
          <w:p w14:paraId="31F03CA2"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852CF64"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Atlikus knygų išdavimo/grąžinimo procedūras, skaitytojui ekrane turi būti parodoma kiekvienos šiose procedūrose dalyvavusios knygos būsena ir kiti svarbūs duomenys (pvz., „išduota/grąžinta“ arba „procedūra neatlikta“, knygos pavadinimas ar identifikacinis numeris, data). Jei procedūra neatlikta, turi būti nuoroda apie siūlomus tolesnius veiksmus. Turi būti galimybė konfigūruoti nuorodų turinį ir seką.</w:t>
            </w:r>
          </w:p>
        </w:tc>
        <w:tc>
          <w:tcPr>
            <w:tcW w:w="2104" w:type="dxa"/>
            <w:tcBorders>
              <w:top w:val="single" w:sz="4" w:space="0" w:color="auto"/>
              <w:left w:val="single" w:sz="4" w:space="0" w:color="auto"/>
              <w:bottom w:val="single" w:sz="4" w:space="0" w:color="auto"/>
              <w:right w:val="single" w:sz="4" w:space="0" w:color="auto"/>
            </w:tcBorders>
          </w:tcPr>
          <w:p w14:paraId="4BEB268A" w14:textId="1314E399"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732559A"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31607F" w:rsidRPr="00EA4BAD" w14:paraId="3BF1D5D2" w14:textId="77777777" w:rsidTr="00C91D3A">
        <w:tc>
          <w:tcPr>
            <w:tcW w:w="708" w:type="dxa"/>
            <w:tcBorders>
              <w:top w:val="single" w:sz="4" w:space="0" w:color="auto"/>
              <w:left w:val="single" w:sz="4" w:space="0" w:color="auto"/>
              <w:bottom w:val="single" w:sz="4" w:space="0" w:color="auto"/>
              <w:right w:val="single" w:sz="4" w:space="0" w:color="auto"/>
            </w:tcBorders>
          </w:tcPr>
          <w:p w14:paraId="25140CB6" w14:textId="77777777" w:rsidR="0031607F" w:rsidRPr="00EA4BAD" w:rsidRDefault="0031607F"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D386C99" w14:textId="07F26270" w:rsidR="0031607F" w:rsidRPr="00EA4BAD" w:rsidRDefault="0031607F"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nustatyti, kad knygų išdavimo, pratęsimo ar rezervavimo metu savitarnos įrenginio ekrane būtų rodomas skaitytojo pavardė ir vardas bei identifikacinis numeris</w:t>
            </w:r>
          </w:p>
        </w:tc>
        <w:tc>
          <w:tcPr>
            <w:tcW w:w="2104" w:type="dxa"/>
            <w:tcBorders>
              <w:top w:val="single" w:sz="4" w:space="0" w:color="auto"/>
              <w:left w:val="single" w:sz="4" w:space="0" w:color="auto"/>
              <w:bottom w:val="single" w:sz="4" w:space="0" w:color="auto"/>
              <w:right w:val="single" w:sz="4" w:space="0" w:color="auto"/>
            </w:tcBorders>
          </w:tcPr>
          <w:p w14:paraId="48AAF230" w14:textId="77777777" w:rsidR="0031607F" w:rsidRPr="00EA4BAD" w:rsidRDefault="0031607F" w:rsidP="00A252AC">
            <w:pPr>
              <w:widowControl w:val="0"/>
              <w:autoSpaceDE w:val="0"/>
              <w:autoSpaceDN w:val="0"/>
              <w:adjustRightInd w:val="0"/>
              <w:spacing w:after="60" w:line="276" w:lineRule="auto"/>
              <w:ind w:firstLine="720"/>
              <w:jc w:val="both"/>
            </w:pPr>
          </w:p>
        </w:tc>
        <w:tc>
          <w:tcPr>
            <w:tcW w:w="2126" w:type="dxa"/>
            <w:tcBorders>
              <w:top w:val="single" w:sz="4" w:space="0" w:color="auto"/>
              <w:left w:val="single" w:sz="4" w:space="0" w:color="auto"/>
              <w:bottom w:val="single" w:sz="4" w:space="0" w:color="auto"/>
              <w:right w:val="single" w:sz="4" w:space="0" w:color="auto"/>
            </w:tcBorders>
          </w:tcPr>
          <w:p w14:paraId="6119F5A6" w14:textId="77777777" w:rsidR="0031607F" w:rsidRPr="00EA4BAD" w:rsidRDefault="0031607F"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23C57B0C" w14:textId="77777777" w:rsidTr="00C91D3A">
        <w:tc>
          <w:tcPr>
            <w:tcW w:w="708" w:type="dxa"/>
            <w:tcBorders>
              <w:top w:val="single" w:sz="4" w:space="0" w:color="auto"/>
              <w:left w:val="single" w:sz="4" w:space="0" w:color="auto"/>
              <w:bottom w:val="single" w:sz="4" w:space="0" w:color="auto"/>
              <w:right w:val="single" w:sz="4" w:space="0" w:color="auto"/>
            </w:tcBorders>
          </w:tcPr>
          <w:p w14:paraId="1039D0ED"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510E074"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Jei tam tikrų knygų ar CD išdavimas yra mokamas arba šie leidiniai išsinešti neišduodami, ši informacija turi būti pateikiama SIG ekrane. </w:t>
            </w:r>
          </w:p>
        </w:tc>
        <w:tc>
          <w:tcPr>
            <w:tcW w:w="2104" w:type="dxa"/>
            <w:tcBorders>
              <w:top w:val="single" w:sz="4" w:space="0" w:color="auto"/>
              <w:left w:val="single" w:sz="4" w:space="0" w:color="auto"/>
              <w:bottom w:val="single" w:sz="4" w:space="0" w:color="auto"/>
              <w:right w:val="single" w:sz="4" w:space="0" w:color="auto"/>
            </w:tcBorders>
          </w:tcPr>
          <w:p w14:paraId="437F84A4" w14:textId="236C2C5E"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E105625"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BE56F5" w:rsidRPr="00EA4BAD" w14:paraId="7E6ED555" w14:textId="77777777" w:rsidTr="00C91D3A">
        <w:tc>
          <w:tcPr>
            <w:tcW w:w="708" w:type="dxa"/>
            <w:tcBorders>
              <w:top w:val="single" w:sz="4" w:space="0" w:color="auto"/>
              <w:left w:val="single" w:sz="4" w:space="0" w:color="auto"/>
              <w:bottom w:val="single" w:sz="4" w:space="0" w:color="auto"/>
              <w:right w:val="single" w:sz="4" w:space="0" w:color="auto"/>
            </w:tcBorders>
          </w:tcPr>
          <w:p w14:paraId="06BEDCE3" w14:textId="77777777" w:rsidR="00BE56F5" w:rsidRPr="00EA4BAD" w:rsidRDefault="00BE56F5"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32CB4F3" w14:textId="06A113D1" w:rsidR="00BE56F5" w:rsidRPr="00EA4BAD" w:rsidRDefault="00BE56F5"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Jei kai kuriems skaitytojams (pvz., dėl amžiaus, regėjimo sutrikimų ar disleksijos) sunku sekti ekrane rodomus tekstinius pranešimus, turi būti galimybė</w:t>
            </w:r>
            <w:r w:rsidR="00036547" w:rsidRPr="00EA4BAD">
              <w:rPr>
                <w:rFonts w:ascii="Times New Roman" w:hAnsi="Times New Roman"/>
              </w:rPr>
              <w:t xml:space="preserve"> įjungti rodomo pranešimo teksto pa</w:t>
            </w:r>
            <w:r w:rsidR="003A7F8D" w:rsidRPr="00EA4BAD">
              <w:rPr>
                <w:rFonts w:ascii="Times New Roman" w:hAnsi="Times New Roman"/>
              </w:rPr>
              <w:t>teiki</w:t>
            </w:r>
            <w:r w:rsidR="00036547" w:rsidRPr="00EA4BAD">
              <w:rPr>
                <w:rFonts w:ascii="Times New Roman" w:hAnsi="Times New Roman"/>
              </w:rPr>
              <w:t xml:space="preserve">mą garsu </w:t>
            </w:r>
          </w:p>
        </w:tc>
        <w:tc>
          <w:tcPr>
            <w:tcW w:w="2104" w:type="dxa"/>
            <w:tcBorders>
              <w:top w:val="single" w:sz="4" w:space="0" w:color="auto"/>
              <w:left w:val="single" w:sz="4" w:space="0" w:color="auto"/>
              <w:bottom w:val="single" w:sz="4" w:space="0" w:color="auto"/>
              <w:right w:val="single" w:sz="4" w:space="0" w:color="auto"/>
            </w:tcBorders>
          </w:tcPr>
          <w:p w14:paraId="4526A8DE" w14:textId="77777777" w:rsidR="00BE56F5" w:rsidRPr="00EA4BAD" w:rsidRDefault="00BE56F5" w:rsidP="00A252AC">
            <w:pPr>
              <w:widowControl w:val="0"/>
              <w:autoSpaceDE w:val="0"/>
              <w:autoSpaceDN w:val="0"/>
              <w:adjustRightInd w:val="0"/>
              <w:spacing w:after="60" w:line="276" w:lineRule="auto"/>
              <w:ind w:firstLine="720"/>
              <w:jc w:val="both"/>
            </w:pPr>
          </w:p>
        </w:tc>
        <w:tc>
          <w:tcPr>
            <w:tcW w:w="2126" w:type="dxa"/>
            <w:tcBorders>
              <w:top w:val="single" w:sz="4" w:space="0" w:color="auto"/>
              <w:left w:val="single" w:sz="4" w:space="0" w:color="auto"/>
              <w:bottom w:val="single" w:sz="4" w:space="0" w:color="auto"/>
              <w:right w:val="single" w:sz="4" w:space="0" w:color="auto"/>
            </w:tcBorders>
          </w:tcPr>
          <w:p w14:paraId="77291746" w14:textId="77777777" w:rsidR="00BE56F5" w:rsidRPr="00EA4BAD" w:rsidRDefault="00BE56F5" w:rsidP="00A252AC">
            <w:pPr>
              <w:widowControl w:val="0"/>
              <w:autoSpaceDE w:val="0"/>
              <w:autoSpaceDN w:val="0"/>
              <w:adjustRightInd w:val="0"/>
              <w:spacing w:after="60" w:line="276" w:lineRule="auto"/>
              <w:ind w:firstLine="720"/>
              <w:jc w:val="both"/>
              <w:rPr>
                <w:rFonts w:ascii="Times New Roman" w:hAnsi="Times New Roman"/>
              </w:rPr>
            </w:pPr>
          </w:p>
        </w:tc>
      </w:tr>
      <w:tr w:rsidR="0089692E" w:rsidRPr="00EA4BAD" w14:paraId="33B3E9F1" w14:textId="77777777" w:rsidTr="00C91D3A">
        <w:tc>
          <w:tcPr>
            <w:tcW w:w="708" w:type="dxa"/>
            <w:tcBorders>
              <w:top w:val="single" w:sz="4" w:space="0" w:color="auto"/>
              <w:left w:val="single" w:sz="4" w:space="0" w:color="auto"/>
              <w:bottom w:val="single" w:sz="4" w:space="0" w:color="auto"/>
              <w:right w:val="single" w:sz="4" w:space="0" w:color="auto"/>
            </w:tcBorders>
          </w:tcPr>
          <w:p w14:paraId="2B3B9DD8" w14:textId="77777777" w:rsidR="0089692E" w:rsidRPr="00EA4BAD" w:rsidRDefault="0089692E"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923413C" w14:textId="1F5B3426" w:rsidR="0089692E" w:rsidRPr="00EA4BAD" w:rsidRDefault="0089692E"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redaguoti garsinių pranešimų turinį.</w:t>
            </w:r>
          </w:p>
        </w:tc>
        <w:tc>
          <w:tcPr>
            <w:tcW w:w="2104" w:type="dxa"/>
            <w:tcBorders>
              <w:top w:val="single" w:sz="4" w:space="0" w:color="auto"/>
              <w:left w:val="single" w:sz="4" w:space="0" w:color="auto"/>
              <w:bottom w:val="single" w:sz="4" w:space="0" w:color="auto"/>
              <w:right w:val="single" w:sz="4" w:space="0" w:color="auto"/>
            </w:tcBorders>
          </w:tcPr>
          <w:p w14:paraId="488A6580" w14:textId="77777777" w:rsidR="0089692E" w:rsidRPr="00EA4BAD" w:rsidRDefault="0089692E" w:rsidP="00A252AC">
            <w:pPr>
              <w:widowControl w:val="0"/>
              <w:autoSpaceDE w:val="0"/>
              <w:autoSpaceDN w:val="0"/>
              <w:adjustRightInd w:val="0"/>
              <w:spacing w:after="60" w:line="276" w:lineRule="auto"/>
              <w:ind w:firstLine="720"/>
              <w:jc w:val="both"/>
            </w:pPr>
          </w:p>
        </w:tc>
        <w:tc>
          <w:tcPr>
            <w:tcW w:w="2126" w:type="dxa"/>
            <w:tcBorders>
              <w:top w:val="single" w:sz="4" w:space="0" w:color="auto"/>
              <w:left w:val="single" w:sz="4" w:space="0" w:color="auto"/>
              <w:bottom w:val="single" w:sz="4" w:space="0" w:color="auto"/>
              <w:right w:val="single" w:sz="4" w:space="0" w:color="auto"/>
            </w:tcBorders>
          </w:tcPr>
          <w:p w14:paraId="0064BD04" w14:textId="77777777" w:rsidR="0089692E" w:rsidRPr="00EA4BAD" w:rsidRDefault="0089692E" w:rsidP="00A252AC">
            <w:pPr>
              <w:widowControl w:val="0"/>
              <w:autoSpaceDE w:val="0"/>
              <w:autoSpaceDN w:val="0"/>
              <w:adjustRightInd w:val="0"/>
              <w:spacing w:after="60" w:line="276" w:lineRule="auto"/>
              <w:ind w:firstLine="720"/>
              <w:jc w:val="both"/>
              <w:rPr>
                <w:rFonts w:ascii="Times New Roman" w:hAnsi="Times New Roman"/>
              </w:rPr>
            </w:pPr>
          </w:p>
        </w:tc>
      </w:tr>
      <w:tr w:rsidR="0089692E" w:rsidRPr="00EA4BAD" w14:paraId="3F1B8B7A" w14:textId="77777777" w:rsidTr="00C91D3A">
        <w:tc>
          <w:tcPr>
            <w:tcW w:w="708" w:type="dxa"/>
            <w:tcBorders>
              <w:top w:val="single" w:sz="4" w:space="0" w:color="auto"/>
              <w:left w:val="single" w:sz="4" w:space="0" w:color="auto"/>
              <w:bottom w:val="single" w:sz="4" w:space="0" w:color="auto"/>
              <w:right w:val="single" w:sz="4" w:space="0" w:color="auto"/>
            </w:tcBorders>
          </w:tcPr>
          <w:p w14:paraId="6B4B8DFA" w14:textId="77777777" w:rsidR="0089692E" w:rsidRPr="00EA4BAD" w:rsidRDefault="0089692E"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4C92A41C" w14:textId="6CD9A4FF" w:rsidR="0089692E" w:rsidRPr="00EA4BAD" w:rsidRDefault="0089692E"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savitarnos įrengin</w:t>
            </w:r>
            <w:r w:rsidR="003A7F8D" w:rsidRPr="00EA4BAD">
              <w:rPr>
                <w:rFonts w:ascii="Times New Roman" w:hAnsi="Times New Roman"/>
              </w:rPr>
              <w:t>į</w:t>
            </w:r>
            <w:r w:rsidRPr="00EA4BAD">
              <w:rPr>
                <w:rFonts w:ascii="Times New Roman" w:hAnsi="Times New Roman"/>
              </w:rPr>
              <w:t xml:space="preserve"> sukomplektuoti papildoma įranga, kad garsiniai pranešimai lankytojui būtų pateikiami per ausines.</w:t>
            </w:r>
          </w:p>
        </w:tc>
        <w:tc>
          <w:tcPr>
            <w:tcW w:w="2104" w:type="dxa"/>
            <w:tcBorders>
              <w:top w:val="single" w:sz="4" w:space="0" w:color="auto"/>
              <w:left w:val="single" w:sz="4" w:space="0" w:color="auto"/>
              <w:bottom w:val="single" w:sz="4" w:space="0" w:color="auto"/>
              <w:right w:val="single" w:sz="4" w:space="0" w:color="auto"/>
            </w:tcBorders>
          </w:tcPr>
          <w:p w14:paraId="30AE9C6A" w14:textId="77777777" w:rsidR="0089692E" w:rsidRPr="00EA4BAD" w:rsidRDefault="0089692E" w:rsidP="00A252AC">
            <w:pPr>
              <w:widowControl w:val="0"/>
              <w:autoSpaceDE w:val="0"/>
              <w:autoSpaceDN w:val="0"/>
              <w:adjustRightInd w:val="0"/>
              <w:spacing w:after="60" w:line="276" w:lineRule="auto"/>
              <w:ind w:firstLine="720"/>
              <w:jc w:val="both"/>
            </w:pPr>
          </w:p>
        </w:tc>
        <w:tc>
          <w:tcPr>
            <w:tcW w:w="2126" w:type="dxa"/>
            <w:tcBorders>
              <w:top w:val="single" w:sz="4" w:space="0" w:color="auto"/>
              <w:left w:val="single" w:sz="4" w:space="0" w:color="auto"/>
              <w:bottom w:val="single" w:sz="4" w:space="0" w:color="auto"/>
              <w:right w:val="single" w:sz="4" w:space="0" w:color="auto"/>
            </w:tcBorders>
          </w:tcPr>
          <w:p w14:paraId="35B36AF8" w14:textId="77777777" w:rsidR="0089692E" w:rsidRPr="00EA4BAD" w:rsidRDefault="0089692E"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63876CE1" w14:textId="77777777" w:rsidTr="00C91D3A">
        <w:tc>
          <w:tcPr>
            <w:tcW w:w="708" w:type="dxa"/>
            <w:tcBorders>
              <w:top w:val="single" w:sz="4" w:space="0" w:color="auto"/>
              <w:left w:val="single" w:sz="4" w:space="0" w:color="auto"/>
              <w:bottom w:val="single" w:sz="4" w:space="0" w:color="auto"/>
              <w:right w:val="single" w:sz="4" w:space="0" w:color="auto"/>
            </w:tcBorders>
          </w:tcPr>
          <w:p w14:paraId="44B12713"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5B34E263"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SIG turi turėti demonstracinę duomenų bazę ir administratoriaus nustatomą sistemos demonstravimo režimą, imituojantį realų SIG funkcionavimą, naudojamą personalo mokymui. </w:t>
            </w:r>
          </w:p>
        </w:tc>
        <w:tc>
          <w:tcPr>
            <w:tcW w:w="2104" w:type="dxa"/>
            <w:tcBorders>
              <w:top w:val="single" w:sz="4" w:space="0" w:color="auto"/>
              <w:left w:val="single" w:sz="4" w:space="0" w:color="auto"/>
              <w:bottom w:val="single" w:sz="4" w:space="0" w:color="auto"/>
              <w:right w:val="single" w:sz="4" w:space="0" w:color="auto"/>
            </w:tcBorders>
          </w:tcPr>
          <w:p w14:paraId="16DDCBAE" w14:textId="07EEC614"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5DB9246"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64F03088" w14:textId="77777777" w:rsidTr="00C91D3A">
        <w:tc>
          <w:tcPr>
            <w:tcW w:w="708" w:type="dxa"/>
            <w:tcBorders>
              <w:top w:val="single" w:sz="4" w:space="0" w:color="auto"/>
              <w:left w:val="single" w:sz="4" w:space="0" w:color="auto"/>
              <w:bottom w:val="single" w:sz="4" w:space="0" w:color="auto"/>
              <w:right w:val="single" w:sz="4" w:space="0" w:color="auto"/>
            </w:tcBorders>
          </w:tcPr>
          <w:p w14:paraId="5D68F1B1"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E0CFA1B"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konfigūruoti SIG ekrano temas (pateikti pavadinimus, rekomendacijas, paaiškinimus ar reklaminius tekstus bei grafinius vaizdus) bei vartotojo sąsajos fono stilių (tekstų ir vaizdų išdėstymą, pateikimo formą, spalvinę gamą).</w:t>
            </w:r>
          </w:p>
        </w:tc>
        <w:tc>
          <w:tcPr>
            <w:tcW w:w="2104" w:type="dxa"/>
            <w:tcBorders>
              <w:top w:val="single" w:sz="4" w:space="0" w:color="auto"/>
              <w:left w:val="single" w:sz="4" w:space="0" w:color="auto"/>
              <w:bottom w:val="single" w:sz="4" w:space="0" w:color="auto"/>
              <w:right w:val="single" w:sz="4" w:space="0" w:color="auto"/>
            </w:tcBorders>
          </w:tcPr>
          <w:p w14:paraId="72E39960" w14:textId="6E319C05"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07FE13A"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7FA082CA" w14:textId="77777777" w:rsidTr="00C91D3A">
        <w:tc>
          <w:tcPr>
            <w:tcW w:w="708" w:type="dxa"/>
            <w:tcBorders>
              <w:top w:val="single" w:sz="4" w:space="0" w:color="auto"/>
              <w:left w:val="single" w:sz="4" w:space="0" w:color="auto"/>
              <w:bottom w:val="single" w:sz="4" w:space="0" w:color="auto"/>
              <w:right w:val="single" w:sz="4" w:space="0" w:color="auto"/>
            </w:tcBorders>
          </w:tcPr>
          <w:p w14:paraId="6D82AFAA"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4999F9EE"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SIG ekrane kurti ir demonstruoti pranešimus, rekomendacijas, reklamas, animacijas, nurodančias ir naudojimosi įranga veiksmų seką, bei reklaminius klipus.</w:t>
            </w:r>
          </w:p>
        </w:tc>
        <w:tc>
          <w:tcPr>
            <w:tcW w:w="2104" w:type="dxa"/>
            <w:tcBorders>
              <w:top w:val="single" w:sz="4" w:space="0" w:color="auto"/>
              <w:left w:val="single" w:sz="4" w:space="0" w:color="auto"/>
              <w:bottom w:val="single" w:sz="4" w:space="0" w:color="auto"/>
              <w:right w:val="single" w:sz="4" w:space="0" w:color="auto"/>
            </w:tcBorders>
          </w:tcPr>
          <w:p w14:paraId="3315EBF7" w14:textId="003B52D9"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B0A27AA"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27334EFC" w14:textId="77777777" w:rsidTr="00C91D3A">
        <w:tc>
          <w:tcPr>
            <w:tcW w:w="708" w:type="dxa"/>
            <w:tcBorders>
              <w:top w:val="single" w:sz="4" w:space="0" w:color="auto"/>
              <w:left w:val="single" w:sz="4" w:space="0" w:color="auto"/>
              <w:bottom w:val="single" w:sz="4" w:space="0" w:color="auto"/>
              <w:right w:val="single" w:sz="4" w:space="0" w:color="auto"/>
            </w:tcBorders>
          </w:tcPr>
          <w:p w14:paraId="4BC67E16"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8DFF1D4" w14:textId="19C92676"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Turi būti galimybė nustatyti pranešimų, rekomendacijų, reklamų bei animacijų demonstravimo prioritetus, individualius laikus, dažnumą, individualias temas bei demonstravimo grafikus.  </w:t>
            </w:r>
          </w:p>
        </w:tc>
        <w:tc>
          <w:tcPr>
            <w:tcW w:w="2104" w:type="dxa"/>
            <w:tcBorders>
              <w:top w:val="single" w:sz="4" w:space="0" w:color="auto"/>
              <w:left w:val="single" w:sz="4" w:space="0" w:color="auto"/>
              <w:bottom w:val="single" w:sz="4" w:space="0" w:color="auto"/>
              <w:right w:val="single" w:sz="4" w:space="0" w:color="auto"/>
            </w:tcBorders>
          </w:tcPr>
          <w:p w14:paraId="624D11B4" w14:textId="7EE5F903"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1AD0F5E"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437B70FD" w14:textId="77777777" w:rsidTr="00C91D3A">
        <w:tc>
          <w:tcPr>
            <w:tcW w:w="708" w:type="dxa"/>
            <w:tcBorders>
              <w:top w:val="single" w:sz="4" w:space="0" w:color="auto"/>
              <w:left w:val="single" w:sz="4" w:space="0" w:color="auto"/>
              <w:bottom w:val="single" w:sz="4" w:space="0" w:color="auto"/>
              <w:right w:val="single" w:sz="4" w:space="0" w:color="auto"/>
            </w:tcBorders>
          </w:tcPr>
          <w:p w14:paraId="7669D81C"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55949DB6" w14:textId="749BBF72" w:rsidR="00A252AC" w:rsidRPr="00EA4BAD" w:rsidRDefault="00A252AC" w:rsidP="00D52F1F">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būti pateikiamas su įrangos gamintojo komplektuojamu vertikaliu stovu, į kurį turi būti integruotas kompiuteris su ne mažesniu kaip 22 colių įstrižainės liečiamojo ekrano monitoriumi,</w:t>
            </w:r>
            <w:r w:rsidR="009C6A4B" w:rsidRPr="00EA4BAD">
              <w:rPr>
                <w:rFonts w:ascii="Times New Roman" w:hAnsi="Times New Roman"/>
              </w:rPr>
              <w:t xml:space="preserve"> kurį turi būti galima sukonfigūruoti vertikaliam arba horizontaliam žiūrėjimui</w:t>
            </w:r>
            <w:r w:rsidR="003A7F8D" w:rsidRPr="00EA4BAD">
              <w:rPr>
                <w:rFonts w:ascii="Times New Roman" w:hAnsi="Times New Roman"/>
              </w:rPr>
              <w:t>,</w:t>
            </w:r>
            <w:r w:rsidRPr="00EA4BAD">
              <w:rPr>
                <w:rFonts w:ascii="Times New Roman" w:hAnsi="Times New Roman"/>
              </w:rPr>
              <w:t xml:space="preserve"> brūkšninių kodų skaitytuvu, kvitų spausdintuvu ir RFID įranga. Monitoriaus raiška turi būti ne mažesnė kaip 1920 x 1080 taškų. </w:t>
            </w:r>
            <w:r w:rsidR="00D52F1F" w:rsidRPr="00EA4BAD">
              <w:rPr>
                <w:rFonts w:ascii="Times New Roman" w:hAnsi="Times New Roman"/>
              </w:rPr>
              <w:t>Turi būti galimybė pasirinkti SIG spalvą.</w:t>
            </w:r>
          </w:p>
        </w:tc>
        <w:tc>
          <w:tcPr>
            <w:tcW w:w="2104" w:type="dxa"/>
            <w:tcBorders>
              <w:top w:val="single" w:sz="4" w:space="0" w:color="auto"/>
              <w:left w:val="single" w:sz="4" w:space="0" w:color="auto"/>
              <w:bottom w:val="single" w:sz="4" w:space="0" w:color="auto"/>
              <w:right w:val="single" w:sz="4" w:space="0" w:color="auto"/>
            </w:tcBorders>
          </w:tcPr>
          <w:p w14:paraId="41732C8E" w14:textId="578EF268"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A810A77"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1317682F" w14:textId="77777777" w:rsidTr="00C91D3A">
        <w:tc>
          <w:tcPr>
            <w:tcW w:w="708" w:type="dxa"/>
            <w:tcBorders>
              <w:top w:val="single" w:sz="4" w:space="0" w:color="auto"/>
              <w:left w:val="single" w:sz="4" w:space="0" w:color="auto"/>
              <w:bottom w:val="single" w:sz="4" w:space="0" w:color="auto"/>
              <w:right w:val="single" w:sz="4" w:space="0" w:color="auto"/>
            </w:tcBorders>
          </w:tcPr>
          <w:p w14:paraId="71AA7A31"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341E934D"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bCs/>
              </w:rPr>
              <w:t>Turi būti galimybė naudoti SIG tiek su vertikaliu stovu, tiek ir be jo (ant stalo pastatomą variantą), ir toks naudojimo varianto keitimas turi nereikalauti papildomo įrangos derinimo ar konfigūravimo.</w:t>
            </w:r>
          </w:p>
        </w:tc>
        <w:tc>
          <w:tcPr>
            <w:tcW w:w="2104" w:type="dxa"/>
            <w:tcBorders>
              <w:top w:val="single" w:sz="4" w:space="0" w:color="auto"/>
              <w:left w:val="single" w:sz="4" w:space="0" w:color="auto"/>
              <w:bottom w:val="single" w:sz="4" w:space="0" w:color="auto"/>
              <w:right w:val="single" w:sz="4" w:space="0" w:color="auto"/>
            </w:tcBorders>
          </w:tcPr>
          <w:p w14:paraId="1405C139" w14:textId="21F673D9"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BD26FCA"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78298A4F" w14:textId="77777777" w:rsidTr="00C91D3A">
        <w:tc>
          <w:tcPr>
            <w:tcW w:w="708" w:type="dxa"/>
            <w:tcBorders>
              <w:top w:val="single" w:sz="4" w:space="0" w:color="auto"/>
              <w:left w:val="single" w:sz="4" w:space="0" w:color="auto"/>
              <w:bottom w:val="single" w:sz="4" w:space="0" w:color="auto"/>
              <w:right w:val="single" w:sz="4" w:space="0" w:color="auto"/>
            </w:tcBorders>
          </w:tcPr>
          <w:p w14:paraId="040497B6"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3F3CE347" w14:textId="17E08523"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bCs/>
              </w:rPr>
              <w:t>Turi būti galimybė pasirinkti į SIG papildomai komplektuojamą ir integruojamą įrangą (apmokėjimo bankinėmis kortelėmis</w:t>
            </w:r>
            <w:r w:rsidR="00F8607B" w:rsidRPr="00EA4BAD">
              <w:rPr>
                <w:rFonts w:ascii="Times New Roman" w:hAnsi="Times New Roman"/>
                <w:bCs/>
              </w:rPr>
              <w:t>, banknotais ir monetomis</w:t>
            </w:r>
            <w:r w:rsidRPr="00EA4BAD">
              <w:rPr>
                <w:rFonts w:ascii="Times New Roman" w:hAnsi="Times New Roman"/>
                <w:bCs/>
              </w:rPr>
              <w:t xml:space="preserve"> </w:t>
            </w:r>
            <w:r w:rsidRPr="00EA4BAD">
              <w:rPr>
                <w:rFonts w:ascii="Times New Roman" w:hAnsi="Times New Roman"/>
                <w:bCs/>
              </w:rPr>
              <w:lastRenderedPageBreak/>
              <w:t xml:space="preserve">įrangą, nuotolinių RFID kortelių skaitytuvą, papildomą </w:t>
            </w:r>
            <w:r w:rsidR="003A7F8D" w:rsidRPr="00EA4BAD">
              <w:rPr>
                <w:rFonts w:ascii="Times New Roman" w:hAnsi="Times New Roman"/>
                <w:bCs/>
              </w:rPr>
              <w:t xml:space="preserve">konteinerį </w:t>
            </w:r>
            <w:r w:rsidRPr="00EA4BAD">
              <w:rPr>
                <w:rFonts w:ascii="Times New Roman" w:hAnsi="Times New Roman"/>
                <w:bCs/>
              </w:rPr>
              <w:t>grąžintoms knygoms).</w:t>
            </w:r>
          </w:p>
        </w:tc>
        <w:tc>
          <w:tcPr>
            <w:tcW w:w="2104" w:type="dxa"/>
            <w:tcBorders>
              <w:top w:val="single" w:sz="4" w:space="0" w:color="auto"/>
              <w:left w:val="single" w:sz="4" w:space="0" w:color="auto"/>
              <w:bottom w:val="single" w:sz="4" w:space="0" w:color="auto"/>
              <w:right w:val="single" w:sz="4" w:space="0" w:color="auto"/>
            </w:tcBorders>
          </w:tcPr>
          <w:p w14:paraId="1DE8038C" w14:textId="06C70D2C"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8DCC2C9"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7037627C" w14:textId="77777777" w:rsidTr="00C91D3A">
        <w:tc>
          <w:tcPr>
            <w:tcW w:w="708" w:type="dxa"/>
            <w:tcBorders>
              <w:top w:val="single" w:sz="4" w:space="0" w:color="auto"/>
              <w:left w:val="single" w:sz="4" w:space="0" w:color="auto"/>
              <w:bottom w:val="single" w:sz="4" w:space="0" w:color="auto"/>
              <w:right w:val="single" w:sz="4" w:space="0" w:color="auto"/>
            </w:tcBorders>
          </w:tcPr>
          <w:p w14:paraId="6CABEB1D"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A679F77" w14:textId="7D8D01E1"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Funkcionavimo užtikrinimui ir papildomos įrangos prijungimui SIG turi turėti bent </w:t>
            </w:r>
            <w:r w:rsidR="00D60E93" w:rsidRPr="00EA4BAD">
              <w:rPr>
                <w:rFonts w:ascii="Times New Roman" w:hAnsi="Times New Roman"/>
              </w:rPr>
              <w:t xml:space="preserve">du </w:t>
            </w:r>
            <w:r w:rsidR="00993BD4" w:rsidRPr="00EA4BAD">
              <w:rPr>
                <w:rFonts w:ascii="Times New Roman" w:hAnsi="Times New Roman"/>
              </w:rPr>
              <w:t xml:space="preserve">išorinius </w:t>
            </w:r>
            <w:r w:rsidR="00D60E93" w:rsidRPr="00EA4BAD">
              <w:rPr>
                <w:rFonts w:ascii="Times New Roman" w:hAnsi="Times New Roman"/>
              </w:rPr>
              <w:t>Ethernet‘o prievadus</w:t>
            </w:r>
            <w:r w:rsidRPr="00EA4BAD">
              <w:rPr>
                <w:rFonts w:ascii="Times New Roman" w:hAnsi="Times New Roman"/>
              </w:rPr>
              <w:t>.</w:t>
            </w:r>
          </w:p>
        </w:tc>
        <w:tc>
          <w:tcPr>
            <w:tcW w:w="2104" w:type="dxa"/>
            <w:tcBorders>
              <w:top w:val="single" w:sz="4" w:space="0" w:color="auto"/>
              <w:left w:val="single" w:sz="4" w:space="0" w:color="auto"/>
              <w:bottom w:val="single" w:sz="4" w:space="0" w:color="auto"/>
              <w:right w:val="single" w:sz="4" w:space="0" w:color="auto"/>
            </w:tcBorders>
          </w:tcPr>
          <w:p w14:paraId="145D4950" w14:textId="1D511373"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9D23490"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457EA0B7" w14:textId="77777777" w:rsidTr="00C91D3A">
        <w:tc>
          <w:tcPr>
            <w:tcW w:w="708" w:type="dxa"/>
            <w:tcBorders>
              <w:top w:val="single" w:sz="4" w:space="0" w:color="auto"/>
              <w:left w:val="single" w:sz="4" w:space="0" w:color="auto"/>
              <w:bottom w:val="single" w:sz="4" w:space="0" w:color="auto"/>
              <w:right w:val="single" w:sz="4" w:space="0" w:color="auto"/>
            </w:tcBorders>
          </w:tcPr>
          <w:p w14:paraId="17CA17A6"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3EFA04A9" w14:textId="086660E2"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turėti saugaus nuotolinio administravimo funkciją. Administratoriaus prisijungimo saugos sistema turi būti ne žemesnio lygio kaip identifikacinė kortelė ar PIN kodas.</w:t>
            </w:r>
          </w:p>
        </w:tc>
        <w:tc>
          <w:tcPr>
            <w:tcW w:w="2104" w:type="dxa"/>
            <w:tcBorders>
              <w:top w:val="single" w:sz="4" w:space="0" w:color="auto"/>
              <w:left w:val="single" w:sz="4" w:space="0" w:color="auto"/>
              <w:bottom w:val="single" w:sz="4" w:space="0" w:color="auto"/>
              <w:right w:val="single" w:sz="4" w:space="0" w:color="auto"/>
            </w:tcBorders>
          </w:tcPr>
          <w:p w14:paraId="18919A91" w14:textId="4A63DAAC"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4E377FB"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7030CD2B" w14:textId="77777777" w:rsidTr="00C91D3A">
        <w:tc>
          <w:tcPr>
            <w:tcW w:w="708" w:type="dxa"/>
            <w:tcBorders>
              <w:top w:val="single" w:sz="4" w:space="0" w:color="auto"/>
              <w:left w:val="single" w:sz="4" w:space="0" w:color="auto"/>
              <w:bottom w:val="single" w:sz="4" w:space="0" w:color="auto"/>
              <w:right w:val="single" w:sz="4" w:space="0" w:color="auto"/>
            </w:tcBorders>
          </w:tcPr>
          <w:p w14:paraId="25E85FBA"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5EAD34D7"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Bibliotekos personalas turi turėti galimybę be autorizacijos gauti SIG naudojimo statistinius duomenis.</w:t>
            </w:r>
          </w:p>
        </w:tc>
        <w:tc>
          <w:tcPr>
            <w:tcW w:w="2104" w:type="dxa"/>
            <w:tcBorders>
              <w:top w:val="single" w:sz="4" w:space="0" w:color="auto"/>
              <w:left w:val="single" w:sz="4" w:space="0" w:color="auto"/>
              <w:bottom w:val="single" w:sz="4" w:space="0" w:color="auto"/>
              <w:right w:val="single" w:sz="4" w:space="0" w:color="auto"/>
            </w:tcBorders>
          </w:tcPr>
          <w:p w14:paraId="35D106E1" w14:textId="73C8E5A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F01B95C"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45695149" w14:textId="77777777" w:rsidTr="00C91D3A">
        <w:tc>
          <w:tcPr>
            <w:tcW w:w="708" w:type="dxa"/>
            <w:tcBorders>
              <w:top w:val="single" w:sz="4" w:space="0" w:color="auto"/>
              <w:left w:val="single" w:sz="4" w:space="0" w:color="auto"/>
              <w:bottom w:val="single" w:sz="4" w:space="0" w:color="auto"/>
              <w:right w:val="single" w:sz="4" w:space="0" w:color="auto"/>
            </w:tcBorders>
          </w:tcPr>
          <w:p w14:paraId="1B3BE728"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41F98CF"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Įtartinų savitarnos procedūrų prevencijai užtikrinti SIG turi turėti administratoriaus įjungiamą didesnio saugumo funkciją, kuri turi papildomai patikrinti galimai neteisėtus veiksmus atliekančio skaitytojo vykdomas procedūras ir, esant tam tikriems požymiams (pvz., skaitytojas ilgai delsė prie SIG, bandė kelis kartus atlikti savitarnos procedūras, naudodamas skirtingus ID kodus), apriboti jo pažymėjimo veiksnumą bei pateikti skaitytojui ekrane atitinkamą nuorodą (pvz., „Kreiptis į bibliotekos darbuotoją“).</w:t>
            </w:r>
          </w:p>
        </w:tc>
        <w:tc>
          <w:tcPr>
            <w:tcW w:w="2104" w:type="dxa"/>
            <w:tcBorders>
              <w:top w:val="single" w:sz="4" w:space="0" w:color="auto"/>
              <w:left w:val="single" w:sz="4" w:space="0" w:color="auto"/>
              <w:bottom w:val="single" w:sz="4" w:space="0" w:color="auto"/>
              <w:right w:val="single" w:sz="4" w:space="0" w:color="auto"/>
            </w:tcBorders>
          </w:tcPr>
          <w:p w14:paraId="2B362EA4" w14:textId="7D1F2A74"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8A82391"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6E52C1C8" w14:textId="77777777" w:rsidTr="00C91D3A">
        <w:tc>
          <w:tcPr>
            <w:tcW w:w="708" w:type="dxa"/>
            <w:tcBorders>
              <w:top w:val="single" w:sz="4" w:space="0" w:color="auto"/>
              <w:left w:val="single" w:sz="4" w:space="0" w:color="auto"/>
              <w:bottom w:val="single" w:sz="4" w:space="0" w:color="auto"/>
              <w:right w:val="single" w:sz="4" w:space="0" w:color="auto"/>
            </w:tcBorders>
          </w:tcPr>
          <w:p w14:paraId="74602EAA"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8EB2519" w14:textId="77777777" w:rsidR="00A252AC" w:rsidRPr="00EA4BAD" w:rsidRDefault="00A252AC" w:rsidP="00A252AC">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SIG turi turėti programinį nustatymą, kad sistema atliktų tik išdavimo arba tik grąžinimo funkcijas, o išdavimo ar grąžinimo funkcijos išrinkimo teisė būtų suteikta arba skaitytojui, arba bibliotekos personalui.</w:t>
            </w:r>
          </w:p>
        </w:tc>
        <w:tc>
          <w:tcPr>
            <w:tcW w:w="2104" w:type="dxa"/>
            <w:tcBorders>
              <w:top w:val="single" w:sz="4" w:space="0" w:color="auto"/>
              <w:left w:val="single" w:sz="4" w:space="0" w:color="auto"/>
              <w:bottom w:val="single" w:sz="4" w:space="0" w:color="auto"/>
              <w:right w:val="single" w:sz="4" w:space="0" w:color="auto"/>
            </w:tcBorders>
          </w:tcPr>
          <w:p w14:paraId="5FFAF4F1" w14:textId="2FACAED6"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993989E"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30580F" w:rsidRPr="00EA4BAD" w14:paraId="0EAA1AFE" w14:textId="77777777" w:rsidTr="00C91D3A">
        <w:tc>
          <w:tcPr>
            <w:tcW w:w="708" w:type="dxa"/>
            <w:tcBorders>
              <w:top w:val="single" w:sz="4" w:space="0" w:color="auto"/>
              <w:left w:val="single" w:sz="4" w:space="0" w:color="auto"/>
              <w:bottom w:val="single" w:sz="4" w:space="0" w:color="auto"/>
              <w:right w:val="single" w:sz="4" w:space="0" w:color="auto"/>
            </w:tcBorders>
          </w:tcPr>
          <w:p w14:paraId="2AB1E413" w14:textId="77777777" w:rsidR="0030580F" w:rsidRPr="00EA4BAD" w:rsidRDefault="0030580F"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5876853" w14:textId="5DFBEE15" w:rsidR="0030580F" w:rsidRPr="00EA4BAD" w:rsidRDefault="0030580F" w:rsidP="00A252AC">
            <w:pPr>
              <w:widowControl w:val="0"/>
              <w:autoSpaceDE w:val="0"/>
              <w:autoSpaceDN w:val="0"/>
              <w:adjustRightInd w:val="0"/>
              <w:snapToGrid w:val="0"/>
              <w:spacing w:after="0"/>
              <w:jc w:val="both"/>
              <w:rPr>
                <w:rFonts w:ascii="Times New Roman" w:hAnsi="Times New Roman"/>
                <w:color w:val="EE0000"/>
              </w:rPr>
            </w:pPr>
            <w:r w:rsidRPr="00EA4BAD">
              <w:rPr>
                <w:rFonts w:ascii="Times New Roman" w:hAnsi="Times New Roman"/>
              </w:rPr>
              <w:t xml:space="preserve">SIG turi turėti įrenginio darbingumo būsenos </w:t>
            </w:r>
            <w:r w:rsidR="00985A0C" w:rsidRPr="00EA4BAD">
              <w:rPr>
                <w:rFonts w:ascii="Times New Roman" w:hAnsi="Times New Roman"/>
              </w:rPr>
              <w:t xml:space="preserve">spalvinę </w:t>
            </w:r>
            <w:r w:rsidRPr="00EA4BAD">
              <w:rPr>
                <w:rFonts w:ascii="Times New Roman" w:hAnsi="Times New Roman"/>
              </w:rPr>
              <w:t>indikacijos sistemą, kuri informuotų bibliotekos darbuotoją apie atsiradusį įrenginio funkcionalumo sutrikimą</w:t>
            </w:r>
            <w:r w:rsidR="00267759" w:rsidRPr="00EA4BAD">
              <w:rPr>
                <w:rFonts w:ascii="Times New Roman" w:hAnsi="Times New Roman"/>
              </w:rPr>
              <w:t>.</w:t>
            </w:r>
          </w:p>
        </w:tc>
        <w:tc>
          <w:tcPr>
            <w:tcW w:w="2104" w:type="dxa"/>
            <w:tcBorders>
              <w:top w:val="single" w:sz="4" w:space="0" w:color="auto"/>
              <w:left w:val="single" w:sz="4" w:space="0" w:color="auto"/>
              <w:bottom w:val="single" w:sz="4" w:space="0" w:color="auto"/>
              <w:right w:val="single" w:sz="4" w:space="0" w:color="auto"/>
            </w:tcBorders>
          </w:tcPr>
          <w:p w14:paraId="36B9ED34" w14:textId="77777777" w:rsidR="0030580F" w:rsidRPr="00EA4BAD" w:rsidRDefault="0030580F" w:rsidP="00A252AC">
            <w:pPr>
              <w:widowControl w:val="0"/>
              <w:autoSpaceDE w:val="0"/>
              <w:autoSpaceDN w:val="0"/>
              <w:adjustRightInd w:val="0"/>
              <w:spacing w:after="60" w:line="276" w:lineRule="auto"/>
              <w:ind w:firstLine="720"/>
              <w:jc w:val="both"/>
            </w:pPr>
          </w:p>
        </w:tc>
        <w:tc>
          <w:tcPr>
            <w:tcW w:w="2126" w:type="dxa"/>
            <w:tcBorders>
              <w:top w:val="single" w:sz="4" w:space="0" w:color="auto"/>
              <w:left w:val="single" w:sz="4" w:space="0" w:color="auto"/>
              <w:bottom w:val="single" w:sz="4" w:space="0" w:color="auto"/>
              <w:right w:val="single" w:sz="4" w:space="0" w:color="auto"/>
            </w:tcBorders>
          </w:tcPr>
          <w:p w14:paraId="15CDAE72" w14:textId="77777777" w:rsidR="0030580F" w:rsidRPr="00EA4BAD" w:rsidRDefault="0030580F" w:rsidP="00A252AC">
            <w:pPr>
              <w:widowControl w:val="0"/>
              <w:autoSpaceDE w:val="0"/>
              <w:autoSpaceDN w:val="0"/>
              <w:adjustRightInd w:val="0"/>
              <w:spacing w:after="60" w:line="276" w:lineRule="auto"/>
              <w:ind w:firstLine="720"/>
              <w:jc w:val="both"/>
              <w:rPr>
                <w:rFonts w:ascii="Times New Roman" w:hAnsi="Times New Roman"/>
              </w:rPr>
            </w:pPr>
          </w:p>
        </w:tc>
      </w:tr>
      <w:tr w:rsidR="00A252AC" w:rsidRPr="00EA4BAD" w14:paraId="513F4973" w14:textId="77777777" w:rsidTr="00C91D3A">
        <w:tc>
          <w:tcPr>
            <w:tcW w:w="708" w:type="dxa"/>
            <w:tcBorders>
              <w:top w:val="single" w:sz="4" w:space="0" w:color="auto"/>
              <w:left w:val="single" w:sz="4" w:space="0" w:color="auto"/>
              <w:bottom w:val="single" w:sz="4" w:space="0" w:color="auto"/>
              <w:right w:val="single" w:sz="4" w:space="0" w:color="auto"/>
            </w:tcBorders>
          </w:tcPr>
          <w:p w14:paraId="00081AA9" w14:textId="77777777" w:rsidR="00A252AC" w:rsidRPr="00EA4BAD" w:rsidRDefault="00A252AC"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51F37F2A" w14:textId="3039FEEF" w:rsidR="00A252AC" w:rsidRPr="00EA4BAD" w:rsidRDefault="00A252AC" w:rsidP="00A252AC">
            <w:pPr>
              <w:widowControl w:val="0"/>
              <w:snapToGrid w:val="0"/>
              <w:spacing w:after="0"/>
              <w:jc w:val="both"/>
              <w:rPr>
                <w:rFonts w:ascii="Times New Roman" w:hAnsi="Times New Roman"/>
              </w:rPr>
            </w:pPr>
            <w:r w:rsidRPr="00EA4BAD">
              <w:rPr>
                <w:rFonts w:ascii="Times New Roman" w:hAnsi="Times New Roman"/>
              </w:rPr>
              <w:t>SIG turi būti komplektuojamas ne mažesnio kaip 300 VA galingumo „Line interactive“ architektūros NMS, užtikrinančiu ne trumpesnį kaip 3 min SIG funkcionavimą, dingus maitinimo tinklo įtampai (nurodyti NMS gamintoją ir modelį).</w:t>
            </w:r>
          </w:p>
        </w:tc>
        <w:tc>
          <w:tcPr>
            <w:tcW w:w="2104" w:type="dxa"/>
            <w:tcBorders>
              <w:top w:val="single" w:sz="4" w:space="0" w:color="auto"/>
              <w:left w:val="single" w:sz="4" w:space="0" w:color="auto"/>
              <w:bottom w:val="single" w:sz="4" w:space="0" w:color="auto"/>
              <w:right w:val="single" w:sz="4" w:space="0" w:color="auto"/>
            </w:tcBorders>
          </w:tcPr>
          <w:p w14:paraId="056249D3" w14:textId="5DE35688"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6B6E36B" w14:textId="77777777" w:rsidR="00A252AC" w:rsidRPr="00EA4BAD" w:rsidRDefault="00A252AC" w:rsidP="00A252AC">
            <w:pPr>
              <w:widowControl w:val="0"/>
              <w:autoSpaceDE w:val="0"/>
              <w:autoSpaceDN w:val="0"/>
              <w:adjustRightInd w:val="0"/>
              <w:spacing w:after="60" w:line="276" w:lineRule="auto"/>
              <w:ind w:firstLine="720"/>
              <w:jc w:val="both"/>
              <w:rPr>
                <w:rFonts w:ascii="Times New Roman" w:hAnsi="Times New Roman"/>
              </w:rPr>
            </w:pPr>
          </w:p>
        </w:tc>
      </w:tr>
      <w:tr w:rsidR="00E151CF" w:rsidRPr="00EA4BAD" w14:paraId="5D798DC9" w14:textId="77777777" w:rsidTr="00C91D3A">
        <w:tc>
          <w:tcPr>
            <w:tcW w:w="708" w:type="dxa"/>
            <w:tcBorders>
              <w:top w:val="single" w:sz="4" w:space="0" w:color="auto"/>
              <w:left w:val="single" w:sz="4" w:space="0" w:color="auto"/>
              <w:bottom w:val="single" w:sz="4" w:space="0" w:color="auto"/>
              <w:right w:val="single" w:sz="4" w:space="0" w:color="auto"/>
            </w:tcBorders>
          </w:tcPr>
          <w:p w14:paraId="519CD21B" w14:textId="77777777" w:rsidR="00E151CF" w:rsidRPr="00EA4BAD" w:rsidRDefault="00E151CF" w:rsidP="00A252AC">
            <w:pPr>
              <w:widowControl w:val="0"/>
              <w:numPr>
                <w:ilvl w:val="0"/>
                <w:numId w:val="31"/>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83536FF" w14:textId="6C81E941" w:rsidR="00E151CF" w:rsidRPr="00EA4BAD" w:rsidRDefault="00253B0F" w:rsidP="00A252AC">
            <w:pPr>
              <w:widowControl w:val="0"/>
              <w:snapToGrid w:val="0"/>
              <w:spacing w:after="0"/>
              <w:jc w:val="both"/>
              <w:rPr>
                <w:rFonts w:ascii="Times New Roman" w:hAnsi="Times New Roman"/>
              </w:rPr>
            </w:pPr>
            <w:r w:rsidRPr="00253B0F">
              <w:rPr>
                <w:rFonts w:ascii="Times New Roman" w:hAnsi="Times New Roman"/>
              </w:rPr>
              <w:t>SIG įrenginio korpuso (išorinių korpuso detalių) pagrindinė spalva – juoda, priekinių panelių apdailos spalva – balta“.</w:t>
            </w:r>
          </w:p>
        </w:tc>
        <w:tc>
          <w:tcPr>
            <w:tcW w:w="2104" w:type="dxa"/>
            <w:tcBorders>
              <w:top w:val="single" w:sz="4" w:space="0" w:color="auto"/>
              <w:left w:val="single" w:sz="4" w:space="0" w:color="auto"/>
              <w:bottom w:val="single" w:sz="4" w:space="0" w:color="auto"/>
              <w:right w:val="single" w:sz="4" w:space="0" w:color="auto"/>
            </w:tcBorders>
          </w:tcPr>
          <w:p w14:paraId="7C8B784D" w14:textId="77777777" w:rsidR="00E151CF" w:rsidRPr="00EA4BAD" w:rsidRDefault="00E151CF" w:rsidP="00A252AC">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D930D80" w14:textId="77777777" w:rsidR="00E151CF" w:rsidRPr="00EA4BAD" w:rsidRDefault="00E151CF" w:rsidP="00A252AC">
            <w:pPr>
              <w:widowControl w:val="0"/>
              <w:autoSpaceDE w:val="0"/>
              <w:autoSpaceDN w:val="0"/>
              <w:adjustRightInd w:val="0"/>
              <w:spacing w:after="60" w:line="276" w:lineRule="auto"/>
              <w:ind w:firstLine="720"/>
              <w:jc w:val="both"/>
              <w:rPr>
                <w:rFonts w:ascii="Times New Roman" w:hAnsi="Times New Roman"/>
              </w:rPr>
            </w:pPr>
          </w:p>
        </w:tc>
      </w:tr>
    </w:tbl>
    <w:p w14:paraId="04E8E321" w14:textId="77777777" w:rsidR="00A63C36" w:rsidRPr="00EA4BAD" w:rsidRDefault="00A63C36" w:rsidP="004C4ADE">
      <w:pPr>
        <w:widowControl w:val="0"/>
        <w:autoSpaceDE w:val="0"/>
        <w:autoSpaceDN w:val="0"/>
        <w:adjustRightInd w:val="0"/>
        <w:spacing w:line="252" w:lineRule="auto"/>
        <w:ind w:firstLine="720"/>
        <w:rPr>
          <w:rFonts w:ascii="Times New Roman" w:hAnsi="Times New Roman"/>
          <w:b/>
          <w:color w:val="000000"/>
          <w:lang w:eastAsia="lt-LT"/>
        </w:rPr>
      </w:pPr>
    </w:p>
    <w:p w14:paraId="35B14C28" w14:textId="593DE177" w:rsidR="00237F27" w:rsidRPr="008C332F" w:rsidRDefault="00237F27" w:rsidP="00096621">
      <w:pPr>
        <w:spacing w:after="240"/>
        <w:jc w:val="both"/>
        <w:rPr>
          <w:rFonts w:ascii="Times New Roman" w:hAnsi="Times New Roman"/>
          <w:b/>
          <w:bCs/>
        </w:rPr>
      </w:pPr>
      <w:r w:rsidRPr="00EA4BAD">
        <w:rPr>
          <w:rFonts w:ascii="Times New Roman" w:hAnsi="Times New Roman"/>
          <w:b/>
          <w:bCs/>
        </w:rPr>
        <w:t>3.</w:t>
      </w:r>
      <w:r w:rsidR="00096621" w:rsidRPr="00EA4BAD">
        <w:rPr>
          <w:rFonts w:ascii="Times New Roman" w:hAnsi="Times New Roman"/>
          <w:b/>
          <w:bCs/>
        </w:rPr>
        <w:t>5</w:t>
      </w:r>
      <w:r w:rsidRPr="00EA4BAD">
        <w:rPr>
          <w:rFonts w:ascii="Times New Roman" w:hAnsi="Times New Roman"/>
          <w:b/>
          <w:bCs/>
        </w:rPr>
        <w:t>.</w:t>
      </w:r>
      <w:r w:rsidRPr="00EA4BAD">
        <w:rPr>
          <w:rFonts w:ascii="Times New Roman" w:hAnsi="Times New Roman"/>
        </w:rPr>
        <w:t xml:space="preserve"> </w:t>
      </w:r>
      <w:r w:rsidR="0016727B" w:rsidRPr="008C332F">
        <w:rPr>
          <w:rFonts w:ascii="Times New Roman" w:hAnsi="Times New Roman"/>
          <w:b/>
          <w:bCs/>
        </w:rPr>
        <w:t>Sistemos valdymo, monitoringo ir diagnostikos programinė įranga (SPĮ)</w:t>
      </w:r>
    </w:p>
    <w:p w14:paraId="74C39DD3" w14:textId="63EC1BF2" w:rsidR="00132E01" w:rsidRPr="00EA4BAD" w:rsidRDefault="00132E01" w:rsidP="00132E01">
      <w:pPr>
        <w:spacing w:after="0"/>
        <w:jc w:val="right"/>
        <w:rPr>
          <w:rFonts w:ascii="Times New Roman" w:hAnsi="Times New Roman"/>
        </w:rPr>
      </w:pPr>
      <w:r w:rsidRPr="00EA4BAD">
        <w:rPr>
          <w:rFonts w:ascii="Times New Roman" w:hAnsi="Times New Roman"/>
        </w:rPr>
        <w:t>3.</w:t>
      </w:r>
      <w:r w:rsidR="00096621" w:rsidRPr="00EA4BAD">
        <w:rPr>
          <w:rFonts w:ascii="Times New Roman" w:hAnsi="Times New Roman"/>
        </w:rPr>
        <w:t>5</w:t>
      </w:r>
      <w:r w:rsidRPr="00EA4BAD">
        <w:rPr>
          <w:rFonts w:ascii="Times New Roman" w:hAnsi="Times New Roman"/>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970"/>
        <w:gridCol w:w="2155"/>
        <w:gridCol w:w="2126"/>
      </w:tblGrid>
      <w:tr w:rsidR="002C0C65" w:rsidRPr="00EA4BAD" w14:paraId="2AA45D91" w14:textId="77777777" w:rsidTr="00132E01">
        <w:trPr>
          <w:trHeight w:val="1949"/>
        </w:trPr>
        <w:tc>
          <w:tcPr>
            <w:tcW w:w="701" w:type="dxa"/>
            <w:tcBorders>
              <w:top w:val="single" w:sz="4" w:space="0" w:color="auto"/>
              <w:left w:val="single" w:sz="4" w:space="0" w:color="auto"/>
              <w:bottom w:val="single" w:sz="4" w:space="0" w:color="auto"/>
              <w:right w:val="single" w:sz="4" w:space="0" w:color="auto"/>
            </w:tcBorders>
          </w:tcPr>
          <w:p w14:paraId="240F7978" w14:textId="77777777" w:rsidR="002C0C65" w:rsidRPr="00EA4BAD" w:rsidRDefault="002C0C65" w:rsidP="004929FE">
            <w:pPr>
              <w:widowControl w:val="0"/>
              <w:autoSpaceDE w:val="0"/>
              <w:autoSpaceDN w:val="0"/>
              <w:adjustRightInd w:val="0"/>
              <w:spacing w:after="60" w:line="276" w:lineRule="auto"/>
              <w:ind w:left="-108"/>
              <w:contextualSpacing/>
              <w:jc w:val="center"/>
              <w:outlineLvl w:val="0"/>
              <w:rPr>
                <w:rFonts w:ascii="Times New Roman" w:hAnsi="Times New Roman"/>
                <w:b/>
                <w:bCs/>
              </w:rPr>
            </w:pPr>
            <w:r w:rsidRPr="00EA4BAD">
              <w:rPr>
                <w:rFonts w:ascii="Times New Roman" w:hAnsi="Times New Roman"/>
                <w:bCs/>
                <w:noProof/>
              </w:rPr>
              <w:t>Eil. Nr</w:t>
            </w:r>
            <w:r w:rsidRPr="00EA4BAD">
              <w:rPr>
                <w:rFonts w:ascii="Times New Roman" w:eastAsia="Calibri" w:hAnsi="Times New Roman"/>
                <w:bCs/>
              </w:rPr>
              <w:t>.</w:t>
            </w:r>
          </w:p>
        </w:tc>
        <w:tc>
          <w:tcPr>
            <w:tcW w:w="4970" w:type="dxa"/>
            <w:tcBorders>
              <w:top w:val="single" w:sz="4" w:space="0" w:color="auto"/>
              <w:left w:val="single" w:sz="4" w:space="0" w:color="auto"/>
              <w:bottom w:val="single" w:sz="4" w:space="0" w:color="auto"/>
              <w:right w:val="single" w:sz="4" w:space="0" w:color="auto"/>
            </w:tcBorders>
            <w:vAlign w:val="center"/>
            <w:hideMark/>
          </w:tcPr>
          <w:p w14:paraId="00B3BB87" w14:textId="7D1ACE29" w:rsidR="002C0C65" w:rsidRPr="00EA4BAD" w:rsidRDefault="002C0C65"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rPr>
              <w:t xml:space="preserve">Reikalavimai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sudedamajai daliai</w:t>
            </w:r>
          </w:p>
        </w:tc>
        <w:tc>
          <w:tcPr>
            <w:tcW w:w="2155" w:type="dxa"/>
            <w:tcBorders>
              <w:top w:val="single" w:sz="4" w:space="0" w:color="auto"/>
              <w:left w:val="single" w:sz="4" w:space="0" w:color="auto"/>
              <w:bottom w:val="single" w:sz="4" w:space="0" w:color="auto"/>
              <w:right w:val="single" w:sz="4" w:space="0" w:color="auto"/>
            </w:tcBorders>
            <w:hideMark/>
          </w:tcPr>
          <w:p w14:paraId="0A2DCFBC" w14:textId="1C5D10ED" w:rsidR="002C0C65" w:rsidRPr="00EA4BAD" w:rsidRDefault="002C0C65"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Siūlomos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dalies atitiktis TS reikalavimams (nurodyti faktines parametrų reikšmes)</w:t>
            </w:r>
          </w:p>
          <w:p w14:paraId="1A8720CA" w14:textId="77777777" w:rsidR="002C0C65" w:rsidRPr="00EA4BAD" w:rsidRDefault="002C0C65"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c>
          <w:tcPr>
            <w:tcW w:w="2126" w:type="dxa"/>
            <w:tcBorders>
              <w:top w:val="single" w:sz="4" w:space="0" w:color="auto"/>
              <w:left w:val="single" w:sz="4" w:space="0" w:color="auto"/>
              <w:bottom w:val="single" w:sz="4" w:space="0" w:color="auto"/>
              <w:right w:val="single" w:sz="4" w:space="0" w:color="auto"/>
            </w:tcBorders>
            <w:hideMark/>
          </w:tcPr>
          <w:p w14:paraId="4D019AEB" w14:textId="77777777" w:rsidR="002C0C65" w:rsidRPr="00EA4BAD" w:rsidRDefault="002C0C65"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Pasiūlyme pateikto dokumento pavadinimas ir lapas / punktas, patvirtinantis siūlomos įrangos parametro atitiktį</w:t>
            </w:r>
          </w:p>
          <w:p w14:paraId="51A10E09" w14:textId="77777777" w:rsidR="002C0C65" w:rsidRPr="00EA4BAD" w:rsidRDefault="002C0C65"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r>
      <w:tr w:rsidR="002C0C65" w:rsidRPr="00EA4BAD" w14:paraId="32A3C484" w14:textId="77777777" w:rsidTr="00132E01">
        <w:tc>
          <w:tcPr>
            <w:tcW w:w="701" w:type="dxa"/>
            <w:tcBorders>
              <w:top w:val="single" w:sz="4" w:space="0" w:color="auto"/>
              <w:left w:val="single" w:sz="4" w:space="0" w:color="auto"/>
              <w:bottom w:val="single" w:sz="4" w:space="0" w:color="auto"/>
              <w:right w:val="single" w:sz="4" w:space="0" w:color="auto"/>
            </w:tcBorders>
          </w:tcPr>
          <w:p w14:paraId="14F4BE98"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hanging="357"/>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0C4076E2" w14:textId="77777777" w:rsidR="002C0C65" w:rsidRPr="00EA4BAD" w:rsidRDefault="002C0C65"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Gamintojas</w:t>
            </w:r>
          </w:p>
        </w:tc>
        <w:tc>
          <w:tcPr>
            <w:tcW w:w="2155" w:type="dxa"/>
            <w:tcBorders>
              <w:top w:val="single" w:sz="4" w:space="0" w:color="auto"/>
              <w:left w:val="single" w:sz="4" w:space="0" w:color="auto"/>
              <w:bottom w:val="single" w:sz="4" w:space="0" w:color="auto"/>
              <w:right w:val="single" w:sz="4" w:space="0" w:color="auto"/>
            </w:tcBorders>
          </w:tcPr>
          <w:p w14:paraId="201D6F48" w14:textId="77777777" w:rsidR="002C0C65" w:rsidRPr="00EA4BAD" w:rsidRDefault="002C0C65" w:rsidP="00412EA7">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442D2F5"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638A4CED" w14:textId="77777777" w:rsidTr="00132E01">
        <w:tc>
          <w:tcPr>
            <w:tcW w:w="701" w:type="dxa"/>
            <w:tcBorders>
              <w:top w:val="single" w:sz="4" w:space="0" w:color="auto"/>
              <w:left w:val="single" w:sz="4" w:space="0" w:color="auto"/>
              <w:bottom w:val="single" w:sz="4" w:space="0" w:color="auto"/>
              <w:right w:val="single" w:sz="4" w:space="0" w:color="auto"/>
            </w:tcBorders>
          </w:tcPr>
          <w:p w14:paraId="4FB6C8AE"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323D950D" w14:textId="77777777" w:rsidR="002C0C65" w:rsidRPr="00EA4BAD" w:rsidRDefault="002C0C65"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Modelis</w:t>
            </w:r>
          </w:p>
        </w:tc>
        <w:tc>
          <w:tcPr>
            <w:tcW w:w="2155" w:type="dxa"/>
            <w:tcBorders>
              <w:top w:val="single" w:sz="4" w:space="0" w:color="auto"/>
              <w:left w:val="single" w:sz="4" w:space="0" w:color="auto"/>
              <w:bottom w:val="single" w:sz="4" w:space="0" w:color="auto"/>
              <w:right w:val="single" w:sz="4" w:space="0" w:color="auto"/>
            </w:tcBorders>
          </w:tcPr>
          <w:p w14:paraId="7F8BE564" w14:textId="77777777" w:rsidR="002C0C65" w:rsidRPr="00EA4BAD" w:rsidRDefault="002C0C65" w:rsidP="00412EA7">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4EC2D15"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015F58" w:rsidRPr="00EA4BAD" w14:paraId="200F685D" w14:textId="77777777" w:rsidTr="00132E01">
        <w:tc>
          <w:tcPr>
            <w:tcW w:w="701" w:type="dxa"/>
            <w:tcBorders>
              <w:top w:val="single" w:sz="4" w:space="0" w:color="auto"/>
              <w:left w:val="single" w:sz="4" w:space="0" w:color="auto"/>
              <w:bottom w:val="single" w:sz="4" w:space="0" w:color="auto"/>
              <w:right w:val="single" w:sz="4" w:space="0" w:color="auto"/>
            </w:tcBorders>
          </w:tcPr>
          <w:p w14:paraId="3A868820" w14:textId="77777777" w:rsidR="00015F58" w:rsidRPr="00EA4BAD" w:rsidRDefault="00015F58"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562113E8" w14:textId="17C72919" w:rsidR="00015F58" w:rsidRPr="00EA4BAD" w:rsidRDefault="0065487D" w:rsidP="00706B93">
            <w:pPr>
              <w:widowControl w:val="0"/>
              <w:autoSpaceDE w:val="0"/>
              <w:autoSpaceDN w:val="0"/>
              <w:adjustRightInd w:val="0"/>
              <w:snapToGrid w:val="0"/>
              <w:spacing w:after="0"/>
              <w:jc w:val="both"/>
              <w:rPr>
                <w:rFonts w:ascii="Times New Roman" w:hAnsi="Times New Roman"/>
              </w:rPr>
            </w:pPr>
            <w:r w:rsidRPr="0065487D">
              <w:rPr>
                <w:rFonts w:ascii="Times New Roman" w:hAnsi="Times New Roman"/>
              </w:rPr>
              <w:t xml:space="preserve">Tiekėjas privalo pateikti RFID bibliotekos </w:t>
            </w:r>
            <w:r w:rsidRPr="0065487D">
              <w:rPr>
                <w:rFonts w:ascii="Times New Roman" w:hAnsi="Times New Roman"/>
              </w:rPr>
              <w:lastRenderedPageBreak/>
              <w:t>technologinės sistemos valdymui, stebėsenai ir diagnostikai skirtą to paties gamintojo programinę įrangą (SPI) bei kompiuterį, kuriame ši programinė įranga yra įdiegta ir paruošta naudoti</w:t>
            </w:r>
          </w:p>
        </w:tc>
        <w:tc>
          <w:tcPr>
            <w:tcW w:w="2155" w:type="dxa"/>
            <w:tcBorders>
              <w:top w:val="single" w:sz="4" w:space="0" w:color="auto"/>
              <w:left w:val="single" w:sz="4" w:space="0" w:color="auto"/>
              <w:bottom w:val="single" w:sz="4" w:space="0" w:color="auto"/>
              <w:right w:val="single" w:sz="4" w:space="0" w:color="auto"/>
            </w:tcBorders>
          </w:tcPr>
          <w:p w14:paraId="4E0594C8" w14:textId="77777777" w:rsidR="00015F58" w:rsidRPr="00EA4BAD" w:rsidRDefault="00015F58"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7298CE8" w14:textId="77777777" w:rsidR="00015F58" w:rsidRPr="00EA4BAD" w:rsidRDefault="00015F58"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2973BC95" w14:textId="77777777" w:rsidTr="00132E01">
        <w:tc>
          <w:tcPr>
            <w:tcW w:w="701" w:type="dxa"/>
            <w:tcBorders>
              <w:top w:val="single" w:sz="4" w:space="0" w:color="auto"/>
              <w:left w:val="single" w:sz="4" w:space="0" w:color="auto"/>
              <w:bottom w:val="single" w:sz="4" w:space="0" w:color="auto"/>
              <w:right w:val="single" w:sz="4" w:space="0" w:color="auto"/>
            </w:tcBorders>
          </w:tcPr>
          <w:p w14:paraId="4BB6192E"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23F0E7EF"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SPI turi būti pasiekiamas per internetą techninis sprendimas, užtikrinantis centralizuotą Sistemos konfigūravimą, monitoringą, funkcionavimo kontrolę, diagnostiką ir valdymą. </w:t>
            </w:r>
          </w:p>
        </w:tc>
        <w:tc>
          <w:tcPr>
            <w:tcW w:w="2155" w:type="dxa"/>
            <w:tcBorders>
              <w:top w:val="single" w:sz="4" w:space="0" w:color="auto"/>
              <w:left w:val="single" w:sz="4" w:space="0" w:color="auto"/>
              <w:bottom w:val="single" w:sz="4" w:space="0" w:color="auto"/>
              <w:right w:val="single" w:sz="4" w:space="0" w:color="auto"/>
            </w:tcBorders>
          </w:tcPr>
          <w:p w14:paraId="6BFE76B7"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C1D41D8"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0523F3C3" w14:textId="77777777" w:rsidTr="008C332F">
        <w:tc>
          <w:tcPr>
            <w:tcW w:w="701" w:type="dxa"/>
            <w:tcBorders>
              <w:top w:val="single" w:sz="4" w:space="0" w:color="auto"/>
              <w:left w:val="single" w:sz="4" w:space="0" w:color="auto"/>
              <w:bottom w:val="single" w:sz="4" w:space="0" w:color="auto"/>
              <w:right w:val="single" w:sz="4" w:space="0" w:color="auto"/>
            </w:tcBorders>
          </w:tcPr>
          <w:p w14:paraId="5816740C"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shd w:val="clear" w:color="auto" w:fill="auto"/>
          </w:tcPr>
          <w:p w14:paraId="706EDAFB" w14:textId="4A97DCC3" w:rsidR="002C0C65" w:rsidRPr="008C332F" w:rsidRDefault="002C0C65" w:rsidP="00706B93">
            <w:pPr>
              <w:snapToGrid w:val="0"/>
              <w:spacing w:after="0"/>
              <w:jc w:val="both"/>
              <w:rPr>
                <w:rFonts w:ascii="Times New Roman" w:hAnsi="Times New Roman"/>
              </w:rPr>
            </w:pPr>
            <w:r w:rsidRPr="008C332F">
              <w:rPr>
                <w:rFonts w:ascii="Times New Roman" w:hAnsi="Times New Roman"/>
              </w:rPr>
              <w:t xml:space="preserve">SPI turi būti integruota su KAS, SIG ir būti paruošta papildyti Sistemą naujais įrenginiais. </w:t>
            </w:r>
          </w:p>
        </w:tc>
        <w:tc>
          <w:tcPr>
            <w:tcW w:w="2155" w:type="dxa"/>
            <w:tcBorders>
              <w:top w:val="single" w:sz="4" w:space="0" w:color="auto"/>
              <w:left w:val="single" w:sz="4" w:space="0" w:color="auto"/>
              <w:bottom w:val="single" w:sz="4" w:space="0" w:color="auto"/>
              <w:right w:val="single" w:sz="4" w:space="0" w:color="auto"/>
            </w:tcBorders>
          </w:tcPr>
          <w:p w14:paraId="67D3BB3A"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0C29D93"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5E808985" w14:textId="77777777" w:rsidTr="00132E01">
        <w:trPr>
          <w:trHeight w:val="607"/>
        </w:trPr>
        <w:tc>
          <w:tcPr>
            <w:tcW w:w="701" w:type="dxa"/>
            <w:tcBorders>
              <w:top w:val="single" w:sz="4" w:space="0" w:color="auto"/>
              <w:left w:val="single" w:sz="4" w:space="0" w:color="auto"/>
              <w:bottom w:val="single" w:sz="4" w:space="0" w:color="auto"/>
              <w:right w:val="single" w:sz="4" w:space="0" w:color="auto"/>
            </w:tcBorders>
          </w:tcPr>
          <w:p w14:paraId="4F4B2DC5"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1227C5AC"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SPI sudėtyje turi būti techninės įrangos konfigūravimo, įrangos būsenos monitoringo ir įrangos darbo kontrolės bei diagnostikos funkciniai moduliai. </w:t>
            </w:r>
          </w:p>
        </w:tc>
        <w:tc>
          <w:tcPr>
            <w:tcW w:w="2155" w:type="dxa"/>
            <w:tcBorders>
              <w:top w:val="single" w:sz="4" w:space="0" w:color="auto"/>
              <w:left w:val="single" w:sz="4" w:space="0" w:color="auto"/>
              <w:bottom w:val="single" w:sz="4" w:space="0" w:color="auto"/>
              <w:right w:val="single" w:sz="4" w:space="0" w:color="auto"/>
            </w:tcBorders>
          </w:tcPr>
          <w:p w14:paraId="1AD70891"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670552D"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6900601E" w14:textId="77777777" w:rsidTr="00132E01">
        <w:trPr>
          <w:trHeight w:val="607"/>
        </w:trPr>
        <w:tc>
          <w:tcPr>
            <w:tcW w:w="701" w:type="dxa"/>
            <w:tcBorders>
              <w:top w:val="single" w:sz="4" w:space="0" w:color="auto"/>
              <w:left w:val="single" w:sz="4" w:space="0" w:color="auto"/>
              <w:bottom w:val="single" w:sz="4" w:space="0" w:color="auto"/>
              <w:right w:val="single" w:sz="4" w:space="0" w:color="auto"/>
            </w:tcBorders>
          </w:tcPr>
          <w:p w14:paraId="04289BEC"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24F24FBA"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SPI turi būti saugomi bibliotekos ir Sistemos identifikaciniai duomenys (b-kos pavadinimas, kiti ID duomenys, sistemos sudėtis, įrangos tipai, S/N ir t t.).</w:t>
            </w:r>
          </w:p>
        </w:tc>
        <w:tc>
          <w:tcPr>
            <w:tcW w:w="2155" w:type="dxa"/>
            <w:tcBorders>
              <w:top w:val="single" w:sz="4" w:space="0" w:color="auto"/>
              <w:left w:val="single" w:sz="4" w:space="0" w:color="auto"/>
              <w:bottom w:val="single" w:sz="4" w:space="0" w:color="auto"/>
              <w:right w:val="single" w:sz="4" w:space="0" w:color="auto"/>
            </w:tcBorders>
          </w:tcPr>
          <w:p w14:paraId="7EE965BD"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AF0F553"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00FD9DD9" w14:textId="77777777" w:rsidTr="00132E01">
        <w:trPr>
          <w:trHeight w:val="607"/>
        </w:trPr>
        <w:tc>
          <w:tcPr>
            <w:tcW w:w="701" w:type="dxa"/>
            <w:tcBorders>
              <w:top w:val="single" w:sz="4" w:space="0" w:color="auto"/>
              <w:left w:val="single" w:sz="4" w:space="0" w:color="auto"/>
              <w:bottom w:val="single" w:sz="4" w:space="0" w:color="auto"/>
              <w:right w:val="single" w:sz="4" w:space="0" w:color="auto"/>
            </w:tcBorders>
          </w:tcPr>
          <w:p w14:paraId="4E745F7A"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617F9978" w14:textId="66097C44"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SPI turi rinkti, kaupti ir pasirinktinai pateikti duomenis ir ataskaitas apie per KAS įėjusius ir išėjusius bibliotekos lankytojus bei per KAS išduotų / grąžintų knygų judėjimą.</w:t>
            </w:r>
          </w:p>
        </w:tc>
        <w:tc>
          <w:tcPr>
            <w:tcW w:w="2155" w:type="dxa"/>
            <w:tcBorders>
              <w:top w:val="single" w:sz="4" w:space="0" w:color="auto"/>
              <w:left w:val="single" w:sz="4" w:space="0" w:color="auto"/>
              <w:bottom w:val="single" w:sz="4" w:space="0" w:color="auto"/>
              <w:right w:val="single" w:sz="4" w:space="0" w:color="auto"/>
            </w:tcBorders>
          </w:tcPr>
          <w:p w14:paraId="772F7BBD"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3AAF81E"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6A923B2C" w14:textId="77777777" w:rsidTr="00132E01">
        <w:tc>
          <w:tcPr>
            <w:tcW w:w="701" w:type="dxa"/>
            <w:tcBorders>
              <w:top w:val="single" w:sz="4" w:space="0" w:color="auto"/>
              <w:left w:val="single" w:sz="4" w:space="0" w:color="auto"/>
              <w:bottom w:val="single" w:sz="4" w:space="0" w:color="auto"/>
              <w:right w:val="single" w:sz="4" w:space="0" w:color="auto"/>
            </w:tcBorders>
          </w:tcPr>
          <w:p w14:paraId="1C9D468E"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58A87C51" w14:textId="14F12BC0"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Turi būti numatyta galimybė formuoti valandines, dienos, savaitės, mėnesio, metines bei laisvai pasirinkto laiko intervalo lankomumo per KAS ataskaitas. </w:t>
            </w:r>
          </w:p>
        </w:tc>
        <w:tc>
          <w:tcPr>
            <w:tcW w:w="2155" w:type="dxa"/>
            <w:tcBorders>
              <w:top w:val="single" w:sz="4" w:space="0" w:color="auto"/>
              <w:left w:val="single" w:sz="4" w:space="0" w:color="auto"/>
              <w:bottom w:val="single" w:sz="4" w:space="0" w:color="auto"/>
              <w:right w:val="single" w:sz="4" w:space="0" w:color="auto"/>
            </w:tcBorders>
          </w:tcPr>
          <w:p w14:paraId="52B626C0"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F96486"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33DDA4EB" w14:textId="77777777" w:rsidTr="00132E01">
        <w:tc>
          <w:tcPr>
            <w:tcW w:w="701" w:type="dxa"/>
            <w:tcBorders>
              <w:top w:val="single" w:sz="4" w:space="0" w:color="auto"/>
              <w:left w:val="single" w:sz="4" w:space="0" w:color="auto"/>
              <w:bottom w:val="single" w:sz="4" w:space="0" w:color="auto"/>
              <w:right w:val="single" w:sz="4" w:space="0" w:color="auto"/>
            </w:tcBorders>
          </w:tcPr>
          <w:p w14:paraId="06F506AA"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010D6F05" w14:textId="613FA3D8"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SPI turi rinkti, kaupti ir pasirinktinai teikti detalius duomenis ir ataskaitas apie sėkmingai ir nesėkmingai atliktas operacijas per savitarnos sistem</w:t>
            </w:r>
            <w:r w:rsidR="00CE4E2D" w:rsidRPr="00EA4BAD">
              <w:rPr>
                <w:rFonts w:ascii="Times New Roman" w:hAnsi="Times New Roman"/>
              </w:rPr>
              <w:t>ą</w:t>
            </w:r>
            <w:r w:rsidRPr="00EA4BAD">
              <w:rPr>
                <w:rFonts w:ascii="Times New Roman" w:hAnsi="Times New Roman"/>
              </w:rPr>
              <w:t>.</w:t>
            </w:r>
          </w:p>
        </w:tc>
        <w:tc>
          <w:tcPr>
            <w:tcW w:w="2155" w:type="dxa"/>
            <w:tcBorders>
              <w:top w:val="single" w:sz="4" w:space="0" w:color="auto"/>
              <w:left w:val="single" w:sz="4" w:space="0" w:color="auto"/>
              <w:bottom w:val="single" w:sz="4" w:space="0" w:color="auto"/>
              <w:right w:val="single" w:sz="4" w:space="0" w:color="auto"/>
            </w:tcBorders>
          </w:tcPr>
          <w:p w14:paraId="7B68BC53"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C0DAE1E"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54A019A7" w14:textId="77777777" w:rsidTr="00132E01">
        <w:tc>
          <w:tcPr>
            <w:tcW w:w="701" w:type="dxa"/>
            <w:tcBorders>
              <w:top w:val="single" w:sz="4" w:space="0" w:color="auto"/>
              <w:left w:val="single" w:sz="4" w:space="0" w:color="auto"/>
              <w:bottom w:val="single" w:sz="4" w:space="0" w:color="auto"/>
              <w:right w:val="single" w:sz="4" w:space="0" w:color="auto"/>
            </w:tcBorders>
          </w:tcPr>
          <w:p w14:paraId="590C9420"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529B77C6" w14:textId="617D7500"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Turi būti numatyta galimybė formuoti valandines, dienos, savaitės, mėnesio, metines bei laisvai pasirinkto laiko intervalo savitarnos operacijų ataskaitas, surūšiuotas pagal pasirinktus požymius (išduotos / grąžintos / pratęstos knygos / nesėkmingos savitarnos operacijos, atliktos per SIG).  </w:t>
            </w:r>
          </w:p>
        </w:tc>
        <w:tc>
          <w:tcPr>
            <w:tcW w:w="2155" w:type="dxa"/>
            <w:tcBorders>
              <w:top w:val="single" w:sz="4" w:space="0" w:color="auto"/>
              <w:left w:val="single" w:sz="4" w:space="0" w:color="auto"/>
              <w:bottom w:val="single" w:sz="4" w:space="0" w:color="auto"/>
              <w:right w:val="single" w:sz="4" w:space="0" w:color="auto"/>
            </w:tcBorders>
          </w:tcPr>
          <w:p w14:paraId="314ED334"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809376D"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4D87325A" w14:textId="77777777" w:rsidTr="00132E01">
        <w:tc>
          <w:tcPr>
            <w:tcW w:w="701" w:type="dxa"/>
            <w:tcBorders>
              <w:top w:val="single" w:sz="4" w:space="0" w:color="auto"/>
              <w:left w:val="single" w:sz="4" w:space="0" w:color="auto"/>
              <w:bottom w:val="single" w:sz="4" w:space="0" w:color="auto"/>
              <w:right w:val="single" w:sz="4" w:space="0" w:color="auto"/>
            </w:tcBorders>
          </w:tcPr>
          <w:p w14:paraId="1D04F955"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62DDE74D" w14:textId="77777777" w:rsidR="002C0C65" w:rsidRPr="00EA4BAD" w:rsidRDefault="002C0C65" w:rsidP="00706B93">
            <w:pPr>
              <w:widowControl w:val="0"/>
              <w:snapToGrid w:val="0"/>
              <w:spacing w:after="0"/>
              <w:jc w:val="both"/>
              <w:rPr>
                <w:rFonts w:ascii="Times New Roman" w:hAnsi="Times New Roman"/>
              </w:rPr>
            </w:pPr>
            <w:r w:rsidRPr="00EA4BAD">
              <w:rPr>
                <w:rFonts w:ascii="Times New Roman" w:hAnsi="Times New Roman"/>
              </w:rPr>
              <w:t>Turi būti galimybė pasirinkti bet kurią visų ataskaitų formavimo formą:</w:t>
            </w:r>
          </w:p>
          <w:p w14:paraId="75FF625D" w14:textId="77777777" w:rsidR="002C0C65" w:rsidRPr="00EA4BAD" w:rsidRDefault="002C0C65" w:rsidP="00706B93">
            <w:pPr>
              <w:widowControl w:val="0"/>
              <w:numPr>
                <w:ilvl w:val="0"/>
                <w:numId w:val="11"/>
              </w:numPr>
              <w:snapToGrid w:val="0"/>
              <w:spacing w:after="0" w:line="240" w:lineRule="auto"/>
              <w:ind w:left="624" w:hanging="340"/>
              <w:jc w:val="both"/>
              <w:rPr>
                <w:rFonts w:ascii="Times New Roman" w:hAnsi="Times New Roman"/>
              </w:rPr>
            </w:pPr>
            <w:r w:rsidRPr="00EA4BAD">
              <w:rPr>
                <w:rFonts w:ascii="Times New Roman" w:hAnsi="Times New Roman"/>
              </w:rPr>
              <w:t>lentelė;</w:t>
            </w:r>
          </w:p>
          <w:p w14:paraId="616D917B" w14:textId="77777777" w:rsidR="002C0C65" w:rsidRPr="00EA4BAD" w:rsidRDefault="002C0C65" w:rsidP="00706B93">
            <w:pPr>
              <w:widowControl w:val="0"/>
              <w:numPr>
                <w:ilvl w:val="0"/>
                <w:numId w:val="11"/>
              </w:numPr>
              <w:snapToGrid w:val="0"/>
              <w:spacing w:after="0" w:line="240" w:lineRule="auto"/>
              <w:ind w:left="624" w:hanging="340"/>
              <w:jc w:val="both"/>
              <w:rPr>
                <w:rFonts w:ascii="Times New Roman" w:hAnsi="Times New Roman"/>
              </w:rPr>
            </w:pPr>
            <w:r w:rsidRPr="00EA4BAD">
              <w:rPr>
                <w:rFonts w:ascii="Times New Roman" w:hAnsi="Times New Roman"/>
              </w:rPr>
              <w:t xml:space="preserve">grafikas; </w:t>
            </w:r>
          </w:p>
          <w:p w14:paraId="4372F3B9" w14:textId="77777777" w:rsidR="002C0C65" w:rsidRPr="00EA4BAD" w:rsidRDefault="002C0C65" w:rsidP="00706B93">
            <w:pPr>
              <w:widowControl w:val="0"/>
              <w:numPr>
                <w:ilvl w:val="0"/>
                <w:numId w:val="11"/>
              </w:numPr>
              <w:snapToGrid w:val="0"/>
              <w:spacing w:after="0" w:line="240" w:lineRule="auto"/>
              <w:ind w:left="624" w:hanging="340"/>
              <w:jc w:val="both"/>
              <w:rPr>
                <w:rFonts w:ascii="Times New Roman" w:hAnsi="Times New Roman"/>
              </w:rPr>
            </w:pPr>
            <w:r w:rsidRPr="00EA4BAD">
              <w:rPr>
                <w:rFonts w:ascii="Times New Roman" w:hAnsi="Times New Roman"/>
              </w:rPr>
              <w:t>lentelė ir grafikas.</w:t>
            </w:r>
          </w:p>
        </w:tc>
        <w:tc>
          <w:tcPr>
            <w:tcW w:w="2155" w:type="dxa"/>
            <w:tcBorders>
              <w:top w:val="single" w:sz="4" w:space="0" w:color="auto"/>
              <w:left w:val="single" w:sz="4" w:space="0" w:color="auto"/>
              <w:bottom w:val="single" w:sz="4" w:space="0" w:color="auto"/>
              <w:right w:val="single" w:sz="4" w:space="0" w:color="auto"/>
            </w:tcBorders>
          </w:tcPr>
          <w:p w14:paraId="2BFCEA75"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0BB53B6"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2560B28D" w14:textId="77777777" w:rsidTr="00132E01">
        <w:trPr>
          <w:cantSplit/>
        </w:trPr>
        <w:tc>
          <w:tcPr>
            <w:tcW w:w="701" w:type="dxa"/>
            <w:tcBorders>
              <w:top w:val="single" w:sz="4" w:space="0" w:color="auto"/>
              <w:left w:val="single" w:sz="4" w:space="0" w:color="auto"/>
              <w:bottom w:val="single" w:sz="4" w:space="0" w:color="auto"/>
              <w:right w:val="single" w:sz="4" w:space="0" w:color="auto"/>
            </w:tcBorders>
          </w:tcPr>
          <w:p w14:paraId="56A37A3D"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5895644E"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Turi būti galimybė eksportuoti suformuotas ataskaitas naudojant populiarius duomenų formatus, pvz.: PDF, „Excel“, „Word“, XML. </w:t>
            </w:r>
          </w:p>
        </w:tc>
        <w:tc>
          <w:tcPr>
            <w:tcW w:w="2155" w:type="dxa"/>
            <w:tcBorders>
              <w:top w:val="single" w:sz="4" w:space="0" w:color="auto"/>
              <w:left w:val="single" w:sz="4" w:space="0" w:color="auto"/>
              <w:bottom w:val="single" w:sz="4" w:space="0" w:color="auto"/>
              <w:right w:val="single" w:sz="4" w:space="0" w:color="auto"/>
            </w:tcBorders>
          </w:tcPr>
          <w:p w14:paraId="7635DE9F"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BAA753F"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39C957B6" w14:textId="77777777" w:rsidTr="00132E01">
        <w:tc>
          <w:tcPr>
            <w:tcW w:w="701" w:type="dxa"/>
            <w:tcBorders>
              <w:top w:val="single" w:sz="4" w:space="0" w:color="auto"/>
              <w:left w:val="single" w:sz="4" w:space="0" w:color="auto"/>
              <w:bottom w:val="single" w:sz="4" w:space="0" w:color="auto"/>
              <w:right w:val="single" w:sz="4" w:space="0" w:color="auto"/>
            </w:tcBorders>
          </w:tcPr>
          <w:p w14:paraId="09AE9BB3"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0A97D8A7"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SPI turi sugebėti kaupti ir realiu laiku pateikti apibendrintą bei detalią informaciją apie integruotų į SPI įrenginių bei jų pagrindinių sudedamųjų dalių konfigūraciją, būseną (pvz., veikia, sugedęs, išjungtas) bei pagrindinių sudedamųjų dalių funkcionavimo sutrikimus (pvz., RFID įranga, SIP ryšys, diskas, spausdintuvas, programinė įranga).</w:t>
            </w:r>
          </w:p>
        </w:tc>
        <w:tc>
          <w:tcPr>
            <w:tcW w:w="2155" w:type="dxa"/>
            <w:tcBorders>
              <w:top w:val="single" w:sz="4" w:space="0" w:color="auto"/>
              <w:left w:val="single" w:sz="4" w:space="0" w:color="auto"/>
              <w:bottom w:val="single" w:sz="4" w:space="0" w:color="auto"/>
              <w:right w:val="single" w:sz="4" w:space="0" w:color="auto"/>
            </w:tcBorders>
          </w:tcPr>
          <w:p w14:paraId="7E5F421A"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777CB92"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427042DC" w14:textId="77777777" w:rsidTr="00132E01">
        <w:tc>
          <w:tcPr>
            <w:tcW w:w="701" w:type="dxa"/>
            <w:tcBorders>
              <w:top w:val="single" w:sz="4" w:space="0" w:color="auto"/>
              <w:left w:val="single" w:sz="4" w:space="0" w:color="auto"/>
              <w:bottom w:val="single" w:sz="4" w:space="0" w:color="auto"/>
              <w:right w:val="single" w:sz="4" w:space="0" w:color="auto"/>
            </w:tcBorders>
          </w:tcPr>
          <w:p w14:paraId="7C36B961"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5A72BD64"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nustatyti, kokio detalumo monitoringo informacija turi būti pateikiama bibliotekos personalui.</w:t>
            </w:r>
          </w:p>
        </w:tc>
        <w:tc>
          <w:tcPr>
            <w:tcW w:w="2155" w:type="dxa"/>
            <w:tcBorders>
              <w:top w:val="single" w:sz="4" w:space="0" w:color="auto"/>
              <w:left w:val="single" w:sz="4" w:space="0" w:color="auto"/>
              <w:bottom w:val="single" w:sz="4" w:space="0" w:color="auto"/>
              <w:right w:val="single" w:sz="4" w:space="0" w:color="auto"/>
            </w:tcBorders>
          </w:tcPr>
          <w:p w14:paraId="7ED8889B"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3FD95FF"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7B27FD3E" w14:textId="77777777" w:rsidTr="00132E01">
        <w:tc>
          <w:tcPr>
            <w:tcW w:w="701" w:type="dxa"/>
            <w:tcBorders>
              <w:top w:val="single" w:sz="4" w:space="0" w:color="auto"/>
              <w:left w:val="single" w:sz="4" w:space="0" w:color="auto"/>
              <w:bottom w:val="single" w:sz="4" w:space="0" w:color="auto"/>
              <w:right w:val="single" w:sz="4" w:space="0" w:color="auto"/>
            </w:tcBorders>
          </w:tcPr>
          <w:p w14:paraId="67C1C8FD" w14:textId="77777777" w:rsidR="002C0C65" w:rsidRPr="00EA4BAD" w:rsidRDefault="002C0C65" w:rsidP="002C0C65">
            <w:pPr>
              <w:widowControl w:val="0"/>
              <w:numPr>
                <w:ilvl w:val="0"/>
                <w:numId w:val="12"/>
              </w:numPr>
              <w:autoSpaceDE w:val="0"/>
              <w:autoSpaceDN w:val="0"/>
              <w:adjustRightInd w:val="0"/>
              <w:snapToGrid w:val="0"/>
              <w:spacing w:after="200" w:line="276" w:lineRule="auto"/>
              <w:ind w:left="-108"/>
              <w:jc w:val="right"/>
              <w:rPr>
                <w:rFonts w:ascii="Times New Roman" w:hAnsi="Times New Roman"/>
              </w:rPr>
            </w:pPr>
          </w:p>
        </w:tc>
        <w:tc>
          <w:tcPr>
            <w:tcW w:w="4970" w:type="dxa"/>
            <w:tcBorders>
              <w:top w:val="single" w:sz="4" w:space="0" w:color="auto"/>
              <w:left w:val="single" w:sz="4" w:space="0" w:color="auto"/>
              <w:bottom w:val="single" w:sz="4" w:space="0" w:color="auto"/>
              <w:right w:val="single" w:sz="4" w:space="0" w:color="auto"/>
            </w:tcBorders>
          </w:tcPr>
          <w:p w14:paraId="10486E4D"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Techninės įrangos monitoringo sistema turi elektroninio pašto žinute ar monitoriaus ekrane informuoti bibliotekos personalą apie techninės įrangos funkcionavimo efektyvumo ar būsenos pasikeitimus.</w:t>
            </w:r>
          </w:p>
        </w:tc>
        <w:tc>
          <w:tcPr>
            <w:tcW w:w="2155" w:type="dxa"/>
            <w:tcBorders>
              <w:top w:val="single" w:sz="4" w:space="0" w:color="auto"/>
              <w:left w:val="single" w:sz="4" w:space="0" w:color="auto"/>
              <w:bottom w:val="single" w:sz="4" w:space="0" w:color="auto"/>
              <w:right w:val="single" w:sz="4" w:space="0" w:color="auto"/>
            </w:tcBorders>
          </w:tcPr>
          <w:p w14:paraId="45BC3206"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FD7F6E8"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bl>
    <w:p w14:paraId="53DB90A4" w14:textId="77777777" w:rsidR="002C0C65" w:rsidRPr="00EA4BAD" w:rsidRDefault="002C0C65" w:rsidP="002C0C65">
      <w:pPr>
        <w:rPr>
          <w:rFonts w:ascii="Times New Roman" w:hAnsi="Times New Roman"/>
        </w:rPr>
      </w:pPr>
    </w:p>
    <w:p w14:paraId="7F3CE97B" w14:textId="77410681" w:rsidR="007A5777" w:rsidRPr="00EA4BAD" w:rsidRDefault="007A5777" w:rsidP="00096621">
      <w:pPr>
        <w:spacing w:after="240"/>
        <w:jc w:val="both"/>
        <w:rPr>
          <w:rFonts w:ascii="Times New Roman" w:hAnsi="Times New Roman"/>
          <w:b/>
          <w:bCs/>
        </w:rPr>
      </w:pPr>
      <w:r w:rsidRPr="00EA4BAD">
        <w:rPr>
          <w:rFonts w:ascii="Times New Roman" w:hAnsi="Times New Roman"/>
          <w:b/>
          <w:bCs/>
        </w:rPr>
        <w:t>3.</w:t>
      </w:r>
      <w:r w:rsidR="005E101A" w:rsidRPr="00EA4BAD">
        <w:rPr>
          <w:rFonts w:ascii="Times New Roman" w:hAnsi="Times New Roman"/>
          <w:b/>
          <w:bCs/>
        </w:rPr>
        <w:t>6</w:t>
      </w:r>
      <w:r w:rsidRPr="00EA4BAD">
        <w:rPr>
          <w:rFonts w:ascii="Times New Roman" w:hAnsi="Times New Roman"/>
          <w:b/>
          <w:bCs/>
        </w:rPr>
        <w:t xml:space="preserve">. </w:t>
      </w:r>
      <w:r w:rsidR="0016727B" w:rsidRPr="0016727B">
        <w:rPr>
          <w:rFonts w:ascii="Times New Roman" w:hAnsi="Times New Roman"/>
          <w:b/>
          <w:bCs/>
        </w:rPr>
        <w:t xml:space="preserve">Sistemos valdymo kompiuteris </w:t>
      </w:r>
      <w:r w:rsidR="0016727B">
        <w:rPr>
          <w:rFonts w:ascii="Times New Roman" w:hAnsi="Times New Roman"/>
          <w:b/>
          <w:bCs/>
        </w:rPr>
        <w:t>(</w:t>
      </w:r>
      <w:r w:rsidR="00AD30A0" w:rsidRPr="00EA4BAD">
        <w:rPr>
          <w:rFonts w:ascii="Times New Roman" w:hAnsi="Times New Roman"/>
          <w:b/>
          <w:bCs/>
        </w:rPr>
        <w:t>SV</w:t>
      </w:r>
      <w:r w:rsidR="00FC3534" w:rsidRPr="00EA4BAD">
        <w:rPr>
          <w:rFonts w:ascii="Times New Roman" w:hAnsi="Times New Roman"/>
          <w:b/>
          <w:bCs/>
        </w:rPr>
        <w:t>K</w:t>
      </w:r>
      <w:r w:rsidR="0016727B">
        <w:rPr>
          <w:rFonts w:ascii="Times New Roman" w:hAnsi="Times New Roman"/>
          <w:b/>
          <w:bCs/>
        </w:rPr>
        <w:t>)</w:t>
      </w:r>
    </w:p>
    <w:p w14:paraId="5ED5FDEE" w14:textId="3270F953" w:rsidR="007A5777" w:rsidRPr="00EA4BAD" w:rsidRDefault="007A5777" w:rsidP="007A5777">
      <w:pPr>
        <w:spacing w:after="0"/>
        <w:jc w:val="right"/>
        <w:rPr>
          <w:rFonts w:ascii="Times New Roman" w:hAnsi="Times New Roman"/>
        </w:rPr>
      </w:pPr>
      <w:r w:rsidRPr="00EA4BAD">
        <w:rPr>
          <w:rFonts w:ascii="Times New Roman" w:hAnsi="Times New Roman"/>
        </w:rPr>
        <w:t>3.</w:t>
      </w:r>
      <w:r w:rsidR="00096621" w:rsidRPr="00EA4BAD">
        <w:rPr>
          <w:rFonts w:ascii="Times New Roman" w:hAnsi="Times New Roman"/>
        </w:rPr>
        <w:t>6</w:t>
      </w:r>
      <w:r w:rsidRPr="00EA4BAD">
        <w:rPr>
          <w:rFonts w:ascii="Times New Roman" w:hAnsi="Times New Roman"/>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2"/>
        <w:gridCol w:w="2155"/>
        <w:gridCol w:w="2126"/>
      </w:tblGrid>
      <w:tr w:rsidR="00160D9C" w:rsidRPr="00EA4BAD" w14:paraId="5A36670A" w14:textId="77777777" w:rsidTr="000C7791">
        <w:tc>
          <w:tcPr>
            <w:tcW w:w="709" w:type="dxa"/>
            <w:tcBorders>
              <w:top w:val="single" w:sz="4" w:space="0" w:color="auto"/>
              <w:left w:val="single" w:sz="4" w:space="0" w:color="auto"/>
              <w:bottom w:val="single" w:sz="4" w:space="0" w:color="auto"/>
              <w:right w:val="single" w:sz="4" w:space="0" w:color="auto"/>
            </w:tcBorders>
          </w:tcPr>
          <w:p w14:paraId="78FE0AA4" w14:textId="24269B40" w:rsidR="00160D9C" w:rsidRPr="00EA4BAD" w:rsidRDefault="00102DFC" w:rsidP="004929FE">
            <w:pPr>
              <w:widowControl w:val="0"/>
              <w:autoSpaceDE w:val="0"/>
              <w:autoSpaceDN w:val="0"/>
              <w:adjustRightInd w:val="0"/>
              <w:snapToGrid w:val="0"/>
              <w:spacing w:after="0" w:line="276" w:lineRule="auto"/>
              <w:ind w:left="-108"/>
              <w:jc w:val="center"/>
              <w:rPr>
                <w:rFonts w:ascii="Times New Roman" w:hAnsi="Times New Roman"/>
              </w:rPr>
            </w:pPr>
            <w:r w:rsidRPr="00EA4BAD">
              <w:rPr>
                <w:rFonts w:ascii="Times New Roman" w:hAnsi="Times New Roman"/>
                <w:bCs/>
                <w:noProof/>
              </w:rPr>
              <w:t>Eil. Nr</w:t>
            </w:r>
            <w:r w:rsidRPr="00EA4BAD">
              <w:rPr>
                <w:rFonts w:ascii="Times New Roman" w:eastAsia="Calibri" w:hAnsi="Times New Roman"/>
                <w:bCs/>
              </w:rPr>
              <w:t>.</w:t>
            </w:r>
          </w:p>
        </w:tc>
        <w:tc>
          <w:tcPr>
            <w:tcW w:w="4962" w:type="dxa"/>
            <w:tcBorders>
              <w:top w:val="single" w:sz="4" w:space="0" w:color="auto"/>
              <w:left w:val="single" w:sz="4" w:space="0" w:color="auto"/>
              <w:bottom w:val="single" w:sz="4" w:space="0" w:color="auto"/>
              <w:right w:val="single" w:sz="4" w:space="0" w:color="auto"/>
            </w:tcBorders>
            <w:vAlign w:val="center"/>
          </w:tcPr>
          <w:p w14:paraId="44EB3196" w14:textId="55817385" w:rsidR="00160D9C" w:rsidRPr="00EA4BAD" w:rsidRDefault="00160D9C"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rPr>
              <w:t xml:space="preserve">Reikalavimai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sudedamajai daliai</w:t>
            </w:r>
          </w:p>
        </w:tc>
        <w:tc>
          <w:tcPr>
            <w:tcW w:w="2155" w:type="dxa"/>
            <w:tcBorders>
              <w:top w:val="single" w:sz="4" w:space="0" w:color="auto"/>
              <w:left w:val="single" w:sz="4" w:space="0" w:color="auto"/>
              <w:bottom w:val="single" w:sz="4" w:space="0" w:color="auto"/>
              <w:right w:val="single" w:sz="4" w:space="0" w:color="auto"/>
            </w:tcBorders>
          </w:tcPr>
          <w:p w14:paraId="65298F35" w14:textId="1DA58428" w:rsidR="00160D9C" w:rsidRPr="00EA4BAD" w:rsidRDefault="00160D9C"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Siūlomos </w:t>
            </w:r>
            <w:r w:rsidR="00102DFC" w:rsidRPr="00EA4BAD">
              <w:rPr>
                <w:rFonts w:ascii="Times New Roman" w:hAnsi="Times New Roman"/>
              </w:rPr>
              <w:t>E</w:t>
            </w:r>
            <w:r w:rsidRPr="00EA4BAD">
              <w:rPr>
                <w:rFonts w:ascii="Times New Roman" w:hAnsi="Times New Roman"/>
              </w:rPr>
              <w:t>S</w:t>
            </w:r>
            <w:r w:rsidR="00102DFC" w:rsidRPr="00EA4BAD">
              <w:rPr>
                <w:rFonts w:ascii="Times New Roman" w:hAnsi="Times New Roman"/>
              </w:rPr>
              <w:t>I</w:t>
            </w:r>
            <w:r w:rsidRPr="00EA4BAD">
              <w:rPr>
                <w:rFonts w:ascii="Times New Roman" w:hAnsi="Times New Roman"/>
              </w:rPr>
              <w:t xml:space="preserve"> dalies atitiktis TS reikalavimams (nurodyti faktines parametrų reikšmes)</w:t>
            </w:r>
          </w:p>
          <w:p w14:paraId="0DDA12A6" w14:textId="0667C60A" w:rsidR="00160D9C" w:rsidRPr="00EA4BAD" w:rsidRDefault="00160D9C" w:rsidP="00C30AF5">
            <w:pPr>
              <w:widowControl w:val="0"/>
              <w:autoSpaceDE w:val="0"/>
              <w:autoSpaceDN w:val="0"/>
              <w:adjustRightInd w:val="0"/>
              <w:spacing w:after="0" w:line="276" w:lineRule="auto"/>
              <w:jc w:val="center"/>
              <w:rPr>
                <w:rFonts w:ascii="Times New Roman" w:hAnsi="Times New Roman"/>
              </w:rPr>
            </w:pPr>
            <w:r w:rsidRPr="00EA4BAD">
              <w:rPr>
                <w:rFonts w:ascii="Times New Roman" w:hAnsi="Times New Roman"/>
                <w:color w:val="FF0000"/>
                <w:lang w:eastAsia="lt-LT"/>
              </w:rPr>
              <w:t>(Užpildo tiekėjas)</w:t>
            </w:r>
          </w:p>
        </w:tc>
        <w:tc>
          <w:tcPr>
            <w:tcW w:w="2126" w:type="dxa"/>
            <w:tcBorders>
              <w:top w:val="single" w:sz="4" w:space="0" w:color="auto"/>
              <w:left w:val="single" w:sz="4" w:space="0" w:color="auto"/>
              <w:bottom w:val="single" w:sz="4" w:space="0" w:color="auto"/>
              <w:right w:val="single" w:sz="4" w:space="0" w:color="auto"/>
            </w:tcBorders>
          </w:tcPr>
          <w:p w14:paraId="562522AE" w14:textId="77777777" w:rsidR="00160D9C" w:rsidRPr="00EA4BAD" w:rsidRDefault="00160D9C"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Pasiūlyme pateikto dokumento pavadinimas ir lapas / punktas, patvirtinantis siūlomos įrangos parametro atitiktį</w:t>
            </w:r>
          </w:p>
          <w:p w14:paraId="020A24E7" w14:textId="69B05E20" w:rsidR="00160D9C" w:rsidRPr="00EA4BAD" w:rsidRDefault="00160D9C" w:rsidP="00C30AF5">
            <w:pPr>
              <w:widowControl w:val="0"/>
              <w:autoSpaceDE w:val="0"/>
              <w:autoSpaceDN w:val="0"/>
              <w:adjustRightInd w:val="0"/>
              <w:spacing w:after="0" w:line="276" w:lineRule="auto"/>
              <w:jc w:val="center"/>
              <w:rPr>
                <w:rFonts w:ascii="Times New Roman" w:hAnsi="Times New Roman"/>
              </w:rPr>
            </w:pPr>
            <w:r w:rsidRPr="00EA4BAD">
              <w:rPr>
                <w:rFonts w:ascii="Times New Roman" w:hAnsi="Times New Roman"/>
                <w:color w:val="FF0000"/>
                <w:lang w:eastAsia="lt-LT"/>
              </w:rPr>
              <w:t>(Užpildo tiekėjas)</w:t>
            </w:r>
          </w:p>
        </w:tc>
      </w:tr>
      <w:tr w:rsidR="007A5777" w:rsidRPr="00EA4BAD" w14:paraId="28AD22FF" w14:textId="77777777" w:rsidTr="00412EA7">
        <w:tc>
          <w:tcPr>
            <w:tcW w:w="709" w:type="dxa"/>
            <w:tcBorders>
              <w:top w:val="single" w:sz="4" w:space="0" w:color="auto"/>
              <w:left w:val="single" w:sz="4" w:space="0" w:color="auto"/>
              <w:bottom w:val="single" w:sz="4" w:space="0" w:color="auto"/>
              <w:right w:val="single" w:sz="4" w:space="0" w:color="auto"/>
            </w:tcBorders>
          </w:tcPr>
          <w:p w14:paraId="7F3D6EE2"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tcPr>
          <w:p w14:paraId="72D3D74C" w14:textId="77777777" w:rsidR="007A5777" w:rsidRPr="00EA4BAD" w:rsidRDefault="007A5777"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Gamintojas</w:t>
            </w:r>
          </w:p>
        </w:tc>
        <w:tc>
          <w:tcPr>
            <w:tcW w:w="2155" w:type="dxa"/>
            <w:tcBorders>
              <w:top w:val="single" w:sz="4" w:space="0" w:color="auto"/>
              <w:left w:val="single" w:sz="4" w:space="0" w:color="auto"/>
              <w:bottom w:val="single" w:sz="4" w:space="0" w:color="auto"/>
              <w:right w:val="single" w:sz="4" w:space="0" w:color="auto"/>
            </w:tcBorders>
          </w:tcPr>
          <w:p w14:paraId="43F780E9"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9193FB1"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362B6E9F" w14:textId="77777777" w:rsidTr="00412EA7">
        <w:tc>
          <w:tcPr>
            <w:tcW w:w="709" w:type="dxa"/>
            <w:tcBorders>
              <w:top w:val="single" w:sz="4" w:space="0" w:color="auto"/>
              <w:left w:val="single" w:sz="4" w:space="0" w:color="auto"/>
              <w:bottom w:val="single" w:sz="4" w:space="0" w:color="auto"/>
              <w:right w:val="single" w:sz="4" w:space="0" w:color="auto"/>
            </w:tcBorders>
          </w:tcPr>
          <w:p w14:paraId="1524653C"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tcPr>
          <w:p w14:paraId="304C650C" w14:textId="77777777" w:rsidR="007A5777" w:rsidRPr="00EA4BAD" w:rsidRDefault="007A5777"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Modelis</w:t>
            </w:r>
          </w:p>
        </w:tc>
        <w:tc>
          <w:tcPr>
            <w:tcW w:w="2155" w:type="dxa"/>
            <w:tcBorders>
              <w:top w:val="single" w:sz="4" w:space="0" w:color="auto"/>
              <w:left w:val="single" w:sz="4" w:space="0" w:color="auto"/>
              <w:bottom w:val="single" w:sz="4" w:space="0" w:color="auto"/>
              <w:right w:val="single" w:sz="4" w:space="0" w:color="auto"/>
            </w:tcBorders>
          </w:tcPr>
          <w:p w14:paraId="7DCD4450"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6C2B1CA"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515B42B2" w14:textId="77777777" w:rsidTr="00412EA7">
        <w:tc>
          <w:tcPr>
            <w:tcW w:w="709" w:type="dxa"/>
            <w:tcBorders>
              <w:top w:val="single" w:sz="4" w:space="0" w:color="auto"/>
              <w:left w:val="single" w:sz="4" w:space="0" w:color="auto"/>
              <w:bottom w:val="single" w:sz="4" w:space="0" w:color="auto"/>
              <w:right w:val="single" w:sz="4" w:space="0" w:color="auto"/>
            </w:tcBorders>
          </w:tcPr>
          <w:p w14:paraId="3B3F943E"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1126D722"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Procesoriaus našumas:</w:t>
            </w:r>
          </w:p>
          <w:p w14:paraId="1A17E734" w14:textId="77777777" w:rsidR="007A5777" w:rsidRPr="00EA4BAD" w:rsidRDefault="007A5777" w:rsidP="00706B93">
            <w:pPr>
              <w:spacing w:after="0" w:line="0" w:lineRule="atLeast"/>
              <w:jc w:val="both"/>
              <w:rPr>
                <w:rFonts w:ascii="Times New Roman" w:hAnsi="Times New Roman"/>
              </w:rPr>
            </w:pPr>
            <w:r w:rsidRPr="00EA4BAD">
              <w:rPr>
                <w:rFonts w:ascii="Times New Roman" w:eastAsia="SimSun" w:hAnsi="Times New Roman"/>
              </w:rPr>
              <w:t xml:space="preserve">Keturių branduolių procesorius turi palaikyti 32 ir 64 bitų operacines sistemas ir taikomąsias programas, turi būti ne mažesnės nei 6 MB spartinančiosios atminties. </w:t>
            </w:r>
            <w:r w:rsidRPr="00EA4BAD">
              <w:rPr>
                <w:rFonts w:ascii="Times New Roman" w:hAnsi="Times New Roman"/>
              </w:rPr>
              <w:t>Procesoriaus našumas turi būti ne mažesnis kaip 5500</w:t>
            </w:r>
            <w:r w:rsidRPr="003A6A89">
              <w:rPr>
                <w:rFonts w:ascii="Times New Roman" w:hAnsi="Times New Roman"/>
              </w:rPr>
              <w:t xml:space="preserve"> </w:t>
            </w:r>
            <w:r w:rsidRPr="00EA4BAD">
              <w:rPr>
                <w:rFonts w:ascii="Times New Roman" w:hAnsi="Times New Roman"/>
              </w:rPr>
              <w:t xml:space="preserve">pagal </w:t>
            </w:r>
            <w:r w:rsidRPr="00EA4BAD">
              <w:rPr>
                <w:rFonts w:ascii="Times New Roman" w:hAnsi="Times New Roman"/>
                <w:i/>
              </w:rPr>
              <w:t>„Passmark CPU Mark“</w:t>
            </w:r>
            <w:r w:rsidRPr="00EA4BAD">
              <w:rPr>
                <w:rFonts w:ascii="Times New Roman" w:hAnsi="Times New Roman"/>
              </w:rPr>
              <w:t xml:space="preserve">. Siūlomo procesoriaus našumo parametras turi būti skelbiamas </w:t>
            </w:r>
            <w:hyperlink r:id="rId10" w:history="1">
              <w:r w:rsidRPr="00EA4BAD">
                <w:rPr>
                  <w:rStyle w:val="Hyperlink"/>
                  <w:rFonts w:ascii="Times New Roman" w:hAnsi="Times New Roman"/>
                </w:rPr>
                <w:t>https://www.cpubenchmark.net/cpu_list.php</w:t>
              </w:r>
            </w:hyperlink>
            <w:r w:rsidRPr="00EA4BAD">
              <w:rPr>
                <w:rFonts w:ascii="Times New Roman" w:hAnsi="Times New Roman"/>
              </w:rPr>
              <w:t xml:space="preserve"> .</w:t>
            </w:r>
          </w:p>
          <w:p w14:paraId="220D840B" w14:textId="77777777"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Nurodyti procesoriaus gamintoją, tipą, pavadinimą, dažnį, sparčiosios atminties dydį, sisteminės magistralės dažnį. Procesoriaus našumas negali būti dirbtinai padidintas.</w:t>
            </w:r>
          </w:p>
        </w:tc>
        <w:tc>
          <w:tcPr>
            <w:tcW w:w="2155" w:type="dxa"/>
            <w:tcBorders>
              <w:top w:val="single" w:sz="4" w:space="0" w:color="auto"/>
              <w:left w:val="single" w:sz="4" w:space="0" w:color="auto"/>
              <w:bottom w:val="single" w:sz="4" w:space="0" w:color="auto"/>
              <w:right w:val="single" w:sz="4" w:space="0" w:color="auto"/>
            </w:tcBorders>
          </w:tcPr>
          <w:p w14:paraId="7B8F5EC7"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633EEC1"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077E22B0" w14:textId="77777777" w:rsidTr="00412EA7">
        <w:tc>
          <w:tcPr>
            <w:tcW w:w="709" w:type="dxa"/>
            <w:tcBorders>
              <w:top w:val="single" w:sz="4" w:space="0" w:color="auto"/>
              <w:left w:val="single" w:sz="4" w:space="0" w:color="auto"/>
              <w:bottom w:val="single" w:sz="4" w:space="0" w:color="auto"/>
              <w:right w:val="single" w:sz="4" w:space="0" w:color="auto"/>
            </w:tcBorders>
          </w:tcPr>
          <w:p w14:paraId="351A85AD"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5586FD9C"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Atmintinė:</w:t>
            </w:r>
          </w:p>
          <w:p w14:paraId="36BC399E" w14:textId="77777777" w:rsidR="007A5777" w:rsidRPr="00EA4BAD" w:rsidRDefault="007A5777" w:rsidP="00706B93">
            <w:pPr>
              <w:pStyle w:val="ListParagraph"/>
              <w:widowControl w:val="0"/>
              <w:numPr>
                <w:ilvl w:val="0"/>
                <w:numId w:val="13"/>
              </w:numPr>
              <w:snapToGrid w:val="0"/>
              <w:spacing w:after="0" w:line="0" w:lineRule="atLeast"/>
              <w:ind w:left="738" w:hanging="369"/>
              <w:contextualSpacing w:val="0"/>
              <w:jc w:val="both"/>
              <w:rPr>
                <w:rFonts w:ascii="Times New Roman" w:hAnsi="Times New Roman"/>
              </w:rPr>
            </w:pPr>
            <w:r w:rsidRPr="00EA4BAD">
              <w:rPr>
                <w:rFonts w:ascii="Times New Roman" w:hAnsi="Times New Roman"/>
              </w:rPr>
              <w:t>apimtis – ne mažesnė nei 8 GB, galimybė išplėsti iki 64 GB;</w:t>
            </w:r>
          </w:p>
          <w:p w14:paraId="6DFB241C" w14:textId="77777777" w:rsidR="007A5777" w:rsidRPr="00EA4BAD" w:rsidRDefault="007A5777" w:rsidP="00706B93">
            <w:pPr>
              <w:pStyle w:val="ListParagraph"/>
              <w:widowControl w:val="0"/>
              <w:numPr>
                <w:ilvl w:val="0"/>
                <w:numId w:val="13"/>
              </w:numPr>
              <w:snapToGrid w:val="0"/>
              <w:spacing w:after="0" w:line="0" w:lineRule="atLeast"/>
              <w:ind w:left="738" w:hanging="369"/>
              <w:contextualSpacing w:val="0"/>
              <w:jc w:val="both"/>
              <w:rPr>
                <w:rFonts w:ascii="Times New Roman" w:hAnsi="Times New Roman"/>
              </w:rPr>
            </w:pPr>
            <w:r w:rsidRPr="00EA4BAD">
              <w:rPr>
                <w:rFonts w:ascii="Times New Roman" w:hAnsi="Times New Roman"/>
              </w:rPr>
              <w:t>atmintinės efektyvus greitis – ne mažiau kaip 2666 MHz;</w:t>
            </w:r>
          </w:p>
          <w:p w14:paraId="56A52B79" w14:textId="77777777" w:rsidR="007A5777" w:rsidRPr="00EA4BAD" w:rsidRDefault="007A5777" w:rsidP="00706B93">
            <w:pPr>
              <w:widowControl w:val="0"/>
              <w:numPr>
                <w:ilvl w:val="0"/>
                <w:numId w:val="16"/>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lizdų kiekis – ne mažiau kaip 2.</w:t>
            </w:r>
          </w:p>
        </w:tc>
        <w:tc>
          <w:tcPr>
            <w:tcW w:w="2155" w:type="dxa"/>
            <w:tcBorders>
              <w:top w:val="single" w:sz="4" w:space="0" w:color="auto"/>
              <w:left w:val="single" w:sz="4" w:space="0" w:color="auto"/>
              <w:bottom w:val="single" w:sz="4" w:space="0" w:color="auto"/>
              <w:right w:val="single" w:sz="4" w:space="0" w:color="auto"/>
            </w:tcBorders>
            <w:vAlign w:val="center"/>
          </w:tcPr>
          <w:p w14:paraId="1981B0FA" w14:textId="77777777" w:rsidR="007A5777" w:rsidRPr="00EA4BAD" w:rsidRDefault="007A5777" w:rsidP="00412EA7">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F6F2F81"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38387702" w14:textId="77777777" w:rsidTr="00412EA7">
        <w:tc>
          <w:tcPr>
            <w:tcW w:w="709" w:type="dxa"/>
            <w:tcBorders>
              <w:top w:val="single" w:sz="4" w:space="0" w:color="auto"/>
              <w:left w:val="single" w:sz="4" w:space="0" w:color="auto"/>
              <w:bottom w:val="single" w:sz="4" w:space="0" w:color="auto"/>
              <w:right w:val="single" w:sz="4" w:space="0" w:color="auto"/>
            </w:tcBorders>
          </w:tcPr>
          <w:p w14:paraId="0D055D9B"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21E4C878"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 xml:space="preserve">Kietas diskas: </w:t>
            </w:r>
          </w:p>
          <w:p w14:paraId="60EB702B" w14:textId="77777777" w:rsidR="007A5777" w:rsidRPr="00EA4BAD" w:rsidRDefault="007A5777" w:rsidP="00706B93">
            <w:pPr>
              <w:pStyle w:val="ListParagraph"/>
              <w:widowControl w:val="0"/>
              <w:numPr>
                <w:ilvl w:val="0"/>
                <w:numId w:val="14"/>
              </w:numPr>
              <w:snapToGrid w:val="0"/>
              <w:spacing w:after="0" w:line="0" w:lineRule="atLeast"/>
              <w:ind w:left="738" w:hanging="369"/>
              <w:contextualSpacing w:val="0"/>
              <w:jc w:val="both"/>
              <w:rPr>
                <w:rFonts w:ascii="Times New Roman" w:hAnsi="Times New Roman"/>
              </w:rPr>
            </w:pPr>
            <w:r w:rsidRPr="00EA4BAD">
              <w:rPr>
                <w:rFonts w:ascii="Times New Roman" w:hAnsi="Times New Roman"/>
              </w:rPr>
              <w:t>vidinis diskas, talpinantis ne mažiau kaip 250 GB, tipas SSD;</w:t>
            </w:r>
          </w:p>
          <w:p w14:paraId="433B13E3" w14:textId="77777777" w:rsidR="007A5777" w:rsidRPr="00EA4BAD" w:rsidRDefault="007A5777" w:rsidP="00706B93">
            <w:pPr>
              <w:widowControl w:val="0"/>
              <w:numPr>
                <w:ilvl w:val="0"/>
                <w:numId w:val="16"/>
              </w:numPr>
              <w:autoSpaceDE w:val="0"/>
              <w:autoSpaceDN w:val="0"/>
              <w:adjustRightInd w:val="0"/>
              <w:snapToGrid w:val="0"/>
              <w:spacing w:after="0" w:line="240" w:lineRule="auto"/>
              <w:jc w:val="both"/>
              <w:rPr>
                <w:rFonts w:ascii="Times New Roman" w:hAnsi="Times New Roman"/>
              </w:rPr>
            </w:pPr>
            <w:r w:rsidRPr="00EA4BAD">
              <w:rPr>
                <w:rFonts w:ascii="Times New Roman" w:hAnsi="Times New Roman"/>
              </w:rPr>
              <w:t>PCI Express 3.0 sąsaja;</w:t>
            </w:r>
          </w:p>
        </w:tc>
        <w:tc>
          <w:tcPr>
            <w:tcW w:w="2155" w:type="dxa"/>
            <w:tcBorders>
              <w:top w:val="single" w:sz="4" w:space="0" w:color="auto"/>
              <w:left w:val="single" w:sz="4" w:space="0" w:color="auto"/>
              <w:bottom w:val="single" w:sz="4" w:space="0" w:color="auto"/>
              <w:right w:val="single" w:sz="4" w:space="0" w:color="auto"/>
            </w:tcBorders>
            <w:vAlign w:val="center"/>
          </w:tcPr>
          <w:p w14:paraId="4C76C561"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37EF2E2"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36A3FB99" w14:textId="77777777" w:rsidTr="00412EA7">
        <w:trPr>
          <w:trHeight w:val="894"/>
        </w:trPr>
        <w:tc>
          <w:tcPr>
            <w:tcW w:w="709" w:type="dxa"/>
            <w:tcBorders>
              <w:top w:val="single" w:sz="4" w:space="0" w:color="auto"/>
              <w:left w:val="single" w:sz="4" w:space="0" w:color="auto"/>
              <w:bottom w:val="single" w:sz="4" w:space="0" w:color="auto"/>
              <w:right w:val="single" w:sz="4" w:space="0" w:color="auto"/>
            </w:tcBorders>
          </w:tcPr>
          <w:p w14:paraId="693A5653"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tcPr>
          <w:p w14:paraId="7E0E9CBE" w14:textId="746AC979"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Vaizdo plokštės testų rezultatas pagal </w:t>
            </w:r>
            <w:hyperlink r:id="rId11" w:history="1">
              <w:r w:rsidRPr="00EA4BAD">
                <w:rPr>
                  <w:rStyle w:val="Hyperlink"/>
                  <w:rFonts w:ascii="Times New Roman" w:hAnsi="Times New Roman"/>
                </w:rPr>
                <w:t>https://www.videocardbenchmark.net/gpu_list.php</w:t>
              </w:r>
            </w:hyperlink>
            <w:r w:rsidRPr="00EA4BAD">
              <w:rPr>
                <w:rFonts w:ascii="Times New Roman" w:hAnsi="Times New Roman"/>
              </w:rPr>
              <w:t xml:space="preserve"> turi būti ne mažesnis kaip 12</w:t>
            </w:r>
            <w:r w:rsidR="00096621" w:rsidRPr="00EA4BAD">
              <w:rPr>
                <w:rFonts w:ascii="Times New Roman" w:hAnsi="Times New Roman"/>
              </w:rPr>
              <w:t>35</w:t>
            </w:r>
            <w:r w:rsidRPr="00EA4BAD">
              <w:rPr>
                <w:rFonts w:ascii="Times New Roman" w:hAnsi="Times New Roman"/>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14:paraId="11A02920"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8566D18"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60127BC2" w14:textId="77777777" w:rsidTr="00412EA7">
        <w:tc>
          <w:tcPr>
            <w:tcW w:w="709" w:type="dxa"/>
            <w:tcBorders>
              <w:top w:val="single" w:sz="4" w:space="0" w:color="auto"/>
              <w:left w:val="single" w:sz="4" w:space="0" w:color="auto"/>
              <w:bottom w:val="single" w:sz="4" w:space="0" w:color="auto"/>
              <w:right w:val="single" w:sz="4" w:space="0" w:color="auto"/>
            </w:tcBorders>
          </w:tcPr>
          <w:p w14:paraId="4BF7FA2B"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03451872"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Išoriniai prievadai, ne mažiau:</w:t>
            </w:r>
          </w:p>
          <w:p w14:paraId="0CC77235" w14:textId="77777777" w:rsidR="007A5777" w:rsidRPr="00EA4BAD" w:rsidRDefault="007A5777" w:rsidP="00706B93">
            <w:pPr>
              <w:pStyle w:val="ListParagraph"/>
              <w:numPr>
                <w:ilvl w:val="0"/>
                <w:numId w:val="15"/>
              </w:numPr>
              <w:suppressAutoHyphens/>
              <w:snapToGrid w:val="0"/>
              <w:spacing w:after="0" w:line="0" w:lineRule="atLeast"/>
              <w:jc w:val="both"/>
              <w:rPr>
                <w:rFonts w:ascii="Times New Roman" w:hAnsi="Times New Roman"/>
              </w:rPr>
            </w:pPr>
            <w:r w:rsidRPr="00EA4BAD">
              <w:rPr>
                <w:rFonts w:ascii="Times New Roman" w:hAnsi="Times New Roman"/>
              </w:rPr>
              <w:t>(1+1) x USB 2.0, 3.0 arba 3.1;</w:t>
            </w:r>
          </w:p>
          <w:p w14:paraId="5A7515D9" w14:textId="77777777" w:rsidR="007A5777" w:rsidRPr="00EA4BAD" w:rsidRDefault="007A5777" w:rsidP="00706B93">
            <w:pPr>
              <w:pStyle w:val="ListParagraph"/>
              <w:numPr>
                <w:ilvl w:val="0"/>
                <w:numId w:val="15"/>
              </w:numPr>
              <w:suppressAutoHyphens/>
              <w:snapToGrid w:val="0"/>
              <w:spacing w:after="0" w:line="0" w:lineRule="atLeast"/>
              <w:jc w:val="both"/>
              <w:rPr>
                <w:rFonts w:ascii="Times New Roman" w:hAnsi="Times New Roman"/>
              </w:rPr>
            </w:pPr>
            <w:r w:rsidRPr="00EA4BAD">
              <w:rPr>
                <w:rFonts w:ascii="Times New Roman" w:hAnsi="Times New Roman"/>
              </w:rPr>
              <w:t>1 x Display Port arba konfigūruojamas įvesties / išvesties prievadas 1 x RJ45.</w:t>
            </w:r>
          </w:p>
        </w:tc>
        <w:tc>
          <w:tcPr>
            <w:tcW w:w="2155" w:type="dxa"/>
            <w:tcBorders>
              <w:top w:val="single" w:sz="4" w:space="0" w:color="auto"/>
              <w:left w:val="single" w:sz="4" w:space="0" w:color="auto"/>
              <w:bottom w:val="single" w:sz="4" w:space="0" w:color="auto"/>
              <w:right w:val="single" w:sz="4" w:space="0" w:color="auto"/>
            </w:tcBorders>
            <w:vAlign w:val="center"/>
          </w:tcPr>
          <w:p w14:paraId="58D41850"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BB59498"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221B4541" w14:textId="77777777" w:rsidTr="00412EA7">
        <w:tc>
          <w:tcPr>
            <w:tcW w:w="709" w:type="dxa"/>
            <w:tcBorders>
              <w:top w:val="single" w:sz="4" w:space="0" w:color="auto"/>
              <w:left w:val="single" w:sz="4" w:space="0" w:color="auto"/>
              <w:bottom w:val="single" w:sz="4" w:space="0" w:color="auto"/>
              <w:right w:val="single" w:sz="4" w:space="0" w:color="auto"/>
            </w:tcBorders>
          </w:tcPr>
          <w:p w14:paraId="4022BAF0"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0F6A4D87"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Tinklo adapteris:</w:t>
            </w:r>
          </w:p>
          <w:p w14:paraId="7C2CDA54" w14:textId="77777777"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Integruotas, ne lėtesnis kaip 10/100/1000Mbps.</w:t>
            </w:r>
          </w:p>
        </w:tc>
        <w:tc>
          <w:tcPr>
            <w:tcW w:w="2155" w:type="dxa"/>
            <w:tcBorders>
              <w:top w:val="single" w:sz="4" w:space="0" w:color="auto"/>
              <w:left w:val="single" w:sz="4" w:space="0" w:color="auto"/>
              <w:bottom w:val="single" w:sz="4" w:space="0" w:color="auto"/>
              <w:right w:val="single" w:sz="4" w:space="0" w:color="auto"/>
            </w:tcBorders>
            <w:vAlign w:val="center"/>
          </w:tcPr>
          <w:p w14:paraId="5FC0C1BF"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0D5B8B2"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4D78412C" w14:textId="77777777" w:rsidTr="00412EA7">
        <w:tc>
          <w:tcPr>
            <w:tcW w:w="709" w:type="dxa"/>
            <w:tcBorders>
              <w:top w:val="single" w:sz="4" w:space="0" w:color="auto"/>
              <w:left w:val="single" w:sz="4" w:space="0" w:color="auto"/>
              <w:bottom w:val="single" w:sz="4" w:space="0" w:color="auto"/>
              <w:right w:val="single" w:sz="4" w:space="0" w:color="auto"/>
            </w:tcBorders>
          </w:tcPr>
          <w:p w14:paraId="156EB1DF"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52AA6CFC" w14:textId="77777777"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Klaviatūra – USB tipo </w:t>
            </w:r>
          </w:p>
        </w:tc>
        <w:tc>
          <w:tcPr>
            <w:tcW w:w="2155" w:type="dxa"/>
            <w:tcBorders>
              <w:top w:val="single" w:sz="4" w:space="0" w:color="auto"/>
              <w:left w:val="single" w:sz="4" w:space="0" w:color="auto"/>
              <w:bottom w:val="single" w:sz="4" w:space="0" w:color="auto"/>
              <w:right w:val="single" w:sz="4" w:space="0" w:color="auto"/>
            </w:tcBorders>
            <w:vAlign w:val="center"/>
          </w:tcPr>
          <w:p w14:paraId="6F23E97E"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FC180D5"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670CCCA4" w14:textId="77777777" w:rsidTr="00412EA7">
        <w:tc>
          <w:tcPr>
            <w:tcW w:w="709" w:type="dxa"/>
            <w:tcBorders>
              <w:top w:val="single" w:sz="4" w:space="0" w:color="auto"/>
              <w:left w:val="single" w:sz="4" w:space="0" w:color="auto"/>
              <w:bottom w:val="single" w:sz="4" w:space="0" w:color="auto"/>
              <w:right w:val="single" w:sz="4" w:space="0" w:color="auto"/>
            </w:tcBorders>
          </w:tcPr>
          <w:p w14:paraId="19690E00"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6E4AE7BF" w14:textId="77777777"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Pelė – USB tipo </w:t>
            </w:r>
          </w:p>
        </w:tc>
        <w:tc>
          <w:tcPr>
            <w:tcW w:w="2155" w:type="dxa"/>
            <w:tcBorders>
              <w:top w:val="single" w:sz="4" w:space="0" w:color="auto"/>
              <w:left w:val="single" w:sz="4" w:space="0" w:color="auto"/>
              <w:bottom w:val="single" w:sz="4" w:space="0" w:color="auto"/>
              <w:right w:val="single" w:sz="4" w:space="0" w:color="auto"/>
            </w:tcBorders>
            <w:vAlign w:val="center"/>
          </w:tcPr>
          <w:p w14:paraId="4AA96ABF"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70EBA4"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0AFF2F29" w14:textId="77777777" w:rsidTr="00412EA7">
        <w:tc>
          <w:tcPr>
            <w:tcW w:w="709" w:type="dxa"/>
            <w:tcBorders>
              <w:top w:val="single" w:sz="4" w:space="0" w:color="auto"/>
              <w:left w:val="single" w:sz="4" w:space="0" w:color="auto"/>
              <w:bottom w:val="single" w:sz="4" w:space="0" w:color="auto"/>
              <w:right w:val="single" w:sz="4" w:space="0" w:color="auto"/>
            </w:tcBorders>
          </w:tcPr>
          <w:p w14:paraId="71139627"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1774498F"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 xml:space="preserve">Operacinė sistema: </w:t>
            </w:r>
          </w:p>
          <w:p w14:paraId="6336C24C" w14:textId="77777777"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Microsoft Windows 10 Professional 64-bit OEM arba lygiavertė licencija. </w:t>
            </w:r>
          </w:p>
        </w:tc>
        <w:tc>
          <w:tcPr>
            <w:tcW w:w="2155" w:type="dxa"/>
            <w:tcBorders>
              <w:top w:val="single" w:sz="4" w:space="0" w:color="auto"/>
              <w:left w:val="single" w:sz="4" w:space="0" w:color="auto"/>
              <w:bottom w:val="single" w:sz="4" w:space="0" w:color="auto"/>
              <w:right w:val="single" w:sz="4" w:space="0" w:color="auto"/>
            </w:tcBorders>
            <w:vAlign w:val="center"/>
          </w:tcPr>
          <w:p w14:paraId="46C8C529"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F4090C9"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7210D0E5" w14:textId="77777777" w:rsidTr="00412EA7">
        <w:tc>
          <w:tcPr>
            <w:tcW w:w="709" w:type="dxa"/>
            <w:tcBorders>
              <w:top w:val="single" w:sz="4" w:space="0" w:color="auto"/>
              <w:left w:val="single" w:sz="4" w:space="0" w:color="auto"/>
              <w:bottom w:val="single" w:sz="4" w:space="0" w:color="auto"/>
              <w:right w:val="single" w:sz="4" w:space="0" w:color="auto"/>
            </w:tcBorders>
          </w:tcPr>
          <w:p w14:paraId="7AC0FDF3"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58DB4D1C"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Apsaugos galimybės:</w:t>
            </w:r>
          </w:p>
          <w:p w14:paraId="702A127F" w14:textId="77777777"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Įjungimo slaptažodis </w:t>
            </w:r>
            <w:r w:rsidRPr="00EA4BAD">
              <w:rPr>
                <w:rFonts w:ascii="Times New Roman" w:hAnsi="Times New Roman"/>
                <w:i/>
              </w:rPr>
              <w:t>(„Power-on password (via BIOS)“</w:t>
            </w:r>
            <w:r w:rsidRPr="00EA4BAD">
              <w:rPr>
                <w:rFonts w:ascii="Times New Roman" w:hAnsi="Times New Roman"/>
              </w:rPr>
              <w:t xml:space="preserve">), sąrankos konfigūravimo slaptažodis </w:t>
            </w:r>
            <w:r w:rsidRPr="00EA4BAD">
              <w:rPr>
                <w:rFonts w:ascii="Times New Roman" w:hAnsi="Times New Roman"/>
                <w:i/>
              </w:rPr>
              <w:t>(„Setup password (via BIOS)“</w:t>
            </w:r>
            <w:r w:rsidRPr="00EA4BAD">
              <w:rPr>
                <w:rFonts w:ascii="Times New Roman" w:hAnsi="Times New Roman"/>
              </w:rPr>
              <w:t>).</w:t>
            </w:r>
          </w:p>
        </w:tc>
        <w:tc>
          <w:tcPr>
            <w:tcW w:w="2155" w:type="dxa"/>
            <w:tcBorders>
              <w:top w:val="single" w:sz="4" w:space="0" w:color="auto"/>
              <w:left w:val="single" w:sz="4" w:space="0" w:color="auto"/>
              <w:bottom w:val="single" w:sz="4" w:space="0" w:color="auto"/>
              <w:right w:val="single" w:sz="4" w:space="0" w:color="auto"/>
            </w:tcBorders>
          </w:tcPr>
          <w:p w14:paraId="19147E7C"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24527B3"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5D4985EE" w14:textId="77777777" w:rsidTr="00412EA7">
        <w:tc>
          <w:tcPr>
            <w:tcW w:w="709" w:type="dxa"/>
            <w:tcBorders>
              <w:top w:val="single" w:sz="4" w:space="0" w:color="auto"/>
              <w:left w:val="single" w:sz="4" w:space="0" w:color="auto"/>
              <w:bottom w:val="single" w:sz="4" w:space="0" w:color="auto"/>
              <w:right w:val="single" w:sz="4" w:space="0" w:color="auto"/>
            </w:tcBorders>
          </w:tcPr>
          <w:p w14:paraId="0A2ADD5A"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297A786C"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Bendri reikalavimai:</w:t>
            </w:r>
          </w:p>
          <w:p w14:paraId="5A6A9FF3" w14:textId="77777777"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Visa įranga turi būti gamykliškai nauja </w:t>
            </w:r>
            <w:r w:rsidRPr="00EA4BAD">
              <w:rPr>
                <w:rFonts w:ascii="Times New Roman" w:hAnsi="Times New Roman"/>
                <w:i/>
              </w:rPr>
              <w:t>„brand new“.</w:t>
            </w:r>
            <w:r w:rsidRPr="00EA4BAD">
              <w:rPr>
                <w:rFonts w:ascii="Times New Roman" w:hAnsi="Times New Roman"/>
              </w:rPr>
              <w:t xml:space="preserve"> Gamykliškai atnaujinti </w:t>
            </w:r>
            <w:r w:rsidRPr="00EA4BAD">
              <w:rPr>
                <w:rFonts w:ascii="Times New Roman" w:hAnsi="Times New Roman"/>
                <w:i/>
              </w:rPr>
              <w:t>„renew“</w:t>
            </w:r>
            <w:r w:rsidRPr="00EA4BAD">
              <w:rPr>
                <w:rFonts w:ascii="Times New Roman" w:hAnsi="Times New Roman"/>
              </w:rPr>
              <w:t xml:space="preserve"> / </w:t>
            </w:r>
            <w:r w:rsidRPr="00EA4BAD">
              <w:rPr>
                <w:rFonts w:ascii="Times New Roman" w:hAnsi="Times New Roman"/>
                <w:i/>
              </w:rPr>
              <w:t>„refurbished“</w:t>
            </w:r>
            <w:r w:rsidRPr="00EA4BAD">
              <w:rPr>
                <w:rFonts w:ascii="Times New Roman" w:hAnsi="Times New Roman"/>
              </w:rPr>
              <w:t xml:space="preserve"> / </w:t>
            </w:r>
            <w:r w:rsidRPr="00EA4BAD">
              <w:rPr>
                <w:rFonts w:ascii="Times New Roman" w:hAnsi="Times New Roman"/>
                <w:i/>
              </w:rPr>
              <w:t>„remarked“</w:t>
            </w:r>
            <w:r w:rsidRPr="00EA4BAD">
              <w:rPr>
                <w:rFonts w:ascii="Times New Roman" w:hAnsi="Times New Roman"/>
              </w:rPr>
              <w:t xml:space="preserve"> komponentai neleistini.</w:t>
            </w:r>
          </w:p>
        </w:tc>
        <w:tc>
          <w:tcPr>
            <w:tcW w:w="2155" w:type="dxa"/>
            <w:tcBorders>
              <w:top w:val="single" w:sz="4" w:space="0" w:color="auto"/>
              <w:left w:val="single" w:sz="4" w:space="0" w:color="auto"/>
              <w:bottom w:val="single" w:sz="4" w:space="0" w:color="auto"/>
              <w:right w:val="single" w:sz="4" w:space="0" w:color="auto"/>
            </w:tcBorders>
          </w:tcPr>
          <w:p w14:paraId="47870984"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284D76F"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r w:rsidR="007A5777" w:rsidRPr="00EA4BAD" w14:paraId="5B8F1B9A" w14:textId="77777777" w:rsidTr="00412EA7">
        <w:tc>
          <w:tcPr>
            <w:tcW w:w="709" w:type="dxa"/>
            <w:tcBorders>
              <w:top w:val="single" w:sz="4" w:space="0" w:color="auto"/>
              <w:left w:val="single" w:sz="4" w:space="0" w:color="auto"/>
              <w:bottom w:val="single" w:sz="4" w:space="0" w:color="auto"/>
              <w:right w:val="single" w:sz="4" w:space="0" w:color="auto"/>
            </w:tcBorders>
          </w:tcPr>
          <w:p w14:paraId="68A3D5AC" w14:textId="77777777" w:rsidR="007A5777" w:rsidRPr="00EA4BAD" w:rsidRDefault="007A5777" w:rsidP="00831385">
            <w:pPr>
              <w:pStyle w:val="ListParagraph"/>
              <w:widowControl w:val="0"/>
              <w:numPr>
                <w:ilvl w:val="0"/>
                <w:numId w:val="33"/>
              </w:numPr>
              <w:autoSpaceDE w:val="0"/>
              <w:autoSpaceDN w:val="0"/>
              <w:adjustRightInd w:val="0"/>
              <w:snapToGrid w:val="0"/>
              <w:spacing w:after="200" w:line="276" w:lineRule="auto"/>
              <w:jc w:val="right"/>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vAlign w:val="center"/>
          </w:tcPr>
          <w:p w14:paraId="70491BFF" w14:textId="77777777" w:rsidR="007A5777" w:rsidRPr="00EA4BAD" w:rsidRDefault="007A5777" w:rsidP="00706B93">
            <w:pPr>
              <w:snapToGrid w:val="0"/>
              <w:spacing w:after="0" w:line="0" w:lineRule="atLeast"/>
              <w:jc w:val="both"/>
              <w:rPr>
                <w:rFonts w:ascii="Times New Roman" w:hAnsi="Times New Roman"/>
              </w:rPr>
            </w:pPr>
            <w:r w:rsidRPr="00EA4BAD">
              <w:rPr>
                <w:rFonts w:ascii="Times New Roman" w:hAnsi="Times New Roman"/>
              </w:rPr>
              <w:t>Surinkimo reikalavimai:</w:t>
            </w:r>
          </w:p>
          <w:p w14:paraId="3FC3F0C9" w14:textId="614B5BE9" w:rsidR="007A5777" w:rsidRPr="00EA4BAD" w:rsidRDefault="007A5777"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Visa siūloma įranga turi būti vieno </w:t>
            </w:r>
            <w:r w:rsidRPr="00EA4BAD">
              <w:rPr>
                <w:rFonts w:ascii="Times New Roman" w:hAnsi="Times New Roman"/>
                <w:spacing w:val="-5"/>
              </w:rPr>
              <w:t xml:space="preserve">gamintojo ir pažymėta gamintojo </w:t>
            </w:r>
            <w:r w:rsidRPr="00EA4BAD">
              <w:rPr>
                <w:rFonts w:ascii="Times New Roman" w:hAnsi="Times New Roman"/>
              </w:rPr>
              <w:t xml:space="preserve">prekiniu ženklu tam, kad būtų užtikrintas </w:t>
            </w:r>
            <w:r w:rsidRPr="00EA4BAD">
              <w:rPr>
                <w:rFonts w:ascii="Times New Roman" w:hAnsi="Times New Roman"/>
                <w:spacing w:val="-1"/>
              </w:rPr>
              <w:t xml:space="preserve">maksimalus sistemos komponentų </w:t>
            </w:r>
            <w:r w:rsidRPr="00EA4BAD">
              <w:rPr>
                <w:rFonts w:ascii="Times New Roman" w:hAnsi="Times New Roman"/>
                <w:spacing w:val="-3"/>
              </w:rPr>
              <w:t xml:space="preserve">suderinamumas. Įrenginių korpuso žymėjimas ir logotipai turi būti originalūs, negali būti perdarytų kitų gamintojų logotipų. </w:t>
            </w:r>
            <w:r w:rsidRPr="00EA4BAD">
              <w:rPr>
                <w:rFonts w:ascii="Times New Roman" w:hAnsi="Times New Roman"/>
              </w:rPr>
              <w:t>Stalinį kompiuterį sudarantys aparatiniai komponentai (procesorius, atmintis, diskai, adapteriai, maitinimo šaltinis ir kt.) privalo būti visiškai sumontuoti į kompiuterį.</w:t>
            </w:r>
          </w:p>
        </w:tc>
        <w:tc>
          <w:tcPr>
            <w:tcW w:w="2155" w:type="dxa"/>
            <w:tcBorders>
              <w:top w:val="single" w:sz="4" w:space="0" w:color="auto"/>
              <w:left w:val="single" w:sz="4" w:space="0" w:color="auto"/>
              <w:bottom w:val="single" w:sz="4" w:space="0" w:color="auto"/>
              <w:right w:val="single" w:sz="4" w:space="0" w:color="auto"/>
            </w:tcBorders>
          </w:tcPr>
          <w:p w14:paraId="5AF91F44"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2316226" w14:textId="77777777" w:rsidR="007A5777" w:rsidRPr="00EA4BAD" w:rsidRDefault="007A5777" w:rsidP="00412EA7">
            <w:pPr>
              <w:widowControl w:val="0"/>
              <w:autoSpaceDE w:val="0"/>
              <w:autoSpaceDN w:val="0"/>
              <w:adjustRightInd w:val="0"/>
              <w:spacing w:after="60" w:line="276" w:lineRule="auto"/>
              <w:ind w:firstLine="720"/>
              <w:jc w:val="both"/>
              <w:rPr>
                <w:rFonts w:ascii="Times New Roman" w:hAnsi="Times New Roman"/>
              </w:rPr>
            </w:pPr>
          </w:p>
        </w:tc>
      </w:tr>
    </w:tbl>
    <w:p w14:paraId="2E1F3B94" w14:textId="77777777" w:rsidR="007A5777" w:rsidRPr="00EA4BAD" w:rsidRDefault="007A5777" w:rsidP="002C0C65">
      <w:pPr>
        <w:rPr>
          <w:rFonts w:ascii="Times New Roman" w:hAnsi="Times New Roman"/>
        </w:rPr>
      </w:pPr>
    </w:p>
    <w:p w14:paraId="659D6ECB" w14:textId="701A78CE" w:rsidR="002C0C65" w:rsidRPr="00EA4BAD" w:rsidRDefault="002C0C65" w:rsidP="00096621">
      <w:pPr>
        <w:spacing w:after="240"/>
        <w:jc w:val="both"/>
        <w:rPr>
          <w:rFonts w:ascii="Times New Roman" w:hAnsi="Times New Roman"/>
          <w:b/>
        </w:rPr>
      </w:pPr>
      <w:r w:rsidRPr="00EA4BAD">
        <w:rPr>
          <w:rFonts w:ascii="Times New Roman" w:hAnsi="Times New Roman"/>
          <w:b/>
          <w:bCs/>
        </w:rPr>
        <w:t>3.</w:t>
      </w:r>
      <w:r w:rsidR="005E101A" w:rsidRPr="00EA4BAD">
        <w:rPr>
          <w:rFonts w:ascii="Times New Roman" w:hAnsi="Times New Roman"/>
          <w:b/>
          <w:bCs/>
        </w:rPr>
        <w:t>7</w:t>
      </w:r>
      <w:r w:rsidRPr="00EA4BAD">
        <w:rPr>
          <w:rFonts w:ascii="Times New Roman" w:hAnsi="Times New Roman"/>
          <w:b/>
          <w:bCs/>
        </w:rPr>
        <w:t xml:space="preserve">. </w:t>
      </w:r>
      <w:r w:rsidR="0016727B" w:rsidRPr="0016727B">
        <w:rPr>
          <w:rFonts w:ascii="Times New Roman" w:hAnsi="Times New Roman"/>
          <w:b/>
          <w:bCs/>
        </w:rPr>
        <w:t xml:space="preserve">RFID knygų apsaugos elementai </w:t>
      </w:r>
      <w:r w:rsidR="0016727B">
        <w:rPr>
          <w:rFonts w:ascii="Times New Roman" w:hAnsi="Times New Roman"/>
          <w:b/>
          <w:bCs/>
        </w:rPr>
        <w:t>(</w:t>
      </w:r>
      <w:r w:rsidRPr="00EA4BAD">
        <w:rPr>
          <w:rFonts w:ascii="Times New Roman" w:hAnsi="Times New Roman"/>
          <w:b/>
        </w:rPr>
        <w:t>KAE</w:t>
      </w:r>
      <w:r w:rsidR="0016727B">
        <w:rPr>
          <w:rFonts w:ascii="Times New Roman" w:hAnsi="Times New Roman"/>
          <w:b/>
        </w:rPr>
        <w:t>)</w:t>
      </w:r>
    </w:p>
    <w:p w14:paraId="63B04865" w14:textId="10A5C4F7" w:rsidR="002C0C65" w:rsidRPr="00EA4BAD" w:rsidRDefault="002C0C65" w:rsidP="00233FDD">
      <w:pPr>
        <w:spacing w:after="0"/>
        <w:jc w:val="right"/>
        <w:rPr>
          <w:rFonts w:ascii="Times New Roman" w:hAnsi="Times New Roman"/>
        </w:rPr>
      </w:pPr>
      <w:r w:rsidRPr="00EA4BAD">
        <w:rPr>
          <w:rFonts w:ascii="Times New Roman" w:hAnsi="Times New Roman"/>
        </w:rPr>
        <w:t>3.</w:t>
      </w:r>
      <w:r w:rsidR="005E101A" w:rsidRPr="00EA4BAD">
        <w:rPr>
          <w:rFonts w:ascii="Times New Roman" w:hAnsi="Times New Roman"/>
        </w:rPr>
        <w:t>7</w:t>
      </w:r>
      <w:r w:rsidRPr="00EA4BAD">
        <w:rPr>
          <w:rFonts w:ascii="Times New Roman" w:hAnsi="Times New Roman"/>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014"/>
        <w:gridCol w:w="2104"/>
        <w:gridCol w:w="2126"/>
      </w:tblGrid>
      <w:tr w:rsidR="002C0C65" w:rsidRPr="00EA4BAD" w14:paraId="5E40DC8F" w14:textId="77777777" w:rsidTr="00233FDD">
        <w:trPr>
          <w:trHeight w:val="1949"/>
        </w:trPr>
        <w:tc>
          <w:tcPr>
            <w:tcW w:w="708" w:type="dxa"/>
            <w:tcBorders>
              <w:top w:val="single" w:sz="4" w:space="0" w:color="auto"/>
              <w:left w:val="single" w:sz="4" w:space="0" w:color="auto"/>
              <w:bottom w:val="single" w:sz="4" w:space="0" w:color="auto"/>
              <w:right w:val="single" w:sz="4" w:space="0" w:color="auto"/>
            </w:tcBorders>
          </w:tcPr>
          <w:p w14:paraId="7CD6450C" w14:textId="77777777" w:rsidR="002C0C65" w:rsidRPr="00EA4BAD" w:rsidRDefault="002C0C65" w:rsidP="00412EA7">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EA4BAD">
              <w:rPr>
                <w:rFonts w:ascii="Times New Roman" w:hAnsi="Times New Roman"/>
                <w:bCs/>
                <w:noProof/>
              </w:rPr>
              <w:t>Eil. N</w:t>
            </w:r>
            <w:r w:rsidRPr="00EA4BAD">
              <w:rPr>
                <w:rFonts w:ascii="Times New Roman" w:eastAsia="Calibri" w:hAnsi="Times New Roman"/>
                <w:bCs/>
              </w:rPr>
              <w:t>r.</w:t>
            </w:r>
          </w:p>
        </w:tc>
        <w:tc>
          <w:tcPr>
            <w:tcW w:w="5014" w:type="dxa"/>
            <w:tcBorders>
              <w:top w:val="single" w:sz="4" w:space="0" w:color="auto"/>
              <w:left w:val="single" w:sz="4" w:space="0" w:color="auto"/>
              <w:bottom w:val="single" w:sz="4" w:space="0" w:color="auto"/>
              <w:right w:val="single" w:sz="4" w:space="0" w:color="auto"/>
            </w:tcBorders>
            <w:vAlign w:val="center"/>
            <w:hideMark/>
          </w:tcPr>
          <w:p w14:paraId="4323CEF3" w14:textId="208681BE" w:rsidR="002C0C65" w:rsidRPr="00EA4BAD" w:rsidRDefault="002C0C65"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rPr>
              <w:t xml:space="preserve">Reikalavimai </w:t>
            </w:r>
            <w:r w:rsidR="00831385" w:rsidRPr="00EA4BAD">
              <w:rPr>
                <w:rFonts w:ascii="Times New Roman" w:hAnsi="Times New Roman"/>
              </w:rPr>
              <w:t>ESI</w:t>
            </w:r>
            <w:r w:rsidRPr="00EA4BAD">
              <w:rPr>
                <w:rFonts w:ascii="Times New Roman" w:hAnsi="Times New Roman"/>
              </w:rPr>
              <w:t xml:space="preserve"> sudedamajai daliai</w:t>
            </w:r>
          </w:p>
        </w:tc>
        <w:tc>
          <w:tcPr>
            <w:tcW w:w="2104" w:type="dxa"/>
            <w:tcBorders>
              <w:top w:val="single" w:sz="4" w:space="0" w:color="auto"/>
              <w:left w:val="single" w:sz="4" w:space="0" w:color="auto"/>
              <w:bottom w:val="single" w:sz="4" w:space="0" w:color="auto"/>
              <w:right w:val="single" w:sz="4" w:space="0" w:color="auto"/>
            </w:tcBorders>
            <w:hideMark/>
          </w:tcPr>
          <w:p w14:paraId="4FC72834" w14:textId="358091BC" w:rsidR="002C0C65" w:rsidRPr="00EA4BAD" w:rsidRDefault="002C0C65"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Siūlomos </w:t>
            </w:r>
            <w:r w:rsidR="00831385" w:rsidRPr="00EA4BAD">
              <w:rPr>
                <w:rFonts w:ascii="Times New Roman" w:hAnsi="Times New Roman"/>
              </w:rPr>
              <w:t>E</w:t>
            </w:r>
            <w:r w:rsidRPr="00EA4BAD">
              <w:rPr>
                <w:rFonts w:ascii="Times New Roman" w:hAnsi="Times New Roman"/>
              </w:rPr>
              <w:t>S</w:t>
            </w:r>
            <w:r w:rsidR="00831385" w:rsidRPr="00EA4BAD">
              <w:rPr>
                <w:rFonts w:ascii="Times New Roman" w:hAnsi="Times New Roman"/>
              </w:rPr>
              <w:t>I</w:t>
            </w:r>
            <w:r w:rsidRPr="00EA4BAD">
              <w:rPr>
                <w:rFonts w:ascii="Times New Roman" w:hAnsi="Times New Roman"/>
              </w:rPr>
              <w:t xml:space="preserve"> dalies atitiktis TS reikalavimams (nurodyti faktines parametrų reikšmes)</w:t>
            </w:r>
          </w:p>
          <w:p w14:paraId="265E2A42" w14:textId="77777777" w:rsidR="002C0C65" w:rsidRPr="00EA4BAD" w:rsidRDefault="002C0C65"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c>
          <w:tcPr>
            <w:tcW w:w="2126" w:type="dxa"/>
            <w:tcBorders>
              <w:top w:val="single" w:sz="4" w:space="0" w:color="auto"/>
              <w:left w:val="single" w:sz="4" w:space="0" w:color="auto"/>
              <w:bottom w:val="single" w:sz="4" w:space="0" w:color="auto"/>
              <w:right w:val="single" w:sz="4" w:space="0" w:color="auto"/>
            </w:tcBorders>
            <w:hideMark/>
          </w:tcPr>
          <w:p w14:paraId="0587F7E1" w14:textId="77777777" w:rsidR="002C0C65" w:rsidRPr="00EA4BAD" w:rsidRDefault="002C0C65" w:rsidP="00C30AF5">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Pasiūlyme pateikto dokumento pavadinimas ir lapas / punktas, patvirtinantis siūlomos įrangos parametro atitiktį</w:t>
            </w:r>
          </w:p>
          <w:p w14:paraId="4C3D144E" w14:textId="77777777" w:rsidR="002C0C65" w:rsidRPr="00EA4BAD" w:rsidRDefault="002C0C65" w:rsidP="00C30AF5">
            <w:pPr>
              <w:widowControl w:val="0"/>
              <w:autoSpaceDE w:val="0"/>
              <w:autoSpaceDN w:val="0"/>
              <w:adjustRightInd w:val="0"/>
              <w:snapToGrid w:val="0"/>
              <w:spacing w:after="0"/>
              <w:jc w:val="center"/>
              <w:rPr>
                <w:rFonts w:ascii="Times New Roman" w:hAnsi="Times New Roman"/>
              </w:rPr>
            </w:pPr>
            <w:r w:rsidRPr="00EA4BAD">
              <w:rPr>
                <w:rFonts w:ascii="Times New Roman" w:hAnsi="Times New Roman"/>
                <w:color w:val="FF0000"/>
                <w:lang w:eastAsia="lt-LT"/>
              </w:rPr>
              <w:t>(Užpildo tiekėjas)</w:t>
            </w:r>
          </w:p>
        </w:tc>
      </w:tr>
      <w:tr w:rsidR="002C0C65" w:rsidRPr="00EA4BAD" w14:paraId="01527899" w14:textId="77777777" w:rsidTr="00233FDD">
        <w:tc>
          <w:tcPr>
            <w:tcW w:w="708" w:type="dxa"/>
            <w:tcBorders>
              <w:top w:val="single" w:sz="4" w:space="0" w:color="auto"/>
              <w:left w:val="single" w:sz="4" w:space="0" w:color="auto"/>
              <w:bottom w:val="single" w:sz="4" w:space="0" w:color="auto"/>
              <w:right w:val="single" w:sz="4" w:space="0" w:color="auto"/>
            </w:tcBorders>
          </w:tcPr>
          <w:p w14:paraId="795A4D30"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97" w:hanging="357"/>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8501237" w14:textId="77777777" w:rsidR="002C0C65" w:rsidRPr="00EA4BAD" w:rsidRDefault="002C0C65"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Gamintojas</w:t>
            </w:r>
          </w:p>
        </w:tc>
        <w:tc>
          <w:tcPr>
            <w:tcW w:w="2104" w:type="dxa"/>
            <w:tcBorders>
              <w:top w:val="single" w:sz="4" w:space="0" w:color="auto"/>
              <w:left w:val="single" w:sz="4" w:space="0" w:color="auto"/>
              <w:bottom w:val="single" w:sz="4" w:space="0" w:color="auto"/>
              <w:right w:val="single" w:sz="4" w:space="0" w:color="auto"/>
            </w:tcBorders>
          </w:tcPr>
          <w:p w14:paraId="52D7917C" w14:textId="77777777" w:rsidR="002C0C65" w:rsidRPr="00EA4BAD" w:rsidRDefault="002C0C65" w:rsidP="00412EA7">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2F52328"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384C49AB" w14:textId="77777777" w:rsidTr="00233FDD">
        <w:tc>
          <w:tcPr>
            <w:tcW w:w="708" w:type="dxa"/>
            <w:tcBorders>
              <w:top w:val="single" w:sz="4" w:space="0" w:color="auto"/>
              <w:left w:val="single" w:sz="4" w:space="0" w:color="auto"/>
              <w:bottom w:val="single" w:sz="4" w:space="0" w:color="auto"/>
              <w:right w:val="single" w:sz="4" w:space="0" w:color="auto"/>
            </w:tcBorders>
          </w:tcPr>
          <w:p w14:paraId="53E9287F"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97" w:hanging="357"/>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32C382B4" w14:textId="77777777" w:rsidR="002C0C65" w:rsidRPr="00EA4BAD" w:rsidRDefault="002C0C65" w:rsidP="00412EA7">
            <w:pPr>
              <w:widowControl w:val="0"/>
              <w:autoSpaceDE w:val="0"/>
              <w:autoSpaceDN w:val="0"/>
              <w:adjustRightInd w:val="0"/>
              <w:snapToGrid w:val="0"/>
              <w:jc w:val="both"/>
              <w:rPr>
                <w:rFonts w:ascii="Times New Roman" w:hAnsi="Times New Roman"/>
              </w:rPr>
            </w:pPr>
            <w:r w:rsidRPr="00EA4BAD">
              <w:rPr>
                <w:rFonts w:ascii="Times New Roman" w:hAnsi="Times New Roman"/>
              </w:rPr>
              <w:t>Modelis</w:t>
            </w:r>
          </w:p>
        </w:tc>
        <w:tc>
          <w:tcPr>
            <w:tcW w:w="2104" w:type="dxa"/>
            <w:tcBorders>
              <w:top w:val="single" w:sz="4" w:space="0" w:color="auto"/>
              <w:left w:val="single" w:sz="4" w:space="0" w:color="auto"/>
              <w:bottom w:val="single" w:sz="4" w:space="0" w:color="auto"/>
              <w:right w:val="single" w:sz="4" w:space="0" w:color="auto"/>
            </w:tcBorders>
          </w:tcPr>
          <w:p w14:paraId="117A0E48" w14:textId="77777777" w:rsidR="002C0C65" w:rsidRPr="00EA4BAD" w:rsidRDefault="002C0C65" w:rsidP="00412EA7">
            <w:pPr>
              <w:widowControl w:val="0"/>
              <w:autoSpaceDE w:val="0"/>
              <w:autoSpaceDN w:val="0"/>
              <w:adjustRightInd w:val="0"/>
              <w:spacing w:after="60" w:line="276" w:lineRule="auto"/>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282A04C"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1E63ED2C" w14:textId="77777777" w:rsidTr="00233FDD">
        <w:tc>
          <w:tcPr>
            <w:tcW w:w="708" w:type="dxa"/>
            <w:tcBorders>
              <w:top w:val="single" w:sz="4" w:space="0" w:color="auto"/>
              <w:left w:val="single" w:sz="4" w:space="0" w:color="auto"/>
              <w:bottom w:val="single" w:sz="4" w:space="0" w:color="auto"/>
              <w:right w:val="single" w:sz="4" w:space="0" w:color="auto"/>
            </w:tcBorders>
          </w:tcPr>
          <w:p w14:paraId="61B2F897"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9F7A009" w14:textId="005017EB" w:rsidR="002C0C65" w:rsidRPr="00EA4BAD" w:rsidRDefault="00E83B99" w:rsidP="00706B93">
            <w:pPr>
              <w:widowControl w:val="0"/>
              <w:autoSpaceDE w:val="0"/>
              <w:autoSpaceDN w:val="0"/>
              <w:adjustRightInd w:val="0"/>
              <w:snapToGrid w:val="0"/>
              <w:spacing w:after="0"/>
              <w:jc w:val="both"/>
              <w:rPr>
                <w:rFonts w:ascii="Times New Roman" w:hAnsi="Times New Roman"/>
              </w:rPr>
            </w:pPr>
            <w:r w:rsidRPr="00E83B99">
              <w:rPr>
                <w:rFonts w:ascii="Times New Roman" w:hAnsi="Times New Roman"/>
              </w:rPr>
              <w:t>KAE (komplektavimo, apsaugos elementai) turi būti to paties gamintojo kaip ir RFID sistemos įranga ir turėti aiškiai matomą gamintojo pavadinimo užrašą ant kiekvieno KAE. Jei siūlomi KAE nėra gamintojo ženklinami, jie privalo būti gamintojo aprobuoti. Tokiu atveju tiekėjas privalo pateikti dokumentą, patvirtinantį siūlomos įrangos gamintojo aprobaciją</w:t>
            </w:r>
            <w:r>
              <w:rPr>
                <w:rFonts w:ascii="Times New Roman" w:hAnsi="Times New Roman"/>
              </w:rPr>
              <w:t xml:space="preserve"> </w:t>
            </w:r>
          </w:p>
        </w:tc>
        <w:tc>
          <w:tcPr>
            <w:tcW w:w="2104" w:type="dxa"/>
            <w:tcBorders>
              <w:top w:val="single" w:sz="4" w:space="0" w:color="auto"/>
              <w:left w:val="single" w:sz="4" w:space="0" w:color="auto"/>
              <w:bottom w:val="single" w:sz="4" w:space="0" w:color="auto"/>
              <w:right w:val="single" w:sz="4" w:space="0" w:color="auto"/>
            </w:tcBorders>
          </w:tcPr>
          <w:p w14:paraId="1BC33152"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A47C52C"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34FDFE62" w14:textId="77777777" w:rsidTr="00233FDD">
        <w:tc>
          <w:tcPr>
            <w:tcW w:w="708" w:type="dxa"/>
            <w:tcBorders>
              <w:top w:val="single" w:sz="4" w:space="0" w:color="auto"/>
              <w:left w:val="single" w:sz="4" w:space="0" w:color="auto"/>
              <w:bottom w:val="single" w:sz="4" w:space="0" w:color="auto"/>
              <w:right w:val="single" w:sz="4" w:space="0" w:color="auto"/>
            </w:tcBorders>
          </w:tcPr>
          <w:p w14:paraId="7A8E6FB2" w14:textId="77777777" w:rsidR="002C0C65" w:rsidRPr="00EA4BAD" w:rsidRDefault="002C0C65" w:rsidP="00804A43">
            <w:pPr>
              <w:widowControl w:val="0"/>
              <w:numPr>
                <w:ilvl w:val="0"/>
                <w:numId w:val="32"/>
              </w:numPr>
              <w:autoSpaceDE w:val="0"/>
              <w:autoSpaceDN w:val="0"/>
              <w:adjustRightInd w:val="0"/>
              <w:snapToGrid w:val="0"/>
              <w:spacing w:after="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45600124" w14:textId="77777777" w:rsidR="002C0C65" w:rsidRPr="00EA4BAD" w:rsidRDefault="002C0C65" w:rsidP="00804A43">
            <w:pPr>
              <w:snapToGrid w:val="0"/>
              <w:spacing w:after="0"/>
              <w:jc w:val="both"/>
              <w:rPr>
                <w:rFonts w:ascii="Times New Roman" w:hAnsi="Times New Roman"/>
              </w:rPr>
            </w:pPr>
            <w:r w:rsidRPr="00EA4BAD">
              <w:rPr>
                <w:rFonts w:ascii="Times New Roman" w:hAnsi="Times New Roman"/>
              </w:rPr>
              <w:t>KAE darbo dažnis – 13,56 MHz.</w:t>
            </w:r>
          </w:p>
        </w:tc>
        <w:tc>
          <w:tcPr>
            <w:tcW w:w="2104" w:type="dxa"/>
            <w:tcBorders>
              <w:top w:val="single" w:sz="4" w:space="0" w:color="auto"/>
              <w:left w:val="single" w:sz="4" w:space="0" w:color="auto"/>
              <w:bottom w:val="single" w:sz="4" w:space="0" w:color="auto"/>
              <w:right w:val="single" w:sz="4" w:space="0" w:color="auto"/>
            </w:tcBorders>
          </w:tcPr>
          <w:p w14:paraId="0F189720"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D6A6052"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03A741AF" w14:textId="77777777" w:rsidTr="00233FDD">
        <w:trPr>
          <w:trHeight w:val="607"/>
        </w:trPr>
        <w:tc>
          <w:tcPr>
            <w:tcW w:w="708" w:type="dxa"/>
            <w:tcBorders>
              <w:top w:val="single" w:sz="4" w:space="0" w:color="auto"/>
              <w:left w:val="single" w:sz="4" w:space="0" w:color="auto"/>
              <w:bottom w:val="single" w:sz="4" w:space="0" w:color="auto"/>
              <w:right w:val="single" w:sz="4" w:space="0" w:color="auto"/>
            </w:tcBorders>
          </w:tcPr>
          <w:p w14:paraId="0F14D237"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CD14EF0"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KAE palaikomi standartai – ISO 18000-3 mode 1, ISO 15693-3 arba lygiaverčiai. </w:t>
            </w:r>
          </w:p>
        </w:tc>
        <w:tc>
          <w:tcPr>
            <w:tcW w:w="2104" w:type="dxa"/>
            <w:tcBorders>
              <w:top w:val="single" w:sz="4" w:space="0" w:color="auto"/>
              <w:left w:val="single" w:sz="4" w:space="0" w:color="auto"/>
              <w:bottom w:val="single" w:sz="4" w:space="0" w:color="auto"/>
              <w:right w:val="single" w:sz="4" w:space="0" w:color="auto"/>
            </w:tcBorders>
          </w:tcPr>
          <w:p w14:paraId="74CE278C"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3D02850"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0538875A" w14:textId="77777777" w:rsidTr="00804A43">
        <w:trPr>
          <w:trHeight w:val="309"/>
        </w:trPr>
        <w:tc>
          <w:tcPr>
            <w:tcW w:w="708" w:type="dxa"/>
            <w:tcBorders>
              <w:top w:val="single" w:sz="4" w:space="0" w:color="auto"/>
              <w:left w:val="single" w:sz="4" w:space="0" w:color="auto"/>
              <w:bottom w:val="single" w:sz="4" w:space="0" w:color="auto"/>
              <w:right w:val="single" w:sz="4" w:space="0" w:color="auto"/>
            </w:tcBorders>
          </w:tcPr>
          <w:p w14:paraId="428F8807" w14:textId="77777777" w:rsidR="002C0C65" w:rsidRPr="00EA4BAD" w:rsidRDefault="002C0C65" w:rsidP="00804A43">
            <w:pPr>
              <w:widowControl w:val="0"/>
              <w:numPr>
                <w:ilvl w:val="0"/>
                <w:numId w:val="32"/>
              </w:numPr>
              <w:autoSpaceDE w:val="0"/>
              <w:autoSpaceDN w:val="0"/>
              <w:adjustRightInd w:val="0"/>
              <w:snapToGrid w:val="0"/>
              <w:spacing w:after="0" w:line="276" w:lineRule="auto"/>
              <w:ind w:left="-114" w:hanging="357"/>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76249E4"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KAE atmintis turi būti ne mažesnė kaip 1024 bitų.</w:t>
            </w:r>
          </w:p>
        </w:tc>
        <w:tc>
          <w:tcPr>
            <w:tcW w:w="2104" w:type="dxa"/>
            <w:tcBorders>
              <w:top w:val="single" w:sz="4" w:space="0" w:color="auto"/>
              <w:left w:val="single" w:sz="4" w:space="0" w:color="auto"/>
              <w:bottom w:val="single" w:sz="4" w:space="0" w:color="auto"/>
              <w:right w:val="single" w:sz="4" w:space="0" w:color="auto"/>
            </w:tcBorders>
          </w:tcPr>
          <w:p w14:paraId="30B95F09"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27FA061"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7D4CE42F" w14:textId="77777777" w:rsidTr="00233FDD">
        <w:tc>
          <w:tcPr>
            <w:tcW w:w="708" w:type="dxa"/>
            <w:tcBorders>
              <w:top w:val="single" w:sz="4" w:space="0" w:color="auto"/>
              <w:left w:val="single" w:sz="4" w:space="0" w:color="auto"/>
              <w:bottom w:val="single" w:sz="4" w:space="0" w:color="auto"/>
              <w:right w:val="single" w:sz="4" w:space="0" w:color="auto"/>
            </w:tcBorders>
          </w:tcPr>
          <w:p w14:paraId="64AD4090"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592CF58"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perprogramuoti naudojamą RFID duomenų formatą.</w:t>
            </w:r>
          </w:p>
        </w:tc>
        <w:tc>
          <w:tcPr>
            <w:tcW w:w="2104" w:type="dxa"/>
            <w:tcBorders>
              <w:top w:val="single" w:sz="4" w:space="0" w:color="auto"/>
              <w:left w:val="single" w:sz="4" w:space="0" w:color="auto"/>
              <w:bottom w:val="single" w:sz="4" w:space="0" w:color="auto"/>
              <w:right w:val="single" w:sz="4" w:space="0" w:color="auto"/>
            </w:tcBorders>
          </w:tcPr>
          <w:p w14:paraId="4C29468C"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684520F"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06247BCD" w14:textId="77777777" w:rsidTr="00233FDD">
        <w:tc>
          <w:tcPr>
            <w:tcW w:w="708" w:type="dxa"/>
            <w:tcBorders>
              <w:top w:val="single" w:sz="4" w:space="0" w:color="auto"/>
              <w:left w:val="single" w:sz="4" w:space="0" w:color="auto"/>
              <w:bottom w:val="single" w:sz="4" w:space="0" w:color="auto"/>
              <w:right w:val="single" w:sz="4" w:space="0" w:color="auto"/>
            </w:tcBorders>
          </w:tcPr>
          <w:p w14:paraId="09DADE02" w14:textId="77777777" w:rsidR="002C0C65" w:rsidRPr="00EA4BAD" w:rsidRDefault="002C0C65" w:rsidP="00804A43">
            <w:pPr>
              <w:widowControl w:val="0"/>
              <w:numPr>
                <w:ilvl w:val="0"/>
                <w:numId w:val="32"/>
              </w:numPr>
              <w:autoSpaceDE w:val="0"/>
              <w:autoSpaceDN w:val="0"/>
              <w:adjustRightInd w:val="0"/>
              <w:snapToGrid w:val="0"/>
              <w:spacing w:after="0" w:line="276" w:lineRule="auto"/>
              <w:ind w:left="-114" w:hanging="357"/>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C839AD1"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KAE matmenys turi būti ne didesni kaip 82 x 50 mm.</w:t>
            </w:r>
          </w:p>
        </w:tc>
        <w:tc>
          <w:tcPr>
            <w:tcW w:w="2104" w:type="dxa"/>
            <w:tcBorders>
              <w:top w:val="single" w:sz="4" w:space="0" w:color="auto"/>
              <w:left w:val="single" w:sz="4" w:space="0" w:color="auto"/>
              <w:bottom w:val="single" w:sz="4" w:space="0" w:color="auto"/>
              <w:right w:val="single" w:sz="4" w:space="0" w:color="auto"/>
            </w:tcBorders>
          </w:tcPr>
          <w:p w14:paraId="4FD6FE38"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5E39053"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1E0099BB" w14:textId="77777777" w:rsidTr="00233FDD">
        <w:tc>
          <w:tcPr>
            <w:tcW w:w="708" w:type="dxa"/>
            <w:tcBorders>
              <w:top w:val="single" w:sz="4" w:space="0" w:color="auto"/>
              <w:left w:val="single" w:sz="4" w:space="0" w:color="auto"/>
              <w:bottom w:val="single" w:sz="4" w:space="0" w:color="auto"/>
              <w:right w:val="single" w:sz="4" w:space="0" w:color="auto"/>
            </w:tcBorders>
          </w:tcPr>
          <w:p w14:paraId="40AE0B10"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FEB495D"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KAE mažiausias leistinas lenkimo spindulys – ne daugiau kaip 30 mm.</w:t>
            </w:r>
          </w:p>
        </w:tc>
        <w:tc>
          <w:tcPr>
            <w:tcW w:w="2104" w:type="dxa"/>
            <w:tcBorders>
              <w:top w:val="single" w:sz="4" w:space="0" w:color="auto"/>
              <w:left w:val="single" w:sz="4" w:space="0" w:color="auto"/>
              <w:bottom w:val="single" w:sz="4" w:space="0" w:color="auto"/>
              <w:right w:val="single" w:sz="4" w:space="0" w:color="auto"/>
            </w:tcBorders>
          </w:tcPr>
          <w:p w14:paraId="306A6BD9"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DB82F6E"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65E230B2" w14:textId="77777777" w:rsidTr="00233FDD">
        <w:tc>
          <w:tcPr>
            <w:tcW w:w="708" w:type="dxa"/>
            <w:tcBorders>
              <w:top w:val="single" w:sz="4" w:space="0" w:color="auto"/>
              <w:left w:val="single" w:sz="4" w:space="0" w:color="auto"/>
              <w:bottom w:val="single" w:sz="4" w:space="0" w:color="auto"/>
              <w:right w:val="single" w:sz="4" w:space="0" w:color="auto"/>
            </w:tcBorders>
          </w:tcPr>
          <w:p w14:paraId="18165DB3"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D15496F" w14:textId="4D142990"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KAE turi turėti polimerinės medžiagos pagrindą, iš viršaus padengtą nepermatomu popieriumi, tinkamu spausdinti </w:t>
            </w:r>
            <w:r w:rsidR="00AC500D" w:rsidRPr="00EA4BAD">
              <w:rPr>
                <w:rFonts w:ascii="Times New Roman" w:hAnsi="Times New Roman"/>
              </w:rPr>
              <w:t>šilumini</w:t>
            </w:r>
            <w:r w:rsidRPr="00EA4BAD">
              <w:rPr>
                <w:rFonts w:ascii="Times New Roman" w:hAnsi="Times New Roman"/>
              </w:rPr>
              <w:t>o</w:t>
            </w:r>
            <w:r w:rsidR="00AC500D" w:rsidRPr="00EA4BAD">
              <w:rPr>
                <w:rFonts w:ascii="Times New Roman" w:hAnsi="Times New Roman"/>
              </w:rPr>
              <w:t xml:space="preserve"> pernešimo</w:t>
            </w:r>
            <w:r w:rsidRPr="00EA4BAD">
              <w:rPr>
                <w:rFonts w:ascii="Times New Roman" w:hAnsi="Times New Roman"/>
              </w:rPr>
              <w:t xml:space="preserve"> metodu.</w:t>
            </w:r>
          </w:p>
        </w:tc>
        <w:tc>
          <w:tcPr>
            <w:tcW w:w="2104" w:type="dxa"/>
            <w:tcBorders>
              <w:top w:val="single" w:sz="4" w:space="0" w:color="auto"/>
              <w:left w:val="single" w:sz="4" w:space="0" w:color="auto"/>
              <w:bottom w:val="single" w:sz="4" w:space="0" w:color="auto"/>
              <w:right w:val="single" w:sz="4" w:space="0" w:color="auto"/>
            </w:tcBorders>
          </w:tcPr>
          <w:p w14:paraId="24AF0403"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939B503"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50FAE6EE" w14:textId="77777777" w:rsidTr="00233FDD">
        <w:trPr>
          <w:cantSplit/>
        </w:trPr>
        <w:tc>
          <w:tcPr>
            <w:tcW w:w="708" w:type="dxa"/>
            <w:tcBorders>
              <w:top w:val="single" w:sz="4" w:space="0" w:color="auto"/>
              <w:left w:val="single" w:sz="4" w:space="0" w:color="auto"/>
              <w:bottom w:val="single" w:sz="4" w:space="0" w:color="auto"/>
              <w:right w:val="single" w:sz="4" w:space="0" w:color="auto"/>
            </w:tcBorders>
          </w:tcPr>
          <w:p w14:paraId="3172F920"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22CC2003" w14:textId="41F13099"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KAE turi turėti mažo rūgštingumo ar neutralaus pH </w:t>
            </w:r>
            <w:r w:rsidR="00AC500D" w:rsidRPr="00EA4BAD">
              <w:rPr>
                <w:rFonts w:ascii="Times New Roman" w:hAnsi="Times New Roman"/>
              </w:rPr>
              <w:t>l</w:t>
            </w:r>
            <w:r w:rsidRPr="00EA4BAD">
              <w:rPr>
                <w:rFonts w:ascii="Times New Roman" w:hAnsi="Times New Roman"/>
              </w:rPr>
              <w:t>i</w:t>
            </w:r>
            <w:r w:rsidR="00AC500D" w:rsidRPr="00EA4BAD">
              <w:rPr>
                <w:rFonts w:ascii="Times New Roman" w:hAnsi="Times New Roman"/>
              </w:rPr>
              <w:t>p</w:t>
            </w:r>
            <w:r w:rsidRPr="00EA4BAD">
              <w:rPr>
                <w:rFonts w:ascii="Times New Roman" w:hAnsi="Times New Roman"/>
              </w:rPr>
              <w:t>n</w:t>
            </w:r>
            <w:r w:rsidR="00AC500D" w:rsidRPr="00EA4BAD">
              <w:rPr>
                <w:rFonts w:ascii="Times New Roman" w:hAnsi="Times New Roman"/>
              </w:rPr>
              <w:t>ų</w:t>
            </w:r>
            <w:r w:rsidRPr="00EA4BAD">
              <w:rPr>
                <w:rFonts w:ascii="Times New Roman" w:hAnsi="Times New Roman"/>
              </w:rPr>
              <w:t xml:space="preserve"> sluoksnį, kad neribotą laiką tvirtai laikytųsi prie priklijuoto paviršiaus.</w:t>
            </w:r>
          </w:p>
        </w:tc>
        <w:tc>
          <w:tcPr>
            <w:tcW w:w="2104" w:type="dxa"/>
            <w:tcBorders>
              <w:top w:val="single" w:sz="4" w:space="0" w:color="auto"/>
              <w:left w:val="single" w:sz="4" w:space="0" w:color="auto"/>
              <w:bottom w:val="single" w:sz="4" w:space="0" w:color="auto"/>
              <w:right w:val="single" w:sz="4" w:space="0" w:color="auto"/>
            </w:tcBorders>
          </w:tcPr>
          <w:p w14:paraId="0BF4CF56"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9C2CB37"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2DF53E4E" w14:textId="77777777" w:rsidTr="00233FDD">
        <w:tc>
          <w:tcPr>
            <w:tcW w:w="708" w:type="dxa"/>
            <w:tcBorders>
              <w:top w:val="single" w:sz="4" w:space="0" w:color="auto"/>
              <w:left w:val="single" w:sz="4" w:space="0" w:color="auto"/>
              <w:bottom w:val="single" w:sz="4" w:space="0" w:color="auto"/>
              <w:right w:val="single" w:sz="4" w:space="0" w:color="auto"/>
            </w:tcBorders>
          </w:tcPr>
          <w:p w14:paraId="447A0C28"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19313040" w14:textId="07493616"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KAE nuskaitymo </w:t>
            </w:r>
            <w:r w:rsidR="00D22D32" w:rsidRPr="00EA4BAD">
              <w:rPr>
                <w:rFonts w:ascii="Times New Roman" w:hAnsi="Times New Roman"/>
              </w:rPr>
              <w:t xml:space="preserve">ir </w:t>
            </w:r>
            <w:r w:rsidRPr="00EA4BAD">
              <w:rPr>
                <w:rFonts w:ascii="Times New Roman" w:hAnsi="Times New Roman"/>
              </w:rPr>
              <w:t>įrašymo ciklų skaičius – ≥ 100.000.</w:t>
            </w:r>
          </w:p>
        </w:tc>
        <w:tc>
          <w:tcPr>
            <w:tcW w:w="2104" w:type="dxa"/>
            <w:tcBorders>
              <w:top w:val="single" w:sz="4" w:space="0" w:color="auto"/>
              <w:left w:val="single" w:sz="4" w:space="0" w:color="auto"/>
              <w:bottom w:val="single" w:sz="4" w:space="0" w:color="auto"/>
              <w:right w:val="single" w:sz="4" w:space="0" w:color="auto"/>
            </w:tcBorders>
          </w:tcPr>
          <w:p w14:paraId="0F14D94D"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DE10E7B"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44443D08" w14:textId="77777777" w:rsidTr="00233FDD">
        <w:tc>
          <w:tcPr>
            <w:tcW w:w="708" w:type="dxa"/>
            <w:tcBorders>
              <w:top w:val="single" w:sz="4" w:space="0" w:color="auto"/>
              <w:left w:val="single" w:sz="4" w:space="0" w:color="auto"/>
              <w:bottom w:val="single" w:sz="4" w:space="0" w:color="auto"/>
              <w:right w:val="single" w:sz="4" w:space="0" w:color="auto"/>
            </w:tcBorders>
          </w:tcPr>
          <w:p w14:paraId="346403F6"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7BF8D519" w14:textId="6320656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 xml:space="preserve">Turi būti užtikrintas ilgalaikis KAE funkcionavimo </w:t>
            </w:r>
            <w:r w:rsidRPr="00EA4BAD">
              <w:rPr>
                <w:rFonts w:ascii="Times New Roman" w:hAnsi="Times New Roman"/>
              </w:rPr>
              <w:lastRenderedPageBreak/>
              <w:t xml:space="preserve">patikimumas </w:t>
            </w:r>
            <w:r w:rsidR="00AC500D" w:rsidRPr="00EA4BAD">
              <w:rPr>
                <w:rFonts w:ascii="Times New Roman" w:hAnsi="Times New Roman"/>
              </w:rPr>
              <w:t>(užtikrinamas duomenų išsaugojimas</w:t>
            </w:r>
            <w:r w:rsidRPr="00EA4BAD">
              <w:rPr>
                <w:rFonts w:ascii="Times New Roman" w:hAnsi="Times New Roman"/>
              </w:rPr>
              <w:t xml:space="preserve"> 50 metų</w:t>
            </w:r>
            <w:r w:rsidR="00AC500D" w:rsidRPr="00EA4BAD">
              <w:rPr>
                <w:rFonts w:ascii="Times New Roman" w:hAnsi="Times New Roman"/>
              </w:rPr>
              <w:t>)</w:t>
            </w:r>
            <w:r w:rsidRPr="00EA4BAD">
              <w:rPr>
                <w:rFonts w:ascii="Times New Roman" w:hAnsi="Times New Roman"/>
              </w:rPr>
              <w:t xml:space="preserve">. </w:t>
            </w:r>
          </w:p>
        </w:tc>
        <w:tc>
          <w:tcPr>
            <w:tcW w:w="2104" w:type="dxa"/>
            <w:tcBorders>
              <w:top w:val="single" w:sz="4" w:space="0" w:color="auto"/>
              <w:left w:val="single" w:sz="4" w:space="0" w:color="auto"/>
              <w:bottom w:val="single" w:sz="4" w:space="0" w:color="auto"/>
              <w:right w:val="single" w:sz="4" w:space="0" w:color="auto"/>
            </w:tcBorders>
          </w:tcPr>
          <w:p w14:paraId="14140D08"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44A394"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267A5878" w14:textId="77777777" w:rsidTr="00233FDD">
        <w:tc>
          <w:tcPr>
            <w:tcW w:w="708" w:type="dxa"/>
            <w:tcBorders>
              <w:top w:val="single" w:sz="4" w:space="0" w:color="auto"/>
              <w:left w:val="single" w:sz="4" w:space="0" w:color="auto"/>
              <w:bottom w:val="single" w:sz="4" w:space="0" w:color="auto"/>
              <w:right w:val="single" w:sz="4" w:space="0" w:color="auto"/>
            </w:tcBorders>
          </w:tcPr>
          <w:p w14:paraId="08E634B3"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028073E0" w14:textId="77F8DCA9"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Gamintojas turi tiekti tik 100 % patikrintus KAE: pakuotėje turi būti ne mažesnis, negu nurodyta ant pakuotės, funkcionuojančių KAE skaičius. Neveikian</w:t>
            </w:r>
            <w:r w:rsidR="00AC500D" w:rsidRPr="00EA4BAD">
              <w:rPr>
                <w:rFonts w:ascii="Times New Roman" w:hAnsi="Times New Roman"/>
              </w:rPr>
              <w:t>ty</w:t>
            </w:r>
            <w:r w:rsidRPr="00EA4BAD">
              <w:rPr>
                <w:rFonts w:ascii="Times New Roman" w:hAnsi="Times New Roman"/>
              </w:rPr>
              <w:t>s KAE turi būti pažymėt</w:t>
            </w:r>
            <w:r w:rsidR="00AC500D" w:rsidRPr="00EA4BAD">
              <w:rPr>
                <w:rFonts w:ascii="Times New Roman" w:hAnsi="Times New Roman"/>
              </w:rPr>
              <w:t>i</w:t>
            </w:r>
            <w:r w:rsidRPr="00EA4BAD">
              <w:rPr>
                <w:rFonts w:ascii="Times New Roman" w:hAnsi="Times New Roman"/>
              </w:rPr>
              <w:t xml:space="preserve"> arba pašalint</w:t>
            </w:r>
            <w:r w:rsidR="00AC500D" w:rsidRPr="00EA4BAD">
              <w:rPr>
                <w:rFonts w:ascii="Times New Roman" w:hAnsi="Times New Roman"/>
              </w:rPr>
              <w:t>i</w:t>
            </w:r>
            <w:r w:rsidRPr="00EA4BAD">
              <w:rPr>
                <w:rFonts w:ascii="Times New Roman" w:hAnsi="Times New Roman"/>
              </w:rPr>
              <w:t>.</w:t>
            </w:r>
          </w:p>
        </w:tc>
        <w:tc>
          <w:tcPr>
            <w:tcW w:w="2104" w:type="dxa"/>
            <w:tcBorders>
              <w:top w:val="single" w:sz="4" w:space="0" w:color="auto"/>
              <w:left w:val="single" w:sz="4" w:space="0" w:color="auto"/>
              <w:bottom w:val="single" w:sz="4" w:space="0" w:color="auto"/>
              <w:right w:val="single" w:sz="4" w:space="0" w:color="auto"/>
            </w:tcBorders>
          </w:tcPr>
          <w:p w14:paraId="14E9F85F"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EEA1D7E"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3882088F" w14:textId="77777777" w:rsidTr="00233FDD">
        <w:tc>
          <w:tcPr>
            <w:tcW w:w="708" w:type="dxa"/>
            <w:tcBorders>
              <w:top w:val="single" w:sz="4" w:space="0" w:color="auto"/>
              <w:left w:val="single" w:sz="4" w:space="0" w:color="auto"/>
              <w:bottom w:val="single" w:sz="4" w:space="0" w:color="auto"/>
              <w:right w:val="single" w:sz="4" w:space="0" w:color="auto"/>
            </w:tcBorders>
          </w:tcPr>
          <w:p w14:paraId="3EA0CA70"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3982F22B"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Turi būti galimybė atspausdinti ant KAE tekstinę, grafinę ar kodinę informaciją.</w:t>
            </w:r>
          </w:p>
        </w:tc>
        <w:tc>
          <w:tcPr>
            <w:tcW w:w="2104" w:type="dxa"/>
            <w:tcBorders>
              <w:top w:val="single" w:sz="4" w:space="0" w:color="auto"/>
              <w:left w:val="single" w:sz="4" w:space="0" w:color="auto"/>
              <w:bottom w:val="single" w:sz="4" w:space="0" w:color="auto"/>
              <w:right w:val="single" w:sz="4" w:space="0" w:color="auto"/>
            </w:tcBorders>
          </w:tcPr>
          <w:p w14:paraId="6F914066"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2606EA9"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r w:rsidR="002C0C65" w:rsidRPr="00EA4BAD" w14:paraId="2E9002C0" w14:textId="77777777" w:rsidTr="00233FDD">
        <w:tc>
          <w:tcPr>
            <w:tcW w:w="708" w:type="dxa"/>
            <w:tcBorders>
              <w:top w:val="single" w:sz="4" w:space="0" w:color="auto"/>
              <w:left w:val="single" w:sz="4" w:space="0" w:color="auto"/>
              <w:bottom w:val="single" w:sz="4" w:space="0" w:color="auto"/>
              <w:right w:val="single" w:sz="4" w:space="0" w:color="auto"/>
            </w:tcBorders>
          </w:tcPr>
          <w:p w14:paraId="6F8F3482" w14:textId="77777777" w:rsidR="002C0C65" w:rsidRPr="00EA4BAD" w:rsidRDefault="002C0C65" w:rsidP="002C0C65">
            <w:pPr>
              <w:widowControl w:val="0"/>
              <w:numPr>
                <w:ilvl w:val="0"/>
                <w:numId w:val="32"/>
              </w:numPr>
              <w:autoSpaceDE w:val="0"/>
              <w:autoSpaceDN w:val="0"/>
              <w:adjustRightInd w:val="0"/>
              <w:snapToGrid w:val="0"/>
              <w:spacing w:after="200" w:line="276" w:lineRule="auto"/>
              <w:ind w:left="-108"/>
              <w:jc w:val="right"/>
              <w:rPr>
                <w:rFonts w:ascii="Times New Roman" w:hAnsi="Times New Roman"/>
              </w:rPr>
            </w:pPr>
          </w:p>
        </w:tc>
        <w:tc>
          <w:tcPr>
            <w:tcW w:w="5014" w:type="dxa"/>
            <w:tcBorders>
              <w:top w:val="single" w:sz="4" w:space="0" w:color="auto"/>
              <w:left w:val="single" w:sz="4" w:space="0" w:color="auto"/>
              <w:bottom w:val="single" w:sz="4" w:space="0" w:color="auto"/>
              <w:right w:val="single" w:sz="4" w:space="0" w:color="auto"/>
            </w:tcBorders>
          </w:tcPr>
          <w:p w14:paraId="63DE41E8" w14:textId="77777777" w:rsidR="002C0C65" w:rsidRPr="00EA4BAD" w:rsidRDefault="002C0C65" w:rsidP="00706B93">
            <w:pPr>
              <w:widowControl w:val="0"/>
              <w:autoSpaceDE w:val="0"/>
              <w:autoSpaceDN w:val="0"/>
              <w:adjustRightInd w:val="0"/>
              <w:snapToGrid w:val="0"/>
              <w:spacing w:after="0"/>
              <w:jc w:val="both"/>
              <w:rPr>
                <w:rFonts w:ascii="Times New Roman" w:hAnsi="Times New Roman"/>
              </w:rPr>
            </w:pPr>
            <w:r w:rsidRPr="00EA4BAD">
              <w:rPr>
                <w:rFonts w:ascii="Times New Roman" w:hAnsi="Times New Roman"/>
              </w:rPr>
              <w:t>KAE darbo temperatūra turi būti nuo ≤ -20 ˚C iki ≥ +70 ˚C.</w:t>
            </w:r>
          </w:p>
        </w:tc>
        <w:tc>
          <w:tcPr>
            <w:tcW w:w="2104" w:type="dxa"/>
            <w:tcBorders>
              <w:top w:val="single" w:sz="4" w:space="0" w:color="auto"/>
              <w:left w:val="single" w:sz="4" w:space="0" w:color="auto"/>
              <w:bottom w:val="single" w:sz="4" w:space="0" w:color="auto"/>
              <w:right w:val="single" w:sz="4" w:space="0" w:color="auto"/>
            </w:tcBorders>
          </w:tcPr>
          <w:p w14:paraId="609343A9"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C979732" w14:textId="77777777" w:rsidR="002C0C65" w:rsidRPr="00EA4BAD" w:rsidRDefault="002C0C65" w:rsidP="00412EA7">
            <w:pPr>
              <w:widowControl w:val="0"/>
              <w:autoSpaceDE w:val="0"/>
              <w:autoSpaceDN w:val="0"/>
              <w:adjustRightInd w:val="0"/>
              <w:spacing w:after="60" w:line="276" w:lineRule="auto"/>
              <w:ind w:firstLine="720"/>
              <w:jc w:val="both"/>
              <w:rPr>
                <w:rFonts w:ascii="Times New Roman" w:hAnsi="Times New Roman"/>
              </w:rPr>
            </w:pPr>
          </w:p>
        </w:tc>
      </w:tr>
    </w:tbl>
    <w:p w14:paraId="06130E12" w14:textId="77777777" w:rsidR="002C0C65" w:rsidRPr="00EA4BAD" w:rsidRDefault="002C0C65" w:rsidP="004C4ADE">
      <w:pPr>
        <w:widowControl w:val="0"/>
        <w:autoSpaceDE w:val="0"/>
        <w:autoSpaceDN w:val="0"/>
        <w:adjustRightInd w:val="0"/>
        <w:spacing w:line="252" w:lineRule="auto"/>
        <w:ind w:firstLine="720"/>
        <w:rPr>
          <w:rFonts w:ascii="Times New Roman" w:hAnsi="Times New Roman"/>
          <w:b/>
          <w:color w:val="000000"/>
          <w:lang w:eastAsia="lt-LT"/>
        </w:rPr>
      </w:pPr>
    </w:p>
    <w:p w14:paraId="1BC091DD" w14:textId="3875A5BD" w:rsidR="00AF2A79" w:rsidRPr="00EA4BAD" w:rsidRDefault="00AF2A79" w:rsidP="00096621">
      <w:pPr>
        <w:widowControl w:val="0"/>
        <w:autoSpaceDE w:val="0"/>
        <w:autoSpaceDN w:val="0"/>
        <w:adjustRightInd w:val="0"/>
        <w:spacing w:line="252" w:lineRule="auto"/>
        <w:rPr>
          <w:rFonts w:ascii="Times New Roman" w:hAnsi="Times New Roman"/>
          <w:b/>
          <w:color w:val="000000"/>
          <w:lang w:eastAsia="lt-LT"/>
        </w:rPr>
      </w:pPr>
      <w:r w:rsidRPr="00EA4BAD">
        <w:rPr>
          <w:rFonts w:ascii="Times New Roman" w:hAnsi="Times New Roman"/>
          <w:b/>
          <w:color w:val="000000"/>
          <w:lang w:eastAsia="lt-LT"/>
        </w:rPr>
        <w:t>3.</w:t>
      </w:r>
      <w:r w:rsidR="007F4BDF" w:rsidRPr="00EA4BAD">
        <w:rPr>
          <w:rFonts w:ascii="Times New Roman" w:hAnsi="Times New Roman"/>
          <w:b/>
          <w:color w:val="000000"/>
          <w:lang w:eastAsia="lt-LT"/>
        </w:rPr>
        <w:t>8</w:t>
      </w:r>
      <w:r w:rsidRPr="00EA4BAD">
        <w:rPr>
          <w:rFonts w:ascii="Times New Roman" w:hAnsi="Times New Roman"/>
          <w:b/>
          <w:color w:val="000000"/>
          <w:lang w:eastAsia="lt-LT"/>
        </w:rPr>
        <w:t xml:space="preserve">. </w:t>
      </w:r>
      <w:r w:rsidR="008D7E7C" w:rsidRPr="008D7E7C">
        <w:rPr>
          <w:rFonts w:ascii="Times New Roman" w:hAnsi="Times New Roman"/>
          <w:b/>
          <w:color w:val="000000"/>
          <w:lang w:eastAsia="lt-LT"/>
        </w:rPr>
        <w:t xml:space="preserve">Montažinis komplektas </w:t>
      </w:r>
      <w:r w:rsidR="008D7E7C">
        <w:rPr>
          <w:rFonts w:ascii="Times New Roman" w:hAnsi="Times New Roman"/>
          <w:b/>
          <w:color w:val="000000"/>
          <w:lang w:eastAsia="lt-LT"/>
        </w:rPr>
        <w:t>(</w:t>
      </w:r>
      <w:r w:rsidRPr="00EA4BAD">
        <w:rPr>
          <w:rFonts w:ascii="Times New Roman" w:hAnsi="Times New Roman"/>
          <w:b/>
        </w:rPr>
        <w:t>M</w:t>
      </w:r>
      <w:r w:rsidR="00DC5038" w:rsidRPr="00EA4BAD">
        <w:rPr>
          <w:rFonts w:ascii="Times New Roman" w:hAnsi="Times New Roman"/>
          <w:b/>
        </w:rPr>
        <w:t>K</w:t>
      </w:r>
      <w:r w:rsidR="008D7E7C">
        <w:rPr>
          <w:rFonts w:ascii="Times New Roman" w:hAnsi="Times New Roman"/>
          <w:b/>
        </w:rPr>
        <w:t>)</w:t>
      </w:r>
    </w:p>
    <w:p w14:paraId="45A88AC0" w14:textId="3C82BA4D" w:rsidR="00AF2A79" w:rsidRPr="00EA4BAD" w:rsidRDefault="00AF2A79" w:rsidP="003800B8">
      <w:pPr>
        <w:widowControl w:val="0"/>
        <w:autoSpaceDE w:val="0"/>
        <w:autoSpaceDN w:val="0"/>
        <w:adjustRightInd w:val="0"/>
        <w:spacing w:after="0" w:line="252" w:lineRule="auto"/>
        <w:jc w:val="right"/>
        <w:rPr>
          <w:rFonts w:ascii="Times New Roman" w:hAnsi="Times New Roman"/>
          <w:lang w:eastAsia="lt-LT"/>
        </w:rPr>
      </w:pPr>
      <w:r w:rsidRPr="00EA4BAD">
        <w:rPr>
          <w:rFonts w:ascii="Times New Roman" w:hAnsi="Times New Roman"/>
          <w:lang w:eastAsia="lt-LT"/>
        </w:rPr>
        <w:t>3.</w:t>
      </w:r>
      <w:r w:rsidR="007F4BDF" w:rsidRPr="00EA4BAD">
        <w:rPr>
          <w:rFonts w:ascii="Times New Roman" w:hAnsi="Times New Roman"/>
          <w:lang w:eastAsia="lt-LT"/>
        </w:rPr>
        <w:t>8</w:t>
      </w:r>
      <w:r w:rsidRPr="00EA4BAD">
        <w:rPr>
          <w:rFonts w:ascii="Times New Roman" w:hAnsi="Times New Roman"/>
          <w:lang w:eastAsia="lt-LT"/>
        </w:rPr>
        <w:t>.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4394"/>
      </w:tblGrid>
      <w:tr w:rsidR="00AF2A79" w:rsidRPr="00EA4BAD" w14:paraId="704DBBCE" w14:textId="77777777" w:rsidTr="00307AEB">
        <w:tc>
          <w:tcPr>
            <w:tcW w:w="709" w:type="dxa"/>
          </w:tcPr>
          <w:p w14:paraId="6DDFBBD1" w14:textId="77777777" w:rsidR="00AF2A79" w:rsidRPr="00EA4BAD" w:rsidRDefault="00AF2A79" w:rsidP="004C4ADE">
            <w:pPr>
              <w:widowControl w:val="0"/>
              <w:autoSpaceDE w:val="0"/>
              <w:autoSpaceDN w:val="0"/>
              <w:adjustRightInd w:val="0"/>
              <w:spacing w:line="252" w:lineRule="auto"/>
              <w:contextualSpacing/>
              <w:outlineLvl w:val="0"/>
              <w:rPr>
                <w:rFonts w:ascii="Times New Roman" w:hAnsi="Times New Roman"/>
                <w:bCs/>
                <w:lang w:eastAsia="lt-LT"/>
              </w:rPr>
            </w:pPr>
            <w:r w:rsidRPr="00EA4BAD">
              <w:rPr>
                <w:rFonts w:ascii="Times New Roman" w:hAnsi="Times New Roman"/>
                <w:bCs/>
                <w:noProof/>
              </w:rPr>
              <w:t>Eil. N</w:t>
            </w:r>
            <w:r w:rsidRPr="00EA4BAD">
              <w:rPr>
                <w:rFonts w:ascii="Times New Roman" w:eastAsia="Calibri" w:hAnsi="Times New Roman"/>
                <w:bCs/>
              </w:rPr>
              <w:t>r.</w:t>
            </w:r>
          </w:p>
        </w:tc>
        <w:tc>
          <w:tcPr>
            <w:tcW w:w="4820" w:type="dxa"/>
            <w:vAlign w:val="center"/>
          </w:tcPr>
          <w:p w14:paraId="3B35397C" w14:textId="2835E16B" w:rsidR="00AF2A79" w:rsidRPr="00EA4BAD" w:rsidRDefault="00AF2A79" w:rsidP="00C30AF5">
            <w:pPr>
              <w:widowControl w:val="0"/>
              <w:autoSpaceDE w:val="0"/>
              <w:autoSpaceDN w:val="0"/>
              <w:adjustRightInd w:val="0"/>
              <w:spacing w:after="0" w:line="252" w:lineRule="auto"/>
              <w:contextualSpacing/>
              <w:jc w:val="center"/>
              <w:outlineLvl w:val="0"/>
              <w:rPr>
                <w:rFonts w:ascii="Times New Roman" w:hAnsi="Times New Roman"/>
                <w:bCs/>
                <w:lang w:eastAsia="lt-LT"/>
              </w:rPr>
            </w:pPr>
            <w:r w:rsidRPr="00EA4BAD">
              <w:rPr>
                <w:rFonts w:ascii="Times New Roman" w:hAnsi="Times New Roman"/>
                <w:bCs/>
                <w:lang w:eastAsia="lt-LT"/>
              </w:rPr>
              <w:t xml:space="preserve">Reikalavimai </w:t>
            </w:r>
            <w:r w:rsidR="00831385" w:rsidRPr="00EA4BAD">
              <w:rPr>
                <w:rFonts w:ascii="Times New Roman" w:hAnsi="Times New Roman"/>
              </w:rPr>
              <w:t xml:space="preserve">ESI </w:t>
            </w:r>
            <w:r w:rsidRPr="00EA4BAD">
              <w:rPr>
                <w:rFonts w:ascii="Times New Roman" w:hAnsi="Times New Roman"/>
                <w:bCs/>
                <w:lang w:eastAsia="lt-LT"/>
              </w:rPr>
              <w:t>sudedamajai daliai</w:t>
            </w:r>
          </w:p>
        </w:tc>
        <w:tc>
          <w:tcPr>
            <w:tcW w:w="4394" w:type="dxa"/>
          </w:tcPr>
          <w:p w14:paraId="03EB2DEE" w14:textId="183AA73F" w:rsidR="00AF2A79" w:rsidRPr="00EA4BAD" w:rsidRDefault="00AF2A79" w:rsidP="00C30AF5">
            <w:pPr>
              <w:widowControl w:val="0"/>
              <w:autoSpaceDE w:val="0"/>
              <w:autoSpaceDN w:val="0"/>
              <w:adjustRightInd w:val="0"/>
              <w:spacing w:after="0" w:line="252" w:lineRule="auto"/>
              <w:jc w:val="center"/>
              <w:rPr>
                <w:rFonts w:ascii="Times New Roman" w:hAnsi="Times New Roman"/>
                <w:b/>
                <w:lang w:eastAsia="lt-LT"/>
              </w:rPr>
            </w:pPr>
            <w:r w:rsidRPr="00EA4BAD">
              <w:rPr>
                <w:rFonts w:ascii="Times New Roman" w:hAnsi="Times New Roman"/>
                <w:lang w:eastAsia="lt-LT"/>
              </w:rPr>
              <w:t xml:space="preserve">Siūlomos </w:t>
            </w:r>
            <w:r w:rsidR="00831385" w:rsidRPr="00EA4BAD">
              <w:rPr>
                <w:rFonts w:ascii="Times New Roman" w:hAnsi="Times New Roman"/>
              </w:rPr>
              <w:t xml:space="preserve">ESI </w:t>
            </w:r>
            <w:r w:rsidRPr="00EA4BAD">
              <w:rPr>
                <w:rFonts w:ascii="Times New Roman" w:hAnsi="Times New Roman"/>
                <w:lang w:eastAsia="lt-LT"/>
              </w:rPr>
              <w:t xml:space="preserve">dalies atitiktis TS reikalavimams </w:t>
            </w:r>
            <w:r w:rsidRPr="00EA4BAD">
              <w:rPr>
                <w:rFonts w:ascii="Times New Roman" w:hAnsi="Times New Roman"/>
                <w:color w:val="FF0000"/>
                <w:lang w:eastAsia="lt-LT"/>
              </w:rPr>
              <w:t>(Užpildo tiekėjas</w:t>
            </w:r>
            <w:r w:rsidR="00E83B99">
              <w:rPr>
                <w:rFonts w:ascii="Times New Roman" w:hAnsi="Times New Roman"/>
                <w:color w:val="FF0000"/>
                <w:lang w:eastAsia="lt-LT"/>
              </w:rPr>
              <w:t>. Dokumentų įrodančių atitiktį šiam reikalavimui pateikti nereikia</w:t>
            </w:r>
            <w:r w:rsidRPr="00EA4BAD">
              <w:rPr>
                <w:rFonts w:ascii="Times New Roman" w:hAnsi="Times New Roman"/>
                <w:color w:val="FF0000"/>
                <w:lang w:eastAsia="lt-LT"/>
              </w:rPr>
              <w:t>)</w:t>
            </w:r>
          </w:p>
        </w:tc>
      </w:tr>
      <w:tr w:rsidR="00AF2A79" w:rsidRPr="00EA4BAD" w14:paraId="07813163" w14:textId="77777777" w:rsidTr="00307AEB">
        <w:trPr>
          <w:trHeight w:val="472"/>
        </w:trPr>
        <w:tc>
          <w:tcPr>
            <w:tcW w:w="709" w:type="dxa"/>
          </w:tcPr>
          <w:p w14:paraId="712ABE73" w14:textId="77777777" w:rsidR="00AF2A79" w:rsidRPr="00EA4BAD" w:rsidRDefault="00AF2A79" w:rsidP="004C4ADE">
            <w:pPr>
              <w:widowControl w:val="0"/>
              <w:autoSpaceDE w:val="0"/>
              <w:autoSpaceDN w:val="0"/>
              <w:adjustRightInd w:val="0"/>
              <w:spacing w:line="252" w:lineRule="auto"/>
              <w:jc w:val="center"/>
              <w:rPr>
                <w:rFonts w:ascii="Times New Roman" w:hAnsi="Times New Roman"/>
                <w:noProof/>
                <w:lang w:eastAsia="lt-LT"/>
              </w:rPr>
            </w:pPr>
            <w:r w:rsidRPr="00EA4BAD">
              <w:rPr>
                <w:rFonts w:ascii="Times New Roman" w:hAnsi="Times New Roman"/>
                <w:noProof/>
                <w:lang w:eastAsia="lt-LT"/>
              </w:rPr>
              <w:t>1.</w:t>
            </w:r>
          </w:p>
        </w:tc>
        <w:tc>
          <w:tcPr>
            <w:tcW w:w="4820" w:type="dxa"/>
          </w:tcPr>
          <w:p w14:paraId="0FD94248" w14:textId="76A8EB1B" w:rsidR="00AF2A79" w:rsidRPr="00EA4BAD" w:rsidRDefault="00AF2A79" w:rsidP="00804A43">
            <w:pPr>
              <w:widowControl w:val="0"/>
              <w:autoSpaceDE w:val="0"/>
              <w:autoSpaceDN w:val="0"/>
              <w:adjustRightInd w:val="0"/>
              <w:spacing w:after="0" w:line="252" w:lineRule="auto"/>
              <w:jc w:val="both"/>
              <w:rPr>
                <w:rFonts w:ascii="Times New Roman" w:hAnsi="Times New Roman"/>
                <w:noProof/>
                <w:lang w:eastAsia="lt-LT"/>
              </w:rPr>
            </w:pPr>
            <w:r w:rsidRPr="00EA4BAD">
              <w:rPr>
                <w:rFonts w:ascii="Times New Roman" w:hAnsi="Times New Roman"/>
                <w:noProof/>
                <w:lang w:eastAsia="lt-LT"/>
              </w:rPr>
              <w:t>Tiekėjas turi numatyti visas ESA montažui ir instaliavimui reikalingas medžiagas (tipus, kiekius, įvertinti kainas), įskaitant ir tas, kurios</w:t>
            </w:r>
            <w:r w:rsidR="001F7657" w:rsidRPr="00EA4BAD">
              <w:rPr>
                <w:rFonts w:ascii="Times New Roman" w:hAnsi="Times New Roman"/>
                <w:noProof/>
                <w:lang w:eastAsia="lt-LT"/>
              </w:rPr>
              <w:t>,</w:t>
            </w:r>
            <w:r w:rsidRPr="00EA4BAD">
              <w:rPr>
                <w:rFonts w:ascii="Times New Roman" w:hAnsi="Times New Roman"/>
                <w:noProof/>
                <w:lang w:eastAsia="lt-LT"/>
              </w:rPr>
              <w:t xml:space="preserve"> galbūt</w:t>
            </w:r>
            <w:r w:rsidR="00566C74" w:rsidRPr="00EA4BAD">
              <w:rPr>
                <w:rFonts w:ascii="Times New Roman" w:hAnsi="Times New Roman"/>
                <w:noProof/>
                <w:lang w:eastAsia="lt-LT"/>
              </w:rPr>
              <w:t>,</w:t>
            </w:r>
            <w:r w:rsidRPr="00EA4BAD">
              <w:rPr>
                <w:rFonts w:ascii="Times New Roman" w:hAnsi="Times New Roman"/>
                <w:noProof/>
                <w:lang w:eastAsia="lt-LT"/>
              </w:rPr>
              <w:t xml:space="preserve"> nepaminėtos šioje TS, tačiau techniškai ar technologiškai būtinos.</w:t>
            </w:r>
          </w:p>
        </w:tc>
        <w:tc>
          <w:tcPr>
            <w:tcW w:w="4394" w:type="dxa"/>
          </w:tcPr>
          <w:p w14:paraId="1CD08B6A" w14:textId="10C8FD23" w:rsidR="00AF2A79" w:rsidRPr="00EA4BAD" w:rsidRDefault="00AF2A79" w:rsidP="004C4ADE">
            <w:pPr>
              <w:widowControl w:val="0"/>
              <w:autoSpaceDE w:val="0"/>
              <w:autoSpaceDN w:val="0"/>
              <w:adjustRightInd w:val="0"/>
              <w:spacing w:line="252" w:lineRule="auto"/>
              <w:jc w:val="both"/>
              <w:rPr>
                <w:rFonts w:ascii="Times New Roman" w:hAnsi="Times New Roman"/>
                <w:snapToGrid w:val="0"/>
                <w:lang w:eastAsia="lt-LT"/>
              </w:rPr>
            </w:pPr>
          </w:p>
        </w:tc>
      </w:tr>
    </w:tbl>
    <w:p w14:paraId="02504835" w14:textId="77777777" w:rsidR="00AF2A79" w:rsidRPr="00EA4BAD" w:rsidRDefault="00AF2A79" w:rsidP="004C4ADE">
      <w:pPr>
        <w:spacing w:line="252" w:lineRule="auto"/>
        <w:rPr>
          <w:rFonts w:ascii="Times New Roman" w:hAnsi="Times New Roman"/>
        </w:rPr>
      </w:pPr>
    </w:p>
    <w:p w14:paraId="5CEED74B" w14:textId="0C524CFD" w:rsidR="00AF2A79" w:rsidRPr="00EA4BAD" w:rsidRDefault="00AF2A79" w:rsidP="000778AD">
      <w:pPr>
        <w:widowControl w:val="0"/>
        <w:autoSpaceDE w:val="0"/>
        <w:autoSpaceDN w:val="0"/>
        <w:adjustRightInd w:val="0"/>
        <w:spacing w:line="252" w:lineRule="auto"/>
        <w:rPr>
          <w:rFonts w:ascii="Times New Roman" w:hAnsi="Times New Roman"/>
          <w:b/>
          <w:color w:val="000000"/>
          <w:lang w:eastAsia="lt-LT"/>
        </w:rPr>
      </w:pPr>
      <w:r w:rsidRPr="00EA4BAD">
        <w:rPr>
          <w:rFonts w:ascii="Times New Roman" w:hAnsi="Times New Roman"/>
          <w:b/>
          <w:color w:val="000000"/>
          <w:lang w:eastAsia="lt-LT"/>
        </w:rPr>
        <w:t>3.</w:t>
      </w:r>
      <w:r w:rsidR="007F4BDF" w:rsidRPr="00EA4BAD">
        <w:rPr>
          <w:rFonts w:ascii="Times New Roman" w:hAnsi="Times New Roman"/>
          <w:b/>
          <w:color w:val="000000"/>
          <w:lang w:eastAsia="lt-LT"/>
        </w:rPr>
        <w:t>9</w:t>
      </w:r>
      <w:r w:rsidRPr="00EA4BAD">
        <w:rPr>
          <w:rFonts w:ascii="Times New Roman" w:hAnsi="Times New Roman"/>
          <w:b/>
          <w:color w:val="000000"/>
          <w:lang w:eastAsia="lt-LT"/>
        </w:rPr>
        <w:t xml:space="preserve">. </w:t>
      </w:r>
      <w:r w:rsidR="00192954">
        <w:rPr>
          <w:rFonts w:ascii="Times New Roman" w:hAnsi="Times New Roman"/>
          <w:b/>
          <w:color w:val="000000"/>
          <w:lang w:eastAsia="lt-LT"/>
        </w:rPr>
        <w:t>M</w:t>
      </w:r>
      <w:r w:rsidR="00192954" w:rsidRPr="00192954">
        <w:rPr>
          <w:rFonts w:ascii="Times New Roman" w:hAnsi="Times New Roman"/>
          <w:b/>
          <w:color w:val="000000"/>
          <w:lang w:eastAsia="lt-LT"/>
        </w:rPr>
        <w:t>ontavimo ir įdiegimo paslaugos</w:t>
      </w:r>
      <w:r w:rsidR="00192954">
        <w:rPr>
          <w:rFonts w:ascii="Times New Roman" w:hAnsi="Times New Roman"/>
          <w:b/>
          <w:color w:val="000000"/>
          <w:lang w:eastAsia="lt-LT"/>
        </w:rPr>
        <w:t xml:space="preserve"> </w:t>
      </w:r>
    </w:p>
    <w:p w14:paraId="51C6415F" w14:textId="4C8AA9A8" w:rsidR="00AF2A79" w:rsidRPr="00EA4BAD" w:rsidRDefault="003800B8" w:rsidP="003800B8">
      <w:pPr>
        <w:widowControl w:val="0"/>
        <w:autoSpaceDE w:val="0"/>
        <w:autoSpaceDN w:val="0"/>
        <w:adjustRightInd w:val="0"/>
        <w:spacing w:after="0" w:line="252" w:lineRule="auto"/>
        <w:jc w:val="right"/>
        <w:rPr>
          <w:rFonts w:ascii="Times New Roman" w:hAnsi="Times New Roman"/>
          <w:lang w:eastAsia="lt-LT"/>
        </w:rPr>
      </w:pPr>
      <w:r w:rsidRPr="00EA4BAD">
        <w:rPr>
          <w:rFonts w:ascii="Times New Roman" w:hAnsi="Times New Roman"/>
          <w:lang w:eastAsia="lt-LT"/>
        </w:rPr>
        <w:t xml:space="preserve">    </w:t>
      </w:r>
      <w:r w:rsidR="00AF2A79" w:rsidRPr="00EA4BAD">
        <w:rPr>
          <w:rFonts w:ascii="Times New Roman" w:hAnsi="Times New Roman"/>
          <w:lang w:eastAsia="lt-LT"/>
        </w:rPr>
        <w:t>3.</w:t>
      </w:r>
      <w:r w:rsidR="007F4BDF" w:rsidRPr="00EA4BAD">
        <w:rPr>
          <w:rFonts w:ascii="Times New Roman" w:hAnsi="Times New Roman"/>
          <w:lang w:eastAsia="lt-LT"/>
        </w:rPr>
        <w:t>9</w:t>
      </w:r>
      <w:r w:rsidR="00AF2A79" w:rsidRPr="00EA4BAD">
        <w:rPr>
          <w:rFonts w:ascii="Times New Roman" w:hAnsi="Times New Roman"/>
          <w:lang w:eastAsia="lt-LT"/>
        </w:rPr>
        <w:t>.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4394"/>
      </w:tblGrid>
      <w:tr w:rsidR="00AF2A79" w:rsidRPr="00EA4BAD" w14:paraId="3BB9DA2F" w14:textId="77777777" w:rsidTr="00307AEB">
        <w:tc>
          <w:tcPr>
            <w:tcW w:w="709" w:type="dxa"/>
          </w:tcPr>
          <w:p w14:paraId="3DC6C449" w14:textId="77777777" w:rsidR="00AF2A79" w:rsidRPr="00EA4BAD" w:rsidRDefault="00AF2A79" w:rsidP="004C4ADE">
            <w:pPr>
              <w:widowControl w:val="0"/>
              <w:autoSpaceDE w:val="0"/>
              <w:autoSpaceDN w:val="0"/>
              <w:adjustRightInd w:val="0"/>
              <w:spacing w:line="252" w:lineRule="auto"/>
              <w:contextualSpacing/>
              <w:outlineLvl w:val="0"/>
              <w:rPr>
                <w:rFonts w:ascii="Times New Roman" w:hAnsi="Times New Roman"/>
                <w:bCs/>
                <w:lang w:eastAsia="lt-LT"/>
              </w:rPr>
            </w:pPr>
            <w:r w:rsidRPr="00EA4BAD">
              <w:rPr>
                <w:rFonts w:ascii="Times New Roman" w:hAnsi="Times New Roman"/>
                <w:bCs/>
                <w:noProof/>
              </w:rPr>
              <w:t>Eil. N</w:t>
            </w:r>
            <w:r w:rsidRPr="00EA4BAD">
              <w:rPr>
                <w:rFonts w:ascii="Times New Roman" w:eastAsia="Calibri" w:hAnsi="Times New Roman"/>
                <w:bCs/>
              </w:rPr>
              <w:t>r.</w:t>
            </w:r>
          </w:p>
        </w:tc>
        <w:tc>
          <w:tcPr>
            <w:tcW w:w="4820" w:type="dxa"/>
            <w:vAlign w:val="center"/>
          </w:tcPr>
          <w:p w14:paraId="0D64F825" w14:textId="36159BE4" w:rsidR="00AF2A79" w:rsidRPr="00EA4BAD" w:rsidRDefault="00AF2A79" w:rsidP="00C30AF5">
            <w:pPr>
              <w:widowControl w:val="0"/>
              <w:autoSpaceDE w:val="0"/>
              <w:autoSpaceDN w:val="0"/>
              <w:adjustRightInd w:val="0"/>
              <w:spacing w:after="0" w:line="252" w:lineRule="auto"/>
              <w:contextualSpacing/>
              <w:jc w:val="center"/>
              <w:outlineLvl w:val="0"/>
              <w:rPr>
                <w:rFonts w:ascii="Times New Roman" w:hAnsi="Times New Roman"/>
                <w:bCs/>
                <w:lang w:eastAsia="lt-LT"/>
              </w:rPr>
            </w:pPr>
            <w:r w:rsidRPr="00EA4BAD">
              <w:rPr>
                <w:rFonts w:ascii="Times New Roman" w:hAnsi="Times New Roman"/>
                <w:bCs/>
                <w:lang w:eastAsia="lt-LT"/>
              </w:rPr>
              <w:t xml:space="preserve">Reikalavimai </w:t>
            </w:r>
            <w:r w:rsidR="00831385" w:rsidRPr="00EA4BAD">
              <w:rPr>
                <w:rFonts w:ascii="Times New Roman" w:hAnsi="Times New Roman"/>
              </w:rPr>
              <w:t xml:space="preserve">ESI </w:t>
            </w:r>
            <w:r w:rsidRPr="00EA4BAD">
              <w:rPr>
                <w:rFonts w:ascii="Times New Roman" w:hAnsi="Times New Roman"/>
                <w:bCs/>
                <w:lang w:eastAsia="lt-LT"/>
              </w:rPr>
              <w:t>sudedamajai daliai</w:t>
            </w:r>
          </w:p>
        </w:tc>
        <w:tc>
          <w:tcPr>
            <w:tcW w:w="4394" w:type="dxa"/>
          </w:tcPr>
          <w:p w14:paraId="75904BD3" w14:textId="6CEBA695" w:rsidR="00AF2A79" w:rsidRPr="00EA4BAD" w:rsidRDefault="00AF2A79" w:rsidP="00C30AF5">
            <w:pPr>
              <w:widowControl w:val="0"/>
              <w:autoSpaceDE w:val="0"/>
              <w:autoSpaceDN w:val="0"/>
              <w:adjustRightInd w:val="0"/>
              <w:spacing w:after="0" w:line="252" w:lineRule="auto"/>
              <w:jc w:val="center"/>
              <w:rPr>
                <w:rFonts w:ascii="Times New Roman" w:hAnsi="Times New Roman"/>
                <w:b/>
                <w:lang w:eastAsia="lt-LT"/>
              </w:rPr>
            </w:pPr>
            <w:r w:rsidRPr="00EA4BAD">
              <w:rPr>
                <w:rFonts w:ascii="Times New Roman" w:hAnsi="Times New Roman"/>
                <w:lang w:eastAsia="lt-LT"/>
              </w:rPr>
              <w:t xml:space="preserve">Siūlomos </w:t>
            </w:r>
            <w:r w:rsidR="00831385" w:rsidRPr="00EA4BAD">
              <w:rPr>
                <w:rFonts w:ascii="Times New Roman" w:hAnsi="Times New Roman"/>
              </w:rPr>
              <w:t xml:space="preserve">ESI </w:t>
            </w:r>
            <w:r w:rsidRPr="00EA4BAD">
              <w:rPr>
                <w:rFonts w:ascii="Times New Roman" w:hAnsi="Times New Roman"/>
                <w:lang w:eastAsia="lt-LT"/>
              </w:rPr>
              <w:t xml:space="preserve">dalies atitiktis TS reikalavimams </w:t>
            </w:r>
            <w:r w:rsidRPr="00EA4BAD">
              <w:rPr>
                <w:rFonts w:ascii="Times New Roman" w:hAnsi="Times New Roman"/>
                <w:color w:val="FF0000"/>
                <w:lang w:eastAsia="lt-LT"/>
              </w:rPr>
              <w:t>(Užpildo tiekėjas</w:t>
            </w:r>
            <w:r w:rsidR="00E83B99" w:rsidRPr="008C332F">
              <w:rPr>
                <w:rFonts w:ascii="Times New Roman" w:hAnsi="Times New Roman"/>
                <w:color w:val="FF0000"/>
                <w:lang w:eastAsia="lt-LT"/>
              </w:rPr>
              <w:t>. Dokumentų įrodančių atitiktį šiam reikalavimui pateikti nereikia</w:t>
            </w:r>
            <w:r w:rsidRPr="008C332F">
              <w:rPr>
                <w:rFonts w:ascii="Times New Roman" w:hAnsi="Times New Roman"/>
                <w:color w:val="FF0000"/>
                <w:lang w:eastAsia="lt-LT"/>
              </w:rPr>
              <w:t>)</w:t>
            </w:r>
          </w:p>
        </w:tc>
      </w:tr>
      <w:tr w:rsidR="00AF2A79" w:rsidRPr="00EA4BAD" w14:paraId="1E04F2D1" w14:textId="77777777" w:rsidTr="00307AEB">
        <w:trPr>
          <w:trHeight w:val="472"/>
        </w:trPr>
        <w:tc>
          <w:tcPr>
            <w:tcW w:w="709" w:type="dxa"/>
          </w:tcPr>
          <w:p w14:paraId="63F412B7" w14:textId="77777777" w:rsidR="00AF2A79" w:rsidRPr="00EA4BAD" w:rsidRDefault="00AF2A79" w:rsidP="004C4ADE">
            <w:pPr>
              <w:widowControl w:val="0"/>
              <w:autoSpaceDE w:val="0"/>
              <w:autoSpaceDN w:val="0"/>
              <w:adjustRightInd w:val="0"/>
              <w:spacing w:line="252" w:lineRule="auto"/>
              <w:jc w:val="center"/>
              <w:rPr>
                <w:rFonts w:ascii="Times New Roman" w:hAnsi="Times New Roman"/>
                <w:noProof/>
                <w:lang w:eastAsia="lt-LT"/>
              </w:rPr>
            </w:pPr>
            <w:r w:rsidRPr="00EA4BAD">
              <w:rPr>
                <w:rFonts w:ascii="Times New Roman" w:hAnsi="Times New Roman"/>
                <w:noProof/>
                <w:lang w:eastAsia="lt-LT"/>
              </w:rPr>
              <w:t>1.</w:t>
            </w:r>
          </w:p>
        </w:tc>
        <w:tc>
          <w:tcPr>
            <w:tcW w:w="4820" w:type="dxa"/>
          </w:tcPr>
          <w:p w14:paraId="257EE7ED" w14:textId="7F5E3A3C" w:rsidR="00AF2A79" w:rsidRPr="00EA4BAD" w:rsidRDefault="00AF2A79" w:rsidP="00804A43">
            <w:pPr>
              <w:widowControl w:val="0"/>
              <w:autoSpaceDE w:val="0"/>
              <w:autoSpaceDN w:val="0"/>
              <w:adjustRightInd w:val="0"/>
              <w:spacing w:after="0" w:line="252" w:lineRule="auto"/>
              <w:jc w:val="both"/>
              <w:rPr>
                <w:rFonts w:ascii="Times New Roman" w:hAnsi="Times New Roman"/>
                <w:noProof/>
                <w:lang w:eastAsia="lt-LT"/>
              </w:rPr>
            </w:pPr>
            <w:r w:rsidRPr="00EA4BAD">
              <w:rPr>
                <w:rFonts w:ascii="Times New Roman" w:hAnsi="Times New Roman"/>
              </w:rPr>
              <w:t xml:space="preserve">Tiekėjas turi numatyti visus </w:t>
            </w:r>
            <w:r w:rsidR="001F7657" w:rsidRPr="00EA4BAD">
              <w:rPr>
                <w:rFonts w:ascii="Times New Roman" w:hAnsi="Times New Roman"/>
              </w:rPr>
              <w:t>E</w:t>
            </w:r>
            <w:r w:rsidRPr="00EA4BAD">
              <w:rPr>
                <w:rFonts w:ascii="Times New Roman" w:hAnsi="Times New Roman"/>
              </w:rPr>
              <w:t>S</w:t>
            </w:r>
            <w:r w:rsidR="001F7657" w:rsidRPr="00EA4BAD">
              <w:rPr>
                <w:rFonts w:ascii="Times New Roman" w:hAnsi="Times New Roman"/>
              </w:rPr>
              <w:t>A</w:t>
            </w:r>
            <w:r w:rsidRPr="00EA4BAD">
              <w:rPr>
                <w:rFonts w:ascii="Times New Roman" w:hAnsi="Times New Roman"/>
              </w:rPr>
              <w:t xml:space="preserve"> įrengimui reikalingus darbus </w:t>
            </w:r>
            <w:r w:rsidR="001F7657" w:rsidRPr="00EA4BAD">
              <w:rPr>
                <w:rFonts w:ascii="Times New Roman" w:hAnsi="Times New Roman"/>
              </w:rPr>
              <w:t>(</w:t>
            </w:r>
            <w:r w:rsidR="007F4BDF" w:rsidRPr="00EA4BAD">
              <w:rPr>
                <w:rFonts w:ascii="Times New Roman" w:hAnsi="Times New Roman"/>
              </w:rPr>
              <w:t xml:space="preserve">projektavimas, </w:t>
            </w:r>
            <w:r w:rsidRPr="00EA4BAD">
              <w:rPr>
                <w:rFonts w:ascii="Times New Roman" w:hAnsi="Times New Roman"/>
              </w:rPr>
              <w:t>įrangos pristatymas, instaliavimas, derinimas, integravimas</w:t>
            </w:r>
            <w:r w:rsidR="00566C74" w:rsidRPr="00EA4BAD">
              <w:rPr>
                <w:rFonts w:ascii="Times New Roman" w:hAnsi="Times New Roman"/>
              </w:rPr>
              <w:t xml:space="preserve"> su </w:t>
            </w:r>
            <w:r w:rsidR="007F4BDF" w:rsidRPr="00EA4BAD">
              <w:rPr>
                <w:rFonts w:ascii="Times New Roman" w:hAnsi="Times New Roman"/>
              </w:rPr>
              <w:t xml:space="preserve">bibliotekos informacine </w:t>
            </w:r>
            <w:r w:rsidR="00566C74" w:rsidRPr="00EA4BAD">
              <w:rPr>
                <w:rFonts w:ascii="Times New Roman" w:hAnsi="Times New Roman"/>
              </w:rPr>
              <w:t>sistema</w:t>
            </w:r>
            <w:r w:rsidRPr="00EA4BAD">
              <w:rPr>
                <w:rFonts w:ascii="Times New Roman" w:hAnsi="Times New Roman"/>
              </w:rPr>
              <w:t>, bibliotekos personalo mokymas, garantijų užtikrinimas).</w:t>
            </w:r>
          </w:p>
        </w:tc>
        <w:tc>
          <w:tcPr>
            <w:tcW w:w="4394" w:type="dxa"/>
          </w:tcPr>
          <w:p w14:paraId="109422BA" w14:textId="5CED1551" w:rsidR="00AF2A79" w:rsidRPr="00EA4BAD" w:rsidRDefault="00AF2A79" w:rsidP="004C4ADE">
            <w:pPr>
              <w:widowControl w:val="0"/>
              <w:autoSpaceDE w:val="0"/>
              <w:autoSpaceDN w:val="0"/>
              <w:adjustRightInd w:val="0"/>
              <w:spacing w:line="252" w:lineRule="auto"/>
              <w:jc w:val="both"/>
              <w:rPr>
                <w:rFonts w:ascii="Times New Roman" w:hAnsi="Times New Roman"/>
                <w:snapToGrid w:val="0"/>
                <w:lang w:eastAsia="lt-LT"/>
              </w:rPr>
            </w:pPr>
          </w:p>
        </w:tc>
      </w:tr>
    </w:tbl>
    <w:p w14:paraId="3EE40D13" w14:textId="77777777" w:rsidR="00AF2A79" w:rsidRPr="00EA4BAD" w:rsidRDefault="00AF2A79">
      <w:pPr>
        <w:rPr>
          <w:rFonts w:ascii="Times New Roman" w:hAnsi="Times New Roman"/>
        </w:rPr>
      </w:pPr>
    </w:p>
    <w:p w14:paraId="24B07626" w14:textId="48137883" w:rsidR="00102DFC" w:rsidRPr="00EA4BAD" w:rsidRDefault="00102DFC" w:rsidP="00096621">
      <w:pPr>
        <w:widowControl w:val="0"/>
        <w:autoSpaceDE w:val="0"/>
        <w:autoSpaceDN w:val="0"/>
        <w:adjustRightInd w:val="0"/>
        <w:spacing w:line="252" w:lineRule="auto"/>
        <w:rPr>
          <w:rFonts w:ascii="Times New Roman" w:hAnsi="Times New Roman"/>
          <w:b/>
          <w:color w:val="000000"/>
          <w:lang w:eastAsia="lt-LT"/>
        </w:rPr>
      </w:pPr>
      <w:r w:rsidRPr="00EA4BAD">
        <w:rPr>
          <w:rFonts w:ascii="Times New Roman" w:hAnsi="Times New Roman"/>
          <w:b/>
          <w:color w:val="000000"/>
          <w:lang w:eastAsia="lt-LT"/>
        </w:rPr>
        <w:t>3.</w:t>
      </w:r>
      <w:r w:rsidR="007F4BDF" w:rsidRPr="00EA4BAD">
        <w:rPr>
          <w:rFonts w:ascii="Times New Roman" w:hAnsi="Times New Roman"/>
          <w:b/>
          <w:color w:val="000000"/>
          <w:lang w:eastAsia="lt-LT"/>
        </w:rPr>
        <w:t>10</w:t>
      </w:r>
      <w:r w:rsidRPr="00EA4BAD">
        <w:rPr>
          <w:rFonts w:ascii="Times New Roman" w:hAnsi="Times New Roman"/>
          <w:b/>
          <w:color w:val="000000"/>
          <w:lang w:eastAsia="lt-LT"/>
        </w:rPr>
        <w:t xml:space="preserve">. </w:t>
      </w:r>
      <w:r w:rsidR="008D7E7C" w:rsidRPr="008D7E7C">
        <w:rPr>
          <w:rFonts w:ascii="Times New Roman" w:hAnsi="Times New Roman"/>
          <w:b/>
          <w:color w:val="000000"/>
          <w:lang w:eastAsia="lt-LT"/>
        </w:rPr>
        <w:t xml:space="preserve">Sistemos išplėtimo projektas </w:t>
      </w:r>
      <w:r w:rsidR="008D7E7C">
        <w:rPr>
          <w:rFonts w:ascii="Times New Roman" w:hAnsi="Times New Roman"/>
          <w:b/>
          <w:color w:val="000000"/>
          <w:lang w:eastAsia="lt-LT"/>
        </w:rPr>
        <w:t>(</w:t>
      </w:r>
      <w:r w:rsidRPr="00EA4BAD">
        <w:rPr>
          <w:rFonts w:ascii="Times New Roman" w:hAnsi="Times New Roman"/>
          <w:b/>
          <w:color w:val="000000"/>
          <w:lang w:eastAsia="lt-LT"/>
        </w:rPr>
        <w:t>Projektas</w:t>
      </w:r>
      <w:r w:rsidR="008D7E7C">
        <w:rPr>
          <w:rFonts w:ascii="Times New Roman" w:hAnsi="Times New Roman"/>
          <w:b/>
          <w:color w:val="000000"/>
          <w:lang w:eastAsia="lt-LT"/>
        </w:rPr>
        <w:t>)</w:t>
      </w:r>
      <w:r w:rsidRPr="00EA4BAD">
        <w:rPr>
          <w:rFonts w:ascii="Times New Roman" w:hAnsi="Times New Roman"/>
          <w:b/>
        </w:rPr>
        <w:t xml:space="preserve"> </w:t>
      </w:r>
    </w:p>
    <w:p w14:paraId="20B16467" w14:textId="415AF2DE" w:rsidR="00102DFC" w:rsidRPr="00EA4BAD" w:rsidRDefault="00102DFC" w:rsidP="00102DFC">
      <w:pPr>
        <w:widowControl w:val="0"/>
        <w:autoSpaceDE w:val="0"/>
        <w:autoSpaceDN w:val="0"/>
        <w:adjustRightInd w:val="0"/>
        <w:spacing w:after="0" w:line="252" w:lineRule="auto"/>
        <w:jc w:val="right"/>
        <w:rPr>
          <w:rFonts w:ascii="Times New Roman" w:hAnsi="Times New Roman"/>
          <w:lang w:eastAsia="lt-LT"/>
        </w:rPr>
      </w:pPr>
      <w:r w:rsidRPr="00EA4BAD">
        <w:rPr>
          <w:rFonts w:ascii="Times New Roman" w:hAnsi="Times New Roman"/>
          <w:lang w:eastAsia="lt-LT"/>
        </w:rPr>
        <w:t xml:space="preserve">    3.</w:t>
      </w:r>
      <w:r w:rsidR="007F4BDF" w:rsidRPr="00EA4BAD">
        <w:rPr>
          <w:rFonts w:ascii="Times New Roman" w:hAnsi="Times New Roman"/>
          <w:lang w:eastAsia="lt-LT"/>
        </w:rPr>
        <w:t>10</w:t>
      </w:r>
      <w:r w:rsidRPr="00EA4BAD">
        <w:rPr>
          <w:rFonts w:ascii="Times New Roman" w:hAnsi="Times New Roman"/>
          <w:lang w:eastAsia="lt-LT"/>
        </w:rPr>
        <w:t>.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4394"/>
      </w:tblGrid>
      <w:tr w:rsidR="00102DFC" w:rsidRPr="00EA4BAD" w14:paraId="61D20D93" w14:textId="77777777" w:rsidTr="00E749E6">
        <w:tc>
          <w:tcPr>
            <w:tcW w:w="709" w:type="dxa"/>
          </w:tcPr>
          <w:p w14:paraId="506579AA" w14:textId="77777777" w:rsidR="00102DFC" w:rsidRPr="00EA4BAD" w:rsidRDefault="00102DFC" w:rsidP="00E749E6">
            <w:pPr>
              <w:widowControl w:val="0"/>
              <w:autoSpaceDE w:val="0"/>
              <w:autoSpaceDN w:val="0"/>
              <w:adjustRightInd w:val="0"/>
              <w:spacing w:line="252" w:lineRule="auto"/>
              <w:contextualSpacing/>
              <w:outlineLvl w:val="0"/>
              <w:rPr>
                <w:rFonts w:ascii="Times New Roman" w:hAnsi="Times New Roman"/>
                <w:bCs/>
                <w:lang w:eastAsia="lt-LT"/>
              </w:rPr>
            </w:pPr>
            <w:r w:rsidRPr="00EA4BAD">
              <w:rPr>
                <w:rFonts w:ascii="Times New Roman" w:hAnsi="Times New Roman"/>
                <w:bCs/>
                <w:noProof/>
              </w:rPr>
              <w:t>Eil. N</w:t>
            </w:r>
            <w:r w:rsidRPr="00EA4BAD">
              <w:rPr>
                <w:rFonts w:ascii="Times New Roman" w:eastAsia="Calibri" w:hAnsi="Times New Roman"/>
                <w:bCs/>
              </w:rPr>
              <w:t>r.</w:t>
            </w:r>
          </w:p>
        </w:tc>
        <w:tc>
          <w:tcPr>
            <w:tcW w:w="4820" w:type="dxa"/>
            <w:vAlign w:val="center"/>
          </w:tcPr>
          <w:p w14:paraId="5FF95C14" w14:textId="760A4162" w:rsidR="00102DFC" w:rsidRPr="00EA4BAD" w:rsidRDefault="00102DFC" w:rsidP="00C30AF5">
            <w:pPr>
              <w:widowControl w:val="0"/>
              <w:autoSpaceDE w:val="0"/>
              <w:autoSpaceDN w:val="0"/>
              <w:adjustRightInd w:val="0"/>
              <w:spacing w:after="0" w:line="252" w:lineRule="auto"/>
              <w:contextualSpacing/>
              <w:jc w:val="center"/>
              <w:outlineLvl w:val="0"/>
              <w:rPr>
                <w:rFonts w:ascii="Times New Roman" w:hAnsi="Times New Roman"/>
                <w:bCs/>
                <w:lang w:eastAsia="lt-LT"/>
              </w:rPr>
            </w:pPr>
            <w:r w:rsidRPr="00EA4BAD">
              <w:rPr>
                <w:rFonts w:ascii="Times New Roman" w:hAnsi="Times New Roman"/>
                <w:bCs/>
                <w:lang w:eastAsia="lt-LT"/>
              </w:rPr>
              <w:t xml:space="preserve">Reikalavimai </w:t>
            </w:r>
            <w:r w:rsidR="00831385" w:rsidRPr="00EA4BAD">
              <w:rPr>
                <w:rFonts w:ascii="Times New Roman" w:hAnsi="Times New Roman"/>
              </w:rPr>
              <w:t xml:space="preserve">ESI </w:t>
            </w:r>
            <w:r w:rsidRPr="00EA4BAD">
              <w:rPr>
                <w:rFonts w:ascii="Times New Roman" w:hAnsi="Times New Roman"/>
                <w:bCs/>
                <w:lang w:eastAsia="lt-LT"/>
              </w:rPr>
              <w:t>sudedamajai daliai</w:t>
            </w:r>
          </w:p>
        </w:tc>
        <w:tc>
          <w:tcPr>
            <w:tcW w:w="4394" w:type="dxa"/>
          </w:tcPr>
          <w:p w14:paraId="7C4E45A0" w14:textId="49D301DB" w:rsidR="00102DFC" w:rsidRPr="00EA4BAD" w:rsidRDefault="00102DFC" w:rsidP="00C30AF5">
            <w:pPr>
              <w:widowControl w:val="0"/>
              <w:autoSpaceDE w:val="0"/>
              <w:autoSpaceDN w:val="0"/>
              <w:adjustRightInd w:val="0"/>
              <w:spacing w:after="0" w:line="252" w:lineRule="auto"/>
              <w:jc w:val="center"/>
              <w:rPr>
                <w:rFonts w:ascii="Times New Roman" w:hAnsi="Times New Roman"/>
                <w:b/>
                <w:lang w:eastAsia="lt-LT"/>
              </w:rPr>
            </w:pPr>
            <w:r w:rsidRPr="00EA4BAD">
              <w:rPr>
                <w:rFonts w:ascii="Times New Roman" w:hAnsi="Times New Roman"/>
                <w:lang w:eastAsia="lt-LT"/>
              </w:rPr>
              <w:t xml:space="preserve">Siūlomos </w:t>
            </w:r>
            <w:r w:rsidR="00831385" w:rsidRPr="00EA4BAD">
              <w:rPr>
                <w:rFonts w:ascii="Times New Roman" w:hAnsi="Times New Roman"/>
              </w:rPr>
              <w:t xml:space="preserve">ESI </w:t>
            </w:r>
            <w:r w:rsidRPr="00EA4BAD">
              <w:rPr>
                <w:rFonts w:ascii="Times New Roman" w:hAnsi="Times New Roman"/>
                <w:lang w:eastAsia="lt-LT"/>
              </w:rPr>
              <w:t xml:space="preserve">dalies atitiktis TS reikalavimams </w:t>
            </w:r>
            <w:r w:rsidRPr="00EA4BAD">
              <w:rPr>
                <w:rFonts w:ascii="Times New Roman" w:hAnsi="Times New Roman"/>
                <w:color w:val="FF0000"/>
                <w:lang w:eastAsia="lt-LT"/>
              </w:rPr>
              <w:t>(Užpildo tiekėjas</w:t>
            </w:r>
            <w:r w:rsidR="00E83B99">
              <w:rPr>
                <w:rFonts w:ascii="Times New Roman" w:hAnsi="Times New Roman"/>
                <w:color w:val="FF0000"/>
                <w:lang w:eastAsia="lt-LT"/>
              </w:rPr>
              <w:t>. Dokumentų įrodančių atitiktį šiam reikalavimui pateikti nereikia</w:t>
            </w:r>
            <w:r w:rsidRPr="00EA4BAD">
              <w:rPr>
                <w:rFonts w:ascii="Times New Roman" w:hAnsi="Times New Roman"/>
                <w:color w:val="FF0000"/>
                <w:lang w:eastAsia="lt-LT"/>
              </w:rPr>
              <w:t>)</w:t>
            </w:r>
          </w:p>
        </w:tc>
      </w:tr>
      <w:tr w:rsidR="00102DFC" w:rsidRPr="00AF052D" w14:paraId="3E03E78D" w14:textId="77777777" w:rsidTr="00E749E6">
        <w:trPr>
          <w:trHeight w:val="472"/>
        </w:trPr>
        <w:tc>
          <w:tcPr>
            <w:tcW w:w="709" w:type="dxa"/>
          </w:tcPr>
          <w:p w14:paraId="525FA362" w14:textId="77777777" w:rsidR="00102DFC" w:rsidRPr="00EA4BAD" w:rsidRDefault="00102DFC" w:rsidP="00E749E6">
            <w:pPr>
              <w:widowControl w:val="0"/>
              <w:autoSpaceDE w:val="0"/>
              <w:autoSpaceDN w:val="0"/>
              <w:adjustRightInd w:val="0"/>
              <w:spacing w:line="252" w:lineRule="auto"/>
              <w:jc w:val="center"/>
              <w:rPr>
                <w:rFonts w:ascii="Times New Roman" w:hAnsi="Times New Roman"/>
                <w:noProof/>
                <w:lang w:eastAsia="lt-LT"/>
              </w:rPr>
            </w:pPr>
            <w:r w:rsidRPr="00EA4BAD">
              <w:rPr>
                <w:rFonts w:ascii="Times New Roman" w:hAnsi="Times New Roman"/>
                <w:noProof/>
                <w:lang w:eastAsia="lt-LT"/>
              </w:rPr>
              <w:t>1.</w:t>
            </w:r>
          </w:p>
        </w:tc>
        <w:tc>
          <w:tcPr>
            <w:tcW w:w="4820" w:type="dxa"/>
          </w:tcPr>
          <w:p w14:paraId="0572219A" w14:textId="3F785A6C" w:rsidR="00DE45B8" w:rsidRDefault="00102DFC" w:rsidP="00E749E6">
            <w:pPr>
              <w:widowControl w:val="0"/>
              <w:autoSpaceDE w:val="0"/>
              <w:autoSpaceDN w:val="0"/>
              <w:adjustRightInd w:val="0"/>
              <w:spacing w:after="0" w:line="252" w:lineRule="auto"/>
              <w:jc w:val="both"/>
              <w:rPr>
                <w:rFonts w:ascii="Times New Roman" w:hAnsi="Times New Roman"/>
                <w:noProof/>
                <w:lang w:eastAsia="lt-LT"/>
              </w:rPr>
            </w:pPr>
            <w:r w:rsidRPr="00EA4BAD">
              <w:rPr>
                <w:rFonts w:ascii="Times New Roman" w:hAnsi="Times New Roman"/>
                <w:noProof/>
                <w:lang w:eastAsia="lt-LT"/>
              </w:rPr>
              <w:t xml:space="preserve">Prieš pradedant </w:t>
            </w:r>
            <w:r w:rsidR="008E5065" w:rsidRPr="008E5065">
              <w:rPr>
                <w:rFonts w:ascii="Times New Roman" w:hAnsi="Times New Roman"/>
                <w:noProof/>
                <w:lang w:eastAsia="lt-LT"/>
              </w:rPr>
              <w:t>RFID  bibliotekos technologinė</w:t>
            </w:r>
            <w:r w:rsidR="008E5065">
              <w:rPr>
                <w:rFonts w:ascii="Times New Roman" w:hAnsi="Times New Roman"/>
                <w:noProof/>
                <w:lang w:eastAsia="lt-LT"/>
              </w:rPr>
              <w:t>s</w:t>
            </w:r>
            <w:r w:rsidR="008E5065" w:rsidRPr="008E5065">
              <w:rPr>
                <w:rFonts w:ascii="Times New Roman" w:hAnsi="Times New Roman"/>
                <w:noProof/>
                <w:lang w:eastAsia="lt-LT"/>
              </w:rPr>
              <w:t xml:space="preserve"> sistem</w:t>
            </w:r>
            <w:r w:rsidR="008E5065">
              <w:rPr>
                <w:rFonts w:ascii="Times New Roman" w:hAnsi="Times New Roman"/>
                <w:noProof/>
                <w:lang w:eastAsia="lt-LT"/>
              </w:rPr>
              <w:t>os</w:t>
            </w:r>
            <w:r w:rsidRPr="00EA4BAD">
              <w:rPr>
                <w:rFonts w:ascii="Times New Roman" w:hAnsi="Times New Roman"/>
                <w:noProof/>
                <w:lang w:eastAsia="lt-LT"/>
              </w:rPr>
              <w:t xml:space="preserve"> įrengimo darbus</w:t>
            </w:r>
            <w:r w:rsidR="00253B0F">
              <w:rPr>
                <w:rFonts w:ascii="Times New Roman" w:hAnsi="Times New Roman"/>
                <w:noProof/>
                <w:lang w:eastAsia="lt-LT"/>
              </w:rPr>
              <w:t xml:space="preserve"> </w:t>
            </w:r>
            <w:r w:rsidR="00253B0F" w:rsidRPr="00253B0F">
              <w:rPr>
                <w:rFonts w:ascii="Times New Roman" w:hAnsi="Times New Roman"/>
                <w:noProof/>
                <w:lang w:eastAsia="lt-LT"/>
              </w:rPr>
              <w:t>(bei remiantis užsakovo pateikiamais abiejų skaityklų įrenginių planais, remiantis skaityklų situacijos apžūrėjimu vietoje)</w:t>
            </w:r>
            <w:r w:rsidRPr="00EA4BAD">
              <w:rPr>
                <w:rFonts w:ascii="Times New Roman" w:hAnsi="Times New Roman"/>
                <w:noProof/>
                <w:lang w:eastAsia="lt-LT"/>
              </w:rPr>
              <w:t xml:space="preserve">, tiekėjas turi paruošti ESA techninį darbo projektą </w:t>
            </w:r>
            <w:r w:rsidR="00DE45B8">
              <w:rPr>
                <w:rFonts w:ascii="Times New Roman" w:hAnsi="Times New Roman"/>
                <w:noProof/>
                <w:lang w:eastAsia="lt-LT"/>
              </w:rPr>
              <w:t>t.y.:</w:t>
            </w:r>
          </w:p>
          <w:p w14:paraId="3BFA1901" w14:textId="5D002D7C" w:rsidR="00DE45B8" w:rsidRDefault="00DE45B8" w:rsidP="00E749E6">
            <w:pPr>
              <w:widowControl w:val="0"/>
              <w:autoSpaceDE w:val="0"/>
              <w:autoSpaceDN w:val="0"/>
              <w:adjustRightInd w:val="0"/>
              <w:spacing w:after="0" w:line="252" w:lineRule="auto"/>
              <w:jc w:val="both"/>
              <w:rPr>
                <w:rFonts w:ascii="Times New Roman" w:hAnsi="Times New Roman"/>
                <w:noProof/>
                <w:lang w:eastAsia="lt-LT"/>
              </w:rPr>
            </w:pPr>
            <w:r>
              <w:rPr>
                <w:rFonts w:ascii="Times New Roman" w:hAnsi="Times New Roman"/>
                <w:noProof/>
                <w:lang w:eastAsia="lt-LT"/>
              </w:rPr>
              <w:t>-</w:t>
            </w:r>
            <w:r>
              <w:t xml:space="preserve"> </w:t>
            </w:r>
            <w:r w:rsidRPr="00DE45B8">
              <w:rPr>
                <w:rFonts w:ascii="Times New Roman" w:hAnsi="Times New Roman"/>
                <w:noProof/>
                <w:lang w:eastAsia="lt-LT"/>
              </w:rPr>
              <w:t>Detalūs brėžiniai ir schemos, nurodantys įrangos išdėstymą, kabelių trasas, integracijos su informacine sistema sprendimus.</w:t>
            </w:r>
          </w:p>
          <w:p w14:paraId="5DB53045" w14:textId="26FDBECF" w:rsidR="00DE45B8" w:rsidRDefault="00DE45B8" w:rsidP="00E749E6">
            <w:pPr>
              <w:widowControl w:val="0"/>
              <w:autoSpaceDE w:val="0"/>
              <w:autoSpaceDN w:val="0"/>
              <w:adjustRightInd w:val="0"/>
              <w:spacing w:after="0" w:line="252" w:lineRule="auto"/>
              <w:jc w:val="both"/>
              <w:rPr>
                <w:rFonts w:ascii="Times New Roman" w:hAnsi="Times New Roman"/>
                <w:noProof/>
                <w:lang w:eastAsia="lt-LT"/>
              </w:rPr>
            </w:pPr>
            <w:r>
              <w:rPr>
                <w:rFonts w:ascii="Times New Roman" w:hAnsi="Times New Roman"/>
                <w:noProof/>
                <w:lang w:eastAsia="lt-LT"/>
              </w:rPr>
              <w:t>-</w:t>
            </w:r>
            <w:r>
              <w:t xml:space="preserve"> </w:t>
            </w:r>
            <w:r w:rsidRPr="00DE45B8">
              <w:rPr>
                <w:rFonts w:ascii="Times New Roman" w:hAnsi="Times New Roman"/>
                <w:noProof/>
                <w:lang w:eastAsia="lt-LT"/>
              </w:rPr>
              <w:t>Techninės specifikacijos ir instrukcijos, skirtos montavimui, derinimui, saugumo užtikrinimui.</w:t>
            </w:r>
          </w:p>
          <w:p w14:paraId="60BCD18A" w14:textId="77777777" w:rsidR="00DE45B8" w:rsidRDefault="00DE45B8" w:rsidP="00E749E6">
            <w:pPr>
              <w:widowControl w:val="0"/>
              <w:autoSpaceDE w:val="0"/>
              <w:autoSpaceDN w:val="0"/>
              <w:adjustRightInd w:val="0"/>
              <w:spacing w:after="0" w:line="252" w:lineRule="auto"/>
              <w:jc w:val="both"/>
              <w:rPr>
                <w:rFonts w:ascii="Times New Roman" w:hAnsi="Times New Roman"/>
                <w:noProof/>
                <w:lang w:eastAsia="lt-LT"/>
              </w:rPr>
            </w:pPr>
            <w:r>
              <w:rPr>
                <w:rFonts w:ascii="Times New Roman" w:hAnsi="Times New Roman"/>
                <w:noProof/>
                <w:lang w:eastAsia="lt-LT"/>
              </w:rPr>
              <w:t>-</w:t>
            </w:r>
            <w:r>
              <w:t xml:space="preserve"> </w:t>
            </w:r>
            <w:r w:rsidRPr="00DE45B8">
              <w:rPr>
                <w:rFonts w:ascii="Times New Roman" w:hAnsi="Times New Roman"/>
                <w:noProof/>
                <w:lang w:eastAsia="lt-LT"/>
              </w:rPr>
              <w:t>Darbų seka ir technologiniai sprendimai, reikalingi ESA sistemos įrengimui.</w:t>
            </w:r>
          </w:p>
          <w:p w14:paraId="2996DB74" w14:textId="77777777" w:rsidR="00DE45B8" w:rsidRDefault="00DE45B8" w:rsidP="00E749E6">
            <w:pPr>
              <w:widowControl w:val="0"/>
              <w:autoSpaceDE w:val="0"/>
              <w:autoSpaceDN w:val="0"/>
              <w:adjustRightInd w:val="0"/>
              <w:spacing w:after="0" w:line="252" w:lineRule="auto"/>
              <w:jc w:val="both"/>
              <w:rPr>
                <w:rFonts w:ascii="Times New Roman" w:hAnsi="Times New Roman"/>
                <w:noProof/>
                <w:lang w:eastAsia="lt-LT"/>
              </w:rPr>
            </w:pPr>
          </w:p>
          <w:p w14:paraId="5A5C3B88" w14:textId="632A4B32" w:rsidR="00DE45B8" w:rsidRDefault="00DE45B8" w:rsidP="00E749E6">
            <w:pPr>
              <w:widowControl w:val="0"/>
              <w:autoSpaceDE w:val="0"/>
              <w:autoSpaceDN w:val="0"/>
              <w:adjustRightInd w:val="0"/>
              <w:spacing w:after="0" w:line="252" w:lineRule="auto"/>
              <w:jc w:val="both"/>
              <w:rPr>
                <w:rFonts w:ascii="Times New Roman" w:hAnsi="Times New Roman"/>
                <w:noProof/>
                <w:lang w:eastAsia="lt-LT"/>
              </w:rPr>
            </w:pPr>
            <w:r w:rsidRPr="00761EFB">
              <w:rPr>
                <w:rFonts w:ascii="Times New Roman" w:hAnsi="Times New Roman"/>
                <w:b/>
                <w:bCs/>
                <w:noProof/>
                <w:lang w:eastAsia="lt-LT"/>
              </w:rPr>
              <w:t>Paskirtis:</w:t>
            </w:r>
            <w:r w:rsidRPr="00DE45B8">
              <w:rPr>
                <w:rFonts w:ascii="Times New Roman" w:hAnsi="Times New Roman"/>
                <w:noProof/>
                <w:lang w:eastAsia="lt-LT"/>
              </w:rPr>
              <w:t xml:space="preserve"> Užtikrinti, kad įrengimo darbai vyktų pagal suderintą planą, atitiktų norminius </w:t>
            </w:r>
            <w:r w:rsidRPr="00DE45B8">
              <w:rPr>
                <w:rFonts w:ascii="Times New Roman" w:hAnsi="Times New Roman"/>
                <w:noProof/>
                <w:lang w:eastAsia="lt-LT"/>
              </w:rPr>
              <w:lastRenderedPageBreak/>
              <w:t>reikalavimus ir projekto tikslus.</w:t>
            </w:r>
          </w:p>
          <w:p w14:paraId="306869B3" w14:textId="77777777" w:rsidR="00102DFC" w:rsidRDefault="00DE45B8" w:rsidP="00E749E6">
            <w:pPr>
              <w:widowControl w:val="0"/>
              <w:autoSpaceDE w:val="0"/>
              <w:autoSpaceDN w:val="0"/>
              <w:adjustRightInd w:val="0"/>
              <w:spacing w:after="0" w:line="252" w:lineRule="auto"/>
              <w:jc w:val="both"/>
              <w:rPr>
                <w:rFonts w:ascii="Times New Roman" w:hAnsi="Times New Roman"/>
                <w:noProof/>
                <w:lang w:eastAsia="lt-LT"/>
              </w:rPr>
            </w:pPr>
            <w:r>
              <w:rPr>
                <w:rFonts w:ascii="Times New Roman" w:hAnsi="Times New Roman"/>
                <w:noProof/>
                <w:lang w:eastAsia="lt-LT"/>
              </w:rPr>
              <w:br/>
            </w:r>
            <w:r w:rsidR="00102DFC" w:rsidRPr="00EA4BAD">
              <w:rPr>
                <w:rFonts w:ascii="Times New Roman" w:hAnsi="Times New Roman"/>
                <w:noProof/>
                <w:lang w:eastAsia="lt-LT"/>
              </w:rPr>
              <w:t>(toliau – TDP) ir jį suderinti su Biblioteka. TDP su pasiūlymu nepateikiamas.</w:t>
            </w:r>
          </w:p>
          <w:p w14:paraId="3DE605F1" w14:textId="086447B1" w:rsidR="00D8086C" w:rsidRDefault="00D8086C" w:rsidP="00E749E6">
            <w:pPr>
              <w:widowControl w:val="0"/>
              <w:autoSpaceDE w:val="0"/>
              <w:autoSpaceDN w:val="0"/>
              <w:adjustRightInd w:val="0"/>
              <w:spacing w:after="0" w:line="252" w:lineRule="auto"/>
              <w:jc w:val="both"/>
              <w:rPr>
                <w:rFonts w:ascii="Times New Roman" w:hAnsi="Times New Roman"/>
                <w:noProof/>
                <w:lang w:eastAsia="lt-LT"/>
              </w:rPr>
            </w:pPr>
          </w:p>
          <w:p w14:paraId="771CD0A1" w14:textId="555EB7F5" w:rsidR="00D8086C" w:rsidRDefault="00D8086C" w:rsidP="00E749E6">
            <w:pPr>
              <w:widowControl w:val="0"/>
              <w:autoSpaceDE w:val="0"/>
              <w:autoSpaceDN w:val="0"/>
              <w:adjustRightInd w:val="0"/>
              <w:spacing w:after="0" w:line="252" w:lineRule="auto"/>
              <w:jc w:val="both"/>
              <w:rPr>
                <w:rFonts w:ascii="Times New Roman" w:hAnsi="Times New Roman"/>
                <w:noProof/>
                <w:lang w:eastAsia="lt-LT"/>
              </w:rPr>
            </w:pPr>
            <w:bookmarkStart w:id="8" w:name="_Hlk226108606"/>
            <w:r>
              <w:rPr>
                <w:rFonts w:ascii="Times New Roman" w:hAnsi="Times New Roman"/>
                <w:noProof/>
                <w:lang w:eastAsia="lt-LT"/>
              </w:rPr>
              <w:t xml:space="preserve">Projektas </w:t>
            </w:r>
            <w:r w:rsidR="00841AD9">
              <w:rPr>
                <w:rFonts w:ascii="Times New Roman" w:hAnsi="Times New Roman"/>
                <w:noProof/>
                <w:lang w:eastAsia="lt-LT"/>
              </w:rPr>
              <w:t>sudaromas ir pateikiamas prieš įrangos montavimą</w:t>
            </w:r>
            <w:bookmarkEnd w:id="8"/>
            <w:r w:rsidR="00841AD9">
              <w:rPr>
                <w:rFonts w:ascii="Times New Roman" w:hAnsi="Times New Roman"/>
                <w:noProof/>
                <w:lang w:eastAsia="lt-LT"/>
              </w:rPr>
              <w:t xml:space="preserve"> apžiūrėjus ir įvertinus patalpų, inžineri</w:t>
            </w:r>
            <w:r w:rsidR="00522B27">
              <w:rPr>
                <w:rFonts w:ascii="Times New Roman" w:hAnsi="Times New Roman"/>
                <w:noProof/>
                <w:lang w:eastAsia="lt-LT"/>
              </w:rPr>
              <w:t>ni</w:t>
            </w:r>
            <w:r w:rsidR="00841AD9">
              <w:rPr>
                <w:rFonts w:ascii="Times New Roman" w:hAnsi="Times New Roman"/>
                <w:noProof/>
                <w:lang w:eastAsia="lt-LT"/>
              </w:rPr>
              <w:t>ų tinklų infrastruktūra.</w:t>
            </w:r>
          </w:p>
          <w:p w14:paraId="3A0BBE6B" w14:textId="02ADCDCD" w:rsidR="00D8086C" w:rsidRPr="00102DFC" w:rsidRDefault="00D8086C" w:rsidP="00E749E6">
            <w:pPr>
              <w:widowControl w:val="0"/>
              <w:autoSpaceDE w:val="0"/>
              <w:autoSpaceDN w:val="0"/>
              <w:adjustRightInd w:val="0"/>
              <w:spacing w:after="0" w:line="252" w:lineRule="auto"/>
              <w:jc w:val="both"/>
              <w:rPr>
                <w:rFonts w:ascii="Times New Roman" w:hAnsi="Times New Roman"/>
                <w:noProof/>
                <w:lang w:eastAsia="lt-LT"/>
              </w:rPr>
            </w:pPr>
          </w:p>
        </w:tc>
        <w:tc>
          <w:tcPr>
            <w:tcW w:w="4394" w:type="dxa"/>
          </w:tcPr>
          <w:p w14:paraId="6F94E436" w14:textId="77777777" w:rsidR="00102DFC" w:rsidRPr="00132E01" w:rsidRDefault="00102DFC" w:rsidP="00E749E6">
            <w:pPr>
              <w:widowControl w:val="0"/>
              <w:autoSpaceDE w:val="0"/>
              <w:autoSpaceDN w:val="0"/>
              <w:adjustRightInd w:val="0"/>
              <w:spacing w:line="252" w:lineRule="auto"/>
              <w:jc w:val="both"/>
              <w:rPr>
                <w:rFonts w:ascii="Times New Roman" w:hAnsi="Times New Roman"/>
                <w:snapToGrid w:val="0"/>
                <w:lang w:eastAsia="lt-LT"/>
              </w:rPr>
            </w:pPr>
          </w:p>
        </w:tc>
      </w:tr>
    </w:tbl>
    <w:p w14:paraId="51577F03" w14:textId="438EF3DD" w:rsidR="00102DFC" w:rsidRDefault="00102DFC">
      <w:pPr>
        <w:rPr>
          <w:rFonts w:ascii="Times New Roman" w:hAnsi="Times New Roman"/>
        </w:rPr>
      </w:pPr>
    </w:p>
    <w:p w14:paraId="5E2E3EF9" w14:textId="02052CDD" w:rsidR="003C18C7" w:rsidRDefault="003C18C7">
      <w:pPr>
        <w:rPr>
          <w:rFonts w:ascii="Times New Roman" w:hAnsi="Times New Roman"/>
        </w:rPr>
      </w:pPr>
      <w:r w:rsidRPr="003C18C7">
        <w:rPr>
          <w:rFonts w:ascii="Times New Roman" w:hAnsi="Times New Roman"/>
          <w:b/>
          <w:bCs/>
        </w:rPr>
        <w:t>Pridedama:</w:t>
      </w:r>
      <w:r>
        <w:rPr>
          <w:rFonts w:ascii="Times New Roman" w:hAnsi="Times New Roman"/>
        </w:rPr>
        <w:t xml:space="preserve"> A priedas (P</w:t>
      </w:r>
      <w:r>
        <w:rPr>
          <w:rFonts w:ascii="Times New Roman" w:hAnsi="Times New Roman"/>
          <w:lang w:val="en-US"/>
        </w:rPr>
        <w:t>2</w:t>
      </w:r>
      <w:r>
        <w:rPr>
          <w:rFonts w:ascii="Times New Roman" w:hAnsi="Times New Roman"/>
        </w:rPr>
        <w:t xml:space="preserve"> skaityklos įrenginiai)</w:t>
      </w:r>
    </w:p>
    <w:p w14:paraId="1B96B988" w14:textId="09B32A44" w:rsidR="003C18C7" w:rsidRPr="003C18C7" w:rsidRDefault="003C18C7">
      <w:pPr>
        <w:rPr>
          <w:rFonts w:ascii="Times New Roman" w:hAnsi="Times New Roman"/>
        </w:rPr>
      </w:pPr>
      <w:r>
        <w:rPr>
          <w:rFonts w:ascii="Times New Roman" w:hAnsi="Times New Roman"/>
        </w:rPr>
        <w:t xml:space="preserve">                    B priedas (L</w:t>
      </w:r>
      <w:r>
        <w:rPr>
          <w:rFonts w:ascii="Times New Roman" w:hAnsi="Times New Roman"/>
          <w:lang w:val="en-US"/>
        </w:rPr>
        <w:t>6</w:t>
      </w:r>
      <w:r>
        <w:rPr>
          <w:rFonts w:ascii="Times New Roman" w:hAnsi="Times New Roman"/>
        </w:rPr>
        <w:t xml:space="preserve"> skaityklos įrenginiai)</w:t>
      </w:r>
    </w:p>
    <w:sectPr w:rsidR="003C18C7" w:rsidRPr="003C18C7" w:rsidSect="001716D6">
      <w:footerReference w:type="even" r:id="rId12"/>
      <w:footerReference w:type="first" r:id="rId1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1B16" w14:textId="77777777" w:rsidR="007A45CC" w:rsidRDefault="007A45CC" w:rsidP="005B7F2D">
      <w:pPr>
        <w:spacing w:after="0" w:line="240" w:lineRule="auto"/>
      </w:pPr>
      <w:r>
        <w:separator/>
      </w:r>
    </w:p>
  </w:endnote>
  <w:endnote w:type="continuationSeparator" w:id="0">
    <w:p w14:paraId="7222ADB9" w14:textId="77777777" w:rsidR="007A45CC" w:rsidRDefault="007A45CC" w:rsidP="005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5C78" w14:textId="3ADE73AB" w:rsidR="00307AEB" w:rsidRDefault="00307AEB">
    <w:pPr>
      <w:pStyle w:val="Footer"/>
    </w:pPr>
    <w:r>
      <w:rPr>
        <w:noProof/>
      </w:rPr>
      <mc:AlternateContent>
        <mc:Choice Requires="wps">
          <w:drawing>
            <wp:anchor distT="0" distB="0" distL="0" distR="0" simplePos="0" relativeHeight="251659264" behindDoc="0" locked="0" layoutInCell="1" allowOverlap="1" wp14:anchorId="03084A2E" wp14:editId="7767F942">
              <wp:simplePos x="635" y="635"/>
              <wp:positionH relativeFrom="page">
                <wp:align>left</wp:align>
              </wp:positionH>
              <wp:positionV relativeFrom="page">
                <wp:align>bottom</wp:align>
              </wp:positionV>
              <wp:extent cx="1058545" cy="316865"/>
              <wp:effectExtent l="0" t="0" r="8255" b="0"/>
              <wp:wrapNone/>
              <wp:docPr id="1226901986"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0083506D" w14:textId="48B12416"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084A2E"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" filled="f" stroked="f">
              <v:textbox style="mso-fit-shape-to-text:t" inset="20pt,0,0,15pt">
                <w:txbxContent>
                  <w:p w14:paraId="0083506D" w14:textId="48B12416"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098D" w14:textId="5F765019" w:rsidR="00307AEB" w:rsidRDefault="00307AEB">
    <w:pPr>
      <w:pStyle w:val="Footer"/>
    </w:pPr>
    <w:r>
      <w:rPr>
        <w:noProof/>
      </w:rPr>
      <mc:AlternateContent>
        <mc:Choice Requires="wps">
          <w:drawing>
            <wp:anchor distT="0" distB="0" distL="0" distR="0" simplePos="0" relativeHeight="251658240" behindDoc="0" locked="0" layoutInCell="1" allowOverlap="1" wp14:anchorId="58EBAE9D" wp14:editId="7900E769">
              <wp:simplePos x="635" y="635"/>
              <wp:positionH relativeFrom="page">
                <wp:align>left</wp:align>
              </wp:positionH>
              <wp:positionV relativeFrom="page">
                <wp:align>bottom</wp:align>
              </wp:positionV>
              <wp:extent cx="1058545" cy="316865"/>
              <wp:effectExtent l="0" t="0" r="8255" b="0"/>
              <wp:wrapNone/>
              <wp:docPr id="1817010122"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73EBB79E" w14:textId="34F01B6A"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BAE9D" id="_x0000_t202" coordsize="21600,21600" o:spt="202" path="m,l,21600r21600,l21600,xe">
              <v:stroke joinstyle="miter"/>
              <v:path gradientshapeok="t" o:connecttype="rect"/>
            </v:shapetype>
            <v:shape id="Text Box 1" o:spid="_x0000_s1027" type="#_x0000_t202" alt="Sensitivity: Internal" style="position:absolute;margin-left:0;margin-top:0;width:83.35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" filled="f" stroked="f">
              <v:textbox style="mso-fit-shape-to-text:t" inset="20pt,0,0,15pt">
                <w:txbxContent>
                  <w:p w14:paraId="73EBB79E" w14:textId="34F01B6A"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03D9" w14:textId="77777777" w:rsidR="007A45CC" w:rsidRDefault="007A45CC" w:rsidP="005B7F2D">
      <w:pPr>
        <w:spacing w:after="0" w:line="240" w:lineRule="auto"/>
      </w:pPr>
      <w:r>
        <w:separator/>
      </w:r>
    </w:p>
  </w:footnote>
  <w:footnote w:type="continuationSeparator" w:id="0">
    <w:p w14:paraId="65067ED9" w14:textId="77777777" w:rsidR="007A45CC" w:rsidRDefault="007A45CC" w:rsidP="005B7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95B"/>
    <w:multiLevelType w:val="multilevel"/>
    <w:tmpl w:val="19F089CC"/>
    <w:lvl w:ilvl="0">
      <w:start w:val="1"/>
      <w:numFmt w:val="decimal"/>
      <w:lvlText w:val="%1."/>
      <w:lvlJc w:val="left"/>
      <w:pPr>
        <w:ind w:left="928" w:hanging="360"/>
      </w:pPr>
      <w:rPr>
        <w:rFonts w:hint="default"/>
      </w:rPr>
    </w:lvl>
    <w:lvl w:ilvl="1">
      <w:start w:val="1"/>
      <w:numFmt w:val="decimal"/>
      <w:isLgl/>
      <w:lvlText w:val="%1.%2."/>
      <w:lvlJc w:val="left"/>
      <w:pPr>
        <w:ind w:left="1777" w:hanging="480"/>
      </w:pPr>
      <w:rPr>
        <w:rFonts w:hint="default"/>
      </w:rPr>
    </w:lvl>
    <w:lvl w:ilvl="2">
      <w:start w:val="1"/>
      <w:numFmt w:val="decimal"/>
      <w:isLgl/>
      <w:lvlText w:val="%1.%2.%3."/>
      <w:lvlJc w:val="left"/>
      <w:pPr>
        <w:ind w:left="2233"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025" w:hanging="1080"/>
      </w:pPr>
      <w:rPr>
        <w:rFonts w:hint="default"/>
      </w:rPr>
    </w:lvl>
    <w:lvl w:ilvl="5">
      <w:start w:val="1"/>
      <w:numFmt w:val="decimal"/>
      <w:isLgl/>
      <w:lvlText w:val="%1.%2.%3.%4.%5.%6."/>
      <w:lvlJc w:val="left"/>
      <w:pPr>
        <w:ind w:left="3241" w:hanging="1080"/>
      </w:pPr>
      <w:rPr>
        <w:rFonts w:hint="default"/>
      </w:rPr>
    </w:lvl>
    <w:lvl w:ilvl="6">
      <w:start w:val="1"/>
      <w:numFmt w:val="decimal"/>
      <w:isLgl/>
      <w:lvlText w:val="%1.%2.%3.%4.%5.%6.%7."/>
      <w:lvlJc w:val="left"/>
      <w:pPr>
        <w:ind w:left="3817" w:hanging="1440"/>
      </w:pPr>
      <w:rPr>
        <w:rFonts w:hint="default"/>
      </w:rPr>
    </w:lvl>
    <w:lvl w:ilvl="7">
      <w:start w:val="1"/>
      <w:numFmt w:val="decimal"/>
      <w:isLgl/>
      <w:lvlText w:val="%1.%2.%3.%4.%5.%6.%7.%8."/>
      <w:lvlJc w:val="left"/>
      <w:pPr>
        <w:ind w:left="4033" w:hanging="1440"/>
      </w:pPr>
      <w:rPr>
        <w:rFonts w:hint="default"/>
      </w:rPr>
    </w:lvl>
    <w:lvl w:ilvl="8">
      <w:start w:val="1"/>
      <w:numFmt w:val="decimal"/>
      <w:isLgl/>
      <w:lvlText w:val="%1.%2.%3.%4.%5.%6.%7.%8.%9."/>
      <w:lvlJc w:val="left"/>
      <w:pPr>
        <w:ind w:left="4609" w:hanging="1800"/>
      </w:pPr>
      <w:rPr>
        <w:rFonts w:hint="default"/>
      </w:rPr>
    </w:lvl>
  </w:abstractNum>
  <w:abstractNum w:abstractNumId="1" w15:restartNumberingAfterBreak="0">
    <w:nsid w:val="00706CDB"/>
    <w:multiLevelType w:val="multilevel"/>
    <w:tmpl w:val="00F86B08"/>
    <w:lvl w:ilvl="0">
      <w:start w:val="1"/>
      <w:numFmt w:val="decimal"/>
      <w:lvlText w:val="%1."/>
      <w:lvlJc w:val="left"/>
      <w:pPr>
        <w:ind w:left="644"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 w15:restartNumberingAfterBreak="0">
    <w:nsid w:val="02C57D84"/>
    <w:multiLevelType w:val="multilevel"/>
    <w:tmpl w:val="3E3E4BAA"/>
    <w:lvl w:ilvl="0">
      <w:start w:val="1"/>
      <w:numFmt w:val="bullet"/>
      <w:suff w:val="space"/>
      <w:lvlText w:val=""/>
      <w:lvlJc w:val="left"/>
      <w:pPr>
        <w:ind w:left="752" w:hanging="360"/>
      </w:pPr>
      <w:rPr>
        <w:rFonts w:ascii="Symbol" w:hAnsi="Symbol"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3" w15:restartNumberingAfterBreak="0">
    <w:nsid w:val="04E27E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4423B"/>
    <w:multiLevelType w:val="multilevel"/>
    <w:tmpl w:val="05C6C34E"/>
    <w:lvl w:ilvl="0">
      <w:start w:val="1"/>
      <w:numFmt w:val="bullet"/>
      <w:lvlText w:val=""/>
      <w:lvlJc w:val="left"/>
      <w:pPr>
        <w:tabs>
          <w:tab w:val="num" w:pos="0"/>
        </w:tabs>
        <w:ind w:left="360" w:hanging="360"/>
      </w:pPr>
      <w:rPr>
        <w:rFonts w:ascii="Symbol" w:hAnsi="Symbol"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BB12D1E"/>
    <w:multiLevelType w:val="multilevel"/>
    <w:tmpl w:val="24BE155E"/>
    <w:lvl w:ilvl="0">
      <w:start w:val="1"/>
      <w:numFmt w:val="decimal"/>
      <w:lvlText w:val="%1."/>
      <w:lvlJc w:val="left"/>
      <w:pPr>
        <w:tabs>
          <w:tab w:val="num" w:pos="0"/>
        </w:tabs>
        <w:ind w:left="360" w:hanging="360"/>
      </w:pPr>
      <w:rPr>
        <w:rFonts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5236F3"/>
    <w:multiLevelType w:val="multilevel"/>
    <w:tmpl w:val="CD388A76"/>
    <w:lvl w:ilvl="0">
      <w:start w:val="1"/>
      <w:numFmt w:val="upperRoman"/>
      <w:lvlText w:val="%1."/>
      <w:lvlJc w:val="left"/>
      <w:pPr>
        <w:ind w:left="1440" w:hanging="720"/>
      </w:pPr>
      <w:rPr>
        <w:rFonts w:ascii="Times New Roman" w:hAnsi="Times New Roman" w:cs="Times New Roman" w:hint="default"/>
        <w:sz w:val="24"/>
        <w:szCs w:val="24"/>
      </w:rPr>
    </w:lvl>
    <w:lvl w:ilvl="1">
      <w:start w:val="2"/>
      <w:numFmt w:val="decimal"/>
      <w:isLgl/>
      <w:lvlText w:val="%1.%2."/>
      <w:lvlJc w:val="left"/>
      <w:pPr>
        <w:ind w:left="121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704373F"/>
    <w:multiLevelType w:val="hybridMultilevel"/>
    <w:tmpl w:val="6B6A5F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867B6F"/>
    <w:multiLevelType w:val="multilevel"/>
    <w:tmpl w:val="045C912E"/>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0"/>
        </w:tabs>
        <w:ind w:left="792"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2193E65"/>
    <w:multiLevelType w:val="hybridMultilevel"/>
    <w:tmpl w:val="CBDE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3558E"/>
    <w:multiLevelType w:val="hybridMultilevel"/>
    <w:tmpl w:val="23887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FE5564"/>
    <w:multiLevelType w:val="multilevel"/>
    <w:tmpl w:val="24AA0A58"/>
    <w:lvl w:ilvl="0">
      <w:start w:val="1"/>
      <w:numFmt w:val="decimal"/>
      <w:lvlText w:val="%1."/>
      <w:lvlJc w:val="left"/>
      <w:pPr>
        <w:ind w:left="927" w:hanging="360"/>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12" w15:restartNumberingAfterBreak="0">
    <w:nsid w:val="253E678A"/>
    <w:multiLevelType w:val="multilevel"/>
    <w:tmpl w:val="E9225EEE"/>
    <w:lvl w:ilvl="0">
      <w:start w:val="1"/>
      <w:numFmt w:val="decimal"/>
      <w:lvlText w:val="%1."/>
      <w:lvlJc w:val="left"/>
      <w:pPr>
        <w:ind w:left="420" w:hanging="420"/>
      </w:pPr>
      <w:rPr>
        <w:rFonts w:hint="default"/>
      </w:rPr>
    </w:lvl>
    <w:lvl w:ilvl="1">
      <w:numFmt w:val="decimal"/>
      <w:lvlText w:val="%1.%2."/>
      <w:lvlJc w:val="left"/>
      <w:pPr>
        <w:ind w:left="3300" w:hanging="4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3" w15:restartNumberingAfterBreak="0">
    <w:nsid w:val="26815670"/>
    <w:multiLevelType w:val="multilevel"/>
    <w:tmpl w:val="C3FE9340"/>
    <w:lvl w:ilvl="0">
      <w:start w:val="1"/>
      <w:numFmt w:val="decimal"/>
      <w:lvlText w:val="%1."/>
      <w:lvlJc w:val="left"/>
      <w:pPr>
        <w:ind w:left="502" w:hanging="360"/>
      </w:pPr>
      <w:rPr>
        <w:rFonts w:hint="default"/>
      </w:r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14" w15:restartNumberingAfterBreak="0">
    <w:nsid w:val="26886281"/>
    <w:multiLevelType w:val="multilevel"/>
    <w:tmpl w:val="B50ADB28"/>
    <w:lvl w:ilvl="0">
      <w:start w:val="1"/>
      <w:numFmt w:val="decimal"/>
      <w:lvlText w:val="%1."/>
      <w:lvlJc w:val="left"/>
      <w:pPr>
        <w:ind w:left="644"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15" w15:restartNumberingAfterBreak="0">
    <w:nsid w:val="28BA1CEA"/>
    <w:multiLevelType w:val="hybridMultilevel"/>
    <w:tmpl w:val="B61E3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F7D0F6A"/>
    <w:multiLevelType w:val="hybridMultilevel"/>
    <w:tmpl w:val="FE3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73ABA"/>
    <w:multiLevelType w:val="multilevel"/>
    <w:tmpl w:val="78B8892E"/>
    <w:lvl w:ilvl="0">
      <w:start w:val="1"/>
      <w:numFmt w:val="decimal"/>
      <w:lvlText w:val="%1."/>
      <w:lvlJc w:val="left"/>
      <w:pPr>
        <w:ind w:left="502" w:hanging="360"/>
      </w:pPr>
    </w:lvl>
    <w:lvl w:ilvl="1">
      <w:start w:val="1"/>
      <w:numFmt w:val="bullet"/>
      <w:lvlText w:val=""/>
      <w:lvlJc w:val="left"/>
      <w:pPr>
        <w:ind w:left="1776" w:hanging="480"/>
      </w:pPr>
      <w:rPr>
        <w:rFonts w:ascii="Symbol" w:hAnsi="Symbol" w:hint="default"/>
      </w:rPr>
    </w:lvl>
    <w:lvl w:ilvl="2">
      <w:start w:val="1"/>
      <w:numFmt w:val="decimal"/>
      <w:isLgl/>
      <w:lvlText w:val="%1.%2.%3."/>
      <w:lvlJc w:val="left"/>
      <w:pPr>
        <w:ind w:left="2232" w:hanging="720"/>
      </w:pPr>
    </w:lvl>
    <w:lvl w:ilvl="3">
      <w:start w:val="1"/>
      <w:numFmt w:val="decimal"/>
      <w:isLgl/>
      <w:lvlText w:val="%1.%2.%3.%4."/>
      <w:lvlJc w:val="left"/>
      <w:pPr>
        <w:ind w:left="2448" w:hanging="720"/>
      </w:pPr>
    </w:lvl>
    <w:lvl w:ilvl="4">
      <w:start w:val="1"/>
      <w:numFmt w:val="decimal"/>
      <w:isLgl/>
      <w:lvlText w:val="%1.%2.%3.%4.%5."/>
      <w:lvlJc w:val="left"/>
      <w:pPr>
        <w:ind w:left="3024" w:hanging="1080"/>
      </w:pPr>
    </w:lvl>
    <w:lvl w:ilvl="5">
      <w:start w:val="1"/>
      <w:numFmt w:val="decimal"/>
      <w:isLgl/>
      <w:lvlText w:val="%1.%2.%3.%4.%5.%6."/>
      <w:lvlJc w:val="left"/>
      <w:pPr>
        <w:ind w:left="3240" w:hanging="1080"/>
      </w:pPr>
    </w:lvl>
    <w:lvl w:ilvl="6">
      <w:start w:val="1"/>
      <w:numFmt w:val="decimal"/>
      <w:isLgl/>
      <w:lvlText w:val="%1.%2.%3.%4.%5.%6.%7."/>
      <w:lvlJc w:val="left"/>
      <w:pPr>
        <w:ind w:left="3816" w:hanging="1440"/>
      </w:pPr>
    </w:lvl>
    <w:lvl w:ilvl="7">
      <w:start w:val="1"/>
      <w:numFmt w:val="decimal"/>
      <w:isLgl/>
      <w:lvlText w:val="%1.%2.%3.%4.%5.%6.%7.%8."/>
      <w:lvlJc w:val="left"/>
      <w:pPr>
        <w:ind w:left="4032" w:hanging="1440"/>
      </w:pPr>
    </w:lvl>
    <w:lvl w:ilvl="8">
      <w:start w:val="1"/>
      <w:numFmt w:val="decimal"/>
      <w:isLgl/>
      <w:lvlText w:val="%1.%2.%3.%4.%5.%6.%7.%8.%9."/>
      <w:lvlJc w:val="left"/>
      <w:pPr>
        <w:ind w:left="4608" w:hanging="1800"/>
      </w:pPr>
    </w:lvl>
  </w:abstractNum>
  <w:abstractNum w:abstractNumId="18" w15:restartNumberingAfterBreak="0">
    <w:nsid w:val="33021D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2072AF"/>
    <w:multiLevelType w:val="multilevel"/>
    <w:tmpl w:val="4DA05A88"/>
    <w:lvl w:ilvl="0">
      <w:start w:val="1"/>
      <w:numFmt w:val="decimal"/>
      <w:lvlText w:val="%1."/>
      <w:lvlJc w:val="left"/>
      <w:pPr>
        <w:ind w:left="502" w:hanging="360"/>
      </w:pPr>
      <w:rPr>
        <w:rFonts w:hint="default"/>
      </w:r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0" w15:restartNumberingAfterBreak="0">
    <w:nsid w:val="48733AA9"/>
    <w:multiLevelType w:val="multilevel"/>
    <w:tmpl w:val="54000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04346"/>
    <w:multiLevelType w:val="hybridMultilevel"/>
    <w:tmpl w:val="D7382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6B2EC7"/>
    <w:multiLevelType w:val="hybridMultilevel"/>
    <w:tmpl w:val="8F7E63AA"/>
    <w:lvl w:ilvl="0" w:tplc="0427000F">
      <w:start w:val="1"/>
      <w:numFmt w:val="decimal"/>
      <w:lvlText w:val="%1."/>
      <w:lvlJc w:val="left"/>
      <w:pPr>
        <w:ind w:left="252" w:hanging="360"/>
      </w:p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3" w15:restartNumberingAfterBreak="0">
    <w:nsid w:val="5C207D90"/>
    <w:multiLevelType w:val="multilevel"/>
    <w:tmpl w:val="05C6C34E"/>
    <w:lvl w:ilvl="0">
      <w:start w:val="1"/>
      <w:numFmt w:val="bullet"/>
      <w:lvlText w:val=""/>
      <w:lvlJc w:val="left"/>
      <w:pPr>
        <w:tabs>
          <w:tab w:val="num" w:pos="0"/>
        </w:tabs>
        <w:ind w:left="360" w:hanging="360"/>
      </w:pPr>
      <w:rPr>
        <w:rFonts w:ascii="Symbol" w:hAnsi="Symbol"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E983F75"/>
    <w:multiLevelType w:val="multilevel"/>
    <w:tmpl w:val="CEA87F3E"/>
    <w:lvl w:ilvl="0">
      <w:start w:val="19"/>
      <w:numFmt w:val="decimal"/>
      <w:lvlText w:val="%1"/>
      <w:lvlJc w:val="left"/>
      <w:pPr>
        <w:ind w:left="372" w:hanging="372"/>
      </w:pPr>
      <w:rPr>
        <w:rFonts w:hint="default"/>
      </w:rPr>
    </w:lvl>
    <w:lvl w:ilvl="1">
      <w:start w:val="1"/>
      <w:numFmt w:val="bullet"/>
      <w:suff w:val="space"/>
      <w:lvlText w:val=""/>
      <w:lvlJc w:val="left"/>
      <w:pPr>
        <w:ind w:left="372" w:hanging="372"/>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557C29"/>
    <w:multiLevelType w:val="multilevel"/>
    <w:tmpl w:val="556A4790"/>
    <w:lvl w:ilvl="0">
      <w:start w:val="1"/>
      <w:numFmt w:val="decimal"/>
      <w:lvlText w:val="%1."/>
      <w:lvlJc w:val="left"/>
      <w:pPr>
        <w:ind w:left="786"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6" w15:restartNumberingAfterBreak="0">
    <w:nsid w:val="5F9A5076"/>
    <w:multiLevelType w:val="multilevel"/>
    <w:tmpl w:val="E5A6A3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CF404A"/>
    <w:multiLevelType w:val="multilevel"/>
    <w:tmpl w:val="6E205C1A"/>
    <w:lvl w:ilvl="0">
      <w:start w:val="1"/>
      <w:numFmt w:val="decimal"/>
      <w:lvlText w:val="%1."/>
      <w:lvlJc w:val="left"/>
      <w:pPr>
        <w:tabs>
          <w:tab w:val="num" w:pos="644"/>
        </w:tabs>
        <w:ind w:left="644" w:hanging="360"/>
      </w:p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441" w:hanging="108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1801" w:hanging="1440"/>
      </w:pPr>
      <w:rPr>
        <w:rFonts w:hint="default"/>
      </w:rPr>
    </w:lvl>
  </w:abstractNum>
  <w:abstractNum w:abstractNumId="28" w15:restartNumberingAfterBreak="0">
    <w:nsid w:val="616D6923"/>
    <w:multiLevelType w:val="multilevel"/>
    <w:tmpl w:val="59D25816"/>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9" w15:restartNumberingAfterBreak="0">
    <w:nsid w:val="631F6E2D"/>
    <w:multiLevelType w:val="multilevel"/>
    <w:tmpl w:val="2388769A"/>
    <w:lvl w:ilvl="0">
      <w:start w:val="1"/>
      <w:numFmt w:val="bullet"/>
      <w:lvlText w:val=""/>
      <w:lvlJc w:val="left"/>
      <w:pPr>
        <w:ind w:left="372" w:hanging="372"/>
      </w:pPr>
      <w:rPr>
        <w:rFonts w:ascii="Symbol" w:hAnsi="Symbol" w:cs="Symbol" w:hint="default"/>
      </w:rPr>
    </w:lvl>
    <w:lvl w:ilvl="1">
      <w:start w:val="1"/>
      <w:numFmt w:val="bullet"/>
      <w:lvlText w:val=""/>
      <w:lvlJc w:val="left"/>
      <w:pPr>
        <w:ind w:left="372" w:hanging="372"/>
      </w:pPr>
      <w:rPr>
        <w:rFonts w:ascii="Symbol" w:hAnsi="Symbol" w:cs="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DE94855"/>
    <w:multiLevelType w:val="multilevel"/>
    <w:tmpl w:val="556A4790"/>
    <w:lvl w:ilvl="0">
      <w:start w:val="1"/>
      <w:numFmt w:val="decimal"/>
      <w:lvlText w:val="%1."/>
      <w:lvlJc w:val="left"/>
      <w:pPr>
        <w:ind w:left="360" w:hanging="360"/>
      </w:pPr>
    </w:lvl>
    <w:lvl w:ilvl="1">
      <w:start w:val="1"/>
      <w:numFmt w:val="decimal"/>
      <w:isLgl/>
      <w:lvlText w:val="%1.%2."/>
      <w:lvlJc w:val="left"/>
      <w:pPr>
        <w:ind w:left="1100" w:hanging="480"/>
      </w:pPr>
    </w:lvl>
    <w:lvl w:ilvl="2">
      <w:start w:val="1"/>
      <w:numFmt w:val="decimal"/>
      <w:isLgl/>
      <w:lvlText w:val="%1.%2.%3."/>
      <w:lvlJc w:val="left"/>
      <w:pPr>
        <w:ind w:left="1556" w:hanging="720"/>
      </w:pPr>
    </w:lvl>
    <w:lvl w:ilvl="3">
      <w:start w:val="1"/>
      <w:numFmt w:val="decimal"/>
      <w:isLgl/>
      <w:lvlText w:val="%1.%2.%3.%4."/>
      <w:lvlJc w:val="left"/>
      <w:pPr>
        <w:ind w:left="1772" w:hanging="720"/>
      </w:pPr>
    </w:lvl>
    <w:lvl w:ilvl="4">
      <w:start w:val="1"/>
      <w:numFmt w:val="decimal"/>
      <w:isLgl/>
      <w:lvlText w:val="%1.%2.%3.%4.%5."/>
      <w:lvlJc w:val="left"/>
      <w:pPr>
        <w:ind w:left="2348" w:hanging="1080"/>
      </w:pPr>
    </w:lvl>
    <w:lvl w:ilvl="5">
      <w:start w:val="1"/>
      <w:numFmt w:val="decimal"/>
      <w:isLgl/>
      <w:lvlText w:val="%1.%2.%3.%4.%5.%6."/>
      <w:lvlJc w:val="left"/>
      <w:pPr>
        <w:ind w:left="2564" w:hanging="1080"/>
      </w:pPr>
    </w:lvl>
    <w:lvl w:ilvl="6">
      <w:start w:val="1"/>
      <w:numFmt w:val="decimal"/>
      <w:isLgl/>
      <w:lvlText w:val="%1.%2.%3.%4.%5.%6.%7."/>
      <w:lvlJc w:val="left"/>
      <w:pPr>
        <w:ind w:left="3140" w:hanging="1440"/>
      </w:pPr>
    </w:lvl>
    <w:lvl w:ilvl="7">
      <w:start w:val="1"/>
      <w:numFmt w:val="decimal"/>
      <w:isLgl/>
      <w:lvlText w:val="%1.%2.%3.%4.%5.%6.%7.%8."/>
      <w:lvlJc w:val="left"/>
      <w:pPr>
        <w:ind w:left="3356" w:hanging="1440"/>
      </w:pPr>
    </w:lvl>
    <w:lvl w:ilvl="8">
      <w:start w:val="1"/>
      <w:numFmt w:val="decimal"/>
      <w:isLgl/>
      <w:lvlText w:val="%1.%2.%3.%4.%5.%6.%7.%8.%9."/>
      <w:lvlJc w:val="left"/>
      <w:pPr>
        <w:ind w:left="3932" w:hanging="1800"/>
      </w:pPr>
    </w:lvl>
  </w:abstractNum>
  <w:abstractNum w:abstractNumId="31" w15:restartNumberingAfterBreak="0">
    <w:nsid w:val="6E2834E2"/>
    <w:multiLevelType w:val="multilevel"/>
    <w:tmpl w:val="2AC4E65C"/>
    <w:lvl w:ilvl="0">
      <w:start w:val="1"/>
      <w:numFmt w:val="decimal"/>
      <w:lvlText w:val="%1."/>
      <w:lvlJc w:val="left"/>
      <w:pPr>
        <w:ind w:left="360" w:hanging="360"/>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32" w15:restartNumberingAfterBreak="0">
    <w:nsid w:val="6EDD56EA"/>
    <w:multiLevelType w:val="hybridMultilevel"/>
    <w:tmpl w:val="B1C8D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595104"/>
    <w:multiLevelType w:val="multilevel"/>
    <w:tmpl w:val="7EDEB242"/>
    <w:lvl w:ilvl="0">
      <w:start w:val="1"/>
      <w:numFmt w:val="decimal"/>
      <w:lvlText w:val="%1."/>
      <w:lvlJc w:val="left"/>
      <w:pPr>
        <w:ind w:left="420" w:hanging="420"/>
      </w:pPr>
      <w:rPr>
        <w:rFonts w:hint="default"/>
      </w:rPr>
    </w:lvl>
    <w:lvl w:ilvl="1">
      <w:start w:val="1"/>
      <w:numFmt w:val="decimal"/>
      <w:lvlText w:val="%1.%2."/>
      <w:lvlJc w:val="left"/>
      <w:pPr>
        <w:ind w:left="3300" w:hanging="4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4" w15:restartNumberingAfterBreak="0">
    <w:nsid w:val="7089167F"/>
    <w:multiLevelType w:val="multilevel"/>
    <w:tmpl w:val="DE4E11FA"/>
    <w:lvl w:ilvl="0">
      <w:start w:val="1"/>
      <w:numFmt w:val="decimal"/>
      <w:lvlText w:val="%1."/>
      <w:lvlJc w:val="left"/>
      <w:pPr>
        <w:ind w:left="643" w:hanging="360"/>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35" w15:restartNumberingAfterBreak="0">
    <w:nsid w:val="7165034A"/>
    <w:multiLevelType w:val="hybridMultilevel"/>
    <w:tmpl w:val="23281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92130C"/>
    <w:multiLevelType w:val="multilevel"/>
    <w:tmpl w:val="D6A074E4"/>
    <w:lvl w:ilvl="0">
      <w:start w:val="1"/>
      <w:numFmt w:val="bullet"/>
      <w:suff w:val="space"/>
      <w:lvlText w:val=""/>
      <w:lvlJc w:val="left"/>
      <w:pPr>
        <w:ind w:left="372" w:hanging="372"/>
      </w:pPr>
      <w:rPr>
        <w:rFonts w:ascii="Symbol" w:hAnsi="Symbol" w:hint="default"/>
      </w:rPr>
    </w:lvl>
    <w:lvl w:ilvl="1">
      <w:start w:val="1"/>
      <w:numFmt w:val="bullet"/>
      <w:lvlText w:val=""/>
      <w:lvlJc w:val="left"/>
      <w:pPr>
        <w:ind w:left="372" w:hanging="372"/>
      </w:pPr>
      <w:rPr>
        <w:rFonts w:ascii="Symbol" w:hAnsi="Symbol" w:cs="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643C64"/>
    <w:multiLevelType w:val="hybridMultilevel"/>
    <w:tmpl w:val="DD129C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7235E2B"/>
    <w:multiLevelType w:val="multilevel"/>
    <w:tmpl w:val="BBE6DED6"/>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9" w15:restartNumberingAfterBreak="0">
    <w:nsid w:val="786752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C77DEF"/>
    <w:multiLevelType w:val="multilevel"/>
    <w:tmpl w:val="0E12108C"/>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6"/>
  </w:num>
  <w:num w:numId="6">
    <w:abstractNumId w:val="33"/>
  </w:num>
  <w:num w:numId="7">
    <w:abstractNumId w:val="40"/>
  </w:num>
  <w:num w:numId="8">
    <w:abstractNumId w:val="36"/>
  </w:num>
  <w:num w:numId="9">
    <w:abstractNumId w:val="24"/>
  </w:num>
  <w:num w:numId="10">
    <w:abstractNumId w:val="10"/>
  </w:num>
  <w:num w:numId="11">
    <w:abstractNumId w:val="29"/>
  </w:num>
  <w:num w:numId="12">
    <w:abstractNumId w:val="0"/>
  </w:num>
  <w:num w:numId="13">
    <w:abstractNumId w:val="9"/>
  </w:num>
  <w:num w:numId="14">
    <w:abstractNumId w:val="16"/>
  </w:num>
  <w:num w:numId="15">
    <w:abstractNumId w:val="32"/>
  </w:num>
  <w:num w:numId="16">
    <w:abstractNumId w:val="21"/>
  </w:num>
  <w:num w:numId="17">
    <w:abstractNumId w:val="7"/>
  </w:num>
  <w:num w:numId="18">
    <w:abstractNumId w:val="19"/>
  </w:num>
  <w:num w:numId="19">
    <w:abstractNumId w:val="20"/>
  </w:num>
  <w:num w:numId="20">
    <w:abstractNumId w:val="5"/>
  </w:num>
  <w:num w:numId="21">
    <w:abstractNumId w:val="2"/>
  </w:num>
  <w:num w:numId="22">
    <w:abstractNumId w:val="8"/>
  </w:num>
  <w:num w:numId="23">
    <w:abstractNumId w:val="26"/>
  </w:num>
  <w:num w:numId="24">
    <w:abstractNumId w:val="14"/>
  </w:num>
  <w:num w:numId="25">
    <w:abstractNumId w:val="25"/>
  </w:num>
  <w:num w:numId="26">
    <w:abstractNumId w:val="13"/>
  </w:num>
  <w:num w:numId="27">
    <w:abstractNumId w:val="4"/>
  </w:num>
  <w:num w:numId="28">
    <w:abstractNumId w:val="23"/>
  </w:num>
  <w:num w:numId="29">
    <w:abstractNumId w:val="38"/>
  </w:num>
  <w:num w:numId="30">
    <w:abstractNumId w:val="31"/>
  </w:num>
  <w:num w:numId="31">
    <w:abstractNumId w:val="11"/>
  </w:num>
  <w:num w:numId="32">
    <w:abstractNumId w:val="34"/>
  </w:num>
  <w:num w:numId="33">
    <w:abstractNumId w:val="22"/>
  </w:num>
  <w:num w:numId="34">
    <w:abstractNumId w:val="15"/>
  </w:num>
  <w:num w:numId="35">
    <w:abstractNumId w:val="3"/>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0"/>
  </w:num>
  <w:num w:numId="39">
    <w:abstractNumId w:val="39"/>
  </w:num>
  <w:num w:numId="40">
    <w:abstractNumId w:val="1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7"/>
    <w:rsid w:val="00000D77"/>
    <w:rsid w:val="00004B12"/>
    <w:rsid w:val="0000797D"/>
    <w:rsid w:val="00013E9C"/>
    <w:rsid w:val="00015F58"/>
    <w:rsid w:val="00015F94"/>
    <w:rsid w:val="00022FF2"/>
    <w:rsid w:val="00030103"/>
    <w:rsid w:val="00031206"/>
    <w:rsid w:val="000322BD"/>
    <w:rsid w:val="00032D56"/>
    <w:rsid w:val="00036547"/>
    <w:rsid w:val="000419B7"/>
    <w:rsid w:val="00044439"/>
    <w:rsid w:val="00054A73"/>
    <w:rsid w:val="0006434A"/>
    <w:rsid w:val="00074084"/>
    <w:rsid w:val="000778AD"/>
    <w:rsid w:val="00077D2D"/>
    <w:rsid w:val="00087598"/>
    <w:rsid w:val="00090B93"/>
    <w:rsid w:val="0009572C"/>
    <w:rsid w:val="00095747"/>
    <w:rsid w:val="00096621"/>
    <w:rsid w:val="000A0C4F"/>
    <w:rsid w:val="000A3CDD"/>
    <w:rsid w:val="000A5821"/>
    <w:rsid w:val="000B7B3A"/>
    <w:rsid w:val="000C2D5A"/>
    <w:rsid w:val="000C4E56"/>
    <w:rsid w:val="000C72F7"/>
    <w:rsid w:val="000E3629"/>
    <w:rsid w:val="00102DFC"/>
    <w:rsid w:val="00110264"/>
    <w:rsid w:val="001206C9"/>
    <w:rsid w:val="00120BD2"/>
    <w:rsid w:val="00124428"/>
    <w:rsid w:val="00126569"/>
    <w:rsid w:val="001302B1"/>
    <w:rsid w:val="00132E01"/>
    <w:rsid w:val="001332AA"/>
    <w:rsid w:val="0013390F"/>
    <w:rsid w:val="001362A7"/>
    <w:rsid w:val="00137179"/>
    <w:rsid w:val="001473A3"/>
    <w:rsid w:val="00151C1C"/>
    <w:rsid w:val="00156C4D"/>
    <w:rsid w:val="001574D7"/>
    <w:rsid w:val="00160D9C"/>
    <w:rsid w:val="00163BE3"/>
    <w:rsid w:val="00164590"/>
    <w:rsid w:val="00164A3E"/>
    <w:rsid w:val="0016727B"/>
    <w:rsid w:val="001716D6"/>
    <w:rsid w:val="00173CE9"/>
    <w:rsid w:val="001742DA"/>
    <w:rsid w:val="0018566D"/>
    <w:rsid w:val="00186DAA"/>
    <w:rsid w:val="0019062F"/>
    <w:rsid w:val="00190CB4"/>
    <w:rsid w:val="001926EA"/>
    <w:rsid w:val="00192954"/>
    <w:rsid w:val="001978DB"/>
    <w:rsid w:val="001B04B6"/>
    <w:rsid w:val="001B0C5B"/>
    <w:rsid w:val="001C12AE"/>
    <w:rsid w:val="001C1EDA"/>
    <w:rsid w:val="001C54E4"/>
    <w:rsid w:val="001C5556"/>
    <w:rsid w:val="001D262F"/>
    <w:rsid w:val="001D4B6B"/>
    <w:rsid w:val="001E0A0E"/>
    <w:rsid w:val="001E2554"/>
    <w:rsid w:val="001F1387"/>
    <w:rsid w:val="001F37A7"/>
    <w:rsid w:val="001F7657"/>
    <w:rsid w:val="00200AE3"/>
    <w:rsid w:val="002067F0"/>
    <w:rsid w:val="00207A15"/>
    <w:rsid w:val="00212024"/>
    <w:rsid w:val="00213B6D"/>
    <w:rsid w:val="002172D5"/>
    <w:rsid w:val="00217FEF"/>
    <w:rsid w:val="00223BAE"/>
    <w:rsid w:val="00230559"/>
    <w:rsid w:val="002333AC"/>
    <w:rsid w:val="00233FDD"/>
    <w:rsid w:val="00234D90"/>
    <w:rsid w:val="00235CFE"/>
    <w:rsid w:val="00237B28"/>
    <w:rsid w:val="00237F27"/>
    <w:rsid w:val="0024029E"/>
    <w:rsid w:val="00243FFF"/>
    <w:rsid w:val="00245223"/>
    <w:rsid w:val="00253442"/>
    <w:rsid w:val="0025394D"/>
    <w:rsid w:val="00253B0F"/>
    <w:rsid w:val="00255654"/>
    <w:rsid w:val="00263890"/>
    <w:rsid w:val="002667EA"/>
    <w:rsid w:val="00267759"/>
    <w:rsid w:val="00274B37"/>
    <w:rsid w:val="002869F5"/>
    <w:rsid w:val="0029058A"/>
    <w:rsid w:val="002A2BF4"/>
    <w:rsid w:val="002A2D9D"/>
    <w:rsid w:val="002A3C30"/>
    <w:rsid w:val="002A72E8"/>
    <w:rsid w:val="002B255E"/>
    <w:rsid w:val="002B7DE4"/>
    <w:rsid w:val="002B7E81"/>
    <w:rsid w:val="002C0C65"/>
    <w:rsid w:val="002D543B"/>
    <w:rsid w:val="002E5E9F"/>
    <w:rsid w:val="002E6E87"/>
    <w:rsid w:val="002E7236"/>
    <w:rsid w:val="002F0576"/>
    <w:rsid w:val="002F294A"/>
    <w:rsid w:val="002F52B3"/>
    <w:rsid w:val="003036CE"/>
    <w:rsid w:val="0030580F"/>
    <w:rsid w:val="00307AEB"/>
    <w:rsid w:val="0031607F"/>
    <w:rsid w:val="00316E24"/>
    <w:rsid w:val="003374D7"/>
    <w:rsid w:val="00337CB4"/>
    <w:rsid w:val="00341787"/>
    <w:rsid w:val="00345C18"/>
    <w:rsid w:val="00347AC4"/>
    <w:rsid w:val="00352E2F"/>
    <w:rsid w:val="00372726"/>
    <w:rsid w:val="00373DF9"/>
    <w:rsid w:val="003741C6"/>
    <w:rsid w:val="00374970"/>
    <w:rsid w:val="003774A5"/>
    <w:rsid w:val="003800B8"/>
    <w:rsid w:val="0038150D"/>
    <w:rsid w:val="003841A7"/>
    <w:rsid w:val="00393F2C"/>
    <w:rsid w:val="003A6A89"/>
    <w:rsid w:val="003A74B4"/>
    <w:rsid w:val="003A7F8D"/>
    <w:rsid w:val="003C18C7"/>
    <w:rsid w:val="003D54E9"/>
    <w:rsid w:val="003E12B1"/>
    <w:rsid w:val="003E3BCD"/>
    <w:rsid w:val="003E4296"/>
    <w:rsid w:val="00403830"/>
    <w:rsid w:val="0041409C"/>
    <w:rsid w:val="00424B1A"/>
    <w:rsid w:val="00430F95"/>
    <w:rsid w:val="00431CC2"/>
    <w:rsid w:val="00441CB7"/>
    <w:rsid w:val="004479DC"/>
    <w:rsid w:val="00465039"/>
    <w:rsid w:val="00466E4A"/>
    <w:rsid w:val="004738F6"/>
    <w:rsid w:val="00474EDE"/>
    <w:rsid w:val="00480B92"/>
    <w:rsid w:val="00491413"/>
    <w:rsid w:val="004929FE"/>
    <w:rsid w:val="004A2F5B"/>
    <w:rsid w:val="004A65AC"/>
    <w:rsid w:val="004A77DF"/>
    <w:rsid w:val="004B1B3C"/>
    <w:rsid w:val="004B6824"/>
    <w:rsid w:val="004C00C0"/>
    <w:rsid w:val="004C4ADE"/>
    <w:rsid w:val="004D5575"/>
    <w:rsid w:val="004D692C"/>
    <w:rsid w:val="004D729E"/>
    <w:rsid w:val="004F17AA"/>
    <w:rsid w:val="004F3C73"/>
    <w:rsid w:val="004F53C0"/>
    <w:rsid w:val="004F59C4"/>
    <w:rsid w:val="004F5DA6"/>
    <w:rsid w:val="00504D7F"/>
    <w:rsid w:val="005068B5"/>
    <w:rsid w:val="00507584"/>
    <w:rsid w:val="00507932"/>
    <w:rsid w:val="00522B27"/>
    <w:rsid w:val="00527485"/>
    <w:rsid w:val="00532548"/>
    <w:rsid w:val="005478E7"/>
    <w:rsid w:val="00555B3F"/>
    <w:rsid w:val="00560E18"/>
    <w:rsid w:val="00566C74"/>
    <w:rsid w:val="00567394"/>
    <w:rsid w:val="0058427B"/>
    <w:rsid w:val="005876FE"/>
    <w:rsid w:val="00591250"/>
    <w:rsid w:val="005A4474"/>
    <w:rsid w:val="005A6EB8"/>
    <w:rsid w:val="005B2C1E"/>
    <w:rsid w:val="005B3755"/>
    <w:rsid w:val="005B7F2D"/>
    <w:rsid w:val="005C35DA"/>
    <w:rsid w:val="005C60D2"/>
    <w:rsid w:val="005E0554"/>
    <w:rsid w:val="005E101A"/>
    <w:rsid w:val="005E1C5E"/>
    <w:rsid w:val="005E2733"/>
    <w:rsid w:val="005E2AF2"/>
    <w:rsid w:val="005E3E4D"/>
    <w:rsid w:val="005E4D8E"/>
    <w:rsid w:val="005E5842"/>
    <w:rsid w:val="005F1F9A"/>
    <w:rsid w:val="005F3003"/>
    <w:rsid w:val="005F6AB8"/>
    <w:rsid w:val="005F7F3D"/>
    <w:rsid w:val="00602BCF"/>
    <w:rsid w:val="00604950"/>
    <w:rsid w:val="00607865"/>
    <w:rsid w:val="00607B4B"/>
    <w:rsid w:val="0061504D"/>
    <w:rsid w:val="0061683C"/>
    <w:rsid w:val="0062715D"/>
    <w:rsid w:val="00631981"/>
    <w:rsid w:val="0063289C"/>
    <w:rsid w:val="00635F54"/>
    <w:rsid w:val="006443C6"/>
    <w:rsid w:val="0064527D"/>
    <w:rsid w:val="00646190"/>
    <w:rsid w:val="00646356"/>
    <w:rsid w:val="00646CF3"/>
    <w:rsid w:val="00647109"/>
    <w:rsid w:val="00647897"/>
    <w:rsid w:val="00653BF0"/>
    <w:rsid w:val="0065487D"/>
    <w:rsid w:val="00654DF3"/>
    <w:rsid w:val="00664E90"/>
    <w:rsid w:val="00665D11"/>
    <w:rsid w:val="006706D9"/>
    <w:rsid w:val="0067388B"/>
    <w:rsid w:val="0067465C"/>
    <w:rsid w:val="0067529D"/>
    <w:rsid w:val="00675D19"/>
    <w:rsid w:val="006766B6"/>
    <w:rsid w:val="00686206"/>
    <w:rsid w:val="006A09DF"/>
    <w:rsid w:val="006A0F89"/>
    <w:rsid w:val="006A6FBA"/>
    <w:rsid w:val="006B20E7"/>
    <w:rsid w:val="006B744E"/>
    <w:rsid w:val="006C5507"/>
    <w:rsid w:val="006C6F21"/>
    <w:rsid w:val="006D209F"/>
    <w:rsid w:val="006D2F19"/>
    <w:rsid w:val="006D311C"/>
    <w:rsid w:val="006E1175"/>
    <w:rsid w:val="006E4D19"/>
    <w:rsid w:val="006E7DD5"/>
    <w:rsid w:val="006F3AFD"/>
    <w:rsid w:val="006F7223"/>
    <w:rsid w:val="007004C3"/>
    <w:rsid w:val="007035F1"/>
    <w:rsid w:val="00704473"/>
    <w:rsid w:val="00706B93"/>
    <w:rsid w:val="00725288"/>
    <w:rsid w:val="00730432"/>
    <w:rsid w:val="00736E53"/>
    <w:rsid w:val="007402B0"/>
    <w:rsid w:val="0074593A"/>
    <w:rsid w:val="00750974"/>
    <w:rsid w:val="00752FFB"/>
    <w:rsid w:val="00756792"/>
    <w:rsid w:val="00761EFB"/>
    <w:rsid w:val="007627DF"/>
    <w:rsid w:val="007636B5"/>
    <w:rsid w:val="00764ECD"/>
    <w:rsid w:val="00771AFF"/>
    <w:rsid w:val="00775710"/>
    <w:rsid w:val="0078157D"/>
    <w:rsid w:val="00791266"/>
    <w:rsid w:val="00792197"/>
    <w:rsid w:val="00794F46"/>
    <w:rsid w:val="0079689B"/>
    <w:rsid w:val="007A355F"/>
    <w:rsid w:val="007A45CC"/>
    <w:rsid w:val="007A5777"/>
    <w:rsid w:val="007B2B42"/>
    <w:rsid w:val="007C137F"/>
    <w:rsid w:val="007C14C8"/>
    <w:rsid w:val="007D3809"/>
    <w:rsid w:val="007D4944"/>
    <w:rsid w:val="007E212D"/>
    <w:rsid w:val="007E47D7"/>
    <w:rsid w:val="007F014A"/>
    <w:rsid w:val="007F237B"/>
    <w:rsid w:val="007F4BDF"/>
    <w:rsid w:val="007F7AB4"/>
    <w:rsid w:val="00801846"/>
    <w:rsid w:val="00802A84"/>
    <w:rsid w:val="00804A43"/>
    <w:rsid w:val="00807E9B"/>
    <w:rsid w:val="00812070"/>
    <w:rsid w:val="008227FC"/>
    <w:rsid w:val="0082422F"/>
    <w:rsid w:val="00831385"/>
    <w:rsid w:val="008322C6"/>
    <w:rsid w:val="00832AE5"/>
    <w:rsid w:val="00833DFE"/>
    <w:rsid w:val="008343C8"/>
    <w:rsid w:val="00841AD9"/>
    <w:rsid w:val="008433FC"/>
    <w:rsid w:val="00847F51"/>
    <w:rsid w:val="0085346D"/>
    <w:rsid w:val="00854FA2"/>
    <w:rsid w:val="008554DF"/>
    <w:rsid w:val="00892DCB"/>
    <w:rsid w:val="00896565"/>
    <w:rsid w:val="0089692E"/>
    <w:rsid w:val="008A1663"/>
    <w:rsid w:val="008A2179"/>
    <w:rsid w:val="008B016E"/>
    <w:rsid w:val="008B1A7F"/>
    <w:rsid w:val="008B3AFB"/>
    <w:rsid w:val="008C0CC6"/>
    <w:rsid w:val="008C332F"/>
    <w:rsid w:val="008C401A"/>
    <w:rsid w:val="008C55DB"/>
    <w:rsid w:val="008D0116"/>
    <w:rsid w:val="008D077E"/>
    <w:rsid w:val="008D7E7C"/>
    <w:rsid w:val="008E5065"/>
    <w:rsid w:val="008E5FB1"/>
    <w:rsid w:val="008E68E4"/>
    <w:rsid w:val="008E774F"/>
    <w:rsid w:val="008F02BD"/>
    <w:rsid w:val="008F0A5C"/>
    <w:rsid w:val="008F1BE4"/>
    <w:rsid w:val="008F5EEB"/>
    <w:rsid w:val="00901735"/>
    <w:rsid w:val="00901AD6"/>
    <w:rsid w:val="0090460A"/>
    <w:rsid w:val="00906B13"/>
    <w:rsid w:val="009119DF"/>
    <w:rsid w:val="0091292D"/>
    <w:rsid w:val="00913C6D"/>
    <w:rsid w:val="009177C9"/>
    <w:rsid w:val="0093172B"/>
    <w:rsid w:val="00933A5C"/>
    <w:rsid w:val="00946D4D"/>
    <w:rsid w:val="009472A4"/>
    <w:rsid w:val="009507F3"/>
    <w:rsid w:val="00955007"/>
    <w:rsid w:val="0096024A"/>
    <w:rsid w:val="00961205"/>
    <w:rsid w:val="0096667A"/>
    <w:rsid w:val="00972742"/>
    <w:rsid w:val="009729E9"/>
    <w:rsid w:val="00972DC8"/>
    <w:rsid w:val="0097792E"/>
    <w:rsid w:val="00980396"/>
    <w:rsid w:val="00985A0C"/>
    <w:rsid w:val="00986294"/>
    <w:rsid w:val="00990265"/>
    <w:rsid w:val="00991796"/>
    <w:rsid w:val="00993BD4"/>
    <w:rsid w:val="0099712F"/>
    <w:rsid w:val="009A03AC"/>
    <w:rsid w:val="009A3273"/>
    <w:rsid w:val="009B0032"/>
    <w:rsid w:val="009B02A4"/>
    <w:rsid w:val="009B6DAE"/>
    <w:rsid w:val="009C5AC8"/>
    <w:rsid w:val="009C6A4B"/>
    <w:rsid w:val="009E1F55"/>
    <w:rsid w:val="009E7183"/>
    <w:rsid w:val="009F4D5D"/>
    <w:rsid w:val="009F6323"/>
    <w:rsid w:val="009F7A85"/>
    <w:rsid w:val="00A07196"/>
    <w:rsid w:val="00A15BB0"/>
    <w:rsid w:val="00A215A8"/>
    <w:rsid w:val="00A22B3E"/>
    <w:rsid w:val="00A24CAC"/>
    <w:rsid w:val="00A252AC"/>
    <w:rsid w:val="00A269A2"/>
    <w:rsid w:val="00A31D1F"/>
    <w:rsid w:val="00A32904"/>
    <w:rsid w:val="00A35061"/>
    <w:rsid w:val="00A41C23"/>
    <w:rsid w:val="00A43B69"/>
    <w:rsid w:val="00A4496C"/>
    <w:rsid w:val="00A45DB1"/>
    <w:rsid w:val="00A530A1"/>
    <w:rsid w:val="00A53C20"/>
    <w:rsid w:val="00A63C36"/>
    <w:rsid w:val="00A664C6"/>
    <w:rsid w:val="00A748F3"/>
    <w:rsid w:val="00A80F1A"/>
    <w:rsid w:val="00A84B20"/>
    <w:rsid w:val="00A85479"/>
    <w:rsid w:val="00A921D7"/>
    <w:rsid w:val="00A95977"/>
    <w:rsid w:val="00AA0972"/>
    <w:rsid w:val="00AC0973"/>
    <w:rsid w:val="00AC500D"/>
    <w:rsid w:val="00AD25DA"/>
    <w:rsid w:val="00AD30A0"/>
    <w:rsid w:val="00AD3C43"/>
    <w:rsid w:val="00AD70C5"/>
    <w:rsid w:val="00AE53E7"/>
    <w:rsid w:val="00AE6EA2"/>
    <w:rsid w:val="00AF052D"/>
    <w:rsid w:val="00AF2A79"/>
    <w:rsid w:val="00AF5A65"/>
    <w:rsid w:val="00AF6606"/>
    <w:rsid w:val="00AF6966"/>
    <w:rsid w:val="00B023B2"/>
    <w:rsid w:val="00B02437"/>
    <w:rsid w:val="00B11FBA"/>
    <w:rsid w:val="00B148E7"/>
    <w:rsid w:val="00B14C60"/>
    <w:rsid w:val="00B200A9"/>
    <w:rsid w:val="00B21BD4"/>
    <w:rsid w:val="00B3376B"/>
    <w:rsid w:val="00B35CFF"/>
    <w:rsid w:val="00B441A4"/>
    <w:rsid w:val="00B55CA2"/>
    <w:rsid w:val="00B60E45"/>
    <w:rsid w:val="00B61981"/>
    <w:rsid w:val="00B646F1"/>
    <w:rsid w:val="00B655AE"/>
    <w:rsid w:val="00B81637"/>
    <w:rsid w:val="00B81A6D"/>
    <w:rsid w:val="00B83A3B"/>
    <w:rsid w:val="00B93556"/>
    <w:rsid w:val="00BA626D"/>
    <w:rsid w:val="00BA752C"/>
    <w:rsid w:val="00BB1038"/>
    <w:rsid w:val="00BB3F4A"/>
    <w:rsid w:val="00BB66A6"/>
    <w:rsid w:val="00BC2FF7"/>
    <w:rsid w:val="00BC3323"/>
    <w:rsid w:val="00BC6964"/>
    <w:rsid w:val="00BD440E"/>
    <w:rsid w:val="00BE1E4B"/>
    <w:rsid w:val="00BE56F5"/>
    <w:rsid w:val="00BE7D94"/>
    <w:rsid w:val="00BF09C7"/>
    <w:rsid w:val="00BF6F08"/>
    <w:rsid w:val="00C060F8"/>
    <w:rsid w:val="00C10451"/>
    <w:rsid w:val="00C1372A"/>
    <w:rsid w:val="00C16502"/>
    <w:rsid w:val="00C16F05"/>
    <w:rsid w:val="00C23801"/>
    <w:rsid w:val="00C30AF5"/>
    <w:rsid w:val="00C373F1"/>
    <w:rsid w:val="00C41639"/>
    <w:rsid w:val="00C4634F"/>
    <w:rsid w:val="00C52AEB"/>
    <w:rsid w:val="00C52CA0"/>
    <w:rsid w:val="00C5415C"/>
    <w:rsid w:val="00C602A8"/>
    <w:rsid w:val="00C60A55"/>
    <w:rsid w:val="00C658F2"/>
    <w:rsid w:val="00C70243"/>
    <w:rsid w:val="00C74060"/>
    <w:rsid w:val="00C76CD9"/>
    <w:rsid w:val="00C77A91"/>
    <w:rsid w:val="00C838AA"/>
    <w:rsid w:val="00C844E1"/>
    <w:rsid w:val="00CB3FDD"/>
    <w:rsid w:val="00CC00FA"/>
    <w:rsid w:val="00CC09C2"/>
    <w:rsid w:val="00CC0FB4"/>
    <w:rsid w:val="00CC4C47"/>
    <w:rsid w:val="00CC68AA"/>
    <w:rsid w:val="00CD7C89"/>
    <w:rsid w:val="00CE4E2D"/>
    <w:rsid w:val="00CF222D"/>
    <w:rsid w:val="00CF51FD"/>
    <w:rsid w:val="00CF73D9"/>
    <w:rsid w:val="00D01A35"/>
    <w:rsid w:val="00D01D4A"/>
    <w:rsid w:val="00D02215"/>
    <w:rsid w:val="00D04A10"/>
    <w:rsid w:val="00D053BB"/>
    <w:rsid w:val="00D057F5"/>
    <w:rsid w:val="00D1341E"/>
    <w:rsid w:val="00D15497"/>
    <w:rsid w:val="00D165AE"/>
    <w:rsid w:val="00D22D32"/>
    <w:rsid w:val="00D25C4D"/>
    <w:rsid w:val="00D25DEC"/>
    <w:rsid w:val="00D27EEE"/>
    <w:rsid w:val="00D327FA"/>
    <w:rsid w:val="00D40D5E"/>
    <w:rsid w:val="00D42419"/>
    <w:rsid w:val="00D44B24"/>
    <w:rsid w:val="00D45162"/>
    <w:rsid w:val="00D454A2"/>
    <w:rsid w:val="00D45A69"/>
    <w:rsid w:val="00D52688"/>
    <w:rsid w:val="00D52F1F"/>
    <w:rsid w:val="00D52F46"/>
    <w:rsid w:val="00D548A7"/>
    <w:rsid w:val="00D54E98"/>
    <w:rsid w:val="00D55D2D"/>
    <w:rsid w:val="00D57292"/>
    <w:rsid w:val="00D60438"/>
    <w:rsid w:val="00D60E93"/>
    <w:rsid w:val="00D63BE2"/>
    <w:rsid w:val="00D73EA8"/>
    <w:rsid w:val="00D74088"/>
    <w:rsid w:val="00D74B0A"/>
    <w:rsid w:val="00D755FE"/>
    <w:rsid w:val="00D75B03"/>
    <w:rsid w:val="00D762F9"/>
    <w:rsid w:val="00D8086C"/>
    <w:rsid w:val="00D92E7D"/>
    <w:rsid w:val="00D96C6A"/>
    <w:rsid w:val="00DA2171"/>
    <w:rsid w:val="00DA34AE"/>
    <w:rsid w:val="00DA6521"/>
    <w:rsid w:val="00DA663A"/>
    <w:rsid w:val="00DB3FBA"/>
    <w:rsid w:val="00DC2DFA"/>
    <w:rsid w:val="00DC4307"/>
    <w:rsid w:val="00DC4FC1"/>
    <w:rsid w:val="00DC5038"/>
    <w:rsid w:val="00DC576B"/>
    <w:rsid w:val="00DD049E"/>
    <w:rsid w:val="00DD7661"/>
    <w:rsid w:val="00DE1C36"/>
    <w:rsid w:val="00DE45B8"/>
    <w:rsid w:val="00DE4ECD"/>
    <w:rsid w:val="00DE5C76"/>
    <w:rsid w:val="00DE60B5"/>
    <w:rsid w:val="00DF10B4"/>
    <w:rsid w:val="00DF65A6"/>
    <w:rsid w:val="00E04DB5"/>
    <w:rsid w:val="00E151CF"/>
    <w:rsid w:val="00E15A5F"/>
    <w:rsid w:val="00E2137C"/>
    <w:rsid w:val="00E32C8B"/>
    <w:rsid w:val="00E4235E"/>
    <w:rsid w:val="00E42954"/>
    <w:rsid w:val="00E43164"/>
    <w:rsid w:val="00E4377F"/>
    <w:rsid w:val="00E45E96"/>
    <w:rsid w:val="00E46E83"/>
    <w:rsid w:val="00E47C76"/>
    <w:rsid w:val="00E53E29"/>
    <w:rsid w:val="00E56FA9"/>
    <w:rsid w:val="00E60808"/>
    <w:rsid w:val="00E60CDD"/>
    <w:rsid w:val="00E6257E"/>
    <w:rsid w:val="00E646DF"/>
    <w:rsid w:val="00E67183"/>
    <w:rsid w:val="00E73504"/>
    <w:rsid w:val="00E82B0D"/>
    <w:rsid w:val="00E82B60"/>
    <w:rsid w:val="00E83B99"/>
    <w:rsid w:val="00E85083"/>
    <w:rsid w:val="00E92AB2"/>
    <w:rsid w:val="00E93443"/>
    <w:rsid w:val="00E9437C"/>
    <w:rsid w:val="00E94803"/>
    <w:rsid w:val="00E95B3F"/>
    <w:rsid w:val="00EA0B43"/>
    <w:rsid w:val="00EA4870"/>
    <w:rsid w:val="00EA4BAD"/>
    <w:rsid w:val="00EB3A12"/>
    <w:rsid w:val="00EC0A91"/>
    <w:rsid w:val="00EC121B"/>
    <w:rsid w:val="00ED1D34"/>
    <w:rsid w:val="00EE2CF4"/>
    <w:rsid w:val="00EE6F27"/>
    <w:rsid w:val="00EF26A1"/>
    <w:rsid w:val="00F01012"/>
    <w:rsid w:val="00F03156"/>
    <w:rsid w:val="00F13194"/>
    <w:rsid w:val="00F154B7"/>
    <w:rsid w:val="00F23FDF"/>
    <w:rsid w:val="00F252E4"/>
    <w:rsid w:val="00F53120"/>
    <w:rsid w:val="00F56E52"/>
    <w:rsid w:val="00F61882"/>
    <w:rsid w:val="00F649A8"/>
    <w:rsid w:val="00F72C75"/>
    <w:rsid w:val="00F76B79"/>
    <w:rsid w:val="00F831C8"/>
    <w:rsid w:val="00F85002"/>
    <w:rsid w:val="00F8607B"/>
    <w:rsid w:val="00F86735"/>
    <w:rsid w:val="00F8696B"/>
    <w:rsid w:val="00F918F1"/>
    <w:rsid w:val="00F925CB"/>
    <w:rsid w:val="00F92B99"/>
    <w:rsid w:val="00F933D5"/>
    <w:rsid w:val="00FA3119"/>
    <w:rsid w:val="00FB7694"/>
    <w:rsid w:val="00FC10E6"/>
    <w:rsid w:val="00FC18BD"/>
    <w:rsid w:val="00FC1A71"/>
    <w:rsid w:val="00FC3534"/>
    <w:rsid w:val="00FC3D44"/>
    <w:rsid w:val="00FC6EC2"/>
    <w:rsid w:val="00FD3D6F"/>
    <w:rsid w:val="00FE542E"/>
    <w:rsid w:val="00FF1390"/>
    <w:rsid w:val="00FF1BDA"/>
    <w:rsid w:val="00FF4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F6018"/>
  <w15:chartTrackingRefBased/>
  <w15:docId w15:val="{7CA0CF49-7B46-4DCC-8837-3734A798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34178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4178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4178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4178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4178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4178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4178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4178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4178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78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4178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41787"/>
    <w:rPr>
      <w:rFonts w:eastAsia="Times New Roman" w:cs="Times New Roman"/>
      <w:color w:val="0F4761"/>
      <w:sz w:val="28"/>
      <w:szCs w:val="28"/>
    </w:rPr>
  </w:style>
  <w:style w:type="character" w:customStyle="1" w:styleId="Heading4Char">
    <w:name w:val="Heading 4 Char"/>
    <w:link w:val="Heading4"/>
    <w:uiPriority w:val="9"/>
    <w:semiHidden/>
    <w:rsid w:val="00341787"/>
    <w:rPr>
      <w:rFonts w:eastAsia="Times New Roman" w:cs="Times New Roman"/>
      <w:i/>
      <w:iCs/>
      <w:color w:val="0F4761"/>
    </w:rPr>
  </w:style>
  <w:style w:type="character" w:customStyle="1" w:styleId="Heading5Char">
    <w:name w:val="Heading 5 Char"/>
    <w:link w:val="Heading5"/>
    <w:uiPriority w:val="9"/>
    <w:semiHidden/>
    <w:rsid w:val="00341787"/>
    <w:rPr>
      <w:rFonts w:eastAsia="Times New Roman" w:cs="Times New Roman"/>
      <w:color w:val="0F4761"/>
    </w:rPr>
  </w:style>
  <w:style w:type="character" w:customStyle="1" w:styleId="Heading6Char">
    <w:name w:val="Heading 6 Char"/>
    <w:link w:val="Heading6"/>
    <w:uiPriority w:val="9"/>
    <w:semiHidden/>
    <w:rsid w:val="00341787"/>
    <w:rPr>
      <w:rFonts w:eastAsia="Times New Roman" w:cs="Times New Roman"/>
      <w:i/>
      <w:iCs/>
      <w:color w:val="595959"/>
    </w:rPr>
  </w:style>
  <w:style w:type="character" w:customStyle="1" w:styleId="Heading7Char">
    <w:name w:val="Heading 7 Char"/>
    <w:link w:val="Heading7"/>
    <w:uiPriority w:val="9"/>
    <w:semiHidden/>
    <w:rsid w:val="00341787"/>
    <w:rPr>
      <w:rFonts w:eastAsia="Times New Roman" w:cs="Times New Roman"/>
      <w:color w:val="595959"/>
    </w:rPr>
  </w:style>
  <w:style w:type="character" w:customStyle="1" w:styleId="Heading8Char">
    <w:name w:val="Heading 8 Char"/>
    <w:link w:val="Heading8"/>
    <w:uiPriority w:val="9"/>
    <w:semiHidden/>
    <w:rsid w:val="00341787"/>
    <w:rPr>
      <w:rFonts w:eastAsia="Times New Roman" w:cs="Times New Roman"/>
      <w:i/>
      <w:iCs/>
      <w:color w:val="272727"/>
    </w:rPr>
  </w:style>
  <w:style w:type="character" w:customStyle="1" w:styleId="Heading9Char">
    <w:name w:val="Heading 9 Char"/>
    <w:link w:val="Heading9"/>
    <w:uiPriority w:val="9"/>
    <w:semiHidden/>
    <w:rsid w:val="00341787"/>
    <w:rPr>
      <w:rFonts w:eastAsia="Times New Roman" w:cs="Times New Roman"/>
      <w:color w:val="272727"/>
    </w:rPr>
  </w:style>
  <w:style w:type="paragraph" w:styleId="Title">
    <w:name w:val="Title"/>
    <w:basedOn w:val="Normal"/>
    <w:next w:val="Normal"/>
    <w:link w:val="TitleChar"/>
    <w:uiPriority w:val="10"/>
    <w:qFormat/>
    <w:rsid w:val="0034178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4178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41787"/>
    <w:pPr>
      <w:numPr>
        <w:ilvl w:val="1"/>
      </w:numPr>
    </w:pPr>
    <w:rPr>
      <w:rFonts w:eastAsia="Times New Roman"/>
      <w:color w:val="595959"/>
      <w:spacing w:val="15"/>
      <w:sz w:val="28"/>
      <w:szCs w:val="28"/>
    </w:rPr>
  </w:style>
  <w:style w:type="character" w:customStyle="1" w:styleId="SubtitleChar">
    <w:name w:val="Subtitle Char"/>
    <w:link w:val="Subtitle"/>
    <w:uiPriority w:val="11"/>
    <w:rsid w:val="00341787"/>
    <w:rPr>
      <w:rFonts w:eastAsia="Times New Roman" w:cs="Times New Roman"/>
      <w:color w:val="595959"/>
      <w:spacing w:val="15"/>
      <w:sz w:val="28"/>
      <w:szCs w:val="28"/>
    </w:rPr>
  </w:style>
  <w:style w:type="paragraph" w:styleId="Quote">
    <w:name w:val="Quote"/>
    <w:basedOn w:val="Normal"/>
    <w:next w:val="Normal"/>
    <w:link w:val="QuoteChar"/>
    <w:uiPriority w:val="29"/>
    <w:qFormat/>
    <w:rsid w:val="00341787"/>
    <w:pPr>
      <w:spacing w:before="160"/>
      <w:jc w:val="center"/>
    </w:pPr>
    <w:rPr>
      <w:i/>
      <w:iCs/>
      <w:color w:val="404040"/>
    </w:rPr>
  </w:style>
  <w:style w:type="character" w:customStyle="1" w:styleId="QuoteChar">
    <w:name w:val="Quote Char"/>
    <w:link w:val="Quote"/>
    <w:uiPriority w:val="29"/>
    <w:rsid w:val="00341787"/>
    <w:rPr>
      <w:i/>
      <w:iCs/>
      <w:color w:val="404040"/>
    </w:rPr>
  </w:style>
  <w:style w:type="paragraph" w:styleId="ListParagraph">
    <w:name w:val="List Paragraph"/>
    <w:aliases w:val="Buletai,Numbering,ERP-List Paragraph,List Paragraph11,Bullet EY,lp1,Bullet 1,Use Case List Paragraph,List Paragraph Red,List Paragraph21,Sąrašo pastraipa.Bullet,Bullet,Paragraph,List Paragraph22,List Paragraph111,Medium Grid 1 - Accent "/>
    <w:basedOn w:val="Normal"/>
    <w:link w:val="ListParagraphChar"/>
    <w:uiPriority w:val="34"/>
    <w:qFormat/>
    <w:rsid w:val="00341787"/>
    <w:pPr>
      <w:ind w:left="720"/>
      <w:contextualSpacing/>
    </w:pPr>
  </w:style>
  <w:style w:type="character" w:styleId="IntenseEmphasis">
    <w:name w:val="Intense Emphasis"/>
    <w:uiPriority w:val="21"/>
    <w:qFormat/>
    <w:rsid w:val="00341787"/>
    <w:rPr>
      <w:i/>
      <w:iCs/>
      <w:color w:val="0F4761"/>
    </w:rPr>
  </w:style>
  <w:style w:type="paragraph" w:styleId="IntenseQuote">
    <w:name w:val="Intense Quote"/>
    <w:basedOn w:val="Normal"/>
    <w:next w:val="Normal"/>
    <w:link w:val="IntenseQuoteChar"/>
    <w:uiPriority w:val="30"/>
    <w:qFormat/>
    <w:rsid w:val="0034178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41787"/>
    <w:rPr>
      <w:i/>
      <w:iCs/>
      <w:color w:val="0F4761"/>
    </w:rPr>
  </w:style>
  <w:style w:type="character" w:styleId="IntenseReference">
    <w:name w:val="Intense Reference"/>
    <w:uiPriority w:val="32"/>
    <w:qFormat/>
    <w:rsid w:val="00341787"/>
    <w:rPr>
      <w:b/>
      <w:bCs/>
      <w:smallCaps/>
      <w:color w:val="0F4761"/>
      <w:spacing w:val="5"/>
    </w:rPr>
  </w:style>
  <w:style w:type="character" w:customStyle="1" w:styleId="ListParagraphChar">
    <w:name w:val="List Paragraph Char"/>
    <w:aliases w:val="Buletai Char,Numbering Char,ERP-List Paragraph Char,List Paragraph11 Char,Bullet EY Char,lp1 Char,Bullet 1 Char,Use Case List Paragraph Char,List Paragraph Red Char,List Paragraph21 Char,Sąrašo pastraipa.Bullet Char,Bullet Char"/>
    <w:link w:val="ListParagraph"/>
    <w:uiPriority w:val="99"/>
    <w:qFormat/>
    <w:locked/>
    <w:rsid w:val="001473A3"/>
    <w:rPr>
      <w:kern w:val="2"/>
      <w:sz w:val="22"/>
      <w:szCs w:val="22"/>
      <w:lang w:eastAsia="en-US"/>
    </w:rPr>
  </w:style>
  <w:style w:type="paragraph" w:styleId="Footer">
    <w:name w:val="footer"/>
    <w:basedOn w:val="Normal"/>
    <w:link w:val="FooterChar"/>
    <w:uiPriority w:val="99"/>
    <w:unhideWhenUsed/>
    <w:rsid w:val="005B7F2D"/>
    <w:pPr>
      <w:tabs>
        <w:tab w:val="center" w:pos="4819"/>
        <w:tab w:val="right" w:pos="9638"/>
      </w:tabs>
    </w:pPr>
  </w:style>
  <w:style w:type="character" w:customStyle="1" w:styleId="FooterChar">
    <w:name w:val="Footer Char"/>
    <w:link w:val="Footer"/>
    <w:uiPriority w:val="99"/>
    <w:rsid w:val="005B7F2D"/>
    <w:rPr>
      <w:kern w:val="2"/>
      <w:sz w:val="22"/>
      <w:szCs w:val="22"/>
      <w:lang w:eastAsia="en-US"/>
    </w:rPr>
  </w:style>
  <w:style w:type="character" w:styleId="Hyperlink">
    <w:name w:val="Hyperlink"/>
    <w:rsid w:val="00C41639"/>
    <w:rPr>
      <w:color w:val="0563C1"/>
      <w:u w:val="single"/>
    </w:rPr>
  </w:style>
  <w:style w:type="paragraph" w:styleId="Revision">
    <w:name w:val="Revision"/>
    <w:hidden/>
    <w:uiPriority w:val="99"/>
    <w:semiHidden/>
    <w:rsid w:val="00507932"/>
    <w:rPr>
      <w:kern w:val="2"/>
      <w:sz w:val="22"/>
      <w:szCs w:val="22"/>
      <w:lang w:eastAsia="en-US"/>
    </w:rPr>
  </w:style>
  <w:style w:type="paragraph" w:styleId="Header">
    <w:name w:val="header"/>
    <w:basedOn w:val="Normal"/>
    <w:link w:val="HeaderChar"/>
    <w:uiPriority w:val="99"/>
    <w:unhideWhenUsed/>
    <w:rsid w:val="008C0CC6"/>
    <w:pPr>
      <w:tabs>
        <w:tab w:val="center" w:pos="4819"/>
        <w:tab w:val="right" w:pos="9638"/>
      </w:tabs>
      <w:spacing w:after="0" w:line="240" w:lineRule="auto"/>
    </w:pPr>
  </w:style>
  <w:style w:type="character" w:customStyle="1" w:styleId="HeaderChar">
    <w:name w:val="Header Char"/>
    <w:link w:val="Header"/>
    <w:uiPriority w:val="99"/>
    <w:rsid w:val="008C0CC6"/>
    <w:rPr>
      <w:kern w:val="2"/>
      <w:sz w:val="22"/>
      <w:szCs w:val="22"/>
      <w:lang w:eastAsia="en-US"/>
    </w:rPr>
  </w:style>
  <w:style w:type="paragraph" w:customStyle="1" w:styleId="Default">
    <w:name w:val="Default"/>
    <w:rsid w:val="00B0243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31981"/>
    <w:rPr>
      <w:color w:val="605E5C"/>
      <w:shd w:val="clear" w:color="auto" w:fill="E1DFDD"/>
    </w:rPr>
  </w:style>
  <w:style w:type="character" w:styleId="CommentReference">
    <w:name w:val="annotation reference"/>
    <w:basedOn w:val="DefaultParagraphFont"/>
    <w:uiPriority w:val="99"/>
    <w:semiHidden/>
    <w:unhideWhenUsed/>
    <w:rsid w:val="00D52F46"/>
    <w:rPr>
      <w:sz w:val="16"/>
      <w:szCs w:val="16"/>
    </w:rPr>
  </w:style>
  <w:style w:type="paragraph" w:styleId="CommentText">
    <w:name w:val="annotation text"/>
    <w:basedOn w:val="Normal"/>
    <w:link w:val="CommentTextChar"/>
    <w:uiPriority w:val="99"/>
    <w:unhideWhenUsed/>
    <w:rsid w:val="00D52F46"/>
    <w:pPr>
      <w:spacing w:line="240" w:lineRule="auto"/>
    </w:pPr>
    <w:rPr>
      <w:sz w:val="20"/>
      <w:szCs w:val="20"/>
    </w:rPr>
  </w:style>
  <w:style w:type="character" w:customStyle="1" w:styleId="CommentTextChar">
    <w:name w:val="Comment Text Char"/>
    <w:basedOn w:val="DefaultParagraphFont"/>
    <w:link w:val="CommentText"/>
    <w:uiPriority w:val="99"/>
    <w:rsid w:val="00D52F46"/>
    <w:rPr>
      <w:kern w:val="2"/>
      <w:lang w:eastAsia="en-US"/>
    </w:rPr>
  </w:style>
  <w:style w:type="paragraph" w:styleId="CommentSubject">
    <w:name w:val="annotation subject"/>
    <w:basedOn w:val="CommentText"/>
    <w:next w:val="CommentText"/>
    <w:link w:val="CommentSubjectChar"/>
    <w:uiPriority w:val="99"/>
    <w:semiHidden/>
    <w:unhideWhenUsed/>
    <w:rsid w:val="00D52F46"/>
    <w:rPr>
      <w:b/>
      <w:bCs/>
    </w:rPr>
  </w:style>
  <w:style w:type="character" w:customStyle="1" w:styleId="CommentSubjectChar">
    <w:name w:val="Comment Subject Char"/>
    <w:basedOn w:val="CommentTextChar"/>
    <w:link w:val="CommentSubject"/>
    <w:uiPriority w:val="99"/>
    <w:semiHidden/>
    <w:rsid w:val="00D52F46"/>
    <w:rPr>
      <w:b/>
      <w:bCs/>
      <w:kern w:val="2"/>
      <w:lang w:eastAsia="en-US"/>
    </w:rPr>
  </w:style>
  <w:style w:type="paragraph" w:styleId="NoSpacing">
    <w:name w:val="No Spacing"/>
    <w:uiPriority w:val="1"/>
    <w:qFormat/>
    <w:rsid w:val="008D0116"/>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1890">
      <w:bodyDiv w:val="1"/>
      <w:marLeft w:val="0"/>
      <w:marRight w:val="0"/>
      <w:marTop w:val="0"/>
      <w:marBottom w:val="0"/>
      <w:divBdr>
        <w:top w:val="none" w:sz="0" w:space="0" w:color="auto"/>
        <w:left w:val="none" w:sz="0" w:space="0" w:color="auto"/>
        <w:bottom w:val="none" w:sz="0" w:space="0" w:color="auto"/>
        <w:right w:val="none" w:sz="0" w:space="0" w:color="auto"/>
      </w:divBdr>
    </w:div>
    <w:div w:id="208535948">
      <w:bodyDiv w:val="1"/>
      <w:marLeft w:val="0"/>
      <w:marRight w:val="0"/>
      <w:marTop w:val="0"/>
      <w:marBottom w:val="0"/>
      <w:divBdr>
        <w:top w:val="none" w:sz="0" w:space="0" w:color="auto"/>
        <w:left w:val="none" w:sz="0" w:space="0" w:color="auto"/>
        <w:bottom w:val="none" w:sz="0" w:space="0" w:color="auto"/>
        <w:right w:val="none" w:sz="0" w:space="0" w:color="auto"/>
      </w:divBdr>
    </w:div>
    <w:div w:id="676422166">
      <w:bodyDiv w:val="1"/>
      <w:marLeft w:val="0"/>
      <w:marRight w:val="0"/>
      <w:marTop w:val="0"/>
      <w:marBottom w:val="0"/>
      <w:divBdr>
        <w:top w:val="none" w:sz="0" w:space="0" w:color="auto"/>
        <w:left w:val="none" w:sz="0" w:space="0" w:color="auto"/>
        <w:bottom w:val="none" w:sz="0" w:space="0" w:color="auto"/>
        <w:right w:val="none" w:sz="0" w:space="0" w:color="auto"/>
      </w:divBdr>
    </w:div>
    <w:div w:id="676659431">
      <w:bodyDiv w:val="1"/>
      <w:marLeft w:val="0"/>
      <w:marRight w:val="0"/>
      <w:marTop w:val="0"/>
      <w:marBottom w:val="0"/>
      <w:divBdr>
        <w:top w:val="none" w:sz="0" w:space="0" w:color="auto"/>
        <w:left w:val="none" w:sz="0" w:space="0" w:color="auto"/>
        <w:bottom w:val="none" w:sz="0" w:space="0" w:color="auto"/>
        <w:right w:val="none" w:sz="0" w:space="0" w:color="auto"/>
      </w:divBdr>
    </w:div>
    <w:div w:id="1268540571">
      <w:bodyDiv w:val="1"/>
      <w:marLeft w:val="0"/>
      <w:marRight w:val="0"/>
      <w:marTop w:val="0"/>
      <w:marBottom w:val="0"/>
      <w:divBdr>
        <w:top w:val="none" w:sz="0" w:space="0" w:color="auto"/>
        <w:left w:val="none" w:sz="0" w:space="0" w:color="auto"/>
        <w:bottom w:val="none" w:sz="0" w:space="0" w:color="auto"/>
        <w:right w:val="none" w:sz="0" w:space="0" w:color="auto"/>
      </w:divBdr>
    </w:div>
    <w:div w:id="1325939547">
      <w:bodyDiv w:val="1"/>
      <w:marLeft w:val="0"/>
      <w:marRight w:val="0"/>
      <w:marTop w:val="0"/>
      <w:marBottom w:val="0"/>
      <w:divBdr>
        <w:top w:val="none" w:sz="0" w:space="0" w:color="auto"/>
        <w:left w:val="none" w:sz="0" w:space="0" w:color="auto"/>
        <w:bottom w:val="none" w:sz="0" w:space="0" w:color="auto"/>
        <w:right w:val="none" w:sz="0" w:space="0" w:color="auto"/>
      </w:divBdr>
      <w:divsChild>
        <w:div w:id="537816714">
          <w:marLeft w:val="0"/>
          <w:marRight w:val="0"/>
          <w:marTop w:val="0"/>
          <w:marBottom w:val="0"/>
          <w:divBdr>
            <w:top w:val="none" w:sz="0" w:space="0" w:color="auto"/>
            <w:left w:val="none" w:sz="0" w:space="0" w:color="auto"/>
            <w:bottom w:val="none" w:sz="0" w:space="0" w:color="auto"/>
            <w:right w:val="none" w:sz="0" w:space="0" w:color="auto"/>
          </w:divBdr>
        </w:div>
      </w:divsChild>
    </w:div>
    <w:div w:id="1657831423">
      <w:bodyDiv w:val="1"/>
      <w:marLeft w:val="0"/>
      <w:marRight w:val="0"/>
      <w:marTop w:val="0"/>
      <w:marBottom w:val="0"/>
      <w:divBdr>
        <w:top w:val="none" w:sz="0" w:space="0" w:color="auto"/>
        <w:left w:val="none" w:sz="0" w:space="0" w:color="auto"/>
        <w:bottom w:val="none" w:sz="0" w:space="0" w:color="auto"/>
        <w:right w:val="none" w:sz="0" w:space="0" w:color="auto"/>
      </w:divBdr>
      <w:divsChild>
        <w:div w:id="1458177477">
          <w:marLeft w:val="0"/>
          <w:marRight w:val="0"/>
          <w:marTop w:val="0"/>
          <w:marBottom w:val="0"/>
          <w:divBdr>
            <w:top w:val="none" w:sz="0" w:space="0" w:color="auto"/>
            <w:left w:val="none" w:sz="0" w:space="0" w:color="auto"/>
            <w:bottom w:val="none" w:sz="0" w:space="0" w:color="auto"/>
            <w:right w:val="none" w:sz="0" w:space="0" w:color="auto"/>
          </w:divBdr>
          <w:divsChild>
            <w:div w:id="6065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2115">
      <w:bodyDiv w:val="1"/>
      <w:marLeft w:val="0"/>
      <w:marRight w:val="0"/>
      <w:marTop w:val="0"/>
      <w:marBottom w:val="0"/>
      <w:divBdr>
        <w:top w:val="none" w:sz="0" w:space="0" w:color="auto"/>
        <w:left w:val="none" w:sz="0" w:space="0" w:color="auto"/>
        <w:bottom w:val="none" w:sz="0" w:space="0" w:color="auto"/>
        <w:right w:val="none" w:sz="0" w:space="0" w:color="auto"/>
      </w:divBdr>
      <w:divsChild>
        <w:div w:id="2126926092">
          <w:marLeft w:val="0"/>
          <w:marRight w:val="0"/>
          <w:marTop w:val="0"/>
          <w:marBottom w:val="0"/>
          <w:divBdr>
            <w:top w:val="none" w:sz="0" w:space="0" w:color="auto"/>
            <w:left w:val="none" w:sz="0" w:space="0" w:color="auto"/>
            <w:bottom w:val="none" w:sz="0" w:space="0" w:color="auto"/>
            <w:right w:val="none" w:sz="0" w:space="0" w:color="auto"/>
          </w:divBdr>
        </w:div>
      </w:divsChild>
    </w:div>
    <w:div w:id="2133942044">
      <w:bodyDiv w:val="1"/>
      <w:marLeft w:val="0"/>
      <w:marRight w:val="0"/>
      <w:marTop w:val="0"/>
      <w:marBottom w:val="0"/>
      <w:divBdr>
        <w:top w:val="none" w:sz="0" w:space="0" w:color="auto"/>
        <w:left w:val="none" w:sz="0" w:space="0" w:color="auto"/>
        <w:bottom w:val="none" w:sz="0" w:space="0" w:color="auto"/>
        <w:right w:val="none" w:sz="0" w:space="0" w:color="auto"/>
      </w:divBdr>
      <w:divsChild>
        <w:div w:id="74056370">
          <w:marLeft w:val="0"/>
          <w:marRight w:val="0"/>
          <w:marTop w:val="0"/>
          <w:marBottom w:val="0"/>
          <w:divBdr>
            <w:top w:val="none" w:sz="0" w:space="0" w:color="auto"/>
            <w:left w:val="none" w:sz="0" w:space="0" w:color="auto"/>
            <w:bottom w:val="none" w:sz="0" w:space="0" w:color="auto"/>
            <w:right w:val="none" w:sz="0" w:space="0" w:color="auto"/>
          </w:divBdr>
          <w:divsChild>
            <w:div w:id="20020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eocardbenchmark.net/gpu_list.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pubenchmark.net/cpu_list.php"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21D4-D984-4182-97D9-35CDB3ED976A}">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26890</Words>
  <Characters>15328</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42134</CharactersWithSpaces>
  <SharedDoc>false</SharedDoc>
  <HLinks>
    <vt:vector size="12" baseType="variant">
      <vt:variant>
        <vt:i4>6946823</vt:i4>
      </vt:variant>
      <vt:variant>
        <vt:i4>3</vt:i4>
      </vt:variant>
      <vt:variant>
        <vt:i4>0</vt:i4>
      </vt:variant>
      <vt:variant>
        <vt:i4>5</vt:i4>
      </vt:variant>
      <vt:variant>
        <vt:lpwstr>https://www.videocardbenchmark.net/gpu_list.php</vt:lpwstr>
      </vt:variant>
      <vt:variant>
        <vt:lpwstr/>
      </vt:variant>
      <vt:variant>
        <vt:i4>196713</vt:i4>
      </vt:variant>
      <vt:variant>
        <vt:i4>0</vt:i4>
      </vt:variant>
      <vt:variant>
        <vt:i4>0</vt:i4>
      </vt:variant>
      <vt:variant>
        <vt:i4>5</vt:i4>
      </vt:variant>
      <vt:variant>
        <vt:lpwstr>https://www.cpubenchmark.net/cpu_list.php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Ingrida Vigelė</cp:lastModifiedBy>
  <cp:revision>4</cp:revision>
  <dcterms:created xsi:type="dcterms:W3CDTF">2026-04-07T06:59:00Z</dcterms:created>
  <dcterms:modified xsi:type="dcterms:W3CDTF">2026-04-09T08:48:00Z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etDate">
    <vt:lpwstr>2024-02-08T22:06:45Z</vt:lpwstr>
  </property>
  <property fmtid="{D5CDD505-2E9C-101B-9397-08002B2CF9AE}" pid="4" name="MSIP_Label_18450391-6d50-49e0-a466-bfda2ff2a5e1_Method">
    <vt:lpwstr>Privileged</vt:lpwstr>
  </property>
  <property fmtid="{D5CDD505-2E9C-101B-9397-08002B2CF9AE}" pid="5" name="MSIP_Label_18450391-6d50-49e0-a466-bfda2ff2a5e1_Name">
    <vt:lpwstr>18450391-6d50-49e0-a466-bfda2ff2a5e1</vt:lpwstr>
  </property>
  <property fmtid="{D5CDD505-2E9C-101B-9397-08002B2CF9AE}" pid="6" name="MSIP_Label_18450391-6d50-49e0-a466-bfda2ff2a5e1_SiteId">
    <vt:lpwstr>65f51067-7d65-4aa9-b996-4cc43a0d7111</vt:lpwstr>
  </property>
  <property fmtid="{D5CDD505-2E9C-101B-9397-08002B2CF9AE}" pid="7" name="MSIP_Label_18450391-6d50-49e0-a466-bfda2ff2a5e1_ActionId">
    <vt:lpwstr>94de1922-d198-4a50-8623-8aac628bb35c</vt:lpwstr>
  </property>
  <property fmtid="{D5CDD505-2E9C-101B-9397-08002B2CF9AE}" pid="8" name="MSIP_Label_18450391-6d50-49e0-a466-bfda2ff2a5e1_ContentBits">
    <vt:lpwstr>2</vt:lpwstr>
  </property>
  <property fmtid="{D5CDD505-2E9C-101B-9397-08002B2CF9AE}" pid="9" name="ClassificationContentMarkingFooterShapeIds">
    <vt:lpwstr>6c4d5fca,492109e2,63231354</vt:lpwstr>
  </property>
  <property fmtid="{D5CDD505-2E9C-101B-9397-08002B2CF9AE}" pid="10" name="ClassificationContentMarkingFooterFontProps">
    <vt:lpwstr>#000000,8,Times New Roman</vt:lpwstr>
  </property>
  <property fmtid="{D5CDD505-2E9C-101B-9397-08002B2CF9AE}" pid="11" name="ClassificationContentMarkingFooterText">
    <vt:lpwstr>Sensitivity: Internal</vt:lpwstr>
  </property>
</Properties>
</file>