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0B31A" w14:textId="006FF867" w:rsidR="00E31BCC" w:rsidRDefault="00E31BCC" w:rsidP="00A927DC">
      <w:pPr>
        <w:tabs>
          <w:tab w:val="left" w:pos="3192"/>
          <w:tab w:val="right" w:leader="underscore" w:pos="8640"/>
        </w:tabs>
        <w:spacing w:after="120" w:line="23" w:lineRule="atLeast"/>
        <w:ind w:firstLine="0"/>
        <w:contextualSpacing/>
        <w:jc w:val="center"/>
        <w:rPr>
          <w:rFonts w:ascii="Times New Roman" w:hAnsi="Times New Roman" w:cs="Times New Roman"/>
          <w:b/>
          <w:color w:val="000000" w:themeColor="text1"/>
          <w:sz w:val="24"/>
        </w:rPr>
      </w:pPr>
      <w:r w:rsidRPr="004733FF">
        <w:rPr>
          <w:rFonts w:ascii="Times New Roman" w:hAnsi="Times New Roman" w:cs="Times New Roman"/>
          <w:b/>
          <w:bCs/>
          <w:iCs/>
          <w:sz w:val="24"/>
          <w:lang w:val="en-US"/>
        </w:rPr>
        <w:t>IT, TINKLO PASLAUGŲ IR ĮRANGOS NUOMOS PASLAUGŲ PIRKIMO 2027 M. ES PIRMININKAVIMO RENGINIAMS</w:t>
      </w:r>
      <w:r w:rsidRPr="004733FF">
        <w:rPr>
          <w:rFonts w:ascii="Times New Roman" w:hAnsi="Times New Roman" w:cs="Times New Roman"/>
          <w:b/>
          <w:color w:val="000000" w:themeColor="text1"/>
          <w:sz w:val="24"/>
        </w:rPr>
        <w:t xml:space="preserve"> TECHNINĖ SPECIFIKACIJA</w:t>
      </w:r>
    </w:p>
    <w:p w14:paraId="12F3E6BB" w14:textId="77777777" w:rsidR="00E31BCC" w:rsidRPr="00A927DC" w:rsidRDefault="00E31BCC" w:rsidP="00A927DC"/>
    <w:p w14:paraId="0B0C9585" w14:textId="77777777" w:rsidR="000103CE" w:rsidRPr="00DA79ED" w:rsidRDefault="000103CE" w:rsidP="000103CE">
      <w:pPr>
        <w:pStyle w:val="Heading2"/>
        <w:spacing w:after="120" w:line="23" w:lineRule="atLeast"/>
        <w:ind w:firstLine="0"/>
        <w:contextualSpacing/>
        <w:jc w:val="center"/>
        <w:rPr>
          <w:rFonts w:ascii="Times New Roman" w:eastAsia="Times New Roman" w:hAnsi="Times New Roman" w:cs="Times New Roman"/>
          <w:b/>
          <w:bCs/>
          <w:color w:val="000000" w:themeColor="text1"/>
          <w:sz w:val="24"/>
          <w:szCs w:val="24"/>
          <w:lang w:eastAsia="en-US"/>
        </w:rPr>
      </w:pPr>
      <w:r w:rsidRPr="00DA79ED">
        <w:rPr>
          <w:rFonts w:ascii="Times New Roman" w:eastAsia="Times New Roman" w:hAnsi="Times New Roman" w:cs="Times New Roman"/>
          <w:b/>
          <w:bCs/>
          <w:color w:val="000000" w:themeColor="text1"/>
          <w:sz w:val="24"/>
          <w:szCs w:val="24"/>
          <w:lang w:eastAsia="en-US"/>
        </w:rPr>
        <w:t>1. ĮVADINĖ INFORMACIJA</w:t>
      </w:r>
    </w:p>
    <w:p w14:paraId="7CD0B59A" w14:textId="50D9C828" w:rsidR="000103CE" w:rsidRPr="00392300" w:rsidRDefault="00392300" w:rsidP="003378DE">
      <w:pPr>
        <w:pStyle w:val="ListParagraph1"/>
        <w:numPr>
          <w:ilvl w:val="0"/>
          <w:numId w:val="18"/>
        </w:numPr>
        <w:spacing w:after="120" w:line="23" w:lineRule="atLeast"/>
        <w:ind w:left="0" w:right="55" w:firstLine="395"/>
        <w:contextualSpacing/>
        <w:jc w:val="both"/>
        <w:rPr>
          <w:color w:val="000000" w:themeColor="text1"/>
        </w:rPr>
      </w:pPr>
      <w:r>
        <w:rPr>
          <w:color w:val="000000" w:themeColor="text1"/>
          <w:szCs w:val="24"/>
        </w:rPr>
        <w:t xml:space="preserve">1.1. </w:t>
      </w:r>
      <w:r w:rsidR="000103CE" w:rsidRPr="00392300">
        <w:rPr>
          <w:color w:val="000000" w:themeColor="text1"/>
          <w:szCs w:val="24"/>
        </w:rPr>
        <w:t>Perkančioji organizacija – Lietuvos parodų ir kongresų centras „Litexpo", UAB.</w:t>
      </w:r>
    </w:p>
    <w:p w14:paraId="6DD3CE2D" w14:textId="229F95FE" w:rsidR="000103CE" w:rsidRPr="00392300" w:rsidRDefault="00392300" w:rsidP="003378DE">
      <w:pPr>
        <w:pStyle w:val="ListParagraph1"/>
        <w:numPr>
          <w:ilvl w:val="0"/>
          <w:numId w:val="18"/>
        </w:numPr>
        <w:spacing w:after="120" w:line="23" w:lineRule="atLeast"/>
        <w:ind w:left="0" w:right="55" w:firstLine="395"/>
        <w:contextualSpacing/>
        <w:jc w:val="both"/>
        <w:rPr>
          <w:color w:val="000000" w:themeColor="text1"/>
        </w:rPr>
      </w:pPr>
      <w:r>
        <w:rPr>
          <w:color w:val="000000" w:themeColor="text1"/>
          <w:szCs w:val="24"/>
        </w:rPr>
        <w:t xml:space="preserve">1.2. </w:t>
      </w:r>
      <w:r w:rsidR="000103CE" w:rsidRPr="00392300">
        <w:rPr>
          <w:color w:val="000000" w:themeColor="text1"/>
          <w:szCs w:val="24"/>
        </w:rPr>
        <w:t xml:space="preserve">Tiekėjas – ūkio subjektas – fizinis asmuo, privatusis juridinis asmuo, viešasis juridinis asmuo, kitos organizacijos ir jų padaliniai ar tokių asmenų grupė, su kuriuo Perkančioji organizacija sudaro Sutartį. </w:t>
      </w:r>
    </w:p>
    <w:p w14:paraId="71999080" w14:textId="6969B2CB" w:rsidR="000103CE" w:rsidRPr="00392300" w:rsidRDefault="00392300" w:rsidP="003378DE">
      <w:pPr>
        <w:pStyle w:val="ListParagraph1"/>
        <w:numPr>
          <w:ilvl w:val="0"/>
          <w:numId w:val="18"/>
        </w:numPr>
        <w:spacing w:after="120" w:line="23" w:lineRule="atLeast"/>
        <w:ind w:left="0" w:right="55" w:firstLine="395"/>
        <w:contextualSpacing/>
        <w:jc w:val="both"/>
        <w:rPr>
          <w:color w:val="000000" w:themeColor="text1"/>
        </w:rPr>
      </w:pPr>
      <w:r>
        <w:rPr>
          <w:color w:val="000000" w:themeColor="text1"/>
          <w:szCs w:val="24"/>
        </w:rPr>
        <w:t xml:space="preserve">1.3. </w:t>
      </w:r>
      <w:r w:rsidR="000103CE" w:rsidRPr="00392300">
        <w:rPr>
          <w:color w:val="000000" w:themeColor="text1"/>
          <w:szCs w:val="24"/>
        </w:rPr>
        <w:t xml:space="preserve">Paslaugos / Pirkimo objektas – informacinių ir ryšio technologijų paslaugos su nuomojama įranga, nurodytos šios techninės specifikacijos 1 lentelėje. </w:t>
      </w:r>
    </w:p>
    <w:p w14:paraId="2B497DF4" w14:textId="22A01F2E" w:rsidR="000103CE" w:rsidRPr="00392300" w:rsidRDefault="00392300" w:rsidP="003378DE">
      <w:pPr>
        <w:pStyle w:val="ListParagraph1"/>
        <w:numPr>
          <w:ilvl w:val="0"/>
          <w:numId w:val="18"/>
        </w:numPr>
        <w:spacing w:after="120" w:line="23" w:lineRule="atLeast"/>
        <w:ind w:left="0" w:right="55" w:firstLine="395"/>
        <w:contextualSpacing/>
        <w:jc w:val="both"/>
        <w:rPr>
          <w:color w:val="000000" w:themeColor="text1"/>
        </w:rPr>
      </w:pPr>
      <w:r>
        <w:rPr>
          <w:color w:val="000000" w:themeColor="text1"/>
          <w:szCs w:val="24"/>
        </w:rPr>
        <w:t xml:space="preserve">1.4. </w:t>
      </w:r>
      <w:r w:rsidR="000103CE" w:rsidRPr="00392300">
        <w:rPr>
          <w:color w:val="000000" w:themeColor="text1"/>
          <w:szCs w:val="24"/>
        </w:rPr>
        <w:t>Sutartis – pirkimo sutartis, sudaroma tarp Tiekėjo ir Perkančiosios organizacijos dėl šio Pirkimo objekto.</w:t>
      </w:r>
    </w:p>
    <w:p w14:paraId="3D71D26E" w14:textId="24128BE4" w:rsidR="000103CE" w:rsidRPr="00392300" w:rsidRDefault="00392300" w:rsidP="003378DE">
      <w:pPr>
        <w:pStyle w:val="ListParagraph1"/>
        <w:numPr>
          <w:ilvl w:val="0"/>
          <w:numId w:val="18"/>
        </w:numPr>
        <w:spacing w:after="120" w:line="23" w:lineRule="atLeast"/>
        <w:ind w:left="0" w:right="55" w:firstLine="395"/>
        <w:contextualSpacing/>
        <w:jc w:val="both"/>
        <w:rPr>
          <w:color w:val="000000" w:themeColor="text1"/>
        </w:rPr>
      </w:pPr>
      <w:r>
        <w:rPr>
          <w:color w:val="000000" w:themeColor="text1"/>
          <w:szCs w:val="24"/>
        </w:rPr>
        <w:t xml:space="preserve">1.5. </w:t>
      </w:r>
      <w:r w:rsidR="000103CE" w:rsidRPr="00392300">
        <w:rPr>
          <w:color w:val="000000" w:themeColor="text1"/>
          <w:szCs w:val="24"/>
        </w:rPr>
        <w:t>Ši techninė specifikacija skirta pateikti bendrą informaciją ir nustatyti reikalavimus informacinių ir ryšio technologijų paslaugų ir nuomojamos įrangos, reikalingos Lietuvos pirmininkavimo Europos Sąjungos renginiams, vyksiantiems Lietuvoje, pirkimui (toliau – Techninė specifikacija).</w:t>
      </w:r>
    </w:p>
    <w:p w14:paraId="52A2A92A" w14:textId="7894D3FC" w:rsidR="000103CE" w:rsidRPr="00DA79ED" w:rsidRDefault="00392300" w:rsidP="003378DE">
      <w:pPr>
        <w:pStyle w:val="ListParagraph1"/>
        <w:numPr>
          <w:ilvl w:val="0"/>
          <w:numId w:val="18"/>
        </w:numPr>
        <w:spacing w:after="120" w:line="23" w:lineRule="atLeast"/>
        <w:ind w:left="0" w:right="55" w:firstLine="395"/>
        <w:contextualSpacing/>
        <w:jc w:val="both"/>
        <w:rPr>
          <w:b/>
          <w:bCs/>
          <w:color w:val="000000" w:themeColor="text1"/>
        </w:rPr>
      </w:pPr>
      <w:r w:rsidRPr="00DA79ED">
        <w:rPr>
          <w:b/>
          <w:bCs/>
          <w:color w:val="000000" w:themeColor="text1"/>
          <w:szCs w:val="24"/>
        </w:rPr>
        <w:t xml:space="preserve">1.6. </w:t>
      </w:r>
      <w:r w:rsidR="000103CE" w:rsidRPr="00DA79ED">
        <w:rPr>
          <w:b/>
          <w:bCs/>
          <w:color w:val="000000" w:themeColor="text1"/>
          <w:szCs w:val="24"/>
        </w:rPr>
        <w:t>Bendra informacija apie renginius:</w:t>
      </w:r>
    </w:p>
    <w:p w14:paraId="45409CFB" w14:textId="44FF5FA5" w:rsidR="000103CE" w:rsidRPr="00392300" w:rsidRDefault="00392300" w:rsidP="003378DE">
      <w:pPr>
        <w:pStyle w:val="ListParagraph1"/>
        <w:numPr>
          <w:ilvl w:val="0"/>
          <w:numId w:val="18"/>
        </w:numPr>
        <w:spacing w:after="120" w:line="23" w:lineRule="atLeast"/>
        <w:ind w:left="0" w:right="55" w:firstLine="395"/>
        <w:contextualSpacing/>
        <w:jc w:val="both"/>
        <w:rPr>
          <w:color w:val="000000" w:themeColor="text1"/>
        </w:rPr>
      </w:pPr>
      <w:r>
        <w:rPr>
          <w:color w:val="000000" w:themeColor="text1"/>
          <w:szCs w:val="24"/>
        </w:rPr>
        <w:t xml:space="preserve">1.6.1. </w:t>
      </w:r>
      <w:r w:rsidR="000103CE" w:rsidRPr="00392300">
        <w:rPr>
          <w:color w:val="000000" w:themeColor="text1"/>
          <w:szCs w:val="24"/>
        </w:rPr>
        <w:t>Renginiai vyks nuo 2027 m. sausio mėn. iki 2027 m. birželio mėn.</w:t>
      </w:r>
    </w:p>
    <w:p w14:paraId="5AD3122A" w14:textId="2FE9BD27" w:rsidR="000103CE" w:rsidRPr="00392300" w:rsidRDefault="00392300" w:rsidP="003378DE">
      <w:pPr>
        <w:pStyle w:val="ListParagraph1"/>
        <w:numPr>
          <w:ilvl w:val="0"/>
          <w:numId w:val="18"/>
        </w:numPr>
        <w:spacing w:after="120" w:line="23" w:lineRule="atLeast"/>
        <w:ind w:left="0" w:right="55" w:firstLine="395"/>
        <w:contextualSpacing/>
        <w:jc w:val="both"/>
        <w:rPr>
          <w:color w:val="000000" w:themeColor="text1"/>
        </w:rPr>
      </w:pPr>
      <w:r>
        <w:rPr>
          <w:color w:val="000000" w:themeColor="text1"/>
          <w:szCs w:val="24"/>
        </w:rPr>
        <w:t xml:space="preserve">1.6.2. </w:t>
      </w:r>
      <w:r w:rsidR="000103CE" w:rsidRPr="00392300">
        <w:rPr>
          <w:color w:val="000000" w:themeColor="text1"/>
          <w:szCs w:val="24"/>
        </w:rPr>
        <w:t>Renginiai vyks darbo dienomis nuo 8:00 iki 22:00 val. Lietuvos laiku. Kai kurie renginiai gali trukti ilgiau ir vykti ne darbo dienomis (preliminariai apie 10 renginių).</w:t>
      </w:r>
    </w:p>
    <w:p w14:paraId="6E6CABF3" w14:textId="6EF67364" w:rsidR="000103CE" w:rsidRPr="00392300" w:rsidRDefault="00392300" w:rsidP="003378DE">
      <w:pPr>
        <w:pStyle w:val="ListParagraph1"/>
        <w:numPr>
          <w:ilvl w:val="0"/>
          <w:numId w:val="18"/>
        </w:numPr>
        <w:spacing w:after="120" w:line="23" w:lineRule="atLeast"/>
        <w:ind w:left="0" w:right="55" w:firstLine="395"/>
        <w:contextualSpacing/>
        <w:jc w:val="both"/>
        <w:rPr>
          <w:color w:val="000000" w:themeColor="text1"/>
        </w:rPr>
      </w:pPr>
      <w:r>
        <w:rPr>
          <w:color w:val="000000" w:themeColor="text1"/>
          <w:szCs w:val="24"/>
        </w:rPr>
        <w:t xml:space="preserve">1.6.3. </w:t>
      </w:r>
      <w:r w:rsidR="000103CE" w:rsidRPr="00392300">
        <w:rPr>
          <w:color w:val="000000" w:themeColor="text1"/>
          <w:szCs w:val="24"/>
        </w:rPr>
        <w:t>Preliminarus kiekvieno A lygio renginio dalyvių skaičius - apie 5 000 dalyvių, neįskaičiuojant pagalbinio personalo (vertėjų, vairuotojų, apsaugos darbuotojų ir kt.).</w:t>
      </w:r>
    </w:p>
    <w:p w14:paraId="5A0D692F" w14:textId="410BD2B5" w:rsidR="000103CE" w:rsidRPr="00392300" w:rsidRDefault="00392300" w:rsidP="003378DE">
      <w:pPr>
        <w:pStyle w:val="ListParagraph1"/>
        <w:numPr>
          <w:ilvl w:val="0"/>
          <w:numId w:val="18"/>
        </w:numPr>
        <w:spacing w:after="120" w:line="23" w:lineRule="atLeast"/>
        <w:ind w:left="0" w:right="55" w:firstLine="395"/>
        <w:contextualSpacing/>
        <w:jc w:val="both"/>
        <w:rPr>
          <w:color w:val="000000" w:themeColor="text1"/>
        </w:rPr>
      </w:pPr>
      <w:r>
        <w:rPr>
          <w:color w:val="000000" w:themeColor="text1"/>
          <w:szCs w:val="24"/>
        </w:rPr>
        <w:t xml:space="preserve">1.6.4. </w:t>
      </w:r>
      <w:r w:rsidR="000103CE" w:rsidRPr="00392300">
        <w:rPr>
          <w:color w:val="000000" w:themeColor="text1"/>
          <w:szCs w:val="24"/>
        </w:rPr>
        <w:t xml:space="preserve">Renginių dalyviai – valstybių vadovai, ministrai pirmininkai ir kiti aukšto rango pareigūnai ir jų komandų nariai. </w:t>
      </w:r>
    </w:p>
    <w:p w14:paraId="4F891D18" w14:textId="7EF0D897" w:rsidR="000103CE" w:rsidRPr="00392300" w:rsidRDefault="00392300" w:rsidP="003378DE">
      <w:pPr>
        <w:pStyle w:val="ListParagraph1"/>
        <w:numPr>
          <w:ilvl w:val="0"/>
          <w:numId w:val="18"/>
        </w:numPr>
        <w:spacing w:after="120" w:line="23" w:lineRule="atLeast"/>
        <w:ind w:left="0" w:right="55" w:firstLine="395"/>
        <w:contextualSpacing/>
        <w:jc w:val="both"/>
        <w:rPr>
          <w:color w:val="000000" w:themeColor="text1"/>
        </w:rPr>
      </w:pPr>
      <w:r>
        <w:rPr>
          <w:color w:val="000000" w:themeColor="text1"/>
          <w:szCs w:val="24"/>
        </w:rPr>
        <w:t xml:space="preserve">1.6.5. </w:t>
      </w:r>
      <w:r w:rsidR="000103CE" w:rsidRPr="00392300">
        <w:rPr>
          <w:color w:val="000000" w:themeColor="text1"/>
          <w:szCs w:val="24"/>
        </w:rPr>
        <w:t>Renginių dalyviai nuolat keisis, t.</w:t>
      </w:r>
      <w:r>
        <w:rPr>
          <w:color w:val="000000" w:themeColor="text1"/>
          <w:szCs w:val="24"/>
        </w:rPr>
        <w:t xml:space="preserve"> </w:t>
      </w:r>
      <w:r w:rsidR="000103CE" w:rsidRPr="00392300">
        <w:rPr>
          <w:color w:val="000000" w:themeColor="text1"/>
          <w:szCs w:val="24"/>
        </w:rPr>
        <w:t xml:space="preserve">y. vidutiniškai kas 2 (dvi) savaites atvyks kitų sričių atstovai pvz. žemės ūkis, aplinkosauga ir pan., todėl bus reikalingos korekcijos pvz. televizorių, spausdintuvų išdėstymo ir pan. </w:t>
      </w:r>
    </w:p>
    <w:p w14:paraId="5A2E0692" w14:textId="12C47C6C" w:rsidR="000103CE" w:rsidRPr="00392300" w:rsidRDefault="00392300" w:rsidP="003378DE">
      <w:pPr>
        <w:pStyle w:val="ListParagraph1"/>
        <w:numPr>
          <w:ilvl w:val="0"/>
          <w:numId w:val="18"/>
        </w:numPr>
        <w:spacing w:after="120" w:line="23" w:lineRule="atLeast"/>
        <w:ind w:left="0" w:right="55" w:firstLine="395"/>
        <w:contextualSpacing/>
        <w:jc w:val="both"/>
        <w:rPr>
          <w:color w:val="000000" w:themeColor="text1"/>
        </w:rPr>
      </w:pPr>
      <w:r>
        <w:rPr>
          <w:color w:val="000000" w:themeColor="text1"/>
          <w:szCs w:val="24"/>
        </w:rPr>
        <w:t xml:space="preserve">1.6.6. </w:t>
      </w:r>
      <w:r w:rsidR="000103CE" w:rsidRPr="00392300">
        <w:rPr>
          <w:color w:val="000000" w:themeColor="text1"/>
          <w:szCs w:val="24"/>
        </w:rPr>
        <w:t>Renginių metu privalo būti užtikrintas nenutrūkstamas paslaugų teikimas, įskaitant, bet neapsiribojant, tiekėjo atstovų budėjimu renginio vietoje.</w:t>
      </w:r>
    </w:p>
    <w:p w14:paraId="33D7C2A0" w14:textId="77777777" w:rsidR="00392300" w:rsidRPr="00DA79ED" w:rsidRDefault="00392300" w:rsidP="003378DE">
      <w:pPr>
        <w:pStyle w:val="ListParagraph1"/>
        <w:numPr>
          <w:ilvl w:val="0"/>
          <w:numId w:val="18"/>
        </w:numPr>
        <w:spacing w:after="120" w:line="23" w:lineRule="atLeast"/>
        <w:ind w:left="0" w:right="55" w:firstLine="395"/>
        <w:contextualSpacing/>
        <w:jc w:val="both"/>
        <w:rPr>
          <w:color w:val="000000" w:themeColor="text1"/>
          <w:szCs w:val="24"/>
        </w:rPr>
      </w:pPr>
      <w:r w:rsidRPr="00DA79ED">
        <w:rPr>
          <w:b/>
          <w:bCs/>
          <w:color w:val="000000" w:themeColor="text1"/>
          <w:szCs w:val="24"/>
        </w:rPr>
        <w:t xml:space="preserve">1.7. </w:t>
      </w:r>
      <w:r w:rsidR="000103CE" w:rsidRPr="00DA79ED">
        <w:rPr>
          <w:b/>
          <w:bCs/>
          <w:color w:val="000000" w:themeColor="text1"/>
          <w:szCs w:val="24"/>
        </w:rPr>
        <w:t>Saugumo reikalavimai</w:t>
      </w:r>
      <w:r>
        <w:rPr>
          <w:b/>
          <w:bCs/>
          <w:color w:val="000000" w:themeColor="text1"/>
          <w:szCs w:val="24"/>
        </w:rPr>
        <w:t>:</w:t>
      </w:r>
    </w:p>
    <w:p w14:paraId="73E61DF0" w14:textId="00EE03F9" w:rsidR="00A65020" w:rsidRPr="00D51CEE" w:rsidRDefault="00392300" w:rsidP="003378DE">
      <w:pPr>
        <w:pStyle w:val="ListParagraph1"/>
        <w:numPr>
          <w:ilvl w:val="0"/>
          <w:numId w:val="18"/>
        </w:numPr>
        <w:spacing w:after="120" w:line="23" w:lineRule="atLeast"/>
        <w:ind w:left="0" w:right="55" w:firstLine="395"/>
        <w:contextualSpacing/>
        <w:jc w:val="both"/>
        <w:rPr>
          <w:color w:val="000000" w:themeColor="text1"/>
        </w:rPr>
      </w:pPr>
      <w:r w:rsidRPr="00DA79ED">
        <w:rPr>
          <w:color w:val="000000" w:themeColor="text1"/>
          <w:szCs w:val="24"/>
        </w:rPr>
        <w:t xml:space="preserve">1.7.1. </w:t>
      </w:r>
      <w:r w:rsidR="000103CE" w:rsidRPr="00392300" w:rsidDel="00896A62">
        <w:rPr>
          <w:color w:val="000000" w:themeColor="text1"/>
          <w:szCs w:val="24"/>
        </w:rPr>
        <w:t xml:space="preserve"> </w:t>
      </w:r>
      <w:r w:rsidR="000103CE" w:rsidRPr="00392300">
        <w:rPr>
          <w:color w:val="000000" w:themeColor="text1"/>
          <w:szCs w:val="24"/>
        </w:rPr>
        <w:t>Visas paslaugas teikiantis tiekėjo personalas ir įmonės turi atitikti reikalavimus dirbti su atitinkamo slaptumo lygio dokumentais ir informacija. Didžioji dalis informacijos bus žymima grifu „Slaptai“.</w:t>
      </w:r>
    </w:p>
    <w:p w14:paraId="32BEFB9C" w14:textId="0CFC91F8" w:rsidR="000103CE" w:rsidRPr="00351760" w:rsidRDefault="00392300" w:rsidP="003378DE">
      <w:pPr>
        <w:pStyle w:val="ListParagraph1"/>
        <w:numPr>
          <w:ilvl w:val="0"/>
          <w:numId w:val="18"/>
        </w:numPr>
        <w:spacing w:after="120" w:line="23" w:lineRule="atLeast"/>
        <w:ind w:left="0" w:right="55" w:firstLine="395"/>
        <w:contextualSpacing/>
        <w:jc w:val="both"/>
        <w:rPr>
          <w:color w:val="000000" w:themeColor="text1"/>
        </w:rPr>
      </w:pPr>
      <w:r>
        <w:rPr>
          <w:color w:val="000000" w:themeColor="text1"/>
          <w:szCs w:val="24"/>
        </w:rPr>
        <w:t xml:space="preserve">1.7.2. </w:t>
      </w:r>
      <w:r w:rsidR="00A65020" w:rsidRPr="00392300">
        <w:rPr>
          <w:color w:val="000000" w:themeColor="text1"/>
          <w:szCs w:val="24"/>
        </w:rPr>
        <w:t xml:space="preserve">Potencialus tiekėjas ir jo konkretūs paslaugą teiksiantys darbuotojai ir (ar) pasitelkiami tretieji </w:t>
      </w:r>
      <w:r w:rsidR="00A65020" w:rsidRPr="00DA79ED">
        <w:rPr>
          <w:color w:val="000000" w:themeColor="text1"/>
          <w:szCs w:val="24"/>
        </w:rPr>
        <w:t>asmenys, kurie betarpiškai teiks perkamą paslaugą ir tieks prekes, ne vėliau nei, iki paslaugų</w:t>
      </w:r>
      <w:r w:rsidR="00A65020" w:rsidRPr="00392300">
        <w:rPr>
          <w:color w:val="000000" w:themeColor="text1"/>
          <w:szCs w:val="24"/>
        </w:rPr>
        <w:t xml:space="preserve"> </w:t>
      </w:r>
      <w:r w:rsidR="00A65020" w:rsidRPr="00DA79ED">
        <w:rPr>
          <w:color w:val="000000" w:themeColor="text1"/>
          <w:szCs w:val="24"/>
        </w:rPr>
        <w:t>teikimo, prekių pristatymo ir (ar) diegimo pradžios privalo gauti (turėti) leidimą suteikiantį</w:t>
      </w:r>
      <w:r w:rsidR="00A65020" w:rsidRPr="00392300">
        <w:rPr>
          <w:color w:val="000000" w:themeColor="text1"/>
          <w:szCs w:val="24"/>
        </w:rPr>
        <w:t xml:space="preserve"> </w:t>
      </w:r>
      <w:r w:rsidR="00A65020" w:rsidRPr="00DA79ED">
        <w:rPr>
          <w:color w:val="000000" w:themeColor="text1"/>
          <w:szCs w:val="24"/>
        </w:rPr>
        <w:t>teisę dirbti</w:t>
      </w:r>
      <w:r w:rsidR="00A65020" w:rsidRPr="00392300">
        <w:rPr>
          <w:color w:val="000000" w:themeColor="text1"/>
          <w:szCs w:val="24"/>
        </w:rPr>
        <w:t xml:space="preserve"> </w:t>
      </w:r>
      <w:r w:rsidR="00A65020" w:rsidRPr="00DA79ED">
        <w:rPr>
          <w:color w:val="000000" w:themeColor="text1"/>
          <w:szCs w:val="24"/>
        </w:rPr>
        <w:t>susipažinti su informacija žymima žyma „SLAPTAI“. Iš tiekėjo pareikalavus,</w:t>
      </w:r>
      <w:r w:rsidR="00A65020" w:rsidRPr="00392300">
        <w:rPr>
          <w:color w:val="000000" w:themeColor="text1"/>
          <w:szCs w:val="24"/>
        </w:rPr>
        <w:t xml:space="preserve"> </w:t>
      </w:r>
      <w:r w:rsidR="00A65020" w:rsidRPr="00DA79ED">
        <w:rPr>
          <w:color w:val="000000" w:themeColor="text1"/>
          <w:szCs w:val="24"/>
        </w:rPr>
        <w:t xml:space="preserve">tiekėjas per </w:t>
      </w:r>
      <w:r w:rsidR="00A65020" w:rsidRPr="00392300">
        <w:rPr>
          <w:color w:val="000000" w:themeColor="text1"/>
          <w:szCs w:val="24"/>
        </w:rPr>
        <w:t xml:space="preserve">pareikalavimo </w:t>
      </w:r>
      <w:r w:rsidR="00A65020" w:rsidRPr="00351760">
        <w:rPr>
          <w:color w:val="000000" w:themeColor="text1"/>
          <w:szCs w:val="24"/>
        </w:rPr>
        <w:t>nurodytą terminą, bet visais atvejais ne vėliau nei per 5 (penkias)</w:t>
      </w:r>
      <w:r w:rsidR="00A65020" w:rsidRPr="00392300">
        <w:rPr>
          <w:color w:val="000000" w:themeColor="text1"/>
          <w:szCs w:val="24"/>
        </w:rPr>
        <w:t xml:space="preserve"> </w:t>
      </w:r>
      <w:r w:rsidR="00A65020" w:rsidRPr="00351760">
        <w:rPr>
          <w:color w:val="000000" w:themeColor="text1"/>
          <w:szCs w:val="24"/>
        </w:rPr>
        <w:t>darbo dienas, privalo pateikti prašomą informaciją, kurios prašo Nacionalinio Kibernetinio</w:t>
      </w:r>
      <w:r w:rsidR="00A65020" w:rsidRPr="00392300">
        <w:rPr>
          <w:color w:val="000000" w:themeColor="text1"/>
          <w:szCs w:val="24"/>
        </w:rPr>
        <w:t xml:space="preserve"> </w:t>
      </w:r>
      <w:r w:rsidR="00A65020" w:rsidRPr="00351760">
        <w:rPr>
          <w:color w:val="000000" w:themeColor="text1"/>
          <w:szCs w:val="24"/>
        </w:rPr>
        <w:t>saugumo centras (toliau – NKSC) ir/ar Vadovybės apsaugos tarnyba (toliau-VAT)</w:t>
      </w:r>
      <w:r w:rsidR="000103CE" w:rsidRPr="00351760">
        <w:rPr>
          <w:color w:val="000000" w:themeColor="text1"/>
          <w:szCs w:val="24"/>
        </w:rPr>
        <w:t xml:space="preserve">. </w:t>
      </w:r>
    </w:p>
    <w:p w14:paraId="63C77114" w14:textId="48A0B8C3" w:rsidR="000103CE" w:rsidRPr="00351760" w:rsidRDefault="00392300" w:rsidP="003378DE">
      <w:pPr>
        <w:pStyle w:val="ListParagraph1"/>
        <w:numPr>
          <w:ilvl w:val="0"/>
          <w:numId w:val="18"/>
        </w:numPr>
        <w:spacing w:after="120" w:line="23" w:lineRule="atLeast"/>
        <w:ind w:left="0" w:right="55" w:firstLine="395"/>
        <w:contextualSpacing/>
        <w:jc w:val="both"/>
        <w:rPr>
          <w:color w:val="000000" w:themeColor="text1"/>
        </w:rPr>
      </w:pPr>
      <w:r>
        <w:rPr>
          <w:color w:val="000000" w:themeColor="text1"/>
          <w:szCs w:val="24"/>
        </w:rPr>
        <w:t xml:space="preserve">1.8. </w:t>
      </w:r>
      <w:r w:rsidR="000103CE" w:rsidRPr="00392300">
        <w:rPr>
          <w:color w:val="000000" w:themeColor="text1"/>
          <w:szCs w:val="24"/>
        </w:rPr>
        <w:t>Renginių vieta – LITEXPO parodų rūmai, adresu Laisvės pr. 5, LT-04215 Vilnius</w:t>
      </w:r>
      <w:r w:rsidR="00A65020" w:rsidRPr="00392300">
        <w:rPr>
          <w:color w:val="000000" w:themeColor="text1"/>
          <w:szCs w:val="24"/>
        </w:rPr>
        <w:t>.</w:t>
      </w:r>
    </w:p>
    <w:p w14:paraId="4C90B984" w14:textId="77777777" w:rsidR="005D2128" w:rsidRDefault="005D2128" w:rsidP="005D2128">
      <w:pPr>
        <w:pStyle w:val="ListParagraph1"/>
        <w:spacing w:after="120" w:line="23" w:lineRule="atLeast"/>
        <w:ind w:right="55"/>
        <w:contextualSpacing/>
        <w:jc w:val="center"/>
        <w:rPr>
          <w:color w:val="000000" w:themeColor="text1"/>
          <w:szCs w:val="24"/>
        </w:rPr>
      </w:pPr>
    </w:p>
    <w:p w14:paraId="2FD0E2B0" w14:textId="77777777" w:rsidR="000103CE" w:rsidRDefault="000103CE" w:rsidP="005D2128">
      <w:pPr>
        <w:pStyle w:val="ListParagraph1"/>
        <w:spacing w:after="120" w:line="23" w:lineRule="atLeast"/>
        <w:ind w:right="55"/>
        <w:contextualSpacing/>
        <w:jc w:val="center"/>
        <w:rPr>
          <w:b/>
          <w:bCs/>
          <w:color w:val="000000" w:themeColor="text1"/>
          <w:szCs w:val="24"/>
        </w:rPr>
      </w:pPr>
      <w:r w:rsidRPr="005D2128">
        <w:rPr>
          <w:b/>
          <w:bCs/>
          <w:color w:val="000000" w:themeColor="text1"/>
          <w:szCs w:val="24"/>
        </w:rPr>
        <w:t>2. PIRKIMO OBJEKTAS IR APIMTIS</w:t>
      </w:r>
    </w:p>
    <w:p w14:paraId="21491BEE" w14:textId="77777777" w:rsidR="005D2128" w:rsidRPr="00D01EC8" w:rsidRDefault="005D2128" w:rsidP="00D01EC8">
      <w:pPr>
        <w:pStyle w:val="ListParagraph1"/>
        <w:spacing w:after="120" w:line="23" w:lineRule="atLeast"/>
        <w:ind w:right="55"/>
        <w:contextualSpacing/>
        <w:jc w:val="center"/>
        <w:rPr>
          <w:b/>
          <w:bCs/>
          <w:color w:val="000000" w:themeColor="text1"/>
          <w:szCs w:val="24"/>
        </w:rPr>
      </w:pPr>
    </w:p>
    <w:p w14:paraId="7B9547A3" w14:textId="7008BA3E" w:rsidR="000103CE" w:rsidRPr="00A65020" w:rsidRDefault="000103CE" w:rsidP="003378DE">
      <w:pPr>
        <w:pStyle w:val="ListParagraph1"/>
        <w:numPr>
          <w:ilvl w:val="0"/>
          <w:numId w:val="18"/>
        </w:numPr>
        <w:spacing w:after="120" w:line="23" w:lineRule="atLeast"/>
        <w:ind w:left="0" w:right="55" w:firstLine="395"/>
        <w:contextualSpacing/>
        <w:jc w:val="both"/>
        <w:rPr>
          <w:color w:val="000000" w:themeColor="text1"/>
          <w:szCs w:val="24"/>
        </w:rPr>
      </w:pPr>
      <w:r w:rsidRPr="002349C0">
        <w:rPr>
          <w:color w:val="000000" w:themeColor="text1"/>
          <w:szCs w:val="24"/>
        </w:rPr>
        <w:t>2</w:t>
      </w:r>
      <w:r w:rsidRPr="00A65020">
        <w:rPr>
          <w:color w:val="000000" w:themeColor="text1"/>
          <w:szCs w:val="24"/>
        </w:rPr>
        <w:t xml:space="preserve">.1. Šiuo pirkimu Perkančioji organizacija planuoja įsigyti 1 lentelėje nurodytas paslaugas ir kiekius. </w:t>
      </w:r>
    </w:p>
    <w:p w14:paraId="5022E948" w14:textId="1A85BD26" w:rsidR="007533DE" w:rsidRPr="00D01EC8" w:rsidRDefault="000103CE" w:rsidP="003378DE">
      <w:pPr>
        <w:pStyle w:val="ListParagraph1"/>
        <w:numPr>
          <w:ilvl w:val="0"/>
          <w:numId w:val="18"/>
        </w:numPr>
        <w:spacing w:after="120" w:line="23" w:lineRule="atLeast"/>
        <w:ind w:left="0" w:right="55" w:firstLine="395"/>
        <w:contextualSpacing/>
        <w:jc w:val="both"/>
        <w:rPr>
          <w:color w:val="000000" w:themeColor="text1"/>
        </w:rPr>
      </w:pPr>
      <w:r w:rsidRPr="00A65020">
        <w:rPr>
          <w:color w:val="000000" w:themeColor="text1"/>
          <w:szCs w:val="24"/>
        </w:rPr>
        <w:t xml:space="preserve">2.2. </w:t>
      </w:r>
      <w:r w:rsidR="007533DE" w:rsidRPr="00D01EC8">
        <w:rPr>
          <w:color w:val="000000" w:themeColor="text1"/>
          <w:szCs w:val="24"/>
        </w:rPr>
        <w:t xml:space="preserve">Pirkimo objektas į dalis neskaidomas, nes visos numatytos paslaugos ir infrastruktūros komponentai sudaro nedalomą, tarpusavyje glaudžiai integruotą informacinių technologijų sprendinį, kurio veikimas </w:t>
      </w:r>
      <w:r w:rsidR="004628AA" w:rsidRPr="004628AA">
        <w:rPr>
          <w:color w:val="000000" w:themeColor="text1"/>
          <w:szCs w:val="24"/>
        </w:rPr>
        <w:t>reikalauja vieningos architektūros, centralizuoto valdymo, nepertraukiamos kontrolės ir vientiso atsakomybės paskirstymo</w:t>
      </w:r>
      <w:r w:rsidR="007533DE" w:rsidRPr="00D01EC8">
        <w:rPr>
          <w:color w:val="000000" w:themeColor="text1"/>
          <w:szCs w:val="24"/>
        </w:rPr>
        <w:t>.</w:t>
      </w:r>
    </w:p>
    <w:p w14:paraId="0A6924E3" w14:textId="4948BE6D" w:rsidR="009B4F8E" w:rsidRPr="00D01EC8" w:rsidRDefault="007533DE" w:rsidP="003378DE">
      <w:pPr>
        <w:pStyle w:val="ListParagraph1"/>
        <w:numPr>
          <w:ilvl w:val="0"/>
          <w:numId w:val="18"/>
        </w:numPr>
        <w:spacing w:after="120" w:line="23" w:lineRule="atLeast"/>
        <w:ind w:left="0" w:right="55" w:firstLine="395"/>
        <w:contextualSpacing/>
        <w:jc w:val="both"/>
        <w:rPr>
          <w:color w:val="000000" w:themeColor="text1"/>
        </w:rPr>
      </w:pPr>
      <w:r w:rsidRPr="00D01EC8">
        <w:rPr>
          <w:color w:val="000000" w:themeColor="text1"/>
          <w:szCs w:val="24"/>
        </w:rPr>
        <w:lastRenderedPageBreak/>
        <w:t>Pirkimo apimtis apima interneto ryšio paslaugas, vietinio kompiuterinio tinklo (LAN) ir belaidžio tinklo (</w:t>
      </w:r>
      <w:proofErr w:type="spellStart"/>
      <w:r w:rsidRPr="00D01EC8">
        <w:rPr>
          <w:color w:val="000000" w:themeColor="text1"/>
          <w:szCs w:val="24"/>
        </w:rPr>
        <w:t>Wi</w:t>
      </w:r>
      <w:proofErr w:type="spellEnd"/>
      <w:r w:rsidRPr="00D01EC8">
        <w:rPr>
          <w:color w:val="000000" w:themeColor="text1"/>
          <w:szCs w:val="24"/>
        </w:rPr>
        <w:t>-Fi) infrastruktūrą, kibernetinio saugumo sprendimus, darbo vietų įrangą, spausdinimo sprendimus bei jų diegimo, priežiūros ir operatyvaus aptarnavimo paslaugas. Visi šie komponentai yra tarpusavyje technologiškai ir funkciškai susiję bei naudojami vienoje bendroje IT infrastruktūroje.</w:t>
      </w:r>
    </w:p>
    <w:p w14:paraId="7F185CE8" w14:textId="77777777" w:rsidR="007533DE" w:rsidRPr="00D01EC8" w:rsidRDefault="007533DE" w:rsidP="003378DE">
      <w:pPr>
        <w:pStyle w:val="ListParagraph1"/>
        <w:numPr>
          <w:ilvl w:val="0"/>
          <w:numId w:val="18"/>
        </w:numPr>
        <w:spacing w:after="120" w:line="23" w:lineRule="atLeast"/>
        <w:ind w:left="0" w:right="55" w:firstLine="395"/>
        <w:contextualSpacing/>
        <w:jc w:val="both"/>
        <w:rPr>
          <w:color w:val="000000" w:themeColor="text1"/>
        </w:rPr>
      </w:pPr>
      <w:r w:rsidRPr="00D01EC8">
        <w:rPr>
          <w:color w:val="000000" w:themeColor="text1"/>
          <w:szCs w:val="24"/>
        </w:rPr>
        <w:t>Papildomai pažymėtina, kad visa pirkimo apimtis apima vieningą kibernetinio saugumo architektūrą, kurios tikslas – užtikrinti visų infrastruktūros komponentų apsaugą nuo kibernetinių ir kitų hibridinių grėsmių, taip pat vieningą prieigos kontrolę ir naudotojų autentifikavimą.</w:t>
      </w:r>
    </w:p>
    <w:p w14:paraId="64B12BB0" w14:textId="363AFA2A" w:rsidR="007533DE" w:rsidRPr="0011563F" w:rsidRDefault="007533DE" w:rsidP="003378DE">
      <w:pPr>
        <w:pStyle w:val="ListParagraph1"/>
        <w:numPr>
          <w:ilvl w:val="0"/>
          <w:numId w:val="18"/>
        </w:numPr>
        <w:spacing w:after="120" w:line="23" w:lineRule="atLeast"/>
        <w:ind w:left="0" w:right="55" w:firstLine="395"/>
        <w:contextualSpacing/>
        <w:jc w:val="both"/>
        <w:rPr>
          <w:color w:val="000000" w:themeColor="text1"/>
        </w:rPr>
      </w:pPr>
      <w:r w:rsidRPr="00D01EC8">
        <w:rPr>
          <w:color w:val="000000" w:themeColor="text1"/>
          <w:szCs w:val="24"/>
        </w:rPr>
        <w:t>Atsižvelgiant į tai, kad LITEXPO patalpose vyks Lietuvos pirmininkavimo Europos Sąjungos Tarybai renginiai ir darbinės sesijos, kurių metu infrastruktūra</w:t>
      </w:r>
      <w:r w:rsidR="004628AA">
        <w:rPr>
          <w:color w:val="000000" w:themeColor="text1"/>
          <w:szCs w:val="24"/>
        </w:rPr>
        <w:t xml:space="preserve"> </w:t>
      </w:r>
      <w:r w:rsidR="004628AA" w:rsidRPr="004628AA">
        <w:rPr>
          <w:color w:val="000000" w:themeColor="text1"/>
          <w:szCs w:val="24"/>
        </w:rPr>
        <w:t>bus eksploatuojama padidintos kibernetinių ir hibridinių grėsmių rizikos sąlygomis, todėl būtina užtikrinti centralizuotą, vientisą ir koordinuotą saugumo sprendimų įgyvendinimą visai infrastruktūrai</w:t>
      </w:r>
      <w:r w:rsidRPr="00D01EC8">
        <w:rPr>
          <w:color w:val="000000" w:themeColor="text1"/>
          <w:szCs w:val="24"/>
        </w:rPr>
        <w:t>.</w:t>
      </w:r>
    </w:p>
    <w:p w14:paraId="5E299887" w14:textId="59DD12DA" w:rsidR="0011563F" w:rsidRPr="00D01EC8" w:rsidRDefault="0011563F" w:rsidP="003378DE">
      <w:pPr>
        <w:pStyle w:val="ListParagraph1"/>
        <w:numPr>
          <w:ilvl w:val="0"/>
          <w:numId w:val="18"/>
        </w:numPr>
        <w:spacing w:after="120" w:line="23" w:lineRule="atLeast"/>
        <w:ind w:left="0" w:right="55" w:firstLine="395"/>
        <w:contextualSpacing/>
        <w:jc w:val="both"/>
        <w:rPr>
          <w:color w:val="000000" w:themeColor="text1"/>
        </w:rPr>
      </w:pPr>
      <w:r w:rsidRPr="0011563F">
        <w:rPr>
          <w:color w:val="000000" w:themeColor="text1"/>
        </w:rPr>
        <w:t>Infrastruktūros veikimas ir saugumo užtikrinimas reikalauja vieningo incidentų valdymo, koordinavimo su atsakingomis institucijomis ir realaus laiko reagavimo, kuris negali būti efektyviai užtikrinamas kelių tiekėjų modeliu.</w:t>
      </w:r>
    </w:p>
    <w:p w14:paraId="7BE5DF11" w14:textId="362DC046" w:rsidR="007533DE" w:rsidRPr="00D01EC8" w:rsidRDefault="007533DE" w:rsidP="003378DE">
      <w:pPr>
        <w:pStyle w:val="ListParagraph1"/>
        <w:numPr>
          <w:ilvl w:val="0"/>
          <w:numId w:val="18"/>
        </w:numPr>
        <w:spacing w:after="120" w:line="23" w:lineRule="atLeast"/>
        <w:ind w:left="0" w:right="55" w:firstLine="395"/>
        <w:contextualSpacing/>
        <w:jc w:val="both"/>
        <w:rPr>
          <w:color w:val="000000" w:themeColor="text1"/>
        </w:rPr>
      </w:pPr>
      <w:r w:rsidRPr="00D01EC8">
        <w:rPr>
          <w:color w:val="000000" w:themeColor="text1"/>
          <w:szCs w:val="24"/>
        </w:rPr>
        <w:t xml:space="preserve">Spausdinimo įranga (spausdintuvai ir daugiafunkciniai įrenginiai) yra integrali bendros infrastruktūros dalis, kadangi jų veikimas </w:t>
      </w:r>
      <w:r w:rsidR="009B4F8E" w:rsidRPr="009B4F8E">
        <w:rPr>
          <w:color w:val="000000" w:themeColor="text1"/>
          <w:szCs w:val="24"/>
        </w:rPr>
        <w:t>yra tiesiogiai susietas su naudotojų autentifikavimo, prieigos kontrolės ir centralizuoto spausdinimo valdymo sprendiniais</w:t>
      </w:r>
      <w:r w:rsidRPr="00D01EC8">
        <w:rPr>
          <w:color w:val="000000" w:themeColor="text1"/>
          <w:szCs w:val="24"/>
        </w:rPr>
        <w:t>. Dėl šios priežasties jų eksploatavimas negali būti atskirtas nuo kitų IT paslaugų ir infrastruktūros komponentų.</w:t>
      </w:r>
    </w:p>
    <w:p w14:paraId="3CAB911A" w14:textId="44A1E68A" w:rsidR="007533DE" w:rsidRPr="00D01EC8" w:rsidRDefault="007533DE" w:rsidP="003378DE">
      <w:pPr>
        <w:pStyle w:val="ListParagraph1"/>
        <w:numPr>
          <w:ilvl w:val="0"/>
          <w:numId w:val="18"/>
        </w:numPr>
        <w:spacing w:after="120" w:line="23" w:lineRule="atLeast"/>
        <w:ind w:left="0" w:right="55" w:firstLine="395"/>
        <w:contextualSpacing/>
        <w:jc w:val="both"/>
        <w:rPr>
          <w:color w:val="000000" w:themeColor="text1"/>
        </w:rPr>
      </w:pPr>
      <w:r w:rsidRPr="00D01EC8">
        <w:rPr>
          <w:color w:val="000000" w:themeColor="text1"/>
          <w:szCs w:val="24"/>
        </w:rPr>
        <w:t xml:space="preserve">Dokumentų naikikliai, nors ir nėra tiesioginiai IT infrastruktūros komponentai, yra būtini </w:t>
      </w:r>
      <w:r w:rsidR="009B4F8E" w:rsidRPr="009B4F8E">
        <w:rPr>
          <w:color w:val="000000" w:themeColor="text1"/>
          <w:szCs w:val="24"/>
        </w:rPr>
        <w:t>saugiam dokumentų ir informacijos</w:t>
      </w:r>
      <w:r w:rsidR="004628AA" w:rsidRPr="004628AA">
        <w:rPr>
          <w:color w:val="000000" w:themeColor="text1"/>
          <w:szCs w:val="24"/>
        </w:rPr>
        <w:t>, kuriai gali būti taikomi informacijos apsaugos ar įslaptinimo reikalavimai</w:t>
      </w:r>
      <w:r w:rsidRPr="00D01EC8">
        <w:rPr>
          <w:color w:val="000000" w:themeColor="text1"/>
          <w:szCs w:val="24"/>
        </w:rPr>
        <w:t>. Jų atskyrimas sukeltų papildomas koordinavimo, atsakomybės paskirstymo ir paslaugų teikimo rizikas.</w:t>
      </w:r>
    </w:p>
    <w:p w14:paraId="1CEA6B17" w14:textId="77777777" w:rsidR="007533DE" w:rsidRPr="00D01EC8" w:rsidRDefault="007533DE" w:rsidP="003378DE">
      <w:pPr>
        <w:pStyle w:val="ListParagraph1"/>
        <w:numPr>
          <w:ilvl w:val="0"/>
          <w:numId w:val="18"/>
        </w:numPr>
        <w:spacing w:after="120" w:line="23" w:lineRule="atLeast"/>
        <w:ind w:left="0" w:right="55" w:firstLine="395"/>
        <w:contextualSpacing/>
        <w:jc w:val="both"/>
        <w:rPr>
          <w:color w:val="000000" w:themeColor="text1"/>
        </w:rPr>
      </w:pPr>
      <w:r w:rsidRPr="00D01EC8">
        <w:rPr>
          <w:color w:val="000000" w:themeColor="text1"/>
          <w:szCs w:val="24"/>
        </w:rPr>
        <w:t>Nepriklausomai nuo to, ar dalis įrangos yra Perkančiosios organizacijos nuosavybė, jos veikimas yra neatsiejama bendros infrastruktūros ir paslaugų teikimo dalis, todėl būtinas vieningas valdymas, priežiūra ir aiški vieno tiekėjo atsakomybė.</w:t>
      </w:r>
    </w:p>
    <w:p w14:paraId="0B0B8A5B" w14:textId="77777777" w:rsidR="007533DE" w:rsidRDefault="007533DE" w:rsidP="003378DE">
      <w:pPr>
        <w:pStyle w:val="ListParagraph1"/>
        <w:numPr>
          <w:ilvl w:val="0"/>
          <w:numId w:val="18"/>
        </w:numPr>
        <w:spacing w:after="120" w:line="23" w:lineRule="atLeast"/>
        <w:ind w:left="0" w:right="55" w:firstLine="395"/>
        <w:contextualSpacing/>
        <w:jc w:val="both"/>
        <w:rPr>
          <w:color w:val="000000" w:themeColor="text1"/>
          <w:szCs w:val="24"/>
        </w:rPr>
      </w:pPr>
      <w:r w:rsidRPr="00D01EC8">
        <w:rPr>
          <w:color w:val="000000" w:themeColor="text1"/>
          <w:szCs w:val="24"/>
        </w:rPr>
        <w:t>Atskiras pirkimo objekto skaidymas ir paslaugų teikimas kelių tiekėjų sukeltų reikšmingas rizikas, įskaitant, bet neapsiribojant:</w:t>
      </w:r>
    </w:p>
    <w:p w14:paraId="513B0994" w14:textId="5C77AB36" w:rsidR="007533DE" w:rsidRDefault="007533DE" w:rsidP="003378DE">
      <w:pPr>
        <w:pStyle w:val="ListParagraph1"/>
        <w:numPr>
          <w:ilvl w:val="0"/>
          <w:numId w:val="18"/>
        </w:numPr>
        <w:spacing w:after="120" w:line="23" w:lineRule="atLeast"/>
        <w:ind w:left="0" w:right="55" w:firstLine="395"/>
        <w:contextualSpacing/>
        <w:jc w:val="both"/>
        <w:rPr>
          <w:color w:val="000000" w:themeColor="text1"/>
          <w:szCs w:val="24"/>
        </w:rPr>
      </w:pPr>
      <w:r>
        <w:rPr>
          <w:color w:val="000000" w:themeColor="text1"/>
          <w:szCs w:val="24"/>
        </w:rPr>
        <w:t xml:space="preserve">- </w:t>
      </w:r>
      <w:r w:rsidRPr="007034A8">
        <w:rPr>
          <w:color w:val="000000" w:themeColor="text1"/>
          <w:szCs w:val="24"/>
        </w:rPr>
        <w:t>technologinių sprendimų nesuderinamumą;</w:t>
      </w:r>
    </w:p>
    <w:p w14:paraId="4CC4163D" w14:textId="77777777" w:rsidR="007533DE" w:rsidRDefault="007533DE" w:rsidP="003378DE">
      <w:pPr>
        <w:pStyle w:val="ListParagraph1"/>
        <w:numPr>
          <w:ilvl w:val="0"/>
          <w:numId w:val="18"/>
        </w:numPr>
        <w:spacing w:after="120" w:line="23" w:lineRule="atLeast"/>
        <w:ind w:left="0" w:right="55" w:firstLine="395"/>
        <w:contextualSpacing/>
        <w:jc w:val="both"/>
        <w:rPr>
          <w:color w:val="000000" w:themeColor="text1"/>
          <w:szCs w:val="24"/>
        </w:rPr>
      </w:pPr>
      <w:r>
        <w:rPr>
          <w:color w:val="000000" w:themeColor="text1"/>
          <w:szCs w:val="24"/>
        </w:rPr>
        <w:t xml:space="preserve">- </w:t>
      </w:r>
      <w:r w:rsidRPr="002E5D4E">
        <w:rPr>
          <w:color w:val="000000" w:themeColor="text1"/>
          <w:szCs w:val="24"/>
        </w:rPr>
        <w:t>saugumo sprendimų integralumo ir prieigos kontrolės užtikrinimo trūkumus;</w:t>
      </w:r>
    </w:p>
    <w:p w14:paraId="272539FF" w14:textId="33D7DACE" w:rsidR="007533DE" w:rsidRPr="0011563F" w:rsidRDefault="007533DE" w:rsidP="003378DE">
      <w:pPr>
        <w:pStyle w:val="ListParagraph1"/>
        <w:numPr>
          <w:ilvl w:val="0"/>
          <w:numId w:val="18"/>
        </w:numPr>
        <w:spacing w:after="120" w:line="23" w:lineRule="atLeast"/>
        <w:ind w:left="0" w:right="55" w:firstLine="395"/>
        <w:contextualSpacing/>
        <w:jc w:val="both"/>
        <w:rPr>
          <w:color w:val="000000" w:themeColor="text1"/>
          <w:szCs w:val="24"/>
        </w:rPr>
      </w:pPr>
      <w:r>
        <w:rPr>
          <w:color w:val="000000" w:themeColor="text1"/>
          <w:szCs w:val="24"/>
        </w:rPr>
        <w:t xml:space="preserve">- </w:t>
      </w:r>
      <w:r w:rsidRPr="002E5D4E">
        <w:rPr>
          <w:color w:val="000000" w:themeColor="text1"/>
          <w:szCs w:val="24"/>
        </w:rPr>
        <w:t>atsakomybės pasidalijimo neapibrėžtumą infrastruktūros sutrikimų ar kibernetinių incidentų atveju;</w:t>
      </w:r>
    </w:p>
    <w:p w14:paraId="681B0042" w14:textId="0941EB23" w:rsidR="007533DE" w:rsidRPr="0011563F" w:rsidRDefault="007533DE" w:rsidP="003378DE">
      <w:pPr>
        <w:pStyle w:val="ListParagraph1"/>
        <w:numPr>
          <w:ilvl w:val="0"/>
          <w:numId w:val="18"/>
        </w:numPr>
        <w:spacing w:after="120" w:line="23" w:lineRule="atLeast"/>
        <w:ind w:left="0" w:right="55" w:firstLine="395"/>
        <w:contextualSpacing/>
        <w:jc w:val="both"/>
        <w:rPr>
          <w:color w:val="000000" w:themeColor="text1"/>
        </w:rPr>
      </w:pPr>
      <w:r>
        <w:rPr>
          <w:color w:val="000000" w:themeColor="text1"/>
          <w:szCs w:val="24"/>
        </w:rPr>
        <w:t xml:space="preserve">- </w:t>
      </w:r>
      <w:r w:rsidRPr="002E5D4E">
        <w:rPr>
          <w:color w:val="000000" w:themeColor="text1"/>
          <w:szCs w:val="24"/>
        </w:rPr>
        <w:t>didesnę paslaugų teikimo sutrikimų tikimybę</w:t>
      </w:r>
      <w:r w:rsidR="0011563F">
        <w:rPr>
          <w:color w:val="000000" w:themeColor="text1"/>
          <w:szCs w:val="24"/>
        </w:rPr>
        <w:t>;</w:t>
      </w:r>
    </w:p>
    <w:p w14:paraId="18A806AD" w14:textId="6FD9F851" w:rsidR="0011563F" w:rsidRPr="002E5D4E" w:rsidRDefault="0011563F" w:rsidP="003378DE">
      <w:pPr>
        <w:pStyle w:val="ListParagraph1"/>
        <w:numPr>
          <w:ilvl w:val="0"/>
          <w:numId w:val="18"/>
        </w:numPr>
        <w:spacing w:after="120" w:line="23" w:lineRule="atLeast"/>
        <w:ind w:left="0" w:right="55" w:firstLine="395"/>
        <w:contextualSpacing/>
        <w:jc w:val="both"/>
        <w:rPr>
          <w:color w:val="000000" w:themeColor="text1"/>
        </w:rPr>
      </w:pPr>
      <w:r w:rsidRPr="0011563F">
        <w:rPr>
          <w:color w:val="000000" w:themeColor="text1"/>
        </w:rPr>
        <w:t xml:space="preserve">- </w:t>
      </w:r>
      <w:r>
        <w:rPr>
          <w:color w:val="000000" w:themeColor="text1"/>
        </w:rPr>
        <w:t>s</w:t>
      </w:r>
      <w:r w:rsidRPr="0011563F">
        <w:rPr>
          <w:color w:val="000000" w:themeColor="text1"/>
        </w:rPr>
        <w:t>udėtingesnį incidentų identifikavimą, koordinavimą ir šalinimą bei neefektyvų incidentų valdymą ir reagavimo laikų pailgėjimą dėl kelių tiekėjų koordinavimo poreikio.</w:t>
      </w:r>
    </w:p>
    <w:p w14:paraId="28EA1FEB" w14:textId="4C79FEA7" w:rsidR="000103CE" w:rsidRPr="002E5D4E" w:rsidRDefault="007533DE" w:rsidP="003378DE">
      <w:pPr>
        <w:pStyle w:val="ListParagraph1"/>
        <w:numPr>
          <w:ilvl w:val="0"/>
          <w:numId w:val="18"/>
        </w:numPr>
        <w:spacing w:after="120" w:line="23" w:lineRule="atLeast"/>
        <w:ind w:left="0" w:right="55" w:firstLine="395"/>
        <w:contextualSpacing/>
        <w:jc w:val="both"/>
        <w:rPr>
          <w:color w:val="000000" w:themeColor="text1"/>
        </w:rPr>
      </w:pPr>
      <w:r w:rsidRPr="002E5D4E">
        <w:rPr>
          <w:color w:val="000000" w:themeColor="text1"/>
          <w:szCs w:val="24"/>
        </w:rPr>
        <w:t>Atsižvelgiant į pirkimo objekto kompleksiškumą, tarpusavio priklausomybę, aukštus saugumo reikalavimus ir būtinybę užtikrinti nepertraukiamą paslaugų teikimą aukšto lygio tarptautinių renginių metu, pirkimo objekto skaidymas būtų neproporcingas, ekonomiškai netikslingas ir nepagrįstas.</w:t>
      </w:r>
    </w:p>
    <w:p w14:paraId="61B6986E" w14:textId="77777777" w:rsidR="009C6DBE" w:rsidRDefault="009C6DBE" w:rsidP="007D1BDD">
      <w:pPr>
        <w:pStyle w:val="ListParagraph1"/>
        <w:spacing w:after="120" w:line="23" w:lineRule="atLeast"/>
        <w:ind w:left="35" w:right="55" w:firstLine="674"/>
        <w:contextualSpacing/>
        <w:rPr>
          <w:b/>
          <w:color w:val="000000" w:themeColor="text1"/>
          <w:szCs w:val="24"/>
        </w:rPr>
      </w:pPr>
    </w:p>
    <w:p w14:paraId="344595A4" w14:textId="619F1D32" w:rsidR="000103CE" w:rsidRPr="009C29D1" w:rsidRDefault="000103CE" w:rsidP="007D1BDD">
      <w:pPr>
        <w:pStyle w:val="ListParagraph1"/>
        <w:spacing w:after="120" w:line="23" w:lineRule="atLeast"/>
        <w:ind w:left="35" w:right="55" w:firstLine="674"/>
        <w:contextualSpacing/>
        <w:rPr>
          <w:b/>
          <w:color w:val="000000" w:themeColor="text1"/>
          <w:szCs w:val="24"/>
        </w:rPr>
      </w:pPr>
      <w:r w:rsidRPr="009C29D1">
        <w:rPr>
          <w:b/>
          <w:color w:val="000000" w:themeColor="text1"/>
          <w:szCs w:val="24"/>
        </w:rPr>
        <w:t xml:space="preserve">1 lentelė. </w:t>
      </w:r>
      <w:r w:rsidRPr="009C29D1">
        <w:rPr>
          <w:b/>
          <w:bCs/>
          <w:color w:val="000000" w:themeColor="text1"/>
          <w:szCs w:val="24"/>
        </w:rPr>
        <w:t>Preliminarus paslaugų ir įrangos kiekis.</w:t>
      </w:r>
    </w:p>
    <w:tbl>
      <w:tblPr>
        <w:tblStyle w:val="TableGrid"/>
        <w:tblW w:w="9926" w:type="dxa"/>
        <w:tblInd w:w="-5" w:type="dxa"/>
        <w:tblLook w:val="04A0" w:firstRow="1" w:lastRow="0" w:firstColumn="1" w:lastColumn="0" w:noHBand="0" w:noVBand="1"/>
      </w:tblPr>
      <w:tblGrid>
        <w:gridCol w:w="765"/>
        <w:gridCol w:w="4275"/>
        <w:gridCol w:w="1620"/>
        <w:gridCol w:w="3266"/>
      </w:tblGrid>
      <w:tr w:rsidR="00A65020" w:rsidRPr="009C29D1" w14:paraId="549F0830" w14:textId="7FA67D34" w:rsidTr="00F564A9">
        <w:trPr>
          <w:trHeight w:val="334"/>
        </w:trPr>
        <w:tc>
          <w:tcPr>
            <w:tcW w:w="765" w:type="dxa"/>
            <w:noWrap/>
            <w:vAlign w:val="center"/>
            <w:hideMark/>
          </w:tcPr>
          <w:p w14:paraId="6C8A7B62" w14:textId="77777777" w:rsidR="00A65020" w:rsidRPr="009C29D1" w:rsidRDefault="00A65020" w:rsidP="00402474">
            <w:pPr>
              <w:pStyle w:val="ListParagraph1"/>
              <w:spacing w:after="0" w:line="23" w:lineRule="atLeast"/>
              <w:ind w:left="0"/>
              <w:contextualSpacing/>
              <w:jc w:val="center"/>
              <w:rPr>
                <w:b/>
                <w:color w:val="000000" w:themeColor="text1"/>
                <w:szCs w:val="24"/>
              </w:rPr>
            </w:pPr>
            <w:r w:rsidRPr="009C29D1">
              <w:rPr>
                <w:b/>
                <w:color w:val="000000" w:themeColor="text1"/>
                <w:szCs w:val="24"/>
              </w:rPr>
              <w:t>Eil. Nr.</w:t>
            </w:r>
          </w:p>
        </w:tc>
        <w:tc>
          <w:tcPr>
            <w:tcW w:w="4275" w:type="dxa"/>
            <w:noWrap/>
            <w:vAlign w:val="center"/>
            <w:hideMark/>
          </w:tcPr>
          <w:p w14:paraId="17AC5165" w14:textId="77777777" w:rsidR="00A65020" w:rsidRPr="009C29D1" w:rsidRDefault="00A65020" w:rsidP="00402474">
            <w:pPr>
              <w:pStyle w:val="ListParagraph1"/>
              <w:spacing w:after="0" w:line="23" w:lineRule="atLeast"/>
              <w:ind w:left="31"/>
              <w:contextualSpacing/>
              <w:jc w:val="center"/>
              <w:rPr>
                <w:b/>
                <w:color w:val="000000" w:themeColor="text1"/>
                <w:szCs w:val="24"/>
              </w:rPr>
            </w:pPr>
            <w:r w:rsidRPr="009C29D1">
              <w:rPr>
                <w:b/>
                <w:color w:val="000000" w:themeColor="text1"/>
                <w:szCs w:val="24"/>
              </w:rPr>
              <w:t>Paslaugos pavadinimas</w:t>
            </w:r>
          </w:p>
        </w:tc>
        <w:tc>
          <w:tcPr>
            <w:tcW w:w="1620" w:type="dxa"/>
            <w:noWrap/>
            <w:vAlign w:val="center"/>
            <w:hideMark/>
          </w:tcPr>
          <w:p w14:paraId="48BB4DA8" w14:textId="4382EDB6" w:rsidR="00A65020" w:rsidRPr="009C29D1" w:rsidRDefault="00F564A9" w:rsidP="00402474">
            <w:pPr>
              <w:pStyle w:val="ListParagraph1"/>
              <w:spacing w:after="0" w:line="23" w:lineRule="atLeast"/>
              <w:ind w:left="0"/>
              <w:contextualSpacing/>
              <w:jc w:val="center"/>
              <w:rPr>
                <w:b/>
                <w:color w:val="000000" w:themeColor="text1"/>
                <w:szCs w:val="24"/>
              </w:rPr>
            </w:pPr>
            <w:r>
              <w:rPr>
                <w:b/>
                <w:color w:val="000000" w:themeColor="text1"/>
                <w:szCs w:val="24"/>
              </w:rPr>
              <w:t>K</w:t>
            </w:r>
            <w:r w:rsidR="00A65020" w:rsidRPr="009C29D1">
              <w:rPr>
                <w:b/>
                <w:color w:val="000000" w:themeColor="text1"/>
                <w:szCs w:val="24"/>
              </w:rPr>
              <w:t>iekis</w:t>
            </w:r>
          </w:p>
        </w:tc>
        <w:tc>
          <w:tcPr>
            <w:tcW w:w="3266" w:type="dxa"/>
          </w:tcPr>
          <w:p w14:paraId="311E27A8" w14:textId="592DB7F9" w:rsidR="00A65020" w:rsidRPr="009C29D1" w:rsidRDefault="00A65020" w:rsidP="00402474">
            <w:pPr>
              <w:pStyle w:val="ListParagraph1"/>
              <w:spacing w:after="0" w:line="23" w:lineRule="atLeast"/>
              <w:ind w:left="0"/>
              <w:contextualSpacing/>
              <w:jc w:val="center"/>
              <w:rPr>
                <w:b/>
                <w:color w:val="000000" w:themeColor="text1"/>
                <w:szCs w:val="24"/>
              </w:rPr>
            </w:pPr>
            <w:r w:rsidRPr="00A65020">
              <w:rPr>
                <w:b/>
                <w:color w:val="000000" w:themeColor="text1"/>
                <w:szCs w:val="24"/>
              </w:rPr>
              <w:t>Taikoma techninių reikalavimų lentelė</w:t>
            </w:r>
          </w:p>
        </w:tc>
      </w:tr>
      <w:tr w:rsidR="00A65020" w:rsidRPr="009C29D1" w14:paraId="62334EB7" w14:textId="6CE423EE" w:rsidTr="00F564A9">
        <w:trPr>
          <w:trHeight w:val="627"/>
        </w:trPr>
        <w:tc>
          <w:tcPr>
            <w:tcW w:w="765" w:type="dxa"/>
            <w:noWrap/>
            <w:vAlign w:val="center"/>
          </w:tcPr>
          <w:p w14:paraId="7409F153" w14:textId="77777777" w:rsidR="00A65020" w:rsidRPr="009C29D1" w:rsidRDefault="00A65020" w:rsidP="00402474">
            <w:pPr>
              <w:pStyle w:val="ListParagraph1"/>
              <w:numPr>
                <w:ilvl w:val="0"/>
                <w:numId w:val="10"/>
              </w:numPr>
              <w:spacing w:after="0" w:line="23" w:lineRule="atLeast"/>
              <w:ind w:left="321" w:right="55"/>
              <w:contextualSpacing/>
              <w:jc w:val="center"/>
              <w:rPr>
                <w:color w:val="000000" w:themeColor="text1"/>
                <w:szCs w:val="24"/>
              </w:rPr>
            </w:pPr>
          </w:p>
        </w:tc>
        <w:tc>
          <w:tcPr>
            <w:tcW w:w="4275" w:type="dxa"/>
            <w:vAlign w:val="center"/>
            <w:hideMark/>
          </w:tcPr>
          <w:p w14:paraId="3C7BFFD4" w14:textId="77777777" w:rsidR="00A65020" w:rsidRPr="009C29D1" w:rsidRDefault="00A65020" w:rsidP="00402474">
            <w:pPr>
              <w:pStyle w:val="ListParagraph1"/>
              <w:spacing w:after="0" w:line="23" w:lineRule="atLeast"/>
              <w:ind w:left="0"/>
              <w:contextualSpacing/>
              <w:jc w:val="both"/>
              <w:rPr>
                <w:color w:val="000000" w:themeColor="text1"/>
                <w:szCs w:val="24"/>
              </w:rPr>
            </w:pPr>
            <w:r w:rsidRPr="009C29D1">
              <w:rPr>
                <w:color w:val="000000" w:themeColor="text1"/>
                <w:szCs w:val="24"/>
              </w:rPr>
              <w:t xml:space="preserve">Interneto ryšio paslaugos: Interneto ryšio teikimas bendram LAN ir </w:t>
            </w:r>
            <w:proofErr w:type="spellStart"/>
            <w:r w:rsidRPr="009C29D1">
              <w:rPr>
                <w:color w:val="000000" w:themeColor="text1"/>
                <w:szCs w:val="24"/>
              </w:rPr>
              <w:t>Wi</w:t>
            </w:r>
            <w:proofErr w:type="spellEnd"/>
            <w:r w:rsidRPr="009C29D1">
              <w:rPr>
                <w:color w:val="000000" w:themeColor="text1"/>
                <w:szCs w:val="24"/>
              </w:rPr>
              <w:t>-Fi tinklui</w:t>
            </w:r>
          </w:p>
        </w:tc>
        <w:tc>
          <w:tcPr>
            <w:tcW w:w="1620" w:type="dxa"/>
            <w:noWrap/>
            <w:vAlign w:val="center"/>
            <w:hideMark/>
          </w:tcPr>
          <w:p w14:paraId="7C123976" w14:textId="5F458A6E" w:rsidR="00A65020" w:rsidRPr="009C29D1" w:rsidRDefault="00A65020" w:rsidP="00402474">
            <w:pPr>
              <w:pStyle w:val="ListParagraph1"/>
              <w:spacing w:after="0" w:line="23" w:lineRule="atLeast"/>
              <w:ind w:left="0"/>
              <w:contextualSpacing/>
              <w:jc w:val="center"/>
              <w:rPr>
                <w:color w:val="000000" w:themeColor="text1"/>
                <w:szCs w:val="24"/>
              </w:rPr>
            </w:pPr>
            <w:r w:rsidRPr="009C29D1">
              <w:rPr>
                <w:color w:val="000000" w:themeColor="text1"/>
                <w:szCs w:val="24"/>
              </w:rPr>
              <w:t>4 vnt.</w:t>
            </w:r>
          </w:p>
        </w:tc>
        <w:tc>
          <w:tcPr>
            <w:tcW w:w="3266" w:type="dxa"/>
          </w:tcPr>
          <w:p w14:paraId="074361BE" w14:textId="51ED1497" w:rsidR="00A65020" w:rsidRPr="009C29D1" w:rsidRDefault="00065710" w:rsidP="00402474">
            <w:pPr>
              <w:pStyle w:val="ListParagraph1"/>
              <w:spacing w:after="0" w:line="23" w:lineRule="atLeast"/>
              <w:ind w:left="0"/>
              <w:contextualSpacing/>
              <w:jc w:val="center"/>
              <w:rPr>
                <w:color w:val="000000" w:themeColor="text1"/>
                <w:szCs w:val="24"/>
              </w:rPr>
            </w:pPr>
            <w:r w:rsidRPr="00065710">
              <w:rPr>
                <w:color w:val="000000" w:themeColor="text1"/>
                <w:szCs w:val="24"/>
              </w:rPr>
              <w:t>3 lentelė. Reikalavimai interneto ryšio paslaugoms</w:t>
            </w:r>
          </w:p>
        </w:tc>
      </w:tr>
      <w:tr w:rsidR="00A65020" w:rsidRPr="009C29D1" w14:paraId="53BC7B3A" w14:textId="3F09684D" w:rsidTr="00F564A9">
        <w:trPr>
          <w:trHeight w:val="627"/>
        </w:trPr>
        <w:tc>
          <w:tcPr>
            <w:tcW w:w="765" w:type="dxa"/>
            <w:noWrap/>
            <w:vAlign w:val="center"/>
          </w:tcPr>
          <w:p w14:paraId="655F9D11" w14:textId="77777777" w:rsidR="00A65020" w:rsidRPr="009C29D1" w:rsidRDefault="00A65020" w:rsidP="00402474">
            <w:pPr>
              <w:pStyle w:val="ListParagraph1"/>
              <w:numPr>
                <w:ilvl w:val="0"/>
                <w:numId w:val="10"/>
              </w:numPr>
              <w:spacing w:after="0" w:line="23" w:lineRule="atLeast"/>
              <w:ind w:left="321" w:right="55"/>
              <w:contextualSpacing/>
              <w:jc w:val="center"/>
              <w:rPr>
                <w:color w:val="000000" w:themeColor="text1"/>
                <w:szCs w:val="24"/>
              </w:rPr>
            </w:pPr>
          </w:p>
        </w:tc>
        <w:tc>
          <w:tcPr>
            <w:tcW w:w="4275" w:type="dxa"/>
            <w:vAlign w:val="center"/>
          </w:tcPr>
          <w:p w14:paraId="2019862B" w14:textId="77777777" w:rsidR="00A65020" w:rsidRPr="009C29D1" w:rsidRDefault="00A65020" w:rsidP="00402474">
            <w:pPr>
              <w:pStyle w:val="ListParagraph1"/>
              <w:spacing w:after="0" w:line="23" w:lineRule="atLeast"/>
              <w:ind w:left="0"/>
              <w:contextualSpacing/>
              <w:jc w:val="both"/>
              <w:rPr>
                <w:color w:val="000000" w:themeColor="text1"/>
                <w:szCs w:val="24"/>
              </w:rPr>
            </w:pPr>
            <w:r w:rsidRPr="009C29D1">
              <w:rPr>
                <w:color w:val="000000" w:themeColor="text1"/>
                <w:szCs w:val="24"/>
              </w:rPr>
              <w:t>Rezervinio ryšio linija iš nepriklausomo tiekėjo</w:t>
            </w:r>
          </w:p>
        </w:tc>
        <w:tc>
          <w:tcPr>
            <w:tcW w:w="1620" w:type="dxa"/>
            <w:noWrap/>
            <w:vAlign w:val="center"/>
          </w:tcPr>
          <w:p w14:paraId="0E3CF62B" w14:textId="77777777" w:rsidR="00A65020" w:rsidRPr="009C29D1" w:rsidDel="002E7EC0" w:rsidRDefault="00A65020" w:rsidP="00402474">
            <w:pPr>
              <w:pStyle w:val="ListParagraph1"/>
              <w:spacing w:after="0" w:line="23" w:lineRule="atLeast"/>
              <w:ind w:left="0"/>
              <w:contextualSpacing/>
              <w:jc w:val="center"/>
              <w:rPr>
                <w:color w:val="000000" w:themeColor="text1"/>
                <w:szCs w:val="24"/>
              </w:rPr>
            </w:pPr>
            <w:r w:rsidRPr="009C29D1">
              <w:rPr>
                <w:color w:val="000000" w:themeColor="text1"/>
                <w:szCs w:val="24"/>
              </w:rPr>
              <w:t>1 vnt.</w:t>
            </w:r>
          </w:p>
        </w:tc>
        <w:tc>
          <w:tcPr>
            <w:tcW w:w="3266" w:type="dxa"/>
          </w:tcPr>
          <w:p w14:paraId="66F3273D" w14:textId="50232943" w:rsidR="00A65020" w:rsidRPr="009C29D1" w:rsidRDefault="00065710" w:rsidP="00402474">
            <w:pPr>
              <w:pStyle w:val="ListParagraph1"/>
              <w:spacing w:after="0" w:line="23" w:lineRule="atLeast"/>
              <w:ind w:left="0"/>
              <w:contextualSpacing/>
              <w:jc w:val="center"/>
              <w:rPr>
                <w:color w:val="000000" w:themeColor="text1"/>
                <w:szCs w:val="24"/>
              </w:rPr>
            </w:pPr>
            <w:r w:rsidRPr="00065710">
              <w:rPr>
                <w:color w:val="000000" w:themeColor="text1"/>
                <w:szCs w:val="24"/>
              </w:rPr>
              <w:t>4 lentelė. Reikalavimai rezervinio ryšio linijai iš nepriklausomo tiekėjo</w:t>
            </w:r>
          </w:p>
        </w:tc>
      </w:tr>
      <w:tr w:rsidR="00A65020" w:rsidRPr="009C29D1" w14:paraId="65A21AD3" w14:textId="19354420" w:rsidTr="00F564A9">
        <w:trPr>
          <w:trHeight w:val="289"/>
        </w:trPr>
        <w:tc>
          <w:tcPr>
            <w:tcW w:w="765" w:type="dxa"/>
            <w:noWrap/>
            <w:vAlign w:val="center"/>
          </w:tcPr>
          <w:p w14:paraId="00D05556" w14:textId="77777777" w:rsidR="00A65020" w:rsidRPr="009C29D1" w:rsidRDefault="00A65020" w:rsidP="00402474">
            <w:pPr>
              <w:pStyle w:val="ListParagraph1"/>
              <w:numPr>
                <w:ilvl w:val="0"/>
                <w:numId w:val="10"/>
              </w:numPr>
              <w:spacing w:after="0" w:line="23" w:lineRule="atLeast"/>
              <w:ind w:left="321" w:right="55"/>
              <w:contextualSpacing/>
              <w:jc w:val="center"/>
              <w:rPr>
                <w:color w:val="000000" w:themeColor="text1"/>
                <w:szCs w:val="24"/>
              </w:rPr>
            </w:pPr>
          </w:p>
        </w:tc>
        <w:tc>
          <w:tcPr>
            <w:tcW w:w="4275" w:type="dxa"/>
            <w:vAlign w:val="center"/>
            <w:hideMark/>
          </w:tcPr>
          <w:p w14:paraId="536681FB" w14:textId="77777777" w:rsidR="00A65020" w:rsidRPr="009C29D1" w:rsidRDefault="00A65020" w:rsidP="00402474">
            <w:pPr>
              <w:pStyle w:val="ListParagraph1"/>
              <w:spacing w:after="0" w:line="23" w:lineRule="atLeast"/>
              <w:ind w:left="0"/>
              <w:contextualSpacing/>
              <w:jc w:val="both"/>
              <w:rPr>
                <w:color w:val="000000" w:themeColor="text1"/>
                <w:szCs w:val="24"/>
              </w:rPr>
            </w:pPr>
            <w:r w:rsidRPr="009C29D1">
              <w:rPr>
                <w:color w:val="000000" w:themeColor="text1"/>
                <w:szCs w:val="24"/>
              </w:rPr>
              <w:t>Interneto ryšio paslaugos kliento valdomam tinklui</w:t>
            </w:r>
          </w:p>
        </w:tc>
        <w:tc>
          <w:tcPr>
            <w:tcW w:w="1620" w:type="dxa"/>
            <w:noWrap/>
            <w:vAlign w:val="center"/>
            <w:hideMark/>
          </w:tcPr>
          <w:p w14:paraId="1E956DCD" w14:textId="0AD1FB82" w:rsidR="00A65020" w:rsidRPr="009C29D1" w:rsidRDefault="00A65020" w:rsidP="00402474">
            <w:pPr>
              <w:pStyle w:val="ListParagraph1"/>
              <w:spacing w:after="0" w:line="23" w:lineRule="atLeast"/>
              <w:ind w:left="0"/>
              <w:contextualSpacing/>
              <w:jc w:val="center"/>
              <w:rPr>
                <w:color w:val="000000" w:themeColor="text1"/>
                <w:szCs w:val="24"/>
              </w:rPr>
            </w:pPr>
            <w:r w:rsidRPr="009C29D1">
              <w:rPr>
                <w:color w:val="000000" w:themeColor="text1"/>
                <w:szCs w:val="24"/>
              </w:rPr>
              <w:t>4 vnt.</w:t>
            </w:r>
          </w:p>
        </w:tc>
        <w:tc>
          <w:tcPr>
            <w:tcW w:w="3266" w:type="dxa"/>
          </w:tcPr>
          <w:p w14:paraId="2B8347DC" w14:textId="6D8A1CA3" w:rsidR="00A65020" w:rsidRPr="009C29D1" w:rsidRDefault="00065710" w:rsidP="00402474">
            <w:pPr>
              <w:pStyle w:val="ListParagraph1"/>
              <w:spacing w:after="0" w:line="23" w:lineRule="atLeast"/>
              <w:ind w:left="0"/>
              <w:contextualSpacing/>
              <w:jc w:val="center"/>
              <w:rPr>
                <w:color w:val="000000" w:themeColor="text1"/>
                <w:szCs w:val="24"/>
              </w:rPr>
            </w:pPr>
            <w:r w:rsidRPr="00065710">
              <w:rPr>
                <w:color w:val="000000" w:themeColor="text1"/>
                <w:szCs w:val="24"/>
              </w:rPr>
              <w:t xml:space="preserve">5 </w:t>
            </w:r>
            <w:r w:rsidRPr="00143962">
              <w:rPr>
                <w:color w:val="000000" w:themeColor="text1"/>
                <w:szCs w:val="24"/>
              </w:rPr>
              <w:t xml:space="preserve">lentelė. </w:t>
            </w:r>
            <w:r w:rsidR="004C67BD" w:rsidRPr="00143962">
              <w:rPr>
                <w:color w:val="000000" w:themeColor="text1"/>
                <w:szCs w:val="24"/>
              </w:rPr>
              <w:t>Bendrieji reikalavimai interneto ryšio paslaugoms</w:t>
            </w:r>
          </w:p>
        </w:tc>
      </w:tr>
      <w:tr w:rsidR="00A65020" w:rsidRPr="009C29D1" w14:paraId="38EDC5D5" w14:textId="66687A4B" w:rsidTr="00F564A9">
        <w:trPr>
          <w:trHeight w:val="289"/>
        </w:trPr>
        <w:tc>
          <w:tcPr>
            <w:tcW w:w="765" w:type="dxa"/>
            <w:noWrap/>
            <w:vAlign w:val="center"/>
          </w:tcPr>
          <w:p w14:paraId="16EC0A30" w14:textId="77777777" w:rsidR="00A65020" w:rsidRPr="009C29D1" w:rsidRDefault="00A65020" w:rsidP="00402474">
            <w:pPr>
              <w:pStyle w:val="ListParagraph1"/>
              <w:numPr>
                <w:ilvl w:val="0"/>
                <w:numId w:val="10"/>
              </w:numPr>
              <w:spacing w:after="0" w:line="23" w:lineRule="atLeast"/>
              <w:ind w:left="321" w:right="55"/>
              <w:contextualSpacing/>
              <w:jc w:val="center"/>
              <w:rPr>
                <w:color w:val="000000" w:themeColor="text1"/>
                <w:szCs w:val="24"/>
              </w:rPr>
            </w:pPr>
          </w:p>
        </w:tc>
        <w:tc>
          <w:tcPr>
            <w:tcW w:w="4275" w:type="dxa"/>
            <w:vAlign w:val="center"/>
            <w:hideMark/>
          </w:tcPr>
          <w:p w14:paraId="784F9EBD" w14:textId="77777777" w:rsidR="00A65020" w:rsidRPr="009C29D1" w:rsidRDefault="00A65020" w:rsidP="00402474">
            <w:pPr>
              <w:pStyle w:val="ListParagraph1"/>
              <w:spacing w:after="0" w:line="23" w:lineRule="atLeast"/>
              <w:ind w:left="0"/>
              <w:contextualSpacing/>
              <w:jc w:val="both"/>
              <w:rPr>
                <w:color w:val="000000" w:themeColor="text1"/>
                <w:szCs w:val="24"/>
              </w:rPr>
            </w:pPr>
            <w:r w:rsidRPr="009C29D1">
              <w:rPr>
                <w:color w:val="000000" w:themeColor="text1"/>
                <w:szCs w:val="24"/>
              </w:rPr>
              <w:t>Vietinio kompiuterinio tinklo (LAN) įrengimo paslauga</w:t>
            </w:r>
          </w:p>
        </w:tc>
        <w:tc>
          <w:tcPr>
            <w:tcW w:w="1620" w:type="dxa"/>
            <w:noWrap/>
            <w:vAlign w:val="center"/>
            <w:hideMark/>
          </w:tcPr>
          <w:p w14:paraId="2189A78E" w14:textId="29EBB7F4" w:rsidR="00A65020" w:rsidRPr="009C29D1" w:rsidRDefault="00A65020" w:rsidP="00402474">
            <w:pPr>
              <w:pStyle w:val="ListParagraph1"/>
              <w:spacing w:after="0" w:line="23" w:lineRule="atLeast"/>
              <w:ind w:left="0"/>
              <w:contextualSpacing/>
              <w:jc w:val="center"/>
              <w:rPr>
                <w:color w:val="000000" w:themeColor="text1"/>
                <w:szCs w:val="24"/>
              </w:rPr>
            </w:pPr>
            <w:r>
              <w:rPr>
                <w:color w:val="000000" w:themeColor="text1"/>
                <w:szCs w:val="24"/>
              </w:rPr>
              <w:t xml:space="preserve">500 </w:t>
            </w:r>
            <w:r w:rsidRPr="009C29D1">
              <w:rPr>
                <w:color w:val="000000" w:themeColor="text1"/>
                <w:szCs w:val="24"/>
              </w:rPr>
              <w:t>darbo vietų</w:t>
            </w:r>
          </w:p>
        </w:tc>
        <w:tc>
          <w:tcPr>
            <w:tcW w:w="3266" w:type="dxa"/>
          </w:tcPr>
          <w:p w14:paraId="51287200" w14:textId="2F136118" w:rsidR="00A65020" w:rsidRDefault="00065710" w:rsidP="00402474">
            <w:pPr>
              <w:pStyle w:val="ListParagraph1"/>
              <w:spacing w:after="0" w:line="23" w:lineRule="atLeast"/>
              <w:ind w:left="0"/>
              <w:contextualSpacing/>
              <w:jc w:val="center"/>
              <w:rPr>
                <w:color w:val="000000" w:themeColor="text1"/>
                <w:szCs w:val="24"/>
              </w:rPr>
            </w:pPr>
            <w:r w:rsidRPr="00065710">
              <w:rPr>
                <w:color w:val="000000" w:themeColor="text1"/>
                <w:szCs w:val="24"/>
              </w:rPr>
              <w:t>6 lentelė. Reikalavimai vietinio kompiuterinio tinklo įrengimo paslaugoms</w:t>
            </w:r>
          </w:p>
        </w:tc>
      </w:tr>
      <w:tr w:rsidR="00A65020" w:rsidRPr="009C29D1" w14:paraId="7C8E0636" w14:textId="17AA5347" w:rsidTr="00F564A9">
        <w:trPr>
          <w:trHeight w:val="289"/>
        </w:trPr>
        <w:tc>
          <w:tcPr>
            <w:tcW w:w="765" w:type="dxa"/>
            <w:noWrap/>
            <w:vAlign w:val="center"/>
          </w:tcPr>
          <w:p w14:paraId="14CB4EA7" w14:textId="77777777" w:rsidR="00A65020" w:rsidRPr="009C29D1" w:rsidRDefault="00A65020" w:rsidP="00402474">
            <w:pPr>
              <w:pStyle w:val="ListParagraph1"/>
              <w:numPr>
                <w:ilvl w:val="0"/>
                <w:numId w:val="10"/>
              </w:numPr>
              <w:spacing w:after="0" w:line="23" w:lineRule="atLeast"/>
              <w:ind w:left="321" w:right="55"/>
              <w:contextualSpacing/>
              <w:jc w:val="center"/>
              <w:rPr>
                <w:color w:val="000000" w:themeColor="text1"/>
                <w:szCs w:val="24"/>
              </w:rPr>
            </w:pPr>
          </w:p>
        </w:tc>
        <w:tc>
          <w:tcPr>
            <w:tcW w:w="4275" w:type="dxa"/>
            <w:vAlign w:val="center"/>
            <w:hideMark/>
          </w:tcPr>
          <w:p w14:paraId="56952114" w14:textId="77777777" w:rsidR="00A65020" w:rsidRPr="009C29D1" w:rsidRDefault="00A65020" w:rsidP="00402474">
            <w:pPr>
              <w:pStyle w:val="ListParagraph1"/>
              <w:spacing w:after="0" w:line="23" w:lineRule="atLeast"/>
              <w:ind w:left="0"/>
              <w:contextualSpacing/>
              <w:jc w:val="both"/>
              <w:rPr>
                <w:color w:val="000000" w:themeColor="text1"/>
                <w:szCs w:val="24"/>
              </w:rPr>
            </w:pPr>
            <w:r w:rsidRPr="009C29D1">
              <w:rPr>
                <w:color w:val="000000" w:themeColor="text1"/>
                <w:szCs w:val="24"/>
              </w:rPr>
              <w:t>Belaidžio vietinio tinklo (</w:t>
            </w:r>
            <w:proofErr w:type="spellStart"/>
            <w:r w:rsidRPr="009C29D1">
              <w:rPr>
                <w:color w:val="000000" w:themeColor="text1"/>
                <w:szCs w:val="24"/>
              </w:rPr>
              <w:t>Wi</w:t>
            </w:r>
            <w:proofErr w:type="spellEnd"/>
            <w:r w:rsidRPr="009C29D1">
              <w:rPr>
                <w:color w:val="000000" w:themeColor="text1"/>
                <w:szCs w:val="24"/>
              </w:rPr>
              <w:t>-Fi) įrengimo paslauga</w:t>
            </w:r>
          </w:p>
        </w:tc>
        <w:tc>
          <w:tcPr>
            <w:tcW w:w="1620" w:type="dxa"/>
            <w:noWrap/>
            <w:vAlign w:val="center"/>
            <w:hideMark/>
          </w:tcPr>
          <w:p w14:paraId="3222CFE3" w14:textId="77777777" w:rsidR="00A65020" w:rsidRPr="009C29D1" w:rsidRDefault="00A65020" w:rsidP="00402474">
            <w:pPr>
              <w:pStyle w:val="ListParagraph1"/>
              <w:spacing w:after="0" w:line="23" w:lineRule="atLeast"/>
              <w:ind w:left="0"/>
              <w:contextualSpacing/>
              <w:jc w:val="center"/>
              <w:rPr>
                <w:color w:val="000000" w:themeColor="text1"/>
                <w:szCs w:val="24"/>
              </w:rPr>
            </w:pPr>
            <w:r w:rsidRPr="009C29D1">
              <w:rPr>
                <w:color w:val="000000" w:themeColor="text1"/>
                <w:szCs w:val="24"/>
              </w:rPr>
              <w:t>20 000 kv. m.</w:t>
            </w:r>
          </w:p>
        </w:tc>
        <w:tc>
          <w:tcPr>
            <w:tcW w:w="3266" w:type="dxa"/>
          </w:tcPr>
          <w:p w14:paraId="7C498622" w14:textId="0A844AED" w:rsidR="00A65020" w:rsidRPr="009C29D1" w:rsidRDefault="00065710" w:rsidP="00402474">
            <w:pPr>
              <w:pStyle w:val="ListParagraph1"/>
              <w:spacing w:after="0" w:line="23" w:lineRule="atLeast"/>
              <w:ind w:left="0"/>
              <w:contextualSpacing/>
              <w:jc w:val="center"/>
              <w:rPr>
                <w:color w:val="000000" w:themeColor="text1"/>
                <w:szCs w:val="24"/>
              </w:rPr>
            </w:pPr>
            <w:r w:rsidRPr="00065710">
              <w:rPr>
                <w:color w:val="000000" w:themeColor="text1"/>
                <w:szCs w:val="24"/>
              </w:rPr>
              <w:t>7 lentelė. Belaidžio vietinio tinklo (</w:t>
            </w:r>
            <w:proofErr w:type="spellStart"/>
            <w:r w:rsidRPr="00065710">
              <w:rPr>
                <w:color w:val="000000" w:themeColor="text1"/>
                <w:szCs w:val="24"/>
              </w:rPr>
              <w:t>Wi</w:t>
            </w:r>
            <w:proofErr w:type="spellEnd"/>
            <w:r w:rsidRPr="00065710">
              <w:rPr>
                <w:color w:val="000000" w:themeColor="text1"/>
                <w:szCs w:val="24"/>
              </w:rPr>
              <w:t>-Fi) įrengimo paslaugos.</w:t>
            </w:r>
          </w:p>
        </w:tc>
      </w:tr>
      <w:tr w:rsidR="00A65020" w:rsidRPr="009C29D1" w14:paraId="450D2EA3" w14:textId="2BABC129" w:rsidTr="00F564A9">
        <w:trPr>
          <w:trHeight w:val="289"/>
        </w:trPr>
        <w:tc>
          <w:tcPr>
            <w:tcW w:w="765" w:type="dxa"/>
            <w:noWrap/>
            <w:vAlign w:val="center"/>
          </w:tcPr>
          <w:p w14:paraId="6F914225" w14:textId="77777777" w:rsidR="00A65020" w:rsidRPr="009C29D1" w:rsidRDefault="00A65020" w:rsidP="00402474">
            <w:pPr>
              <w:pStyle w:val="ListParagraph1"/>
              <w:numPr>
                <w:ilvl w:val="0"/>
                <w:numId w:val="10"/>
              </w:numPr>
              <w:spacing w:after="0" w:line="23" w:lineRule="atLeast"/>
              <w:ind w:left="321" w:right="55"/>
              <w:contextualSpacing/>
              <w:jc w:val="center"/>
              <w:rPr>
                <w:color w:val="000000" w:themeColor="text1"/>
                <w:szCs w:val="24"/>
              </w:rPr>
            </w:pPr>
          </w:p>
        </w:tc>
        <w:tc>
          <w:tcPr>
            <w:tcW w:w="4275" w:type="dxa"/>
            <w:vAlign w:val="center"/>
            <w:hideMark/>
          </w:tcPr>
          <w:p w14:paraId="32A3814D" w14:textId="43BF28C5" w:rsidR="00A65020" w:rsidRPr="009C29D1" w:rsidRDefault="00FB1B4E" w:rsidP="00402474">
            <w:pPr>
              <w:pStyle w:val="ListParagraph1"/>
              <w:spacing w:after="0" w:line="23" w:lineRule="atLeast"/>
              <w:ind w:left="0"/>
              <w:contextualSpacing/>
              <w:jc w:val="both"/>
              <w:rPr>
                <w:color w:val="000000" w:themeColor="text1"/>
                <w:szCs w:val="24"/>
              </w:rPr>
            </w:pPr>
            <w:r w:rsidRPr="00FB1B4E">
              <w:rPr>
                <w:color w:val="000000" w:themeColor="text1"/>
                <w:szCs w:val="24"/>
              </w:rPr>
              <w:t>Apsaugos nuo paskirstytosios aptarnavimo perkrovos (</w:t>
            </w:r>
            <w:proofErr w:type="spellStart"/>
            <w:r w:rsidRPr="00FB1B4E">
              <w:rPr>
                <w:color w:val="000000" w:themeColor="text1"/>
                <w:szCs w:val="24"/>
              </w:rPr>
              <w:t>DDoS</w:t>
            </w:r>
            <w:proofErr w:type="spellEnd"/>
            <w:r w:rsidRPr="00FB1B4E">
              <w:rPr>
                <w:color w:val="000000" w:themeColor="text1"/>
                <w:szCs w:val="24"/>
              </w:rPr>
              <w:t>) atakų paslauga</w:t>
            </w:r>
          </w:p>
        </w:tc>
        <w:tc>
          <w:tcPr>
            <w:tcW w:w="1620" w:type="dxa"/>
            <w:noWrap/>
            <w:vAlign w:val="center"/>
            <w:hideMark/>
          </w:tcPr>
          <w:p w14:paraId="45A42430" w14:textId="77777777" w:rsidR="00A65020" w:rsidRPr="009C29D1" w:rsidRDefault="00A65020" w:rsidP="00402474">
            <w:pPr>
              <w:pStyle w:val="ListParagraph1"/>
              <w:spacing w:after="0" w:line="23" w:lineRule="atLeast"/>
              <w:ind w:left="0"/>
              <w:contextualSpacing/>
              <w:jc w:val="center"/>
              <w:rPr>
                <w:color w:val="000000" w:themeColor="text1"/>
                <w:szCs w:val="24"/>
              </w:rPr>
            </w:pPr>
            <w:r w:rsidRPr="009C29D1">
              <w:rPr>
                <w:color w:val="000000" w:themeColor="text1"/>
                <w:szCs w:val="24"/>
              </w:rPr>
              <w:t>1 vnt.</w:t>
            </w:r>
          </w:p>
        </w:tc>
        <w:tc>
          <w:tcPr>
            <w:tcW w:w="3266" w:type="dxa"/>
          </w:tcPr>
          <w:p w14:paraId="771E10A4" w14:textId="2078A108" w:rsidR="00A65020" w:rsidRPr="009C29D1" w:rsidRDefault="00065710" w:rsidP="00402474">
            <w:pPr>
              <w:pStyle w:val="ListParagraph1"/>
              <w:spacing w:after="0" w:line="23" w:lineRule="atLeast"/>
              <w:ind w:left="0"/>
              <w:contextualSpacing/>
              <w:jc w:val="center"/>
              <w:rPr>
                <w:color w:val="000000" w:themeColor="text1"/>
                <w:szCs w:val="24"/>
              </w:rPr>
            </w:pPr>
            <w:r w:rsidRPr="00065710">
              <w:rPr>
                <w:color w:val="000000" w:themeColor="text1"/>
                <w:szCs w:val="24"/>
              </w:rPr>
              <w:t xml:space="preserve">8 lentelė. Apsaugos nuo paskirstytosios aptarnavimo perkrovos (toliau </w:t>
            </w:r>
            <w:proofErr w:type="spellStart"/>
            <w:r w:rsidRPr="00065710">
              <w:rPr>
                <w:color w:val="000000" w:themeColor="text1"/>
                <w:szCs w:val="24"/>
              </w:rPr>
              <w:t>DDoS</w:t>
            </w:r>
            <w:proofErr w:type="spellEnd"/>
            <w:r w:rsidRPr="00065710">
              <w:rPr>
                <w:color w:val="000000" w:themeColor="text1"/>
                <w:szCs w:val="24"/>
              </w:rPr>
              <w:t>) atakos paslauga</w:t>
            </w:r>
          </w:p>
        </w:tc>
      </w:tr>
      <w:tr w:rsidR="00A65020" w:rsidRPr="009C29D1" w14:paraId="2660378D" w14:textId="01DBA462" w:rsidTr="00F564A9">
        <w:trPr>
          <w:trHeight w:val="289"/>
        </w:trPr>
        <w:tc>
          <w:tcPr>
            <w:tcW w:w="765" w:type="dxa"/>
            <w:noWrap/>
            <w:vAlign w:val="center"/>
          </w:tcPr>
          <w:p w14:paraId="036B5FAD" w14:textId="77777777" w:rsidR="00A65020" w:rsidRPr="003A4C92" w:rsidRDefault="00A65020" w:rsidP="00402474">
            <w:pPr>
              <w:pStyle w:val="ListParagraph1"/>
              <w:numPr>
                <w:ilvl w:val="0"/>
                <w:numId w:val="10"/>
              </w:numPr>
              <w:spacing w:after="0" w:line="23" w:lineRule="atLeast"/>
              <w:ind w:left="321" w:right="55"/>
              <w:contextualSpacing/>
              <w:jc w:val="center"/>
              <w:rPr>
                <w:color w:val="EE0000"/>
                <w:szCs w:val="24"/>
              </w:rPr>
            </w:pPr>
          </w:p>
        </w:tc>
        <w:tc>
          <w:tcPr>
            <w:tcW w:w="4275" w:type="dxa"/>
            <w:vAlign w:val="center"/>
          </w:tcPr>
          <w:p w14:paraId="4942341B" w14:textId="3D1F64A9" w:rsidR="00A65020" w:rsidRPr="003A4C92" w:rsidRDefault="00A65020" w:rsidP="00402474">
            <w:pPr>
              <w:pStyle w:val="ListParagraph1"/>
              <w:spacing w:after="0" w:line="23" w:lineRule="atLeast"/>
              <w:ind w:left="0"/>
              <w:contextualSpacing/>
              <w:jc w:val="both"/>
              <w:rPr>
                <w:color w:val="EE0000"/>
                <w:szCs w:val="24"/>
              </w:rPr>
            </w:pPr>
            <w:r w:rsidRPr="009C29D1">
              <w:rPr>
                <w:color w:val="000000" w:themeColor="text1"/>
                <w:szCs w:val="24"/>
              </w:rPr>
              <w:t>Televizijos paslauga</w:t>
            </w:r>
          </w:p>
        </w:tc>
        <w:tc>
          <w:tcPr>
            <w:tcW w:w="1620" w:type="dxa"/>
            <w:noWrap/>
            <w:vAlign w:val="center"/>
          </w:tcPr>
          <w:p w14:paraId="0BD5DBDC" w14:textId="65EEA3EC" w:rsidR="00A65020" w:rsidRPr="003A4C92" w:rsidRDefault="00A65020" w:rsidP="00402474">
            <w:pPr>
              <w:pStyle w:val="ListParagraph1"/>
              <w:spacing w:after="0" w:line="23" w:lineRule="atLeast"/>
              <w:ind w:left="0"/>
              <w:contextualSpacing/>
              <w:jc w:val="center"/>
              <w:rPr>
                <w:color w:val="EE0000"/>
                <w:szCs w:val="24"/>
              </w:rPr>
            </w:pPr>
            <w:r>
              <w:rPr>
                <w:color w:val="000000" w:themeColor="text1"/>
                <w:szCs w:val="24"/>
              </w:rPr>
              <w:t>3</w:t>
            </w:r>
            <w:r w:rsidRPr="009C29D1">
              <w:rPr>
                <w:color w:val="000000" w:themeColor="text1"/>
                <w:szCs w:val="24"/>
              </w:rPr>
              <w:t xml:space="preserve"> vnt.</w:t>
            </w:r>
          </w:p>
        </w:tc>
        <w:tc>
          <w:tcPr>
            <w:tcW w:w="3266" w:type="dxa"/>
          </w:tcPr>
          <w:p w14:paraId="623DF56D" w14:textId="7D48205D" w:rsidR="00A65020" w:rsidRDefault="00065710" w:rsidP="00402474">
            <w:pPr>
              <w:pStyle w:val="ListParagraph1"/>
              <w:spacing w:after="0" w:line="23" w:lineRule="atLeast"/>
              <w:ind w:left="0"/>
              <w:contextualSpacing/>
              <w:jc w:val="center"/>
              <w:rPr>
                <w:color w:val="000000" w:themeColor="text1"/>
                <w:szCs w:val="24"/>
              </w:rPr>
            </w:pPr>
            <w:r w:rsidRPr="00065710">
              <w:rPr>
                <w:color w:val="000000" w:themeColor="text1"/>
                <w:szCs w:val="24"/>
              </w:rPr>
              <w:t>9 lentelė. Televizijos paslaugos</w:t>
            </w:r>
          </w:p>
        </w:tc>
      </w:tr>
      <w:tr w:rsidR="00A65020" w:rsidRPr="009C29D1" w14:paraId="40430DF3" w14:textId="7DFD4EC8" w:rsidTr="00F564A9">
        <w:trPr>
          <w:trHeight w:val="289"/>
        </w:trPr>
        <w:tc>
          <w:tcPr>
            <w:tcW w:w="765" w:type="dxa"/>
            <w:noWrap/>
            <w:vAlign w:val="center"/>
          </w:tcPr>
          <w:p w14:paraId="543FF1A4" w14:textId="77777777" w:rsidR="00A65020" w:rsidRPr="009C29D1" w:rsidRDefault="00A65020" w:rsidP="00402474">
            <w:pPr>
              <w:pStyle w:val="ListParagraph1"/>
              <w:numPr>
                <w:ilvl w:val="0"/>
                <w:numId w:val="10"/>
              </w:numPr>
              <w:spacing w:after="0" w:line="23" w:lineRule="atLeast"/>
              <w:ind w:left="321" w:right="55"/>
              <w:contextualSpacing/>
              <w:jc w:val="center"/>
              <w:rPr>
                <w:color w:val="000000" w:themeColor="text1"/>
                <w:szCs w:val="24"/>
              </w:rPr>
            </w:pPr>
          </w:p>
        </w:tc>
        <w:tc>
          <w:tcPr>
            <w:tcW w:w="4275" w:type="dxa"/>
            <w:vAlign w:val="center"/>
            <w:hideMark/>
          </w:tcPr>
          <w:p w14:paraId="3425FD1E" w14:textId="178BF75E" w:rsidR="00A65020" w:rsidRPr="009C29D1" w:rsidRDefault="00A65020" w:rsidP="00402474">
            <w:pPr>
              <w:pStyle w:val="ListParagraph1"/>
              <w:spacing w:after="0" w:line="23" w:lineRule="atLeast"/>
              <w:ind w:left="0"/>
              <w:contextualSpacing/>
              <w:jc w:val="both"/>
              <w:rPr>
                <w:color w:val="000000" w:themeColor="text1"/>
                <w:szCs w:val="24"/>
              </w:rPr>
            </w:pPr>
            <w:r w:rsidRPr="009C29D1">
              <w:rPr>
                <w:color w:val="000000" w:themeColor="text1"/>
                <w:szCs w:val="24"/>
              </w:rPr>
              <w:t xml:space="preserve">Judriojo (mobiliojo) ryšio stiprinimo paslauga </w:t>
            </w:r>
          </w:p>
        </w:tc>
        <w:tc>
          <w:tcPr>
            <w:tcW w:w="1620" w:type="dxa"/>
            <w:noWrap/>
            <w:vAlign w:val="center"/>
            <w:hideMark/>
          </w:tcPr>
          <w:p w14:paraId="306C27E3" w14:textId="538C0003" w:rsidR="00A65020" w:rsidRPr="009C29D1" w:rsidRDefault="00A65020" w:rsidP="00402474">
            <w:pPr>
              <w:pStyle w:val="ListParagraph1"/>
              <w:spacing w:after="0" w:line="23" w:lineRule="atLeast"/>
              <w:ind w:left="0"/>
              <w:contextualSpacing/>
              <w:jc w:val="center"/>
              <w:rPr>
                <w:color w:val="000000" w:themeColor="text1"/>
                <w:szCs w:val="24"/>
              </w:rPr>
            </w:pPr>
            <w:r w:rsidRPr="009C29D1">
              <w:rPr>
                <w:color w:val="000000" w:themeColor="text1"/>
                <w:szCs w:val="24"/>
              </w:rPr>
              <w:t>1 vnt.</w:t>
            </w:r>
          </w:p>
        </w:tc>
        <w:tc>
          <w:tcPr>
            <w:tcW w:w="3266" w:type="dxa"/>
          </w:tcPr>
          <w:p w14:paraId="79C44CFB" w14:textId="1A2F8C4A" w:rsidR="00A65020" w:rsidRPr="009C29D1" w:rsidRDefault="003E3AE7" w:rsidP="00402474">
            <w:pPr>
              <w:pStyle w:val="ListParagraph1"/>
              <w:spacing w:after="0" w:line="23" w:lineRule="atLeast"/>
              <w:ind w:left="0"/>
              <w:contextualSpacing/>
              <w:jc w:val="center"/>
              <w:rPr>
                <w:color w:val="000000" w:themeColor="text1"/>
                <w:szCs w:val="24"/>
              </w:rPr>
            </w:pPr>
            <w:r w:rsidRPr="003E3AE7">
              <w:rPr>
                <w:color w:val="000000" w:themeColor="text1"/>
                <w:szCs w:val="24"/>
              </w:rPr>
              <w:t>10 lentelė. Judriojo (mobiliojo) ryšio stiprinimo paslaugos</w:t>
            </w:r>
          </w:p>
        </w:tc>
      </w:tr>
      <w:tr w:rsidR="00A65020" w:rsidRPr="009C29D1" w14:paraId="187C4CD6" w14:textId="629614BD" w:rsidTr="00F564A9">
        <w:trPr>
          <w:trHeight w:val="243"/>
        </w:trPr>
        <w:tc>
          <w:tcPr>
            <w:tcW w:w="765" w:type="dxa"/>
            <w:noWrap/>
            <w:vAlign w:val="center"/>
          </w:tcPr>
          <w:p w14:paraId="6261F6F2" w14:textId="77777777" w:rsidR="00A65020" w:rsidRPr="003A4C92" w:rsidRDefault="00A65020" w:rsidP="00402474">
            <w:pPr>
              <w:pStyle w:val="ListParagraph1"/>
              <w:numPr>
                <w:ilvl w:val="0"/>
                <w:numId w:val="10"/>
              </w:numPr>
              <w:spacing w:after="0" w:line="23" w:lineRule="atLeast"/>
              <w:ind w:left="321" w:right="55"/>
              <w:contextualSpacing/>
              <w:jc w:val="center"/>
              <w:rPr>
                <w:color w:val="EE0000"/>
                <w:szCs w:val="24"/>
              </w:rPr>
            </w:pPr>
          </w:p>
        </w:tc>
        <w:tc>
          <w:tcPr>
            <w:tcW w:w="4275" w:type="dxa"/>
            <w:vAlign w:val="center"/>
          </w:tcPr>
          <w:p w14:paraId="634B7F93" w14:textId="5CDB6196" w:rsidR="00A65020" w:rsidRPr="003A4C92" w:rsidRDefault="00A65020" w:rsidP="00402474">
            <w:pPr>
              <w:pStyle w:val="ListParagraph1"/>
              <w:spacing w:after="0" w:line="23" w:lineRule="atLeast"/>
              <w:ind w:left="0"/>
              <w:contextualSpacing/>
              <w:jc w:val="both"/>
              <w:rPr>
                <w:szCs w:val="24"/>
              </w:rPr>
            </w:pPr>
            <w:r w:rsidRPr="009C29D1">
              <w:rPr>
                <w:color w:val="000000" w:themeColor="text1"/>
                <w:szCs w:val="24"/>
              </w:rPr>
              <w:t>Spausdintuvų nuomos paslauga</w:t>
            </w:r>
          </w:p>
        </w:tc>
        <w:tc>
          <w:tcPr>
            <w:tcW w:w="1620" w:type="dxa"/>
            <w:noWrap/>
            <w:vAlign w:val="center"/>
          </w:tcPr>
          <w:p w14:paraId="626A0630" w14:textId="47A85E17" w:rsidR="00A65020" w:rsidRPr="003A4C92" w:rsidRDefault="00A65020" w:rsidP="00402474">
            <w:pPr>
              <w:pStyle w:val="ListParagraph1"/>
              <w:spacing w:after="0" w:line="23" w:lineRule="atLeast"/>
              <w:ind w:left="0"/>
              <w:contextualSpacing/>
              <w:jc w:val="center"/>
              <w:rPr>
                <w:color w:val="EE0000"/>
                <w:szCs w:val="24"/>
              </w:rPr>
            </w:pPr>
            <w:r w:rsidRPr="003A4C92">
              <w:rPr>
                <w:szCs w:val="24"/>
              </w:rPr>
              <w:t>5</w:t>
            </w:r>
            <w:r w:rsidR="003E3AE7">
              <w:rPr>
                <w:szCs w:val="24"/>
              </w:rPr>
              <w:t xml:space="preserve"> vnt.</w:t>
            </w:r>
            <w:r w:rsidR="00417F40">
              <w:rPr>
                <w:szCs w:val="24"/>
              </w:rPr>
              <w:t>*</w:t>
            </w:r>
          </w:p>
        </w:tc>
        <w:tc>
          <w:tcPr>
            <w:tcW w:w="3266" w:type="dxa"/>
          </w:tcPr>
          <w:p w14:paraId="32A6893A" w14:textId="0ED89A3A" w:rsidR="00A65020" w:rsidRPr="003A4C92" w:rsidRDefault="003E3AE7" w:rsidP="00402474">
            <w:pPr>
              <w:pStyle w:val="ListParagraph1"/>
              <w:spacing w:after="0" w:line="23" w:lineRule="atLeast"/>
              <w:ind w:left="0"/>
              <w:contextualSpacing/>
              <w:jc w:val="center"/>
              <w:rPr>
                <w:szCs w:val="24"/>
              </w:rPr>
            </w:pPr>
            <w:r w:rsidRPr="003E3AE7">
              <w:rPr>
                <w:szCs w:val="24"/>
              </w:rPr>
              <w:t>11 lentelė. Spausdintuvų nuomos paslauga</w:t>
            </w:r>
            <w:r w:rsidR="00065710" w:rsidRPr="00065710">
              <w:rPr>
                <w:szCs w:val="24"/>
              </w:rPr>
              <w:t>.</w:t>
            </w:r>
          </w:p>
        </w:tc>
      </w:tr>
      <w:tr w:rsidR="00A65020" w:rsidRPr="009C29D1" w14:paraId="4F2635F8" w14:textId="39EB457F" w:rsidTr="00F564A9">
        <w:trPr>
          <w:trHeight w:val="234"/>
        </w:trPr>
        <w:tc>
          <w:tcPr>
            <w:tcW w:w="765" w:type="dxa"/>
            <w:noWrap/>
            <w:vAlign w:val="center"/>
          </w:tcPr>
          <w:p w14:paraId="739C68B5" w14:textId="77777777" w:rsidR="00A65020" w:rsidRPr="009C29D1" w:rsidRDefault="00A65020" w:rsidP="00402474">
            <w:pPr>
              <w:pStyle w:val="ListParagraph1"/>
              <w:numPr>
                <w:ilvl w:val="0"/>
                <w:numId w:val="10"/>
              </w:numPr>
              <w:spacing w:after="0" w:line="23" w:lineRule="atLeast"/>
              <w:ind w:left="321" w:right="55"/>
              <w:contextualSpacing/>
              <w:jc w:val="center"/>
              <w:rPr>
                <w:color w:val="000000" w:themeColor="text1"/>
                <w:szCs w:val="24"/>
              </w:rPr>
            </w:pPr>
          </w:p>
        </w:tc>
        <w:tc>
          <w:tcPr>
            <w:tcW w:w="4275" w:type="dxa"/>
            <w:vAlign w:val="center"/>
          </w:tcPr>
          <w:p w14:paraId="5269E615" w14:textId="3CB3D4E5" w:rsidR="00A65020" w:rsidRPr="009C29D1" w:rsidRDefault="005B170B" w:rsidP="00402474">
            <w:pPr>
              <w:pStyle w:val="ListParagraph1"/>
              <w:spacing w:after="0" w:line="23" w:lineRule="atLeast"/>
              <w:ind w:left="0"/>
              <w:contextualSpacing/>
              <w:jc w:val="both"/>
              <w:rPr>
                <w:color w:val="000000" w:themeColor="text1"/>
                <w:szCs w:val="24"/>
              </w:rPr>
            </w:pPr>
            <w:r w:rsidRPr="00143962">
              <w:rPr>
                <w:bCs/>
              </w:rPr>
              <w:t>Spalvinių daugiafunkcinių spausdintuvų nuomos paslauga</w:t>
            </w:r>
          </w:p>
        </w:tc>
        <w:tc>
          <w:tcPr>
            <w:tcW w:w="1620" w:type="dxa"/>
            <w:noWrap/>
            <w:vAlign w:val="center"/>
          </w:tcPr>
          <w:p w14:paraId="43AC96E9" w14:textId="532F75AF" w:rsidR="00A65020" w:rsidRPr="009C29D1" w:rsidRDefault="00A65020" w:rsidP="00402474">
            <w:pPr>
              <w:pStyle w:val="ListParagraph1"/>
              <w:spacing w:after="0" w:line="23" w:lineRule="atLeast"/>
              <w:ind w:left="0"/>
              <w:contextualSpacing/>
              <w:jc w:val="center"/>
              <w:rPr>
                <w:color w:val="000000" w:themeColor="text1"/>
                <w:szCs w:val="24"/>
              </w:rPr>
            </w:pPr>
            <w:r w:rsidRPr="009C29D1">
              <w:rPr>
                <w:color w:val="000000" w:themeColor="text1"/>
                <w:szCs w:val="24"/>
              </w:rPr>
              <w:t>2 vnt.</w:t>
            </w:r>
            <w:r w:rsidR="00417F40">
              <w:rPr>
                <w:color w:val="000000" w:themeColor="text1"/>
                <w:szCs w:val="24"/>
              </w:rPr>
              <w:t>*</w:t>
            </w:r>
          </w:p>
        </w:tc>
        <w:tc>
          <w:tcPr>
            <w:tcW w:w="3266" w:type="dxa"/>
          </w:tcPr>
          <w:p w14:paraId="11D5E14C" w14:textId="525820CB" w:rsidR="00A65020" w:rsidRPr="009C29D1" w:rsidRDefault="003E3AE7" w:rsidP="00402474">
            <w:pPr>
              <w:pStyle w:val="ListParagraph1"/>
              <w:spacing w:after="0" w:line="23" w:lineRule="atLeast"/>
              <w:ind w:left="0"/>
              <w:contextualSpacing/>
              <w:jc w:val="center"/>
              <w:rPr>
                <w:color w:val="000000" w:themeColor="text1"/>
                <w:szCs w:val="24"/>
              </w:rPr>
            </w:pPr>
            <w:r w:rsidRPr="003E3AE7">
              <w:rPr>
                <w:color w:val="000000" w:themeColor="text1"/>
                <w:szCs w:val="24"/>
              </w:rPr>
              <w:t>12 lentelė. Spalvinių daugiafunkcinių spausdintuvų nuomos paslauga</w:t>
            </w:r>
          </w:p>
        </w:tc>
      </w:tr>
      <w:tr w:rsidR="00A65020" w:rsidRPr="009C29D1" w14:paraId="7DE3FB4E" w14:textId="5530D103" w:rsidTr="00F564A9">
        <w:trPr>
          <w:trHeight w:val="313"/>
        </w:trPr>
        <w:tc>
          <w:tcPr>
            <w:tcW w:w="765" w:type="dxa"/>
            <w:noWrap/>
            <w:vAlign w:val="center"/>
          </w:tcPr>
          <w:p w14:paraId="07F15652" w14:textId="77777777" w:rsidR="00A65020" w:rsidRPr="009C29D1" w:rsidRDefault="00A65020" w:rsidP="00402474">
            <w:pPr>
              <w:pStyle w:val="ListParagraph1"/>
              <w:numPr>
                <w:ilvl w:val="0"/>
                <w:numId w:val="10"/>
              </w:numPr>
              <w:spacing w:after="0" w:line="23" w:lineRule="atLeast"/>
              <w:ind w:left="321" w:right="55"/>
              <w:contextualSpacing/>
              <w:jc w:val="center"/>
              <w:rPr>
                <w:color w:val="000000" w:themeColor="text1"/>
                <w:szCs w:val="24"/>
              </w:rPr>
            </w:pPr>
          </w:p>
        </w:tc>
        <w:tc>
          <w:tcPr>
            <w:tcW w:w="4275" w:type="dxa"/>
            <w:vAlign w:val="center"/>
            <w:hideMark/>
          </w:tcPr>
          <w:p w14:paraId="5089387E" w14:textId="59FB26B6" w:rsidR="00A65020" w:rsidRPr="009C29D1" w:rsidRDefault="005B170B" w:rsidP="00402474">
            <w:pPr>
              <w:pStyle w:val="ListParagraph1"/>
              <w:spacing w:after="0" w:line="23" w:lineRule="atLeast"/>
              <w:ind w:left="0"/>
              <w:contextualSpacing/>
              <w:jc w:val="both"/>
              <w:rPr>
                <w:color w:val="000000" w:themeColor="text1"/>
                <w:szCs w:val="24"/>
              </w:rPr>
            </w:pPr>
            <w:r w:rsidRPr="00143962">
              <w:rPr>
                <w:bCs/>
              </w:rPr>
              <w:t>Spalvinių greitaeigių daugiafunkcinių spausdintuvų nuomos paslauga</w:t>
            </w:r>
          </w:p>
        </w:tc>
        <w:tc>
          <w:tcPr>
            <w:tcW w:w="1620" w:type="dxa"/>
            <w:noWrap/>
            <w:vAlign w:val="center"/>
            <w:hideMark/>
          </w:tcPr>
          <w:p w14:paraId="3B491629" w14:textId="49E95B2B" w:rsidR="00A65020" w:rsidRPr="003A4C92" w:rsidRDefault="003E3AE7" w:rsidP="00402474">
            <w:pPr>
              <w:pStyle w:val="ListParagraph1"/>
              <w:spacing w:after="0" w:line="23" w:lineRule="atLeast"/>
              <w:ind w:left="0"/>
              <w:contextualSpacing/>
              <w:jc w:val="center"/>
              <w:rPr>
                <w:color w:val="000000" w:themeColor="text1"/>
                <w:szCs w:val="24"/>
                <w:lang w:val="en-US"/>
              </w:rPr>
            </w:pPr>
            <w:r>
              <w:rPr>
                <w:color w:val="000000" w:themeColor="text1"/>
                <w:szCs w:val="24"/>
              </w:rPr>
              <w:t>2</w:t>
            </w:r>
            <w:r w:rsidR="00A65020" w:rsidRPr="009C29D1">
              <w:rPr>
                <w:color w:val="000000" w:themeColor="text1"/>
                <w:szCs w:val="24"/>
              </w:rPr>
              <w:t xml:space="preserve"> vnt.</w:t>
            </w:r>
            <w:r w:rsidR="00417F40">
              <w:rPr>
                <w:color w:val="000000" w:themeColor="text1"/>
                <w:szCs w:val="24"/>
              </w:rPr>
              <w:t>*</w:t>
            </w:r>
          </w:p>
        </w:tc>
        <w:tc>
          <w:tcPr>
            <w:tcW w:w="3266" w:type="dxa"/>
          </w:tcPr>
          <w:p w14:paraId="4CCF46F7" w14:textId="748C81D0" w:rsidR="00A65020" w:rsidRPr="009C29D1" w:rsidRDefault="003E3AE7" w:rsidP="00402474">
            <w:pPr>
              <w:pStyle w:val="ListParagraph1"/>
              <w:spacing w:after="0" w:line="23" w:lineRule="atLeast"/>
              <w:ind w:left="0"/>
              <w:contextualSpacing/>
              <w:jc w:val="center"/>
              <w:rPr>
                <w:color w:val="000000" w:themeColor="text1"/>
                <w:szCs w:val="24"/>
              </w:rPr>
            </w:pPr>
            <w:r w:rsidRPr="003E3AE7">
              <w:rPr>
                <w:color w:val="000000" w:themeColor="text1"/>
                <w:szCs w:val="24"/>
              </w:rPr>
              <w:t>13 lentelė. Spalvinių greitaeigių daugiafunkcinių spausdintuvų nuomos paslauga</w:t>
            </w:r>
          </w:p>
        </w:tc>
      </w:tr>
      <w:tr w:rsidR="00A65020" w:rsidRPr="009C29D1" w14:paraId="27FBB610" w14:textId="46E25AA1" w:rsidTr="00F564A9">
        <w:trPr>
          <w:trHeight w:val="313"/>
        </w:trPr>
        <w:tc>
          <w:tcPr>
            <w:tcW w:w="765" w:type="dxa"/>
            <w:noWrap/>
            <w:vAlign w:val="center"/>
          </w:tcPr>
          <w:p w14:paraId="2E2CEC6D" w14:textId="77777777" w:rsidR="00A65020" w:rsidRPr="009C29D1" w:rsidRDefault="00A65020" w:rsidP="00402474">
            <w:pPr>
              <w:pStyle w:val="ListParagraph1"/>
              <w:numPr>
                <w:ilvl w:val="0"/>
                <w:numId w:val="10"/>
              </w:numPr>
              <w:spacing w:after="0" w:line="23" w:lineRule="atLeast"/>
              <w:ind w:left="321" w:right="55"/>
              <w:contextualSpacing/>
              <w:jc w:val="center"/>
              <w:rPr>
                <w:color w:val="000000" w:themeColor="text1"/>
                <w:szCs w:val="24"/>
              </w:rPr>
            </w:pPr>
          </w:p>
        </w:tc>
        <w:tc>
          <w:tcPr>
            <w:tcW w:w="4275" w:type="dxa"/>
            <w:vAlign w:val="center"/>
            <w:hideMark/>
          </w:tcPr>
          <w:p w14:paraId="0C76ECA4" w14:textId="5C35784A" w:rsidR="00A65020" w:rsidRPr="009C29D1" w:rsidRDefault="005B170B" w:rsidP="00402474">
            <w:pPr>
              <w:pStyle w:val="ListParagraph1"/>
              <w:spacing w:after="0" w:line="23" w:lineRule="atLeast"/>
              <w:ind w:left="0"/>
              <w:contextualSpacing/>
              <w:jc w:val="both"/>
              <w:rPr>
                <w:color w:val="000000" w:themeColor="text1"/>
                <w:szCs w:val="24"/>
              </w:rPr>
            </w:pPr>
            <w:r>
              <w:rPr>
                <w:color w:val="000000" w:themeColor="text1"/>
                <w:szCs w:val="24"/>
              </w:rPr>
              <w:t xml:space="preserve">Nespalvotų daugiafunkcinių </w:t>
            </w:r>
            <w:r w:rsidR="003E3AE7" w:rsidRPr="003E3AE7">
              <w:rPr>
                <w:color w:val="000000" w:themeColor="text1"/>
                <w:szCs w:val="24"/>
              </w:rPr>
              <w:t>spausdintuvų nuomos paslauga</w:t>
            </w:r>
          </w:p>
        </w:tc>
        <w:tc>
          <w:tcPr>
            <w:tcW w:w="1620" w:type="dxa"/>
            <w:noWrap/>
            <w:vAlign w:val="center"/>
            <w:hideMark/>
          </w:tcPr>
          <w:p w14:paraId="4960F74A" w14:textId="088003F2" w:rsidR="00A65020" w:rsidRPr="009C29D1" w:rsidRDefault="003E3AE7" w:rsidP="00402474">
            <w:pPr>
              <w:pStyle w:val="ListParagraph1"/>
              <w:spacing w:after="0" w:line="23" w:lineRule="atLeast"/>
              <w:ind w:left="0"/>
              <w:contextualSpacing/>
              <w:jc w:val="center"/>
              <w:rPr>
                <w:color w:val="000000" w:themeColor="text1"/>
                <w:szCs w:val="24"/>
              </w:rPr>
            </w:pPr>
            <w:r>
              <w:rPr>
                <w:color w:val="000000" w:themeColor="text1"/>
                <w:szCs w:val="24"/>
              </w:rPr>
              <w:t>1</w:t>
            </w:r>
            <w:r w:rsidR="00A65020" w:rsidRPr="009C29D1">
              <w:rPr>
                <w:color w:val="000000" w:themeColor="text1"/>
                <w:szCs w:val="24"/>
              </w:rPr>
              <w:t xml:space="preserve"> vnt.</w:t>
            </w:r>
          </w:p>
        </w:tc>
        <w:tc>
          <w:tcPr>
            <w:tcW w:w="3266" w:type="dxa"/>
          </w:tcPr>
          <w:p w14:paraId="74BBB7B7" w14:textId="3C895CCC" w:rsidR="00A65020" w:rsidRPr="009C29D1" w:rsidRDefault="003E3AE7" w:rsidP="00402474">
            <w:pPr>
              <w:pStyle w:val="ListParagraph1"/>
              <w:spacing w:after="0" w:line="23" w:lineRule="atLeast"/>
              <w:ind w:left="0"/>
              <w:contextualSpacing/>
              <w:jc w:val="center"/>
              <w:rPr>
                <w:color w:val="000000" w:themeColor="text1"/>
                <w:szCs w:val="24"/>
              </w:rPr>
            </w:pPr>
            <w:r w:rsidRPr="003E3AE7">
              <w:rPr>
                <w:color w:val="000000" w:themeColor="text1"/>
                <w:szCs w:val="24"/>
              </w:rPr>
              <w:t xml:space="preserve">14 lentelė. </w:t>
            </w:r>
            <w:r w:rsidR="00F72789" w:rsidRPr="00F72789">
              <w:rPr>
                <w:color w:val="000000" w:themeColor="text1"/>
                <w:szCs w:val="24"/>
              </w:rPr>
              <w:t>Nespalvotų daugiafunkcinių spausdintuvų nuomos paslauga</w:t>
            </w:r>
          </w:p>
        </w:tc>
      </w:tr>
      <w:tr w:rsidR="00A65020" w:rsidRPr="009C29D1" w14:paraId="4539E886" w14:textId="6083D087" w:rsidTr="00F564A9">
        <w:trPr>
          <w:trHeight w:val="340"/>
        </w:trPr>
        <w:tc>
          <w:tcPr>
            <w:tcW w:w="765" w:type="dxa"/>
            <w:noWrap/>
            <w:vAlign w:val="center"/>
          </w:tcPr>
          <w:p w14:paraId="7E845807" w14:textId="77777777" w:rsidR="00A65020" w:rsidRPr="009C29D1" w:rsidRDefault="00A65020" w:rsidP="00402474">
            <w:pPr>
              <w:pStyle w:val="ListParagraph1"/>
              <w:numPr>
                <w:ilvl w:val="0"/>
                <w:numId w:val="10"/>
              </w:numPr>
              <w:spacing w:after="0" w:line="23" w:lineRule="atLeast"/>
              <w:ind w:left="321" w:right="55"/>
              <w:contextualSpacing/>
              <w:jc w:val="center"/>
              <w:rPr>
                <w:color w:val="000000" w:themeColor="text1"/>
                <w:szCs w:val="24"/>
              </w:rPr>
            </w:pPr>
          </w:p>
        </w:tc>
        <w:tc>
          <w:tcPr>
            <w:tcW w:w="4275" w:type="dxa"/>
            <w:vAlign w:val="center"/>
            <w:hideMark/>
          </w:tcPr>
          <w:p w14:paraId="36320B0A" w14:textId="5711D2D9" w:rsidR="00A65020" w:rsidRPr="009C29D1" w:rsidRDefault="00A65020" w:rsidP="00402474">
            <w:pPr>
              <w:pStyle w:val="ListParagraph1"/>
              <w:spacing w:after="0" w:line="23" w:lineRule="atLeast"/>
              <w:ind w:left="0"/>
              <w:contextualSpacing/>
              <w:jc w:val="both"/>
              <w:rPr>
                <w:color w:val="000000" w:themeColor="text1"/>
                <w:szCs w:val="24"/>
              </w:rPr>
            </w:pPr>
            <w:r w:rsidRPr="009C29D1">
              <w:rPr>
                <w:color w:val="000000" w:themeColor="text1"/>
                <w:szCs w:val="24"/>
              </w:rPr>
              <w:t>Dokumentų naikiklių nuomos paslauga</w:t>
            </w:r>
          </w:p>
        </w:tc>
        <w:tc>
          <w:tcPr>
            <w:tcW w:w="1620" w:type="dxa"/>
            <w:noWrap/>
            <w:vAlign w:val="center"/>
            <w:hideMark/>
          </w:tcPr>
          <w:p w14:paraId="38DE5A45" w14:textId="3463ACB4" w:rsidR="00A65020" w:rsidRPr="009C29D1" w:rsidRDefault="00A65020" w:rsidP="00402474">
            <w:pPr>
              <w:pStyle w:val="ListParagraph1"/>
              <w:spacing w:after="0" w:line="23" w:lineRule="atLeast"/>
              <w:ind w:left="0"/>
              <w:contextualSpacing/>
              <w:jc w:val="center"/>
              <w:rPr>
                <w:color w:val="000000" w:themeColor="text1"/>
                <w:szCs w:val="24"/>
              </w:rPr>
            </w:pPr>
            <w:r w:rsidRPr="009C29D1">
              <w:rPr>
                <w:color w:val="000000" w:themeColor="text1"/>
                <w:szCs w:val="24"/>
              </w:rPr>
              <w:t>2 vnt.</w:t>
            </w:r>
            <w:r w:rsidR="00417F40">
              <w:rPr>
                <w:color w:val="000000" w:themeColor="text1"/>
                <w:szCs w:val="24"/>
              </w:rPr>
              <w:t>*</w:t>
            </w:r>
          </w:p>
        </w:tc>
        <w:tc>
          <w:tcPr>
            <w:tcW w:w="3266" w:type="dxa"/>
          </w:tcPr>
          <w:p w14:paraId="3BE3BE5C" w14:textId="5685DC7A" w:rsidR="00A65020" w:rsidRPr="009C29D1" w:rsidRDefault="003E3AE7" w:rsidP="00402474">
            <w:pPr>
              <w:pStyle w:val="ListParagraph1"/>
              <w:spacing w:after="0" w:line="23" w:lineRule="atLeast"/>
              <w:ind w:left="0"/>
              <w:contextualSpacing/>
              <w:jc w:val="center"/>
              <w:rPr>
                <w:color w:val="000000" w:themeColor="text1"/>
                <w:szCs w:val="24"/>
              </w:rPr>
            </w:pPr>
            <w:r w:rsidRPr="003E3AE7">
              <w:rPr>
                <w:color w:val="000000" w:themeColor="text1"/>
                <w:szCs w:val="24"/>
              </w:rPr>
              <w:t>15 lentelė. Dokumentų naikiklių nuomos paslauga</w:t>
            </w:r>
          </w:p>
        </w:tc>
      </w:tr>
      <w:tr w:rsidR="00065710" w:rsidRPr="009C29D1" w14:paraId="7F5CE9E2" w14:textId="77777777" w:rsidTr="00A65020">
        <w:trPr>
          <w:trHeight w:val="273"/>
        </w:trPr>
        <w:tc>
          <w:tcPr>
            <w:tcW w:w="765" w:type="dxa"/>
            <w:noWrap/>
            <w:vAlign w:val="center"/>
          </w:tcPr>
          <w:p w14:paraId="53A184E0" w14:textId="77777777" w:rsidR="00065710" w:rsidRPr="009C29D1" w:rsidRDefault="00065710" w:rsidP="00402474">
            <w:pPr>
              <w:pStyle w:val="ListParagraph1"/>
              <w:numPr>
                <w:ilvl w:val="0"/>
                <w:numId w:val="10"/>
              </w:numPr>
              <w:spacing w:after="0" w:line="23" w:lineRule="atLeast"/>
              <w:ind w:left="321" w:right="55"/>
              <w:contextualSpacing/>
              <w:jc w:val="center"/>
              <w:rPr>
                <w:color w:val="000000" w:themeColor="text1"/>
                <w:szCs w:val="24"/>
              </w:rPr>
            </w:pPr>
          </w:p>
        </w:tc>
        <w:tc>
          <w:tcPr>
            <w:tcW w:w="4275" w:type="dxa"/>
            <w:vAlign w:val="center"/>
          </w:tcPr>
          <w:p w14:paraId="76736308" w14:textId="281C8EE2" w:rsidR="00065710" w:rsidRPr="009C29D1" w:rsidRDefault="00065710" w:rsidP="00402474">
            <w:pPr>
              <w:pStyle w:val="ListParagraph1"/>
              <w:spacing w:after="0" w:line="23" w:lineRule="atLeast"/>
              <w:ind w:left="0"/>
              <w:contextualSpacing/>
              <w:jc w:val="both"/>
              <w:rPr>
                <w:color w:val="000000" w:themeColor="text1"/>
                <w:szCs w:val="24"/>
              </w:rPr>
            </w:pPr>
            <w:r w:rsidRPr="009C29D1">
              <w:rPr>
                <w:color w:val="000000" w:themeColor="text1"/>
                <w:szCs w:val="24"/>
              </w:rPr>
              <w:t>Renginio kibernetinio tinklo saugumo paslauga</w:t>
            </w:r>
          </w:p>
        </w:tc>
        <w:tc>
          <w:tcPr>
            <w:tcW w:w="1620" w:type="dxa"/>
            <w:noWrap/>
            <w:vAlign w:val="center"/>
          </w:tcPr>
          <w:p w14:paraId="43AB2C0F" w14:textId="6AA24AA4" w:rsidR="00065710" w:rsidRPr="009C29D1" w:rsidRDefault="00065710" w:rsidP="00402474">
            <w:pPr>
              <w:pStyle w:val="ListParagraph1"/>
              <w:spacing w:after="0" w:line="23" w:lineRule="atLeast"/>
              <w:ind w:left="0"/>
              <w:contextualSpacing/>
              <w:jc w:val="center"/>
              <w:rPr>
                <w:color w:val="000000" w:themeColor="text1"/>
                <w:szCs w:val="24"/>
              </w:rPr>
            </w:pPr>
            <w:r w:rsidRPr="009C29D1">
              <w:rPr>
                <w:color w:val="000000" w:themeColor="text1"/>
                <w:szCs w:val="24"/>
              </w:rPr>
              <w:t>1 vnt.</w:t>
            </w:r>
          </w:p>
        </w:tc>
        <w:tc>
          <w:tcPr>
            <w:tcW w:w="3266" w:type="dxa"/>
          </w:tcPr>
          <w:p w14:paraId="18C6028F" w14:textId="3B90661E" w:rsidR="00065710" w:rsidRPr="009C29D1" w:rsidRDefault="003E3AE7" w:rsidP="00402474">
            <w:pPr>
              <w:pStyle w:val="ListParagraph1"/>
              <w:spacing w:after="0" w:line="23" w:lineRule="atLeast"/>
              <w:ind w:left="0"/>
              <w:contextualSpacing/>
              <w:jc w:val="center"/>
              <w:rPr>
                <w:color w:val="000000" w:themeColor="text1"/>
                <w:szCs w:val="24"/>
              </w:rPr>
            </w:pPr>
            <w:r w:rsidRPr="003E3AE7">
              <w:rPr>
                <w:color w:val="000000" w:themeColor="text1"/>
                <w:szCs w:val="24"/>
              </w:rPr>
              <w:t>16 lentelė. Kibernetinės saugos užtikrinimo paslaugos</w:t>
            </w:r>
          </w:p>
        </w:tc>
      </w:tr>
    </w:tbl>
    <w:p w14:paraId="4CF79F4E" w14:textId="73F9E8BE" w:rsidR="000103CE" w:rsidRDefault="00417F40" w:rsidP="000103CE">
      <w:pPr>
        <w:pStyle w:val="Heading3"/>
        <w:spacing w:after="120" w:line="23" w:lineRule="atLeast"/>
        <w:ind w:left="360" w:firstLine="0"/>
        <w:contextualSpacing/>
        <w:rPr>
          <w:rFonts w:ascii="Times New Roman" w:hAnsi="Times New Roman" w:cs="Times New Roman"/>
          <w:i/>
          <w:iCs/>
          <w:color w:val="000000" w:themeColor="text1"/>
          <w:sz w:val="18"/>
          <w:szCs w:val="18"/>
        </w:rPr>
      </w:pPr>
      <w:r w:rsidRPr="00417F40">
        <w:rPr>
          <w:rFonts w:ascii="Times New Roman" w:hAnsi="Times New Roman" w:cs="Times New Roman"/>
          <w:i/>
          <w:iCs/>
          <w:color w:val="000000" w:themeColor="text1"/>
          <w:sz w:val="18"/>
          <w:szCs w:val="18"/>
        </w:rPr>
        <w:t>*Šios prekės ar paslaugos bus perkamos pagal poreikį.</w:t>
      </w:r>
    </w:p>
    <w:p w14:paraId="19AEE4A1" w14:textId="77777777" w:rsidR="00417F40" w:rsidRPr="00417F40" w:rsidRDefault="00417F40" w:rsidP="00417F40"/>
    <w:p w14:paraId="52A74681" w14:textId="0EA83C70" w:rsidR="000103CE" w:rsidRPr="00417F40" w:rsidRDefault="000103CE" w:rsidP="00417F40">
      <w:pPr>
        <w:pStyle w:val="Heading2"/>
        <w:spacing w:after="120" w:line="23" w:lineRule="atLeast"/>
        <w:ind w:firstLine="0"/>
        <w:contextualSpacing/>
        <w:jc w:val="center"/>
        <w:rPr>
          <w:rFonts w:ascii="Times New Roman" w:eastAsia="Times New Roman" w:hAnsi="Times New Roman" w:cs="Times New Roman"/>
          <w:b/>
          <w:bCs/>
          <w:color w:val="000000" w:themeColor="text1"/>
          <w:sz w:val="24"/>
          <w:szCs w:val="24"/>
          <w:lang w:eastAsia="en-US"/>
        </w:rPr>
      </w:pPr>
      <w:r w:rsidRPr="00417F40">
        <w:rPr>
          <w:rFonts w:ascii="Times New Roman" w:eastAsia="Times New Roman" w:hAnsi="Times New Roman" w:cs="Times New Roman"/>
          <w:b/>
          <w:bCs/>
          <w:color w:val="000000" w:themeColor="text1"/>
          <w:sz w:val="24"/>
          <w:szCs w:val="24"/>
          <w:lang w:eastAsia="en-US"/>
        </w:rPr>
        <w:t xml:space="preserve">3. </w:t>
      </w:r>
      <w:r w:rsidR="00DB3A72" w:rsidRPr="00417F40">
        <w:rPr>
          <w:rFonts w:ascii="Times New Roman" w:eastAsia="Times New Roman" w:hAnsi="Times New Roman" w:cs="Times New Roman"/>
          <w:b/>
          <w:bCs/>
          <w:color w:val="000000" w:themeColor="text1"/>
          <w:sz w:val="24"/>
          <w:szCs w:val="24"/>
          <w:lang w:eastAsia="en-US"/>
        </w:rPr>
        <w:t>BENDRIEJI PERKAMŲ PASLAUGŲ IR NUOMOJAMOS ĮRANGOS REIKALAVIMAI</w:t>
      </w:r>
    </w:p>
    <w:p w14:paraId="112C8B99" w14:textId="77777777" w:rsidR="000103CE" w:rsidRPr="009C29D1" w:rsidRDefault="000103CE" w:rsidP="00417F40">
      <w:pPr>
        <w:ind w:firstLine="0"/>
        <w:contextualSpacing/>
        <w:rPr>
          <w:rFonts w:ascii="Times New Roman" w:hAnsi="Times New Roman" w:cs="Times New Roman"/>
          <w:sz w:val="24"/>
        </w:rPr>
      </w:pPr>
    </w:p>
    <w:p w14:paraId="570853E4" w14:textId="56E2ADA0" w:rsidR="000103CE" w:rsidRPr="00417F40" w:rsidRDefault="00DB3A72" w:rsidP="003378DE">
      <w:pPr>
        <w:pStyle w:val="ListParagraph1"/>
        <w:numPr>
          <w:ilvl w:val="0"/>
          <w:numId w:val="18"/>
        </w:numPr>
        <w:spacing w:after="120" w:line="23" w:lineRule="atLeast"/>
        <w:ind w:left="0" w:right="55" w:firstLine="395"/>
        <w:contextualSpacing/>
        <w:jc w:val="both"/>
        <w:rPr>
          <w:b/>
          <w:bCs/>
          <w:color w:val="000000" w:themeColor="text1"/>
        </w:rPr>
      </w:pPr>
      <w:r w:rsidRPr="00417F40">
        <w:rPr>
          <w:b/>
          <w:bCs/>
          <w:color w:val="000000" w:themeColor="text1"/>
        </w:rPr>
        <w:t>3</w:t>
      </w:r>
      <w:r w:rsidR="000103CE" w:rsidRPr="00417F40">
        <w:rPr>
          <w:b/>
          <w:bCs/>
          <w:color w:val="000000" w:themeColor="text1"/>
        </w:rPr>
        <w:t xml:space="preserve">.1. </w:t>
      </w:r>
      <w:r w:rsidRPr="00417F40">
        <w:rPr>
          <w:b/>
          <w:bCs/>
          <w:color w:val="000000" w:themeColor="text1"/>
        </w:rPr>
        <w:t>Bendrieji reikalavimai Tiekėjui ir nuomojamai įrangai:</w:t>
      </w:r>
    </w:p>
    <w:p w14:paraId="758746F0" w14:textId="2F3293AC" w:rsidR="000103CE" w:rsidRPr="00517FB2" w:rsidRDefault="00DB3A72" w:rsidP="003378DE">
      <w:pPr>
        <w:pStyle w:val="ListParagraph1"/>
        <w:numPr>
          <w:ilvl w:val="0"/>
          <w:numId w:val="18"/>
        </w:numPr>
        <w:spacing w:after="120" w:line="23" w:lineRule="atLeast"/>
        <w:ind w:left="0" w:right="55" w:firstLine="395"/>
        <w:contextualSpacing/>
        <w:jc w:val="both"/>
        <w:rPr>
          <w:color w:val="000000" w:themeColor="text1"/>
          <w:szCs w:val="24"/>
        </w:rPr>
      </w:pPr>
      <w:r w:rsidRPr="00417F40">
        <w:rPr>
          <w:color w:val="000000" w:themeColor="text1"/>
          <w:szCs w:val="24"/>
        </w:rPr>
        <w:t>3</w:t>
      </w:r>
      <w:r w:rsidR="000103CE" w:rsidRPr="00417F40">
        <w:rPr>
          <w:color w:val="000000" w:themeColor="text1"/>
          <w:szCs w:val="24"/>
        </w:rPr>
        <w:t xml:space="preserve">.1.1. </w:t>
      </w:r>
      <w:r w:rsidRPr="00417F40">
        <w:rPr>
          <w:color w:val="000000" w:themeColor="text1"/>
          <w:szCs w:val="24"/>
        </w:rPr>
        <w:t>Tiekėjas privalo užtikrinti, kad visa siūloma (nuomojama) įranga ir programinė įranga būtų teisėtai įgyta ir naudojama, atitiktų gamintojų nustatytas naudojimo sąlygas bei galiojančius teisės aktus</w:t>
      </w:r>
      <w:r w:rsidR="000103CE" w:rsidRPr="00417F40">
        <w:rPr>
          <w:color w:val="000000" w:themeColor="text1"/>
          <w:szCs w:val="24"/>
        </w:rPr>
        <w:t xml:space="preserve">. </w:t>
      </w:r>
    </w:p>
    <w:p w14:paraId="01CF6110" w14:textId="22A5B429" w:rsidR="003626A2" w:rsidRPr="00E368BD" w:rsidRDefault="003626A2" w:rsidP="003378DE">
      <w:pPr>
        <w:pStyle w:val="ListParagraph1"/>
        <w:numPr>
          <w:ilvl w:val="0"/>
          <w:numId w:val="18"/>
        </w:numPr>
        <w:spacing w:after="120" w:line="23" w:lineRule="atLeast"/>
        <w:ind w:left="0" w:right="55" w:firstLine="395"/>
        <w:contextualSpacing/>
        <w:jc w:val="both"/>
        <w:rPr>
          <w:color w:val="000000" w:themeColor="text1"/>
          <w:szCs w:val="24"/>
        </w:rPr>
      </w:pPr>
      <w:r w:rsidRPr="00417F40">
        <w:rPr>
          <w:color w:val="000000" w:themeColor="text1"/>
          <w:szCs w:val="24"/>
        </w:rPr>
        <w:t>3.1.</w:t>
      </w:r>
      <w:r w:rsidR="00814507">
        <w:rPr>
          <w:color w:val="000000" w:themeColor="text1"/>
          <w:szCs w:val="24"/>
        </w:rPr>
        <w:t>2</w:t>
      </w:r>
      <w:r w:rsidRPr="00417F40">
        <w:rPr>
          <w:color w:val="000000" w:themeColor="text1"/>
          <w:szCs w:val="24"/>
        </w:rPr>
        <w:t xml:space="preserve">. </w:t>
      </w:r>
      <w:r w:rsidR="00C23A78" w:rsidRPr="00C23A78">
        <w:rPr>
          <w:color w:val="000000" w:themeColor="text1"/>
          <w:szCs w:val="24"/>
        </w:rPr>
        <w:t>Tiekėjas privalo užtikrinti, kad visa siūloma įranga, programinė įranga ir paslaugų sprendiniai būtų tarpusavyje suderinami ir veiktų kaip vientisa, integruota sistema, užtikrinanti stabilų, saugų ir nepertraukiamą paslaugų teikimą</w:t>
      </w:r>
      <w:r w:rsidRPr="00417F40">
        <w:rPr>
          <w:color w:val="000000" w:themeColor="text1"/>
          <w:szCs w:val="24"/>
        </w:rPr>
        <w:t>.</w:t>
      </w:r>
    </w:p>
    <w:p w14:paraId="7F190695" w14:textId="63D30666" w:rsidR="00714E39" w:rsidRPr="002701D8" w:rsidRDefault="00714E39" w:rsidP="003378DE">
      <w:pPr>
        <w:pStyle w:val="ListParagraph1"/>
        <w:numPr>
          <w:ilvl w:val="0"/>
          <w:numId w:val="18"/>
        </w:numPr>
        <w:spacing w:after="120" w:line="23" w:lineRule="atLeast"/>
        <w:ind w:left="0" w:right="55" w:firstLine="395"/>
        <w:contextualSpacing/>
        <w:jc w:val="both"/>
        <w:rPr>
          <w:color w:val="000000" w:themeColor="text1"/>
        </w:rPr>
      </w:pPr>
      <w:r>
        <w:rPr>
          <w:color w:val="000000" w:themeColor="text1"/>
          <w:szCs w:val="24"/>
        </w:rPr>
        <w:t>3.1.</w:t>
      </w:r>
      <w:r w:rsidR="00814507">
        <w:rPr>
          <w:color w:val="000000" w:themeColor="text1"/>
          <w:szCs w:val="24"/>
        </w:rPr>
        <w:t>3</w:t>
      </w:r>
      <w:r>
        <w:rPr>
          <w:color w:val="000000" w:themeColor="text1"/>
          <w:szCs w:val="24"/>
        </w:rPr>
        <w:t xml:space="preserve">. </w:t>
      </w:r>
      <w:r w:rsidR="00C23A78" w:rsidRPr="00C23A78">
        <w:rPr>
          <w:color w:val="000000" w:themeColor="text1"/>
          <w:szCs w:val="24"/>
        </w:rPr>
        <w:t>Tiekėjas privalo užtikrinti sprendimų suderinamumą su Perkančiosios organizacijos turima infrastruktūra</w:t>
      </w:r>
      <w:r w:rsidRPr="00714E39">
        <w:rPr>
          <w:color w:val="000000" w:themeColor="text1"/>
          <w:szCs w:val="24"/>
        </w:rPr>
        <w:t>.</w:t>
      </w:r>
    </w:p>
    <w:p w14:paraId="15095313" w14:textId="201E8794" w:rsidR="002701D8" w:rsidRPr="00F7523C" w:rsidRDefault="002701D8" w:rsidP="003378DE">
      <w:pPr>
        <w:pStyle w:val="ListParagraph1"/>
        <w:numPr>
          <w:ilvl w:val="0"/>
          <w:numId w:val="18"/>
        </w:numPr>
        <w:spacing w:after="120" w:line="23" w:lineRule="atLeast"/>
        <w:ind w:left="0" w:right="55" w:firstLine="395"/>
        <w:contextualSpacing/>
        <w:jc w:val="both"/>
        <w:rPr>
          <w:color w:val="000000" w:themeColor="text1"/>
        </w:rPr>
      </w:pPr>
      <w:r>
        <w:rPr>
          <w:color w:val="000000" w:themeColor="text1"/>
        </w:rPr>
        <w:t xml:space="preserve">3.1.4. </w:t>
      </w:r>
      <w:r w:rsidRPr="002701D8">
        <w:rPr>
          <w:color w:val="000000" w:themeColor="text1"/>
        </w:rPr>
        <w:t>Siūloma įranga turi būti techniškai tvarkinga, pilnai funkcionuojanti, be fizinių įbrėžimų, defektų ar nusidėvėjimo ženklų, gamintojo palaikoma visą sutarties laikotarpį.</w:t>
      </w:r>
    </w:p>
    <w:p w14:paraId="4616441F" w14:textId="6EDE84B9" w:rsidR="00D84C8D" w:rsidRPr="00417F40" w:rsidRDefault="00D84C8D" w:rsidP="003378DE">
      <w:pPr>
        <w:pStyle w:val="ListParagraph1"/>
        <w:numPr>
          <w:ilvl w:val="0"/>
          <w:numId w:val="18"/>
        </w:numPr>
        <w:spacing w:after="120" w:line="23" w:lineRule="atLeast"/>
        <w:ind w:left="0" w:right="55" w:firstLine="395"/>
        <w:contextualSpacing/>
        <w:jc w:val="both"/>
        <w:rPr>
          <w:b/>
          <w:bCs/>
          <w:color w:val="000000" w:themeColor="text1"/>
        </w:rPr>
      </w:pPr>
      <w:r w:rsidRPr="00417F40">
        <w:rPr>
          <w:b/>
          <w:bCs/>
          <w:color w:val="000000" w:themeColor="text1"/>
          <w:szCs w:val="24"/>
        </w:rPr>
        <w:t>3.2. Reikalavimai licencijoms, programinei įrangai ir saugumui</w:t>
      </w:r>
      <w:r w:rsidR="00392300" w:rsidRPr="00E368BD">
        <w:rPr>
          <w:b/>
          <w:bCs/>
          <w:color w:val="000000" w:themeColor="text1"/>
          <w:szCs w:val="24"/>
        </w:rPr>
        <w:t>:</w:t>
      </w:r>
    </w:p>
    <w:p w14:paraId="52445F75" w14:textId="6DAD82CE" w:rsidR="00D84C8D" w:rsidRPr="00417F40" w:rsidRDefault="00D84C8D" w:rsidP="003378DE">
      <w:pPr>
        <w:pStyle w:val="ListParagraph1"/>
        <w:numPr>
          <w:ilvl w:val="0"/>
          <w:numId w:val="18"/>
        </w:numPr>
        <w:spacing w:after="120" w:line="23" w:lineRule="atLeast"/>
        <w:ind w:left="0" w:right="55" w:firstLine="395"/>
        <w:contextualSpacing/>
        <w:jc w:val="both"/>
        <w:rPr>
          <w:color w:val="000000" w:themeColor="text1"/>
        </w:rPr>
      </w:pPr>
      <w:r w:rsidRPr="00417F40">
        <w:rPr>
          <w:color w:val="000000" w:themeColor="text1"/>
          <w:szCs w:val="24"/>
        </w:rPr>
        <w:t>3.2.1. Į pasiūlymo kainą turi būti įtrauktos visos licencijos, teisės, prenumeratos ir kiti būtini elementai, reikalingi visoms Techninėje specifikacijoje numatytoms funkcijoms užtikrinti viso paslaugų teikimo laikotarpiu.</w:t>
      </w:r>
    </w:p>
    <w:p w14:paraId="5417C19C" w14:textId="4731413A" w:rsidR="00D84C8D" w:rsidRPr="00417F40" w:rsidRDefault="00D84C8D" w:rsidP="003378DE">
      <w:pPr>
        <w:pStyle w:val="ListParagraph1"/>
        <w:numPr>
          <w:ilvl w:val="0"/>
          <w:numId w:val="18"/>
        </w:numPr>
        <w:spacing w:after="120" w:line="23" w:lineRule="atLeast"/>
        <w:ind w:left="0" w:right="55" w:firstLine="395"/>
        <w:contextualSpacing/>
        <w:jc w:val="both"/>
        <w:rPr>
          <w:color w:val="000000" w:themeColor="text1"/>
        </w:rPr>
      </w:pPr>
      <w:r w:rsidRPr="00417F40">
        <w:rPr>
          <w:color w:val="000000" w:themeColor="text1"/>
          <w:szCs w:val="24"/>
        </w:rPr>
        <w:t>3.2.2. Jeigu pagal gamintojo taisykles licencija yra priskiriama konkrečiam įrenginiui, Tiekėjas privalo užtikrinti, kad licencijų kiekis atitiktų siūlomų įrenginių kiekį.</w:t>
      </w:r>
    </w:p>
    <w:p w14:paraId="4360D97E" w14:textId="5EF6C0C8" w:rsidR="00D84C8D" w:rsidRPr="00417F40" w:rsidRDefault="00D84C8D" w:rsidP="003378DE">
      <w:pPr>
        <w:pStyle w:val="ListParagraph1"/>
        <w:numPr>
          <w:ilvl w:val="0"/>
          <w:numId w:val="18"/>
        </w:numPr>
        <w:spacing w:after="120" w:line="23" w:lineRule="atLeast"/>
        <w:ind w:left="0" w:right="55" w:firstLine="395"/>
        <w:contextualSpacing/>
        <w:jc w:val="both"/>
        <w:rPr>
          <w:color w:val="000000" w:themeColor="text1"/>
        </w:rPr>
      </w:pPr>
      <w:r w:rsidRPr="00417F40">
        <w:rPr>
          <w:color w:val="000000" w:themeColor="text1"/>
          <w:szCs w:val="24"/>
        </w:rPr>
        <w:lastRenderedPageBreak/>
        <w:t>3.2.3. Visa programinė įranga turi būti teisėtai licencijuota, atnaujinta ir naudojama laikantis gamintojo nustatytų reikalavimų.</w:t>
      </w:r>
    </w:p>
    <w:p w14:paraId="3AF6A797" w14:textId="6452DDEE" w:rsidR="00D84C8D" w:rsidRPr="00417F40" w:rsidRDefault="00D84C8D" w:rsidP="003378DE">
      <w:pPr>
        <w:pStyle w:val="ListParagraph1"/>
        <w:numPr>
          <w:ilvl w:val="0"/>
          <w:numId w:val="18"/>
        </w:numPr>
        <w:spacing w:after="120" w:line="23" w:lineRule="atLeast"/>
        <w:ind w:left="0" w:right="55" w:firstLine="395"/>
        <w:contextualSpacing/>
        <w:jc w:val="both"/>
        <w:rPr>
          <w:color w:val="000000" w:themeColor="text1"/>
        </w:rPr>
      </w:pPr>
      <w:r w:rsidRPr="00417F40">
        <w:rPr>
          <w:color w:val="000000" w:themeColor="text1"/>
          <w:szCs w:val="24"/>
        </w:rPr>
        <w:t xml:space="preserve">3.2.4. Tiekėjas privalo užtikrinti, kad visa nuomojama įranga turėtų galiojantį techninį palaikymą ir galimybę gauti programinės įrangos (įskaitant </w:t>
      </w:r>
      <w:proofErr w:type="spellStart"/>
      <w:r w:rsidRPr="00417F40">
        <w:rPr>
          <w:color w:val="000000" w:themeColor="text1"/>
          <w:szCs w:val="24"/>
        </w:rPr>
        <w:t>firmware</w:t>
      </w:r>
      <w:proofErr w:type="spellEnd"/>
      <w:r w:rsidRPr="00417F40">
        <w:rPr>
          <w:color w:val="000000" w:themeColor="text1"/>
          <w:szCs w:val="24"/>
        </w:rPr>
        <w:t>) atnaujinimus viso paslaugų teikimo laikotarpiu.</w:t>
      </w:r>
    </w:p>
    <w:p w14:paraId="607511C3" w14:textId="08463E27" w:rsidR="00D84C8D" w:rsidRPr="00417F40" w:rsidRDefault="00D84C8D" w:rsidP="003378DE">
      <w:pPr>
        <w:pStyle w:val="ListParagraph1"/>
        <w:numPr>
          <w:ilvl w:val="0"/>
          <w:numId w:val="18"/>
        </w:numPr>
        <w:spacing w:after="120" w:line="23" w:lineRule="atLeast"/>
        <w:ind w:left="0" w:right="55" w:firstLine="395"/>
        <w:contextualSpacing/>
        <w:jc w:val="both"/>
        <w:rPr>
          <w:color w:val="000000" w:themeColor="text1"/>
        </w:rPr>
      </w:pPr>
      <w:r w:rsidRPr="00417F40">
        <w:rPr>
          <w:color w:val="000000" w:themeColor="text1"/>
          <w:szCs w:val="24"/>
        </w:rPr>
        <w:t>3.2.5.</w:t>
      </w:r>
      <w:r w:rsidR="00714E39">
        <w:rPr>
          <w:color w:val="000000" w:themeColor="text1"/>
          <w:szCs w:val="24"/>
        </w:rPr>
        <w:t xml:space="preserve"> </w:t>
      </w:r>
      <w:r w:rsidR="00282413" w:rsidRPr="00282413">
        <w:rPr>
          <w:color w:val="000000" w:themeColor="text1"/>
          <w:szCs w:val="24"/>
        </w:rPr>
        <w:t xml:space="preserve">Tiekėjas turi užtikrinti, kad visa jo tiekiama ir paslaugų teikimui naudojama IT įranga, kurioje naudojama operacinė sistema (jeigu tokia naudojama), </w:t>
      </w:r>
      <w:r w:rsidR="0015199D" w:rsidRPr="0015199D">
        <w:rPr>
          <w:color w:val="000000" w:themeColor="text1"/>
          <w:szCs w:val="24"/>
        </w:rPr>
        <w:t>būtų apsaugota licencijuota antivirusine, EDR ar lygiaverte saugumo programine įranga</w:t>
      </w:r>
      <w:r w:rsidR="00282413" w:rsidRPr="00282413">
        <w:rPr>
          <w:color w:val="000000" w:themeColor="text1"/>
          <w:szCs w:val="24"/>
        </w:rPr>
        <w:t>.</w:t>
      </w:r>
      <w:r w:rsidR="00282413">
        <w:rPr>
          <w:color w:val="000000" w:themeColor="text1"/>
          <w:szCs w:val="24"/>
        </w:rPr>
        <w:t xml:space="preserve"> </w:t>
      </w:r>
      <w:r w:rsidR="00282413" w:rsidRPr="00282413">
        <w:rPr>
          <w:color w:val="000000" w:themeColor="text1"/>
          <w:szCs w:val="24"/>
        </w:rPr>
        <w:t>Jeigu paslaugų teikimui naudojama Perkančiosios organizacijos įranga, Tiekėjas privalo užtikrinti sprendimų suderinamumą su joje naudojamomis saugumo priemonėmis ir nepažeisti esamų saugumo politikų.</w:t>
      </w:r>
    </w:p>
    <w:p w14:paraId="7ADB3AD8" w14:textId="761E329F" w:rsidR="00D84C8D" w:rsidRPr="00417F40" w:rsidRDefault="00D84C8D" w:rsidP="003378DE">
      <w:pPr>
        <w:pStyle w:val="ListParagraph1"/>
        <w:numPr>
          <w:ilvl w:val="0"/>
          <w:numId w:val="18"/>
        </w:numPr>
        <w:spacing w:after="120" w:line="23" w:lineRule="atLeast"/>
        <w:ind w:left="0" w:right="55" w:firstLine="395"/>
        <w:contextualSpacing/>
        <w:jc w:val="both"/>
        <w:rPr>
          <w:color w:val="000000" w:themeColor="text1"/>
        </w:rPr>
      </w:pPr>
      <w:r w:rsidRPr="00417F40">
        <w:rPr>
          <w:color w:val="000000" w:themeColor="text1"/>
          <w:szCs w:val="24"/>
        </w:rPr>
        <w:t xml:space="preserve">3.2.6. Tiekėjas </w:t>
      </w:r>
      <w:r w:rsidR="00014226">
        <w:rPr>
          <w:color w:val="000000" w:themeColor="text1"/>
          <w:szCs w:val="24"/>
        </w:rPr>
        <w:t>turi</w:t>
      </w:r>
      <w:r w:rsidRPr="00417F40">
        <w:rPr>
          <w:color w:val="000000" w:themeColor="text1"/>
          <w:szCs w:val="24"/>
        </w:rPr>
        <w:t xml:space="preserve"> užtikrinti, kad visa siūloma įranga atitiktų Techninės specifikacijos reikalavimus vienoje ir toje pačioje konfigūracijoje. Draudžiama skirtingų reikalavimų atitikimą grįsti skirtingomis konfigūracijomis.</w:t>
      </w:r>
    </w:p>
    <w:p w14:paraId="74FEDD47" w14:textId="05E8D158" w:rsidR="00D84C8D" w:rsidRPr="00B25CC6" w:rsidRDefault="00D84C8D" w:rsidP="003378DE">
      <w:pPr>
        <w:pStyle w:val="ListParagraph1"/>
        <w:numPr>
          <w:ilvl w:val="0"/>
          <w:numId w:val="18"/>
        </w:numPr>
        <w:spacing w:after="120" w:line="23" w:lineRule="atLeast"/>
        <w:ind w:left="0" w:right="55" w:firstLine="395"/>
        <w:contextualSpacing/>
        <w:jc w:val="both"/>
        <w:rPr>
          <w:color w:val="000000" w:themeColor="text1"/>
        </w:rPr>
      </w:pPr>
      <w:r w:rsidRPr="00417F40">
        <w:rPr>
          <w:color w:val="000000" w:themeColor="text1"/>
          <w:szCs w:val="24"/>
        </w:rPr>
        <w:t xml:space="preserve">3.2.7. Tiekėjas </w:t>
      </w:r>
      <w:r w:rsidR="00014226">
        <w:rPr>
          <w:color w:val="000000" w:themeColor="text1"/>
          <w:szCs w:val="24"/>
        </w:rPr>
        <w:t>turi</w:t>
      </w:r>
      <w:r w:rsidRPr="00417F40">
        <w:rPr>
          <w:color w:val="000000" w:themeColor="text1"/>
          <w:szCs w:val="24"/>
        </w:rPr>
        <w:t xml:space="preserve"> užtikrinti, kad visi siūlomi sprendimai atitiktų kibernetinio saugumo reikalavimus, o saugumo įvykiai būtų registruojami ir, esant poreikiui, perduodami atsakingoms institucijoms.</w:t>
      </w:r>
    </w:p>
    <w:p w14:paraId="49C4D0AC" w14:textId="713EBED4" w:rsidR="00B25CC6" w:rsidRPr="00417F40" w:rsidRDefault="00B25CC6" w:rsidP="003378DE">
      <w:pPr>
        <w:pStyle w:val="ListParagraph1"/>
        <w:numPr>
          <w:ilvl w:val="0"/>
          <w:numId w:val="18"/>
        </w:numPr>
        <w:spacing w:after="120" w:line="23" w:lineRule="atLeast"/>
        <w:ind w:left="0" w:right="55" w:firstLine="395"/>
        <w:contextualSpacing/>
        <w:jc w:val="both"/>
        <w:rPr>
          <w:b/>
          <w:bCs/>
          <w:color w:val="000000" w:themeColor="text1"/>
          <w:szCs w:val="24"/>
        </w:rPr>
      </w:pPr>
      <w:r w:rsidRPr="00417F40">
        <w:rPr>
          <w:b/>
          <w:bCs/>
          <w:color w:val="000000" w:themeColor="text1"/>
          <w:szCs w:val="24"/>
        </w:rPr>
        <w:t>3.3. Reikalavimai lygiaverčiams sprendimams:</w:t>
      </w:r>
    </w:p>
    <w:p w14:paraId="176A94EA" w14:textId="1F372947" w:rsidR="00B25CC6" w:rsidRPr="00B25CC6" w:rsidRDefault="00B25CC6" w:rsidP="003378DE">
      <w:pPr>
        <w:pStyle w:val="ListParagraph1"/>
        <w:numPr>
          <w:ilvl w:val="0"/>
          <w:numId w:val="18"/>
        </w:numPr>
        <w:spacing w:after="120" w:line="23" w:lineRule="atLeast"/>
        <w:ind w:left="0" w:right="55" w:firstLine="395"/>
        <w:contextualSpacing/>
        <w:jc w:val="both"/>
        <w:rPr>
          <w:color w:val="000000" w:themeColor="text1"/>
          <w:szCs w:val="24"/>
        </w:rPr>
      </w:pPr>
      <w:r w:rsidRPr="00B25CC6">
        <w:rPr>
          <w:color w:val="000000" w:themeColor="text1"/>
          <w:szCs w:val="24"/>
        </w:rPr>
        <w:t>3.3.1. Lygiaverčiu laikomas pirkimo objektas, kurio savybės nėra prastesnės nei pirkimo dokumentuose perkamam objektui keliami reikalavimai ir kuris gali būti naudojamas pagal paskirtį.</w:t>
      </w:r>
    </w:p>
    <w:p w14:paraId="10449191" w14:textId="127D8A5A" w:rsidR="00B25CC6" w:rsidRPr="00B25CC6" w:rsidRDefault="00B25CC6" w:rsidP="003378DE">
      <w:pPr>
        <w:pStyle w:val="ListParagraph1"/>
        <w:numPr>
          <w:ilvl w:val="0"/>
          <w:numId w:val="18"/>
        </w:numPr>
        <w:spacing w:after="120" w:line="23" w:lineRule="atLeast"/>
        <w:ind w:left="0" w:right="55" w:firstLine="395"/>
        <w:contextualSpacing/>
        <w:jc w:val="both"/>
        <w:rPr>
          <w:color w:val="000000" w:themeColor="text1"/>
          <w:szCs w:val="24"/>
        </w:rPr>
      </w:pPr>
      <w:r w:rsidRPr="00B25CC6">
        <w:rPr>
          <w:color w:val="000000" w:themeColor="text1"/>
          <w:szCs w:val="24"/>
        </w:rPr>
        <w:t>3.3.2. Siūlomas lygiavertis pirkimo objektas turi užtikrinti:</w:t>
      </w:r>
    </w:p>
    <w:p w14:paraId="319128A4" w14:textId="48FD3A14" w:rsidR="00B25CC6" w:rsidRPr="00B25CC6" w:rsidRDefault="00B25CC6" w:rsidP="003378DE">
      <w:pPr>
        <w:pStyle w:val="ListParagraph1"/>
        <w:numPr>
          <w:ilvl w:val="0"/>
          <w:numId w:val="18"/>
        </w:numPr>
        <w:spacing w:after="120" w:line="23" w:lineRule="atLeast"/>
        <w:ind w:left="0" w:right="55" w:firstLine="395"/>
        <w:contextualSpacing/>
        <w:jc w:val="both"/>
        <w:rPr>
          <w:color w:val="000000" w:themeColor="text1"/>
          <w:szCs w:val="24"/>
        </w:rPr>
      </w:pPr>
      <w:r w:rsidRPr="00B25CC6">
        <w:rPr>
          <w:color w:val="000000" w:themeColor="text1"/>
          <w:szCs w:val="24"/>
        </w:rPr>
        <w:t>- suderinamumą su esama ar planuojama infrastruktūra;</w:t>
      </w:r>
    </w:p>
    <w:p w14:paraId="28D0E190" w14:textId="63C47A1B" w:rsidR="00B25CC6" w:rsidRPr="00B25CC6" w:rsidRDefault="00B25CC6" w:rsidP="003378DE">
      <w:pPr>
        <w:pStyle w:val="ListParagraph1"/>
        <w:numPr>
          <w:ilvl w:val="0"/>
          <w:numId w:val="18"/>
        </w:numPr>
        <w:spacing w:after="120" w:line="23" w:lineRule="atLeast"/>
        <w:ind w:left="0" w:right="55" w:firstLine="395"/>
        <w:contextualSpacing/>
        <w:jc w:val="both"/>
        <w:rPr>
          <w:color w:val="000000" w:themeColor="text1"/>
          <w:szCs w:val="24"/>
        </w:rPr>
      </w:pPr>
      <w:r w:rsidRPr="00B25CC6">
        <w:rPr>
          <w:color w:val="000000" w:themeColor="text1"/>
          <w:szCs w:val="24"/>
        </w:rPr>
        <w:t>- kad jo naudojimas nesukeltų papildomų neproporcingų kaštų ar techninių apribojimų;</w:t>
      </w:r>
    </w:p>
    <w:p w14:paraId="706A1DD0" w14:textId="3EBBCEC1" w:rsidR="00B25CC6" w:rsidRPr="00B25CC6" w:rsidRDefault="00B25CC6" w:rsidP="003378DE">
      <w:pPr>
        <w:pStyle w:val="ListParagraph1"/>
        <w:numPr>
          <w:ilvl w:val="0"/>
          <w:numId w:val="18"/>
        </w:numPr>
        <w:spacing w:after="120" w:line="23" w:lineRule="atLeast"/>
        <w:ind w:left="0" w:right="55" w:firstLine="395"/>
        <w:contextualSpacing/>
        <w:jc w:val="both"/>
        <w:rPr>
          <w:color w:val="000000" w:themeColor="text1"/>
          <w:szCs w:val="24"/>
        </w:rPr>
      </w:pPr>
      <w:r w:rsidRPr="00B25CC6">
        <w:rPr>
          <w:color w:val="000000" w:themeColor="text1"/>
          <w:szCs w:val="24"/>
        </w:rPr>
        <w:t>- kad nebūtų neigiamos įtakos susijusių sistemų veikimui, patikimumui ar saugumui;</w:t>
      </w:r>
    </w:p>
    <w:p w14:paraId="32069FDC" w14:textId="15B6CDB8" w:rsidR="00B25CC6" w:rsidRPr="00B25CC6" w:rsidRDefault="00B25CC6" w:rsidP="003378DE">
      <w:pPr>
        <w:pStyle w:val="ListParagraph1"/>
        <w:numPr>
          <w:ilvl w:val="0"/>
          <w:numId w:val="18"/>
        </w:numPr>
        <w:spacing w:after="120" w:line="23" w:lineRule="atLeast"/>
        <w:ind w:left="0" w:right="55" w:firstLine="395"/>
        <w:contextualSpacing/>
        <w:jc w:val="both"/>
        <w:rPr>
          <w:color w:val="000000" w:themeColor="text1"/>
          <w:szCs w:val="24"/>
        </w:rPr>
      </w:pPr>
      <w:r w:rsidRPr="00B25CC6">
        <w:rPr>
          <w:color w:val="000000" w:themeColor="text1"/>
          <w:szCs w:val="24"/>
        </w:rPr>
        <w:t>- kad tarnavimo laikotarpis nebūtų trumpesnis;</w:t>
      </w:r>
    </w:p>
    <w:p w14:paraId="432F98F5" w14:textId="4D3A316F" w:rsidR="00B25CC6" w:rsidRPr="00B25CC6" w:rsidRDefault="00B25CC6" w:rsidP="003378DE">
      <w:pPr>
        <w:pStyle w:val="ListParagraph1"/>
        <w:numPr>
          <w:ilvl w:val="0"/>
          <w:numId w:val="18"/>
        </w:numPr>
        <w:spacing w:after="120" w:line="23" w:lineRule="atLeast"/>
        <w:ind w:left="0" w:right="55" w:firstLine="395"/>
        <w:contextualSpacing/>
        <w:jc w:val="both"/>
        <w:rPr>
          <w:color w:val="000000" w:themeColor="text1"/>
          <w:szCs w:val="24"/>
        </w:rPr>
      </w:pPr>
      <w:r w:rsidRPr="00B25CC6">
        <w:rPr>
          <w:color w:val="000000" w:themeColor="text1"/>
          <w:szCs w:val="24"/>
        </w:rPr>
        <w:t>- kad techninis ir funkcinis lygis nebūtų prastesnis.</w:t>
      </w:r>
    </w:p>
    <w:p w14:paraId="4BBE06C3" w14:textId="7849464D" w:rsidR="00B25CC6" w:rsidRPr="00B25CC6" w:rsidRDefault="00B25CC6" w:rsidP="003378DE">
      <w:pPr>
        <w:pStyle w:val="ListParagraph1"/>
        <w:numPr>
          <w:ilvl w:val="0"/>
          <w:numId w:val="18"/>
        </w:numPr>
        <w:spacing w:after="120" w:line="23" w:lineRule="atLeast"/>
        <w:ind w:left="0" w:right="55" w:firstLine="395"/>
        <w:contextualSpacing/>
        <w:jc w:val="both"/>
        <w:rPr>
          <w:color w:val="000000" w:themeColor="text1"/>
          <w:szCs w:val="24"/>
        </w:rPr>
      </w:pPr>
      <w:r w:rsidRPr="00B25CC6">
        <w:rPr>
          <w:color w:val="000000" w:themeColor="text1"/>
          <w:szCs w:val="24"/>
        </w:rPr>
        <w:t>3.3.3. Siūlant lygiavertį pirkimo objektą, tiekėjas privalo pateikti dokumentus, pagrindžiančius atitiktį pirkimo dokumentuose nustatytiems reikalavimams. Tokie dokumentai gali būti gamintojo techninė dokumentacija, bandymų ataskaitos, sertifikatai ar kitų valstybių atitikties vertinimo įstaigų išduoti lygiaverčiai dokumentai.</w:t>
      </w:r>
    </w:p>
    <w:p w14:paraId="763302EF" w14:textId="27527978" w:rsidR="00B25CC6" w:rsidRPr="00417F40" w:rsidRDefault="00B25CC6" w:rsidP="003378DE">
      <w:pPr>
        <w:pStyle w:val="ListParagraph1"/>
        <w:numPr>
          <w:ilvl w:val="0"/>
          <w:numId w:val="18"/>
        </w:numPr>
        <w:spacing w:after="120" w:line="23" w:lineRule="atLeast"/>
        <w:ind w:left="0" w:right="55" w:firstLine="395"/>
        <w:contextualSpacing/>
        <w:jc w:val="both"/>
        <w:rPr>
          <w:color w:val="000000" w:themeColor="text1"/>
        </w:rPr>
      </w:pPr>
      <w:r w:rsidRPr="00B25CC6">
        <w:rPr>
          <w:color w:val="000000" w:themeColor="text1"/>
          <w:szCs w:val="24"/>
        </w:rPr>
        <w:t>3.3.4. Jeigu tiekėjas negali pateikti nurodytų dokumentų dėl nuo jo nepriklausančių aplinkybių, jis turi pateikti kitus objektyvius ir patikrinamus įrodymus, pagrindžiančius atitiktį reikalavimams. Tiekėjo deklaracija be techninių įrodymų nelaikoma pakankamu atitikties pagrindimu.</w:t>
      </w:r>
    </w:p>
    <w:p w14:paraId="72BBBE40" w14:textId="5D1B0C33" w:rsidR="00D84C8D" w:rsidRPr="00417F40" w:rsidRDefault="00D84C8D" w:rsidP="003378DE">
      <w:pPr>
        <w:pStyle w:val="ListParagraph1"/>
        <w:numPr>
          <w:ilvl w:val="0"/>
          <w:numId w:val="18"/>
        </w:numPr>
        <w:spacing w:after="120" w:line="23" w:lineRule="atLeast"/>
        <w:ind w:left="0" w:right="55" w:firstLine="395"/>
        <w:contextualSpacing/>
        <w:jc w:val="both"/>
        <w:rPr>
          <w:b/>
          <w:bCs/>
          <w:color w:val="000000" w:themeColor="text1"/>
        </w:rPr>
      </w:pPr>
      <w:r w:rsidRPr="00417F40">
        <w:rPr>
          <w:b/>
          <w:bCs/>
          <w:color w:val="000000" w:themeColor="text1"/>
          <w:szCs w:val="24"/>
        </w:rPr>
        <w:t>3.</w:t>
      </w:r>
      <w:r w:rsidR="00B25CC6">
        <w:rPr>
          <w:b/>
          <w:bCs/>
          <w:color w:val="000000" w:themeColor="text1"/>
          <w:szCs w:val="24"/>
        </w:rPr>
        <w:t>4</w:t>
      </w:r>
      <w:r w:rsidRPr="00417F40">
        <w:rPr>
          <w:b/>
          <w:bCs/>
          <w:color w:val="000000" w:themeColor="text1"/>
          <w:szCs w:val="24"/>
        </w:rPr>
        <w:t xml:space="preserve">. </w:t>
      </w:r>
      <w:r w:rsidR="0015199D" w:rsidRPr="0015199D">
        <w:rPr>
          <w:b/>
          <w:bCs/>
          <w:color w:val="000000" w:themeColor="text1"/>
          <w:szCs w:val="24"/>
        </w:rPr>
        <w:t>Reikalavimai įrangos pristatymui, diegimui ir parengimui konkrečiam renginiui</w:t>
      </w:r>
      <w:r w:rsidR="00392300" w:rsidRPr="00E368BD">
        <w:rPr>
          <w:b/>
          <w:bCs/>
          <w:color w:val="000000" w:themeColor="text1"/>
          <w:szCs w:val="24"/>
        </w:rPr>
        <w:t>:</w:t>
      </w:r>
    </w:p>
    <w:p w14:paraId="1CCC7B08" w14:textId="7D0A99DC" w:rsidR="004F58BC" w:rsidRPr="004F58BC" w:rsidRDefault="004F58BC" w:rsidP="003378DE">
      <w:pPr>
        <w:pStyle w:val="ListParagraph1"/>
        <w:numPr>
          <w:ilvl w:val="0"/>
          <w:numId w:val="18"/>
        </w:numPr>
        <w:spacing w:after="120" w:line="23" w:lineRule="atLeast"/>
        <w:ind w:left="0" w:right="55" w:firstLine="395"/>
        <w:contextualSpacing/>
        <w:jc w:val="both"/>
        <w:rPr>
          <w:color w:val="000000" w:themeColor="text1"/>
          <w:szCs w:val="24"/>
        </w:rPr>
      </w:pPr>
      <w:r w:rsidRPr="004F58BC">
        <w:rPr>
          <w:color w:val="000000" w:themeColor="text1"/>
          <w:szCs w:val="24"/>
        </w:rPr>
        <w:t>3.</w:t>
      </w:r>
      <w:r w:rsidR="00B25CC6">
        <w:rPr>
          <w:color w:val="000000" w:themeColor="text1"/>
          <w:szCs w:val="24"/>
        </w:rPr>
        <w:t>4</w:t>
      </w:r>
      <w:r w:rsidRPr="004F58BC">
        <w:rPr>
          <w:color w:val="000000" w:themeColor="text1"/>
          <w:szCs w:val="24"/>
        </w:rPr>
        <w:t xml:space="preserve">.1. </w:t>
      </w:r>
      <w:r w:rsidR="0015199D" w:rsidRPr="0015199D">
        <w:rPr>
          <w:color w:val="000000" w:themeColor="text1"/>
          <w:szCs w:val="24"/>
        </w:rPr>
        <w:t>Tiekėjas privalo užtikrinti, kad kiekvienam konkrečiam renginiui reikalinga infrastruktūra ir paslaugos būtų pilnai įdiegtos, sukonfigūruotos, ištestuotos ir parengtos naudojimui ne vėliau kaip likus 1 (vienai) savaitei iki to renginio pradžios</w:t>
      </w:r>
      <w:r w:rsidRPr="004F58BC">
        <w:rPr>
          <w:color w:val="000000" w:themeColor="text1"/>
          <w:szCs w:val="24"/>
        </w:rPr>
        <w:t>.</w:t>
      </w:r>
    </w:p>
    <w:p w14:paraId="59CCA992" w14:textId="4D747C82" w:rsidR="004F58BC" w:rsidRPr="004F58BC" w:rsidRDefault="004F58BC" w:rsidP="003378DE">
      <w:pPr>
        <w:pStyle w:val="ListParagraph1"/>
        <w:numPr>
          <w:ilvl w:val="0"/>
          <w:numId w:val="18"/>
        </w:numPr>
        <w:spacing w:after="120" w:line="23" w:lineRule="atLeast"/>
        <w:ind w:left="0" w:right="55" w:firstLine="395"/>
        <w:contextualSpacing/>
        <w:jc w:val="both"/>
        <w:rPr>
          <w:color w:val="000000" w:themeColor="text1"/>
          <w:szCs w:val="24"/>
        </w:rPr>
      </w:pPr>
      <w:r w:rsidRPr="004F58BC">
        <w:rPr>
          <w:color w:val="000000" w:themeColor="text1"/>
          <w:szCs w:val="24"/>
        </w:rPr>
        <w:t>3.</w:t>
      </w:r>
      <w:r w:rsidR="00B25CC6">
        <w:rPr>
          <w:color w:val="000000" w:themeColor="text1"/>
          <w:szCs w:val="24"/>
        </w:rPr>
        <w:t>4</w:t>
      </w:r>
      <w:r w:rsidRPr="004F58BC">
        <w:rPr>
          <w:color w:val="000000" w:themeColor="text1"/>
          <w:szCs w:val="24"/>
        </w:rPr>
        <w:t xml:space="preserve">.2. </w:t>
      </w:r>
      <w:r w:rsidR="0015199D" w:rsidRPr="0015199D">
        <w:rPr>
          <w:color w:val="000000" w:themeColor="text1"/>
          <w:szCs w:val="24"/>
        </w:rPr>
        <w:t>Tiekėjas privalo užtikrinti infrastruktūros diegimą, konfigūravimą ir testavimą pagal su Perkančiąja organizacija suderintą projekto planą</w:t>
      </w:r>
      <w:r w:rsidRPr="004F58BC">
        <w:rPr>
          <w:color w:val="000000" w:themeColor="text1"/>
          <w:szCs w:val="24"/>
        </w:rPr>
        <w:t>.</w:t>
      </w:r>
    </w:p>
    <w:p w14:paraId="2666DC76" w14:textId="1536038D" w:rsidR="00D84C8D" w:rsidRDefault="004F58BC" w:rsidP="003378DE">
      <w:pPr>
        <w:pStyle w:val="ListParagraph1"/>
        <w:numPr>
          <w:ilvl w:val="0"/>
          <w:numId w:val="18"/>
        </w:numPr>
        <w:spacing w:after="120" w:line="23" w:lineRule="atLeast"/>
        <w:ind w:left="0" w:right="55" w:firstLine="395"/>
        <w:contextualSpacing/>
        <w:jc w:val="both"/>
        <w:rPr>
          <w:color w:val="000000" w:themeColor="text1"/>
          <w:szCs w:val="24"/>
        </w:rPr>
      </w:pPr>
      <w:r w:rsidRPr="004F58BC">
        <w:rPr>
          <w:color w:val="000000" w:themeColor="text1"/>
          <w:szCs w:val="24"/>
        </w:rPr>
        <w:t>3.</w:t>
      </w:r>
      <w:r w:rsidR="00B25CC6">
        <w:rPr>
          <w:color w:val="000000" w:themeColor="text1"/>
          <w:szCs w:val="24"/>
        </w:rPr>
        <w:t>4</w:t>
      </w:r>
      <w:r w:rsidRPr="004F58BC">
        <w:rPr>
          <w:color w:val="000000" w:themeColor="text1"/>
          <w:szCs w:val="24"/>
        </w:rPr>
        <w:t>.</w:t>
      </w:r>
      <w:r w:rsidR="00735DE5">
        <w:rPr>
          <w:color w:val="000000" w:themeColor="text1"/>
          <w:szCs w:val="24"/>
        </w:rPr>
        <w:t>3</w:t>
      </w:r>
      <w:r w:rsidRPr="004F58BC">
        <w:rPr>
          <w:color w:val="000000" w:themeColor="text1"/>
          <w:szCs w:val="24"/>
        </w:rPr>
        <w:t xml:space="preserve">. </w:t>
      </w:r>
      <w:r w:rsidR="0015199D" w:rsidRPr="0015199D">
        <w:rPr>
          <w:color w:val="000000" w:themeColor="text1"/>
          <w:szCs w:val="24"/>
        </w:rPr>
        <w:t>Tiekėjas privalo užtikrinti nepertraukiamą įrangos ir sistemų veikimą renginių metu, operatyvų reagavimą į sutrikimus, taip pat infrastruktūros pritaikymą, demontavimą ir išvežimą po kiekvieno renginio</w:t>
      </w:r>
      <w:r w:rsidRPr="004F58BC">
        <w:rPr>
          <w:color w:val="000000" w:themeColor="text1"/>
          <w:szCs w:val="24"/>
        </w:rPr>
        <w:t>.</w:t>
      </w:r>
    </w:p>
    <w:p w14:paraId="64D1D99E" w14:textId="2261C5A6" w:rsidR="004F58BC" w:rsidRPr="00E368BD" w:rsidRDefault="004F58BC" w:rsidP="003378DE">
      <w:pPr>
        <w:pStyle w:val="ListParagraph1"/>
        <w:numPr>
          <w:ilvl w:val="0"/>
          <w:numId w:val="18"/>
        </w:numPr>
        <w:spacing w:after="120" w:line="23" w:lineRule="atLeast"/>
        <w:ind w:left="0" w:right="55" w:firstLine="395"/>
        <w:contextualSpacing/>
        <w:jc w:val="both"/>
        <w:rPr>
          <w:b/>
          <w:bCs/>
          <w:color w:val="000000" w:themeColor="text1"/>
          <w:szCs w:val="24"/>
        </w:rPr>
      </w:pPr>
      <w:r w:rsidRPr="00E368BD">
        <w:rPr>
          <w:b/>
          <w:bCs/>
          <w:color w:val="000000" w:themeColor="text1"/>
          <w:szCs w:val="24"/>
        </w:rPr>
        <w:t>3.</w:t>
      </w:r>
      <w:r w:rsidR="00B25CC6">
        <w:rPr>
          <w:b/>
          <w:bCs/>
          <w:color w:val="000000" w:themeColor="text1"/>
          <w:szCs w:val="24"/>
        </w:rPr>
        <w:t>5</w:t>
      </w:r>
      <w:r w:rsidRPr="00E368BD">
        <w:rPr>
          <w:b/>
          <w:bCs/>
          <w:color w:val="000000" w:themeColor="text1"/>
          <w:szCs w:val="24"/>
        </w:rPr>
        <w:t>. Reikalavimai kainodarai:</w:t>
      </w:r>
    </w:p>
    <w:p w14:paraId="2A6488FB" w14:textId="72B55FB9" w:rsidR="004F58BC" w:rsidRPr="00417F40" w:rsidRDefault="004F58BC" w:rsidP="003378DE">
      <w:pPr>
        <w:pStyle w:val="ListParagraph1"/>
        <w:numPr>
          <w:ilvl w:val="0"/>
          <w:numId w:val="18"/>
        </w:numPr>
        <w:spacing w:after="120" w:line="23" w:lineRule="atLeast"/>
        <w:ind w:left="0" w:right="55" w:firstLine="395"/>
        <w:contextualSpacing/>
        <w:jc w:val="both"/>
        <w:rPr>
          <w:color w:val="000000" w:themeColor="text1"/>
          <w:szCs w:val="24"/>
        </w:rPr>
      </w:pPr>
      <w:r w:rsidRPr="00417F40">
        <w:rPr>
          <w:color w:val="000000" w:themeColor="text1"/>
          <w:szCs w:val="24"/>
        </w:rPr>
        <w:t>3.</w:t>
      </w:r>
      <w:r w:rsidR="00B25CC6">
        <w:rPr>
          <w:color w:val="000000" w:themeColor="text1"/>
          <w:szCs w:val="24"/>
        </w:rPr>
        <w:t>5</w:t>
      </w:r>
      <w:r w:rsidRPr="00417F40">
        <w:rPr>
          <w:color w:val="000000" w:themeColor="text1"/>
          <w:szCs w:val="24"/>
        </w:rPr>
        <w:t xml:space="preserve">.1. </w:t>
      </w:r>
      <w:r w:rsidR="00567ECC" w:rsidRPr="00567ECC">
        <w:rPr>
          <w:color w:val="000000" w:themeColor="text1"/>
          <w:szCs w:val="24"/>
        </w:rPr>
        <w:t>Į pasiūlymo kainą turi būti įskaičiuota visa Techninėje specifikacijoje numatytų paslaugų apimtis, įskaitant visus darbus, medžiagas, įrangą ir kitus reikalingus resursus</w:t>
      </w:r>
      <w:r w:rsidRPr="00417F40">
        <w:rPr>
          <w:color w:val="000000" w:themeColor="text1"/>
          <w:szCs w:val="24"/>
        </w:rPr>
        <w:t>.</w:t>
      </w:r>
    </w:p>
    <w:p w14:paraId="6D5E051C" w14:textId="5A0EADB4" w:rsidR="00567ECC" w:rsidRPr="00567ECC" w:rsidRDefault="004F58BC" w:rsidP="003378DE">
      <w:pPr>
        <w:pStyle w:val="ListParagraph1"/>
        <w:numPr>
          <w:ilvl w:val="0"/>
          <w:numId w:val="18"/>
        </w:numPr>
        <w:spacing w:after="120" w:line="23" w:lineRule="atLeast"/>
        <w:ind w:left="0" w:right="55" w:firstLine="395"/>
        <w:contextualSpacing/>
        <w:jc w:val="both"/>
        <w:rPr>
          <w:color w:val="000000" w:themeColor="text1"/>
          <w:szCs w:val="24"/>
        </w:rPr>
      </w:pPr>
      <w:r w:rsidRPr="00417F40">
        <w:rPr>
          <w:color w:val="000000" w:themeColor="text1"/>
          <w:szCs w:val="24"/>
        </w:rPr>
        <w:t>3.</w:t>
      </w:r>
      <w:r w:rsidR="00B25CC6">
        <w:rPr>
          <w:color w:val="000000" w:themeColor="text1"/>
          <w:szCs w:val="24"/>
        </w:rPr>
        <w:t>5</w:t>
      </w:r>
      <w:r w:rsidRPr="00417F40">
        <w:rPr>
          <w:color w:val="000000" w:themeColor="text1"/>
          <w:szCs w:val="24"/>
        </w:rPr>
        <w:t>.</w:t>
      </w:r>
      <w:r w:rsidR="00282413">
        <w:rPr>
          <w:color w:val="000000" w:themeColor="text1"/>
          <w:szCs w:val="24"/>
        </w:rPr>
        <w:t>2</w:t>
      </w:r>
      <w:r w:rsidRPr="00417F40">
        <w:rPr>
          <w:color w:val="000000" w:themeColor="text1"/>
          <w:szCs w:val="24"/>
        </w:rPr>
        <w:t xml:space="preserve">. </w:t>
      </w:r>
      <w:r w:rsidR="00567ECC" w:rsidRPr="00567ECC">
        <w:rPr>
          <w:color w:val="000000" w:themeColor="text1"/>
          <w:szCs w:val="24"/>
        </w:rPr>
        <w:t>Į pasiūlymo kainą, susijusią su įrangos nuoma (</w:t>
      </w:r>
      <w:r w:rsidR="00AC7C07" w:rsidRPr="00AC7C07">
        <w:rPr>
          <w:color w:val="000000" w:themeColor="text1"/>
          <w:szCs w:val="24"/>
        </w:rPr>
        <w:t>įskaitant spausdintuvus ir daugiafunkcinius spausdinimo įrenginius</w:t>
      </w:r>
      <w:r w:rsidR="00567ECC" w:rsidRPr="00567ECC">
        <w:rPr>
          <w:color w:val="000000" w:themeColor="text1"/>
          <w:szCs w:val="24"/>
        </w:rPr>
        <w:t>), turi būti įskaičiuota:</w:t>
      </w:r>
    </w:p>
    <w:p w14:paraId="4AF6E70D" w14:textId="6A0CEC18" w:rsidR="00567ECC" w:rsidRPr="00567ECC" w:rsidRDefault="00567ECC" w:rsidP="003378DE">
      <w:pPr>
        <w:pStyle w:val="ListParagraph1"/>
        <w:numPr>
          <w:ilvl w:val="0"/>
          <w:numId w:val="18"/>
        </w:numPr>
        <w:spacing w:after="120" w:line="23" w:lineRule="atLeast"/>
        <w:ind w:left="0" w:right="55" w:firstLine="395"/>
        <w:contextualSpacing/>
        <w:jc w:val="both"/>
        <w:rPr>
          <w:color w:val="000000" w:themeColor="text1"/>
          <w:szCs w:val="24"/>
        </w:rPr>
      </w:pPr>
      <w:r>
        <w:rPr>
          <w:color w:val="000000" w:themeColor="text1"/>
          <w:szCs w:val="24"/>
        </w:rPr>
        <w:t xml:space="preserve">- </w:t>
      </w:r>
      <w:r w:rsidRPr="00567ECC">
        <w:rPr>
          <w:color w:val="000000" w:themeColor="text1"/>
          <w:szCs w:val="24"/>
        </w:rPr>
        <w:t>įrangos nuoma visam paslaugų teikimo laikotarpiui;</w:t>
      </w:r>
    </w:p>
    <w:p w14:paraId="7D0ABC81" w14:textId="667E3A93" w:rsidR="00567ECC" w:rsidRPr="00567ECC" w:rsidRDefault="00567ECC" w:rsidP="003378DE">
      <w:pPr>
        <w:pStyle w:val="ListParagraph1"/>
        <w:numPr>
          <w:ilvl w:val="0"/>
          <w:numId w:val="18"/>
        </w:numPr>
        <w:spacing w:after="120" w:line="23" w:lineRule="atLeast"/>
        <w:ind w:left="0" w:right="55" w:firstLine="395"/>
        <w:contextualSpacing/>
        <w:jc w:val="both"/>
        <w:rPr>
          <w:color w:val="000000" w:themeColor="text1"/>
          <w:szCs w:val="24"/>
        </w:rPr>
      </w:pPr>
      <w:r>
        <w:rPr>
          <w:color w:val="000000" w:themeColor="text1"/>
          <w:szCs w:val="24"/>
        </w:rPr>
        <w:t xml:space="preserve">- </w:t>
      </w:r>
      <w:r w:rsidRPr="00567ECC">
        <w:rPr>
          <w:color w:val="000000" w:themeColor="text1"/>
          <w:szCs w:val="24"/>
        </w:rPr>
        <w:t xml:space="preserve">eksploatacinės medžiagos (pvz., </w:t>
      </w:r>
      <w:proofErr w:type="spellStart"/>
      <w:r w:rsidRPr="00567ECC">
        <w:rPr>
          <w:color w:val="000000" w:themeColor="text1"/>
          <w:szCs w:val="24"/>
        </w:rPr>
        <w:t>toneriai</w:t>
      </w:r>
      <w:proofErr w:type="spellEnd"/>
      <w:r w:rsidRPr="00567ECC">
        <w:rPr>
          <w:color w:val="000000" w:themeColor="text1"/>
          <w:szCs w:val="24"/>
        </w:rPr>
        <w:t>, būgnai ir kt.);</w:t>
      </w:r>
    </w:p>
    <w:p w14:paraId="1FEE9873" w14:textId="05B666C2" w:rsidR="00567ECC" w:rsidRPr="00567ECC" w:rsidRDefault="00567ECC" w:rsidP="003378DE">
      <w:pPr>
        <w:pStyle w:val="ListParagraph1"/>
        <w:numPr>
          <w:ilvl w:val="0"/>
          <w:numId w:val="18"/>
        </w:numPr>
        <w:spacing w:after="120" w:line="23" w:lineRule="atLeast"/>
        <w:ind w:left="0" w:right="55" w:firstLine="395"/>
        <w:contextualSpacing/>
        <w:jc w:val="both"/>
        <w:rPr>
          <w:color w:val="000000" w:themeColor="text1"/>
          <w:szCs w:val="24"/>
        </w:rPr>
      </w:pPr>
      <w:r>
        <w:rPr>
          <w:color w:val="000000" w:themeColor="text1"/>
          <w:szCs w:val="24"/>
        </w:rPr>
        <w:t xml:space="preserve">- </w:t>
      </w:r>
      <w:r w:rsidRPr="00567ECC">
        <w:rPr>
          <w:color w:val="000000" w:themeColor="text1"/>
          <w:szCs w:val="24"/>
        </w:rPr>
        <w:t>techninė priežiūra ir aptarnavimas;</w:t>
      </w:r>
    </w:p>
    <w:p w14:paraId="1F5B49B9" w14:textId="49C35585" w:rsidR="00567ECC" w:rsidRPr="00567ECC" w:rsidRDefault="00567ECC" w:rsidP="003378DE">
      <w:pPr>
        <w:pStyle w:val="ListParagraph1"/>
        <w:numPr>
          <w:ilvl w:val="0"/>
          <w:numId w:val="18"/>
        </w:numPr>
        <w:spacing w:after="120" w:line="23" w:lineRule="atLeast"/>
        <w:ind w:left="0" w:right="55" w:firstLine="395"/>
        <w:contextualSpacing/>
        <w:jc w:val="both"/>
        <w:rPr>
          <w:color w:val="000000" w:themeColor="text1"/>
          <w:szCs w:val="24"/>
        </w:rPr>
      </w:pPr>
      <w:r>
        <w:rPr>
          <w:color w:val="000000" w:themeColor="text1"/>
          <w:szCs w:val="24"/>
        </w:rPr>
        <w:t xml:space="preserve">- </w:t>
      </w:r>
      <w:r w:rsidRPr="00567ECC">
        <w:rPr>
          <w:color w:val="000000" w:themeColor="text1"/>
          <w:szCs w:val="24"/>
        </w:rPr>
        <w:t>gedimų šalinimas ir operatyvus įrangos pakeitimas lygiaverte įranga;</w:t>
      </w:r>
    </w:p>
    <w:p w14:paraId="7566A19C" w14:textId="2A285C7D" w:rsidR="00567ECC" w:rsidRPr="00567ECC" w:rsidRDefault="00567ECC" w:rsidP="003378DE">
      <w:pPr>
        <w:pStyle w:val="ListParagraph1"/>
        <w:numPr>
          <w:ilvl w:val="0"/>
          <w:numId w:val="18"/>
        </w:numPr>
        <w:spacing w:after="120" w:line="23" w:lineRule="atLeast"/>
        <w:ind w:left="0" w:right="55" w:firstLine="395"/>
        <w:contextualSpacing/>
        <w:jc w:val="both"/>
        <w:rPr>
          <w:color w:val="000000" w:themeColor="text1"/>
          <w:szCs w:val="24"/>
        </w:rPr>
      </w:pPr>
      <w:r>
        <w:rPr>
          <w:color w:val="000000" w:themeColor="text1"/>
          <w:szCs w:val="24"/>
        </w:rPr>
        <w:t xml:space="preserve">- </w:t>
      </w:r>
      <w:r w:rsidRPr="00567ECC">
        <w:rPr>
          <w:color w:val="000000" w:themeColor="text1"/>
          <w:szCs w:val="24"/>
        </w:rPr>
        <w:t>įrangos pristatymas, įrengimas, konfigūravimas ir išvežimas.</w:t>
      </w:r>
    </w:p>
    <w:p w14:paraId="727C6457" w14:textId="5E87FED9" w:rsidR="004F58BC" w:rsidRPr="00417F40" w:rsidRDefault="004F58BC" w:rsidP="003378DE">
      <w:pPr>
        <w:pStyle w:val="ListParagraph1"/>
        <w:numPr>
          <w:ilvl w:val="0"/>
          <w:numId w:val="18"/>
        </w:numPr>
        <w:spacing w:after="120" w:line="23" w:lineRule="atLeast"/>
        <w:ind w:left="0" w:right="55" w:firstLine="395"/>
        <w:contextualSpacing/>
        <w:jc w:val="both"/>
        <w:rPr>
          <w:color w:val="000000" w:themeColor="text1"/>
          <w:szCs w:val="24"/>
        </w:rPr>
      </w:pPr>
      <w:r w:rsidRPr="00417F40">
        <w:rPr>
          <w:color w:val="000000" w:themeColor="text1"/>
          <w:szCs w:val="24"/>
        </w:rPr>
        <w:lastRenderedPageBreak/>
        <w:t>3.</w:t>
      </w:r>
      <w:r w:rsidR="00B25CC6">
        <w:rPr>
          <w:color w:val="000000" w:themeColor="text1"/>
          <w:szCs w:val="24"/>
        </w:rPr>
        <w:t>5</w:t>
      </w:r>
      <w:r w:rsidRPr="00417F40">
        <w:rPr>
          <w:color w:val="000000" w:themeColor="text1"/>
          <w:szCs w:val="24"/>
        </w:rPr>
        <w:t>.</w:t>
      </w:r>
      <w:r w:rsidR="00282413">
        <w:rPr>
          <w:color w:val="000000" w:themeColor="text1"/>
          <w:szCs w:val="24"/>
        </w:rPr>
        <w:t>3</w:t>
      </w:r>
      <w:r w:rsidRPr="00417F40">
        <w:rPr>
          <w:color w:val="000000" w:themeColor="text1"/>
          <w:szCs w:val="24"/>
        </w:rPr>
        <w:t>. Į pasiūlymo kainą, susijusią su dokumentų naikiklių nuoma, turi būti įskaičiuota:</w:t>
      </w:r>
    </w:p>
    <w:p w14:paraId="29224E60" w14:textId="77777777" w:rsidR="004F58BC" w:rsidRPr="00417F40" w:rsidRDefault="004F58BC" w:rsidP="003378DE">
      <w:pPr>
        <w:pStyle w:val="ListParagraph1"/>
        <w:numPr>
          <w:ilvl w:val="0"/>
          <w:numId w:val="18"/>
        </w:numPr>
        <w:spacing w:after="120" w:line="23" w:lineRule="atLeast"/>
        <w:ind w:left="0" w:right="55" w:firstLine="395"/>
        <w:contextualSpacing/>
        <w:jc w:val="both"/>
        <w:rPr>
          <w:color w:val="000000" w:themeColor="text1"/>
          <w:szCs w:val="24"/>
        </w:rPr>
      </w:pPr>
      <w:r w:rsidRPr="00417F40">
        <w:rPr>
          <w:color w:val="000000" w:themeColor="text1"/>
          <w:szCs w:val="24"/>
        </w:rPr>
        <w:t>- įrangos nuoma;</w:t>
      </w:r>
    </w:p>
    <w:p w14:paraId="24257A97" w14:textId="77777777" w:rsidR="004F58BC" w:rsidRPr="00417F40" w:rsidRDefault="004F58BC" w:rsidP="003378DE">
      <w:pPr>
        <w:pStyle w:val="ListParagraph1"/>
        <w:numPr>
          <w:ilvl w:val="0"/>
          <w:numId w:val="18"/>
        </w:numPr>
        <w:spacing w:after="120" w:line="23" w:lineRule="atLeast"/>
        <w:ind w:left="0" w:right="55" w:firstLine="395"/>
        <w:contextualSpacing/>
        <w:jc w:val="both"/>
        <w:rPr>
          <w:color w:val="000000" w:themeColor="text1"/>
          <w:szCs w:val="24"/>
        </w:rPr>
      </w:pPr>
      <w:r w:rsidRPr="00417F40">
        <w:rPr>
          <w:color w:val="000000" w:themeColor="text1"/>
          <w:szCs w:val="24"/>
        </w:rPr>
        <w:t>- pristatymas ir parengimas;</w:t>
      </w:r>
    </w:p>
    <w:p w14:paraId="4CDCB1CB" w14:textId="77777777" w:rsidR="004F58BC" w:rsidRPr="00417F40" w:rsidRDefault="004F58BC" w:rsidP="003378DE">
      <w:pPr>
        <w:pStyle w:val="ListParagraph1"/>
        <w:numPr>
          <w:ilvl w:val="0"/>
          <w:numId w:val="18"/>
        </w:numPr>
        <w:spacing w:after="120" w:line="23" w:lineRule="atLeast"/>
        <w:ind w:left="0" w:right="55" w:firstLine="395"/>
        <w:contextualSpacing/>
        <w:jc w:val="both"/>
        <w:rPr>
          <w:color w:val="000000" w:themeColor="text1"/>
          <w:szCs w:val="24"/>
        </w:rPr>
      </w:pPr>
      <w:r w:rsidRPr="00417F40">
        <w:rPr>
          <w:color w:val="000000" w:themeColor="text1"/>
          <w:szCs w:val="24"/>
        </w:rPr>
        <w:t>- veikimo užtikrinimas;</w:t>
      </w:r>
    </w:p>
    <w:p w14:paraId="23034DDA" w14:textId="55D69769" w:rsidR="004F58BC" w:rsidRPr="00A73F92" w:rsidRDefault="004F58BC" w:rsidP="003378DE">
      <w:pPr>
        <w:pStyle w:val="ListParagraph1"/>
        <w:numPr>
          <w:ilvl w:val="0"/>
          <w:numId w:val="18"/>
        </w:numPr>
        <w:spacing w:after="120" w:line="23" w:lineRule="atLeast"/>
        <w:ind w:left="0" w:right="55" w:firstLine="395"/>
        <w:contextualSpacing/>
        <w:jc w:val="both"/>
        <w:rPr>
          <w:color w:val="000000" w:themeColor="text1"/>
          <w:szCs w:val="24"/>
        </w:rPr>
      </w:pPr>
      <w:r w:rsidRPr="00A73F92">
        <w:rPr>
          <w:color w:val="000000" w:themeColor="text1"/>
          <w:szCs w:val="24"/>
        </w:rPr>
        <w:t>- išvežimas</w:t>
      </w:r>
      <w:r w:rsidR="00567ECC" w:rsidRPr="00A73F92">
        <w:rPr>
          <w:color w:val="000000" w:themeColor="text1"/>
          <w:szCs w:val="24"/>
        </w:rPr>
        <w:t xml:space="preserve"> po renginio.</w:t>
      </w:r>
    </w:p>
    <w:p w14:paraId="6CEC6EDC" w14:textId="3E33557E" w:rsidR="00E11338" w:rsidRPr="00774F41" w:rsidRDefault="00E11338" w:rsidP="003378DE">
      <w:pPr>
        <w:pStyle w:val="ListParagraph1"/>
        <w:numPr>
          <w:ilvl w:val="0"/>
          <w:numId w:val="18"/>
        </w:numPr>
        <w:spacing w:after="120" w:line="23" w:lineRule="atLeast"/>
        <w:ind w:left="0" w:right="55" w:firstLine="395"/>
        <w:contextualSpacing/>
        <w:jc w:val="both"/>
        <w:rPr>
          <w:b/>
          <w:bCs/>
          <w:color w:val="000000" w:themeColor="text1"/>
        </w:rPr>
      </w:pPr>
      <w:r w:rsidRPr="00774F41">
        <w:rPr>
          <w:b/>
          <w:bCs/>
          <w:color w:val="000000" w:themeColor="text1"/>
        </w:rPr>
        <w:t>3.6. Atsiskaitymo sąlygos</w:t>
      </w:r>
      <w:r w:rsidR="00FD5A1B" w:rsidRPr="00774F41">
        <w:rPr>
          <w:b/>
          <w:bCs/>
          <w:color w:val="000000" w:themeColor="text1"/>
        </w:rPr>
        <w:t>:</w:t>
      </w:r>
    </w:p>
    <w:p w14:paraId="04F04BC2" w14:textId="486D11C9" w:rsidR="00FD5A1B" w:rsidRPr="00143962" w:rsidRDefault="00FD5A1B" w:rsidP="003378DE">
      <w:pPr>
        <w:pStyle w:val="ListParagraph1"/>
        <w:numPr>
          <w:ilvl w:val="0"/>
          <w:numId w:val="18"/>
        </w:numPr>
        <w:spacing w:after="120" w:line="23" w:lineRule="atLeast"/>
        <w:ind w:left="0" w:right="55" w:firstLine="395"/>
        <w:contextualSpacing/>
        <w:jc w:val="both"/>
        <w:rPr>
          <w:color w:val="000000" w:themeColor="text1"/>
        </w:rPr>
      </w:pPr>
      <w:r w:rsidRPr="00143962">
        <w:rPr>
          <w:color w:val="000000" w:themeColor="text1"/>
        </w:rPr>
        <w:t xml:space="preserve">- </w:t>
      </w:r>
      <w:r w:rsidR="00E11338" w:rsidRPr="00143962">
        <w:rPr>
          <w:color w:val="000000" w:themeColor="text1"/>
        </w:rPr>
        <w:t xml:space="preserve">Už suteiktas paslaugas </w:t>
      </w:r>
      <w:r w:rsidR="00502002" w:rsidRPr="00143962">
        <w:rPr>
          <w:color w:val="000000" w:themeColor="text1"/>
        </w:rPr>
        <w:t xml:space="preserve">mokėjimas vykdomas dalimis: </w:t>
      </w:r>
      <w:r w:rsidR="00E11338" w:rsidRPr="00143962">
        <w:rPr>
          <w:color w:val="000000" w:themeColor="text1"/>
        </w:rPr>
        <w:t xml:space="preserve">20 proc. </w:t>
      </w:r>
      <w:r w:rsidRPr="00143962">
        <w:rPr>
          <w:color w:val="000000" w:themeColor="text1"/>
        </w:rPr>
        <w:t xml:space="preserve">sutarties sumos </w:t>
      </w:r>
      <w:r w:rsidR="00E11338" w:rsidRPr="00143962">
        <w:rPr>
          <w:color w:val="000000" w:themeColor="text1"/>
        </w:rPr>
        <w:t>po pirmo renginio</w:t>
      </w:r>
      <w:r w:rsidRPr="00143962">
        <w:rPr>
          <w:color w:val="000000" w:themeColor="text1"/>
        </w:rPr>
        <w:t xml:space="preserve"> (</w:t>
      </w:r>
      <w:r w:rsidR="00E11338" w:rsidRPr="00143962">
        <w:rPr>
          <w:color w:val="000000" w:themeColor="text1"/>
        </w:rPr>
        <w:t>2027-01-30</w:t>
      </w:r>
      <w:r w:rsidRPr="00143962">
        <w:rPr>
          <w:color w:val="000000" w:themeColor="text1"/>
        </w:rPr>
        <w:t>)</w:t>
      </w:r>
      <w:r w:rsidR="00E11338" w:rsidRPr="00143962">
        <w:rPr>
          <w:color w:val="000000" w:themeColor="text1"/>
        </w:rPr>
        <w:t>, likus</w:t>
      </w:r>
      <w:r w:rsidR="00254A42" w:rsidRPr="00143962">
        <w:rPr>
          <w:color w:val="000000" w:themeColor="text1"/>
        </w:rPr>
        <w:t>i</w:t>
      </w:r>
      <w:r w:rsidR="00E11338" w:rsidRPr="00143962">
        <w:rPr>
          <w:color w:val="000000" w:themeColor="text1"/>
        </w:rPr>
        <w:t xml:space="preserve"> 80 proc. po paslaugos</w:t>
      </w:r>
      <w:r w:rsidRPr="00143962">
        <w:rPr>
          <w:color w:val="000000" w:themeColor="text1"/>
        </w:rPr>
        <w:t xml:space="preserve"> įvykdymo</w:t>
      </w:r>
      <w:r w:rsidR="00E11338" w:rsidRPr="00143962">
        <w:rPr>
          <w:color w:val="000000" w:themeColor="text1"/>
        </w:rPr>
        <w:t xml:space="preserve"> </w:t>
      </w:r>
      <w:r w:rsidRPr="00143962">
        <w:rPr>
          <w:color w:val="000000" w:themeColor="text1"/>
        </w:rPr>
        <w:t>(</w:t>
      </w:r>
      <w:r w:rsidR="00E11338" w:rsidRPr="00143962">
        <w:rPr>
          <w:color w:val="000000" w:themeColor="text1"/>
        </w:rPr>
        <w:t>2027-0</w:t>
      </w:r>
      <w:r w:rsidR="003E16B9" w:rsidRPr="00143962">
        <w:rPr>
          <w:color w:val="000000" w:themeColor="text1"/>
        </w:rPr>
        <w:t>7</w:t>
      </w:r>
      <w:r w:rsidR="00E11338" w:rsidRPr="00143962">
        <w:rPr>
          <w:color w:val="000000" w:themeColor="text1"/>
        </w:rPr>
        <w:t>-</w:t>
      </w:r>
      <w:r w:rsidR="003E16B9" w:rsidRPr="00143962">
        <w:rPr>
          <w:color w:val="000000" w:themeColor="text1"/>
        </w:rPr>
        <w:t>15</w:t>
      </w:r>
      <w:r w:rsidRPr="00143962">
        <w:rPr>
          <w:color w:val="000000" w:themeColor="text1"/>
        </w:rPr>
        <w:t>)</w:t>
      </w:r>
      <w:r w:rsidR="00E11338" w:rsidRPr="00143962">
        <w:rPr>
          <w:color w:val="000000" w:themeColor="text1"/>
        </w:rPr>
        <w:t>.</w:t>
      </w:r>
      <w:r w:rsidR="00254A42" w:rsidRPr="00143962">
        <w:rPr>
          <w:color w:val="000000" w:themeColor="text1"/>
        </w:rPr>
        <w:t xml:space="preserve"> </w:t>
      </w:r>
    </w:p>
    <w:p w14:paraId="4565D0FA" w14:textId="64C68A3D" w:rsidR="00E11338" w:rsidRPr="00143962" w:rsidRDefault="00FD5A1B" w:rsidP="003378DE">
      <w:pPr>
        <w:pStyle w:val="ListParagraph1"/>
        <w:numPr>
          <w:ilvl w:val="0"/>
          <w:numId w:val="18"/>
        </w:numPr>
        <w:spacing w:after="120" w:line="23" w:lineRule="atLeast"/>
        <w:ind w:left="0" w:right="55" w:firstLine="395"/>
        <w:contextualSpacing/>
        <w:jc w:val="both"/>
        <w:rPr>
          <w:color w:val="000000" w:themeColor="text1"/>
        </w:rPr>
      </w:pPr>
      <w:r w:rsidRPr="00143962">
        <w:rPr>
          <w:color w:val="000000" w:themeColor="text1"/>
        </w:rPr>
        <w:t xml:space="preserve">- </w:t>
      </w:r>
      <w:r w:rsidR="00254A42" w:rsidRPr="00143962">
        <w:rPr>
          <w:color w:val="000000" w:themeColor="text1"/>
        </w:rPr>
        <w:t>Už nuomojamą įrangą</w:t>
      </w:r>
      <w:r w:rsidRPr="00143962">
        <w:rPr>
          <w:color w:val="000000" w:themeColor="text1"/>
        </w:rPr>
        <w:t xml:space="preserve"> mokėjimas</w:t>
      </w:r>
      <w:r w:rsidR="00254A42" w:rsidRPr="00143962">
        <w:rPr>
          <w:color w:val="000000" w:themeColor="text1"/>
        </w:rPr>
        <w:t xml:space="preserve"> bus </w:t>
      </w:r>
      <w:r w:rsidRPr="00143962">
        <w:rPr>
          <w:color w:val="000000" w:themeColor="text1"/>
        </w:rPr>
        <w:t xml:space="preserve">vykdomas kiekvieną mėnesį pagal pateiktas sąskaitas. </w:t>
      </w:r>
    </w:p>
    <w:p w14:paraId="19EE6A18" w14:textId="79A93507" w:rsidR="00CB5C4A" w:rsidRPr="00A73F92" w:rsidRDefault="00CB5C4A" w:rsidP="003378DE">
      <w:pPr>
        <w:pStyle w:val="ListParagraph1"/>
        <w:numPr>
          <w:ilvl w:val="0"/>
          <w:numId w:val="18"/>
        </w:numPr>
        <w:spacing w:after="120" w:line="23" w:lineRule="atLeast"/>
        <w:ind w:left="0" w:right="55" w:firstLine="395"/>
        <w:contextualSpacing/>
        <w:jc w:val="both"/>
        <w:rPr>
          <w:b/>
          <w:bCs/>
          <w:color w:val="000000" w:themeColor="text1"/>
          <w:szCs w:val="24"/>
        </w:rPr>
      </w:pPr>
      <w:r w:rsidRPr="00A73F92">
        <w:rPr>
          <w:b/>
          <w:bCs/>
          <w:color w:val="000000" w:themeColor="text1"/>
          <w:szCs w:val="24"/>
        </w:rPr>
        <w:t>3.</w:t>
      </w:r>
      <w:r w:rsidR="00E11338" w:rsidRPr="00A73F92">
        <w:rPr>
          <w:b/>
          <w:bCs/>
          <w:color w:val="000000" w:themeColor="text1"/>
          <w:szCs w:val="24"/>
        </w:rPr>
        <w:t>7</w:t>
      </w:r>
      <w:r w:rsidRPr="00A73F92">
        <w:rPr>
          <w:b/>
          <w:bCs/>
          <w:color w:val="000000" w:themeColor="text1"/>
          <w:szCs w:val="24"/>
        </w:rPr>
        <w:t>. Aplinkosaugos reikalavimai, kurie taikomi visiems spausdinimo įrenginiams:</w:t>
      </w:r>
    </w:p>
    <w:p w14:paraId="6FA8E834" w14:textId="3681A424" w:rsidR="00CB5C4A" w:rsidRPr="00143962" w:rsidRDefault="00CB5C4A" w:rsidP="003378DE">
      <w:pPr>
        <w:pStyle w:val="ListParagraph1"/>
        <w:numPr>
          <w:ilvl w:val="0"/>
          <w:numId w:val="18"/>
        </w:numPr>
        <w:spacing w:after="120" w:line="23" w:lineRule="atLeast"/>
        <w:ind w:left="0" w:right="55" w:firstLine="395"/>
        <w:contextualSpacing/>
        <w:jc w:val="both"/>
        <w:rPr>
          <w:color w:val="000000" w:themeColor="text1"/>
          <w:szCs w:val="24"/>
        </w:rPr>
      </w:pPr>
      <w:r w:rsidRPr="00143962">
        <w:rPr>
          <w:color w:val="000000" w:themeColor="text1"/>
          <w:szCs w:val="24"/>
        </w:rPr>
        <w:t>3.</w:t>
      </w:r>
      <w:r w:rsidR="00E11338" w:rsidRPr="00143962">
        <w:rPr>
          <w:color w:val="000000" w:themeColor="text1"/>
          <w:szCs w:val="24"/>
        </w:rPr>
        <w:t>7</w:t>
      </w:r>
      <w:r w:rsidRPr="00143962">
        <w:rPr>
          <w:color w:val="000000" w:themeColor="text1"/>
          <w:szCs w:val="24"/>
        </w:rPr>
        <w:t>.1. Siūlomi spausdintuvai ir (ar) daugiafunkciai spausdinimo įrenginiai turi atitikti energinio efektyvumo reikalavimus (pvz., ENERGY STAR arba lygiaverčius).</w:t>
      </w:r>
    </w:p>
    <w:p w14:paraId="5AFAE6BB" w14:textId="2682C8FE" w:rsidR="00392300" w:rsidRPr="00143962" w:rsidRDefault="00CB5C4A" w:rsidP="003378DE">
      <w:pPr>
        <w:pStyle w:val="ListParagraph1"/>
        <w:numPr>
          <w:ilvl w:val="0"/>
          <w:numId w:val="18"/>
        </w:numPr>
        <w:spacing w:after="120" w:line="23" w:lineRule="atLeast"/>
        <w:ind w:left="0" w:right="55" w:firstLine="395"/>
        <w:contextualSpacing/>
        <w:jc w:val="both"/>
        <w:rPr>
          <w:color w:val="000000" w:themeColor="text1"/>
        </w:rPr>
      </w:pPr>
      <w:r w:rsidRPr="00143962">
        <w:rPr>
          <w:color w:val="000000" w:themeColor="text1"/>
        </w:rPr>
        <w:t>3.</w:t>
      </w:r>
      <w:r w:rsidR="00E11338" w:rsidRPr="00143962">
        <w:rPr>
          <w:color w:val="000000" w:themeColor="text1"/>
        </w:rPr>
        <w:t>7</w:t>
      </w:r>
      <w:r w:rsidRPr="00143962">
        <w:rPr>
          <w:color w:val="000000" w:themeColor="text1"/>
        </w:rPr>
        <w:t xml:space="preserve">.2. Tiekėjas privalo užtikrinti eksploatacinių medžiagų (pvz., </w:t>
      </w:r>
      <w:proofErr w:type="spellStart"/>
      <w:r w:rsidRPr="00143962">
        <w:rPr>
          <w:color w:val="000000" w:themeColor="text1"/>
        </w:rPr>
        <w:t>tonerių</w:t>
      </w:r>
      <w:proofErr w:type="spellEnd"/>
      <w:r w:rsidRPr="00143962">
        <w:rPr>
          <w:color w:val="000000" w:themeColor="text1"/>
        </w:rPr>
        <w:t>, kasečių) surinkimą ir jų sutvarkymą (perdirbimą arba saugų utilizavimą) pagal teisės aktų reikalavimus.</w:t>
      </w:r>
    </w:p>
    <w:p w14:paraId="2A64437C" w14:textId="02657438" w:rsidR="00CB5C4A" w:rsidRPr="00EE7BE8" w:rsidRDefault="00CB5C4A" w:rsidP="003378DE">
      <w:pPr>
        <w:pStyle w:val="ListParagraph1"/>
        <w:numPr>
          <w:ilvl w:val="0"/>
          <w:numId w:val="18"/>
        </w:numPr>
        <w:spacing w:after="120" w:line="23" w:lineRule="atLeast"/>
        <w:ind w:left="0" w:right="55" w:firstLine="395"/>
        <w:contextualSpacing/>
        <w:jc w:val="both"/>
        <w:rPr>
          <w:color w:val="000000" w:themeColor="text1"/>
        </w:rPr>
      </w:pPr>
      <w:r w:rsidRPr="00143962">
        <w:rPr>
          <w:color w:val="000000" w:themeColor="text1"/>
        </w:rPr>
        <w:t>3.</w:t>
      </w:r>
      <w:r w:rsidR="00E11338" w:rsidRPr="00143962">
        <w:rPr>
          <w:color w:val="000000" w:themeColor="text1"/>
        </w:rPr>
        <w:t>7</w:t>
      </w:r>
      <w:r w:rsidRPr="00143962">
        <w:rPr>
          <w:color w:val="000000" w:themeColor="text1"/>
        </w:rPr>
        <w:t xml:space="preserve">.3. Tiekėjas, Perkančiosios organizacijos prašymu, privalo pateikti šių reikalavimų atitiktį </w:t>
      </w:r>
      <w:r w:rsidRPr="00EE7BE8">
        <w:rPr>
          <w:color w:val="000000" w:themeColor="text1"/>
        </w:rPr>
        <w:t>pagrindžiančius dokumentus (pvz. gamintojo techninę dokumentaciją, sertifikatus ar kitus lygiaverčius įrodymus).</w:t>
      </w:r>
    </w:p>
    <w:p w14:paraId="739D12C9" w14:textId="77777777" w:rsidR="00BD3278" w:rsidRPr="00EE7BE8" w:rsidRDefault="00907B7C" w:rsidP="003378DE">
      <w:pPr>
        <w:pStyle w:val="ListParagraph1"/>
        <w:numPr>
          <w:ilvl w:val="0"/>
          <w:numId w:val="18"/>
        </w:numPr>
        <w:spacing w:after="120" w:line="23" w:lineRule="atLeast"/>
        <w:ind w:left="0" w:right="55" w:firstLine="395"/>
        <w:contextualSpacing/>
        <w:jc w:val="both"/>
        <w:rPr>
          <w:color w:val="000000" w:themeColor="text1"/>
        </w:rPr>
      </w:pPr>
      <w:r w:rsidRPr="00EE7BE8">
        <w:rPr>
          <w:b/>
          <w:bCs/>
          <w:color w:val="000000" w:themeColor="text1"/>
        </w:rPr>
        <w:t>3.8. Aplinkosaugos reikalavimai</w:t>
      </w:r>
      <w:r w:rsidR="0049082E" w:rsidRPr="00EE7BE8">
        <w:rPr>
          <w:b/>
          <w:bCs/>
          <w:color w:val="000000" w:themeColor="text1"/>
        </w:rPr>
        <w:t xml:space="preserve"> paslaugoms</w:t>
      </w:r>
      <w:r w:rsidR="00BD3278" w:rsidRPr="00EE7BE8">
        <w:rPr>
          <w:b/>
          <w:bCs/>
          <w:color w:val="000000" w:themeColor="text1"/>
        </w:rPr>
        <w:t>:</w:t>
      </w:r>
      <w:r w:rsidR="0049082E" w:rsidRPr="00EE7BE8">
        <w:rPr>
          <w:b/>
          <w:bCs/>
          <w:color w:val="000000" w:themeColor="text1"/>
        </w:rPr>
        <w:t xml:space="preserve"> </w:t>
      </w:r>
    </w:p>
    <w:p w14:paraId="2E7DABE0" w14:textId="0329BF50" w:rsidR="0049082E" w:rsidRPr="00EE7BE8" w:rsidRDefault="0049082E" w:rsidP="003378DE">
      <w:pPr>
        <w:pStyle w:val="ListParagraph1"/>
        <w:numPr>
          <w:ilvl w:val="0"/>
          <w:numId w:val="18"/>
        </w:numPr>
        <w:spacing w:after="120" w:line="23" w:lineRule="atLeast"/>
        <w:ind w:left="0" w:right="55" w:firstLine="395"/>
        <w:contextualSpacing/>
        <w:jc w:val="both"/>
        <w:rPr>
          <w:color w:val="000000" w:themeColor="text1"/>
        </w:rPr>
      </w:pPr>
      <w:r w:rsidRPr="00EE7BE8">
        <w:rPr>
          <w:color w:val="000000" w:themeColor="text1"/>
        </w:rPr>
        <w:t>Paslaugoms taikomi aplinkosauginiai kriterijai, nustatyti vadovaujantis Aplinkos apsaugos kriterijų taikymo, vykdant žaliuosius pirkimus, tvarkos aprašo, patvirtinto 2011 m. birželio 28 d. įsakymu D1-508 „Dėl Aplinkos apsaugos kriterijų taikymo, vykdant žaliuosius pirkimus, tvarkos aprašo patvirtinimo“ 4.4.3. papunkčiu: perkama tik nematerialaus pobūdžio (intelektinė) ar kitokia paslauga, nesusijusi su materialaus objekto sukūrimu, kurios teikimo metu nėra numatomas reikšmingas neigiamas poveikis aplinkai, nesukuriamas taršos šaltinis ir negeneruojamos atliekos.</w:t>
      </w:r>
    </w:p>
    <w:p w14:paraId="74D59473" w14:textId="5F1941F1" w:rsidR="00392300" w:rsidRPr="00EE7BE8" w:rsidRDefault="00392300" w:rsidP="00417F40">
      <w:pPr>
        <w:pStyle w:val="Heading2"/>
        <w:spacing w:after="120" w:line="23" w:lineRule="atLeast"/>
        <w:ind w:firstLine="0"/>
        <w:contextualSpacing/>
        <w:jc w:val="center"/>
        <w:rPr>
          <w:rFonts w:ascii="Times New Roman" w:hAnsi="Times New Roman" w:cs="Times New Roman"/>
          <w:b/>
          <w:bCs/>
          <w:color w:val="000000" w:themeColor="text1"/>
          <w:sz w:val="24"/>
          <w:lang w:eastAsia="en-US"/>
        </w:rPr>
      </w:pPr>
      <w:r w:rsidRPr="00EE7BE8">
        <w:rPr>
          <w:rFonts w:ascii="Times New Roman" w:eastAsia="Times New Roman" w:hAnsi="Times New Roman" w:cs="Times New Roman"/>
          <w:b/>
          <w:bCs/>
          <w:color w:val="000000" w:themeColor="text1"/>
          <w:sz w:val="24"/>
          <w:szCs w:val="24"/>
          <w:lang w:eastAsia="en-US"/>
        </w:rPr>
        <w:t>4. PASLAUGŲ TEIKIMO REIKALAVIMAI</w:t>
      </w:r>
    </w:p>
    <w:p w14:paraId="4BE417CE" w14:textId="77777777" w:rsidR="00392300" w:rsidRPr="00EE7BE8" w:rsidRDefault="00392300" w:rsidP="003378DE">
      <w:pPr>
        <w:pStyle w:val="ListParagraph"/>
        <w:widowControl/>
        <w:numPr>
          <w:ilvl w:val="0"/>
          <w:numId w:val="17"/>
        </w:numPr>
        <w:suppressAutoHyphens/>
        <w:autoSpaceDE/>
        <w:autoSpaceDN/>
        <w:adjustRightInd/>
        <w:spacing w:after="120" w:line="23" w:lineRule="atLeast"/>
        <w:ind w:left="0" w:firstLine="360"/>
        <w:jc w:val="both"/>
        <w:textAlignment w:val="baseline"/>
        <w:rPr>
          <w:rFonts w:ascii="Times New Roman" w:hAnsi="Times New Roman"/>
          <w:kern w:val="12"/>
          <w:lang w:eastAsia="ar-SA"/>
        </w:rPr>
      </w:pPr>
    </w:p>
    <w:p w14:paraId="3D22E201" w14:textId="4163A869" w:rsidR="00392300" w:rsidRPr="00EE7BE8" w:rsidRDefault="00392300" w:rsidP="003378DE">
      <w:pPr>
        <w:pStyle w:val="ListParagraph1"/>
        <w:numPr>
          <w:ilvl w:val="0"/>
          <w:numId w:val="18"/>
        </w:numPr>
        <w:spacing w:after="120" w:line="23" w:lineRule="atLeast"/>
        <w:ind w:left="0" w:right="55" w:firstLine="395"/>
        <w:contextualSpacing/>
        <w:jc w:val="both"/>
        <w:rPr>
          <w:color w:val="000000" w:themeColor="text1"/>
        </w:rPr>
      </w:pPr>
      <w:r w:rsidRPr="00EE7BE8">
        <w:rPr>
          <w:color w:val="000000" w:themeColor="text1"/>
          <w:szCs w:val="24"/>
        </w:rPr>
        <w:t xml:space="preserve">4.1. </w:t>
      </w:r>
      <w:r w:rsidR="00CD61C8" w:rsidRPr="00EE7BE8">
        <w:rPr>
          <w:color w:val="000000" w:themeColor="text1"/>
          <w:szCs w:val="24"/>
        </w:rPr>
        <w:t>Tiekėjas privalo užtikrinti, kad visos Techninėje specifikacijoje nurodytos paslaugos būtų teikiamos naudojant pasiūlyme nurodytą įrangą ir laikantis 1 lentelėje nurodytų apimčių</w:t>
      </w:r>
      <w:r w:rsidRPr="00EE7BE8">
        <w:rPr>
          <w:color w:val="000000" w:themeColor="text1"/>
          <w:szCs w:val="24"/>
        </w:rPr>
        <w:t>.</w:t>
      </w:r>
    </w:p>
    <w:p w14:paraId="10515FF1" w14:textId="3C846BB1" w:rsidR="00392300" w:rsidRPr="00EE7BE8" w:rsidRDefault="00392300" w:rsidP="003378DE">
      <w:pPr>
        <w:pStyle w:val="ListParagraph1"/>
        <w:numPr>
          <w:ilvl w:val="0"/>
          <w:numId w:val="18"/>
        </w:numPr>
        <w:spacing w:after="120" w:line="23" w:lineRule="atLeast"/>
        <w:ind w:left="0" w:right="55" w:firstLine="395"/>
        <w:contextualSpacing/>
        <w:jc w:val="both"/>
        <w:rPr>
          <w:color w:val="000000" w:themeColor="text1"/>
        </w:rPr>
      </w:pPr>
      <w:r w:rsidRPr="00EE7BE8">
        <w:rPr>
          <w:color w:val="000000" w:themeColor="text1"/>
          <w:szCs w:val="24"/>
        </w:rPr>
        <w:t>4.2. Ne vėliau kaip per 10 (dešimt) darbo dienų nuo sutarties įsigaliojimo Tiekėjas privalo pateikti darbuotojų, kurie vykdys sutartį, sąrašą. Perkančioji organizacija turi teisę, dėl pagrįstų priežasčių, nesutikti su konkretaus asmens dalyvavimu. Apie naujų darbuotojų įtraukimą Tiekėjas privalo informuoti ne vėliau kaip prieš 14 (keturiolika) kalendorinių dienų.</w:t>
      </w:r>
    </w:p>
    <w:p w14:paraId="30BCCC7E" w14:textId="7355901F" w:rsidR="00392300" w:rsidRPr="00EE7BE8" w:rsidRDefault="00392300" w:rsidP="003378DE">
      <w:pPr>
        <w:pStyle w:val="ListParagraph1"/>
        <w:numPr>
          <w:ilvl w:val="0"/>
          <w:numId w:val="18"/>
        </w:numPr>
        <w:spacing w:after="120" w:line="23" w:lineRule="atLeast"/>
        <w:ind w:left="0" w:right="55" w:firstLine="395"/>
        <w:contextualSpacing/>
        <w:jc w:val="both"/>
        <w:rPr>
          <w:b/>
          <w:bCs/>
          <w:color w:val="000000" w:themeColor="text1"/>
        </w:rPr>
      </w:pPr>
      <w:r w:rsidRPr="00EE7BE8">
        <w:rPr>
          <w:b/>
          <w:bCs/>
          <w:color w:val="000000" w:themeColor="text1"/>
          <w:szCs w:val="24"/>
        </w:rPr>
        <w:t xml:space="preserve">4.3. </w:t>
      </w:r>
      <w:r w:rsidR="0061250A" w:rsidRPr="00EE7BE8">
        <w:rPr>
          <w:b/>
          <w:bCs/>
          <w:color w:val="000000" w:themeColor="text1"/>
          <w:szCs w:val="24"/>
        </w:rPr>
        <w:t>Reikalavimai projekto planavimui ir valdymui</w:t>
      </w:r>
      <w:r w:rsidRPr="00EE7BE8">
        <w:rPr>
          <w:b/>
          <w:bCs/>
          <w:color w:val="000000" w:themeColor="text1"/>
          <w:szCs w:val="24"/>
        </w:rPr>
        <w:t>.</w:t>
      </w:r>
    </w:p>
    <w:p w14:paraId="7216D9DC" w14:textId="0AB9CEBD" w:rsidR="0061250A" w:rsidRPr="00417F40" w:rsidRDefault="0061250A" w:rsidP="003378DE">
      <w:pPr>
        <w:pStyle w:val="ListParagraph1"/>
        <w:numPr>
          <w:ilvl w:val="0"/>
          <w:numId w:val="18"/>
        </w:numPr>
        <w:spacing w:after="120" w:line="23" w:lineRule="atLeast"/>
        <w:ind w:left="0" w:right="55" w:firstLine="395"/>
        <w:contextualSpacing/>
        <w:jc w:val="both"/>
        <w:rPr>
          <w:color w:val="000000" w:themeColor="text1"/>
        </w:rPr>
      </w:pPr>
      <w:r w:rsidRPr="00EE7BE8">
        <w:rPr>
          <w:color w:val="000000" w:themeColor="text1"/>
        </w:rPr>
        <w:t>4.3.1. Tiekėjas privalo paskirti projekto vadovą, atsakingą už paslaugų teikimo koordinavimą ir bendradarbiavimą su</w:t>
      </w:r>
      <w:r w:rsidRPr="00417F40">
        <w:rPr>
          <w:color w:val="000000" w:themeColor="text1"/>
        </w:rPr>
        <w:t xml:space="preserve"> Perkančiąja organizacija.</w:t>
      </w:r>
    </w:p>
    <w:p w14:paraId="3F15E3D8" w14:textId="7B1C5691" w:rsidR="0061250A" w:rsidRPr="0061250A" w:rsidRDefault="0061250A" w:rsidP="003378DE">
      <w:pPr>
        <w:pStyle w:val="ListParagraph1"/>
        <w:numPr>
          <w:ilvl w:val="0"/>
          <w:numId w:val="18"/>
        </w:numPr>
        <w:spacing w:after="120" w:line="23" w:lineRule="atLeast"/>
        <w:ind w:left="0" w:right="55" w:firstLine="395"/>
        <w:contextualSpacing/>
        <w:jc w:val="both"/>
        <w:rPr>
          <w:color w:val="000000" w:themeColor="text1"/>
          <w:szCs w:val="24"/>
        </w:rPr>
      </w:pPr>
      <w:r w:rsidRPr="00417F40">
        <w:rPr>
          <w:color w:val="000000" w:themeColor="text1"/>
          <w:szCs w:val="24"/>
        </w:rPr>
        <w:t>4.3.</w:t>
      </w:r>
      <w:r>
        <w:rPr>
          <w:color w:val="000000" w:themeColor="text1"/>
          <w:szCs w:val="24"/>
        </w:rPr>
        <w:t>2</w:t>
      </w:r>
      <w:r w:rsidRPr="00417F40">
        <w:rPr>
          <w:color w:val="000000" w:themeColor="text1"/>
          <w:szCs w:val="24"/>
        </w:rPr>
        <w:t xml:space="preserve">. </w:t>
      </w:r>
      <w:r w:rsidRPr="0061250A">
        <w:rPr>
          <w:color w:val="000000" w:themeColor="text1"/>
          <w:szCs w:val="24"/>
        </w:rPr>
        <w:t>Tiekėjas ne vėliau kaip per 30 (trisdešimt) kalendorinių dienų nuo sutarties įsigaliojimo dienos turi parengti ir su Perkančiąja organizacija suderinti projekto planą.</w:t>
      </w:r>
    </w:p>
    <w:p w14:paraId="3DFE227C" w14:textId="4DF4A6E7" w:rsidR="0061250A" w:rsidRPr="0061250A" w:rsidRDefault="0061250A" w:rsidP="003378DE">
      <w:pPr>
        <w:pStyle w:val="ListParagraph1"/>
        <w:numPr>
          <w:ilvl w:val="0"/>
          <w:numId w:val="18"/>
        </w:numPr>
        <w:spacing w:after="120" w:line="23" w:lineRule="atLeast"/>
        <w:ind w:left="0" w:right="55" w:firstLine="395"/>
        <w:contextualSpacing/>
        <w:jc w:val="both"/>
        <w:rPr>
          <w:color w:val="000000" w:themeColor="text1"/>
          <w:szCs w:val="24"/>
        </w:rPr>
      </w:pPr>
      <w:r w:rsidRPr="0061250A">
        <w:rPr>
          <w:color w:val="000000" w:themeColor="text1"/>
          <w:szCs w:val="24"/>
        </w:rPr>
        <w:t>4.3.</w:t>
      </w:r>
      <w:r>
        <w:rPr>
          <w:color w:val="000000" w:themeColor="text1"/>
          <w:szCs w:val="24"/>
        </w:rPr>
        <w:t>3</w:t>
      </w:r>
      <w:r w:rsidRPr="0061250A">
        <w:rPr>
          <w:color w:val="000000" w:themeColor="text1"/>
          <w:szCs w:val="24"/>
        </w:rPr>
        <w:t xml:space="preserve">. </w:t>
      </w:r>
      <w:r w:rsidR="00A457AC" w:rsidRPr="00A457AC">
        <w:rPr>
          <w:color w:val="000000" w:themeColor="text1"/>
          <w:szCs w:val="24"/>
        </w:rPr>
        <w:t>Projekto plane turi būti numatyti konkretūs infrastruktūros diegimo, konfigūravimo, testavimo ir pasirengimo etapai, jų terminai, atsakomybės, reikalingi ištekliai bei rizikų valdymo priemonės, užtikrinantys, kad visa infrastruktūra ir paslaugos būtų pilnai parengtos iki šioje Techninėje specifikacijoje nustatytų terminų</w:t>
      </w:r>
      <w:r w:rsidRPr="0061250A">
        <w:rPr>
          <w:color w:val="000000" w:themeColor="text1"/>
          <w:szCs w:val="24"/>
        </w:rPr>
        <w:t>.</w:t>
      </w:r>
    </w:p>
    <w:p w14:paraId="48F824FE" w14:textId="6ED7B1DA" w:rsidR="0061250A" w:rsidRPr="0061250A" w:rsidRDefault="0061250A" w:rsidP="003378DE">
      <w:pPr>
        <w:pStyle w:val="ListParagraph1"/>
        <w:numPr>
          <w:ilvl w:val="0"/>
          <w:numId w:val="18"/>
        </w:numPr>
        <w:spacing w:after="120" w:line="23" w:lineRule="atLeast"/>
        <w:ind w:left="0" w:right="55" w:firstLine="395"/>
        <w:contextualSpacing/>
        <w:jc w:val="both"/>
        <w:rPr>
          <w:color w:val="000000" w:themeColor="text1"/>
          <w:szCs w:val="24"/>
        </w:rPr>
      </w:pPr>
      <w:r w:rsidRPr="0061250A">
        <w:rPr>
          <w:color w:val="000000" w:themeColor="text1"/>
          <w:szCs w:val="24"/>
        </w:rPr>
        <w:t>4.3.</w:t>
      </w:r>
      <w:r>
        <w:rPr>
          <w:color w:val="000000" w:themeColor="text1"/>
          <w:szCs w:val="24"/>
        </w:rPr>
        <w:t>4</w:t>
      </w:r>
      <w:r w:rsidRPr="0061250A">
        <w:rPr>
          <w:color w:val="000000" w:themeColor="text1"/>
          <w:szCs w:val="24"/>
        </w:rPr>
        <w:t>. Tiekėjas privalo užtikrinti projekto plano įgyvendinimą ir, esant poreikiui, jį atnaujinti, suderinus su Perkančiąja organizacija.</w:t>
      </w:r>
    </w:p>
    <w:p w14:paraId="0ACC5AD0" w14:textId="14D625DA" w:rsidR="0061250A" w:rsidRDefault="0061250A" w:rsidP="003378DE">
      <w:pPr>
        <w:pStyle w:val="ListParagraph1"/>
        <w:numPr>
          <w:ilvl w:val="0"/>
          <w:numId w:val="18"/>
        </w:numPr>
        <w:spacing w:after="120" w:line="23" w:lineRule="atLeast"/>
        <w:ind w:left="0" w:right="55" w:firstLine="395"/>
        <w:contextualSpacing/>
        <w:jc w:val="both"/>
        <w:rPr>
          <w:color w:val="000000" w:themeColor="text1"/>
          <w:szCs w:val="24"/>
        </w:rPr>
      </w:pPr>
      <w:r w:rsidRPr="0061250A">
        <w:rPr>
          <w:color w:val="000000" w:themeColor="text1"/>
          <w:szCs w:val="24"/>
        </w:rPr>
        <w:t>4.3.</w:t>
      </w:r>
      <w:r>
        <w:rPr>
          <w:color w:val="000000" w:themeColor="text1"/>
          <w:szCs w:val="24"/>
        </w:rPr>
        <w:t>5</w:t>
      </w:r>
      <w:r w:rsidRPr="0061250A">
        <w:rPr>
          <w:color w:val="000000" w:themeColor="text1"/>
          <w:szCs w:val="24"/>
        </w:rPr>
        <w:t>. Projekto planas taikomas visam paslaugų teikimo laikotarpiui ir visoms Techninėje specifikacijoje numatytoms paslaugoms.</w:t>
      </w:r>
    </w:p>
    <w:p w14:paraId="103FF6D5" w14:textId="2E683E77" w:rsidR="00A457AC" w:rsidRPr="00417F40" w:rsidRDefault="007613CC" w:rsidP="003378DE">
      <w:pPr>
        <w:pStyle w:val="ListParagraph1"/>
        <w:numPr>
          <w:ilvl w:val="0"/>
          <w:numId w:val="18"/>
        </w:numPr>
        <w:spacing w:after="120" w:line="23" w:lineRule="atLeast"/>
        <w:ind w:left="0" w:right="55" w:firstLine="395"/>
        <w:contextualSpacing/>
        <w:jc w:val="both"/>
        <w:rPr>
          <w:b/>
          <w:bCs/>
          <w:color w:val="000000" w:themeColor="text1"/>
        </w:rPr>
      </w:pPr>
      <w:r>
        <w:rPr>
          <w:color w:val="000000" w:themeColor="text1"/>
          <w:szCs w:val="24"/>
        </w:rPr>
        <w:t xml:space="preserve">4.4. </w:t>
      </w:r>
      <w:r w:rsidR="00A457AC" w:rsidRPr="00A457AC">
        <w:rPr>
          <w:color w:val="000000" w:themeColor="text1"/>
          <w:szCs w:val="24"/>
        </w:rPr>
        <w:t xml:space="preserve">Tiekėjas privalo užtikrinti, kad visa Techninėje specifikacijoje numatyta infrastruktūra ir paslaugos būtų pilnai įdiegtos, sukonfigūruotos, ištestuotos ir parengtos naudojimui ne vėliau kaip </w:t>
      </w:r>
      <w:r w:rsidR="00A457AC" w:rsidRPr="00417F40">
        <w:rPr>
          <w:b/>
          <w:bCs/>
          <w:color w:val="000000" w:themeColor="text1"/>
          <w:szCs w:val="24"/>
        </w:rPr>
        <w:t>iki 2026 m. gruodžio 10 d.</w:t>
      </w:r>
      <w:r w:rsidR="00A457AC" w:rsidRPr="00A457AC">
        <w:rPr>
          <w:color w:val="000000" w:themeColor="text1"/>
          <w:szCs w:val="24"/>
        </w:rPr>
        <w:t>, vadovaujantis su Perkančiąja organizacija suderintu projekto planu</w:t>
      </w:r>
      <w:r w:rsidR="00A457AC" w:rsidRPr="00417F40">
        <w:rPr>
          <w:color w:val="000000" w:themeColor="text1"/>
          <w:szCs w:val="24"/>
        </w:rPr>
        <w:t>.</w:t>
      </w:r>
    </w:p>
    <w:p w14:paraId="29E8E17A" w14:textId="325BD6BD" w:rsidR="00392300" w:rsidRPr="00417F40" w:rsidRDefault="00392300" w:rsidP="003378DE">
      <w:pPr>
        <w:pStyle w:val="ListParagraph1"/>
        <w:numPr>
          <w:ilvl w:val="0"/>
          <w:numId w:val="18"/>
        </w:numPr>
        <w:spacing w:after="120" w:line="23" w:lineRule="atLeast"/>
        <w:ind w:left="0" w:right="55" w:firstLine="395"/>
        <w:contextualSpacing/>
        <w:jc w:val="both"/>
        <w:rPr>
          <w:color w:val="000000" w:themeColor="text1"/>
        </w:rPr>
      </w:pPr>
      <w:r w:rsidRPr="00417F40">
        <w:rPr>
          <w:color w:val="000000" w:themeColor="text1"/>
          <w:szCs w:val="24"/>
        </w:rPr>
        <w:t>4.</w:t>
      </w:r>
      <w:r w:rsidR="007613CC">
        <w:rPr>
          <w:color w:val="000000" w:themeColor="text1"/>
          <w:szCs w:val="24"/>
        </w:rPr>
        <w:t>5</w:t>
      </w:r>
      <w:r w:rsidRPr="00417F40">
        <w:rPr>
          <w:color w:val="000000" w:themeColor="text1"/>
          <w:szCs w:val="24"/>
        </w:rPr>
        <w:t xml:space="preserve">. </w:t>
      </w:r>
      <w:r w:rsidR="0015199D" w:rsidRPr="0015199D">
        <w:rPr>
          <w:color w:val="000000" w:themeColor="text1"/>
          <w:szCs w:val="24"/>
        </w:rPr>
        <w:t>Tiekėjas privalo suprojektuoti ir įrengti infrastruktūrą laikantis Techninėje specifikacijoje nustatytų reikalavimų</w:t>
      </w:r>
      <w:r w:rsidRPr="00417F40">
        <w:rPr>
          <w:color w:val="000000" w:themeColor="text1"/>
          <w:szCs w:val="24"/>
        </w:rPr>
        <w:t>.</w:t>
      </w:r>
    </w:p>
    <w:p w14:paraId="50819C1D" w14:textId="64F7CD48" w:rsidR="00392300" w:rsidRPr="00417F40" w:rsidRDefault="00392300" w:rsidP="003378DE">
      <w:pPr>
        <w:pStyle w:val="ListParagraph1"/>
        <w:numPr>
          <w:ilvl w:val="0"/>
          <w:numId w:val="18"/>
        </w:numPr>
        <w:spacing w:after="120" w:line="23" w:lineRule="atLeast"/>
        <w:ind w:left="0" w:right="55" w:firstLine="395"/>
        <w:contextualSpacing/>
        <w:jc w:val="both"/>
        <w:rPr>
          <w:color w:val="000000" w:themeColor="text1"/>
        </w:rPr>
      </w:pPr>
      <w:r w:rsidRPr="00417F40">
        <w:rPr>
          <w:color w:val="000000" w:themeColor="text1"/>
          <w:szCs w:val="24"/>
        </w:rPr>
        <w:lastRenderedPageBreak/>
        <w:t>4.</w:t>
      </w:r>
      <w:r w:rsidR="007613CC">
        <w:rPr>
          <w:color w:val="000000" w:themeColor="text1"/>
          <w:szCs w:val="24"/>
        </w:rPr>
        <w:t>6</w:t>
      </w:r>
      <w:r w:rsidRPr="00417F40">
        <w:rPr>
          <w:color w:val="000000" w:themeColor="text1"/>
          <w:szCs w:val="24"/>
        </w:rPr>
        <w:t xml:space="preserve">. </w:t>
      </w:r>
      <w:r w:rsidR="00CD61C8" w:rsidRPr="00CD61C8">
        <w:rPr>
          <w:color w:val="000000" w:themeColor="text1"/>
          <w:szCs w:val="24"/>
        </w:rPr>
        <w:t>Tiekėjas privalo užtikrinti įrangos ir sistemų veikimo stebėseną paslaugų teikimo laikotarpiu bei, esant poreikiui, sudaryti galimybę eksportuoti ir pateikti sisteminius bei saugumo žurnalus Perkančiajai organizacijai ar teisės aktų nustatytais atvejais – atsakingoms institucijoms</w:t>
      </w:r>
      <w:r w:rsidRPr="00417F40">
        <w:rPr>
          <w:color w:val="000000" w:themeColor="text1"/>
          <w:szCs w:val="24"/>
        </w:rPr>
        <w:t>.</w:t>
      </w:r>
    </w:p>
    <w:p w14:paraId="0B61D3D4" w14:textId="5F28A89D" w:rsidR="00392300" w:rsidRPr="00417F40" w:rsidRDefault="00392300" w:rsidP="003378DE">
      <w:pPr>
        <w:pStyle w:val="ListParagraph1"/>
        <w:numPr>
          <w:ilvl w:val="0"/>
          <w:numId w:val="18"/>
        </w:numPr>
        <w:spacing w:after="120" w:line="23" w:lineRule="atLeast"/>
        <w:ind w:left="0" w:right="55" w:firstLine="395"/>
        <w:contextualSpacing/>
        <w:jc w:val="both"/>
        <w:rPr>
          <w:color w:val="000000" w:themeColor="text1"/>
        </w:rPr>
      </w:pPr>
      <w:r w:rsidRPr="00417F40">
        <w:rPr>
          <w:color w:val="000000" w:themeColor="text1"/>
          <w:szCs w:val="24"/>
        </w:rPr>
        <w:t>4.</w:t>
      </w:r>
      <w:r w:rsidR="007613CC">
        <w:rPr>
          <w:color w:val="000000" w:themeColor="text1"/>
          <w:szCs w:val="24"/>
        </w:rPr>
        <w:t>7</w:t>
      </w:r>
      <w:r w:rsidRPr="00417F40">
        <w:rPr>
          <w:color w:val="000000" w:themeColor="text1"/>
          <w:szCs w:val="24"/>
        </w:rPr>
        <w:t xml:space="preserve">. </w:t>
      </w:r>
      <w:r w:rsidR="0015199D" w:rsidRPr="0015199D">
        <w:rPr>
          <w:color w:val="000000" w:themeColor="text1"/>
          <w:szCs w:val="24"/>
        </w:rPr>
        <w:t>Visi su paslaugų teikimu susiję kaštai, kurie yra būtini Techninėje specifikacijoje numatytoms paslaugoms įgyvendinti, turi būti įtraukti į pasiūlymo kainą</w:t>
      </w:r>
      <w:r w:rsidRPr="00417F40">
        <w:rPr>
          <w:color w:val="000000" w:themeColor="text1"/>
          <w:szCs w:val="24"/>
        </w:rPr>
        <w:t>.</w:t>
      </w:r>
    </w:p>
    <w:p w14:paraId="5CB0FDCA" w14:textId="052A2711" w:rsidR="00392300" w:rsidRPr="00E368BD" w:rsidRDefault="00392300" w:rsidP="003378DE">
      <w:pPr>
        <w:pStyle w:val="ListParagraph1"/>
        <w:numPr>
          <w:ilvl w:val="0"/>
          <w:numId w:val="18"/>
        </w:numPr>
        <w:spacing w:after="120" w:line="23" w:lineRule="atLeast"/>
        <w:ind w:left="0" w:right="55" w:firstLine="395"/>
        <w:contextualSpacing/>
        <w:jc w:val="both"/>
        <w:rPr>
          <w:color w:val="000000" w:themeColor="text1"/>
          <w:szCs w:val="24"/>
        </w:rPr>
      </w:pPr>
      <w:r w:rsidRPr="00417F40">
        <w:rPr>
          <w:color w:val="000000" w:themeColor="text1"/>
          <w:szCs w:val="24"/>
        </w:rPr>
        <w:t>4.</w:t>
      </w:r>
      <w:r w:rsidR="007613CC">
        <w:rPr>
          <w:color w:val="000000" w:themeColor="text1"/>
          <w:szCs w:val="24"/>
        </w:rPr>
        <w:t>8</w:t>
      </w:r>
      <w:r w:rsidRPr="00417F40">
        <w:rPr>
          <w:color w:val="000000" w:themeColor="text1"/>
          <w:szCs w:val="24"/>
        </w:rPr>
        <w:t>. Visa Tiekėjo naudojama įranga turi būti apdrausta arba Tiekėjas privalo prisiimti visišką atsakomybę už jos praradimą, sugadinimą ar sunaikinimą viso paslaugų teikimo laikotarpiu.</w:t>
      </w:r>
    </w:p>
    <w:p w14:paraId="7100B5B9" w14:textId="73FBBCE0" w:rsidR="00FE3113" w:rsidRPr="00D970F6" w:rsidRDefault="00FE3113" w:rsidP="003378DE">
      <w:pPr>
        <w:pStyle w:val="ListParagraph1"/>
        <w:numPr>
          <w:ilvl w:val="0"/>
          <w:numId w:val="18"/>
        </w:numPr>
        <w:spacing w:after="120" w:line="23" w:lineRule="atLeast"/>
        <w:ind w:left="0" w:right="55" w:firstLine="395"/>
        <w:contextualSpacing/>
        <w:jc w:val="both"/>
        <w:rPr>
          <w:color w:val="000000" w:themeColor="text1"/>
        </w:rPr>
      </w:pPr>
      <w:r>
        <w:rPr>
          <w:color w:val="000000" w:themeColor="text1"/>
          <w:szCs w:val="24"/>
        </w:rPr>
        <w:t>4.</w:t>
      </w:r>
      <w:r w:rsidR="007613CC">
        <w:rPr>
          <w:color w:val="000000" w:themeColor="text1"/>
          <w:szCs w:val="24"/>
        </w:rPr>
        <w:t>9</w:t>
      </w:r>
      <w:r>
        <w:rPr>
          <w:color w:val="000000" w:themeColor="text1"/>
          <w:szCs w:val="24"/>
        </w:rPr>
        <w:t xml:space="preserve">. </w:t>
      </w:r>
      <w:r w:rsidR="00D970F6" w:rsidRPr="00D970F6">
        <w:rPr>
          <w:color w:val="000000" w:themeColor="text1"/>
          <w:szCs w:val="24"/>
        </w:rPr>
        <w:t xml:space="preserve">Detalūs funkciniai </w:t>
      </w:r>
      <w:r w:rsidR="00D970F6">
        <w:rPr>
          <w:color w:val="000000" w:themeColor="text1"/>
          <w:szCs w:val="24"/>
        </w:rPr>
        <w:t xml:space="preserve">ir </w:t>
      </w:r>
      <w:r w:rsidR="00D970F6" w:rsidRPr="00D970F6">
        <w:rPr>
          <w:color w:val="000000" w:themeColor="text1"/>
          <w:szCs w:val="24"/>
        </w:rPr>
        <w:t>techniniai paslaugų reikalavimai pateikiami 2 lentelėje</w:t>
      </w:r>
      <w:r>
        <w:rPr>
          <w:color w:val="000000" w:themeColor="text1"/>
          <w:szCs w:val="24"/>
        </w:rPr>
        <w:t>.</w:t>
      </w:r>
    </w:p>
    <w:p w14:paraId="5949D674" w14:textId="72019E37" w:rsidR="00D970F6" w:rsidRPr="00417F40" w:rsidRDefault="00D970F6" w:rsidP="003378DE">
      <w:pPr>
        <w:pStyle w:val="ListParagraph1"/>
        <w:numPr>
          <w:ilvl w:val="0"/>
          <w:numId w:val="18"/>
        </w:numPr>
        <w:spacing w:after="120" w:line="23" w:lineRule="atLeast"/>
        <w:ind w:left="0" w:right="55" w:firstLine="395"/>
        <w:contextualSpacing/>
        <w:jc w:val="both"/>
        <w:rPr>
          <w:b/>
          <w:bCs/>
          <w:color w:val="000000" w:themeColor="text1"/>
        </w:rPr>
      </w:pPr>
      <w:r w:rsidRPr="00D94D1F">
        <w:rPr>
          <w:b/>
          <w:bCs/>
          <w:color w:val="000000" w:themeColor="text1"/>
          <w:szCs w:val="24"/>
        </w:rPr>
        <w:t>4.10.</w:t>
      </w:r>
      <w:r>
        <w:rPr>
          <w:color w:val="000000" w:themeColor="text1"/>
          <w:szCs w:val="24"/>
        </w:rPr>
        <w:t xml:space="preserve"> </w:t>
      </w:r>
      <w:r w:rsidRPr="00417F40">
        <w:rPr>
          <w:b/>
          <w:bCs/>
          <w:color w:val="000000" w:themeColor="text1"/>
          <w:szCs w:val="24"/>
        </w:rPr>
        <w:t>Priežiūros paslaugų teikimo ir incidentų valdymo reikalavimai:</w:t>
      </w:r>
    </w:p>
    <w:p w14:paraId="07512D27" w14:textId="49BEEC10" w:rsidR="00D970F6" w:rsidRDefault="00940D11" w:rsidP="003378DE">
      <w:pPr>
        <w:pStyle w:val="ListParagraph1"/>
        <w:numPr>
          <w:ilvl w:val="0"/>
          <w:numId w:val="18"/>
        </w:numPr>
        <w:spacing w:after="120" w:line="23" w:lineRule="atLeast"/>
        <w:ind w:left="0" w:right="55" w:firstLine="395"/>
        <w:contextualSpacing/>
        <w:jc w:val="both"/>
        <w:rPr>
          <w:color w:val="000000" w:themeColor="text1"/>
        </w:rPr>
      </w:pPr>
      <w:r>
        <w:rPr>
          <w:color w:val="000000" w:themeColor="text1"/>
        </w:rPr>
        <w:t xml:space="preserve">4.10.1. </w:t>
      </w:r>
      <w:r w:rsidRPr="00940D11">
        <w:rPr>
          <w:color w:val="000000" w:themeColor="text1"/>
        </w:rPr>
        <w:t>Tiekėjas privalo užtikrinti pakankamą kvalifikuotų specialistų skaičių, kad būtų laikomasi nustatytų paslaugų teikimo ir incidentų sprendimo laikų. Budėjimo valandos gali būti tikslinamos šalių susitarimu, atsižvelgiant į renginio eigą.</w:t>
      </w:r>
    </w:p>
    <w:p w14:paraId="6077666D" w14:textId="150A4292" w:rsidR="00940D11" w:rsidRDefault="00940D11" w:rsidP="003378DE">
      <w:pPr>
        <w:pStyle w:val="ListParagraph1"/>
        <w:numPr>
          <w:ilvl w:val="0"/>
          <w:numId w:val="18"/>
        </w:numPr>
        <w:spacing w:after="120" w:line="23" w:lineRule="atLeast"/>
        <w:ind w:left="0" w:right="55" w:firstLine="395"/>
        <w:contextualSpacing/>
        <w:jc w:val="both"/>
        <w:rPr>
          <w:color w:val="000000" w:themeColor="text1"/>
        </w:rPr>
      </w:pPr>
      <w:r>
        <w:rPr>
          <w:color w:val="000000" w:themeColor="text1"/>
        </w:rPr>
        <w:t xml:space="preserve">4.10.1.1. </w:t>
      </w:r>
      <w:r w:rsidRPr="00940D11">
        <w:rPr>
          <w:color w:val="000000" w:themeColor="text1"/>
        </w:rPr>
        <w:t>Taikomi šie minimalūs reikalavimai:</w:t>
      </w:r>
    </w:p>
    <w:p w14:paraId="324D1068" w14:textId="56E91545" w:rsidR="00940D11" w:rsidRDefault="00940D11" w:rsidP="003378DE">
      <w:pPr>
        <w:pStyle w:val="ListParagraph1"/>
        <w:numPr>
          <w:ilvl w:val="0"/>
          <w:numId w:val="18"/>
        </w:numPr>
        <w:spacing w:after="120" w:line="23" w:lineRule="atLeast"/>
        <w:ind w:left="0" w:right="55" w:firstLine="395"/>
        <w:contextualSpacing/>
        <w:jc w:val="both"/>
        <w:rPr>
          <w:color w:val="000000" w:themeColor="text1"/>
        </w:rPr>
      </w:pPr>
      <w:r>
        <w:rPr>
          <w:color w:val="000000" w:themeColor="text1"/>
        </w:rPr>
        <w:t xml:space="preserve">- </w:t>
      </w:r>
      <w:r w:rsidRPr="00940D11">
        <w:rPr>
          <w:color w:val="000000" w:themeColor="text1"/>
        </w:rPr>
        <w:t>nuo 7:00 iki 19:00 val. turi būti užtikrintas paslaugų veikimo atstatymas ir konsultacijų teikimas ne vėliau kaip per 15 minučių nuo pranešimo gavimo;</w:t>
      </w:r>
    </w:p>
    <w:p w14:paraId="189FBFFD" w14:textId="19B3527C" w:rsidR="00940D11" w:rsidRDefault="00940D11" w:rsidP="003378DE">
      <w:pPr>
        <w:pStyle w:val="ListParagraph1"/>
        <w:numPr>
          <w:ilvl w:val="0"/>
          <w:numId w:val="18"/>
        </w:numPr>
        <w:spacing w:after="120" w:line="23" w:lineRule="atLeast"/>
        <w:ind w:left="0" w:right="55" w:firstLine="395"/>
        <w:contextualSpacing/>
        <w:jc w:val="both"/>
        <w:rPr>
          <w:color w:val="000000" w:themeColor="text1"/>
        </w:rPr>
      </w:pPr>
      <w:r>
        <w:rPr>
          <w:color w:val="000000" w:themeColor="text1"/>
        </w:rPr>
        <w:t xml:space="preserve">- </w:t>
      </w:r>
      <w:r w:rsidRPr="00940D11">
        <w:rPr>
          <w:color w:val="000000" w:themeColor="text1"/>
        </w:rPr>
        <w:t>1 darbo dieną prieš renginį ir kiekvieną renginio dieną turi būti užtikrintas 24x7 budėjimas renginio vietoje;</w:t>
      </w:r>
    </w:p>
    <w:p w14:paraId="4CB4EAFA" w14:textId="3831409C" w:rsidR="00940D11" w:rsidRDefault="00940D11" w:rsidP="003378DE">
      <w:pPr>
        <w:pStyle w:val="ListParagraph1"/>
        <w:numPr>
          <w:ilvl w:val="0"/>
          <w:numId w:val="18"/>
        </w:numPr>
        <w:spacing w:after="120" w:line="23" w:lineRule="atLeast"/>
        <w:ind w:left="0" w:right="55" w:firstLine="395"/>
        <w:contextualSpacing/>
        <w:jc w:val="both"/>
        <w:rPr>
          <w:color w:val="000000" w:themeColor="text1"/>
        </w:rPr>
      </w:pPr>
      <w:r>
        <w:rPr>
          <w:color w:val="000000" w:themeColor="text1"/>
        </w:rPr>
        <w:t xml:space="preserve">- </w:t>
      </w:r>
      <w:r w:rsidRPr="00940D11">
        <w:rPr>
          <w:color w:val="000000" w:themeColor="text1"/>
        </w:rPr>
        <w:t>kibernetinio saugumo incidentų valdymas turi būti užtikrintas 24x7 režimu nuotoliniu būdu;</w:t>
      </w:r>
    </w:p>
    <w:p w14:paraId="1503F5AA" w14:textId="56BF31BD" w:rsidR="00940D11" w:rsidRDefault="00940D11" w:rsidP="003378DE">
      <w:pPr>
        <w:pStyle w:val="ListParagraph1"/>
        <w:numPr>
          <w:ilvl w:val="0"/>
          <w:numId w:val="18"/>
        </w:numPr>
        <w:spacing w:after="120" w:line="23" w:lineRule="atLeast"/>
        <w:ind w:left="0" w:right="55" w:firstLine="395"/>
        <w:contextualSpacing/>
        <w:jc w:val="both"/>
        <w:rPr>
          <w:color w:val="000000" w:themeColor="text1"/>
        </w:rPr>
      </w:pPr>
      <w:r>
        <w:rPr>
          <w:color w:val="000000" w:themeColor="text1"/>
        </w:rPr>
        <w:t xml:space="preserve">- </w:t>
      </w:r>
      <w:r w:rsidRPr="00940D11">
        <w:rPr>
          <w:color w:val="000000" w:themeColor="text1"/>
        </w:rPr>
        <w:t>ne mažiau kaip 1 kibernetinio saugumo specialistas turi budėti renginio vietoje renginio metu;</w:t>
      </w:r>
    </w:p>
    <w:p w14:paraId="0E7771AC" w14:textId="4A66BC81" w:rsidR="00940D11" w:rsidRDefault="00940D11" w:rsidP="003378DE">
      <w:pPr>
        <w:pStyle w:val="ListParagraph1"/>
        <w:numPr>
          <w:ilvl w:val="0"/>
          <w:numId w:val="18"/>
        </w:numPr>
        <w:spacing w:after="120" w:line="23" w:lineRule="atLeast"/>
        <w:ind w:left="0" w:right="55" w:firstLine="395"/>
        <w:contextualSpacing/>
        <w:jc w:val="both"/>
        <w:rPr>
          <w:color w:val="000000" w:themeColor="text1"/>
        </w:rPr>
      </w:pPr>
      <w:r>
        <w:rPr>
          <w:color w:val="000000" w:themeColor="text1"/>
        </w:rPr>
        <w:t xml:space="preserve">- </w:t>
      </w:r>
      <w:r w:rsidRPr="00940D11">
        <w:rPr>
          <w:color w:val="000000" w:themeColor="text1"/>
        </w:rPr>
        <w:t>jei incidentas neišsprendžiamas per nustatytą laiką, Tiekėjas privalo pakeisti neveikiančią įrangą ne vėliau kaip per 30 minučių.</w:t>
      </w:r>
    </w:p>
    <w:p w14:paraId="0F9D3458" w14:textId="19578B36" w:rsidR="00940D11" w:rsidRDefault="00940D11" w:rsidP="003378DE">
      <w:pPr>
        <w:pStyle w:val="ListParagraph1"/>
        <w:numPr>
          <w:ilvl w:val="0"/>
          <w:numId w:val="18"/>
        </w:numPr>
        <w:spacing w:after="120" w:line="23" w:lineRule="atLeast"/>
        <w:ind w:left="0" w:right="55" w:firstLine="395"/>
        <w:contextualSpacing/>
        <w:jc w:val="both"/>
        <w:rPr>
          <w:color w:val="000000" w:themeColor="text1"/>
        </w:rPr>
      </w:pPr>
      <w:r>
        <w:rPr>
          <w:color w:val="000000" w:themeColor="text1"/>
        </w:rPr>
        <w:t xml:space="preserve">4.10.2. </w:t>
      </w:r>
      <w:r w:rsidRPr="00940D11">
        <w:rPr>
          <w:color w:val="000000" w:themeColor="text1"/>
        </w:rPr>
        <w:t>Tiekėjas privalo atlikti infrastruktūros ir paslaugų testavimą ne vėliau kaip prieš 2 darbo dienas iki kiekvieno konkretaus renginio pradžios.</w:t>
      </w:r>
    </w:p>
    <w:p w14:paraId="645FF3D4" w14:textId="62F32E77" w:rsidR="00940D11" w:rsidRDefault="00940D11" w:rsidP="003378DE">
      <w:pPr>
        <w:pStyle w:val="ListParagraph1"/>
        <w:numPr>
          <w:ilvl w:val="0"/>
          <w:numId w:val="18"/>
        </w:numPr>
        <w:spacing w:after="120" w:line="23" w:lineRule="atLeast"/>
        <w:ind w:left="0" w:right="55" w:firstLine="395"/>
        <w:contextualSpacing/>
        <w:jc w:val="both"/>
        <w:rPr>
          <w:color w:val="000000" w:themeColor="text1"/>
        </w:rPr>
      </w:pPr>
      <w:r>
        <w:rPr>
          <w:color w:val="000000" w:themeColor="text1"/>
        </w:rPr>
        <w:t xml:space="preserve">4.10.3. </w:t>
      </w:r>
      <w:r w:rsidRPr="00940D11">
        <w:rPr>
          <w:color w:val="000000" w:themeColor="text1"/>
        </w:rPr>
        <w:t>Tiekėjas privalo vykdyti infrastruktūros pritaikymo darbus pagal Perkančiosios organizacijos poreikius.</w:t>
      </w:r>
    </w:p>
    <w:p w14:paraId="2860FB00" w14:textId="3DFED223" w:rsidR="00940D11" w:rsidRDefault="00940D11" w:rsidP="003378DE">
      <w:pPr>
        <w:pStyle w:val="ListParagraph1"/>
        <w:numPr>
          <w:ilvl w:val="0"/>
          <w:numId w:val="18"/>
        </w:numPr>
        <w:spacing w:after="120" w:line="23" w:lineRule="atLeast"/>
        <w:ind w:left="0" w:right="55" w:firstLine="395"/>
        <w:contextualSpacing/>
        <w:jc w:val="both"/>
        <w:rPr>
          <w:color w:val="000000" w:themeColor="text1"/>
        </w:rPr>
      </w:pPr>
      <w:r>
        <w:rPr>
          <w:color w:val="000000" w:themeColor="text1"/>
        </w:rPr>
        <w:t xml:space="preserve">4.10.3.1. </w:t>
      </w:r>
      <w:r w:rsidRPr="00940D11">
        <w:rPr>
          <w:color w:val="000000" w:themeColor="text1"/>
        </w:rPr>
        <w:t>Darbai gali būti atliekami:</w:t>
      </w:r>
    </w:p>
    <w:p w14:paraId="0C43D9FF" w14:textId="608306CC" w:rsidR="00940D11" w:rsidRDefault="00940D11" w:rsidP="003378DE">
      <w:pPr>
        <w:pStyle w:val="ListParagraph1"/>
        <w:numPr>
          <w:ilvl w:val="0"/>
          <w:numId w:val="18"/>
        </w:numPr>
        <w:spacing w:after="120" w:line="23" w:lineRule="atLeast"/>
        <w:ind w:left="0" w:right="55" w:firstLine="395"/>
        <w:contextualSpacing/>
        <w:jc w:val="both"/>
        <w:rPr>
          <w:color w:val="000000" w:themeColor="text1"/>
        </w:rPr>
      </w:pPr>
      <w:r>
        <w:rPr>
          <w:color w:val="000000" w:themeColor="text1"/>
        </w:rPr>
        <w:t xml:space="preserve">- </w:t>
      </w:r>
      <w:r w:rsidRPr="00940D11">
        <w:rPr>
          <w:color w:val="000000" w:themeColor="text1"/>
        </w:rPr>
        <w:t>tarp renginių;</w:t>
      </w:r>
    </w:p>
    <w:p w14:paraId="6A011F73" w14:textId="477784FF" w:rsidR="00940D11" w:rsidRDefault="00940D11" w:rsidP="003378DE">
      <w:pPr>
        <w:pStyle w:val="ListParagraph1"/>
        <w:numPr>
          <w:ilvl w:val="0"/>
          <w:numId w:val="18"/>
        </w:numPr>
        <w:spacing w:after="120" w:line="23" w:lineRule="atLeast"/>
        <w:ind w:left="0" w:right="55" w:firstLine="395"/>
        <w:contextualSpacing/>
        <w:jc w:val="both"/>
        <w:rPr>
          <w:color w:val="000000" w:themeColor="text1"/>
        </w:rPr>
      </w:pPr>
      <w:r>
        <w:rPr>
          <w:color w:val="000000" w:themeColor="text1"/>
        </w:rPr>
        <w:t xml:space="preserve">- </w:t>
      </w:r>
      <w:r w:rsidRPr="00940D11">
        <w:rPr>
          <w:color w:val="000000" w:themeColor="text1"/>
        </w:rPr>
        <w:t>renginių metu, kai būtina užtikrinti paslaugų veikimą ar įgyvendinti papildomus poreikius.</w:t>
      </w:r>
    </w:p>
    <w:p w14:paraId="3A52D7F3" w14:textId="075D58C8" w:rsidR="00940D11" w:rsidRDefault="00940D11" w:rsidP="003378DE">
      <w:pPr>
        <w:pStyle w:val="ListParagraph1"/>
        <w:numPr>
          <w:ilvl w:val="0"/>
          <w:numId w:val="18"/>
        </w:numPr>
        <w:spacing w:after="120" w:line="23" w:lineRule="atLeast"/>
        <w:ind w:left="0" w:right="55" w:firstLine="395"/>
        <w:contextualSpacing/>
        <w:jc w:val="both"/>
        <w:rPr>
          <w:color w:val="000000" w:themeColor="text1"/>
        </w:rPr>
      </w:pPr>
      <w:r>
        <w:rPr>
          <w:color w:val="000000" w:themeColor="text1"/>
        </w:rPr>
        <w:t xml:space="preserve">4.10.4. </w:t>
      </w:r>
      <w:r w:rsidR="00172EF7" w:rsidRPr="00172EF7">
        <w:rPr>
          <w:color w:val="000000" w:themeColor="text1"/>
        </w:rPr>
        <w:t>Tiekėjas privalo užtikrinti, kad renginio metu vietoje būtų ne mažiau kaip:</w:t>
      </w:r>
    </w:p>
    <w:p w14:paraId="229F591D" w14:textId="75B0C705" w:rsidR="00172EF7" w:rsidRDefault="00172EF7" w:rsidP="003378DE">
      <w:pPr>
        <w:pStyle w:val="ListParagraph1"/>
        <w:numPr>
          <w:ilvl w:val="0"/>
          <w:numId w:val="18"/>
        </w:numPr>
        <w:spacing w:after="120" w:line="23" w:lineRule="atLeast"/>
        <w:ind w:left="0" w:right="55" w:firstLine="395"/>
        <w:contextualSpacing/>
        <w:jc w:val="both"/>
        <w:rPr>
          <w:color w:val="000000" w:themeColor="text1"/>
        </w:rPr>
      </w:pPr>
      <w:r>
        <w:rPr>
          <w:color w:val="000000" w:themeColor="text1"/>
        </w:rPr>
        <w:t xml:space="preserve">- </w:t>
      </w:r>
      <w:r w:rsidRPr="00172EF7">
        <w:rPr>
          <w:color w:val="000000" w:themeColor="text1"/>
        </w:rPr>
        <w:t>1 atsakingas koordinatorius;</w:t>
      </w:r>
    </w:p>
    <w:p w14:paraId="3E7F2EA0" w14:textId="5D8D954D" w:rsidR="00172EF7" w:rsidRDefault="00172EF7" w:rsidP="003378DE">
      <w:pPr>
        <w:pStyle w:val="ListParagraph1"/>
        <w:numPr>
          <w:ilvl w:val="0"/>
          <w:numId w:val="18"/>
        </w:numPr>
        <w:spacing w:after="120" w:line="23" w:lineRule="atLeast"/>
        <w:ind w:left="0" w:right="55" w:firstLine="395"/>
        <w:contextualSpacing/>
        <w:jc w:val="both"/>
        <w:rPr>
          <w:color w:val="000000" w:themeColor="text1"/>
        </w:rPr>
      </w:pPr>
      <w:r>
        <w:rPr>
          <w:color w:val="000000" w:themeColor="text1"/>
        </w:rPr>
        <w:t xml:space="preserve">- </w:t>
      </w:r>
      <w:r w:rsidRPr="00172EF7">
        <w:rPr>
          <w:color w:val="000000" w:themeColor="text1"/>
        </w:rPr>
        <w:t>3 darbo vietų specialistai;</w:t>
      </w:r>
    </w:p>
    <w:p w14:paraId="425FD938" w14:textId="6C6D31F5" w:rsidR="00172EF7" w:rsidRDefault="00172EF7" w:rsidP="003378DE">
      <w:pPr>
        <w:pStyle w:val="ListParagraph1"/>
        <w:numPr>
          <w:ilvl w:val="0"/>
          <w:numId w:val="18"/>
        </w:numPr>
        <w:spacing w:after="120" w:line="23" w:lineRule="atLeast"/>
        <w:ind w:left="0" w:right="55" w:firstLine="395"/>
        <w:contextualSpacing/>
        <w:jc w:val="both"/>
        <w:rPr>
          <w:color w:val="000000" w:themeColor="text1"/>
        </w:rPr>
      </w:pPr>
      <w:r>
        <w:rPr>
          <w:color w:val="000000" w:themeColor="text1"/>
        </w:rPr>
        <w:t xml:space="preserve">- </w:t>
      </w:r>
      <w:r w:rsidRPr="00172EF7">
        <w:rPr>
          <w:color w:val="000000" w:themeColor="text1"/>
        </w:rPr>
        <w:t>3 tinklo specialistai;</w:t>
      </w:r>
    </w:p>
    <w:p w14:paraId="2D65BBBF" w14:textId="1155355C" w:rsidR="00172EF7" w:rsidRDefault="00172EF7" w:rsidP="003378DE">
      <w:pPr>
        <w:pStyle w:val="ListParagraph1"/>
        <w:numPr>
          <w:ilvl w:val="0"/>
          <w:numId w:val="18"/>
        </w:numPr>
        <w:spacing w:after="120" w:line="23" w:lineRule="atLeast"/>
        <w:ind w:left="0" w:right="55" w:firstLine="395"/>
        <w:contextualSpacing/>
        <w:jc w:val="both"/>
        <w:rPr>
          <w:color w:val="000000" w:themeColor="text1"/>
        </w:rPr>
      </w:pPr>
      <w:r>
        <w:rPr>
          <w:color w:val="000000" w:themeColor="text1"/>
        </w:rPr>
        <w:t xml:space="preserve">- </w:t>
      </w:r>
      <w:r w:rsidRPr="00172EF7">
        <w:rPr>
          <w:color w:val="000000" w:themeColor="text1"/>
        </w:rPr>
        <w:t>1 kibernetinio saugumo specialistas;</w:t>
      </w:r>
    </w:p>
    <w:p w14:paraId="0C185439" w14:textId="2CA7D12A" w:rsidR="00172EF7" w:rsidRDefault="00172EF7" w:rsidP="003378DE">
      <w:pPr>
        <w:pStyle w:val="ListParagraph1"/>
        <w:numPr>
          <w:ilvl w:val="0"/>
          <w:numId w:val="18"/>
        </w:numPr>
        <w:spacing w:after="120" w:line="23" w:lineRule="atLeast"/>
        <w:ind w:left="0" w:right="55" w:firstLine="395"/>
        <w:contextualSpacing/>
        <w:jc w:val="both"/>
        <w:rPr>
          <w:color w:val="000000" w:themeColor="text1"/>
        </w:rPr>
      </w:pPr>
      <w:r>
        <w:rPr>
          <w:color w:val="000000" w:themeColor="text1"/>
        </w:rPr>
        <w:t xml:space="preserve">- </w:t>
      </w:r>
      <w:r w:rsidRPr="00172EF7">
        <w:rPr>
          <w:color w:val="000000" w:themeColor="text1"/>
        </w:rPr>
        <w:t>1 elektrikas;</w:t>
      </w:r>
    </w:p>
    <w:p w14:paraId="67A0D5F8" w14:textId="4FD1B1A0" w:rsidR="00172EF7" w:rsidRDefault="00172EF7" w:rsidP="003378DE">
      <w:pPr>
        <w:pStyle w:val="ListParagraph1"/>
        <w:numPr>
          <w:ilvl w:val="0"/>
          <w:numId w:val="18"/>
        </w:numPr>
        <w:spacing w:after="120" w:line="23" w:lineRule="atLeast"/>
        <w:ind w:left="0" w:right="55" w:firstLine="395"/>
        <w:contextualSpacing/>
        <w:jc w:val="both"/>
        <w:rPr>
          <w:color w:val="000000" w:themeColor="text1"/>
        </w:rPr>
      </w:pPr>
      <w:r>
        <w:rPr>
          <w:color w:val="000000" w:themeColor="text1"/>
        </w:rPr>
        <w:t xml:space="preserve">- </w:t>
      </w:r>
      <w:r w:rsidRPr="00172EF7">
        <w:rPr>
          <w:color w:val="000000" w:themeColor="text1"/>
        </w:rPr>
        <w:t>1 spausdintuvų specialistas;</w:t>
      </w:r>
    </w:p>
    <w:p w14:paraId="657013AA" w14:textId="6261F727" w:rsidR="00172EF7" w:rsidRDefault="00172EF7" w:rsidP="003378DE">
      <w:pPr>
        <w:pStyle w:val="ListParagraph1"/>
        <w:numPr>
          <w:ilvl w:val="0"/>
          <w:numId w:val="18"/>
        </w:numPr>
        <w:spacing w:after="120" w:line="23" w:lineRule="atLeast"/>
        <w:ind w:left="0" w:right="55" w:firstLine="395"/>
        <w:contextualSpacing/>
        <w:jc w:val="both"/>
        <w:rPr>
          <w:color w:val="000000" w:themeColor="text1"/>
        </w:rPr>
      </w:pPr>
      <w:r>
        <w:rPr>
          <w:color w:val="000000" w:themeColor="text1"/>
        </w:rPr>
        <w:t xml:space="preserve">- </w:t>
      </w:r>
      <w:r w:rsidRPr="00172EF7">
        <w:rPr>
          <w:color w:val="000000" w:themeColor="text1"/>
        </w:rPr>
        <w:t>1 M365 specialistas;</w:t>
      </w:r>
    </w:p>
    <w:p w14:paraId="78E04C06" w14:textId="77777777" w:rsidR="00172EF7" w:rsidRPr="00172EF7" w:rsidRDefault="00172EF7" w:rsidP="003378DE">
      <w:pPr>
        <w:pStyle w:val="ListParagraph1"/>
        <w:numPr>
          <w:ilvl w:val="0"/>
          <w:numId w:val="18"/>
        </w:numPr>
        <w:spacing w:after="120" w:line="23" w:lineRule="atLeast"/>
        <w:ind w:left="0" w:right="55" w:firstLine="395"/>
        <w:contextualSpacing/>
        <w:jc w:val="both"/>
        <w:rPr>
          <w:color w:val="000000" w:themeColor="text1"/>
        </w:rPr>
      </w:pPr>
      <w:r>
        <w:rPr>
          <w:color w:val="000000" w:themeColor="text1"/>
        </w:rPr>
        <w:t xml:space="preserve">- </w:t>
      </w:r>
      <w:r w:rsidRPr="00172EF7">
        <w:rPr>
          <w:color w:val="000000" w:themeColor="text1"/>
        </w:rPr>
        <w:t xml:space="preserve">papildomas personalas pagal poreikį. </w:t>
      </w:r>
    </w:p>
    <w:p w14:paraId="4DC32DF1" w14:textId="49C6DDE0" w:rsidR="00172EF7" w:rsidRPr="00781499" w:rsidRDefault="00172EF7" w:rsidP="003378DE">
      <w:pPr>
        <w:pStyle w:val="ListParagraph"/>
        <w:numPr>
          <w:ilvl w:val="0"/>
          <w:numId w:val="18"/>
        </w:numPr>
        <w:rPr>
          <w:rFonts w:ascii="Times New Roman" w:hAnsi="Times New Roman" w:cs="Times New Roman"/>
          <w:color w:val="000000" w:themeColor="text1"/>
          <w:sz w:val="24"/>
          <w:szCs w:val="22"/>
          <w:lang w:eastAsia="en-US"/>
        </w:rPr>
      </w:pPr>
      <w:r w:rsidRPr="00781499">
        <w:rPr>
          <w:rFonts w:ascii="Times New Roman" w:hAnsi="Times New Roman" w:cs="Times New Roman"/>
          <w:color w:val="000000" w:themeColor="text1"/>
          <w:sz w:val="24"/>
          <w:szCs w:val="22"/>
          <w:lang w:eastAsia="en-US"/>
        </w:rPr>
        <w:t>4.10.5.</w:t>
      </w:r>
      <w:r>
        <w:rPr>
          <w:rFonts w:ascii="Times New Roman" w:hAnsi="Times New Roman" w:cs="Times New Roman"/>
          <w:color w:val="000000" w:themeColor="text1"/>
          <w:sz w:val="24"/>
          <w:szCs w:val="22"/>
          <w:lang w:eastAsia="en-US"/>
        </w:rPr>
        <w:t xml:space="preserve"> </w:t>
      </w:r>
      <w:r w:rsidRPr="00781499">
        <w:rPr>
          <w:rFonts w:ascii="Times New Roman" w:hAnsi="Times New Roman" w:cs="Times New Roman"/>
          <w:color w:val="000000" w:themeColor="text1"/>
          <w:sz w:val="24"/>
          <w:szCs w:val="22"/>
          <w:lang w:eastAsia="en-US"/>
        </w:rPr>
        <w:t>Budėjimas turi būti užtikrinamas:</w:t>
      </w:r>
    </w:p>
    <w:p w14:paraId="53C654BC" w14:textId="3B3F83B3" w:rsidR="00172EF7" w:rsidRPr="00172EF7" w:rsidRDefault="00172EF7" w:rsidP="003378DE">
      <w:pPr>
        <w:pStyle w:val="ListParagraph"/>
        <w:numPr>
          <w:ilvl w:val="0"/>
          <w:numId w:val="18"/>
        </w:numPr>
        <w:rPr>
          <w:rFonts w:ascii="Times New Roman" w:hAnsi="Times New Roman" w:cs="Times New Roman"/>
          <w:color w:val="000000" w:themeColor="text1"/>
          <w:sz w:val="24"/>
          <w:szCs w:val="22"/>
          <w:lang w:eastAsia="en-US"/>
        </w:rPr>
      </w:pPr>
      <w:r>
        <w:rPr>
          <w:rFonts w:ascii="Times New Roman" w:hAnsi="Times New Roman" w:cs="Times New Roman"/>
          <w:color w:val="000000" w:themeColor="text1"/>
          <w:sz w:val="24"/>
          <w:szCs w:val="22"/>
          <w:lang w:eastAsia="en-US"/>
        </w:rPr>
        <w:t xml:space="preserve">- </w:t>
      </w:r>
      <w:r w:rsidRPr="00172EF7">
        <w:rPr>
          <w:rFonts w:ascii="Times New Roman" w:hAnsi="Times New Roman" w:cs="Times New Roman"/>
          <w:color w:val="000000" w:themeColor="text1"/>
          <w:sz w:val="24"/>
          <w:szCs w:val="22"/>
          <w:lang w:eastAsia="en-US"/>
        </w:rPr>
        <w:t xml:space="preserve">2 dienas iki renginio; </w:t>
      </w:r>
    </w:p>
    <w:p w14:paraId="7AAD967F" w14:textId="1B314E5B" w:rsidR="00172EF7" w:rsidRPr="00172EF7" w:rsidRDefault="00172EF7" w:rsidP="003378DE">
      <w:pPr>
        <w:pStyle w:val="ListParagraph"/>
        <w:numPr>
          <w:ilvl w:val="0"/>
          <w:numId w:val="18"/>
        </w:numPr>
        <w:rPr>
          <w:rFonts w:ascii="Times New Roman" w:hAnsi="Times New Roman" w:cs="Times New Roman"/>
          <w:color w:val="000000" w:themeColor="text1"/>
          <w:sz w:val="24"/>
          <w:szCs w:val="22"/>
          <w:lang w:eastAsia="en-US"/>
        </w:rPr>
      </w:pPr>
      <w:r>
        <w:rPr>
          <w:rFonts w:ascii="Times New Roman" w:hAnsi="Times New Roman" w:cs="Times New Roman"/>
          <w:color w:val="000000" w:themeColor="text1"/>
          <w:sz w:val="24"/>
          <w:szCs w:val="22"/>
          <w:lang w:eastAsia="en-US"/>
        </w:rPr>
        <w:t xml:space="preserve">- </w:t>
      </w:r>
      <w:r w:rsidRPr="00172EF7">
        <w:rPr>
          <w:rFonts w:ascii="Times New Roman" w:hAnsi="Times New Roman" w:cs="Times New Roman"/>
          <w:color w:val="000000" w:themeColor="text1"/>
          <w:sz w:val="24"/>
          <w:szCs w:val="22"/>
          <w:lang w:eastAsia="en-US"/>
        </w:rPr>
        <w:t xml:space="preserve">viso renginio metu; </w:t>
      </w:r>
    </w:p>
    <w:p w14:paraId="46345C35" w14:textId="0ED41169" w:rsidR="00172EF7" w:rsidRPr="00781499" w:rsidRDefault="00172EF7" w:rsidP="003378DE">
      <w:pPr>
        <w:pStyle w:val="ListParagraph"/>
        <w:numPr>
          <w:ilvl w:val="0"/>
          <w:numId w:val="18"/>
        </w:numPr>
        <w:rPr>
          <w:rFonts w:ascii="Times New Roman" w:hAnsi="Times New Roman" w:cs="Times New Roman"/>
          <w:color w:val="000000" w:themeColor="text1"/>
          <w:sz w:val="24"/>
          <w:szCs w:val="22"/>
          <w:lang w:eastAsia="en-US"/>
        </w:rPr>
      </w:pPr>
      <w:r>
        <w:rPr>
          <w:rFonts w:ascii="Times New Roman" w:hAnsi="Times New Roman" w:cs="Times New Roman"/>
          <w:color w:val="000000" w:themeColor="text1"/>
          <w:sz w:val="24"/>
          <w:szCs w:val="22"/>
          <w:lang w:eastAsia="en-US"/>
        </w:rPr>
        <w:t xml:space="preserve">- </w:t>
      </w:r>
      <w:r w:rsidRPr="00172EF7">
        <w:rPr>
          <w:rFonts w:ascii="Times New Roman" w:hAnsi="Times New Roman" w:cs="Times New Roman"/>
          <w:color w:val="000000" w:themeColor="text1"/>
          <w:sz w:val="24"/>
          <w:szCs w:val="22"/>
          <w:lang w:eastAsia="en-US"/>
        </w:rPr>
        <w:t>1 dieną po renginio.</w:t>
      </w:r>
    </w:p>
    <w:p w14:paraId="5F42FC05" w14:textId="19911964" w:rsidR="00172EF7" w:rsidRDefault="00172EF7" w:rsidP="00774F41">
      <w:pPr>
        <w:rPr>
          <w:rFonts w:ascii="Times New Roman" w:hAnsi="Times New Roman" w:cs="Times New Roman"/>
          <w:color w:val="000000" w:themeColor="text1"/>
          <w:sz w:val="24"/>
          <w:szCs w:val="22"/>
          <w:lang w:eastAsia="en-US"/>
        </w:rPr>
      </w:pPr>
    </w:p>
    <w:p w14:paraId="736A18D8" w14:textId="77C6CD40" w:rsidR="000103CE" w:rsidRDefault="000103CE" w:rsidP="007D1BDD">
      <w:pPr>
        <w:widowControl/>
        <w:suppressAutoHyphens/>
        <w:autoSpaceDE/>
        <w:adjustRightInd/>
        <w:spacing w:after="120" w:line="23" w:lineRule="atLeast"/>
        <w:ind w:left="426" w:firstLine="0"/>
        <w:contextualSpacing/>
        <w:textAlignment w:val="baseline"/>
        <w:rPr>
          <w:rFonts w:ascii="Times New Roman" w:hAnsi="Times New Roman" w:cs="Times New Roman"/>
          <w:b/>
          <w:sz w:val="24"/>
        </w:rPr>
      </w:pPr>
      <w:r w:rsidRPr="009C29D1">
        <w:rPr>
          <w:rFonts w:ascii="Times New Roman" w:hAnsi="Times New Roman" w:cs="Times New Roman"/>
          <w:b/>
          <w:sz w:val="24"/>
        </w:rPr>
        <w:t xml:space="preserve">2 lentelė. </w:t>
      </w:r>
      <w:r w:rsidR="00C23A78" w:rsidRPr="00C23A78">
        <w:rPr>
          <w:rFonts w:ascii="Times New Roman" w:hAnsi="Times New Roman" w:cs="Times New Roman"/>
          <w:b/>
          <w:sz w:val="24"/>
        </w:rPr>
        <w:t>Funkciniai ir techniniai paslaugų įgyvendinimo reikalavimai</w:t>
      </w:r>
      <w:r w:rsidRPr="009C29D1">
        <w:rPr>
          <w:rFonts w:ascii="Times New Roman" w:hAnsi="Times New Roman" w:cs="Times New Roman"/>
          <w:b/>
          <w:sz w:val="24"/>
        </w:rPr>
        <w:t>.</w:t>
      </w:r>
    </w:p>
    <w:tbl>
      <w:tblPr>
        <w:tblW w:w="9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4"/>
        <w:gridCol w:w="2349"/>
        <w:gridCol w:w="6608"/>
      </w:tblGrid>
      <w:tr w:rsidR="00993125" w:rsidRPr="009C29D1" w14:paraId="1150E1F5" w14:textId="77777777" w:rsidTr="00402474">
        <w:trPr>
          <w:trHeight w:val="120"/>
        </w:trPr>
        <w:tc>
          <w:tcPr>
            <w:tcW w:w="564" w:type="dxa"/>
            <w:tcMar>
              <w:top w:w="40" w:type="dxa"/>
              <w:left w:w="60" w:type="dxa"/>
              <w:bottom w:w="40" w:type="dxa"/>
              <w:right w:w="60" w:type="dxa"/>
            </w:tcMar>
            <w:vAlign w:val="center"/>
            <w:hideMark/>
          </w:tcPr>
          <w:p w14:paraId="484800DE" w14:textId="77777777" w:rsidR="000103CE" w:rsidRPr="009C29D1" w:rsidRDefault="000103CE" w:rsidP="00402474">
            <w:pPr>
              <w:spacing w:line="23" w:lineRule="atLeast"/>
              <w:ind w:firstLine="0"/>
              <w:contextualSpacing/>
              <w:jc w:val="center"/>
              <w:rPr>
                <w:rFonts w:ascii="Times New Roman" w:hAnsi="Times New Roman" w:cs="Times New Roman"/>
                <w:color w:val="000000"/>
                <w:sz w:val="24"/>
              </w:rPr>
            </w:pPr>
            <w:r w:rsidRPr="009C29D1">
              <w:rPr>
                <w:rFonts w:ascii="Times New Roman" w:hAnsi="Times New Roman" w:cs="Times New Roman"/>
                <w:b/>
                <w:bCs/>
                <w:color w:val="000000"/>
                <w:sz w:val="24"/>
              </w:rPr>
              <w:t>Eil. Nr.</w:t>
            </w:r>
          </w:p>
        </w:tc>
        <w:tc>
          <w:tcPr>
            <w:tcW w:w="2349" w:type="dxa"/>
            <w:tcMar>
              <w:top w:w="40" w:type="dxa"/>
              <w:left w:w="60" w:type="dxa"/>
              <w:bottom w:w="40" w:type="dxa"/>
              <w:right w:w="60" w:type="dxa"/>
            </w:tcMar>
            <w:vAlign w:val="center"/>
            <w:hideMark/>
          </w:tcPr>
          <w:p w14:paraId="0D561BCB" w14:textId="77777777" w:rsidR="000103CE" w:rsidRPr="009C29D1" w:rsidRDefault="000103CE" w:rsidP="00402474">
            <w:pPr>
              <w:spacing w:line="23" w:lineRule="atLeast"/>
              <w:ind w:firstLine="0"/>
              <w:contextualSpacing/>
              <w:jc w:val="center"/>
              <w:rPr>
                <w:rFonts w:ascii="Times New Roman" w:hAnsi="Times New Roman" w:cs="Times New Roman"/>
                <w:sz w:val="24"/>
              </w:rPr>
            </w:pPr>
            <w:r w:rsidRPr="009C29D1">
              <w:rPr>
                <w:rFonts w:ascii="Times New Roman" w:hAnsi="Times New Roman" w:cs="Times New Roman"/>
                <w:b/>
                <w:bCs/>
                <w:sz w:val="24"/>
              </w:rPr>
              <w:t>Charakteristikos pavadinimas</w:t>
            </w:r>
          </w:p>
        </w:tc>
        <w:tc>
          <w:tcPr>
            <w:tcW w:w="6608" w:type="dxa"/>
            <w:tcMar>
              <w:top w:w="40" w:type="dxa"/>
              <w:left w:w="60" w:type="dxa"/>
              <w:bottom w:w="40" w:type="dxa"/>
              <w:right w:w="60" w:type="dxa"/>
            </w:tcMar>
            <w:vAlign w:val="center"/>
            <w:hideMark/>
          </w:tcPr>
          <w:p w14:paraId="3B74F7BD" w14:textId="77777777" w:rsidR="000103CE" w:rsidRPr="009C29D1" w:rsidRDefault="000103CE" w:rsidP="00402474">
            <w:pPr>
              <w:pStyle w:val="paragraph"/>
              <w:spacing w:before="0" w:beforeAutospacing="0" w:after="0" w:afterAutospacing="0" w:line="23" w:lineRule="atLeast"/>
              <w:contextualSpacing/>
              <w:jc w:val="center"/>
              <w:textAlignment w:val="baseline"/>
              <w:rPr>
                <w:color w:val="000000"/>
              </w:rPr>
            </w:pPr>
            <w:r w:rsidRPr="009C29D1">
              <w:rPr>
                <w:rStyle w:val="normaltextrun"/>
                <w:b/>
                <w:bCs/>
              </w:rPr>
              <w:t xml:space="preserve">Reikalaujama </w:t>
            </w:r>
            <w:r w:rsidRPr="00E92861">
              <w:rPr>
                <w:rStyle w:val="normaltextrun"/>
                <w:b/>
                <w:bCs/>
              </w:rPr>
              <w:t>charakteristika (ne blogiau kaip)</w:t>
            </w:r>
          </w:p>
        </w:tc>
      </w:tr>
      <w:tr w:rsidR="00993125" w:rsidRPr="009C29D1" w14:paraId="26D700A5" w14:textId="77777777" w:rsidTr="00402474">
        <w:trPr>
          <w:trHeight w:val="202"/>
        </w:trPr>
        <w:tc>
          <w:tcPr>
            <w:tcW w:w="564" w:type="dxa"/>
            <w:tcMar>
              <w:top w:w="40" w:type="dxa"/>
              <w:left w:w="60" w:type="dxa"/>
              <w:bottom w:w="40" w:type="dxa"/>
              <w:right w:w="60" w:type="dxa"/>
            </w:tcMar>
          </w:tcPr>
          <w:p w14:paraId="66F934BD" w14:textId="232D5BC1" w:rsidR="000103CE" w:rsidRPr="000272ED" w:rsidRDefault="000103CE" w:rsidP="00402474">
            <w:pPr>
              <w:pStyle w:val="ListParagraph"/>
              <w:widowControl/>
              <w:numPr>
                <w:ilvl w:val="0"/>
                <w:numId w:val="22"/>
              </w:numPr>
              <w:autoSpaceDE/>
              <w:autoSpaceDN/>
              <w:adjustRightInd/>
              <w:spacing w:line="23" w:lineRule="atLeast"/>
              <w:ind w:hanging="997"/>
              <w:textAlignment w:val="center"/>
              <w:rPr>
                <w:rFonts w:ascii="Times New Roman" w:hAnsi="Times New Roman" w:cs="Times New Roman"/>
                <w:color w:val="000000" w:themeColor="text1"/>
                <w:sz w:val="24"/>
                <w:lang w:eastAsia="en-US"/>
              </w:rPr>
            </w:pPr>
          </w:p>
        </w:tc>
        <w:tc>
          <w:tcPr>
            <w:tcW w:w="2349" w:type="dxa"/>
            <w:tcMar>
              <w:top w:w="40" w:type="dxa"/>
              <w:left w:w="60" w:type="dxa"/>
              <w:bottom w:w="40" w:type="dxa"/>
              <w:right w:w="60" w:type="dxa"/>
            </w:tcMar>
          </w:tcPr>
          <w:p w14:paraId="01693478" w14:textId="77777777" w:rsidR="000103CE" w:rsidRPr="000272ED" w:rsidRDefault="000103CE" w:rsidP="00402474">
            <w:pPr>
              <w:spacing w:line="23" w:lineRule="atLeast"/>
              <w:ind w:firstLine="0"/>
              <w:contextualSpacing/>
              <w:jc w:val="both"/>
              <w:rPr>
                <w:rFonts w:ascii="Times New Roman" w:hAnsi="Times New Roman" w:cs="Times New Roman"/>
                <w:color w:val="000000" w:themeColor="text1"/>
                <w:sz w:val="24"/>
                <w:lang w:eastAsia="en-US"/>
              </w:rPr>
            </w:pPr>
            <w:r w:rsidRPr="000272ED">
              <w:rPr>
                <w:rFonts w:ascii="Times New Roman" w:hAnsi="Times New Roman" w:cs="Times New Roman"/>
                <w:color w:val="000000" w:themeColor="text1"/>
                <w:sz w:val="24"/>
                <w:lang w:eastAsia="en-US"/>
              </w:rPr>
              <w:t>Esamos infrastruktūros analizė</w:t>
            </w:r>
          </w:p>
        </w:tc>
        <w:tc>
          <w:tcPr>
            <w:tcW w:w="6608" w:type="dxa"/>
            <w:tcMar>
              <w:top w:w="40" w:type="dxa"/>
              <w:left w:w="60" w:type="dxa"/>
              <w:bottom w:w="40" w:type="dxa"/>
              <w:right w:w="60" w:type="dxa"/>
            </w:tcMar>
          </w:tcPr>
          <w:p w14:paraId="167E3F9A" w14:textId="67039776" w:rsidR="00FE3113" w:rsidRPr="00717EC5" w:rsidRDefault="00FE3113" w:rsidP="00402474">
            <w:pPr>
              <w:pStyle w:val="ListParagraph1"/>
              <w:spacing w:after="0" w:line="23" w:lineRule="atLeast"/>
              <w:ind w:left="0" w:right="55"/>
              <w:contextualSpacing/>
              <w:jc w:val="both"/>
              <w:rPr>
                <w:color w:val="000000" w:themeColor="text1"/>
              </w:rPr>
            </w:pPr>
            <w:r w:rsidRPr="00993125">
              <w:rPr>
                <w:color w:val="000000" w:themeColor="text1"/>
              </w:rPr>
              <w:t>Tiekėjas per 1 (vieną) mėnesį nuo Sutarties įsigaliojimo privalo atlikti Perkančiosios organizacijos esamos tinklo infrastruktūros analizę, ją dokumentuoti ir pateikti siūlymus infrastruktūros pritaikymui paslaugų teikimui pagal Techninėje specifikacijoje nustatytus reikalavimus</w:t>
            </w:r>
            <w:r w:rsidR="000103CE" w:rsidRPr="00993125">
              <w:rPr>
                <w:color w:val="000000" w:themeColor="text1"/>
              </w:rPr>
              <w:t>.</w:t>
            </w:r>
          </w:p>
          <w:p w14:paraId="16078CE5" w14:textId="77777777" w:rsidR="000103CE" w:rsidRPr="00717EC5" w:rsidRDefault="000103CE" w:rsidP="00402474">
            <w:pPr>
              <w:pStyle w:val="ListParagraph1"/>
              <w:spacing w:after="0" w:line="23" w:lineRule="atLeast"/>
              <w:ind w:left="0" w:right="55"/>
              <w:contextualSpacing/>
              <w:jc w:val="both"/>
              <w:rPr>
                <w:b/>
                <w:bCs/>
                <w:color w:val="000000" w:themeColor="text1"/>
              </w:rPr>
            </w:pPr>
            <w:r w:rsidRPr="00717EC5">
              <w:rPr>
                <w:b/>
                <w:bCs/>
                <w:color w:val="000000" w:themeColor="text1"/>
                <w:szCs w:val="24"/>
              </w:rPr>
              <w:lastRenderedPageBreak/>
              <w:t>Analizė turi apimti ne mažiau kaip:</w:t>
            </w:r>
          </w:p>
          <w:p w14:paraId="20CFF7C3" w14:textId="4F6C9164" w:rsidR="00FE3113" w:rsidRPr="000272ED" w:rsidRDefault="00FE3113" w:rsidP="00402474">
            <w:pPr>
              <w:pStyle w:val="ListParagraph1"/>
              <w:spacing w:after="0" w:line="23" w:lineRule="atLeast"/>
              <w:ind w:left="755" w:right="55"/>
              <w:contextualSpacing/>
              <w:jc w:val="both"/>
              <w:rPr>
                <w:color w:val="000000" w:themeColor="text1"/>
              </w:rPr>
            </w:pPr>
            <w:r w:rsidRPr="00E21B7C">
              <w:rPr>
                <w:color w:val="000000" w:themeColor="text1"/>
                <w:szCs w:val="24"/>
              </w:rPr>
              <w:t>- belaidžio tinklo (</w:t>
            </w:r>
            <w:proofErr w:type="spellStart"/>
            <w:r w:rsidRPr="00E21B7C">
              <w:rPr>
                <w:color w:val="000000" w:themeColor="text1"/>
                <w:szCs w:val="24"/>
              </w:rPr>
              <w:t>Wi</w:t>
            </w:r>
            <w:proofErr w:type="spellEnd"/>
            <w:r w:rsidRPr="00E21B7C">
              <w:rPr>
                <w:color w:val="000000" w:themeColor="text1"/>
                <w:szCs w:val="24"/>
              </w:rPr>
              <w:t>-Fi) radijo padengimo analizę ir dokumentavimą</w:t>
            </w:r>
            <w:r w:rsidR="000103CE" w:rsidRPr="00717EC5">
              <w:rPr>
                <w:color w:val="000000" w:themeColor="text1"/>
              </w:rPr>
              <w:t>;</w:t>
            </w:r>
          </w:p>
          <w:p w14:paraId="48DF7CC3" w14:textId="469B2D2D" w:rsidR="00FE3113" w:rsidRPr="00717EC5" w:rsidRDefault="00FE3113" w:rsidP="00402474">
            <w:pPr>
              <w:pStyle w:val="ListParagraph1"/>
              <w:spacing w:after="0" w:line="23" w:lineRule="atLeast"/>
              <w:ind w:left="755" w:right="55"/>
              <w:contextualSpacing/>
              <w:jc w:val="both"/>
              <w:rPr>
                <w:color w:val="000000" w:themeColor="text1"/>
              </w:rPr>
            </w:pPr>
            <w:r w:rsidRPr="00E21B7C">
              <w:rPr>
                <w:color w:val="000000" w:themeColor="text1"/>
                <w:szCs w:val="24"/>
              </w:rPr>
              <w:t>- vietinio tinklo (LAN) fizinių sujungimų analizę ir dokumentavimą</w:t>
            </w:r>
            <w:r w:rsidR="000103CE" w:rsidRPr="00717EC5">
              <w:rPr>
                <w:color w:val="000000" w:themeColor="text1"/>
              </w:rPr>
              <w:t>;</w:t>
            </w:r>
          </w:p>
          <w:p w14:paraId="5FC498A4" w14:textId="6AEEA5D5" w:rsidR="00FE3113" w:rsidRPr="00717EC5" w:rsidRDefault="00FE3113" w:rsidP="00402474">
            <w:pPr>
              <w:pStyle w:val="ListParagraph1"/>
              <w:spacing w:after="0" w:line="23" w:lineRule="atLeast"/>
              <w:ind w:left="755" w:right="55"/>
              <w:contextualSpacing/>
              <w:jc w:val="both"/>
              <w:rPr>
                <w:color w:val="000000" w:themeColor="text1"/>
              </w:rPr>
            </w:pPr>
            <w:r w:rsidRPr="00E21B7C">
              <w:rPr>
                <w:color w:val="000000" w:themeColor="text1"/>
                <w:szCs w:val="24"/>
              </w:rPr>
              <w:t>- a</w:t>
            </w:r>
            <w:r w:rsidR="000103CE" w:rsidRPr="00717EC5">
              <w:rPr>
                <w:color w:val="000000" w:themeColor="text1"/>
              </w:rPr>
              <w:t>ktyvinės įrangos analizę ir įvertinimą renginio organizatorių reikalavimų atitikimui;</w:t>
            </w:r>
          </w:p>
          <w:p w14:paraId="1CD16B51" w14:textId="65BACF8C" w:rsidR="00FE3113" w:rsidRPr="00717EC5" w:rsidRDefault="00FE3113" w:rsidP="00402474">
            <w:pPr>
              <w:pStyle w:val="ListParagraph1"/>
              <w:spacing w:after="0" w:line="23" w:lineRule="atLeast"/>
              <w:ind w:left="755" w:right="55"/>
              <w:contextualSpacing/>
              <w:jc w:val="both"/>
              <w:rPr>
                <w:color w:val="000000" w:themeColor="text1"/>
              </w:rPr>
            </w:pPr>
            <w:r w:rsidRPr="00E21B7C">
              <w:rPr>
                <w:color w:val="000000" w:themeColor="text1"/>
                <w:szCs w:val="24"/>
              </w:rPr>
              <w:t>- l</w:t>
            </w:r>
            <w:r w:rsidR="000103CE" w:rsidRPr="00717EC5">
              <w:rPr>
                <w:color w:val="000000" w:themeColor="text1"/>
              </w:rPr>
              <w:t>oginės tinklo topologijos analizę ir įvertinimą renginio organizatorių reikalavimų atitikimui;</w:t>
            </w:r>
          </w:p>
          <w:p w14:paraId="572AFA73" w14:textId="4AB910C4" w:rsidR="000103CE" w:rsidRPr="00717EC5" w:rsidRDefault="00E21B7C" w:rsidP="00402474">
            <w:pPr>
              <w:pStyle w:val="ListParagraph1"/>
              <w:spacing w:after="0" w:line="23" w:lineRule="atLeast"/>
              <w:ind w:left="755" w:right="55"/>
              <w:contextualSpacing/>
              <w:jc w:val="both"/>
              <w:rPr>
                <w:color w:val="000000" w:themeColor="text1"/>
              </w:rPr>
            </w:pPr>
            <w:r w:rsidRPr="00E21B7C">
              <w:rPr>
                <w:color w:val="000000" w:themeColor="text1"/>
                <w:szCs w:val="24"/>
              </w:rPr>
              <w:t>- r</w:t>
            </w:r>
            <w:r w:rsidR="000103CE" w:rsidRPr="00717EC5">
              <w:rPr>
                <w:color w:val="000000" w:themeColor="text1"/>
                <w:szCs w:val="24"/>
              </w:rPr>
              <w:t>ekomendacijų tinklo pertvarkymui užtikrinant atitikimą gamintojų geriausioms praktikoms, renginio organizatorių reikalavimams bei aukšto patikimumo užtikrinimui pateikimą bei reikiamų įgyvendinti pakeitimų suderinimą su Perkančiosios organizacijos ir kitų institucijų atstovais.</w:t>
            </w:r>
          </w:p>
        </w:tc>
      </w:tr>
      <w:tr w:rsidR="00993125" w:rsidRPr="009C29D1" w14:paraId="5DF921F3" w14:textId="77777777" w:rsidTr="00402474">
        <w:trPr>
          <w:trHeight w:val="202"/>
        </w:trPr>
        <w:tc>
          <w:tcPr>
            <w:tcW w:w="564" w:type="dxa"/>
            <w:tcMar>
              <w:top w:w="40" w:type="dxa"/>
              <w:left w:w="60" w:type="dxa"/>
              <w:bottom w:w="40" w:type="dxa"/>
              <w:right w:w="60" w:type="dxa"/>
            </w:tcMar>
          </w:tcPr>
          <w:p w14:paraId="21407EE1" w14:textId="4F79CE17" w:rsidR="0006067E" w:rsidRPr="00717EC5" w:rsidRDefault="0006067E" w:rsidP="003378DE">
            <w:pPr>
              <w:pStyle w:val="ListParagraph"/>
              <w:widowControl/>
              <w:numPr>
                <w:ilvl w:val="0"/>
                <w:numId w:val="22"/>
              </w:numPr>
              <w:autoSpaceDE/>
              <w:autoSpaceDN/>
              <w:adjustRightInd/>
              <w:spacing w:after="120" w:line="23" w:lineRule="atLeast"/>
              <w:ind w:hanging="928"/>
              <w:jc w:val="both"/>
              <w:textAlignment w:val="center"/>
              <w:rPr>
                <w:rFonts w:ascii="Times New Roman" w:hAnsi="Times New Roman" w:cs="Times New Roman"/>
                <w:color w:val="000000" w:themeColor="text1"/>
                <w:sz w:val="24"/>
                <w:lang w:eastAsia="en-US"/>
              </w:rPr>
            </w:pPr>
          </w:p>
        </w:tc>
        <w:tc>
          <w:tcPr>
            <w:tcW w:w="2349" w:type="dxa"/>
            <w:tcMar>
              <w:top w:w="40" w:type="dxa"/>
              <w:left w:w="60" w:type="dxa"/>
              <w:bottom w:w="40" w:type="dxa"/>
              <w:right w:w="60" w:type="dxa"/>
            </w:tcMar>
          </w:tcPr>
          <w:p w14:paraId="42503569" w14:textId="77777777" w:rsidR="0006067E" w:rsidRPr="00717EC5" w:rsidRDefault="0006067E" w:rsidP="0006067E">
            <w:pPr>
              <w:spacing w:after="120" w:line="23" w:lineRule="atLeast"/>
              <w:ind w:firstLine="0"/>
              <w:contextualSpacing/>
              <w:jc w:val="both"/>
              <w:rPr>
                <w:rFonts w:ascii="Times New Roman" w:hAnsi="Times New Roman" w:cs="Times New Roman"/>
                <w:color w:val="000000" w:themeColor="text1"/>
                <w:sz w:val="24"/>
                <w:lang w:eastAsia="en-US"/>
              </w:rPr>
            </w:pPr>
            <w:r w:rsidRPr="00717EC5">
              <w:rPr>
                <w:rFonts w:ascii="Times New Roman" w:hAnsi="Times New Roman" w:cs="Times New Roman"/>
                <w:color w:val="000000" w:themeColor="text1"/>
                <w:sz w:val="24"/>
                <w:lang w:eastAsia="en-US"/>
              </w:rPr>
              <w:t>LAN ir WiFi tinklo suprojektavimas</w:t>
            </w:r>
          </w:p>
        </w:tc>
        <w:tc>
          <w:tcPr>
            <w:tcW w:w="6608" w:type="dxa"/>
            <w:tcMar>
              <w:top w:w="40" w:type="dxa"/>
              <w:left w:w="60" w:type="dxa"/>
              <w:bottom w:w="40" w:type="dxa"/>
              <w:right w:w="60" w:type="dxa"/>
            </w:tcMar>
          </w:tcPr>
          <w:p w14:paraId="27C289AB" w14:textId="7A282636" w:rsidR="0006067E" w:rsidRPr="00717EC5" w:rsidRDefault="0006067E" w:rsidP="00717EC5">
            <w:pPr>
              <w:pStyle w:val="ListParagraph1"/>
              <w:spacing w:after="120" w:line="23" w:lineRule="atLeast"/>
              <w:ind w:left="0" w:right="55"/>
              <w:contextualSpacing/>
              <w:jc w:val="both"/>
              <w:rPr>
                <w:b/>
                <w:bCs/>
                <w:color w:val="000000" w:themeColor="text1"/>
                <w:szCs w:val="24"/>
              </w:rPr>
            </w:pPr>
            <w:r w:rsidRPr="00717EC5">
              <w:rPr>
                <w:b/>
                <w:bCs/>
                <w:color w:val="000000" w:themeColor="text1"/>
                <w:szCs w:val="24"/>
              </w:rPr>
              <w:t>Fizinio tinklo suprojektavimą:</w:t>
            </w:r>
          </w:p>
          <w:p w14:paraId="4422149D" w14:textId="7049AA31" w:rsidR="00E21B7C" w:rsidRPr="00717EC5" w:rsidRDefault="00E21B7C" w:rsidP="00717EC5">
            <w:pPr>
              <w:pStyle w:val="ListParagraph1"/>
              <w:spacing w:after="120" w:line="23" w:lineRule="atLeast"/>
              <w:ind w:left="755" w:right="55"/>
              <w:contextualSpacing/>
              <w:jc w:val="both"/>
              <w:rPr>
                <w:color w:val="000000" w:themeColor="text1"/>
                <w:szCs w:val="24"/>
              </w:rPr>
            </w:pPr>
            <w:r w:rsidRPr="00E21B7C">
              <w:rPr>
                <w:color w:val="000000" w:themeColor="text1"/>
                <w:szCs w:val="24"/>
              </w:rPr>
              <w:t>- k</w:t>
            </w:r>
            <w:r w:rsidR="0006067E" w:rsidRPr="00717EC5">
              <w:rPr>
                <w:color w:val="000000" w:themeColor="text1"/>
                <w:szCs w:val="24"/>
              </w:rPr>
              <w:t>omutacinių spintų išdėstymą patalpose taip, kad būtų kaip įmanoma patogiau komutuoti galinius įrenginius bei ateityje spintas būtų galima panaudoti kitų renginių metu;</w:t>
            </w:r>
          </w:p>
          <w:p w14:paraId="3BFB956D" w14:textId="55130ED6" w:rsidR="0006067E" w:rsidRPr="00717EC5" w:rsidRDefault="00E21B7C" w:rsidP="00717EC5">
            <w:pPr>
              <w:pStyle w:val="ListParagraph1"/>
              <w:spacing w:after="120" w:line="23" w:lineRule="atLeast"/>
              <w:ind w:left="755" w:right="55"/>
              <w:contextualSpacing/>
              <w:jc w:val="both"/>
              <w:rPr>
                <w:color w:val="000000" w:themeColor="text1"/>
                <w:szCs w:val="24"/>
              </w:rPr>
            </w:pPr>
            <w:r w:rsidRPr="00E21B7C">
              <w:rPr>
                <w:color w:val="000000" w:themeColor="text1"/>
                <w:szCs w:val="24"/>
              </w:rPr>
              <w:t>- a</w:t>
            </w:r>
            <w:r w:rsidR="0006067E" w:rsidRPr="00717EC5">
              <w:rPr>
                <w:color w:val="000000" w:themeColor="text1"/>
                <w:szCs w:val="24"/>
              </w:rPr>
              <w:t>ktyvinės ir pasyvinės įrangos išdėstymą komutacinėse spintose;</w:t>
            </w:r>
          </w:p>
          <w:p w14:paraId="3DA05C6D" w14:textId="572D1D74" w:rsidR="0006067E" w:rsidRPr="00717EC5" w:rsidRDefault="00E21B7C" w:rsidP="00717EC5">
            <w:pPr>
              <w:pStyle w:val="ListParagraph1"/>
              <w:spacing w:after="120" w:line="23" w:lineRule="atLeast"/>
              <w:ind w:left="755" w:right="55"/>
              <w:contextualSpacing/>
              <w:jc w:val="both"/>
              <w:rPr>
                <w:color w:val="000000" w:themeColor="text1"/>
                <w:szCs w:val="24"/>
              </w:rPr>
            </w:pPr>
            <w:r>
              <w:rPr>
                <w:color w:val="000000" w:themeColor="text1"/>
                <w:szCs w:val="24"/>
              </w:rPr>
              <w:t xml:space="preserve">- </w:t>
            </w:r>
            <w:r w:rsidRPr="00E21B7C">
              <w:rPr>
                <w:color w:val="000000" w:themeColor="text1"/>
                <w:szCs w:val="24"/>
              </w:rPr>
              <w:t>optinių linijų suprojektavimą sujungimams tarp komutacinių spintų, įskaitant sujungimus tarp skirtingų pastatų</w:t>
            </w:r>
            <w:r w:rsidR="0006067E" w:rsidRPr="00717EC5">
              <w:rPr>
                <w:color w:val="000000" w:themeColor="text1"/>
                <w:szCs w:val="24"/>
              </w:rPr>
              <w:t>;</w:t>
            </w:r>
          </w:p>
          <w:p w14:paraId="4C0695AB" w14:textId="78CFD2B0" w:rsidR="0006067E" w:rsidRPr="00717EC5" w:rsidRDefault="00E21B7C" w:rsidP="00717EC5">
            <w:pPr>
              <w:pStyle w:val="ListParagraph1"/>
              <w:spacing w:after="120" w:line="23" w:lineRule="atLeast"/>
              <w:ind w:left="755" w:right="55"/>
              <w:contextualSpacing/>
              <w:jc w:val="both"/>
              <w:rPr>
                <w:color w:val="000000" w:themeColor="text1"/>
                <w:szCs w:val="24"/>
              </w:rPr>
            </w:pPr>
            <w:r>
              <w:rPr>
                <w:color w:val="000000" w:themeColor="text1"/>
                <w:szCs w:val="24"/>
              </w:rPr>
              <w:t xml:space="preserve">- </w:t>
            </w:r>
            <w:r w:rsidRPr="00E21B7C">
              <w:rPr>
                <w:color w:val="000000" w:themeColor="text1"/>
                <w:szCs w:val="24"/>
              </w:rPr>
              <w:t>kabelių suprojektavimą galiniams įrenginiams (WiFi prieigos taškams, darbo vietoms, spausdintuvams, televizoriams ir pan.)</w:t>
            </w:r>
            <w:r w:rsidR="0006067E" w:rsidRPr="00717EC5">
              <w:rPr>
                <w:color w:val="000000" w:themeColor="text1"/>
                <w:szCs w:val="24"/>
              </w:rPr>
              <w:t>;</w:t>
            </w:r>
          </w:p>
          <w:p w14:paraId="33A89352" w14:textId="57D2AB30" w:rsidR="0006067E" w:rsidRPr="00717EC5" w:rsidRDefault="00E21B7C" w:rsidP="00717EC5">
            <w:pPr>
              <w:pStyle w:val="ListParagraph1"/>
              <w:spacing w:after="120" w:line="23" w:lineRule="atLeast"/>
              <w:ind w:left="755" w:right="55"/>
              <w:contextualSpacing/>
              <w:jc w:val="both"/>
              <w:rPr>
                <w:color w:val="000000" w:themeColor="text1"/>
                <w:szCs w:val="24"/>
              </w:rPr>
            </w:pPr>
            <w:r>
              <w:rPr>
                <w:color w:val="000000" w:themeColor="text1"/>
                <w:szCs w:val="24"/>
              </w:rPr>
              <w:t xml:space="preserve">- </w:t>
            </w:r>
            <w:r w:rsidRPr="00E21B7C">
              <w:rPr>
                <w:color w:val="000000" w:themeColor="text1"/>
                <w:szCs w:val="24"/>
              </w:rPr>
              <w:t>kabelių suprojektavimą teritorijos perimetro apsaugos postams</w:t>
            </w:r>
            <w:r w:rsidR="0006067E" w:rsidRPr="00717EC5">
              <w:rPr>
                <w:color w:val="000000" w:themeColor="text1"/>
                <w:szCs w:val="24"/>
              </w:rPr>
              <w:t xml:space="preserve">; </w:t>
            </w:r>
          </w:p>
          <w:p w14:paraId="65286E3A" w14:textId="0FD66CB3" w:rsidR="0006067E" w:rsidRPr="00717EC5" w:rsidRDefault="00E21B7C" w:rsidP="00717EC5">
            <w:pPr>
              <w:pStyle w:val="ListParagraph1"/>
              <w:spacing w:after="120" w:line="23" w:lineRule="atLeast"/>
              <w:ind w:left="755" w:right="55"/>
              <w:contextualSpacing/>
              <w:jc w:val="both"/>
              <w:rPr>
                <w:color w:val="000000" w:themeColor="text1"/>
                <w:szCs w:val="24"/>
              </w:rPr>
            </w:pPr>
            <w:r>
              <w:rPr>
                <w:color w:val="000000" w:themeColor="text1"/>
                <w:szCs w:val="24"/>
              </w:rPr>
              <w:t xml:space="preserve">- </w:t>
            </w:r>
            <w:r w:rsidRPr="00E21B7C">
              <w:rPr>
                <w:color w:val="000000" w:themeColor="text1"/>
                <w:szCs w:val="24"/>
              </w:rPr>
              <w:t>kabelinės infrastruktūros sprendinius tinklo stebėsenos įrangos prijungimui;</w:t>
            </w:r>
          </w:p>
          <w:p w14:paraId="5B19A52C" w14:textId="7E91617A" w:rsidR="0006067E" w:rsidRPr="00717EC5" w:rsidRDefault="00E21B7C" w:rsidP="00717EC5">
            <w:pPr>
              <w:pStyle w:val="ListParagraph1"/>
              <w:spacing w:after="120" w:line="23" w:lineRule="atLeast"/>
              <w:ind w:left="755" w:right="55"/>
              <w:contextualSpacing/>
              <w:jc w:val="both"/>
              <w:rPr>
                <w:color w:val="000000" w:themeColor="text1"/>
                <w:szCs w:val="24"/>
              </w:rPr>
            </w:pPr>
            <w:r>
              <w:rPr>
                <w:color w:val="000000" w:themeColor="text1"/>
                <w:szCs w:val="24"/>
              </w:rPr>
              <w:t xml:space="preserve">- </w:t>
            </w:r>
            <w:r w:rsidRPr="00E21B7C">
              <w:rPr>
                <w:color w:val="000000" w:themeColor="text1"/>
                <w:szCs w:val="24"/>
              </w:rPr>
              <w:t>elektros instaliacijos sprendinius, reikalingus tinklo įrangos veikimui užtikrinti</w:t>
            </w:r>
            <w:r w:rsidR="0006067E" w:rsidRPr="00717EC5">
              <w:rPr>
                <w:color w:val="000000" w:themeColor="text1"/>
                <w:szCs w:val="24"/>
              </w:rPr>
              <w:t>;</w:t>
            </w:r>
          </w:p>
          <w:p w14:paraId="01E27DBA" w14:textId="2A557B09" w:rsidR="0006067E" w:rsidRPr="00717EC5" w:rsidRDefault="00E21B7C" w:rsidP="00717EC5">
            <w:pPr>
              <w:pStyle w:val="ListParagraph1"/>
              <w:spacing w:after="120" w:line="23" w:lineRule="atLeast"/>
              <w:ind w:left="755" w:right="55"/>
              <w:contextualSpacing/>
              <w:jc w:val="both"/>
              <w:rPr>
                <w:color w:val="000000" w:themeColor="text1"/>
                <w:szCs w:val="24"/>
              </w:rPr>
            </w:pPr>
            <w:r>
              <w:rPr>
                <w:color w:val="000000" w:themeColor="text1"/>
                <w:szCs w:val="24"/>
              </w:rPr>
              <w:t xml:space="preserve">- </w:t>
            </w:r>
            <w:r w:rsidRPr="00E21B7C">
              <w:rPr>
                <w:color w:val="000000" w:themeColor="text1"/>
                <w:szCs w:val="24"/>
              </w:rPr>
              <w:t>sujungimų sprendinius, skirtus filmavimo ir vaizdo transliavimo įrangai bei jos valdymui</w:t>
            </w:r>
            <w:r w:rsidR="0006067E" w:rsidRPr="00717EC5">
              <w:rPr>
                <w:color w:val="000000" w:themeColor="text1"/>
                <w:szCs w:val="24"/>
              </w:rPr>
              <w:t>;</w:t>
            </w:r>
          </w:p>
          <w:p w14:paraId="68FDFBE5" w14:textId="125F3A88" w:rsidR="0006067E" w:rsidRPr="00717EC5" w:rsidRDefault="006E250A" w:rsidP="00717EC5">
            <w:pPr>
              <w:pStyle w:val="ListParagraph1"/>
              <w:spacing w:after="120" w:line="23" w:lineRule="atLeast"/>
              <w:ind w:left="755" w:right="55"/>
              <w:contextualSpacing/>
              <w:jc w:val="both"/>
              <w:rPr>
                <w:color w:val="000000" w:themeColor="text1"/>
                <w:szCs w:val="24"/>
              </w:rPr>
            </w:pPr>
            <w:r>
              <w:rPr>
                <w:color w:val="000000" w:themeColor="text1"/>
                <w:szCs w:val="24"/>
              </w:rPr>
              <w:t xml:space="preserve">- </w:t>
            </w:r>
            <w:r w:rsidRPr="006E250A">
              <w:rPr>
                <w:color w:val="000000" w:themeColor="text1"/>
                <w:szCs w:val="24"/>
              </w:rPr>
              <w:t>kitus pasyviojo tinklo elementus, būtinus paslaugų teikimui pagal Techninės specifikacijos reikalavimus</w:t>
            </w:r>
            <w:r w:rsidR="0006067E" w:rsidRPr="00717EC5">
              <w:rPr>
                <w:color w:val="000000" w:themeColor="text1"/>
                <w:szCs w:val="24"/>
              </w:rPr>
              <w:t>;</w:t>
            </w:r>
          </w:p>
          <w:p w14:paraId="72B56A4A" w14:textId="5EAD8A30" w:rsidR="0006067E" w:rsidRPr="00717EC5" w:rsidRDefault="006E250A" w:rsidP="00717EC5">
            <w:pPr>
              <w:pStyle w:val="ListParagraph1"/>
              <w:spacing w:after="120" w:line="23" w:lineRule="atLeast"/>
              <w:ind w:left="755" w:right="55"/>
              <w:contextualSpacing/>
              <w:jc w:val="both"/>
              <w:rPr>
                <w:color w:val="000000" w:themeColor="text1"/>
                <w:szCs w:val="24"/>
              </w:rPr>
            </w:pPr>
            <w:r>
              <w:rPr>
                <w:color w:val="000000" w:themeColor="text1"/>
                <w:szCs w:val="24"/>
              </w:rPr>
              <w:t xml:space="preserve">- </w:t>
            </w:r>
            <w:r w:rsidRPr="006E250A">
              <w:rPr>
                <w:color w:val="000000" w:themeColor="text1"/>
                <w:szCs w:val="24"/>
              </w:rPr>
              <w:t>aktyviosios tinklo įrangos parinkimą</w:t>
            </w:r>
            <w:r>
              <w:rPr>
                <w:color w:val="000000" w:themeColor="text1"/>
                <w:szCs w:val="24"/>
              </w:rPr>
              <w:t>.</w:t>
            </w:r>
          </w:p>
          <w:p w14:paraId="1ACA5FE1" w14:textId="77777777" w:rsidR="0006067E" w:rsidRPr="00A04471" w:rsidRDefault="0006067E" w:rsidP="00A04471">
            <w:pPr>
              <w:pStyle w:val="ListParagraph1"/>
              <w:spacing w:after="120" w:line="23" w:lineRule="atLeast"/>
              <w:ind w:left="0" w:right="55"/>
              <w:contextualSpacing/>
              <w:jc w:val="both"/>
              <w:rPr>
                <w:b/>
                <w:bCs/>
                <w:color w:val="000000" w:themeColor="text1"/>
                <w:szCs w:val="24"/>
              </w:rPr>
            </w:pPr>
            <w:r w:rsidRPr="00A04471">
              <w:rPr>
                <w:b/>
                <w:bCs/>
                <w:color w:val="000000" w:themeColor="text1"/>
                <w:szCs w:val="24"/>
              </w:rPr>
              <w:t>Loginio tinklo suprojektavimą:</w:t>
            </w:r>
          </w:p>
          <w:p w14:paraId="60CCF5EE" w14:textId="2E19DF35" w:rsidR="0006067E" w:rsidRPr="00A04471" w:rsidRDefault="006E250A" w:rsidP="00A04471">
            <w:pPr>
              <w:pStyle w:val="ListParagraph1"/>
              <w:spacing w:after="120" w:line="23" w:lineRule="atLeast"/>
              <w:ind w:left="755" w:right="55"/>
              <w:contextualSpacing/>
              <w:jc w:val="both"/>
              <w:rPr>
                <w:color w:val="000000" w:themeColor="text1"/>
                <w:szCs w:val="24"/>
              </w:rPr>
            </w:pPr>
            <w:r>
              <w:rPr>
                <w:color w:val="000000" w:themeColor="text1"/>
                <w:szCs w:val="24"/>
              </w:rPr>
              <w:t xml:space="preserve">- </w:t>
            </w:r>
            <w:r w:rsidRPr="006E250A">
              <w:rPr>
                <w:color w:val="000000" w:themeColor="text1"/>
                <w:szCs w:val="24"/>
              </w:rPr>
              <w:t xml:space="preserve">tinklo architektūros sprendinius, užtikrinančius atsparumą vieno elemento gedimui (angl. </w:t>
            </w:r>
            <w:proofErr w:type="spellStart"/>
            <w:r w:rsidRPr="006E250A">
              <w:rPr>
                <w:color w:val="000000" w:themeColor="text1"/>
                <w:szCs w:val="24"/>
              </w:rPr>
              <w:t>single</w:t>
            </w:r>
            <w:proofErr w:type="spellEnd"/>
            <w:r w:rsidRPr="006E250A">
              <w:rPr>
                <w:color w:val="000000" w:themeColor="text1"/>
                <w:szCs w:val="24"/>
              </w:rPr>
              <w:t xml:space="preserve"> </w:t>
            </w:r>
            <w:proofErr w:type="spellStart"/>
            <w:r w:rsidRPr="006E250A">
              <w:rPr>
                <w:color w:val="000000" w:themeColor="text1"/>
                <w:szCs w:val="24"/>
              </w:rPr>
              <w:t>point</w:t>
            </w:r>
            <w:proofErr w:type="spellEnd"/>
            <w:r w:rsidRPr="006E250A">
              <w:rPr>
                <w:color w:val="000000" w:themeColor="text1"/>
                <w:szCs w:val="24"/>
              </w:rPr>
              <w:t xml:space="preserve"> </w:t>
            </w:r>
            <w:proofErr w:type="spellStart"/>
            <w:r w:rsidRPr="006E250A">
              <w:rPr>
                <w:color w:val="000000" w:themeColor="text1"/>
                <w:szCs w:val="24"/>
              </w:rPr>
              <w:t>of</w:t>
            </w:r>
            <w:proofErr w:type="spellEnd"/>
            <w:r w:rsidRPr="006E250A">
              <w:rPr>
                <w:color w:val="000000" w:themeColor="text1"/>
                <w:szCs w:val="24"/>
              </w:rPr>
              <w:t xml:space="preserve"> </w:t>
            </w:r>
            <w:proofErr w:type="spellStart"/>
            <w:r w:rsidRPr="006E250A">
              <w:rPr>
                <w:color w:val="000000" w:themeColor="text1"/>
                <w:szCs w:val="24"/>
              </w:rPr>
              <w:t>failure</w:t>
            </w:r>
            <w:proofErr w:type="spellEnd"/>
            <w:r w:rsidRPr="006E250A">
              <w:rPr>
                <w:color w:val="000000" w:themeColor="text1"/>
                <w:szCs w:val="24"/>
              </w:rPr>
              <w:t xml:space="preserve"> vengimą), išskyrus galinių įrenginių prijungimo taškus</w:t>
            </w:r>
            <w:r w:rsidR="0006067E" w:rsidRPr="00A04471">
              <w:rPr>
                <w:color w:val="000000" w:themeColor="text1"/>
                <w:szCs w:val="24"/>
              </w:rPr>
              <w:t>;</w:t>
            </w:r>
          </w:p>
          <w:p w14:paraId="32039855" w14:textId="3194BC09" w:rsidR="0006067E" w:rsidRPr="00A04471" w:rsidRDefault="006E250A" w:rsidP="00A04471">
            <w:pPr>
              <w:pStyle w:val="ListParagraph1"/>
              <w:spacing w:after="120" w:line="23" w:lineRule="atLeast"/>
              <w:ind w:left="755" w:right="55"/>
              <w:contextualSpacing/>
              <w:jc w:val="both"/>
              <w:rPr>
                <w:color w:val="000000" w:themeColor="text1"/>
                <w:szCs w:val="24"/>
              </w:rPr>
            </w:pPr>
            <w:r>
              <w:rPr>
                <w:color w:val="000000" w:themeColor="text1"/>
                <w:szCs w:val="24"/>
              </w:rPr>
              <w:t xml:space="preserve">- </w:t>
            </w:r>
            <w:r w:rsidRPr="006E250A">
              <w:rPr>
                <w:color w:val="000000" w:themeColor="text1"/>
                <w:szCs w:val="24"/>
              </w:rPr>
              <w:t>pakaitinių įrenginių numatymą tais atvejais, kai technologiškai neįmanoma užtikrinti atsparumo gedimams</w:t>
            </w:r>
            <w:r w:rsidR="0006067E" w:rsidRPr="00A04471">
              <w:rPr>
                <w:color w:val="000000" w:themeColor="text1"/>
                <w:szCs w:val="24"/>
              </w:rPr>
              <w:t>;</w:t>
            </w:r>
          </w:p>
          <w:p w14:paraId="4EF7CBCC" w14:textId="31FE7F8F" w:rsidR="0006067E" w:rsidRPr="00A04471" w:rsidRDefault="006E250A" w:rsidP="00A04471">
            <w:pPr>
              <w:pStyle w:val="ListParagraph1"/>
              <w:spacing w:after="120" w:line="23" w:lineRule="atLeast"/>
              <w:ind w:left="755" w:right="55"/>
              <w:contextualSpacing/>
              <w:jc w:val="both"/>
              <w:rPr>
                <w:color w:val="000000" w:themeColor="text1"/>
                <w:szCs w:val="24"/>
              </w:rPr>
            </w:pPr>
            <w:r>
              <w:rPr>
                <w:color w:val="000000" w:themeColor="text1"/>
                <w:szCs w:val="24"/>
              </w:rPr>
              <w:t xml:space="preserve">- </w:t>
            </w:r>
            <w:r w:rsidRPr="006E250A">
              <w:rPr>
                <w:color w:val="000000" w:themeColor="text1"/>
                <w:szCs w:val="24"/>
              </w:rPr>
              <w:t>tinklo segmentavimo sprendinius, siekiant sumažinti galimą incidentų ar kibernetinių atakų poveikį</w:t>
            </w:r>
            <w:r w:rsidR="0006067E" w:rsidRPr="00A04471">
              <w:rPr>
                <w:color w:val="000000" w:themeColor="text1"/>
                <w:szCs w:val="24"/>
              </w:rPr>
              <w:t>;</w:t>
            </w:r>
          </w:p>
          <w:p w14:paraId="13521F90" w14:textId="77777777" w:rsidR="0006067E" w:rsidRPr="00A04471" w:rsidRDefault="0006067E" w:rsidP="00A04471">
            <w:pPr>
              <w:pStyle w:val="ListParagraph1"/>
              <w:spacing w:after="120" w:line="23" w:lineRule="atLeast"/>
              <w:ind w:left="0" w:right="55"/>
              <w:contextualSpacing/>
              <w:jc w:val="both"/>
              <w:rPr>
                <w:b/>
                <w:bCs/>
                <w:color w:val="000000" w:themeColor="text1"/>
                <w:szCs w:val="24"/>
              </w:rPr>
            </w:pPr>
            <w:r w:rsidRPr="00A04471">
              <w:rPr>
                <w:b/>
                <w:bCs/>
                <w:color w:val="000000" w:themeColor="text1"/>
                <w:szCs w:val="24"/>
              </w:rPr>
              <w:t>WiFi sprendimų suprojektavimą:</w:t>
            </w:r>
          </w:p>
          <w:p w14:paraId="5091919B" w14:textId="347FFFF6" w:rsidR="0006067E" w:rsidRPr="00A04471" w:rsidRDefault="006E250A" w:rsidP="00A04471">
            <w:pPr>
              <w:pStyle w:val="ListParagraph1"/>
              <w:spacing w:after="120" w:line="23" w:lineRule="atLeast"/>
              <w:ind w:left="755" w:right="55"/>
              <w:contextualSpacing/>
              <w:jc w:val="both"/>
              <w:rPr>
                <w:color w:val="000000" w:themeColor="text1"/>
                <w:szCs w:val="24"/>
              </w:rPr>
            </w:pPr>
            <w:r>
              <w:rPr>
                <w:color w:val="000000" w:themeColor="text1"/>
                <w:szCs w:val="24"/>
              </w:rPr>
              <w:t xml:space="preserve">- </w:t>
            </w:r>
            <w:r w:rsidR="0006067E" w:rsidRPr="00A04471">
              <w:rPr>
                <w:color w:val="000000" w:themeColor="text1"/>
                <w:szCs w:val="24"/>
              </w:rPr>
              <w:t xml:space="preserve">WiFi tinklo </w:t>
            </w:r>
            <w:proofErr w:type="spellStart"/>
            <w:r w:rsidR="0006067E" w:rsidRPr="00A04471">
              <w:rPr>
                <w:color w:val="000000" w:themeColor="text1"/>
                <w:szCs w:val="24"/>
              </w:rPr>
              <w:t>padengiamumo</w:t>
            </w:r>
            <w:proofErr w:type="spellEnd"/>
            <w:r w:rsidR="0006067E" w:rsidRPr="00A04471">
              <w:rPr>
                <w:color w:val="000000" w:themeColor="text1"/>
                <w:szCs w:val="24"/>
              </w:rPr>
              <w:t xml:space="preserve"> modeliavimą;</w:t>
            </w:r>
          </w:p>
          <w:p w14:paraId="7B8BCD48" w14:textId="44FD8714" w:rsidR="0006067E" w:rsidRPr="00A04471" w:rsidRDefault="006E250A" w:rsidP="00A04471">
            <w:pPr>
              <w:pStyle w:val="ListParagraph1"/>
              <w:spacing w:after="120" w:line="23" w:lineRule="atLeast"/>
              <w:ind w:left="755" w:right="55"/>
              <w:contextualSpacing/>
              <w:jc w:val="both"/>
              <w:rPr>
                <w:color w:val="000000" w:themeColor="text1"/>
                <w:szCs w:val="24"/>
              </w:rPr>
            </w:pPr>
            <w:r>
              <w:rPr>
                <w:color w:val="000000" w:themeColor="text1"/>
                <w:szCs w:val="24"/>
              </w:rPr>
              <w:t xml:space="preserve">- </w:t>
            </w:r>
            <w:r w:rsidR="0006067E" w:rsidRPr="00A04471">
              <w:rPr>
                <w:color w:val="000000" w:themeColor="text1"/>
                <w:szCs w:val="24"/>
              </w:rPr>
              <w:t>WiFi tinklo prieigos taškų vietų identifikavimą;</w:t>
            </w:r>
          </w:p>
          <w:p w14:paraId="3D4F4B87" w14:textId="0B706612" w:rsidR="0006067E" w:rsidRPr="00A04471" w:rsidRDefault="006E250A" w:rsidP="00A04471">
            <w:pPr>
              <w:pStyle w:val="ListParagraph1"/>
              <w:spacing w:after="120" w:line="23" w:lineRule="atLeast"/>
              <w:ind w:left="755" w:right="55"/>
              <w:contextualSpacing/>
              <w:jc w:val="both"/>
              <w:rPr>
                <w:color w:val="000000" w:themeColor="text1"/>
                <w:szCs w:val="24"/>
              </w:rPr>
            </w:pPr>
            <w:r>
              <w:rPr>
                <w:color w:val="000000" w:themeColor="text1"/>
                <w:szCs w:val="24"/>
              </w:rPr>
              <w:t>- į</w:t>
            </w:r>
            <w:r w:rsidR="0006067E" w:rsidRPr="00A04471">
              <w:rPr>
                <w:color w:val="000000" w:themeColor="text1"/>
                <w:szCs w:val="24"/>
              </w:rPr>
              <w:t xml:space="preserve">rangos WiFi tinklo prieigos taškams parinkimą. </w:t>
            </w:r>
          </w:p>
          <w:p w14:paraId="26114400" w14:textId="77777777" w:rsidR="0006067E" w:rsidRPr="00A04471" w:rsidRDefault="0006067E" w:rsidP="00A04471">
            <w:pPr>
              <w:pStyle w:val="ListParagraph1"/>
              <w:spacing w:after="120" w:line="23" w:lineRule="atLeast"/>
              <w:ind w:left="0" w:right="55"/>
              <w:contextualSpacing/>
              <w:jc w:val="both"/>
              <w:rPr>
                <w:b/>
                <w:bCs/>
                <w:color w:val="000000" w:themeColor="text1"/>
                <w:szCs w:val="24"/>
              </w:rPr>
            </w:pPr>
            <w:r w:rsidRPr="00A04471">
              <w:rPr>
                <w:b/>
                <w:bCs/>
                <w:color w:val="000000" w:themeColor="text1"/>
                <w:szCs w:val="24"/>
              </w:rPr>
              <w:t>Saugumo sprendimų suprojektavimą:</w:t>
            </w:r>
          </w:p>
          <w:p w14:paraId="7F6A7230" w14:textId="72088133" w:rsidR="0006067E" w:rsidRPr="00A04471" w:rsidRDefault="006E250A" w:rsidP="00A04471">
            <w:pPr>
              <w:pStyle w:val="ListParagraph1"/>
              <w:spacing w:after="120" w:line="23" w:lineRule="atLeast"/>
              <w:ind w:left="755" w:right="55"/>
              <w:contextualSpacing/>
              <w:jc w:val="both"/>
              <w:rPr>
                <w:color w:val="000000" w:themeColor="text1"/>
                <w:szCs w:val="24"/>
              </w:rPr>
            </w:pPr>
            <w:r>
              <w:rPr>
                <w:color w:val="000000" w:themeColor="text1"/>
                <w:szCs w:val="24"/>
              </w:rPr>
              <w:lastRenderedPageBreak/>
              <w:t>- a</w:t>
            </w:r>
            <w:r w:rsidR="0006067E" w:rsidRPr="00A04471">
              <w:rPr>
                <w:color w:val="000000" w:themeColor="text1"/>
                <w:szCs w:val="24"/>
              </w:rPr>
              <w:t>psaugą nuo nesankcionuotų įrenginių WiFi ir LAN tinkle;</w:t>
            </w:r>
          </w:p>
          <w:p w14:paraId="31AB9280" w14:textId="09A18A73" w:rsidR="0006067E" w:rsidRPr="00A04471" w:rsidRDefault="006E250A" w:rsidP="00A04471">
            <w:pPr>
              <w:pStyle w:val="ListParagraph1"/>
              <w:spacing w:after="120" w:line="23" w:lineRule="atLeast"/>
              <w:ind w:left="755" w:right="55"/>
              <w:contextualSpacing/>
              <w:jc w:val="both"/>
              <w:rPr>
                <w:color w:val="000000" w:themeColor="text1"/>
                <w:szCs w:val="24"/>
              </w:rPr>
            </w:pPr>
            <w:r>
              <w:rPr>
                <w:color w:val="000000" w:themeColor="text1"/>
                <w:szCs w:val="24"/>
              </w:rPr>
              <w:t>- a</w:t>
            </w:r>
            <w:r w:rsidR="0006067E" w:rsidRPr="00A04471">
              <w:rPr>
                <w:color w:val="000000" w:themeColor="text1"/>
                <w:szCs w:val="24"/>
              </w:rPr>
              <w:t>psaugą nuo galimų atakų vidiniame tinkle (vienas vidinio tinkle vartotojas bando paveikti kitus vartotojus);</w:t>
            </w:r>
          </w:p>
          <w:p w14:paraId="1E20041B" w14:textId="15491740" w:rsidR="0006067E" w:rsidRPr="00A04471" w:rsidRDefault="006E250A" w:rsidP="00A04471">
            <w:pPr>
              <w:pStyle w:val="ListParagraph1"/>
              <w:spacing w:after="120" w:line="23" w:lineRule="atLeast"/>
              <w:ind w:left="755" w:right="55"/>
              <w:contextualSpacing/>
              <w:jc w:val="both"/>
              <w:rPr>
                <w:color w:val="000000" w:themeColor="text1"/>
                <w:szCs w:val="24"/>
              </w:rPr>
            </w:pPr>
            <w:r>
              <w:rPr>
                <w:color w:val="000000" w:themeColor="text1"/>
                <w:szCs w:val="24"/>
              </w:rPr>
              <w:t>- a</w:t>
            </w:r>
            <w:r w:rsidR="0006067E" w:rsidRPr="00A04471">
              <w:rPr>
                <w:color w:val="000000" w:themeColor="text1"/>
                <w:szCs w:val="24"/>
              </w:rPr>
              <w:t xml:space="preserve">psaugą nuo išorinių grėsmių įskaitant </w:t>
            </w:r>
            <w:proofErr w:type="spellStart"/>
            <w:r w:rsidR="0006067E" w:rsidRPr="00A04471">
              <w:rPr>
                <w:color w:val="000000" w:themeColor="text1"/>
                <w:szCs w:val="24"/>
              </w:rPr>
              <w:t>DDoS</w:t>
            </w:r>
            <w:proofErr w:type="spellEnd"/>
            <w:r w:rsidR="0006067E" w:rsidRPr="00A04471">
              <w:rPr>
                <w:color w:val="000000" w:themeColor="text1"/>
                <w:szCs w:val="24"/>
              </w:rPr>
              <w:t xml:space="preserve"> atakas;</w:t>
            </w:r>
          </w:p>
          <w:p w14:paraId="4D4A3DD9" w14:textId="300DB1F1" w:rsidR="0006067E" w:rsidRPr="00A04471" w:rsidRDefault="006E250A" w:rsidP="00A04471">
            <w:pPr>
              <w:pStyle w:val="ListParagraph1"/>
              <w:spacing w:after="120" w:line="23" w:lineRule="atLeast"/>
              <w:ind w:left="755" w:right="55"/>
              <w:contextualSpacing/>
              <w:jc w:val="both"/>
              <w:rPr>
                <w:color w:val="000000" w:themeColor="text1"/>
                <w:szCs w:val="24"/>
              </w:rPr>
            </w:pPr>
            <w:r>
              <w:rPr>
                <w:color w:val="000000" w:themeColor="text1"/>
                <w:szCs w:val="24"/>
              </w:rPr>
              <w:t xml:space="preserve">- </w:t>
            </w:r>
            <w:r w:rsidRPr="006E250A">
              <w:rPr>
                <w:color w:val="000000" w:themeColor="text1"/>
                <w:szCs w:val="24"/>
              </w:rPr>
              <w:t>prieigos kontrolės sprendinius</w:t>
            </w:r>
            <w:r w:rsidR="0006067E" w:rsidRPr="00A04471">
              <w:rPr>
                <w:color w:val="000000" w:themeColor="text1"/>
                <w:szCs w:val="24"/>
              </w:rPr>
              <w:t xml:space="preserve">;  </w:t>
            </w:r>
          </w:p>
          <w:p w14:paraId="35D59670" w14:textId="779DA03E" w:rsidR="0006067E" w:rsidRPr="00A04471" w:rsidRDefault="006E250A" w:rsidP="00A04471">
            <w:pPr>
              <w:pStyle w:val="ListParagraph1"/>
              <w:spacing w:after="120" w:line="23" w:lineRule="atLeast"/>
              <w:ind w:left="755" w:right="55"/>
              <w:contextualSpacing/>
              <w:jc w:val="both"/>
              <w:rPr>
                <w:color w:val="000000" w:themeColor="text1"/>
              </w:rPr>
            </w:pPr>
            <w:r>
              <w:rPr>
                <w:color w:val="000000" w:themeColor="text1"/>
                <w:szCs w:val="24"/>
              </w:rPr>
              <w:t>- t</w:t>
            </w:r>
            <w:r w:rsidR="0006067E" w:rsidRPr="00A04471">
              <w:rPr>
                <w:color w:val="000000" w:themeColor="text1"/>
                <w:szCs w:val="24"/>
              </w:rPr>
              <w:t>inklo stebėjimo ir analizės sprendimų suprojektavimą.</w:t>
            </w:r>
          </w:p>
        </w:tc>
      </w:tr>
      <w:tr w:rsidR="00993125" w:rsidRPr="009C29D1" w14:paraId="1BA96254" w14:textId="77777777" w:rsidTr="00402474">
        <w:trPr>
          <w:trHeight w:val="202"/>
        </w:trPr>
        <w:tc>
          <w:tcPr>
            <w:tcW w:w="564" w:type="dxa"/>
            <w:tcMar>
              <w:top w:w="40" w:type="dxa"/>
              <w:left w:w="60" w:type="dxa"/>
              <w:bottom w:w="40" w:type="dxa"/>
              <w:right w:w="60" w:type="dxa"/>
            </w:tcMar>
          </w:tcPr>
          <w:p w14:paraId="39984A42" w14:textId="3EA0AFF2" w:rsidR="000103CE" w:rsidRPr="00A04471" w:rsidRDefault="000103CE" w:rsidP="003378DE">
            <w:pPr>
              <w:pStyle w:val="ListParagraph"/>
              <w:widowControl/>
              <w:numPr>
                <w:ilvl w:val="0"/>
                <w:numId w:val="22"/>
              </w:numPr>
              <w:tabs>
                <w:tab w:val="left" w:pos="568"/>
              </w:tabs>
              <w:autoSpaceDE/>
              <w:autoSpaceDN/>
              <w:adjustRightInd/>
              <w:spacing w:line="23" w:lineRule="atLeast"/>
              <w:ind w:left="0" w:firstLine="0"/>
              <w:textAlignment w:val="center"/>
              <w:rPr>
                <w:rFonts w:ascii="Times New Roman" w:hAnsi="Times New Roman" w:cs="Times New Roman"/>
                <w:color w:val="000000" w:themeColor="text1"/>
                <w:sz w:val="24"/>
                <w:lang w:eastAsia="en-US"/>
              </w:rPr>
            </w:pPr>
          </w:p>
        </w:tc>
        <w:tc>
          <w:tcPr>
            <w:tcW w:w="2349" w:type="dxa"/>
            <w:tcMar>
              <w:top w:w="40" w:type="dxa"/>
              <w:left w:w="60" w:type="dxa"/>
              <w:bottom w:w="40" w:type="dxa"/>
              <w:right w:w="60" w:type="dxa"/>
            </w:tcMar>
          </w:tcPr>
          <w:p w14:paraId="22659DCB" w14:textId="050F4F3A" w:rsidR="000103CE" w:rsidRPr="00A04471" w:rsidRDefault="000103CE" w:rsidP="00B572A8">
            <w:pPr>
              <w:spacing w:after="120" w:line="23" w:lineRule="atLeast"/>
              <w:ind w:firstLine="0"/>
              <w:contextualSpacing/>
              <w:jc w:val="both"/>
              <w:rPr>
                <w:rFonts w:ascii="Times New Roman" w:hAnsi="Times New Roman" w:cs="Times New Roman"/>
                <w:color w:val="000000" w:themeColor="text1"/>
                <w:sz w:val="24"/>
                <w:lang w:eastAsia="en-US"/>
              </w:rPr>
            </w:pPr>
            <w:r w:rsidRPr="00A04471">
              <w:rPr>
                <w:rFonts w:ascii="Times New Roman" w:hAnsi="Times New Roman" w:cs="Times New Roman"/>
                <w:color w:val="000000" w:themeColor="text1"/>
                <w:sz w:val="24"/>
                <w:lang w:eastAsia="en-US"/>
              </w:rPr>
              <w:t>Darbo vietų sprendimas</w:t>
            </w:r>
          </w:p>
        </w:tc>
        <w:tc>
          <w:tcPr>
            <w:tcW w:w="6608" w:type="dxa"/>
            <w:tcMar>
              <w:top w:w="40" w:type="dxa"/>
              <w:left w:w="60" w:type="dxa"/>
              <w:bottom w:w="40" w:type="dxa"/>
              <w:right w:w="60" w:type="dxa"/>
            </w:tcMar>
          </w:tcPr>
          <w:p w14:paraId="2F634A17" w14:textId="2C245BCB" w:rsidR="000103CE" w:rsidRPr="00A04471" w:rsidRDefault="006E250A" w:rsidP="00A04471">
            <w:pPr>
              <w:pStyle w:val="ListParagraph1"/>
              <w:spacing w:after="120" w:line="23" w:lineRule="atLeast"/>
              <w:ind w:left="0" w:right="55"/>
              <w:contextualSpacing/>
              <w:jc w:val="both"/>
              <w:rPr>
                <w:b/>
                <w:bCs/>
                <w:color w:val="000000" w:themeColor="text1"/>
              </w:rPr>
            </w:pPr>
            <w:r w:rsidRPr="00A04471">
              <w:rPr>
                <w:b/>
                <w:bCs/>
                <w:color w:val="000000" w:themeColor="text1"/>
                <w:szCs w:val="24"/>
              </w:rPr>
              <w:t>Tiekėjas turi parengti ir įdiegti centralizuoto darbo vietų valdymo sprendinius, kurie užtikrintų</w:t>
            </w:r>
            <w:r w:rsidR="000103CE" w:rsidRPr="00A04471">
              <w:rPr>
                <w:b/>
                <w:bCs/>
                <w:color w:val="000000" w:themeColor="text1"/>
                <w:szCs w:val="24"/>
              </w:rPr>
              <w:t>:</w:t>
            </w:r>
          </w:p>
          <w:p w14:paraId="0F1E29ED" w14:textId="4A891387" w:rsidR="000103CE" w:rsidRPr="00A04471" w:rsidRDefault="006E250A" w:rsidP="00A04471">
            <w:pPr>
              <w:pStyle w:val="ListParagraph1"/>
              <w:spacing w:after="120" w:line="23" w:lineRule="atLeast"/>
              <w:ind w:left="755" w:right="55"/>
              <w:contextualSpacing/>
              <w:jc w:val="both"/>
              <w:rPr>
                <w:color w:val="000000" w:themeColor="text1"/>
              </w:rPr>
            </w:pPr>
            <w:r>
              <w:rPr>
                <w:color w:val="000000" w:themeColor="text1"/>
                <w:szCs w:val="24"/>
              </w:rPr>
              <w:t xml:space="preserve">- </w:t>
            </w:r>
            <w:r w:rsidR="008811C1" w:rsidRPr="008811C1">
              <w:rPr>
                <w:color w:val="000000" w:themeColor="text1"/>
                <w:szCs w:val="24"/>
              </w:rPr>
              <w:t>renginių valdymą iš centralizuotos valdymo konsolės, sudarant galimybę administruoti skirtingus įrenginius ir operacines sistemas</w:t>
            </w:r>
            <w:r w:rsidR="000103CE" w:rsidRPr="00A04471">
              <w:rPr>
                <w:color w:val="000000" w:themeColor="text1"/>
                <w:szCs w:val="24"/>
              </w:rPr>
              <w:t>;</w:t>
            </w:r>
          </w:p>
          <w:p w14:paraId="133B2D36" w14:textId="07BEF37E" w:rsidR="000103CE" w:rsidRPr="00A04471" w:rsidRDefault="008811C1" w:rsidP="00A04471">
            <w:pPr>
              <w:pStyle w:val="ListParagraph1"/>
              <w:spacing w:after="120" w:line="23" w:lineRule="atLeast"/>
              <w:ind w:left="755" w:right="55"/>
              <w:contextualSpacing/>
              <w:jc w:val="both"/>
              <w:rPr>
                <w:color w:val="000000" w:themeColor="text1"/>
              </w:rPr>
            </w:pPr>
            <w:r>
              <w:rPr>
                <w:color w:val="000000" w:themeColor="text1"/>
                <w:szCs w:val="24"/>
              </w:rPr>
              <w:t xml:space="preserve">- </w:t>
            </w:r>
            <w:r w:rsidRPr="008811C1">
              <w:rPr>
                <w:color w:val="000000" w:themeColor="text1"/>
                <w:szCs w:val="24"/>
              </w:rPr>
              <w:t>automatizuotą programinės įrangos diegimą ir šalinimą, įskaitant nuotolinį aplikacijų diegimą ir atnaujinimų valdymą</w:t>
            </w:r>
            <w:r w:rsidR="000103CE" w:rsidRPr="00A04471">
              <w:rPr>
                <w:color w:val="000000" w:themeColor="text1"/>
                <w:szCs w:val="24"/>
              </w:rPr>
              <w:t>;</w:t>
            </w:r>
          </w:p>
          <w:p w14:paraId="6042285D" w14:textId="4E400508" w:rsidR="000103CE" w:rsidRPr="00993125" w:rsidRDefault="008811C1" w:rsidP="00A04471">
            <w:pPr>
              <w:pStyle w:val="ListParagraph1"/>
              <w:spacing w:after="120" w:line="23" w:lineRule="atLeast"/>
              <w:ind w:left="755" w:right="55"/>
              <w:contextualSpacing/>
              <w:jc w:val="both"/>
              <w:rPr>
                <w:color w:val="000000" w:themeColor="text1"/>
              </w:rPr>
            </w:pPr>
            <w:r>
              <w:rPr>
                <w:color w:val="000000" w:themeColor="text1"/>
                <w:szCs w:val="24"/>
              </w:rPr>
              <w:t xml:space="preserve">- </w:t>
            </w:r>
            <w:r w:rsidRPr="008811C1">
              <w:rPr>
                <w:color w:val="000000" w:themeColor="text1"/>
                <w:szCs w:val="24"/>
              </w:rPr>
              <w:t>automatizuotą įrenginių paruošimą, leidžiantį nuotoliniu būdu konfigūruoti operacinę sistemą, įdiegti reikiamą programinę įrangą ir taikyti saugumo politikas vartotojui pirmą kartą prisijungus prie organizacijos tapatybės valdymo sistemos</w:t>
            </w:r>
            <w:r w:rsidR="000103CE" w:rsidRPr="00993125">
              <w:rPr>
                <w:color w:val="000000" w:themeColor="text1"/>
                <w:szCs w:val="24"/>
              </w:rPr>
              <w:t>;</w:t>
            </w:r>
          </w:p>
          <w:p w14:paraId="65135704" w14:textId="090DDF79" w:rsidR="000103CE" w:rsidRPr="00993125" w:rsidRDefault="008811C1" w:rsidP="00993125">
            <w:pPr>
              <w:pStyle w:val="ListParagraph1"/>
              <w:spacing w:after="120" w:line="23" w:lineRule="atLeast"/>
              <w:ind w:left="755" w:right="55"/>
              <w:contextualSpacing/>
              <w:jc w:val="both"/>
              <w:rPr>
                <w:color w:val="000000" w:themeColor="text1"/>
              </w:rPr>
            </w:pPr>
            <w:r>
              <w:rPr>
                <w:color w:val="000000" w:themeColor="text1"/>
                <w:szCs w:val="24"/>
              </w:rPr>
              <w:t xml:space="preserve">- </w:t>
            </w:r>
            <w:r w:rsidR="000103CE" w:rsidRPr="00993125">
              <w:rPr>
                <w:color w:val="000000" w:themeColor="text1"/>
                <w:szCs w:val="24"/>
              </w:rPr>
              <w:t>saugumo konfigūracijų valdymą ir jų atitikties stebėseną realiu laiku (slaptažodžių kompleksiškumas, diskų šifravimas ir t.t.);</w:t>
            </w:r>
          </w:p>
          <w:p w14:paraId="31FE2F7D" w14:textId="323C76C3" w:rsidR="000103CE" w:rsidRPr="00993125" w:rsidRDefault="008811C1" w:rsidP="00993125">
            <w:pPr>
              <w:pStyle w:val="ListParagraph1"/>
              <w:spacing w:after="120" w:line="23" w:lineRule="atLeast"/>
              <w:ind w:left="755" w:right="55"/>
              <w:contextualSpacing/>
              <w:jc w:val="both"/>
              <w:rPr>
                <w:color w:val="000000" w:themeColor="text1"/>
              </w:rPr>
            </w:pPr>
            <w:r>
              <w:rPr>
                <w:color w:val="000000" w:themeColor="text1"/>
                <w:szCs w:val="24"/>
              </w:rPr>
              <w:t xml:space="preserve">- </w:t>
            </w:r>
            <w:r w:rsidRPr="008811C1">
              <w:rPr>
                <w:color w:val="000000" w:themeColor="text1"/>
                <w:szCs w:val="24"/>
              </w:rPr>
              <w:t>nuotolinio duomenų ištrynimo funkcionalumą, leidžiantį saugiai pašalinti duomenis iš prarasto ar pavogto įrenginio</w:t>
            </w:r>
            <w:r w:rsidR="000103CE" w:rsidRPr="00993125">
              <w:rPr>
                <w:color w:val="000000" w:themeColor="text1"/>
                <w:szCs w:val="24"/>
              </w:rPr>
              <w:t>;</w:t>
            </w:r>
          </w:p>
          <w:p w14:paraId="6861553F" w14:textId="77777777" w:rsidR="0057761B" w:rsidRPr="00C434F8" w:rsidRDefault="008811C1" w:rsidP="00993125">
            <w:pPr>
              <w:pStyle w:val="ListParagraph1"/>
              <w:spacing w:after="120" w:line="23" w:lineRule="atLeast"/>
              <w:ind w:left="755" w:right="55"/>
              <w:contextualSpacing/>
              <w:jc w:val="both"/>
              <w:rPr>
                <w:color w:val="000000" w:themeColor="text1"/>
                <w:szCs w:val="24"/>
              </w:rPr>
            </w:pPr>
            <w:r>
              <w:rPr>
                <w:color w:val="000000" w:themeColor="text1"/>
                <w:szCs w:val="24"/>
              </w:rPr>
              <w:t>- i</w:t>
            </w:r>
            <w:r w:rsidR="000103CE" w:rsidRPr="00993125">
              <w:rPr>
                <w:color w:val="000000" w:themeColor="text1"/>
                <w:szCs w:val="24"/>
              </w:rPr>
              <w:t>ntegraciją su tapatybės valdymo sistemomis (pvz.: „</w:t>
            </w:r>
            <w:proofErr w:type="spellStart"/>
            <w:r w:rsidR="000103CE" w:rsidRPr="00993125">
              <w:rPr>
                <w:color w:val="000000" w:themeColor="text1"/>
                <w:szCs w:val="24"/>
              </w:rPr>
              <w:t>Azure</w:t>
            </w:r>
            <w:proofErr w:type="spellEnd"/>
            <w:r w:rsidR="000103CE" w:rsidRPr="00993125">
              <w:rPr>
                <w:color w:val="000000" w:themeColor="text1"/>
                <w:szCs w:val="24"/>
              </w:rPr>
              <w:t xml:space="preserve"> AD“ </w:t>
            </w:r>
            <w:r w:rsidR="000103CE" w:rsidRPr="00C434F8">
              <w:rPr>
                <w:color w:val="000000" w:themeColor="text1"/>
                <w:szCs w:val="24"/>
              </w:rPr>
              <w:t>/ „</w:t>
            </w:r>
            <w:proofErr w:type="spellStart"/>
            <w:r w:rsidR="000103CE" w:rsidRPr="00C434F8">
              <w:rPr>
                <w:color w:val="000000" w:themeColor="text1"/>
                <w:szCs w:val="24"/>
              </w:rPr>
              <w:t>Entra</w:t>
            </w:r>
            <w:proofErr w:type="spellEnd"/>
            <w:r w:rsidR="000103CE" w:rsidRPr="00C434F8">
              <w:rPr>
                <w:color w:val="000000" w:themeColor="text1"/>
                <w:szCs w:val="24"/>
              </w:rPr>
              <w:t xml:space="preserve"> ID“) ir sąlyginės prieigos (</w:t>
            </w:r>
            <w:proofErr w:type="spellStart"/>
            <w:r w:rsidR="000103CE" w:rsidRPr="00C434F8">
              <w:rPr>
                <w:color w:val="000000" w:themeColor="text1"/>
                <w:szCs w:val="24"/>
              </w:rPr>
              <w:t>Conditional</w:t>
            </w:r>
            <w:proofErr w:type="spellEnd"/>
            <w:r w:rsidR="000103CE" w:rsidRPr="00C434F8">
              <w:rPr>
                <w:color w:val="000000" w:themeColor="text1"/>
                <w:szCs w:val="24"/>
              </w:rPr>
              <w:t xml:space="preserve"> Access) taisyklių taikymą</w:t>
            </w:r>
            <w:r w:rsidR="0057761B" w:rsidRPr="00C434F8">
              <w:rPr>
                <w:color w:val="000000" w:themeColor="text1"/>
                <w:szCs w:val="24"/>
              </w:rPr>
              <w:t>;</w:t>
            </w:r>
          </w:p>
          <w:p w14:paraId="2C7B1DA7" w14:textId="4140E109" w:rsidR="00FB56F7" w:rsidRPr="003521D5" w:rsidRDefault="00FB56F7" w:rsidP="00993125">
            <w:pPr>
              <w:pStyle w:val="ListParagraph1"/>
              <w:spacing w:after="120" w:line="23" w:lineRule="atLeast"/>
              <w:ind w:left="755" w:right="55"/>
              <w:contextualSpacing/>
              <w:jc w:val="both"/>
              <w:rPr>
                <w:color w:val="000000" w:themeColor="text1"/>
                <w:szCs w:val="24"/>
              </w:rPr>
            </w:pPr>
            <w:r w:rsidRPr="003521D5">
              <w:rPr>
                <w:color w:val="000000" w:themeColor="text1"/>
                <w:szCs w:val="24"/>
              </w:rPr>
              <w:t xml:space="preserve">- sprendimo </w:t>
            </w:r>
            <w:r w:rsidR="006D2F22" w:rsidRPr="003521D5">
              <w:rPr>
                <w:color w:val="000000" w:themeColor="text1"/>
                <w:szCs w:val="24"/>
              </w:rPr>
              <w:t>veikimui būtinos licencijos turi būti įtrauktos į šio pirkimo apimtis</w:t>
            </w:r>
            <w:r w:rsidR="00633399" w:rsidRPr="003521D5">
              <w:rPr>
                <w:color w:val="000000" w:themeColor="text1"/>
                <w:szCs w:val="24"/>
              </w:rPr>
              <w:t>. Preliminariai bus naudojama apie 20 darbo vietų</w:t>
            </w:r>
            <w:r w:rsidR="006D2F22" w:rsidRPr="003521D5">
              <w:rPr>
                <w:color w:val="000000" w:themeColor="text1"/>
                <w:szCs w:val="24"/>
              </w:rPr>
              <w:t>;</w:t>
            </w:r>
          </w:p>
          <w:p w14:paraId="7F708B9F" w14:textId="36F82D2D" w:rsidR="000103CE" w:rsidRPr="00993125" w:rsidRDefault="0057761B" w:rsidP="00993125">
            <w:pPr>
              <w:pStyle w:val="ListParagraph1"/>
              <w:spacing w:after="120" w:line="23" w:lineRule="atLeast"/>
              <w:ind w:left="755" w:right="55"/>
              <w:contextualSpacing/>
              <w:jc w:val="both"/>
              <w:rPr>
                <w:color w:val="000000" w:themeColor="text1"/>
              </w:rPr>
            </w:pPr>
            <w:r w:rsidRPr="003521D5">
              <w:rPr>
                <w:color w:val="000000" w:themeColor="text1"/>
                <w:szCs w:val="24"/>
              </w:rPr>
              <w:t xml:space="preserve">- </w:t>
            </w:r>
            <w:r w:rsidR="00AA50FC" w:rsidRPr="003521D5">
              <w:rPr>
                <w:color w:val="000000" w:themeColor="text1"/>
                <w:szCs w:val="24"/>
              </w:rPr>
              <w:t>sprendimo diegimui reikalingi kompiuteriai, klaviatūros, pelės ir monitoriai bus perkami atskirais pirkimais</w:t>
            </w:r>
            <w:r w:rsidR="000103CE" w:rsidRPr="003521D5">
              <w:rPr>
                <w:color w:val="000000" w:themeColor="text1"/>
                <w:szCs w:val="24"/>
              </w:rPr>
              <w:t>.</w:t>
            </w:r>
          </w:p>
        </w:tc>
      </w:tr>
      <w:tr w:rsidR="00993125" w:rsidRPr="009C29D1" w14:paraId="13300253" w14:textId="77777777" w:rsidTr="00402474">
        <w:trPr>
          <w:trHeight w:val="202"/>
        </w:trPr>
        <w:tc>
          <w:tcPr>
            <w:tcW w:w="564" w:type="dxa"/>
            <w:tcMar>
              <w:top w:w="40" w:type="dxa"/>
              <w:left w:w="60" w:type="dxa"/>
              <w:bottom w:w="40" w:type="dxa"/>
              <w:right w:w="60" w:type="dxa"/>
            </w:tcMar>
          </w:tcPr>
          <w:p w14:paraId="0D0A2A0E" w14:textId="77777777" w:rsidR="00461425" w:rsidRDefault="00461425" w:rsidP="003378DE">
            <w:pPr>
              <w:pStyle w:val="ListParagraph"/>
              <w:widowControl/>
              <w:numPr>
                <w:ilvl w:val="0"/>
                <w:numId w:val="22"/>
              </w:numPr>
              <w:autoSpaceDE/>
              <w:autoSpaceDN/>
              <w:adjustRightInd/>
              <w:spacing w:after="120" w:line="23" w:lineRule="atLeast"/>
              <w:textAlignment w:val="center"/>
              <w:rPr>
                <w:rFonts w:ascii="Times New Roman" w:hAnsi="Times New Roman" w:cs="Times New Roman"/>
                <w:color w:val="000000" w:themeColor="text1"/>
                <w:sz w:val="24"/>
                <w:lang w:eastAsia="en-US"/>
              </w:rPr>
            </w:pPr>
          </w:p>
          <w:p w14:paraId="378338A5" w14:textId="7C90D6C3" w:rsidR="00993125" w:rsidRPr="00993125" w:rsidRDefault="00993125" w:rsidP="00993125">
            <w:pPr>
              <w:ind w:firstLine="0"/>
              <w:jc w:val="center"/>
              <w:rPr>
                <w:rFonts w:ascii="Times New Roman" w:hAnsi="Times New Roman" w:cs="Times New Roman"/>
                <w:sz w:val="24"/>
                <w:lang w:eastAsia="en-US"/>
              </w:rPr>
            </w:pPr>
            <w:r w:rsidRPr="00993125">
              <w:rPr>
                <w:rFonts w:ascii="Times New Roman" w:hAnsi="Times New Roman" w:cs="Times New Roman"/>
                <w:sz w:val="24"/>
                <w:lang w:eastAsia="en-US"/>
              </w:rPr>
              <w:t xml:space="preserve">4. </w:t>
            </w:r>
          </w:p>
        </w:tc>
        <w:tc>
          <w:tcPr>
            <w:tcW w:w="2349" w:type="dxa"/>
            <w:tcMar>
              <w:top w:w="40" w:type="dxa"/>
              <w:left w:w="60" w:type="dxa"/>
              <w:bottom w:w="40" w:type="dxa"/>
              <w:right w:w="60" w:type="dxa"/>
            </w:tcMar>
          </w:tcPr>
          <w:p w14:paraId="4020E137" w14:textId="14C6D801" w:rsidR="00461425" w:rsidRPr="009C29D1" w:rsidRDefault="00461425" w:rsidP="00461425">
            <w:pPr>
              <w:spacing w:after="120" w:line="23" w:lineRule="atLeast"/>
              <w:ind w:firstLine="0"/>
              <w:contextualSpacing/>
              <w:jc w:val="both"/>
              <w:rPr>
                <w:rFonts w:ascii="Times New Roman" w:hAnsi="Times New Roman" w:cs="Times New Roman"/>
                <w:color w:val="000000"/>
                <w:sz w:val="24"/>
                <w:shd w:val="clear" w:color="auto" w:fill="FFFFFF"/>
              </w:rPr>
            </w:pPr>
            <w:r w:rsidRPr="00633AC4">
              <w:rPr>
                <w:rFonts w:ascii="Times New Roman" w:hAnsi="Times New Roman" w:cs="Times New Roman"/>
                <w:color w:val="000000"/>
                <w:sz w:val="24"/>
                <w:shd w:val="clear" w:color="auto" w:fill="FFFFFF"/>
              </w:rPr>
              <w:t>Spausdintuvų valdymo sprendimas</w:t>
            </w:r>
          </w:p>
        </w:tc>
        <w:tc>
          <w:tcPr>
            <w:tcW w:w="6608" w:type="dxa"/>
            <w:tcMar>
              <w:top w:w="40" w:type="dxa"/>
              <w:left w:w="60" w:type="dxa"/>
              <w:bottom w:w="40" w:type="dxa"/>
              <w:right w:w="60" w:type="dxa"/>
            </w:tcMar>
          </w:tcPr>
          <w:p w14:paraId="7C25E372" w14:textId="6B95B0A2" w:rsidR="00461425" w:rsidRPr="00633AC4" w:rsidRDefault="008811C1" w:rsidP="00633AC4">
            <w:pPr>
              <w:pStyle w:val="ListParagraph1"/>
              <w:spacing w:after="120" w:line="23" w:lineRule="atLeast"/>
              <w:ind w:left="0" w:right="55"/>
              <w:contextualSpacing/>
              <w:jc w:val="both"/>
              <w:rPr>
                <w:b/>
                <w:bCs/>
                <w:color w:val="000000" w:themeColor="text1"/>
              </w:rPr>
            </w:pPr>
            <w:r w:rsidRPr="00633AC4">
              <w:rPr>
                <w:b/>
                <w:bCs/>
                <w:color w:val="000000" w:themeColor="text1"/>
                <w:szCs w:val="24"/>
              </w:rPr>
              <w:t>Tiekėjas turi parengti ir įdiegti centralizuoto spausdintuvų valdymo sprendinius, kurie užtikrintų:</w:t>
            </w:r>
          </w:p>
          <w:p w14:paraId="2066F2E2" w14:textId="77777777" w:rsidR="008811C1" w:rsidRPr="00633AC4" w:rsidRDefault="008811C1" w:rsidP="00633AC4">
            <w:pPr>
              <w:pStyle w:val="ListParagraph1"/>
              <w:spacing w:after="120" w:line="23" w:lineRule="atLeast"/>
              <w:ind w:left="755" w:right="55"/>
              <w:contextualSpacing/>
              <w:jc w:val="both"/>
              <w:rPr>
                <w:color w:val="000000" w:themeColor="text1"/>
                <w:szCs w:val="24"/>
              </w:rPr>
            </w:pPr>
            <w:r w:rsidRPr="00633AC4">
              <w:rPr>
                <w:color w:val="000000" w:themeColor="text1"/>
                <w:szCs w:val="24"/>
              </w:rPr>
              <w:t>- spausdinimo įrenginių valdymą iš centralizuotos valdymo aplinkos;</w:t>
            </w:r>
          </w:p>
          <w:p w14:paraId="5E691D52" w14:textId="7BB5B836" w:rsidR="008811C1" w:rsidRPr="00633AC4" w:rsidRDefault="008811C1" w:rsidP="00633AC4">
            <w:pPr>
              <w:pStyle w:val="ListParagraph1"/>
              <w:spacing w:after="120" w:line="23" w:lineRule="atLeast"/>
              <w:ind w:left="755" w:right="55"/>
              <w:contextualSpacing/>
              <w:jc w:val="both"/>
              <w:rPr>
                <w:color w:val="000000" w:themeColor="text1"/>
                <w:szCs w:val="24"/>
              </w:rPr>
            </w:pPr>
            <w:r w:rsidRPr="00633AC4">
              <w:rPr>
                <w:color w:val="000000" w:themeColor="text1"/>
                <w:szCs w:val="24"/>
              </w:rPr>
              <w:t>- spausdinimo užduočių valdymą ir stebėseną;</w:t>
            </w:r>
          </w:p>
          <w:p w14:paraId="51629255" w14:textId="77E47886" w:rsidR="008811C1" w:rsidRPr="00633AC4" w:rsidRDefault="008811C1" w:rsidP="00633AC4">
            <w:pPr>
              <w:pStyle w:val="ListParagraph1"/>
              <w:spacing w:after="120" w:line="23" w:lineRule="atLeast"/>
              <w:ind w:left="755" w:right="55"/>
              <w:contextualSpacing/>
              <w:jc w:val="both"/>
              <w:rPr>
                <w:color w:val="000000" w:themeColor="text1"/>
                <w:szCs w:val="24"/>
              </w:rPr>
            </w:pPr>
            <w:r w:rsidRPr="00633AC4">
              <w:rPr>
                <w:color w:val="000000" w:themeColor="text1"/>
                <w:szCs w:val="24"/>
              </w:rPr>
              <w:t xml:space="preserve">- </w:t>
            </w:r>
            <w:r w:rsidR="00E270FD" w:rsidRPr="00633AC4">
              <w:rPr>
                <w:color w:val="000000" w:themeColor="text1"/>
                <w:szCs w:val="24"/>
              </w:rPr>
              <w:t>naudotojų autentifikavimą ir prieigos prie spausdinimo paslaugų kontrolę;</w:t>
            </w:r>
          </w:p>
          <w:p w14:paraId="486CDB90" w14:textId="0F06C3B9" w:rsidR="008811C1" w:rsidRPr="00633AC4" w:rsidRDefault="00E270FD" w:rsidP="00633AC4">
            <w:pPr>
              <w:pStyle w:val="ListParagraph1"/>
              <w:spacing w:after="120" w:line="23" w:lineRule="atLeast"/>
              <w:ind w:left="755" w:right="55"/>
              <w:contextualSpacing/>
              <w:jc w:val="both"/>
              <w:rPr>
                <w:color w:val="000000" w:themeColor="text1"/>
              </w:rPr>
            </w:pPr>
            <w:r w:rsidRPr="00633AC4">
              <w:rPr>
                <w:color w:val="000000" w:themeColor="text1"/>
                <w:szCs w:val="24"/>
              </w:rPr>
              <w:t>- spausdinimo apimčių apskaitą ir ataskaitų formavimą</w:t>
            </w:r>
            <w:r>
              <w:rPr>
                <w:color w:val="000000" w:themeColor="text1"/>
                <w:szCs w:val="24"/>
              </w:rPr>
              <w:t>.</w:t>
            </w:r>
          </w:p>
        </w:tc>
      </w:tr>
    </w:tbl>
    <w:p w14:paraId="3BEEECA3" w14:textId="01B8B059" w:rsidR="002241FE" w:rsidRPr="002241FE" w:rsidRDefault="000103CE" w:rsidP="00505F4D">
      <w:pPr>
        <w:widowControl/>
        <w:suppressAutoHyphens/>
        <w:autoSpaceDE/>
        <w:adjustRightInd/>
        <w:spacing w:after="120" w:line="23" w:lineRule="atLeast"/>
        <w:ind w:left="426" w:firstLine="0"/>
        <w:contextualSpacing/>
        <w:textAlignment w:val="baseline"/>
        <w:rPr>
          <w:rFonts w:ascii="Times New Roman" w:hAnsi="Times New Roman" w:cs="Times New Roman"/>
          <w:b/>
          <w:sz w:val="24"/>
        </w:rPr>
      </w:pPr>
      <w:r w:rsidRPr="009C29D1">
        <w:rPr>
          <w:rFonts w:ascii="Times New Roman" w:hAnsi="Times New Roman" w:cs="Times New Roman"/>
          <w:b/>
          <w:sz w:val="24"/>
        </w:rPr>
        <w:t xml:space="preserve">3 lentelė. </w:t>
      </w:r>
      <w:r w:rsidR="006D0A2D" w:rsidRPr="006D0A2D">
        <w:rPr>
          <w:rFonts w:ascii="Times New Roman" w:hAnsi="Times New Roman" w:cs="Times New Roman"/>
          <w:b/>
          <w:sz w:val="24"/>
        </w:rPr>
        <w:t xml:space="preserve">Bendrieji </w:t>
      </w:r>
      <w:r w:rsidR="006D0A2D" w:rsidRPr="00C434F8">
        <w:rPr>
          <w:rFonts w:ascii="Times New Roman" w:hAnsi="Times New Roman" w:cs="Times New Roman"/>
          <w:b/>
          <w:sz w:val="24"/>
        </w:rPr>
        <w:t xml:space="preserve">reikalavimai </w:t>
      </w:r>
      <w:r w:rsidR="00763ECA" w:rsidRPr="003521D5">
        <w:rPr>
          <w:rFonts w:ascii="Times New Roman" w:hAnsi="Times New Roman" w:cs="Times New Roman"/>
          <w:b/>
          <w:sz w:val="24"/>
        </w:rPr>
        <w:t>interneto ryšio</w:t>
      </w:r>
      <w:r w:rsidR="00763ECA" w:rsidRPr="00C434F8">
        <w:rPr>
          <w:rFonts w:ascii="Times New Roman" w:hAnsi="Times New Roman" w:cs="Times New Roman"/>
          <w:b/>
          <w:sz w:val="24"/>
        </w:rPr>
        <w:t xml:space="preserve"> </w:t>
      </w:r>
      <w:r w:rsidR="006D0A2D" w:rsidRPr="00C434F8">
        <w:rPr>
          <w:rFonts w:ascii="Times New Roman" w:hAnsi="Times New Roman" w:cs="Times New Roman"/>
          <w:b/>
          <w:sz w:val="24"/>
        </w:rPr>
        <w:t>paslaugoms</w:t>
      </w:r>
      <w:r w:rsidRPr="009C29D1">
        <w:rPr>
          <w:rFonts w:ascii="Times New Roman" w:hAnsi="Times New Roman" w:cs="Times New Roman"/>
          <w:b/>
          <w:sz w:val="24"/>
        </w:rPr>
        <w:t>.</w:t>
      </w:r>
      <w:r w:rsidR="00505F4D">
        <w:rPr>
          <w:rFonts w:ascii="Times New Roman" w:hAnsi="Times New Roman" w:cs="Times New Roman"/>
          <w:b/>
          <w:sz w:val="24"/>
        </w:rPr>
        <w:t xml:space="preserve"> </w:t>
      </w:r>
      <w:r w:rsidR="002241FE" w:rsidRPr="00633AC4">
        <w:rPr>
          <w:rFonts w:ascii="Times New Roman" w:hAnsi="Times New Roman" w:cs="Times New Roman"/>
          <w:bCs/>
          <w:i/>
          <w:iCs/>
          <w:sz w:val="24"/>
        </w:rPr>
        <w:t>Šioje lentelėje nustatyti bendrieji reikalavimai taikomi visoms Techninėje specifikacijoje numatytoms paslaugoms, jei konkrečiose lentelėse nenustatyta kitaip.</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Caption w:val=""/>
        <w:tblDescription w:val=""/>
      </w:tblPr>
      <w:tblGrid>
        <w:gridCol w:w="715"/>
        <w:gridCol w:w="2340"/>
        <w:gridCol w:w="6579"/>
      </w:tblGrid>
      <w:tr w:rsidR="000103CE" w:rsidRPr="009C29D1" w14:paraId="1697E24B" w14:textId="77777777" w:rsidTr="00633AC4">
        <w:trPr>
          <w:trHeight w:val="551"/>
        </w:trPr>
        <w:tc>
          <w:tcPr>
            <w:tcW w:w="715" w:type="dxa"/>
            <w:tcMar>
              <w:top w:w="40" w:type="dxa"/>
              <w:left w:w="60" w:type="dxa"/>
              <w:bottom w:w="40" w:type="dxa"/>
              <w:right w:w="60" w:type="dxa"/>
            </w:tcMar>
            <w:vAlign w:val="center"/>
            <w:hideMark/>
          </w:tcPr>
          <w:p w14:paraId="622C3127" w14:textId="77777777" w:rsidR="000103CE" w:rsidRPr="009C29D1" w:rsidRDefault="000103CE" w:rsidP="00D94D1F">
            <w:pPr>
              <w:spacing w:line="23" w:lineRule="atLeast"/>
              <w:ind w:firstLine="0"/>
              <w:contextualSpacing/>
              <w:jc w:val="center"/>
              <w:rPr>
                <w:rFonts w:ascii="Times New Roman" w:hAnsi="Times New Roman" w:cs="Times New Roman"/>
                <w:b/>
                <w:color w:val="000000" w:themeColor="text1"/>
                <w:sz w:val="24"/>
              </w:rPr>
            </w:pPr>
            <w:r w:rsidRPr="009C29D1">
              <w:rPr>
                <w:rFonts w:ascii="Times New Roman" w:hAnsi="Times New Roman" w:cs="Times New Roman"/>
                <w:b/>
                <w:bCs/>
                <w:color w:val="000000" w:themeColor="text1"/>
                <w:sz w:val="24"/>
              </w:rPr>
              <w:t>Eil. Nr.</w:t>
            </w:r>
          </w:p>
        </w:tc>
        <w:tc>
          <w:tcPr>
            <w:tcW w:w="2340" w:type="dxa"/>
            <w:tcMar>
              <w:top w:w="40" w:type="dxa"/>
              <w:left w:w="60" w:type="dxa"/>
              <w:bottom w:w="40" w:type="dxa"/>
              <w:right w:w="60" w:type="dxa"/>
            </w:tcMar>
            <w:vAlign w:val="center"/>
            <w:hideMark/>
          </w:tcPr>
          <w:p w14:paraId="54668932" w14:textId="77777777" w:rsidR="000103CE" w:rsidRPr="009C29D1" w:rsidRDefault="000103CE" w:rsidP="00D94D1F">
            <w:pPr>
              <w:spacing w:line="23" w:lineRule="atLeast"/>
              <w:ind w:firstLine="0"/>
              <w:contextualSpacing/>
              <w:jc w:val="center"/>
              <w:rPr>
                <w:rFonts w:ascii="Times New Roman" w:hAnsi="Times New Roman" w:cs="Times New Roman"/>
                <w:color w:val="000000" w:themeColor="text1"/>
                <w:sz w:val="24"/>
              </w:rPr>
            </w:pPr>
            <w:r w:rsidRPr="009C29D1">
              <w:rPr>
                <w:rFonts w:ascii="Times New Roman" w:hAnsi="Times New Roman" w:cs="Times New Roman"/>
                <w:b/>
                <w:bCs/>
                <w:color w:val="000000" w:themeColor="text1"/>
                <w:sz w:val="24"/>
              </w:rPr>
              <w:t>Charakteristikos pavadinimas</w:t>
            </w:r>
          </w:p>
        </w:tc>
        <w:tc>
          <w:tcPr>
            <w:tcW w:w="6579" w:type="dxa"/>
            <w:tcMar>
              <w:top w:w="40" w:type="dxa"/>
              <w:left w:w="60" w:type="dxa"/>
              <w:bottom w:w="40" w:type="dxa"/>
              <w:right w:w="60" w:type="dxa"/>
            </w:tcMar>
            <w:vAlign w:val="center"/>
            <w:hideMark/>
          </w:tcPr>
          <w:p w14:paraId="27F90093" w14:textId="3014D8E8" w:rsidR="000103CE" w:rsidRPr="009C29D1" w:rsidRDefault="000103CE" w:rsidP="00D94D1F">
            <w:pPr>
              <w:pStyle w:val="paragraph"/>
              <w:spacing w:before="0" w:beforeAutospacing="0" w:after="0" w:afterAutospacing="0" w:line="23" w:lineRule="atLeast"/>
              <w:contextualSpacing/>
              <w:jc w:val="center"/>
              <w:textAlignment w:val="baseline"/>
              <w:rPr>
                <w:i/>
              </w:rPr>
            </w:pPr>
            <w:r w:rsidRPr="009C29D1">
              <w:rPr>
                <w:rStyle w:val="normaltextrun"/>
                <w:b/>
                <w:bCs/>
                <w:color w:val="000000" w:themeColor="text1"/>
              </w:rPr>
              <w:t>Reikalaujama charakteristika</w:t>
            </w:r>
          </w:p>
        </w:tc>
      </w:tr>
      <w:tr w:rsidR="000103CE" w:rsidRPr="009C29D1" w14:paraId="217EEB7C" w14:textId="77777777" w:rsidTr="00633AC4">
        <w:trPr>
          <w:trHeight w:val="551"/>
        </w:trPr>
        <w:tc>
          <w:tcPr>
            <w:tcW w:w="715" w:type="dxa"/>
            <w:tcMar>
              <w:top w:w="40" w:type="dxa"/>
              <w:left w:w="60" w:type="dxa"/>
              <w:bottom w:w="40" w:type="dxa"/>
              <w:right w:w="60" w:type="dxa"/>
            </w:tcMar>
            <w:vAlign w:val="center"/>
          </w:tcPr>
          <w:p w14:paraId="5BD11762" w14:textId="77777777" w:rsidR="000103CE" w:rsidRPr="009C29D1" w:rsidRDefault="000103CE" w:rsidP="00D94D1F">
            <w:pPr>
              <w:pStyle w:val="ListParagraph"/>
              <w:widowControl/>
              <w:numPr>
                <w:ilvl w:val="0"/>
                <w:numId w:val="11"/>
              </w:numPr>
              <w:autoSpaceDE/>
              <w:autoSpaceDN/>
              <w:adjustRightInd/>
              <w:spacing w:line="23" w:lineRule="atLeast"/>
              <w:jc w:val="center"/>
              <w:textAlignment w:val="center"/>
              <w:rPr>
                <w:rFonts w:ascii="Times New Roman" w:hAnsi="Times New Roman"/>
                <w:color w:val="000000" w:themeColor="text1"/>
              </w:rPr>
            </w:pPr>
          </w:p>
        </w:tc>
        <w:tc>
          <w:tcPr>
            <w:tcW w:w="2340" w:type="dxa"/>
            <w:tcMar>
              <w:top w:w="40" w:type="dxa"/>
              <w:left w:w="60" w:type="dxa"/>
              <w:bottom w:w="40" w:type="dxa"/>
              <w:right w:w="60" w:type="dxa"/>
            </w:tcMar>
            <w:vAlign w:val="center"/>
            <w:hideMark/>
          </w:tcPr>
          <w:p w14:paraId="7F7AF705" w14:textId="77777777" w:rsidR="000103CE" w:rsidRPr="009C29D1" w:rsidRDefault="000103CE" w:rsidP="00D94D1F">
            <w:pPr>
              <w:spacing w:line="23" w:lineRule="atLeast"/>
              <w:ind w:right="77" w:firstLine="0"/>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Ryšio paslaugos paskirtis</w:t>
            </w:r>
          </w:p>
        </w:tc>
        <w:tc>
          <w:tcPr>
            <w:tcW w:w="6579" w:type="dxa"/>
            <w:tcMar>
              <w:top w:w="40" w:type="dxa"/>
              <w:left w:w="60" w:type="dxa"/>
              <w:bottom w:w="40" w:type="dxa"/>
              <w:right w:w="60" w:type="dxa"/>
            </w:tcMar>
            <w:vAlign w:val="center"/>
            <w:hideMark/>
          </w:tcPr>
          <w:p w14:paraId="2B6374A7" w14:textId="77777777" w:rsidR="000103CE" w:rsidRPr="009C29D1" w:rsidRDefault="000103CE" w:rsidP="00D94D1F">
            <w:pPr>
              <w:spacing w:line="23" w:lineRule="atLeast"/>
              <w:ind w:firstLine="0"/>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 xml:space="preserve">Interneto ryšio teikimas bendram LAN ir </w:t>
            </w:r>
            <w:proofErr w:type="spellStart"/>
            <w:r w:rsidRPr="009C29D1">
              <w:rPr>
                <w:rFonts w:ascii="Times New Roman" w:hAnsi="Times New Roman" w:cs="Times New Roman"/>
                <w:color w:val="000000" w:themeColor="text1"/>
                <w:sz w:val="24"/>
              </w:rPr>
              <w:t>Wi</w:t>
            </w:r>
            <w:proofErr w:type="spellEnd"/>
            <w:r w:rsidRPr="009C29D1">
              <w:rPr>
                <w:rFonts w:ascii="Times New Roman" w:hAnsi="Times New Roman" w:cs="Times New Roman"/>
                <w:color w:val="000000" w:themeColor="text1"/>
                <w:sz w:val="24"/>
              </w:rPr>
              <w:t>-Fi tinklui.</w:t>
            </w:r>
          </w:p>
        </w:tc>
      </w:tr>
      <w:tr w:rsidR="000103CE" w:rsidRPr="009C29D1" w14:paraId="6F3E4D95" w14:textId="77777777" w:rsidTr="00633AC4">
        <w:trPr>
          <w:trHeight w:val="275"/>
        </w:trPr>
        <w:tc>
          <w:tcPr>
            <w:tcW w:w="715" w:type="dxa"/>
            <w:tcMar>
              <w:top w:w="40" w:type="dxa"/>
              <w:left w:w="60" w:type="dxa"/>
              <w:bottom w:w="40" w:type="dxa"/>
              <w:right w:w="60" w:type="dxa"/>
            </w:tcMar>
            <w:vAlign w:val="center"/>
          </w:tcPr>
          <w:p w14:paraId="1D1CAC18" w14:textId="77777777" w:rsidR="000103CE" w:rsidRPr="009C29D1" w:rsidRDefault="000103CE" w:rsidP="00D94D1F">
            <w:pPr>
              <w:pStyle w:val="ListParagraph"/>
              <w:widowControl/>
              <w:numPr>
                <w:ilvl w:val="0"/>
                <w:numId w:val="11"/>
              </w:numPr>
              <w:autoSpaceDE/>
              <w:autoSpaceDN/>
              <w:adjustRightInd/>
              <w:spacing w:line="23" w:lineRule="atLeast"/>
              <w:jc w:val="center"/>
              <w:textAlignment w:val="center"/>
              <w:rPr>
                <w:rFonts w:ascii="Times New Roman" w:hAnsi="Times New Roman"/>
                <w:color w:val="000000" w:themeColor="text1"/>
              </w:rPr>
            </w:pPr>
          </w:p>
        </w:tc>
        <w:tc>
          <w:tcPr>
            <w:tcW w:w="2340" w:type="dxa"/>
            <w:tcMar>
              <w:top w:w="40" w:type="dxa"/>
              <w:left w:w="60" w:type="dxa"/>
              <w:bottom w:w="40" w:type="dxa"/>
              <w:right w:w="60" w:type="dxa"/>
            </w:tcMar>
            <w:vAlign w:val="center"/>
            <w:hideMark/>
          </w:tcPr>
          <w:p w14:paraId="7002E976" w14:textId="77777777" w:rsidR="000103CE" w:rsidRPr="009C29D1" w:rsidRDefault="000103CE" w:rsidP="00D94D1F">
            <w:pPr>
              <w:spacing w:line="23" w:lineRule="atLeast"/>
              <w:ind w:right="77" w:firstLine="0"/>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 xml:space="preserve">Ryšio linijos </w:t>
            </w:r>
            <w:r w:rsidRPr="009C29D1">
              <w:rPr>
                <w:rFonts w:ascii="Times New Roman" w:hAnsi="Times New Roman" w:cs="Times New Roman"/>
                <w:color w:val="000000" w:themeColor="text1"/>
                <w:sz w:val="24"/>
              </w:rPr>
              <w:lastRenderedPageBreak/>
              <w:t>prijungimo taškas</w:t>
            </w:r>
          </w:p>
        </w:tc>
        <w:tc>
          <w:tcPr>
            <w:tcW w:w="6579" w:type="dxa"/>
            <w:tcMar>
              <w:top w:w="40" w:type="dxa"/>
              <w:left w:w="60" w:type="dxa"/>
              <w:bottom w:w="40" w:type="dxa"/>
              <w:right w:w="60" w:type="dxa"/>
            </w:tcMar>
            <w:vAlign w:val="center"/>
            <w:hideMark/>
          </w:tcPr>
          <w:p w14:paraId="3AC33E6A" w14:textId="2AD219DE" w:rsidR="000103CE" w:rsidRPr="009C29D1" w:rsidRDefault="000103CE" w:rsidP="00D94D1F">
            <w:pPr>
              <w:spacing w:line="23" w:lineRule="atLeast"/>
              <w:ind w:firstLine="0"/>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lastRenderedPageBreak/>
              <w:t>Perkančiosios organizacijos patalpos</w:t>
            </w:r>
            <w:r w:rsidR="00C909C5">
              <w:rPr>
                <w:rFonts w:ascii="Times New Roman" w:hAnsi="Times New Roman" w:cs="Times New Roman"/>
                <w:color w:val="000000" w:themeColor="text1"/>
                <w:sz w:val="24"/>
              </w:rPr>
              <w:t>.</w:t>
            </w:r>
          </w:p>
        </w:tc>
      </w:tr>
      <w:tr w:rsidR="000103CE" w:rsidRPr="009C29D1" w14:paraId="30B879B5" w14:textId="77777777" w:rsidTr="00633AC4">
        <w:trPr>
          <w:trHeight w:val="551"/>
        </w:trPr>
        <w:tc>
          <w:tcPr>
            <w:tcW w:w="715" w:type="dxa"/>
            <w:tcMar>
              <w:top w:w="40" w:type="dxa"/>
              <w:left w:w="60" w:type="dxa"/>
              <w:bottom w:w="40" w:type="dxa"/>
              <w:right w:w="60" w:type="dxa"/>
            </w:tcMar>
            <w:vAlign w:val="center"/>
          </w:tcPr>
          <w:p w14:paraId="44334E9B" w14:textId="77777777" w:rsidR="000103CE" w:rsidRPr="009C29D1" w:rsidRDefault="000103CE" w:rsidP="00D94D1F">
            <w:pPr>
              <w:pStyle w:val="ListParagraph"/>
              <w:widowControl/>
              <w:numPr>
                <w:ilvl w:val="0"/>
                <w:numId w:val="11"/>
              </w:numPr>
              <w:autoSpaceDE/>
              <w:autoSpaceDN/>
              <w:adjustRightInd/>
              <w:spacing w:line="23" w:lineRule="atLeast"/>
              <w:textAlignment w:val="center"/>
              <w:rPr>
                <w:rFonts w:ascii="Times New Roman" w:hAnsi="Times New Roman"/>
                <w:color w:val="000000" w:themeColor="text1"/>
              </w:rPr>
            </w:pPr>
          </w:p>
        </w:tc>
        <w:tc>
          <w:tcPr>
            <w:tcW w:w="2340" w:type="dxa"/>
            <w:tcMar>
              <w:top w:w="40" w:type="dxa"/>
              <w:left w:w="60" w:type="dxa"/>
              <w:bottom w:w="40" w:type="dxa"/>
              <w:right w:w="60" w:type="dxa"/>
            </w:tcMar>
            <w:vAlign w:val="center"/>
            <w:hideMark/>
          </w:tcPr>
          <w:p w14:paraId="7F5B6559" w14:textId="77777777" w:rsidR="000103CE" w:rsidRPr="009C29D1" w:rsidRDefault="000103CE" w:rsidP="00D94D1F">
            <w:pPr>
              <w:spacing w:line="23" w:lineRule="atLeast"/>
              <w:ind w:right="77" w:firstLine="0"/>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Reikalavimai ryšio linijos prieigos greitaveikai</w:t>
            </w:r>
          </w:p>
        </w:tc>
        <w:tc>
          <w:tcPr>
            <w:tcW w:w="6579" w:type="dxa"/>
            <w:tcMar>
              <w:top w:w="40" w:type="dxa"/>
              <w:left w:w="60" w:type="dxa"/>
              <w:bottom w:w="40" w:type="dxa"/>
              <w:right w:w="60" w:type="dxa"/>
            </w:tcMar>
            <w:vAlign w:val="center"/>
            <w:hideMark/>
          </w:tcPr>
          <w:p w14:paraId="704C0DC0" w14:textId="77777777" w:rsidR="000103CE" w:rsidRPr="009C29D1" w:rsidRDefault="000103CE" w:rsidP="00D94D1F">
            <w:pPr>
              <w:spacing w:line="23" w:lineRule="atLeast"/>
              <w:ind w:firstLine="0"/>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10GBASE-LR atitinkanti IEEE 802.3 standartą arba lygiavertė. </w:t>
            </w:r>
          </w:p>
        </w:tc>
      </w:tr>
      <w:tr w:rsidR="000103CE" w:rsidRPr="009C29D1" w14:paraId="0DD98C47" w14:textId="77777777" w:rsidTr="00633AC4">
        <w:trPr>
          <w:trHeight w:val="551"/>
        </w:trPr>
        <w:tc>
          <w:tcPr>
            <w:tcW w:w="715" w:type="dxa"/>
            <w:tcMar>
              <w:top w:w="40" w:type="dxa"/>
              <w:left w:w="60" w:type="dxa"/>
              <w:bottom w:w="40" w:type="dxa"/>
              <w:right w:w="60" w:type="dxa"/>
            </w:tcMar>
            <w:vAlign w:val="center"/>
          </w:tcPr>
          <w:p w14:paraId="3021F171" w14:textId="77777777" w:rsidR="000103CE" w:rsidRPr="009C29D1" w:rsidRDefault="000103CE" w:rsidP="00D94D1F">
            <w:pPr>
              <w:pStyle w:val="ListParagraph"/>
              <w:widowControl/>
              <w:numPr>
                <w:ilvl w:val="0"/>
                <w:numId w:val="11"/>
              </w:numPr>
              <w:autoSpaceDE/>
              <w:autoSpaceDN/>
              <w:adjustRightInd/>
              <w:spacing w:line="23" w:lineRule="atLeast"/>
              <w:textAlignment w:val="center"/>
              <w:rPr>
                <w:rFonts w:ascii="Times New Roman" w:hAnsi="Times New Roman"/>
                <w:color w:val="000000" w:themeColor="text1"/>
              </w:rPr>
            </w:pPr>
          </w:p>
        </w:tc>
        <w:tc>
          <w:tcPr>
            <w:tcW w:w="2340" w:type="dxa"/>
            <w:tcMar>
              <w:top w:w="40" w:type="dxa"/>
              <w:left w:w="60" w:type="dxa"/>
              <w:bottom w:w="40" w:type="dxa"/>
              <w:right w:w="60" w:type="dxa"/>
            </w:tcMar>
            <w:vAlign w:val="center"/>
            <w:hideMark/>
          </w:tcPr>
          <w:p w14:paraId="213849FA" w14:textId="77777777" w:rsidR="000103CE" w:rsidRPr="009C29D1" w:rsidRDefault="000103CE" w:rsidP="00D94D1F">
            <w:pPr>
              <w:spacing w:line="23" w:lineRule="atLeast"/>
              <w:ind w:right="77" w:firstLine="0"/>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Reikalavimai rezervinei ryšio linijos prieigos greitaveikai</w:t>
            </w:r>
          </w:p>
        </w:tc>
        <w:tc>
          <w:tcPr>
            <w:tcW w:w="6579" w:type="dxa"/>
            <w:tcMar>
              <w:top w:w="40" w:type="dxa"/>
              <w:left w:w="60" w:type="dxa"/>
              <w:bottom w:w="40" w:type="dxa"/>
              <w:right w:w="60" w:type="dxa"/>
            </w:tcMar>
            <w:vAlign w:val="center"/>
            <w:hideMark/>
          </w:tcPr>
          <w:p w14:paraId="077AD211" w14:textId="77777777" w:rsidR="000103CE" w:rsidRPr="009C29D1" w:rsidRDefault="000103CE" w:rsidP="00D94D1F">
            <w:pPr>
              <w:spacing w:line="23" w:lineRule="atLeast"/>
              <w:ind w:firstLine="0"/>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10GBASE-LR atitinkanti IEEE 802.3 standartą arba lygiavertė. </w:t>
            </w:r>
          </w:p>
        </w:tc>
      </w:tr>
      <w:tr w:rsidR="000103CE" w:rsidRPr="004B4CE4" w14:paraId="0DAD52F5" w14:textId="77777777" w:rsidTr="00633AC4">
        <w:trPr>
          <w:trHeight w:val="826"/>
        </w:trPr>
        <w:tc>
          <w:tcPr>
            <w:tcW w:w="715" w:type="dxa"/>
            <w:tcMar>
              <w:top w:w="40" w:type="dxa"/>
              <w:left w:w="60" w:type="dxa"/>
              <w:bottom w:w="40" w:type="dxa"/>
              <w:right w:w="60" w:type="dxa"/>
            </w:tcMar>
            <w:vAlign w:val="center"/>
          </w:tcPr>
          <w:p w14:paraId="6DE738D0" w14:textId="77777777" w:rsidR="000103CE" w:rsidRPr="004B4CE4" w:rsidRDefault="000103CE" w:rsidP="00D94D1F">
            <w:pPr>
              <w:pStyle w:val="ListParagraph"/>
              <w:widowControl/>
              <w:numPr>
                <w:ilvl w:val="0"/>
                <w:numId w:val="11"/>
              </w:numPr>
              <w:autoSpaceDE/>
              <w:autoSpaceDN/>
              <w:adjustRightInd/>
              <w:spacing w:line="23" w:lineRule="atLeast"/>
              <w:textAlignment w:val="center"/>
              <w:rPr>
                <w:rFonts w:ascii="Times New Roman" w:hAnsi="Times New Roman"/>
                <w:color w:val="000000" w:themeColor="text1"/>
              </w:rPr>
            </w:pPr>
          </w:p>
        </w:tc>
        <w:tc>
          <w:tcPr>
            <w:tcW w:w="2340" w:type="dxa"/>
            <w:tcMar>
              <w:top w:w="40" w:type="dxa"/>
              <w:left w:w="60" w:type="dxa"/>
              <w:bottom w:w="40" w:type="dxa"/>
              <w:right w:w="60" w:type="dxa"/>
            </w:tcMar>
            <w:vAlign w:val="center"/>
            <w:hideMark/>
          </w:tcPr>
          <w:p w14:paraId="5A7B662B" w14:textId="77777777" w:rsidR="000103CE" w:rsidRPr="004B4CE4" w:rsidRDefault="000103CE" w:rsidP="00D94D1F">
            <w:pPr>
              <w:spacing w:line="23" w:lineRule="atLeast"/>
              <w:ind w:right="77" w:firstLine="0"/>
              <w:contextualSpacing/>
              <w:jc w:val="both"/>
              <w:rPr>
                <w:rFonts w:ascii="Times New Roman" w:hAnsi="Times New Roman" w:cs="Times New Roman"/>
                <w:color w:val="000000" w:themeColor="text1"/>
                <w:sz w:val="24"/>
              </w:rPr>
            </w:pPr>
            <w:r w:rsidRPr="004B4CE4">
              <w:rPr>
                <w:rFonts w:ascii="Times New Roman" w:hAnsi="Times New Roman" w:cs="Times New Roman"/>
                <w:color w:val="000000" w:themeColor="text1"/>
                <w:sz w:val="24"/>
              </w:rPr>
              <w:t>Reikalavimai skirtinės ryšio linijos greitaveikai į Lietuvos tinklus </w:t>
            </w:r>
          </w:p>
        </w:tc>
        <w:tc>
          <w:tcPr>
            <w:tcW w:w="6579" w:type="dxa"/>
            <w:tcMar>
              <w:top w:w="40" w:type="dxa"/>
              <w:left w:w="60" w:type="dxa"/>
              <w:bottom w:w="40" w:type="dxa"/>
              <w:right w:w="60" w:type="dxa"/>
            </w:tcMar>
            <w:vAlign w:val="center"/>
            <w:hideMark/>
          </w:tcPr>
          <w:p w14:paraId="4B0B5AF5" w14:textId="0C1A331F" w:rsidR="000103CE" w:rsidRPr="004B4CE4" w:rsidRDefault="000103CE" w:rsidP="00D94D1F">
            <w:pPr>
              <w:spacing w:line="23" w:lineRule="atLeast"/>
              <w:ind w:firstLine="0"/>
              <w:contextualSpacing/>
              <w:jc w:val="both"/>
              <w:rPr>
                <w:rFonts w:ascii="Times New Roman" w:hAnsi="Times New Roman" w:cs="Times New Roman"/>
                <w:color w:val="000000" w:themeColor="text1"/>
                <w:sz w:val="24"/>
              </w:rPr>
            </w:pPr>
            <w:r w:rsidRPr="004B4CE4">
              <w:rPr>
                <w:rFonts w:ascii="Times New Roman" w:hAnsi="Times New Roman" w:cs="Times New Roman"/>
                <w:color w:val="000000" w:themeColor="text1"/>
                <w:sz w:val="24"/>
              </w:rPr>
              <w:t xml:space="preserve">Skirtinė ryšio linija turi užtikrinti </w:t>
            </w:r>
            <w:r w:rsidR="007040D8" w:rsidRPr="004B4CE4">
              <w:rPr>
                <w:rFonts w:ascii="Times New Roman" w:hAnsi="Times New Roman" w:cs="Times New Roman"/>
                <w:color w:val="000000" w:themeColor="text1"/>
                <w:sz w:val="24"/>
              </w:rPr>
              <w:t xml:space="preserve">ne mažiau kaip </w:t>
            </w:r>
            <w:r w:rsidRPr="008921B2">
              <w:rPr>
                <w:rFonts w:ascii="Times New Roman" w:hAnsi="Times New Roman" w:cs="Times New Roman"/>
                <w:color w:val="000000" w:themeColor="text1"/>
                <w:sz w:val="24"/>
              </w:rPr>
              <w:t xml:space="preserve">10 </w:t>
            </w:r>
            <w:proofErr w:type="spellStart"/>
            <w:r w:rsidRPr="008921B2">
              <w:rPr>
                <w:rFonts w:ascii="Times New Roman" w:hAnsi="Times New Roman" w:cs="Times New Roman"/>
                <w:color w:val="000000" w:themeColor="text1"/>
                <w:sz w:val="24"/>
              </w:rPr>
              <w:t>Gbps</w:t>
            </w:r>
            <w:proofErr w:type="spellEnd"/>
            <w:r w:rsidRPr="004B4CE4">
              <w:rPr>
                <w:rFonts w:ascii="Times New Roman" w:hAnsi="Times New Roman" w:cs="Times New Roman"/>
                <w:color w:val="000000" w:themeColor="text1"/>
                <w:sz w:val="24"/>
              </w:rPr>
              <w:t xml:space="preserve"> („</w:t>
            </w:r>
            <w:proofErr w:type="spellStart"/>
            <w:r w:rsidRPr="004B4CE4">
              <w:rPr>
                <w:rFonts w:ascii="Times New Roman" w:hAnsi="Times New Roman" w:cs="Times New Roman"/>
                <w:color w:val="000000" w:themeColor="text1"/>
                <w:sz w:val="24"/>
              </w:rPr>
              <w:t>full-duplex</w:t>
            </w:r>
            <w:proofErr w:type="spellEnd"/>
            <w:r w:rsidRPr="004B4CE4">
              <w:rPr>
                <w:rFonts w:ascii="Times New Roman" w:hAnsi="Times New Roman" w:cs="Times New Roman"/>
                <w:color w:val="000000" w:themeColor="text1"/>
                <w:sz w:val="24"/>
              </w:rPr>
              <w:t>”) greitaveiką su dalijimu 1:1 į Lietuvos tinklus. </w:t>
            </w:r>
          </w:p>
        </w:tc>
      </w:tr>
      <w:tr w:rsidR="000103CE" w:rsidRPr="004B4CE4" w14:paraId="18C1A961" w14:textId="77777777" w:rsidTr="00633AC4">
        <w:trPr>
          <w:trHeight w:val="1114"/>
        </w:trPr>
        <w:tc>
          <w:tcPr>
            <w:tcW w:w="715" w:type="dxa"/>
            <w:tcMar>
              <w:top w:w="40" w:type="dxa"/>
              <w:left w:w="60" w:type="dxa"/>
              <w:bottom w:w="40" w:type="dxa"/>
              <w:right w:w="60" w:type="dxa"/>
            </w:tcMar>
            <w:vAlign w:val="center"/>
          </w:tcPr>
          <w:p w14:paraId="4D542E56" w14:textId="77777777" w:rsidR="000103CE" w:rsidRPr="004B4CE4" w:rsidRDefault="000103CE" w:rsidP="00D94D1F">
            <w:pPr>
              <w:pStyle w:val="ListParagraph"/>
              <w:widowControl/>
              <w:numPr>
                <w:ilvl w:val="0"/>
                <w:numId w:val="11"/>
              </w:numPr>
              <w:autoSpaceDE/>
              <w:autoSpaceDN/>
              <w:adjustRightInd/>
              <w:spacing w:line="23" w:lineRule="atLeast"/>
              <w:textAlignment w:val="center"/>
              <w:rPr>
                <w:rFonts w:ascii="Times New Roman" w:hAnsi="Times New Roman"/>
                <w:color w:val="000000" w:themeColor="text1"/>
              </w:rPr>
            </w:pPr>
          </w:p>
        </w:tc>
        <w:tc>
          <w:tcPr>
            <w:tcW w:w="2340" w:type="dxa"/>
            <w:tcMar>
              <w:top w:w="40" w:type="dxa"/>
              <w:left w:w="60" w:type="dxa"/>
              <w:bottom w:w="40" w:type="dxa"/>
              <w:right w:w="60" w:type="dxa"/>
            </w:tcMar>
            <w:vAlign w:val="center"/>
            <w:hideMark/>
          </w:tcPr>
          <w:p w14:paraId="31826EF6" w14:textId="77777777" w:rsidR="000103CE" w:rsidRPr="004B4CE4" w:rsidRDefault="000103CE" w:rsidP="00D94D1F">
            <w:pPr>
              <w:spacing w:line="23" w:lineRule="atLeast"/>
              <w:ind w:right="77" w:firstLine="0"/>
              <w:contextualSpacing/>
              <w:jc w:val="both"/>
              <w:rPr>
                <w:rFonts w:ascii="Times New Roman" w:hAnsi="Times New Roman" w:cs="Times New Roman"/>
                <w:color w:val="000000" w:themeColor="text1"/>
                <w:sz w:val="24"/>
              </w:rPr>
            </w:pPr>
            <w:r w:rsidRPr="004B4CE4">
              <w:rPr>
                <w:rFonts w:ascii="Times New Roman" w:hAnsi="Times New Roman" w:cs="Times New Roman"/>
                <w:color w:val="000000" w:themeColor="text1"/>
                <w:sz w:val="24"/>
              </w:rPr>
              <w:t>Reikalavimai skirtinės ryšio linijos greitaveikai į pasaulinį Interneto tinklą </w:t>
            </w:r>
          </w:p>
        </w:tc>
        <w:tc>
          <w:tcPr>
            <w:tcW w:w="6579" w:type="dxa"/>
            <w:tcMar>
              <w:top w:w="40" w:type="dxa"/>
              <w:left w:w="60" w:type="dxa"/>
              <w:bottom w:w="40" w:type="dxa"/>
              <w:right w:w="60" w:type="dxa"/>
            </w:tcMar>
            <w:vAlign w:val="center"/>
            <w:hideMark/>
          </w:tcPr>
          <w:p w14:paraId="73E7A569" w14:textId="2193AD07" w:rsidR="000103CE" w:rsidRPr="004B4CE4" w:rsidRDefault="000103CE" w:rsidP="00D94D1F">
            <w:pPr>
              <w:spacing w:line="23" w:lineRule="atLeast"/>
              <w:ind w:firstLine="0"/>
              <w:contextualSpacing/>
              <w:jc w:val="both"/>
              <w:rPr>
                <w:rFonts w:ascii="Times New Roman" w:hAnsi="Times New Roman" w:cs="Times New Roman"/>
                <w:color w:val="000000" w:themeColor="text1"/>
                <w:sz w:val="24"/>
              </w:rPr>
            </w:pPr>
            <w:r w:rsidRPr="004B4CE4">
              <w:rPr>
                <w:rFonts w:ascii="Times New Roman" w:hAnsi="Times New Roman" w:cs="Times New Roman"/>
                <w:color w:val="000000" w:themeColor="text1"/>
                <w:sz w:val="24"/>
              </w:rPr>
              <w:t>Skirtinė ryšio linija turi užtikrint</w:t>
            </w:r>
            <w:r w:rsidRPr="008921B2">
              <w:rPr>
                <w:rFonts w:ascii="Times New Roman" w:hAnsi="Times New Roman" w:cs="Times New Roman"/>
                <w:color w:val="000000" w:themeColor="text1"/>
                <w:sz w:val="24"/>
              </w:rPr>
              <w:t xml:space="preserve">i </w:t>
            </w:r>
            <w:r w:rsidR="007040D8" w:rsidRPr="004B4CE4">
              <w:rPr>
                <w:rFonts w:ascii="Times New Roman" w:hAnsi="Times New Roman" w:cs="Times New Roman"/>
                <w:color w:val="000000" w:themeColor="text1"/>
                <w:sz w:val="24"/>
              </w:rPr>
              <w:t xml:space="preserve">ne mažiau kaip </w:t>
            </w:r>
            <w:r w:rsidRPr="008921B2">
              <w:rPr>
                <w:rFonts w:ascii="Times New Roman" w:hAnsi="Times New Roman" w:cs="Times New Roman"/>
                <w:color w:val="000000" w:themeColor="text1"/>
                <w:sz w:val="24"/>
              </w:rPr>
              <w:t xml:space="preserve">10 </w:t>
            </w:r>
            <w:proofErr w:type="spellStart"/>
            <w:r w:rsidRPr="008921B2">
              <w:rPr>
                <w:rFonts w:ascii="Times New Roman" w:hAnsi="Times New Roman" w:cs="Times New Roman"/>
                <w:color w:val="000000" w:themeColor="text1"/>
                <w:sz w:val="24"/>
              </w:rPr>
              <w:t>Gbps</w:t>
            </w:r>
            <w:proofErr w:type="spellEnd"/>
            <w:r w:rsidRPr="004B4CE4">
              <w:rPr>
                <w:rFonts w:ascii="Times New Roman" w:hAnsi="Times New Roman" w:cs="Times New Roman"/>
                <w:color w:val="000000" w:themeColor="text1"/>
                <w:sz w:val="24"/>
              </w:rPr>
              <w:t xml:space="preserve"> („</w:t>
            </w:r>
            <w:proofErr w:type="spellStart"/>
            <w:r w:rsidRPr="004B4CE4">
              <w:rPr>
                <w:rFonts w:ascii="Times New Roman" w:hAnsi="Times New Roman" w:cs="Times New Roman"/>
                <w:color w:val="000000" w:themeColor="text1"/>
                <w:sz w:val="24"/>
              </w:rPr>
              <w:t>full-duplex</w:t>
            </w:r>
            <w:proofErr w:type="spellEnd"/>
            <w:r w:rsidRPr="004B4CE4">
              <w:rPr>
                <w:rFonts w:ascii="Times New Roman" w:hAnsi="Times New Roman" w:cs="Times New Roman"/>
                <w:color w:val="000000" w:themeColor="text1"/>
                <w:sz w:val="24"/>
              </w:rPr>
              <w:t>“) greitaveiką su dalijimu 1:1 į pasaulinį (esantį už Lietuvos ribų) Interneto tinklą. </w:t>
            </w:r>
          </w:p>
        </w:tc>
      </w:tr>
      <w:tr w:rsidR="000103CE" w:rsidRPr="009C29D1" w14:paraId="13850CCE" w14:textId="77777777" w:rsidTr="00633AC4">
        <w:trPr>
          <w:trHeight w:val="1695"/>
        </w:trPr>
        <w:tc>
          <w:tcPr>
            <w:tcW w:w="715" w:type="dxa"/>
            <w:tcMar>
              <w:top w:w="40" w:type="dxa"/>
              <w:left w:w="60" w:type="dxa"/>
              <w:bottom w:w="40" w:type="dxa"/>
              <w:right w:w="60" w:type="dxa"/>
            </w:tcMar>
            <w:vAlign w:val="center"/>
          </w:tcPr>
          <w:p w14:paraId="588BA7DB" w14:textId="77777777" w:rsidR="000103CE" w:rsidRPr="009C29D1" w:rsidRDefault="000103CE" w:rsidP="00D94D1F">
            <w:pPr>
              <w:pStyle w:val="ListParagraph"/>
              <w:widowControl/>
              <w:numPr>
                <w:ilvl w:val="0"/>
                <w:numId w:val="11"/>
              </w:numPr>
              <w:autoSpaceDE/>
              <w:autoSpaceDN/>
              <w:adjustRightInd/>
              <w:spacing w:line="23" w:lineRule="atLeast"/>
              <w:textAlignment w:val="center"/>
              <w:rPr>
                <w:rFonts w:ascii="Times New Roman" w:hAnsi="Times New Roman"/>
                <w:color w:val="000000" w:themeColor="text1"/>
              </w:rPr>
            </w:pPr>
          </w:p>
        </w:tc>
        <w:tc>
          <w:tcPr>
            <w:tcW w:w="2340" w:type="dxa"/>
            <w:tcMar>
              <w:top w:w="40" w:type="dxa"/>
              <w:left w:w="60" w:type="dxa"/>
              <w:bottom w:w="40" w:type="dxa"/>
              <w:right w:w="60" w:type="dxa"/>
            </w:tcMar>
            <w:vAlign w:val="center"/>
            <w:hideMark/>
          </w:tcPr>
          <w:p w14:paraId="00B3708D" w14:textId="77777777" w:rsidR="000103CE" w:rsidRPr="009C29D1" w:rsidRDefault="000103CE" w:rsidP="00D94D1F">
            <w:pPr>
              <w:spacing w:line="23" w:lineRule="atLeast"/>
              <w:ind w:right="77" w:firstLine="0"/>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Reikalavimai ryšio linijos rezervo greitaveikai</w:t>
            </w:r>
          </w:p>
        </w:tc>
        <w:tc>
          <w:tcPr>
            <w:tcW w:w="6579" w:type="dxa"/>
            <w:tcMar>
              <w:top w:w="40" w:type="dxa"/>
              <w:left w:w="60" w:type="dxa"/>
              <w:bottom w:w="40" w:type="dxa"/>
              <w:right w:w="60" w:type="dxa"/>
            </w:tcMar>
            <w:vAlign w:val="center"/>
            <w:hideMark/>
          </w:tcPr>
          <w:p w14:paraId="7EF18B97" w14:textId="77777777" w:rsidR="000103CE" w:rsidRPr="009C29D1" w:rsidRDefault="000103CE" w:rsidP="00D94D1F">
            <w:pPr>
              <w:spacing w:line="23" w:lineRule="atLeast"/>
              <w:ind w:firstLine="0"/>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Rezervinė skirtinė ryšio linija turi būti pateikta per nepriklausomą ryšio prieigą ir pajungta į nepriklausomus nuo pagrindinės ryšio linijos tiekėjo stuburinius mazgus ir turi atitikti pagrindinei ryšio linijai 5 ir 6 punktuose keliamiems reikalavimams </w:t>
            </w:r>
          </w:p>
        </w:tc>
      </w:tr>
      <w:tr w:rsidR="000103CE" w:rsidRPr="009C29D1" w14:paraId="65B98D69" w14:textId="77777777" w:rsidTr="00633AC4">
        <w:trPr>
          <w:trHeight w:val="551"/>
        </w:trPr>
        <w:tc>
          <w:tcPr>
            <w:tcW w:w="715" w:type="dxa"/>
            <w:tcMar>
              <w:top w:w="40" w:type="dxa"/>
              <w:left w:w="60" w:type="dxa"/>
              <w:bottom w:w="40" w:type="dxa"/>
              <w:right w:w="60" w:type="dxa"/>
            </w:tcMar>
            <w:vAlign w:val="center"/>
          </w:tcPr>
          <w:p w14:paraId="7248FDE5" w14:textId="77777777" w:rsidR="000103CE" w:rsidRPr="009C29D1" w:rsidRDefault="000103CE" w:rsidP="00D94D1F">
            <w:pPr>
              <w:pStyle w:val="ListParagraph"/>
              <w:widowControl/>
              <w:numPr>
                <w:ilvl w:val="0"/>
                <w:numId w:val="11"/>
              </w:numPr>
              <w:autoSpaceDE/>
              <w:autoSpaceDN/>
              <w:adjustRightInd/>
              <w:spacing w:line="23" w:lineRule="atLeast"/>
              <w:textAlignment w:val="center"/>
              <w:rPr>
                <w:rFonts w:ascii="Times New Roman" w:hAnsi="Times New Roman"/>
                <w:color w:val="000000" w:themeColor="text1"/>
              </w:rPr>
            </w:pPr>
          </w:p>
        </w:tc>
        <w:tc>
          <w:tcPr>
            <w:tcW w:w="2340" w:type="dxa"/>
            <w:tcMar>
              <w:top w:w="40" w:type="dxa"/>
              <w:left w:w="60" w:type="dxa"/>
              <w:bottom w:w="40" w:type="dxa"/>
              <w:right w:w="60" w:type="dxa"/>
            </w:tcMar>
            <w:vAlign w:val="center"/>
            <w:hideMark/>
          </w:tcPr>
          <w:p w14:paraId="754129D5" w14:textId="77777777" w:rsidR="000103CE" w:rsidRPr="009C29D1" w:rsidRDefault="000103CE" w:rsidP="00D94D1F">
            <w:pPr>
              <w:spacing w:line="23" w:lineRule="atLeast"/>
              <w:ind w:right="77" w:firstLine="0"/>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Reikal</w:t>
            </w:r>
            <w:r>
              <w:rPr>
                <w:rFonts w:ascii="Times New Roman" w:hAnsi="Times New Roman" w:cs="Times New Roman"/>
                <w:color w:val="000000" w:themeColor="text1"/>
                <w:sz w:val="24"/>
              </w:rPr>
              <w:t>a</w:t>
            </w:r>
            <w:r w:rsidRPr="009C29D1">
              <w:rPr>
                <w:rFonts w:ascii="Times New Roman" w:hAnsi="Times New Roman" w:cs="Times New Roman"/>
                <w:color w:val="000000" w:themeColor="text1"/>
                <w:sz w:val="24"/>
              </w:rPr>
              <w:t xml:space="preserve">vimai IP </w:t>
            </w:r>
            <w:proofErr w:type="spellStart"/>
            <w:r w:rsidRPr="009C29D1">
              <w:rPr>
                <w:rFonts w:ascii="Times New Roman" w:hAnsi="Times New Roman" w:cs="Times New Roman"/>
                <w:color w:val="000000" w:themeColor="text1"/>
                <w:sz w:val="24"/>
              </w:rPr>
              <w:t>adresacijai</w:t>
            </w:r>
            <w:proofErr w:type="spellEnd"/>
          </w:p>
        </w:tc>
        <w:tc>
          <w:tcPr>
            <w:tcW w:w="6579" w:type="dxa"/>
            <w:tcMar>
              <w:top w:w="40" w:type="dxa"/>
              <w:left w:w="60" w:type="dxa"/>
              <w:bottom w:w="40" w:type="dxa"/>
              <w:right w:w="60" w:type="dxa"/>
            </w:tcMar>
            <w:vAlign w:val="center"/>
            <w:hideMark/>
          </w:tcPr>
          <w:p w14:paraId="5FEEC2F1" w14:textId="77777777" w:rsidR="000103CE" w:rsidRPr="009C29D1" w:rsidRDefault="000103CE" w:rsidP="00D94D1F">
            <w:pPr>
              <w:spacing w:line="23" w:lineRule="atLeast"/>
              <w:ind w:firstLine="0"/>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 xml:space="preserve">Paslaugos pasaulinio tinklo IP </w:t>
            </w:r>
            <w:proofErr w:type="spellStart"/>
            <w:r w:rsidRPr="009C29D1">
              <w:rPr>
                <w:rFonts w:ascii="Times New Roman" w:hAnsi="Times New Roman" w:cs="Times New Roman"/>
                <w:color w:val="000000" w:themeColor="text1"/>
                <w:sz w:val="24"/>
              </w:rPr>
              <w:t>adresacija</w:t>
            </w:r>
            <w:proofErr w:type="spellEnd"/>
            <w:r w:rsidRPr="009C29D1">
              <w:rPr>
                <w:rFonts w:ascii="Times New Roman" w:hAnsi="Times New Roman" w:cs="Times New Roman"/>
                <w:color w:val="000000" w:themeColor="text1"/>
                <w:sz w:val="24"/>
              </w:rPr>
              <w:t xml:space="preserve"> turi būti teikiama IPv4 ir IPv6 protokolais</w:t>
            </w:r>
          </w:p>
        </w:tc>
      </w:tr>
      <w:tr w:rsidR="000103CE" w:rsidRPr="009C29D1" w14:paraId="36D3C158" w14:textId="77777777" w:rsidTr="00633AC4">
        <w:trPr>
          <w:trHeight w:val="1102"/>
        </w:trPr>
        <w:tc>
          <w:tcPr>
            <w:tcW w:w="715" w:type="dxa"/>
            <w:tcMar>
              <w:top w:w="40" w:type="dxa"/>
              <w:left w:w="60" w:type="dxa"/>
              <w:bottom w:w="40" w:type="dxa"/>
              <w:right w:w="60" w:type="dxa"/>
            </w:tcMar>
            <w:vAlign w:val="center"/>
          </w:tcPr>
          <w:p w14:paraId="1A72EAA2" w14:textId="77777777" w:rsidR="000103CE" w:rsidRPr="009C29D1" w:rsidRDefault="000103CE" w:rsidP="00D94D1F">
            <w:pPr>
              <w:pStyle w:val="ListParagraph"/>
              <w:widowControl/>
              <w:numPr>
                <w:ilvl w:val="0"/>
                <w:numId w:val="11"/>
              </w:numPr>
              <w:autoSpaceDE/>
              <w:autoSpaceDN/>
              <w:adjustRightInd/>
              <w:spacing w:line="23" w:lineRule="atLeast"/>
              <w:textAlignment w:val="center"/>
              <w:rPr>
                <w:rFonts w:ascii="Times New Roman" w:hAnsi="Times New Roman"/>
                <w:color w:val="000000" w:themeColor="text1"/>
              </w:rPr>
            </w:pPr>
          </w:p>
        </w:tc>
        <w:tc>
          <w:tcPr>
            <w:tcW w:w="2340" w:type="dxa"/>
            <w:tcMar>
              <w:top w:w="40" w:type="dxa"/>
              <w:left w:w="60" w:type="dxa"/>
              <w:bottom w:w="40" w:type="dxa"/>
              <w:right w:w="60" w:type="dxa"/>
            </w:tcMar>
            <w:vAlign w:val="center"/>
            <w:hideMark/>
          </w:tcPr>
          <w:p w14:paraId="45A01B7F" w14:textId="77777777" w:rsidR="000103CE" w:rsidRPr="009C29D1" w:rsidRDefault="000103CE" w:rsidP="00D94D1F">
            <w:pPr>
              <w:spacing w:line="23" w:lineRule="atLeast"/>
              <w:ind w:right="77" w:firstLine="0"/>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Reikalavimai prieigos ribojimams</w:t>
            </w:r>
          </w:p>
        </w:tc>
        <w:tc>
          <w:tcPr>
            <w:tcW w:w="6579" w:type="dxa"/>
            <w:tcMar>
              <w:top w:w="40" w:type="dxa"/>
              <w:left w:w="60" w:type="dxa"/>
              <w:bottom w:w="40" w:type="dxa"/>
              <w:right w:w="60" w:type="dxa"/>
            </w:tcMar>
            <w:vAlign w:val="center"/>
            <w:hideMark/>
          </w:tcPr>
          <w:p w14:paraId="2A4BBE64" w14:textId="77777777" w:rsidR="000103CE" w:rsidRPr="009C29D1" w:rsidRDefault="000103CE" w:rsidP="00D94D1F">
            <w:pPr>
              <w:spacing w:line="23" w:lineRule="atLeast"/>
              <w:ind w:firstLine="0"/>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Tiekėjas turi užtikrinti galimybę naudotis visomis internetu pasiekiamomis paslaugomis (nenaudoti filtrų jokiems užsakovo naudojamiems protokolams bei servisams)</w:t>
            </w:r>
          </w:p>
        </w:tc>
      </w:tr>
      <w:tr w:rsidR="000103CE" w:rsidRPr="009C29D1" w14:paraId="7ED60C92" w14:textId="77777777" w:rsidTr="00633AC4">
        <w:trPr>
          <w:trHeight w:val="275"/>
        </w:trPr>
        <w:tc>
          <w:tcPr>
            <w:tcW w:w="715" w:type="dxa"/>
            <w:tcMar>
              <w:top w:w="40" w:type="dxa"/>
              <w:left w:w="60" w:type="dxa"/>
              <w:bottom w:w="40" w:type="dxa"/>
              <w:right w:w="60" w:type="dxa"/>
            </w:tcMar>
            <w:vAlign w:val="center"/>
          </w:tcPr>
          <w:p w14:paraId="74AD1D97" w14:textId="77777777" w:rsidR="000103CE" w:rsidRPr="009C29D1" w:rsidRDefault="000103CE" w:rsidP="00D94D1F">
            <w:pPr>
              <w:pStyle w:val="ListParagraph"/>
              <w:widowControl/>
              <w:numPr>
                <w:ilvl w:val="0"/>
                <w:numId w:val="11"/>
              </w:numPr>
              <w:autoSpaceDE/>
              <w:autoSpaceDN/>
              <w:adjustRightInd/>
              <w:spacing w:line="23" w:lineRule="atLeast"/>
              <w:textAlignment w:val="center"/>
              <w:rPr>
                <w:rFonts w:ascii="Times New Roman" w:hAnsi="Times New Roman"/>
                <w:color w:val="000000" w:themeColor="text1"/>
              </w:rPr>
            </w:pPr>
          </w:p>
        </w:tc>
        <w:tc>
          <w:tcPr>
            <w:tcW w:w="2340" w:type="dxa"/>
            <w:tcMar>
              <w:top w:w="40" w:type="dxa"/>
              <w:left w:w="60" w:type="dxa"/>
              <w:bottom w:w="40" w:type="dxa"/>
              <w:right w:w="60" w:type="dxa"/>
            </w:tcMar>
            <w:vAlign w:val="center"/>
            <w:hideMark/>
          </w:tcPr>
          <w:p w14:paraId="305514C8" w14:textId="77777777" w:rsidR="000103CE" w:rsidRPr="009C29D1" w:rsidRDefault="000103CE" w:rsidP="00D94D1F">
            <w:pPr>
              <w:spacing w:line="23" w:lineRule="atLeast"/>
              <w:ind w:firstLine="0"/>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Reikalavimai paketų praradimui. </w:t>
            </w:r>
          </w:p>
        </w:tc>
        <w:tc>
          <w:tcPr>
            <w:tcW w:w="6579" w:type="dxa"/>
            <w:tcMar>
              <w:top w:w="40" w:type="dxa"/>
              <w:left w:w="60" w:type="dxa"/>
              <w:bottom w:w="40" w:type="dxa"/>
              <w:right w:w="60" w:type="dxa"/>
            </w:tcMar>
            <w:vAlign w:val="center"/>
            <w:hideMark/>
          </w:tcPr>
          <w:p w14:paraId="4B0AF7ED" w14:textId="77777777" w:rsidR="000103CE" w:rsidRPr="009C29D1" w:rsidRDefault="000103CE" w:rsidP="00D94D1F">
            <w:pPr>
              <w:spacing w:line="23" w:lineRule="atLeast"/>
              <w:ind w:firstLine="0"/>
              <w:contextualSpacing/>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Paketų praradimas neturi viršyti 1 proc. </w:t>
            </w:r>
          </w:p>
        </w:tc>
      </w:tr>
      <w:tr w:rsidR="000103CE" w:rsidRPr="009C29D1" w14:paraId="0FC5B484" w14:textId="77777777" w:rsidTr="00633AC4">
        <w:trPr>
          <w:trHeight w:val="551"/>
        </w:trPr>
        <w:tc>
          <w:tcPr>
            <w:tcW w:w="715" w:type="dxa"/>
            <w:tcMar>
              <w:top w:w="40" w:type="dxa"/>
              <w:left w:w="60" w:type="dxa"/>
              <w:bottom w:w="40" w:type="dxa"/>
              <w:right w:w="60" w:type="dxa"/>
            </w:tcMar>
            <w:vAlign w:val="center"/>
          </w:tcPr>
          <w:p w14:paraId="74AD3632" w14:textId="77777777" w:rsidR="000103CE" w:rsidRPr="009C29D1" w:rsidRDefault="000103CE" w:rsidP="00D94D1F">
            <w:pPr>
              <w:pStyle w:val="ListParagraph"/>
              <w:widowControl/>
              <w:numPr>
                <w:ilvl w:val="0"/>
                <w:numId w:val="11"/>
              </w:numPr>
              <w:autoSpaceDE/>
              <w:autoSpaceDN/>
              <w:adjustRightInd/>
              <w:spacing w:line="23" w:lineRule="atLeast"/>
              <w:textAlignment w:val="center"/>
              <w:rPr>
                <w:rFonts w:ascii="Times New Roman" w:hAnsi="Times New Roman"/>
                <w:color w:val="000000" w:themeColor="text1"/>
              </w:rPr>
            </w:pPr>
          </w:p>
        </w:tc>
        <w:tc>
          <w:tcPr>
            <w:tcW w:w="2340" w:type="dxa"/>
            <w:tcMar>
              <w:top w:w="40" w:type="dxa"/>
              <w:left w:w="60" w:type="dxa"/>
              <w:bottom w:w="40" w:type="dxa"/>
              <w:right w:w="60" w:type="dxa"/>
            </w:tcMar>
            <w:vAlign w:val="center"/>
            <w:hideMark/>
          </w:tcPr>
          <w:p w14:paraId="3405116E" w14:textId="77777777" w:rsidR="000103CE" w:rsidRPr="009C29D1" w:rsidRDefault="000103CE" w:rsidP="00D94D1F">
            <w:pPr>
              <w:spacing w:line="23" w:lineRule="atLeast"/>
              <w:ind w:right="77" w:firstLine="0"/>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 xml:space="preserve">Reikalavimai paslaugos </w:t>
            </w:r>
            <w:proofErr w:type="spellStart"/>
            <w:r w:rsidRPr="009C29D1">
              <w:rPr>
                <w:rFonts w:ascii="Times New Roman" w:hAnsi="Times New Roman" w:cs="Times New Roman"/>
                <w:color w:val="000000" w:themeColor="text1"/>
                <w:sz w:val="24"/>
              </w:rPr>
              <w:t>pateikiamumo</w:t>
            </w:r>
            <w:proofErr w:type="spellEnd"/>
            <w:r w:rsidRPr="009C29D1">
              <w:rPr>
                <w:rFonts w:ascii="Times New Roman" w:hAnsi="Times New Roman" w:cs="Times New Roman"/>
                <w:color w:val="000000" w:themeColor="text1"/>
                <w:sz w:val="24"/>
              </w:rPr>
              <w:t xml:space="preserve"> statistikai </w:t>
            </w:r>
          </w:p>
        </w:tc>
        <w:tc>
          <w:tcPr>
            <w:tcW w:w="6579" w:type="dxa"/>
            <w:tcMar>
              <w:top w:w="40" w:type="dxa"/>
              <w:left w:w="60" w:type="dxa"/>
              <w:bottom w:w="40" w:type="dxa"/>
              <w:right w:w="60" w:type="dxa"/>
            </w:tcMar>
            <w:vAlign w:val="center"/>
            <w:hideMark/>
          </w:tcPr>
          <w:p w14:paraId="417A66C7" w14:textId="77777777" w:rsidR="000103CE" w:rsidRPr="009C29D1" w:rsidRDefault="000103CE" w:rsidP="00D94D1F">
            <w:pPr>
              <w:spacing w:line="23" w:lineRule="atLeast"/>
              <w:ind w:firstLine="0"/>
              <w:contextualSpacing/>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 xml:space="preserve">Tiekėjas turi suteikti galimybę nemokamai WEB aplinkoje stebėti paslaugos </w:t>
            </w:r>
            <w:proofErr w:type="spellStart"/>
            <w:r w:rsidRPr="009C29D1">
              <w:rPr>
                <w:rFonts w:ascii="Times New Roman" w:hAnsi="Times New Roman" w:cs="Times New Roman"/>
                <w:color w:val="000000" w:themeColor="text1"/>
                <w:sz w:val="24"/>
              </w:rPr>
              <w:t>pateikiamumo</w:t>
            </w:r>
            <w:proofErr w:type="spellEnd"/>
            <w:r w:rsidRPr="009C29D1">
              <w:rPr>
                <w:rFonts w:ascii="Times New Roman" w:hAnsi="Times New Roman" w:cs="Times New Roman"/>
                <w:color w:val="000000" w:themeColor="text1"/>
                <w:sz w:val="24"/>
              </w:rPr>
              <w:t xml:space="preserve"> statistiką </w:t>
            </w:r>
          </w:p>
        </w:tc>
      </w:tr>
      <w:tr w:rsidR="000103CE" w:rsidRPr="009C29D1" w14:paraId="22C5D9DC" w14:textId="77777777" w:rsidTr="00633AC4">
        <w:trPr>
          <w:trHeight w:val="551"/>
        </w:trPr>
        <w:tc>
          <w:tcPr>
            <w:tcW w:w="715" w:type="dxa"/>
            <w:tcMar>
              <w:top w:w="40" w:type="dxa"/>
              <w:left w:w="60" w:type="dxa"/>
              <w:bottom w:w="40" w:type="dxa"/>
              <w:right w:w="60" w:type="dxa"/>
            </w:tcMar>
            <w:vAlign w:val="center"/>
          </w:tcPr>
          <w:p w14:paraId="2EAAE5B9" w14:textId="77777777" w:rsidR="000103CE" w:rsidRPr="009C29D1" w:rsidRDefault="000103CE" w:rsidP="00D94D1F">
            <w:pPr>
              <w:pStyle w:val="ListParagraph"/>
              <w:widowControl/>
              <w:numPr>
                <w:ilvl w:val="0"/>
                <w:numId w:val="11"/>
              </w:numPr>
              <w:autoSpaceDE/>
              <w:autoSpaceDN/>
              <w:adjustRightInd/>
              <w:spacing w:line="23" w:lineRule="atLeast"/>
              <w:textAlignment w:val="center"/>
              <w:rPr>
                <w:rFonts w:ascii="Times New Roman" w:hAnsi="Times New Roman"/>
                <w:color w:val="000000" w:themeColor="text1"/>
              </w:rPr>
            </w:pPr>
          </w:p>
        </w:tc>
        <w:tc>
          <w:tcPr>
            <w:tcW w:w="2340" w:type="dxa"/>
            <w:tcMar>
              <w:top w:w="40" w:type="dxa"/>
              <w:left w:w="60" w:type="dxa"/>
              <w:bottom w:w="40" w:type="dxa"/>
              <w:right w:w="60" w:type="dxa"/>
            </w:tcMar>
            <w:vAlign w:val="center"/>
            <w:hideMark/>
          </w:tcPr>
          <w:p w14:paraId="6D3BC5C4" w14:textId="77777777" w:rsidR="000103CE" w:rsidRPr="009C29D1" w:rsidRDefault="000103CE" w:rsidP="00D94D1F">
            <w:pPr>
              <w:spacing w:line="23" w:lineRule="atLeast"/>
              <w:ind w:right="77" w:firstLine="0"/>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 xml:space="preserve">Reikalavimai paslaugos </w:t>
            </w:r>
            <w:proofErr w:type="spellStart"/>
            <w:r w:rsidRPr="009C29D1">
              <w:rPr>
                <w:rFonts w:ascii="Times New Roman" w:hAnsi="Times New Roman" w:cs="Times New Roman"/>
                <w:color w:val="000000" w:themeColor="text1"/>
                <w:sz w:val="24"/>
              </w:rPr>
              <w:t>pateikiamumui</w:t>
            </w:r>
            <w:proofErr w:type="spellEnd"/>
            <w:r w:rsidRPr="009C29D1">
              <w:rPr>
                <w:rFonts w:ascii="Times New Roman" w:hAnsi="Times New Roman" w:cs="Times New Roman"/>
                <w:color w:val="000000" w:themeColor="text1"/>
                <w:sz w:val="24"/>
              </w:rPr>
              <w:t> </w:t>
            </w:r>
          </w:p>
        </w:tc>
        <w:tc>
          <w:tcPr>
            <w:tcW w:w="6579" w:type="dxa"/>
            <w:tcMar>
              <w:top w:w="40" w:type="dxa"/>
              <w:left w:w="60" w:type="dxa"/>
              <w:bottom w:w="40" w:type="dxa"/>
              <w:right w:w="60" w:type="dxa"/>
            </w:tcMar>
            <w:vAlign w:val="center"/>
            <w:hideMark/>
          </w:tcPr>
          <w:p w14:paraId="291EEF0F" w14:textId="77777777" w:rsidR="000103CE" w:rsidRPr="009C29D1" w:rsidRDefault="000103CE" w:rsidP="00D94D1F">
            <w:pPr>
              <w:spacing w:line="23" w:lineRule="atLeast"/>
              <w:ind w:firstLine="0"/>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 xml:space="preserve">Tiekėjas turi užtikrinti ne mažesnį kaip 99,7 % paslaugos </w:t>
            </w:r>
            <w:proofErr w:type="spellStart"/>
            <w:r w:rsidRPr="009C29D1">
              <w:rPr>
                <w:rFonts w:ascii="Times New Roman" w:hAnsi="Times New Roman" w:cs="Times New Roman"/>
                <w:color w:val="000000" w:themeColor="text1"/>
                <w:sz w:val="24"/>
              </w:rPr>
              <w:t>pateikiamumą</w:t>
            </w:r>
            <w:proofErr w:type="spellEnd"/>
            <w:r w:rsidRPr="009C29D1">
              <w:rPr>
                <w:rFonts w:ascii="Times New Roman" w:hAnsi="Times New Roman" w:cs="Times New Roman"/>
                <w:color w:val="000000" w:themeColor="text1"/>
                <w:sz w:val="24"/>
              </w:rPr>
              <w:t> </w:t>
            </w:r>
          </w:p>
        </w:tc>
      </w:tr>
      <w:tr w:rsidR="000103CE" w:rsidRPr="009C29D1" w14:paraId="7E57FCB2" w14:textId="77777777" w:rsidTr="00633AC4">
        <w:trPr>
          <w:trHeight w:val="1653"/>
        </w:trPr>
        <w:tc>
          <w:tcPr>
            <w:tcW w:w="715" w:type="dxa"/>
            <w:tcMar>
              <w:top w:w="40" w:type="dxa"/>
              <w:left w:w="60" w:type="dxa"/>
              <w:bottom w:w="40" w:type="dxa"/>
              <w:right w:w="60" w:type="dxa"/>
            </w:tcMar>
            <w:vAlign w:val="center"/>
          </w:tcPr>
          <w:p w14:paraId="3A25C287" w14:textId="77777777" w:rsidR="000103CE" w:rsidRPr="009C29D1" w:rsidRDefault="000103CE" w:rsidP="00D94D1F">
            <w:pPr>
              <w:pStyle w:val="ListParagraph"/>
              <w:widowControl/>
              <w:numPr>
                <w:ilvl w:val="0"/>
                <w:numId w:val="11"/>
              </w:numPr>
              <w:autoSpaceDE/>
              <w:autoSpaceDN/>
              <w:adjustRightInd/>
              <w:spacing w:line="23" w:lineRule="atLeast"/>
              <w:textAlignment w:val="center"/>
              <w:rPr>
                <w:rFonts w:ascii="Times New Roman" w:hAnsi="Times New Roman"/>
                <w:color w:val="000000" w:themeColor="text1"/>
              </w:rPr>
            </w:pPr>
          </w:p>
        </w:tc>
        <w:tc>
          <w:tcPr>
            <w:tcW w:w="2340" w:type="dxa"/>
            <w:tcMar>
              <w:top w:w="40" w:type="dxa"/>
              <w:left w:w="60" w:type="dxa"/>
              <w:bottom w:w="40" w:type="dxa"/>
              <w:right w:w="60" w:type="dxa"/>
            </w:tcMar>
            <w:vAlign w:val="center"/>
            <w:hideMark/>
          </w:tcPr>
          <w:p w14:paraId="55A4957A" w14:textId="77777777" w:rsidR="000103CE" w:rsidRPr="009C29D1" w:rsidRDefault="000103CE" w:rsidP="00D94D1F">
            <w:pPr>
              <w:spacing w:line="23" w:lineRule="atLeast"/>
              <w:ind w:firstLine="0"/>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Reikalavimai interneto tinklo paslaugos tiekėjams </w:t>
            </w:r>
          </w:p>
        </w:tc>
        <w:tc>
          <w:tcPr>
            <w:tcW w:w="6579" w:type="dxa"/>
            <w:tcMar>
              <w:top w:w="40" w:type="dxa"/>
              <w:left w:w="60" w:type="dxa"/>
              <w:bottom w:w="40" w:type="dxa"/>
              <w:right w:w="60" w:type="dxa"/>
            </w:tcMar>
            <w:vAlign w:val="center"/>
            <w:hideMark/>
          </w:tcPr>
          <w:p w14:paraId="770D3613" w14:textId="77777777" w:rsidR="005B60A7" w:rsidRPr="008921B2" w:rsidRDefault="000103CE" w:rsidP="00D94D1F">
            <w:pPr>
              <w:spacing w:line="23" w:lineRule="atLeast"/>
              <w:ind w:firstLine="0"/>
              <w:contextualSpacing/>
              <w:jc w:val="both"/>
              <w:rPr>
                <w:rFonts w:ascii="Times New Roman" w:hAnsi="Times New Roman" w:cs="Times New Roman"/>
                <w:color w:val="000000" w:themeColor="text1"/>
                <w:sz w:val="24"/>
              </w:rPr>
            </w:pPr>
            <w:r w:rsidRPr="008921B2">
              <w:rPr>
                <w:rFonts w:ascii="Times New Roman" w:hAnsi="Times New Roman" w:cs="Times New Roman"/>
                <w:color w:val="000000" w:themeColor="text1"/>
                <w:sz w:val="24"/>
              </w:rPr>
              <w:t xml:space="preserve">Tiekėjas turi turėti ne mažiau kaip dvi nepriklausomas tiesiogines sąsajas su skirtingais pasaulinio (esančio už Lietuvos ribų) interneto tinklo paslaugos tiekėjais (kiekvienos sąsajos greitaveika turi būti ne mažesnė kaip 10 </w:t>
            </w:r>
            <w:proofErr w:type="spellStart"/>
            <w:r w:rsidRPr="008921B2">
              <w:rPr>
                <w:rFonts w:ascii="Times New Roman" w:hAnsi="Times New Roman" w:cs="Times New Roman"/>
                <w:color w:val="000000" w:themeColor="text1"/>
                <w:sz w:val="24"/>
              </w:rPr>
              <w:t>Gbps</w:t>
            </w:r>
            <w:proofErr w:type="spellEnd"/>
            <w:r w:rsidRPr="008921B2">
              <w:rPr>
                <w:rFonts w:ascii="Times New Roman" w:hAnsi="Times New Roman" w:cs="Times New Roman"/>
                <w:color w:val="000000" w:themeColor="text1"/>
                <w:sz w:val="24"/>
              </w:rPr>
              <w:t xml:space="preserve"> „</w:t>
            </w:r>
            <w:proofErr w:type="spellStart"/>
            <w:r w:rsidRPr="008921B2">
              <w:rPr>
                <w:rFonts w:ascii="Times New Roman" w:hAnsi="Times New Roman" w:cs="Times New Roman"/>
                <w:color w:val="000000" w:themeColor="text1"/>
                <w:sz w:val="24"/>
              </w:rPr>
              <w:t>full-duplex</w:t>
            </w:r>
            <w:proofErr w:type="spellEnd"/>
            <w:r w:rsidRPr="008921B2">
              <w:rPr>
                <w:rFonts w:ascii="Times New Roman" w:hAnsi="Times New Roman" w:cs="Times New Roman"/>
                <w:color w:val="000000" w:themeColor="text1"/>
                <w:sz w:val="24"/>
              </w:rPr>
              <w:t>“) ir terminuotis į atskirus stuburinio tinklo mazgus. </w:t>
            </w:r>
            <w:r w:rsidRPr="008921B2" w:rsidDel="004C25C5">
              <w:rPr>
                <w:rFonts w:ascii="Times New Roman" w:hAnsi="Times New Roman" w:cs="Times New Roman"/>
                <w:color w:val="000000" w:themeColor="text1"/>
                <w:sz w:val="24"/>
              </w:rPr>
              <w:t xml:space="preserve"> </w:t>
            </w:r>
          </w:p>
          <w:p w14:paraId="26073A65" w14:textId="34FE7CBF" w:rsidR="000103CE" w:rsidRPr="008921B2" w:rsidRDefault="000103CE" w:rsidP="00D94D1F">
            <w:pPr>
              <w:spacing w:line="23" w:lineRule="atLeast"/>
              <w:ind w:firstLine="0"/>
              <w:contextualSpacing/>
              <w:jc w:val="both"/>
              <w:rPr>
                <w:rFonts w:ascii="Times New Roman" w:hAnsi="Times New Roman" w:cs="Times New Roman"/>
                <w:b/>
                <w:i/>
                <w:color w:val="000000" w:themeColor="text1"/>
                <w:sz w:val="24"/>
              </w:rPr>
            </w:pPr>
            <w:r w:rsidRPr="008921B2">
              <w:rPr>
                <w:rFonts w:ascii="Times New Roman" w:hAnsi="Times New Roman" w:cs="Times New Roman"/>
                <w:b/>
                <w:i/>
                <w:color w:val="000000" w:themeColor="text1"/>
                <w:sz w:val="24"/>
              </w:rPr>
              <w:t xml:space="preserve">Pasiūlyme </w:t>
            </w:r>
            <w:r w:rsidRPr="008921B2">
              <w:rPr>
                <w:rFonts w:ascii="Times New Roman" w:hAnsi="Times New Roman" w:cs="Times New Roman"/>
                <w:b/>
                <w:bCs/>
                <w:i/>
                <w:iCs/>
                <w:color w:val="000000" w:themeColor="text1"/>
                <w:sz w:val="24"/>
              </w:rPr>
              <w:t xml:space="preserve">turi būti </w:t>
            </w:r>
            <w:r w:rsidRPr="008921B2">
              <w:rPr>
                <w:rFonts w:ascii="Times New Roman" w:hAnsi="Times New Roman" w:cs="Times New Roman"/>
                <w:b/>
                <w:i/>
                <w:color w:val="000000" w:themeColor="text1"/>
                <w:sz w:val="24"/>
              </w:rPr>
              <w:t xml:space="preserve">išvardinti </w:t>
            </w:r>
            <w:r w:rsidRPr="008921B2">
              <w:rPr>
                <w:rFonts w:ascii="Times New Roman" w:hAnsi="Times New Roman" w:cs="Times New Roman"/>
                <w:b/>
                <w:bCs/>
                <w:i/>
                <w:iCs/>
                <w:color w:val="000000" w:themeColor="text1"/>
                <w:sz w:val="24"/>
              </w:rPr>
              <w:t>tiekėjai, nurodytos</w:t>
            </w:r>
            <w:r w:rsidRPr="008921B2">
              <w:rPr>
                <w:rFonts w:ascii="Times New Roman" w:hAnsi="Times New Roman" w:cs="Times New Roman"/>
                <w:b/>
                <w:i/>
                <w:color w:val="000000" w:themeColor="text1"/>
                <w:sz w:val="24"/>
              </w:rPr>
              <w:t xml:space="preserve"> sąsajų </w:t>
            </w:r>
            <w:r w:rsidRPr="008921B2">
              <w:rPr>
                <w:rFonts w:ascii="Times New Roman" w:hAnsi="Times New Roman" w:cs="Times New Roman"/>
                <w:b/>
                <w:bCs/>
                <w:i/>
                <w:iCs/>
                <w:color w:val="000000" w:themeColor="text1"/>
                <w:sz w:val="24"/>
              </w:rPr>
              <w:t>spartos</w:t>
            </w:r>
            <w:r w:rsidR="005B60A7" w:rsidRPr="008921B2">
              <w:rPr>
                <w:rFonts w:ascii="Times New Roman" w:hAnsi="Times New Roman" w:cs="Times New Roman"/>
                <w:b/>
                <w:i/>
                <w:color w:val="000000" w:themeColor="text1"/>
                <w:sz w:val="24"/>
              </w:rPr>
              <w:t>.</w:t>
            </w:r>
          </w:p>
        </w:tc>
      </w:tr>
      <w:tr w:rsidR="000103CE" w:rsidRPr="009C29D1" w14:paraId="5F88A9E8" w14:textId="77777777" w:rsidTr="00633AC4">
        <w:trPr>
          <w:trHeight w:val="465"/>
        </w:trPr>
        <w:tc>
          <w:tcPr>
            <w:tcW w:w="715" w:type="dxa"/>
            <w:tcMar>
              <w:top w:w="40" w:type="dxa"/>
              <w:left w:w="60" w:type="dxa"/>
              <w:bottom w:w="40" w:type="dxa"/>
              <w:right w:w="60" w:type="dxa"/>
            </w:tcMar>
            <w:vAlign w:val="center"/>
          </w:tcPr>
          <w:p w14:paraId="108627DC" w14:textId="77777777" w:rsidR="000103CE" w:rsidRPr="009C29D1" w:rsidRDefault="000103CE" w:rsidP="00D94D1F">
            <w:pPr>
              <w:pStyle w:val="ListParagraph"/>
              <w:widowControl/>
              <w:numPr>
                <w:ilvl w:val="0"/>
                <w:numId w:val="11"/>
              </w:numPr>
              <w:autoSpaceDE/>
              <w:autoSpaceDN/>
              <w:adjustRightInd/>
              <w:spacing w:line="23" w:lineRule="atLeast"/>
              <w:textAlignment w:val="center"/>
              <w:rPr>
                <w:rFonts w:ascii="Times New Roman" w:hAnsi="Times New Roman"/>
                <w:color w:val="000000" w:themeColor="text1"/>
              </w:rPr>
            </w:pPr>
          </w:p>
        </w:tc>
        <w:tc>
          <w:tcPr>
            <w:tcW w:w="2340" w:type="dxa"/>
            <w:tcMar>
              <w:top w:w="40" w:type="dxa"/>
              <w:left w:w="60" w:type="dxa"/>
              <w:bottom w:w="40" w:type="dxa"/>
              <w:right w:w="60" w:type="dxa"/>
            </w:tcMar>
            <w:vAlign w:val="center"/>
            <w:hideMark/>
          </w:tcPr>
          <w:p w14:paraId="05B3EBAE" w14:textId="77777777" w:rsidR="000103CE" w:rsidRPr="009C29D1" w:rsidRDefault="000103CE" w:rsidP="00D94D1F">
            <w:pPr>
              <w:spacing w:line="23" w:lineRule="atLeast"/>
              <w:ind w:firstLine="0"/>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Reikalavimai įrangai</w:t>
            </w:r>
          </w:p>
        </w:tc>
        <w:tc>
          <w:tcPr>
            <w:tcW w:w="6579" w:type="dxa"/>
            <w:tcMar>
              <w:top w:w="40" w:type="dxa"/>
              <w:left w:w="60" w:type="dxa"/>
              <w:bottom w:w="40" w:type="dxa"/>
              <w:right w:w="60" w:type="dxa"/>
            </w:tcMar>
            <w:vAlign w:val="center"/>
            <w:hideMark/>
          </w:tcPr>
          <w:p w14:paraId="626533FF" w14:textId="77777777" w:rsidR="000103CE" w:rsidRPr="008921B2" w:rsidRDefault="000103CE" w:rsidP="00D94D1F">
            <w:pPr>
              <w:spacing w:line="23" w:lineRule="atLeast"/>
              <w:ind w:firstLine="0"/>
              <w:contextualSpacing/>
              <w:jc w:val="both"/>
              <w:rPr>
                <w:rFonts w:ascii="Times New Roman" w:hAnsi="Times New Roman" w:cs="Times New Roman"/>
                <w:color w:val="000000" w:themeColor="text1"/>
                <w:sz w:val="24"/>
              </w:rPr>
            </w:pPr>
            <w:r w:rsidRPr="008921B2">
              <w:rPr>
                <w:rFonts w:ascii="Times New Roman" w:hAnsi="Times New Roman" w:cs="Times New Roman"/>
                <w:color w:val="000000" w:themeColor="text1"/>
                <w:sz w:val="24"/>
              </w:rPr>
              <w:t>Tiekėjas turi pateikti visą ryšio užtikrinimui reikalingą techninę ir programinę įrangą. </w:t>
            </w:r>
          </w:p>
        </w:tc>
      </w:tr>
      <w:tr w:rsidR="000103CE" w:rsidRPr="009C29D1" w14:paraId="0E990413" w14:textId="77777777" w:rsidTr="00633AC4">
        <w:trPr>
          <w:trHeight w:val="551"/>
        </w:trPr>
        <w:tc>
          <w:tcPr>
            <w:tcW w:w="715" w:type="dxa"/>
            <w:tcMar>
              <w:top w:w="40" w:type="dxa"/>
              <w:left w:w="60" w:type="dxa"/>
              <w:bottom w:w="40" w:type="dxa"/>
              <w:right w:w="60" w:type="dxa"/>
            </w:tcMar>
            <w:vAlign w:val="center"/>
          </w:tcPr>
          <w:p w14:paraId="18EB152E" w14:textId="77777777" w:rsidR="000103CE" w:rsidRPr="009C29D1" w:rsidRDefault="000103CE" w:rsidP="00D94D1F">
            <w:pPr>
              <w:pStyle w:val="ListParagraph"/>
              <w:widowControl/>
              <w:numPr>
                <w:ilvl w:val="0"/>
                <w:numId w:val="11"/>
              </w:numPr>
              <w:autoSpaceDE/>
              <w:autoSpaceDN/>
              <w:adjustRightInd/>
              <w:spacing w:line="23" w:lineRule="atLeast"/>
              <w:textAlignment w:val="center"/>
              <w:rPr>
                <w:rFonts w:ascii="Times New Roman" w:hAnsi="Times New Roman"/>
                <w:color w:val="000000" w:themeColor="text1"/>
              </w:rPr>
            </w:pPr>
          </w:p>
        </w:tc>
        <w:tc>
          <w:tcPr>
            <w:tcW w:w="2340" w:type="dxa"/>
            <w:tcMar>
              <w:top w:w="40" w:type="dxa"/>
              <w:left w:w="60" w:type="dxa"/>
              <w:bottom w:w="40" w:type="dxa"/>
              <w:right w:w="60" w:type="dxa"/>
            </w:tcMar>
            <w:vAlign w:val="center"/>
          </w:tcPr>
          <w:p w14:paraId="0D984EC5" w14:textId="77777777" w:rsidR="000103CE" w:rsidRPr="009C29D1" w:rsidRDefault="000103CE" w:rsidP="00D94D1F">
            <w:pPr>
              <w:spacing w:line="23" w:lineRule="atLeast"/>
              <w:ind w:firstLine="0"/>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Reikalavimai ryšio perjungimui</w:t>
            </w:r>
          </w:p>
        </w:tc>
        <w:tc>
          <w:tcPr>
            <w:tcW w:w="6579" w:type="dxa"/>
            <w:tcMar>
              <w:top w:w="40" w:type="dxa"/>
              <w:left w:w="60" w:type="dxa"/>
              <w:bottom w:w="40" w:type="dxa"/>
              <w:right w:w="60" w:type="dxa"/>
            </w:tcMar>
            <w:vAlign w:val="center"/>
          </w:tcPr>
          <w:p w14:paraId="271292DE" w14:textId="77777777" w:rsidR="000103CE" w:rsidRPr="009C29D1" w:rsidRDefault="000103CE" w:rsidP="00D94D1F">
            <w:pPr>
              <w:spacing w:line="23" w:lineRule="atLeast"/>
              <w:ind w:firstLine="0"/>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Tiekėjas turi užtikrinti automatinį ryšio persijungimą į rezervinį esant pagrindinio ryšio gedimui</w:t>
            </w:r>
          </w:p>
        </w:tc>
      </w:tr>
      <w:tr w:rsidR="000103CE" w:rsidRPr="009C29D1" w14:paraId="1B6FCA6B" w14:textId="77777777" w:rsidTr="00633AC4">
        <w:trPr>
          <w:trHeight w:val="538"/>
        </w:trPr>
        <w:tc>
          <w:tcPr>
            <w:tcW w:w="715" w:type="dxa"/>
            <w:tcMar>
              <w:top w:w="40" w:type="dxa"/>
              <w:left w:w="60" w:type="dxa"/>
              <w:bottom w:w="40" w:type="dxa"/>
              <w:right w:w="60" w:type="dxa"/>
            </w:tcMar>
            <w:vAlign w:val="center"/>
          </w:tcPr>
          <w:p w14:paraId="1F3E13F0" w14:textId="77777777" w:rsidR="000103CE" w:rsidRPr="009C29D1" w:rsidRDefault="000103CE" w:rsidP="00D94D1F">
            <w:pPr>
              <w:pStyle w:val="ListParagraph"/>
              <w:widowControl/>
              <w:numPr>
                <w:ilvl w:val="0"/>
                <w:numId w:val="11"/>
              </w:numPr>
              <w:autoSpaceDE/>
              <w:autoSpaceDN/>
              <w:adjustRightInd/>
              <w:spacing w:line="23" w:lineRule="atLeast"/>
              <w:textAlignment w:val="center"/>
              <w:rPr>
                <w:rFonts w:ascii="Times New Roman" w:hAnsi="Times New Roman"/>
                <w:color w:val="000000" w:themeColor="text1"/>
              </w:rPr>
            </w:pPr>
          </w:p>
        </w:tc>
        <w:tc>
          <w:tcPr>
            <w:tcW w:w="2340" w:type="dxa"/>
            <w:tcMar>
              <w:top w:w="40" w:type="dxa"/>
              <w:left w:w="60" w:type="dxa"/>
              <w:bottom w:w="40" w:type="dxa"/>
              <w:right w:w="60" w:type="dxa"/>
            </w:tcMar>
            <w:vAlign w:val="center"/>
            <w:hideMark/>
          </w:tcPr>
          <w:p w14:paraId="2B8F9928" w14:textId="77777777" w:rsidR="000103CE" w:rsidRPr="009C29D1" w:rsidRDefault="000103CE" w:rsidP="00D94D1F">
            <w:pPr>
              <w:spacing w:line="23" w:lineRule="atLeast"/>
              <w:ind w:firstLine="0"/>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Reikalavimai interneto spartos rezervavimui</w:t>
            </w:r>
          </w:p>
        </w:tc>
        <w:tc>
          <w:tcPr>
            <w:tcW w:w="6579" w:type="dxa"/>
            <w:tcMar>
              <w:top w:w="40" w:type="dxa"/>
              <w:left w:w="60" w:type="dxa"/>
              <w:bottom w:w="40" w:type="dxa"/>
              <w:right w:w="60" w:type="dxa"/>
            </w:tcMar>
            <w:vAlign w:val="center"/>
            <w:hideMark/>
          </w:tcPr>
          <w:p w14:paraId="3EF36B7F" w14:textId="786FAE19" w:rsidR="000103CE" w:rsidRPr="009C29D1" w:rsidRDefault="009A5BB9" w:rsidP="00D94D1F">
            <w:pPr>
              <w:spacing w:line="23" w:lineRule="atLeast"/>
              <w:ind w:firstLine="0"/>
              <w:contextualSpacing/>
              <w:jc w:val="both"/>
              <w:rPr>
                <w:rFonts w:ascii="Times New Roman" w:hAnsi="Times New Roman" w:cs="Times New Roman"/>
                <w:color w:val="000000" w:themeColor="text1"/>
                <w:sz w:val="24"/>
              </w:rPr>
            </w:pPr>
            <w:r w:rsidRPr="009A5BB9">
              <w:rPr>
                <w:rFonts w:ascii="Times New Roman" w:hAnsi="Times New Roman" w:cs="Times New Roman"/>
                <w:color w:val="000000" w:themeColor="text1"/>
                <w:sz w:val="24"/>
              </w:rPr>
              <w:t>Turi būti užtikrinta galimybė valdyti ir paskirstyti interneto spartą atskiriems loginiams potinkliams.</w:t>
            </w:r>
          </w:p>
        </w:tc>
      </w:tr>
      <w:tr w:rsidR="000103CE" w:rsidRPr="009C29D1" w14:paraId="4C9F714B" w14:textId="77777777" w:rsidTr="00633AC4">
        <w:trPr>
          <w:trHeight w:val="538"/>
        </w:trPr>
        <w:tc>
          <w:tcPr>
            <w:tcW w:w="715" w:type="dxa"/>
            <w:tcMar>
              <w:top w:w="40" w:type="dxa"/>
              <w:left w:w="60" w:type="dxa"/>
              <w:bottom w:w="40" w:type="dxa"/>
              <w:right w:w="60" w:type="dxa"/>
            </w:tcMar>
            <w:vAlign w:val="center"/>
          </w:tcPr>
          <w:p w14:paraId="2AB53833" w14:textId="77777777" w:rsidR="000103CE" w:rsidRPr="009C29D1" w:rsidRDefault="000103CE" w:rsidP="00D94D1F">
            <w:pPr>
              <w:pStyle w:val="ListParagraph"/>
              <w:widowControl/>
              <w:numPr>
                <w:ilvl w:val="0"/>
                <w:numId w:val="11"/>
              </w:numPr>
              <w:autoSpaceDE/>
              <w:autoSpaceDN/>
              <w:adjustRightInd/>
              <w:spacing w:line="23" w:lineRule="atLeast"/>
              <w:textAlignment w:val="center"/>
              <w:rPr>
                <w:rFonts w:ascii="Times New Roman" w:hAnsi="Times New Roman"/>
                <w:color w:val="000000" w:themeColor="text1"/>
              </w:rPr>
            </w:pPr>
          </w:p>
        </w:tc>
        <w:tc>
          <w:tcPr>
            <w:tcW w:w="2340" w:type="dxa"/>
            <w:tcMar>
              <w:top w:w="40" w:type="dxa"/>
              <w:left w:w="60" w:type="dxa"/>
              <w:bottom w:w="40" w:type="dxa"/>
              <w:right w:w="60" w:type="dxa"/>
            </w:tcMar>
            <w:vAlign w:val="center"/>
          </w:tcPr>
          <w:p w14:paraId="0539C164" w14:textId="77777777" w:rsidR="000103CE" w:rsidRPr="009C29D1" w:rsidRDefault="000103CE" w:rsidP="00D94D1F">
            <w:pPr>
              <w:spacing w:line="23" w:lineRule="atLeast"/>
              <w:ind w:firstLine="0"/>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Reikalavimai integracijai su SIEM</w:t>
            </w:r>
          </w:p>
        </w:tc>
        <w:tc>
          <w:tcPr>
            <w:tcW w:w="6579" w:type="dxa"/>
            <w:tcMar>
              <w:top w:w="40" w:type="dxa"/>
              <w:left w:w="60" w:type="dxa"/>
              <w:bottom w:w="40" w:type="dxa"/>
              <w:right w:w="60" w:type="dxa"/>
            </w:tcMar>
            <w:vAlign w:val="center"/>
          </w:tcPr>
          <w:p w14:paraId="13BCCA09" w14:textId="77777777" w:rsidR="000103CE" w:rsidRPr="009C29D1" w:rsidRDefault="000103CE" w:rsidP="00D94D1F">
            <w:pPr>
              <w:spacing w:line="23" w:lineRule="atLeast"/>
              <w:ind w:firstLine="0"/>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Turi būti galimybė realiu laiku nukreipti visą įeinantį ir išeinantį Interneto srautą į saugumo analizės (SIEM) įrenginį per optinę arba varinę tinklo sąsają</w:t>
            </w:r>
          </w:p>
        </w:tc>
      </w:tr>
    </w:tbl>
    <w:p w14:paraId="1BCA22AA" w14:textId="77777777" w:rsidR="000103CE" w:rsidRPr="009C29D1" w:rsidRDefault="000103CE" w:rsidP="000103CE">
      <w:pPr>
        <w:pStyle w:val="ListParagraph1"/>
        <w:spacing w:after="120" w:line="23" w:lineRule="atLeast"/>
        <w:ind w:left="0"/>
        <w:contextualSpacing/>
        <w:jc w:val="both"/>
        <w:rPr>
          <w:color w:val="000000" w:themeColor="text1"/>
          <w:szCs w:val="24"/>
        </w:rPr>
      </w:pPr>
    </w:p>
    <w:p w14:paraId="34A0941F" w14:textId="77777777" w:rsidR="000103CE" w:rsidRPr="009C29D1" w:rsidRDefault="000103CE" w:rsidP="00EF7CB7">
      <w:pPr>
        <w:pStyle w:val="ListParagraph1"/>
        <w:spacing w:after="120" w:line="23" w:lineRule="atLeast"/>
        <w:ind w:left="360"/>
        <w:contextualSpacing/>
        <w:rPr>
          <w:b/>
          <w:color w:val="000000" w:themeColor="text1"/>
          <w:szCs w:val="24"/>
        </w:rPr>
      </w:pPr>
      <w:r w:rsidRPr="009C29D1">
        <w:rPr>
          <w:b/>
          <w:color w:val="000000" w:themeColor="text1"/>
          <w:szCs w:val="24"/>
        </w:rPr>
        <w:t xml:space="preserve">4 </w:t>
      </w:r>
      <w:r w:rsidRPr="009C29D1">
        <w:rPr>
          <w:b/>
          <w:bCs/>
          <w:color w:val="000000" w:themeColor="text1"/>
          <w:szCs w:val="24"/>
        </w:rPr>
        <w:t>lentelė.</w:t>
      </w:r>
      <w:r w:rsidRPr="009C29D1">
        <w:rPr>
          <w:b/>
          <w:color w:val="000000" w:themeColor="text1"/>
          <w:szCs w:val="24"/>
        </w:rPr>
        <w:t xml:space="preserve"> Reikalavimai rezervinio ryšio linijai iš nepriklausomo tiekėjo</w:t>
      </w:r>
      <w:r w:rsidRPr="009C29D1">
        <w:rPr>
          <w:b/>
          <w:bCs/>
          <w:color w:val="000000" w:themeColor="text1"/>
          <w:szCs w:val="24"/>
        </w:rPr>
        <w:t>.</w:t>
      </w:r>
    </w:p>
    <w:tbl>
      <w:tblPr>
        <w:tblW w:w="0" w:type="auto"/>
        <w:tblLook w:val="04A0" w:firstRow="1" w:lastRow="0" w:firstColumn="1" w:lastColumn="0" w:noHBand="0" w:noVBand="1"/>
      </w:tblPr>
      <w:tblGrid>
        <w:gridCol w:w="715"/>
        <w:gridCol w:w="2340"/>
        <w:gridCol w:w="6574"/>
      </w:tblGrid>
      <w:tr w:rsidR="000103CE" w:rsidRPr="009C29D1" w14:paraId="017E17AD" w14:textId="77777777" w:rsidTr="008921B2">
        <w:trPr>
          <w:trHeight w:val="315"/>
        </w:trPr>
        <w:tc>
          <w:tcPr>
            <w:tcW w:w="7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F5F443A" w14:textId="77777777" w:rsidR="000103CE" w:rsidRPr="009C29D1" w:rsidRDefault="000103CE" w:rsidP="00D94D1F">
            <w:pPr>
              <w:ind w:firstLine="0"/>
              <w:contextualSpacing/>
              <w:jc w:val="center"/>
              <w:rPr>
                <w:rFonts w:ascii="Times New Roman" w:hAnsi="Times New Roman" w:cs="Times New Roman"/>
                <w:b/>
                <w:bCs/>
                <w:sz w:val="24"/>
              </w:rPr>
            </w:pPr>
            <w:r w:rsidRPr="009C29D1">
              <w:rPr>
                <w:rFonts w:ascii="Times New Roman" w:hAnsi="Times New Roman" w:cs="Times New Roman"/>
                <w:b/>
                <w:bCs/>
                <w:sz w:val="24"/>
              </w:rPr>
              <w:t>Eil.</w:t>
            </w:r>
          </w:p>
          <w:p w14:paraId="54C92C2D" w14:textId="77777777" w:rsidR="000103CE" w:rsidRPr="009C29D1" w:rsidRDefault="000103CE" w:rsidP="00D94D1F">
            <w:pPr>
              <w:ind w:firstLine="0"/>
              <w:contextualSpacing/>
              <w:jc w:val="center"/>
              <w:rPr>
                <w:rFonts w:ascii="Times New Roman" w:hAnsi="Times New Roman" w:cs="Times New Roman"/>
                <w:sz w:val="24"/>
              </w:rPr>
            </w:pPr>
            <w:r w:rsidRPr="009C29D1">
              <w:rPr>
                <w:rFonts w:ascii="Times New Roman" w:hAnsi="Times New Roman" w:cs="Times New Roman"/>
                <w:b/>
                <w:bCs/>
                <w:sz w:val="24"/>
              </w:rPr>
              <w:t>Nr.</w:t>
            </w:r>
          </w:p>
        </w:tc>
        <w:tc>
          <w:tcPr>
            <w:tcW w:w="23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4B0A2A6" w14:textId="77777777" w:rsidR="000103CE" w:rsidRPr="009C29D1" w:rsidRDefault="000103CE" w:rsidP="00D94D1F">
            <w:pPr>
              <w:ind w:firstLine="0"/>
              <w:contextualSpacing/>
              <w:jc w:val="center"/>
              <w:rPr>
                <w:rFonts w:ascii="Times New Roman" w:hAnsi="Times New Roman" w:cs="Times New Roman"/>
                <w:sz w:val="24"/>
              </w:rPr>
            </w:pPr>
            <w:r w:rsidRPr="009C29D1">
              <w:rPr>
                <w:rFonts w:ascii="Times New Roman" w:hAnsi="Times New Roman" w:cs="Times New Roman"/>
                <w:b/>
                <w:bCs/>
                <w:sz w:val="24"/>
              </w:rPr>
              <w:t>Charakteristikos pavadinimas</w:t>
            </w:r>
          </w:p>
        </w:tc>
        <w:tc>
          <w:tcPr>
            <w:tcW w:w="65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4C62B76" w14:textId="57BC6C1C" w:rsidR="000103CE" w:rsidRPr="009C29D1" w:rsidRDefault="000103CE" w:rsidP="00D94D1F">
            <w:pPr>
              <w:ind w:firstLine="0"/>
              <w:contextualSpacing/>
              <w:jc w:val="center"/>
              <w:rPr>
                <w:rFonts w:ascii="Times New Roman" w:hAnsi="Times New Roman" w:cs="Times New Roman"/>
                <w:sz w:val="24"/>
              </w:rPr>
            </w:pPr>
            <w:r w:rsidRPr="009C29D1">
              <w:rPr>
                <w:rStyle w:val="normaltextrun"/>
                <w:rFonts w:ascii="Times New Roman" w:hAnsi="Times New Roman" w:cs="Times New Roman"/>
                <w:b/>
                <w:bCs/>
                <w:sz w:val="24"/>
              </w:rPr>
              <w:t>Reikalaujama charakteristika</w:t>
            </w:r>
            <w:r w:rsidRPr="009C29D1">
              <w:rPr>
                <w:rFonts w:ascii="Times New Roman" w:hAnsi="Times New Roman" w:cs="Times New Roman"/>
                <w:sz w:val="24"/>
              </w:rPr>
              <w:t xml:space="preserve">  </w:t>
            </w:r>
          </w:p>
        </w:tc>
      </w:tr>
      <w:tr w:rsidR="000103CE" w:rsidRPr="009C29D1" w14:paraId="5AB04FB7" w14:textId="77777777" w:rsidTr="008921B2">
        <w:trPr>
          <w:trHeight w:val="300"/>
        </w:trPr>
        <w:tc>
          <w:tcPr>
            <w:tcW w:w="7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D5EF81A" w14:textId="77777777" w:rsidR="000103CE" w:rsidRPr="009C29D1" w:rsidRDefault="000103CE" w:rsidP="00D94D1F">
            <w:pPr>
              <w:pStyle w:val="ListParagraph"/>
              <w:widowControl/>
              <w:numPr>
                <w:ilvl w:val="0"/>
                <w:numId w:val="14"/>
              </w:numPr>
              <w:autoSpaceDE/>
              <w:autoSpaceDN/>
              <w:adjustRightInd/>
              <w:jc w:val="center"/>
              <w:rPr>
                <w:rFonts w:ascii="Times New Roman" w:hAnsi="Times New Roman"/>
              </w:rPr>
            </w:pPr>
          </w:p>
        </w:tc>
        <w:tc>
          <w:tcPr>
            <w:tcW w:w="23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F60D664" w14:textId="77777777" w:rsidR="000103CE" w:rsidRPr="009C29D1" w:rsidRDefault="000103CE" w:rsidP="00D94D1F">
            <w:pPr>
              <w:ind w:right="122" w:firstLine="0"/>
              <w:contextualSpacing/>
              <w:jc w:val="both"/>
              <w:rPr>
                <w:rFonts w:ascii="Times New Roman" w:hAnsi="Times New Roman" w:cs="Times New Roman"/>
                <w:sz w:val="24"/>
              </w:rPr>
            </w:pPr>
            <w:r w:rsidRPr="009C29D1">
              <w:rPr>
                <w:rFonts w:ascii="Times New Roman" w:hAnsi="Times New Roman" w:cs="Times New Roman"/>
                <w:sz w:val="24"/>
              </w:rPr>
              <w:t>Ryšio linijos tipas</w:t>
            </w:r>
          </w:p>
        </w:tc>
        <w:tc>
          <w:tcPr>
            <w:tcW w:w="65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10D6A35" w14:textId="6FF1DBBE" w:rsidR="0090569A" w:rsidRPr="009C29D1" w:rsidRDefault="0090569A" w:rsidP="00D94D1F">
            <w:pPr>
              <w:ind w:right="118" w:firstLine="0"/>
              <w:contextualSpacing/>
              <w:jc w:val="both"/>
              <w:rPr>
                <w:rFonts w:ascii="Times New Roman" w:hAnsi="Times New Roman" w:cs="Times New Roman"/>
                <w:sz w:val="24"/>
              </w:rPr>
            </w:pPr>
            <w:r w:rsidRPr="006311BB">
              <w:rPr>
                <w:rFonts w:ascii="Times New Roman" w:hAnsi="Times New Roman" w:cs="Times New Roman"/>
                <w:sz w:val="24"/>
              </w:rPr>
              <w:t>Ryšio linija turi būti užtikrinama per infrastruktūrą, kuri yra techniškai</w:t>
            </w:r>
            <w:r w:rsidRPr="0090569A">
              <w:rPr>
                <w:rFonts w:ascii="Times New Roman" w:hAnsi="Times New Roman" w:cs="Times New Roman"/>
                <w:sz w:val="24"/>
              </w:rPr>
              <w:t xml:space="preserve"> ir organizaciškai nepriklausoma nuo Perkančiosios organizacijos naudojamų pagrindinių ir rezervinių interneto ryšio sprendimų.</w:t>
            </w:r>
            <w:r w:rsidRPr="0090569A">
              <w:rPr>
                <w:rFonts w:ascii="Times New Roman" w:hAnsi="Times New Roman" w:cs="Times New Roman"/>
                <w:sz w:val="24"/>
              </w:rPr>
              <w:br/>
              <w:t>Tiekėjas turi užtikrinti, kad paslauga būtų teikiama net ir sutrikus pagrindinių ir rezervinių ryšio kanalų veikimui.</w:t>
            </w:r>
          </w:p>
        </w:tc>
      </w:tr>
      <w:tr w:rsidR="000103CE" w:rsidRPr="009C29D1" w14:paraId="70455934" w14:textId="77777777" w:rsidTr="008921B2">
        <w:trPr>
          <w:trHeight w:val="300"/>
        </w:trPr>
        <w:tc>
          <w:tcPr>
            <w:tcW w:w="7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8EEFEDD" w14:textId="77777777" w:rsidR="000103CE" w:rsidRPr="009C29D1" w:rsidRDefault="000103CE" w:rsidP="00D94D1F">
            <w:pPr>
              <w:pStyle w:val="ListParagraph"/>
              <w:widowControl/>
              <w:numPr>
                <w:ilvl w:val="0"/>
                <w:numId w:val="14"/>
              </w:numPr>
              <w:autoSpaceDE/>
              <w:autoSpaceDN/>
              <w:adjustRightInd/>
              <w:rPr>
                <w:rFonts w:ascii="Times New Roman" w:hAnsi="Times New Roman"/>
              </w:rPr>
            </w:pPr>
          </w:p>
        </w:tc>
        <w:tc>
          <w:tcPr>
            <w:tcW w:w="23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3B446E4" w14:textId="77777777" w:rsidR="000103CE" w:rsidRPr="009C29D1" w:rsidRDefault="000103CE" w:rsidP="00D94D1F">
            <w:pPr>
              <w:ind w:right="122" w:firstLine="0"/>
              <w:contextualSpacing/>
              <w:jc w:val="both"/>
              <w:rPr>
                <w:rFonts w:ascii="Times New Roman" w:hAnsi="Times New Roman" w:cs="Times New Roman"/>
                <w:sz w:val="24"/>
              </w:rPr>
            </w:pPr>
            <w:r w:rsidRPr="009C29D1">
              <w:rPr>
                <w:rFonts w:ascii="Times New Roman" w:hAnsi="Times New Roman" w:cs="Times New Roman"/>
                <w:sz w:val="24"/>
              </w:rPr>
              <w:t xml:space="preserve">Ryšio paslaugos paskirtis. </w:t>
            </w:r>
          </w:p>
        </w:tc>
        <w:tc>
          <w:tcPr>
            <w:tcW w:w="65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610742A" w14:textId="77777777" w:rsidR="000103CE" w:rsidRPr="009C29D1" w:rsidRDefault="000103CE" w:rsidP="00D94D1F">
            <w:pPr>
              <w:ind w:right="118" w:firstLine="0"/>
              <w:contextualSpacing/>
              <w:jc w:val="both"/>
              <w:rPr>
                <w:rFonts w:ascii="Times New Roman" w:hAnsi="Times New Roman" w:cs="Times New Roman"/>
                <w:sz w:val="24"/>
              </w:rPr>
            </w:pPr>
            <w:r w:rsidRPr="009C29D1">
              <w:rPr>
                <w:rFonts w:ascii="Times New Roman" w:hAnsi="Times New Roman" w:cs="Times New Roman"/>
                <w:sz w:val="24"/>
              </w:rPr>
              <w:t xml:space="preserve">Interneto ryšio teikimas bendram LAN ir </w:t>
            </w:r>
            <w:proofErr w:type="spellStart"/>
            <w:r w:rsidRPr="009C29D1">
              <w:rPr>
                <w:rFonts w:ascii="Times New Roman" w:hAnsi="Times New Roman" w:cs="Times New Roman"/>
                <w:sz w:val="24"/>
              </w:rPr>
              <w:t>Wi</w:t>
            </w:r>
            <w:proofErr w:type="spellEnd"/>
            <w:r w:rsidRPr="009C29D1">
              <w:rPr>
                <w:rFonts w:ascii="Times New Roman" w:hAnsi="Times New Roman" w:cs="Times New Roman"/>
                <w:sz w:val="24"/>
              </w:rPr>
              <w:t xml:space="preserve">-Fi tinklui. </w:t>
            </w:r>
          </w:p>
        </w:tc>
      </w:tr>
      <w:tr w:rsidR="000103CE" w:rsidRPr="009C29D1" w14:paraId="30495556" w14:textId="77777777" w:rsidTr="008921B2">
        <w:trPr>
          <w:trHeight w:val="300"/>
        </w:trPr>
        <w:tc>
          <w:tcPr>
            <w:tcW w:w="7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F7C19F3" w14:textId="77777777" w:rsidR="000103CE" w:rsidRPr="009C29D1" w:rsidRDefault="000103CE" w:rsidP="00D94D1F">
            <w:pPr>
              <w:pStyle w:val="ListParagraph"/>
              <w:widowControl/>
              <w:numPr>
                <w:ilvl w:val="0"/>
                <w:numId w:val="14"/>
              </w:numPr>
              <w:autoSpaceDE/>
              <w:autoSpaceDN/>
              <w:adjustRightInd/>
              <w:rPr>
                <w:rFonts w:ascii="Times New Roman" w:hAnsi="Times New Roman"/>
              </w:rPr>
            </w:pPr>
          </w:p>
        </w:tc>
        <w:tc>
          <w:tcPr>
            <w:tcW w:w="23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6FC5512" w14:textId="77777777" w:rsidR="000103CE" w:rsidRPr="009C29D1" w:rsidRDefault="000103CE" w:rsidP="00D94D1F">
            <w:pPr>
              <w:ind w:right="122" w:firstLine="0"/>
              <w:contextualSpacing/>
              <w:jc w:val="both"/>
              <w:rPr>
                <w:rFonts w:ascii="Times New Roman" w:hAnsi="Times New Roman" w:cs="Times New Roman"/>
                <w:sz w:val="24"/>
              </w:rPr>
            </w:pPr>
            <w:r w:rsidRPr="009C29D1">
              <w:rPr>
                <w:rFonts w:ascii="Times New Roman" w:hAnsi="Times New Roman" w:cs="Times New Roman"/>
                <w:sz w:val="24"/>
              </w:rPr>
              <w:t xml:space="preserve">Ryšio linijos prijungimo taškas </w:t>
            </w:r>
          </w:p>
        </w:tc>
        <w:tc>
          <w:tcPr>
            <w:tcW w:w="65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9586C8D" w14:textId="77777777" w:rsidR="000103CE" w:rsidRPr="009C29D1" w:rsidRDefault="000103CE" w:rsidP="00D94D1F">
            <w:pPr>
              <w:ind w:right="118" w:firstLine="0"/>
              <w:contextualSpacing/>
              <w:jc w:val="both"/>
              <w:rPr>
                <w:rFonts w:ascii="Times New Roman" w:hAnsi="Times New Roman" w:cs="Times New Roman"/>
                <w:sz w:val="24"/>
              </w:rPr>
            </w:pPr>
            <w:r w:rsidRPr="009C29D1">
              <w:rPr>
                <w:rFonts w:ascii="Times New Roman" w:hAnsi="Times New Roman" w:cs="Times New Roman"/>
                <w:sz w:val="24"/>
              </w:rPr>
              <w:t xml:space="preserve">Perkančiosios organizacijos patalpos  </w:t>
            </w:r>
          </w:p>
        </w:tc>
      </w:tr>
      <w:tr w:rsidR="000103CE" w:rsidRPr="009C29D1" w14:paraId="611593D5" w14:textId="77777777" w:rsidTr="008921B2">
        <w:trPr>
          <w:trHeight w:val="300"/>
        </w:trPr>
        <w:tc>
          <w:tcPr>
            <w:tcW w:w="7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85B7E3E" w14:textId="77777777" w:rsidR="000103CE" w:rsidRPr="009C29D1" w:rsidRDefault="000103CE" w:rsidP="00D94D1F">
            <w:pPr>
              <w:pStyle w:val="ListParagraph"/>
              <w:widowControl/>
              <w:numPr>
                <w:ilvl w:val="0"/>
                <w:numId w:val="14"/>
              </w:numPr>
              <w:autoSpaceDE/>
              <w:autoSpaceDN/>
              <w:adjustRightInd/>
              <w:rPr>
                <w:rFonts w:ascii="Times New Roman" w:hAnsi="Times New Roman"/>
              </w:rPr>
            </w:pPr>
          </w:p>
        </w:tc>
        <w:tc>
          <w:tcPr>
            <w:tcW w:w="23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906B444" w14:textId="77777777" w:rsidR="000103CE" w:rsidRPr="009C29D1" w:rsidRDefault="000103CE" w:rsidP="00D94D1F">
            <w:pPr>
              <w:ind w:right="122" w:firstLine="0"/>
              <w:contextualSpacing/>
              <w:jc w:val="both"/>
              <w:rPr>
                <w:rFonts w:ascii="Times New Roman" w:hAnsi="Times New Roman" w:cs="Times New Roman"/>
                <w:sz w:val="24"/>
              </w:rPr>
            </w:pPr>
            <w:r w:rsidRPr="009C29D1">
              <w:rPr>
                <w:rFonts w:ascii="Times New Roman" w:hAnsi="Times New Roman" w:cs="Times New Roman"/>
                <w:sz w:val="24"/>
              </w:rPr>
              <w:t xml:space="preserve">Reikalavimai ryšio linijos prieigos greitaveikai  </w:t>
            </w:r>
          </w:p>
        </w:tc>
        <w:tc>
          <w:tcPr>
            <w:tcW w:w="65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13E60D4" w14:textId="77777777" w:rsidR="000103CE" w:rsidRPr="009C29D1" w:rsidRDefault="000103CE" w:rsidP="00D94D1F">
            <w:pPr>
              <w:ind w:right="118" w:firstLine="0"/>
              <w:contextualSpacing/>
              <w:jc w:val="both"/>
              <w:rPr>
                <w:rFonts w:ascii="Times New Roman" w:hAnsi="Times New Roman" w:cs="Times New Roman"/>
                <w:sz w:val="24"/>
              </w:rPr>
            </w:pPr>
            <w:r w:rsidRPr="009C29D1">
              <w:rPr>
                <w:rFonts w:ascii="Times New Roman" w:hAnsi="Times New Roman" w:cs="Times New Roman"/>
                <w:sz w:val="24"/>
              </w:rPr>
              <w:t xml:space="preserve">1GBASE-LR atitinkanti IEEE 802.3 standartą arba lygiavertė.  </w:t>
            </w:r>
          </w:p>
        </w:tc>
      </w:tr>
      <w:tr w:rsidR="000103CE" w:rsidRPr="009C29D1" w14:paraId="19B68BD0" w14:textId="77777777" w:rsidTr="008921B2">
        <w:trPr>
          <w:trHeight w:val="600"/>
        </w:trPr>
        <w:tc>
          <w:tcPr>
            <w:tcW w:w="7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3D54506" w14:textId="48D9FB43" w:rsidR="000103CE" w:rsidRPr="009C29D1" w:rsidRDefault="000103CE" w:rsidP="00D94D1F">
            <w:pPr>
              <w:pStyle w:val="ListParagraph"/>
              <w:widowControl/>
              <w:numPr>
                <w:ilvl w:val="0"/>
                <w:numId w:val="14"/>
              </w:numPr>
              <w:autoSpaceDE/>
              <w:autoSpaceDN/>
              <w:adjustRightInd/>
              <w:rPr>
                <w:rFonts w:ascii="Times New Roman" w:hAnsi="Times New Roman"/>
              </w:rPr>
            </w:pPr>
          </w:p>
        </w:tc>
        <w:tc>
          <w:tcPr>
            <w:tcW w:w="23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7C5A735" w14:textId="77777777" w:rsidR="000103CE" w:rsidRPr="009C29D1" w:rsidRDefault="000103CE" w:rsidP="00D94D1F">
            <w:pPr>
              <w:ind w:right="122" w:firstLine="0"/>
              <w:contextualSpacing/>
              <w:jc w:val="both"/>
              <w:rPr>
                <w:rFonts w:ascii="Times New Roman" w:hAnsi="Times New Roman" w:cs="Times New Roman"/>
                <w:sz w:val="24"/>
              </w:rPr>
            </w:pPr>
            <w:r w:rsidRPr="009C29D1">
              <w:rPr>
                <w:rFonts w:ascii="Times New Roman" w:hAnsi="Times New Roman" w:cs="Times New Roman"/>
                <w:sz w:val="24"/>
              </w:rPr>
              <w:t xml:space="preserve">Reikalavimai skirtinės ryšio linijos greitaveikai į Lietuvos tinklus </w:t>
            </w:r>
          </w:p>
        </w:tc>
        <w:tc>
          <w:tcPr>
            <w:tcW w:w="65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4AC86A6" w14:textId="15D292F2" w:rsidR="000103CE" w:rsidRPr="009C29D1" w:rsidRDefault="000103CE" w:rsidP="00D94D1F">
            <w:pPr>
              <w:ind w:right="118" w:firstLine="0"/>
              <w:contextualSpacing/>
              <w:jc w:val="both"/>
              <w:rPr>
                <w:rFonts w:ascii="Times New Roman" w:hAnsi="Times New Roman" w:cs="Times New Roman"/>
                <w:sz w:val="24"/>
              </w:rPr>
            </w:pPr>
            <w:r w:rsidRPr="009C29D1">
              <w:rPr>
                <w:rFonts w:ascii="Times New Roman" w:hAnsi="Times New Roman" w:cs="Times New Roman"/>
                <w:sz w:val="24"/>
              </w:rPr>
              <w:t xml:space="preserve">Skirtinė ryšio linija turi užtikrinti </w:t>
            </w:r>
            <w:r w:rsidR="00D07349">
              <w:rPr>
                <w:rFonts w:ascii="Times New Roman" w:hAnsi="Times New Roman" w:cs="Times New Roman"/>
                <w:sz w:val="24"/>
              </w:rPr>
              <w:t xml:space="preserve">ne prasčiau </w:t>
            </w:r>
            <w:r w:rsidR="00D07349" w:rsidRPr="005E15BF">
              <w:rPr>
                <w:rFonts w:ascii="Times New Roman" w:hAnsi="Times New Roman" w:cs="Times New Roman"/>
                <w:sz w:val="24"/>
              </w:rPr>
              <w:t xml:space="preserve">kaip </w:t>
            </w:r>
            <w:r w:rsidRPr="006311BB">
              <w:rPr>
                <w:rFonts w:ascii="Times New Roman" w:hAnsi="Times New Roman" w:cs="Times New Roman"/>
                <w:sz w:val="24"/>
              </w:rPr>
              <w:t xml:space="preserve">1 </w:t>
            </w:r>
            <w:proofErr w:type="spellStart"/>
            <w:r w:rsidRPr="006311BB">
              <w:rPr>
                <w:rFonts w:ascii="Times New Roman" w:hAnsi="Times New Roman" w:cs="Times New Roman"/>
                <w:sz w:val="24"/>
              </w:rPr>
              <w:t>Gbps</w:t>
            </w:r>
            <w:proofErr w:type="spellEnd"/>
            <w:r w:rsidRPr="005E15BF">
              <w:rPr>
                <w:rFonts w:ascii="Times New Roman" w:hAnsi="Times New Roman" w:cs="Times New Roman"/>
                <w:sz w:val="24"/>
              </w:rPr>
              <w:t xml:space="preserve"> („</w:t>
            </w:r>
            <w:proofErr w:type="spellStart"/>
            <w:r w:rsidRPr="009C29D1">
              <w:rPr>
                <w:rFonts w:ascii="Times New Roman" w:hAnsi="Times New Roman" w:cs="Times New Roman"/>
                <w:sz w:val="24"/>
              </w:rPr>
              <w:t>full-duplex</w:t>
            </w:r>
            <w:proofErr w:type="spellEnd"/>
            <w:r w:rsidRPr="009C29D1">
              <w:rPr>
                <w:rFonts w:ascii="Times New Roman" w:hAnsi="Times New Roman" w:cs="Times New Roman"/>
                <w:sz w:val="24"/>
              </w:rPr>
              <w:t>”) greitaveiką su dalijimu 1:</w:t>
            </w:r>
            <w:r w:rsidRPr="00FC3837">
              <w:rPr>
                <w:rFonts w:ascii="Times New Roman" w:hAnsi="Times New Roman" w:cs="Times New Roman"/>
                <w:sz w:val="24"/>
              </w:rPr>
              <w:t>1 į Lietuvos tinklus.</w:t>
            </w:r>
            <w:r w:rsidRPr="009C29D1">
              <w:rPr>
                <w:rFonts w:ascii="Times New Roman" w:hAnsi="Times New Roman" w:cs="Times New Roman"/>
                <w:sz w:val="24"/>
              </w:rPr>
              <w:t xml:space="preserve">  </w:t>
            </w:r>
          </w:p>
        </w:tc>
      </w:tr>
      <w:tr w:rsidR="000103CE" w:rsidRPr="009C29D1" w14:paraId="67A2FBBF" w14:textId="77777777" w:rsidTr="008921B2">
        <w:trPr>
          <w:trHeight w:val="600"/>
        </w:trPr>
        <w:tc>
          <w:tcPr>
            <w:tcW w:w="7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B1E67A2" w14:textId="77777777" w:rsidR="000103CE" w:rsidRPr="009C29D1" w:rsidRDefault="000103CE" w:rsidP="00D94D1F">
            <w:pPr>
              <w:pStyle w:val="ListParagraph"/>
              <w:widowControl/>
              <w:numPr>
                <w:ilvl w:val="0"/>
                <w:numId w:val="14"/>
              </w:numPr>
              <w:autoSpaceDE/>
              <w:autoSpaceDN/>
              <w:adjustRightInd/>
              <w:rPr>
                <w:rFonts w:ascii="Times New Roman" w:hAnsi="Times New Roman"/>
              </w:rPr>
            </w:pPr>
          </w:p>
        </w:tc>
        <w:tc>
          <w:tcPr>
            <w:tcW w:w="23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87A66C1" w14:textId="77777777" w:rsidR="000103CE" w:rsidRPr="009C29D1" w:rsidRDefault="000103CE" w:rsidP="00D94D1F">
            <w:pPr>
              <w:ind w:right="122" w:firstLine="0"/>
              <w:contextualSpacing/>
              <w:jc w:val="both"/>
              <w:rPr>
                <w:rFonts w:ascii="Times New Roman" w:hAnsi="Times New Roman" w:cs="Times New Roman"/>
                <w:sz w:val="24"/>
              </w:rPr>
            </w:pPr>
            <w:r w:rsidRPr="009C29D1">
              <w:rPr>
                <w:rFonts w:ascii="Times New Roman" w:hAnsi="Times New Roman" w:cs="Times New Roman"/>
                <w:sz w:val="24"/>
              </w:rPr>
              <w:t>Reikalavimai skirtinės ryšio linijos greitaveikai į pasaulinį Interneto tinklą</w:t>
            </w:r>
          </w:p>
        </w:tc>
        <w:tc>
          <w:tcPr>
            <w:tcW w:w="65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AC4B6BA" w14:textId="3FC55349" w:rsidR="000103CE" w:rsidRPr="009C29D1" w:rsidRDefault="000103CE" w:rsidP="00D94D1F">
            <w:pPr>
              <w:ind w:right="118" w:firstLine="0"/>
              <w:contextualSpacing/>
              <w:jc w:val="both"/>
              <w:rPr>
                <w:rFonts w:ascii="Times New Roman" w:hAnsi="Times New Roman" w:cs="Times New Roman"/>
                <w:sz w:val="24"/>
              </w:rPr>
            </w:pPr>
            <w:r w:rsidRPr="009C29D1">
              <w:rPr>
                <w:rFonts w:ascii="Times New Roman" w:hAnsi="Times New Roman" w:cs="Times New Roman"/>
                <w:sz w:val="24"/>
              </w:rPr>
              <w:t xml:space="preserve">Skirtinė ryšio linija turi užtikrinti </w:t>
            </w:r>
            <w:r w:rsidR="00D07349">
              <w:rPr>
                <w:rFonts w:ascii="Times New Roman" w:hAnsi="Times New Roman" w:cs="Times New Roman"/>
                <w:sz w:val="24"/>
              </w:rPr>
              <w:t xml:space="preserve">ne prasčiau kaip </w:t>
            </w:r>
            <w:r w:rsidRPr="009C29D1">
              <w:rPr>
                <w:rFonts w:ascii="Times New Roman" w:hAnsi="Times New Roman" w:cs="Times New Roman"/>
                <w:sz w:val="24"/>
              </w:rPr>
              <w:t xml:space="preserve">1 </w:t>
            </w:r>
            <w:proofErr w:type="spellStart"/>
            <w:r w:rsidRPr="009C29D1">
              <w:rPr>
                <w:rFonts w:ascii="Times New Roman" w:hAnsi="Times New Roman" w:cs="Times New Roman"/>
                <w:sz w:val="24"/>
              </w:rPr>
              <w:t>Gbps</w:t>
            </w:r>
            <w:proofErr w:type="spellEnd"/>
            <w:r w:rsidRPr="009C29D1">
              <w:rPr>
                <w:rFonts w:ascii="Times New Roman" w:hAnsi="Times New Roman" w:cs="Times New Roman"/>
                <w:sz w:val="24"/>
              </w:rPr>
              <w:t xml:space="preserve"> („</w:t>
            </w:r>
            <w:proofErr w:type="spellStart"/>
            <w:r w:rsidRPr="009C29D1">
              <w:rPr>
                <w:rFonts w:ascii="Times New Roman" w:hAnsi="Times New Roman" w:cs="Times New Roman"/>
                <w:sz w:val="24"/>
              </w:rPr>
              <w:t>full-duplex</w:t>
            </w:r>
            <w:proofErr w:type="spellEnd"/>
            <w:r w:rsidRPr="009C29D1">
              <w:rPr>
                <w:rFonts w:ascii="Times New Roman" w:hAnsi="Times New Roman" w:cs="Times New Roman"/>
                <w:sz w:val="24"/>
              </w:rPr>
              <w:t>“) greitaveiką su dalijimu 1:1 į pasaulinį (</w:t>
            </w:r>
            <w:r w:rsidRPr="008921B2">
              <w:rPr>
                <w:rFonts w:ascii="Times New Roman" w:hAnsi="Times New Roman" w:cs="Times New Roman"/>
                <w:sz w:val="24"/>
              </w:rPr>
              <w:t>esantį už Lietuvos ribų) Interneto tinklą.</w:t>
            </w:r>
            <w:r w:rsidRPr="009C29D1">
              <w:rPr>
                <w:rFonts w:ascii="Times New Roman" w:hAnsi="Times New Roman" w:cs="Times New Roman"/>
                <w:sz w:val="24"/>
              </w:rPr>
              <w:t xml:space="preserve">  </w:t>
            </w:r>
          </w:p>
        </w:tc>
      </w:tr>
      <w:tr w:rsidR="000103CE" w:rsidRPr="009C29D1" w14:paraId="1E375A9D" w14:textId="77777777" w:rsidTr="008921B2">
        <w:trPr>
          <w:trHeight w:val="600"/>
        </w:trPr>
        <w:tc>
          <w:tcPr>
            <w:tcW w:w="7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4D32CA9" w14:textId="77777777" w:rsidR="000103CE" w:rsidRPr="009C29D1" w:rsidRDefault="000103CE" w:rsidP="00D94D1F">
            <w:pPr>
              <w:pStyle w:val="ListParagraph"/>
              <w:widowControl/>
              <w:numPr>
                <w:ilvl w:val="0"/>
                <w:numId w:val="14"/>
              </w:numPr>
              <w:autoSpaceDE/>
              <w:autoSpaceDN/>
              <w:adjustRightInd/>
              <w:rPr>
                <w:rFonts w:ascii="Times New Roman" w:hAnsi="Times New Roman"/>
              </w:rPr>
            </w:pPr>
          </w:p>
        </w:tc>
        <w:tc>
          <w:tcPr>
            <w:tcW w:w="23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4654D1F" w14:textId="77777777" w:rsidR="000103CE" w:rsidRPr="009C29D1" w:rsidRDefault="000103CE" w:rsidP="00D94D1F">
            <w:pPr>
              <w:ind w:right="122" w:firstLine="0"/>
              <w:contextualSpacing/>
              <w:jc w:val="both"/>
              <w:rPr>
                <w:rFonts w:ascii="Times New Roman" w:hAnsi="Times New Roman" w:cs="Times New Roman"/>
                <w:sz w:val="24"/>
              </w:rPr>
            </w:pPr>
            <w:r w:rsidRPr="009C29D1">
              <w:rPr>
                <w:rFonts w:ascii="Times New Roman" w:hAnsi="Times New Roman" w:cs="Times New Roman"/>
                <w:color w:val="000000" w:themeColor="text1"/>
                <w:sz w:val="24"/>
              </w:rPr>
              <w:t>Reikalavimai paslaugos stebėjimui</w:t>
            </w:r>
          </w:p>
        </w:tc>
        <w:tc>
          <w:tcPr>
            <w:tcW w:w="65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D4C9686" w14:textId="18C67135" w:rsidR="000103CE" w:rsidRPr="009C29D1" w:rsidRDefault="000103CE" w:rsidP="00D94D1F">
            <w:pPr>
              <w:ind w:right="118" w:firstLine="0"/>
              <w:contextualSpacing/>
              <w:jc w:val="both"/>
              <w:rPr>
                <w:rFonts w:ascii="Times New Roman" w:hAnsi="Times New Roman" w:cs="Times New Roman"/>
                <w:sz w:val="24"/>
              </w:rPr>
            </w:pPr>
            <w:r w:rsidRPr="009C29D1">
              <w:rPr>
                <w:rFonts w:ascii="Times New Roman" w:hAnsi="Times New Roman" w:cs="Times New Roman"/>
                <w:color w:val="000000" w:themeColor="text1"/>
                <w:sz w:val="24"/>
              </w:rPr>
              <w:t>Tiekėjas turi užtikrinti paslaugos stebėjimą realiu laiku</w:t>
            </w:r>
            <w:r w:rsidR="00521300">
              <w:rPr>
                <w:rFonts w:ascii="Times New Roman" w:hAnsi="Times New Roman" w:cs="Times New Roman"/>
                <w:color w:val="000000" w:themeColor="text1"/>
                <w:sz w:val="24"/>
              </w:rPr>
              <w:t xml:space="preserve"> </w:t>
            </w:r>
            <w:r w:rsidR="00521300" w:rsidRPr="009C29D1">
              <w:rPr>
                <w:rFonts w:ascii="Times New Roman" w:hAnsi="Times New Roman" w:cs="Times New Roman"/>
                <w:color w:val="000000" w:themeColor="text1"/>
                <w:sz w:val="24"/>
              </w:rPr>
              <w:t>24 val. per parą, 7 dienas per savaitę</w:t>
            </w:r>
            <w:r w:rsidRPr="009C29D1">
              <w:rPr>
                <w:rFonts w:ascii="Times New Roman" w:hAnsi="Times New Roman" w:cs="Times New Roman"/>
                <w:color w:val="000000" w:themeColor="text1"/>
                <w:sz w:val="24"/>
              </w:rPr>
              <w:t xml:space="preserve"> bei gedimų pašalinimą per ne mažiau kaip 4 val. </w:t>
            </w:r>
          </w:p>
        </w:tc>
      </w:tr>
    </w:tbl>
    <w:p w14:paraId="47079D57" w14:textId="77777777" w:rsidR="00D94D1F" w:rsidRPr="009C29D1" w:rsidRDefault="00D94D1F" w:rsidP="000103CE">
      <w:pPr>
        <w:pStyle w:val="ListParagraph1"/>
        <w:spacing w:after="120" w:line="23" w:lineRule="atLeast"/>
        <w:ind w:left="0"/>
        <w:contextualSpacing/>
        <w:jc w:val="both"/>
        <w:rPr>
          <w:b/>
          <w:color w:val="000000" w:themeColor="text1"/>
          <w:szCs w:val="24"/>
        </w:rPr>
      </w:pPr>
    </w:p>
    <w:p w14:paraId="166A7BA4" w14:textId="77777777" w:rsidR="000103CE" w:rsidRPr="00830A40" w:rsidRDefault="000103CE" w:rsidP="00BA74F6">
      <w:pPr>
        <w:widowControl/>
        <w:suppressAutoHyphens/>
        <w:autoSpaceDE/>
        <w:adjustRightInd/>
        <w:spacing w:after="120" w:line="23" w:lineRule="atLeast"/>
        <w:ind w:left="426" w:firstLine="0"/>
        <w:contextualSpacing/>
        <w:textAlignment w:val="baseline"/>
        <w:rPr>
          <w:rFonts w:ascii="Times New Roman" w:hAnsi="Times New Roman" w:cs="Times New Roman"/>
          <w:b/>
          <w:sz w:val="24"/>
        </w:rPr>
      </w:pPr>
      <w:r w:rsidRPr="00830A40">
        <w:rPr>
          <w:rFonts w:ascii="Times New Roman" w:hAnsi="Times New Roman" w:cs="Times New Roman"/>
          <w:b/>
          <w:sz w:val="24"/>
        </w:rPr>
        <w:t>5 lentelė. Reikalavimai interneto ryšio paslaugoms kliento valdomam tinklui.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1"/>
        <w:gridCol w:w="2214"/>
        <w:gridCol w:w="6579"/>
      </w:tblGrid>
      <w:tr w:rsidR="000103CE" w:rsidRPr="009C29D1" w14:paraId="17B58D5C" w14:textId="77777777" w:rsidTr="00BA74F6">
        <w:trPr>
          <w:trHeight w:val="546"/>
        </w:trPr>
        <w:tc>
          <w:tcPr>
            <w:tcW w:w="841" w:type="dxa"/>
            <w:tcMar>
              <w:top w:w="40" w:type="dxa"/>
              <w:left w:w="60" w:type="dxa"/>
              <w:bottom w:w="40" w:type="dxa"/>
              <w:right w:w="60" w:type="dxa"/>
            </w:tcMar>
            <w:vAlign w:val="center"/>
            <w:hideMark/>
          </w:tcPr>
          <w:p w14:paraId="0E15F4B5" w14:textId="77777777" w:rsidR="000103CE" w:rsidRPr="009C29D1" w:rsidRDefault="000103CE" w:rsidP="00D94D1F">
            <w:pPr>
              <w:spacing w:line="23" w:lineRule="atLeast"/>
              <w:ind w:firstLine="0"/>
              <w:contextualSpacing/>
              <w:jc w:val="center"/>
              <w:rPr>
                <w:rFonts w:ascii="Times New Roman" w:hAnsi="Times New Roman" w:cs="Times New Roman"/>
                <w:b/>
                <w:color w:val="000000" w:themeColor="text1"/>
                <w:sz w:val="24"/>
              </w:rPr>
            </w:pPr>
            <w:r w:rsidRPr="009C29D1">
              <w:rPr>
                <w:rFonts w:ascii="Times New Roman" w:hAnsi="Times New Roman" w:cs="Times New Roman"/>
                <w:b/>
                <w:color w:val="000000" w:themeColor="text1"/>
                <w:sz w:val="24"/>
              </w:rPr>
              <w:t>Eil. Nr.</w:t>
            </w:r>
          </w:p>
        </w:tc>
        <w:tc>
          <w:tcPr>
            <w:tcW w:w="2214" w:type="dxa"/>
            <w:tcMar>
              <w:top w:w="40" w:type="dxa"/>
              <w:left w:w="60" w:type="dxa"/>
              <w:bottom w:w="40" w:type="dxa"/>
              <w:right w:w="60" w:type="dxa"/>
            </w:tcMar>
            <w:vAlign w:val="center"/>
            <w:hideMark/>
          </w:tcPr>
          <w:p w14:paraId="7B598B15" w14:textId="77777777" w:rsidR="000103CE" w:rsidRPr="009C29D1" w:rsidRDefault="000103CE" w:rsidP="00D94D1F">
            <w:pPr>
              <w:spacing w:line="23" w:lineRule="atLeast"/>
              <w:ind w:firstLine="0"/>
              <w:contextualSpacing/>
              <w:jc w:val="center"/>
              <w:rPr>
                <w:rFonts w:ascii="Times New Roman" w:hAnsi="Times New Roman" w:cs="Times New Roman"/>
                <w:b/>
                <w:color w:val="000000" w:themeColor="text1"/>
                <w:sz w:val="24"/>
              </w:rPr>
            </w:pPr>
            <w:r w:rsidRPr="009C29D1">
              <w:rPr>
                <w:rFonts w:ascii="Times New Roman" w:hAnsi="Times New Roman" w:cs="Times New Roman"/>
                <w:b/>
                <w:bCs/>
                <w:color w:val="000000" w:themeColor="text1"/>
                <w:sz w:val="24"/>
              </w:rPr>
              <w:t>Charakteristikos pavadinimas </w:t>
            </w:r>
          </w:p>
        </w:tc>
        <w:tc>
          <w:tcPr>
            <w:tcW w:w="6579" w:type="dxa"/>
            <w:tcMar>
              <w:top w:w="40" w:type="dxa"/>
              <w:left w:w="60" w:type="dxa"/>
              <w:bottom w:w="40" w:type="dxa"/>
              <w:right w:w="60" w:type="dxa"/>
            </w:tcMar>
            <w:vAlign w:val="center"/>
            <w:hideMark/>
          </w:tcPr>
          <w:p w14:paraId="7F02564C" w14:textId="56FCB329" w:rsidR="000103CE" w:rsidRPr="009C29D1" w:rsidRDefault="000103CE" w:rsidP="00D94D1F">
            <w:pPr>
              <w:pStyle w:val="paragraph"/>
              <w:spacing w:before="0" w:beforeAutospacing="0" w:after="0" w:afterAutospacing="0" w:line="23" w:lineRule="atLeast"/>
              <w:contextualSpacing/>
              <w:jc w:val="center"/>
              <w:textAlignment w:val="baseline"/>
              <w:rPr>
                <w:i/>
                <w:color w:val="000000" w:themeColor="text1"/>
              </w:rPr>
            </w:pPr>
            <w:r w:rsidRPr="009C29D1">
              <w:rPr>
                <w:rStyle w:val="normaltextrun"/>
                <w:b/>
                <w:bCs/>
                <w:color w:val="000000" w:themeColor="text1"/>
              </w:rPr>
              <w:t>Reikalaujama charakteristika</w:t>
            </w:r>
            <w:r w:rsidRPr="009C29D1">
              <w:rPr>
                <w:rStyle w:val="eop"/>
                <w:color w:val="000000" w:themeColor="text1"/>
              </w:rPr>
              <w:t> </w:t>
            </w:r>
          </w:p>
        </w:tc>
      </w:tr>
      <w:tr w:rsidR="000103CE" w:rsidRPr="009C29D1" w14:paraId="20326DC7" w14:textId="77777777" w:rsidTr="00BA74F6">
        <w:trPr>
          <w:trHeight w:val="546"/>
        </w:trPr>
        <w:tc>
          <w:tcPr>
            <w:tcW w:w="841" w:type="dxa"/>
            <w:tcMar>
              <w:top w:w="40" w:type="dxa"/>
              <w:left w:w="60" w:type="dxa"/>
              <w:bottom w:w="40" w:type="dxa"/>
              <w:right w:w="60" w:type="dxa"/>
            </w:tcMar>
          </w:tcPr>
          <w:p w14:paraId="2AFCBD8B" w14:textId="77777777" w:rsidR="000103CE" w:rsidRPr="009C29D1" w:rsidRDefault="000103CE" w:rsidP="00D94D1F">
            <w:pPr>
              <w:pStyle w:val="ListParagraph"/>
              <w:widowControl/>
              <w:numPr>
                <w:ilvl w:val="0"/>
                <w:numId w:val="5"/>
              </w:numPr>
              <w:autoSpaceDE/>
              <w:autoSpaceDN/>
              <w:adjustRightInd/>
              <w:spacing w:line="23" w:lineRule="atLeast"/>
              <w:rPr>
                <w:rFonts w:ascii="Times New Roman" w:hAnsi="Times New Roman"/>
                <w:color w:val="000000" w:themeColor="text1"/>
              </w:rPr>
            </w:pPr>
          </w:p>
        </w:tc>
        <w:tc>
          <w:tcPr>
            <w:tcW w:w="2214" w:type="dxa"/>
            <w:tcMar>
              <w:top w:w="40" w:type="dxa"/>
              <w:left w:w="60" w:type="dxa"/>
              <w:bottom w:w="40" w:type="dxa"/>
              <w:right w:w="60" w:type="dxa"/>
            </w:tcMar>
            <w:hideMark/>
          </w:tcPr>
          <w:p w14:paraId="3D003D09" w14:textId="77777777" w:rsidR="000103CE" w:rsidRPr="009C29D1" w:rsidRDefault="000103CE" w:rsidP="00D94D1F">
            <w:pPr>
              <w:spacing w:line="23" w:lineRule="atLeast"/>
              <w:ind w:right="77" w:firstLine="0"/>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Ryšio paslaugos paskirtis</w:t>
            </w:r>
          </w:p>
        </w:tc>
        <w:tc>
          <w:tcPr>
            <w:tcW w:w="6579" w:type="dxa"/>
            <w:tcMar>
              <w:top w:w="40" w:type="dxa"/>
              <w:left w:w="60" w:type="dxa"/>
              <w:bottom w:w="40" w:type="dxa"/>
              <w:right w:w="60" w:type="dxa"/>
            </w:tcMar>
            <w:hideMark/>
          </w:tcPr>
          <w:p w14:paraId="4D325D4F" w14:textId="77777777" w:rsidR="000103CE" w:rsidRPr="009C29D1" w:rsidRDefault="000103CE" w:rsidP="00D94D1F">
            <w:pPr>
              <w:spacing w:line="23" w:lineRule="atLeast"/>
              <w:ind w:right="88" w:firstLine="0"/>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Tiesioginis Interneto ryšys kliento valdomam tinklui</w:t>
            </w:r>
          </w:p>
        </w:tc>
      </w:tr>
      <w:tr w:rsidR="000103CE" w:rsidRPr="009C29D1" w14:paraId="0E0BF96F" w14:textId="77777777" w:rsidTr="00BA74F6">
        <w:trPr>
          <w:trHeight w:val="272"/>
        </w:trPr>
        <w:tc>
          <w:tcPr>
            <w:tcW w:w="841" w:type="dxa"/>
            <w:tcMar>
              <w:top w:w="40" w:type="dxa"/>
              <w:left w:w="60" w:type="dxa"/>
              <w:bottom w:w="40" w:type="dxa"/>
              <w:right w:w="60" w:type="dxa"/>
            </w:tcMar>
          </w:tcPr>
          <w:p w14:paraId="49AA291C" w14:textId="77777777" w:rsidR="000103CE" w:rsidRPr="009C29D1" w:rsidRDefault="000103CE" w:rsidP="00D94D1F">
            <w:pPr>
              <w:pStyle w:val="ListParagraph"/>
              <w:widowControl/>
              <w:numPr>
                <w:ilvl w:val="0"/>
                <w:numId w:val="5"/>
              </w:numPr>
              <w:autoSpaceDE/>
              <w:autoSpaceDN/>
              <w:adjustRightInd/>
              <w:spacing w:line="23" w:lineRule="atLeast"/>
              <w:ind w:right="88"/>
              <w:rPr>
                <w:rFonts w:ascii="Times New Roman" w:hAnsi="Times New Roman"/>
                <w:color w:val="000000" w:themeColor="text1"/>
              </w:rPr>
            </w:pPr>
          </w:p>
        </w:tc>
        <w:tc>
          <w:tcPr>
            <w:tcW w:w="2214" w:type="dxa"/>
            <w:tcMar>
              <w:top w:w="40" w:type="dxa"/>
              <w:left w:w="60" w:type="dxa"/>
              <w:bottom w:w="40" w:type="dxa"/>
              <w:right w:w="60" w:type="dxa"/>
            </w:tcMar>
            <w:hideMark/>
          </w:tcPr>
          <w:p w14:paraId="1FF7EB65" w14:textId="77777777" w:rsidR="000103CE" w:rsidRPr="009C29D1" w:rsidRDefault="000103CE" w:rsidP="00D94D1F">
            <w:pPr>
              <w:spacing w:line="23" w:lineRule="atLeast"/>
              <w:ind w:right="77" w:firstLine="0"/>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Ryšio linijos prijungimo taškas</w:t>
            </w:r>
          </w:p>
        </w:tc>
        <w:tc>
          <w:tcPr>
            <w:tcW w:w="6579" w:type="dxa"/>
            <w:tcMar>
              <w:top w:w="40" w:type="dxa"/>
              <w:left w:w="60" w:type="dxa"/>
              <w:bottom w:w="40" w:type="dxa"/>
              <w:right w:w="60" w:type="dxa"/>
            </w:tcMar>
            <w:hideMark/>
          </w:tcPr>
          <w:p w14:paraId="050E3B77" w14:textId="77777777" w:rsidR="000103CE" w:rsidRPr="009C29D1" w:rsidRDefault="000103CE" w:rsidP="00D94D1F">
            <w:pPr>
              <w:spacing w:line="23" w:lineRule="atLeast"/>
              <w:ind w:right="88" w:firstLine="0"/>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Perkančiosios organizacijos patalpos </w:t>
            </w:r>
          </w:p>
        </w:tc>
      </w:tr>
      <w:tr w:rsidR="000103CE" w:rsidRPr="009C29D1" w14:paraId="4A56B607" w14:textId="77777777" w:rsidTr="00BA74F6">
        <w:trPr>
          <w:trHeight w:val="546"/>
        </w:trPr>
        <w:tc>
          <w:tcPr>
            <w:tcW w:w="841" w:type="dxa"/>
            <w:tcMar>
              <w:top w:w="40" w:type="dxa"/>
              <w:left w:w="60" w:type="dxa"/>
              <w:bottom w:w="40" w:type="dxa"/>
              <w:right w:w="60" w:type="dxa"/>
            </w:tcMar>
          </w:tcPr>
          <w:p w14:paraId="7C6CC973" w14:textId="77777777" w:rsidR="000103CE" w:rsidRPr="009C29D1" w:rsidRDefault="000103CE" w:rsidP="00D94D1F">
            <w:pPr>
              <w:pStyle w:val="ListParagraph"/>
              <w:widowControl/>
              <w:numPr>
                <w:ilvl w:val="0"/>
                <w:numId w:val="5"/>
              </w:numPr>
              <w:autoSpaceDE/>
              <w:autoSpaceDN/>
              <w:adjustRightInd/>
              <w:spacing w:line="23" w:lineRule="atLeast"/>
              <w:ind w:right="364"/>
              <w:rPr>
                <w:rFonts w:ascii="Times New Roman" w:hAnsi="Times New Roman"/>
                <w:color w:val="000000" w:themeColor="text1"/>
              </w:rPr>
            </w:pPr>
          </w:p>
        </w:tc>
        <w:tc>
          <w:tcPr>
            <w:tcW w:w="2214" w:type="dxa"/>
            <w:tcMar>
              <w:top w:w="40" w:type="dxa"/>
              <w:left w:w="60" w:type="dxa"/>
              <w:bottom w:w="40" w:type="dxa"/>
              <w:right w:w="60" w:type="dxa"/>
            </w:tcMar>
            <w:hideMark/>
          </w:tcPr>
          <w:p w14:paraId="74792E78" w14:textId="77777777" w:rsidR="000103CE" w:rsidRPr="009C29D1" w:rsidRDefault="000103CE" w:rsidP="00D94D1F">
            <w:pPr>
              <w:spacing w:line="23" w:lineRule="atLeast"/>
              <w:ind w:right="77" w:firstLine="0"/>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Reikalavimai ryšio linijos prieigos greitaveikai</w:t>
            </w:r>
          </w:p>
        </w:tc>
        <w:tc>
          <w:tcPr>
            <w:tcW w:w="6579" w:type="dxa"/>
            <w:tcMar>
              <w:top w:w="40" w:type="dxa"/>
              <w:left w:w="60" w:type="dxa"/>
              <w:bottom w:w="40" w:type="dxa"/>
              <w:right w:w="60" w:type="dxa"/>
            </w:tcMar>
            <w:hideMark/>
          </w:tcPr>
          <w:p w14:paraId="67F8AECC" w14:textId="77777777" w:rsidR="000103CE" w:rsidRPr="009C29D1" w:rsidRDefault="000103CE" w:rsidP="00D94D1F">
            <w:pPr>
              <w:spacing w:line="23" w:lineRule="atLeast"/>
              <w:ind w:right="88" w:firstLine="0"/>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1000BASE-LX atitinkanti IEEE 802.3 standartą arba lygiavertė</w:t>
            </w:r>
          </w:p>
        </w:tc>
      </w:tr>
      <w:tr w:rsidR="000103CE" w:rsidRPr="009C29D1" w14:paraId="1C7BA1D9" w14:textId="77777777" w:rsidTr="00BA74F6">
        <w:trPr>
          <w:trHeight w:val="546"/>
        </w:trPr>
        <w:tc>
          <w:tcPr>
            <w:tcW w:w="841" w:type="dxa"/>
            <w:tcMar>
              <w:top w:w="40" w:type="dxa"/>
              <w:left w:w="60" w:type="dxa"/>
              <w:bottom w:w="40" w:type="dxa"/>
              <w:right w:w="60" w:type="dxa"/>
            </w:tcMar>
          </w:tcPr>
          <w:p w14:paraId="7B921649" w14:textId="77777777" w:rsidR="000103CE" w:rsidRPr="009C29D1" w:rsidRDefault="000103CE" w:rsidP="00D94D1F">
            <w:pPr>
              <w:pStyle w:val="ListParagraph"/>
              <w:widowControl/>
              <w:numPr>
                <w:ilvl w:val="0"/>
                <w:numId w:val="5"/>
              </w:numPr>
              <w:autoSpaceDE/>
              <w:autoSpaceDN/>
              <w:adjustRightInd/>
              <w:spacing w:line="23" w:lineRule="atLeast"/>
              <w:ind w:right="364"/>
              <w:rPr>
                <w:rFonts w:ascii="Times New Roman" w:hAnsi="Times New Roman"/>
                <w:color w:val="000000" w:themeColor="text1"/>
              </w:rPr>
            </w:pPr>
          </w:p>
        </w:tc>
        <w:tc>
          <w:tcPr>
            <w:tcW w:w="2214" w:type="dxa"/>
            <w:tcMar>
              <w:top w:w="40" w:type="dxa"/>
              <w:left w:w="60" w:type="dxa"/>
              <w:bottom w:w="40" w:type="dxa"/>
              <w:right w:w="60" w:type="dxa"/>
            </w:tcMar>
            <w:hideMark/>
          </w:tcPr>
          <w:p w14:paraId="2E6DF65E" w14:textId="77777777" w:rsidR="000103CE" w:rsidRPr="009C29D1" w:rsidRDefault="000103CE" w:rsidP="00D94D1F">
            <w:pPr>
              <w:spacing w:line="23" w:lineRule="atLeast"/>
              <w:ind w:right="77" w:firstLine="0"/>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Reikalavimai rezervinei ryšio linijos prieigos greitaveikai </w:t>
            </w:r>
          </w:p>
        </w:tc>
        <w:tc>
          <w:tcPr>
            <w:tcW w:w="6579" w:type="dxa"/>
            <w:tcMar>
              <w:top w:w="40" w:type="dxa"/>
              <w:left w:w="60" w:type="dxa"/>
              <w:bottom w:w="40" w:type="dxa"/>
              <w:right w:w="60" w:type="dxa"/>
            </w:tcMar>
            <w:hideMark/>
          </w:tcPr>
          <w:p w14:paraId="4B9133C3" w14:textId="77777777" w:rsidR="000103CE" w:rsidRPr="009C29D1" w:rsidRDefault="000103CE" w:rsidP="00D94D1F">
            <w:pPr>
              <w:spacing w:line="23" w:lineRule="atLeast"/>
              <w:ind w:right="88" w:firstLine="0"/>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1000BASE-LX atitinkanti IEEE 802.3 standartą arba lygiavertė</w:t>
            </w:r>
          </w:p>
        </w:tc>
      </w:tr>
      <w:tr w:rsidR="000103CE" w:rsidRPr="009C29D1" w14:paraId="4B4D7B0C" w14:textId="77777777" w:rsidTr="00BA74F6">
        <w:trPr>
          <w:trHeight w:val="546"/>
        </w:trPr>
        <w:tc>
          <w:tcPr>
            <w:tcW w:w="841" w:type="dxa"/>
            <w:tcMar>
              <w:top w:w="40" w:type="dxa"/>
              <w:left w:w="60" w:type="dxa"/>
              <w:bottom w:w="40" w:type="dxa"/>
              <w:right w:w="60" w:type="dxa"/>
            </w:tcMar>
          </w:tcPr>
          <w:p w14:paraId="4DFCCBC9" w14:textId="77777777" w:rsidR="000103CE" w:rsidRPr="009C29D1" w:rsidRDefault="000103CE" w:rsidP="00D94D1F">
            <w:pPr>
              <w:pStyle w:val="ListParagraph"/>
              <w:widowControl/>
              <w:numPr>
                <w:ilvl w:val="0"/>
                <w:numId w:val="5"/>
              </w:numPr>
              <w:autoSpaceDE/>
              <w:autoSpaceDN/>
              <w:adjustRightInd/>
              <w:spacing w:line="23" w:lineRule="atLeast"/>
              <w:ind w:right="364"/>
              <w:rPr>
                <w:rFonts w:ascii="Times New Roman" w:hAnsi="Times New Roman"/>
                <w:color w:val="000000" w:themeColor="text1"/>
              </w:rPr>
            </w:pPr>
          </w:p>
        </w:tc>
        <w:tc>
          <w:tcPr>
            <w:tcW w:w="2214" w:type="dxa"/>
            <w:tcMar>
              <w:top w:w="40" w:type="dxa"/>
              <w:left w:w="60" w:type="dxa"/>
              <w:bottom w:w="40" w:type="dxa"/>
              <w:right w:w="60" w:type="dxa"/>
            </w:tcMar>
          </w:tcPr>
          <w:p w14:paraId="7622C292" w14:textId="77777777" w:rsidR="000103CE" w:rsidRPr="009C29D1" w:rsidRDefault="000103CE" w:rsidP="00D94D1F">
            <w:pPr>
              <w:spacing w:line="23" w:lineRule="atLeast"/>
              <w:ind w:right="77" w:firstLine="0"/>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Reikalavimai ryšio paslaugos sujungimui su kliento galine įranga</w:t>
            </w:r>
          </w:p>
        </w:tc>
        <w:tc>
          <w:tcPr>
            <w:tcW w:w="6579" w:type="dxa"/>
            <w:tcMar>
              <w:top w:w="40" w:type="dxa"/>
              <w:left w:w="60" w:type="dxa"/>
              <w:bottom w:w="40" w:type="dxa"/>
              <w:right w:w="60" w:type="dxa"/>
            </w:tcMar>
          </w:tcPr>
          <w:p w14:paraId="2E8F521A" w14:textId="77777777" w:rsidR="000103CE" w:rsidRPr="009C29D1" w:rsidRDefault="000103CE" w:rsidP="00D94D1F">
            <w:pPr>
              <w:spacing w:line="23" w:lineRule="atLeast"/>
              <w:ind w:right="88" w:firstLine="0"/>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1000BASE-T atitinkanti IEEE 802.3ab standartą arba lygiavertė</w:t>
            </w:r>
          </w:p>
        </w:tc>
      </w:tr>
      <w:tr w:rsidR="000103CE" w:rsidRPr="009C29D1" w14:paraId="0720CA10" w14:textId="77777777" w:rsidTr="00BA74F6">
        <w:trPr>
          <w:trHeight w:val="819"/>
        </w:trPr>
        <w:tc>
          <w:tcPr>
            <w:tcW w:w="841" w:type="dxa"/>
            <w:tcMar>
              <w:top w:w="40" w:type="dxa"/>
              <w:left w:w="60" w:type="dxa"/>
              <w:bottom w:w="40" w:type="dxa"/>
              <w:right w:w="60" w:type="dxa"/>
            </w:tcMar>
            <w:hideMark/>
          </w:tcPr>
          <w:p w14:paraId="76765FC3" w14:textId="77777777" w:rsidR="000103CE" w:rsidRPr="009C29D1" w:rsidRDefault="000103CE" w:rsidP="00D94D1F">
            <w:pPr>
              <w:pStyle w:val="ListParagraph"/>
              <w:widowControl/>
              <w:numPr>
                <w:ilvl w:val="0"/>
                <w:numId w:val="5"/>
              </w:numPr>
              <w:autoSpaceDE/>
              <w:autoSpaceDN/>
              <w:adjustRightInd/>
              <w:spacing w:line="23" w:lineRule="atLeast"/>
              <w:ind w:right="364"/>
              <w:rPr>
                <w:rFonts w:ascii="Times New Roman" w:hAnsi="Times New Roman"/>
                <w:color w:val="000000" w:themeColor="text1"/>
              </w:rPr>
            </w:pPr>
          </w:p>
        </w:tc>
        <w:tc>
          <w:tcPr>
            <w:tcW w:w="2214" w:type="dxa"/>
            <w:tcMar>
              <w:top w:w="40" w:type="dxa"/>
              <w:left w:w="60" w:type="dxa"/>
              <w:bottom w:w="40" w:type="dxa"/>
              <w:right w:w="60" w:type="dxa"/>
            </w:tcMar>
            <w:hideMark/>
          </w:tcPr>
          <w:p w14:paraId="3644A4F7" w14:textId="77777777" w:rsidR="000103CE" w:rsidRPr="009C29D1" w:rsidRDefault="000103CE" w:rsidP="00D94D1F">
            <w:pPr>
              <w:spacing w:line="23" w:lineRule="atLeast"/>
              <w:ind w:right="77" w:firstLine="0"/>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Reikalavimai skirtinės ryšio linijos greitaveikai į Lietuvos tinklus</w:t>
            </w:r>
          </w:p>
        </w:tc>
        <w:tc>
          <w:tcPr>
            <w:tcW w:w="6579" w:type="dxa"/>
            <w:tcMar>
              <w:top w:w="40" w:type="dxa"/>
              <w:left w:w="60" w:type="dxa"/>
              <w:bottom w:w="40" w:type="dxa"/>
              <w:right w:w="60" w:type="dxa"/>
            </w:tcMar>
            <w:hideMark/>
          </w:tcPr>
          <w:p w14:paraId="02796B94" w14:textId="13E0B2B9" w:rsidR="000103CE" w:rsidRPr="009C29D1" w:rsidRDefault="000103CE" w:rsidP="00D94D1F">
            <w:pPr>
              <w:spacing w:line="23" w:lineRule="atLeast"/>
              <w:ind w:right="88" w:firstLine="0"/>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 xml:space="preserve">Skirtinė ryšio linija turi užtikrinti </w:t>
            </w:r>
            <w:r w:rsidR="00D07349">
              <w:rPr>
                <w:rFonts w:ascii="Times New Roman" w:hAnsi="Times New Roman" w:cs="Times New Roman"/>
                <w:sz w:val="24"/>
              </w:rPr>
              <w:t xml:space="preserve">ne prasčiau kaip </w:t>
            </w:r>
            <w:r w:rsidRPr="009C29D1">
              <w:rPr>
                <w:rFonts w:ascii="Times New Roman" w:hAnsi="Times New Roman" w:cs="Times New Roman"/>
                <w:color w:val="000000" w:themeColor="text1"/>
                <w:sz w:val="24"/>
              </w:rPr>
              <w:t xml:space="preserve">1 </w:t>
            </w:r>
            <w:proofErr w:type="spellStart"/>
            <w:r w:rsidRPr="009C29D1">
              <w:rPr>
                <w:rFonts w:ascii="Times New Roman" w:hAnsi="Times New Roman" w:cs="Times New Roman"/>
                <w:color w:val="000000" w:themeColor="text1"/>
                <w:sz w:val="24"/>
              </w:rPr>
              <w:t>Gbps</w:t>
            </w:r>
            <w:proofErr w:type="spellEnd"/>
            <w:r w:rsidRPr="009C29D1">
              <w:rPr>
                <w:rFonts w:ascii="Times New Roman" w:hAnsi="Times New Roman" w:cs="Times New Roman"/>
                <w:color w:val="000000" w:themeColor="text1"/>
                <w:sz w:val="24"/>
              </w:rPr>
              <w:t xml:space="preserve"> („</w:t>
            </w:r>
            <w:proofErr w:type="spellStart"/>
            <w:r w:rsidRPr="009C29D1">
              <w:rPr>
                <w:rFonts w:ascii="Times New Roman" w:hAnsi="Times New Roman" w:cs="Times New Roman"/>
                <w:color w:val="000000" w:themeColor="text1"/>
                <w:sz w:val="24"/>
              </w:rPr>
              <w:t>full-duplex</w:t>
            </w:r>
            <w:proofErr w:type="spellEnd"/>
            <w:r w:rsidRPr="009C29D1">
              <w:rPr>
                <w:rFonts w:ascii="Times New Roman" w:hAnsi="Times New Roman" w:cs="Times New Roman"/>
                <w:color w:val="000000" w:themeColor="text1"/>
                <w:sz w:val="24"/>
              </w:rPr>
              <w:t>”) greitaveiką su dalijimu 1:</w:t>
            </w:r>
            <w:r w:rsidRPr="008C1468">
              <w:rPr>
                <w:rFonts w:ascii="Times New Roman" w:hAnsi="Times New Roman" w:cs="Times New Roman"/>
                <w:color w:val="000000" w:themeColor="text1"/>
                <w:sz w:val="24"/>
              </w:rPr>
              <w:t>1 į Lietuvos tinklus</w:t>
            </w:r>
          </w:p>
        </w:tc>
      </w:tr>
      <w:tr w:rsidR="000103CE" w:rsidRPr="009C29D1" w14:paraId="2A37249C" w14:textId="77777777" w:rsidTr="00BA74F6">
        <w:trPr>
          <w:trHeight w:val="772"/>
        </w:trPr>
        <w:tc>
          <w:tcPr>
            <w:tcW w:w="841" w:type="dxa"/>
            <w:tcMar>
              <w:top w:w="40" w:type="dxa"/>
              <w:left w:w="60" w:type="dxa"/>
              <w:bottom w:w="40" w:type="dxa"/>
              <w:right w:w="60" w:type="dxa"/>
            </w:tcMar>
            <w:hideMark/>
          </w:tcPr>
          <w:p w14:paraId="0FF46B42" w14:textId="77777777" w:rsidR="000103CE" w:rsidRPr="009C29D1" w:rsidRDefault="000103CE" w:rsidP="00D94D1F">
            <w:pPr>
              <w:pStyle w:val="ListParagraph"/>
              <w:widowControl/>
              <w:numPr>
                <w:ilvl w:val="0"/>
                <w:numId w:val="5"/>
              </w:numPr>
              <w:autoSpaceDE/>
              <w:autoSpaceDN/>
              <w:adjustRightInd/>
              <w:spacing w:line="23" w:lineRule="atLeast"/>
              <w:ind w:right="364"/>
              <w:rPr>
                <w:rFonts w:ascii="Times New Roman" w:hAnsi="Times New Roman"/>
                <w:color w:val="000000" w:themeColor="text1"/>
              </w:rPr>
            </w:pPr>
          </w:p>
        </w:tc>
        <w:tc>
          <w:tcPr>
            <w:tcW w:w="2214" w:type="dxa"/>
            <w:tcMar>
              <w:top w:w="40" w:type="dxa"/>
              <w:left w:w="60" w:type="dxa"/>
              <w:bottom w:w="40" w:type="dxa"/>
              <w:right w:w="60" w:type="dxa"/>
            </w:tcMar>
            <w:hideMark/>
          </w:tcPr>
          <w:p w14:paraId="2EC38A3A" w14:textId="77777777" w:rsidR="000103CE" w:rsidRPr="009C29D1" w:rsidRDefault="000103CE" w:rsidP="00D94D1F">
            <w:pPr>
              <w:spacing w:line="23" w:lineRule="atLeast"/>
              <w:ind w:right="77" w:firstLine="0"/>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Reikalavimai skirtinės ryšio linijos greitaveikai į pasaulinį Interneto tinklą</w:t>
            </w:r>
          </w:p>
        </w:tc>
        <w:tc>
          <w:tcPr>
            <w:tcW w:w="6579" w:type="dxa"/>
            <w:tcMar>
              <w:top w:w="40" w:type="dxa"/>
              <w:left w:w="60" w:type="dxa"/>
              <w:bottom w:w="40" w:type="dxa"/>
              <w:right w:w="60" w:type="dxa"/>
            </w:tcMar>
            <w:hideMark/>
          </w:tcPr>
          <w:p w14:paraId="1E9A93B3" w14:textId="3705DE5B" w:rsidR="000103CE" w:rsidRPr="008C1468" w:rsidRDefault="000103CE" w:rsidP="00D94D1F">
            <w:pPr>
              <w:spacing w:line="23" w:lineRule="atLeast"/>
              <w:ind w:right="88" w:firstLine="0"/>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 xml:space="preserve">Skirtinė ryšio linija turi užtikrinti </w:t>
            </w:r>
            <w:r w:rsidR="00D07349">
              <w:rPr>
                <w:rFonts w:ascii="Times New Roman" w:hAnsi="Times New Roman" w:cs="Times New Roman"/>
                <w:sz w:val="24"/>
              </w:rPr>
              <w:t xml:space="preserve">ne prasčiau kaip </w:t>
            </w:r>
            <w:r w:rsidRPr="009C29D1">
              <w:rPr>
                <w:rFonts w:ascii="Times New Roman" w:hAnsi="Times New Roman" w:cs="Times New Roman"/>
                <w:color w:val="000000" w:themeColor="text1"/>
                <w:sz w:val="24"/>
              </w:rPr>
              <w:t xml:space="preserve">1 </w:t>
            </w:r>
            <w:proofErr w:type="spellStart"/>
            <w:r w:rsidRPr="009C29D1">
              <w:rPr>
                <w:rFonts w:ascii="Times New Roman" w:hAnsi="Times New Roman" w:cs="Times New Roman"/>
                <w:color w:val="000000" w:themeColor="text1"/>
                <w:sz w:val="24"/>
              </w:rPr>
              <w:t>Gbps</w:t>
            </w:r>
            <w:proofErr w:type="spellEnd"/>
            <w:r w:rsidRPr="009C29D1">
              <w:rPr>
                <w:rFonts w:ascii="Times New Roman" w:hAnsi="Times New Roman" w:cs="Times New Roman"/>
                <w:color w:val="000000" w:themeColor="text1"/>
                <w:sz w:val="24"/>
              </w:rPr>
              <w:t xml:space="preserve"> („</w:t>
            </w:r>
            <w:proofErr w:type="spellStart"/>
            <w:r w:rsidRPr="009C29D1">
              <w:rPr>
                <w:rFonts w:ascii="Times New Roman" w:hAnsi="Times New Roman" w:cs="Times New Roman"/>
                <w:color w:val="000000" w:themeColor="text1"/>
                <w:sz w:val="24"/>
              </w:rPr>
              <w:t>full-duplex</w:t>
            </w:r>
            <w:proofErr w:type="spellEnd"/>
            <w:r w:rsidRPr="009C29D1">
              <w:rPr>
                <w:rFonts w:ascii="Times New Roman" w:hAnsi="Times New Roman" w:cs="Times New Roman"/>
                <w:color w:val="000000" w:themeColor="text1"/>
                <w:sz w:val="24"/>
              </w:rPr>
              <w:t>“) </w:t>
            </w:r>
            <w:r w:rsidRPr="008C1468">
              <w:rPr>
                <w:rFonts w:ascii="Times New Roman" w:hAnsi="Times New Roman" w:cs="Times New Roman"/>
                <w:color w:val="000000" w:themeColor="text1"/>
                <w:sz w:val="24"/>
              </w:rPr>
              <w:t>greitaveiką su dalijimu 1:1 į pasaulinį </w:t>
            </w:r>
          </w:p>
          <w:p w14:paraId="2B20F3D6" w14:textId="77777777" w:rsidR="000103CE" w:rsidRPr="009C29D1" w:rsidRDefault="000103CE" w:rsidP="00D94D1F">
            <w:pPr>
              <w:spacing w:line="23" w:lineRule="atLeast"/>
              <w:ind w:right="88" w:firstLine="0"/>
              <w:contextualSpacing/>
              <w:jc w:val="both"/>
              <w:rPr>
                <w:rFonts w:ascii="Times New Roman" w:hAnsi="Times New Roman" w:cs="Times New Roman"/>
                <w:color w:val="000000" w:themeColor="text1"/>
                <w:sz w:val="24"/>
              </w:rPr>
            </w:pPr>
            <w:r w:rsidRPr="008C1468">
              <w:rPr>
                <w:rFonts w:ascii="Times New Roman" w:hAnsi="Times New Roman" w:cs="Times New Roman"/>
                <w:color w:val="000000" w:themeColor="text1"/>
                <w:sz w:val="24"/>
              </w:rPr>
              <w:t>(esantį už Lietuvos ribų) interneto tinklą</w:t>
            </w:r>
          </w:p>
        </w:tc>
      </w:tr>
      <w:tr w:rsidR="000103CE" w:rsidRPr="009C29D1" w14:paraId="0DB1A707" w14:textId="77777777" w:rsidTr="00BA74F6">
        <w:trPr>
          <w:trHeight w:val="1612"/>
        </w:trPr>
        <w:tc>
          <w:tcPr>
            <w:tcW w:w="841" w:type="dxa"/>
            <w:tcMar>
              <w:top w:w="40" w:type="dxa"/>
              <w:left w:w="60" w:type="dxa"/>
              <w:bottom w:w="40" w:type="dxa"/>
              <w:right w:w="60" w:type="dxa"/>
            </w:tcMar>
            <w:hideMark/>
          </w:tcPr>
          <w:p w14:paraId="208437EC" w14:textId="77777777" w:rsidR="000103CE" w:rsidRPr="009C29D1" w:rsidRDefault="000103CE" w:rsidP="00D94D1F">
            <w:pPr>
              <w:pStyle w:val="ListParagraph"/>
              <w:widowControl/>
              <w:numPr>
                <w:ilvl w:val="0"/>
                <w:numId w:val="5"/>
              </w:numPr>
              <w:autoSpaceDE/>
              <w:autoSpaceDN/>
              <w:adjustRightInd/>
              <w:spacing w:line="23" w:lineRule="atLeast"/>
              <w:ind w:right="364"/>
              <w:rPr>
                <w:rFonts w:ascii="Times New Roman" w:hAnsi="Times New Roman"/>
                <w:color w:val="000000" w:themeColor="text1"/>
              </w:rPr>
            </w:pPr>
          </w:p>
        </w:tc>
        <w:tc>
          <w:tcPr>
            <w:tcW w:w="2214" w:type="dxa"/>
            <w:tcMar>
              <w:top w:w="40" w:type="dxa"/>
              <w:left w:w="60" w:type="dxa"/>
              <w:bottom w:w="40" w:type="dxa"/>
              <w:right w:w="60" w:type="dxa"/>
            </w:tcMar>
            <w:hideMark/>
          </w:tcPr>
          <w:p w14:paraId="0B622042" w14:textId="77777777" w:rsidR="000103CE" w:rsidRPr="009C29D1" w:rsidRDefault="000103CE" w:rsidP="00D94D1F">
            <w:pPr>
              <w:spacing w:line="23" w:lineRule="atLeast"/>
              <w:ind w:right="77" w:firstLine="0"/>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Reikalavimai ryšio linijos rezervo greitaveikai. </w:t>
            </w:r>
          </w:p>
        </w:tc>
        <w:tc>
          <w:tcPr>
            <w:tcW w:w="6579" w:type="dxa"/>
            <w:tcMar>
              <w:top w:w="40" w:type="dxa"/>
              <w:left w:w="60" w:type="dxa"/>
              <w:bottom w:w="40" w:type="dxa"/>
              <w:right w:w="60" w:type="dxa"/>
            </w:tcMar>
            <w:hideMark/>
          </w:tcPr>
          <w:p w14:paraId="4E7C32B2" w14:textId="338EC32B" w:rsidR="000103CE" w:rsidRPr="009C29D1" w:rsidRDefault="000103CE" w:rsidP="00D94D1F">
            <w:pPr>
              <w:spacing w:line="23" w:lineRule="atLeast"/>
              <w:ind w:right="88" w:firstLine="0"/>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 xml:space="preserve">Rezervinė skirtinė ryšio linija turi būti pateikta per nepriklausomą ryšio prieigą ir pajungta į nepriklausomus nuo pagrindinės ryšio linijos tiekėjo stuburinius mazgus ir </w:t>
            </w:r>
            <w:r w:rsidR="004D1EB1" w:rsidRPr="004D1EB1">
              <w:rPr>
                <w:rFonts w:ascii="Times New Roman" w:hAnsi="Times New Roman" w:cs="Times New Roman"/>
                <w:color w:val="000000" w:themeColor="text1"/>
                <w:sz w:val="24"/>
              </w:rPr>
              <w:t>turi atitikti šios lentelės 6 ir 7 punktuose keliamus reikalavimus</w:t>
            </w:r>
            <w:r w:rsidR="004D1EB1">
              <w:rPr>
                <w:rFonts w:ascii="Times New Roman" w:hAnsi="Times New Roman" w:cs="Times New Roman"/>
                <w:color w:val="000000" w:themeColor="text1"/>
                <w:sz w:val="24"/>
              </w:rPr>
              <w:t>.</w:t>
            </w:r>
            <w:r w:rsidRPr="009C29D1">
              <w:rPr>
                <w:rFonts w:ascii="Times New Roman" w:hAnsi="Times New Roman" w:cs="Times New Roman"/>
                <w:color w:val="000000" w:themeColor="text1"/>
                <w:sz w:val="24"/>
              </w:rPr>
              <w:t> </w:t>
            </w:r>
          </w:p>
        </w:tc>
      </w:tr>
    </w:tbl>
    <w:p w14:paraId="6242B8C2" w14:textId="77777777" w:rsidR="000103CE" w:rsidRPr="009C29D1" w:rsidRDefault="000103CE" w:rsidP="000103CE">
      <w:pPr>
        <w:spacing w:after="120" w:line="23" w:lineRule="atLeast"/>
        <w:contextualSpacing/>
        <w:rPr>
          <w:rFonts w:ascii="Times New Roman" w:hAnsi="Times New Roman" w:cs="Times New Roman"/>
          <w:color w:val="000000" w:themeColor="text1"/>
          <w:sz w:val="24"/>
        </w:rPr>
      </w:pPr>
    </w:p>
    <w:p w14:paraId="34B6E06A" w14:textId="77777777" w:rsidR="000103CE" w:rsidRDefault="000103CE" w:rsidP="00EF7CB7">
      <w:pPr>
        <w:widowControl/>
        <w:suppressAutoHyphens/>
        <w:autoSpaceDE/>
        <w:adjustRightInd/>
        <w:spacing w:after="120" w:line="23" w:lineRule="atLeast"/>
        <w:ind w:left="426" w:firstLine="0"/>
        <w:contextualSpacing/>
        <w:textAlignment w:val="baseline"/>
        <w:rPr>
          <w:rFonts w:ascii="Times New Roman" w:hAnsi="Times New Roman" w:cs="Times New Roman"/>
          <w:b/>
          <w:sz w:val="24"/>
        </w:rPr>
      </w:pPr>
      <w:r w:rsidRPr="009C29D1">
        <w:rPr>
          <w:rFonts w:ascii="Times New Roman" w:hAnsi="Times New Roman" w:cs="Times New Roman"/>
          <w:b/>
          <w:sz w:val="24"/>
        </w:rPr>
        <w:t>6 lentelė. Reikalavimai vietinio kompiuterinio tinklo įrengimo paslaugoms.</w:t>
      </w:r>
    </w:p>
    <w:tbl>
      <w:tblPr>
        <w:tblW w:w="964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2214"/>
        <w:gridCol w:w="6579"/>
      </w:tblGrid>
      <w:tr w:rsidR="000103CE" w:rsidRPr="009C29D1" w14:paraId="26A87E14" w14:textId="77777777" w:rsidTr="00432DED">
        <w:trPr>
          <w:trHeight w:val="550"/>
        </w:trPr>
        <w:tc>
          <w:tcPr>
            <w:tcW w:w="851" w:type="dxa"/>
            <w:tcMar>
              <w:top w:w="40" w:type="dxa"/>
              <w:left w:w="60" w:type="dxa"/>
              <w:bottom w:w="40" w:type="dxa"/>
              <w:right w:w="60" w:type="dxa"/>
            </w:tcMar>
            <w:vAlign w:val="center"/>
            <w:hideMark/>
          </w:tcPr>
          <w:p w14:paraId="66CC1899" w14:textId="77777777" w:rsidR="000103CE" w:rsidRPr="009C29D1" w:rsidRDefault="000103CE" w:rsidP="00D94D1F">
            <w:pPr>
              <w:ind w:right="-90" w:firstLine="0"/>
              <w:contextualSpacing/>
              <w:jc w:val="center"/>
              <w:rPr>
                <w:rFonts w:ascii="Times New Roman" w:hAnsi="Times New Roman" w:cs="Times New Roman"/>
                <w:b/>
                <w:color w:val="000000" w:themeColor="text1"/>
                <w:sz w:val="24"/>
              </w:rPr>
            </w:pPr>
            <w:r w:rsidRPr="009C29D1">
              <w:rPr>
                <w:rFonts w:ascii="Times New Roman" w:hAnsi="Times New Roman" w:cs="Times New Roman"/>
                <w:b/>
                <w:color w:val="000000" w:themeColor="text1"/>
                <w:sz w:val="24"/>
              </w:rPr>
              <w:t xml:space="preserve">Eil. </w:t>
            </w:r>
          </w:p>
          <w:p w14:paraId="3ED89A78" w14:textId="77777777" w:rsidR="000103CE" w:rsidRPr="009C29D1" w:rsidRDefault="000103CE" w:rsidP="00D94D1F">
            <w:pPr>
              <w:ind w:right="-90" w:firstLine="0"/>
              <w:contextualSpacing/>
              <w:jc w:val="center"/>
              <w:rPr>
                <w:rFonts w:ascii="Times New Roman" w:hAnsi="Times New Roman" w:cs="Times New Roman"/>
                <w:b/>
                <w:color w:val="000000" w:themeColor="text1"/>
                <w:sz w:val="24"/>
              </w:rPr>
            </w:pPr>
            <w:r w:rsidRPr="009C29D1">
              <w:rPr>
                <w:rFonts w:ascii="Times New Roman" w:hAnsi="Times New Roman" w:cs="Times New Roman"/>
                <w:b/>
                <w:color w:val="000000" w:themeColor="text1"/>
                <w:sz w:val="24"/>
              </w:rPr>
              <w:t>Nr.</w:t>
            </w:r>
          </w:p>
        </w:tc>
        <w:tc>
          <w:tcPr>
            <w:tcW w:w="2214" w:type="dxa"/>
            <w:tcMar>
              <w:top w:w="40" w:type="dxa"/>
              <w:left w:w="60" w:type="dxa"/>
              <w:bottom w:w="40" w:type="dxa"/>
              <w:right w:w="60" w:type="dxa"/>
            </w:tcMar>
            <w:vAlign w:val="center"/>
            <w:hideMark/>
          </w:tcPr>
          <w:p w14:paraId="16AAD539" w14:textId="77777777" w:rsidR="000103CE" w:rsidRPr="009C29D1" w:rsidRDefault="000103CE" w:rsidP="00D94D1F">
            <w:pPr>
              <w:ind w:firstLine="0"/>
              <w:contextualSpacing/>
              <w:jc w:val="center"/>
              <w:rPr>
                <w:rFonts w:ascii="Times New Roman" w:hAnsi="Times New Roman" w:cs="Times New Roman"/>
                <w:color w:val="000000" w:themeColor="text1"/>
                <w:sz w:val="24"/>
              </w:rPr>
            </w:pPr>
            <w:r w:rsidRPr="009C29D1">
              <w:rPr>
                <w:rFonts w:ascii="Times New Roman" w:hAnsi="Times New Roman" w:cs="Times New Roman"/>
                <w:b/>
                <w:bCs/>
                <w:color w:val="000000" w:themeColor="text1"/>
                <w:sz w:val="24"/>
              </w:rPr>
              <w:t>Charakteristikos pavadinimas</w:t>
            </w:r>
          </w:p>
        </w:tc>
        <w:tc>
          <w:tcPr>
            <w:tcW w:w="6579" w:type="dxa"/>
            <w:tcMar>
              <w:top w:w="40" w:type="dxa"/>
              <w:left w:w="60" w:type="dxa"/>
              <w:bottom w:w="40" w:type="dxa"/>
              <w:right w:w="60" w:type="dxa"/>
            </w:tcMar>
            <w:vAlign w:val="center"/>
            <w:hideMark/>
          </w:tcPr>
          <w:p w14:paraId="709531E8" w14:textId="619B20EB" w:rsidR="000103CE" w:rsidRPr="009C29D1" w:rsidRDefault="000103CE" w:rsidP="00D94D1F">
            <w:pPr>
              <w:pStyle w:val="paragraph"/>
              <w:spacing w:before="0" w:beforeAutospacing="0" w:after="0" w:afterAutospacing="0"/>
              <w:contextualSpacing/>
              <w:jc w:val="center"/>
              <w:textAlignment w:val="baseline"/>
              <w:rPr>
                <w:color w:val="000000" w:themeColor="text1"/>
              </w:rPr>
            </w:pPr>
            <w:r w:rsidRPr="009C29D1">
              <w:rPr>
                <w:rStyle w:val="normaltextrun"/>
                <w:b/>
                <w:bCs/>
                <w:color w:val="000000" w:themeColor="text1"/>
              </w:rPr>
              <w:t>Reikalaujama charakteristika</w:t>
            </w:r>
            <w:r w:rsidRPr="009C29D1">
              <w:rPr>
                <w:rStyle w:val="eop"/>
                <w:color w:val="000000" w:themeColor="text1"/>
              </w:rPr>
              <w:t> </w:t>
            </w:r>
          </w:p>
        </w:tc>
      </w:tr>
      <w:tr w:rsidR="000103CE" w:rsidRPr="009C29D1" w14:paraId="5B42145C" w14:textId="77777777" w:rsidTr="00432DED">
        <w:trPr>
          <w:trHeight w:val="513"/>
        </w:trPr>
        <w:tc>
          <w:tcPr>
            <w:tcW w:w="851" w:type="dxa"/>
            <w:tcMar>
              <w:top w:w="40" w:type="dxa"/>
              <w:left w:w="60" w:type="dxa"/>
              <w:bottom w:w="40" w:type="dxa"/>
              <w:right w:w="60" w:type="dxa"/>
            </w:tcMar>
          </w:tcPr>
          <w:p w14:paraId="28F99537" w14:textId="77777777" w:rsidR="000103CE" w:rsidRPr="009C29D1" w:rsidRDefault="000103CE" w:rsidP="00D94D1F">
            <w:pPr>
              <w:pStyle w:val="ListParagraph"/>
              <w:widowControl/>
              <w:numPr>
                <w:ilvl w:val="0"/>
                <w:numId w:val="6"/>
              </w:numPr>
              <w:autoSpaceDE/>
              <w:autoSpaceDN/>
              <w:adjustRightInd/>
              <w:rPr>
                <w:rFonts w:ascii="Times New Roman" w:hAnsi="Times New Roman"/>
                <w:color w:val="000000" w:themeColor="text1"/>
              </w:rPr>
            </w:pPr>
          </w:p>
        </w:tc>
        <w:tc>
          <w:tcPr>
            <w:tcW w:w="2214" w:type="dxa"/>
            <w:tcMar>
              <w:top w:w="40" w:type="dxa"/>
              <w:left w:w="60" w:type="dxa"/>
              <w:bottom w:w="40" w:type="dxa"/>
              <w:right w:w="60" w:type="dxa"/>
            </w:tcMar>
            <w:hideMark/>
          </w:tcPr>
          <w:p w14:paraId="09DE318E" w14:textId="77777777" w:rsidR="000103CE" w:rsidRPr="009C29D1" w:rsidRDefault="000103CE" w:rsidP="00D94D1F">
            <w:pPr>
              <w:ind w:firstLine="0"/>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Ryšio tinklo paskirtis</w:t>
            </w:r>
          </w:p>
        </w:tc>
        <w:tc>
          <w:tcPr>
            <w:tcW w:w="6579" w:type="dxa"/>
            <w:tcMar>
              <w:top w:w="40" w:type="dxa"/>
              <w:left w:w="60" w:type="dxa"/>
              <w:bottom w:w="40" w:type="dxa"/>
              <w:right w:w="60" w:type="dxa"/>
            </w:tcMar>
            <w:hideMark/>
          </w:tcPr>
          <w:p w14:paraId="2C1FCE82" w14:textId="77777777" w:rsidR="000103CE" w:rsidRPr="009C29D1" w:rsidRDefault="000103CE" w:rsidP="00D94D1F">
            <w:pPr>
              <w:ind w:firstLine="0"/>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Darbo vietų sujungimas į bendrą kompiuterinį tinklą ir jų prijungimas prie interneto</w:t>
            </w:r>
          </w:p>
        </w:tc>
      </w:tr>
      <w:tr w:rsidR="000103CE" w:rsidRPr="009C29D1" w14:paraId="6AEE65C5" w14:textId="77777777" w:rsidTr="00432DED">
        <w:trPr>
          <w:trHeight w:val="209"/>
        </w:trPr>
        <w:tc>
          <w:tcPr>
            <w:tcW w:w="851" w:type="dxa"/>
            <w:tcMar>
              <w:top w:w="40" w:type="dxa"/>
              <w:left w:w="60" w:type="dxa"/>
              <w:bottom w:w="40" w:type="dxa"/>
              <w:right w:w="60" w:type="dxa"/>
            </w:tcMar>
          </w:tcPr>
          <w:p w14:paraId="11140409" w14:textId="77777777" w:rsidR="000103CE" w:rsidRPr="009C29D1" w:rsidRDefault="000103CE" w:rsidP="00D94D1F">
            <w:pPr>
              <w:pStyle w:val="ListParagraph"/>
              <w:widowControl/>
              <w:numPr>
                <w:ilvl w:val="0"/>
                <w:numId w:val="6"/>
              </w:numPr>
              <w:autoSpaceDE/>
              <w:autoSpaceDN/>
              <w:adjustRightInd/>
              <w:rPr>
                <w:rFonts w:ascii="Times New Roman" w:hAnsi="Times New Roman"/>
                <w:color w:val="000000" w:themeColor="text1"/>
              </w:rPr>
            </w:pPr>
          </w:p>
        </w:tc>
        <w:tc>
          <w:tcPr>
            <w:tcW w:w="2214" w:type="dxa"/>
            <w:tcMar>
              <w:top w:w="40" w:type="dxa"/>
              <w:left w:w="60" w:type="dxa"/>
              <w:bottom w:w="40" w:type="dxa"/>
              <w:right w:w="60" w:type="dxa"/>
            </w:tcMar>
            <w:hideMark/>
          </w:tcPr>
          <w:p w14:paraId="47EB955A" w14:textId="77777777" w:rsidR="000103CE" w:rsidRPr="009C29D1" w:rsidRDefault="000103CE" w:rsidP="00D94D1F">
            <w:pPr>
              <w:ind w:firstLine="0"/>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Paslaugos teikimo vieta</w:t>
            </w:r>
          </w:p>
        </w:tc>
        <w:tc>
          <w:tcPr>
            <w:tcW w:w="6579" w:type="dxa"/>
            <w:tcMar>
              <w:top w:w="40" w:type="dxa"/>
              <w:left w:w="60" w:type="dxa"/>
              <w:bottom w:w="40" w:type="dxa"/>
              <w:right w:w="60" w:type="dxa"/>
            </w:tcMar>
            <w:hideMark/>
          </w:tcPr>
          <w:p w14:paraId="33CD6D7F" w14:textId="77777777" w:rsidR="000103CE" w:rsidRPr="009C29D1" w:rsidRDefault="000103CE" w:rsidP="00D94D1F">
            <w:pPr>
              <w:ind w:firstLine="0"/>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 xml:space="preserve">Perkančiosios organizacijos patalpos </w:t>
            </w:r>
          </w:p>
        </w:tc>
      </w:tr>
      <w:tr w:rsidR="000103CE" w:rsidRPr="009C29D1" w14:paraId="47399F44" w14:textId="77777777" w:rsidTr="00432DED">
        <w:trPr>
          <w:trHeight w:val="615"/>
        </w:trPr>
        <w:tc>
          <w:tcPr>
            <w:tcW w:w="851" w:type="dxa"/>
            <w:tcMar>
              <w:top w:w="40" w:type="dxa"/>
              <w:left w:w="60" w:type="dxa"/>
              <w:bottom w:w="40" w:type="dxa"/>
              <w:right w:w="60" w:type="dxa"/>
            </w:tcMar>
          </w:tcPr>
          <w:p w14:paraId="56C31F17" w14:textId="77777777" w:rsidR="000103CE" w:rsidRPr="009C29D1" w:rsidRDefault="000103CE" w:rsidP="00D94D1F">
            <w:pPr>
              <w:pStyle w:val="ListParagraph"/>
              <w:widowControl/>
              <w:numPr>
                <w:ilvl w:val="0"/>
                <w:numId w:val="6"/>
              </w:numPr>
              <w:autoSpaceDE/>
              <w:autoSpaceDN/>
              <w:adjustRightInd/>
              <w:rPr>
                <w:rFonts w:ascii="Times New Roman" w:hAnsi="Times New Roman"/>
                <w:color w:val="000000" w:themeColor="text1"/>
              </w:rPr>
            </w:pPr>
          </w:p>
        </w:tc>
        <w:tc>
          <w:tcPr>
            <w:tcW w:w="2214" w:type="dxa"/>
            <w:tcMar>
              <w:top w:w="40" w:type="dxa"/>
              <w:left w:w="60" w:type="dxa"/>
              <w:bottom w:w="40" w:type="dxa"/>
              <w:right w:w="60" w:type="dxa"/>
            </w:tcMar>
            <w:hideMark/>
          </w:tcPr>
          <w:p w14:paraId="168C9E2F" w14:textId="77777777" w:rsidR="000103CE" w:rsidRPr="009C29D1" w:rsidRDefault="000103CE" w:rsidP="00D94D1F">
            <w:pPr>
              <w:ind w:firstLine="0"/>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Vietinio kompiuterinio tinklo darbo vietų skaičius</w:t>
            </w:r>
          </w:p>
        </w:tc>
        <w:tc>
          <w:tcPr>
            <w:tcW w:w="6579" w:type="dxa"/>
            <w:tcMar>
              <w:top w:w="40" w:type="dxa"/>
              <w:left w:w="60" w:type="dxa"/>
              <w:bottom w:w="40" w:type="dxa"/>
              <w:right w:w="60" w:type="dxa"/>
            </w:tcMar>
            <w:hideMark/>
          </w:tcPr>
          <w:p w14:paraId="2B9D28F9" w14:textId="77777777" w:rsidR="000103CE" w:rsidRPr="009C29D1" w:rsidRDefault="000103CE" w:rsidP="00D94D1F">
            <w:pPr>
              <w:ind w:firstLine="0"/>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Numatomi įrengti kompiuterinio tinklo darbo vietų skaičiai pateikti 1 lentelėje.</w:t>
            </w:r>
          </w:p>
        </w:tc>
      </w:tr>
      <w:tr w:rsidR="000103CE" w:rsidRPr="009C29D1" w14:paraId="7915C304" w14:textId="77777777" w:rsidTr="00432DED">
        <w:trPr>
          <w:trHeight w:val="825"/>
        </w:trPr>
        <w:tc>
          <w:tcPr>
            <w:tcW w:w="851" w:type="dxa"/>
            <w:tcMar>
              <w:top w:w="40" w:type="dxa"/>
              <w:left w:w="60" w:type="dxa"/>
              <w:bottom w:w="40" w:type="dxa"/>
              <w:right w:w="60" w:type="dxa"/>
            </w:tcMar>
          </w:tcPr>
          <w:p w14:paraId="089FC022" w14:textId="77777777" w:rsidR="000103CE" w:rsidRPr="009C29D1" w:rsidRDefault="000103CE" w:rsidP="00D94D1F">
            <w:pPr>
              <w:pStyle w:val="ListParagraph"/>
              <w:widowControl/>
              <w:numPr>
                <w:ilvl w:val="0"/>
                <w:numId w:val="6"/>
              </w:numPr>
              <w:autoSpaceDE/>
              <w:autoSpaceDN/>
              <w:adjustRightInd/>
              <w:rPr>
                <w:rFonts w:ascii="Times New Roman" w:hAnsi="Times New Roman"/>
                <w:color w:val="000000" w:themeColor="text1"/>
              </w:rPr>
            </w:pPr>
          </w:p>
        </w:tc>
        <w:tc>
          <w:tcPr>
            <w:tcW w:w="2214" w:type="dxa"/>
            <w:tcMar>
              <w:top w:w="40" w:type="dxa"/>
              <w:left w:w="60" w:type="dxa"/>
              <w:bottom w:w="40" w:type="dxa"/>
              <w:right w:w="60" w:type="dxa"/>
            </w:tcMar>
            <w:hideMark/>
          </w:tcPr>
          <w:p w14:paraId="739A9650" w14:textId="77777777" w:rsidR="000103CE" w:rsidRPr="009C29D1" w:rsidRDefault="000103CE" w:rsidP="00D94D1F">
            <w:pPr>
              <w:ind w:firstLine="0"/>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Reikalavimai kompiuterinio tinklo kabelių atvedimui</w:t>
            </w:r>
          </w:p>
        </w:tc>
        <w:tc>
          <w:tcPr>
            <w:tcW w:w="6579" w:type="dxa"/>
            <w:tcMar>
              <w:top w:w="40" w:type="dxa"/>
              <w:left w:w="60" w:type="dxa"/>
              <w:bottom w:w="40" w:type="dxa"/>
              <w:right w:w="60" w:type="dxa"/>
            </w:tcMar>
            <w:hideMark/>
          </w:tcPr>
          <w:p w14:paraId="0C858396" w14:textId="77777777" w:rsidR="000103CE" w:rsidRPr="009C29D1" w:rsidRDefault="000103CE" w:rsidP="00D94D1F">
            <w:pPr>
              <w:ind w:firstLine="0"/>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Kompiuterinio tinklo kabelių atvedimas iki darbo vietų turi būti atliktas pagal su Perkančiąją organizaciją suderintą silpnųjų srovių schemą</w:t>
            </w:r>
          </w:p>
        </w:tc>
      </w:tr>
      <w:tr w:rsidR="000103CE" w:rsidRPr="009C29D1" w14:paraId="6C040592" w14:textId="77777777" w:rsidTr="00432DED">
        <w:trPr>
          <w:trHeight w:val="838"/>
        </w:trPr>
        <w:tc>
          <w:tcPr>
            <w:tcW w:w="851" w:type="dxa"/>
            <w:tcMar>
              <w:top w:w="40" w:type="dxa"/>
              <w:left w:w="60" w:type="dxa"/>
              <w:bottom w:w="40" w:type="dxa"/>
              <w:right w:w="60" w:type="dxa"/>
            </w:tcMar>
          </w:tcPr>
          <w:p w14:paraId="52E77321" w14:textId="77777777" w:rsidR="000103CE" w:rsidRPr="009C29D1" w:rsidRDefault="000103CE" w:rsidP="00D94D1F">
            <w:pPr>
              <w:pStyle w:val="ListParagraph"/>
              <w:widowControl/>
              <w:numPr>
                <w:ilvl w:val="0"/>
                <w:numId w:val="6"/>
              </w:numPr>
              <w:autoSpaceDE/>
              <w:autoSpaceDN/>
              <w:adjustRightInd/>
              <w:rPr>
                <w:rFonts w:ascii="Times New Roman" w:hAnsi="Times New Roman"/>
                <w:color w:val="000000" w:themeColor="text1"/>
              </w:rPr>
            </w:pPr>
          </w:p>
        </w:tc>
        <w:tc>
          <w:tcPr>
            <w:tcW w:w="2214" w:type="dxa"/>
            <w:tcMar>
              <w:top w:w="40" w:type="dxa"/>
              <w:left w:w="60" w:type="dxa"/>
              <w:bottom w:w="40" w:type="dxa"/>
              <w:right w:w="60" w:type="dxa"/>
            </w:tcMar>
            <w:hideMark/>
          </w:tcPr>
          <w:p w14:paraId="14388A70" w14:textId="77777777" w:rsidR="000103CE" w:rsidRPr="009C29D1" w:rsidRDefault="000103CE" w:rsidP="00D94D1F">
            <w:pPr>
              <w:ind w:firstLine="0"/>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Reikalavimai ryšio linijos prieigos greitaveikai sujungimams tarp vietinio tinklo segmentų</w:t>
            </w:r>
          </w:p>
        </w:tc>
        <w:tc>
          <w:tcPr>
            <w:tcW w:w="6579" w:type="dxa"/>
            <w:tcMar>
              <w:top w:w="40" w:type="dxa"/>
              <w:left w:w="60" w:type="dxa"/>
              <w:bottom w:w="40" w:type="dxa"/>
              <w:right w:w="60" w:type="dxa"/>
            </w:tcMar>
            <w:hideMark/>
          </w:tcPr>
          <w:p w14:paraId="5823AF2C" w14:textId="77777777" w:rsidR="000103CE" w:rsidRPr="009C29D1" w:rsidRDefault="000103CE" w:rsidP="00D94D1F">
            <w:pPr>
              <w:ind w:firstLine="0"/>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10GBASE-LR atitinkanti IEEE 802.3 standartą arba lygiavertė</w:t>
            </w:r>
          </w:p>
        </w:tc>
      </w:tr>
      <w:tr w:rsidR="000103CE" w:rsidRPr="009C29D1" w14:paraId="7BB86D84" w14:textId="77777777" w:rsidTr="00432DED">
        <w:trPr>
          <w:trHeight w:val="825"/>
        </w:trPr>
        <w:tc>
          <w:tcPr>
            <w:tcW w:w="851" w:type="dxa"/>
            <w:tcMar>
              <w:top w:w="40" w:type="dxa"/>
              <w:left w:w="60" w:type="dxa"/>
              <w:bottom w:w="40" w:type="dxa"/>
              <w:right w:w="60" w:type="dxa"/>
            </w:tcMar>
          </w:tcPr>
          <w:p w14:paraId="7156A307" w14:textId="77777777" w:rsidR="000103CE" w:rsidRPr="009C29D1" w:rsidRDefault="000103CE" w:rsidP="00D94D1F">
            <w:pPr>
              <w:pStyle w:val="ListParagraph"/>
              <w:widowControl/>
              <w:numPr>
                <w:ilvl w:val="0"/>
                <w:numId w:val="6"/>
              </w:numPr>
              <w:autoSpaceDE/>
              <w:autoSpaceDN/>
              <w:adjustRightInd/>
              <w:rPr>
                <w:rFonts w:ascii="Times New Roman" w:hAnsi="Times New Roman"/>
                <w:color w:val="000000" w:themeColor="text1"/>
              </w:rPr>
            </w:pPr>
          </w:p>
        </w:tc>
        <w:tc>
          <w:tcPr>
            <w:tcW w:w="2214" w:type="dxa"/>
            <w:tcMar>
              <w:top w:w="40" w:type="dxa"/>
              <w:left w:w="60" w:type="dxa"/>
              <w:bottom w:w="40" w:type="dxa"/>
              <w:right w:w="60" w:type="dxa"/>
            </w:tcMar>
            <w:hideMark/>
          </w:tcPr>
          <w:p w14:paraId="23B94073" w14:textId="77777777" w:rsidR="000103CE" w:rsidRPr="009C29D1" w:rsidRDefault="000103CE" w:rsidP="00D94D1F">
            <w:pPr>
              <w:ind w:firstLine="0"/>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Darbo vietų tinklo sąsaja</w:t>
            </w:r>
          </w:p>
        </w:tc>
        <w:tc>
          <w:tcPr>
            <w:tcW w:w="6579" w:type="dxa"/>
            <w:tcMar>
              <w:top w:w="40" w:type="dxa"/>
              <w:left w:w="60" w:type="dxa"/>
              <w:bottom w:w="40" w:type="dxa"/>
              <w:right w:w="60" w:type="dxa"/>
            </w:tcMar>
            <w:hideMark/>
          </w:tcPr>
          <w:p w14:paraId="14EA4DD4" w14:textId="77777777" w:rsidR="000103CE" w:rsidRPr="009C29D1" w:rsidRDefault="000103CE" w:rsidP="00D94D1F">
            <w:pPr>
              <w:ind w:firstLine="0"/>
              <w:contextualSpacing/>
              <w:jc w:val="both"/>
              <w:rPr>
                <w:rFonts w:ascii="Times New Roman" w:hAnsi="Times New Roman" w:cs="Times New Roman"/>
                <w:color w:val="000000" w:themeColor="text1"/>
                <w:sz w:val="24"/>
              </w:rPr>
            </w:pPr>
            <w:proofErr w:type="spellStart"/>
            <w:r w:rsidRPr="009C29D1">
              <w:rPr>
                <w:rFonts w:ascii="Times New Roman" w:hAnsi="Times New Roman" w:cs="Times New Roman"/>
                <w:color w:val="000000" w:themeColor="text1"/>
                <w:sz w:val="24"/>
              </w:rPr>
              <w:t>Ethernet</w:t>
            </w:r>
            <w:proofErr w:type="spellEnd"/>
            <w:r w:rsidRPr="009C29D1">
              <w:rPr>
                <w:rFonts w:ascii="Times New Roman" w:hAnsi="Times New Roman" w:cs="Times New Roman"/>
                <w:color w:val="000000" w:themeColor="text1"/>
                <w:sz w:val="24"/>
              </w:rPr>
              <w:t xml:space="preserve"> 1000BASE-T, atitinkanti IEEE 802.3ab standartą arba lygiavertė</w:t>
            </w:r>
          </w:p>
        </w:tc>
      </w:tr>
      <w:tr w:rsidR="000103CE" w:rsidRPr="009C29D1" w14:paraId="70834E93" w14:textId="77777777" w:rsidTr="00432DED">
        <w:trPr>
          <w:trHeight w:val="30"/>
        </w:trPr>
        <w:tc>
          <w:tcPr>
            <w:tcW w:w="851" w:type="dxa"/>
            <w:tcMar>
              <w:top w:w="40" w:type="dxa"/>
              <w:left w:w="60" w:type="dxa"/>
              <w:bottom w:w="40" w:type="dxa"/>
              <w:right w:w="60" w:type="dxa"/>
            </w:tcMar>
          </w:tcPr>
          <w:p w14:paraId="6D4E674C" w14:textId="77777777" w:rsidR="000103CE" w:rsidRPr="009C29D1" w:rsidRDefault="000103CE" w:rsidP="00D94D1F">
            <w:pPr>
              <w:pStyle w:val="ListParagraph"/>
              <w:widowControl/>
              <w:numPr>
                <w:ilvl w:val="0"/>
                <w:numId w:val="6"/>
              </w:numPr>
              <w:autoSpaceDE/>
              <w:autoSpaceDN/>
              <w:adjustRightInd/>
              <w:rPr>
                <w:rFonts w:ascii="Times New Roman" w:hAnsi="Times New Roman"/>
                <w:color w:val="000000" w:themeColor="text1"/>
              </w:rPr>
            </w:pPr>
          </w:p>
        </w:tc>
        <w:tc>
          <w:tcPr>
            <w:tcW w:w="2214" w:type="dxa"/>
            <w:tcMar>
              <w:top w:w="40" w:type="dxa"/>
              <w:left w:w="60" w:type="dxa"/>
              <w:bottom w:w="40" w:type="dxa"/>
              <w:right w:w="60" w:type="dxa"/>
            </w:tcMar>
          </w:tcPr>
          <w:p w14:paraId="73DDC2AC" w14:textId="77777777" w:rsidR="000103CE" w:rsidRPr="009C29D1" w:rsidRDefault="000103CE" w:rsidP="00D94D1F">
            <w:pPr>
              <w:ind w:firstLine="0"/>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Belaidžio vietinio tinklo (</w:t>
            </w:r>
            <w:proofErr w:type="spellStart"/>
            <w:r w:rsidRPr="009C29D1">
              <w:rPr>
                <w:rFonts w:ascii="Times New Roman" w:hAnsi="Times New Roman" w:cs="Times New Roman"/>
                <w:color w:val="000000" w:themeColor="text1"/>
                <w:sz w:val="24"/>
              </w:rPr>
              <w:t>Wi</w:t>
            </w:r>
            <w:proofErr w:type="spellEnd"/>
            <w:r w:rsidRPr="009C29D1">
              <w:rPr>
                <w:rFonts w:ascii="Times New Roman" w:hAnsi="Times New Roman" w:cs="Times New Roman"/>
                <w:color w:val="000000" w:themeColor="text1"/>
                <w:sz w:val="24"/>
              </w:rPr>
              <w:t>-Fi) įrenginių sąsaja</w:t>
            </w:r>
          </w:p>
        </w:tc>
        <w:tc>
          <w:tcPr>
            <w:tcW w:w="6579" w:type="dxa"/>
            <w:tcMar>
              <w:top w:w="40" w:type="dxa"/>
              <w:left w:w="60" w:type="dxa"/>
              <w:bottom w:w="40" w:type="dxa"/>
              <w:right w:w="60" w:type="dxa"/>
            </w:tcMar>
          </w:tcPr>
          <w:p w14:paraId="1D822843" w14:textId="1F15BC78" w:rsidR="000103CE" w:rsidRPr="00432DED" w:rsidRDefault="00E368BD" w:rsidP="00D94D1F">
            <w:pPr>
              <w:widowControl/>
              <w:autoSpaceDE/>
              <w:autoSpaceDN/>
              <w:adjustRightInd/>
              <w:ind w:firstLine="0"/>
              <w:jc w:val="both"/>
              <w:rPr>
                <w:rFonts w:ascii="Times New Roman" w:hAnsi="Times New Roman" w:cs="Times New Roman"/>
                <w:color w:val="000000" w:themeColor="text1"/>
                <w:sz w:val="24"/>
              </w:rPr>
            </w:pPr>
            <w:r w:rsidRPr="00432DED">
              <w:rPr>
                <w:rFonts w:ascii="Times New Roman" w:hAnsi="Times New Roman" w:cs="Times New Roman"/>
                <w:color w:val="000000" w:themeColor="text1"/>
                <w:sz w:val="24"/>
              </w:rPr>
              <w:t xml:space="preserve">- </w:t>
            </w:r>
            <w:proofErr w:type="spellStart"/>
            <w:r w:rsidR="000103CE" w:rsidRPr="00432DED">
              <w:rPr>
                <w:rFonts w:ascii="Times New Roman" w:hAnsi="Times New Roman" w:cs="Times New Roman"/>
                <w:color w:val="000000" w:themeColor="text1"/>
                <w:sz w:val="24"/>
              </w:rPr>
              <w:t>Ethernet</w:t>
            </w:r>
            <w:proofErr w:type="spellEnd"/>
            <w:r w:rsidR="000103CE" w:rsidRPr="00432DED">
              <w:rPr>
                <w:rFonts w:ascii="Times New Roman" w:hAnsi="Times New Roman" w:cs="Times New Roman"/>
                <w:color w:val="000000" w:themeColor="text1"/>
                <w:sz w:val="24"/>
              </w:rPr>
              <w:t xml:space="preserve"> NBASE-T atitinkanti IEEE 802.3bz standartą arba lygiavertė;</w:t>
            </w:r>
          </w:p>
          <w:p w14:paraId="254F5BD9" w14:textId="390B1F45" w:rsidR="000103CE" w:rsidRPr="00432DED" w:rsidRDefault="00E368BD" w:rsidP="00D94D1F">
            <w:pPr>
              <w:widowControl/>
              <w:autoSpaceDE/>
              <w:autoSpaceDN/>
              <w:adjustRightInd/>
              <w:ind w:firstLine="0"/>
              <w:jc w:val="both"/>
              <w:rPr>
                <w:rFonts w:ascii="Times New Roman" w:hAnsi="Times New Roman" w:cs="Times New Roman"/>
                <w:color w:val="000000" w:themeColor="text1"/>
                <w:sz w:val="24"/>
              </w:rPr>
            </w:pPr>
            <w:r w:rsidRPr="00432DED">
              <w:rPr>
                <w:rFonts w:ascii="Times New Roman" w:hAnsi="Times New Roman" w:cs="Times New Roman"/>
                <w:color w:val="000000" w:themeColor="text1"/>
                <w:sz w:val="24"/>
              </w:rPr>
              <w:t xml:space="preserve">- </w:t>
            </w:r>
            <w:r w:rsidR="000103CE" w:rsidRPr="00432DED">
              <w:rPr>
                <w:rFonts w:ascii="Times New Roman" w:hAnsi="Times New Roman" w:cs="Times New Roman"/>
                <w:color w:val="000000" w:themeColor="text1"/>
                <w:sz w:val="24"/>
              </w:rPr>
              <w:t>Atitinkanti IEEE 802.3at standartą arba lygiavertė.</w:t>
            </w:r>
          </w:p>
        </w:tc>
      </w:tr>
      <w:tr w:rsidR="000103CE" w:rsidRPr="009C29D1" w14:paraId="7F6A2583" w14:textId="77777777" w:rsidTr="00432DED">
        <w:trPr>
          <w:trHeight w:val="698"/>
        </w:trPr>
        <w:tc>
          <w:tcPr>
            <w:tcW w:w="851" w:type="dxa"/>
            <w:tcMar>
              <w:top w:w="40" w:type="dxa"/>
              <w:left w:w="60" w:type="dxa"/>
              <w:bottom w:w="40" w:type="dxa"/>
              <w:right w:w="60" w:type="dxa"/>
            </w:tcMar>
          </w:tcPr>
          <w:p w14:paraId="786A46D3" w14:textId="77777777" w:rsidR="000103CE" w:rsidRPr="009C29D1" w:rsidRDefault="000103CE" w:rsidP="00D94D1F">
            <w:pPr>
              <w:pStyle w:val="ListParagraph"/>
              <w:widowControl/>
              <w:numPr>
                <w:ilvl w:val="0"/>
                <w:numId w:val="6"/>
              </w:numPr>
              <w:autoSpaceDE/>
              <w:autoSpaceDN/>
              <w:adjustRightInd/>
              <w:rPr>
                <w:rFonts w:ascii="Times New Roman" w:hAnsi="Times New Roman"/>
                <w:color w:val="000000" w:themeColor="text1"/>
              </w:rPr>
            </w:pPr>
          </w:p>
        </w:tc>
        <w:tc>
          <w:tcPr>
            <w:tcW w:w="2214" w:type="dxa"/>
            <w:tcMar>
              <w:top w:w="40" w:type="dxa"/>
              <w:left w:w="60" w:type="dxa"/>
              <w:bottom w:w="40" w:type="dxa"/>
              <w:right w:w="60" w:type="dxa"/>
            </w:tcMar>
          </w:tcPr>
          <w:p w14:paraId="202BFC5F" w14:textId="77777777" w:rsidR="000103CE" w:rsidRPr="009C29D1" w:rsidRDefault="000103CE" w:rsidP="00D94D1F">
            <w:pPr>
              <w:ind w:firstLine="0"/>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Reikalavimai IP televizijai (IPTV)</w:t>
            </w:r>
          </w:p>
        </w:tc>
        <w:tc>
          <w:tcPr>
            <w:tcW w:w="6579" w:type="dxa"/>
            <w:tcMar>
              <w:top w:w="40" w:type="dxa"/>
              <w:left w:w="60" w:type="dxa"/>
              <w:bottom w:w="40" w:type="dxa"/>
              <w:right w:w="60" w:type="dxa"/>
            </w:tcMar>
          </w:tcPr>
          <w:p w14:paraId="527D9BC2" w14:textId="0A0F460E" w:rsidR="000103CE" w:rsidRPr="00432DED" w:rsidRDefault="00E368BD" w:rsidP="00D94D1F">
            <w:pPr>
              <w:widowControl/>
              <w:autoSpaceDE/>
              <w:autoSpaceDN/>
              <w:adjustRightInd/>
              <w:ind w:firstLine="0"/>
              <w:jc w:val="both"/>
              <w:rPr>
                <w:rFonts w:ascii="Times New Roman" w:hAnsi="Times New Roman" w:cs="Times New Roman"/>
                <w:color w:val="000000" w:themeColor="text1"/>
                <w:sz w:val="24"/>
              </w:rPr>
            </w:pPr>
            <w:r w:rsidRPr="00432DED">
              <w:rPr>
                <w:rFonts w:ascii="Times New Roman" w:hAnsi="Times New Roman" w:cs="Times New Roman"/>
                <w:color w:val="000000" w:themeColor="text1"/>
                <w:sz w:val="24"/>
              </w:rPr>
              <w:t xml:space="preserve">- </w:t>
            </w:r>
            <w:proofErr w:type="spellStart"/>
            <w:r w:rsidR="000103CE" w:rsidRPr="00432DED">
              <w:rPr>
                <w:rFonts w:ascii="Times New Roman" w:hAnsi="Times New Roman" w:cs="Times New Roman"/>
                <w:color w:val="000000" w:themeColor="text1"/>
                <w:sz w:val="24"/>
              </w:rPr>
              <w:t>Multicast</w:t>
            </w:r>
            <w:proofErr w:type="spellEnd"/>
            <w:r w:rsidR="000103CE" w:rsidRPr="00432DED">
              <w:rPr>
                <w:rFonts w:ascii="Times New Roman" w:hAnsi="Times New Roman" w:cs="Times New Roman"/>
                <w:color w:val="000000" w:themeColor="text1"/>
                <w:sz w:val="24"/>
              </w:rPr>
              <w:t xml:space="preserve"> valdymas; </w:t>
            </w:r>
          </w:p>
          <w:p w14:paraId="37CD33C0" w14:textId="4F38823C" w:rsidR="000103CE" w:rsidRPr="00432DED" w:rsidRDefault="00E368BD" w:rsidP="00D94D1F">
            <w:pPr>
              <w:widowControl/>
              <w:autoSpaceDE/>
              <w:autoSpaceDN/>
              <w:adjustRightInd/>
              <w:ind w:firstLine="0"/>
              <w:jc w:val="both"/>
              <w:rPr>
                <w:rFonts w:ascii="Times New Roman" w:hAnsi="Times New Roman" w:cs="Times New Roman"/>
                <w:color w:val="000000" w:themeColor="text1"/>
                <w:sz w:val="24"/>
              </w:rPr>
            </w:pPr>
            <w:r w:rsidRPr="00432DED">
              <w:rPr>
                <w:rFonts w:ascii="Times New Roman" w:hAnsi="Times New Roman" w:cs="Times New Roman"/>
                <w:color w:val="000000" w:themeColor="text1"/>
                <w:sz w:val="24"/>
              </w:rPr>
              <w:t xml:space="preserve">- </w:t>
            </w:r>
            <w:proofErr w:type="spellStart"/>
            <w:r w:rsidR="000103CE" w:rsidRPr="00432DED">
              <w:rPr>
                <w:rFonts w:ascii="Times New Roman" w:hAnsi="Times New Roman" w:cs="Times New Roman"/>
                <w:color w:val="000000" w:themeColor="text1"/>
                <w:sz w:val="24"/>
              </w:rPr>
              <w:t>Jumbo</w:t>
            </w:r>
            <w:proofErr w:type="spellEnd"/>
            <w:r w:rsidR="000103CE" w:rsidRPr="00432DED">
              <w:rPr>
                <w:rFonts w:ascii="Times New Roman" w:hAnsi="Times New Roman" w:cs="Times New Roman"/>
                <w:color w:val="000000" w:themeColor="text1"/>
                <w:sz w:val="24"/>
              </w:rPr>
              <w:t xml:space="preserve"> </w:t>
            </w:r>
            <w:proofErr w:type="spellStart"/>
            <w:r w:rsidR="000103CE" w:rsidRPr="00432DED">
              <w:rPr>
                <w:rFonts w:ascii="Times New Roman" w:hAnsi="Times New Roman" w:cs="Times New Roman"/>
                <w:color w:val="000000" w:themeColor="text1"/>
                <w:sz w:val="24"/>
              </w:rPr>
              <w:t>frames</w:t>
            </w:r>
            <w:proofErr w:type="spellEnd"/>
            <w:r w:rsidR="000103CE" w:rsidRPr="00432DED">
              <w:rPr>
                <w:rFonts w:ascii="Times New Roman" w:hAnsi="Times New Roman" w:cs="Times New Roman"/>
                <w:color w:val="000000" w:themeColor="text1"/>
                <w:sz w:val="24"/>
              </w:rPr>
              <w:t xml:space="preserve">; </w:t>
            </w:r>
          </w:p>
          <w:p w14:paraId="56471129" w14:textId="7883E7D1" w:rsidR="000103CE" w:rsidRPr="00432DED" w:rsidRDefault="00E368BD" w:rsidP="00D94D1F">
            <w:pPr>
              <w:widowControl/>
              <w:autoSpaceDE/>
              <w:autoSpaceDN/>
              <w:adjustRightInd/>
              <w:ind w:firstLine="0"/>
              <w:jc w:val="both"/>
              <w:rPr>
                <w:rFonts w:ascii="Times New Roman" w:hAnsi="Times New Roman" w:cs="Times New Roman"/>
                <w:color w:val="000000" w:themeColor="text1"/>
                <w:sz w:val="24"/>
              </w:rPr>
            </w:pPr>
            <w:r w:rsidRPr="00432DED">
              <w:rPr>
                <w:rFonts w:ascii="Times New Roman" w:hAnsi="Times New Roman" w:cs="Times New Roman"/>
                <w:color w:val="000000" w:themeColor="text1"/>
                <w:sz w:val="24"/>
              </w:rPr>
              <w:t xml:space="preserve">- </w:t>
            </w:r>
            <w:r w:rsidR="000103CE" w:rsidRPr="00432DED">
              <w:rPr>
                <w:rFonts w:ascii="Times New Roman" w:hAnsi="Times New Roman" w:cs="Times New Roman"/>
                <w:color w:val="000000" w:themeColor="text1"/>
                <w:sz w:val="24"/>
              </w:rPr>
              <w:t>IGMP valdymas.</w:t>
            </w:r>
          </w:p>
        </w:tc>
      </w:tr>
      <w:tr w:rsidR="000103CE" w:rsidRPr="009C29D1" w14:paraId="1B3B3D73" w14:textId="77777777" w:rsidTr="00432DED">
        <w:trPr>
          <w:trHeight w:val="274"/>
        </w:trPr>
        <w:tc>
          <w:tcPr>
            <w:tcW w:w="851" w:type="dxa"/>
            <w:tcMar>
              <w:top w:w="40" w:type="dxa"/>
              <w:left w:w="60" w:type="dxa"/>
              <w:bottom w:w="40" w:type="dxa"/>
              <w:right w:w="60" w:type="dxa"/>
            </w:tcMar>
          </w:tcPr>
          <w:p w14:paraId="262E07B4" w14:textId="77777777" w:rsidR="000103CE" w:rsidRPr="009C29D1" w:rsidRDefault="000103CE" w:rsidP="00D94D1F">
            <w:pPr>
              <w:pStyle w:val="ListParagraph"/>
              <w:widowControl/>
              <w:numPr>
                <w:ilvl w:val="0"/>
                <w:numId w:val="6"/>
              </w:numPr>
              <w:autoSpaceDE/>
              <w:autoSpaceDN/>
              <w:adjustRightInd/>
              <w:rPr>
                <w:rFonts w:ascii="Times New Roman" w:hAnsi="Times New Roman"/>
                <w:color w:val="000000" w:themeColor="text1"/>
              </w:rPr>
            </w:pPr>
          </w:p>
        </w:tc>
        <w:tc>
          <w:tcPr>
            <w:tcW w:w="2214" w:type="dxa"/>
            <w:tcMar>
              <w:top w:w="40" w:type="dxa"/>
              <w:left w:w="60" w:type="dxa"/>
              <w:bottom w:w="40" w:type="dxa"/>
              <w:right w:w="60" w:type="dxa"/>
            </w:tcMar>
            <w:hideMark/>
          </w:tcPr>
          <w:p w14:paraId="4EEA5AA2" w14:textId="77777777" w:rsidR="000103CE" w:rsidRPr="009C29D1" w:rsidRDefault="000103CE" w:rsidP="00D94D1F">
            <w:pPr>
              <w:ind w:firstLine="0"/>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Reikalavimai vietinio tinklo kabelio tipui</w:t>
            </w:r>
          </w:p>
        </w:tc>
        <w:tc>
          <w:tcPr>
            <w:tcW w:w="6579" w:type="dxa"/>
            <w:tcMar>
              <w:top w:w="40" w:type="dxa"/>
              <w:left w:w="60" w:type="dxa"/>
              <w:bottom w:w="40" w:type="dxa"/>
              <w:right w:w="60" w:type="dxa"/>
            </w:tcMar>
            <w:hideMark/>
          </w:tcPr>
          <w:p w14:paraId="0FA3D551" w14:textId="043C1A45" w:rsidR="000103CE" w:rsidRPr="009C29D1" w:rsidRDefault="000103CE" w:rsidP="00D94D1F">
            <w:pPr>
              <w:ind w:firstLine="0"/>
              <w:contextualSpacing/>
              <w:jc w:val="both"/>
              <w:rPr>
                <w:rFonts w:ascii="Times New Roman" w:hAnsi="Times New Roman" w:cs="Times New Roman"/>
                <w:color w:val="000000" w:themeColor="text1"/>
                <w:sz w:val="24"/>
              </w:rPr>
            </w:pPr>
            <w:proofErr w:type="spellStart"/>
            <w:r w:rsidRPr="009C29D1">
              <w:rPr>
                <w:rFonts w:ascii="Times New Roman" w:hAnsi="Times New Roman" w:cs="Times New Roman"/>
                <w:color w:val="000000" w:themeColor="text1"/>
                <w:sz w:val="24"/>
              </w:rPr>
              <w:t>Cat</w:t>
            </w:r>
            <w:proofErr w:type="spellEnd"/>
            <w:r w:rsidRPr="009C29D1">
              <w:rPr>
                <w:rFonts w:ascii="Times New Roman" w:hAnsi="Times New Roman" w:cs="Times New Roman"/>
                <w:color w:val="000000" w:themeColor="text1"/>
                <w:sz w:val="24"/>
              </w:rPr>
              <w:t xml:space="preserve">. </w:t>
            </w:r>
            <w:r w:rsidR="00A13D85">
              <w:rPr>
                <w:rFonts w:ascii="Times New Roman" w:hAnsi="Times New Roman" w:cs="Times New Roman"/>
                <w:color w:val="000000" w:themeColor="text1"/>
                <w:sz w:val="24"/>
              </w:rPr>
              <w:t>5</w:t>
            </w:r>
            <w:r w:rsidRPr="009C29D1">
              <w:rPr>
                <w:rFonts w:ascii="Times New Roman" w:hAnsi="Times New Roman" w:cs="Times New Roman"/>
                <w:color w:val="000000" w:themeColor="text1"/>
                <w:sz w:val="24"/>
              </w:rPr>
              <w:t xml:space="preserve"> UTP</w:t>
            </w:r>
            <w:r w:rsidR="00A13D85">
              <w:rPr>
                <w:rFonts w:ascii="Times New Roman" w:hAnsi="Times New Roman" w:cs="Times New Roman"/>
                <w:color w:val="000000" w:themeColor="text1"/>
                <w:sz w:val="24"/>
              </w:rPr>
              <w:t xml:space="preserve"> ar </w:t>
            </w:r>
            <w:proofErr w:type="spellStart"/>
            <w:r w:rsidR="00A13D85">
              <w:rPr>
                <w:rFonts w:ascii="Times New Roman" w:hAnsi="Times New Roman" w:cs="Times New Roman"/>
                <w:color w:val="000000" w:themeColor="text1"/>
                <w:sz w:val="24"/>
              </w:rPr>
              <w:t>Cat</w:t>
            </w:r>
            <w:proofErr w:type="spellEnd"/>
            <w:r w:rsidR="00A13D85">
              <w:rPr>
                <w:rFonts w:ascii="Times New Roman" w:hAnsi="Times New Roman" w:cs="Times New Roman"/>
                <w:color w:val="000000" w:themeColor="text1"/>
                <w:sz w:val="24"/>
              </w:rPr>
              <w:t>. 6 UTP</w:t>
            </w:r>
          </w:p>
        </w:tc>
      </w:tr>
      <w:tr w:rsidR="000103CE" w:rsidRPr="009C29D1" w14:paraId="4A90BB05" w14:textId="77777777" w:rsidTr="00432DED">
        <w:trPr>
          <w:trHeight w:val="488"/>
        </w:trPr>
        <w:tc>
          <w:tcPr>
            <w:tcW w:w="851" w:type="dxa"/>
            <w:tcMar>
              <w:top w:w="40" w:type="dxa"/>
              <w:left w:w="60" w:type="dxa"/>
              <w:bottom w:w="40" w:type="dxa"/>
              <w:right w:w="60" w:type="dxa"/>
            </w:tcMar>
          </w:tcPr>
          <w:p w14:paraId="23CDB104" w14:textId="77777777" w:rsidR="000103CE" w:rsidRPr="009C29D1" w:rsidRDefault="000103CE" w:rsidP="00D94D1F">
            <w:pPr>
              <w:pStyle w:val="ListParagraph"/>
              <w:widowControl/>
              <w:numPr>
                <w:ilvl w:val="0"/>
                <w:numId w:val="6"/>
              </w:numPr>
              <w:autoSpaceDE/>
              <w:autoSpaceDN/>
              <w:adjustRightInd/>
              <w:rPr>
                <w:rFonts w:ascii="Times New Roman" w:hAnsi="Times New Roman"/>
                <w:color w:val="000000" w:themeColor="text1"/>
              </w:rPr>
            </w:pPr>
          </w:p>
        </w:tc>
        <w:tc>
          <w:tcPr>
            <w:tcW w:w="2214" w:type="dxa"/>
            <w:tcMar>
              <w:top w:w="40" w:type="dxa"/>
              <w:left w:w="60" w:type="dxa"/>
              <w:bottom w:w="40" w:type="dxa"/>
              <w:right w:w="60" w:type="dxa"/>
            </w:tcMar>
            <w:hideMark/>
          </w:tcPr>
          <w:p w14:paraId="250C991B" w14:textId="77777777" w:rsidR="000103CE" w:rsidRPr="009C29D1" w:rsidRDefault="000103CE" w:rsidP="00D94D1F">
            <w:pPr>
              <w:ind w:firstLine="0"/>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Reikalavimai vietinio tinklo diegimui</w:t>
            </w:r>
          </w:p>
        </w:tc>
        <w:tc>
          <w:tcPr>
            <w:tcW w:w="6579" w:type="dxa"/>
            <w:tcMar>
              <w:top w:w="40" w:type="dxa"/>
              <w:left w:w="60" w:type="dxa"/>
              <w:bottom w:w="40" w:type="dxa"/>
              <w:right w:w="60" w:type="dxa"/>
            </w:tcMar>
            <w:hideMark/>
          </w:tcPr>
          <w:p w14:paraId="6F5A728E" w14:textId="77777777" w:rsidR="000103CE" w:rsidRPr="009C29D1" w:rsidRDefault="000103CE" w:rsidP="00D94D1F">
            <w:pPr>
              <w:ind w:firstLine="0"/>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 xml:space="preserve">Vietinis tinklas turi būti įdiegiamas kartu pateikiant visą jo realizacijai reikalingą aktyvinę įrangą (komutatorius), komutacines spintas ir kompiuterinio tinklo sujungimo elementus. Suprojektuotas ir įdiegtas tinklas turi aptarnauti šio pirkimo apimtyje numatytą skaičių laidinių vartotojų. </w:t>
            </w:r>
          </w:p>
          <w:p w14:paraId="7BE991F1" w14:textId="77777777" w:rsidR="000103CE" w:rsidRPr="009C29D1" w:rsidRDefault="000103CE" w:rsidP="00D94D1F">
            <w:pPr>
              <w:ind w:firstLine="0"/>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Visa tiekėjo pateikiama techninė įranga turi būti aprūpinta ne mažiau kaip dviem elektros maitinimo blokais (PSU)</w:t>
            </w:r>
          </w:p>
        </w:tc>
      </w:tr>
      <w:tr w:rsidR="000103CE" w:rsidRPr="009C29D1" w14:paraId="261921FB" w14:textId="77777777" w:rsidTr="00432DED">
        <w:trPr>
          <w:trHeight w:val="825"/>
        </w:trPr>
        <w:tc>
          <w:tcPr>
            <w:tcW w:w="851" w:type="dxa"/>
            <w:tcMar>
              <w:top w:w="40" w:type="dxa"/>
              <w:left w:w="60" w:type="dxa"/>
              <w:bottom w:w="40" w:type="dxa"/>
              <w:right w:w="60" w:type="dxa"/>
            </w:tcMar>
          </w:tcPr>
          <w:p w14:paraId="2D637B05" w14:textId="77777777" w:rsidR="000103CE" w:rsidRPr="006311BB" w:rsidRDefault="000103CE" w:rsidP="00D94D1F">
            <w:pPr>
              <w:pStyle w:val="ListParagraph"/>
              <w:widowControl/>
              <w:numPr>
                <w:ilvl w:val="0"/>
                <w:numId w:val="6"/>
              </w:numPr>
              <w:autoSpaceDE/>
              <w:autoSpaceDN/>
              <w:adjustRightInd/>
              <w:rPr>
                <w:rFonts w:ascii="Times New Roman" w:hAnsi="Times New Roman"/>
                <w:color w:val="000000" w:themeColor="text1"/>
              </w:rPr>
            </w:pPr>
          </w:p>
        </w:tc>
        <w:tc>
          <w:tcPr>
            <w:tcW w:w="2214" w:type="dxa"/>
            <w:tcMar>
              <w:top w:w="40" w:type="dxa"/>
              <w:left w:w="60" w:type="dxa"/>
              <w:bottom w:w="40" w:type="dxa"/>
              <w:right w:w="60" w:type="dxa"/>
            </w:tcMar>
          </w:tcPr>
          <w:p w14:paraId="5C733E3D" w14:textId="77777777" w:rsidR="000103CE" w:rsidRPr="006311BB" w:rsidRDefault="000103CE" w:rsidP="00D94D1F">
            <w:pPr>
              <w:ind w:firstLine="0"/>
              <w:contextualSpacing/>
              <w:jc w:val="both"/>
              <w:rPr>
                <w:rFonts w:ascii="Times New Roman" w:hAnsi="Times New Roman" w:cs="Times New Roman"/>
                <w:color w:val="000000" w:themeColor="text1"/>
                <w:sz w:val="24"/>
              </w:rPr>
            </w:pPr>
            <w:r w:rsidRPr="006311BB">
              <w:rPr>
                <w:rFonts w:ascii="Times New Roman" w:hAnsi="Times New Roman" w:cs="Times New Roman"/>
                <w:color w:val="000000" w:themeColor="text1"/>
                <w:sz w:val="24"/>
              </w:rPr>
              <w:t>Reikalavimai įrangai</w:t>
            </w:r>
          </w:p>
        </w:tc>
        <w:tc>
          <w:tcPr>
            <w:tcW w:w="6579" w:type="dxa"/>
            <w:tcMar>
              <w:top w:w="40" w:type="dxa"/>
              <w:left w:w="60" w:type="dxa"/>
              <w:bottom w:w="40" w:type="dxa"/>
              <w:right w:w="60" w:type="dxa"/>
            </w:tcMar>
          </w:tcPr>
          <w:p w14:paraId="4C2798AE" w14:textId="3F1E2241" w:rsidR="000103CE" w:rsidRPr="006311BB" w:rsidRDefault="00D5419C" w:rsidP="00D94D1F">
            <w:pPr>
              <w:ind w:firstLine="0"/>
              <w:contextualSpacing/>
              <w:jc w:val="both"/>
              <w:rPr>
                <w:rFonts w:ascii="Times New Roman" w:hAnsi="Times New Roman" w:cs="Times New Roman"/>
                <w:color w:val="000000" w:themeColor="text1"/>
                <w:sz w:val="24"/>
              </w:rPr>
            </w:pPr>
            <w:r w:rsidRPr="00D5419C">
              <w:rPr>
                <w:rFonts w:ascii="Times New Roman" w:hAnsi="Times New Roman" w:cs="Times New Roman"/>
                <w:color w:val="000000" w:themeColor="text1"/>
                <w:sz w:val="24"/>
              </w:rPr>
              <w:t xml:space="preserve">Teikiama aktyvinė įranga (komutatoriai) turi palaikyti kelių fizinių įrenginių apjungimą į vieną loginį telkinį (angl. </w:t>
            </w:r>
            <w:proofErr w:type="spellStart"/>
            <w:r w:rsidRPr="00D5419C">
              <w:rPr>
                <w:rFonts w:ascii="Times New Roman" w:hAnsi="Times New Roman" w:cs="Times New Roman"/>
                <w:color w:val="000000" w:themeColor="text1"/>
                <w:sz w:val="24"/>
              </w:rPr>
              <w:t>stack</w:t>
            </w:r>
            <w:proofErr w:type="spellEnd"/>
            <w:r w:rsidRPr="00D5419C">
              <w:rPr>
                <w:rFonts w:ascii="Times New Roman" w:hAnsi="Times New Roman" w:cs="Times New Roman"/>
                <w:color w:val="000000" w:themeColor="text1"/>
                <w:sz w:val="24"/>
              </w:rPr>
              <w:t xml:space="preserve">) ir turėti bendrą, tarpusavyje rezervuojamą maitinimo resursų telkinį (angl. </w:t>
            </w:r>
            <w:proofErr w:type="spellStart"/>
            <w:r w:rsidRPr="00D5419C">
              <w:rPr>
                <w:rFonts w:ascii="Times New Roman" w:hAnsi="Times New Roman" w:cs="Times New Roman"/>
                <w:color w:val="000000" w:themeColor="text1"/>
                <w:sz w:val="24"/>
              </w:rPr>
              <w:t>Stack</w:t>
            </w:r>
            <w:proofErr w:type="spellEnd"/>
            <w:r w:rsidRPr="00D5419C">
              <w:rPr>
                <w:rFonts w:ascii="Times New Roman" w:hAnsi="Times New Roman" w:cs="Times New Roman"/>
                <w:color w:val="000000" w:themeColor="text1"/>
                <w:sz w:val="24"/>
              </w:rPr>
              <w:t xml:space="preserve"> Power / Power </w:t>
            </w:r>
            <w:proofErr w:type="spellStart"/>
            <w:r w:rsidRPr="00D5419C">
              <w:rPr>
                <w:rFonts w:ascii="Times New Roman" w:hAnsi="Times New Roman" w:cs="Times New Roman"/>
                <w:color w:val="000000" w:themeColor="text1"/>
                <w:sz w:val="24"/>
              </w:rPr>
              <w:t>Pooling</w:t>
            </w:r>
            <w:proofErr w:type="spellEnd"/>
            <w:r w:rsidRPr="00D5419C">
              <w:rPr>
                <w:rFonts w:ascii="Times New Roman" w:hAnsi="Times New Roman" w:cs="Times New Roman"/>
                <w:color w:val="000000" w:themeColor="text1"/>
                <w:sz w:val="24"/>
              </w:rPr>
              <w:t>), užtikrinantį maitinimo rezervavimą tarp telkinio narių.</w:t>
            </w:r>
          </w:p>
        </w:tc>
      </w:tr>
      <w:tr w:rsidR="00F173BC" w:rsidRPr="009C29D1" w14:paraId="662BC14D" w14:textId="77777777" w:rsidTr="003521D5">
        <w:trPr>
          <w:trHeight w:val="661"/>
        </w:trPr>
        <w:tc>
          <w:tcPr>
            <w:tcW w:w="851" w:type="dxa"/>
            <w:tcMar>
              <w:top w:w="40" w:type="dxa"/>
              <w:left w:w="60" w:type="dxa"/>
              <w:bottom w:w="40" w:type="dxa"/>
              <w:right w:w="60" w:type="dxa"/>
            </w:tcMar>
          </w:tcPr>
          <w:p w14:paraId="600428CA" w14:textId="77777777" w:rsidR="00F173BC" w:rsidRPr="006311BB" w:rsidRDefault="00F173BC" w:rsidP="00D94D1F">
            <w:pPr>
              <w:pStyle w:val="ListParagraph"/>
              <w:widowControl/>
              <w:numPr>
                <w:ilvl w:val="0"/>
                <w:numId w:val="6"/>
              </w:numPr>
              <w:autoSpaceDE/>
              <w:autoSpaceDN/>
              <w:adjustRightInd/>
              <w:rPr>
                <w:rFonts w:ascii="Times New Roman" w:hAnsi="Times New Roman"/>
                <w:color w:val="000000" w:themeColor="text1"/>
              </w:rPr>
            </w:pPr>
          </w:p>
        </w:tc>
        <w:tc>
          <w:tcPr>
            <w:tcW w:w="2214" w:type="dxa"/>
            <w:tcMar>
              <w:top w:w="40" w:type="dxa"/>
              <w:left w:w="60" w:type="dxa"/>
              <w:bottom w:w="40" w:type="dxa"/>
              <w:right w:w="60" w:type="dxa"/>
            </w:tcMar>
          </w:tcPr>
          <w:p w14:paraId="1A9DC858" w14:textId="7F7A6E2A" w:rsidR="00F173BC" w:rsidRPr="006311BB" w:rsidRDefault="00A12358" w:rsidP="00D94D1F">
            <w:pPr>
              <w:ind w:firstLine="0"/>
              <w:contextualSpacing/>
              <w:jc w:val="both"/>
              <w:rPr>
                <w:rFonts w:ascii="Times New Roman" w:hAnsi="Times New Roman" w:cs="Times New Roman"/>
                <w:color w:val="000000" w:themeColor="text1"/>
                <w:sz w:val="24"/>
              </w:rPr>
            </w:pPr>
            <w:r w:rsidRPr="006311BB">
              <w:rPr>
                <w:rFonts w:ascii="Times New Roman" w:hAnsi="Times New Roman" w:cs="Times New Roman"/>
                <w:color w:val="000000" w:themeColor="text1"/>
                <w:sz w:val="24"/>
              </w:rPr>
              <w:t>Reikalavimai vietinio tinklo segmentavimui</w:t>
            </w:r>
          </w:p>
        </w:tc>
        <w:tc>
          <w:tcPr>
            <w:tcW w:w="6579" w:type="dxa"/>
            <w:tcMar>
              <w:top w:w="40" w:type="dxa"/>
              <w:left w:w="60" w:type="dxa"/>
              <w:bottom w:w="40" w:type="dxa"/>
              <w:right w:w="60" w:type="dxa"/>
            </w:tcMar>
          </w:tcPr>
          <w:p w14:paraId="321B8E38" w14:textId="19AC7617" w:rsidR="00F173BC" w:rsidRPr="006311BB" w:rsidRDefault="00611C49" w:rsidP="00D94D1F">
            <w:pPr>
              <w:ind w:firstLine="0"/>
              <w:contextualSpacing/>
              <w:jc w:val="both"/>
              <w:rPr>
                <w:rFonts w:ascii="Times New Roman" w:hAnsi="Times New Roman" w:cs="Times New Roman"/>
                <w:color w:val="000000" w:themeColor="text1"/>
                <w:sz w:val="24"/>
              </w:rPr>
            </w:pPr>
            <w:r w:rsidRPr="006311BB">
              <w:rPr>
                <w:rFonts w:ascii="Times New Roman" w:hAnsi="Times New Roman" w:cs="Times New Roman"/>
                <w:color w:val="000000" w:themeColor="text1"/>
                <w:sz w:val="24"/>
              </w:rPr>
              <w:t xml:space="preserve">Siūloma įranga turi turėti galimybę </w:t>
            </w:r>
            <w:r w:rsidR="00ED52AB" w:rsidRPr="006311BB">
              <w:rPr>
                <w:rFonts w:ascii="Times New Roman" w:hAnsi="Times New Roman" w:cs="Times New Roman"/>
                <w:color w:val="000000" w:themeColor="text1"/>
                <w:sz w:val="24"/>
              </w:rPr>
              <w:t xml:space="preserve">leisti suskaidyti vietinį </w:t>
            </w:r>
            <w:r w:rsidR="00B70614" w:rsidRPr="006311BB">
              <w:rPr>
                <w:rFonts w:ascii="Times New Roman" w:hAnsi="Times New Roman" w:cs="Times New Roman"/>
                <w:color w:val="000000" w:themeColor="text1"/>
                <w:sz w:val="24"/>
              </w:rPr>
              <w:t xml:space="preserve">tinklą </w:t>
            </w:r>
            <w:r w:rsidRPr="006311BB">
              <w:rPr>
                <w:rFonts w:ascii="Times New Roman" w:hAnsi="Times New Roman" w:cs="Times New Roman"/>
                <w:color w:val="000000" w:themeColor="text1"/>
                <w:sz w:val="24"/>
              </w:rPr>
              <w:t>į kelis loginius segmentus (VLAN)</w:t>
            </w:r>
          </w:p>
        </w:tc>
      </w:tr>
      <w:tr w:rsidR="00B70614" w:rsidRPr="009C29D1" w14:paraId="5C0AF2C0" w14:textId="77777777" w:rsidTr="00D0051D">
        <w:trPr>
          <w:trHeight w:val="661"/>
        </w:trPr>
        <w:tc>
          <w:tcPr>
            <w:tcW w:w="851" w:type="dxa"/>
            <w:tcMar>
              <w:top w:w="40" w:type="dxa"/>
              <w:left w:w="60" w:type="dxa"/>
              <w:bottom w:w="40" w:type="dxa"/>
              <w:right w:w="60" w:type="dxa"/>
            </w:tcMar>
          </w:tcPr>
          <w:p w14:paraId="547CB543" w14:textId="77777777" w:rsidR="00B70614" w:rsidRPr="006311BB" w:rsidRDefault="00B70614" w:rsidP="00D94D1F">
            <w:pPr>
              <w:pStyle w:val="ListParagraph"/>
              <w:widowControl/>
              <w:numPr>
                <w:ilvl w:val="0"/>
                <w:numId w:val="6"/>
              </w:numPr>
              <w:autoSpaceDE/>
              <w:autoSpaceDN/>
              <w:adjustRightInd/>
              <w:rPr>
                <w:rFonts w:ascii="Times New Roman" w:hAnsi="Times New Roman"/>
                <w:color w:val="000000" w:themeColor="text1"/>
              </w:rPr>
            </w:pPr>
          </w:p>
        </w:tc>
        <w:tc>
          <w:tcPr>
            <w:tcW w:w="2214" w:type="dxa"/>
            <w:tcMar>
              <w:top w:w="40" w:type="dxa"/>
              <w:left w:w="60" w:type="dxa"/>
              <w:bottom w:w="40" w:type="dxa"/>
              <w:right w:w="60" w:type="dxa"/>
            </w:tcMar>
          </w:tcPr>
          <w:p w14:paraId="4F42BBF5" w14:textId="0BC47997" w:rsidR="00B70614" w:rsidRPr="006311BB" w:rsidRDefault="001835EE" w:rsidP="00D94D1F">
            <w:pPr>
              <w:ind w:firstLine="0"/>
              <w:contextualSpacing/>
              <w:jc w:val="both"/>
              <w:rPr>
                <w:rFonts w:ascii="Times New Roman" w:hAnsi="Times New Roman" w:cs="Times New Roman"/>
                <w:color w:val="000000" w:themeColor="text1"/>
                <w:sz w:val="24"/>
              </w:rPr>
            </w:pPr>
            <w:r w:rsidRPr="006311BB">
              <w:rPr>
                <w:rFonts w:ascii="Times New Roman" w:hAnsi="Times New Roman" w:cs="Times New Roman"/>
                <w:color w:val="000000" w:themeColor="text1"/>
                <w:sz w:val="24"/>
              </w:rPr>
              <w:t>Reikalavimai spartos ribojimams</w:t>
            </w:r>
          </w:p>
        </w:tc>
        <w:tc>
          <w:tcPr>
            <w:tcW w:w="6579" w:type="dxa"/>
            <w:tcMar>
              <w:top w:w="40" w:type="dxa"/>
              <w:left w:w="60" w:type="dxa"/>
              <w:bottom w:w="40" w:type="dxa"/>
              <w:right w:w="60" w:type="dxa"/>
            </w:tcMar>
          </w:tcPr>
          <w:p w14:paraId="4E318011" w14:textId="6403D15C" w:rsidR="00B70614" w:rsidRPr="006311BB" w:rsidRDefault="00207773" w:rsidP="00D94D1F">
            <w:pPr>
              <w:ind w:firstLine="0"/>
              <w:contextualSpacing/>
              <w:jc w:val="both"/>
              <w:rPr>
                <w:rFonts w:ascii="Times New Roman" w:hAnsi="Times New Roman" w:cs="Times New Roman"/>
                <w:color w:val="000000" w:themeColor="text1"/>
                <w:sz w:val="24"/>
              </w:rPr>
            </w:pPr>
            <w:r w:rsidRPr="006311BB">
              <w:rPr>
                <w:rFonts w:ascii="Times New Roman" w:hAnsi="Times New Roman" w:cs="Times New Roman"/>
                <w:color w:val="000000" w:themeColor="text1"/>
                <w:sz w:val="24"/>
              </w:rPr>
              <w:t xml:space="preserve">Siūloma įranga turi </w:t>
            </w:r>
            <w:r w:rsidR="006F60C7" w:rsidRPr="006311BB">
              <w:rPr>
                <w:rFonts w:ascii="Times New Roman" w:hAnsi="Times New Roman" w:cs="Times New Roman"/>
                <w:color w:val="000000" w:themeColor="text1"/>
                <w:sz w:val="24"/>
              </w:rPr>
              <w:t>turėti</w:t>
            </w:r>
            <w:r w:rsidR="00921888" w:rsidRPr="006311BB">
              <w:rPr>
                <w:rFonts w:ascii="Times New Roman" w:hAnsi="Times New Roman" w:cs="Times New Roman"/>
                <w:color w:val="000000" w:themeColor="text1"/>
                <w:sz w:val="24"/>
              </w:rPr>
              <w:t xml:space="preserve"> galimyb</w:t>
            </w:r>
            <w:r w:rsidR="006F60C7" w:rsidRPr="006311BB">
              <w:rPr>
                <w:rFonts w:ascii="Times New Roman" w:hAnsi="Times New Roman" w:cs="Times New Roman"/>
                <w:color w:val="000000" w:themeColor="text1"/>
                <w:sz w:val="24"/>
              </w:rPr>
              <w:t>ę</w:t>
            </w:r>
            <w:r w:rsidR="00921888" w:rsidRPr="006311BB">
              <w:rPr>
                <w:rFonts w:ascii="Times New Roman" w:hAnsi="Times New Roman" w:cs="Times New Roman"/>
                <w:color w:val="000000" w:themeColor="text1"/>
                <w:sz w:val="24"/>
              </w:rPr>
              <w:t xml:space="preserve"> loginiam potinkliui (VLAN) apriboti išėjimo į Internetą spartą</w:t>
            </w:r>
          </w:p>
        </w:tc>
      </w:tr>
      <w:tr w:rsidR="00D01B2E" w:rsidRPr="009C29D1" w14:paraId="13C6A4D2" w14:textId="77777777" w:rsidTr="00D0051D">
        <w:trPr>
          <w:trHeight w:val="661"/>
        </w:trPr>
        <w:tc>
          <w:tcPr>
            <w:tcW w:w="851" w:type="dxa"/>
            <w:tcMar>
              <w:top w:w="40" w:type="dxa"/>
              <w:left w:w="60" w:type="dxa"/>
              <w:bottom w:w="40" w:type="dxa"/>
              <w:right w:w="60" w:type="dxa"/>
            </w:tcMar>
          </w:tcPr>
          <w:p w14:paraId="4535DB18" w14:textId="77777777" w:rsidR="00D01B2E" w:rsidRPr="006311BB" w:rsidRDefault="00D01B2E" w:rsidP="00D94D1F">
            <w:pPr>
              <w:pStyle w:val="ListParagraph"/>
              <w:widowControl/>
              <w:numPr>
                <w:ilvl w:val="0"/>
                <w:numId w:val="6"/>
              </w:numPr>
              <w:autoSpaceDE/>
              <w:autoSpaceDN/>
              <w:adjustRightInd/>
              <w:rPr>
                <w:rFonts w:ascii="Times New Roman" w:hAnsi="Times New Roman"/>
                <w:color w:val="000000" w:themeColor="text1"/>
              </w:rPr>
            </w:pPr>
          </w:p>
        </w:tc>
        <w:tc>
          <w:tcPr>
            <w:tcW w:w="2214" w:type="dxa"/>
            <w:tcMar>
              <w:top w:w="40" w:type="dxa"/>
              <w:left w:w="60" w:type="dxa"/>
              <w:bottom w:w="40" w:type="dxa"/>
              <w:right w:w="60" w:type="dxa"/>
            </w:tcMar>
          </w:tcPr>
          <w:p w14:paraId="3E22F831" w14:textId="59BA2E43" w:rsidR="00D01B2E" w:rsidRPr="006311BB" w:rsidRDefault="001F228A" w:rsidP="00D94D1F">
            <w:pPr>
              <w:ind w:firstLine="0"/>
              <w:contextualSpacing/>
              <w:jc w:val="both"/>
              <w:rPr>
                <w:rFonts w:ascii="Times New Roman" w:hAnsi="Times New Roman" w:cs="Times New Roman"/>
                <w:color w:val="000000" w:themeColor="text1"/>
                <w:sz w:val="24"/>
              </w:rPr>
            </w:pPr>
            <w:r w:rsidRPr="006311BB">
              <w:rPr>
                <w:rFonts w:ascii="Times New Roman" w:hAnsi="Times New Roman" w:cs="Times New Roman"/>
                <w:color w:val="000000" w:themeColor="text1"/>
                <w:sz w:val="24"/>
              </w:rPr>
              <w:t>Reikalavimai  komunikacijai tarp vidinio tinklo vartotojų</w:t>
            </w:r>
          </w:p>
        </w:tc>
        <w:tc>
          <w:tcPr>
            <w:tcW w:w="6579" w:type="dxa"/>
            <w:tcMar>
              <w:top w:w="40" w:type="dxa"/>
              <w:left w:w="60" w:type="dxa"/>
              <w:bottom w:w="40" w:type="dxa"/>
              <w:right w:w="60" w:type="dxa"/>
            </w:tcMar>
          </w:tcPr>
          <w:p w14:paraId="5E984CC9" w14:textId="64960F77" w:rsidR="00D01B2E" w:rsidRPr="006311BB" w:rsidRDefault="00755567" w:rsidP="00D94D1F">
            <w:pPr>
              <w:ind w:firstLine="0"/>
              <w:contextualSpacing/>
              <w:jc w:val="both"/>
              <w:rPr>
                <w:rFonts w:ascii="Times New Roman" w:hAnsi="Times New Roman" w:cs="Times New Roman"/>
                <w:color w:val="000000" w:themeColor="text1"/>
                <w:sz w:val="24"/>
              </w:rPr>
            </w:pPr>
            <w:r w:rsidRPr="006311BB">
              <w:rPr>
                <w:rFonts w:ascii="Times New Roman" w:hAnsi="Times New Roman" w:cs="Times New Roman"/>
                <w:color w:val="000000" w:themeColor="text1"/>
                <w:sz w:val="24"/>
              </w:rPr>
              <w:t>Siūloma įranga turi turėti galimybę uždrausti komunikaciją vidiniame tinkle tarp vartotojų įrenginių, įskaitant tame pačiame loginiame potinklyje (VLAN)</w:t>
            </w:r>
          </w:p>
        </w:tc>
      </w:tr>
      <w:tr w:rsidR="000103CE" w:rsidRPr="009C29D1" w14:paraId="5818B958" w14:textId="77777777" w:rsidTr="00432DED">
        <w:trPr>
          <w:trHeight w:val="1101"/>
        </w:trPr>
        <w:tc>
          <w:tcPr>
            <w:tcW w:w="851" w:type="dxa"/>
            <w:tcMar>
              <w:top w:w="40" w:type="dxa"/>
              <w:left w:w="60" w:type="dxa"/>
              <w:bottom w:w="40" w:type="dxa"/>
              <w:right w:w="60" w:type="dxa"/>
            </w:tcMar>
          </w:tcPr>
          <w:p w14:paraId="509457AD" w14:textId="77777777" w:rsidR="000103CE" w:rsidRPr="009C29D1" w:rsidRDefault="000103CE" w:rsidP="00D94D1F">
            <w:pPr>
              <w:pStyle w:val="ListParagraph"/>
              <w:widowControl/>
              <w:numPr>
                <w:ilvl w:val="0"/>
                <w:numId w:val="6"/>
              </w:numPr>
              <w:autoSpaceDE/>
              <w:autoSpaceDN/>
              <w:adjustRightInd/>
              <w:rPr>
                <w:rFonts w:ascii="Times New Roman" w:hAnsi="Times New Roman"/>
                <w:color w:val="000000" w:themeColor="text1"/>
              </w:rPr>
            </w:pPr>
          </w:p>
        </w:tc>
        <w:tc>
          <w:tcPr>
            <w:tcW w:w="2214" w:type="dxa"/>
            <w:tcMar>
              <w:top w:w="40" w:type="dxa"/>
              <w:left w:w="60" w:type="dxa"/>
              <w:bottom w:w="40" w:type="dxa"/>
              <w:right w:w="60" w:type="dxa"/>
            </w:tcMar>
          </w:tcPr>
          <w:p w14:paraId="65F46907" w14:textId="77777777" w:rsidR="000103CE" w:rsidRPr="009C29D1" w:rsidRDefault="000103CE" w:rsidP="00D94D1F">
            <w:pPr>
              <w:ind w:firstLine="0"/>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Reikalavimai elektros maitinimo kabelių įrengimui</w:t>
            </w:r>
          </w:p>
        </w:tc>
        <w:tc>
          <w:tcPr>
            <w:tcW w:w="6579" w:type="dxa"/>
            <w:tcMar>
              <w:top w:w="40" w:type="dxa"/>
              <w:left w:w="60" w:type="dxa"/>
              <w:bottom w:w="40" w:type="dxa"/>
              <w:right w:w="60" w:type="dxa"/>
            </w:tcMar>
          </w:tcPr>
          <w:p w14:paraId="6C6E21EF" w14:textId="26CE0C54" w:rsidR="000103CE" w:rsidRPr="009C29D1" w:rsidRDefault="000103CE" w:rsidP="00D94D1F">
            <w:pPr>
              <w:ind w:firstLine="0"/>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Tiekėjas bus atsakingas už elektros maitinimo kabelių įrengimą nuo Perkančiosios organizacijos nurodytų elektros maitinimo šaltinių iki kompiuterinių darbo vietų. (Elektros tiekimu rūpinasi Perkančioji organizacija)</w:t>
            </w:r>
          </w:p>
        </w:tc>
      </w:tr>
      <w:tr w:rsidR="000103CE" w:rsidRPr="009C29D1" w14:paraId="51BD71C6" w14:textId="77777777" w:rsidTr="00432DED">
        <w:trPr>
          <w:trHeight w:val="1101"/>
        </w:trPr>
        <w:tc>
          <w:tcPr>
            <w:tcW w:w="851" w:type="dxa"/>
            <w:tcMar>
              <w:top w:w="40" w:type="dxa"/>
              <w:left w:w="60" w:type="dxa"/>
              <w:bottom w:w="40" w:type="dxa"/>
              <w:right w:w="60" w:type="dxa"/>
            </w:tcMar>
          </w:tcPr>
          <w:p w14:paraId="478B57FC" w14:textId="77777777" w:rsidR="000103CE" w:rsidRPr="009C29D1" w:rsidRDefault="000103CE" w:rsidP="00D94D1F">
            <w:pPr>
              <w:pStyle w:val="ListParagraph"/>
              <w:widowControl/>
              <w:numPr>
                <w:ilvl w:val="0"/>
                <w:numId w:val="6"/>
              </w:numPr>
              <w:autoSpaceDE/>
              <w:autoSpaceDN/>
              <w:adjustRightInd/>
              <w:rPr>
                <w:rFonts w:ascii="Times New Roman" w:hAnsi="Times New Roman"/>
                <w:color w:val="000000" w:themeColor="text1"/>
              </w:rPr>
            </w:pPr>
          </w:p>
        </w:tc>
        <w:tc>
          <w:tcPr>
            <w:tcW w:w="2214" w:type="dxa"/>
            <w:tcMar>
              <w:top w:w="40" w:type="dxa"/>
              <w:left w:w="60" w:type="dxa"/>
              <w:bottom w:w="40" w:type="dxa"/>
              <w:right w:w="60" w:type="dxa"/>
            </w:tcMar>
          </w:tcPr>
          <w:p w14:paraId="47BB316B" w14:textId="77777777" w:rsidR="000103CE" w:rsidRPr="009C29D1" w:rsidRDefault="000103CE" w:rsidP="00D94D1F">
            <w:pPr>
              <w:ind w:firstLine="0"/>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Reikalavimai elektros maitinimo kabeliams</w:t>
            </w:r>
          </w:p>
        </w:tc>
        <w:tc>
          <w:tcPr>
            <w:tcW w:w="6579" w:type="dxa"/>
            <w:tcMar>
              <w:top w:w="40" w:type="dxa"/>
              <w:left w:w="60" w:type="dxa"/>
              <w:bottom w:w="40" w:type="dxa"/>
              <w:right w:w="60" w:type="dxa"/>
            </w:tcMar>
          </w:tcPr>
          <w:p w14:paraId="7363ABA9" w14:textId="77777777" w:rsidR="000103CE" w:rsidRPr="009C29D1" w:rsidRDefault="000103CE" w:rsidP="00D94D1F">
            <w:pPr>
              <w:ind w:firstLine="0"/>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Tiekėjas turi užtikrinti, kad naudojami elektros maitinimo kabeliai užtikrintų elektros perdavimą įrenginiams pagal Lietuvoje elektros įrenginių maitinimo ir eksploatavimo taisykles ir kitus galiojančius teisės aktus.</w:t>
            </w:r>
            <w:r>
              <w:rPr>
                <w:rFonts w:ascii="Times New Roman" w:hAnsi="Times New Roman" w:cs="Times New Roman"/>
                <w:color w:val="000000" w:themeColor="text1"/>
                <w:sz w:val="24"/>
              </w:rPr>
              <w:t xml:space="preserve"> </w:t>
            </w:r>
            <w:r w:rsidRPr="009C29D1">
              <w:rPr>
                <w:rFonts w:ascii="Times New Roman" w:hAnsi="Times New Roman" w:cs="Times New Roman"/>
                <w:color w:val="000000" w:themeColor="text1"/>
                <w:sz w:val="24"/>
              </w:rPr>
              <w:t>Elektros srovės parametrai: 230V AC 50-60 Hz.16A.</w:t>
            </w:r>
          </w:p>
        </w:tc>
      </w:tr>
      <w:tr w:rsidR="000103CE" w:rsidRPr="009C29D1" w14:paraId="43D12B8D" w14:textId="77777777" w:rsidTr="00432DED">
        <w:trPr>
          <w:trHeight w:val="1101"/>
        </w:trPr>
        <w:tc>
          <w:tcPr>
            <w:tcW w:w="851" w:type="dxa"/>
            <w:tcMar>
              <w:top w:w="40" w:type="dxa"/>
              <w:left w:w="60" w:type="dxa"/>
              <w:bottom w:w="40" w:type="dxa"/>
              <w:right w:w="60" w:type="dxa"/>
            </w:tcMar>
          </w:tcPr>
          <w:p w14:paraId="6BC28AAD" w14:textId="77777777" w:rsidR="000103CE" w:rsidRPr="009C29D1" w:rsidRDefault="000103CE" w:rsidP="00D94D1F">
            <w:pPr>
              <w:pStyle w:val="ListParagraph"/>
              <w:widowControl/>
              <w:numPr>
                <w:ilvl w:val="0"/>
                <w:numId w:val="6"/>
              </w:numPr>
              <w:autoSpaceDE/>
              <w:autoSpaceDN/>
              <w:adjustRightInd/>
              <w:rPr>
                <w:rFonts w:ascii="Times New Roman" w:hAnsi="Times New Roman"/>
                <w:color w:val="000000" w:themeColor="text1"/>
              </w:rPr>
            </w:pPr>
          </w:p>
        </w:tc>
        <w:tc>
          <w:tcPr>
            <w:tcW w:w="2214" w:type="dxa"/>
            <w:tcMar>
              <w:top w:w="40" w:type="dxa"/>
              <w:left w:w="60" w:type="dxa"/>
              <w:bottom w:w="40" w:type="dxa"/>
              <w:right w:w="60" w:type="dxa"/>
            </w:tcMar>
          </w:tcPr>
          <w:p w14:paraId="214EEF35" w14:textId="77777777" w:rsidR="000103CE" w:rsidRPr="009C29D1" w:rsidRDefault="000103CE" w:rsidP="00D94D1F">
            <w:pPr>
              <w:ind w:firstLine="0"/>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Reikalavimai elektros maitinimo rozetėms</w:t>
            </w:r>
          </w:p>
        </w:tc>
        <w:tc>
          <w:tcPr>
            <w:tcW w:w="6579" w:type="dxa"/>
            <w:tcMar>
              <w:top w:w="40" w:type="dxa"/>
              <w:left w:w="60" w:type="dxa"/>
              <w:bottom w:w="40" w:type="dxa"/>
              <w:right w:w="60" w:type="dxa"/>
            </w:tcMar>
          </w:tcPr>
          <w:p w14:paraId="6C3B8E5B" w14:textId="2A954A06" w:rsidR="000103CE" w:rsidRPr="009C29D1" w:rsidRDefault="000103CE" w:rsidP="00D94D1F">
            <w:pPr>
              <w:ind w:firstLine="0"/>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Tiekėjas turi aprūpinti kompiuterines darbo vietas Europinio tipo (F) elektros maitinimo rozetėmis. Kiekvienai darbo vietai turi būti numatytos 2 (dvi) rozetės</w:t>
            </w:r>
          </w:p>
        </w:tc>
      </w:tr>
      <w:tr w:rsidR="000103CE" w:rsidRPr="009C29D1" w14:paraId="01140EE0" w14:textId="77777777" w:rsidTr="00432DED">
        <w:trPr>
          <w:trHeight w:val="1101"/>
        </w:trPr>
        <w:tc>
          <w:tcPr>
            <w:tcW w:w="851" w:type="dxa"/>
            <w:tcMar>
              <w:top w:w="40" w:type="dxa"/>
              <w:left w:w="60" w:type="dxa"/>
              <w:bottom w:w="40" w:type="dxa"/>
              <w:right w:w="60" w:type="dxa"/>
            </w:tcMar>
          </w:tcPr>
          <w:p w14:paraId="4A8088AE" w14:textId="77777777" w:rsidR="000103CE" w:rsidRPr="009C29D1" w:rsidRDefault="000103CE" w:rsidP="00D94D1F">
            <w:pPr>
              <w:pStyle w:val="ListParagraph"/>
              <w:widowControl/>
              <w:numPr>
                <w:ilvl w:val="0"/>
                <w:numId w:val="6"/>
              </w:numPr>
              <w:autoSpaceDE/>
              <w:autoSpaceDN/>
              <w:adjustRightInd/>
              <w:rPr>
                <w:rFonts w:ascii="Times New Roman" w:hAnsi="Times New Roman"/>
                <w:color w:val="000000" w:themeColor="text1"/>
              </w:rPr>
            </w:pPr>
          </w:p>
        </w:tc>
        <w:tc>
          <w:tcPr>
            <w:tcW w:w="2214" w:type="dxa"/>
            <w:tcMar>
              <w:top w:w="40" w:type="dxa"/>
              <w:left w:w="60" w:type="dxa"/>
              <w:bottom w:w="40" w:type="dxa"/>
              <w:right w:w="60" w:type="dxa"/>
            </w:tcMar>
            <w:hideMark/>
          </w:tcPr>
          <w:p w14:paraId="4008477D" w14:textId="4A11E310" w:rsidR="000103CE" w:rsidRPr="009C29D1" w:rsidRDefault="000103CE" w:rsidP="00D94D1F">
            <w:pPr>
              <w:ind w:firstLine="0"/>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Reikalavimai vietinio tinklo patikimumui</w:t>
            </w:r>
          </w:p>
        </w:tc>
        <w:tc>
          <w:tcPr>
            <w:tcW w:w="6579" w:type="dxa"/>
            <w:tcMar>
              <w:top w:w="40" w:type="dxa"/>
              <w:left w:w="60" w:type="dxa"/>
              <w:bottom w:w="40" w:type="dxa"/>
              <w:right w:w="60" w:type="dxa"/>
            </w:tcMar>
            <w:hideMark/>
          </w:tcPr>
          <w:p w14:paraId="18AB5CCE" w14:textId="77777777" w:rsidR="000103CE" w:rsidRPr="009C29D1" w:rsidRDefault="000103CE" w:rsidP="00D94D1F">
            <w:pPr>
              <w:ind w:firstLine="0"/>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Bendras vietinio tinklo neveikimas renginio metu negali būti ilgesnis nei 1 valanda. Vienkartinis vietinio tinklo neveikimo laikas negali viršyti 20 minučių</w:t>
            </w:r>
          </w:p>
        </w:tc>
      </w:tr>
      <w:tr w:rsidR="00D26CF4" w:rsidRPr="009C29D1" w14:paraId="1E405646" w14:textId="77777777" w:rsidTr="00432DED">
        <w:trPr>
          <w:trHeight w:val="205"/>
        </w:trPr>
        <w:tc>
          <w:tcPr>
            <w:tcW w:w="851" w:type="dxa"/>
            <w:tcMar>
              <w:top w:w="40" w:type="dxa"/>
              <w:left w:w="60" w:type="dxa"/>
              <w:bottom w:w="40" w:type="dxa"/>
              <w:right w:w="60" w:type="dxa"/>
            </w:tcMar>
          </w:tcPr>
          <w:p w14:paraId="5BBF4F33" w14:textId="77777777" w:rsidR="00D26CF4" w:rsidRPr="00114E4B" w:rsidRDefault="00D26CF4" w:rsidP="00D94D1F">
            <w:pPr>
              <w:pStyle w:val="ListParagraph"/>
              <w:widowControl/>
              <w:numPr>
                <w:ilvl w:val="0"/>
                <w:numId w:val="6"/>
              </w:numPr>
              <w:autoSpaceDE/>
              <w:autoSpaceDN/>
              <w:adjustRightInd/>
              <w:rPr>
                <w:rFonts w:ascii="Times New Roman" w:hAnsi="Times New Roman" w:cs="Times New Roman"/>
                <w:color w:val="000000" w:themeColor="text1"/>
                <w:sz w:val="24"/>
              </w:rPr>
            </w:pPr>
          </w:p>
        </w:tc>
        <w:tc>
          <w:tcPr>
            <w:tcW w:w="2214" w:type="dxa"/>
            <w:tcMar>
              <w:top w:w="40" w:type="dxa"/>
              <w:left w:w="60" w:type="dxa"/>
              <w:bottom w:w="40" w:type="dxa"/>
              <w:right w:w="60" w:type="dxa"/>
            </w:tcMar>
          </w:tcPr>
          <w:p w14:paraId="554E2E38" w14:textId="57A7A566" w:rsidR="00D26CF4" w:rsidRPr="009C29D1" w:rsidRDefault="00D26CF4" w:rsidP="00D94D1F">
            <w:pPr>
              <w:ind w:firstLine="0"/>
              <w:contextualSpacing/>
              <w:jc w:val="both"/>
              <w:rPr>
                <w:rFonts w:ascii="Times New Roman" w:hAnsi="Times New Roman" w:cs="Times New Roman"/>
                <w:color w:val="000000" w:themeColor="text1"/>
                <w:sz w:val="24"/>
              </w:rPr>
            </w:pPr>
            <w:r w:rsidRPr="00114E4B">
              <w:rPr>
                <w:rFonts w:ascii="Times New Roman" w:hAnsi="Times New Roman" w:cs="Times New Roman"/>
                <w:color w:val="000000" w:themeColor="text1"/>
                <w:sz w:val="24"/>
              </w:rPr>
              <w:t>Reikalavimai pakeliamoms grindims</w:t>
            </w:r>
          </w:p>
        </w:tc>
        <w:tc>
          <w:tcPr>
            <w:tcW w:w="6579" w:type="dxa"/>
            <w:tcMar>
              <w:top w:w="40" w:type="dxa"/>
              <w:left w:w="60" w:type="dxa"/>
              <w:bottom w:w="40" w:type="dxa"/>
              <w:right w:w="60" w:type="dxa"/>
            </w:tcMar>
          </w:tcPr>
          <w:p w14:paraId="334FFA41" w14:textId="75B09158" w:rsidR="00D26CF4" w:rsidRPr="009C29D1" w:rsidRDefault="00D26CF4" w:rsidP="00D94D1F">
            <w:pPr>
              <w:ind w:firstLine="0"/>
              <w:contextualSpacing/>
              <w:jc w:val="both"/>
              <w:rPr>
                <w:rFonts w:ascii="Times New Roman" w:hAnsi="Times New Roman" w:cs="Times New Roman"/>
                <w:color w:val="000000" w:themeColor="text1"/>
                <w:sz w:val="24"/>
              </w:rPr>
            </w:pPr>
            <w:r w:rsidRPr="00114E4B">
              <w:rPr>
                <w:rFonts w:ascii="Times New Roman" w:hAnsi="Times New Roman" w:cs="Times New Roman"/>
                <w:color w:val="000000" w:themeColor="text1"/>
                <w:sz w:val="24"/>
              </w:rPr>
              <w:t>Tiekėjas turi įrengti pakeliamas grindis ten kur tai yra būtina</w:t>
            </w:r>
          </w:p>
        </w:tc>
      </w:tr>
    </w:tbl>
    <w:p w14:paraId="54F2617F" w14:textId="77777777" w:rsidR="000103CE" w:rsidRPr="009C29D1" w:rsidRDefault="000103CE" w:rsidP="000103CE">
      <w:pPr>
        <w:spacing w:after="120" w:line="23" w:lineRule="atLeast"/>
        <w:ind w:left="720"/>
        <w:contextualSpacing/>
        <w:rPr>
          <w:rFonts w:ascii="Times New Roman" w:hAnsi="Times New Roman" w:cs="Times New Roman"/>
          <w:color w:val="000000" w:themeColor="text1"/>
          <w:sz w:val="24"/>
        </w:rPr>
      </w:pPr>
    </w:p>
    <w:p w14:paraId="71932651" w14:textId="77777777" w:rsidR="000103CE" w:rsidRPr="009C29D1" w:rsidRDefault="000103CE" w:rsidP="00EF7CB7">
      <w:pPr>
        <w:widowControl/>
        <w:suppressAutoHyphens/>
        <w:autoSpaceDE/>
        <w:adjustRightInd/>
        <w:spacing w:after="120" w:line="23" w:lineRule="atLeast"/>
        <w:ind w:left="426" w:firstLine="0"/>
        <w:contextualSpacing/>
        <w:textAlignment w:val="baseline"/>
        <w:rPr>
          <w:rFonts w:ascii="Times New Roman" w:hAnsi="Times New Roman" w:cs="Times New Roman"/>
          <w:b/>
          <w:sz w:val="24"/>
        </w:rPr>
      </w:pPr>
      <w:r w:rsidRPr="009C29D1">
        <w:rPr>
          <w:rFonts w:ascii="Times New Roman" w:hAnsi="Times New Roman" w:cs="Times New Roman"/>
          <w:b/>
          <w:sz w:val="24"/>
        </w:rPr>
        <w:t>7 lentelė. Belaidžio vietinio tinklo (</w:t>
      </w:r>
      <w:proofErr w:type="spellStart"/>
      <w:r w:rsidRPr="009C29D1">
        <w:rPr>
          <w:rFonts w:ascii="Times New Roman" w:hAnsi="Times New Roman" w:cs="Times New Roman"/>
          <w:b/>
          <w:sz w:val="24"/>
        </w:rPr>
        <w:t>Wi</w:t>
      </w:r>
      <w:proofErr w:type="spellEnd"/>
      <w:r w:rsidRPr="009C29D1">
        <w:rPr>
          <w:rFonts w:ascii="Times New Roman" w:hAnsi="Times New Roman" w:cs="Times New Roman"/>
          <w:b/>
          <w:sz w:val="24"/>
        </w:rPr>
        <w:t>-Fi) įrengimo paslaugos.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63"/>
        <w:gridCol w:w="2193"/>
        <w:gridCol w:w="6573"/>
      </w:tblGrid>
      <w:tr w:rsidR="000103CE" w:rsidRPr="009C29D1" w14:paraId="4C60D748" w14:textId="77777777" w:rsidTr="003521D5">
        <w:trPr>
          <w:trHeight w:val="545"/>
        </w:trPr>
        <w:tc>
          <w:tcPr>
            <w:tcW w:w="448" w:type="pct"/>
            <w:tcMar>
              <w:top w:w="40" w:type="dxa"/>
              <w:left w:w="60" w:type="dxa"/>
              <w:bottom w:w="40" w:type="dxa"/>
              <w:right w:w="60" w:type="dxa"/>
            </w:tcMar>
            <w:vAlign w:val="center"/>
            <w:hideMark/>
          </w:tcPr>
          <w:p w14:paraId="3531E1D2" w14:textId="77777777" w:rsidR="000103CE" w:rsidRPr="009C29D1" w:rsidRDefault="000103CE" w:rsidP="00D94D1F">
            <w:pPr>
              <w:spacing w:line="23" w:lineRule="atLeast"/>
              <w:ind w:firstLine="0"/>
              <w:contextualSpacing/>
              <w:jc w:val="center"/>
              <w:rPr>
                <w:rFonts w:ascii="Times New Roman" w:hAnsi="Times New Roman" w:cs="Times New Roman"/>
                <w:b/>
                <w:color w:val="000000" w:themeColor="text1"/>
                <w:sz w:val="24"/>
              </w:rPr>
            </w:pPr>
            <w:r w:rsidRPr="009C29D1">
              <w:rPr>
                <w:rFonts w:ascii="Times New Roman" w:hAnsi="Times New Roman" w:cs="Times New Roman"/>
                <w:b/>
                <w:color w:val="000000" w:themeColor="text1"/>
                <w:sz w:val="24"/>
              </w:rPr>
              <w:t>Eil. Nr.</w:t>
            </w:r>
          </w:p>
        </w:tc>
        <w:tc>
          <w:tcPr>
            <w:tcW w:w="1139" w:type="pct"/>
            <w:tcMar>
              <w:top w:w="40" w:type="dxa"/>
              <w:left w:w="60" w:type="dxa"/>
              <w:bottom w:w="40" w:type="dxa"/>
              <w:right w:w="60" w:type="dxa"/>
            </w:tcMar>
            <w:vAlign w:val="center"/>
            <w:hideMark/>
          </w:tcPr>
          <w:p w14:paraId="55B0FA72" w14:textId="77777777" w:rsidR="000103CE" w:rsidRPr="009C29D1" w:rsidRDefault="000103CE" w:rsidP="00D94D1F">
            <w:pPr>
              <w:spacing w:line="23" w:lineRule="atLeast"/>
              <w:ind w:firstLine="0"/>
              <w:contextualSpacing/>
              <w:jc w:val="center"/>
              <w:rPr>
                <w:rFonts w:ascii="Times New Roman" w:hAnsi="Times New Roman" w:cs="Times New Roman"/>
                <w:color w:val="000000" w:themeColor="text1"/>
                <w:sz w:val="24"/>
              </w:rPr>
            </w:pPr>
            <w:r w:rsidRPr="009C29D1">
              <w:rPr>
                <w:rFonts w:ascii="Times New Roman" w:hAnsi="Times New Roman" w:cs="Times New Roman"/>
                <w:b/>
                <w:bCs/>
                <w:color w:val="000000" w:themeColor="text1"/>
                <w:sz w:val="24"/>
              </w:rPr>
              <w:t>Charakteristikos pavadinimas</w:t>
            </w:r>
          </w:p>
        </w:tc>
        <w:tc>
          <w:tcPr>
            <w:tcW w:w="3413" w:type="pct"/>
            <w:tcMar>
              <w:top w:w="40" w:type="dxa"/>
              <w:left w:w="60" w:type="dxa"/>
              <w:bottom w:w="40" w:type="dxa"/>
              <w:right w:w="60" w:type="dxa"/>
            </w:tcMar>
            <w:vAlign w:val="center"/>
            <w:hideMark/>
          </w:tcPr>
          <w:p w14:paraId="60B9A0F6" w14:textId="244D5928" w:rsidR="000103CE" w:rsidRPr="009C29D1" w:rsidRDefault="000103CE" w:rsidP="00D94D1F">
            <w:pPr>
              <w:pStyle w:val="paragraph"/>
              <w:spacing w:before="0" w:beforeAutospacing="0" w:after="0" w:afterAutospacing="0" w:line="23" w:lineRule="atLeast"/>
              <w:contextualSpacing/>
              <w:jc w:val="center"/>
              <w:textAlignment w:val="baseline"/>
            </w:pPr>
            <w:r w:rsidRPr="009C29D1">
              <w:rPr>
                <w:rStyle w:val="normaltextrun"/>
                <w:b/>
                <w:bCs/>
                <w:color w:val="000000" w:themeColor="text1"/>
              </w:rPr>
              <w:t>Reikalaujama charakteristika</w:t>
            </w:r>
          </w:p>
        </w:tc>
      </w:tr>
      <w:tr w:rsidR="000103CE" w:rsidRPr="009C29D1" w14:paraId="6A571A5B" w14:textId="77777777" w:rsidTr="003521D5">
        <w:trPr>
          <w:trHeight w:val="142"/>
        </w:trPr>
        <w:tc>
          <w:tcPr>
            <w:tcW w:w="448" w:type="pct"/>
            <w:tcMar>
              <w:top w:w="40" w:type="dxa"/>
              <w:left w:w="60" w:type="dxa"/>
              <w:bottom w:w="40" w:type="dxa"/>
              <w:right w:w="60" w:type="dxa"/>
            </w:tcMar>
          </w:tcPr>
          <w:p w14:paraId="3A2FC943" w14:textId="77777777" w:rsidR="000103CE" w:rsidRPr="009C29D1" w:rsidRDefault="000103CE" w:rsidP="00D94D1F">
            <w:pPr>
              <w:pStyle w:val="ListParagraph"/>
              <w:widowControl/>
              <w:numPr>
                <w:ilvl w:val="0"/>
                <w:numId w:val="7"/>
              </w:numPr>
              <w:autoSpaceDE/>
              <w:autoSpaceDN/>
              <w:adjustRightInd/>
              <w:spacing w:line="23" w:lineRule="atLeast"/>
              <w:rPr>
                <w:rFonts w:ascii="Times New Roman" w:hAnsi="Times New Roman"/>
                <w:color w:val="000000" w:themeColor="text1"/>
              </w:rPr>
            </w:pPr>
          </w:p>
        </w:tc>
        <w:tc>
          <w:tcPr>
            <w:tcW w:w="1139" w:type="pct"/>
            <w:tcMar>
              <w:top w:w="40" w:type="dxa"/>
              <w:left w:w="60" w:type="dxa"/>
              <w:bottom w:w="40" w:type="dxa"/>
              <w:right w:w="60" w:type="dxa"/>
            </w:tcMar>
            <w:hideMark/>
          </w:tcPr>
          <w:p w14:paraId="5648DC97" w14:textId="77777777" w:rsidR="000103CE" w:rsidRPr="009C29D1" w:rsidRDefault="000103CE" w:rsidP="00D94D1F">
            <w:pPr>
              <w:spacing w:line="23" w:lineRule="atLeast"/>
              <w:ind w:firstLine="0"/>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Ryšio tinklo paskirtis</w:t>
            </w:r>
          </w:p>
        </w:tc>
        <w:tc>
          <w:tcPr>
            <w:tcW w:w="3413" w:type="pct"/>
            <w:tcMar>
              <w:top w:w="40" w:type="dxa"/>
              <w:left w:w="60" w:type="dxa"/>
              <w:bottom w:w="40" w:type="dxa"/>
              <w:right w:w="60" w:type="dxa"/>
            </w:tcMar>
            <w:hideMark/>
          </w:tcPr>
          <w:p w14:paraId="4443711C" w14:textId="77777777" w:rsidR="000103CE" w:rsidRPr="009C29D1" w:rsidRDefault="000103CE" w:rsidP="00D94D1F">
            <w:pPr>
              <w:spacing w:line="23" w:lineRule="atLeast"/>
              <w:ind w:firstLine="0"/>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Belaidžio (</w:t>
            </w:r>
            <w:proofErr w:type="spellStart"/>
            <w:r w:rsidRPr="009C29D1">
              <w:rPr>
                <w:rFonts w:ascii="Times New Roman" w:hAnsi="Times New Roman" w:cs="Times New Roman"/>
                <w:color w:val="000000" w:themeColor="text1"/>
                <w:sz w:val="24"/>
              </w:rPr>
              <w:t>Wi</w:t>
            </w:r>
            <w:proofErr w:type="spellEnd"/>
            <w:r w:rsidRPr="009C29D1">
              <w:rPr>
                <w:rFonts w:ascii="Times New Roman" w:hAnsi="Times New Roman" w:cs="Times New Roman"/>
                <w:color w:val="000000" w:themeColor="text1"/>
                <w:sz w:val="24"/>
              </w:rPr>
              <w:t>-Fi) ryšio teikimas </w:t>
            </w:r>
          </w:p>
        </w:tc>
      </w:tr>
      <w:tr w:rsidR="000103CE" w:rsidRPr="009C29D1" w14:paraId="5DAF13CA" w14:textId="77777777" w:rsidTr="003521D5">
        <w:trPr>
          <w:trHeight w:val="272"/>
        </w:trPr>
        <w:tc>
          <w:tcPr>
            <w:tcW w:w="448" w:type="pct"/>
            <w:tcMar>
              <w:top w:w="40" w:type="dxa"/>
              <w:left w:w="60" w:type="dxa"/>
              <w:bottom w:w="40" w:type="dxa"/>
              <w:right w:w="60" w:type="dxa"/>
            </w:tcMar>
          </w:tcPr>
          <w:p w14:paraId="2A9B176F" w14:textId="77777777" w:rsidR="000103CE" w:rsidRPr="009C29D1" w:rsidRDefault="000103CE" w:rsidP="00D94D1F">
            <w:pPr>
              <w:pStyle w:val="ListParagraph"/>
              <w:widowControl/>
              <w:numPr>
                <w:ilvl w:val="0"/>
                <w:numId w:val="7"/>
              </w:numPr>
              <w:autoSpaceDE/>
              <w:autoSpaceDN/>
              <w:adjustRightInd/>
              <w:spacing w:line="23" w:lineRule="atLeast"/>
              <w:rPr>
                <w:rFonts w:ascii="Times New Roman" w:hAnsi="Times New Roman"/>
                <w:color w:val="000000" w:themeColor="text1"/>
              </w:rPr>
            </w:pPr>
          </w:p>
        </w:tc>
        <w:tc>
          <w:tcPr>
            <w:tcW w:w="1139" w:type="pct"/>
            <w:tcMar>
              <w:top w:w="40" w:type="dxa"/>
              <w:left w:w="60" w:type="dxa"/>
              <w:bottom w:w="40" w:type="dxa"/>
              <w:right w:w="60" w:type="dxa"/>
            </w:tcMar>
            <w:hideMark/>
          </w:tcPr>
          <w:p w14:paraId="1ADED944" w14:textId="77777777" w:rsidR="000103CE" w:rsidRPr="009C29D1" w:rsidRDefault="000103CE" w:rsidP="00D94D1F">
            <w:pPr>
              <w:spacing w:line="23" w:lineRule="atLeast"/>
              <w:ind w:firstLine="0"/>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Ryšio linijos prijungimo taškas</w:t>
            </w:r>
          </w:p>
        </w:tc>
        <w:tc>
          <w:tcPr>
            <w:tcW w:w="3413" w:type="pct"/>
            <w:tcMar>
              <w:top w:w="40" w:type="dxa"/>
              <w:left w:w="60" w:type="dxa"/>
              <w:bottom w:w="40" w:type="dxa"/>
              <w:right w:w="60" w:type="dxa"/>
            </w:tcMar>
            <w:hideMark/>
          </w:tcPr>
          <w:p w14:paraId="7241B44E" w14:textId="77777777" w:rsidR="000103CE" w:rsidRPr="009C29D1" w:rsidRDefault="000103CE" w:rsidP="00D94D1F">
            <w:pPr>
              <w:spacing w:line="23" w:lineRule="atLeast"/>
              <w:ind w:firstLine="0"/>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Perkančiosios organizacijos patalpos</w:t>
            </w:r>
          </w:p>
        </w:tc>
      </w:tr>
      <w:tr w:rsidR="000103CE" w:rsidRPr="009C29D1" w14:paraId="14CB7FE1" w14:textId="77777777" w:rsidTr="003521D5">
        <w:trPr>
          <w:trHeight w:val="272"/>
        </w:trPr>
        <w:tc>
          <w:tcPr>
            <w:tcW w:w="448" w:type="pct"/>
            <w:tcMar>
              <w:top w:w="40" w:type="dxa"/>
              <w:left w:w="60" w:type="dxa"/>
              <w:bottom w:w="40" w:type="dxa"/>
              <w:right w:w="60" w:type="dxa"/>
            </w:tcMar>
          </w:tcPr>
          <w:p w14:paraId="2097052D" w14:textId="77777777" w:rsidR="000103CE" w:rsidRPr="009C29D1" w:rsidRDefault="000103CE" w:rsidP="00D94D1F">
            <w:pPr>
              <w:pStyle w:val="ListParagraph"/>
              <w:widowControl/>
              <w:numPr>
                <w:ilvl w:val="0"/>
                <w:numId w:val="7"/>
              </w:numPr>
              <w:autoSpaceDE/>
              <w:autoSpaceDN/>
              <w:adjustRightInd/>
              <w:spacing w:line="23" w:lineRule="atLeast"/>
              <w:rPr>
                <w:rFonts w:ascii="Times New Roman" w:hAnsi="Times New Roman"/>
                <w:color w:val="000000" w:themeColor="text1"/>
              </w:rPr>
            </w:pPr>
          </w:p>
        </w:tc>
        <w:tc>
          <w:tcPr>
            <w:tcW w:w="1139" w:type="pct"/>
            <w:tcMar>
              <w:top w:w="40" w:type="dxa"/>
              <w:left w:w="60" w:type="dxa"/>
              <w:bottom w:w="40" w:type="dxa"/>
              <w:right w:w="60" w:type="dxa"/>
            </w:tcMar>
          </w:tcPr>
          <w:p w14:paraId="5CAE4C30" w14:textId="77777777" w:rsidR="000103CE" w:rsidRPr="009C29D1" w:rsidRDefault="000103CE" w:rsidP="00D94D1F">
            <w:pPr>
              <w:spacing w:line="23" w:lineRule="atLeast"/>
              <w:ind w:firstLine="0"/>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 xml:space="preserve">Reikalavimai belaidžio tinklo valdymui </w:t>
            </w:r>
          </w:p>
        </w:tc>
        <w:tc>
          <w:tcPr>
            <w:tcW w:w="3413" w:type="pct"/>
            <w:tcMar>
              <w:top w:w="40" w:type="dxa"/>
              <w:left w:w="60" w:type="dxa"/>
              <w:bottom w:w="40" w:type="dxa"/>
              <w:right w:w="60" w:type="dxa"/>
            </w:tcMar>
          </w:tcPr>
          <w:p w14:paraId="25ADBA29" w14:textId="77777777" w:rsidR="000103CE" w:rsidRPr="009C29D1" w:rsidRDefault="000103CE" w:rsidP="00D94D1F">
            <w:pPr>
              <w:spacing w:line="23" w:lineRule="atLeast"/>
              <w:ind w:firstLine="0"/>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Belaidis tinklas turi būti valdomas centralizuotai </w:t>
            </w:r>
          </w:p>
        </w:tc>
      </w:tr>
      <w:tr w:rsidR="000103CE" w:rsidRPr="009C29D1" w14:paraId="43E3D229" w14:textId="77777777" w:rsidTr="003521D5">
        <w:trPr>
          <w:trHeight w:val="545"/>
        </w:trPr>
        <w:tc>
          <w:tcPr>
            <w:tcW w:w="448" w:type="pct"/>
            <w:tcMar>
              <w:top w:w="40" w:type="dxa"/>
              <w:left w:w="60" w:type="dxa"/>
              <w:bottom w:w="40" w:type="dxa"/>
              <w:right w:w="60" w:type="dxa"/>
            </w:tcMar>
          </w:tcPr>
          <w:p w14:paraId="5DF58B11" w14:textId="77777777" w:rsidR="000103CE" w:rsidRPr="009C29D1" w:rsidRDefault="000103CE" w:rsidP="00D94D1F">
            <w:pPr>
              <w:pStyle w:val="ListParagraph"/>
              <w:widowControl/>
              <w:numPr>
                <w:ilvl w:val="0"/>
                <w:numId w:val="7"/>
              </w:numPr>
              <w:autoSpaceDE/>
              <w:autoSpaceDN/>
              <w:adjustRightInd/>
              <w:spacing w:line="23" w:lineRule="atLeast"/>
              <w:rPr>
                <w:rFonts w:ascii="Times New Roman" w:hAnsi="Times New Roman"/>
                <w:color w:val="000000" w:themeColor="text1"/>
              </w:rPr>
            </w:pPr>
          </w:p>
        </w:tc>
        <w:tc>
          <w:tcPr>
            <w:tcW w:w="1139" w:type="pct"/>
            <w:tcMar>
              <w:top w:w="40" w:type="dxa"/>
              <w:left w:w="60" w:type="dxa"/>
              <w:bottom w:w="40" w:type="dxa"/>
              <w:right w:w="60" w:type="dxa"/>
            </w:tcMar>
            <w:hideMark/>
          </w:tcPr>
          <w:p w14:paraId="2FE4EB16" w14:textId="77777777" w:rsidR="000103CE" w:rsidRPr="009C29D1" w:rsidRDefault="000103CE" w:rsidP="00D94D1F">
            <w:pPr>
              <w:spacing w:line="23" w:lineRule="atLeast"/>
              <w:ind w:firstLine="0"/>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 xml:space="preserve">Reikalavimai belaidžio tinklo </w:t>
            </w:r>
            <w:proofErr w:type="spellStart"/>
            <w:r w:rsidRPr="009C29D1">
              <w:rPr>
                <w:rFonts w:ascii="Times New Roman" w:hAnsi="Times New Roman" w:cs="Times New Roman"/>
                <w:color w:val="000000" w:themeColor="text1"/>
                <w:sz w:val="24"/>
              </w:rPr>
              <w:t>padengiamumui</w:t>
            </w:r>
            <w:proofErr w:type="spellEnd"/>
            <w:r w:rsidRPr="009C29D1">
              <w:rPr>
                <w:rFonts w:ascii="Times New Roman" w:hAnsi="Times New Roman" w:cs="Times New Roman"/>
                <w:color w:val="000000" w:themeColor="text1"/>
                <w:sz w:val="24"/>
              </w:rPr>
              <w:t xml:space="preserve"> </w:t>
            </w:r>
          </w:p>
        </w:tc>
        <w:tc>
          <w:tcPr>
            <w:tcW w:w="3413" w:type="pct"/>
            <w:tcMar>
              <w:top w:w="40" w:type="dxa"/>
              <w:left w:w="60" w:type="dxa"/>
              <w:bottom w:w="40" w:type="dxa"/>
              <w:right w:w="60" w:type="dxa"/>
            </w:tcMar>
            <w:hideMark/>
          </w:tcPr>
          <w:p w14:paraId="7C1B71A5" w14:textId="77777777" w:rsidR="000103CE" w:rsidRPr="009C29D1" w:rsidRDefault="000103CE" w:rsidP="00D94D1F">
            <w:pPr>
              <w:spacing w:line="23" w:lineRule="atLeast"/>
              <w:ind w:firstLine="0"/>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Belaidis tinklas turi veikti patalpose ir erdvėse, Litexpo nurodytose vietose</w:t>
            </w:r>
          </w:p>
        </w:tc>
      </w:tr>
      <w:tr w:rsidR="000103CE" w:rsidRPr="009C29D1" w14:paraId="6FE57238" w14:textId="77777777" w:rsidTr="003521D5">
        <w:trPr>
          <w:trHeight w:val="545"/>
        </w:trPr>
        <w:tc>
          <w:tcPr>
            <w:tcW w:w="448" w:type="pct"/>
            <w:tcMar>
              <w:top w:w="40" w:type="dxa"/>
              <w:left w:w="60" w:type="dxa"/>
              <w:bottom w:w="40" w:type="dxa"/>
              <w:right w:w="60" w:type="dxa"/>
            </w:tcMar>
          </w:tcPr>
          <w:p w14:paraId="1602351B" w14:textId="77777777" w:rsidR="000103CE" w:rsidRPr="009C29D1" w:rsidRDefault="000103CE" w:rsidP="00D94D1F">
            <w:pPr>
              <w:pStyle w:val="ListParagraph"/>
              <w:widowControl/>
              <w:numPr>
                <w:ilvl w:val="0"/>
                <w:numId w:val="7"/>
              </w:numPr>
              <w:autoSpaceDE/>
              <w:autoSpaceDN/>
              <w:adjustRightInd/>
              <w:spacing w:line="23" w:lineRule="atLeast"/>
              <w:rPr>
                <w:rFonts w:ascii="Times New Roman" w:hAnsi="Times New Roman"/>
                <w:color w:val="000000" w:themeColor="text1"/>
              </w:rPr>
            </w:pPr>
          </w:p>
        </w:tc>
        <w:tc>
          <w:tcPr>
            <w:tcW w:w="1139" w:type="pct"/>
            <w:tcMar>
              <w:top w:w="40" w:type="dxa"/>
              <w:left w:w="60" w:type="dxa"/>
              <w:bottom w:w="40" w:type="dxa"/>
              <w:right w:w="60" w:type="dxa"/>
            </w:tcMar>
            <w:hideMark/>
          </w:tcPr>
          <w:p w14:paraId="6DBC07DA" w14:textId="77777777" w:rsidR="000103CE" w:rsidRPr="009C29D1" w:rsidRDefault="000103CE" w:rsidP="00D94D1F">
            <w:pPr>
              <w:spacing w:line="23" w:lineRule="atLeast"/>
              <w:ind w:firstLine="0"/>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Reikalavimai belaidžio tinklo vartotojų kiekiui</w:t>
            </w:r>
          </w:p>
        </w:tc>
        <w:tc>
          <w:tcPr>
            <w:tcW w:w="3413" w:type="pct"/>
            <w:tcMar>
              <w:top w:w="40" w:type="dxa"/>
              <w:left w:w="60" w:type="dxa"/>
              <w:bottom w:w="40" w:type="dxa"/>
              <w:right w:w="60" w:type="dxa"/>
            </w:tcMar>
            <w:hideMark/>
          </w:tcPr>
          <w:p w14:paraId="61861521" w14:textId="77777777" w:rsidR="000103CE" w:rsidRPr="009C29D1" w:rsidRDefault="000103CE" w:rsidP="00D94D1F">
            <w:pPr>
              <w:spacing w:line="23" w:lineRule="atLeast"/>
              <w:ind w:firstLine="0"/>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Belaidis tinklas privalo vienu metu aptarnauti nemažiau kaip 5000 vartotojų</w:t>
            </w:r>
          </w:p>
        </w:tc>
      </w:tr>
      <w:tr w:rsidR="000103CE" w:rsidRPr="009C29D1" w14:paraId="0B280659" w14:textId="77777777" w:rsidTr="003521D5">
        <w:trPr>
          <w:trHeight w:val="545"/>
        </w:trPr>
        <w:tc>
          <w:tcPr>
            <w:tcW w:w="448" w:type="pct"/>
            <w:tcMar>
              <w:top w:w="40" w:type="dxa"/>
              <w:left w:w="60" w:type="dxa"/>
              <w:bottom w:w="40" w:type="dxa"/>
              <w:right w:w="60" w:type="dxa"/>
            </w:tcMar>
          </w:tcPr>
          <w:p w14:paraId="505BC960" w14:textId="77777777" w:rsidR="000103CE" w:rsidRPr="009C29D1" w:rsidRDefault="000103CE" w:rsidP="00D94D1F">
            <w:pPr>
              <w:pStyle w:val="ListParagraph"/>
              <w:widowControl/>
              <w:numPr>
                <w:ilvl w:val="0"/>
                <w:numId w:val="7"/>
              </w:numPr>
              <w:autoSpaceDE/>
              <w:autoSpaceDN/>
              <w:adjustRightInd/>
              <w:spacing w:line="23" w:lineRule="atLeast"/>
              <w:rPr>
                <w:rFonts w:ascii="Times New Roman" w:hAnsi="Times New Roman"/>
                <w:color w:val="000000" w:themeColor="text1"/>
              </w:rPr>
            </w:pPr>
          </w:p>
        </w:tc>
        <w:tc>
          <w:tcPr>
            <w:tcW w:w="1139" w:type="pct"/>
            <w:tcMar>
              <w:top w:w="40" w:type="dxa"/>
              <w:left w:w="60" w:type="dxa"/>
              <w:bottom w:w="40" w:type="dxa"/>
              <w:right w:w="60" w:type="dxa"/>
            </w:tcMar>
            <w:hideMark/>
          </w:tcPr>
          <w:p w14:paraId="6C494B74" w14:textId="77777777" w:rsidR="000103CE" w:rsidRPr="009C29D1" w:rsidRDefault="000103CE" w:rsidP="00D94D1F">
            <w:pPr>
              <w:spacing w:line="23" w:lineRule="atLeast"/>
              <w:ind w:firstLine="0"/>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Reikalavimai belaidžio tinklo standartams</w:t>
            </w:r>
          </w:p>
        </w:tc>
        <w:tc>
          <w:tcPr>
            <w:tcW w:w="3413" w:type="pct"/>
            <w:tcMar>
              <w:top w:w="40" w:type="dxa"/>
              <w:left w:w="60" w:type="dxa"/>
              <w:bottom w:w="40" w:type="dxa"/>
              <w:right w:w="60" w:type="dxa"/>
            </w:tcMar>
            <w:hideMark/>
          </w:tcPr>
          <w:p w14:paraId="52E08A57" w14:textId="77777777" w:rsidR="000103CE" w:rsidRPr="009C29D1" w:rsidRDefault="000103CE" w:rsidP="00D94D1F">
            <w:pPr>
              <w:spacing w:line="23" w:lineRule="atLeast"/>
              <w:ind w:firstLine="0"/>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Turi palaikyti ne žemesnius kaip IEEE 802.11n standartus, suderinamus su naujesniais IEEE 802.11ac ir 802.11ax standartais, bei palaikyti 802.11r/k/v funkcijas</w:t>
            </w:r>
          </w:p>
        </w:tc>
      </w:tr>
      <w:tr w:rsidR="000103CE" w:rsidRPr="009C29D1" w14:paraId="3CFBB732" w14:textId="77777777" w:rsidTr="003521D5">
        <w:trPr>
          <w:trHeight w:val="272"/>
        </w:trPr>
        <w:tc>
          <w:tcPr>
            <w:tcW w:w="448" w:type="pct"/>
            <w:tcMar>
              <w:top w:w="40" w:type="dxa"/>
              <w:left w:w="60" w:type="dxa"/>
              <w:bottom w:w="40" w:type="dxa"/>
              <w:right w:w="60" w:type="dxa"/>
            </w:tcMar>
          </w:tcPr>
          <w:p w14:paraId="19883689" w14:textId="77777777" w:rsidR="000103CE" w:rsidRPr="009C29D1" w:rsidRDefault="000103CE" w:rsidP="00D94D1F">
            <w:pPr>
              <w:pStyle w:val="ListParagraph"/>
              <w:widowControl/>
              <w:numPr>
                <w:ilvl w:val="0"/>
                <w:numId w:val="7"/>
              </w:numPr>
              <w:autoSpaceDE/>
              <w:autoSpaceDN/>
              <w:adjustRightInd/>
              <w:spacing w:line="23" w:lineRule="atLeast"/>
              <w:rPr>
                <w:rFonts w:ascii="Times New Roman" w:hAnsi="Times New Roman"/>
                <w:color w:val="000000" w:themeColor="text1"/>
              </w:rPr>
            </w:pPr>
          </w:p>
        </w:tc>
        <w:tc>
          <w:tcPr>
            <w:tcW w:w="1139" w:type="pct"/>
            <w:tcMar>
              <w:top w:w="40" w:type="dxa"/>
              <w:left w:w="60" w:type="dxa"/>
              <w:bottom w:w="40" w:type="dxa"/>
              <w:right w:w="60" w:type="dxa"/>
            </w:tcMar>
          </w:tcPr>
          <w:p w14:paraId="19A0F412" w14:textId="77777777" w:rsidR="000103CE" w:rsidRPr="009C29D1" w:rsidRDefault="000103CE" w:rsidP="00D94D1F">
            <w:pPr>
              <w:spacing w:line="23" w:lineRule="atLeast"/>
              <w:ind w:firstLine="0"/>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Reikalavimai belaidžio tinklo palaikomiems dažniams</w:t>
            </w:r>
          </w:p>
        </w:tc>
        <w:tc>
          <w:tcPr>
            <w:tcW w:w="3413" w:type="pct"/>
            <w:tcMar>
              <w:top w:w="40" w:type="dxa"/>
              <w:left w:w="60" w:type="dxa"/>
              <w:bottom w:w="40" w:type="dxa"/>
              <w:right w:w="60" w:type="dxa"/>
            </w:tcMar>
          </w:tcPr>
          <w:p w14:paraId="4EC02942" w14:textId="77777777" w:rsidR="000103CE" w:rsidRPr="009C29D1" w:rsidRDefault="000103CE" w:rsidP="00D94D1F">
            <w:pPr>
              <w:spacing w:line="23" w:lineRule="atLeast"/>
              <w:ind w:firstLine="0"/>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2.4 GHz; 5 GHz</w:t>
            </w:r>
          </w:p>
        </w:tc>
      </w:tr>
      <w:tr w:rsidR="000103CE" w:rsidRPr="009C29D1" w14:paraId="0DCB26B2" w14:textId="77777777" w:rsidTr="003521D5">
        <w:trPr>
          <w:trHeight w:val="272"/>
        </w:trPr>
        <w:tc>
          <w:tcPr>
            <w:tcW w:w="448" w:type="pct"/>
            <w:tcMar>
              <w:top w:w="40" w:type="dxa"/>
              <w:left w:w="60" w:type="dxa"/>
              <w:bottom w:w="40" w:type="dxa"/>
              <w:right w:w="60" w:type="dxa"/>
            </w:tcMar>
          </w:tcPr>
          <w:p w14:paraId="1FAFDA6C" w14:textId="77777777" w:rsidR="000103CE" w:rsidRPr="009C29D1" w:rsidRDefault="000103CE" w:rsidP="00D94D1F">
            <w:pPr>
              <w:pStyle w:val="ListParagraph"/>
              <w:widowControl/>
              <w:numPr>
                <w:ilvl w:val="0"/>
                <w:numId w:val="7"/>
              </w:numPr>
              <w:autoSpaceDE/>
              <w:autoSpaceDN/>
              <w:adjustRightInd/>
              <w:spacing w:line="23" w:lineRule="atLeast"/>
              <w:rPr>
                <w:rFonts w:ascii="Times New Roman" w:hAnsi="Times New Roman"/>
                <w:color w:val="000000" w:themeColor="text1"/>
              </w:rPr>
            </w:pPr>
          </w:p>
        </w:tc>
        <w:tc>
          <w:tcPr>
            <w:tcW w:w="1139" w:type="pct"/>
            <w:tcMar>
              <w:top w:w="40" w:type="dxa"/>
              <w:left w:w="60" w:type="dxa"/>
              <w:bottom w:w="40" w:type="dxa"/>
              <w:right w:w="60" w:type="dxa"/>
            </w:tcMar>
          </w:tcPr>
          <w:p w14:paraId="385B323C" w14:textId="77777777" w:rsidR="000103CE" w:rsidRPr="009C29D1" w:rsidRDefault="000103CE" w:rsidP="00D94D1F">
            <w:pPr>
              <w:spacing w:line="23" w:lineRule="atLeast"/>
              <w:ind w:firstLine="0"/>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Reikalavimai apsaugai nuo neautorizuotų belaidžio tinklo prieigos taškų (</w:t>
            </w:r>
            <w:proofErr w:type="spellStart"/>
            <w:r w:rsidRPr="009C29D1">
              <w:rPr>
                <w:rFonts w:ascii="Times New Roman" w:hAnsi="Times New Roman" w:cs="Times New Roman"/>
                <w:color w:val="000000" w:themeColor="text1"/>
                <w:sz w:val="24"/>
              </w:rPr>
              <w:t>rogue</w:t>
            </w:r>
            <w:proofErr w:type="spellEnd"/>
            <w:r w:rsidRPr="009C29D1">
              <w:rPr>
                <w:rFonts w:ascii="Times New Roman" w:hAnsi="Times New Roman" w:cs="Times New Roman"/>
                <w:color w:val="000000" w:themeColor="text1"/>
                <w:sz w:val="24"/>
              </w:rPr>
              <w:t xml:space="preserve"> AP)</w:t>
            </w:r>
          </w:p>
        </w:tc>
        <w:tc>
          <w:tcPr>
            <w:tcW w:w="3413" w:type="pct"/>
            <w:tcMar>
              <w:top w:w="40" w:type="dxa"/>
              <w:left w:w="60" w:type="dxa"/>
              <w:bottom w:w="40" w:type="dxa"/>
              <w:right w:w="60" w:type="dxa"/>
            </w:tcMar>
          </w:tcPr>
          <w:p w14:paraId="1DA2E8D6" w14:textId="77777777" w:rsidR="000103CE" w:rsidRPr="009C29D1" w:rsidRDefault="000103CE" w:rsidP="00D94D1F">
            <w:pPr>
              <w:spacing w:line="23" w:lineRule="atLeast"/>
              <w:ind w:firstLine="0"/>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Turi būti suprojektuota ir sukonfigūruota apsauga nuo neautorizuotų belaidžio tinklo prieigos taškų (</w:t>
            </w:r>
            <w:proofErr w:type="spellStart"/>
            <w:r w:rsidRPr="009C29D1">
              <w:rPr>
                <w:rFonts w:ascii="Times New Roman" w:hAnsi="Times New Roman" w:cs="Times New Roman"/>
                <w:color w:val="000000" w:themeColor="text1"/>
                <w:sz w:val="24"/>
              </w:rPr>
              <w:t>rogue</w:t>
            </w:r>
            <w:proofErr w:type="spellEnd"/>
            <w:r w:rsidRPr="009C29D1">
              <w:rPr>
                <w:rFonts w:ascii="Times New Roman" w:hAnsi="Times New Roman" w:cs="Times New Roman"/>
                <w:color w:val="000000" w:themeColor="text1"/>
                <w:sz w:val="24"/>
              </w:rPr>
              <w:t xml:space="preserve"> AP)</w:t>
            </w:r>
          </w:p>
        </w:tc>
      </w:tr>
      <w:tr w:rsidR="000103CE" w:rsidRPr="009C29D1" w14:paraId="29BE87E8" w14:textId="77777777" w:rsidTr="005B63C3">
        <w:trPr>
          <w:trHeight w:val="545"/>
        </w:trPr>
        <w:tc>
          <w:tcPr>
            <w:tcW w:w="448" w:type="pct"/>
            <w:tcMar>
              <w:top w:w="40" w:type="dxa"/>
              <w:left w:w="60" w:type="dxa"/>
              <w:bottom w:w="40" w:type="dxa"/>
              <w:right w:w="60" w:type="dxa"/>
            </w:tcMar>
          </w:tcPr>
          <w:p w14:paraId="1BED2E0A" w14:textId="77777777" w:rsidR="000103CE" w:rsidRPr="009C29D1" w:rsidRDefault="000103CE" w:rsidP="00D94D1F">
            <w:pPr>
              <w:pStyle w:val="ListParagraph"/>
              <w:widowControl/>
              <w:numPr>
                <w:ilvl w:val="0"/>
                <w:numId w:val="7"/>
              </w:numPr>
              <w:autoSpaceDE/>
              <w:autoSpaceDN/>
              <w:adjustRightInd/>
              <w:spacing w:line="23" w:lineRule="atLeast"/>
              <w:rPr>
                <w:rFonts w:ascii="Times New Roman" w:hAnsi="Times New Roman"/>
                <w:color w:val="000000" w:themeColor="text1"/>
              </w:rPr>
            </w:pPr>
          </w:p>
        </w:tc>
        <w:tc>
          <w:tcPr>
            <w:tcW w:w="1139" w:type="pct"/>
            <w:tcMar>
              <w:top w:w="40" w:type="dxa"/>
              <w:left w:w="60" w:type="dxa"/>
              <w:bottom w:w="40" w:type="dxa"/>
              <w:right w:w="60" w:type="dxa"/>
            </w:tcMar>
            <w:hideMark/>
          </w:tcPr>
          <w:p w14:paraId="750C073A" w14:textId="46290FBF" w:rsidR="000103CE" w:rsidRPr="000D77E5" w:rsidRDefault="00F36B9B" w:rsidP="00D94D1F">
            <w:pPr>
              <w:spacing w:line="23" w:lineRule="atLeast"/>
              <w:ind w:firstLine="0"/>
              <w:contextualSpacing/>
              <w:jc w:val="both"/>
              <w:rPr>
                <w:rFonts w:ascii="Times New Roman" w:hAnsi="Times New Roman" w:cs="Times New Roman"/>
                <w:color w:val="000000" w:themeColor="text1"/>
                <w:sz w:val="24"/>
              </w:rPr>
            </w:pPr>
            <w:r w:rsidRPr="000D77E5">
              <w:rPr>
                <w:rFonts w:ascii="Times New Roman" w:hAnsi="Times New Roman" w:cs="Times New Roman"/>
                <w:color w:val="000000" w:themeColor="text1"/>
                <w:sz w:val="24"/>
              </w:rPr>
              <w:t>Reikalavimai</w:t>
            </w:r>
            <w:r w:rsidR="000103CE" w:rsidRPr="000D77E5">
              <w:rPr>
                <w:rFonts w:ascii="Times New Roman" w:hAnsi="Times New Roman" w:cs="Times New Roman"/>
                <w:color w:val="000000" w:themeColor="text1"/>
                <w:sz w:val="24"/>
              </w:rPr>
              <w:t xml:space="preserve"> TCP/IP protokolo transporto lygmens prievada</w:t>
            </w:r>
            <w:r w:rsidR="00617471" w:rsidRPr="000D77E5">
              <w:rPr>
                <w:rFonts w:ascii="Times New Roman" w:hAnsi="Times New Roman" w:cs="Times New Roman"/>
                <w:color w:val="000000" w:themeColor="text1"/>
                <w:sz w:val="24"/>
              </w:rPr>
              <w:t>m</w:t>
            </w:r>
            <w:r w:rsidR="000103CE" w:rsidRPr="000D77E5">
              <w:rPr>
                <w:rFonts w:ascii="Times New Roman" w:hAnsi="Times New Roman" w:cs="Times New Roman"/>
                <w:color w:val="000000" w:themeColor="text1"/>
                <w:sz w:val="24"/>
              </w:rPr>
              <w:t>s</w:t>
            </w:r>
          </w:p>
        </w:tc>
        <w:tc>
          <w:tcPr>
            <w:tcW w:w="3413" w:type="pct"/>
            <w:tcMar>
              <w:top w:w="40" w:type="dxa"/>
              <w:left w:w="60" w:type="dxa"/>
              <w:bottom w:w="40" w:type="dxa"/>
              <w:right w:w="60" w:type="dxa"/>
            </w:tcMar>
            <w:hideMark/>
          </w:tcPr>
          <w:p w14:paraId="697E34DA" w14:textId="18798DC7" w:rsidR="000103CE" w:rsidRPr="000D77E5" w:rsidRDefault="000103CE" w:rsidP="00D94D1F">
            <w:pPr>
              <w:spacing w:line="23" w:lineRule="atLeast"/>
              <w:ind w:firstLine="0"/>
              <w:contextualSpacing/>
              <w:jc w:val="both"/>
              <w:rPr>
                <w:rFonts w:ascii="Times New Roman" w:hAnsi="Times New Roman" w:cs="Times New Roman"/>
                <w:color w:val="000000" w:themeColor="text1"/>
                <w:sz w:val="24"/>
              </w:rPr>
            </w:pPr>
            <w:r w:rsidRPr="000D77E5">
              <w:rPr>
                <w:rFonts w:ascii="Times New Roman" w:hAnsi="Times New Roman" w:cs="Times New Roman"/>
                <w:color w:val="000000" w:themeColor="text1"/>
                <w:sz w:val="24"/>
              </w:rPr>
              <w:t>Tinklas turi būti suprojektuotas ir realizuotas taip, kad nei vienas TCP/IP protokolo transporto lygmens prievadas nebūtų blokuojamas</w:t>
            </w:r>
            <w:r w:rsidR="00AB4720" w:rsidRPr="000D77E5">
              <w:rPr>
                <w:rFonts w:ascii="Times New Roman" w:hAnsi="Times New Roman" w:cs="Times New Roman"/>
                <w:color w:val="000000" w:themeColor="text1"/>
                <w:sz w:val="24"/>
              </w:rPr>
              <w:t>,</w:t>
            </w:r>
            <w:r w:rsidR="004B4B5A" w:rsidRPr="000D77E5">
              <w:rPr>
                <w:rFonts w:ascii="Times New Roman" w:hAnsi="Times New Roman" w:cs="Times New Roman"/>
                <w:color w:val="000000" w:themeColor="text1"/>
                <w:sz w:val="24"/>
              </w:rPr>
              <w:t xml:space="preserve"> </w:t>
            </w:r>
            <w:r w:rsidR="00AB4720" w:rsidRPr="000D77E5">
              <w:rPr>
                <w:rFonts w:ascii="Times New Roman" w:hAnsi="Times New Roman" w:cs="Times New Roman"/>
                <w:color w:val="000000" w:themeColor="text1"/>
                <w:sz w:val="24"/>
              </w:rPr>
              <w:t>išskyrus saugumo politikos pagrįstus ribojimus.</w:t>
            </w:r>
          </w:p>
        </w:tc>
      </w:tr>
      <w:tr w:rsidR="00617471" w:rsidRPr="009C29D1" w14:paraId="1420FCB3" w14:textId="77777777" w:rsidTr="003521D5">
        <w:trPr>
          <w:trHeight w:val="932"/>
        </w:trPr>
        <w:tc>
          <w:tcPr>
            <w:tcW w:w="448" w:type="pct"/>
            <w:tcMar>
              <w:top w:w="40" w:type="dxa"/>
              <w:left w:w="60" w:type="dxa"/>
              <w:bottom w:w="40" w:type="dxa"/>
              <w:right w:w="60" w:type="dxa"/>
            </w:tcMar>
          </w:tcPr>
          <w:p w14:paraId="70BAA69F" w14:textId="77777777" w:rsidR="00617471" w:rsidRPr="009C29D1" w:rsidRDefault="00617471" w:rsidP="00D94D1F">
            <w:pPr>
              <w:pStyle w:val="ListParagraph"/>
              <w:widowControl/>
              <w:numPr>
                <w:ilvl w:val="0"/>
                <w:numId w:val="7"/>
              </w:numPr>
              <w:autoSpaceDE/>
              <w:autoSpaceDN/>
              <w:adjustRightInd/>
              <w:spacing w:line="23" w:lineRule="atLeast"/>
              <w:rPr>
                <w:rFonts w:ascii="Times New Roman" w:hAnsi="Times New Roman"/>
                <w:color w:val="000000" w:themeColor="text1"/>
              </w:rPr>
            </w:pPr>
          </w:p>
        </w:tc>
        <w:tc>
          <w:tcPr>
            <w:tcW w:w="1139" w:type="pct"/>
            <w:tcMar>
              <w:top w:w="40" w:type="dxa"/>
              <w:left w:w="60" w:type="dxa"/>
              <w:bottom w:w="40" w:type="dxa"/>
              <w:right w:w="60" w:type="dxa"/>
            </w:tcMar>
          </w:tcPr>
          <w:p w14:paraId="4397220A" w14:textId="3FDAB4E9" w:rsidR="00617471" w:rsidRPr="000D77E5" w:rsidRDefault="00A17235" w:rsidP="00D94D1F">
            <w:pPr>
              <w:spacing w:line="23" w:lineRule="atLeast"/>
              <w:ind w:firstLine="0"/>
              <w:contextualSpacing/>
              <w:jc w:val="both"/>
              <w:rPr>
                <w:rFonts w:ascii="Times New Roman" w:hAnsi="Times New Roman" w:cs="Times New Roman"/>
                <w:color w:val="000000" w:themeColor="text1"/>
                <w:sz w:val="24"/>
              </w:rPr>
            </w:pPr>
            <w:r w:rsidRPr="000D77E5">
              <w:rPr>
                <w:rFonts w:ascii="Times New Roman" w:hAnsi="Times New Roman" w:cs="Times New Roman"/>
                <w:color w:val="000000" w:themeColor="text1"/>
                <w:sz w:val="24"/>
              </w:rPr>
              <w:t>Reikalavimai belaidžio tinklo segmentams</w:t>
            </w:r>
          </w:p>
        </w:tc>
        <w:tc>
          <w:tcPr>
            <w:tcW w:w="3413" w:type="pct"/>
            <w:tcMar>
              <w:top w:w="40" w:type="dxa"/>
              <w:left w:w="60" w:type="dxa"/>
              <w:bottom w:w="40" w:type="dxa"/>
              <w:right w:w="60" w:type="dxa"/>
            </w:tcMar>
          </w:tcPr>
          <w:p w14:paraId="1801B247" w14:textId="1C4E9D67" w:rsidR="00617471" w:rsidRPr="000D77E5" w:rsidRDefault="00CE704B" w:rsidP="00D94D1F">
            <w:pPr>
              <w:spacing w:line="23" w:lineRule="atLeast"/>
              <w:ind w:firstLine="0"/>
              <w:contextualSpacing/>
              <w:jc w:val="both"/>
              <w:rPr>
                <w:rFonts w:ascii="Times New Roman" w:hAnsi="Times New Roman" w:cs="Times New Roman"/>
                <w:color w:val="000000" w:themeColor="text1"/>
                <w:sz w:val="24"/>
              </w:rPr>
            </w:pPr>
            <w:r w:rsidRPr="000D77E5">
              <w:rPr>
                <w:rFonts w:ascii="Times New Roman" w:hAnsi="Times New Roman" w:cs="Times New Roman"/>
                <w:color w:val="000000" w:themeColor="text1"/>
                <w:sz w:val="24"/>
              </w:rPr>
              <w:t>Siūloma įranga turi turėti galimybę kurti atskirus loginius belaidžio tinklo segmentus (SSID)</w:t>
            </w:r>
          </w:p>
        </w:tc>
      </w:tr>
      <w:tr w:rsidR="00CE704B" w:rsidRPr="009C29D1" w14:paraId="40CA66B1" w14:textId="77777777" w:rsidTr="00D0051D">
        <w:trPr>
          <w:trHeight w:val="932"/>
        </w:trPr>
        <w:tc>
          <w:tcPr>
            <w:tcW w:w="448" w:type="pct"/>
            <w:tcMar>
              <w:top w:w="40" w:type="dxa"/>
              <w:left w:w="60" w:type="dxa"/>
              <w:bottom w:w="40" w:type="dxa"/>
              <w:right w:w="60" w:type="dxa"/>
            </w:tcMar>
          </w:tcPr>
          <w:p w14:paraId="27E1EAFE" w14:textId="77777777" w:rsidR="00CE704B" w:rsidRPr="009C29D1" w:rsidRDefault="00CE704B" w:rsidP="00D94D1F">
            <w:pPr>
              <w:pStyle w:val="ListParagraph"/>
              <w:widowControl/>
              <w:numPr>
                <w:ilvl w:val="0"/>
                <w:numId w:val="7"/>
              </w:numPr>
              <w:autoSpaceDE/>
              <w:autoSpaceDN/>
              <w:adjustRightInd/>
              <w:spacing w:line="23" w:lineRule="atLeast"/>
              <w:rPr>
                <w:rFonts w:ascii="Times New Roman" w:hAnsi="Times New Roman"/>
                <w:color w:val="000000" w:themeColor="text1"/>
              </w:rPr>
            </w:pPr>
          </w:p>
        </w:tc>
        <w:tc>
          <w:tcPr>
            <w:tcW w:w="1139" w:type="pct"/>
            <w:tcMar>
              <w:top w:w="40" w:type="dxa"/>
              <w:left w:w="60" w:type="dxa"/>
              <w:bottom w:w="40" w:type="dxa"/>
              <w:right w:w="60" w:type="dxa"/>
            </w:tcMar>
          </w:tcPr>
          <w:p w14:paraId="2100D20A" w14:textId="5962EBD3" w:rsidR="00CE704B" w:rsidRPr="000D77E5" w:rsidRDefault="00086686" w:rsidP="00D94D1F">
            <w:pPr>
              <w:spacing w:line="23" w:lineRule="atLeast"/>
              <w:ind w:firstLine="0"/>
              <w:contextualSpacing/>
              <w:jc w:val="both"/>
              <w:rPr>
                <w:rFonts w:ascii="Times New Roman" w:hAnsi="Times New Roman" w:cs="Times New Roman"/>
                <w:color w:val="000000" w:themeColor="text1"/>
                <w:sz w:val="24"/>
              </w:rPr>
            </w:pPr>
            <w:r w:rsidRPr="000D77E5">
              <w:rPr>
                <w:rFonts w:ascii="Times New Roman" w:hAnsi="Times New Roman" w:cs="Times New Roman"/>
                <w:color w:val="000000" w:themeColor="text1"/>
                <w:sz w:val="24"/>
              </w:rPr>
              <w:t>Reikalavimai belaidžio tinklo srauto apribojimams</w:t>
            </w:r>
          </w:p>
        </w:tc>
        <w:tc>
          <w:tcPr>
            <w:tcW w:w="3413" w:type="pct"/>
            <w:tcMar>
              <w:top w:w="40" w:type="dxa"/>
              <w:left w:w="60" w:type="dxa"/>
              <w:bottom w:w="40" w:type="dxa"/>
              <w:right w:w="60" w:type="dxa"/>
            </w:tcMar>
          </w:tcPr>
          <w:p w14:paraId="37869337" w14:textId="010F54E1" w:rsidR="00CE704B" w:rsidRPr="000D77E5" w:rsidRDefault="00CA1054" w:rsidP="00D94D1F">
            <w:pPr>
              <w:spacing w:line="23" w:lineRule="atLeast"/>
              <w:ind w:firstLine="0"/>
              <w:contextualSpacing/>
              <w:jc w:val="both"/>
              <w:rPr>
                <w:rFonts w:ascii="Times New Roman" w:hAnsi="Times New Roman" w:cs="Times New Roman"/>
                <w:color w:val="000000" w:themeColor="text1"/>
                <w:sz w:val="24"/>
              </w:rPr>
            </w:pPr>
            <w:r w:rsidRPr="000D77E5">
              <w:rPr>
                <w:rFonts w:ascii="Times New Roman" w:hAnsi="Times New Roman" w:cs="Times New Roman"/>
                <w:color w:val="000000" w:themeColor="text1"/>
                <w:sz w:val="24"/>
              </w:rPr>
              <w:t xml:space="preserve">Siūloma </w:t>
            </w:r>
            <w:r w:rsidR="009D484F" w:rsidRPr="000D77E5">
              <w:rPr>
                <w:rFonts w:ascii="Times New Roman" w:hAnsi="Times New Roman" w:cs="Times New Roman"/>
                <w:color w:val="000000" w:themeColor="text1"/>
                <w:sz w:val="24"/>
              </w:rPr>
              <w:t xml:space="preserve">belaidžio tinklo </w:t>
            </w:r>
            <w:r w:rsidRPr="000D77E5">
              <w:rPr>
                <w:rFonts w:ascii="Times New Roman" w:hAnsi="Times New Roman" w:cs="Times New Roman"/>
                <w:color w:val="000000" w:themeColor="text1"/>
                <w:sz w:val="24"/>
              </w:rPr>
              <w:t xml:space="preserve">įranga </w:t>
            </w:r>
            <w:r w:rsidR="007A380C" w:rsidRPr="000D77E5">
              <w:rPr>
                <w:rFonts w:ascii="Times New Roman" w:hAnsi="Times New Roman" w:cs="Times New Roman"/>
                <w:color w:val="000000" w:themeColor="text1"/>
                <w:sz w:val="24"/>
              </w:rPr>
              <w:t>turi tur</w:t>
            </w:r>
            <w:r w:rsidR="001225EE" w:rsidRPr="000D77E5">
              <w:rPr>
                <w:rFonts w:ascii="Times New Roman" w:hAnsi="Times New Roman" w:cs="Times New Roman"/>
                <w:color w:val="000000" w:themeColor="text1"/>
                <w:sz w:val="24"/>
              </w:rPr>
              <w:t>ėti</w:t>
            </w:r>
            <w:r w:rsidRPr="000D77E5">
              <w:rPr>
                <w:rFonts w:ascii="Times New Roman" w:hAnsi="Times New Roman" w:cs="Times New Roman"/>
                <w:color w:val="000000" w:themeColor="text1"/>
                <w:sz w:val="24"/>
              </w:rPr>
              <w:t xml:space="preserve"> galimybę nustatyti srauto apribojimus tiek vienam vartotojui, tiek visam loginiam belaidžio tinklo segmentui (SSID)</w:t>
            </w:r>
          </w:p>
        </w:tc>
      </w:tr>
      <w:tr w:rsidR="009D484F" w:rsidRPr="009C29D1" w14:paraId="0621F5DC" w14:textId="77777777" w:rsidTr="00D0051D">
        <w:trPr>
          <w:trHeight w:val="932"/>
        </w:trPr>
        <w:tc>
          <w:tcPr>
            <w:tcW w:w="448" w:type="pct"/>
            <w:tcMar>
              <w:top w:w="40" w:type="dxa"/>
              <w:left w:w="60" w:type="dxa"/>
              <w:bottom w:w="40" w:type="dxa"/>
              <w:right w:w="60" w:type="dxa"/>
            </w:tcMar>
          </w:tcPr>
          <w:p w14:paraId="20E8778D" w14:textId="77777777" w:rsidR="009D484F" w:rsidRPr="009C29D1" w:rsidRDefault="009D484F" w:rsidP="00D94D1F">
            <w:pPr>
              <w:pStyle w:val="ListParagraph"/>
              <w:widowControl/>
              <w:numPr>
                <w:ilvl w:val="0"/>
                <w:numId w:val="7"/>
              </w:numPr>
              <w:autoSpaceDE/>
              <w:autoSpaceDN/>
              <w:adjustRightInd/>
              <w:spacing w:line="23" w:lineRule="atLeast"/>
              <w:rPr>
                <w:rFonts w:ascii="Times New Roman" w:hAnsi="Times New Roman"/>
                <w:color w:val="000000" w:themeColor="text1"/>
              </w:rPr>
            </w:pPr>
          </w:p>
        </w:tc>
        <w:tc>
          <w:tcPr>
            <w:tcW w:w="1139" w:type="pct"/>
            <w:tcMar>
              <w:top w:w="40" w:type="dxa"/>
              <w:left w:w="60" w:type="dxa"/>
              <w:bottom w:w="40" w:type="dxa"/>
              <w:right w:w="60" w:type="dxa"/>
            </w:tcMar>
          </w:tcPr>
          <w:p w14:paraId="113F304C" w14:textId="55F960EC" w:rsidR="009D484F" w:rsidRPr="000D77E5" w:rsidRDefault="00437AE1" w:rsidP="00D94D1F">
            <w:pPr>
              <w:spacing w:line="23" w:lineRule="atLeast"/>
              <w:ind w:firstLine="0"/>
              <w:contextualSpacing/>
              <w:jc w:val="both"/>
              <w:rPr>
                <w:rFonts w:ascii="Times New Roman" w:hAnsi="Times New Roman" w:cs="Times New Roman"/>
                <w:color w:val="000000" w:themeColor="text1"/>
                <w:sz w:val="24"/>
              </w:rPr>
            </w:pPr>
            <w:r w:rsidRPr="000D77E5">
              <w:rPr>
                <w:rFonts w:ascii="Times New Roman" w:hAnsi="Times New Roman" w:cs="Times New Roman"/>
                <w:color w:val="000000" w:themeColor="text1"/>
                <w:sz w:val="24"/>
              </w:rPr>
              <w:t>Reikalavimai komunikacij</w:t>
            </w:r>
            <w:r w:rsidR="001B67CD" w:rsidRPr="000D77E5">
              <w:rPr>
                <w:rFonts w:ascii="Times New Roman" w:hAnsi="Times New Roman" w:cs="Times New Roman"/>
                <w:color w:val="000000" w:themeColor="text1"/>
                <w:sz w:val="24"/>
              </w:rPr>
              <w:t>os valdymui</w:t>
            </w:r>
            <w:r w:rsidRPr="000D77E5">
              <w:rPr>
                <w:rFonts w:ascii="Times New Roman" w:hAnsi="Times New Roman" w:cs="Times New Roman"/>
                <w:color w:val="000000" w:themeColor="text1"/>
                <w:sz w:val="24"/>
              </w:rPr>
              <w:t xml:space="preserve"> vidiniame tinkle</w:t>
            </w:r>
          </w:p>
        </w:tc>
        <w:tc>
          <w:tcPr>
            <w:tcW w:w="3413" w:type="pct"/>
            <w:tcMar>
              <w:top w:w="40" w:type="dxa"/>
              <w:left w:w="60" w:type="dxa"/>
              <w:bottom w:w="40" w:type="dxa"/>
              <w:right w:w="60" w:type="dxa"/>
            </w:tcMar>
          </w:tcPr>
          <w:p w14:paraId="402C7F71" w14:textId="1335198D" w:rsidR="009D484F" w:rsidRPr="000D77E5" w:rsidRDefault="005842E5" w:rsidP="00D94D1F">
            <w:pPr>
              <w:spacing w:line="23" w:lineRule="atLeast"/>
              <w:ind w:firstLine="0"/>
              <w:contextualSpacing/>
              <w:jc w:val="both"/>
              <w:rPr>
                <w:rFonts w:ascii="Times New Roman" w:hAnsi="Times New Roman" w:cs="Times New Roman"/>
                <w:color w:val="000000" w:themeColor="text1"/>
                <w:sz w:val="24"/>
              </w:rPr>
            </w:pPr>
            <w:r w:rsidRPr="000D77E5">
              <w:rPr>
                <w:rFonts w:ascii="Times New Roman" w:hAnsi="Times New Roman" w:cs="Times New Roman"/>
                <w:color w:val="000000" w:themeColor="text1"/>
                <w:sz w:val="24"/>
              </w:rPr>
              <w:t xml:space="preserve">Siūloma belaidžio tinklo įranga turi turėti </w:t>
            </w:r>
            <w:r w:rsidR="00C50B55" w:rsidRPr="000D77E5">
              <w:rPr>
                <w:rFonts w:ascii="Times New Roman" w:hAnsi="Times New Roman" w:cs="Times New Roman"/>
                <w:color w:val="000000" w:themeColor="text1"/>
                <w:sz w:val="24"/>
              </w:rPr>
              <w:t>galimyb</w:t>
            </w:r>
            <w:r w:rsidRPr="000D77E5">
              <w:rPr>
                <w:rFonts w:ascii="Times New Roman" w:hAnsi="Times New Roman" w:cs="Times New Roman"/>
                <w:color w:val="000000" w:themeColor="text1"/>
                <w:sz w:val="24"/>
              </w:rPr>
              <w:t>ę</w:t>
            </w:r>
            <w:r w:rsidR="00C50B55" w:rsidRPr="000D77E5">
              <w:rPr>
                <w:rFonts w:ascii="Times New Roman" w:hAnsi="Times New Roman" w:cs="Times New Roman"/>
                <w:color w:val="000000" w:themeColor="text1"/>
                <w:sz w:val="24"/>
              </w:rPr>
              <w:t xml:space="preserve"> uždrausti komunikaciją vidiniame tinkle tarp vartotojų įrenginių, įskaitant esančius tame pačiame loginiame belaidžio tinklo segmente (SSID)</w:t>
            </w:r>
          </w:p>
        </w:tc>
      </w:tr>
      <w:tr w:rsidR="000103CE" w:rsidRPr="009C29D1" w14:paraId="5692B772" w14:textId="77777777" w:rsidTr="003521D5">
        <w:trPr>
          <w:trHeight w:val="1872"/>
        </w:trPr>
        <w:tc>
          <w:tcPr>
            <w:tcW w:w="448" w:type="pct"/>
            <w:tcMar>
              <w:top w:w="40" w:type="dxa"/>
              <w:left w:w="60" w:type="dxa"/>
              <w:bottom w:w="40" w:type="dxa"/>
              <w:right w:w="60" w:type="dxa"/>
            </w:tcMar>
          </w:tcPr>
          <w:p w14:paraId="4EF6B53D" w14:textId="77777777" w:rsidR="000103CE" w:rsidRPr="009C29D1" w:rsidRDefault="000103CE" w:rsidP="00D94D1F">
            <w:pPr>
              <w:pStyle w:val="ListParagraph"/>
              <w:widowControl/>
              <w:numPr>
                <w:ilvl w:val="0"/>
                <w:numId w:val="7"/>
              </w:numPr>
              <w:autoSpaceDE/>
              <w:autoSpaceDN/>
              <w:adjustRightInd/>
              <w:spacing w:line="23" w:lineRule="atLeast"/>
              <w:rPr>
                <w:rFonts w:ascii="Times New Roman" w:hAnsi="Times New Roman"/>
                <w:color w:val="000000" w:themeColor="text1"/>
              </w:rPr>
            </w:pPr>
          </w:p>
        </w:tc>
        <w:tc>
          <w:tcPr>
            <w:tcW w:w="1139" w:type="pct"/>
            <w:tcMar>
              <w:top w:w="40" w:type="dxa"/>
              <w:left w:w="60" w:type="dxa"/>
              <w:bottom w:w="40" w:type="dxa"/>
              <w:right w:w="60" w:type="dxa"/>
            </w:tcMar>
            <w:hideMark/>
          </w:tcPr>
          <w:p w14:paraId="6993CB23" w14:textId="77777777" w:rsidR="000103CE" w:rsidRPr="009C29D1" w:rsidRDefault="000103CE" w:rsidP="00D94D1F">
            <w:pPr>
              <w:spacing w:line="23" w:lineRule="atLeast"/>
              <w:ind w:firstLine="0"/>
              <w:contextualSpacing/>
              <w:jc w:val="both"/>
              <w:rPr>
                <w:rFonts w:ascii="Times New Roman" w:hAnsi="Times New Roman" w:cs="Times New Roman"/>
                <w:sz w:val="24"/>
              </w:rPr>
            </w:pPr>
            <w:r w:rsidRPr="009C29D1">
              <w:rPr>
                <w:rFonts w:ascii="Times New Roman" w:hAnsi="Times New Roman" w:cs="Times New Roman"/>
                <w:color w:val="000000" w:themeColor="text1"/>
                <w:sz w:val="24"/>
              </w:rPr>
              <w:t>Reikalavimai belaidžio tinklo veikimui</w:t>
            </w:r>
          </w:p>
        </w:tc>
        <w:tc>
          <w:tcPr>
            <w:tcW w:w="3413" w:type="pct"/>
            <w:tcMar>
              <w:top w:w="40" w:type="dxa"/>
              <w:left w:w="60" w:type="dxa"/>
              <w:bottom w:w="40" w:type="dxa"/>
              <w:right w:w="60" w:type="dxa"/>
            </w:tcMar>
            <w:hideMark/>
          </w:tcPr>
          <w:p w14:paraId="65E4DFB8" w14:textId="49F5D923" w:rsidR="000103CE" w:rsidRPr="008D2C07" w:rsidRDefault="00E368BD" w:rsidP="00D94D1F">
            <w:pPr>
              <w:spacing w:line="23" w:lineRule="atLeast"/>
              <w:ind w:firstLine="0"/>
              <w:contextualSpacing/>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r w:rsidR="000103CE" w:rsidRPr="008D2C07">
              <w:rPr>
                <w:rFonts w:ascii="Times New Roman" w:hAnsi="Times New Roman" w:cs="Times New Roman"/>
                <w:color w:val="000000" w:themeColor="text1"/>
                <w:sz w:val="24"/>
              </w:rPr>
              <w:t xml:space="preserve">Bendras belaidžio tinklo neveikimas </w:t>
            </w:r>
            <w:r w:rsidR="004A30E3" w:rsidRPr="008D2C07">
              <w:rPr>
                <w:rFonts w:ascii="Times New Roman" w:hAnsi="Times New Roman" w:cs="Times New Roman"/>
                <w:color w:val="000000" w:themeColor="text1"/>
                <w:sz w:val="24"/>
              </w:rPr>
              <w:t xml:space="preserve">kiekvieno </w:t>
            </w:r>
            <w:r w:rsidR="000103CE" w:rsidRPr="008D2C07">
              <w:rPr>
                <w:rFonts w:ascii="Times New Roman" w:hAnsi="Times New Roman" w:cs="Times New Roman"/>
                <w:color w:val="000000" w:themeColor="text1"/>
                <w:sz w:val="24"/>
              </w:rPr>
              <w:t xml:space="preserve">renginio laikotarpio metu negali būti ilgesnis nei </w:t>
            </w:r>
            <w:r w:rsidR="006156B7" w:rsidRPr="008D2C07">
              <w:rPr>
                <w:rFonts w:ascii="Times New Roman" w:hAnsi="Times New Roman" w:cs="Times New Roman"/>
                <w:color w:val="000000" w:themeColor="text1"/>
                <w:sz w:val="24"/>
              </w:rPr>
              <w:t>30min</w:t>
            </w:r>
            <w:r w:rsidR="000103CE" w:rsidRPr="008D2C07">
              <w:rPr>
                <w:rFonts w:ascii="Times New Roman" w:hAnsi="Times New Roman" w:cs="Times New Roman"/>
                <w:color w:val="000000" w:themeColor="text1"/>
                <w:sz w:val="24"/>
              </w:rPr>
              <w:t>. Vienkartinis belaidžio tinklo neveikimo laikas negali viršyti 20 minučių;</w:t>
            </w:r>
          </w:p>
          <w:p w14:paraId="1867862A" w14:textId="75F3EBF9" w:rsidR="000103CE" w:rsidRPr="009C29D1" w:rsidRDefault="00E368BD" w:rsidP="00D94D1F">
            <w:pPr>
              <w:spacing w:line="23" w:lineRule="atLeast"/>
              <w:ind w:firstLine="0"/>
              <w:contextualSpacing/>
              <w:jc w:val="both"/>
              <w:rPr>
                <w:rFonts w:ascii="Times New Roman" w:hAnsi="Times New Roman"/>
                <w:color w:val="000000" w:themeColor="text1"/>
              </w:rPr>
            </w:pPr>
            <w:r>
              <w:rPr>
                <w:rFonts w:ascii="Times New Roman" w:hAnsi="Times New Roman" w:cs="Times New Roman"/>
                <w:color w:val="000000" w:themeColor="text1"/>
                <w:sz w:val="24"/>
              </w:rPr>
              <w:t xml:space="preserve">- </w:t>
            </w:r>
            <w:r w:rsidR="000103CE" w:rsidRPr="008D2C07">
              <w:rPr>
                <w:rFonts w:ascii="Times New Roman" w:hAnsi="Times New Roman" w:cs="Times New Roman"/>
                <w:color w:val="000000" w:themeColor="text1"/>
                <w:sz w:val="24"/>
              </w:rPr>
              <w:t>Tiekėjo pateikiama techninė įranga turi užtikrinti galimybę naudoti dubliuotus sujungimus su laidinio tinklo įranga</w:t>
            </w:r>
          </w:p>
        </w:tc>
      </w:tr>
      <w:tr w:rsidR="0011436B" w:rsidRPr="009C29D1" w14:paraId="67ABB902" w14:textId="77777777" w:rsidTr="003521D5">
        <w:trPr>
          <w:trHeight w:val="384"/>
        </w:trPr>
        <w:tc>
          <w:tcPr>
            <w:tcW w:w="448" w:type="pct"/>
            <w:tcMar>
              <w:top w:w="40" w:type="dxa"/>
              <w:left w:w="60" w:type="dxa"/>
              <w:bottom w:w="40" w:type="dxa"/>
              <w:right w:w="60" w:type="dxa"/>
            </w:tcMar>
          </w:tcPr>
          <w:p w14:paraId="530F7C94" w14:textId="77777777" w:rsidR="0011436B" w:rsidRPr="009C29D1" w:rsidRDefault="0011436B" w:rsidP="00D94D1F">
            <w:pPr>
              <w:pStyle w:val="ListParagraph"/>
              <w:widowControl/>
              <w:numPr>
                <w:ilvl w:val="0"/>
                <w:numId w:val="7"/>
              </w:numPr>
              <w:autoSpaceDE/>
              <w:autoSpaceDN/>
              <w:adjustRightInd/>
              <w:spacing w:line="23" w:lineRule="atLeast"/>
              <w:rPr>
                <w:rFonts w:ascii="Times New Roman" w:hAnsi="Times New Roman"/>
                <w:color w:val="000000" w:themeColor="text1"/>
              </w:rPr>
            </w:pPr>
          </w:p>
        </w:tc>
        <w:tc>
          <w:tcPr>
            <w:tcW w:w="1139" w:type="pct"/>
            <w:tcMar>
              <w:top w:w="40" w:type="dxa"/>
              <w:left w:w="60" w:type="dxa"/>
              <w:bottom w:w="40" w:type="dxa"/>
              <w:right w:w="60" w:type="dxa"/>
            </w:tcMar>
          </w:tcPr>
          <w:p w14:paraId="142B134F" w14:textId="25BC5A22" w:rsidR="0011436B" w:rsidRPr="00EF7CB7" w:rsidRDefault="0011436B" w:rsidP="00D94D1F">
            <w:pPr>
              <w:spacing w:line="23" w:lineRule="atLeast"/>
              <w:ind w:firstLine="0"/>
              <w:contextualSpacing/>
              <w:jc w:val="both"/>
              <w:rPr>
                <w:rFonts w:ascii="Times New Roman" w:hAnsi="Times New Roman" w:cs="Times New Roman"/>
                <w:color w:val="000000" w:themeColor="text1"/>
                <w:sz w:val="24"/>
              </w:rPr>
            </w:pPr>
            <w:r w:rsidRPr="00EF7CB7">
              <w:rPr>
                <w:rFonts w:ascii="Times New Roman" w:hAnsi="Times New Roman" w:cs="Times New Roman"/>
                <w:color w:val="000000" w:themeColor="text1"/>
                <w:sz w:val="24"/>
              </w:rPr>
              <w:t>Reikalavimai belaidžio tinklo įrangai</w:t>
            </w:r>
          </w:p>
        </w:tc>
        <w:tc>
          <w:tcPr>
            <w:tcW w:w="3413" w:type="pct"/>
            <w:tcMar>
              <w:top w:w="40" w:type="dxa"/>
              <w:left w:w="60" w:type="dxa"/>
              <w:bottom w:w="40" w:type="dxa"/>
              <w:right w:w="60" w:type="dxa"/>
            </w:tcMar>
          </w:tcPr>
          <w:p w14:paraId="5390737F" w14:textId="12CD0EB1" w:rsidR="0011436B" w:rsidRPr="00EF7CB7" w:rsidRDefault="0011436B" w:rsidP="00D94D1F">
            <w:pPr>
              <w:spacing w:line="23" w:lineRule="atLeast"/>
              <w:ind w:firstLine="0"/>
              <w:jc w:val="both"/>
              <w:rPr>
                <w:rFonts w:ascii="Times New Roman" w:hAnsi="Times New Roman"/>
                <w:color w:val="000000" w:themeColor="text1"/>
              </w:rPr>
            </w:pPr>
            <w:r w:rsidRPr="00EF7CB7">
              <w:rPr>
                <w:rFonts w:ascii="Times New Roman" w:hAnsi="Times New Roman" w:cs="Times New Roman"/>
                <w:color w:val="000000" w:themeColor="text1"/>
                <w:sz w:val="24"/>
              </w:rPr>
              <w:t>Tiekėjas turi pateikti visą papildomą belaidžio ryšio užtikrinimui reikalingą techninę ir programinę įrangą</w:t>
            </w:r>
          </w:p>
        </w:tc>
      </w:tr>
    </w:tbl>
    <w:p w14:paraId="4EE74EAC" w14:textId="77777777" w:rsidR="000103CE" w:rsidRPr="009C29D1" w:rsidRDefault="000103CE" w:rsidP="000103CE">
      <w:pPr>
        <w:spacing w:after="120" w:line="23" w:lineRule="atLeast"/>
        <w:contextualSpacing/>
        <w:rPr>
          <w:rFonts w:ascii="Times New Roman" w:hAnsi="Times New Roman" w:cs="Times New Roman"/>
          <w:color w:val="000000" w:themeColor="text1"/>
          <w:sz w:val="24"/>
        </w:rPr>
      </w:pPr>
    </w:p>
    <w:p w14:paraId="1AC1FCB2" w14:textId="0FA343BF" w:rsidR="000103CE" w:rsidRPr="009C29D1" w:rsidRDefault="000103CE" w:rsidP="008D2C07">
      <w:pPr>
        <w:widowControl/>
        <w:suppressAutoHyphens/>
        <w:autoSpaceDE/>
        <w:adjustRightInd/>
        <w:spacing w:after="120" w:line="23" w:lineRule="atLeast"/>
        <w:ind w:left="426" w:firstLine="0"/>
        <w:contextualSpacing/>
        <w:textAlignment w:val="baseline"/>
        <w:rPr>
          <w:rFonts w:ascii="Times New Roman" w:hAnsi="Times New Roman" w:cs="Times New Roman"/>
          <w:b/>
          <w:sz w:val="24"/>
        </w:rPr>
      </w:pPr>
      <w:r w:rsidRPr="009C29D1">
        <w:rPr>
          <w:rFonts w:ascii="Times New Roman" w:hAnsi="Times New Roman" w:cs="Times New Roman"/>
          <w:b/>
          <w:sz w:val="24"/>
        </w:rPr>
        <w:t xml:space="preserve">8 lentelė. Apsaugos nuo paskirstytosios aptarnavimo perkrovos (toliau </w:t>
      </w:r>
      <w:proofErr w:type="spellStart"/>
      <w:r w:rsidRPr="009C29D1">
        <w:rPr>
          <w:rFonts w:ascii="Times New Roman" w:hAnsi="Times New Roman" w:cs="Times New Roman"/>
          <w:b/>
          <w:sz w:val="24"/>
        </w:rPr>
        <w:t>DDoS</w:t>
      </w:r>
      <w:proofErr w:type="spellEnd"/>
      <w:r w:rsidRPr="009C29D1">
        <w:rPr>
          <w:rFonts w:ascii="Times New Roman" w:hAnsi="Times New Roman" w:cs="Times New Roman"/>
          <w:b/>
          <w:sz w:val="24"/>
        </w:rPr>
        <w:t>) atakos paslauga</w:t>
      </w:r>
      <w:r w:rsidR="002A75C1">
        <w:rPr>
          <w:rFonts w:ascii="Times New Roman" w:hAnsi="Times New Roman" w:cs="Times New Roman"/>
          <w:b/>
          <w:sz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1"/>
        <w:gridCol w:w="2214"/>
        <w:gridCol w:w="6579"/>
      </w:tblGrid>
      <w:tr w:rsidR="000103CE" w:rsidRPr="009C29D1" w14:paraId="1D302AE5" w14:textId="77777777" w:rsidTr="008D2C07">
        <w:trPr>
          <w:trHeight w:val="546"/>
        </w:trPr>
        <w:tc>
          <w:tcPr>
            <w:tcW w:w="841" w:type="dxa"/>
            <w:tcMar>
              <w:top w:w="40" w:type="dxa"/>
              <w:left w:w="60" w:type="dxa"/>
              <w:bottom w:w="40" w:type="dxa"/>
              <w:right w:w="60" w:type="dxa"/>
            </w:tcMar>
            <w:vAlign w:val="center"/>
            <w:hideMark/>
          </w:tcPr>
          <w:p w14:paraId="1F07F4D5" w14:textId="77777777" w:rsidR="000103CE" w:rsidRPr="009C29D1" w:rsidRDefault="000103CE" w:rsidP="00D94D1F">
            <w:pPr>
              <w:ind w:firstLine="0"/>
              <w:contextualSpacing/>
              <w:jc w:val="center"/>
              <w:rPr>
                <w:rFonts w:ascii="Times New Roman" w:hAnsi="Times New Roman" w:cs="Times New Roman"/>
                <w:b/>
                <w:color w:val="000000" w:themeColor="text1"/>
                <w:sz w:val="24"/>
              </w:rPr>
            </w:pPr>
            <w:r w:rsidRPr="009C29D1">
              <w:rPr>
                <w:rFonts w:ascii="Times New Roman" w:hAnsi="Times New Roman" w:cs="Times New Roman"/>
                <w:b/>
                <w:color w:val="000000" w:themeColor="text1"/>
                <w:sz w:val="24"/>
              </w:rPr>
              <w:t>Eil. Nr.</w:t>
            </w:r>
          </w:p>
        </w:tc>
        <w:tc>
          <w:tcPr>
            <w:tcW w:w="2214" w:type="dxa"/>
            <w:tcMar>
              <w:top w:w="40" w:type="dxa"/>
              <w:left w:w="60" w:type="dxa"/>
              <w:bottom w:w="40" w:type="dxa"/>
              <w:right w:w="60" w:type="dxa"/>
            </w:tcMar>
            <w:vAlign w:val="center"/>
            <w:hideMark/>
          </w:tcPr>
          <w:p w14:paraId="0F4863C0" w14:textId="77777777" w:rsidR="000103CE" w:rsidRPr="009C29D1" w:rsidRDefault="000103CE" w:rsidP="00D94D1F">
            <w:pPr>
              <w:ind w:firstLine="0"/>
              <w:contextualSpacing/>
              <w:jc w:val="center"/>
              <w:rPr>
                <w:rFonts w:ascii="Times New Roman" w:hAnsi="Times New Roman" w:cs="Times New Roman"/>
                <w:color w:val="000000" w:themeColor="text1"/>
                <w:sz w:val="24"/>
              </w:rPr>
            </w:pPr>
            <w:r w:rsidRPr="009C29D1">
              <w:rPr>
                <w:rFonts w:ascii="Times New Roman" w:hAnsi="Times New Roman" w:cs="Times New Roman"/>
                <w:b/>
                <w:bCs/>
                <w:color w:val="000000" w:themeColor="text1"/>
                <w:sz w:val="24"/>
              </w:rPr>
              <w:t>Charakteristikos pavadinimas</w:t>
            </w:r>
          </w:p>
        </w:tc>
        <w:tc>
          <w:tcPr>
            <w:tcW w:w="6579" w:type="dxa"/>
            <w:tcMar>
              <w:top w:w="40" w:type="dxa"/>
              <w:left w:w="60" w:type="dxa"/>
              <w:bottom w:w="40" w:type="dxa"/>
              <w:right w:w="60" w:type="dxa"/>
            </w:tcMar>
            <w:vAlign w:val="center"/>
            <w:hideMark/>
          </w:tcPr>
          <w:p w14:paraId="72114FD2" w14:textId="36072C9D" w:rsidR="000103CE" w:rsidRPr="009C29D1" w:rsidRDefault="000103CE" w:rsidP="00D94D1F">
            <w:pPr>
              <w:pStyle w:val="paragraph"/>
              <w:spacing w:before="0" w:beforeAutospacing="0" w:after="0" w:afterAutospacing="0"/>
              <w:contextualSpacing/>
              <w:jc w:val="center"/>
              <w:textAlignment w:val="baseline"/>
              <w:rPr>
                <w:color w:val="000000" w:themeColor="text1"/>
              </w:rPr>
            </w:pPr>
            <w:r w:rsidRPr="009C29D1">
              <w:rPr>
                <w:rStyle w:val="normaltextrun"/>
                <w:b/>
                <w:bCs/>
                <w:color w:val="000000" w:themeColor="text1"/>
              </w:rPr>
              <w:t>Reikalaujama charakteristika</w:t>
            </w:r>
          </w:p>
        </w:tc>
      </w:tr>
      <w:tr w:rsidR="000103CE" w:rsidRPr="009C29D1" w14:paraId="232D17D1" w14:textId="77777777" w:rsidTr="008D2C07">
        <w:trPr>
          <w:trHeight w:val="546"/>
        </w:trPr>
        <w:tc>
          <w:tcPr>
            <w:tcW w:w="841" w:type="dxa"/>
            <w:tcMar>
              <w:top w:w="40" w:type="dxa"/>
              <w:left w:w="60" w:type="dxa"/>
              <w:bottom w:w="40" w:type="dxa"/>
              <w:right w:w="60" w:type="dxa"/>
            </w:tcMar>
          </w:tcPr>
          <w:p w14:paraId="5BEA538E" w14:textId="77777777" w:rsidR="000103CE" w:rsidRPr="009C29D1" w:rsidRDefault="000103CE" w:rsidP="00D94D1F">
            <w:pPr>
              <w:pStyle w:val="ListParagraph"/>
              <w:widowControl/>
              <w:numPr>
                <w:ilvl w:val="0"/>
                <w:numId w:val="8"/>
              </w:numPr>
              <w:tabs>
                <w:tab w:val="left" w:pos="575"/>
              </w:tabs>
              <w:autoSpaceDE/>
              <w:autoSpaceDN/>
              <w:adjustRightInd/>
              <w:rPr>
                <w:rFonts w:ascii="Times New Roman" w:hAnsi="Times New Roman"/>
                <w:color w:val="000000" w:themeColor="text1"/>
              </w:rPr>
            </w:pPr>
          </w:p>
        </w:tc>
        <w:tc>
          <w:tcPr>
            <w:tcW w:w="2214" w:type="dxa"/>
            <w:tcMar>
              <w:top w:w="40" w:type="dxa"/>
              <w:left w:w="60" w:type="dxa"/>
              <w:bottom w:w="40" w:type="dxa"/>
              <w:right w:w="60" w:type="dxa"/>
            </w:tcMar>
            <w:hideMark/>
          </w:tcPr>
          <w:p w14:paraId="4794498C" w14:textId="77777777" w:rsidR="000103CE" w:rsidRPr="009C29D1" w:rsidRDefault="000103CE" w:rsidP="00D94D1F">
            <w:pPr>
              <w:ind w:firstLine="8"/>
              <w:contextualSpacing/>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Saugumo paslaugos paskirtis</w:t>
            </w:r>
          </w:p>
        </w:tc>
        <w:tc>
          <w:tcPr>
            <w:tcW w:w="6579" w:type="dxa"/>
            <w:tcMar>
              <w:top w:w="40" w:type="dxa"/>
              <w:left w:w="60" w:type="dxa"/>
              <w:bottom w:w="40" w:type="dxa"/>
              <w:right w:w="60" w:type="dxa"/>
            </w:tcMar>
            <w:hideMark/>
          </w:tcPr>
          <w:p w14:paraId="1ED66D55" w14:textId="1E3DDB66" w:rsidR="000103CE" w:rsidRPr="009C29D1" w:rsidRDefault="00DE3C91" w:rsidP="00D94D1F">
            <w:pPr>
              <w:ind w:firstLine="8"/>
              <w:contextualSpacing/>
              <w:jc w:val="both"/>
              <w:rPr>
                <w:rFonts w:ascii="Times New Roman" w:hAnsi="Times New Roman" w:cs="Times New Roman"/>
                <w:color w:val="000000" w:themeColor="text1"/>
                <w:sz w:val="24"/>
              </w:rPr>
            </w:pPr>
            <w:r w:rsidRPr="00DE3C91">
              <w:rPr>
                <w:rFonts w:ascii="Times New Roman" w:hAnsi="Times New Roman" w:cs="Times New Roman"/>
                <w:color w:val="000000" w:themeColor="text1"/>
                <w:sz w:val="24"/>
              </w:rPr>
              <w:t xml:space="preserve">Apsaugoti Perkančiosios organizacijos tinklo infrastruktūrą nuo </w:t>
            </w:r>
            <w:proofErr w:type="spellStart"/>
            <w:r w:rsidRPr="00DE3C91">
              <w:rPr>
                <w:rFonts w:ascii="Times New Roman" w:hAnsi="Times New Roman" w:cs="Times New Roman"/>
                <w:color w:val="000000" w:themeColor="text1"/>
                <w:sz w:val="24"/>
              </w:rPr>
              <w:t>DDoS</w:t>
            </w:r>
            <w:proofErr w:type="spellEnd"/>
            <w:r w:rsidRPr="00DE3C91">
              <w:rPr>
                <w:rFonts w:ascii="Times New Roman" w:hAnsi="Times New Roman" w:cs="Times New Roman"/>
                <w:color w:val="000000" w:themeColor="text1"/>
                <w:sz w:val="24"/>
              </w:rPr>
              <w:t xml:space="preserve"> atakų</w:t>
            </w:r>
            <w:r w:rsidR="009B3A47">
              <w:rPr>
                <w:rFonts w:ascii="Times New Roman" w:hAnsi="Times New Roman" w:cs="Times New Roman"/>
                <w:color w:val="000000" w:themeColor="text1"/>
                <w:sz w:val="24"/>
              </w:rPr>
              <w:t>.</w:t>
            </w:r>
          </w:p>
        </w:tc>
      </w:tr>
      <w:tr w:rsidR="000103CE" w:rsidRPr="009C29D1" w14:paraId="56FEED35" w14:textId="77777777" w:rsidTr="008D2C07">
        <w:trPr>
          <w:trHeight w:val="546"/>
        </w:trPr>
        <w:tc>
          <w:tcPr>
            <w:tcW w:w="841" w:type="dxa"/>
            <w:tcMar>
              <w:top w:w="40" w:type="dxa"/>
              <w:left w:w="60" w:type="dxa"/>
              <w:bottom w:w="40" w:type="dxa"/>
              <w:right w:w="60" w:type="dxa"/>
            </w:tcMar>
          </w:tcPr>
          <w:p w14:paraId="13F780C6" w14:textId="77777777" w:rsidR="000103CE" w:rsidRPr="009C29D1" w:rsidRDefault="000103CE" w:rsidP="00D94D1F">
            <w:pPr>
              <w:pStyle w:val="ListParagraph"/>
              <w:widowControl/>
              <w:numPr>
                <w:ilvl w:val="0"/>
                <w:numId w:val="8"/>
              </w:numPr>
              <w:tabs>
                <w:tab w:val="left" w:pos="575"/>
              </w:tabs>
              <w:autoSpaceDE/>
              <w:autoSpaceDN/>
              <w:adjustRightInd/>
              <w:rPr>
                <w:rFonts w:ascii="Times New Roman" w:hAnsi="Times New Roman"/>
                <w:color w:val="000000" w:themeColor="text1"/>
              </w:rPr>
            </w:pPr>
          </w:p>
        </w:tc>
        <w:tc>
          <w:tcPr>
            <w:tcW w:w="2214" w:type="dxa"/>
            <w:tcMar>
              <w:top w:w="40" w:type="dxa"/>
              <w:left w:w="60" w:type="dxa"/>
              <w:bottom w:w="40" w:type="dxa"/>
              <w:right w:w="60" w:type="dxa"/>
            </w:tcMar>
            <w:hideMark/>
          </w:tcPr>
          <w:p w14:paraId="1913E939" w14:textId="77777777" w:rsidR="000103CE" w:rsidRPr="009C29D1" w:rsidRDefault="000103CE" w:rsidP="00D94D1F">
            <w:pPr>
              <w:ind w:firstLine="8"/>
              <w:contextualSpacing/>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Paslaugos teikimo taškas</w:t>
            </w:r>
          </w:p>
        </w:tc>
        <w:tc>
          <w:tcPr>
            <w:tcW w:w="6579" w:type="dxa"/>
            <w:tcMar>
              <w:top w:w="40" w:type="dxa"/>
              <w:left w:w="60" w:type="dxa"/>
              <w:bottom w:w="40" w:type="dxa"/>
              <w:right w:w="60" w:type="dxa"/>
            </w:tcMar>
            <w:hideMark/>
          </w:tcPr>
          <w:p w14:paraId="2BE6F983" w14:textId="3922C828" w:rsidR="000103CE" w:rsidRPr="009C29D1" w:rsidRDefault="009B3A47" w:rsidP="00D94D1F">
            <w:pPr>
              <w:ind w:firstLine="8"/>
              <w:contextualSpacing/>
              <w:jc w:val="both"/>
              <w:rPr>
                <w:rFonts w:ascii="Times New Roman" w:hAnsi="Times New Roman" w:cs="Times New Roman"/>
                <w:color w:val="000000" w:themeColor="text1"/>
                <w:sz w:val="24"/>
              </w:rPr>
            </w:pPr>
            <w:r w:rsidRPr="009B3A47">
              <w:rPr>
                <w:rFonts w:ascii="Times New Roman" w:hAnsi="Times New Roman" w:cs="Times New Roman"/>
                <w:color w:val="000000" w:themeColor="text1"/>
                <w:sz w:val="24"/>
              </w:rPr>
              <w:t>Perkančiosios organizacijos tinklo infrastruktūra</w:t>
            </w:r>
            <w:r>
              <w:rPr>
                <w:rFonts w:ascii="Times New Roman" w:hAnsi="Times New Roman" w:cs="Times New Roman"/>
                <w:color w:val="000000" w:themeColor="text1"/>
                <w:sz w:val="24"/>
              </w:rPr>
              <w:t>.</w:t>
            </w:r>
          </w:p>
        </w:tc>
      </w:tr>
      <w:tr w:rsidR="000103CE" w:rsidRPr="009C29D1" w14:paraId="30EEADA3" w14:textId="77777777" w:rsidTr="008D2C07">
        <w:trPr>
          <w:trHeight w:val="819"/>
        </w:trPr>
        <w:tc>
          <w:tcPr>
            <w:tcW w:w="841" w:type="dxa"/>
            <w:tcMar>
              <w:top w:w="40" w:type="dxa"/>
              <w:left w:w="60" w:type="dxa"/>
              <w:bottom w:w="40" w:type="dxa"/>
              <w:right w:w="60" w:type="dxa"/>
            </w:tcMar>
          </w:tcPr>
          <w:p w14:paraId="0CDEE332" w14:textId="77777777" w:rsidR="000103CE" w:rsidRPr="009C29D1" w:rsidRDefault="000103CE" w:rsidP="00D94D1F">
            <w:pPr>
              <w:pStyle w:val="ListParagraph"/>
              <w:widowControl/>
              <w:numPr>
                <w:ilvl w:val="0"/>
                <w:numId w:val="8"/>
              </w:numPr>
              <w:tabs>
                <w:tab w:val="left" w:pos="575"/>
              </w:tabs>
              <w:autoSpaceDE/>
              <w:autoSpaceDN/>
              <w:adjustRightInd/>
              <w:rPr>
                <w:rFonts w:ascii="Times New Roman" w:hAnsi="Times New Roman"/>
                <w:color w:val="000000" w:themeColor="text1"/>
              </w:rPr>
            </w:pPr>
          </w:p>
        </w:tc>
        <w:tc>
          <w:tcPr>
            <w:tcW w:w="2214" w:type="dxa"/>
            <w:tcMar>
              <w:top w:w="40" w:type="dxa"/>
              <w:left w:w="60" w:type="dxa"/>
              <w:bottom w:w="40" w:type="dxa"/>
              <w:right w:w="60" w:type="dxa"/>
            </w:tcMar>
            <w:hideMark/>
          </w:tcPr>
          <w:p w14:paraId="5DBEBFF1" w14:textId="77777777" w:rsidR="000103CE" w:rsidRPr="009C29D1" w:rsidRDefault="000103CE" w:rsidP="00D94D1F">
            <w:pPr>
              <w:ind w:firstLine="8"/>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 xml:space="preserve">Reikalavimai apsaugai nuo </w:t>
            </w:r>
            <w:proofErr w:type="spellStart"/>
            <w:r w:rsidRPr="009C29D1">
              <w:rPr>
                <w:rFonts w:ascii="Times New Roman" w:hAnsi="Times New Roman" w:cs="Times New Roman"/>
                <w:color w:val="000000" w:themeColor="text1"/>
                <w:sz w:val="24"/>
              </w:rPr>
              <w:t>DDoS</w:t>
            </w:r>
            <w:proofErr w:type="spellEnd"/>
            <w:r w:rsidRPr="009C29D1">
              <w:rPr>
                <w:rFonts w:ascii="Times New Roman" w:hAnsi="Times New Roman" w:cs="Times New Roman"/>
                <w:color w:val="000000" w:themeColor="text1"/>
                <w:sz w:val="24"/>
              </w:rPr>
              <w:t xml:space="preserve"> atakų</w:t>
            </w:r>
          </w:p>
        </w:tc>
        <w:tc>
          <w:tcPr>
            <w:tcW w:w="6579" w:type="dxa"/>
            <w:tcMar>
              <w:top w:w="40" w:type="dxa"/>
              <w:left w:w="60" w:type="dxa"/>
              <w:bottom w:w="40" w:type="dxa"/>
              <w:right w:w="60" w:type="dxa"/>
            </w:tcMar>
            <w:hideMark/>
          </w:tcPr>
          <w:p w14:paraId="79D66507" w14:textId="77777777" w:rsidR="000103CE" w:rsidRPr="009C29D1" w:rsidRDefault="000103CE" w:rsidP="00D94D1F">
            <w:pPr>
              <w:ind w:firstLine="8"/>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Tiekėjas turi užtikrinti renginio metu veikiančių Interneto paslaugų naudojamų pasaulinio tinklo IP adresų apsaugą nuo didelio mąsto (</w:t>
            </w:r>
            <w:proofErr w:type="spellStart"/>
            <w:r w:rsidRPr="009C29D1">
              <w:rPr>
                <w:rFonts w:ascii="Times New Roman" w:hAnsi="Times New Roman" w:cs="Times New Roman"/>
                <w:color w:val="000000" w:themeColor="text1"/>
                <w:sz w:val="24"/>
              </w:rPr>
              <w:t>volumetrinių</w:t>
            </w:r>
            <w:proofErr w:type="spellEnd"/>
            <w:r w:rsidRPr="009C29D1">
              <w:rPr>
                <w:rFonts w:ascii="Times New Roman" w:hAnsi="Times New Roman" w:cs="Times New Roman"/>
                <w:color w:val="000000" w:themeColor="text1"/>
                <w:sz w:val="24"/>
              </w:rPr>
              <w:t xml:space="preserve">) </w:t>
            </w:r>
            <w:proofErr w:type="spellStart"/>
            <w:r w:rsidRPr="009C29D1">
              <w:rPr>
                <w:rFonts w:ascii="Times New Roman" w:hAnsi="Times New Roman" w:cs="Times New Roman"/>
                <w:color w:val="000000" w:themeColor="text1"/>
                <w:sz w:val="24"/>
              </w:rPr>
              <w:t>DDoS</w:t>
            </w:r>
            <w:proofErr w:type="spellEnd"/>
            <w:r w:rsidRPr="009C29D1">
              <w:rPr>
                <w:rFonts w:ascii="Times New Roman" w:hAnsi="Times New Roman" w:cs="Times New Roman"/>
                <w:color w:val="000000" w:themeColor="text1"/>
                <w:sz w:val="24"/>
              </w:rPr>
              <w:t xml:space="preserve"> atakų</w:t>
            </w:r>
          </w:p>
        </w:tc>
      </w:tr>
      <w:tr w:rsidR="000103CE" w:rsidRPr="009C29D1" w14:paraId="0FE0304D" w14:textId="77777777" w:rsidTr="008D2C07">
        <w:trPr>
          <w:trHeight w:val="272"/>
        </w:trPr>
        <w:tc>
          <w:tcPr>
            <w:tcW w:w="841" w:type="dxa"/>
            <w:tcMar>
              <w:top w:w="40" w:type="dxa"/>
              <w:left w:w="60" w:type="dxa"/>
              <w:bottom w:w="40" w:type="dxa"/>
              <w:right w:w="60" w:type="dxa"/>
            </w:tcMar>
          </w:tcPr>
          <w:p w14:paraId="4F8815DD" w14:textId="77777777" w:rsidR="000103CE" w:rsidRPr="009C29D1" w:rsidRDefault="000103CE" w:rsidP="00D94D1F">
            <w:pPr>
              <w:pStyle w:val="ListParagraph"/>
              <w:widowControl/>
              <w:numPr>
                <w:ilvl w:val="0"/>
                <w:numId w:val="8"/>
              </w:numPr>
              <w:tabs>
                <w:tab w:val="left" w:pos="575"/>
              </w:tabs>
              <w:autoSpaceDE/>
              <w:autoSpaceDN/>
              <w:adjustRightInd/>
              <w:rPr>
                <w:rFonts w:ascii="Times New Roman" w:hAnsi="Times New Roman"/>
                <w:color w:val="000000" w:themeColor="text1"/>
              </w:rPr>
            </w:pPr>
          </w:p>
        </w:tc>
        <w:tc>
          <w:tcPr>
            <w:tcW w:w="2214" w:type="dxa"/>
            <w:tcMar>
              <w:top w:w="40" w:type="dxa"/>
              <w:left w:w="60" w:type="dxa"/>
              <w:bottom w:w="40" w:type="dxa"/>
              <w:right w:w="60" w:type="dxa"/>
            </w:tcMar>
          </w:tcPr>
          <w:p w14:paraId="32BB9C59" w14:textId="77777777" w:rsidR="000103CE" w:rsidRPr="009C29D1" w:rsidRDefault="000103CE" w:rsidP="00D94D1F">
            <w:pPr>
              <w:ind w:firstLine="8"/>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Reikalavimai valdomos atakos srauto dydžiui</w:t>
            </w:r>
          </w:p>
        </w:tc>
        <w:tc>
          <w:tcPr>
            <w:tcW w:w="6579" w:type="dxa"/>
            <w:tcMar>
              <w:top w:w="40" w:type="dxa"/>
              <w:left w:w="60" w:type="dxa"/>
              <w:bottom w:w="40" w:type="dxa"/>
              <w:right w:w="60" w:type="dxa"/>
            </w:tcMar>
          </w:tcPr>
          <w:p w14:paraId="6269CCBC" w14:textId="45A9EC57" w:rsidR="000103CE" w:rsidRPr="009C29D1" w:rsidRDefault="00DE3C91" w:rsidP="00D94D1F">
            <w:pPr>
              <w:ind w:firstLine="8"/>
              <w:contextualSpacing/>
              <w:jc w:val="both"/>
              <w:rPr>
                <w:rFonts w:ascii="Times New Roman" w:hAnsi="Times New Roman" w:cs="Times New Roman"/>
                <w:color w:val="000000" w:themeColor="text1"/>
                <w:sz w:val="24"/>
              </w:rPr>
            </w:pPr>
            <w:r w:rsidRPr="00DE3C91">
              <w:rPr>
                <w:rFonts w:ascii="Times New Roman" w:hAnsi="Times New Roman" w:cs="Times New Roman"/>
                <w:color w:val="000000" w:themeColor="text1"/>
                <w:sz w:val="24"/>
              </w:rPr>
              <w:t>Tiekėjas turi užtikrinti ne mažesnį kaip</w:t>
            </w:r>
            <w:r w:rsidR="000103CE" w:rsidRPr="009C29D1">
              <w:rPr>
                <w:rFonts w:ascii="Times New Roman" w:hAnsi="Times New Roman" w:cs="Times New Roman"/>
                <w:color w:val="000000" w:themeColor="text1"/>
                <w:sz w:val="24"/>
              </w:rPr>
              <w:t xml:space="preserve"> 100 </w:t>
            </w:r>
            <w:proofErr w:type="spellStart"/>
            <w:r w:rsidR="000103CE" w:rsidRPr="009C29D1">
              <w:rPr>
                <w:rFonts w:ascii="Times New Roman" w:hAnsi="Times New Roman" w:cs="Times New Roman"/>
                <w:color w:val="000000" w:themeColor="text1"/>
                <w:sz w:val="24"/>
              </w:rPr>
              <w:t>Gbps</w:t>
            </w:r>
            <w:proofErr w:type="spellEnd"/>
          </w:p>
        </w:tc>
      </w:tr>
      <w:tr w:rsidR="000103CE" w:rsidRPr="009C29D1" w14:paraId="46AB4303" w14:textId="77777777" w:rsidTr="008D2C07">
        <w:trPr>
          <w:trHeight w:val="819"/>
        </w:trPr>
        <w:tc>
          <w:tcPr>
            <w:tcW w:w="841" w:type="dxa"/>
            <w:tcMar>
              <w:top w:w="40" w:type="dxa"/>
              <w:left w:w="60" w:type="dxa"/>
              <w:bottom w:w="40" w:type="dxa"/>
              <w:right w:w="60" w:type="dxa"/>
            </w:tcMar>
          </w:tcPr>
          <w:p w14:paraId="26A9B1F2" w14:textId="77777777" w:rsidR="000103CE" w:rsidRPr="009C29D1" w:rsidRDefault="000103CE" w:rsidP="00D94D1F">
            <w:pPr>
              <w:pStyle w:val="ListParagraph"/>
              <w:widowControl/>
              <w:numPr>
                <w:ilvl w:val="0"/>
                <w:numId w:val="8"/>
              </w:numPr>
              <w:tabs>
                <w:tab w:val="left" w:pos="575"/>
              </w:tabs>
              <w:autoSpaceDE/>
              <w:autoSpaceDN/>
              <w:adjustRightInd/>
              <w:rPr>
                <w:rFonts w:ascii="Times New Roman" w:hAnsi="Times New Roman"/>
                <w:color w:val="000000" w:themeColor="text1"/>
              </w:rPr>
            </w:pPr>
          </w:p>
        </w:tc>
        <w:tc>
          <w:tcPr>
            <w:tcW w:w="2214" w:type="dxa"/>
            <w:tcMar>
              <w:top w:w="40" w:type="dxa"/>
              <w:left w:w="60" w:type="dxa"/>
              <w:bottom w:w="40" w:type="dxa"/>
              <w:right w:w="60" w:type="dxa"/>
            </w:tcMar>
            <w:hideMark/>
          </w:tcPr>
          <w:p w14:paraId="571C5EB0" w14:textId="77777777" w:rsidR="000103CE" w:rsidRPr="009C29D1" w:rsidRDefault="000103CE" w:rsidP="00D94D1F">
            <w:pPr>
              <w:ind w:firstLine="8"/>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Reikalavimai kenkėjiško srauto blokavimui</w:t>
            </w:r>
          </w:p>
        </w:tc>
        <w:tc>
          <w:tcPr>
            <w:tcW w:w="6579" w:type="dxa"/>
            <w:tcMar>
              <w:top w:w="40" w:type="dxa"/>
              <w:left w:w="60" w:type="dxa"/>
              <w:bottom w:w="40" w:type="dxa"/>
              <w:right w:w="60" w:type="dxa"/>
            </w:tcMar>
            <w:hideMark/>
          </w:tcPr>
          <w:p w14:paraId="7669749B" w14:textId="77777777" w:rsidR="000103CE" w:rsidRPr="009C29D1" w:rsidRDefault="000103CE" w:rsidP="00D94D1F">
            <w:pPr>
              <w:ind w:firstLine="8"/>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 xml:space="preserve">Tiekėjas turi užtikrinti kenkėjiško srauto blokavimą ir minėtų Interneto paslaugų veikimą galimų </w:t>
            </w:r>
            <w:proofErr w:type="spellStart"/>
            <w:r w:rsidRPr="009C29D1">
              <w:rPr>
                <w:rFonts w:ascii="Times New Roman" w:hAnsi="Times New Roman" w:cs="Times New Roman"/>
                <w:color w:val="000000" w:themeColor="text1"/>
                <w:sz w:val="24"/>
              </w:rPr>
              <w:t>volumetrinių</w:t>
            </w:r>
            <w:proofErr w:type="spellEnd"/>
            <w:r w:rsidRPr="009C29D1">
              <w:rPr>
                <w:rFonts w:ascii="Times New Roman" w:hAnsi="Times New Roman" w:cs="Times New Roman"/>
                <w:color w:val="000000" w:themeColor="text1"/>
                <w:sz w:val="24"/>
              </w:rPr>
              <w:t xml:space="preserve"> </w:t>
            </w:r>
            <w:proofErr w:type="spellStart"/>
            <w:r w:rsidRPr="009C29D1">
              <w:rPr>
                <w:rFonts w:ascii="Times New Roman" w:hAnsi="Times New Roman" w:cs="Times New Roman"/>
                <w:color w:val="000000" w:themeColor="text1"/>
                <w:sz w:val="24"/>
              </w:rPr>
              <w:t>DDoS</w:t>
            </w:r>
            <w:proofErr w:type="spellEnd"/>
            <w:r w:rsidRPr="009C29D1">
              <w:rPr>
                <w:rFonts w:ascii="Times New Roman" w:hAnsi="Times New Roman" w:cs="Times New Roman"/>
                <w:color w:val="000000" w:themeColor="text1"/>
                <w:sz w:val="24"/>
              </w:rPr>
              <w:t xml:space="preserve"> atakų metu</w:t>
            </w:r>
          </w:p>
        </w:tc>
      </w:tr>
      <w:tr w:rsidR="000103CE" w:rsidRPr="009C29D1" w14:paraId="1E8E6C3A" w14:textId="77777777" w:rsidTr="008D2C07">
        <w:trPr>
          <w:trHeight w:val="832"/>
        </w:trPr>
        <w:tc>
          <w:tcPr>
            <w:tcW w:w="841" w:type="dxa"/>
            <w:tcMar>
              <w:top w:w="40" w:type="dxa"/>
              <w:left w:w="60" w:type="dxa"/>
              <w:bottom w:w="40" w:type="dxa"/>
              <w:right w:w="60" w:type="dxa"/>
            </w:tcMar>
          </w:tcPr>
          <w:p w14:paraId="3336A8BA" w14:textId="77777777" w:rsidR="000103CE" w:rsidRPr="009C29D1" w:rsidRDefault="000103CE" w:rsidP="00D94D1F">
            <w:pPr>
              <w:pStyle w:val="ListParagraph"/>
              <w:widowControl/>
              <w:numPr>
                <w:ilvl w:val="0"/>
                <w:numId w:val="8"/>
              </w:numPr>
              <w:tabs>
                <w:tab w:val="left" w:pos="575"/>
              </w:tabs>
              <w:autoSpaceDE/>
              <w:autoSpaceDN/>
              <w:adjustRightInd/>
              <w:rPr>
                <w:rFonts w:ascii="Times New Roman" w:hAnsi="Times New Roman"/>
                <w:color w:val="000000" w:themeColor="text1"/>
              </w:rPr>
            </w:pPr>
          </w:p>
        </w:tc>
        <w:tc>
          <w:tcPr>
            <w:tcW w:w="2214" w:type="dxa"/>
            <w:tcMar>
              <w:top w:w="40" w:type="dxa"/>
              <w:left w:w="60" w:type="dxa"/>
              <w:bottom w:w="40" w:type="dxa"/>
              <w:right w:w="60" w:type="dxa"/>
            </w:tcMar>
            <w:hideMark/>
          </w:tcPr>
          <w:p w14:paraId="52F3AADB" w14:textId="77777777" w:rsidR="000103CE" w:rsidRPr="009C29D1" w:rsidRDefault="000103CE" w:rsidP="00D94D1F">
            <w:pPr>
              <w:ind w:firstLine="8"/>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Reikalavimai paslaugos aktyvavimui</w:t>
            </w:r>
          </w:p>
        </w:tc>
        <w:tc>
          <w:tcPr>
            <w:tcW w:w="6579" w:type="dxa"/>
            <w:tcMar>
              <w:top w:w="40" w:type="dxa"/>
              <w:left w:w="60" w:type="dxa"/>
              <w:bottom w:w="40" w:type="dxa"/>
              <w:right w:w="60" w:type="dxa"/>
            </w:tcMar>
            <w:hideMark/>
          </w:tcPr>
          <w:p w14:paraId="68EE71BE" w14:textId="77777777" w:rsidR="000103CE" w:rsidRPr="009C29D1" w:rsidRDefault="000103CE" w:rsidP="00D94D1F">
            <w:pPr>
              <w:ind w:firstLine="8"/>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 xml:space="preserve">Tiekėjas turi užtikrinti, kad prasidėjus </w:t>
            </w:r>
            <w:proofErr w:type="spellStart"/>
            <w:r w:rsidRPr="009C29D1">
              <w:rPr>
                <w:rFonts w:ascii="Times New Roman" w:hAnsi="Times New Roman" w:cs="Times New Roman"/>
                <w:color w:val="000000" w:themeColor="text1"/>
                <w:sz w:val="24"/>
              </w:rPr>
              <w:t>DDoS</w:t>
            </w:r>
            <w:proofErr w:type="spellEnd"/>
            <w:r w:rsidRPr="009C29D1">
              <w:rPr>
                <w:rFonts w:ascii="Times New Roman" w:hAnsi="Times New Roman" w:cs="Times New Roman"/>
                <w:color w:val="000000" w:themeColor="text1"/>
                <w:sz w:val="24"/>
              </w:rPr>
              <w:t xml:space="preserve"> atakai, jos poveikio mažinimo priemonės būtų aktyvuotos automatiškai</w:t>
            </w:r>
          </w:p>
        </w:tc>
      </w:tr>
      <w:tr w:rsidR="000103CE" w:rsidRPr="009C29D1" w14:paraId="112CA30F" w14:textId="77777777" w:rsidTr="008D2C07">
        <w:trPr>
          <w:trHeight w:val="1128"/>
        </w:trPr>
        <w:tc>
          <w:tcPr>
            <w:tcW w:w="841" w:type="dxa"/>
            <w:tcMar>
              <w:top w:w="40" w:type="dxa"/>
              <w:left w:w="60" w:type="dxa"/>
              <w:bottom w:w="40" w:type="dxa"/>
              <w:right w:w="60" w:type="dxa"/>
            </w:tcMar>
          </w:tcPr>
          <w:p w14:paraId="58DABD9E" w14:textId="77777777" w:rsidR="000103CE" w:rsidRPr="009C29D1" w:rsidRDefault="000103CE" w:rsidP="00D94D1F">
            <w:pPr>
              <w:pStyle w:val="ListParagraph"/>
              <w:widowControl/>
              <w:numPr>
                <w:ilvl w:val="0"/>
                <w:numId w:val="8"/>
              </w:numPr>
              <w:tabs>
                <w:tab w:val="left" w:pos="575"/>
              </w:tabs>
              <w:autoSpaceDE/>
              <w:autoSpaceDN/>
              <w:adjustRightInd/>
              <w:rPr>
                <w:rFonts w:ascii="Times New Roman" w:hAnsi="Times New Roman"/>
                <w:color w:val="000000" w:themeColor="text1"/>
              </w:rPr>
            </w:pPr>
          </w:p>
        </w:tc>
        <w:tc>
          <w:tcPr>
            <w:tcW w:w="2214" w:type="dxa"/>
            <w:tcMar>
              <w:top w:w="40" w:type="dxa"/>
              <w:left w:w="60" w:type="dxa"/>
              <w:bottom w:w="40" w:type="dxa"/>
              <w:right w:w="60" w:type="dxa"/>
            </w:tcMar>
          </w:tcPr>
          <w:p w14:paraId="5AA93A5A" w14:textId="77777777" w:rsidR="000103CE" w:rsidRPr="009C29D1" w:rsidRDefault="000103CE" w:rsidP="00D94D1F">
            <w:pPr>
              <w:ind w:firstLine="8"/>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 xml:space="preserve">Reikalavimai apsaugoms nuo </w:t>
            </w:r>
            <w:proofErr w:type="spellStart"/>
            <w:r w:rsidRPr="009C29D1">
              <w:rPr>
                <w:rFonts w:ascii="Times New Roman" w:hAnsi="Times New Roman" w:cs="Times New Roman"/>
                <w:color w:val="000000" w:themeColor="text1"/>
                <w:sz w:val="24"/>
              </w:rPr>
              <w:t>DDoS</w:t>
            </w:r>
            <w:proofErr w:type="spellEnd"/>
            <w:r w:rsidRPr="009C29D1">
              <w:rPr>
                <w:rFonts w:ascii="Times New Roman" w:hAnsi="Times New Roman" w:cs="Times New Roman"/>
                <w:color w:val="000000" w:themeColor="text1"/>
                <w:sz w:val="24"/>
              </w:rPr>
              <w:t xml:space="preserve"> atakų</w:t>
            </w:r>
          </w:p>
        </w:tc>
        <w:tc>
          <w:tcPr>
            <w:tcW w:w="6579" w:type="dxa"/>
            <w:tcMar>
              <w:top w:w="40" w:type="dxa"/>
              <w:left w:w="60" w:type="dxa"/>
              <w:bottom w:w="40" w:type="dxa"/>
              <w:right w:w="60" w:type="dxa"/>
            </w:tcMar>
          </w:tcPr>
          <w:p w14:paraId="29307460" w14:textId="77777777" w:rsidR="000103CE" w:rsidRPr="009C29D1" w:rsidRDefault="000103CE" w:rsidP="00D94D1F">
            <w:pPr>
              <w:ind w:firstLine="0"/>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Turi būti valdomos šių tipų atakos:</w:t>
            </w:r>
          </w:p>
          <w:p w14:paraId="3FCC81A5" w14:textId="77777777" w:rsidR="00F96891" w:rsidRDefault="00F96891" w:rsidP="00D94D1F">
            <w:pPr>
              <w:widowControl/>
              <w:autoSpaceDE/>
              <w:autoSpaceDN/>
              <w:adjustRightInd/>
              <w:ind w:firstLine="0"/>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r w:rsidR="000103CE" w:rsidRPr="00A50C00">
              <w:rPr>
                <w:rFonts w:ascii="Times New Roman" w:hAnsi="Times New Roman" w:cs="Times New Roman"/>
                <w:color w:val="000000" w:themeColor="text1"/>
                <w:sz w:val="24"/>
              </w:rPr>
              <w:t>Aplikacijų lygmens atakos (HTTP, DNS ir SIP protokolų);</w:t>
            </w:r>
          </w:p>
          <w:p w14:paraId="24B0202B" w14:textId="4C73BD2C" w:rsidR="000103CE" w:rsidRPr="00A50C00" w:rsidRDefault="000103CE" w:rsidP="00D94D1F">
            <w:pPr>
              <w:widowControl/>
              <w:autoSpaceDE/>
              <w:autoSpaceDN/>
              <w:adjustRightInd/>
              <w:ind w:firstLine="0"/>
              <w:jc w:val="both"/>
              <w:rPr>
                <w:rFonts w:ascii="Times New Roman" w:hAnsi="Times New Roman" w:cs="Times New Roman"/>
                <w:color w:val="000000" w:themeColor="text1"/>
                <w:sz w:val="24"/>
              </w:rPr>
            </w:pPr>
            <w:r w:rsidRPr="00A50C00">
              <w:rPr>
                <w:rFonts w:ascii="Times New Roman" w:hAnsi="Times New Roman" w:cs="Times New Roman"/>
                <w:color w:val="000000" w:themeColor="text1"/>
                <w:sz w:val="24"/>
              </w:rPr>
              <w:t xml:space="preserve"> </w:t>
            </w:r>
            <w:r w:rsidR="00F96891">
              <w:rPr>
                <w:rFonts w:ascii="Times New Roman" w:hAnsi="Times New Roman" w:cs="Times New Roman"/>
                <w:color w:val="000000" w:themeColor="text1"/>
                <w:sz w:val="24"/>
              </w:rPr>
              <w:t xml:space="preserve">- </w:t>
            </w:r>
            <w:r w:rsidRPr="00A50C00">
              <w:rPr>
                <w:rFonts w:ascii="Times New Roman" w:hAnsi="Times New Roman" w:cs="Times New Roman"/>
                <w:color w:val="000000" w:themeColor="text1"/>
                <w:sz w:val="24"/>
              </w:rPr>
              <w:t xml:space="preserve">Resursų išnaudojimo atakos; Fragmentavimo atakos; </w:t>
            </w:r>
          </w:p>
          <w:p w14:paraId="13CECE51" w14:textId="72F89E31" w:rsidR="000103CE" w:rsidRPr="00A50C00" w:rsidRDefault="00F96891" w:rsidP="00D94D1F">
            <w:pPr>
              <w:widowControl/>
              <w:autoSpaceDE/>
              <w:autoSpaceDN/>
              <w:adjustRightInd/>
              <w:ind w:firstLine="0"/>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r w:rsidR="000103CE" w:rsidRPr="00A50C00">
              <w:rPr>
                <w:rFonts w:ascii="Times New Roman" w:hAnsi="Times New Roman" w:cs="Times New Roman"/>
                <w:color w:val="000000" w:themeColor="text1"/>
                <w:sz w:val="24"/>
              </w:rPr>
              <w:t xml:space="preserve">TCP lygmens atakos; </w:t>
            </w:r>
          </w:p>
          <w:p w14:paraId="7FCDB1D8" w14:textId="3874F672" w:rsidR="000103CE" w:rsidRPr="00A50C00" w:rsidRDefault="00F96891" w:rsidP="00D94D1F">
            <w:pPr>
              <w:widowControl/>
              <w:autoSpaceDE/>
              <w:autoSpaceDN/>
              <w:adjustRightInd/>
              <w:ind w:firstLine="0"/>
              <w:jc w:val="both"/>
              <w:rPr>
                <w:rFonts w:ascii="Times New Roman" w:hAnsi="Times New Roman"/>
                <w:color w:val="000000" w:themeColor="text1"/>
              </w:rPr>
            </w:pPr>
            <w:r>
              <w:rPr>
                <w:rFonts w:ascii="Times New Roman" w:hAnsi="Times New Roman" w:cs="Times New Roman"/>
                <w:color w:val="000000" w:themeColor="text1"/>
                <w:sz w:val="24"/>
              </w:rPr>
              <w:t xml:space="preserve">- </w:t>
            </w:r>
            <w:r w:rsidR="000103CE" w:rsidRPr="00A50C00">
              <w:rPr>
                <w:rFonts w:ascii="Times New Roman" w:hAnsi="Times New Roman" w:cs="Times New Roman"/>
                <w:color w:val="000000" w:themeColor="text1"/>
                <w:sz w:val="24"/>
              </w:rPr>
              <w:t>Nukreipimo padidinimo atakos.</w:t>
            </w:r>
          </w:p>
        </w:tc>
      </w:tr>
      <w:tr w:rsidR="000103CE" w:rsidRPr="009C29D1" w14:paraId="101DEAB0" w14:textId="77777777" w:rsidTr="008D2C07">
        <w:trPr>
          <w:trHeight w:val="546"/>
        </w:trPr>
        <w:tc>
          <w:tcPr>
            <w:tcW w:w="841" w:type="dxa"/>
            <w:tcMar>
              <w:top w:w="40" w:type="dxa"/>
              <w:left w:w="60" w:type="dxa"/>
              <w:bottom w:w="40" w:type="dxa"/>
              <w:right w:w="60" w:type="dxa"/>
            </w:tcMar>
          </w:tcPr>
          <w:p w14:paraId="78782607" w14:textId="77777777" w:rsidR="000103CE" w:rsidRPr="009C29D1" w:rsidRDefault="000103CE" w:rsidP="00D94D1F">
            <w:pPr>
              <w:pStyle w:val="ListParagraph"/>
              <w:widowControl/>
              <w:numPr>
                <w:ilvl w:val="0"/>
                <w:numId w:val="8"/>
              </w:numPr>
              <w:tabs>
                <w:tab w:val="left" w:pos="575"/>
              </w:tabs>
              <w:autoSpaceDE/>
              <w:autoSpaceDN/>
              <w:adjustRightInd/>
              <w:rPr>
                <w:rFonts w:ascii="Times New Roman" w:hAnsi="Times New Roman"/>
                <w:color w:val="000000" w:themeColor="text1"/>
              </w:rPr>
            </w:pPr>
          </w:p>
        </w:tc>
        <w:tc>
          <w:tcPr>
            <w:tcW w:w="2214" w:type="dxa"/>
            <w:tcMar>
              <w:top w:w="40" w:type="dxa"/>
              <w:left w:w="60" w:type="dxa"/>
              <w:bottom w:w="40" w:type="dxa"/>
              <w:right w:w="60" w:type="dxa"/>
            </w:tcMar>
          </w:tcPr>
          <w:p w14:paraId="3457C17F" w14:textId="77777777" w:rsidR="000103CE" w:rsidRPr="009C29D1" w:rsidRDefault="000103CE" w:rsidP="00D94D1F">
            <w:pPr>
              <w:ind w:firstLine="8"/>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 xml:space="preserve">Reikalavimai </w:t>
            </w:r>
            <w:proofErr w:type="spellStart"/>
            <w:r w:rsidRPr="009C29D1">
              <w:rPr>
                <w:rFonts w:ascii="Times New Roman" w:hAnsi="Times New Roman" w:cs="Times New Roman"/>
                <w:color w:val="000000" w:themeColor="text1"/>
                <w:sz w:val="24"/>
              </w:rPr>
              <w:t>Geo</w:t>
            </w:r>
            <w:proofErr w:type="spellEnd"/>
            <w:r w:rsidRPr="009C29D1">
              <w:rPr>
                <w:rFonts w:ascii="Times New Roman" w:hAnsi="Times New Roman" w:cs="Times New Roman"/>
                <w:color w:val="000000" w:themeColor="text1"/>
                <w:sz w:val="24"/>
              </w:rPr>
              <w:t xml:space="preserve"> filtravimui</w:t>
            </w:r>
          </w:p>
        </w:tc>
        <w:tc>
          <w:tcPr>
            <w:tcW w:w="6579" w:type="dxa"/>
            <w:tcMar>
              <w:top w:w="40" w:type="dxa"/>
              <w:left w:w="60" w:type="dxa"/>
              <w:bottom w:w="40" w:type="dxa"/>
              <w:right w:w="60" w:type="dxa"/>
            </w:tcMar>
          </w:tcPr>
          <w:p w14:paraId="25A6EEA5" w14:textId="77777777" w:rsidR="000103CE" w:rsidRPr="009C29D1" w:rsidRDefault="000103CE" w:rsidP="00D94D1F">
            <w:pPr>
              <w:ind w:firstLine="8"/>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 xml:space="preserve">Turi būti galimybė vykstant </w:t>
            </w:r>
            <w:proofErr w:type="spellStart"/>
            <w:r w:rsidRPr="009C29D1">
              <w:rPr>
                <w:rFonts w:ascii="Times New Roman" w:hAnsi="Times New Roman" w:cs="Times New Roman"/>
                <w:color w:val="000000" w:themeColor="text1"/>
                <w:sz w:val="24"/>
              </w:rPr>
              <w:t>DDoS</w:t>
            </w:r>
            <w:proofErr w:type="spellEnd"/>
            <w:r w:rsidRPr="009C29D1">
              <w:rPr>
                <w:rFonts w:ascii="Times New Roman" w:hAnsi="Times New Roman" w:cs="Times New Roman"/>
                <w:color w:val="000000" w:themeColor="text1"/>
                <w:sz w:val="24"/>
              </w:rPr>
              <w:t xml:space="preserve"> atakai blokuoti srautą iš pasirinktų šalių (</w:t>
            </w:r>
            <w:proofErr w:type="spellStart"/>
            <w:r w:rsidRPr="009C29D1">
              <w:rPr>
                <w:rFonts w:ascii="Times New Roman" w:hAnsi="Times New Roman" w:cs="Times New Roman"/>
                <w:color w:val="000000" w:themeColor="text1"/>
                <w:sz w:val="24"/>
              </w:rPr>
              <w:t>Geo</w:t>
            </w:r>
            <w:proofErr w:type="spellEnd"/>
            <w:r w:rsidRPr="009C29D1">
              <w:rPr>
                <w:rFonts w:ascii="Times New Roman" w:hAnsi="Times New Roman" w:cs="Times New Roman"/>
                <w:color w:val="000000" w:themeColor="text1"/>
                <w:sz w:val="24"/>
              </w:rPr>
              <w:t xml:space="preserve"> filtravimas)</w:t>
            </w:r>
          </w:p>
        </w:tc>
      </w:tr>
      <w:tr w:rsidR="000103CE" w:rsidRPr="009C29D1" w14:paraId="2F053F99" w14:textId="77777777" w:rsidTr="008D2C07">
        <w:trPr>
          <w:trHeight w:val="772"/>
        </w:trPr>
        <w:tc>
          <w:tcPr>
            <w:tcW w:w="841" w:type="dxa"/>
            <w:tcMar>
              <w:top w:w="40" w:type="dxa"/>
              <w:left w:w="60" w:type="dxa"/>
              <w:bottom w:w="40" w:type="dxa"/>
              <w:right w:w="60" w:type="dxa"/>
            </w:tcMar>
          </w:tcPr>
          <w:p w14:paraId="66C124FF" w14:textId="77777777" w:rsidR="000103CE" w:rsidRPr="009C29D1" w:rsidRDefault="000103CE" w:rsidP="00D94D1F">
            <w:pPr>
              <w:pStyle w:val="ListParagraph"/>
              <w:widowControl/>
              <w:numPr>
                <w:ilvl w:val="0"/>
                <w:numId w:val="8"/>
              </w:numPr>
              <w:tabs>
                <w:tab w:val="left" w:pos="575"/>
              </w:tabs>
              <w:autoSpaceDE/>
              <w:autoSpaceDN/>
              <w:adjustRightInd/>
              <w:rPr>
                <w:rFonts w:ascii="Times New Roman" w:hAnsi="Times New Roman"/>
                <w:color w:val="000000" w:themeColor="text1"/>
              </w:rPr>
            </w:pPr>
          </w:p>
        </w:tc>
        <w:tc>
          <w:tcPr>
            <w:tcW w:w="2214" w:type="dxa"/>
            <w:tcMar>
              <w:top w:w="40" w:type="dxa"/>
              <w:left w:w="60" w:type="dxa"/>
              <w:bottom w:w="40" w:type="dxa"/>
              <w:right w:w="60" w:type="dxa"/>
            </w:tcMar>
          </w:tcPr>
          <w:p w14:paraId="1AB53A48" w14:textId="77777777" w:rsidR="000103CE" w:rsidRPr="009C29D1" w:rsidRDefault="000103CE" w:rsidP="00D94D1F">
            <w:pPr>
              <w:ind w:firstLine="8"/>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Reikalavimai PO atstovų informavimui</w:t>
            </w:r>
          </w:p>
        </w:tc>
        <w:tc>
          <w:tcPr>
            <w:tcW w:w="6579" w:type="dxa"/>
            <w:tcMar>
              <w:top w:w="40" w:type="dxa"/>
              <w:left w:w="60" w:type="dxa"/>
              <w:bottom w:w="40" w:type="dxa"/>
              <w:right w:w="60" w:type="dxa"/>
            </w:tcMar>
          </w:tcPr>
          <w:p w14:paraId="3589A85C" w14:textId="77777777" w:rsidR="000103CE" w:rsidRPr="009C29D1" w:rsidRDefault="000103CE" w:rsidP="00D94D1F">
            <w:pPr>
              <w:ind w:firstLine="8"/>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 xml:space="preserve">Tiekėjas turi informuoti Perkančiosios organizacijos atstovą apie vykstančią </w:t>
            </w:r>
            <w:proofErr w:type="spellStart"/>
            <w:r w:rsidRPr="009C29D1">
              <w:rPr>
                <w:rFonts w:ascii="Times New Roman" w:hAnsi="Times New Roman" w:cs="Times New Roman"/>
                <w:color w:val="000000" w:themeColor="text1"/>
                <w:sz w:val="24"/>
              </w:rPr>
              <w:t>DDoS</w:t>
            </w:r>
            <w:proofErr w:type="spellEnd"/>
            <w:r w:rsidRPr="009C29D1">
              <w:rPr>
                <w:rFonts w:ascii="Times New Roman" w:hAnsi="Times New Roman" w:cs="Times New Roman"/>
                <w:color w:val="000000" w:themeColor="text1"/>
                <w:sz w:val="24"/>
              </w:rPr>
              <w:t xml:space="preserve"> ataką per 30 minučių nuo jos pradžios ir per 24 val. pateikti ataskaitą apie ataką raštu. Ataskaitoje turi būti nurodyta:</w:t>
            </w:r>
          </w:p>
          <w:p w14:paraId="7D0CA0D8" w14:textId="5E5F5775" w:rsidR="000103CE" w:rsidRPr="00A50C00" w:rsidRDefault="00F96891" w:rsidP="00D94D1F">
            <w:pPr>
              <w:widowControl/>
              <w:autoSpaceDE/>
              <w:autoSpaceDN/>
              <w:adjustRightInd/>
              <w:ind w:firstLine="0"/>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r w:rsidR="000103CE" w:rsidRPr="00A50C00">
              <w:rPr>
                <w:rFonts w:ascii="Times New Roman" w:hAnsi="Times New Roman" w:cs="Times New Roman"/>
                <w:color w:val="000000" w:themeColor="text1"/>
                <w:sz w:val="24"/>
              </w:rPr>
              <w:t>atakos srauto dydis – duomenų kiekis per sekundę (</w:t>
            </w:r>
            <w:proofErr w:type="spellStart"/>
            <w:r w:rsidR="000103CE" w:rsidRPr="00A50C00">
              <w:rPr>
                <w:rFonts w:ascii="Times New Roman" w:hAnsi="Times New Roman" w:cs="Times New Roman"/>
                <w:color w:val="000000" w:themeColor="text1"/>
                <w:sz w:val="24"/>
              </w:rPr>
              <w:t>Gbps</w:t>
            </w:r>
            <w:proofErr w:type="spellEnd"/>
            <w:r w:rsidR="000103CE" w:rsidRPr="00A50C00">
              <w:rPr>
                <w:rFonts w:ascii="Times New Roman" w:hAnsi="Times New Roman" w:cs="Times New Roman"/>
                <w:color w:val="000000" w:themeColor="text1"/>
                <w:sz w:val="24"/>
              </w:rPr>
              <w:t>);</w:t>
            </w:r>
          </w:p>
          <w:p w14:paraId="68836CFC" w14:textId="021E7DFB" w:rsidR="000103CE" w:rsidRPr="00A50C00" w:rsidRDefault="00F96891" w:rsidP="00D94D1F">
            <w:pPr>
              <w:widowControl/>
              <w:autoSpaceDE/>
              <w:autoSpaceDN/>
              <w:adjustRightInd/>
              <w:ind w:firstLine="0"/>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r w:rsidR="000103CE" w:rsidRPr="00A50C00">
              <w:rPr>
                <w:rFonts w:ascii="Times New Roman" w:hAnsi="Times New Roman" w:cs="Times New Roman"/>
                <w:color w:val="000000" w:themeColor="text1"/>
                <w:sz w:val="24"/>
              </w:rPr>
              <w:t>paketų per sekundę kiekis (</w:t>
            </w:r>
            <w:proofErr w:type="spellStart"/>
            <w:r w:rsidR="000103CE" w:rsidRPr="00A50C00">
              <w:rPr>
                <w:rFonts w:ascii="Times New Roman" w:hAnsi="Times New Roman" w:cs="Times New Roman"/>
                <w:color w:val="000000" w:themeColor="text1"/>
                <w:sz w:val="24"/>
              </w:rPr>
              <w:t>pps</w:t>
            </w:r>
            <w:proofErr w:type="spellEnd"/>
            <w:r w:rsidR="000103CE" w:rsidRPr="00A50C00">
              <w:rPr>
                <w:rFonts w:ascii="Times New Roman" w:hAnsi="Times New Roman" w:cs="Times New Roman"/>
                <w:color w:val="000000" w:themeColor="text1"/>
                <w:sz w:val="24"/>
              </w:rPr>
              <w:t>);</w:t>
            </w:r>
          </w:p>
          <w:p w14:paraId="14F8FCC1" w14:textId="74C2AAD3" w:rsidR="000103CE" w:rsidRPr="00A50C00" w:rsidRDefault="00F96891" w:rsidP="00D94D1F">
            <w:pPr>
              <w:widowControl/>
              <w:autoSpaceDE/>
              <w:autoSpaceDN/>
              <w:adjustRightInd/>
              <w:ind w:firstLine="0"/>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r w:rsidR="000103CE" w:rsidRPr="00A50C00">
              <w:rPr>
                <w:rFonts w:ascii="Times New Roman" w:hAnsi="Times New Roman" w:cs="Times New Roman"/>
                <w:color w:val="000000" w:themeColor="text1"/>
                <w:sz w:val="24"/>
              </w:rPr>
              <w:t>šalys iš kurių ataka buvo inicijuota</w:t>
            </w:r>
          </w:p>
        </w:tc>
      </w:tr>
      <w:tr w:rsidR="000103CE" w:rsidRPr="009C29D1" w14:paraId="6837457F" w14:textId="77777777" w:rsidTr="008D2C07">
        <w:trPr>
          <w:trHeight w:val="546"/>
        </w:trPr>
        <w:tc>
          <w:tcPr>
            <w:tcW w:w="841" w:type="dxa"/>
            <w:tcMar>
              <w:top w:w="40" w:type="dxa"/>
              <w:left w:w="60" w:type="dxa"/>
              <w:bottom w:w="40" w:type="dxa"/>
              <w:right w:w="60" w:type="dxa"/>
            </w:tcMar>
          </w:tcPr>
          <w:p w14:paraId="77658EFF" w14:textId="77777777" w:rsidR="000103CE" w:rsidRPr="009C29D1" w:rsidRDefault="000103CE" w:rsidP="00D94D1F">
            <w:pPr>
              <w:pStyle w:val="ListParagraph"/>
              <w:widowControl/>
              <w:numPr>
                <w:ilvl w:val="0"/>
                <w:numId w:val="8"/>
              </w:numPr>
              <w:tabs>
                <w:tab w:val="left" w:pos="575"/>
              </w:tabs>
              <w:autoSpaceDE/>
              <w:autoSpaceDN/>
              <w:adjustRightInd/>
              <w:rPr>
                <w:rFonts w:ascii="Times New Roman" w:hAnsi="Times New Roman"/>
                <w:color w:val="000000" w:themeColor="text1"/>
              </w:rPr>
            </w:pPr>
          </w:p>
        </w:tc>
        <w:tc>
          <w:tcPr>
            <w:tcW w:w="2214" w:type="dxa"/>
            <w:tcMar>
              <w:top w:w="40" w:type="dxa"/>
              <w:left w:w="60" w:type="dxa"/>
              <w:bottom w:w="40" w:type="dxa"/>
              <w:right w:w="60" w:type="dxa"/>
            </w:tcMar>
          </w:tcPr>
          <w:p w14:paraId="0E2BB23E" w14:textId="77777777" w:rsidR="000103CE" w:rsidRPr="009C29D1" w:rsidRDefault="000103CE" w:rsidP="00D94D1F">
            <w:pPr>
              <w:ind w:firstLine="8"/>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Reikalavimai įrangai</w:t>
            </w:r>
          </w:p>
        </w:tc>
        <w:tc>
          <w:tcPr>
            <w:tcW w:w="6579" w:type="dxa"/>
            <w:tcMar>
              <w:top w:w="40" w:type="dxa"/>
              <w:left w:w="60" w:type="dxa"/>
              <w:bottom w:w="40" w:type="dxa"/>
              <w:right w:w="60" w:type="dxa"/>
            </w:tcMar>
          </w:tcPr>
          <w:p w14:paraId="3D61B3B0" w14:textId="77777777" w:rsidR="000103CE" w:rsidRPr="009C29D1" w:rsidRDefault="000103CE" w:rsidP="00D94D1F">
            <w:pPr>
              <w:ind w:firstLine="8"/>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Tiekėjas turi pateikti visą paslaugos užtikrinimui reikalingą techninę ir programinę įrangą</w:t>
            </w:r>
          </w:p>
        </w:tc>
      </w:tr>
      <w:tr w:rsidR="000103CE" w:rsidRPr="009C29D1" w14:paraId="36754269" w14:textId="77777777" w:rsidTr="008D2C07">
        <w:trPr>
          <w:trHeight w:val="819"/>
        </w:trPr>
        <w:tc>
          <w:tcPr>
            <w:tcW w:w="841" w:type="dxa"/>
            <w:tcMar>
              <w:top w:w="40" w:type="dxa"/>
              <w:left w:w="60" w:type="dxa"/>
              <w:bottom w:w="40" w:type="dxa"/>
              <w:right w:w="60" w:type="dxa"/>
            </w:tcMar>
          </w:tcPr>
          <w:p w14:paraId="2B71FBD2" w14:textId="77777777" w:rsidR="000103CE" w:rsidRPr="009C29D1" w:rsidRDefault="000103CE" w:rsidP="00D94D1F">
            <w:pPr>
              <w:pStyle w:val="ListParagraph"/>
              <w:widowControl/>
              <w:numPr>
                <w:ilvl w:val="0"/>
                <w:numId w:val="8"/>
              </w:numPr>
              <w:tabs>
                <w:tab w:val="left" w:pos="575"/>
              </w:tabs>
              <w:autoSpaceDE/>
              <w:autoSpaceDN/>
              <w:adjustRightInd/>
              <w:rPr>
                <w:rFonts w:ascii="Times New Roman" w:hAnsi="Times New Roman"/>
                <w:color w:val="000000" w:themeColor="text1"/>
              </w:rPr>
            </w:pPr>
          </w:p>
        </w:tc>
        <w:tc>
          <w:tcPr>
            <w:tcW w:w="2214" w:type="dxa"/>
            <w:tcMar>
              <w:top w:w="40" w:type="dxa"/>
              <w:left w:w="60" w:type="dxa"/>
              <w:bottom w:w="40" w:type="dxa"/>
              <w:right w:w="60" w:type="dxa"/>
            </w:tcMar>
          </w:tcPr>
          <w:p w14:paraId="4ED6633B" w14:textId="77777777" w:rsidR="000103CE" w:rsidRPr="009C29D1" w:rsidRDefault="000103CE" w:rsidP="00D94D1F">
            <w:pPr>
              <w:ind w:firstLine="8"/>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Reikalavimai paslaugos teikimo įrangos sumontavimo vietai</w:t>
            </w:r>
          </w:p>
        </w:tc>
        <w:tc>
          <w:tcPr>
            <w:tcW w:w="6579" w:type="dxa"/>
            <w:tcMar>
              <w:top w:w="40" w:type="dxa"/>
              <w:left w:w="60" w:type="dxa"/>
              <w:bottom w:w="40" w:type="dxa"/>
              <w:right w:w="60" w:type="dxa"/>
            </w:tcMar>
          </w:tcPr>
          <w:p w14:paraId="11A9B444" w14:textId="77777777" w:rsidR="000103CE" w:rsidRPr="009C29D1" w:rsidRDefault="000103CE" w:rsidP="00D94D1F">
            <w:pPr>
              <w:ind w:firstLine="8"/>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Tiekėjas gali teikti paslaugą naudodamas techninę ir programinę įrangą ne renginio vietoje, o Interneto ryšio operatoriaus tinkle</w:t>
            </w:r>
          </w:p>
        </w:tc>
      </w:tr>
      <w:tr w:rsidR="000103CE" w:rsidRPr="009C29D1" w14:paraId="347DF6D7" w14:textId="77777777" w:rsidTr="008D2C07">
        <w:trPr>
          <w:trHeight w:val="546"/>
        </w:trPr>
        <w:tc>
          <w:tcPr>
            <w:tcW w:w="841" w:type="dxa"/>
            <w:tcMar>
              <w:top w:w="40" w:type="dxa"/>
              <w:left w:w="60" w:type="dxa"/>
              <w:bottom w:w="40" w:type="dxa"/>
              <w:right w:w="60" w:type="dxa"/>
            </w:tcMar>
          </w:tcPr>
          <w:p w14:paraId="4B818857" w14:textId="77777777" w:rsidR="000103CE" w:rsidRPr="009C29D1" w:rsidRDefault="000103CE" w:rsidP="00D94D1F">
            <w:pPr>
              <w:pStyle w:val="ListParagraph"/>
              <w:widowControl/>
              <w:numPr>
                <w:ilvl w:val="0"/>
                <w:numId w:val="8"/>
              </w:numPr>
              <w:tabs>
                <w:tab w:val="left" w:pos="575"/>
              </w:tabs>
              <w:autoSpaceDE/>
              <w:autoSpaceDN/>
              <w:adjustRightInd/>
              <w:rPr>
                <w:rFonts w:ascii="Times New Roman" w:hAnsi="Times New Roman"/>
                <w:color w:val="000000" w:themeColor="text1"/>
              </w:rPr>
            </w:pPr>
          </w:p>
        </w:tc>
        <w:tc>
          <w:tcPr>
            <w:tcW w:w="2214" w:type="dxa"/>
            <w:tcMar>
              <w:top w:w="40" w:type="dxa"/>
              <w:left w:w="60" w:type="dxa"/>
              <w:bottom w:w="40" w:type="dxa"/>
              <w:right w:w="60" w:type="dxa"/>
            </w:tcMar>
          </w:tcPr>
          <w:p w14:paraId="43585569" w14:textId="77777777" w:rsidR="000103CE" w:rsidRPr="009C29D1" w:rsidRDefault="000103CE" w:rsidP="00D94D1F">
            <w:pPr>
              <w:ind w:firstLine="8"/>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Reikalavimai paslaugos komponentų aukštam patikimumui</w:t>
            </w:r>
          </w:p>
        </w:tc>
        <w:tc>
          <w:tcPr>
            <w:tcW w:w="6579" w:type="dxa"/>
            <w:tcMar>
              <w:top w:w="40" w:type="dxa"/>
              <w:left w:w="60" w:type="dxa"/>
              <w:bottom w:w="40" w:type="dxa"/>
              <w:right w:w="60" w:type="dxa"/>
            </w:tcMar>
          </w:tcPr>
          <w:p w14:paraId="2ED174E3" w14:textId="77777777" w:rsidR="000103CE" w:rsidRPr="009C29D1" w:rsidRDefault="000103CE" w:rsidP="00D94D1F">
            <w:pPr>
              <w:ind w:firstLine="8"/>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Visi paslaugos teikimui reikalingi komponentai turi būti dubliuoti</w:t>
            </w:r>
          </w:p>
        </w:tc>
      </w:tr>
      <w:tr w:rsidR="000103CE" w:rsidRPr="009C29D1" w14:paraId="78C0DAEB" w14:textId="77777777" w:rsidTr="008D2C07">
        <w:trPr>
          <w:trHeight w:val="546"/>
        </w:trPr>
        <w:tc>
          <w:tcPr>
            <w:tcW w:w="841" w:type="dxa"/>
            <w:tcMar>
              <w:top w:w="40" w:type="dxa"/>
              <w:left w:w="60" w:type="dxa"/>
              <w:bottom w:w="40" w:type="dxa"/>
              <w:right w:w="60" w:type="dxa"/>
            </w:tcMar>
          </w:tcPr>
          <w:p w14:paraId="5F736FCB" w14:textId="77777777" w:rsidR="000103CE" w:rsidRPr="009C29D1" w:rsidRDefault="000103CE" w:rsidP="00D94D1F">
            <w:pPr>
              <w:pStyle w:val="ListParagraph"/>
              <w:widowControl/>
              <w:numPr>
                <w:ilvl w:val="0"/>
                <w:numId w:val="8"/>
              </w:numPr>
              <w:tabs>
                <w:tab w:val="left" w:pos="575"/>
              </w:tabs>
              <w:autoSpaceDE/>
              <w:autoSpaceDN/>
              <w:adjustRightInd/>
              <w:rPr>
                <w:rFonts w:ascii="Times New Roman" w:hAnsi="Times New Roman"/>
                <w:color w:val="000000" w:themeColor="text1"/>
              </w:rPr>
            </w:pPr>
          </w:p>
        </w:tc>
        <w:tc>
          <w:tcPr>
            <w:tcW w:w="2214" w:type="dxa"/>
            <w:tcMar>
              <w:top w:w="40" w:type="dxa"/>
              <w:left w:w="60" w:type="dxa"/>
              <w:bottom w:w="40" w:type="dxa"/>
              <w:right w:w="60" w:type="dxa"/>
            </w:tcMar>
          </w:tcPr>
          <w:p w14:paraId="6A94A8D8" w14:textId="77777777" w:rsidR="000103CE" w:rsidRPr="009C29D1" w:rsidRDefault="000103CE" w:rsidP="00D94D1F">
            <w:pPr>
              <w:ind w:firstLine="8"/>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Reikalavimai paslaugos kokybei</w:t>
            </w:r>
          </w:p>
        </w:tc>
        <w:tc>
          <w:tcPr>
            <w:tcW w:w="6579" w:type="dxa"/>
            <w:tcMar>
              <w:top w:w="40" w:type="dxa"/>
              <w:left w:w="60" w:type="dxa"/>
              <w:bottom w:w="40" w:type="dxa"/>
              <w:right w:w="60" w:type="dxa"/>
            </w:tcMar>
          </w:tcPr>
          <w:p w14:paraId="21E62394" w14:textId="7C464A82" w:rsidR="009E5056" w:rsidRPr="00F61881" w:rsidRDefault="009E5056" w:rsidP="00D94D1F">
            <w:pPr>
              <w:ind w:firstLine="8"/>
              <w:contextualSpacing/>
              <w:jc w:val="both"/>
              <w:rPr>
                <w:rFonts w:ascii="Times New Roman" w:hAnsi="Times New Roman" w:cs="Times New Roman"/>
                <w:color w:val="000000" w:themeColor="text1"/>
                <w:sz w:val="24"/>
              </w:rPr>
            </w:pPr>
            <w:r w:rsidRPr="00F61881">
              <w:rPr>
                <w:rFonts w:ascii="Times New Roman" w:hAnsi="Times New Roman" w:cs="Times New Roman"/>
                <w:color w:val="000000" w:themeColor="text1"/>
                <w:sz w:val="24"/>
              </w:rPr>
              <w:t>Paslauga turi būti teikiama laikantis informacijos saugumo valdymo ir IT paslaugų valdymo gerosios praktikos reikalavimų.</w:t>
            </w:r>
          </w:p>
          <w:p w14:paraId="47376E1E" w14:textId="32079B26" w:rsidR="009E5056" w:rsidRPr="00F61881" w:rsidRDefault="009E5056" w:rsidP="00D94D1F">
            <w:pPr>
              <w:ind w:firstLine="8"/>
              <w:contextualSpacing/>
              <w:jc w:val="both"/>
              <w:rPr>
                <w:rFonts w:ascii="Times New Roman" w:hAnsi="Times New Roman" w:cs="Times New Roman"/>
                <w:color w:val="000000" w:themeColor="text1"/>
                <w:sz w:val="24"/>
              </w:rPr>
            </w:pPr>
            <w:r w:rsidRPr="00F61881">
              <w:rPr>
                <w:rFonts w:ascii="Times New Roman" w:hAnsi="Times New Roman" w:cs="Times New Roman"/>
                <w:color w:val="000000" w:themeColor="text1"/>
                <w:sz w:val="24"/>
              </w:rPr>
              <w:lastRenderedPageBreak/>
              <w:t>Tiekėjas privalo užtikrinti, kad paslaugų teikimui taikomos:</w:t>
            </w:r>
          </w:p>
          <w:p w14:paraId="34884C6A" w14:textId="6EB134BF" w:rsidR="009E5056" w:rsidRPr="00F61881" w:rsidRDefault="009E5056" w:rsidP="00D94D1F">
            <w:pPr>
              <w:ind w:firstLine="8"/>
              <w:contextualSpacing/>
              <w:jc w:val="both"/>
              <w:rPr>
                <w:rFonts w:ascii="Times New Roman" w:hAnsi="Times New Roman" w:cs="Times New Roman"/>
                <w:color w:val="000000" w:themeColor="text1"/>
                <w:sz w:val="24"/>
              </w:rPr>
            </w:pPr>
            <w:r w:rsidRPr="00F61881">
              <w:rPr>
                <w:rFonts w:ascii="Times New Roman" w:hAnsi="Times New Roman" w:cs="Times New Roman"/>
                <w:color w:val="000000" w:themeColor="text1"/>
                <w:sz w:val="24"/>
              </w:rPr>
              <w:t>- informacijos saugumo priemonės, atitinkančios ISO/IEC 27001 standarto arba lygiaverčio standarto principus, taikomos kibernetinio saugumo užtikrinimo veikloms, įskaitant, bet neapsiribojant:</w:t>
            </w:r>
          </w:p>
          <w:p w14:paraId="6BE85E57" w14:textId="6FBB5D47" w:rsidR="009E5056" w:rsidRPr="00F61881" w:rsidRDefault="009E5056" w:rsidP="00D94D1F">
            <w:pPr>
              <w:ind w:firstLine="8"/>
              <w:contextualSpacing/>
              <w:jc w:val="both"/>
              <w:rPr>
                <w:rFonts w:ascii="Times New Roman" w:hAnsi="Times New Roman" w:cs="Times New Roman"/>
                <w:color w:val="000000" w:themeColor="text1"/>
                <w:sz w:val="24"/>
              </w:rPr>
            </w:pPr>
            <w:r w:rsidRPr="00F61881">
              <w:rPr>
                <w:rFonts w:ascii="Times New Roman" w:hAnsi="Times New Roman" w:cs="Times New Roman"/>
                <w:color w:val="000000" w:themeColor="text1"/>
                <w:sz w:val="24"/>
              </w:rPr>
              <w:t>- prieigos kontrolę;</w:t>
            </w:r>
          </w:p>
          <w:p w14:paraId="4C7815A8" w14:textId="05D3BA75" w:rsidR="009E5056" w:rsidRPr="00F61881" w:rsidRDefault="009E5056" w:rsidP="00D94D1F">
            <w:pPr>
              <w:ind w:firstLine="8"/>
              <w:contextualSpacing/>
              <w:jc w:val="both"/>
              <w:rPr>
                <w:rFonts w:ascii="Times New Roman" w:hAnsi="Times New Roman" w:cs="Times New Roman"/>
                <w:color w:val="000000" w:themeColor="text1"/>
                <w:sz w:val="24"/>
              </w:rPr>
            </w:pPr>
            <w:r w:rsidRPr="00F61881">
              <w:rPr>
                <w:rFonts w:ascii="Times New Roman" w:hAnsi="Times New Roman" w:cs="Times New Roman"/>
                <w:color w:val="000000" w:themeColor="text1"/>
                <w:sz w:val="24"/>
              </w:rPr>
              <w:t>- saugumo incidentų valdymą;</w:t>
            </w:r>
          </w:p>
          <w:p w14:paraId="35E3B728" w14:textId="30B5CF99" w:rsidR="009E5056" w:rsidRPr="00F61881" w:rsidRDefault="009E5056" w:rsidP="00D94D1F">
            <w:pPr>
              <w:ind w:firstLine="8"/>
              <w:contextualSpacing/>
              <w:jc w:val="both"/>
              <w:rPr>
                <w:rFonts w:ascii="Times New Roman" w:hAnsi="Times New Roman" w:cs="Times New Roman"/>
                <w:color w:val="000000" w:themeColor="text1"/>
                <w:sz w:val="24"/>
              </w:rPr>
            </w:pPr>
            <w:r w:rsidRPr="00F61881">
              <w:rPr>
                <w:rFonts w:ascii="Times New Roman" w:hAnsi="Times New Roman" w:cs="Times New Roman"/>
                <w:color w:val="000000" w:themeColor="text1"/>
                <w:sz w:val="24"/>
              </w:rPr>
              <w:t>- saugumo įvykių stebėseną ir žurnalų analizę;</w:t>
            </w:r>
          </w:p>
          <w:p w14:paraId="7BF64D4C" w14:textId="72B0A980" w:rsidR="009E5056" w:rsidRPr="00F61881" w:rsidRDefault="009E5056" w:rsidP="00D94D1F">
            <w:pPr>
              <w:ind w:firstLine="8"/>
              <w:contextualSpacing/>
              <w:jc w:val="both"/>
              <w:rPr>
                <w:rFonts w:ascii="Times New Roman" w:hAnsi="Times New Roman" w:cs="Times New Roman"/>
                <w:color w:val="000000" w:themeColor="text1"/>
                <w:sz w:val="24"/>
              </w:rPr>
            </w:pPr>
            <w:r w:rsidRPr="00F61881">
              <w:rPr>
                <w:rFonts w:ascii="Times New Roman" w:hAnsi="Times New Roman" w:cs="Times New Roman"/>
                <w:color w:val="000000" w:themeColor="text1"/>
                <w:sz w:val="24"/>
              </w:rPr>
              <w:t>- pažeidžiamumų ir atnaujinimų valdymą;</w:t>
            </w:r>
          </w:p>
          <w:p w14:paraId="33005FA9" w14:textId="48DF7459" w:rsidR="009E5056" w:rsidRPr="00F61881" w:rsidRDefault="009E5056" w:rsidP="00D94D1F">
            <w:pPr>
              <w:ind w:firstLine="8"/>
              <w:contextualSpacing/>
              <w:jc w:val="both"/>
              <w:rPr>
                <w:rFonts w:ascii="Times New Roman" w:hAnsi="Times New Roman" w:cs="Times New Roman"/>
                <w:color w:val="000000" w:themeColor="text1"/>
                <w:sz w:val="24"/>
              </w:rPr>
            </w:pPr>
            <w:r w:rsidRPr="00F61881">
              <w:rPr>
                <w:rFonts w:ascii="Times New Roman" w:hAnsi="Times New Roman" w:cs="Times New Roman"/>
                <w:color w:val="000000" w:themeColor="text1"/>
                <w:sz w:val="24"/>
              </w:rPr>
              <w:t>- duomenų apsaugą;</w:t>
            </w:r>
          </w:p>
          <w:p w14:paraId="3062A465" w14:textId="77777777" w:rsidR="009E5056" w:rsidRPr="00F61881" w:rsidRDefault="009E5056" w:rsidP="00D94D1F">
            <w:pPr>
              <w:ind w:firstLine="8"/>
              <w:contextualSpacing/>
              <w:jc w:val="both"/>
              <w:rPr>
                <w:rFonts w:ascii="Times New Roman" w:hAnsi="Times New Roman" w:cs="Times New Roman"/>
                <w:color w:val="000000" w:themeColor="text1"/>
                <w:sz w:val="24"/>
              </w:rPr>
            </w:pPr>
            <w:r w:rsidRPr="00F61881">
              <w:rPr>
                <w:rFonts w:ascii="Times New Roman" w:hAnsi="Times New Roman" w:cs="Times New Roman"/>
                <w:color w:val="000000" w:themeColor="text1"/>
                <w:sz w:val="24"/>
              </w:rPr>
              <w:t>IT paslaugų valdymo procesai, atitinkantys ISO/IEC 20000-1 standarto arba lygiaverčių praktikų reikalavimus, taikomi IT paslaugų teikimo veikloms, įskaitant, bet neapsiribojant:</w:t>
            </w:r>
          </w:p>
          <w:p w14:paraId="534993E7" w14:textId="77777777" w:rsidR="009E5056" w:rsidRPr="00F61881" w:rsidRDefault="009E5056" w:rsidP="00D94D1F">
            <w:pPr>
              <w:ind w:firstLine="8"/>
              <w:contextualSpacing/>
              <w:jc w:val="both"/>
              <w:rPr>
                <w:rFonts w:ascii="Times New Roman" w:hAnsi="Times New Roman" w:cs="Times New Roman"/>
                <w:color w:val="000000" w:themeColor="text1"/>
                <w:sz w:val="24"/>
              </w:rPr>
            </w:pPr>
            <w:r w:rsidRPr="00F61881">
              <w:rPr>
                <w:rFonts w:ascii="Times New Roman" w:hAnsi="Times New Roman" w:cs="Times New Roman"/>
                <w:color w:val="000000" w:themeColor="text1"/>
                <w:sz w:val="24"/>
              </w:rPr>
              <w:t>incidentų valdymą;</w:t>
            </w:r>
          </w:p>
          <w:p w14:paraId="48BBDD42" w14:textId="33D254E9" w:rsidR="009E5056" w:rsidRPr="00F61881" w:rsidRDefault="009E5056" w:rsidP="00D94D1F">
            <w:pPr>
              <w:ind w:firstLine="8"/>
              <w:contextualSpacing/>
              <w:jc w:val="both"/>
              <w:rPr>
                <w:rFonts w:ascii="Times New Roman" w:hAnsi="Times New Roman" w:cs="Times New Roman"/>
                <w:color w:val="000000" w:themeColor="text1"/>
                <w:sz w:val="24"/>
              </w:rPr>
            </w:pPr>
            <w:r w:rsidRPr="00F61881">
              <w:rPr>
                <w:rFonts w:ascii="Times New Roman" w:hAnsi="Times New Roman" w:cs="Times New Roman"/>
                <w:color w:val="000000" w:themeColor="text1"/>
                <w:sz w:val="24"/>
              </w:rPr>
              <w:t>- paslaugų prieinamumo ir tęstinumo užtikrinimą;</w:t>
            </w:r>
          </w:p>
          <w:p w14:paraId="6A240CBC" w14:textId="59005A59" w:rsidR="009E5056" w:rsidRPr="00F61881" w:rsidRDefault="009E5056" w:rsidP="00D94D1F">
            <w:pPr>
              <w:ind w:firstLine="8"/>
              <w:contextualSpacing/>
              <w:jc w:val="both"/>
              <w:rPr>
                <w:rFonts w:ascii="Times New Roman" w:hAnsi="Times New Roman" w:cs="Times New Roman"/>
                <w:color w:val="000000" w:themeColor="text1"/>
                <w:sz w:val="24"/>
              </w:rPr>
            </w:pPr>
            <w:r w:rsidRPr="00F61881">
              <w:rPr>
                <w:rFonts w:ascii="Times New Roman" w:hAnsi="Times New Roman" w:cs="Times New Roman"/>
                <w:color w:val="000000" w:themeColor="text1"/>
                <w:sz w:val="24"/>
              </w:rPr>
              <w:t>- infrastruktūros stebėseną;</w:t>
            </w:r>
          </w:p>
          <w:p w14:paraId="04096763" w14:textId="58106CD1" w:rsidR="009E5056" w:rsidRPr="00F61881" w:rsidRDefault="009E5056" w:rsidP="00D94D1F">
            <w:pPr>
              <w:ind w:firstLine="8"/>
              <w:contextualSpacing/>
              <w:jc w:val="both"/>
              <w:rPr>
                <w:rFonts w:ascii="Times New Roman" w:hAnsi="Times New Roman" w:cs="Times New Roman"/>
                <w:color w:val="000000" w:themeColor="text1"/>
                <w:sz w:val="24"/>
              </w:rPr>
            </w:pPr>
            <w:r w:rsidRPr="00F61881">
              <w:rPr>
                <w:rFonts w:ascii="Times New Roman" w:hAnsi="Times New Roman" w:cs="Times New Roman"/>
                <w:color w:val="000000" w:themeColor="text1"/>
                <w:sz w:val="24"/>
              </w:rPr>
              <w:t>- pokyčių valdymą;</w:t>
            </w:r>
          </w:p>
          <w:p w14:paraId="77CFE155" w14:textId="1AE32B27" w:rsidR="009E5056" w:rsidRPr="00F61881" w:rsidRDefault="009E5056" w:rsidP="00D94D1F">
            <w:pPr>
              <w:ind w:firstLine="8"/>
              <w:contextualSpacing/>
              <w:jc w:val="both"/>
              <w:rPr>
                <w:rFonts w:ascii="Times New Roman" w:hAnsi="Times New Roman" w:cs="Times New Roman"/>
                <w:color w:val="000000" w:themeColor="text1"/>
                <w:sz w:val="24"/>
              </w:rPr>
            </w:pPr>
            <w:r w:rsidRPr="00F61881">
              <w:rPr>
                <w:rFonts w:ascii="Times New Roman" w:hAnsi="Times New Roman" w:cs="Times New Roman"/>
                <w:color w:val="000000" w:themeColor="text1"/>
                <w:sz w:val="24"/>
              </w:rPr>
              <w:t>- paslaugų teikimo koordinavimą ir kontrolę.</w:t>
            </w:r>
          </w:p>
          <w:p w14:paraId="7D0465B3" w14:textId="77777777" w:rsidR="009E5056" w:rsidRPr="00F61881" w:rsidRDefault="009E5056" w:rsidP="00D94D1F">
            <w:pPr>
              <w:ind w:firstLine="8"/>
              <w:contextualSpacing/>
              <w:jc w:val="both"/>
              <w:rPr>
                <w:rFonts w:ascii="Times New Roman" w:hAnsi="Times New Roman" w:cs="Times New Roman"/>
                <w:color w:val="000000" w:themeColor="text1"/>
                <w:sz w:val="24"/>
              </w:rPr>
            </w:pPr>
          </w:p>
          <w:p w14:paraId="2CBE6C8E" w14:textId="77777777" w:rsidR="009E5056" w:rsidRPr="00F61881" w:rsidRDefault="009E5056" w:rsidP="00D94D1F">
            <w:pPr>
              <w:ind w:firstLine="8"/>
              <w:contextualSpacing/>
              <w:jc w:val="both"/>
              <w:rPr>
                <w:rFonts w:ascii="Times New Roman" w:hAnsi="Times New Roman" w:cs="Times New Roman"/>
                <w:color w:val="000000" w:themeColor="text1"/>
                <w:sz w:val="24"/>
              </w:rPr>
            </w:pPr>
            <w:r w:rsidRPr="00F61881">
              <w:rPr>
                <w:rFonts w:ascii="Times New Roman" w:hAnsi="Times New Roman" w:cs="Times New Roman"/>
                <w:color w:val="000000" w:themeColor="text1"/>
                <w:sz w:val="24"/>
              </w:rPr>
              <w:t>Šių reikalavimų įgyvendinimas gali būti užtikrinamas tiekėjo ir (ar) jo pasitelkiamo subtiekėjo pajėgumais, atsižvelgiant į jų vykdomas funkcijas.</w:t>
            </w:r>
          </w:p>
          <w:p w14:paraId="2057460D" w14:textId="77777777" w:rsidR="009E5056" w:rsidRPr="00F61881" w:rsidRDefault="009E5056" w:rsidP="00D94D1F">
            <w:pPr>
              <w:ind w:firstLine="8"/>
              <w:contextualSpacing/>
              <w:jc w:val="both"/>
              <w:rPr>
                <w:rFonts w:ascii="Times New Roman" w:hAnsi="Times New Roman" w:cs="Times New Roman"/>
                <w:color w:val="000000" w:themeColor="text1"/>
                <w:sz w:val="24"/>
              </w:rPr>
            </w:pPr>
          </w:p>
          <w:p w14:paraId="29E85292" w14:textId="780EBE26" w:rsidR="009E5056" w:rsidRPr="00F61881" w:rsidRDefault="009E5056" w:rsidP="00F61881">
            <w:pPr>
              <w:ind w:firstLine="0"/>
              <w:contextualSpacing/>
              <w:jc w:val="both"/>
              <w:rPr>
                <w:rFonts w:ascii="Times New Roman" w:hAnsi="Times New Roman" w:cs="Times New Roman"/>
                <w:color w:val="000000" w:themeColor="text1"/>
                <w:sz w:val="24"/>
              </w:rPr>
            </w:pPr>
            <w:r w:rsidRPr="00F61881">
              <w:rPr>
                <w:rFonts w:ascii="Times New Roman" w:hAnsi="Times New Roman" w:cs="Times New Roman"/>
                <w:color w:val="000000" w:themeColor="text1"/>
                <w:sz w:val="24"/>
              </w:rPr>
              <w:t xml:space="preserve">Perkančioji organizacija turi teisę, prieš sudarant sutartį ir jos vykdymo metu, pareikalauti pateikti dokumentus, </w:t>
            </w:r>
            <w:r w:rsidR="00794CE9" w:rsidRPr="00794CE9">
              <w:rPr>
                <w:rFonts w:ascii="Times New Roman" w:hAnsi="Times New Roman" w:cs="Times New Roman"/>
                <w:color w:val="000000" w:themeColor="text1"/>
                <w:sz w:val="24"/>
              </w:rPr>
              <w:t>pagrindžiančius reikalavimų laikymąsi. Tokie dokumentai gali būti galiojantys sertifikatai (pvz., ISO/IEC 27001, ISO/IEC 20000-1 ar lygiaverčiai)</w:t>
            </w:r>
            <w:r w:rsidR="00BA5CC4" w:rsidRPr="00F61881">
              <w:rPr>
                <w:rFonts w:ascii="Times New Roman" w:hAnsi="Times New Roman" w:cs="Times New Roman"/>
                <w:color w:val="000000" w:themeColor="text1"/>
                <w:sz w:val="24"/>
              </w:rPr>
              <w:t>.</w:t>
            </w:r>
          </w:p>
          <w:p w14:paraId="641E4819" w14:textId="481030FC" w:rsidR="000103CE" w:rsidRPr="009C29D1" w:rsidRDefault="009E5056" w:rsidP="00D94D1F">
            <w:pPr>
              <w:ind w:firstLine="8"/>
              <w:contextualSpacing/>
              <w:jc w:val="both"/>
              <w:rPr>
                <w:rFonts w:ascii="Times New Roman" w:hAnsi="Times New Roman" w:cs="Times New Roman"/>
                <w:color w:val="000000" w:themeColor="text1"/>
                <w:sz w:val="24"/>
              </w:rPr>
            </w:pPr>
            <w:r w:rsidRPr="00F61881">
              <w:rPr>
                <w:rFonts w:ascii="Times New Roman" w:hAnsi="Times New Roman" w:cs="Times New Roman"/>
                <w:color w:val="000000" w:themeColor="text1"/>
                <w:sz w:val="24"/>
              </w:rPr>
              <w:t>Jeigu reikalavimų laikymąsi užtikrina subtiekėjas, vertinama to subtiekėjo atitiktis pagal jo vykdomas funkcijas.</w:t>
            </w:r>
          </w:p>
        </w:tc>
      </w:tr>
    </w:tbl>
    <w:p w14:paraId="67CCE039" w14:textId="77777777" w:rsidR="000103CE" w:rsidRPr="009C29D1" w:rsidRDefault="000103CE" w:rsidP="000103CE">
      <w:pPr>
        <w:spacing w:after="120" w:line="23" w:lineRule="atLeast"/>
        <w:contextualSpacing/>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lastRenderedPageBreak/>
        <w:t xml:space="preserve"> </w:t>
      </w:r>
    </w:p>
    <w:p w14:paraId="79C76E45" w14:textId="1F825F18" w:rsidR="000103CE" w:rsidRPr="009C29D1" w:rsidRDefault="007D1BDD" w:rsidP="007D1BDD">
      <w:pPr>
        <w:widowControl/>
        <w:suppressAutoHyphens/>
        <w:autoSpaceDE/>
        <w:adjustRightInd/>
        <w:spacing w:after="120" w:line="23" w:lineRule="atLeast"/>
        <w:ind w:left="426" w:firstLine="0"/>
        <w:contextualSpacing/>
        <w:textAlignment w:val="baseline"/>
        <w:rPr>
          <w:rFonts w:ascii="Times New Roman" w:hAnsi="Times New Roman" w:cs="Times New Roman"/>
          <w:b/>
          <w:sz w:val="24"/>
        </w:rPr>
      </w:pPr>
      <w:r w:rsidRPr="00830A40">
        <w:rPr>
          <w:rFonts w:ascii="Times New Roman" w:hAnsi="Times New Roman" w:cs="Times New Roman"/>
          <w:b/>
          <w:sz w:val="24"/>
        </w:rPr>
        <w:t>9</w:t>
      </w:r>
      <w:r w:rsidR="000103CE" w:rsidRPr="00830A40">
        <w:rPr>
          <w:rFonts w:ascii="Times New Roman" w:hAnsi="Times New Roman" w:cs="Times New Roman"/>
          <w:b/>
          <w:sz w:val="24"/>
        </w:rPr>
        <w:t xml:space="preserve"> lentelė. Televizijos paslaugos.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6"/>
        <w:gridCol w:w="2209"/>
        <w:gridCol w:w="6579"/>
      </w:tblGrid>
      <w:tr w:rsidR="000103CE" w:rsidRPr="009C29D1" w14:paraId="1B4D5B44" w14:textId="77777777" w:rsidTr="000E5D89">
        <w:trPr>
          <w:trHeight w:val="555"/>
        </w:trPr>
        <w:tc>
          <w:tcPr>
            <w:tcW w:w="846" w:type="dxa"/>
            <w:tcMar>
              <w:top w:w="40" w:type="dxa"/>
              <w:left w:w="60" w:type="dxa"/>
              <w:bottom w:w="40" w:type="dxa"/>
              <w:right w:w="60" w:type="dxa"/>
            </w:tcMar>
            <w:vAlign w:val="center"/>
            <w:hideMark/>
          </w:tcPr>
          <w:p w14:paraId="72DE51C3" w14:textId="77777777" w:rsidR="000103CE" w:rsidRPr="009C29D1" w:rsidRDefault="000103CE" w:rsidP="00D94D1F">
            <w:pPr>
              <w:spacing w:line="23" w:lineRule="atLeast"/>
              <w:ind w:firstLine="0"/>
              <w:contextualSpacing/>
              <w:jc w:val="center"/>
              <w:rPr>
                <w:rFonts w:ascii="Times New Roman" w:hAnsi="Times New Roman" w:cs="Times New Roman"/>
                <w:color w:val="000000" w:themeColor="text1"/>
                <w:sz w:val="24"/>
              </w:rPr>
            </w:pPr>
            <w:r w:rsidRPr="009C29D1">
              <w:rPr>
                <w:rFonts w:ascii="Times New Roman" w:hAnsi="Times New Roman" w:cs="Times New Roman"/>
                <w:b/>
                <w:bCs/>
                <w:color w:val="000000" w:themeColor="text1"/>
                <w:sz w:val="24"/>
              </w:rPr>
              <w:t>Eil. Nr.</w:t>
            </w:r>
          </w:p>
        </w:tc>
        <w:tc>
          <w:tcPr>
            <w:tcW w:w="2209" w:type="dxa"/>
            <w:tcMar>
              <w:top w:w="40" w:type="dxa"/>
              <w:left w:w="60" w:type="dxa"/>
              <w:bottom w:w="40" w:type="dxa"/>
              <w:right w:w="60" w:type="dxa"/>
            </w:tcMar>
            <w:vAlign w:val="center"/>
            <w:hideMark/>
          </w:tcPr>
          <w:p w14:paraId="55F39A0D" w14:textId="77777777" w:rsidR="000103CE" w:rsidRPr="009C29D1" w:rsidRDefault="000103CE" w:rsidP="00D94D1F">
            <w:pPr>
              <w:spacing w:line="23" w:lineRule="atLeast"/>
              <w:ind w:firstLine="0"/>
              <w:contextualSpacing/>
              <w:jc w:val="center"/>
              <w:rPr>
                <w:rFonts w:ascii="Times New Roman" w:hAnsi="Times New Roman" w:cs="Times New Roman"/>
                <w:color w:val="000000" w:themeColor="text1"/>
                <w:sz w:val="24"/>
              </w:rPr>
            </w:pPr>
            <w:r w:rsidRPr="009C29D1">
              <w:rPr>
                <w:rFonts w:ascii="Times New Roman" w:hAnsi="Times New Roman" w:cs="Times New Roman"/>
                <w:b/>
                <w:bCs/>
                <w:color w:val="000000" w:themeColor="text1"/>
                <w:sz w:val="24"/>
              </w:rPr>
              <w:t>Charakteristikos pavadinimas</w:t>
            </w:r>
          </w:p>
        </w:tc>
        <w:tc>
          <w:tcPr>
            <w:tcW w:w="6579" w:type="dxa"/>
            <w:tcMar>
              <w:top w:w="40" w:type="dxa"/>
              <w:left w:w="60" w:type="dxa"/>
              <w:bottom w:w="40" w:type="dxa"/>
              <w:right w:w="60" w:type="dxa"/>
            </w:tcMar>
            <w:vAlign w:val="center"/>
            <w:hideMark/>
          </w:tcPr>
          <w:p w14:paraId="60EDBBE0" w14:textId="3D70EC23" w:rsidR="000103CE" w:rsidRPr="009C29D1" w:rsidRDefault="000103CE" w:rsidP="00D94D1F">
            <w:pPr>
              <w:pStyle w:val="paragraph"/>
              <w:spacing w:before="0" w:beforeAutospacing="0" w:after="0" w:afterAutospacing="0" w:line="23" w:lineRule="atLeast"/>
              <w:contextualSpacing/>
              <w:jc w:val="center"/>
              <w:textAlignment w:val="baseline"/>
              <w:rPr>
                <w:color w:val="000000" w:themeColor="text1"/>
              </w:rPr>
            </w:pPr>
            <w:r w:rsidRPr="009C29D1">
              <w:rPr>
                <w:rStyle w:val="normaltextrun"/>
                <w:b/>
                <w:bCs/>
                <w:color w:val="000000" w:themeColor="text1"/>
              </w:rPr>
              <w:t>Reikalaujama charakteristika</w:t>
            </w:r>
          </w:p>
        </w:tc>
      </w:tr>
      <w:tr w:rsidR="000103CE" w:rsidRPr="009C29D1" w14:paraId="70F2F4C4" w14:textId="77777777" w:rsidTr="000E5D89">
        <w:trPr>
          <w:trHeight w:val="205"/>
        </w:trPr>
        <w:tc>
          <w:tcPr>
            <w:tcW w:w="846" w:type="dxa"/>
            <w:tcMar>
              <w:top w:w="40" w:type="dxa"/>
              <w:left w:w="60" w:type="dxa"/>
              <w:bottom w:w="40" w:type="dxa"/>
              <w:right w:w="60" w:type="dxa"/>
            </w:tcMar>
          </w:tcPr>
          <w:p w14:paraId="01B2FFD9" w14:textId="77777777" w:rsidR="000103CE" w:rsidRPr="008A4F2F" w:rsidRDefault="000103CE" w:rsidP="00D94D1F">
            <w:pPr>
              <w:widowControl/>
              <w:numPr>
                <w:ilvl w:val="0"/>
                <w:numId w:val="4"/>
              </w:numPr>
              <w:autoSpaceDE/>
              <w:autoSpaceDN/>
              <w:adjustRightInd/>
              <w:spacing w:line="23" w:lineRule="atLeast"/>
              <w:ind w:left="350"/>
              <w:contextualSpacing/>
              <w:jc w:val="right"/>
              <w:textAlignment w:val="center"/>
              <w:rPr>
                <w:rFonts w:ascii="Times New Roman" w:hAnsi="Times New Roman" w:cs="Times New Roman"/>
                <w:color w:val="000000" w:themeColor="text1"/>
                <w:sz w:val="24"/>
              </w:rPr>
            </w:pPr>
          </w:p>
        </w:tc>
        <w:tc>
          <w:tcPr>
            <w:tcW w:w="2209" w:type="dxa"/>
            <w:tcMar>
              <w:top w:w="40" w:type="dxa"/>
              <w:left w:w="60" w:type="dxa"/>
              <w:bottom w:w="40" w:type="dxa"/>
              <w:right w:w="60" w:type="dxa"/>
            </w:tcMar>
            <w:hideMark/>
          </w:tcPr>
          <w:p w14:paraId="4B0DC787" w14:textId="77777777" w:rsidR="000103CE" w:rsidRPr="009C29D1" w:rsidRDefault="000103CE" w:rsidP="00D94D1F">
            <w:pPr>
              <w:spacing w:line="23" w:lineRule="atLeast"/>
              <w:ind w:firstLine="0"/>
              <w:contextualSpacing/>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Televizijos paslaugos paskirtis</w:t>
            </w:r>
          </w:p>
        </w:tc>
        <w:tc>
          <w:tcPr>
            <w:tcW w:w="6579" w:type="dxa"/>
            <w:tcMar>
              <w:top w:w="40" w:type="dxa"/>
              <w:left w:w="60" w:type="dxa"/>
              <w:bottom w:w="40" w:type="dxa"/>
              <w:right w:w="60" w:type="dxa"/>
            </w:tcMar>
            <w:hideMark/>
          </w:tcPr>
          <w:p w14:paraId="6AAC5983" w14:textId="77777777" w:rsidR="000103CE" w:rsidRPr="009C29D1" w:rsidRDefault="000103CE" w:rsidP="00D94D1F">
            <w:pPr>
              <w:spacing w:line="23" w:lineRule="atLeast"/>
              <w:ind w:firstLine="0"/>
              <w:contextualSpacing/>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Televizijos paslaugų teikimas renginio metu</w:t>
            </w:r>
          </w:p>
        </w:tc>
      </w:tr>
      <w:tr w:rsidR="000103CE" w:rsidRPr="009C29D1" w14:paraId="1A2B2A5C" w14:textId="77777777" w:rsidTr="000E5D89">
        <w:trPr>
          <w:trHeight w:val="277"/>
        </w:trPr>
        <w:tc>
          <w:tcPr>
            <w:tcW w:w="846" w:type="dxa"/>
            <w:tcMar>
              <w:top w:w="40" w:type="dxa"/>
              <w:left w:w="60" w:type="dxa"/>
              <w:bottom w:w="40" w:type="dxa"/>
              <w:right w:w="60" w:type="dxa"/>
            </w:tcMar>
          </w:tcPr>
          <w:p w14:paraId="33A4FEE9" w14:textId="77777777" w:rsidR="000103CE" w:rsidRPr="008A4F2F" w:rsidRDefault="000103CE" w:rsidP="00D94D1F">
            <w:pPr>
              <w:widowControl/>
              <w:numPr>
                <w:ilvl w:val="0"/>
                <w:numId w:val="4"/>
              </w:numPr>
              <w:autoSpaceDE/>
              <w:autoSpaceDN/>
              <w:adjustRightInd/>
              <w:spacing w:line="23" w:lineRule="atLeast"/>
              <w:ind w:left="350"/>
              <w:contextualSpacing/>
              <w:jc w:val="right"/>
              <w:textAlignment w:val="center"/>
              <w:rPr>
                <w:rFonts w:ascii="Times New Roman" w:hAnsi="Times New Roman" w:cs="Times New Roman"/>
                <w:color w:val="000000" w:themeColor="text1"/>
                <w:sz w:val="24"/>
              </w:rPr>
            </w:pPr>
          </w:p>
        </w:tc>
        <w:tc>
          <w:tcPr>
            <w:tcW w:w="2209" w:type="dxa"/>
            <w:tcMar>
              <w:top w:w="40" w:type="dxa"/>
              <w:left w:w="60" w:type="dxa"/>
              <w:bottom w:w="40" w:type="dxa"/>
              <w:right w:w="60" w:type="dxa"/>
            </w:tcMar>
            <w:hideMark/>
          </w:tcPr>
          <w:p w14:paraId="5BD40649" w14:textId="77777777" w:rsidR="000103CE" w:rsidRPr="009C29D1" w:rsidRDefault="000103CE" w:rsidP="00D94D1F">
            <w:pPr>
              <w:spacing w:line="23" w:lineRule="atLeast"/>
              <w:ind w:firstLine="0"/>
              <w:contextualSpacing/>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Paslaugos teikimo taškas</w:t>
            </w:r>
          </w:p>
        </w:tc>
        <w:tc>
          <w:tcPr>
            <w:tcW w:w="6579" w:type="dxa"/>
            <w:tcMar>
              <w:top w:w="40" w:type="dxa"/>
              <w:left w:w="60" w:type="dxa"/>
              <w:bottom w:w="40" w:type="dxa"/>
              <w:right w:w="60" w:type="dxa"/>
            </w:tcMar>
            <w:hideMark/>
          </w:tcPr>
          <w:p w14:paraId="70020FF5" w14:textId="77777777" w:rsidR="000103CE" w:rsidRPr="009C29D1" w:rsidRDefault="000103CE" w:rsidP="00D94D1F">
            <w:pPr>
              <w:spacing w:line="23" w:lineRule="atLeast"/>
              <w:ind w:firstLine="0"/>
              <w:contextualSpacing/>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Perkančiosios organizacijos patalpos</w:t>
            </w:r>
          </w:p>
        </w:tc>
      </w:tr>
      <w:tr w:rsidR="000103CE" w:rsidRPr="009C29D1" w14:paraId="453B15E8" w14:textId="77777777" w:rsidTr="000E5D89">
        <w:trPr>
          <w:trHeight w:val="277"/>
        </w:trPr>
        <w:tc>
          <w:tcPr>
            <w:tcW w:w="846" w:type="dxa"/>
            <w:tcMar>
              <w:top w:w="40" w:type="dxa"/>
              <w:left w:w="60" w:type="dxa"/>
              <w:bottom w:w="40" w:type="dxa"/>
              <w:right w:w="60" w:type="dxa"/>
            </w:tcMar>
          </w:tcPr>
          <w:p w14:paraId="0504C4BF" w14:textId="77777777" w:rsidR="000103CE" w:rsidRPr="008A4F2F" w:rsidRDefault="000103CE" w:rsidP="00D94D1F">
            <w:pPr>
              <w:widowControl/>
              <w:numPr>
                <w:ilvl w:val="0"/>
                <w:numId w:val="4"/>
              </w:numPr>
              <w:autoSpaceDE/>
              <w:autoSpaceDN/>
              <w:adjustRightInd/>
              <w:spacing w:line="23" w:lineRule="atLeast"/>
              <w:ind w:left="350"/>
              <w:contextualSpacing/>
              <w:jc w:val="right"/>
              <w:textAlignment w:val="center"/>
              <w:rPr>
                <w:rFonts w:ascii="Times New Roman" w:hAnsi="Times New Roman" w:cs="Times New Roman"/>
                <w:color w:val="000000" w:themeColor="text1"/>
                <w:sz w:val="24"/>
              </w:rPr>
            </w:pPr>
          </w:p>
        </w:tc>
        <w:tc>
          <w:tcPr>
            <w:tcW w:w="2209" w:type="dxa"/>
            <w:tcMar>
              <w:top w:w="40" w:type="dxa"/>
              <w:left w:w="60" w:type="dxa"/>
              <w:bottom w:w="40" w:type="dxa"/>
              <w:right w:w="60" w:type="dxa"/>
            </w:tcMar>
            <w:hideMark/>
          </w:tcPr>
          <w:p w14:paraId="22FC8524" w14:textId="77777777" w:rsidR="000103CE" w:rsidRPr="009C29D1" w:rsidRDefault="000103CE" w:rsidP="00D94D1F">
            <w:pPr>
              <w:spacing w:line="23" w:lineRule="atLeast"/>
              <w:ind w:firstLine="0"/>
              <w:contextualSpacing/>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Paslaugos technologija</w:t>
            </w:r>
          </w:p>
        </w:tc>
        <w:tc>
          <w:tcPr>
            <w:tcW w:w="6579" w:type="dxa"/>
            <w:tcMar>
              <w:top w:w="40" w:type="dxa"/>
              <w:left w:w="60" w:type="dxa"/>
              <w:bottom w:w="40" w:type="dxa"/>
              <w:right w:w="60" w:type="dxa"/>
            </w:tcMar>
            <w:hideMark/>
          </w:tcPr>
          <w:p w14:paraId="4C8C80EE" w14:textId="77777777" w:rsidR="000103CE" w:rsidRPr="009C29D1" w:rsidRDefault="000103CE" w:rsidP="00D94D1F">
            <w:pPr>
              <w:spacing w:line="23" w:lineRule="atLeast"/>
              <w:ind w:firstLine="0"/>
              <w:contextualSpacing/>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IPTV</w:t>
            </w:r>
          </w:p>
        </w:tc>
      </w:tr>
      <w:tr w:rsidR="000103CE" w:rsidRPr="009C29D1" w14:paraId="62038046" w14:textId="77777777" w:rsidTr="000E5D89">
        <w:trPr>
          <w:trHeight w:val="517"/>
        </w:trPr>
        <w:tc>
          <w:tcPr>
            <w:tcW w:w="846" w:type="dxa"/>
            <w:tcMar>
              <w:top w:w="40" w:type="dxa"/>
              <w:left w:w="60" w:type="dxa"/>
              <w:bottom w:w="40" w:type="dxa"/>
              <w:right w:w="60" w:type="dxa"/>
            </w:tcMar>
          </w:tcPr>
          <w:p w14:paraId="06C45142" w14:textId="77777777" w:rsidR="000103CE" w:rsidRPr="008A4F2F" w:rsidRDefault="000103CE" w:rsidP="00D94D1F">
            <w:pPr>
              <w:widowControl/>
              <w:numPr>
                <w:ilvl w:val="0"/>
                <w:numId w:val="4"/>
              </w:numPr>
              <w:autoSpaceDE/>
              <w:autoSpaceDN/>
              <w:adjustRightInd/>
              <w:spacing w:line="23" w:lineRule="atLeast"/>
              <w:ind w:left="350"/>
              <w:contextualSpacing/>
              <w:jc w:val="right"/>
              <w:textAlignment w:val="center"/>
              <w:rPr>
                <w:rFonts w:ascii="Times New Roman" w:hAnsi="Times New Roman" w:cs="Times New Roman"/>
                <w:color w:val="000000" w:themeColor="text1"/>
                <w:sz w:val="24"/>
              </w:rPr>
            </w:pPr>
          </w:p>
        </w:tc>
        <w:tc>
          <w:tcPr>
            <w:tcW w:w="2209" w:type="dxa"/>
            <w:tcMar>
              <w:top w:w="40" w:type="dxa"/>
              <w:left w:w="60" w:type="dxa"/>
              <w:bottom w:w="40" w:type="dxa"/>
              <w:right w:w="60" w:type="dxa"/>
            </w:tcMar>
          </w:tcPr>
          <w:p w14:paraId="346DFAA3" w14:textId="77777777" w:rsidR="000103CE" w:rsidRPr="009C29D1" w:rsidRDefault="000103CE" w:rsidP="00D94D1F">
            <w:pPr>
              <w:spacing w:line="23" w:lineRule="atLeast"/>
              <w:ind w:firstLine="0"/>
              <w:contextualSpacing/>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 xml:space="preserve">Pagrindinių TV kanalų kiekis </w:t>
            </w:r>
          </w:p>
        </w:tc>
        <w:tc>
          <w:tcPr>
            <w:tcW w:w="6579" w:type="dxa"/>
            <w:tcMar>
              <w:top w:w="40" w:type="dxa"/>
              <w:left w:w="60" w:type="dxa"/>
              <w:bottom w:w="40" w:type="dxa"/>
              <w:right w:w="60" w:type="dxa"/>
            </w:tcMar>
          </w:tcPr>
          <w:p w14:paraId="7A3518C0" w14:textId="77777777" w:rsidR="000103CE" w:rsidRPr="009C29D1" w:rsidRDefault="000103CE" w:rsidP="00D94D1F">
            <w:pPr>
              <w:spacing w:line="23" w:lineRule="atLeast"/>
              <w:ind w:firstLine="0"/>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Ne mažiau 30 (trisdešimt) vnt. TV kanalų iš kurių ne mažiau kaip 10 (dešimt) vnt. informacinių kanalų.</w:t>
            </w:r>
          </w:p>
        </w:tc>
      </w:tr>
      <w:tr w:rsidR="000103CE" w:rsidRPr="009C29D1" w14:paraId="204A0F51" w14:textId="77777777" w:rsidTr="000E5D89">
        <w:trPr>
          <w:trHeight w:val="20"/>
        </w:trPr>
        <w:tc>
          <w:tcPr>
            <w:tcW w:w="846" w:type="dxa"/>
            <w:tcMar>
              <w:top w:w="40" w:type="dxa"/>
              <w:left w:w="60" w:type="dxa"/>
              <w:bottom w:w="40" w:type="dxa"/>
              <w:right w:w="60" w:type="dxa"/>
            </w:tcMar>
          </w:tcPr>
          <w:p w14:paraId="3B5CE74E" w14:textId="77777777" w:rsidR="000103CE" w:rsidRPr="008A4F2F" w:rsidRDefault="000103CE" w:rsidP="00D94D1F">
            <w:pPr>
              <w:widowControl/>
              <w:numPr>
                <w:ilvl w:val="0"/>
                <w:numId w:val="4"/>
              </w:numPr>
              <w:autoSpaceDE/>
              <w:autoSpaceDN/>
              <w:adjustRightInd/>
              <w:spacing w:line="23" w:lineRule="atLeast"/>
              <w:ind w:left="350"/>
              <w:contextualSpacing/>
              <w:jc w:val="right"/>
              <w:textAlignment w:val="center"/>
              <w:rPr>
                <w:rFonts w:ascii="Times New Roman" w:hAnsi="Times New Roman" w:cs="Times New Roman"/>
                <w:color w:val="000000" w:themeColor="text1"/>
                <w:sz w:val="24"/>
              </w:rPr>
            </w:pPr>
          </w:p>
        </w:tc>
        <w:tc>
          <w:tcPr>
            <w:tcW w:w="2209" w:type="dxa"/>
            <w:tcMar>
              <w:top w:w="40" w:type="dxa"/>
              <w:left w:w="60" w:type="dxa"/>
              <w:bottom w:w="40" w:type="dxa"/>
              <w:right w:w="60" w:type="dxa"/>
            </w:tcMar>
          </w:tcPr>
          <w:p w14:paraId="7622680F" w14:textId="77777777" w:rsidR="000103CE" w:rsidRPr="009C29D1" w:rsidRDefault="000103CE" w:rsidP="00D94D1F">
            <w:pPr>
              <w:spacing w:line="23" w:lineRule="atLeast"/>
              <w:ind w:firstLine="0"/>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Interaktyvus meniu</w:t>
            </w:r>
          </w:p>
        </w:tc>
        <w:tc>
          <w:tcPr>
            <w:tcW w:w="6579" w:type="dxa"/>
            <w:tcMar>
              <w:top w:w="40" w:type="dxa"/>
              <w:left w:w="60" w:type="dxa"/>
              <w:bottom w:w="40" w:type="dxa"/>
              <w:right w:w="60" w:type="dxa"/>
            </w:tcMar>
          </w:tcPr>
          <w:p w14:paraId="20FF07A7" w14:textId="77777777" w:rsidR="000103CE" w:rsidRPr="009C29D1" w:rsidRDefault="000103CE" w:rsidP="00D94D1F">
            <w:pPr>
              <w:ind w:firstLine="0"/>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Turi būti interaktyvus TV meniu, valdomas TV priedėlio pulteliu, kuriame turi būti:</w:t>
            </w:r>
          </w:p>
          <w:p w14:paraId="6BDF32F2" w14:textId="301FD89A" w:rsidR="00F96891" w:rsidRPr="000E5D89" w:rsidRDefault="00F96891" w:rsidP="00D94D1F">
            <w:pPr>
              <w:widowControl/>
              <w:autoSpaceDE/>
              <w:autoSpaceDN/>
              <w:adjustRightInd/>
              <w:ind w:firstLine="0"/>
              <w:jc w:val="both"/>
              <w:textAlignment w:val="cente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r w:rsidR="000103CE" w:rsidRPr="000E5D89">
              <w:rPr>
                <w:rFonts w:ascii="Times New Roman" w:hAnsi="Times New Roman" w:cs="Times New Roman"/>
                <w:color w:val="000000" w:themeColor="text1"/>
                <w:sz w:val="24"/>
              </w:rPr>
              <w:t>kanalų sąrašas;</w:t>
            </w:r>
          </w:p>
          <w:p w14:paraId="7F53B9DD" w14:textId="7ABD852E" w:rsidR="000103CE" w:rsidRPr="000E5D89" w:rsidRDefault="00F96891" w:rsidP="00D94D1F">
            <w:pPr>
              <w:widowControl/>
              <w:autoSpaceDE/>
              <w:autoSpaceDN/>
              <w:adjustRightInd/>
              <w:ind w:firstLine="0"/>
              <w:jc w:val="both"/>
              <w:textAlignment w:val="cente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r w:rsidR="000103CE" w:rsidRPr="000E5D89">
              <w:rPr>
                <w:rFonts w:ascii="Times New Roman" w:hAnsi="Times New Roman" w:cs="Times New Roman"/>
                <w:color w:val="000000" w:themeColor="text1"/>
                <w:sz w:val="24"/>
              </w:rPr>
              <w:t>kanalų sąrašų sudarymas;</w:t>
            </w:r>
          </w:p>
          <w:p w14:paraId="4A0E43C1" w14:textId="2EA8EB55" w:rsidR="000103CE" w:rsidRPr="000E5D89" w:rsidRDefault="00F96891" w:rsidP="00D94D1F">
            <w:pPr>
              <w:widowControl/>
              <w:autoSpaceDE/>
              <w:autoSpaceDN/>
              <w:adjustRightInd/>
              <w:ind w:firstLine="0"/>
              <w:jc w:val="both"/>
              <w:textAlignment w:val="center"/>
              <w:rPr>
                <w:rFonts w:ascii="Times New Roman" w:hAnsi="Times New Roman"/>
                <w:color w:val="000000" w:themeColor="text1"/>
              </w:rPr>
            </w:pPr>
            <w:r>
              <w:rPr>
                <w:rFonts w:ascii="Times New Roman" w:hAnsi="Times New Roman" w:cs="Times New Roman"/>
                <w:color w:val="000000" w:themeColor="text1"/>
                <w:sz w:val="24"/>
              </w:rPr>
              <w:t xml:space="preserve">- </w:t>
            </w:r>
            <w:r w:rsidR="000103CE" w:rsidRPr="000E5D89">
              <w:rPr>
                <w:rFonts w:ascii="Times New Roman" w:hAnsi="Times New Roman" w:cs="Times New Roman"/>
                <w:color w:val="000000" w:themeColor="text1"/>
                <w:sz w:val="24"/>
              </w:rPr>
              <w:t>TV programa.</w:t>
            </w:r>
          </w:p>
        </w:tc>
      </w:tr>
      <w:tr w:rsidR="000103CE" w:rsidRPr="009C29D1" w14:paraId="10A300BF" w14:textId="77777777" w:rsidTr="000E5D89">
        <w:trPr>
          <w:trHeight w:val="833"/>
        </w:trPr>
        <w:tc>
          <w:tcPr>
            <w:tcW w:w="846" w:type="dxa"/>
            <w:tcMar>
              <w:top w:w="40" w:type="dxa"/>
              <w:left w:w="60" w:type="dxa"/>
              <w:bottom w:w="40" w:type="dxa"/>
              <w:right w:w="60" w:type="dxa"/>
            </w:tcMar>
          </w:tcPr>
          <w:p w14:paraId="543A65D9" w14:textId="77777777" w:rsidR="000103CE" w:rsidRPr="008A4F2F" w:rsidRDefault="000103CE" w:rsidP="00D94D1F">
            <w:pPr>
              <w:widowControl/>
              <w:numPr>
                <w:ilvl w:val="0"/>
                <w:numId w:val="4"/>
              </w:numPr>
              <w:autoSpaceDE/>
              <w:autoSpaceDN/>
              <w:adjustRightInd/>
              <w:spacing w:line="23" w:lineRule="atLeast"/>
              <w:ind w:left="350"/>
              <w:contextualSpacing/>
              <w:jc w:val="right"/>
              <w:textAlignment w:val="center"/>
              <w:rPr>
                <w:rFonts w:ascii="Times New Roman" w:hAnsi="Times New Roman" w:cs="Times New Roman"/>
                <w:color w:val="000000" w:themeColor="text1"/>
                <w:sz w:val="24"/>
              </w:rPr>
            </w:pPr>
          </w:p>
        </w:tc>
        <w:tc>
          <w:tcPr>
            <w:tcW w:w="2209" w:type="dxa"/>
            <w:tcMar>
              <w:top w:w="40" w:type="dxa"/>
              <w:left w:w="60" w:type="dxa"/>
              <w:bottom w:w="40" w:type="dxa"/>
              <w:right w:w="60" w:type="dxa"/>
            </w:tcMar>
            <w:hideMark/>
          </w:tcPr>
          <w:p w14:paraId="5F62245A" w14:textId="77777777" w:rsidR="000103CE" w:rsidRPr="00774F41" w:rsidRDefault="000103CE" w:rsidP="00D94D1F">
            <w:pPr>
              <w:spacing w:line="23" w:lineRule="atLeast"/>
              <w:ind w:firstLine="0"/>
              <w:contextualSpacing/>
              <w:jc w:val="both"/>
              <w:rPr>
                <w:rFonts w:ascii="Times New Roman" w:hAnsi="Times New Roman" w:cs="Times New Roman"/>
                <w:color w:val="000000" w:themeColor="text1"/>
                <w:sz w:val="24"/>
              </w:rPr>
            </w:pPr>
            <w:r w:rsidRPr="00774F41">
              <w:rPr>
                <w:rFonts w:ascii="Times New Roman" w:hAnsi="Times New Roman" w:cs="Times New Roman"/>
                <w:color w:val="000000" w:themeColor="text1"/>
                <w:sz w:val="24"/>
              </w:rPr>
              <w:t>TV priedėlių skaičius</w:t>
            </w:r>
          </w:p>
        </w:tc>
        <w:tc>
          <w:tcPr>
            <w:tcW w:w="6579" w:type="dxa"/>
            <w:tcMar>
              <w:top w:w="40" w:type="dxa"/>
              <w:left w:w="60" w:type="dxa"/>
              <w:bottom w:w="40" w:type="dxa"/>
              <w:right w:w="60" w:type="dxa"/>
            </w:tcMar>
            <w:hideMark/>
          </w:tcPr>
          <w:p w14:paraId="53196776" w14:textId="26118987" w:rsidR="000103CE" w:rsidRPr="00774F41" w:rsidRDefault="00A068FD" w:rsidP="00D94D1F">
            <w:pPr>
              <w:spacing w:line="23" w:lineRule="atLeast"/>
              <w:ind w:firstLine="0"/>
              <w:contextualSpacing/>
              <w:jc w:val="both"/>
              <w:rPr>
                <w:rFonts w:ascii="Times New Roman" w:hAnsi="Times New Roman" w:cs="Times New Roman"/>
                <w:color w:val="000000" w:themeColor="text1"/>
                <w:sz w:val="24"/>
              </w:rPr>
            </w:pPr>
            <w:r w:rsidRPr="00774F41">
              <w:rPr>
                <w:rFonts w:ascii="Times New Roman" w:hAnsi="Times New Roman" w:cs="Times New Roman"/>
                <w:color w:val="000000" w:themeColor="text1"/>
                <w:sz w:val="24"/>
              </w:rPr>
              <w:t xml:space="preserve">TV priedėlių kiekis yra preliminarus ir bus tikslinamas ne vėliau kaip likus 10 (dešimt) darbo dienų iki konkretaus renginio </w:t>
            </w:r>
            <w:proofErr w:type="spellStart"/>
            <w:r w:rsidRPr="00774F41">
              <w:rPr>
                <w:rFonts w:ascii="Times New Roman" w:hAnsi="Times New Roman" w:cs="Times New Roman"/>
                <w:color w:val="000000" w:themeColor="text1"/>
                <w:sz w:val="24"/>
              </w:rPr>
              <w:t>pradžios</w:t>
            </w:r>
            <w:r w:rsidR="003D5CE9" w:rsidRPr="00774F41">
              <w:rPr>
                <w:rFonts w:ascii="Times New Roman" w:hAnsi="Times New Roman" w:cs="Times New Roman"/>
                <w:color w:val="000000" w:themeColor="text1"/>
                <w:sz w:val="24"/>
              </w:rPr>
              <w:t>.V</w:t>
            </w:r>
            <w:r w:rsidRPr="00774F41">
              <w:rPr>
                <w:rFonts w:ascii="Times New Roman" w:hAnsi="Times New Roman" w:cs="Times New Roman"/>
                <w:color w:val="000000" w:themeColor="text1"/>
                <w:sz w:val="24"/>
              </w:rPr>
              <w:t>ienu</w:t>
            </w:r>
            <w:proofErr w:type="spellEnd"/>
            <w:r w:rsidRPr="00774F41">
              <w:rPr>
                <w:rFonts w:ascii="Times New Roman" w:hAnsi="Times New Roman" w:cs="Times New Roman"/>
                <w:color w:val="000000" w:themeColor="text1"/>
                <w:sz w:val="24"/>
              </w:rPr>
              <w:t xml:space="preserve"> metu naudojamų TV priedėlių skaičius negali viršyti 16 vnt.</w:t>
            </w:r>
          </w:p>
        </w:tc>
      </w:tr>
      <w:tr w:rsidR="000103CE" w:rsidRPr="009C29D1" w14:paraId="0FCEE96B" w14:textId="77777777" w:rsidTr="00B572A8">
        <w:trPr>
          <w:trHeight w:val="277"/>
        </w:trPr>
        <w:tc>
          <w:tcPr>
            <w:tcW w:w="846" w:type="dxa"/>
            <w:tcMar>
              <w:top w:w="40" w:type="dxa"/>
              <w:left w:w="60" w:type="dxa"/>
              <w:bottom w:w="40" w:type="dxa"/>
              <w:right w:w="60" w:type="dxa"/>
            </w:tcMar>
          </w:tcPr>
          <w:p w14:paraId="586061EC" w14:textId="7386894F" w:rsidR="000103CE" w:rsidRPr="000E5D89" w:rsidRDefault="000103CE" w:rsidP="00D94D1F">
            <w:pPr>
              <w:pStyle w:val="ListParagraph"/>
              <w:widowControl/>
              <w:numPr>
                <w:ilvl w:val="0"/>
                <w:numId w:val="15"/>
              </w:numPr>
              <w:autoSpaceDE/>
              <w:autoSpaceDN/>
              <w:adjustRightInd/>
              <w:spacing w:line="23" w:lineRule="atLeast"/>
              <w:ind w:left="0" w:hanging="6"/>
              <w:jc w:val="right"/>
              <w:textAlignment w:val="center"/>
              <w:rPr>
                <w:rFonts w:ascii="Times New Roman" w:hAnsi="Times New Roman"/>
                <w:color w:val="000000" w:themeColor="text1"/>
                <w:sz w:val="24"/>
              </w:rPr>
            </w:pPr>
            <w:r w:rsidRPr="000E5D89">
              <w:rPr>
                <w:rFonts w:ascii="Times New Roman" w:hAnsi="Times New Roman"/>
                <w:color w:val="000000" w:themeColor="text1"/>
                <w:sz w:val="24"/>
              </w:rPr>
              <w:t>7.</w:t>
            </w:r>
          </w:p>
        </w:tc>
        <w:tc>
          <w:tcPr>
            <w:tcW w:w="8788" w:type="dxa"/>
            <w:gridSpan w:val="2"/>
            <w:tcMar>
              <w:top w:w="40" w:type="dxa"/>
              <w:left w:w="60" w:type="dxa"/>
              <w:bottom w:w="40" w:type="dxa"/>
              <w:right w:w="60" w:type="dxa"/>
            </w:tcMar>
          </w:tcPr>
          <w:p w14:paraId="04997FF7" w14:textId="77777777" w:rsidR="000103CE" w:rsidRPr="009C29D1" w:rsidRDefault="000103CE" w:rsidP="00D94D1F">
            <w:pPr>
              <w:spacing w:line="23" w:lineRule="atLeast"/>
              <w:ind w:firstLine="0"/>
              <w:contextualSpacing/>
              <w:jc w:val="both"/>
              <w:rPr>
                <w:rFonts w:ascii="Times New Roman" w:hAnsi="Times New Roman" w:cs="Times New Roman"/>
                <w:color w:val="000000" w:themeColor="text1"/>
                <w:sz w:val="24"/>
              </w:rPr>
            </w:pPr>
            <w:r w:rsidRPr="009C29D1">
              <w:rPr>
                <w:rFonts w:ascii="Times New Roman" w:hAnsi="Times New Roman" w:cs="Times New Roman"/>
                <w:b/>
                <w:bCs/>
                <w:color w:val="000000" w:themeColor="text1"/>
                <w:sz w:val="24"/>
              </w:rPr>
              <w:t>Reikalavimai galinei įrangai (TV priedėliui)</w:t>
            </w:r>
          </w:p>
        </w:tc>
      </w:tr>
      <w:tr w:rsidR="000103CE" w:rsidRPr="009C29D1" w14:paraId="5CAA8EDF" w14:textId="77777777" w:rsidTr="000E5D89">
        <w:trPr>
          <w:trHeight w:val="277"/>
        </w:trPr>
        <w:tc>
          <w:tcPr>
            <w:tcW w:w="846" w:type="dxa"/>
            <w:tcMar>
              <w:top w:w="40" w:type="dxa"/>
              <w:left w:w="60" w:type="dxa"/>
              <w:bottom w:w="40" w:type="dxa"/>
              <w:right w:w="60" w:type="dxa"/>
            </w:tcMar>
          </w:tcPr>
          <w:p w14:paraId="0FDD7AAD" w14:textId="77777777" w:rsidR="000103CE" w:rsidRPr="000E5D89" w:rsidRDefault="000103CE" w:rsidP="00D94D1F">
            <w:pPr>
              <w:pStyle w:val="ListParagraph"/>
              <w:widowControl/>
              <w:numPr>
                <w:ilvl w:val="0"/>
                <w:numId w:val="16"/>
              </w:numPr>
              <w:autoSpaceDE/>
              <w:autoSpaceDN/>
              <w:adjustRightInd/>
              <w:spacing w:line="23" w:lineRule="atLeast"/>
              <w:ind w:left="0"/>
              <w:jc w:val="right"/>
              <w:textAlignment w:val="center"/>
              <w:rPr>
                <w:rFonts w:ascii="Times New Roman" w:hAnsi="Times New Roman"/>
                <w:color w:val="000000" w:themeColor="text1"/>
                <w:sz w:val="24"/>
              </w:rPr>
            </w:pPr>
            <w:r w:rsidRPr="000E5D89">
              <w:rPr>
                <w:rFonts w:ascii="Times New Roman" w:hAnsi="Times New Roman"/>
                <w:color w:val="000000" w:themeColor="text1"/>
                <w:sz w:val="24"/>
              </w:rPr>
              <w:t>7.1.</w:t>
            </w:r>
          </w:p>
        </w:tc>
        <w:tc>
          <w:tcPr>
            <w:tcW w:w="2209" w:type="dxa"/>
            <w:tcMar>
              <w:top w:w="40" w:type="dxa"/>
              <w:left w:w="60" w:type="dxa"/>
              <w:bottom w:w="40" w:type="dxa"/>
              <w:right w:w="60" w:type="dxa"/>
            </w:tcMar>
          </w:tcPr>
          <w:p w14:paraId="3EB7F94B" w14:textId="77777777" w:rsidR="000103CE" w:rsidRPr="009C29D1" w:rsidRDefault="000103CE" w:rsidP="00D94D1F">
            <w:pPr>
              <w:spacing w:line="23" w:lineRule="atLeast"/>
              <w:ind w:firstLine="0"/>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Įrangos tipas</w:t>
            </w:r>
          </w:p>
        </w:tc>
        <w:tc>
          <w:tcPr>
            <w:tcW w:w="6579" w:type="dxa"/>
            <w:tcMar>
              <w:top w:w="40" w:type="dxa"/>
              <w:left w:w="60" w:type="dxa"/>
              <w:bottom w:w="40" w:type="dxa"/>
              <w:right w:w="60" w:type="dxa"/>
            </w:tcMar>
          </w:tcPr>
          <w:p w14:paraId="32E37FCC" w14:textId="77777777" w:rsidR="000103CE" w:rsidRPr="009C29D1" w:rsidRDefault="000103CE" w:rsidP="00D94D1F">
            <w:pPr>
              <w:spacing w:line="23" w:lineRule="atLeast"/>
              <w:ind w:firstLine="0"/>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IPTV priedėlis</w:t>
            </w:r>
          </w:p>
        </w:tc>
      </w:tr>
      <w:tr w:rsidR="000103CE" w:rsidRPr="009C29D1" w14:paraId="0055F0CB" w14:textId="77777777" w:rsidTr="000E5D89">
        <w:trPr>
          <w:trHeight w:val="555"/>
        </w:trPr>
        <w:tc>
          <w:tcPr>
            <w:tcW w:w="846" w:type="dxa"/>
            <w:tcMar>
              <w:top w:w="40" w:type="dxa"/>
              <w:left w:w="60" w:type="dxa"/>
              <w:bottom w:w="40" w:type="dxa"/>
              <w:right w:w="60" w:type="dxa"/>
            </w:tcMar>
          </w:tcPr>
          <w:p w14:paraId="1637F215" w14:textId="77777777" w:rsidR="000103CE" w:rsidRPr="000E5D89" w:rsidRDefault="000103CE" w:rsidP="00D94D1F">
            <w:pPr>
              <w:pStyle w:val="ListParagraph"/>
              <w:widowControl/>
              <w:autoSpaceDE/>
              <w:autoSpaceDN/>
              <w:adjustRightInd/>
              <w:spacing w:line="23" w:lineRule="atLeast"/>
              <w:ind w:left="0" w:firstLine="0"/>
              <w:jc w:val="right"/>
              <w:textAlignment w:val="center"/>
              <w:rPr>
                <w:rFonts w:ascii="Times New Roman" w:hAnsi="Times New Roman"/>
                <w:color w:val="000000" w:themeColor="text1"/>
                <w:sz w:val="24"/>
              </w:rPr>
            </w:pPr>
            <w:r w:rsidRPr="000E5D89">
              <w:rPr>
                <w:rFonts w:ascii="Times New Roman" w:hAnsi="Times New Roman"/>
                <w:color w:val="000000" w:themeColor="text1"/>
                <w:sz w:val="24"/>
              </w:rPr>
              <w:t>7.2.</w:t>
            </w:r>
          </w:p>
        </w:tc>
        <w:tc>
          <w:tcPr>
            <w:tcW w:w="2209" w:type="dxa"/>
            <w:tcMar>
              <w:top w:w="40" w:type="dxa"/>
              <w:left w:w="60" w:type="dxa"/>
              <w:bottom w:w="40" w:type="dxa"/>
              <w:right w:w="60" w:type="dxa"/>
            </w:tcMar>
          </w:tcPr>
          <w:p w14:paraId="7B4EC6C6" w14:textId="77777777" w:rsidR="000103CE" w:rsidRPr="009C29D1" w:rsidRDefault="000103CE" w:rsidP="00D94D1F">
            <w:pPr>
              <w:spacing w:line="23" w:lineRule="atLeast"/>
              <w:ind w:firstLine="0"/>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Tinklo jungtis</w:t>
            </w:r>
          </w:p>
        </w:tc>
        <w:tc>
          <w:tcPr>
            <w:tcW w:w="6579" w:type="dxa"/>
            <w:tcMar>
              <w:top w:w="40" w:type="dxa"/>
              <w:left w:w="60" w:type="dxa"/>
              <w:bottom w:w="40" w:type="dxa"/>
              <w:right w:w="60" w:type="dxa"/>
            </w:tcMar>
          </w:tcPr>
          <w:p w14:paraId="182C8E25" w14:textId="50C55646" w:rsidR="000103CE" w:rsidRPr="009C29D1" w:rsidRDefault="000103CE" w:rsidP="00D94D1F">
            <w:pPr>
              <w:spacing w:line="23" w:lineRule="atLeast"/>
              <w:ind w:firstLine="0"/>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 xml:space="preserve">Ne </w:t>
            </w:r>
            <w:r w:rsidR="00C3255E">
              <w:rPr>
                <w:rFonts w:ascii="Times New Roman" w:hAnsi="Times New Roman" w:cs="Times New Roman"/>
                <w:color w:val="000000" w:themeColor="text1"/>
                <w:sz w:val="24"/>
              </w:rPr>
              <w:t>mažiau</w:t>
            </w:r>
            <w:r w:rsidRPr="009C29D1">
              <w:rPr>
                <w:rFonts w:ascii="Times New Roman" w:hAnsi="Times New Roman" w:cs="Times New Roman"/>
                <w:color w:val="000000" w:themeColor="text1"/>
                <w:sz w:val="24"/>
              </w:rPr>
              <w:t xml:space="preserve"> kaip 1 vnt. 1000</w:t>
            </w:r>
            <w:r w:rsidR="00C3255E">
              <w:rPr>
                <w:rFonts w:ascii="Times New Roman" w:hAnsi="Times New Roman" w:cs="Times New Roman"/>
                <w:color w:val="000000" w:themeColor="text1"/>
                <w:sz w:val="24"/>
              </w:rPr>
              <w:t xml:space="preserve"> </w:t>
            </w:r>
            <w:r w:rsidRPr="009C29D1">
              <w:rPr>
                <w:rFonts w:ascii="Times New Roman" w:hAnsi="Times New Roman" w:cs="Times New Roman"/>
                <w:color w:val="000000" w:themeColor="text1"/>
                <w:sz w:val="24"/>
              </w:rPr>
              <w:t>Base-T</w:t>
            </w:r>
          </w:p>
        </w:tc>
      </w:tr>
      <w:tr w:rsidR="000103CE" w:rsidRPr="009C29D1" w14:paraId="2DCFAC1F" w14:textId="77777777" w:rsidTr="000E5D89">
        <w:trPr>
          <w:trHeight w:val="277"/>
        </w:trPr>
        <w:tc>
          <w:tcPr>
            <w:tcW w:w="846" w:type="dxa"/>
            <w:tcMar>
              <w:top w:w="40" w:type="dxa"/>
              <w:left w:w="60" w:type="dxa"/>
              <w:bottom w:w="40" w:type="dxa"/>
              <w:right w:w="60" w:type="dxa"/>
            </w:tcMar>
          </w:tcPr>
          <w:p w14:paraId="7C035CEE" w14:textId="77777777" w:rsidR="000103CE" w:rsidRPr="000E5D89" w:rsidRDefault="000103CE" w:rsidP="00D94D1F">
            <w:pPr>
              <w:pStyle w:val="ListParagraph"/>
              <w:widowControl/>
              <w:autoSpaceDE/>
              <w:autoSpaceDN/>
              <w:adjustRightInd/>
              <w:spacing w:line="23" w:lineRule="atLeast"/>
              <w:ind w:left="0" w:firstLine="0"/>
              <w:jc w:val="right"/>
              <w:textAlignment w:val="center"/>
              <w:rPr>
                <w:rFonts w:ascii="Times New Roman" w:hAnsi="Times New Roman"/>
                <w:color w:val="000000" w:themeColor="text1"/>
                <w:sz w:val="24"/>
              </w:rPr>
            </w:pPr>
            <w:r w:rsidRPr="000E5D89">
              <w:rPr>
                <w:rFonts w:ascii="Times New Roman" w:hAnsi="Times New Roman"/>
                <w:color w:val="000000" w:themeColor="text1"/>
                <w:sz w:val="24"/>
              </w:rPr>
              <w:t>7.3.</w:t>
            </w:r>
          </w:p>
        </w:tc>
        <w:tc>
          <w:tcPr>
            <w:tcW w:w="2209" w:type="dxa"/>
            <w:tcMar>
              <w:top w:w="40" w:type="dxa"/>
              <w:left w:w="60" w:type="dxa"/>
              <w:bottom w:w="40" w:type="dxa"/>
              <w:right w:w="60" w:type="dxa"/>
            </w:tcMar>
          </w:tcPr>
          <w:p w14:paraId="281117B7" w14:textId="77777777" w:rsidR="000103CE" w:rsidRPr="009C29D1" w:rsidRDefault="000103CE" w:rsidP="00D94D1F">
            <w:pPr>
              <w:spacing w:line="23" w:lineRule="atLeast"/>
              <w:ind w:firstLine="0"/>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Nuotolinio valdymo pultelis</w:t>
            </w:r>
          </w:p>
        </w:tc>
        <w:tc>
          <w:tcPr>
            <w:tcW w:w="6579" w:type="dxa"/>
            <w:tcMar>
              <w:top w:w="40" w:type="dxa"/>
              <w:left w:w="60" w:type="dxa"/>
              <w:bottom w:w="40" w:type="dxa"/>
              <w:right w:w="60" w:type="dxa"/>
            </w:tcMar>
          </w:tcPr>
          <w:p w14:paraId="32C795EE" w14:textId="77777777" w:rsidR="000103CE" w:rsidRPr="009C29D1" w:rsidRDefault="000103CE" w:rsidP="00D94D1F">
            <w:pPr>
              <w:spacing w:line="23" w:lineRule="atLeast"/>
              <w:ind w:firstLine="0"/>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Turi būti pateiktas ne mažiau kaip 1 vnt.</w:t>
            </w:r>
          </w:p>
        </w:tc>
      </w:tr>
      <w:tr w:rsidR="000103CE" w:rsidRPr="009C29D1" w14:paraId="67AC51C6" w14:textId="77777777" w:rsidTr="000E5D89">
        <w:trPr>
          <w:trHeight w:val="568"/>
        </w:trPr>
        <w:tc>
          <w:tcPr>
            <w:tcW w:w="846" w:type="dxa"/>
            <w:tcMar>
              <w:top w:w="40" w:type="dxa"/>
              <w:left w:w="60" w:type="dxa"/>
              <w:bottom w:w="40" w:type="dxa"/>
              <w:right w:w="60" w:type="dxa"/>
            </w:tcMar>
          </w:tcPr>
          <w:p w14:paraId="130AE0E1" w14:textId="77777777" w:rsidR="000103CE" w:rsidRPr="000E5D89" w:rsidRDefault="000103CE" w:rsidP="00D94D1F">
            <w:pPr>
              <w:pStyle w:val="ListParagraph"/>
              <w:widowControl/>
              <w:autoSpaceDE/>
              <w:autoSpaceDN/>
              <w:adjustRightInd/>
              <w:spacing w:line="23" w:lineRule="atLeast"/>
              <w:ind w:left="0" w:firstLine="0"/>
              <w:jc w:val="right"/>
              <w:textAlignment w:val="center"/>
              <w:rPr>
                <w:rFonts w:ascii="Times New Roman" w:hAnsi="Times New Roman"/>
                <w:color w:val="000000" w:themeColor="text1"/>
                <w:sz w:val="24"/>
              </w:rPr>
            </w:pPr>
            <w:r w:rsidRPr="000E5D89">
              <w:rPr>
                <w:rFonts w:ascii="Times New Roman" w:hAnsi="Times New Roman"/>
                <w:color w:val="000000" w:themeColor="text1"/>
                <w:sz w:val="24"/>
              </w:rPr>
              <w:t>7.4.</w:t>
            </w:r>
          </w:p>
        </w:tc>
        <w:tc>
          <w:tcPr>
            <w:tcW w:w="2209" w:type="dxa"/>
            <w:tcMar>
              <w:top w:w="40" w:type="dxa"/>
              <w:left w:w="60" w:type="dxa"/>
              <w:bottom w:w="40" w:type="dxa"/>
              <w:right w:w="60" w:type="dxa"/>
            </w:tcMar>
          </w:tcPr>
          <w:p w14:paraId="2361D362" w14:textId="77777777" w:rsidR="000103CE" w:rsidRPr="009C29D1" w:rsidRDefault="000103CE" w:rsidP="00D94D1F">
            <w:pPr>
              <w:spacing w:line="23" w:lineRule="atLeast"/>
              <w:ind w:firstLine="0"/>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Televizoriaus prijungimo garso/vaizdo jungtys</w:t>
            </w:r>
          </w:p>
        </w:tc>
        <w:tc>
          <w:tcPr>
            <w:tcW w:w="6579" w:type="dxa"/>
            <w:tcMar>
              <w:top w:w="40" w:type="dxa"/>
              <w:left w:w="60" w:type="dxa"/>
              <w:bottom w:w="40" w:type="dxa"/>
              <w:right w:w="60" w:type="dxa"/>
            </w:tcMar>
          </w:tcPr>
          <w:p w14:paraId="7AF7208D" w14:textId="77777777" w:rsidR="000103CE" w:rsidRPr="009C29D1" w:rsidRDefault="000103CE" w:rsidP="00D94D1F">
            <w:pPr>
              <w:spacing w:line="23" w:lineRule="atLeast"/>
              <w:ind w:firstLine="0"/>
              <w:contextualSpacing/>
              <w:jc w:val="both"/>
              <w:textAlignment w:val="center"/>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HDMI</w:t>
            </w:r>
          </w:p>
          <w:p w14:paraId="75A8CC23" w14:textId="77777777" w:rsidR="000103CE" w:rsidRPr="009C29D1" w:rsidRDefault="000103CE" w:rsidP="00D94D1F">
            <w:pPr>
              <w:spacing w:line="23" w:lineRule="atLeast"/>
              <w:ind w:firstLine="0"/>
              <w:contextualSpacing/>
              <w:jc w:val="both"/>
              <w:rPr>
                <w:rFonts w:ascii="Times New Roman" w:hAnsi="Times New Roman" w:cs="Times New Roman"/>
                <w:color w:val="000000" w:themeColor="text1"/>
                <w:sz w:val="24"/>
              </w:rPr>
            </w:pPr>
          </w:p>
        </w:tc>
      </w:tr>
      <w:tr w:rsidR="000103CE" w:rsidRPr="009C29D1" w14:paraId="5224C2BD" w14:textId="77777777" w:rsidTr="000E5D89">
        <w:trPr>
          <w:trHeight w:val="542"/>
        </w:trPr>
        <w:tc>
          <w:tcPr>
            <w:tcW w:w="846" w:type="dxa"/>
            <w:tcMar>
              <w:top w:w="40" w:type="dxa"/>
              <w:left w:w="60" w:type="dxa"/>
              <w:bottom w:w="40" w:type="dxa"/>
              <w:right w:w="60" w:type="dxa"/>
            </w:tcMar>
          </w:tcPr>
          <w:p w14:paraId="58CA0AE5" w14:textId="77777777" w:rsidR="000103CE" w:rsidRPr="000E5D89" w:rsidRDefault="000103CE" w:rsidP="00D94D1F">
            <w:pPr>
              <w:pStyle w:val="ListParagraph"/>
              <w:widowControl/>
              <w:autoSpaceDE/>
              <w:autoSpaceDN/>
              <w:adjustRightInd/>
              <w:spacing w:line="23" w:lineRule="atLeast"/>
              <w:ind w:left="0" w:firstLine="0"/>
              <w:jc w:val="right"/>
              <w:textAlignment w:val="center"/>
              <w:rPr>
                <w:rFonts w:ascii="Times New Roman" w:hAnsi="Times New Roman"/>
                <w:color w:val="000000" w:themeColor="text1"/>
                <w:sz w:val="24"/>
              </w:rPr>
            </w:pPr>
            <w:r w:rsidRPr="000E5D89">
              <w:rPr>
                <w:rFonts w:ascii="Times New Roman" w:hAnsi="Times New Roman"/>
                <w:color w:val="000000" w:themeColor="text1"/>
                <w:sz w:val="24"/>
              </w:rPr>
              <w:t>7.5.</w:t>
            </w:r>
          </w:p>
        </w:tc>
        <w:tc>
          <w:tcPr>
            <w:tcW w:w="2209" w:type="dxa"/>
            <w:tcMar>
              <w:top w:w="40" w:type="dxa"/>
              <w:left w:w="60" w:type="dxa"/>
              <w:bottom w:w="40" w:type="dxa"/>
              <w:right w:w="60" w:type="dxa"/>
            </w:tcMar>
          </w:tcPr>
          <w:p w14:paraId="5A10D798" w14:textId="77777777" w:rsidR="000103CE" w:rsidRPr="009C29D1" w:rsidRDefault="000103CE" w:rsidP="00D94D1F">
            <w:pPr>
              <w:spacing w:line="23" w:lineRule="atLeast"/>
              <w:ind w:firstLine="0"/>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USB jungtis papildomai įrangai (</w:t>
            </w:r>
            <w:proofErr w:type="spellStart"/>
            <w:r w:rsidRPr="009C29D1">
              <w:rPr>
                <w:rFonts w:ascii="Times New Roman" w:hAnsi="Times New Roman" w:cs="Times New Roman"/>
                <w:color w:val="000000" w:themeColor="text1"/>
                <w:sz w:val="24"/>
              </w:rPr>
              <w:t>komp</w:t>
            </w:r>
            <w:proofErr w:type="spellEnd"/>
            <w:r w:rsidRPr="009C29D1">
              <w:rPr>
                <w:rFonts w:ascii="Times New Roman" w:hAnsi="Times New Roman" w:cs="Times New Roman"/>
                <w:color w:val="000000" w:themeColor="text1"/>
                <w:sz w:val="24"/>
              </w:rPr>
              <w:t>. pelei, klaviatūrai) prijungti</w:t>
            </w:r>
          </w:p>
        </w:tc>
        <w:tc>
          <w:tcPr>
            <w:tcW w:w="6579" w:type="dxa"/>
            <w:tcMar>
              <w:top w:w="40" w:type="dxa"/>
              <w:left w:w="60" w:type="dxa"/>
              <w:bottom w:w="40" w:type="dxa"/>
              <w:right w:w="60" w:type="dxa"/>
            </w:tcMar>
          </w:tcPr>
          <w:p w14:paraId="532BCB58" w14:textId="77777777" w:rsidR="000103CE" w:rsidRPr="009C29D1" w:rsidRDefault="000103CE" w:rsidP="00D94D1F">
            <w:pPr>
              <w:spacing w:line="23" w:lineRule="atLeast"/>
              <w:ind w:firstLine="0"/>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Ne mažiau kaip 1 vnt.</w:t>
            </w:r>
          </w:p>
        </w:tc>
      </w:tr>
    </w:tbl>
    <w:p w14:paraId="674FA958" w14:textId="77777777" w:rsidR="000103CE" w:rsidRPr="009C29D1" w:rsidRDefault="000103CE" w:rsidP="000103CE">
      <w:pPr>
        <w:spacing w:after="120" w:line="23" w:lineRule="atLeast"/>
        <w:contextualSpacing/>
        <w:rPr>
          <w:rFonts w:ascii="Times New Roman" w:hAnsi="Times New Roman" w:cs="Times New Roman"/>
          <w:b/>
          <w:bCs/>
          <w:color w:val="000000" w:themeColor="text1"/>
          <w:sz w:val="24"/>
        </w:rPr>
      </w:pPr>
    </w:p>
    <w:p w14:paraId="76208941" w14:textId="2DA54241" w:rsidR="000103CE" w:rsidRPr="009C29D1" w:rsidRDefault="000103CE" w:rsidP="007D1BDD">
      <w:pPr>
        <w:widowControl/>
        <w:suppressAutoHyphens/>
        <w:autoSpaceDE/>
        <w:adjustRightInd/>
        <w:spacing w:after="120" w:line="23" w:lineRule="atLeast"/>
        <w:ind w:left="426" w:firstLine="0"/>
        <w:contextualSpacing/>
        <w:textAlignment w:val="baseline"/>
        <w:rPr>
          <w:rFonts w:ascii="Times New Roman" w:hAnsi="Times New Roman" w:cs="Times New Roman"/>
          <w:b/>
          <w:sz w:val="24"/>
        </w:rPr>
      </w:pPr>
      <w:r w:rsidRPr="009C29D1">
        <w:rPr>
          <w:rFonts w:ascii="Times New Roman" w:hAnsi="Times New Roman" w:cs="Times New Roman"/>
          <w:b/>
          <w:sz w:val="24"/>
        </w:rPr>
        <w:t>1</w:t>
      </w:r>
      <w:r w:rsidR="007D1BDD">
        <w:rPr>
          <w:rFonts w:ascii="Times New Roman" w:hAnsi="Times New Roman" w:cs="Times New Roman"/>
          <w:b/>
          <w:sz w:val="24"/>
        </w:rPr>
        <w:t>0</w:t>
      </w:r>
      <w:r w:rsidRPr="009C29D1">
        <w:rPr>
          <w:rFonts w:ascii="Times New Roman" w:hAnsi="Times New Roman" w:cs="Times New Roman"/>
          <w:b/>
          <w:sz w:val="24"/>
        </w:rPr>
        <w:t xml:space="preserve"> lentelė. Judriojo (mobiliojo) ryšio stiprinimo paslaugos.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79"/>
        <w:gridCol w:w="2176"/>
        <w:gridCol w:w="6579"/>
      </w:tblGrid>
      <w:tr w:rsidR="00136EBD" w:rsidRPr="009C29D1" w14:paraId="42C320D1" w14:textId="77777777" w:rsidTr="00622020">
        <w:trPr>
          <w:trHeight w:val="544"/>
        </w:trPr>
        <w:tc>
          <w:tcPr>
            <w:tcW w:w="879" w:type="dxa"/>
            <w:tcMar>
              <w:top w:w="40" w:type="dxa"/>
              <w:left w:w="60" w:type="dxa"/>
              <w:bottom w:w="40" w:type="dxa"/>
              <w:right w:w="60" w:type="dxa"/>
            </w:tcMar>
            <w:vAlign w:val="center"/>
            <w:hideMark/>
          </w:tcPr>
          <w:p w14:paraId="593E7F38" w14:textId="77777777" w:rsidR="000103CE" w:rsidRPr="009C29D1" w:rsidRDefault="000103CE" w:rsidP="00864B25">
            <w:pPr>
              <w:spacing w:line="23" w:lineRule="atLeast"/>
              <w:ind w:firstLine="0"/>
              <w:contextualSpacing/>
              <w:jc w:val="center"/>
              <w:rPr>
                <w:rFonts w:ascii="Times New Roman" w:hAnsi="Times New Roman" w:cs="Times New Roman"/>
                <w:color w:val="000000" w:themeColor="text1"/>
                <w:sz w:val="24"/>
              </w:rPr>
            </w:pPr>
            <w:r w:rsidRPr="009C29D1">
              <w:rPr>
                <w:rFonts w:ascii="Times New Roman" w:hAnsi="Times New Roman" w:cs="Times New Roman"/>
                <w:b/>
                <w:bCs/>
                <w:color w:val="000000" w:themeColor="text1"/>
                <w:sz w:val="24"/>
              </w:rPr>
              <w:t>Eil. Nr.</w:t>
            </w:r>
          </w:p>
        </w:tc>
        <w:tc>
          <w:tcPr>
            <w:tcW w:w="2176" w:type="dxa"/>
            <w:tcMar>
              <w:top w:w="40" w:type="dxa"/>
              <w:left w:w="60" w:type="dxa"/>
              <w:bottom w:w="40" w:type="dxa"/>
              <w:right w:w="60" w:type="dxa"/>
            </w:tcMar>
            <w:vAlign w:val="center"/>
            <w:hideMark/>
          </w:tcPr>
          <w:p w14:paraId="4DA363E1" w14:textId="77777777" w:rsidR="000103CE" w:rsidRPr="009C29D1" w:rsidRDefault="000103CE" w:rsidP="00864B25">
            <w:pPr>
              <w:spacing w:line="23" w:lineRule="atLeast"/>
              <w:ind w:firstLine="0"/>
              <w:contextualSpacing/>
              <w:jc w:val="center"/>
              <w:rPr>
                <w:rFonts w:ascii="Times New Roman" w:hAnsi="Times New Roman" w:cs="Times New Roman"/>
                <w:color w:val="000000" w:themeColor="text1"/>
                <w:sz w:val="24"/>
              </w:rPr>
            </w:pPr>
            <w:r w:rsidRPr="009C29D1">
              <w:rPr>
                <w:rFonts w:ascii="Times New Roman" w:hAnsi="Times New Roman" w:cs="Times New Roman"/>
                <w:b/>
                <w:bCs/>
                <w:color w:val="000000" w:themeColor="text1"/>
                <w:sz w:val="24"/>
              </w:rPr>
              <w:t>Charakteristikos pavadinimas</w:t>
            </w:r>
          </w:p>
        </w:tc>
        <w:tc>
          <w:tcPr>
            <w:tcW w:w="6579" w:type="dxa"/>
            <w:tcMar>
              <w:top w:w="40" w:type="dxa"/>
              <w:left w:w="60" w:type="dxa"/>
              <w:bottom w:w="40" w:type="dxa"/>
              <w:right w:w="60" w:type="dxa"/>
            </w:tcMar>
            <w:vAlign w:val="center"/>
            <w:hideMark/>
          </w:tcPr>
          <w:p w14:paraId="58D371D7" w14:textId="618E73F3" w:rsidR="000103CE" w:rsidRPr="009C29D1" w:rsidRDefault="000103CE" w:rsidP="00864B25">
            <w:pPr>
              <w:pStyle w:val="paragraph"/>
              <w:spacing w:before="0" w:beforeAutospacing="0" w:after="0" w:afterAutospacing="0" w:line="23" w:lineRule="atLeast"/>
              <w:contextualSpacing/>
              <w:jc w:val="center"/>
              <w:textAlignment w:val="baseline"/>
              <w:rPr>
                <w:color w:val="000000" w:themeColor="text1"/>
              </w:rPr>
            </w:pPr>
            <w:r w:rsidRPr="009C29D1">
              <w:rPr>
                <w:rStyle w:val="normaltextrun"/>
                <w:b/>
                <w:bCs/>
                <w:color w:val="000000" w:themeColor="text1"/>
              </w:rPr>
              <w:t>Reikalaujama charakteristika</w:t>
            </w:r>
          </w:p>
        </w:tc>
      </w:tr>
      <w:tr w:rsidR="00136EBD" w:rsidRPr="009C29D1" w14:paraId="5008F87E" w14:textId="77777777" w:rsidTr="00622020">
        <w:trPr>
          <w:trHeight w:val="544"/>
        </w:trPr>
        <w:tc>
          <w:tcPr>
            <w:tcW w:w="879" w:type="dxa"/>
            <w:tcMar>
              <w:top w:w="40" w:type="dxa"/>
              <w:left w:w="60" w:type="dxa"/>
              <w:bottom w:w="40" w:type="dxa"/>
              <w:right w:w="60" w:type="dxa"/>
            </w:tcMar>
          </w:tcPr>
          <w:p w14:paraId="52CED85A" w14:textId="77777777" w:rsidR="000103CE" w:rsidRPr="009C29D1" w:rsidRDefault="000103CE" w:rsidP="00864B25">
            <w:pPr>
              <w:pStyle w:val="ListParagraph"/>
              <w:widowControl/>
              <w:numPr>
                <w:ilvl w:val="0"/>
                <w:numId w:val="9"/>
              </w:numPr>
              <w:autoSpaceDE/>
              <w:autoSpaceDN/>
              <w:adjustRightInd/>
              <w:spacing w:line="23" w:lineRule="atLeast"/>
              <w:ind w:left="491"/>
              <w:jc w:val="right"/>
              <w:textAlignment w:val="center"/>
              <w:rPr>
                <w:rFonts w:ascii="Times New Roman" w:hAnsi="Times New Roman"/>
                <w:color w:val="000000" w:themeColor="text1"/>
              </w:rPr>
            </w:pPr>
          </w:p>
        </w:tc>
        <w:tc>
          <w:tcPr>
            <w:tcW w:w="2176" w:type="dxa"/>
            <w:tcMar>
              <w:top w:w="40" w:type="dxa"/>
              <w:left w:w="60" w:type="dxa"/>
              <w:bottom w:w="40" w:type="dxa"/>
              <w:right w:w="60" w:type="dxa"/>
            </w:tcMar>
            <w:hideMark/>
          </w:tcPr>
          <w:p w14:paraId="644EDA25" w14:textId="77777777" w:rsidR="000103CE" w:rsidRPr="009C29D1" w:rsidRDefault="000103CE" w:rsidP="00864B25">
            <w:pPr>
              <w:spacing w:line="23" w:lineRule="atLeast"/>
              <w:ind w:firstLine="0"/>
              <w:contextualSpacing/>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Paslaugos paskirtis</w:t>
            </w:r>
          </w:p>
        </w:tc>
        <w:tc>
          <w:tcPr>
            <w:tcW w:w="6579" w:type="dxa"/>
            <w:tcMar>
              <w:top w:w="40" w:type="dxa"/>
              <w:left w:w="60" w:type="dxa"/>
              <w:bottom w:w="40" w:type="dxa"/>
              <w:right w:w="60" w:type="dxa"/>
            </w:tcMar>
            <w:hideMark/>
          </w:tcPr>
          <w:p w14:paraId="4013BB65" w14:textId="77777777" w:rsidR="000103CE" w:rsidRPr="009C29D1" w:rsidRDefault="000103CE" w:rsidP="00864B25">
            <w:pPr>
              <w:spacing w:line="23" w:lineRule="atLeast"/>
              <w:ind w:firstLine="0"/>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Užtikrinti stabilų judrųjį (mobilųjį) ryšį viso renginio metu</w:t>
            </w:r>
          </w:p>
        </w:tc>
      </w:tr>
      <w:tr w:rsidR="00136EBD" w:rsidRPr="009C29D1" w14:paraId="7E11F291" w14:textId="77777777" w:rsidTr="00622020">
        <w:trPr>
          <w:trHeight w:val="544"/>
        </w:trPr>
        <w:tc>
          <w:tcPr>
            <w:tcW w:w="879" w:type="dxa"/>
            <w:tcMar>
              <w:top w:w="40" w:type="dxa"/>
              <w:left w:w="60" w:type="dxa"/>
              <w:bottom w:w="40" w:type="dxa"/>
              <w:right w:w="60" w:type="dxa"/>
            </w:tcMar>
          </w:tcPr>
          <w:p w14:paraId="0331DBB5" w14:textId="77777777" w:rsidR="000103CE" w:rsidRPr="009C29D1" w:rsidRDefault="000103CE" w:rsidP="00864B25">
            <w:pPr>
              <w:pStyle w:val="ListParagraph"/>
              <w:widowControl/>
              <w:numPr>
                <w:ilvl w:val="0"/>
                <w:numId w:val="9"/>
              </w:numPr>
              <w:autoSpaceDE/>
              <w:autoSpaceDN/>
              <w:adjustRightInd/>
              <w:spacing w:line="23" w:lineRule="atLeast"/>
              <w:ind w:left="491"/>
              <w:jc w:val="right"/>
              <w:textAlignment w:val="center"/>
              <w:rPr>
                <w:rFonts w:ascii="Times New Roman" w:hAnsi="Times New Roman"/>
                <w:color w:val="000000" w:themeColor="text1"/>
              </w:rPr>
            </w:pPr>
          </w:p>
        </w:tc>
        <w:tc>
          <w:tcPr>
            <w:tcW w:w="2176" w:type="dxa"/>
            <w:tcMar>
              <w:top w:w="40" w:type="dxa"/>
              <w:left w:w="60" w:type="dxa"/>
              <w:bottom w:w="40" w:type="dxa"/>
              <w:right w:w="60" w:type="dxa"/>
            </w:tcMar>
            <w:hideMark/>
          </w:tcPr>
          <w:p w14:paraId="2AC671BE" w14:textId="77777777" w:rsidR="000103CE" w:rsidRPr="009C29D1" w:rsidRDefault="000103CE" w:rsidP="00864B25">
            <w:pPr>
              <w:spacing w:line="23" w:lineRule="atLeast"/>
              <w:ind w:firstLine="0"/>
              <w:contextualSpacing/>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 xml:space="preserve">Paslaugos teikimo vietos </w:t>
            </w:r>
          </w:p>
        </w:tc>
        <w:tc>
          <w:tcPr>
            <w:tcW w:w="6579" w:type="dxa"/>
            <w:tcMar>
              <w:top w:w="40" w:type="dxa"/>
              <w:left w:w="60" w:type="dxa"/>
              <w:bottom w:w="40" w:type="dxa"/>
              <w:right w:w="60" w:type="dxa"/>
            </w:tcMar>
            <w:hideMark/>
          </w:tcPr>
          <w:p w14:paraId="1A064857" w14:textId="77777777" w:rsidR="000103CE" w:rsidRPr="009C29D1" w:rsidRDefault="000103CE" w:rsidP="00864B25">
            <w:pPr>
              <w:spacing w:line="23" w:lineRule="atLeast"/>
              <w:ind w:firstLine="0"/>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Perkančiosios organizacijos patalpos ir aplinkinė teritorija (iki 1 km. atstumu), bus patikslinta Perkančiosios organizacijos renginio metu</w:t>
            </w:r>
          </w:p>
        </w:tc>
      </w:tr>
      <w:tr w:rsidR="00136EBD" w:rsidRPr="009C29D1" w14:paraId="0E533644" w14:textId="77777777" w:rsidTr="00622020">
        <w:trPr>
          <w:trHeight w:val="1089"/>
        </w:trPr>
        <w:tc>
          <w:tcPr>
            <w:tcW w:w="879" w:type="dxa"/>
            <w:tcMar>
              <w:top w:w="40" w:type="dxa"/>
              <w:left w:w="60" w:type="dxa"/>
              <w:bottom w:w="40" w:type="dxa"/>
              <w:right w:w="60" w:type="dxa"/>
            </w:tcMar>
          </w:tcPr>
          <w:p w14:paraId="11939106" w14:textId="77777777" w:rsidR="000103CE" w:rsidRPr="009C29D1" w:rsidRDefault="000103CE" w:rsidP="00864B25">
            <w:pPr>
              <w:pStyle w:val="ListParagraph"/>
              <w:widowControl/>
              <w:numPr>
                <w:ilvl w:val="0"/>
                <w:numId w:val="9"/>
              </w:numPr>
              <w:autoSpaceDE/>
              <w:autoSpaceDN/>
              <w:adjustRightInd/>
              <w:spacing w:line="23" w:lineRule="atLeast"/>
              <w:ind w:left="491"/>
              <w:jc w:val="right"/>
              <w:textAlignment w:val="center"/>
              <w:rPr>
                <w:rFonts w:ascii="Times New Roman" w:hAnsi="Times New Roman"/>
                <w:color w:val="000000" w:themeColor="text1"/>
              </w:rPr>
            </w:pPr>
          </w:p>
        </w:tc>
        <w:tc>
          <w:tcPr>
            <w:tcW w:w="2176" w:type="dxa"/>
            <w:tcMar>
              <w:top w:w="40" w:type="dxa"/>
              <w:left w:w="60" w:type="dxa"/>
              <w:bottom w:w="40" w:type="dxa"/>
              <w:right w:w="60" w:type="dxa"/>
            </w:tcMar>
            <w:hideMark/>
          </w:tcPr>
          <w:p w14:paraId="652F5FAE" w14:textId="77777777" w:rsidR="000103CE" w:rsidRPr="009C29D1" w:rsidRDefault="000103CE" w:rsidP="00864B25">
            <w:pPr>
              <w:spacing w:line="23" w:lineRule="atLeast"/>
              <w:ind w:firstLine="0"/>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Reikalavimai ryšio stiprinimui</w:t>
            </w:r>
          </w:p>
        </w:tc>
        <w:tc>
          <w:tcPr>
            <w:tcW w:w="6579" w:type="dxa"/>
            <w:tcMar>
              <w:top w:w="40" w:type="dxa"/>
              <w:left w:w="60" w:type="dxa"/>
              <w:bottom w:w="40" w:type="dxa"/>
              <w:right w:w="60" w:type="dxa"/>
            </w:tcMar>
            <w:hideMark/>
          </w:tcPr>
          <w:p w14:paraId="65768182" w14:textId="77777777" w:rsidR="000103CE" w:rsidRPr="009C29D1" w:rsidRDefault="000103CE" w:rsidP="00864B25">
            <w:pPr>
              <w:spacing w:line="23" w:lineRule="atLeast"/>
              <w:ind w:firstLine="0"/>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Tiekėjas turi užtikrinti pakankamą mobilaus ryšio signalo stiprumą abonentams naudojantiems bet kurį iš trijų pagrindinių Lietuvos mobilaus ryšio operatorių tinklų – Telia, Bitė, Tele2</w:t>
            </w:r>
          </w:p>
        </w:tc>
      </w:tr>
      <w:tr w:rsidR="00136EBD" w:rsidRPr="009C29D1" w14:paraId="60245B7E" w14:textId="77777777" w:rsidTr="00622020">
        <w:trPr>
          <w:trHeight w:val="544"/>
        </w:trPr>
        <w:tc>
          <w:tcPr>
            <w:tcW w:w="879" w:type="dxa"/>
            <w:tcMar>
              <w:top w:w="40" w:type="dxa"/>
              <w:left w:w="60" w:type="dxa"/>
              <w:bottom w:w="40" w:type="dxa"/>
              <w:right w:w="60" w:type="dxa"/>
            </w:tcMar>
          </w:tcPr>
          <w:p w14:paraId="2955809B" w14:textId="77777777" w:rsidR="000103CE" w:rsidRPr="009C29D1" w:rsidRDefault="000103CE" w:rsidP="00864B25">
            <w:pPr>
              <w:pStyle w:val="ListParagraph"/>
              <w:widowControl/>
              <w:numPr>
                <w:ilvl w:val="0"/>
                <w:numId w:val="9"/>
              </w:numPr>
              <w:autoSpaceDE/>
              <w:autoSpaceDN/>
              <w:adjustRightInd/>
              <w:spacing w:line="23" w:lineRule="atLeast"/>
              <w:ind w:left="491"/>
              <w:jc w:val="right"/>
              <w:textAlignment w:val="center"/>
              <w:rPr>
                <w:rFonts w:ascii="Times New Roman" w:hAnsi="Times New Roman"/>
                <w:color w:val="000000" w:themeColor="text1"/>
              </w:rPr>
            </w:pPr>
          </w:p>
        </w:tc>
        <w:tc>
          <w:tcPr>
            <w:tcW w:w="2176" w:type="dxa"/>
            <w:tcMar>
              <w:top w:w="40" w:type="dxa"/>
              <w:left w:w="60" w:type="dxa"/>
              <w:bottom w:w="40" w:type="dxa"/>
              <w:right w:w="60" w:type="dxa"/>
            </w:tcMar>
          </w:tcPr>
          <w:p w14:paraId="50339319" w14:textId="77777777" w:rsidR="000103CE" w:rsidRPr="009C29D1" w:rsidRDefault="000103CE" w:rsidP="00864B25">
            <w:pPr>
              <w:spacing w:line="23" w:lineRule="atLeast"/>
              <w:ind w:firstLine="0"/>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Reikalavimai signalo stiprumui</w:t>
            </w:r>
          </w:p>
        </w:tc>
        <w:tc>
          <w:tcPr>
            <w:tcW w:w="6579" w:type="dxa"/>
            <w:tcMar>
              <w:top w:w="40" w:type="dxa"/>
              <w:left w:w="60" w:type="dxa"/>
              <w:bottom w:w="40" w:type="dxa"/>
              <w:right w:w="60" w:type="dxa"/>
            </w:tcMar>
          </w:tcPr>
          <w:p w14:paraId="659F0949" w14:textId="77777777" w:rsidR="000103CE" w:rsidRPr="009C29D1" w:rsidRDefault="000103CE" w:rsidP="00864B25">
            <w:pPr>
              <w:ind w:firstLine="0"/>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Turi būti užtikrinamas signalo stiprumas:</w:t>
            </w:r>
          </w:p>
          <w:p w14:paraId="2134223E" w14:textId="5DDF3861" w:rsidR="000103CE" w:rsidRPr="00622020" w:rsidRDefault="00F96891" w:rsidP="00864B25">
            <w:pPr>
              <w:widowControl/>
              <w:autoSpaceDE/>
              <w:autoSpaceDN/>
              <w:adjustRightInd/>
              <w:ind w:firstLine="0"/>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r w:rsidR="000103CE" w:rsidRPr="00622020">
              <w:rPr>
                <w:rFonts w:ascii="Times New Roman" w:hAnsi="Times New Roman" w:cs="Times New Roman"/>
                <w:color w:val="000000" w:themeColor="text1"/>
                <w:sz w:val="24"/>
              </w:rPr>
              <w:t xml:space="preserve">2G technologijai ne blogesnis nei – 95 </w:t>
            </w:r>
            <w:proofErr w:type="spellStart"/>
            <w:r w:rsidR="000103CE" w:rsidRPr="00622020">
              <w:rPr>
                <w:rFonts w:ascii="Times New Roman" w:hAnsi="Times New Roman" w:cs="Times New Roman"/>
                <w:color w:val="000000" w:themeColor="text1"/>
                <w:sz w:val="24"/>
              </w:rPr>
              <w:t>dBm</w:t>
            </w:r>
            <w:proofErr w:type="spellEnd"/>
            <w:r w:rsidR="000103CE" w:rsidRPr="00622020">
              <w:rPr>
                <w:rFonts w:ascii="Times New Roman" w:hAnsi="Times New Roman" w:cs="Times New Roman"/>
                <w:color w:val="000000" w:themeColor="text1"/>
                <w:sz w:val="24"/>
              </w:rPr>
              <w:t>;</w:t>
            </w:r>
          </w:p>
          <w:p w14:paraId="68126D80" w14:textId="1BDC72F1" w:rsidR="000103CE" w:rsidRPr="00622020" w:rsidRDefault="00F96891" w:rsidP="00864B25">
            <w:pPr>
              <w:widowControl/>
              <w:autoSpaceDE/>
              <w:autoSpaceDN/>
              <w:adjustRightInd/>
              <w:ind w:firstLine="0"/>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r w:rsidR="000103CE" w:rsidRPr="00622020">
              <w:rPr>
                <w:rFonts w:ascii="Times New Roman" w:hAnsi="Times New Roman" w:cs="Times New Roman"/>
                <w:color w:val="000000" w:themeColor="text1"/>
                <w:sz w:val="24"/>
              </w:rPr>
              <w:t xml:space="preserve">4G technologijai ne blogesnis nei – 110 </w:t>
            </w:r>
            <w:proofErr w:type="spellStart"/>
            <w:r w:rsidR="000103CE" w:rsidRPr="00622020">
              <w:rPr>
                <w:rFonts w:ascii="Times New Roman" w:hAnsi="Times New Roman" w:cs="Times New Roman"/>
                <w:color w:val="000000" w:themeColor="text1"/>
                <w:sz w:val="24"/>
              </w:rPr>
              <w:t>dBm</w:t>
            </w:r>
            <w:proofErr w:type="spellEnd"/>
            <w:r w:rsidR="000103CE" w:rsidRPr="00622020">
              <w:rPr>
                <w:rFonts w:ascii="Times New Roman" w:hAnsi="Times New Roman" w:cs="Times New Roman"/>
                <w:color w:val="000000" w:themeColor="text1"/>
                <w:sz w:val="24"/>
              </w:rPr>
              <w:t>;</w:t>
            </w:r>
          </w:p>
          <w:p w14:paraId="25FFC48F" w14:textId="6E3A2A1C" w:rsidR="000103CE" w:rsidRPr="00622020" w:rsidRDefault="00F96891" w:rsidP="00864B25">
            <w:pPr>
              <w:widowControl/>
              <w:autoSpaceDE/>
              <w:autoSpaceDN/>
              <w:adjustRightInd/>
              <w:ind w:firstLine="0"/>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r w:rsidR="000103CE" w:rsidRPr="00622020">
              <w:rPr>
                <w:rFonts w:ascii="Times New Roman" w:hAnsi="Times New Roman" w:cs="Times New Roman"/>
                <w:color w:val="000000" w:themeColor="text1"/>
                <w:sz w:val="24"/>
              </w:rPr>
              <w:t xml:space="preserve">5G technologijai ne blogesnis nei – 110 </w:t>
            </w:r>
            <w:proofErr w:type="spellStart"/>
            <w:r w:rsidR="000103CE" w:rsidRPr="00622020">
              <w:rPr>
                <w:rFonts w:ascii="Times New Roman" w:hAnsi="Times New Roman" w:cs="Times New Roman"/>
                <w:color w:val="000000" w:themeColor="text1"/>
                <w:sz w:val="24"/>
              </w:rPr>
              <w:t>dBm</w:t>
            </w:r>
            <w:proofErr w:type="spellEnd"/>
            <w:r w:rsidR="000103CE" w:rsidRPr="00622020">
              <w:rPr>
                <w:rFonts w:ascii="Times New Roman" w:hAnsi="Times New Roman" w:cs="Times New Roman"/>
                <w:color w:val="000000" w:themeColor="text1"/>
                <w:sz w:val="24"/>
              </w:rPr>
              <w:t>.</w:t>
            </w:r>
          </w:p>
        </w:tc>
      </w:tr>
      <w:tr w:rsidR="00136EBD" w:rsidRPr="009C29D1" w14:paraId="71610C92" w14:textId="77777777" w:rsidTr="00622020">
        <w:trPr>
          <w:trHeight w:val="829"/>
        </w:trPr>
        <w:tc>
          <w:tcPr>
            <w:tcW w:w="879" w:type="dxa"/>
            <w:tcMar>
              <w:top w:w="40" w:type="dxa"/>
              <w:left w:w="60" w:type="dxa"/>
              <w:bottom w:w="40" w:type="dxa"/>
              <w:right w:w="60" w:type="dxa"/>
            </w:tcMar>
          </w:tcPr>
          <w:p w14:paraId="6DD6DDCB" w14:textId="77777777" w:rsidR="000103CE" w:rsidRPr="009C29D1" w:rsidRDefault="000103CE" w:rsidP="00864B25">
            <w:pPr>
              <w:pStyle w:val="ListParagraph"/>
              <w:widowControl/>
              <w:numPr>
                <w:ilvl w:val="0"/>
                <w:numId w:val="9"/>
              </w:numPr>
              <w:autoSpaceDE/>
              <w:autoSpaceDN/>
              <w:adjustRightInd/>
              <w:spacing w:line="23" w:lineRule="atLeast"/>
              <w:ind w:left="491"/>
              <w:jc w:val="right"/>
              <w:textAlignment w:val="center"/>
              <w:rPr>
                <w:rFonts w:ascii="Times New Roman" w:hAnsi="Times New Roman"/>
                <w:color w:val="000000" w:themeColor="text1"/>
              </w:rPr>
            </w:pPr>
          </w:p>
        </w:tc>
        <w:tc>
          <w:tcPr>
            <w:tcW w:w="2176" w:type="dxa"/>
            <w:tcMar>
              <w:top w:w="40" w:type="dxa"/>
              <w:left w:w="60" w:type="dxa"/>
              <w:bottom w:w="40" w:type="dxa"/>
              <w:right w:w="60" w:type="dxa"/>
            </w:tcMar>
            <w:hideMark/>
          </w:tcPr>
          <w:p w14:paraId="67079999" w14:textId="77777777" w:rsidR="000103CE" w:rsidRPr="009C29D1" w:rsidRDefault="000103CE" w:rsidP="00864B25">
            <w:pPr>
              <w:spacing w:line="23" w:lineRule="atLeast"/>
              <w:ind w:firstLine="0"/>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 xml:space="preserve">Reikalavimai bendram abonentų, vienu metu naudojančių mobilų ryšį paslaugos teikimo taške, skaičiui </w:t>
            </w:r>
          </w:p>
        </w:tc>
        <w:tc>
          <w:tcPr>
            <w:tcW w:w="6579" w:type="dxa"/>
            <w:tcMar>
              <w:top w:w="40" w:type="dxa"/>
              <w:left w:w="60" w:type="dxa"/>
              <w:bottom w:w="40" w:type="dxa"/>
              <w:right w:w="60" w:type="dxa"/>
            </w:tcMar>
            <w:hideMark/>
          </w:tcPr>
          <w:p w14:paraId="299C6F28" w14:textId="77777777" w:rsidR="000103CE" w:rsidRPr="009C29D1" w:rsidRDefault="000103CE" w:rsidP="00864B25">
            <w:pPr>
              <w:spacing w:line="23" w:lineRule="atLeast"/>
              <w:ind w:firstLine="0"/>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Ne mažiau kaip 5 000 vnt.</w:t>
            </w:r>
          </w:p>
        </w:tc>
      </w:tr>
      <w:tr w:rsidR="00136EBD" w:rsidRPr="009C29D1" w14:paraId="1688957E" w14:textId="77777777" w:rsidTr="00622020">
        <w:trPr>
          <w:trHeight w:val="531"/>
        </w:trPr>
        <w:tc>
          <w:tcPr>
            <w:tcW w:w="879" w:type="dxa"/>
            <w:tcMar>
              <w:top w:w="40" w:type="dxa"/>
              <w:left w:w="60" w:type="dxa"/>
              <w:bottom w:w="40" w:type="dxa"/>
              <w:right w:w="60" w:type="dxa"/>
            </w:tcMar>
          </w:tcPr>
          <w:p w14:paraId="332C4256" w14:textId="77777777" w:rsidR="000103CE" w:rsidRPr="009C29D1" w:rsidRDefault="000103CE" w:rsidP="00864B25">
            <w:pPr>
              <w:pStyle w:val="ListParagraph"/>
              <w:widowControl/>
              <w:numPr>
                <w:ilvl w:val="0"/>
                <w:numId w:val="9"/>
              </w:numPr>
              <w:autoSpaceDE/>
              <w:autoSpaceDN/>
              <w:adjustRightInd/>
              <w:spacing w:line="23" w:lineRule="atLeast"/>
              <w:ind w:left="491"/>
              <w:jc w:val="right"/>
              <w:textAlignment w:val="center"/>
              <w:rPr>
                <w:rFonts w:ascii="Times New Roman" w:hAnsi="Times New Roman"/>
                <w:color w:val="000000" w:themeColor="text1"/>
              </w:rPr>
            </w:pPr>
          </w:p>
        </w:tc>
        <w:tc>
          <w:tcPr>
            <w:tcW w:w="2176" w:type="dxa"/>
            <w:tcMar>
              <w:top w:w="40" w:type="dxa"/>
              <w:left w:w="60" w:type="dxa"/>
              <w:bottom w:w="40" w:type="dxa"/>
              <w:right w:w="60" w:type="dxa"/>
            </w:tcMar>
          </w:tcPr>
          <w:p w14:paraId="43F9BC7A" w14:textId="77777777" w:rsidR="000103CE" w:rsidRPr="009C29D1" w:rsidRDefault="000103CE" w:rsidP="00864B25">
            <w:pPr>
              <w:spacing w:line="23" w:lineRule="atLeast"/>
              <w:ind w:firstLine="0"/>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Reikalavimai įrangai</w:t>
            </w:r>
          </w:p>
        </w:tc>
        <w:tc>
          <w:tcPr>
            <w:tcW w:w="6579" w:type="dxa"/>
            <w:tcMar>
              <w:top w:w="40" w:type="dxa"/>
              <w:left w:w="60" w:type="dxa"/>
              <w:bottom w:w="40" w:type="dxa"/>
              <w:right w:w="60" w:type="dxa"/>
            </w:tcMar>
          </w:tcPr>
          <w:p w14:paraId="5EC068FD" w14:textId="77777777" w:rsidR="000103CE" w:rsidRPr="009C29D1" w:rsidRDefault="000103CE" w:rsidP="00864B25">
            <w:pPr>
              <w:spacing w:line="23" w:lineRule="atLeast"/>
              <w:ind w:firstLine="0"/>
              <w:contextualSpacing/>
              <w:jc w:val="both"/>
              <w:rPr>
                <w:rFonts w:ascii="Times New Roman" w:hAnsi="Times New Roman" w:cs="Times New Roman"/>
                <w:color w:val="000000" w:themeColor="text1"/>
                <w:sz w:val="24"/>
              </w:rPr>
            </w:pPr>
            <w:r w:rsidRPr="009C29D1">
              <w:rPr>
                <w:rFonts w:ascii="Times New Roman" w:hAnsi="Times New Roman" w:cs="Times New Roman"/>
                <w:color w:val="000000" w:themeColor="text1"/>
                <w:sz w:val="24"/>
              </w:rPr>
              <w:t>Tiekėjas turi pateikti visą paslaugos užtikrinimui reikalingą techninę ir programinę įrangą</w:t>
            </w:r>
          </w:p>
        </w:tc>
      </w:tr>
    </w:tbl>
    <w:p w14:paraId="6BFE4213" w14:textId="2AB2EFE4" w:rsidR="000103CE" w:rsidRPr="009C29D1" w:rsidRDefault="000103CE" w:rsidP="007D1BDD">
      <w:pPr>
        <w:spacing w:after="120" w:line="23" w:lineRule="atLeast"/>
        <w:ind w:firstLine="0"/>
        <w:contextualSpacing/>
        <w:rPr>
          <w:rFonts w:ascii="Times New Roman" w:hAnsi="Times New Roman" w:cs="Times New Roman"/>
          <w:b/>
          <w:bCs/>
          <w:color w:val="000000" w:themeColor="text1"/>
          <w:sz w:val="24"/>
        </w:rPr>
      </w:pPr>
    </w:p>
    <w:p w14:paraId="79DE7B57" w14:textId="28526549" w:rsidR="000103CE" w:rsidRPr="009C29D1" w:rsidRDefault="00DE7131" w:rsidP="00622020">
      <w:pPr>
        <w:widowControl/>
        <w:suppressAutoHyphens/>
        <w:autoSpaceDE/>
        <w:adjustRightInd/>
        <w:spacing w:after="120" w:line="23" w:lineRule="atLeast"/>
        <w:ind w:left="426" w:firstLine="0"/>
        <w:contextualSpacing/>
        <w:textAlignment w:val="baseline"/>
        <w:rPr>
          <w:rFonts w:ascii="Times New Roman" w:hAnsi="Times New Roman" w:cs="Times New Roman"/>
          <w:b/>
          <w:sz w:val="24"/>
        </w:rPr>
      </w:pPr>
      <w:r>
        <w:rPr>
          <w:rFonts w:ascii="Times New Roman" w:hAnsi="Times New Roman" w:cs="Times New Roman"/>
          <w:b/>
          <w:sz w:val="24"/>
        </w:rPr>
        <w:t>11</w:t>
      </w:r>
      <w:r w:rsidR="000103CE" w:rsidRPr="009C29D1">
        <w:rPr>
          <w:rFonts w:ascii="Times New Roman" w:hAnsi="Times New Roman" w:cs="Times New Roman"/>
          <w:b/>
          <w:sz w:val="24"/>
        </w:rPr>
        <w:t xml:space="preserve"> lentelė. Spausdintuvų nuomos paslauga.</w:t>
      </w:r>
    </w:p>
    <w:tbl>
      <w:tblPr>
        <w:tblW w:w="9634" w:type="dxa"/>
        <w:tblLook w:val="04A0" w:firstRow="1" w:lastRow="0" w:firstColumn="1" w:lastColumn="0" w:noHBand="0" w:noVBand="1"/>
      </w:tblPr>
      <w:tblGrid>
        <w:gridCol w:w="965"/>
        <w:gridCol w:w="2377"/>
        <w:gridCol w:w="6292"/>
      </w:tblGrid>
      <w:tr w:rsidR="000103CE" w:rsidRPr="00864B25" w14:paraId="0DCFED8B" w14:textId="77777777" w:rsidTr="00622020">
        <w:trPr>
          <w:trHeight w:val="414"/>
        </w:trPr>
        <w:tc>
          <w:tcPr>
            <w:tcW w:w="965" w:type="dxa"/>
            <w:tcBorders>
              <w:top w:val="single" w:sz="4" w:space="0" w:color="auto"/>
              <w:left w:val="single" w:sz="4" w:space="0" w:color="auto"/>
              <w:bottom w:val="single" w:sz="4" w:space="0" w:color="auto"/>
              <w:right w:val="single" w:sz="4" w:space="0" w:color="auto"/>
            </w:tcBorders>
            <w:vAlign w:val="center"/>
          </w:tcPr>
          <w:p w14:paraId="672EBA28" w14:textId="42CFA40A" w:rsidR="000103CE" w:rsidRPr="00864B25" w:rsidRDefault="00864B25" w:rsidP="00864B25">
            <w:pPr>
              <w:widowControl/>
              <w:autoSpaceDE/>
              <w:autoSpaceDN/>
              <w:adjustRightInd/>
              <w:spacing w:line="23" w:lineRule="atLeast"/>
              <w:ind w:firstLine="0"/>
              <w:contextualSpacing/>
              <w:rPr>
                <w:rFonts w:ascii="Times New Roman" w:hAnsi="Times New Roman" w:cs="Times New Roman"/>
                <w:b/>
                <w:bCs/>
                <w:color w:val="000000"/>
                <w:sz w:val="24"/>
              </w:rPr>
            </w:pPr>
            <w:r w:rsidRPr="00864B25">
              <w:rPr>
                <w:rFonts w:ascii="Times New Roman" w:hAnsi="Times New Roman" w:cs="Times New Roman"/>
                <w:b/>
                <w:bCs/>
                <w:color w:val="000000"/>
                <w:sz w:val="24"/>
              </w:rPr>
              <w:t xml:space="preserve">Eil. </w:t>
            </w:r>
            <w:r w:rsidR="000103CE" w:rsidRPr="00864B25">
              <w:rPr>
                <w:rFonts w:ascii="Times New Roman" w:hAnsi="Times New Roman" w:cs="Times New Roman"/>
                <w:b/>
                <w:bCs/>
                <w:color w:val="000000"/>
                <w:sz w:val="24"/>
              </w:rPr>
              <w:t>Nr.</w:t>
            </w:r>
          </w:p>
        </w:tc>
        <w:tc>
          <w:tcPr>
            <w:tcW w:w="2377" w:type="dxa"/>
            <w:tcBorders>
              <w:top w:val="single" w:sz="4" w:space="0" w:color="auto"/>
              <w:left w:val="nil"/>
              <w:bottom w:val="single" w:sz="4" w:space="0" w:color="auto"/>
              <w:right w:val="single" w:sz="4" w:space="0" w:color="auto"/>
            </w:tcBorders>
            <w:vAlign w:val="center"/>
          </w:tcPr>
          <w:p w14:paraId="06A86C9F" w14:textId="7C046D1E" w:rsidR="000103CE" w:rsidRPr="00864B25" w:rsidRDefault="00136EBD" w:rsidP="00864B25">
            <w:pPr>
              <w:widowControl/>
              <w:autoSpaceDE/>
              <w:autoSpaceDN/>
              <w:adjustRightInd/>
              <w:spacing w:line="23" w:lineRule="atLeast"/>
              <w:ind w:firstLine="0"/>
              <w:contextualSpacing/>
              <w:jc w:val="center"/>
              <w:rPr>
                <w:rFonts w:ascii="Times New Roman" w:hAnsi="Times New Roman" w:cs="Times New Roman"/>
                <w:b/>
                <w:bCs/>
                <w:color w:val="000000"/>
                <w:sz w:val="24"/>
              </w:rPr>
            </w:pPr>
            <w:r w:rsidRPr="00864B25">
              <w:rPr>
                <w:rFonts w:ascii="Times New Roman" w:hAnsi="Times New Roman" w:cs="Times New Roman"/>
                <w:b/>
                <w:bCs/>
                <w:color w:val="000000" w:themeColor="text1"/>
                <w:sz w:val="24"/>
              </w:rPr>
              <w:t>Charakteristikos pavadinimas</w:t>
            </w:r>
          </w:p>
        </w:tc>
        <w:tc>
          <w:tcPr>
            <w:tcW w:w="6292" w:type="dxa"/>
            <w:tcBorders>
              <w:top w:val="single" w:sz="4" w:space="0" w:color="auto"/>
              <w:left w:val="nil"/>
              <w:bottom w:val="single" w:sz="4" w:space="0" w:color="auto"/>
              <w:right w:val="single" w:sz="4" w:space="0" w:color="auto"/>
            </w:tcBorders>
            <w:vAlign w:val="center"/>
          </w:tcPr>
          <w:p w14:paraId="0AB99D30" w14:textId="01CDBCE3" w:rsidR="000103CE" w:rsidRPr="00864B25" w:rsidRDefault="000103CE" w:rsidP="00864B25">
            <w:pPr>
              <w:spacing w:line="23" w:lineRule="atLeast"/>
              <w:ind w:firstLine="0"/>
              <w:contextualSpacing/>
              <w:jc w:val="center"/>
              <w:rPr>
                <w:rFonts w:ascii="Times New Roman" w:hAnsi="Times New Roman" w:cs="Times New Roman"/>
                <w:b/>
                <w:bCs/>
                <w:color w:val="000000"/>
                <w:sz w:val="24"/>
              </w:rPr>
            </w:pPr>
            <w:r w:rsidRPr="00864B25">
              <w:rPr>
                <w:rFonts w:ascii="Times New Roman" w:hAnsi="Times New Roman" w:cs="Times New Roman"/>
                <w:b/>
                <w:bCs/>
                <w:color w:val="000000" w:themeColor="text1"/>
                <w:sz w:val="24"/>
              </w:rPr>
              <w:t>Reikalaujama charakteristika</w:t>
            </w:r>
          </w:p>
        </w:tc>
      </w:tr>
      <w:tr w:rsidR="006029E3" w:rsidRPr="00864B25" w14:paraId="10EA7BE5" w14:textId="77777777" w:rsidTr="00622020">
        <w:trPr>
          <w:trHeight w:val="414"/>
        </w:trPr>
        <w:tc>
          <w:tcPr>
            <w:tcW w:w="965" w:type="dxa"/>
            <w:tcBorders>
              <w:top w:val="single" w:sz="4" w:space="0" w:color="auto"/>
              <w:left w:val="single" w:sz="4" w:space="0" w:color="auto"/>
              <w:bottom w:val="single" w:sz="4" w:space="0" w:color="auto"/>
              <w:right w:val="single" w:sz="4" w:space="0" w:color="auto"/>
            </w:tcBorders>
            <w:hideMark/>
          </w:tcPr>
          <w:p w14:paraId="7CD89C53" w14:textId="4CD3FDDF" w:rsidR="006029E3" w:rsidRPr="00864B25" w:rsidRDefault="006029E3" w:rsidP="00864B25">
            <w:pPr>
              <w:widowControl/>
              <w:autoSpaceDE/>
              <w:autoSpaceDN/>
              <w:adjustRightInd/>
              <w:spacing w:line="23" w:lineRule="atLeast"/>
              <w:ind w:firstLine="0"/>
              <w:contextualSpacing/>
              <w:rPr>
                <w:rFonts w:ascii="Times New Roman" w:hAnsi="Times New Roman" w:cs="Times New Roman"/>
                <w:color w:val="000000"/>
                <w:sz w:val="24"/>
              </w:rPr>
            </w:pPr>
            <w:r w:rsidRPr="00864B25">
              <w:rPr>
                <w:rFonts w:ascii="Times New Roman" w:hAnsi="Times New Roman" w:cs="Times New Roman"/>
                <w:sz w:val="24"/>
              </w:rPr>
              <w:t xml:space="preserve">1.        </w:t>
            </w:r>
          </w:p>
        </w:tc>
        <w:tc>
          <w:tcPr>
            <w:tcW w:w="2377" w:type="dxa"/>
            <w:tcBorders>
              <w:top w:val="single" w:sz="4" w:space="0" w:color="auto"/>
              <w:left w:val="nil"/>
              <w:bottom w:val="single" w:sz="4" w:space="0" w:color="auto"/>
              <w:right w:val="single" w:sz="4" w:space="0" w:color="auto"/>
            </w:tcBorders>
            <w:vAlign w:val="center"/>
            <w:hideMark/>
          </w:tcPr>
          <w:p w14:paraId="1CF20A26" w14:textId="77777777" w:rsidR="006029E3" w:rsidRPr="00864B25" w:rsidRDefault="006029E3" w:rsidP="00864B25">
            <w:pPr>
              <w:widowControl/>
              <w:autoSpaceDE/>
              <w:autoSpaceDN/>
              <w:adjustRightInd/>
              <w:spacing w:line="23" w:lineRule="atLeast"/>
              <w:ind w:firstLine="0"/>
              <w:contextualSpacing/>
              <w:jc w:val="both"/>
              <w:rPr>
                <w:rFonts w:ascii="Times New Roman" w:hAnsi="Times New Roman" w:cs="Times New Roman"/>
                <w:color w:val="000000"/>
                <w:sz w:val="24"/>
              </w:rPr>
            </w:pPr>
            <w:r w:rsidRPr="00864B25">
              <w:rPr>
                <w:rFonts w:ascii="Times New Roman" w:hAnsi="Times New Roman" w:cs="Times New Roman"/>
                <w:color w:val="000000"/>
                <w:sz w:val="24"/>
              </w:rPr>
              <w:t>Įrenginio paskirtis</w:t>
            </w:r>
          </w:p>
        </w:tc>
        <w:tc>
          <w:tcPr>
            <w:tcW w:w="6292" w:type="dxa"/>
            <w:tcBorders>
              <w:top w:val="single" w:sz="4" w:space="0" w:color="auto"/>
              <w:left w:val="nil"/>
              <w:bottom w:val="single" w:sz="4" w:space="0" w:color="auto"/>
              <w:right w:val="single" w:sz="4" w:space="0" w:color="auto"/>
            </w:tcBorders>
            <w:vAlign w:val="center"/>
            <w:hideMark/>
          </w:tcPr>
          <w:p w14:paraId="0C7C2029" w14:textId="7BBF30B2" w:rsidR="006029E3" w:rsidRPr="00864B25" w:rsidRDefault="006029E3" w:rsidP="00864B25">
            <w:pPr>
              <w:widowControl/>
              <w:autoSpaceDE/>
              <w:autoSpaceDN/>
              <w:adjustRightInd/>
              <w:spacing w:line="23" w:lineRule="atLeast"/>
              <w:ind w:firstLine="0"/>
              <w:contextualSpacing/>
              <w:jc w:val="both"/>
              <w:rPr>
                <w:rFonts w:ascii="Times New Roman" w:hAnsi="Times New Roman" w:cs="Times New Roman"/>
                <w:color w:val="000000"/>
                <w:sz w:val="24"/>
              </w:rPr>
            </w:pPr>
            <w:r w:rsidRPr="00864B25">
              <w:rPr>
                <w:rFonts w:ascii="Times New Roman" w:hAnsi="Times New Roman" w:cs="Times New Roman"/>
                <w:color w:val="000000"/>
                <w:sz w:val="24"/>
              </w:rPr>
              <w:t>A4 formato spausdintuvas</w:t>
            </w:r>
          </w:p>
        </w:tc>
      </w:tr>
      <w:tr w:rsidR="006029E3" w:rsidRPr="00864B25" w14:paraId="2116579A" w14:textId="77777777" w:rsidTr="00622020">
        <w:trPr>
          <w:trHeight w:val="414"/>
        </w:trPr>
        <w:tc>
          <w:tcPr>
            <w:tcW w:w="965" w:type="dxa"/>
            <w:tcBorders>
              <w:top w:val="nil"/>
              <w:left w:val="single" w:sz="4" w:space="0" w:color="auto"/>
              <w:bottom w:val="single" w:sz="4" w:space="0" w:color="auto"/>
              <w:right w:val="single" w:sz="4" w:space="0" w:color="auto"/>
            </w:tcBorders>
            <w:hideMark/>
          </w:tcPr>
          <w:p w14:paraId="0E9FC01C" w14:textId="70BC27F4" w:rsidR="006029E3" w:rsidRPr="00864B25" w:rsidRDefault="006029E3" w:rsidP="00864B25">
            <w:pPr>
              <w:widowControl/>
              <w:autoSpaceDE/>
              <w:autoSpaceDN/>
              <w:adjustRightInd/>
              <w:spacing w:line="23" w:lineRule="atLeast"/>
              <w:ind w:firstLine="0"/>
              <w:contextualSpacing/>
              <w:rPr>
                <w:rFonts w:ascii="Times New Roman" w:hAnsi="Times New Roman" w:cs="Times New Roman"/>
                <w:color w:val="000000"/>
                <w:sz w:val="24"/>
              </w:rPr>
            </w:pPr>
            <w:r w:rsidRPr="00864B25">
              <w:rPr>
                <w:rFonts w:ascii="Times New Roman" w:hAnsi="Times New Roman" w:cs="Times New Roman"/>
                <w:sz w:val="24"/>
              </w:rPr>
              <w:lastRenderedPageBreak/>
              <w:t xml:space="preserve">2.        </w:t>
            </w:r>
          </w:p>
        </w:tc>
        <w:tc>
          <w:tcPr>
            <w:tcW w:w="2377" w:type="dxa"/>
            <w:tcBorders>
              <w:top w:val="nil"/>
              <w:left w:val="nil"/>
              <w:bottom w:val="single" w:sz="4" w:space="0" w:color="auto"/>
              <w:right w:val="single" w:sz="4" w:space="0" w:color="auto"/>
            </w:tcBorders>
            <w:vAlign w:val="center"/>
            <w:hideMark/>
          </w:tcPr>
          <w:p w14:paraId="2199A354" w14:textId="77777777" w:rsidR="006029E3" w:rsidRPr="00864B25" w:rsidRDefault="006029E3" w:rsidP="00864B25">
            <w:pPr>
              <w:widowControl/>
              <w:autoSpaceDE/>
              <w:autoSpaceDN/>
              <w:adjustRightInd/>
              <w:spacing w:line="23" w:lineRule="atLeast"/>
              <w:ind w:firstLine="0"/>
              <w:contextualSpacing/>
              <w:jc w:val="both"/>
              <w:rPr>
                <w:rFonts w:ascii="Times New Roman" w:hAnsi="Times New Roman" w:cs="Times New Roman"/>
                <w:color w:val="000000"/>
                <w:sz w:val="24"/>
              </w:rPr>
            </w:pPr>
            <w:r w:rsidRPr="00864B25">
              <w:rPr>
                <w:rFonts w:ascii="Times New Roman" w:hAnsi="Times New Roman" w:cs="Times New Roman"/>
                <w:color w:val="000000"/>
                <w:sz w:val="24"/>
              </w:rPr>
              <w:t>Reikalavimai įrenginio valdymui</w:t>
            </w:r>
          </w:p>
        </w:tc>
        <w:tc>
          <w:tcPr>
            <w:tcW w:w="6292" w:type="dxa"/>
            <w:tcBorders>
              <w:top w:val="nil"/>
              <w:left w:val="nil"/>
              <w:bottom w:val="single" w:sz="4" w:space="0" w:color="auto"/>
              <w:right w:val="single" w:sz="4" w:space="0" w:color="auto"/>
            </w:tcBorders>
            <w:vAlign w:val="center"/>
            <w:hideMark/>
          </w:tcPr>
          <w:p w14:paraId="1E1B86FD" w14:textId="7D55AF40" w:rsidR="006029E3" w:rsidRPr="00864B25" w:rsidRDefault="006029E3" w:rsidP="00864B25">
            <w:pPr>
              <w:widowControl/>
              <w:autoSpaceDE/>
              <w:autoSpaceDN/>
              <w:adjustRightInd/>
              <w:spacing w:line="23" w:lineRule="atLeast"/>
              <w:ind w:firstLine="0"/>
              <w:contextualSpacing/>
              <w:jc w:val="both"/>
              <w:rPr>
                <w:rFonts w:ascii="Times New Roman" w:hAnsi="Times New Roman" w:cs="Times New Roman"/>
                <w:color w:val="000000"/>
                <w:sz w:val="24"/>
              </w:rPr>
            </w:pPr>
            <w:r w:rsidRPr="00864B25">
              <w:rPr>
                <w:rFonts w:ascii="Times New Roman" w:hAnsi="Times New Roman" w:cs="Times New Roman"/>
                <w:color w:val="000000"/>
                <w:sz w:val="24"/>
              </w:rPr>
              <w:t>Turi būti įrenginio valdymo ekranas</w:t>
            </w:r>
          </w:p>
        </w:tc>
      </w:tr>
      <w:tr w:rsidR="006029E3" w:rsidRPr="00864B25" w14:paraId="3A25D0AB" w14:textId="77777777" w:rsidTr="00622020">
        <w:trPr>
          <w:trHeight w:val="414"/>
        </w:trPr>
        <w:tc>
          <w:tcPr>
            <w:tcW w:w="965" w:type="dxa"/>
            <w:tcBorders>
              <w:top w:val="nil"/>
              <w:left w:val="single" w:sz="4" w:space="0" w:color="auto"/>
              <w:bottom w:val="single" w:sz="4" w:space="0" w:color="auto"/>
              <w:right w:val="single" w:sz="4" w:space="0" w:color="auto"/>
            </w:tcBorders>
            <w:hideMark/>
          </w:tcPr>
          <w:p w14:paraId="712B718E" w14:textId="5B3134F1" w:rsidR="006029E3" w:rsidRPr="00864B25" w:rsidRDefault="006029E3" w:rsidP="00864B25">
            <w:pPr>
              <w:widowControl/>
              <w:autoSpaceDE/>
              <w:autoSpaceDN/>
              <w:adjustRightInd/>
              <w:spacing w:line="23" w:lineRule="atLeast"/>
              <w:ind w:firstLine="0"/>
              <w:contextualSpacing/>
              <w:rPr>
                <w:rFonts w:ascii="Times New Roman" w:hAnsi="Times New Roman" w:cs="Times New Roman"/>
                <w:color w:val="000000"/>
                <w:sz w:val="24"/>
              </w:rPr>
            </w:pPr>
            <w:r w:rsidRPr="00864B25">
              <w:rPr>
                <w:rFonts w:ascii="Times New Roman" w:hAnsi="Times New Roman" w:cs="Times New Roman"/>
                <w:sz w:val="24"/>
              </w:rPr>
              <w:t xml:space="preserve">3.        </w:t>
            </w:r>
          </w:p>
        </w:tc>
        <w:tc>
          <w:tcPr>
            <w:tcW w:w="2377" w:type="dxa"/>
            <w:tcBorders>
              <w:top w:val="nil"/>
              <w:left w:val="nil"/>
              <w:bottom w:val="single" w:sz="4" w:space="0" w:color="auto"/>
              <w:right w:val="single" w:sz="4" w:space="0" w:color="auto"/>
            </w:tcBorders>
            <w:vAlign w:val="center"/>
            <w:hideMark/>
          </w:tcPr>
          <w:p w14:paraId="2AB040C9" w14:textId="77777777" w:rsidR="006029E3" w:rsidRPr="00864B25" w:rsidRDefault="006029E3" w:rsidP="00864B25">
            <w:pPr>
              <w:widowControl/>
              <w:autoSpaceDE/>
              <w:autoSpaceDN/>
              <w:adjustRightInd/>
              <w:spacing w:line="23" w:lineRule="atLeast"/>
              <w:ind w:firstLine="0"/>
              <w:contextualSpacing/>
              <w:jc w:val="both"/>
              <w:rPr>
                <w:rFonts w:ascii="Times New Roman" w:hAnsi="Times New Roman" w:cs="Times New Roman"/>
                <w:color w:val="000000"/>
                <w:sz w:val="24"/>
              </w:rPr>
            </w:pPr>
            <w:r w:rsidRPr="00864B25">
              <w:rPr>
                <w:rFonts w:ascii="Times New Roman" w:hAnsi="Times New Roman" w:cs="Times New Roman"/>
                <w:color w:val="000000"/>
                <w:sz w:val="24"/>
              </w:rPr>
              <w:t>Reikalavimai spausdinimo technologijai</w:t>
            </w:r>
          </w:p>
        </w:tc>
        <w:tc>
          <w:tcPr>
            <w:tcW w:w="6292" w:type="dxa"/>
            <w:tcBorders>
              <w:top w:val="nil"/>
              <w:left w:val="nil"/>
              <w:bottom w:val="single" w:sz="4" w:space="0" w:color="auto"/>
              <w:right w:val="single" w:sz="4" w:space="0" w:color="auto"/>
            </w:tcBorders>
            <w:vAlign w:val="center"/>
            <w:hideMark/>
          </w:tcPr>
          <w:p w14:paraId="46B21D96" w14:textId="57D35A33" w:rsidR="006029E3" w:rsidRPr="00864B25" w:rsidRDefault="00BB6354" w:rsidP="00864B25">
            <w:pPr>
              <w:widowControl/>
              <w:autoSpaceDE/>
              <w:autoSpaceDN/>
              <w:adjustRightInd/>
              <w:spacing w:line="23" w:lineRule="atLeast"/>
              <w:ind w:firstLine="0"/>
              <w:contextualSpacing/>
              <w:jc w:val="both"/>
              <w:rPr>
                <w:rFonts w:ascii="Times New Roman" w:hAnsi="Times New Roman" w:cs="Times New Roman"/>
                <w:color w:val="000000"/>
                <w:sz w:val="24"/>
              </w:rPr>
            </w:pPr>
            <w:proofErr w:type="spellStart"/>
            <w:r w:rsidRPr="00BB6354">
              <w:rPr>
                <w:rFonts w:ascii="Times New Roman" w:hAnsi="Times New Roman" w:cs="Times New Roman"/>
                <w:color w:val="000000"/>
                <w:sz w:val="24"/>
              </w:rPr>
              <w:t>Elektrofotografinė</w:t>
            </w:r>
            <w:proofErr w:type="spellEnd"/>
            <w:r w:rsidRPr="00BB6354">
              <w:rPr>
                <w:rFonts w:ascii="Times New Roman" w:hAnsi="Times New Roman" w:cs="Times New Roman"/>
                <w:color w:val="000000"/>
                <w:sz w:val="24"/>
              </w:rPr>
              <w:t xml:space="preserve"> (lazerinė ir (arba) LED)</w:t>
            </w:r>
          </w:p>
        </w:tc>
      </w:tr>
      <w:tr w:rsidR="006029E3" w:rsidRPr="00864B25" w14:paraId="4A923AB1" w14:textId="77777777" w:rsidTr="00136EBD">
        <w:trPr>
          <w:trHeight w:val="414"/>
        </w:trPr>
        <w:tc>
          <w:tcPr>
            <w:tcW w:w="965" w:type="dxa"/>
            <w:tcBorders>
              <w:top w:val="nil"/>
              <w:left w:val="single" w:sz="4" w:space="0" w:color="auto"/>
              <w:bottom w:val="single" w:sz="4" w:space="0" w:color="auto"/>
              <w:right w:val="single" w:sz="4" w:space="0" w:color="auto"/>
            </w:tcBorders>
          </w:tcPr>
          <w:p w14:paraId="24BB7D12" w14:textId="0B186806" w:rsidR="006029E3" w:rsidRPr="00864B25" w:rsidRDefault="006029E3" w:rsidP="00864B25">
            <w:pPr>
              <w:widowControl/>
              <w:autoSpaceDE/>
              <w:autoSpaceDN/>
              <w:adjustRightInd/>
              <w:spacing w:line="23" w:lineRule="atLeast"/>
              <w:ind w:firstLine="0"/>
              <w:contextualSpacing/>
              <w:rPr>
                <w:rFonts w:ascii="Times New Roman" w:hAnsi="Times New Roman" w:cs="Times New Roman"/>
                <w:color w:val="000000"/>
                <w:sz w:val="24"/>
              </w:rPr>
            </w:pPr>
            <w:r w:rsidRPr="00864B25">
              <w:rPr>
                <w:rFonts w:ascii="Times New Roman" w:hAnsi="Times New Roman" w:cs="Times New Roman"/>
                <w:sz w:val="24"/>
              </w:rPr>
              <w:t>4.</w:t>
            </w:r>
          </w:p>
        </w:tc>
        <w:tc>
          <w:tcPr>
            <w:tcW w:w="2377" w:type="dxa"/>
            <w:tcBorders>
              <w:top w:val="nil"/>
              <w:left w:val="nil"/>
              <w:bottom w:val="single" w:sz="4" w:space="0" w:color="auto"/>
              <w:right w:val="single" w:sz="4" w:space="0" w:color="auto"/>
            </w:tcBorders>
            <w:vAlign w:val="center"/>
          </w:tcPr>
          <w:p w14:paraId="47B9D8D5" w14:textId="22710862" w:rsidR="006029E3" w:rsidRPr="00864B25" w:rsidRDefault="006029E3" w:rsidP="00864B25">
            <w:pPr>
              <w:widowControl/>
              <w:autoSpaceDE/>
              <w:autoSpaceDN/>
              <w:adjustRightInd/>
              <w:spacing w:line="23" w:lineRule="atLeast"/>
              <w:ind w:firstLine="0"/>
              <w:contextualSpacing/>
              <w:jc w:val="both"/>
              <w:rPr>
                <w:rFonts w:ascii="Times New Roman" w:hAnsi="Times New Roman" w:cs="Times New Roman"/>
                <w:color w:val="000000"/>
                <w:sz w:val="24"/>
              </w:rPr>
            </w:pPr>
            <w:r w:rsidRPr="00864B25">
              <w:rPr>
                <w:rFonts w:ascii="Times New Roman" w:hAnsi="Times New Roman" w:cs="Times New Roman"/>
                <w:color w:val="000000"/>
                <w:sz w:val="24"/>
              </w:rPr>
              <w:t>Reikalavimai vartotojų autentifikavimui</w:t>
            </w:r>
            <w:r w:rsidRPr="00864B25">
              <w:rPr>
                <w:rFonts w:ascii="Times New Roman" w:hAnsi="Times New Roman" w:cs="Times New Roman"/>
                <w:color w:val="000000"/>
                <w:sz w:val="24"/>
              </w:rPr>
              <w:tab/>
            </w:r>
          </w:p>
        </w:tc>
        <w:tc>
          <w:tcPr>
            <w:tcW w:w="6292" w:type="dxa"/>
            <w:tcBorders>
              <w:top w:val="nil"/>
              <w:left w:val="nil"/>
              <w:bottom w:val="single" w:sz="4" w:space="0" w:color="auto"/>
              <w:right w:val="single" w:sz="4" w:space="0" w:color="auto"/>
            </w:tcBorders>
            <w:vAlign w:val="center"/>
          </w:tcPr>
          <w:p w14:paraId="3FC02D2F" w14:textId="3AC7836E" w:rsidR="006029E3" w:rsidRPr="00864B25" w:rsidRDefault="00527A03" w:rsidP="00864B25">
            <w:pPr>
              <w:widowControl/>
              <w:autoSpaceDE/>
              <w:autoSpaceDN/>
              <w:adjustRightInd/>
              <w:spacing w:line="23" w:lineRule="atLeast"/>
              <w:ind w:firstLine="0"/>
              <w:contextualSpacing/>
              <w:jc w:val="both"/>
              <w:rPr>
                <w:rFonts w:ascii="Times New Roman" w:hAnsi="Times New Roman" w:cs="Times New Roman"/>
                <w:color w:val="000000"/>
                <w:sz w:val="24"/>
              </w:rPr>
            </w:pPr>
            <w:r w:rsidRPr="00864B25">
              <w:rPr>
                <w:rFonts w:ascii="Times New Roman" w:hAnsi="Times New Roman" w:cs="Times New Roman"/>
                <w:color w:val="000000"/>
                <w:sz w:val="24"/>
              </w:rPr>
              <w:t xml:space="preserve">Spausdintuvai turi būti </w:t>
            </w:r>
            <w:r w:rsidR="00BC5520" w:rsidRPr="00864B25">
              <w:rPr>
                <w:rFonts w:ascii="Times New Roman" w:hAnsi="Times New Roman" w:cs="Times New Roman"/>
                <w:color w:val="000000"/>
                <w:sz w:val="24"/>
              </w:rPr>
              <w:t>pri</w:t>
            </w:r>
            <w:r w:rsidRPr="00864B25">
              <w:rPr>
                <w:rFonts w:ascii="Times New Roman" w:hAnsi="Times New Roman" w:cs="Times New Roman"/>
                <w:color w:val="000000"/>
                <w:sz w:val="24"/>
              </w:rPr>
              <w:t xml:space="preserve">jungiami </w:t>
            </w:r>
            <w:r w:rsidR="00BC5520" w:rsidRPr="00864B25">
              <w:rPr>
                <w:rFonts w:ascii="Times New Roman" w:hAnsi="Times New Roman" w:cs="Times New Roman"/>
                <w:color w:val="000000"/>
                <w:sz w:val="24"/>
              </w:rPr>
              <w:t>ir sukonfigūruojami darbu</w:t>
            </w:r>
            <w:r w:rsidR="006400FA" w:rsidRPr="00864B25">
              <w:rPr>
                <w:rFonts w:ascii="Times New Roman" w:hAnsi="Times New Roman" w:cs="Times New Roman"/>
                <w:color w:val="000000"/>
                <w:sz w:val="24"/>
              </w:rPr>
              <w:t>i</w:t>
            </w:r>
            <w:r w:rsidR="00BC5520" w:rsidRPr="00864B25">
              <w:rPr>
                <w:rFonts w:ascii="Times New Roman" w:hAnsi="Times New Roman" w:cs="Times New Roman"/>
                <w:color w:val="000000"/>
                <w:sz w:val="24"/>
              </w:rPr>
              <w:t xml:space="preserve"> su</w:t>
            </w:r>
            <w:r w:rsidRPr="00864B25">
              <w:rPr>
                <w:rFonts w:ascii="Times New Roman" w:hAnsi="Times New Roman" w:cs="Times New Roman"/>
                <w:color w:val="000000"/>
                <w:sz w:val="24"/>
              </w:rPr>
              <w:t xml:space="preserve"> konkreči</w:t>
            </w:r>
            <w:r w:rsidR="00BC5520" w:rsidRPr="00864B25">
              <w:rPr>
                <w:rFonts w:ascii="Times New Roman" w:hAnsi="Times New Roman" w:cs="Times New Roman"/>
                <w:color w:val="000000"/>
                <w:sz w:val="24"/>
              </w:rPr>
              <w:t>ais</w:t>
            </w:r>
            <w:r w:rsidRPr="00864B25">
              <w:rPr>
                <w:rFonts w:ascii="Times New Roman" w:hAnsi="Times New Roman" w:cs="Times New Roman"/>
                <w:color w:val="000000"/>
                <w:sz w:val="24"/>
              </w:rPr>
              <w:t xml:space="preserve"> Perkančiosios organizacijos nurod</w:t>
            </w:r>
            <w:r w:rsidR="009B497B" w:rsidRPr="00864B25">
              <w:rPr>
                <w:rFonts w:ascii="Times New Roman" w:hAnsi="Times New Roman" w:cs="Times New Roman"/>
                <w:color w:val="000000"/>
                <w:sz w:val="24"/>
              </w:rPr>
              <w:t>yt</w:t>
            </w:r>
            <w:r w:rsidR="005640BC" w:rsidRPr="00864B25">
              <w:rPr>
                <w:rFonts w:ascii="Times New Roman" w:hAnsi="Times New Roman" w:cs="Times New Roman"/>
                <w:color w:val="000000"/>
                <w:sz w:val="24"/>
              </w:rPr>
              <w:t>ais</w:t>
            </w:r>
            <w:r w:rsidR="009B497B" w:rsidRPr="00864B25">
              <w:rPr>
                <w:rFonts w:ascii="Times New Roman" w:hAnsi="Times New Roman" w:cs="Times New Roman"/>
                <w:color w:val="000000"/>
                <w:sz w:val="24"/>
              </w:rPr>
              <w:t xml:space="preserve"> kompiuter</w:t>
            </w:r>
            <w:r w:rsidR="00BC5520" w:rsidRPr="00864B25">
              <w:rPr>
                <w:rFonts w:ascii="Times New Roman" w:hAnsi="Times New Roman" w:cs="Times New Roman"/>
                <w:color w:val="000000"/>
                <w:sz w:val="24"/>
              </w:rPr>
              <w:t>iais</w:t>
            </w:r>
            <w:r w:rsidR="006029E3" w:rsidRPr="00864B25">
              <w:rPr>
                <w:rFonts w:ascii="Times New Roman" w:hAnsi="Times New Roman" w:cs="Times New Roman"/>
                <w:color w:val="000000"/>
                <w:sz w:val="24"/>
              </w:rPr>
              <w:t>.</w:t>
            </w:r>
          </w:p>
        </w:tc>
      </w:tr>
      <w:tr w:rsidR="006029E3" w:rsidRPr="00864B25" w14:paraId="423D06CF" w14:textId="77777777" w:rsidTr="00622020">
        <w:trPr>
          <w:trHeight w:val="828"/>
        </w:trPr>
        <w:tc>
          <w:tcPr>
            <w:tcW w:w="965" w:type="dxa"/>
            <w:tcBorders>
              <w:top w:val="nil"/>
              <w:left w:val="single" w:sz="4" w:space="0" w:color="auto"/>
              <w:bottom w:val="single" w:sz="4" w:space="0" w:color="auto"/>
              <w:right w:val="single" w:sz="4" w:space="0" w:color="auto"/>
            </w:tcBorders>
            <w:hideMark/>
          </w:tcPr>
          <w:p w14:paraId="57C30D68" w14:textId="7AD74E83" w:rsidR="006029E3" w:rsidRPr="00864B25" w:rsidRDefault="006029E3" w:rsidP="00864B25">
            <w:pPr>
              <w:widowControl/>
              <w:autoSpaceDE/>
              <w:autoSpaceDN/>
              <w:adjustRightInd/>
              <w:spacing w:line="23" w:lineRule="atLeast"/>
              <w:ind w:firstLine="0"/>
              <w:contextualSpacing/>
              <w:rPr>
                <w:rFonts w:ascii="Times New Roman" w:hAnsi="Times New Roman" w:cs="Times New Roman"/>
                <w:color w:val="000000"/>
                <w:sz w:val="24"/>
              </w:rPr>
            </w:pPr>
            <w:r w:rsidRPr="00864B25">
              <w:rPr>
                <w:rFonts w:ascii="Times New Roman" w:hAnsi="Times New Roman" w:cs="Times New Roman"/>
                <w:sz w:val="24"/>
              </w:rPr>
              <w:t xml:space="preserve">5.        </w:t>
            </w:r>
          </w:p>
        </w:tc>
        <w:tc>
          <w:tcPr>
            <w:tcW w:w="2377" w:type="dxa"/>
            <w:tcBorders>
              <w:top w:val="nil"/>
              <w:left w:val="nil"/>
              <w:bottom w:val="single" w:sz="4" w:space="0" w:color="auto"/>
              <w:right w:val="single" w:sz="4" w:space="0" w:color="auto"/>
            </w:tcBorders>
            <w:vAlign w:val="center"/>
            <w:hideMark/>
          </w:tcPr>
          <w:p w14:paraId="70E62E16" w14:textId="77777777" w:rsidR="006029E3" w:rsidRPr="00864B25" w:rsidRDefault="006029E3" w:rsidP="00864B25">
            <w:pPr>
              <w:widowControl/>
              <w:autoSpaceDE/>
              <w:autoSpaceDN/>
              <w:adjustRightInd/>
              <w:spacing w:line="23" w:lineRule="atLeast"/>
              <w:ind w:firstLine="0"/>
              <w:contextualSpacing/>
              <w:jc w:val="both"/>
              <w:rPr>
                <w:rFonts w:ascii="Times New Roman" w:hAnsi="Times New Roman" w:cs="Times New Roman"/>
                <w:color w:val="000000"/>
                <w:sz w:val="24"/>
              </w:rPr>
            </w:pPr>
            <w:r w:rsidRPr="00864B25">
              <w:rPr>
                <w:rFonts w:ascii="Times New Roman" w:hAnsi="Times New Roman" w:cs="Times New Roman"/>
                <w:color w:val="000000"/>
                <w:sz w:val="24"/>
              </w:rPr>
              <w:t>Spausdinimo greitis (A4 puslapiais per minutę)</w:t>
            </w:r>
          </w:p>
        </w:tc>
        <w:tc>
          <w:tcPr>
            <w:tcW w:w="6292" w:type="dxa"/>
            <w:tcBorders>
              <w:top w:val="nil"/>
              <w:left w:val="nil"/>
              <w:bottom w:val="single" w:sz="4" w:space="0" w:color="auto"/>
              <w:right w:val="single" w:sz="4" w:space="0" w:color="auto"/>
            </w:tcBorders>
            <w:vAlign w:val="center"/>
            <w:hideMark/>
          </w:tcPr>
          <w:p w14:paraId="498303FE" w14:textId="30EBF625" w:rsidR="006029E3" w:rsidRPr="00864B25" w:rsidRDefault="006029E3" w:rsidP="00864B25">
            <w:pPr>
              <w:widowControl/>
              <w:autoSpaceDE/>
              <w:autoSpaceDN/>
              <w:adjustRightInd/>
              <w:spacing w:line="23" w:lineRule="atLeast"/>
              <w:ind w:firstLine="0"/>
              <w:contextualSpacing/>
              <w:jc w:val="both"/>
              <w:rPr>
                <w:rFonts w:ascii="Times New Roman" w:hAnsi="Times New Roman" w:cs="Times New Roman"/>
                <w:color w:val="000000"/>
                <w:sz w:val="24"/>
              </w:rPr>
            </w:pPr>
            <w:r w:rsidRPr="00864B25">
              <w:rPr>
                <w:rFonts w:ascii="Times New Roman" w:hAnsi="Times New Roman" w:cs="Times New Roman"/>
                <w:color w:val="000000"/>
                <w:sz w:val="24"/>
              </w:rPr>
              <w:t>Ne mažiau kaip 40  psl./min</w:t>
            </w:r>
          </w:p>
        </w:tc>
      </w:tr>
      <w:tr w:rsidR="006029E3" w:rsidRPr="00864B25" w14:paraId="2174D26B" w14:textId="77777777" w:rsidTr="00622020">
        <w:trPr>
          <w:trHeight w:val="414"/>
        </w:trPr>
        <w:tc>
          <w:tcPr>
            <w:tcW w:w="965" w:type="dxa"/>
            <w:tcBorders>
              <w:top w:val="nil"/>
              <w:left w:val="single" w:sz="4" w:space="0" w:color="auto"/>
              <w:bottom w:val="single" w:sz="4" w:space="0" w:color="auto"/>
              <w:right w:val="single" w:sz="4" w:space="0" w:color="auto"/>
            </w:tcBorders>
            <w:hideMark/>
          </w:tcPr>
          <w:p w14:paraId="3A3AFD61" w14:textId="674EBB56" w:rsidR="006029E3" w:rsidRPr="00864B25" w:rsidRDefault="006029E3" w:rsidP="00864B25">
            <w:pPr>
              <w:widowControl/>
              <w:autoSpaceDE/>
              <w:autoSpaceDN/>
              <w:adjustRightInd/>
              <w:spacing w:line="23" w:lineRule="atLeast"/>
              <w:ind w:firstLine="0"/>
              <w:contextualSpacing/>
              <w:rPr>
                <w:rFonts w:ascii="Times New Roman" w:hAnsi="Times New Roman" w:cs="Times New Roman"/>
                <w:color w:val="000000"/>
                <w:sz w:val="24"/>
              </w:rPr>
            </w:pPr>
            <w:r w:rsidRPr="00864B25">
              <w:rPr>
                <w:rFonts w:ascii="Times New Roman" w:hAnsi="Times New Roman" w:cs="Times New Roman"/>
                <w:sz w:val="24"/>
              </w:rPr>
              <w:t xml:space="preserve">6.        </w:t>
            </w:r>
          </w:p>
        </w:tc>
        <w:tc>
          <w:tcPr>
            <w:tcW w:w="2377" w:type="dxa"/>
            <w:tcBorders>
              <w:top w:val="nil"/>
              <w:left w:val="nil"/>
              <w:bottom w:val="single" w:sz="4" w:space="0" w:color="auto"/>
              <w:right w:val="single" w:sz="4" w:space="0" w:color="auto"/>
            </w:tcBorders>
            <w:vAlign w:val="center"/>
            <w:hideMark/>
          </w:tcPr>
          <w:p w14:paraId="04174556" w14:textId="77777777" w:rsidR="006029E3" w:rsidRPr="00864B25" w:rsidRDefault="006029E3" w:rsidP="00864B25">
            <w:pPr>
              <w:widowControl/>
              <w:autoSpaceDE/>
              <w:autoSpaceDN/>
              <w:adjustRightInd/>
              <w:spacing w:line="23" w:lineRule="atLeast"/>
              <w:ind w:firstLine="0"/>
              <w:contextualSpacing/>
              <w:jc w:val="both"/>
              <w:rPr>
                <w:rFonts w:ascii="Times New Roman" w:hAnsi="Times New Roman" w:cs="Times New Roman"/>
                <w:color w:val="000000"/>
                <w:sz w:val="24"/>
              </w:rPr>
            </w:pPr>
            <w:r w:rsidRPr="00864B25">
              <w:rPr>
                <w:rFonts w:ascii="Times New Roman" w:hAnsi="Times New Roman" w:cs="Times New Roman"/>
                <w:color w:val="000000"/>
                <w:sz w:val="24"/>
              </w:rPr>
              <w:t>Spausdinimo ir kopijavimo rezoliucija</w:t>
            </w:r>
          </w:p>
        </w:tc>
        <w:tc>
          <w:tcPr>
            <w:tcW w:w="6292" w:type="dxa"/>
            <w:tcBorders>
              <w:top w:val="nil"/>
              <w:left w:val="nil"/>
              <w:bottom w:val="single" w:sz="4" w:space="0" w:color="auto"/>
              <w:right w:val="single" w:sz="4" w:space="0" w:color="auto"/>
            </w:tcBorders>
            <w:vAlign w:val="center"/>
            <w:hideMark/>
          </w:tcPr>
          <w:p w14:paraId="0BCBB895" w14:textId="77777777" w:rsidR="006029E3" w:rsidRPr="00864B25" w:rsidRDefault="006029E3" w:rsidP="00864B25">
            <w:pPr>
              <w:widowControl/>
              <w:autoSpaceDE/>
              <w:autoSpaceDN/>
              <w:adjustRightInd/>
              <w:spacing w:line="23" w:lineRule="atLeast"/>
              <w:ind w:firstLine="0"/>
              <w:contextualSpacing/>
              <w:jc w:val="both"/>
              <w:rPr>
                <w:rFonts w:ascii="Times New Roman" w:hAnsi="Times New Roman" w:cs="Times New Roman"/>
                <w:color w:val="000000"/>
                <w:sz w:val="24"/>
              </w:rPr>
            </w:pPr>
            <w:r w:rsidRPr="00864B25">
              <w:rPr>
                <w:rFonts w:ascii="Times New Roman" w:hAnsi="Times New Roman" w:cs="Times New Roman"/>
                <w:color w:val="000000"/>
                <w:sz w:val="24"/>
              </w:rPr>
              <w:t xml:space="preserve">Ne mažesnė kaip 1200x1200 </w:t>
            </w:r>
            <w:proofErr w:type="spellStart"/>
            <w:r w:rsidRPr="00864B25">
              <w:rPr>
                <w:rFonts w:ascii="Times New Roman" w:hAnsi="Times New Roman" w:cs="Times New Roman"/>
                <w:color w:val="000000"/>
                <w:sz w:val="24"/>
              </w:rPr>
              <w:t>dpi</w:t>
            </w:r>
            <w:proofErr w:type="spellEnd"/>
          </w:p>
        </w:tc>
      </w:tr>
      <w:tr w:rsidR="006029E3" w:rsidRPr="00864B25" w14:paraId="3102284C" w14:textId="77777777" w:rsidTr="00622020">
        <w:trPr>
          <w:trHeight w:val="828"/>
        </w:trPr>
        <w:tc>
          <w:tcPr>
            <w:tcW w:w="965" w:type="dxa"/>
            <w:tcBorders>
              <w:top w:val="nil"/>
              <w:left w:val="single" w:sz="4" w:space="0" w:color="auto"/>
              <w:bottom w:val="single" w:sz="4" w:space="0" w:color="auto"/>
              <w:right w:val="single" w:sz="4" w:space="0" w:color="auto"/>
            </w:tcBorders>
            <w:hideMark/>
          </w:tcPr>
          <w:p w14:paraId="19B925BF" w14:textId="5275C089" w:rsidR="006029E3" w:rsidRPr="00864B25" w:rsidRDefault="006029E3" w:rsidP="00864B25">
            <w:pPr>
              <w:widowControl/>
              <w:autoSpaceDE/>
              <w:autoSpaceDN/>
              <w:adjustRightInd/>
              <w:spacing w:line="23" w:lineRule="atLeast"/>
              <w:ind w:firstLine="0"/>
              <w:contextualSpacing/>
              <w:rPr>
                <w:rFonts w:ascii="Times New Roman" w:hAnsi="Times New Roman" w:cs="Times New Roman"/>
                <w:color w:val="000000"/>
                <w:sz w:val="24"/>
              </w:rPr>
            </w:pPr>
            <w:r w:rsidRPr="00864B25">
              <w:rPr>
                <w:rFonts w:ascii="Times New Roman" w:hAnsi="Times New Roman" w:cs="Times New Roman"/>
                <w:sz w:val="24"/>
              </w:rPr>
              <w:t xml:space="preserve">7.        </w:t>
            </w:r>
          </w:p>
        </w:tc>
        <w:tc>
          <w:tcPr>
            <w:tcW w:w="2377" w:type="dxa"/>
            <w:tcBorders>
              <w:top w:val="nil"/>
              <w:left w:val="nil"/>
              <w:bottom w:val="single" w:sz="4" w:space="0" w:color="auto"/>
              <w:right w:val="single" w:sz="4" w:space="0" w:color="auto"/>
            </w:tcBorders>
            <w:vAlign w:val="center"/>
            <w:hideMark/>
          </w:tcPr>
          <w:p w14:paraId="6EE9BFD0" w14:textId="77777777" w:rsidR="006029E3" w:rsidRPr="00864B25" w:rsidRDefault="006029E3" w:rsidP="00864B25">
            <w:pPr>
              <w:widowControl/>
              <w:autoSpaceDE/>
              <w:autoSpaceDN/>
              <w:adjustRightInd/>
              <w:spacing w:line="23" w:lineRule="atLeast"/>
              <w:ind w:firstLine="0"/>
              <w:contextualSpacing/>
              <w:jc w:val="both"/>
              <w:rPr>
                <w:rFonts w:ascii="Times New Roman" w:hAnsi="Times New Roman" w:cs="Times New Roman"/>
                <w:color w:val="000000"/>
                <w:sz w:val="24"/>
              </w:rPr>
            </w:pPr>
            <w:r w:rsidRPr="00864B25">
              <w:rPr>
                <w:rFonts w:ascii="Times New Roman" w:hAnsi="Times New Roman" w:cs="Times New Roman"/>
                <w:color w:val="000000"/>
                <w:sz w:val="24"/>
              </w:rPr>
              <w:t>Pirmo puslapio atspausdinimo greitis (nespalvotas, A4 formatas, sekundėmis)</w:t>
            </w:r>
          </w:p>
        </w:tc>
        <w:tc>
          <w:tcPr>
            <w:tcW w:w="6292" w:type="dxa"/>
            <w:tcBorders>
              <w:top w:val="nil"/>
              <w:left w:val="nil"/>
              <w:bottom w:val="single" w:sz="4" w:space="0" w:color="auto"/>
              <w:right w:val="single" w:sz="4" w:space="0" w:color="auto"/>
            </w:tcBorders>
            <w:vAlign w:val="center"/>
            <w:hideMark/>
          </w:tcPr>
          <w:p w14:paraId="18708DF1" w14:textId="77777777" w:rsidR="006029E3" w:rsidRPr="00864B25" w:rsidRDefault="006029E3" w:rsidP="00864B25">
            <w:pPr>
              <w:widowControl/>
              <w:autoSpaceDE/>
              <w:autoSpaceDN/>
              <w:adjustRightInd/>
              <w:spacing w:line="23" w:lineRule="atLeast"/>
              <w:ind w:firstLine="0"/>
              <w:contextualSpacing/>
              <w:jc w:val="both"/>
              <w:rPr>
                <w:rFonts w:ascii="Times New Roman" w:hAnsi="Times New Roman" w:cs="Times New Roman"/>
                <w:color w:val="000000"/>
                <w:sz w:val="24"/>
              </w:rPr>
            </w:pPr>
            <w:r w:rsidRPr="00864B25">
              <w:rPr>
                <w:rFonts w:ascii="Times New Roman" w:hAnsi="Times New Roman" w:cs="Times New Roman"/>
                <w:color w:val="000000"/>
                <w:sz w:val="24"/>
              </w:rPr>
              <w:t>Ne ilgiau kaip 6,0 sek.</w:t>
            </w:r>
          </w:p>
        </w:tc>
      </w:tr>
      <w:tr w:rsidR="006029E3" w:rsidRPr="00864B25" w14:paraId="573B307C" w14:textId="77777777" w:rsidTr="00622020">
        <w:trPr>
          <w:trHeight w:val="414"/>
        </w:trPr>
        <w:tc>
          <w:tcPr>
            <w:tcW w:w="965" w:type="dxa"/>
            <w:tcBorders>
              <w:top w:val="nil"/>
              <w:left w:val="single" w:sz="4" w:space="0" w:color="auto"/>
              <w:bottom w:val="single" w:sz="4" w:space="0" w:color="auto"/>
              <w:right w:val="single" w:sz="4" w:space="0" w:color="auto"/>
            </w:tcBorders>
            <w:hideMark/>
          </w:tcPr>
          <w:p w14:paraId="3AD0CBF8" w14:textId="0A683000" w:rsidR="006029E3" w:rsidRPr="00864B25" w:rsidRDefault="006029E3" w:rsidP="00864B25">
            <w:pPr>
              <w:widowControl/>
              <w:autoSpaceDE/>
              <w:autoSpaceDN/>
              <w:adjustRightInd/>
              <w:spacing w:line="23" w:lineRule="atLeast"/>
              <w:ind w:firstLine="0"/>
              <w:contextualSpacing/>
              <w:rPr>
                <w:rFonts w:ascii="Times New Roman" w:hAnsi="Times New Roman" w:cs="Times New Roman"/>
                <w:color w:val="000000"/>
                <w:sz w:val="24"/>
              </w:rPr>
            </w:pPr>
            <w:r w:rsidRPr="00864B25">
              <w:rPr>
                <w:rFonts w:ascii="Times New Roman" w:hAnsi="Times New Roman" w:cs="Times New Roman"/>
                <w:sz w:val="24"/>
              </w:rPr>
              <w:t xml:space="preserve">8.        </w:t>
            </w:r>
          </w:p>
        </w:tc>
        <w:tc>
          <w:tcPr>
            <w:tcW w:w="2377" w:type="dxa"/>
            <w:tcBorders>
              <w:top w:val="nil"/>
              <w:left w:val="nil"/>
              <w:bottom w:val="single" w:sz="4" w:space="0" w:color="auto"/>
              <w:right w:val="single" w:sz="4" w:space="0" w:color="auto"/>
            </w:tcBorders>
            <w:vAlign w:val="center"/>
            <w:hideMark/>
          </w:tcPr>
          <w:p w14:paraId="772DB332" w14:textId="77777777" w:rsidR="006029E3" w:rsidRPr="00864B25" w:rsidRDefault="006029E3" w:rsidP="00864B25">
            <w:pPr>
              <w:widowControl/>
              <w:autoSpaceDE/>
              <w:autoSpaceDN/>
              <w:adjustRightInd/>
              <w:spacing w:line="23" w:lineRule="atLeast"/>
              <w:ind w:firstLine="0"/>
              <w:contextualSpacing/>
              <w:jc w:val="both"/>
              <w:rPr>
                <w:rFonts w:ascii="Times New Roman" w:hAnsi="Times New Roman" w:cs="Times New Roman"/>
                <w:color w:val="000000"/>
                <w:sz w:val="24"/>
              </w:rPr>
            </w:pPr>
            <w:r w:rsidRPr="00864B25">
              <w:rPr>
                <w:rFonts w:ascii="Times New Roman" w:hAnsi="Times New Roman" w:cs="Times New Roman"/>
                <w:color w:val="000000"/>
                <w:sz w:val="24"/>
              </w:rPr>
              <w:t>Reikalavimai spausdinimo tipui</w:t>
            </w:r>
          </w:p>
        </w:tc>
        <w:tc>
          <w:tcPr>
            <w:tcW w:w="6292" w:type="dxa"/>
            <w:tcBorders>
              <w:top w:val="nil"/>
              <w:left w:val="nil"/>
              <w:bottom w:val="single" w:sz="4" w:space="0" w:color="auto"/>
              <w:right w:val="single" w:sz="4" w:space="0" w:color="auto"/>
            </w:tcBorders>
            <w:vAlign w:val="center"/>
            <w:hideMark/>
          </w:tcPr>
          <w:p w14:paraId="2F4077A8" w14:textId="77777777" w:rsidR="006029E3" w:rsidRPr="00864B25" w:rsidRDefault="006029E3" w:rsidP="00864B25">
            <w:pPr>
              <w:widowControl/>
              <w:autoSpaceDE/>
              <w:autoSpaceDN/>
              <w:adjustRightInd/>
              <w:spacing w:line="23" w:lineRule="atLeast"/>
              <w:ind w:firstLine="0"/>
              <w:contextualSpacing/>
              <w:jc w:val="both"/>
              <w:rPr>
                <w:rFonts w:ascii="Times New Roman" w:hAnsi="Times New Roman" w:cs="Times New Roman"/>
                <w:color w:val="000000"/>
                <w:sz w:val="24"/>
              </w:rPr>
            </w:pPr>
            <w:r w:rsidRPr="00864B25">
              <w:rPr>
                <w:rFonts w:ascii="Times New Roman" w:hAnsi="Times New Roman" w:cs="Times New Roman"/>
                <w:color w:val="000000"/>
                <w:sz w:val="24"/>
              </w:rPr>
              <w:t>Turi būti galimas dvipusis spausdinimas</w:t>
            </w:r>
          </w:p>
        </w:tc>
      </w:tr>
      <w:tr w:rsidR="006029E3" w:rsidRPr="00864B25" w14:paraId="40D2A126" w14:textId="77777777" w:rsidTr="00622020">
        <w:trPr>
          <w:trHeight w:val="414"/>
        </w:trPr>
        <w:tc>
          <w:tcPr>
            <w:tcW w:w="965" w:type="dxa"/>
            <w:tcBorders>
              <w:top w:val="nil"/>
              <w:left w:val="single" w:sz="4" w:space="0" w:color="auto"/>
              <w:bottom w:val="single" w:sz="4" w:space="0" w:color="auto"/>
              <w:right w:val="single" w:sz="4" w:space="0" w:color="auto"/>
            </w:tcBorders>
            <w:hideMark/>
          </w:tcPr>
          <w:p w14:paraId="14BFF7B1" w14:textId="5A061683" w:rsidR="006029E3" w:rsidRPr="00864B25" w:rsidRDefault="006029E3" w:rsidP="00864B25">
            <w:pPr>
              <w:widowControl/>
              <w:autoSpaceDE/>
              <w:autoSpaceDN/>
              <w:adjustRightInd/>
              <w:spacing w:line="23" w:lineRule="atLeast"/>
              <w:ind w:firstLine="0"/>
              <w:contextualSpacing/>
              <w:rPr>
                <w:rFonts w:ascii="Times New Roman" w:hAnsi="Times New Roman" w:cs="Times New Roman"/>
                <w:color w:val="000000"/>
                <w:sz w:val="24"/>
              </w:rPr>
            </w:pPr>
            <w:r w:rsidRPr="00864B25">
              <w:rPr>
                <w:rFonts w:ascii="Times New Roman" w:hAnsi="Times New Roman" w:cs="Times New Roman"/>
                <w:sz w:val="24"/>
              </w:rPr>
              <w:t xml:space="preserve">9.        </w:t>
            </w:r>
          </w:p>
        </w:tc>
        <w:tc>
          <w:tcPr>
            <w:tcW w:w="2377" w:type="dxa"/>
            <w:tcBorders>
              <w:top w:val="nil"/>
              <w:left w:val="nil"/>
              <w:bottom w:val="single" w:sz="4" w:space="0" w:color="auto"/>
              <w:right w:val="single" w:sz="4" w:space="0" w:color="auto"/>
            </w:tcBorders>
            <w:vAlign w:val="center"/>
            <w:hideMark/>
          </w:tcPr>
          <w:p w14:paraId="238DF155" w14:textId="77777777" w:rsidR="006029E3" w:rsidRPr="00864B25" w:rsidRDefault="006029E3" w:rsidP="00864B25">
            <w:pPr>
              <w:widowControl/>
              <w:autoSpaceDE/>
              <w:autoSpaceDN/>
              <w:adjustRightInd/>
              <w:spacing w:line="23" w:lineRule="atLeast"/>
              <w:ind w:firstLine="0"/>
              <w:contextualSpacing/>
              <w:jc w:val="both"/>
              <w:rPr>
                <w:rFonts w:ascii="Times New Roman" w:hAnsi="Times New Roman" w:cs="Times New Roman"/>
                <w:color w:val="000000"/>
                <w:sz w:val="24"/>
              </w:rPr>
            </w:pPr>
            <w:r w:rsidRPr="00864B25">
              <w:rPr>
                <w:rFonts w:ascii="Times New Roman" w:hAnsi="Times New Roman" w:cs="Times New Roman"/>
                <w:color w:val="000000"/>
                <w:sz w:val="24"/>
              </w:rPr>
              <w:t>Rankinis popieriaus padavimas</w:t>
            </w:r>
          </w:p>
        </w:tc>
        <w:tc>
          <w:tcPr>
            <w:tcW w:w="6292" w:type="dxa"/>
            <w:tcBorders>
              <w:top w:val="nil"/>
              <w:left w:val="nil"/>
              <w:bottom w:val="single" w:sz="4" w:space="0" w:color="auto"/>
              <w:right w:val="single" w:sz="4" w:space="0" w:color="auto"/>
            </w:tcBorders>
            <w:vAlign w:val="center"/>
            <w:hideMark/>
          </w:tcPr>
          <w:p w14:paraId="17700DEB" w14:textId="77777777" w:rsidR="006029E3" w:rsidRPr="00864B25" w:rsidRDefault="006029E3" w:rsidP="00864B25">
            <w:pPr>
              <w:widowControl/>
              <w:autoSpaceDE/>
              <w:autoSpaceDN/>
              <w:adjustRightInd/>
              <w:spacing w:line="23" w:lineRule="atLeast"/>
              <w:ind w:firstLine="0"/>
              <w:contextualSpacing/>
              <w:jc w:val="both"/>
              <w:rPr>
                <w:rFonts w:ascii="Times New Roman" w:hAnsi="Times New Roman" w:cs="Times New Roman"/>
                <w:color w:val="000000"/>
                <w:sz w:val="24"/>
              </w:rPr>
            </w:pPr>
            <w:r w:rsidRPr="00864B25">
              <w:rPr>
                <w:rFonts w:ascii="Times New Roman" w:hAnsi="Times New Roman" w:cs="Times New Roman"/>
                <w:color w:val="000000"/>
                <w:sz w:val="24"/>
              </w:rPr>
              <w:t>Ne mažiau kaip 100 lapų</w:t>
            </w:r>
          </w:p>
        </w:tc>
      </w:tr>
      <w:tr w:rsidR="006029E3" w:rsidRPr="00864B25" w14:paraId="1D3CF872" w14:textId="77777777" w:rsidTr="00622020">
        <w:trPr>
          <w:trHeight w:val="414"/>
        </w:trPr>
        <w:tc>
          <w:tcPr>
            <w:tcW w:w="965" w:type="dxa"/>
            <w:tcBorders>
              <w:top w:val="nil"/>
              <w:left w:val="single" w:sz="4" w:space="0" w:color="auto"/>
              <w:bottom w:val="single" w:sz="4" w:space="0" w:color="auto"/>
              <w:right w:val="single" w:sz="4" w:space="0" w:color="auto"/>
            </w:tcBorders>
            <w:hideMark/>
          </w:tcPr>
          <w:p w14:paraId="6B7D1228" w14:textId="369A875E" w:rsidR="006029E3" w:rsidRPr="00864B25" w:rsidRDefault="006029E3" w:rsidP="00864B25">
            <w:pPr>
              <w:widowControl/>
              <w:autoSpaceDE/>
              <w:autoSpaceDN/>
              <w:adjustRightInd/>
              <w:spacing w:line="23" w:lineRule="atLeast"/>
              <w:ind w:firstLine="0"/>
              <w:contextualSpacing/>
              <w:rPr>
                <w:rFonts w:ascii="Times New Roman" w:hAnsi="Times New Roman" w:cs="Times New Roman"/>
                <w:color w:val="000000"/>
                <w:sz w:val="24"/>
              </w:rPr>
            </w:pPr>
            <w:r w:rsidRPr="00864B25">
              <w:rPr>
                <w:rFonts w:ascii="Times New Roman" w:hAnsi="Times New Roman" w:cs="Times New Roman"/>
                <w:sz w:val="24"/>
              </w:rPr>
              <w:t xml:space="preserve">10.        </w:t>
            </w:r>
          </w:p>
        </w:tc>
        <w:tc>
          <w:tcPr>
            <w:tcW w:w="2377" w:type="dxa"/>
            <w:tcBorders>
              <w:top w:val="nil"/>
              <w:left w:val="nil"/>
              <w:bottom w:val="single" w:sz="4" w:space="0" w:color="auto"/>
              <w:right w:val="single" w:sz="4" w:space="0" w:color="auto"/>
            </w:tcBorders>
            <w:vAlign w:val="center"/>
            <w:hideMark/>
          </w:tcPr>
          <w:p w14:paraId="382E8331" w14:textId="77777777" w:rsidR="006029E3" w:rsidRPr="00864B25" w:rsidRDefault="006029E3" w:rsidP="00864B25">
            <w:pPr>
              <w:widowControl/>
              <w:autoSpaceDE/>
              <w:autoSpaceDN/>
              <w:adjustRightInd/>
              <w:spacing w:line="23" w:lineRule="atLeast"/>
              <w:ind w:firstLine="0"/>
              <w:contextualSpacing/>
              <w:jc w:val="both"/>
              <w:rPr>
                <w:rFonts w:ascii="Times New Roman" w:hAnsi="Times New Roman" w:cs="Times New Roman"/>
                <w:color w:val="000000"/>
                <w:sz w:val="24"/>
              </w:rPr>
            </w:pPr>
            <w:r w:rsidRPr="00864B25">
              <w:rPr>
                <w:rFonts w:ascii="Times New Roman" w:hAnsi="Times New Roman" w:cs="Times New Roman"/>
                <w:color w:val="000000"/>
                <w:sz w:val="24"/>
              </w:rPr>
              <w:t>Bendra popieriaus tiekimo kasečių talpa</w:t>
            </w:r>
          </w:p>
        </w:tc>
        <w:tc>
          <w:tcPr>
            <w:tcW w:w="6292" w:type="dxa"/>
            <w:tcBorders>
              <w:top w:val="nil"/>
              <w:left w:val="nil"/>
              <w:bottom w:val="single" w:sz="4" w:space="0" w:color="auto"/>
              <w:right w:val="single" w:sz="4" w:space="0" w:color="auto"/>
            </w:tcBorders>
            <w:vAlign w:val="center"/>
            <w:hideMark/>
          </w:tcPr>
          <w:p w14:paraId="6B6BAF9D" w14:textId="77777777" w:rsidR="006029E3" w:rsidRPr="00864B25" w:rsidRDefault="006029E3" w:rsidP="00864B25">
            <w:pPr>
              <w:widowControl/>
              <w:autoSpaceDE/>
              <w:autoSpaceDN/>
              <w:adjustRightInd/>
              <w:spacing w:line="23" w:lineRule="atLeast"/>
              <w:ind w:firstLine="0"/>
              <w:contextualSpacing/>
              <w:jc w:val="both"/>
              <w:rPr>
                <w:rFonts w:ascii="Times New Roman" w:hAnsi="Times New Roman" w:cs="Times New Roman"/>
                <w:color w:val="000000"/>
                <w:sz w:val="24"/>
              </w:rPr>
            </w:pPr>
            <w:r w:rsidRPr="00864B25">
              <w:rPr>
                <w:rFonts w:ascii="Times New Roman" w:hAnsi="Times New Roman" w:cs="Times New Roman"/>
                <w:color w:val="000000"/>
                <w:sz w:val="24"/>
              </w:rPr>
              <w:t>Ne mažiau kaip 250 lapų</w:t>
            </w:r>
          </w:p>
        </w:tc>
      </w:tr>
      <w:tr w:rsidR="006029E3" w:rsidRPr="00864B25" w14:paraId="0589DA16" w14:textId="77777777" w:rsidTr="00622020">
        <w:trPr>
          <w:trHeight w:val="400"/>
        </w:trPr>
        <w:tc>
          <w:tcPr>
            <w:tcW w:w="965" w:type="dxa"/>
            <w:tcBorders>
              <w:top w:val="nil"/>
              <w:left w:val="single" w:sz="4" w:space="0" w:color="auto"/>
              <w:bottom w:val="single" w:sz="4" w:space="0" w:color="auto"/>
              <w:right w:val="single" w:sz="4" w:space="0" w:color="auto"/>
            </w:tcBorders>
            <w:hideMark/>
          </w:tcPr>
          <w:p w14:paraId="47140228" w14:textId="6147EA94" w:rsidR="006029E3" w:rsidRPr="00864B25" w:rsidRDefault="006029E3" w:rsidP="00864B25">
            <w:pPr>
              <w:widowControl/>
              <w:autoSpaceDE/>
              <w:autoSpaceDN/>
              <w:adjustRightInd/>
              <w:spacing w:line="23" w:lineRule="atLeast"/>
              <w:ind w:firstLine="0"/>
              <w:contextualSpacing/>
              <w:rPr>
                <w:rFonts w:ascii="Times New Roman" w:hAnsi="Times New Roman" w:cs="Times New Roman"/>
                <w:color w:val="000000"/>
                <w:sz w:val="24"/>
              </w:rPr>
            </w:pPr>
            <w:r w:rsidRPr="00864B25">
              <w:rPr>
                <w:rFonts w:ascii="Times New Roman" w:hAnsi="Times New Roman" w:cs="Times New Roman"/>
                <w:sz w:val="24"/>
              </w:rPr>
              <w:t xml:space="preserve">11.    </w:t>
            </w:r>
          </w:p>
        </w:tc>
        <w:tc>
          <w:tcPr>
            <w:tcW w:w="2377" w:type="dxa"/>
            <w:tcBorders>
              <w:top w:val="nil"/>
              <w:left w:val="nil"/>
              <w:bottom w:val="single" w:sz="4" w:space="0" w:color="auto"/>
              <w:right w:val="single" w:sz="4" w:space="0" w:color="auto"/>
            </w:tcBorders>
            <w:vAlign w:val="center"/>
            <w:hideMark/>
          </w:tcPr>
          <w:p w14:paraId="65A3A314" w14:textId="77777777" w:rsidR="006029E3" w:rsidRPr="00864B25" w:rsidRDefault="006029E3" w:rsidP="00864B25">
            <w:pPr>
              <w:widowControl/>
              <w:autoSpaceDE/>
              <w:autoSpaceDN/>
              <w:adjustRightInd/>
              <w:spacing w:line="23" w:lineRule="atLeast"/>
              <w:ind w:firstLine="0"/>
              <w:contextualSpacing/>
              <w:jc w:val="both"/>
              <w:rPr>
                <w:rFonts w:ascii="Times New Roman" w:hAnsi="Times New Roman" w:cs="Times New Roman"/>
                <w:color w:val="000000"/>
                <w:sz w:val="24"/>
              </w:rPr>
            </w:pPr>
            <w:r w:rsidRPr="00864B25">
              <w:rPr>
                <w:rFonts w:ascii="Times New Roman" w:hAnsi="Times New Roman" w:cs="Times New Roman"/>
                <w:color w:val="000000"/>
                <w:sz w:val="24"/>
              </w:rPr>
              <w:t>Jungtys</w:t>
            </w:r>
          </w:p>
        </w:tc>
        <w:tc>
          <w:tcPr>
            <w:tcW w:w="6292" w:type="dxa"/>
            <w:tcBorders>
              <w:top w:val="nil"/>
              <w:left w:val="nil"/>
              <w:bottom w:val="single" w:sz="4" w:space="0" w:color="auto"/>
              <w:right w:val="single" w:sz="4" w:space="0" w:color="auto"/>
            </w:tcBorders>
            <w:vAlign w:val="center"/>
            <w:hideMark/>
          </w:tcPr>
          <w:p w14:paraId="51B41B58" w14:textId="1EFF09E8" w:rsidR="006029E3" w:rsidRPr="00864B25" w:rsidRDefault="006029E3" w:rsidP="00864B25">
            <w:pPr>
              <w:widowControl/>
              <w:autoSpaceDE/>
              <w:autoSpaceDN/>
              <w:adjustRightInd/>
              <w:spacing w:line="23" w:lineRule="atLeast"/>
              <w:ind w:firstLine="0"/>
              <w:contextualSpacing/>
              <w:jc w:val="both"/>
              <w:rPr>
                <w:rFonts w:ascii="Times New Roman" w:hAnsi="Times New Roman" w:cs="Times New Roman"/>
                <w:color w:val="000000"/>
                <w:sz w:val="24"/>
              </w:rPr>
            </w:pPr>
            <w:r w:rsidRPr="00864B25">
              <w:rPr>
                <w:rFonts w:ascii="Times New Roman" w:hAnsi="Times New Roman" w:cs="Times New Roman"/>
                <w:color w:val="000000"/>
                <w:sz w:val="24"/>
              </w:rPr>
              <w:t xml:space="preserve">USB, </w:t>
            </w:r>
            <w:proofErr w:type="spellStart"/>
            <w:r w:rsidRPr="00864B25">
              <w:rPr>
                <w:rFonts w:ascii="Times New Roman" w:hAnsi="Times New Roman" w:cs="Times New Roman"/>
                <w:color w:val="000000"/>
                <w:sz w:val="24"/>
              </w:rPr>
              <w:t>Ethernet</w:t>
            </w:r>
            <w:proofErr w:type="spellEnd"/>
            <w:r w:rsidRPr="00864B25">
              <w:rPr>
                <w:rFonts w:ascii="Times New Roman" w:hAnsi="Times New Roman" w:cs="Times New Roman"/>
                <w:color w:val="000000"/>
                <w:sz w:val="24"/>
              </w:rPr>
              <w:t xml:space="preserve"> (10/100Base-T arba lygiavertės)</w:t>
            </w:r>
          </w:p>
        </w:tc>
      </w:tr>
      <w:tr w:rsidR="006029E3" w:rsidRPr="00864B25" w14:paraId="7627E5F7" w14:textId="77777777" w:rsidTr="00F61881">
        <w:trPr>
          <w:trHeight w:val="414"/>
        </w:trPr>
        <w:tc>
          <w:tcPr>
            <w:tcW w:w="965" w:type="dxa"/>
            <w:tcBorders>
              <w:top w:val="nil"/>
              <w:left w:val="single" w:sz="4" w:space="0" w:color="auto"/>
              <w:bottom w:val="single" w:sz="4" w:space="0" w:color="auto"/>
              <w:right w:val="single" w:sz="4" w:space="0" w:color="auto"/>
            </w:tcBorders>
            <w:hideMark/>
          </w:tcPr>
          <w:p w14:paraId="14802CAD" w14:textId="392BD077" w:rsidR="006029E3" w:rsidRPr="00864B25" w:rsidRDefault="006029E3" w:rsidP="00864B25">
            <w:pPr>
              <w:widowControl/>
              <w:autoSpaceDE/>
              <w:autoSpaceDN/>
              <w:adjustRightInd/>
              <w:spacing w:line="23" w:lineRule="atLeast"/>
              <w:ind w:firstLine="0"/>
              <w:contextualSpacing/>
              <w:rPr>
                <w:rFonts w:ascii="Times New Roman" w:hAnsi="Times New Roman" w:cs="Times New Roman"/>
                <w:color w:val="000000"/>
                <w:sz w:val="24"/>
              </w:rPr>
            </w:pPr>
            <w:r w:rsidRPr="00864B25">
              <w:rPr>
                <w:rFonts w:ascii="Times New Roman" w:hAnsi="Times New Roman" w:cs="Times New Roman"/>
                <w:sz w:val="24"/>
              </w:rPr>
              <w:t xml:space="preserve">12.    </w:t>
            </w:r>
          </w:p>
        </w:tc>
        <w:tc>
          <w:tcPr>
            <w:tcW w:w="2377" w:type="dxa"/>
            <w:tcBorders>
              <w:top w:val="nil"/>
              <w:left w:val="nil"/>
              <w:bottom w:val="single" w:sz="4" w:space="0" w:color="auto"/>
              <w:right w:val="single" w:sz="4" w:space="0" w:color="auto"/>
            </w:tcBorders>
            <w:vAlign w:val="center"/>
            <w:hideMark/>
          </w:tcPr>
          <w:p w14:paraId="143EA28C" w14:textId="77777777" w:rsidR="006029E3" w:rsidRPr="00864B25" w:rsidRDefault="006029E3" w:rsidP="00864B25">
            <w:pPr>
              <w:widowControl/>
              <w:autoSpaceDE/>
              <w:autoSpaceDN/>
              <w:adjustRightInd/>
              <w:spacing w:line="23" w:lineRule="atLeast"/>
              <w:ind w:firstLine="0"/>
              <w:contextualSpacing/>
              <w:jc w:val="both"/>
              <w:rPr>
                <w:rFonts w:ascii="Times New Roman" w:hAnsi="Times New Roman" w:cs="Times New Roman"/>
                <w:color w:val="000000"/>
                <w:sz w:val="24"/>
              </w:rPr>
            </w:pPr>
            <w:r w:rsidRPr="00864B25">
              <w:rPr>
                <w:rFonts w:ascii="Times New Roman" w:hAnsi="Times New Roman" w:cs="Times New Roman"/>
                <w:color w:val="000000"/>
                <w:sz w:val="24"/>
              </w:rPr>
              <w:t>Palaikomos spausdinimo kalbos</w:t>
            </w:r>
          </w:p>
        </w:tc>
        <w:tc>
          <w:tcPr>
            <w:tcW w:w="6292" w:type="dxa"/>
            <w:tcBorders>
              <w:top w:val="nil"/>
              <w:left w:val="nil"/>
              <w:bottom w:val="single" w:sz="4" w:space="0" w:color="auto"/>
              <w:right w:val="single" w:sz="4" w:space="0" w:color="auto"/>
            </w:tcBorders>
            <w:vAlign w:val="center"/>
            <w:hideMark/>
          </w:tcPr>
          <w:p w14:paraId="41EE8317" w14:textId="6C9BC470" w:rsidR="006029E3" w:rsidRPr="00864B25" w:rsidRDefault="006029E3" w:rsidP="00864B25">
            <w:pPr>
              <w:widowControl/>
              <w:autoSpaceDE/>
              <w:autoSpaceDN/>
              <w:adjustRightInd/>
              <w:spacing w:line="23" w:lineRule="atLeast"/>
              <w:ind w:firstLine="0"/>
              <w:contextualSpacing/>
              <w:jc w:val="both"/>
              <w:rPr>
                <w:rFonts w:ascii="Times New Roman" w:hAnsi="Times New Roman" w:cs="Times New Roman"/>
                <w:color w:val="000000"/>
                <w:sz w:val="24"/>
              </w:rPr>
            </w:pPr>
            <w:r w:rsidRPr="00864B25">
              <w:rPr>
                <w:rFonts w:ascii="Times New Roman" w:hAnsi="Times New Roman" w:cs="Times New Roman"/>
                <w:color w:val="000000"/>
                <w:sz w:val="24"/>
              </w:rPr>
              <w:t>Ne mažiau PCL 5 arba lygiavertės</w:t>
            </w:r>
          </w:p>
        </w:tc>
      </w:tr>
      <w:tr w:rsidR="006029E3" w:rsidRPr="00864B25" w14:paraId="36165302" w14:textId="77777777" w:rsidTr="00F61881">
        <w:trPr>
          <w:trHeight w:val="414"/>
        </w:trPr>
        <w:tc>
          <w:tcPr>
            <w:tcW w:w="965" w:type="dxa"/>
            <w:tcBorders>
              <w:top w:val="single" w:sz="4" w:space="0" w:color="auto"/>
              <w:left w:val="single" w:sz="4" w:space="0" w:color="auto"/>
              <w:bottom w:val="single" w:sz="4" w:space="0" w:color="auto"/>
              <w:right w:val="single" w:sz="4" w:space="0" w:color="auto"/>
            </w:tcBorders>
            <w:hideMark/>
          </w:tcPr>
          <w:p w14:paraId="73AE220C" w14:textId="2ECBE0B8" w:rsidR="006029E3" w:rsidRPr="00864B25" w:rsidRDefault="006029E3" w:rsidP="00864B25">
            <w:pPr>
              <w:widowControl/>
              <w:autoSpaceDE/>
              <w:autoSpaceDN/>
              <w:adjustRightInd/>
              <w:spacing w:line="23" w:lineRule="atLeast"/>
              <w:ind w:firstLine="0"/>
              <w:contextualSpacing/>
              <w:rPr>
                <w:rFonts w:ascii="Times New Roman" w:hAnsi="Times New Roman" w:cs="Times New Roman"/>
                <w:color w:val="000000"/>
                <w:sz w:val="24"/>
              </w:rPr>
            </w:pPr>
            <w:r w:rsidRPr="00864B25">
              <w:rPr>
                <w:rFonts w:ascii="Times New Roman" w:hAnsi="Times New Roman" w:cs="Times New Roman"/>
                <w:sz w:val="24"/>
              </w:rPr>
              <w:t xml:space="preserve">13.    </w:t>
            </w:r>
          </w:p>
        </w:tc>
        <w:tc>
          <w:tcPr>
            <w:tcW w:w="2377" w:type="dxa"/>
            <w:tcBorders>
              <w:top w:val="single" w:sz="4" w:space="0" w:color="auto"/>
              <w:left w:val="nil"/>
              <w:bottom w:val="single" w:sz="4" w:space="0" w:color="auto"/>
              <w:right w:val="single" w:sz="4" w:space="0" w:color="auto"/>
            </w:tcBorders>
            <w:vAlign w:val="center"/>
            <w:hideMark/>
          </w:tcPr>
          <w:p w14:paraId="7A5D2728" w14:textId="77777777" w:rsidR="006029E3" w:rsidRPr="00864B25" w:rsidRDefault="006029E3" w:rsidP="00864B25">
            <w:pPr>
              <w:widowControl/>
              <w:autoSpaceDE/>
              <w:autoSpaceDN/>
              <w:adjustRightInd/>
              <w:spacing w:line="23" w:lineRule="atLeast"/>
              <w:ind w:firstLine="0"/>
              <w:contextualSpacing/>
              <w:jc w:val="both"/>
              <w:rPr>
                <w:rFonts w:ascii="Times New Roman" w:hAnsi="Times New Roman" w:cs="Times New Roman"/>
                <w:color w:val="000000"/>
                <w:sz w:val="24"/>
              </w:rPr>
            </w:pPr>
            <w:r w:rsidRPr="00864B25">
              <w:rPr>
                <w:rFonts w:ascii="Times New Roman" w:hAnsi="Times New Roman" w:cs="Times New Roman"/>
                <w:color w:val="000000"/>
                <w:sz w:val="24"/>
              </w:rPr>
              <w:t>Juodai/baltų spaudų kiekis įtrauktas per nuomos laikotarpį A4 formatu</w:t>
            </w:r>
          </w:p>
        </w:tc>
        <w:tc>
          <w:tcPr>
            <w:tcW w:w="6292" w:type="dxa"/>
            <w:tcBorders>
              <w:top w:val="single" w:sz="4" w:space="0" w:color="auto"/>
              <w:left w:val="nil"/>
              <w:bottom w:val="single" w:sz="4" w:space="0" w:color="auto"/>
              <w:right w:val="single" w:sz="4" w:space="0" w:color="auto"/>
            </w:tcBorders>
            <w:vAlign w:val="center"/>
            <w:hideMark/>
          </w:tcPr>
          <w:p w14:paraId="62B43306" w14:textId="0183E032" w:rsidR="006029E3" w:rsidRPr="00864B25" w:rsidRDefault="006029E3" w:rsidP="00864B25">
            <w:pPr>
              <w:widowControl/>
              <w:autoSpaceDE/>
              <w:autoSpaceDN/>
              <w:adjustRightInd/>
              <w:spacing w:line="23" w:lineRule="atLeast"/>
              <w:ind w:firstLine="0"/>
              <w:contextualSpacing/>
              <w:jc w:val="both"/>
              <w:rPr>
                <w:rFonts w:ascii="Times New Roman" w:hAnsi="Times New Roman" w:cs="Times New Roman"/>
                <w:color w:val="000000"/>
                <w:sz w:val="24"/>
              </w:rPr>
            </w:pPr>
            <w:r w:rsidRPr="00864B25">
              <w:rPr>
                <w:rFonts w:ascii="Times New Roman" w:hAnsi="Times New Roman" w:cs="Times New Roman"/>
                <w:color w:val="000000"/>
                <w:sz w:val="24"/>
              </w:rPr>
              <w:t>Ne mažiau nei 10 000 A4 spaudų</w:t>
            </w:r>
          </w:p>
        </w:tc>
      </w:tr>
    </w:tbl>
    <w:p w14:paraId="1224E912" w14:textId="77777777" w:rsidR="000103CE" w:rsidRPr="009C29D1" w:rsidRDefault="000103CE" w:rsidP="000103CE">
      <w:pPr>
        <w:spacing w:after="120" w:line="23" w:lineRule="atLeast"/>
        <w:ind w:firstLine="0"/>
        <w:contextualSpacing/>
        <w:rPr>
          <w:rFonts w:ascii="Times New Roman" w:hAnsi="Times New Roman" w:cs="Times New Roman"/>
          <w:b/>
          <w:bCs/>
          <w:color w:val="000000" w:themeColor="text1"/>
          <w:sz w:val="24"/>
        </w:rPr>
      </w:pPr>
    </w:p>
    <w:p w14:paraId="2D0E2564" w14:textId="6B254799" w:rsidR="000103CE" w:rsidRPr="009C29D1" w:rsidRDefault="00DE7131" w:rsidP="00260CF4">
      <w:pPr>
        <w:widowControl/>
        <w:suppressAutoHyphens/>
        <w:autoSpaceDE/>
        <w:adjustRightInd/>
        <w:spacing w:after="120" w:line="23" w:lineRule="atLeast"/>
        <w:ind w:left="426" w:firstLine="0"/>
        <w:contextualSpacing/>
        <w:textAlignment w:val="baseline"/>
        <w:rPr>
          <w:rFonts w:ascii="Times New Roman" w:hAnsi="Times New Roman" w:cs="Times New Roman"/>
          <w:b/>
          <w:sz w:val="24"/>
        </w:rPr>
      </w:pPr>
      <w:r>
        <w:rPr>
          <w:rFonts w:ascii="Times New Roman" w:hAnsi="Times New Roman" w:cs="Times New Roman"/>
          <w:b/>
          <w:sz w:val="24"/>
        </w:rPr>
        <w:t>12</w:t>
      </w:r>
      <w:r w:rsidR="000103CE" w:rsidRPr="009C29D1">
        <w:rPr>
          <w:rFonts w:ascii="Times New Roman" w:hAnsi="Times New Roman" w:cs="Times New Roman"/>
          <w:b/>
          <w:sz w:val="24"/>
        </w:rPr>
        <w:t xml:space="preserve"> lentelė. Spalvinių daugiafunkcinių spausdintuvų nuomos paslauga.</w:t>
      </w:r>
    </w:p>
    <w:tbl>
      <w:tblPr>
        <w:tblW w:w="9634" w:type="dxa"/>
        <w:tblLook w:val="04A0" w:firstRow="1" w:lastRow="0" w:firstColumn="1" w:lastColumn="0" w:noHBand="0" w:noVBand="1"/>
      </w:tblPr>
      <w:tblGrid>
        <w:gridCol w:w="996"/>
        <w:gridCol w:w="2339"/>
        <w:gridCol w:w="6299"/>
      </w:tblGrid>
      <w:tr w:rsidR="000103CE" w:rsidRPr="009C29D1" w14:paraId="70C7223C" w14:textId="77777777" w:rsidTr="00F61881">
        <w:trPr>
          <w:trHeight w:val="315"/>
        </w:trPr>
        <w:tc>
          <w:tcPr>
            <w:tcW w:w="996" w:type="dxa"/>
            <w:tcBorders>
              <w:top w:val="single" w:sz="4" w:space="0" w:color="auto"/>
              <w:left w:val="single" w:sz="4" w:space="0" w:color="auto"/>
              <w:bottom w:val="single" w:sz="4" w:space="0" w:color="auto"/>
              <w:right w:val="single" w:sz="4" w:space="0" w:color="auto"/>
            </w:tcBorders>
            <w:vAlign w:val="center"/>
            <w:hideMark/>
          </w:tcPr>
          <w:p w14:paraId="12BD3C9B" w14:textId="77777777" w:rsidR="000103CE" w:rsidRPr="009C29D1" w:rsidRDefault="000103CE" w:rsidP="00864B25">
            <w:pPr>
              <w:widowControl/>
              <w:autoSpaceDE/>
              <w:autoSpaceDN/>
              <w:adjustRightInd/>
              <w:ind w:firstLine="0"/>
              <w:contextualSpacing/>
              <w:jc w:val="center"/>
              <w:rPr>
                <w:rFonts w:ascii="Times New Roman" w:hAnsi="Times New Roman" w:cs="Times New Roman"/>
                <w:b/>
                <w:bCs/>
                <w:color w:val="000000"/>
                <w:sz w:val="24"/>
              </w:rPr>
            </w:pPr>
            <w:r w:rsidRPr="009C29D1">
              <w:rPr>
                <w:rFonts w:ascii="Times New Roman" w:hAnsi="Times New Roman" w:cs="Times New Roman"/>
                <w:b/>
                <w:bCs/>
                <w:color w:val="000000"/>
                <w:sz w:val="24"/>
              </w:rPr>
              <w:t>Eil. Nr.</w:t>
            </w:r>
          </w:p>
        </w:tc>
        <w:tc>
          <w:tcPr>
            <w:tcW w:w="2339" w:type="dxa"/>
            <w:tcBorders>
              <w:top w:val="single" w:sz="4" w:space="0" w:color="auto"/>
              <w:left w:val="nil"/>
              <w:bottom w:val="single" w:sz="4" w:space="0" w:color="auto"/>
              <w:right w:val="nil"/>
            </w:tcBorders>
            <w:vAlign w:val="center"/>
            <w:hideMark/>
          </w:tcPr>
          <w:p w14:paraId="00CAC088" w14:textId="1038AE86" w:rsidR="000103CE" w:rsidRPr="009C29D1" w:rsidRDefault="00830A40" w:rsidP="00864B25">
            <w:pPr>
              <w:widowControl/>
              <w:autoSpaceDE/>
              <w:autoSpaceDN/>
              <w:adjustRightInd/>
              <w:ind w:firstLine="0"/>
              <w:contextualSpacing/>
              <w:jc w:val="center"/>
              <w:rPr>
                <w:rFonts w:ascii="Times New Roman" w:hAnsi="Times New Roman" w:cs="Times New Roman"/>
                <w:b/>
                <w:bCs/>
                <w:color w:val="000000"/>
                <w:sz w:val="24"/>
              </w:rPr>
            </w:pPr>
            <w:r w:rsidRPr="009C29D1">
              <w:rPr>
                <w:rFonts w:ascii="Times New Roman" w:hAnsi="Times New Roman" w:cs="Times New Roman"/>
                <w:b/>
                <w:bCs/>
                <w:color w:val="000000" w:themeColor="text1"/>
                <w:sz w:val="24"/>
              </w:rPr>
              <w:t>Charakteristikos pavadinimas</w:t>
            </w:r>
          </w:p>
        </w:tc>
        <w:tc>
          <w:tcPr>
            <w:tcW w:w="6299" w:type="dxa"/>
            <w:tcBorders>
              <w:top w:val="single" w:sz="4" w:space="0" w:color="auto"/>
              <w:left w:val="single" w:sz="4" w:space="0" w:color="auto"/>
              <w:bottom w:val="single" w:sz="4" w:space="0" w:color="auto"/>
              <w:right w:val="single" w:sz="4" w:space="0" w:color="auto"/>
            </w:tcBorders>
            <w:vAlign w:val="center"/>
            <w:hideMark/>
          </w:tcPr>
          <w:p w14:paraId="6EE20AD9" w14:textId="3A181C69" w:rsidR="000103CE" w:rsidRPr="009C29D1" w:rsidRDefault="000103CE" w:rsidP="00864B25">
            <w:pPr>
              <w:ind w:firstLine="0"/>
              <w:contextualSpacing/>
              <w:jc w:val="center"/>
              <w:rPr>
                <w:rFonts w:ascii="Times New Roman" w:hAnsi="Times New Roman" w:cs="Times New Roman"/>
                <w:b/>
                <w:bCs/>
                <w:color w:val="000000"/>
                <w:sz w:val="24"/>
              </w:rPr>
            </w:pPr>
            <w:r w:rsidRPr="009C29D1">
              <w:rPr>
                <w:rFonts w:ascii="Times New Roman" w:hAnsi="Times New Roman" w:cs="Times New Roman"/>
                <w:b/>
                <w:bCs/>
                <w:color w:val="000000" w:themeColor="text1"/>
                <w:sz w:val="24"/>
              </w:rPr>
              <w:t>Reikalaujama charakteristika</w:t>
            </w:r>
          </w:p>
        </w:tc>
      </w:tr>
      <w:tr w:rsidR="000103CE" w:rsidRPr="009C29D1" w14:paraId="5A9CAE86" w14:textId="77777777" w:rsidTr="00F61881">
        <w:trPr>
          <w:trHeight w:val="315"/>
        </w:trPr>
        <w:tc>
          <w:tcPr>
            <w:tcW w:w="996" w:type="dxa"/>
            <w:tcBorders>
              <w:top w:val="nil"/>
              <w:left w:val="single" w:sz="4" w:space="0" w:color="auto"/>
              <w:bottom w:val="single" w:sz="4" w:space="0" w:color="auto"/>
              <w:right w:val="single" w:sz="4" w:space="0" w:color="auto"/>
            </w:tcBorders>
            <w:vAlign w:val="center"/>
            <w:hideMark/>
          </w:tcPr>
          <w:p w14:paraId="22795E4C" w14:textId="77777777" w:rsidR="000103CE" w:rsidRPr="009C29D1" w:rsidRDefault="000103CE" w:rsidP="00864B25">
            <w:pPr>
              <w:widowControl/>
              <w:autoSpaceDE/>
              <w:autoSpaceDN/>
              <w:adjustRightInd/>
              <w:ind w:firstLine="0"/>
              <w:contextualSpacing/>
              <w:rPr>
                <w:rFonts w:ascii="Times New Roman" w:hAnsi="Times New Roman" w:cs="Times New Roman"/>
                <w:color w:val="000000"/>
                <w:sz w:val="24"/>
              </w:rPr>
            </w:pPr>
            <w:r w:rsidRPr="009C29D1">
              <w:rPr>
                <w:rFonts w:ascii="Times New Roman" w:hAnsi="Times New Roman" w:cs="Times New Roman"/>
                <w:color w:val="000000"/>
                <w:sz w:val="24"/>
              </w:rPr>
              <w:t xml:space="preserve">1.       </w:t>
            </w:r>
            <w:r w:rsidRPr="009C29D1">
              <w:rPr>
                <w:rFonts w:ascii="Times New Roman" w:hAnsi="Times New Roman" w:cs="Times New Roman"/>
                <w:b/>
                <w:color w:val="000000"/>
                <w:sz w:val="24"/>
              </w:rPr>
              <w:t> </w:t>
            </w:r>
          </w:p>
        </w:tc>
        <w:tc>
          <w:tcPr>
            <w:tcW w:w="2339" w:type="dxa"/>
            <w:tcBorders>
              <w:top w:val="nil"/>
              <w:left w:val="nil"/>
              <w:bottom w:val="single" w:sz="4" w:space="0" w:color="auto"/>
              <w:right w:val="nil"/>
            </w:tcBorders>
            <w:vAlign w:val="center"/>
            <w:hideMark/>
          </w:tcPr>
          <w:p w14:paraId="25233EE3" w14:textId="77777777" w:rsidR="000103CE" w:rsidRPr="009C29D1" w:rsidRDefault="000103CE" w:rsidP="00864B25">
            <w:pPr>
              <w:widowControl/>
              <w:autoSpaceDE/>
              <w:autoSpaceDN/>
              <w:adjustRightInd/>
              <w:ind w:firstLine="0"/>
              <w:contextualSpacing/>
              <w:jc w:val="both"/>
              <w:rPr>
                <w:rFonts w:ascii="Times New Roman" w:hAnsi="Times New Roman" w:cs="Times New Roman"/>
                <w:color w:val="000000"/>
                <w:sz w:val="24"/>
              </w:rPr>
            </w:pPr>
            <w:r w:rsidRPr="009C29D1">
              <w:rPr>
                <w:rFonts w:ascii="Times New Roman" w:hAnsi="Times New Roman" w:cs="Times New Roman"/>
                <w:color w:val="000000"/>
                <w:sz w:val="24"/>
              </w:rPr>
              <w:t>Spausdinimas</w:t>
            </w:r>
          </w:p>
        </w:tc>
        <w:tc>
          <w:tcPr>
            <w:tcW w:w="6299" w:type="dxa"/>
            <w:tcBorders>
              <w:top w:val="nil"/>
              <w:left w:val="single" w:sz="4" w:space="0" w:color="auto"/>
              <w:bottom w:val="single" w:sz="4" w:space="0" w:color="auto"/>
              <w:right w:val="single" w:sz="4" w:space="0" w:color="auto"/>
            </w:tcBorders>
            <w:vAlign w:val="center"/>
            <w:hideMark/>
          </w:tcPr>
          <w:p w14:paraId="5430438F" w14:textId="77777777" w:rsidR="000103CE" w:rsidRPr="009C29D1" w:rsidRDefault="000103CE" w:rsidP="00864B25">
            <w:pPr>
              <w:widowControl/>
              <w:autoSpaceDE/>
              <w:autoSpaceDN/>
              <w:adjustRightInd/>
              <w:ind w:firstLine="0"/>
              <w:contextualSpacing/>
              <w:jc w:val="both"/>
              <w:rPr>
                <w:rFonts w:ascii="Times New Roman" w:hAnsi="Times New Roman" w:cs="Times New Roman"/>
                <w:color w:val="000000"/>
                <w:sz w:val="24"/>
              </w:rPr>
            </w:pPr>
            <w:r w:rsidRPr="009C29D1">
              <w:rPr>
                <w:rFonts w:ascii="Times New Roman" w:hAnsi="Times New Roman" w:cs="Times New Roman"/>
                <w:color w:val="000000"/>
                <w:sz w:val="24"/>
              </w:rPr>
              <w:t>Juodai/baltas ir spalvotas</w:t>
            </w:r>
          </w:p>
        </w:tc>
      </w:tr>
      <w:tr w:rsidR="000103CE" w:rsidRPr="009C29D1" w14:paraId="3C45E31A" w14:textId="77777777" w:rsidTr="00F61881">
        <w:trPr>
          <w:trHeight w:val="315"/>
        </w:trPr>
        <w:tc>
          <w:tcPr>
            <w:tcW w:w="996" w:type="dxa"/>
            <w:tcBorders>
              <w:top w:val="nil"/>
              <w:left w:val="single" w:sz="4" w:space="0" w:color="auto"/>
              <w:bottom w:val="single" w:sz="4" w:space="0" w:color="auto"/>
              <w:right w:val="single" w:sz="4" w:space="0" w:color="auto"/>
            </w:tcBorders>
            <w:vAlign w:val="center"/>
            <w:hideMark/>
          </w:tcPr>
          <w:p w14:paraId="47E021E5" w14:textId="77777777" w:rsidR="000103CE" w:rsidRPr="009C29D1" w:rsidRDefault="000103CE" w:rsidP="00864B25">
            <w:pPr>
              <w:widowControl/>
              <w:autoSpaceDE/>
              <w:autoSpaceDN/>
              <w:adjustRightInd/>
              <w:ind w:firstLine="0"/>
              <w:contextualSpacing/>
              <w:rPr>
                <w:rFonts w:ascii="Times New Roman" w:hAnsi="Times New Roman" w:cs="Times New Roman"/>
                <w:color w:val="000000"/>
                <w:sz w:val="24"/>
              </w:rPr>
            </w:pPr>
            <w:r w:rsidRPr="009C29D1">
              <w:rPr>
                <w:rFonts w:ascii="Times New Roman" w:hAnsi="Times New Roman" w:cs="Times New Roman"/>
                <w:color w:val="000000"/>
                <w:sz w:val="24"/>
              </w:rPr>
              <w:t xml:space="preserve">2.       </w:t>
            </w:r>
            <w:r w:rsidRPr="009C29D1">
              <w:rPr>
                <w:rFonts w:ascii="Times New Roman" w:hAnsi="Times New Roman" w:cs="Times New Roman"/>
                <w:b/>
                <w:color w:val="000000"/>
                <w:sz w:val="24"/>
              </w:rPr>
              <w:t> </w:t>
            </w:r>
          </w:p>
        </w:tc>
        <w:tc>
          <w:tcPr>
            <w:tcW w:w="2339" w:type="dxa"/>
            <w:tcBorders>
              <w:top w:val="nil"/>
              <w:left w:val="nil"/>
              <w:bottom w:val="single" w:sz="4" w:space="0" w:color="auto"/>
              <w:right w:val="nil"/>
            </w:tcBorders>
            <w:vAlign w:val="center"/>
            <w:hideMark/>
          </w:tcPr>
          <w:p w14:paraId="7C813883" w14:textId="77777777" w:rsidR="000103CE" w:rsidRPr="009C29D1" w:rsidRDefault="000103CE" w:rsidP="00864B25">
            <w:pPr>
              <w:widowControl/>
              <w:autoSpaceDE/>
              <w:autoSpaceDN/>
              <w:adjustRightInd/>
              <w:ind w:firstLine="0"/>
              <w:contextualSpacing/>
              <w:jc w:val="both"/>
              <w:rPr>
                <w:rFonts w:ascii="Times New Roman" w:hAnsi="Times New Roman" w:cs="Times New Roman"/>
                <w:color w:val="000000"/>
                <w:sz w:val="24"/>
              </w:rPr>
            </w:pPr>
            <w:r w:rsidRPr="009C29D1">
              <w:rPr>
                <w:rFonts w:ascii="Times New Roman" w:hAnsi="Times New Roman" w:cs="Times New Roman"/>
                <w:color w:val="000000"/>
                <w:sz w:val="24"/>
              </w:rPr>
              <w:t>Skenavimas</w:t>
            </w:r>
          </w:p>
        </w:tc>
        <w:tc>
          <w:tcPr>
            <w:tcW w:w="6299" w:type="dxa"/>
            <w:tcBorders>
              <w:top w:val="nil"/>
              <w:left w:val="single" w:sz="4" w:space="0" w:color="auto"/>
              <w:bottom w:val="single" w:sz="4" w:space="0" w:color="auto"/>
              <w:right w:val="single" w:sz="4" w:space="0" w:color="auto"/>
            </w:tcBorders>
            <w:vAlign w:val="center"/>
            <w:hideMark/>
          </w:tcPr>
          <w:p w14:paraId="0461F021" w14:textId="77777777" w:rsidR="000103CE" w:rsidRPr="009C29D1" w:rsidRDefault="000103CE" w:rsidP="00864B25">
            <w:pPr>
              <w:widowControl/>
              <w:autoSpaceDE/>
              <w:autoSpaceDN/>
              <w:adjustRightInd/>
              <w:ind w:firstLine="0"/>
              <w:contextualSpacing/>
              <w:jc w:val="both"/>
              <w:rPr>
                <w:rFonts w:ascii="Times New Roman" w:hAnsi="Times New Roman" w:cs="Times New Roman"/>
                <w:color w:val="000000"/>
                <w:sz w:val="24"/>
              </w:rPr>
            </w:pPr>
            <w:r w:rsidRPr="009C29D1">
              <w:rPr>
                <w:rFonts w:ascii="Times New Roman" w:hAnsi="Times New Roman" w:cs="Times New Roman"/>
                <w:color w:val="000000"/>
                <w:sz w:val="24"/>
              </w:rPr>
              <w:t>Juodai/baltas ir spalvotas</w:t>
            </w:r>
          </w:p>
        </w:tc>
      </w:tr>
      <w:tr w:rsidR="000103CE" w:rsidRPr="009C29D1" w14:paraId="36F39302" w14:textId="77777777" w:rsidTr="00F61881">
        <w:trPr>
          <w:trHeight w:val="945"/>
        </w:trPr>
        <w:tc>
          <w:tcPr>
            <w:tcW w:w="996" w:type="dxa"/>
            <w:tcBorders>
              <w:top w:val="nil"/>
              <w:left w:val="single" w:sz="4" w:space="0" w:color="auto"/>
              <w:bottom w:val="single" w:sz="4" w:space="0" w:color="auto"/>
              <w:right w:val="single" w:sz="4" w:space="0" w:color="auto"/>
            </w:tcBorders>
            <w:vAlign w:val="center"/>
            <w:hideMark/>
          </w:tcPr>
          <w:p w14:paraId="6026305D" w14:textId="77777777" w:rsidR="000103CE" w:rsidRPr="009C29D1" w:rsidRDefault="000103CE" w:rsidP="00864B25">
            <w:pPr>
              <w:widowControl/>
              <w:autoSpaceDE/>
              <w:autoSpaceDN/>
              <w:adjustRightInd/>
              <w:ind w:firstLine="0"/>
              <w:contextualSpacing/>
              <w:rPr>
                <w:rFonts w:ascii="Times New Roman" w:hAnsi="Times New Roman" w:cs="Times New Roman"/>
                <w:color w:val="000000"/>
                <w:sz w:val="24"/>
              </w:rPr>
            </w:pPr>
            <w:r w:rsidRPr="009C29D1">
              <w:rPr>
                <w:rFonts w:ascii="Times New Roman" w:hAnsi="Times New Roman" w:cs="Times New Roman"/>
                <w:color w:val="000000"/>
                <w:sz w:val="24"/>
              </w:rPr>
              <w:t xml:space="preserve">3.       </w:t>
            </w:r>
            <w:r w:rsidRPr="009C29D1">
              <w:rPr>
                <w:rFonts w:ascii="Times New Roman" w:hAnsi="Times New Roman" w:cs="Times New Roman"/>
                <w:b/>
                <w:color w:val="000000"/>
                <w:sz w:val="24"/>
              </w:rPr>
              <w:t> </w:t>
            </w:r>
          </w:p>
        </w:tc>
        <w:tc>
          <w:tcPr>
            <w:tcW w:w="2339" w:type="dxa"/>
            <w:tcBorders>
              <w:top w:val="nil"/>
              <w:left w:val="nil"/>
              <w:bottom w:val="single" w:sz="4" w:space="0" w:color="auto"/>
              <w:right w:val="single" w:sz="4" w:space="0" w:color="auto"/>
            </w:tcBorders>
            <w:vAlign w:val="center"/>
            <w:hideMark/>
          </w:tcPr>
          <w:p w14:paraId="341A4A69" w14:textId="77777777" w:rsidR="000103CE" w:rsidRPr="009C29D1" w:rsidRDefault="000103CE" w:rsidP="00864B25">
            <w:pPr>
              <w:widowControl/>
              <w:autoSpaceDE/>
              <w:autoSpaceDN/>
              <w:adjustRightInd/>
              <w:ind w:firstLine="0"/>
              <w:contextualSpacing/>
              <w:jc w:val="both"/>
              <w:rPr>
                <w:rFonts w:ascii="Times New Roman" w:hAnsi="Times New Roman" w:cs="Times New Roman"/>
                <w:color w:val="000000"/>
                <w:sz w:val="24"/>
              </w:rPr>
            </w:pPr>
            <w:r w:rsidRPr="009C29D1">
              <w:rPr>
                <w:rFonts w:ascii="Times New Roman" w:hAnsi="Times New Roman" w:cs="Times New Roman"/>
                <w:color w:val="000000"/>
                <w:sz w:val="24"/>
              </w:rPr>
              <w:t>Atliekamos funkcijos</w:t>
            </w:r>
          </w:p>
        </w:tc>
        <w:tc>
          <w:tcPr>
            <w:tcW w:w="6299" w:type="dxa"/>
            <w:tcBorders>
              <w:top w:val="nil"/>
              <w:left w:val="nil"/>
              <w:bottom w:val="single" w:sz="4" w:space="0" w:color="auto"/>
              <w:right w:val="single" w:sz="4" w:space="0" w:color="auto"/>
            </w:tcBorders>
            <w:vAlign w:val="center"/>
            <w:hideMark/>
          </w:tcPr>
          <w:p w14:paraId="6FA563D3" w14:textId="4A06C787" w:rsidR="000103CE" w:rsidRPr="009C29D1" w:rsidRDefault="001379D7" w:rsidP="00864B25">
            <w:pPr>
              <w:widowControl/>
              <w:autoSpaceDE/>
              <w:autoSpaceDN/>
              <w:adjustRightInd/>
              <w:ind w:firstLine="0"/>
              <w:contextualSpacing/>
              <w:jc w:val="both"/>
              <w:rPr>
                <w:rFonts w:ascii="Times New Roman" w:hAnsi="Times New Roman" w:cs="Times New Roman"/>
                <w:color w:val="000000"/>
                <w:sz w:val="24"/>
              </w:rPr>
            </w:pPr>
            <w:r w:rsidRPr="001379D7">
              <w:rPr>
                <w:rFonts w:ascii="Times New Roman" w:hAnsi="Times New Roman" w:cs="Times New Roman"/>
                <w:color w:val="000000"/>
                <w:sz w:val="24"/>
              </w:rPr>
              <w:t>Turi užtikrinti A3 ir A4 formato kopijavimą, tinklinį spausdinimą ir skenavimą bent į el. paštą ir kompiuterinio tinklo katalogą</w:t>
            </w:r>
          </w:p>
        </w:tc>
      </w:tr>
      <w:tr w:rsidR="0051103A" w:rsidRPr="009C29D1" w14:paraId="3C4D0A6E" w14:textId="77777777" w:rsidTr="00F61881">
        <w:trPr>
          <w:trHeight w:val="945"/>
        </w:trPr>
        <w:tc>
          <w:tcPr>
            <w:tcW w:w="996" w:type="dxa"/>
            <w:tcBorders>
              <w:top w:val="nil"/>
              <w:left w:val="single" w:sz="4" w:space="0" w:color="auto"/>
              <w:bottom w:val="single" w:sz="4" w:space="0" w:color="auto"/>
              <w:right w:val="single" w:sz="4" w:space="0" w:color="auto"/>
            </w:tcBorders>
            <w:vAlign w:val="center"/>
          </w:tcPr>
          <w:p w14:paraId="5710BC8B" w14:textId="0AF3952B" w:rsidR="0051103A" w:rsidRPr="009C29D1" w:rsidRDefault="0051103A" w:rsidP="00864B25">
            <w:pPr>
              <w:widowControl/>
              <w:autoSpaceDE/>
              <w:autoSpaceDN/>
              <w:adjustRightInd/>
              <w:ind w:firstLine="0"/>
              <w:contextualSpacing/>
              <w:rPr>
                <w:rFonts w:ascii="Times New Roman" w:hAnsi="Times New Roman" w:cs="Times New Roman"/>
                <w:color w:val="000000"/>
                <w:sz w:val="24"/>
              </w:rPr>
            </w:pPr>
            <w:r>
              <w:rPr>
                <w:rFonts w:ascii="Times New Roman" w:hAnsi="Times New Roman" w:cs="Times New Roman"/>
                <w:color w:val="000000"/>
                <w:sz w:val="24"/>
              </w:rPr>
              <w:t>4.</w:t>
            </w:r>
          </w:p>
        </w:tc>
        <w:tc>
          <w:tcPr>
            <w:tcW w:w="2339" w:type="dxa"/>
            <w:tcBorders>
              <w:top w:val="nil"/>
              <w:left w:val="nil"/>
              <w:bottom w:val="single" w:sz="4" w:space="0" w:color="auto"/>
              <w:right w:val="single" w:sz="4" w:space="0" w:color="auto"/>
            </w:tcBorders>
            <w:vAlign w:val="center"/>
          </w:tcPr>
          <w:p w14:paraId="381DFBAF" w14:textId="2CF67FEE" w:rsidR="0051103A" w:rsidRPr="009C29D1" w:rsidRDefault="0051103A" w:rsidP="00864B25">
            <w:pPr>
              <w:widowControl/>
              <w:autoSpaceDE/>
              <w:autoSpaceDN/>
              <w:adjustRightInd/>
              <w:ind w:firstLine="0"/>
              <w:contextualSpacing/>
              <w:rPr>
                <w:rFonts w:ascii="Times New Roman" w:hAnsi="Times New Roman" w:cs="Times New Roman"/>
                <w:color w:val="000000"/>
                <w:sz w:val="24"/>
              </w:rPr>
            </w:pPr>
            <w:r w:rsidRPr="0051103A">
              <w:rPr>
                <w:rFonts w:ascii="Times New Roman" w:hAnsi="Times New Roman" w:cs="Times New Roman"/>
                <w:color w:val="000000"/>
                <w:sz w:val="24"/>
              </w:rPr>
              <w:t>Reikalavimai</w:t>
            </w:r>
            <w:r>
              <w:rPr>
                <w:rFonts w:ascii="Times New Roman" w:hAnsi="Times New Roman" w:cs="Times New Roman"/>
                <w:color w:val="000000"/>
                <w:sz w:val="24"/>
              </w:rPr>
              <w:t xml:space="preserve"> </w:t>
            </w:r>
            <w:r w:rsidRPr="0051103A">
              <w:rPr>
                <w:rFonts w:ascii="Times New Roman" w:hAnsi="Times New Roman" w:cs="Times New Roman"/>
                <w:color w:val="000000"/>
                <w:sz w:val="24"/>
              </w:rPr>
              <w:t>vartotojų autentifikavimui</w:t>
            </w:r>
          </w:p>
        </w:tc>
        <w:tc>
          <w:tcPr>
            <w:tcW w:w="6299" w:type="dxa"/>
            <w:tcBorders>
              <w:top w:val="nil"/>
              <w:left w:val="nil"/>
              <w:bottom w:val="single" w:sz="4" w:space="0" w:color="auto"/>
              <w:right w:val="single" w:sz="4" w:space="0" w:color="auto"/>
            </w:tcBorders>
            <w:vAlign w:val="center"/>
          </w:tcPr>
          <w:p w14:paraId="714D4495" w14:textId="1F61FB67" w:rsidR="0051103A" w:rsidRPr="001379D7" w:rsidRDefault="0051103A" w:rsidP="00864B25">
            <w:pPr>
              <w:widowControl/>
              <w:autoSpaceDE/>
              <w:autoSpaceDN/>
              <w:adjustRightInd/>
              <w:ind w:firstLine="0"/>
              <w:contextualSpacing/>
              <w:jc w:val="both"/>
              <w:rPr>
                <w:rFonts w:ascii="Times New Roman" w:hAnsi="Times New Roman" w:cs="Times New Roman"/>
                <w:color w:val="000000"/>
                <w:sz w:val="24"/>
              </w:rPr>
            </w:pPr>
            <w:r w:rsidRPr="0051103A">
              <w:rPr>
                <w:rFonts w:ascii="Times New Roman" w:hAnsi="Times New Roman" w:cs="Times New Roman"/>
                <w:color w:val="000000"/>
                <w:sz w:val="24"/>
              </w:rPr>
              <w:t>Turi būti galimybė autentifikuoti vartotojus (pvz., kortele, PIN kodu arba integruojant su naudotojų valdymo sistema</w:t>
            </w:r>
            <w:r w:rsidR="00670EA6">
              <w:rPr>
                <w:rFonts w:ascii="Times New Roman" w:hAnsi="Times New Roman" w:cs="Times New Roman"/>
                <w:color w:val="000000"/>
                <w:sz w:val="24"/>
              </w:rPr>
              <w:t xml:space="preserve"> </w:t>
            </w:r>
            <w:r w:rsidR="00670EA6" w:rsidRPr="00670EA6">
              <w:rPr>
                <w:rFonts w:ascii="Times New Roman" w:hAnsi="Times New Roman" w:cs="Times New Roman"/>
                <w:color w:val="000000"/>
                <w:sz w:val="24"/>
              </w:rPr>
              <w:t>ar lygiavertėmis priemonėmis</w:t>
            </w:r>
            <w:r w:rsidRPr="0051103A">
              <w:rPr>
                <w:rFonts w:ascii="Times New Roman" w:hAnsi="Times New Roman" w:cs="Times New Roman"/>
                <w:color w:val="000000"/>
                <w:sz w:val="24"/>
              </w:rPr>
              <w:t>)</w:t>
            </w:r>
          </w:p>
        </w:tc>
      </w:tr>
      <w:tr w:rsidR="000103CE" w:rsidRPr="009C29D1" w14:paraId="36C91BAC" w14:textId="77777777" w:rsidTr="00F61881">
        <w:trPr>
          <w:trHeight w:val="630"/>
        </w:trPr>
        <w:tc>
          <w:tcPr>
            <w:tcW w:w="996" w:type="dxa"/>
            <w:tcBorders>
              <w:top w:val="nil"/>
              <w:left w:val="single" w:sz="4" w:space="0" w:color="auto"/>
              <w:bottom w:val="single" w:sz="4" w:space="0" w:color="auto"/>
              <w:right w:val="single" w:sz="4" w:space="0" w:color="auto"/>
            </w:tcBorders>
            <w:vAlign w:val="center"/>
            <w:hideMark/>
          </w:tcPr>
          <w:p w14:paraId="395B8938" w14:textId="012168A7" w:rsidR="000103CE" w:rsidRPr="009C29D1" w:rsidRDefault="0051103A" w:rsidP="00864B25">
            <w:pPr>
              <w:widowControl/>
              <w:autoSpaceDE/>
              <w:autoSpaceDN/>
              <w:adjustRightInd/>
              <w:ind w:firstLine="0"/>
              <w:contextualSpacing/>
              <w:rPr>
                <w:rFonts w:ascii="Times New Roman" w:hAnsi="Times New Roman" w:cs="Times New Roman"/>
                <w:color w:val="000000"/>
                <w:sz w:val="24"/>
              </w:rPr>
            </w:pPr>
            <w:r>
              <w:rPr>
                <w:rFonts w:ascii="Times New Roman" w:hAnsi="Times New Roman" w:cs="Times New Roman"/>
                <w:color w:val="000000"/>
                <w:sz w:val="24"/>
              </w:rPr>
              <w:t>5</w:t>
            </w:r>
            <w:r w:rsidR="000103CE" w:rsidRPr="009C29D1">
              <w:rPr>
                <w:rFonts w:ascii="Times New Roman" w:hAnsi="Times New Roman" w:cs="Times New Roman"/>
                <w:color w:val="000000"/>
                <w:sz w:val="24"/>
              </w:rPr>
              <w:t xml:space="preserve">.       </w:t>
            </w:r>
            <w:r w:rsidR="000103CE" w:rsidRPr="009C29D1">
              <w:rPr>
                <w:rFonts w:ascii="Times New Roman" w:hAnsi="Times New Roman" w:cs="Times New Roman"/>
                <w:b/>
                <w:color w:val="000000"/>
                <w:sz w:val="24"/>
              </w:rPr>
              <w:t> </w:t>
            </w:r>
          </w:p>
        </w:tc>
        <w:tc>
          <w:tcPr>
            <w:tcW w:w="2339" w:type="dxa"/>
            <w:tcBorders>
              <w:top w:val="nil"/>
              <w:left w:val="nil"/>
              <w:bottom w:val="single" w:sz="4" w:space="0" w:color="auto"/>
              <w:right w:val="single" w:sz="4" w:space="0" w:color="auto"/>
            </w:tcBorders>
            <w:vAlign w:val="center"/>
            <w:hideMark/>
          </w:tcPr>
          <w:p w14:paraId="07AC0CDA" w14:textId="77777777" w:rsidR="000103CE" w:rsidRPr="009C29D1" w:rsidRDefault="000103CE" w:rsidP="00864B25">
            <w:pPr>
              <w:widowControl/>
              <w:autoSpaceDE/>
              <w:autoSpaceDN/>
              <w:adjustRightInd/>
              <w:ind w:firstLine="0"/>
              <w:contextualSpacing/>
              <w:jc w:val="both"/>
              <w:rPr>
                <w:rFonts w:ascii="Times New Roman" w:hAnsi="Times New Roman" w:cs="Times New Roman"/>
                <w:color w:val="000000"/>
                <w:sz w:val="24"/>
              </w:rPr>
            </w:pPr>
            <w:r w:rsidRPr="009C29D1">
              <w:rPr>
                <w:rFonts w:ascii="Times New Roman" w:hAnsi="Times New Roman" w:cs="Times New Roman"/>
                <w:color w:val="000000"/>
                <w:sz w:val="24"/>
              </w:rPr>
              <w:t>Valdymo skydelis</w:t>
            </w:r>
          </w:p>
        </w:tc>
        <w:tc>
          <w:tcPr>
            <w:tcW w:w="6299" w:type="dxa"/>
            <w:tcBorders>
              <w:top w:val="nil"/>
              <w:left w:val="nil"/>
              <w:bottom w:val="single" w:sz="4" w:space="0" w:color="auto"/>
              <w:right w:val="single" w:sz="4" w:space="0" w:color="auto"/>
            </w:tcBorders>
            <w:vAlign w:val="center"/>
            <w:hideMark/>
          </w:tcPr>
          <w:p w14:paraId="6E75C30F" w14:textId="77777777" w:rsidR="000103CE" w:rsidRPr="009C29D1" w:rsidRDefault="000103CE" w:rsidP="00864B25">
            <w:pPr>
              <w:widowControl/>
              <w:autoSpaceDE/>
              <w:autoSpaceDN/>
              <w:adjustRightInd/>
              <w:ind w:firstLine="0"/>
              <w:contextualSpacing/>
              <w:jc w:val="both"/>
              <w:rPr>
                <w:rFonts w:ascii="Times New Roman" w:hAnsi="Times New Roman" w:cs="Times New Roman"/>
                <w:color w:val="000000"/>
                <w:sz w:val="24"/>
              </w:rPr>
            </w:pPr>
            <w:r w:rsidRPr="009C29D1">
              <w:rPr>
                <w:rFonts w:ascii="Times New Roman" w:hAnsi="Times New Roman" w:cs="Times New Roman"/>
                <w:color w:val="000000"/>
                <w:sz w:val="24"/>
              </w:rPr>
              <w:t>ne mažiau kaip 10 colių spalvinis, lietimui jautrus („</w:t>
            </w:r>
            <w:proofErr w:type="spellStart"/>
            <w:r w:rsidRPr="009C29D1">
              <w:rPr>
                <w:rFonts w:ascii="Times New Roman" w:hAnsi="Times New Roman" w:cs="Times New Roman"/>
                <w:color w:val="000000"/>
                <w:sz w:val="24"/>
              </w:rPr>
              <w:t>touchscreen</w:t>
            </w:r>
            <w:proofErr w:type="spellEnd"/>
            <w:r w:rsidRPr="009C29D1">
              <w:rPr>
                <w:rFonts w:ascii="Times New Roman" w:hAnsi="Times New Roman" w:cs="Times New Roman"/>
                <w:color w:val="000000"/>
                <w:sz w:val="24"/>
              </w:rPr>
              <w:t>“) LCD ekranas</w:t>
            </w:r>
          </w:p>
        </w:tc>
      </w:tr>
      <w:tr w:rsidR="000103CE" w:rsidRPr="009C29D1" w14:paraId="4F155BC3" w14:textId="77777777" w:rsidTr="00F61881">
        <w:trPr>
          <w:trHeight w:val="315"/>
        </w:trPr>
        <w:tc>
          <w:tcPr>
            <w:tcW w:w="996" w:type="dxa"/>
            <w:tcBorders>
              <w:top w:val="nil"/>
              <w:left w:val="single" w:sz="4" w:space="0" w:color="auto"/>
              <w:bottom w:val="single" w:sz="4" w:space="0" w:color="auto"/>
              <w:right w:val="single" w:sz="4" w:space="0" w:color="auto"/>
            </w:tcBorders>
            <w:vAlign w:val="center"/>
            <w:hideMark/>
          </w:tcPr>
          <w:p w14:paraId="5C376DAC" w14:textId="79B883A4" w:rsidR="000103CE" w:rsidRPr="009C29D1" w:rsidRDefault="0051103A" w:rsidP="00864B25">
            <w:pPr>
              <w:widowControl/>
              <w:autoSpaceDE/>
              <w:autoSpaceDN/>
              <w:adjustRightInd/>
              <w:ind w:firstLine="0"/>
              <w:contextualSpacing/>
              <w:rPr>
                <w:rFonts w:ascii="Times New Roman" w:hAnsi="Times New Roman" w:cs="Times New Roman"/>
                <w:color w:val="000000"/>
                <w:sz w:val="24"/>
              </w:rPr>
            </w:pPr>
            <w:r>
              <w:rPr>
                <w:rFonts w:ascii="Times New Roman" w:hAnsi="Times New Roman" w:cs="Times New Roman"/>
                <w:color w:val="000000"/>
                <w:sz w:val="24"/>
              </w:rPr>
              <w:t>6</w:t>
            </w:r>
            <w:r w:rsidR="000103CE" w:rsidRPr="009C29D1">
              <w:rPr>
                <w:rFonts w:ascii="Times New Roman" w:hAnsi="Times New Roman" w:cs="Times New Roman"/>
                <w:color w:val="000000"/>
                <w:sz w:val="24"/>
              </w:rPr>
              <w:t xml:space="preserve">.       </w:t>
            </w:r>
            <w:r w:rsidR="000103CE" w:rsidRPr="009C29D1">
              <w:rPr>
                <w:rFonts w:ascii="Times New Roman" w:hAnsi="Times New Roman" w:cs="Times New Roman"/>
                <w:b/>
                <w:color w:val="000000"/>
                <w:sz w:val="24"/>
              </w:rPr>
              <w:t> </w:t>
            </w:r>
          </w:p>
        </w:tc>
        <w:tc>
          <w:tcPr>
            <w:tcW w:w="2339" w:type="dxa"/>
            <w:tcBorders>
              <w:top w:val="nil"/>
              <w:left w:val="nil"/>
              <w:bottom w:val="single" w:sz="4" w:space="0" w:color="auto"/>
              <w:right w:val="single" w:sz="4" w:space="0" w:color="auto"/>
            </w:tcBorders>
            <w:vAlign w:val="center"/>
            <w:hideMark/>
          </w:tcPr>
          <w:p w14:paraId="557757AB" w14:textId="77777777" w:rsidR="000103CE" w:rsidRPr="009C29D1" w:rsidRDefault="000103CE" w:rsidP="00864B25">
            <w:pPr>
              <w:widowControl/>
              <w:autoSpaceDE/>
              <w:autoSpaceDN/>
              <w:adjustRightInd/>
              <w:ind w:firstLine="0"/>
              <w:contextualSpacing/>
              <w:jc w:val="both"/>
              <w:rPr>
                <w:rFonts w:ascii="Times New Roman" w:hAnsi="Times New Roman" w:cs="Times New Roman"/>
                <w:color w:val="000000"/>
                <w:sz w:val="24"/>
              </w:rPr>
            </w:pPr>
            <w:r w:rsidRPr="009C29D1">
              <w:rPr>
                <w:rFonts w:ascii="Times New Roman" w:hAnsi="Times New Roman" w:cs="Times New Roman"/>
                <w:color w:val="000000"/>
                <w:sz w:val="24"/>
              </w:rPr>
              <w:t xml:space="preserve">Juodai baltų/spalvinių vienpusių A4 formato lapų spausdinimo sparta </w:t>
            </w:r>
          </w:p>
        </w:tc>
        <w:tc>
          <w:tcPr>
            <w:tcW w:w="6299" w:type="dxa"/>
            <w:tcBorders>
              <w:top w:val="nil"/>
              <w:left w:val="nil"/>
              <w:bottom w:val="single" w:sz="4" w:space="0" w:color="auto"/>
              <w:right w:val="single" w:sz="4" w:space="0" w:color="auto"/>
            </w:tcBorders>
            <w:vAlign w:val="center"/>
            <w:hideMark/>
          </w:tcPr>
          <w:p w14:paraId="5E6B2272" w14:textId="6105EF87" w:rsidR="000103CE" w:rsidRPr="009C29D1" w:rsidRDefault="000103CE" w:rsidP="00864B25">
            <w:pPr>
              <w:widowControl/>
              <w:autoSpaceDE/>
              <w:autoSpaceDN/>
              <w:adjustRightInd/>
              <w:ind w:firstLine="0"/>
              <w:contextualSpacing/>
              <w:jc w:val="both"/>
              <w:rPr>
                <w:rFonts w:ascii="Times New Roman" w:hAnsi="Times New Roman" w:cs="Times New Roman"/>
                <w:color w:val="000000"/>
                <w:sz w:val="24"/>
              </w:rPr>
            </w:pPr>
            <w:r w:rsidRPr="009C29D1">
              <w:rPr>
                <w:rFonts w:ascii="Times New Roman" w:hAnsi="Times New Roman" w:cs="Times New Roman"/>
                <w:color w:val="000000"/>
                <w:sz w:val="24"/>
              </w:rPr>
              <w:t>Ne mažiau</w:t>
            </w:r>
            <w:r w:rsidR="001379D7">
              <w:rPr>
                <w:rFonts w:ascii="Times New Roman" w:hAnsi="Times New Roman" w:cs="Times New Roman"/>
                <w:color w:val="000000"/>
                <w:sz w:val="24"/>
              </w:rPr>
              <w:t xml:space="preserve"> kaip</w:t>
            </w:r>
            <w:r w:rsidRPr="009C29D1">
              <w:rPr>
                <w:rFonts w:ascii="Times New Roman" w:hAnsi="Times New Roman" w:cs="Times New Roman"/>
                <w:color w:val="000000"/>
                <w:sz w:val="24"/>
              </w:rPr>
              <w:t xml:space="preserve"> 40 psl./min.</w:t>
            </w:r>
          </w:p>
        </w:tc>
      </w:tr>
      <w:tr w:rsidR="000103CE" w:rsidRPr="009C29D1" w14:paraId="06FE1B60" w14:textId="77777777" w:rsidTr="00F61881">
        <w:trPr>
          <w:trHeight w:val="630"/>
        </w:trPr>
        <w:tc>
          <w:tcPr>
            <w:tcW w:w="996" w:type="dxa"/>
            <w:tcBorders>
              <w:top w:val="nil"/>
              <w:left w:val="single" w:sz="4" w:space="0" w:color="auto"/>
              <w:bottom w:val="single" w:sz="4" w:space="0" w:color="auto"/>
              <w:right w:val="single" w:sz="4" w:space="0" w:color="auto"/>
            </w:tcBorders>
            <w:vAlign w:val="center"/>
            <w:hideMark/>
          </w:tcPr>
          <w:p w14:paraId="016E1459" w14:textId="369F1487" w:rsidR="000103CE" w:rsidRPr="009C29D1" w:rsidRDefault="0051103A" w:rsidP="00864B25">
            <w:pPr>
              <w:widowControl/>
              <w:autoSpaceDE/>
              <w:autoSpaceDN/>
              <w:adjustRightInd/>
              <w:ind w:firstLine="0"/>
              <w:contextualSpacing/>
              <w:rPr>
                <w:rFonts w:ascii="Times New Roman" w:hAnsi="Times New Roman" w:cs="Times New Roman"/>
                <w:color w:val="000000"/>
                <w:sz w:val="24"/>
              </w:rPr>
            </w:pPr>
            <w:r>
              <w:rPr>
                <w:rFonts w:ascii="Times New Roman" w:hAnsi="Times New Roman" w:cs="Times New Roman"/>
                <w:color w:val="000000"/>
                <w:sz w:val="24"/>
              </w:rPr>
              <w:lastRenderedPageBreak/>
              <w:t>7</w:t>
            </w:r>
            <w:r w:rsidR="000103CE" w:rsidRPr="009C29D1">
              <w:rPr>
                <w:rFonts w:ascii="Times New Roman" w:hAnsi="Times New Roman" w:cs="Times New Roman"/>
                <w:color w:val="000000"/>
                <w:sz w:val="24"/>
              </w:rPr>
              <w:t xml:space="preserve">.       </w:t>
            </w:r>
            <w:r w:rsidR="000103CE" w:rsidRPr="009C29D1">
              <w:rPr>
                <w:rFonts w:ascii="Times New Roman" w:hAnsi="Times New Roman" w:cs="Times New Roman"/>
                <w:b/>
                <w:color w:val="000000"/>
                <w:sz w:val="24"/>
              </w:rPr>
              <w:t> </w:t>
            </w:r>
          </w:p>
        </w:tc>
        <w:tc>
          <w:tcPr>
            <w:tcW w:w="2339" w:type="dxa"/>
            <w:tcBorders>
              <w:top w:val="nil"/>
              <w:left w:val="nil"/>
              <w:bottom w:val="single" w:sz="4" w:space="0" w:color="auto"/>
              <w:right w:val="single" w:sz="4" w:space="0" w:color="auto"/>
            </w:tcBorders>
            <w:vAlign w:val="center"/>
            <w:hideMark/>
          </w:tcPr>
          <w:p w14:paraId="770F38E6" w14:textId="77777777" w:rsidR="000103CE" w:rsidRPr="009C29D1" w:rsidRDefault="000103CE" w:rsidP="00864B25">
            <w:pPr>
              <w:widowControl/>
              <w:autoSpaceDE/>
              <w:autoSpaceDN/>
              <w:adjustRightInd/>
              <w:ind w:firstLine="0"/>
              <w:contextualSpacing/>
              <w:jc w:val="both"/>
              <w:rPr>
                <w:rFonts w:ascii="Times New Roman" w:hAnsi="Times New Roman" w:cs="Times New Roman"/>
                <w:color w:val="000000"/>
                <w:sz w:val="24"/>
              </w:rPr>
            </w:pPr>
            <w:r w:rsidRPr="009C29D1">
              <w:rPr>
                <w:rFonts w:ascii="Times New Roman" w:hAnsi="Times New Roman" w:cs="Times New Roman"/>
                <w:color w:val="000000"/>
                <w:sz w:val="24"/>
              </w:rPr>
              <w:t xml:space="preserve">Skenavimo greitis ne mažesne kaip 300 </w:t>
            </w:r>
            <w:proofErr w:type="spellStart"/>
            <w:r w:rsidRPr="009C29D1">
              <w:rPr>
                <w:rFonts w:ascii="Times New Roman" w:hAnsi="Times New Roman" w:cs="Times New Roman"/>
                <w:color w:val="000000"/>
                <w:sz w:val="24"/>
              </w:rPr>
              <w:t>dpi</w:t>
            </w:r>
            <w:proofErr w:type="spellEnd"/>
            <w:r w:rsidRPr="009C29D1">
              <w:rPr>
                <w:rFonts w:ascii="Times New Roman" w:hAnsi="Times New Roman" w:cs="Times New Roman"/>
                <w:color w:val="000000"/>
                <w:sz w:val="24"/>
              </w:rPr>
              <w:t xml:space="preserve"> raiška A4 formato spalviniu režimu</w:t>
            </w:r>
          </w:p>
        </w:tc>
        <w:tc>
          <w:tcPr>
            <w:tcW w:w="6299" w:type="dxa"/>
            <w:tcBorders>
              <w:top w:val="nil"/>
              <w:left w:val="nil"/>
              <w:bottom w:val="single" w:sz="4" w:space="0" w:color="auto"/>
              <w:right w:val="single" w:sz="4" w:space="0" w:color="auto"/>
            </w:tcBorders>
            <w:vAlign w:val="center"/>
            <w:hideMark/>
          </w:tcPr>
          <w:p w14:paraId="1E06D3F5" w14:textId="4EEC1279" w:rsidR="000103CE" w:rsidRPr="009C29D1" w:rsidRDefault="000103CE" w:rsidP="00864B25">
            <w:pPr>
              <w:widowControl/>
              <w:autoSpaceDE/>
              <w:autoSpaceDN/>
              <w:adjustRightInd/>
              <w:ind w:firstLine="0"/>
              <w:contextualSpacing/>
              <w:jc w:val="both"/>
              <w:rPr>
                <w:rFonts w:ascii="Times New Roman" w:hAnsi="Times New Roman" w:cs="Times New Roman"/>
                <w:color w:val="000000"/>
                <w:sz w:val="24"/>
              </w:rPr>
            </w:pPr>
            <w:r w:rsidRPr="009C29D1">
              <w:rPr>
                <w:rFonts w:ascii="Times New Roman" w:hAnsi="Times New Roman" w:cs="Times New Roman"/>
                <w:color w:val="000000"/>
                <w:sz w:val="24"/>
              </w:rPr>
              <w:t>Ne mažiau</w:t>
            </w:r>
            <w:r w:rsidR="001379D7">
              <w:rPr>
                <w:rFonts w:ascii="Times New Roman" w:hAnsi="Times New Roman" w:cs="Times New Roman"/>
                <w:color w:val="000000"/>
                <w:sz w:val="24"/>
              </w:rPr>
              <w:t xml:space="preserve"> kaip</w:t>
            </w:r>
            <w:r w:rsidRPr="009C29D1">
              <w:rPr>
                <w:rFonts w:ascii="Times New Roman" w:hAnsi="Times New Roman" w:cs="Times New Roman"/>
                <w:color w:val="000000"/>
                <w:sz w:val="24"/>
              </w:rPr>
              <w:t xml:space="preserve">  120 psl./min.</w:t>
            </w:r>
          </w:p>
        </w:tc>
      </w:tr>
      <w:tr w:rsidR="000103CE" w:rsidRPr="009C29D1" w14:paraId="6E981DD2" w14:textId="77777777" w:rsidTr="00F61881">
        <w:trPr>
          <w:trHeight w:val="360"/>
        </w:trPr>
        <w:tc>
          <w:tcPr>
            <w:tcW w:w="996" w:type="dxa"/>
            <w:tcBorders>
              <w:top w:val="nil"/>
              <w:left w:val="single" w:sz="4" w:space="0" w:color="auto"/>
              <w:bottom w:val="single" w:sz="4" w:space="0" w:color="auto"/>
              <w:right w:val="single" w:sz="4" w:space="0" w:color="auto"/>
            </w:tcBorders>
            <w:vAlign w:val="center"/>
            <w:hideMark/>
          </w:tcPr>
          <w:p w14:paraId="5D6CDC48" w14:textId="0FE35E48" w:rsidR="000103CE" w:rsidRPr="009C29D1" w:rsidRDefault="0051103A" w:rsidP="00864B25">
            <w:pPr>
              <w:widowControl/>
              <w:autoSpaceDE/>
              <w:autoSpaceDN/>
              <w:adjustRightInd/>
              <w:ind w:firstLine="0"/>
              <w:contextualSpacing/>
              <w:rPr>
                <w:rFonts w:ascii="Times New Roman" w:hAnsi="Times New Roman" w:cs="Times New Roman"/>
                <w:color w:val="000000"/>
                <w:sz w:val="24"/>
              </w:rPr>
            </w:pPr>
            <w:r>
              <w:rPr>
                <w:rFonts w:ascii="Times New Roman" w:hAnsi="Times New Roman" w:cs="Times New Roman"/>
                <w:color w:val="000000"/>
                <w:sz w:val="24"/>
              </w:rPr>
              <w:t>8</w:t>
            </w:r>
            <w:r w:rsidR="000103CE" w:rsidRPr="009C29D1">
              <w:rPr>
                <w:rFonts w:ascii="Times New Roman" w:hAnsi="Times New Roman" w:cs="Times New Roman"/>
                <w:color w:val="000000"/>
                <w:sz w:val="24"/>
              </w:rPr>
              <w:t xml:space="preserve">.       </w:t>
            </w:r>
            <w:r w:rsidR="000103CE" w:rsidRPr="009C29D1">
              <w:rPr>
                <w:rFonts w:ascii="Times New Roman" w:hAnsi="Times New Roman" w:cs="Times New Roman"/>
                <w:b/>
                <w:color w:val="000000"/>
                <w:sz w:val="24"/>
              </w:rPr>
              <w:t> </w:t>
            </w:r>
          </w:p>
        </w:tc>
        <w:tc>
          <w:tcPr>
            <w:tcW w:w="2339" w:type="dxa"/>
            <w:tcBorders>
              <w:top w:val="nil"/>
              <w:left w:val="nil"/>
              <w:bottom w:val="single" w:sz="4" w:space="0" w:color="auto"/>
              <w:right w:val="single" w:sz="4" w:space="0" w:color="auto"/>
            </w:tcBorders>
            <w:vAlign w:val="center"/>
            <w:hideMark/>
          </w:tcPr>
          <w:p w14:paraId="344BAF04" w14:textId="77777777" w:rsidR="000103CE" w:rsidRPr="009C29D1" w:rsidRDefault="000103CE" w:rsidP="00864B25">
            <w:pPr>
              <w:widowControl/>
              <w:autoSpaceDE/>
              <w:autoSpaceDN/>
              <w:adjustRightInd/>
              <w:ind w:firstLine="0"/>
              <w:contextualSpacing/>
              <w:jc w:val="both"/>
              <w:rPr>
                <w:rFonts w:ascii="Times New Roman" w:hAnsi="Times New Roman" w:cs="Times New Roman"/>
                <w:color w:val="000000"/>
                <w:sz w:val="24"/>
              </w:rPr>
            </w:pPr>
            <w:r w:rsidRPr="009C29D1">
              <w:rPr>
                <w:rFonts w:ascii="Times New Roman" w:hAnsi="Times New Roman" w:cs="Times New Roman"/>
                <w:color w:val="000000"/>
                <w:sz w:val="24"/>
              </w:rPr>
              <w:t>Skenavimo raiška (</w:t>
            </w:r>
            <w:proofErr w:type="spellStart"/>
            <w:r w:rsidRPr="009C29D1">
              <w:rPr>
                <w:rFonts w:ascii="Times New Roman" w:hAnsi="Times New Roman" w:cs="Times New Roman"/>
                <w:color w:val="000000"/>
                <w:sz w:val="24"/>
              </w:rPr>
              <w:t>dpi</w:t>
            </w:r>
            <w:proofErr w:type="spellEnd"/>
            <w:r w:rsidRPr="009C29D1">
              <w:rPr>
                <w:rFonts w:ascii="Times New Roman" w:hAnsi="Times New Roman" w:cs="Times New Roman"/>
                <w:color w:val="000000"/>
                <w:sz w:val="24"/>
              </w:rPr>
              <w:t>)</w:t>
            </w:r>
          </w:p>
        </w:tc>
        <w:tc>
          <w:tcPr>
            <w:tcW w:w="6299" w:type="dxa"/>
            <w:tcBorders>
              <w:top w:val="nil"/>
              <w:left w:val="nil"/>
              <w:bottom w:val="single" w:sz="4" w:space="0" w:color="auto"/>
              <w:right w:val="single" w:sz="4" w:space="0" w:color="auto"/>
            </w:tcBorders>
            <w:vAlign w:val="center"/>
            <w:hideMark/>
          </w:tcPr>
          <w:p w14:paraId="568605C4" w14:textId="77777777" w:rsidR="000103CE" w:rsidRPr="009C29D1" w:rsidRDefault="000103CE" w:rsidP="00864B25">
            <w:pPr>
              <w:widowControl/>
              <w:autoSpaceDE/>
              <w:autoSpaceDN/>
              <w:adjustRightInd/>
              <w:ind w:firstLine="0"/>
              <w:contextualSpacing/>
              <w:jc w:val="both"/>
              <w:rPr>
                <w:rFonts w:ascii="Times New Roman" w:hAnsi="Times New Roman" w:cs="Times New Roman"/>
                <w:color w:val="000000"/>
                <w:sz w:val="24"/>
              </w:rPr>
            </w:pPr>
            <w:r w:rsidRPr="009C29D1">
              <w:rPr>
                <w:rFonts w:ascii="Times New Roman" w:hAnsi="Times New Roman" w:cs="Times New Roman"/>
                <w:color w:val="000000"/>
                <w:sz w:val="24"/>
              </w:rPr>
              <w:t>Ne mažiau 600x600</w:t>
            </w:r>
          </w:p>
        </w:tc>
      </w:tr>
      <w:tr w:rsidR="000103CE" w:rsidRPr="009C29D1" w14:paraId="3B3D0818" w14:textId="77777777" w:rsidTr="00F61881">
        <w:trPr>
          <w:trHeight w:val="70"/>
        </w:trPr>
        <w:tc>
          <w:tcPr>
            <w:tcW w:w="996" w:type="dxa"/>
            <w:tcBorders>
              <w:top w:val="nil"/>
              <w:left w:val="single" w:sz="4" w:space="0" w:color="auto"/>
              <w:bottom w:val="single" w:sz="4" w:space="0" w:color="auto"/>
              <w:right w:val="single" w:sz="4" w:space="0" w:color="auto"/>
            </w:tcBorders>
            <w:vAlign w:val="center"/>
            <w:hideMark/>
          </w:tcPr>
          <w:p w14:paraId="5CBCF786" w14:textId="20A49E77" w:rsidR="000103CE" w:rsidRPr="009C29D1" w:rsidRDefault="0051103A" w:rsidP="00864B25">
            <w:pPr>
              <w:widowControl/>
              <w:autoSpaceDE/>
              <w:autoSpaceDN/>
              <w:adjustRightInd/>
              <w:ind w:firstLine="0"/>
              <w:contextualSpacing/>
              <w:rPr>
                <w:rFonts w:ascii="Times New Roman" w:hAnsi="Times New Roman" w:cs="Times New Roman"/>
                <w:color w:val="000000"/>
                <w:sz w:val="24"/>
              </w:rPr>
            </w:pPr>
            <w:r>
              <w:rPr>
                <w:rFonts w:ascii="Times New Roman" w:hAnsi="Times New Roman" w:cs="Times New Roman"/>
                <w:color w:val="000000"/>
                <w:sz w:val="24"/>
              </w:rPr>
              <w:t>9</w:t>
            </w:r>
            <w:r w:rsidR="000103CE" w:rsidRPr="009C29D1">
              <w:rPr>
                <w:rFonts w:ascii="Times New Roman" w:hAnsi="Times New Roman" w:cs="Times New Roman"/>
                <w:color w:val="000000"/>
                <w:sz w:val="24"/>
              </w:rPr>
              <w:t xml:space="preserve">.       </w:t>
            </w:r>
            <w:r w:rsidR="000103CE" w:rsidRPr="009C29D1">
              <w:rPr>
                <w:rFonts w:ascii="Times New Roman" w:hAnsi="Times New Roman" w:cs="Times New Roman"/>
                <w:b/>
                <w:color w:val="000000"/>
                <w:sz w:val="24"/>
              </w:rPr>
              <w:t> </w:t>
            </w:r>
          </w:p>
        </w:tc>
        <w:tc>
          <w:tcPr>
            <w:tcW w:w="2339" w:type="dxa"/>
            <w:tcBorders>
              <w:top w:val="nil"/>
              <w:left w:val="nil"/>
              <w:bottom w:val="single" w:sz="4" w:space="0" w:color="auto"/>
              <w:right w:val="single" w:sz="4" w:space="0" w:color="auto"/>
            </w:tcBorders>
            <w:vAlign w:val="center"/>
            <w:hideMark/>
          </w:tcPr>
          <w:p w14:paraId="5870C1A5" w14:textId="77777777" w:rsidR="000103CE" w:rsidRPr="009C29D1" w:rsidRDefault="000103CE" w:rsidP="00864B25">
            <w:pPr>
              <w:widowControl/>
              <w:autoSpaceDE/>
              <w:autoSpaceDN/>
              <w:adjustRightInd/>
              <w:ind w:firstLine="0"/>
              <w:contextualSpacing/>
              <w:jc w:val="both"/>
              <w:rPr>
                <w:rFonts w:ascii="Times New Roman" w:hAnsi="Times New Roman" w:cs="Times New Roman"/>
                <w:color w:val="000000"/>
                <w:sz w:val="24"/>
              </w:rPr>
            </w:pPr>
            <w:r w:rsidRPr="009C29D1">
              <w:rPr>
                <w:rFonts w:ascii="Times New Roman" w:hAnsi="Times New Roman" w:cs="Times New Roman"/>
                <w:color w:val="000000"/>
                <w:sz w:val="24"/>
              </w:rPr>
              <w:t>Skenuojamų dokumentų formatas</w:t>
            </w:r>
          </w:p>
        </w:tc>
        <w:tc>
          <w:tcPr>
            <w:tcW w:w="6299" w:type="dxa"/>
            <w:tcBorders>
              <w:top w:val="nil"/>
              <w:left w:val="nil"/>
              <w:bottom w:val="single" w:sz="4" w:space="0" w:color="auto"/>
              <w:right w:val="single" w:sz="4" w:space="0" w:color="auto"/>
            </w:tcBorders>
            <w:vAlign w:val="center"/>
            <w:hideMark/>
          </w:tcPr>
          <w:p w14:paraId="78C1BB58" w14:textId="665FF872" w:rsidR="000103CE" w:rsidRPr="009C29D1" w:rsidRDefault="000103CE" w:rsidP="00864B25">
            <w:pPr>
              <w:widowControl/>
              <w:autoSpaceDE/>
              <w:autoSpaceDN/>
              <w:adjustRightInd/>
              <w:ind w:firstLine="0"/>
              <w:contextualSpacing/>
              <w:jc w:val="both"/>
              <w:rPr>
                <w:rFonts w:ascii="Times New Roman" w:hAnsi="Times New Roman" w:cs="Times New Roman"/>
                <w:color w:val="000000"/>
                <w:sz w:val="24"/>
              </w:rPr>
            </w:pPr>
            <w:r w:rsidRPr="009C29D1">
              <w:rPr>
                <w:rFonts w:ascii="Times New Roman" w:hAnsi="Times New Roman" w:cs="Times New Roman"/>
                <w:color w:val="000000"/>
                <w:sz w:val="24"/>
              </w:rPr>
              <w:t>PDF, JPEG, TIFF, PDF su paieškos funkcija</w:t>
            </w:r>
          </w:p>
        </w:tc>
      </w:tr>
      <w:tr w:rsidR="000103CE" w:rsidRPr="009C29D1" w14:paraId="3A0EA82C" w14:textId="77777777" w:rsidTr="00F61881">
        <w:trPr>
          <w:trHeight w:val="315"/>
        </w:trPr>
        <w:tc>
          <w:tcPr>
            <w:tcW w:w="996" w:type="dxa"/>
            <w:tcBorders>
              <w:top w:val="nil"/>
              <w:left w:val="single" w:sz="4" w:space="0" w:color="auto"/>
              <w:bottom w:val="single" w:sz="4" w:space="0" w:color="auto"/>
              <w:right w:val="single" w:sz="4" w:space="0" w:color="auto"/>
            </w:tcBorders>
            <w:vAlign w:val="center"/>
            <w:hideMark/>
          </w:tcPr>
          <w:p w14:paraId="2F6C5491" w14:textId="0ACB169E" w:rsidR="000103CE" w:rsidRPr="009C29D1" w:rsidRDefault="0051103A" w:rsidP="00864B25">
            <w:pPr>
              <w:widowControl/>
              <w:autoSpaceDE/>
              <w:autoSpaceDN/>
              <w:adjustRightInd/>
              <w:ind w:firstLine="0"/>
              <w:contextualSpacing/>
              <w:rPr>
                <w:rFonts w:ascii="Times New Roman" w:hAnsi="Times New Roman" w:cs="Times New Roman"/>
                <w:color w:val="000000"/>
                <w:sz w:val="24"/>
              </w:rPr>
            </w:pPr>
            <w:r>
              <w:rPr>
                <w:rFonts w:ascii="Times New Roman" w:hAnsi="Times New Roman" w:cs="Times New Roman"/>
                <w:color w:val="000000"/>
                <w:sz w:val="24"/>
              </w:rPr>
              <w:t>10</w:t>
            </w:r>
            <w:r w:rsidR="000103CE" w:rsidRPr="009C29D1">
              <w:rPr>
                <w:rFonts w:ascii="Times New Roman" w:hAnsi="Times New Roman" w:cs="Times New Roman"/>
                <w:color w:val="000000"/>
                <w:sz w:val="24"/>
              </w:rPr>
              <w:t xml:space="preserve">.       </w:t>
            </w:r>
            <w:r w:rsidR="000103CE" w:rsidRPr="009C29D1">
              <w:rPr>
                <w:rFonts w:ascii="Times New Roman" w:hAnsi="Times New Roman" w:cs="Times New Roman"/>
                <w:b/>
                <w:color w:val="000000"/>
                <w:sz w:val="24"/>
              </w:rPr>
              <w:t> </w:t>
            </w:r>
          </w:p>
        </w:tc>
        <w:tc>
          <w:tcPr>
            <w:tcW w:w="2339" w:type="dxa"/>
            <w:tcBorders>
              <w:top w:val="nil"/>
              <w:left w:val="nil"/>
              <w:bottom w:val="single" w:sz="4" w:space="0" w:color="auto"/>
              <w:right w:val="single" w:sz="4" w:space="0" w:color="auto"/>
            </w:tcBorders>
            <w:vAlign w:val="center"/>
            <w:hideMark/>
          </w:tcPr>
          <w:p w14:paraId="69F4FBF7" w14:textId="77777777" w:rsidR="000103CE" w:rsidRPr="009C29D1" w:rsidRDefault="000103CE" w:rsidP="00864B25">
            <w:pPr>
              <w:widowControl/>
              <w:autoSpaceDE/>
              <w:autoSpaceDN/>
              <w:adjustRightInd/>
              <w:ind w:firstLine="0"/>
              <w:contextualSpacing/>
              <w:jc w:val="both"/>
              <w:rPr>
                <w:rFonts w:ascii="Times New Roman" w:hAnsi="Times New Roman" w:cs="Times New Roman"/>
                <w:color w:val="000000"/>
                <w:sz w:val="24"/>
              </w:rPr>
            </w:pPr>
            <w:r w:rsidRPr="009C29D1">
              <w:rPr>
                <w:rFonts w:ascii="Times New Roman" w:hAnsi="Times New Roman" w:cs="Times New Roman"/>
                <w:color w:val="000000"/>
                <w:sz w:val="24"/>
              </w:rPr>
              <w:t>Automatinis dvipusis spausdinimas, kopijavimas, skenavimas</w:t>
            </w:r>
          </w:p>
        </w:tc>
        <w:tc>
          <w:tcPr>
            <w:tcW w:w="6299" w:type="dxa"/>
            <w:tcBorders>
              <w:top w:val="nil"/>
              <w:left w:val="nil"/>
              <w:bottom w:val="single" w:sz="4" w:space="0" w:color="auto"/>
              <w:right w:val="single" w:sz="4" w:space="0" w:color="auto"/>
            </w:tcBorders>
            <w:vAlign w:val="center"/>
            <w:hideMark/>
          </w:tcPr>
          <w:p w14:paraId="767322E5" w14:textId="77777777" w:rsidR="000103CE" w:rsidRPr="009C29D1" w:rsidRDefault="000103CE" w:rsidP="00864B25">
            <w:pPr>
              <w:widowControl/>
              <w:autoSpaceDE/>
              <w:autoSpaceDN/>
              <w:adjustRightInd/>
              <w:ind w:firstLine="0"/>
              <w:contextualSpacing/>
              <w:jc w:val="both"/>
              <w:rPr>
                <w:rFonts w:ascii="Times New Roman" w:hAnsi="Times New Roman" w:cs="Times New Roman"/>
                <w:color w:val="000000"/>
                <w:sz w:val="24"/>
              </w:rPr>
            </w:pPr>
            <w:r w:rsidRPr="009C29D1">
              <w:rPr>
                <w:rFonts w:ascii="Times New Roman" w:hAnsi="Times New Roman" w:cs="Times New Roman"/>
                <w:color w:val="000000"/>
                <w:sz w:val="24"/>
              </w:rPr>
              <w:t>Būtina </w:t>
            </w:r>
          </w:p>
        </w:tc>
      </w:tr>
      <w:tr w:rsidR="000103CE" w:rsidRPr="009C29D1" w14:paraId="675FB249" w14:textId="77777777" w:rsidTr="00F61881">
        <w:trPr>
          <w:trHeight w:val="630"/>
        </w:trPr>
        <w:tc>
          <w:tcPr>
            <w:tcW w:w="996" w:type="dxa"/>
            <w:tcBorders>
              <w:top w:val="nil"/>
              <w:left w:val="single" w:sz="4" w:space="0" w:color="auto"/>
              <w:bottom w:val="single" w:sz="4" w:space="0" w:color="auto"/>
              <w:right w:val="single" w:sz="4" w:space="0" w:color="auto"/>
            </w:tcBorders>
            <w:vAlign w:val="center"/>
            <w:hideMark/>
          </w:tcPr>
          <w:p w14:paraId="5F5678EC" w14:textId="2C2F5FC6" w:rsidR="000103CE" w:rsidRPr="009C29D1" w:rsidRDefault="000103CE" w:rsidP="00864B25">
            <w:pPr>
              <w:widowControl/>
              <w:autoSpaceDE/>
              <w:autoSpaceDN/>
              <w:adjustRightInd/>
              <w:ind w:firstLine="0"/>
              <w:contextualSpacing/>
              <w:rPr>
                <w:rFonts w:ascii="Times New Roman" w:hAnsi="Times New Roman" w:cs="Times New Roman"/>
                <w:color w:val="000000"/>
                <w:sz w:val="24"/>
              </w:rPr>
            </w:pPr>
            <w:r w:rsidRPr="009C29D1">
              <w:rPr>
                <w:rFonts w:ascii="Times New Roman" w:hAnsi="Times New Roman" w:cs="Times New Roman"/>
                <w:color w:val="000000"/>
                <w:sz w:val="24"/>
              </w:rPr>
              <w:t>1</w:t>
            </w:r>
            <w:r w:rsidR="0051103A">
              <w:rPr>
                <w:rFonts w:ascii="Times New Roman" w:hAnsi="Times New Roman" w:cs="Times New Roman"/>
                <w:color w:val="000000"/>
                <w:sz w:val="24"/>
              </w:rPr>
              <w:t>1</w:t>
            </w:r>
            <w:r w:rsidRPr="009C29D1">
              <w:rPr>
                <w:rFonts w:ascii="Times New Roman" w:hAnsi="Times New Roman" w:cs="Times New Roman"/>
                <w:color w:val="000000"/>
                <w:sz w:val="24"/>
              </w:rPr>
              <w:t xml:space="preserve">.   </w:t>
            </w:r>
            <w:r w:rsidRPr="009C29D1">
              <w:rPr>
                <w:rFonts w:ascii="Times New Roman" w:hAnsi="Times New Roman" w:cs="Times New Roman"/>
                <w:b/>
                <w:color w:val="000000"/>
                <w:sz w:val="24"/>
              </w:rPr>
              <w:t> </w:t>
            </w:r>
          </w:p>
        </w:tc>
        <w:tc>
          <w:tcPr>
            <w:tcW w:w="2339" w:type="dxa"/>
            <w:tcBorders>
              <w:top w:val="nil"/>
              <w:left w:val="nil"/>
              <w:bottom w:val="single" w:sz="4" w:space="0" w:color="auto"/>
              <w:right w:val="single" w:sz="4" w:space="0" w:color="auto"/>
            </w:tcBorders>
            <w:vAlign w:val="center"/>
            <w:hideMark/>
          </w:tcPr>
          <w:p w14:paraId="1369E6E1" w14:textId="77777777" w:rsidR="000103CE" w:rsidRPr="009C29D1" w:rsidRDefault="000103CE" w:rsidP="00864B25">
            <w:pPr>
              <w:widowControl/>
              <w:autoSpaceDE/>
              <w:autoSpaceDN/>
              <w:adjustRightInd/>
              <w:ind w:firstLine="0"/>
              <w:contextualSpacing/>
              <w:jc w:val="both"/>
              <w:rPr>
                <w:rFonts w:ascii="Times New Roman" w:hAnsi="Times New Roman" w:cs="Times New Roman"/>
                <w:color w:val="000000"/>
                <w:sz w:val="24"/>
              </w:rPr>
            </w:pPr>
            <w:r w:rsidRPr="009C29D1">
              <w:rPr>
                <w:rFonts w:ascii="Times New Roman" w:hAnsi="Times New Roman" w:cs="Times New Roman"/>
                <w:color w:val="000000"/>
                <w:sz w:val="24"/>
              </w:rPr>
              <w:t>Spausdinimas ar kopijavimas ant vieno lapo</w:t>
            </w:r>
          </w:p>
        </w:tc>
        <w:tc>
          <w:tcPr>
            <w:tcW w:w="6299" w:type="dxa"/>
            <w:tcBorders>
              <w:top w:val="nil"/>
              <w:left w:val="nil"/>
              <w:bottom w:val="single" w:sz="4" w:space="0" w:color="auto"/>
              <w:right w:val="single" w:sz="4" w:space="0" w:color="auto"/>
            </w:tcBorders>
            <w:vAlign w:val="center"/>
            <w:hideMark/>
          </w:tcPr>
          <w:p w14:paraId="60CB03DA" w14:textId="77777777" w:rsidR="000103CE" w:rsidRPr="009C29D1" w:rsidRDefault="000103CE" w:rsidP="00864B25">
            <w:pPr>
              <w:widowControl/>
              <w:autoSpaceDE/>
              <w:autoSpaceDN/>
              <w:adjustRightInd/>
              <w:ind w:firstLine="0"/>
              <w:contextualSpacing/>
              <w:jc w:val="both"/>
              <w:rPr>
                <w:rFonts w:ascii="Times New Roman" w:hAnsi="Times New Roman" w:cs="Times New Roman"/>
                <w:color w:val="000000"/>
                <w:sz w:val="24"/>
              </w:rPr>
            </w:pPr>
            <w:r w:rsidRPr="009C29D1">
              <w:rPr>
                <w:rFonts w:ascii="Times New Roman" w:hAnsi="Times New Roman" w:cs="Times New Roman"/>
                <w:color w:val="000000"/>
                <w:sz w:val="24"/>
              </w:rPr>
              <w:t>Turi būti galimybė viename popieriaus lape išspausdinti ar nukopijuoti 2 arba daugiau dokumento puslapius</w:t>
            </w:r>
          </w:p>
        </w:tc>
      </w:tr>
      <w:tr w:rsidR="000103CE" w:rsidRPr="009C29D1" w14:paraId="0B642DA4" w14:textId="77777777" w:rsidTr="00F61881">
        <w:trPr>
          <w:trHeight w:val="315"/>
        </w:trPr>
        <w:tc>
          <w:tcPr>
            <w:tcW w:w="996" w:type="dxa"/>
            <w:tcBorders>
              <w:top w:val="nil"/>
              <w:left w:val="single" w:sz="4" w:space="0" w:color="auto"/>
              <w:bottom w:val="single" w:sz="4" w:space="0" w:color="auto"/>
              <w:right w:val="single" w:sz="4" w:space="0" w:color="auto"/>
            </w:tcBorders>
            <w:vAlign w:val="center"/>
            <w:hideMark/>
          </w:tcPr>
          <w:p w14:paraId="5D479088" w14:textId="307A077F" w:rsidR="000103CE" w:rsidRPr="009C29D1" w:rsidRDefault="000103CE" w:rsidP="00864B25">
            <w:pPr>
              <w:widowControl/>
              <w:autoSpaceDE/>
              <w:autoSpaceDN/>
              <w:adjustRightInd/>
              <w:ind w:firstLine="0"/>
              <w:contextualSpacing/>
              <w:rPr>
                <w:rFonts w:ascii="Times New Roman" w:hAnsi="Times New Roman" w:cs="Times New Roman"/>
                <w:color w:val="000000"/>
                <w:sz w:val="24"/>
              </w:rPr>
            </w:pPr>
            <w:r w:rsidRPr="009C29D1">
              <w:rPr>
                <w:rFonts w:ascii="Times New Roman" w:hAnsi="Times New Roman" w:cs="Times New Roman"/>
                <w:color w:val="000000"/>
                <w:sz w:val="24"/>
              </w:rPr>
              <w:t>1</w:t>
            </w:r>
            <w:r w:rsidR="0051103A">
              <w:rPr>
                <w:rFonts w:ascii="Times New Roman" w:hAnsi="Times New Roman" w:cs="Times New Roman"/>
                <w:color w:val="000000"/>
                <w:sz w:val="24"/>
              </w:rPr>
              <w:t>2</w:t>
            </w:r>
            <w:r w:rsidRPr="009C29D1">
              <w:rPr>
                <w:rFonts w:ascii="Times New Roman" w:hAnsi="Times New Roman" w:cs="Times New Roman"/>
                <w:color w:val="000000"/>
                <w:sz w:val="24"/>
              </w:rPr>
              <w:t xml:space="preserve">.   </w:t>
            </w:r>
            <w:r w:rsidRPr="009C29D1">
              <w:rPr>
                <w:rFonts w:ascii="Times New Roman" w:hAnsi="Times New Roman" w:cs="Times New Roman"/>
                <w:b/>
                <w:color w:val="000000"/>
                <w:sz w:val="24"/>
              </w:rPr>
              <w:t> </w:t>
            </w:r>
          </w:p>
        </w:tc>
        <w:tc>
          <w:tcPr>
            <w:tcW w:w="2339" w:type="dxa"/>
            <w:tcBorders>
              <w:top w:val="nil"/>
              <w:left w:val="nil"/>
              <w:bottom w:val="single" w:sz="4" w:space="0" w:color="auto"/>
              <w:right w:val="single" w:sz="4" w:space="0" w:color="auto"/>
            </w:tcBorders>
            <w:vAlign w:val="center"/>
            <w:hideMark/>
          </w:tcPr>
          <w:p w14:paraId="1D808E78" w14:textId="77777777" w:rsidR="000103CE" w:rsidRPr="009C29D1" w:rsidRDefault="000103CE" w:rsidP="00864B25">
            <w:pPr>
              <w:widowControl/>
              <w:autoSpaceDE/>
              <w:autoSpaceDN/>
              <w:adjustRightInd/>
              <w:ind w:firstLine="0"/>
              <w:contextualSpacing/>
              <w:jc w:val="both"/>
              <w:rPr>
                <w:rFonts w:ascii="Times New Roman" w:hAnsi="Times New Roman" w:cs="Times New Roman"/>
                <w:color w:val="000000"/>
                <w:sz w:val="24"/>
              </w:rPr>
            </w:pPr>
            <w:r w:rsidRPr="009C29D1">
              <w:rPr>
                <w:rFonts w:ascii="Times New Roman" w:hAnsi="Times New Roman" w:cs="Times New Roman"/>
                <w:color w:val="000000"/>
                <w:sz w:val="24"/>
              </w:rPr>
              <w:t>Spausdinimo skiriamoji geba (raiška)</w:t>
            </w:r>
          </w:p>
        </w:tc>
        <w:tc>
          <w:tcPr>
            <w:tcW w:w="6299" w:type="dxa"/>
            <w:tcBorders>
              <w:top w:val="nil"/>
              <w:left w:val="nil"/>
              <w:bottom w:val="single" w:sz="4" w:space="0" w:color="auto"/>
              <w:right w:val="single" w:sz="4" w:space="0" w:color="auto"/>
            </w:tcBorders>
            <w:vAlign w:val="center"/>
            <w:hideMark/>
          </w:tcPr>
          <w:p w14:paraId="67E65BFF" w14:textId="77777777" w:rsidR="000103CE" w:rsidRPr="009C29D1" w:rsidRDefault="000103CE" w:rsidP="00864B25">
            <w:pPr>
              <w:widowControl/>
              <w:autoSpaceDE/>
              <w:autoSpaceDN/>
              <w:adjustRightInd/>
              <w:ind w:firstLine="0"/>
              <w:contextualSpacing/>
              <w:jc w:val="both"/>
              <w:rPr>
                <w:rFonts w:ascii="Times New Roman" w:hAnsi="Times New Roman" w:cs="Times New Roman"/>
                <w:color w:val="000000"/>
                <w:sz w:val="24"/>
              </w:rPr>
            </w:pPr>
            <w:r w:rsidRPr="009C29D1">
              <w:rPr>
                <w:rFonts w:ascii="Times New Roman" w:hAnsi="Times New Roman" w:cs="Times New Roman"/>
                <w:color w:val="000000"/>
                <w:sz w:val="24"/>
              </w:rPr>
              <w:t xml:space="preserve">Ne mažiau 1200 x 1200 </w:t>
            </w:r>
            <w:proofErr w:type="spellStart"/>
            <w:r w:rsidRPr="009C29D1">
              <w:rPr>
                <w:rFonts w:ascii="Times New Roman" w:hAnsi="Times New Roman" w:cs="Times New Roman"/>
                <w:color w:val="000000"/>
                <w:sz w:val="24"/>
              </w:rPr>
              <w:t>dpi</w:t>
            </w:r>
            <w:proofErr w:type="spellEnd"/>
          </w:p>
        </w:tc>
      </w:tr>
      <w:tr w:rsidR="000103CE" w:rsidRPr="009C29D1" w14:paraId="36BB181E" w14:textId="77777777" w:rsidTr="00F61881">
        <w:trPr>
          <w:trHeight w:val="315"/>
        </w:trPr>
        <w:tc>
          <w:tcPr>
            <w:tcW w:w="996" w:type="dxa"/>
            <w:tcBorders>
              <w:top w:val="nil"/>
              <w:left w:val="single" w:sz="4" w:space="0" w:color="auto"/>
              <w:bottom w:val="single" w:sz="4" w:space="0" w:color="auto"/>
              <w:right w:val="single" w:sz="4" w:space="0" w:color="auto"/>
            </w:tcBorders>
            <w:vAlign w:val="center"/>
            <w:hideMark/>
          </w:tcPr>
          <w:p w14:paraId="1D37A48D" w14:textId="547E6170" w:rsidR="000103CE" w:rsidRPr="009C29D1" w:rsidRDefault="000103CE" w:rsidP="00864B25">
            <w:pPr>
              <w:widowControl/>
              <w:autoSpaceDE/>
              <w:autoSpaceDN/>
              <w:adjustRightInd/>
              <w:ind w:firstLine="0"/>
              <w:contextualSpacing/>
              <w:rPr>
                <w:rFonts w:ascii="Times New Roman" w:hAnsi="Times New Roman" w:cs="Times New Roman"/>
                <w:color w:val="000000"/>
                <w:sz w:val="24"/>
              </w:rPr>
            </w:pPr>
            <w:r w:rsidRPr="009C29D1">
              <w:rPr>
                <w:rFonts w:ascii="Times New Roman" w:hAnsi="Times New Roman" w:cs="Times New Roman"/>
                <w:color w:val="000000"/>
                <w:sz w:val="24"/>
              </w:rPr>
              <w:t>1</w:t>
            </w:r>
            <w:r w:rsidR="0051103A">
              <w:rPr>
                <w:rFonts w:ascii="Times New Roman" w:hAnsi="Times New Roman" w:cs="Times New Roman"/>
                <w:color w:val="000000"/>
                <w:sz w:val="24"/>
              </w:rPr>
              <w:t>3</w:t>
            </w:r>
            <w:r w:rsidRPr="009C29D1">
              <w:rPr>
                <w:rFonts w:ascii="Times New Roman" w:hAnsi="Times New Roman" w:cs="Times New Roman"/>
                <w:color w:val="000000"/>
                <w:sz w:val="24"/>
              </w:rPr>
              <w:t xml:space="preserve">.   </w:t>
            </w:r>
            <w:r w:rsidRPr="009C29D1">
              <w:rPr>
                <w:rFonts w:ascii="Times New Roman" w:hAnsi="Times New Roman" w:cs="Times New Roman"/>
                <w:b/>
                <w:color w:val="000000"/>
                <w:sz w:val="24"/>
              </w:rPr>
              <w:t> </w:t>
            </w:r>
          </w:p>
        </w:tc>
        <w:tc>
          <w:tcPr>
            <w:tcW w:w="2339" w:type="dxa"/>
            <w:tcBorders>
              <w:top w:val="nil"/>
              <w:left w:val="nil"/>
              <w:bottom w:val="single" w:sz="4" w:space="0" w:color="auto"/>
              <w:right w:val="single" w:sz="4" w:space="0" w:color="auto"/>
            </w:tcBorders>
            <w:vAlign w:val="center"/>
            <w:hideMark/>
          </w:tcPr>
          <w:p w14:paraId="7AB082FF" w14:textId="77777777" w:rsidR="000103CE" w:rsidRPr="009C29D1" w:rsidRDefault="000103CE" w:rsidP="00864B25">
            <w:pPr>
              <w:widowControl/>
              <w:autoSpaceDE/>
              <w:autoSpaceDN/>
              <w:adjustRightInd/>
              <w:ind w:firstLine="0"/>
              <w:contextualSpacing/>
              <w:jc w:val="both"/>
              <w:rPr>
                <w:rFonts w:ascii="Times New Roman" w:hAnsi="Times New Roman" w:cs="Times New Roman"/>
                <w:color w:val="000000"/>
                <w:sz w:val="24"/>
              </w:rPr>
            </w:pPr>
            <w:r w:rsidRPr="009C29D1">
              <w:rPr>
                <w:rFonts w:ascii="Times New Roman" w:hAnsi="Times New Roman" w:cs="Times New Roman"/>
                <w:color w:val="000000"/>
                <w:sz w:val="24"/>
              </w:rPr>
              <w:t>Automatinis dvipusis dokumentų tiektuvas</w:t>
            </w:r>
          </w:p>
        </w:tc>
        <w:tc>
          <w:tcPr>
            <w:tcW w:w="6299" w:type="dxa"/>
            <w:tcBorders>
              <w:top w:val="nil"/>
              <w:left w:val="nil"/>
              <w:bottom w:val="single" w:sz="4" w:space="0" w:color="auto"/>
              <w:right w:val="single" w:sz="4" w:space="0" w:color="auto"/>
            </w:tcBorders>
            <w:vAlign w:val="center"/>
            <w:hideMark/>
          </w:tcPr>
          <w:p w14:paraId="609E5F4E" w14:textId="77777777" w:rsidR="000103CE" w:rsidRPr="009C29D1" w:rsidRDefault="000103CE" w:rsidP="00864B25">
            <w:pPr>
              <w:widowControl/>
              <w:autoSpaceDE/>
              <w:autoSpaceDN/>
              <w:adjustRightInd/>
              <w:ind w:firstLine="0"/>
              <w:contextualSpacing/>
              <w:jc w:val="both"/>
              <w:rPr>
                <w:rFonts w:ascii="Times New Roman" w:hAnsi="Times New Roman" w:cs="Times New Roman"/>
                <w:color w:val="000000"/>
                <w:sz w:val="24"/>
              </w:rPr>
            </w:pPr>
            <w:r w:rsidRPr="009C29D1">
              <w:rPr>
                <w:rFonts w:ascii="Times New Roman" w:hAnsi="Times New Roman" w:cs="Times New Roman"/>
                <w:color w:val="000000"/>
                <w:sz w:val="24"/>
              </w:rPr>
              <w:t>Ne mažiau 200 lapų</w:t>
            </w:r>
          </w:p>
        </w:tc>
      </w:tr>
      <w:tr w:rsidR="000103CE" w:rsidRPr="009C29D1" w14:paraId="4D31FF4F" w14:textId="77777777" w:rsidTr="00F61881">
        <w:trPr>
          <w:trHeight w:val="315"/>
        </w:trPr>
        <w:tc>
          <w:tcPr>
            <w:tcW w:w="996" w:type="dxa"/>
            <w:tcBorders>
              <w:top w:val="nil"/>
              <w:left w:val="single" w:sz="4" w:space="0" w:color="auto"/>
              <w:bottom w:val="single" w:sz="4" w:space="0" w:color="auto"/>
              <w:right w:val="single" w:sz="4" w:space="0" w:color="auto"/>
            </w:tcBorders>
            <w:vAlign w:val="center"/>
            <w:hideMark/>
          </w:tcPr>
          <w:p w14:paraId="4298F623" w14:textId="0F6CD869" w:rsidR="000103CE" w:rsidRPr="009C29D1" w:rsidRDefault="000103CE" w:rsidP="00864B25">
            <w:pPr>
              <w:widowControl/>
              <w:autoSpaceDE/>
              <w:autoSpaceDN/>
              <w:adjustRightInd/>
              <w:ind w:firstLine="0"/>
              <w:contextualSpacing/>
              <w:rPr>
                <w:rFonts w:ascii="Times New Roman" w:hAnsi="Times New Roman" w:cs="Times New Roman"/>
                <w:color w:val="000000"/>
                <w:sz w:val="24"/>
              </w:rPr>
            </w:pPr>
            <w:r w:rsidRPr="009C29D1">
              <w:rPr>
                <w:rFonts w:ascii="Times New Roman" w:hAnsi="Times New Roman" w:cs="Times New Roman"/>
                <w:color w:val="000000"/>
                <w:sz w:val="24"/>
              </w:rPr>
              <w:t>1</w:t>
            </w:r>
            <w:r w:rsidR="0051103A">
              <w:rPr>
                <w:rFonts w:ascii="Times New Roman" w:hAnsi="Times New Roman" w:cs="Times New Roman"/>
                <w:color w:val="000000"/>
                <w:sz w:val="24"/>
              </w:rPr>
              <w:t>4</w:t>
            </w:r>
            <w:r w:rsidRPr="009C29D1">
              <w:rPr>
                <w:rFonts w:ascii="Times New Roman" w:hAnsi="Times New Roman" w:cs="Times New Roman"/>
                <w:color w:val="000000"/>
                <w:sz w:val="24"/>
              </w:rPr>
              <w:t>.    </w:t>
            </w:r>
          </w:p>
        </w:tc>
        <w:tc>
          <w:tcPr>
            <w:tcW w:w="2339" w:type="dxa"/>
            <w:tcBorders>
              <w:top w:val="nil"/>
              <w:left w:val="nil"/>
              <w:bottom w:val="single" w:sz="4" w:space="0" w:color="auto"/>
              <w:right w:val="single" w:sz="4" w:space="0" w:color="auto"/>
            </w:tcBorders>
            <w:vAlign w:val="center"/>
            <w:hideMark/>
          </w:tcPr>
          <w:p w14:paraId="0127823F" w14:textId="77777777" w:rsidR="000103CE" w:rsidRPr="009C29D1" w:rsidRDefault="000103CE" w:rsidP="00864B25">
            <w:pPr>
              <w:widowControl/>
              <w:autoSpaceDE/>
              <w:autoSpaceDN/>
              <w:adjustRightInd/>
              <w:ind w:firstLine="0"/>
              <w:contextualSpacing/>
              <w:jc w:val="both"/>
              <w:rPr>
                <w:rFonts w:ascii="Times New Roman" w:hAnsi="Times New Roman" w:cs="Times New Roman"/>
                <w:color w:val="000000"/>
                <w:sz w:val="24"/>
              </w:rPr>
            </w:pPr>
            <w:r w:rsidRPr="009C29D1">
              <w:rPr>
                <w:rFonts w:ascii="Times New Roman" w:hAnsi="Times New Roman" w:cs="Times New Roman"/>
                <w:color w:val="000000"/>
                <w:sz w:val="24"/>
              </w:rPr>
              <w:t>Popieriaus tiekimo kasečių talpa</w:t>
            </w:r>
          </w:p>
        </w:tc>
        <w:tc>
          <w:tcPr>
            <w:tcW w:w="6299" w:type="dxa"/>
            <w:tcBorders>
              <w:top w:val="nil"/>
              <w:left w:val="nil"/>
              <w:bottom w:val="single" w:sz="4" w:space="0" w:color="auto"/>
              <w:right w:val="single" w:sz="4" w:space="0" w:color="auto"/>
            </w:tcBorders>
            <w:vAlign w:val="center"/>
            <w:hideMark/>
          </w:tcPr>
          <w:p w14:paraId="63BC6315" w14:textId="77777777" w:rsidR="000103CE" w:rsidRPr="009C29D1" w:rsidRDefault="000103CE" w:rsidP="00864B25">
            <w:pPr>
              <w:widowControl/>
              <w:autoSpaceDE/>
              <w:autoSpaceDN/>
              <w:adjustRightInd/>
              <w:ind w:firstLine="0"/>
              <w:contextualSpacing/>
              <w:jc w:val="both"/>
              <w:rPr>
                <w:rFonts w:ascii="Times New Roman" w:hAnsi="Times New Roman" w:cs="Times New Roman"/>
                <w:color w:val="000000"/>
                <w:sz w:val="24"/>
              </w:rPr>
            </w:pPr>
            <w:r w:rsidRPr="009C29D1">
              <w:rPr>
                <w:rFonts w:ascii="Times New Roman" w:hAnsi="Times New Roman" w:cs="Times New Roman"/>
                <w:color w:val="000000"/>
                <w:sz w:val="24"/>
              </w:rPr>
              <w:t>Ne mažiau 2000 lapų</w:t>
            </w:r>
          </w:p>
        </w:tc>
      </w:tr>
      <w:tr w:rsidR="000103CE" w:rsidRPr="009C29D1" w14:paraId="1208033C" w14:textId="77777777" w:rsidTr="00F61881">
        <w:trPr>
          <w:trHeight w:val="315"/>
        </w:trPr>
        <w:tc>
          <w:tcPr>
            <w:tcW w:w="996" w:type="dxa"/>
            <w:tcBorders>
              <w:top w:val="nil"/>
              <w:left w:val="single" w:sz="4" w:space="0" w:color="auto"/>
              <w:bottom w:val="single" w:sz="4" w:space="0" w:color="auto"/>
              <w:right w:val="single" w:sz="4" w:space="0" w:color="auto"/>
            </w:tcBorders>
            <w:vAlign w:val="center"/>
            <w:hideMark/>
          </w:tcPr>
          <w:p w14:paraId="121C6779" w14:textId="5DB6FC00" w:rsidR="000103CE" w:rsidRPr="009C29D1" w:rsidRDefault="000103CE" w:rsidP="00864B25">
            <w:pPr>
              <w:widowControl/>
              <w:autoSpaceDE/>
              <w:autoSpaceDN/>
              <w:adjustRightInd/>
              <w:ind w:firstLine="0"/>
              <w:contextualSpacing/>
              <w:rPr>
                <w:rFonts w:ascii="Times New Roman" w:hAnsi="Times New Roman" w:cs="Times New Roman"/>
                <w:color w:val="000000"/>
                <w:sz w:val="24"/>
              </w:rPr>
            </w:pPr>
            <w:r w:rsidRPr="009C29D1">
              <w:rPr>
                <w:rFonts w:ascii="Times New Roman" w:hAnsi="Times New Roman" w:cs="Times New Roman"/>
                <w:color w:val="000000"/>
                <w:sz w:val="24"/>
              </w:rPr>
              <w:t>1</w:t>
            </w:r>
            <w:r w:rsidR="0051103A">
              <w:rPr>
                <w:rFonts w:ascii="Times New Roman" w:hAnsi="Times New Roman" w:cs="Times New Roman"/>
                <w:color w:val="000000"/>
                <w:sz w:val="24"/>
              </w:rPr>
              <w:t>5</w:t>
            </w:r>
            <w:r w:rsidRPr="009C29D1">
              <w:rPr>
                <w:rFonts w:ascii="Times New Roman" w:hAnsi="Times New Roman" w:cs="Times New Roman"/>
                <w:color w:val="000000"/>
                <w:sz w:val="24"/>
              </w:rPr>
              <w:t>.    </w:t>
            </w:r>
          </w:p>
        </w:tc>
        <w:tc>
          <w:tcPr>
            <w:tcW w:w="2339" w:type="dxa"/>
            <w:tcBorders>
              <w:top w:val="nil"/>
              <w:left w:val="nil"/>
              <w:bottom w:val="single" w:sz="4" w:space="0" w:color="auto"/>
              <w:right w:val="single" w:sz="4" w:space="0" w:color="auto"/>
            </w:tcBorders>
            <w:vAlign w:val="center"/>
            <w:hideMark/>
          </w:tcPr>
          <w:p w14:paraId="66BA4467" w14:textId="77777777" w:rsidR="000103CE" w:rsidRPr="009C29D1" w:rsidRDefault="000103CE" w:rsidP="00864B25">
            <w:pPr>
              <w:widowControl/>
              <w:autoSpaceDE/>
              <w:autoSpaceDN/>
              <w:adjustRightInd/>
              <w:ind w:firstLine="0"/>
              <w:contextualSpacing/>
              <w:jc w:val="both"/>
              <w:rPr>
                <w:rFonts w:ascii="Times New Roman" w:hAnsi="Times New Roman" w:cs="Times New Roman"/>
                <w:color w:val="000000"/>
                <w:sz w:val="24"/>
              </w:rPr>
            </w:pPr>
            <w:r w:rsidRPr="009C29D1">
              <w:rPr>
                <w:rFonts w:ascii="Times New Roman" w:hAnsi="Times New Roman" w:cs="Times New Roman"/>
                <w:color w:val="000000"/>
                <w:sz w:val="24"/>
              </w:rPr>
              <w:t>Rankinio popieriaus padavimo lentyna</w:t>
            </w:r>
          </w:p>
        </w:tc>
        <w:tc>
          <w:tcPr>
            <w:tcW w:w="6299" w:type="dxa"/>
            <w:tcBorders>
              <w:top w:val="nil"/>
              <w:left w:val="nil"/>
              <w:bottom w:val="single" w:sz="4" w:space="0" w:color="auto"/>
              <w:right w:val="single" w:sz="4" w:space="0" w:color="auto"/>
            </w:tcBorders>
            <w:vAlign w:val="center"/>
            <w:hideMark/>
          </w:tcPr>
          <w:p w14:paraId="12DF0D25" w14:textId="77777777" w:rsidR="000103CE" w:rsidRPr="009C29D1" w:rsidRDefault="000103CE" w:rsidP="00864B25">
            <w:pPr>
              <w:widowControl/>
              <w:autoSpaceDE/>
              <w:autoSpaceDN/>
              <w:adjustRightInd/>
              <w:ind w:firstLine="0"/>
              <w:contextualSpacing/>
              <w:jc w:val="both"/>
              <w:rPr>
                <w:rFonts w:ascii="Times New Roman" w:hAnsi="Times New Roman" w:cs="Times New Roman"/>
                <w:color w:val="000000"/>
                <w:sz w:val="24"/>
              </w:rPr>
            </w:pPr>
            <w:r w:rsidRPr="009C29D1">
              <w:rPr>
                <w:rFonts w:ascii="Times New Roman" w:hAnsi="Times New Roman" w:cs="Times New Roman"/>
                <w:color w:val="000000"/>
                <w:sz w:val="24"/>
              </w:rPr>
              <w:t>Ne mažiau 100 lapų</w:t>
            </w:r>
          </w:p>
        </w:tc>
      </w:tr>
      <w:tr w:rsidR="000103CE" w:rsidRPr="009C29D1" w14:paraId="71544B58" w14:textId="77777777" w:rsidTr="00F61881">
        <w:trPr>
          <w:trHeight w:val="315"/>
        </w:trPr>
        <w:tc>
          <w:tcPr>
            <w:tcW w:w="996" w:type="dxa"/>
            <w:tcBorders>
              <w:top w:val="nil"/>
              <w:left w:val="single" w:sz="4" w:space="0" w:color="auto"/>
              <w:bottom w:val="single" w:sz="4" w:space="0" w:color="auto"/>
              <w:right w:val="single" w:sz="4" w:space="0" w:color="auto"/>
            </w:tcBorders>
            <w:vAlign w:val="center"/>
            <w:hideMark/>
          </w:tcPr>
          <w:p w14:paraId="5870D083" w14:textId="4FEE6D42" w:rsidR="000103CE" w:rsidRPr="009C29D1" w:rsidRDefault="000103CE" w:rsidP="00864B25">
            <w:pPr>
              <w:widowControl/>
              <w:autoSpaceDE/>
              <w:autoSpaceDN/>
              <w:adjustRightInd/>
              <w:ind w:firstLine="0"/>
              <w:contextualSpacing/>
              <w:rPr>
                <w:rFonts w:ascii="Times New Roman" w:hAnsi="Times New Roman" w:cs="Times New Roman"/>
                <w:color w:val="000000"/>
                <w:sz w:val="24"/>
              </w:rPr>
            </w:pPr>
            <w:r w:rsidRPr="009C29D1">
              <w:rPr>
                <w:rFonts w:ascii="Times New Roman" w:hAnsi="Times New Roman" w:cs="Times New Roman"/>
                <w:color w:val="000000"/>
                <w:sz w:val="24"/>
              </w:rPr>
              <w:t>1</w:t>
            </w:r>
            <w:r w:rsidR="0051103A">
              <w:rPr>
                <w:rFonts w:ascii="Times New Roman" w:hAnsi="Times New Roman" w:cs="Times New Roman"/>
                <w:color w:val="000000"/>
                <w:sz w:val="24"/>
              </w:rPr>
              <w:t>6</w:t>
            </w:r>
            <w:r w:rsidRPr="009C29D1">
              <w:rPr>
                <w:rFonts w:ascii="Times New Roman" w:hAnsi="Times New Roman" w:cs="Times New Roman"/>
                <w:color w:val="000000"/>
                <w:sz w:val="24"/>
              </w:rPr>
              <w:t>.    </w:t>
            </w:r>
          </w:p>
        </w:tc>
        <w:tc>
          <w:tcPr>
            <w:tcW w:w="2339" w:type="dxa"/>
            <w:tcBorders>
              <w:top w:val="nil"/>
              <w:left w:val="nil"/>
              <w:bottom w:val="single" w:sz="4" w:space="0" w:color="auto"/>
              <w:right w:val="single" w:sz="4" w:space="0" w:color="auto"/>
            </w:tcBorders>
            <w:vAlign w:val="center"/>
            <w:hideMark/>
          </w:tcPr>
          <w:p w14:paraId="7AFC28DF" w14:textId="77777777" w:rsidR="000103CE" w:rsidRPr="009C29D1" w:rsidRDefault="000103CE" w:rsidP="00864B25">
            <w:pPr>
              <w:widowControl/>
              <w:autoSpaceDE/>
              <w:autoSpaceDN/>
              <w:adjustRightInd/>
              <w:ind w:firstLine="0"/>
              <w:contextualSpacing/>
              <w:jc w:val="both"/>
              <w:rPr>
                <w:rFonts w:ascii="Times New Roman" w:hAnsi="Times New Roman" w:cs="Times New Roman"/>
                <w:color w:val="000000"/>
                <w:sz w:val="24"/>
              </w:rPr>
            </w:pPr>
            <w:r w:rsidRPr="009C29D1">
              <w:rPr>
                <w:rFonts w:ascii="Times New Roman" w:hAnsi="Times New Roman" w:cs="Times New Roman"/>
                <w:color w:val="000000"/>
                <w:sz w:val="24"/>
              </w:rPr>
              <w:t xml:space="preserve">Pirmos kopijos laikas (angl. </w:t>
            </w:r>
            <w:proofErr w:type="spellStart"/>
            <w:r w:rsidRPr="009C29D1">
              <w:rPr>
                <w:rFonts w:ascii="Times New Roman" w:hAnsi="Times New Roman" w:cs="Times New Roman"/>
                <w:color w:val="000000"/>
                <w:sz w:val="24"/>
              </w:rPr>
              <w:t>First</w:t>
            </w:r>
            <w:proofErr w:type="spellEnd"/>
            <w:r w:rsidRPr="009C29D1">
              <w:rPr>
                <w:rFonts w:ascii="Times New Roman" w:hAnsi="Times New Roman" w:cs="Times New Roman"/>
                <w:color w:val="000000"/>
                <w:sz w:val="24"/>
              </w:rPr>
              <w:t xml:space="preserve"> </w:t>
            </w:r>
            <w:proofErr w:type="spellStart"/>
            <w:r w:rsidRPr="009C29D1">
              <w:rPr>
                <w:rFonts w:ascii="Times New Roman" w:hAnsi="Times New Roman" w:cs="Times New Roman"/>
                <w:color w:val="000000"/>
                <w:sz w:val="24"/>
              </w:rPr>
              <w:t>Copy</w:t>
            </w:r>
            <w:proofErr w:type="spellEnd"/>
            <w:r w:rsidRPr="009C29D1">
              <w:rPr>
                <w:rFonts w:ascii="Times New Roman" w:hAnsi="Times New Roman" w:cs="Times New Roman"/>
                <w:color w:val="000000"/>
                <w:sz w:val="24"/>
              </w:rPr>
              <w:t xml:space="preserve"> Time)</w:t>
            </w:r>
          </w:p>
        </w:tc>
        <w:tc>
          <w:tcPr>
            <w:tcW w:w="6299" w:type="dxa"/>
            <w:tcBorders>
              <w:top w:val="nil"/>
              <w:left w:val="nil"/>
              <w:bottom w:val="single" w:sz="4" w:space="0" w:color="auto"/>
              <w:right w:val="single" w:sz="4" w:space="0" w:color="auto"/>
            </w:tcBorders>
            <w:vAlign w:val="center"/>
            <w:hideMark/>
          </w:tcPr>
          <w:p w14:paraId="36B8F9CF" w14:textId="607CF1E8" w:rsidR="000103CE" w:rsidRPr="009C29D1" w:rsidRDefault="0086551A" w:rsidP="00864B25">
            <w:pPr>
              <w:widowControl/>
              <w:autoSpaceDE/>
              <w:autoSpaceDN/>
              <w:adjustRightInd/>
              <w:ind w:firstLine="0"/>
              <w:contextualSpacing/>
              <w:jc w:val="both"/>
              <w:rPr>
                <w:rFonts w:ascii="Times New Roman" w:hAnsi="Times New Roman" w:cs="Times New Roman"/>
                <w:color w:val="000000"/>
                <w:sz w:val="24"/>
              </w:rPr>
            </w:pPr>
            <w:r>
              <w:rPr>
                <w:rFonts w:ascii="Times New Roman" w:hAnsi="Times New Roman" w:cs="Times New Roman"/>
                <w:color w:val="000000"/>
                <w:sz w:val="24"/>
              </w:rPr>
              <w:t>N</w:t>
            </w:r>
            <w:r w:rsidR="000103CE" w:rsidRPr="009C29D1">
              <w:rPr>
                <w:rFonts w:ascii="Times New Roman" w:hAnsi="Times New Roman" w:cs="Times New Roman"/>
                <w:color w:val="000000"/>
                <w:sz w:val="24"/>
              </w:rPr>
              <w:t xml:space="preserve">e ilgiau </w:t>
            </w:r>
            <w:r w:rsidR="000103CE" w:rsidRPr="003D5CE9">
              <w:rPr>
                <w:rFonts w:ascii="Times New Roman" w:hAnsi="Times New Roman" w:cs="Times New Roman"/>
                <w:color w:val="000000"/>
                <w:sz w:val="24"/>
              </w:rPr>
              <w:t xml:space="preserve">kaip </w:t>
            </w:r>
            <w:r w:rsidR="00DA693B" w:rsidRPr="003D5CE9">
              <w:rPr>
                <w:rFonts w:ascii="Times New Roman" w:hAnsi="Times New Roman" w:cs="Times New Roman"/>
                <w:color w:val="000000"/>
                <w:sz w:val="24"/>
              </w:rPr>
              <w:t>8</w:t>
            </w:r>
            <w:r w:rsidR="000103CE" w:rsidRPr="003D5CE9">
              <w:rPr>
                <w:rFonts w:ascii="Times New Roman" w:hAnsi="Times New Roman" w:cs="Times New Roman"/>
                <w:color w:val="000000"/>
                <w:sz w:val="24"/>
              </w:rPr>
              <w:t xml:space="preserve"> sek. j/b ir</w:t>
            </w:r>
            <w:r w:rsidR="006029E3" w:rsidRPr="003D5CE9">
              <w:rPr>
                <w:rFonts w:ascii="Times New Roman" w:hAnsi="Times New Roman" w:cs="Times New Roman"/>
                <w:color w:val="000000"/>
                <w:sz w:val="24"/>
              </w:rPr>
              <w:t xml:space="preserve"> ne ilgiau kaip</w:t>
            </w:r>
            <w:r w:rsidR="000103CE" w:rsidRPr="003D5CE9">
              <w:rPr>
                <w:rFonts w:ascii="Times New Roman" w:hAnsi="Times New Roman" w:cs="Times New Roman"/>
                <w:color w:val="000000"/>
                <w:sz w:val="24"/>
              </w:rPr>
              <w:t xml:space="preserve"> </w:t>
            </w:r>
            <w:r w:rsidR="00E76AB9" w:rsidRPr="003D5CE9">
              <w:rPr>
                <w:rFonts w:ascii="Times New Roman" w:hAnsi="Times New Roman" w:cs="Times New Roman"/>
                <w:color w:val="000000"/>
                <w:sz w:val="24"/>
              </w:rPr>
              <w:t>9</w:t>
            </w:r>
            <w:r w:rsidR="000103CE" w:rsidRPr="003D5CE9">
              <w:rPr>
                <w:rFonts w:ascii="Times New Roman" w:hAnsi="Times New Roman" w:cs="Times New Roman"/>
                <w:color w:val="000000"/>
                <w:sz w:val="24"/>
              </w:rPr>
              <w:t xml:space="preserve"> sek. spalvotai</w:t>
            </w:r>
          </w:p>
        </w:tc>
      </w:tr>
      <w:tr w:rsidR="000103CE" w:rsidRPr="009C29D1" w14:paraId="095B5A10" w14:textId="77777777" w:rsidTr="00F61881">
        <w:trPr>
          <w:trHeight w:val="315"/>
        </w:trPr>
        <w:tc>
          <w:tcPr>
            <w:tcW w:w="996" w:type="dxa"/>
            <w:tcBorders>
              <w:top w:val="nil"/>
              <w:left w:val="single" w:sz="4" w:space="0" w:color="auto"/>
              <w:bottom w:val="single" w:sz="4" w:space="0" w:color="auto"/>
              <w:right w:val="single" w:sz="4" w:space="0" w:color="auto"/>
            </w:tcBorders>
            <w:vAlign w:val="center"/>
            <w:hideMark/>
          </w:tcPr>
          <w:p w14:paraId="49DB644E" w14:textId="08E24DFA" w:rsidR="000103CE" w:rsidRPr="009C29D1" w:rsidRDefault="000103CE" w:rsidP="00864B25">
            <w:pPr>
              <w:widowControl/>
              <w:autoSpaceDE/>
              <w:autoSpaceDN/>
              <w:adjustRightInd/>
              <w:ind w:firstLine="0"/>
              <w:contextualSpacing/>
              <w:rPr>
                <w:rFonts w:ascii="Times New Roman" w:hAnsi="Times New Roman" w:cs="Times New Roman"/>
                <w:color w:val="000000"/>
                <w:sz w:val="24"/>
              </w:rPr>
            </w:pPr>
            <w:r w:rsidRPr="009C29D1">
              <w:rPr>
                <w:rFonts w:ascii="Times New Roman" w:hAnsi="Times New Roman" w:cs="Times New Roman"/>
                <w:color w:val="000000"/>
                <w:sz w:val="24"/>
              </w:rPr>
              <w:t>1</w:t>
            </w:r>
            <w:r w:rsidR="0051103A">
              <w:rPr>
                <w:rFonts w:ascii="Times New Roman" w:hAnsi="Times New Roman" w:cs="Times New Roman"/>
                <w:color w:val="000000"/>
                <w:sz w:val="24"/>
              </w:rPr>
              <w:t>7</w:t>
            </w:r>
            <w:r w:rsidRPr="009C29D1">
              <w:rPr>
                <w:rFonts w:ascii="Times New Roman" w:hAnsi="Times New Roman" w:cs="Times New Roman"/>
                <w:color w:val="000000"/>
                <w:sz w:val="24"/>
              </w:rPr>
              <w:t>.    </w:t>
            </w:r>
          </w:p>
        </w:tc>
        <w:tc>
          <w:tcPr>
            <w:tcW w:w="2339" w:type="dxa"/>
            <w:tcBorders>
              <w:top w:val="nil"/>
              <w:left w:val="nil"/>
              <w:bottom w:val="single" w:sz="4" w:space="0" w:color="auto"/>
              <w:right w:val="single" w:sz="4" w:space="0" w:color="auto"/>
            </w:tcBorders>
            <w:vAlign w:val="center"/>
            <w:hideMark/>
          </w:tcPr>
          <w:p w14:paraId="00A3EF6A" w14:textId="77777777" w:rsidR="000103CE" w:rsidRPr="009C29D1" w:rsidRDefault="000103CE" w:rsidP="00864B25">
            <w:pPr>
              <w:widowControl/>
              <w:autoSpaceDE/>
              <w:autoSpaceDN/>
              <w:adjustRightInd/>
              <w:ind w:firstLine="0"/>
              <w:contextualSpacing/>
              <w:jc w:val="both"/>
              <w:rPr>
                <w:rFonts w:ascii="Times New Roman" w:hAnsi="Times New Roman" w:cs="Times New Roman"/>
                <w:color w:val="000000"/>
                <w:sz w:val="24"/>
              </w:rPr>
            </w:pPr>
            <w:r w:rsidRPr="009C29D1">
              <w:rPr>
                <w:rFonts w:ascii="Times New Roman" w:hAnsi="Times New Roman" w:cs="Times New Roman"/>
                <w:color w:val="000000"/>
                <w:sz w:val="24"/>
              </w:rPr>
              <w:t>Įrenginio operatyvinės atminties dydis</w:t>
            </w:r>
          </w:p>
        </w:tc>
        <w:tc>
          <w:tcPr>
            <w:tcW w:w="6299" w:type="dxa"/>
            <w:tcBorders>
              <w:top w:val="nil"/>
              <w:left w:val="nil"/>
              <w:bottom w:val="single" w:sz="4" w:space="0" w:color="auto"/>
              <w:right w:val="single" w:sz="4" w:space="0" w:color="auto"/>
            </w:tcBorders>
            <w:vAlign w:val="center"/>
            <w:hideMark/>
          </w:tcPr>
          <w:p w14:paraId="2C245847" w14:textId="77777777" w:rsidR="000103CE" w:rsidRPr="009C29D1" w:rsidRDefault="000103CE" w:rsidP="00864B25">
            <w:pPr>
              <w:widowControl/>
              <w:autoSpaceDE/>
              <w:autoSpaceDN/>
              <w:adjustRightInd/>
              <w:ind w:firstLine="0"/>
              <w:contextualSpacing/>
              <w:jc w:val="both"/>
              <w:rPr>
                <w:rFonts w:ascii="Times New Roman" w:hAnsi="Times New Roman" w:cs="Times New Roman"/>
                <w:color w:val="000000"/>
                <w:sz w:val="24"/>
              </w:rPr>
            </w:pPr>
            <w:r w:rsidRPr="009C29D1">
              <w:rPr>
                <w:rFonts w:ascii="Times New Roman" w:hAnsi="Times New Roman" w:cs="Times New Roman"/>
                <w:color w:val="000000"/>
                <w:sz w:val="24"/>
              </w:rPr>
              <w:t>Ne mažiau 4 GB</w:t>
            </w:r>
          </w:p>
        </w:tc>
      </w:tr>
      <w:tr w:rsidR="000103CE" w:rsidRPr="009C29D1" w14:paraId="78A00549" w14:textId="77777777" w:rsidTr="00F61881">
        <w:trPr>
          <w:trHeight w:val="315"/>
        </w:trPr>
        <w:tc>
          <w:tcPr>
            <w:tcW w:w="996" w:type="dxa"/>
            <w:vMerge w:val="restart"/>
            <w:tcBorders>
              <w:top w:val="nil"/>
              <w:left w:val="single" w:sz="4" w:space="0" w:color="auto"/>
              <w:bottom w:val="single" w:sz="4" w:space="0" w:color="auto"/>
              <w:right w:val="single" w:sz="4" w:space="0" w:color="auto"/>
            </w:tcBorders>
            <w:vAlign w:val="center"/>
            <w:hideMark/>
          </w:tcPr>
          <w:p w14:paraId="109AD49F" w14:textId="6CD630DB" w:rsidR="000103CE" w:rsidRPr="009C29D1" w:rsidRDefault="000103CE" w:rsidP="00864B25">
            <w:pPr>
              <w:widowControl/>
              <w:autoSpaceDE/>
              <w:autoSpaceDN/>
              <w:adjustRightInd/>
              <w:ind w:firstLine="0"/>
              <w:contextualSpacing/>
              <w:rPr>
                <w:rFonts w:ascii="Times New Roman" w:hAnsi="Times New Roman" w:cs="Times New Roman"/>
                <w:color w:val="000000"/>
                <w:sz w:val="24"/>
              </w:rPr>
            </w:pPr>
            <w:r w:rsidRPr="009C29D1">
              <w:rPr>
                <w:rFonts w:ascii="Times New Roman" w:hAnsi="Times New Roman" w:cs="Times New Roman"/>
                <w:color w:val="000000"/>
                <w:sz w:val="24"/>
              </w:rPr>
              <w:t>1</w:t>
            </w:r>
            <w:r w:rsidR="0051103A">
              <w:rPr>
                <w:rFonts w:ascii="Times New Roman" w:hAnsi="Times New Roman" w:cs="Times New Roman"/>
                <w:color w:val="000000"/>
                <w:sz w:val="24"/>
              </w:rPr>
              <w:t>8</w:t>
            </w:r>
            <w:r w:rsidRPr="009C29D1">
              <w:rPr>
                <w:rFonts w:ascii="Times New Roman" w:hAnsi="Times New Roman" w:cs="Times New Roman"/>
                <w:color w:val="000000"/>
                <w:sz w:val="24"/>
              </w:rPr>
              <w:t>.    </w:t>
            </w:r>
          </w:p>
        </w:tc>
        <w:tc>
          <w:tcPr>
            <w:tcW w:w="2339" w:type="dxa"/>
            <w:tcBorders>
              <w:top w:val="nil"/>
              <w:left w:val="nil"/>
              <w:bottom w:val="single" w:sz="4" w:space="0" w:color="auto"/>
              <w:right w:val="single" w:sz="4" w:space="0" w:color="auto"/>
            </w:tcBorders>
            <w:vAlign w:val="center"/>
            <w:hideMark/>
          </w:tcPr>
          <w:p w14:paraId="1EDB8775" w14:textId="77777777" w:rsidR="000103CE" w:rsidRPr="009C29D1" w:rsidRDefault="000103CE" w:rsidP="00864B25">
            <w:pPr>
              <w:widowControl/>
              <w:autoSpaceDE/>
              <w:autoSpaceDN/>
              <w:adjustRightInd/>
              <w:ind w:firstLine="0"/>
              <w:contextualSpacing/>
              <w:jc w:val="both"/>
              <w:rPr>
                <w:rFonts w:ascii="Times New Roman" w:hAnsi="Times New Roman" w:cs="Times New Roman"/>
                <w:color w:val="000000"/>
                <w:sz w:val="24"/>
              </w:rPr>
            </w:pPr>
            <w:r w:rsidRPr="009C29D1">
              <w:rPr>
                <w:rFonts w:ascii="Times New Roman" w:hAnsi="Times New Roman" w:cs="Times New Roman"/>
                <w:color w:val="000000"/>
                <w:sz w:val="24"/>
              </w:rPr>
              <w:t>Kietojo disko duomenų kodavimas atliekamas ne mažiau nei</w:t>
            </w:r>
          </w:p>
        </w:tc>
        <w:tc>
          <w:tcPr>
            <w:tcW w:w="6299" w:type="dxa"/>
            <w:vMerge w:val="restart"/>
            <w:tcBorders>
              <w:top w:val="nil"/>
              <w:left w:val="single" w:sz="4" w:space="0" w:color="auto"/>
              <w:bottom w:val="single" w:sz="4" w:space="0" w:color="auto"/>
              <w:right w:val="single" w:sz="4" w:space="0" w:color="auto"/>
            </w:tcBorders>
            <w:vAlign w:val="center"/>
            <w:hideMark/>
          </w:tcPr>
          <w:p w14:paraId="66E84B5C" w14:textId="701D34DF" w:rsidR="000103CE" w:rsidRPr="009C29D1" w:rsidRDefault="001379D7" w:rsidP="00864B25">
            <w:pPr>
              <w:widowControl/>
              <w:autoSpaceDE/>
              <w:autoSpaceDN/>
              <w:adjustRightInd/>
              <w:ind w:firstLine="0"/>
              <w:contextualSpacing/>
              <w:jc w:val="both"/>
              <w:rPr>
                <w:rFonts w:ascii="Times New Roman" w:hAnsi="Times New Roman" w:cs="Times New Roman"/>
                <w:color w:val="000000"/>
                <w:sz w:val="24"/>
              </w:rPr>
            </w:pPr>
            <w:r w:rsidRPr="001379D7">
              <w:rPr>
                <w:rFonts w:ascii="Times New Roman" w:hAnsi="Times New Roman" w:cs="Times New Roman"/>
                <w:color w:val="000000"/>
                <w:sz w:val="24"/>
              </w:rPr>
              <w:t>Privaloma (jei įrenginys komplektuojamas su kietuoju disku), ne mažiau kaip 256-bit raktu</w:t>
            </w:r>
          </w:p>
        </w:tc>
      </w:tr>
      <w:tr w:rsidR="000103CE" w:rsidRPr="009C29D1" w14:paraId="7D247180" w14:textId="77777777" w:rsidTr="00F61881">
        <w:trPr>
          <w:trHeight w:val="315"/>
        </w:trPr>
        <w:tc>
          <w:tcPr>
            <w:tcW w:w="996" w:type="dxa"/>
            <w:vMerge/>
            <w:tcBorders>
              <w:top w:val="nil"/>
              <w:left w:val="single" w:sz="4" w:space="0" w:color="auto"/>
              <w:bottom w:val="single" w:sz="4" w:space="0" w:color="auto"/>
              <w:right w:val="single" w:sz="4" w:space="0" w:color="auto"/>
            </w:tcBorders>
            <w:vAlign w:val="center"/>
            <w:hideMark/>
          </w:tcPr>
          <w:p w14:paraId="2DF7C997" w14:textId="77777777" w:rsidR="000103CE" w:rsidRPr="009C29D1" w:rsidRDefault="000103CE" w:rsidP="00864B25">
            <w:pPr>
              <w:widowControl/>
              <w:autoSpaceDE/>
              <w:autoSpaceDN/>
              <w:adjustRightInd/>
              <w:ind w:firstLine="0"/>
              <w:contextualSpacing/>
              <w:rPr>
                <w:rFonts w:ascii="Times New Roman" w:hAnsi="Times New Roman" w:cs="Times New Roman"/>
                <w:color w:val="000000"/>
                <w:sz w:val="24"/>
              </w:rPr>
            </w:pPr>
          </w:p>
        </w:tc>
        <w:tc>
          <w:tcPr>
            <w:tcW w:w="2339" w:type="dxa"/>
            <w:tcBorders>
              <w:top w:val="nil"/>
              <w:left w:val="nil"/>
              <w:bottom w:val="single" w:sz="4" w:space="0" w:color="auto"/>
              <w:right w:val="single" w:sz="4" w:space="0" w:color="auto"/>
            </w:tcBorders>
            <w:vAlign w:val="center"/>
            <w:hideMark/>
          </w:tcPr>
          <w:p w14:paraId="15FD7A4D" w14:textId="77777777" w:rsidR="000103CE" w:rsidRPr="009C29D1" w:rsidRDefault="000103CE" w:rsidP="00864B25">
            <w:pPr>
              <w:widowControl/>
              <w:autoSpaceDE/>
              <w:autoSpaceDN/>
              <w:adjustRightInd/>
              <w:ind w:firstLine="0"/>
              <w:contextualSpacing/>
              <w:jc w:val="both"/>
              <w:rPr>
                <w:rFonts w:ascii="Times New Roman" w:hAnsi="Times New Roman" w:cs="Times New Roman"/>
                <w:color w:val="000000"/>
                <w:sz w:val="24"/>
              </w:rPr>
            </w:pPr>
            <w:r w:rsidRPr="009C29D1">
              <w:rPr>
                <w:rFonts w:ascii="Times New Roman" w:hAnsi="Times New Roman" w:cs="Times New Roman"/>
                <w:color w:val="000000"/>
                <w:sz w:val="24"/>
              </w:rPr>
              <w:t>256-bit raktu</w:t>
            </w:r>
          </w:p>
        </w:tc>
        <w:tc>
          <w:tcPr>
            <w:tcW w:w="6299" w:type="dxa"/>
            <w:vMerge/>
            <w:tcBorders>
              <w:top w:val="nil"/>
              <w:left w:val="single" w:sz="4" w:space="0" w:color="auto"/>
              <w:bottom w:val="single" w:sz="4" w:space="0" w:color="auto"/>
              <w:right w:val="single" w:sz="4" w:space="0" w:color="auto"/>
            </w:tcBorders>
            <w:vAlign w:val="center"/>
            <w:hideMark/>
          </w:tcPr>
          <w:p w14:paraId="3849AAA6" w14:textId="77777777" w:rsidR="000103CE" w:rsidRPr="009C29D1" w:rsidRDefault="000103CE" w:rsidP="00864B25">
            <w:pPr>
              <w:widowControl/>
              <w:autoSpaceDE/>
              <w:autoSpaceDN/>
              <w:adjustRightInd/>
              <w:ind w:firstLine="0"/>
              <w:contextualSpacing/>
              <w:jc w:val="both"/>
              <w:rPr>
                <w:rFonts w:ascii="Times New Roman" w:hAnsi="Times New Roman" w:cs="Times New Roman"/>
                <w:color w:val="000000"/>
                <w:sz w:val="24"/>
              </w:rPr>
            </w:pPr>
          </w:p>
        </w:tc>
      </w:tr>
      <w:tr w:rsidR="000103CE" w:rsidRPr="009C29D1" w14:paraId="5AFBF560" w14:textId="77777777" w:rsidTr="00F61881">
        <w:trPr>
          <w:trHeight w:val="315"/>
        </w:trPr>
        <w:tc>
          <w:tcPr>
            <w:tcW w:w="996" w:type="dxa"/>
            <w:tcBorders>
              <w:top w:val="nil"/>
              <w:left w:val="single" w:sz="4" w:space="0" w:color="auto"/>
              <w:bottom w:val="single" w:sz="4" w:space="0" w:color="auto"/>
              <w:right w:val="single" w:sz="4" w:space="0" w:color="auto"/>
            </w:tcBorders>
            <w:vAlign w:val="center"/>
            <w:hideMark/>
          </w:tcPr>
          <w:p w14:paraId="7A233B79" w14:textId="2B823DD5" w:rsidR="000103CE" w:rsidRPr="009C29D1" w:rsidRDefault="000103CE" w:rsidP="00864B25">
            <w:pPr>
              <w:widowControl/>
              <w:autoSpaceDE/>
              <w:autoSpaceDN/>
              <w:adjustRightInd/>
              <w:ind w:firstLine="0"/>
              <w:contextualSpacing/>
              <w:rPr>
                <w:rFonts w:ascii="Times New Roman" w:hAnsi="Times New Roman" w:cs="Times New Roman"/>
                <w:color w:val="000000"/>
                <w:sz w:val="24"/>
              </w:rPr>
            </w:pPr>
            <w:r w:rsidRPr="009C29D1">
              <w:rPr>
                <w:rFonts w:ascii="Times New Roman" w:hAnsi="Times New Roman" w:cs="Times New Roman"/>
                <w:color w:val="000000"/>
                <w:sz w:val="24"/>
              </w:rPr>
              <w:t>1</w:t>
            </w:r>
            <w:r w:rsidR="0051103A">
              <w:rPr>
                <w:rFonts w:ascii="Times New Roman" w:hAnsi="Times New Roman" w:cs="Times New Roman"/>
                <w:color w:val="000000"/>
                <w:sz w:val="24"/>
              </w:rPr>
              <w:t>9</w:t>
            </w:r>
            <w:r w:rsidRPr="009C29D1">
              <w:rPr>
                <w:rFonts w:ascii="Times New Roman" w:hAnsi="Times New Roman" w:cs="Times New Roman"/>
                <w:color w:val="000000"/>
                <w:sz w:val="24"/>
              </w:rPr>
              <w:t>.    </w:t>
            </w:r>
          </w:p>
        </w:tc>
        <w:tc>
          <w:tcPr>
            <w:tcW w:w="2339" w:type="dxa"/>
            <w:tcBorders>
              <w:top w:val="nil"/>
              <w:left w:val="nil"/>
              <w:bottom w:val="single" w:sz="4" w:space="0" w:color="auto"/>
              <w:right w:val="single" w:sz="4" w:space="0" w:color="auto"/>
            </w:tcBorders>
            <w:vAlign w:val="center"/>
            <w:hideMark/>
          </w:tcPr>
          <w:p w14:paraId="34AD9A74" w14:textId="77777777" w:rsidR="000103CE" w:rsidRPr="009C29D1" w:rsidRDefault="000103CE" w:rsidP="00864B25">
            <w:pPr>
              <w:widowControl/>
              <w:autoSpaceDE/>
              <w:autoSpaceDN/>
              <w:adjustRightInd/>
              <w:ind w:firstLine="0"/>
              <w:contextualSpacing/>
              <w:jc w:val="both"/>
              <w:rPr>
                <w:rFonts w:ascii="Times New Roman" w:hAnsi="Times New Roman" w:cs="Times New Roman"/>
                <w:color w:val="000000"/>
                <w:sz w:val="24"/>
              </w:rPr>
            </w:pPr>
            <w:r w:rsidRPr="009C29D1">
              <w:rPr>
                <w:rFonts w:ascii="Times New Roman" w:hAnsi="Times New Roman" w:cs="Times New Roman"/>
                <w:color w:val="000000"/>
                <w:sz w:val="24"/>
              </w:rPr>
              <w:t>Palaikomos spausdinimo kalbos</w:t>
            </w:r>
          </w:p>
        </w:tc>
        <w:tc>
          <w:tcPr>
            <w:tcW w:w="6299" w:type="dxa"/>
            <w:tcBorders>
              <w:top w:val="nil"/>
              <w:left w:val="nil"/>
              <w:bottom w:val="single" w:sz="4" w:space="0" w:color="auto"/>
              <w:right w:val="single" w:sz="4" w:space="0" w:color="auto"/>
            </w:tcBorders>
            <w:vAlign w:val="center"/>
            <w:hideMark/>
          </w:tcPr>
          <w:p w14:paraId="030B139C" w14:textId="70DC434B" w:rsidR="000103CE" w:rsidRPr="009C29D1" w:rsidRDefault="000103CE" w:rsidP="00864B25">
            <w:pPr>
              <w:widowControl/>
              <w:autoSpaceDE/>
              <w:autoSpaceDN/>
              <w:adjustRightInd/>
              <w:ind w:firstLine="0"/>
              <w:contextualSpacing/>
              <w:jc w:val="both"/>
              <w:rPr>
                <w:rFonts w:ascii="Times New Roman" w:hAnsi="Times New Roman" w:cs="Times New Roman"/>
                <w:color w:val="000000"/>
                <w:sz w:val="24"/>
              </w:rPr>
            </w:pPr>
            <w:r w:rsidRPr="009C29D1">
              <w:rPr>
                <w:rFonts w:ascii="Times New Roman" w:hAnsi="Times New Roman" w:cs="Times New Roman"/>
                <w:color w:val="000000"/>
                <w:sz w:val="24"/>
              </w:rPr>
              <w:t>PCL6 Standard, PostScript3</w:t>
            </w:r>
            <w:r w:rsidR="001379D7">
              <w:rPr>
                <w:rFonts w:ascii="Times New Roman" w:hAnsi="Times New Roman" w:cs="Times New Roman"/>
                <w:color w:val="000000"/>
                <w:sz w:val="24"/>
              </w:rPr>
              <w:t xml:space="preserve"> </w:t>
            </w:r>
            <w:r w:rsidR="001379D7" w:rsidRPr="001379D7">
              <w:rPr>
                <w:rFonts w:ascii="Times New Roman" w:hAnsi="Times New Roman" w:cs="Times New Roman"/>
                <w:color w:val="000000"/>
                <w:sz w:val="24"/>
              </w:rPr>
              <w:t>arba lygiavertės</w:t>
            </w:r>
          </w:p>
        </w:tc>
      </w:tr>
      <w:tr w:rsidR="000103CE" w:rsidRPr="009C29D1" w14:paraId="11E8D7BF" w14:textId="77777777" w:rsidTr="00F61881">
        <w:trPr>
          <w:trHeight w:val="630"/>
        </w:trPr>
        <w:tc>
          <w:tcPr>
            <w:tcW w:w="996" w:type="dxa"/>
            <w:tcBorders>
              <w:top w:val="nil"/>
              <w:left w:val="single" w:sz="4" w:space="0" w:color="auto"/>
              <w:bottom w:val="single" w:sz="4" w:space="0" w:color="auto"/>
              <w:right w:val="single" w:sz="4" w:space="0" w:color="auto"/>
            </w:tcBorders>
            <w:vAlign w:val="center"/>
            <w:hideMark/>
          </w:tcPr>
          <w:p w14:paraId="0F015C71" w14:textId="4D0E7A86" w:rsidR="000103CE" w:rsidRPr="009C29D1" w:rsidRDefault="0051103A" w:rsidP="00864B25">
            <w:pPr>
              <w:widowControl/>
              <w:autoSpaceDE/>
              <w:autoSpaceDN/>
              <w:adjustRightInd/>
              <w:ind w:firstLine="0"/>
              <w:contextualSpacing/>
              <w:rPr>
                <w:rFonts w:ascii="Times New Roman" w:hAnsi="Times New Roman" w:cs="Times New Roman"/>
                <w:color w:val="000000"/>
                <w:sz w:val="24"/>
              </w:rPr>
            </w:pPr>
            <w:r>
              <w:rPr>
                <w:rFonts w:ascii="Times New Roman" w:hAnsi="Times New Roman" w:cs="Times New Roman"/>
                <w:color w:val="000000"/>
                <w:sz w:val="24"/>
              </w:rPr>
              <w:t>20</w:t>
            </w:r>
            <w:r w:rsidR="000103CE" w:rsidRPr="009C29D1">
              <w:rPr>
                <w:rFonts w:ascii="Times New Roman" w:hAnsi="Times New Roman" w:cs="Times New Roman"/>
                <w:color w:val="000000"/>
                <w:sz w:val="24"/>
              </w:rPr>
              <w:t>.    </w:t>
            </w:r>
          </w:p>
        </w:tc>
        <w:tc>
          <w:tcPr>
            <w:tcW w:w="2339" w:type="dxa"/>
            <w:tcBorders>
              <w:top w:val="nil"/>
              <w:left w:val="nil"/>
              <w:bottom w:val="single" w:sz="4" w:space="0" w:color="auto"/>
              <w:right w:val="single" w:sz="4" w:space="0" w:color="auto"/>
            </w:tcBorders>
            <w:vAlign w:val="center"/>
            <w:hideMark/>
          </w:tcPr>
          <w:p w14:paraId="42440922" w14:textId="77777777" w:rsidR="000103CE" w:rsidRPr="009C29D1" w:rsidRDefault="000103CE" w:rsidP="00864B25">
            <w:pPr>
              <w:widowControl/>
              <w:autoSpaceDE/>
              <w:autoSpaceDN/>
              <w:adjustRightInd/>
              <w:ind w:firstLine="0"/>
              <w:contextualSpacing/>
              <w:jc w:val="both"/>
              <w:rPr>
                <w:rFonts w:ascii="Times New Roman" w:hAnsi="Times New Roman" w:cs="Times New Roman"/>
                <w:color w:val="000000"/>
                <w:sz w:val="24"/>
              </w:rPr>
            </w:pPr>
            <w:proofErr w:type="spellStart"/>
            <w:r w:rsidRPr="009C29D1">
              <w:rPr>
                <w:rFonts w:ascii="Times New Roman" w:hAnsi="Times New Roman" w:cs="Times New Roman"/>
                <w:color w:val="000000"/>
                <w:sz w:val="24"/>
              </w:rPr>
              <w:t>Integruotuos</w:t>
            </w:r>
            <w:proofErr w:type="spellEnd"/>
            <w:r w:rsidRPr="009C29D1">
              <w:rPr>
                <w:rFonts w:ascii="Times New Roman" w:hAnsi="Times New Roman" w:cs="Times New Roman"/>
                <w:color w:val="000000"/>
                <w:sz w:val="24"/>
              </w:rPr>
              <w:t xml:space="preserve"> </w:t>
            </w:r>
            <w:proofErr w:type="spellStart"/>
            <w:r w:rsidRPr="009C29D1">
              <w:rPr>
                <w:rFonts w:ascii="Times New Roman" w:hAnsi="Times New Roman" w:cs="Times New Roman"/>
                <w:color w:val="000000"/>
                <w:sz w:val="24"/>
              </w:rPr>
              <w:t>Ethernet</w:t>
            </w:r>
            <w:proofErr w:type="spellEnd"/>
            <w:r w:rsidRPr="009C29D1">
              <w:rPr>
                <w:rFonts w:ascii="Times New Roman" w:hAnsi="Times New Roman" w:cs="Times New Roman"/>
                <w:color w:val="000000"/>
                <w:sz w:val="24"/>
              </w:rPr>
              <w:t xml:space="preserve"> tinklo sąsajos palaikomas duomenų perdavimo greitis</w:t>
            </w:r>
          </w:p>
        </w:tc>
        <w:tc>
          <w:tcPr>
            <w:tcW w:w="6299" w:type="dxa"/>
            <w:tcBorders>
              <w:top w:val="nil"/>
              <w:left w:val="nil"/>
              <w:bottom w:val="single" w:sz="4" w:space="0" w:color="auto"/>
              <w:right w:val="single" w:sz="4" w:space="0" w:color="auto"/>
            </w:tcBorders>
            <w:vAlign w:val="center"/>
            <w:hideMark/>
          </w:tcPr>
          <w:p w14:paraId="471F2C07" w14:textId="735AFD94" w:rsidR="000103CE" w:rsidRPr="009C29D1" w:rsidRDefault="001379D7" w:rsidP="00864B25">
            <w:pPr>
              <w:widowControl/>
              <w:autoSpaceDE/>
              <w:autoSpaceDN/>
              <w:adjustRightInd/>
              <w:ind w:firstLine="0"/>
              <w:contextualSpacing/>
              <w:jc w:val="both"/>
              <w:rPr>
                <w:rFonts w:ascii="Times New Roman" w:hAnsi="Times New Roman" w:cs="Times New Roman"/>
                <w:color w:val="000000"/>
                <w:sz w:val="24"/>
              </w:rPr>
            </w:pPr>
            <w:r w:rsidRPr="001379D7">
              <w:rPr>
                <w:rFonts w:ascii="Times New Roman" w:hAnsi="Times New Roman" w:cs="Times New Roman"/>
                <w:color w:val="000000"/>
                <w:sz w:val="24"/>
              </w:rPr>
              <w:t>Ne mažiau kaip 1000 Mbps</w:t>
            </w:r>
          </w:p>
        </w:tc>
      </w:tr>
      <w:tr w:rsidR="000103CE" w:rsidRPr="009C29D1" w14:paraId="7293184E" w14:textId="77777777" w:rsidTr="00F61881">
        <w:trPr>
          <w:trHeight w:val="630"/>
        </w:trPr>
        <w:tc>
          <w:tcPr>
            <w:tcW w:w="996" w:type="dxa"/>
            <w:tcBorders>
              <w:top w:val="nil"/>
              <w:left w:val="single" w:sz="4" w:space="0" w:color="auto"/>
              <w:bottom w:val="single" w:sz="4" w:space="0" w:color="auto"/>
              <w:right w:val="single" w:sz="4" w:space="0" w:color="auto"/>
            </w:tcBorders>
            <w:vAlign w:val="center"/>
            <w:hideMark/>
          </w:tcPr>
          <w:p w14:paraId="2CA96DA4" w14:textId="04BF001E" w:rsidR="000103CE" w:rsidRPr="009C29D1" w:rsidRDefault="000103CE" w:rsidP="00864B25">
            <w:pPr>
              <w:widowControl/>
              <w:autoSpaceDE/>
              <w:autoSpaceDN/>
              <w:adjustRightInd/>
              <w:ind w:firstLine="0"/>
              <w:contextualSpacing/>
              <w:rPr>
                <w:rFonts w:ascii="Times New Roman" w:hAnsi="Times New Roman" w:cs="Times New Roman"/>
                <w:color w:val="000000"/>
                <w:sz w:val="24"/>
              </w:rPr>
            </w:pPr>
            <w:r w:rsidRPr="009C29D1">
              <w:rPr>
                <w:rFonts w:ascii="Times New Roman" w:hAnsi="Times New Roman" w:cs="Times New Roman"/>
                <w:color w:val="000000"/>
                <w:sz w:val="24"/>
              </w:rPr>
              <w:t>2</w:t>
            </w:r>
            <w:r w:rsidR="0051103A">
              <w:rPr>
                <w:rFonts w:ascii="Times New Roman" w:hAnsi="Times New Roman" w:cs="Times New Roman"/>
                <w:color w:val="000000"/>
                <w:sz w:val="24"/>
              </w:rPr>
              <w:t>1</w:t>
            </w:r>
            <w:r w:rsidRPr="009C29D1">
              <w:rPr>
                <w:rFonts w:ascii="Times New Roman" w:hAnsi="Times New Roman" w:cs="Times New Roman"/>
                <w:color w:val="000000"/>
                <w:sz w:val="24"/>
              </w:rPr>
              <w:t>.    </w:t>
            </w:r>
          </w:p>
        </w:tc>
        <w:tc>
          <w:tcPr>
            <w:tcW w:w="2339" w:type="dxa"/>
            <w:tcBorders>
              <w:top w:val="nil"/>
              <w:left w:val="nil"/>
              <w:bottom w:val="single" w:sz="4" w:space="0" w:color="auto"/>
              <w:right w:val="single" w:sz="4" w:space="0" w:color="auto"/>
            </w:tcBorders>
            <w:vAlign w:val="center"/>
            <w:hideMark/>
          </w:tcPr>
          <w:p w14:paraId="7ADFE957" w14:textId="77777777" w:rsidR="000103CE" w:rsidRPr="009C29D1" w:rsidRDefault="000103CE" w:rsidP="00864B25">
            <w:pPr>
              <w:widowControl/>
              <w:autoSpaceDE/>
              <w:autoSpaceDN/>
              <w:adjustRightInd/>
              <w:ind w:firstLine="0"/>
              <w:contextualSpacing/>
              <w:jc w:val="both"/>
              <w:rPr>
                <w:rFonts w:ascii="Times New Roman" w:hAnsi="Times New Roman" w:cs="Times New Roman"/>
                <w:color w:val="000000"/>
                <w:sz w:val="24"/>
              </w:rPr>
            </w:pPr>
            <w:r w:rsidRPr="009C29D1">
              <w:rPr>
                <w:rFonts w:ascii="Times New Roman" w:hAnsi="Times New Roman" w:cs="Times New Roman"/>
                <w:color w:val="000000"/>
                <w:sz w:val="24"/>
              </w:rPr>
              <w:t xml:space="preserve">Įrangos gamintojo deklaruojamos elektros sąnaudos pagal TEC (angl. </w:t>
            </w:r>
            <w:proofErr w:type="spellStart"/>
            <w:r w:rsidRPr="009C29D1">
              <w:rPr>
                <w:rFonts w:ascii="Times New Roman" w:hAnsi="Times New Roman" w:cs="Times New Roman"/>
                <w:color w:val="000000"/>
                <w:sz w:val="24"/>
              </w:rPr>
              <w:t>Typical</w:t>
            </w:r>
            <w:proofErr w:type="spellEnd"/>
            <w:r w:rsidRPr="009C29D1">
              <w:rPr>
                <w:rFonts w:ascii="Times New Roman" w:hAnsi="Times New Roman" w:cs="Times New Roman"/>
                <w:color w:val="000000"/>
                <w:sz w:val="24"/>
              </w:rPr>
              <w:t xml:space="preserve"> </w:t>
            </w:r>
            <w:proofErr w:type="spellStart"/>
            <w:r w:rsidRPr="009C29D1">
              <w:rPr>
                <w:rFonts w:ascii="Times New Roman" w:hAnsi="Times New Roman" w:cs="Times New Roman"/>
                <w:color w:val="000000"/>
                <w:sz w:val="24"/>
              </w:rPr>
              <w:t>Electricity</w:t>
            </w:r>
            <w:proofErr w:type="spellEnd"/>
            <w:r w:rsidRPr="009C29D1">
              <w:rPr>
                <w:rFonts w:ascii="Times New Roman" w:hAnsi="Times New Roman" w:cs="Times New Roman"/>
                <w:color w:val="000000"/>
                <w:sz w:val="24"/>
              </w:rPr>
              <w:t xml:space="preserve"> </w:t>
            </w:r>
            <w:proofErr w:type="spellStart"/>
            <w:r w:rsidRPr="009C29D1">
              <w:rPr>
                <w:rFonts w:ascii="Times New Roman" w:hAnsi="Times New Roman" w:cs="Times New Roman"/>
                <w:color w:val="000000"/>
                <w:sz w:val="24"/>
              </w:rPr>
              <w:t>Consumption</w:t>
            </w:r>
            <w:proofErr w:type="spellEnd"/>
            <w:r w:rsidRPr="009C29D1">
              <w:rPr>
                <w:rFonts w:ascii="Times New Roman" w:hAnsi="Times New Roman" w:cs="Times New Roman"/>
                <w:color w:val="000000"/>
                <w:sz w:val="24"/>
              </w:rPr>
              <w:t>) (prie 230 V įtampos)</w:t>
            </w:r>
          </w:p>
        </w:tc>
        <w:tc>
          <w:tcPr>
            <w:tcW w:w="6299" w:type="dxa"/>
            <w:tcBorders>
              <w:top w:val="nil"/>
              <w:left w:val="nil"/>
              <w:bottom w:val="single" w:sz="4" w:space="0" w:color="auto"/>
              <w:right w:val="single" w:sz="4" w:space="0" w:color="auto"/>
            </w:tcBorders>
            <w:vAlign w:val="center"/>
            <w:hideMark/>
          </w:tcPr>
          <w:p w14:paraId="7B07BAB8" w14:textId="2E74415C" w:rsidR="000103CE" w:rsidRPr="009C29D1" w:rsidRDefault="001379D7" w:rsidP="00864B25">
            <w:pPr>
              <w:widowControl/>
              <w:autoSpaceDE/>
              <w:autoSpaceDN/>
              <w:adjustRightInd/>
              <w:ind w:firstLine="0"/>
              <w:contextualSpacing/>
              <w:jc w:val="both"/>
              <w:rPr>
                <w:rFonts w:ascii="Times New Roman" w:hAnsi="Times New Roman" w:cs="Times New Roman"/>
                <w:color w:val="000000"/>
                <w:sz w:val="24"/>
              </w:rPr>
            </w:pPr>
            <w:r w:rsidRPr="001379D7">
              <w:rPr>
                <w:rFonts w:ascii="Times New Roman" w:hAnsi="Times New Roman" w:cs="Times New Roman"/>
                <w:color w:val="000000"/>
                <w:sz w:val="24"/>
              </w:rPr>
              <w:t>Ne daugiau kaip 1 kWh (pagal TEC) arba lygiavertė</w:t>
            </w:r>
          </w:p>
        </w:tc>
      </w:tr>
      <w:tr w:rsidR="000103CE" w:rsidRPr="009C29D1" w14:paraId="30A116DC" w14:textId="77777777" w:rsidTr="00F61881">
        <w:trPr>
          <w:trHeight w:val="45"/>
        </w:trPr>
        <w:tc>
          <w:tcPr>
            <w:tcW w:w="996" w:type="dxa"/>
            <w:tcBorders>
              <w:top w:val="nil"/>
              <w:left w:val="single" w:sz="4" w:space="0" w:color="auto"/>
              <w:bottom w:val="single" w:sz="4" w:space="0" w:color="auto"/>
              <w:right w:val="single" w:sz="4" w:space="0" w:color="auto"/>
            </w:tcBorders>
            <w:vAlign w:val="center"/>
            <w:hideMark/>
          </w:tcPr>
          <w:p w14:paraId="10186518" w14:textId="3CFC44AF" w:rsidR="000103CE" w:rsidRPr="009C29D1" w:rsidRDefault="000103CE" w:rsidP="00864B25">
            <w:pPr>
              <w:widowControl/>
              <w:autoSpaceDE/>
              <w:autoSpaceDN/>
              <w:adjustRightInd/>
              <w:ind w:firstLine="0"/>
              <w:contextualSpacing/>
              <w:rPr>
                <w:rFonts w:ascii="Times New Roman" w:hAnsi="Times New Roman" w:cs="Times New Roman"/>
                <w:color w:val="000000"/>
                <w:sz w:val="24"/>
              </w:rPr>
            </w:pPr>
            <w:r w:rsidRPr="009C29D1">
              <w:rPr>
                <w:rFonts w:ascii="Times New Roman" w:hAnsi="Times New Roman" w:cs="Times New Roman"/>
                <w:color w:val="000000"/>
                <w:sz w:val="24"/>
              </w:rPr>
              <w:t>2</w:t>
            </w:r>
            <w:r w:rsidR="0051103A">
              <w:rPr>
                <w:rFonts w:ascii="Times New Roman" w:hAnsi="Times New Roman" w:cs="Times New Roman"/>
                <w:color w:val="000000"/>
                <w:sz w:val="24"/>
              </w:rPr>
              <w:t>2</w:t>
            </w:r>
            <w:r w:rsidRPr="009C29D1">
              <w:rPr>
                <w:rFonts w:ascii="Times New Roman" w:hAnsi="Times New Roman" w:cs="Times New Roman"/>
                <w:color w:val="000000"/>
                <w:sz w:val="24"/>
              </w:rPr>
              <w:t>.    </w:t>
            </w:r>
          </w:p>
        </w:tc>
        <w:tc>
          <w:tcPr>
            <w:tcW w:w="2339" w:type="dxa"/>
            <w:tcBorders>
              <w:top w:val="nil"/>
              <w:left w:val="nil"/>
              <w:bottom w:val="single" w:sz="4" w:space="0" w:color="auto"/>
              <w:right w:val="single" w:sz="4" w:space="0" w:color="auto"/>
            </w:tcBorders>
            <w:vAlign w:val="center"/>
            <w:hideMark/>
          </w:tcPr>
          <w:p w14:paraId="12EB0DD5" w14:textId="77777777" w:rsidR="000103CE" w:rsidRPr="009C29D1" w:rsidRDefault="000103CE" w:rsidP="00864B25">
            <w:pPr>
              <w:widowControl/>
              <w:autoSpaceDE/>
              <w:autoSpaceDN/>
              <w:adjustRightInd/>
              <w:ind w:firstLine="0"/>
              <w:contextualSpacing/>
              <w:jc w:val="both"/>
              <w:rPr>
                <w:rFonts w:ascii="Times New Roman" w:hAnsi="Times New Roman" w:cs="Times New Roman"/>
                <w:color w:val="000000"/>
                <w:sz w:val="24"/>
              </w:rPr>
            </w:pPr>
            <w:r w:rsidRPr="009C29D1">
              <w:rPr>
                <w:rFonts w:ascii="Times New Roman" w:hAnsi="Times New Roman" w:cs="Times New Roman"/>
                <w:color w:val="000000"/>
                <w:sz w:val="24"/>
              </w:rPr>
              <w:t>Operacinių sistemų (32-bit ir 64-bit) palaikymas</w:t>
            </w:r>
          </w:p>
        </w:tc>
        <w:tc>
          <w:tcPr>
            <w:tcW w:w="6299" w:type="dxa"/>
            <w:tcBorders>
              <w:top w:val="nil"/>
              <w:left w:val="nil"/>
              <w:bottom w:val="single" w:sz="4" w:space="0" w:color="auto"/>
              <w:right w:val="single" w:sz="4" w:space="0" w:color="auto"/>
            </w:tcBorders>
            <w:vAlign w:val="center"/>
            <w:hideMark/>
          </w:tcPr>
          <w:p w14:paraId="5E7E5C20" w14:textId="77777777" w:rsidR="000103CE" w:rsidRPr="009C29D1" w:rsidRDefault="000103CE" w:rsidP="00864B25">
            <w:pPr>
              <w:widowControl/>
              <w:autoSpaceDE/>
              <w:autoSpaceDN/>
              <w:adjustRightInd/>
              <w:ind w:firstLine="0"/>
              <w:contextualSpacing/>
              <w:jc w:val="both"/>
              <w:rPr>
                <w:rFonts w:ascii="Times New Roman" w:hAnsi="Times New Roman" w:cs="Times New Roman"/>
                <w:color w:val="000000"/>
                <w:sz w:val="24"/>
              </w:rPr>
            </w:pPr>
            <w:r w:rsidRPr="009C29D1">
              <w:rPr>
                <w:rFonts w:ascii="Times New Roman" w:hAnsi="Times New Roman" w:cs="Times New Roman"/>
                <w:color w:val="000000"/>
                <w:sz w:val="24"/>
              </w:rPr>
              <w:t>Turi būti suderinama su vartotojų darbo vietų operacinėmis sistemomis Microsoft Windows 10 ir Windows 11</w:t>
            </w:r>
          </w:p>
        </w:tc>
      </w:tr>
      <w:tr w:rsidR="000103CE" w:rsidRPr="009C29D1" w14:paraId="1177046C" w14:textId="77777777" w:rsidTr="00F61881">
        <w:trPr>
          <w:trHeight w:val="945"/>
        </w:trPr>
        <w:tc>
          <w:tcPr>
            <w:tcW w:w="996" w:type="dxa"/>
            <w:tcBorders>
              <w:top w:val="nil"/>
              <w:left w:val="single" w:sz="4" w:space="0" w:color="auto"/>
              <w:bottom w:val="single" w:sz="4" w:space="0" w:color="auto"/>
              <w:right w:val="single" w:sz="4" w:space="0" w:color="auto"/>
            </w:tcBorders>
            <w:vAlign w:val="center"/>
            <w:hideMark/>
          </w:tcPr>
          <w:p w14:paraId="2EF6CA98" w14:textId="34E3B462" w:rsidR="000103CE" w:rsidRPr="009C29D1" w:rsidRDefault="000103CE" w:rsidP="00864B25">
            <w:pPr>
              <w:widowControl/>
              <w:autoSpaceDE/>
              <w:autoSpaceDN/>
              <w:adjustRightInd/>
              <w:ind w:firstLine="0"/>
              <w:contextualSpacing/>
              <w:rPr>
                <w:rFonts w:ascii="Times New Roman" w:hAnsi="Times New Roman" w:cs="Times New Roman"/>
                <w:color w:val="000000"/>
                <w:sz w:val="24"/>
              </w:rPr>
            </w:pPr>
            <w:r w:rsidRPr="009C29D1">
              <w:rPr>
                <w:rFonts w:ascii="Times New Roman" w:hAnsi="Times New Roman" w:cs="Times New Roman"/>
                <w:color w:val="000000"/>
                <w:sz w:val="24"/>
              </w:rPr>
              <w:lastRenderedPageBreak/>
              <w:t>2</w:t>
            </w:r>
            <w:r w:rsidR="0051103A">
              <w:rPr>
                <w:rFonts w:ascii="Times New Roman" w:hAnsi="Times New Roman" w:cs="Times New Roman"/>
                <w:color w:val="000000"/>
                <w:sz w:val="24"/>
              </w:rPr>
              <w:t>3</w:t>
            </w:r>
            <w:r w:rsidRPr="009C29D1">
              <w:rPr>
                <w:rFonts w:ascii="Times New Roman" w:hAnsi="Times New Roman" w:cs="Times New Roman"/>
                <w:color w:val="000000"/>
                <w:sz w:val="24"/>
              </w:rPr>
              <w:t>.    </w:t>
            </w:r>
          </w:p>
        </w:tc>
        <w:tc>
          <w:tcPr>
            <w:tcW w:w="2339" w:type="dxa"/>
            <w:tcBorders>
              <w:top w:val="nil"/>
              <w:left w:val="nil"/>
              <w:bottom w:val="single" w:sz="4" w:space="0" w:color="auto"/>
              <w:right w:val="single" w:sz="4" w:space="0" w:color="auto"/>
            </w:tcBorders>
            <w:vAlign w:val="center"/>
            <w:hideMark/>
          </w:tcPr>
          <w:p w14:paraId="4CC6E66F" w14:textId="77777777" w:rsidR="000103CE" w:rsidRPr="009C29D1" w:rsidRDefault="000103CE" w:rsidP="00864B25">
            <w:pPr>
              <w:widowControl/>
              <w:autoSpaceDE/>
              <w:autoSpaceDN/>
              <w:adjustRightInd/>
              <w:ind w:firstLine="0"/>
              <w:contextualSpacing/>
              <w:jc w:val="both"/>
              <w:rPr>
                <w:rFonts w:ascii="Times New Roman" w:hAnsi="Times New Roman" w:cs="Times New Roman"/>
                <w:color w:val="000000"/>
                <w:sz w:val="24"/>
              </w:rPr>
            </w:pPr>
            <w:r w:rsidRPr="009C29D1">
              <w:rPr>
                <w:rFonts w:ascii="Times New Roman" w:hAnsi="Times New Roman" w:cs="Times New Roman"/>
                <w:color w:val="000000"/>
                <w:sz w:val="24"/>
              </w:rPr>
              <w:t>Reikalavimai įrangos komplektacijai</w:t>
            </w:r>
          </w:p>
        </w:tc>
        <w:tc>
          <w:tcPr>
            <w:tcW w:w="6299" w:type="dxa"/>
            <w:tcBorders>
              <w:top w:val="nil"/>
              <w:left w:val="nil"/>
              <w:bottom w:val="single" w:sz="4" w:space="0" w:color="auto"/>
              <w:right w:val="single" w:sz="4" w:space="0" w:color="auto"/>
            </w:tcBorders>
            <w:vAlign w:val="center"/>
            <w:hideMark/>
          </w:tcPr>
          <w:p w14:paraId="05831987" w14:textId="77777777" w:rsidR="000103CE" w:rsidRPr="009C29D1" w:rsidRDefault="000103CE" w:rsidP="00864B25">
            <w:pPr>
              <w:widowControl/>
              <w:autoSpaceDE/>
              <w:autoSpaceDN/>
              <w:adjustRightInd/>
              <w:ind w:firstLine="0"/>
              <w:contextualSpacing/>
              <w:jc w:val="both"/>
              <w:rPr>
                <w:rFonts w:ascii="Times New Roman" w:hAnsi="Times New Roman" w:cs="Times New Roman"/>
                <w:color w:val="000000"/>
                <w:sz w:val="24"/>
              </w:rPr>
            </w:pPr>
            <w:r w:rsidRPr="009C29D1">
              <w:rPr>
                <w:rFonts w:ascii="Times New Roman" w:hAnsi="Times New Roman" w:cs="Times New Roman"/>
                <w:color w:val="000000"/>
                <w:sz w:val="24"/>
              </w:rPr>
              <w:t>Įrenginys turi būti sukomplektuotas taip, kad juo būtų galima naudotis jį pastačius ant grindų ir vartotojui stovint. Jei tam reikalingas papildomas stovas, turi būti teikiamas su originaliu gamintojo stovu.</w:t>
            </w:r>
          </w:p>
        </w:tc>
      </w:tr>
      <w:tr w:rsidR="000103CE" w:rsidRPr="009C29D1" w14:paraId="3F92C9B5" w14:textId="77777777" w:rsidTr="00F61881">
        <w:trPr>
          <w:trHeight w:val="630"/>
        </w:trPr>
        <w:tc>
          <w:tcPr>
            <w:tcW w:w="996" w:type="dxa"/>
            <w:tcBorders>
              <w:top w:val="single" w:sz="4" w:space="0" w:color="auto"/>
              <w:left w:val="single" w:sz="4" w:space="0" w:color="auto"/>
              <w:bottom w:val="single" w:sz="4" w:space="0" w:color="auto"/>
              <w:right w:val="single" w:sz="4" w:space="0" w:color="auto"/>
            </w:tcBorders>
            <w:vAlign w:val="center"/>
            <w:hideMark/>
          </w:tcPr>
          <w:p w14:paraId="1DF15570" w14:textId="1E8BE008" w:rsidR="000103CE" w:rsidRPr="009C29D1" w:rsidRDefault="000103CE" w:rsidP="00864B25">
            <w:pPr>
              <w:widowControl/>
              <w:autoSpaceDE/>
              <w:autoSpaceDN/>
              <w:adjustRightInd/>
              <w:ind w:firstLine="0"/>
              <w:contextualSpacing/>
              <w:rPr>
                <w:rFonts w:ascii="Times New Roman" w:hAnsi="Times New Roman" w:cs="Times New Roman"/>
                <w:color w:val="000000"/>
                <w:sz w:val="24"/>
              </w:rPr>
            </w:pPr>
            <w:r w:rsidRPr="009C29D1">
              <w:rPr>
                <w:rFonts w:ascii="Times New Roman" w:hAnsi="Times New Roman" w:cs="Times New Roman"/>
                <w:color w:val="000000"/>
                <w:sz w:val="24"/>
              </w:rPr>
              <w:t>2</w:t>
            </w:r>
            <w:r w:rsidR="0051103A">
              <w:rPr>
                <w:rFonts w:ascii="Times New Roman" w:hAnsi="Times New Roman" w:cs="Times New Roman"/>
                <w:color w:val="000000"/>
                <w:sz w:val="24"/>
              </w:rPr>
              <w:t>4</w:t>
            </w:r>
            <w:r w:rsidRPr="009C29D1">
              <w:rPr>
                <w:rFonts w:ascii="Times New Roman" w:hAnsi="Times New Roman" w:cs="Times New Roman"/>
                <w:color w:val="000000"/>
                <w:sz w:val="24"/>
              </w:rPr>
              <w:t>.    </w:t>
            </w:r>
          </w:p>
        </w:tc>
        <w:tc>
          <w:tcPr>
            <w:tcW w:w="2339" w:type="dxa"/>
            <w:tcBorders>
              <w:top w:val="single" w:sz="4" w:space="0" w:color="auto"/>
              <w:left w:val="nil"/>
              <w:bottom w:val="single" w:sz="4" w:space="0" w:color="auto"/>
              <w:right w:val="single" w:sz="4" w:space="0" w:color="auto"/>
            </w:tcBorders>
            <w:vAlign w:val="center"/>
            <w:hideMark/>
          </w:tcPr>
          <w:p w14:paraId="4E6777FD" w14:textId="77777777" w:rsidR="000103CE" w:rsidRPr="009C29D1" w:rsidRDefault="000103CE" w:rsidP="00864B25">
            <w:pPr>
              <w:widowControl/>
              <w:autoSpaceDE/>
              <w:autoSpaceDN/>
              <w:adjustRightInd/>
              <w:ind w:firstLine="0"/>
              <w:contextualSpacing/>
              <w:jc w:val="both"/>
              <w:rPr>
                <w:rFonts w:ascii="Times New Roman" w:hAnsi="Times New Roman" w:cs="Times New Roman"/>
                <w:color w:val="000000"/>
                <w:sz w:val="24"/>
              </w:rPr>
            </w:pPr>
            <w:r w:rsidRPr="009C29D1">
              <w:rPr>
                <w:rFonts w:ascii="Times New Roman" w:hAnsi="Times New Roman" w:cs="Times New Roman"/>
                <w:color w:val="000000"/>
                <w:sz w:val="24"/>
              </w:rPr>
              <w:t>Juodai/baltų / spalvotų spaudų kiekis įtrauktas per nuomos laikotarpį A4 formatu</w:t>
            </w:r>
          </w:p>
        </w:tc>
        <w:tc>
          <w:tcPr>
            <w:tcW w:w="6299" w:type="dxa"/>
            <w:tcBorders>
              <w:top w:val="single" w:sz="4" w:space="0" w:color="auto"/>
              <w:left w:val="nil"/>
              <w:bottom w:val="single" w:sz="4" w:space="0" w:color="auto"/>
              <w:right w:val="single" w:sz="4" w:space="0" w:color="auto"/>
            </w:tcBorders>
            <w:vAlign w:val="center"/>
            <w:hideMark/>
          </w:tcPr>
          <w:p w14:paraId="7272F7A1" w14:textId="771E50DE" w:rsidR="000103CE" w:rsidRPr="009C29D1" w:rsidRDefault="008A4F2F" w:rsidP="00864B25">
            <w:pPr>
              <w:widowControl/>
              <w:autoSpaceDE/>
              <w:autoSpaceDN/>
              <w:adjustRightInd/>
              <w:ind w:firstLine="0"/>
              <w:contextualSpacing/>
              <w:jc w:val="both"/>
              <w:rPr>
                <w:rFonts w:ascii="Times New Roman" w:hAnsi="Times New Roman" w:cs="Times New Roman"/>
                <w:color w:val="000000"/>
                <w:sz w:val="24"/>
              </w:rPr>
            </w:pPr>
            <w:r>
              <w:rPr>
                <w:rFonts w:ascii="Times New Roman" w:hAnsi="Times New Roman" w:cs="Times New Roman"/>
                <w:color w:val="000000"/>
                <w:sz w:val="24"/>
              </w:rPr>
              <w:t xml:space="preserve">Ne mažiau kaip </w:t>
            </w:r>
            <w:r w:rsidR="000103CE" w:rsidRPr="009C29D1">
              <w:rPr>
                <w:rFonts w:ascii="Times New Roman" w:hAnsi="Times New Roman" w:cs="Times New Roman"/>
                <w:color w:val="000000"/>
                <w:sz w:val="24"/>
              </w:rPr>
              <w:t xml:space="preserve">10000 </w:t>
            </w:r>
            <w:r w:rsidR="001379D7" w:rsidRPr="001379D7">
              <w:rPr>
                <w:rFonts w:ascii="Times New Roman" w:hAnsi="Times New Roman" w:cs="Times New Roman"/>
                <w:color w:val="000000"/>
                <w:sz w:val="24"/>
              </w:rPr>
              <w:t>A4</w:t>
            </w:r>
            <w:r w:rsidR="001379D7">
              <w:rPr>
                <w:rFonts w:ascii="Times New Roman" w:hAnsi="Times New Roman" w:cs="Times New Roman"/>
                <w:color w:val="000000"/>
                <w:sz w:val="24"/>
              </w:rPr>
              <w:t xml:space="preserve"> </w:t>
            </w:r>
            <w:r w:rsidR="000103CE" w:rsidRPr="009C29D1">
              <w:rPr>
                <w:rFonts w:ascii="Times New Roman" w:hAnsi="Times New Roman" w:cs="Times New Roman"/>
                <w:color w:val="000000"/>
                <w:sz w:val="24"/>
              </w:rPr>
              <w:t>spaudų</w:t>
            </w:r>
          </w:p>
        </w:tc>
      </w:tr>
      <w:tr w:rsidR="00D5419C" w:rsidRPr="009C29D1" w14:paraId="69956560" w14:textId="77777777" w:rsidTr="00F61881">
        <w:trPr>
          <w:trHeight w:val="630"/>
        </w:trPr>
        <w:tc>
          <w:tcPr>
            <w:tcW w:w="996" w:type="dxa"/>
            <w:tcBorders>
              <w:top w:val="single" w:sz="4" w:space="0" w:color="auto"/>
              <w:left w:val="single" w:sz="4" w:space="0" w:color="auto"/>
              <w:bottom w:val="single" w:sz="4" w:space="0" w:color="auto"/>
              <w:right w:val="single" w:sz="4" w:space="0" w:color="auto"/>
            </w:tcBorders>
            <w:vAlign w:val="center"/>
          </w:tcPr>
          <w:p w14:paraId="21CF587B" w14:textId="234EEB13" w:rsidR="00D5419C" w:rsidRPr="009C29D1" w:rsidRDefault="00D5419C" w:rsidP="00864B25">
            <w:pPr>
              <w:widowControl/>
              <w:autoSpaceDE/>
              <w:autoSpaceDN/>
              <w:adjustRightInd/>
              <w:ind w:firstLine="0"/>
              <w:contextualSpacing/>
              <w:rPr>
                <w:rFonts w:ascii="Times New Roman" w:hAnsi="Times New Roman" w:cs="Times New Roman"/>
                <w:color w:val="000000"/>
                <w:sz w:val="24"/>
              </w:rPr>
            </w:pPr>
            <w:r>
              <w:rPr>
                <w:rFonts w:ascii="Times New Roman" w:hAnsi="Times New Roman" w:cs="Times New Roman"/>
                <w:color w:val="000000"/>
                <w:sz w:val="24"/>
              </w:rPr>
              <w:t>25.</w:t>
            </w:r>
          </w:p>
        </w:tc>
        <w:tc>
          <w:tcPr>
            <w:tcW w:w="2339" w:type="dxa"/>
            <w:tcBorders>
              <w:top w:val="single" w:sz="4" w:space="0" w:color="auto"/>
              <w:left w:val="nil"/>
              <w:bottom w:val="single" w:sz="4" w:space="0" w:color="auto"/>
              <w:right w:val="single" w:sz="4" w:space="0" w:color="auto"/>
            </w:tcBorders>
            <w:vAlign w:val="center"/>
          </w:tcPr>
          <w:p w14:paraId="2A821943" w14:textId="3B2652CE" w:rsidR="00D5419C" w:rsidRPr="009C29D1" w:rsidRDefault="00D5419C" w:rsidP="00864B25">
            <w:pPr>
              <w:widowControl/>
              <w:autoSpaceDE/>
              <w:autoSpaceDN/>
              <w:adjustRightInd/>
              <w:ind w:firstLine="0"/>
              <w:contextualSpacing/>
              <w:jc w:val="both"/>
              <w:rPr>
                <w:rFonts w:ascii="Times New Roman" w:hAnsi="Times New Roman" w:cs="Times New Roman"/>
                <w:color w:val="000000"/>
                <w:sz w:val="24"/>
              </w:rPr>
            </w:pPr>
            <w:r w:rsidRPr="00D5419C">
              <w:rPr>
                <w:rFonts w:ascii="Times New Roman" w:hAnsi="Times New Roman" w:cs="Times New Roman"/>
                <w:color w:val="000000"/>
                <w:sz w:val="24"/>
              </w:rPr>
              <w:t>Spausdinimo technologija</w:t>
            </w:r>
          </w:p>
        </w:tc>
        <w:tc>
          <w:tcPr>
            <w:tcW w:w="6299" w:type="dxa"/>
            <w:tcBorders>
              <w:top w:val="single" w:sz="4" w:space="0" w:color="auto"/>
              <w:left w:val="nil"/>
              <w:bottom w:val="single" w:sz="4" w:space="0" w:color="auto"/>
              <w:right w:val="single" w:sz="4" w:space="0" w:color="auto"/>
            </w:tcBorders>
            <w:vAlign w:val="center"/>
          </w:tcPr>
          <w:p w14:paraId="5C0FEA1E" w14:textId="362A400C" w:rsidR="00D5419C" w:rsidRDefault="00D5419C" w:rsidP="00864B25">
            <w:pPr>
              <w:widowControl/>
              <w:autoSpaceDE/>
              <w:autoSpaceDN/>
              <w:adjustRightInd/>
              <w:ind w:firstLine="0"/>
              <w:contextualSpacing/>
              <w:jc w:val="both"/>
              <w:rPr>
                <w:rFonts w:ascii="Times New Roman" w:hAnsi="Times New Roman" w:cs="Times New Roman"/>
                <w:color w:val="000000"/>
                <w:sz w:val="24"/>
              </w:rPr>
            </w:pPr>
            <w:proofErr w:type="spellStart"/>
            <w:r w:rsidRPr="00D5419C">
              <w:rPr>
                <w:rFonts w:ascii="Times New Roman" w:hAnsi="Times New Roman" w:cs="Times New Roman"/>
                <w:color w:val="000000"/>
                <w:sz w:val="24"/>
              </w:rPr>
              <w:t>Elektrofotografinė</w:t>
            </w:r>
            <w:proofErr w:type="spellEnd"/>
            <w:r w:rsidRPr="00D5419C">
              <w:rPr>
                <w:rFonts w:ascii="Times New Roman" w:hAnsi="Times New Roman" w:cs="Times New Roman"/>
                <w:color w:val="000000"/>
                <w:sz w:val="24"/>
              </w:rPr>
              <w:t xml:space="preserve"> (lazerinė ir (arba) LED)</w:t>
            </w:r>
          </w:p>
        </w:tc>
      </w:tr>
    </w:tbl>
    <w:p w14:paraId="5E155504" w14:textId="77777777" w:rsidR="000103CE" w:rsidRPr="009C29D1" w:rsidRDefault="000103CE" w:rsidP="000103CE">
      <w:pPr>
        <w:spacing w:after="120" w:line="23" w:lineRule="atLeast"/>
        <w:ind w:firstLine="0"/>
        <w:contextualSpacing/>
        <w:rPr>
          <w:rFonts w:ascii="Times New Roman" w:hAnsi="Times New Roman" w:cs="Times New Roman"/>
          <w:b/>
          <w:bCs/>
          <w:color w:val="000000" w:themeColor="text1"/>
          <w:sz w:val="24"/>
        </w:rPr>
      </w:pPr>
    </w:p>
    <w:p w14:paraId="736B6812" w14:textId="6BAEEE95" w:rsidR="000103CE" w:rsidRPr="009C29D1" w:rsidRDefault="00DE7131" w:rsidP="00280124">
      <w:pPr>
        <w:widowControl/>
        <w:suppressAutoHyphens/>
        <w:autoSpaceDE/>
        <w:adjustRightInd/>
        <w:ind w:left="426" w:firstLine="0"/>
        <w:contextualSpacing/>
        <w:textAlignment w:val="baseline"/>
        <w:rPr>
          <w:rFonts w:ascii="Times New Roman" w:hAnsi="Times New Roman" w:cs="Times New Roman"/>
          <w:b/>
          <w:sz w:val="24"/>
        </w:rPr>
      </w:pPr>
      <w:r>
        <w:rPr>
          <w:rFonts w:ascii="Times New Roman" w:hAnsi="Times New Roman" w:cs="Times New Roman"/>
          <w:b/>
          <w:sz w:val="24"/>
        </w:rPr>
        <w:t>13</w:t>
      </w:r>
      <w:r w:rsidR="000103CE" w:rsidRPr="009C29D1">
        <w:rPr>
          <w:rFonts w:ascii="Times New Roman" w:hAnsi="Times New Roman" w:cs="Times New Roman"/>
          <w:b/>
          <w:sz w:val="24"/>
        </w:rPr>
        <w:t xml:space="preserve"> lentelė. Spalvinių greitaeigių daugiafunkcinių spausdintuvų nuomos paslauga.</w:t>
      </w:r>
    </w:p>
    <w:tbl>
      <w:tblPr>
        <w:tblW w:w="9634" w:type="dxa"/>
        <w:tblLook w:val="04A0" w:firstRow="1" w:lastRow="0" w:firstColumn="1" w:lastColumn="0" w:noHBand="0" w:noVBand="1"/>
      </w:tblPr>
      <w:tblGrid>
        <w:gridCol w:w="988"/>
        <w:gridCol w:w="2427"/>
        <w:gridCol w:w="6219"/>
      </w:tblGrid>
      <w:tr w:rsidR="000103CE" w:rsidRPr="009F463F" w14:paraId="77557BA0" w14:textId="77777777" w:rsidTr="00280124">
        <w:trPr>
          <w:trHeight w:val="315"/>
        </w:trPr>
        <w:tc>
          <w:tcPr>
            <w:tcW w:w="988" w:type="dxa"/>
            <w:tcBorders>
              <w:top w:val="single" w:sz="4" w:space="0" w:color="auto"/>
              <w:left w:val="single" w:sz="4" w:space="0" w:color="auto"/>
              <w:bottom w:val="single" w:sz="4" w:space="0" w:color="auto"/>
              <w:right w:val="single" w:sz="4" w:space="0" w:color="auto"/>
            </w:tcBorders>
            <w:vAlign w:val="center"/>
            <w:hideMark/>
          </w:tcPr>
          <w:p w14:paraId="7A8470C6" w14:textId="77777777" w:rsidR="000103CE" w:rsidRPr="009F463F" w:rsidRDefault="000103CE" w:rsidP="00864B25">
            <w:pPr>
              <w:widowControl/>
              <w:autoSpaceDE/>
              <w:autoSpaceDN/>
              <w:adjustRightInd/>
              <w:ind w:firstLine="0"/>
              <w:contextualSpacing/>
              <w:jc w:val="center"/>
              <w:rPr>
                <w:rFonts w:ascii="Times New Roman" w:hAnsi="Times New Roman" w:cs="Times New Roman"/>
                <w:b/>
                <w:bCs/>
                <w:color w:val="000000"/>
                <w:sz w:val="24"/>
              </w:rPr>
            </w:pPr>
            <w:r w:rsidRPr="009F463F">
              <w:rPr>
                <w:rFonts w:ascii="Times New Roman" w:hAnsi="Times New Roman" w:cs="Times New Roman"/>
                <w:b/>
                <w:bCs/>
                <w:color w:val="000000"/>
                <w:sz w:val="24"/>
              </w:rPr>
              <w:t>Eil. Nr.</w:t>
            </w:r>
          </w:p>
        </w:tc>
        <w:tc>
          <w:tcPr>
            <w:tcW w:w="2427" w:type="dxa"/>
            <w:tcBorders>
              <w:top w:val="single" w:sz="4" w:space="0" w:color="auto"/>
              <w:left w:val="nil"/>
              <w:bottom w:val="single" w:sz="4" w:space="0" w:color="auto"/>
              <w:right w:val="nil"/>
            </w:tcBorders>
            <w:vAlign w:val="center"/>
            <w:hideMark/>
          </w:tcPr>
          <w:p w14:paraId="45E74DE5" w14:textId="3103C743" w:rsidR="000103CE" w:rsidRPr="009F463F" w:rsidRDefault="00830A40" w:rsidP="00864B25">
            <w:pPr>
              <w:widowControl/>
              <w:autoSpaceDE/>
              <w:autoSpaceDN/>
              <w:adjustRightInd/>
              <w:ind w:firstLine="0"/>
              <w:contextualSpacing/>
              <w:jc w:val="center"/>
              <w:rPr>
                <w:rFonts w:ascii="Times New Roman" w:hAnsi="Times New Roman" w:cs="Times New Roman"/>
                <w:b/>
                <w:bCs/>
                <w:color w:val="000000"/>
                <w:sz w:val="24"/>
              </w:rPr>
            </w:pPr>
            <w:r w:rsidRPr="009F463F">
              <w:rPr>
                <w:rFonts w:ascii="Times New Roman" w:hAnsi="Times New Roman" w:cs="Times New Roman"/>
                <w:b/>
                <w:bCs/>
                <w:color w:val="000000" w:themeColor="text1"/>
                <w:sz w:val="24"/>
              </w:rPr>
              <w:t>Charakteristikos pavadinimas</w:t>
            </w:r>
          </w:p>
        </w:tc>
        <w:tc>
          <w:tcPr>
            <w:tcW w:w="6219" w:type="dxa"/>
            <w:tcBorders>
              <w:top w:val="single" w:sz="4" w:space="0" w:color="auto"/>
              <w:left w:val="single" w:sz="4" w:space="0" w:color="auto"/>
              <w:bottom w:val="single" w:sz="4" w:space="0" w:color="auto"/>
              <w:right w:val="single" w:sz="4" w:space="0" w:color="auto"/>
            </w:tcBorders>
            <w:vAlign w:val="center"/>
            <w:hideMark/>
          </w:tcPr>
          <w:p w14:paraId="169F4637" w14:textId="1358F4D7" w:rsidR="000103CE" w:rsidRPr="009F463F" w:rsidRDefault="000103CE" w:rsidP="00864B25">
            <w:pPr>
              <w:ind w:firstLine="0"/>
              <w:contextualSpacing/>
              <w:jc w:val="center"/>
              <w:rPr>
                <w:rFonts w:ascii="Times New Roman" w:hAnsi="Times New Roman" w:cs="Times New Roman"/>
                <w:b/>
                <w:bCs/>
                <w:color w:val="000000"/>
                <w:sz w:val="24"/>
              </w:rPr>
            </w:pPr>
            <w:r w:rsidRPr="009F463F">
              <w:rPr>
                <w:rFonts w:ascii="Times New Roman" w:hAnsi="Times New Roman" w:cs="Times New Roman"/>
                <w:b/>
                <w:bCs/>
                <w:color w:val="000000" w:themeColor="text1"/>
                <w:sz w:val="24"/>
              </w:rPr>
              <w:t>Reikalaujama charakteristika</w:t>
            </w:r>
          </w:p>
        </w:tc>
      </w:tr>
      <w:tr w:rsidR="000103CE" w:rsidRPr="009F463F" w14:paraId="43CBA2F6" w14:textId="77777777" w:rsidTr="00280124">
        <w:trPr>
          <w:trHeight w:val="315"/>
        </w:trPr>
        <w:tc>
          <w:tcPr>
            <w:tcW w:w="988" w:type="dxa"/>
            <w:tcBorders>
              <w:top w:val="nil"/>
              <w:left w:val="single" w:sz="4" w:space="0" w:color="auto"/>
              <w:bottom w:val="single" w:sz="4" w:space="0" w:color="auto"/>
              <w:right w:val="single" w:sz="4" w:space="0" w:color="auto"/>
            </w:tcBorders>
            <w:vAlign w:val="center"/>
            <w:hideMark/>
          </w:tcPr>
          <w:p w14:paraId="2574AC8D" w14:textId="77777777" w:rsidR="000103CE" w:rsidRPr="009F463F" w:rsidRDefault="000103CE" w:rsidP="00864B25">
            <w:pPr>
              <w:widowControl/>
              <w:autoSpaceDE/>
              <w:autoSpaceDN/>
              <w:adjustRightInd/>
              <w:ind w:firstLine="0"/>
              <w:contextualSpacing/>
              <w:rPr>
                <w:rFonts w:ascii="Times New Roman" w:hAnsi="Times New Roman" w:cs="Times New Roman"/>
                <w:color w:val="000000"/>
                <w:sz w:val="24"/>
              </w:rPr>
            </w:pPr>
            <w:r w:rsidRPr="009F463F">
              <w:rPr>
                <w:rFonts w:ascii="Times New Roman" w:hAnsi="Times New Roman" w:cs="Times New Roman"/>
                <w:color w:val="000000"/>
                <w:sz w:val="24"/>
              </w:rPr>
              <w:t xml:space="preserve">1.       </w:t>
            </w:r>
            <w:r w:rsidRPr="009F463F">
              <w:rPr>
                <w:rFonts w:ascii="Times New Roman" w:hAnsi="Times New Roman" w:cs="Times New Roman"/>
                <w:b/>
                <w:color w:val="000000"/>
                <w:sz w:val="24"/>
              </w:rPr>
              <w:t> </w:t>
            </w:r>
          </w:p>
        </w:tc>
        <w:tc>
          <w:tcPr>
            <w:tcW w:w="2427" w:type="dxa"/>
            <w:tcBorders>
              <w:top w:val="nil"/>
              <w:left w:val="nil"/>
              <w:bottom w:val="single" w:sz="4" w:space="0" w:color="auto"/>
              <w:right w:val="nil"/>
            </w:tcBorders>
            <w:vAlign w:val="center"/>
            <w:hideMark/>
          </w:tcPr>
          <w:p w14:paraId="080C67A1" w14:textId="77777777" w:rsidR="000103CE" w:rsidRPr="009F463F" w:rsidRDefault="000103CE" w:rsidP="00864B25">
            <w:pPr>
              <w:widowControl/>
              <w:autoSpaceDE/>
              <w:autoSpaceDN/>
              <w:adjustRightInd/>
              <w:ind w:firstLine="0"/>
              <w:contextualSpacing/>
              <w:jc w:val="both"/>
              <w:rPr>
                <w:rFonts w:ascii="Times New Roman" w:hAnsi="Times New Roman" w:cs="Times New Roman"/>
                <w:color w:val="000000"/>
                <w:sz w:val="24"/>
              </w:rPr>
            </w:pPr>
            <w:r w:rsidRPr="009F463F">
              <w:rPr>
                <w:rFonts w:ascii="Times New Roman" w:hAnsi="Times New Roman" w:cs="Times New Roman"/>
                <w:color w:val="000000"/>
                <w:sz w:val="24"/>
              </w:rPr>
              <w:t>Spausdinimas</w:t>
            </w:r>
          </w:p>
        </w:tc>
        <w:tc>
          <w:tcPr>
            <w:tcW w:w="6219" w:type="dxa"/>
            <w:tcBorders>
              <w:top w:val="nil"/>
              <w:left w:val="single" w:sz="4" w:space="0" w:color="auto"/>
              <w:bottom w:val="single" w:sz="4" w:space="0" w:color="auto"/>
              <w:right w:val="single" w:sz="4" w:space="0" w:color="auto"/>
            </w:tcBorders>
            <w:vAlign w:val="center"/>
            <w:hideMark/>
          </w:tcPr>
          <w:p w14:paraId="5EF04D20" w14:textId="77777777" w:rsidR="000103CE" w:rsidRPr="009F463F" w:rsidRDefault="000103CE" w:rsidP="00864B25">
            <w:pPr>
              <w:widowControl/>
              <w:autoSpaceDE/>
              <w:autoSpaceDN/>
              <w:adjustRightInd/>
              <w:ind w:firstLine="0"/>
              <w:contextualSpacing/>
              <w:jc w:val="both"/>
              <w:rPr>
                <w:rFonts w:ascii="Times New Roman" w:hAnsi="Times New Roman" w:cs="Times New Roman"/>
                <w:color w:val="000000"/>
                <w:sz w:val="24"/>
              </w:rPr>
            </w:pPr>
            <w:r w:rsidRPr="009F463F">
              <w:rPr>
                <w:rFonts w:ascii="Times New Roman" w:hAnsi="Times New Roman" w:cs="Times New Roman"/>
                <w:color w:val="000000"/>
                <w:sz w:val="24"/>
              </w:rPr>
              <w:t>Juodai/baltas ir spalvotas</w:t>
            </w:r>
          </w:p>
        </w:tc>
      </w:tr>
      <w:tr w:rsidR="000103CE" w:rsidRPr="009F463F" w14:paraId="2667E8DD" w14:textId="77777777" w:rsidTr="00280124">
        <w:trPr>
          <w:trHeight w:val="315"/>
        </w:trPr>
        <w:tc>
          <w:tcPr>
            <w:tcW w:w="988" w:type="dxa"/>
            <w:tcBorders>
              <w:top w:val="nil"/>
              <w:left w:val="single" w:sz="4" w:space="0" w:color="auto"/>
              <w:bottom w:val="single" w:sz="4" w:space="0" w:color="auto"/>
              <w:right w:val="single" w:sz="4" w:space="0" w:color="auto"/>
            </w:tcBorders>
            <w:vAlign w:val="center"/>
            <w:hideMark/>
          </w:tcPr>
          <w:p w14:paraId="76378524" w14:textId="77777777" w:rsidR="000103CE" w:rsidRPr="009F463F" w:rsidRDefault="000103CE" w:rsidP="00864B25">
            <w:pPr>
              <w:widowControl/>
              <w:autoSpaceDE/>
              <w:autoSpaceDN/>
              <w:adjustRightInd/>
              <w:ind w:firstLine="0"/>
              <w:contextualSpacing/>
              <w:rPr>
                <w:rFonts w:ascii="Times New Roman" w:hAnsi="Times New Roman" w:cs="Times New Roman"/>
                <w:color w:val="000000"/>
                <w:sz w:val="24"/>
              </w:rPr>
            </w:pPr>
            <w:r w:rsidRPr="009F463F">
              <w:rPr>
                <w:rFonts w:ascii="Times New Roman" w:hAnsi="Times New Roman" w:cs="Times New Roman"/>
                <w:color w:val="000000"/>
                <w:sz w:val="24"/>
              </w:rPr>
              <w:t xml:space="preserve">2.       </w:t>
            </w:r>
            <w:r w:rsidRPr="009F463F">
              <w:rPr>
                <w:rFonts w:ascii="Times New Roman" w:hAnsi="Times New Roman" w:cs="Times New Roman"/>
                <w:b/>
                <w:color w:val="000000"/>
                <w:sz w:val="24"/>
              </w:rPr>
              <w:t> </w:t>
            </w:r>
          </w:p>
        </w:tc>
        <w:tc>
          <w:tcPr>
            <w:tcW w:w="2427" w:type="dxa"/>
            <w:tcBorders>
              <w:top w:val="nil"/>
              <w:left w:val="nil"/>
              <w:bottom w:val="single" w:sz="4" w:space="0" w:color="auto"/>
              <w:right w:val="nil"/>
            </w:tcBorders>
            <w:vAlign w:val="center"/>
            <w:hideMark/>
          </w:tcPr>
          <w:p w14:paraId="4AFBA4BF" w14:textId="77777777" w:rsidR="000103CE" w:rsidRPr="009F463F" w:rsidRDefault="000103CE" w:rsidP="00864B25">
            <w:pPr>
              <w:widowControl/>
              <w:autoSpaceDE/>
              <w:autoSpaceDN/>
              <w:adjustRightInd/>
              <w:ind w:firstLine="0"/>
              <w:contextualSpacing/>
              <w:jc w:val="both"/>
              <w:rPr>
                <w:rFonts w:ascii="Times New Roman" w:hAnsi="Times New Roman" w:cs="Times New Roman"/>
                <w:color w:val="000000"/>
                <w:sz w:val="24"/>
              </w:rPr>
            </w:pPr>
            <w:r w:rsidRPr="009F463F">
              <w:rPr>
                <w:rFonts w:ascii="Times New Roman" w:hAnsi="Times New Roman" w:cs="Times New Roman"/>
                <w:color w:val="000000"/>
                <w:sz w:val="24"/>
              </w:rPr>
              <w:t>Skenavimas</w:t>
            </w:r>
          </w:p>
        </w:tc>
        <w:tc>
          <w:tcPr>
            <w:tcW w:w="6219" w:type="dxa"/>
            <w:tcBorders>
              <w:top w:val="nil"/>
              <w:left w:val="single" w:sz="4" w:space="0" w:color="auto"/>
              <w:bottom w:val="single" w:sz="4" w:space="0" w:color="auto"/>
              <w:right w:val="single" w:sz="4" w:space="0" w:color="auto"/>
            </w:tcBorders>
            <w:vAlign w:val="center"/>
            <w:hideMark/>
          </w:tcPr>
          <w:p w14:paraId="32EC182B" w14:textId="77777777" w:rsidR="000103CE" w:rsidRPr="009F463F" w:rsidRDefault="000103CE" w:rsidP="00864B25">
            <w:pPr>
              <w:widowControl/>
              <w:autoSpaceDE/>
              <w:autoSpaceDN/>
              <w:adjustRightInd/>
              <w:ind w:firstLine="0"/>
              <w:contextualSpacing/>
              <w:jc w:val="both"/>
              <w:rPr>
                <w:rFonts w:ascii="Times New Roman" w:hAnsi="Times New Roman" w:cs="Times New Roman"/>
                <w:color w:val="000000"/>
                <w:sz w:val="24"/>
              </w:rPr>
            </w:pPr>
            <w:r w:rsidRPr="009F463F">
              <w:rPr>
                <w:rFonts w:ascii="Times New Roman" w:hAnsi="Times New Roman" w:cs="Times New Roman"/>
                <w:color w:val="000000"/>
                <w:sz w:val="24"/>
              </w:rPr>
              <w:t>Juodai/baltas ir spalvotas</w:t>
            </w:r>
          </w:p>
        </w:tc>
      </w:tr>
      <w:tr w:rsidR="000103CE" w:rsidRPr="009F463F" w14:paraId="5D58F40A" w14:textId="77777777" w:rsidTr="00280124">
        <w:trPr>
          <w:trHeight w:val="945"/>
        </w:trPr>
        <w:tc>
          <w:tcPr>
            <w:tcW w:w="988" w:type="dxa"/>
            <w:tcBorders>
              <w:top w:val="nil"/>
              <w:left w:val="single" w:sz="4" w:space="0" w:color="auto"/>
              <w:bottom w:val="single" w:sz="4" w:space="0" w:color="auto"/>
              <w:right w:val="single" w:sz="4" w:space="0" w:color="auto"/>
            </w:tcBorders>
            <w:vAlign w:val="center"/>
            <w:hideMark/>
          </w:tcPr>
          <w:p w14:paraId="7B5D2572" w14:textId="77777777" w:rsidR="000103CE" w:rsidRPr="009F463F" w:rsidRDefault="000103CE" w:rsidP="00864B25">
            <w:pPr>
              <w:widowControl/>
              <w:autoSpaceDE/>
              <w:autoSpaceDN/>
              <w:adjustRightInd/>
              <w:ind w:firstLine="0"/>
              <w:contextualSpacing/>
              <w:rPr>
                <w:rFonts w:ascii="Times New Roman" w:hAnsi="Times New Roman" w:cs="Times New Roman"/>
                <w:color w:val="000000"/>
                <w:sz w:val="24"/>
              </w:rPr>
            </w:pPr>
            <w:r w:rsidRPr="009F463F">
              <w:rPr>
                <w:rFonts w:ascii="Times New Roman" w:hAnsi="Times New Roman" w:cs="Times New Roman"/>
                <w:color w:val="000000"/>
                <w:sz w:val="24"/>
              </w:rPr>
              <w:t xml:space="preserve">3.       </w:t>
            </w:r>
            <w:r w:rsidRPr="009F463F">
              <w:rPr>
                <w:rFonts w:ascii="Times New Roman" w:hAnsi="Times New Roman" w:cs="Times New Roman"/>
                <w:b/>
                <w:color w:val="000000"/>
                <w:sz w:val="24"/>
              </w:rPr>
              <w:t> </w:t>
            </w:r>
          </w:p>
        </w:tc>
        <w:tc>
          <w:tcPr>
            <w:tcW w:w="2427" w:type="dxa"/>
            <w:tcBorders>
              <w:top w:val="nil"/>
              <w:left w:val="nil"/>
              <w:bottom w:val="single" w:sz="4" w:space="0" w:color="auto"/>
              <w:right w:val="single" w:sz="4" w:space="0" w:color="auto"/>
            </w:tcBorders>
            <w:vAlign w:val="center"/>
            <w:hideMark/>
          </w:tcPr>
          <w:p w14:paraId="3F728B56" w14:textId="77777777" w:rsidR="000103CE" w:rsidRPr="009F463F" w:rsidRDefault="000103CE" w:rsidP="00864B25">
            <w:pPr>
              <w:widowControl/>
              <w:autoSpaceDE/>
              <w:autoSpaceDN/>
              <w:adjustRightInd/>
              <w:ind w:firstLine="0"/>
              <w:contextualSpacing/>
              <w:jc w:val="both"/>
              <w:rPr>
                <w:rFonts w:ascii="Times New Roman" w:hAnsi="Times New Roman" w:cs="Times New Roman"/>
                <w:color w:val="000000"/>
                <w:sz w:val="24"/>
              </w:rPr>
            </w:pPr>
            <w:r w:rsidRPr="009F463F">
              <w:rPr>
                <w:rFonts w:ascii="Times New Roman" w:hAnsi="Times New Roman" w:cs="Times New Roman"/>
                <w:color w:val="000000"/>
                <w:sz w:val="24"/>
              </w:rPr>
              <w:t>Atliekamos funkcijos</w:t>
            </w:r>
          </w:p>
        </w:tc>
        <w:tc>
          <w:tcPr>
            <w:tcW w:w="6219" w:type="dxa"/>
            <w:tcBorders>
              <w:top w:val="nil"/>
              <w:left w:val="nil"/>
              <w:bottom w:val="single" w:sz="4" w:space="0" w:color="auto"/>
              <w:right w:val="single" w:sz="4" w:space="0" w:color="auto"/>
            </w:tcBorders>
            <w:vAlign w:val="center"/>
            <w:hideMark/>
          </w:tcPr>
          <w:p w14:paraId="285844ED" w14:textId="56B592E1" w:rsidR="000103CE" w:rsidRPr="009F463F" w:rsidRDefault="001379D7" w:rsidP="00864B25">
            <w:pPr>
              <w:widowControl/>
              <w:autoSpaceDE/>
              <w:autoSpaceDN/>
              <w:adjustRightInd/>
              <w:ind w:firstLine="0"/>
              <w:contextualSpacing/>
              <w:jc w:val="both"/>
              <w:rPr>
                <w:rFonts w:ascii="Times New Roman" w:hAnsi="Times New Roman" w:cs="Times New Roman"/>
                <w:color w:val="000000"/>
                <w:sz w:val="24"/>
              </w:rPr>
            </w:pPr>
            <w:r w:rsidRPr="009F463F">
              <w:rPr>
                <w:rFonts w:ascii="Times New Roman" w:hAnsi="Times New Roman" w:cs="Times New Roman"/>
                <w:color w:val="000000"/>
                <w:sz w:val="24"/>
              </w:rPr>
              <w:t>Turi užtikrinti A3 ir A4 formato kopijavimą, tinklinį spausdinimą ir skenavimą bent į el. paštą ir kompiuterinio tinklo katalogą</w:t>
            </w:r>
          </w:p>
        </w:tc>
      </w:tr>
      <w:tr w:rsidR="0051103A" w:rsidRPr="009F463F" w14:paraId="7BF34838" w14:textId="77777777" w:rsidTr="00280124">
        <w:trPr>
          <w:trHeight w:val="945"/>
        </w:trPr>
        <w:tc>
          <w:tcPr>
            <w:tcW w:w="988" w:type="dxa"/>
            <w:tcBorders>
              <w:top w:val="nil"/>
              <w:left w:val="single" w:sz="4" w:space="0" w:color="auto"/>
              <w:bottom w:val="single" w:sz="4" w:space="0" w:color="auto"/>
              <w:right w:val="single" w:sz="4" w:space="0" w:color="auto"/>
            </w:tcBorders>
          </w:tcPr>
          <w:p w14:paraId="0B6F9872" w14:textId="091F5E9F" w:rsidR="0051103A" w:rsidRPr="009F463F" w:rsidRDefault="0051103A" w:rsidP="00864B25">
            <w:pPr>
              <w:widowControl/>
              <w:autoSpaceDE/>
              <w:autoSpaceDN/>
              <w:adjustRightInd/>
              <w:ind w:firstLine="0"/>
              <w:contextualSpacing/>
              <w:rPr>
                <w:rFonts w:ascii="Times New Roman" w:hAnsi="Times New Roman" w:cs="Times New Roman"/>
                <w:color w:val="000000"/>
                <w:sz w:val="24"/>
              </w:rPr>
            </w:pPr>
            <w:r w:rsidRPr="00C20654">
              <w:rPr>
                <w:rFonts w:ascii="Times New Roman" w:hAnsi="Times New Roman" w:cs="Times New Roman"/>
                <w:sz w:val="24"/>
              </w:rPr>
              <w:t>4.</w:t>
            </w:r>
          </w:p>
        </w:tc>
        <w:tc>
          <w:tcPr>
            <w:tcW w:w="2427" w:type="dxa"/>
            <w:tcBorders>
              <w:top w:val="nil"/>
              <w:left w:val="nil"/>
              <w:bottom w:val="single" w:sz="4" w:space="0" w:color="auto"/>
              <w:right w:val="single" w:sz="4" w:space="0" w:color="auto"/>
            </w:tcBorders>
            <w:vAlign w:val="center"/>
          </w:tcPr>
          <w:p w14:paraId="53380A41" w14:textId="3313DF4C" w:rsidR="0051103A" w:rsidRPr="009F463F" w:rsidRDefault="0051103A" w:rsidP="00864B25">
            <w:pPr>
              <w:widowControl/>
              <w:autoSpaceDE/>
              <w:autoSpaceDN/>
              <w:adjustRightInd/>
              <w:ind w:firstLine="0"/>
              <w:contextualSpacing/>
              <w:rPr>
                <w:rFonts w:ascii="Times New Roman" w:hAnsi="Times New Roman" w:cs="Times New Roman"/>
                <w:color w:val="000000"/>
                <w:sz w:val="24"/>
              </w:rPr>
            </w:pPr>
            <w:r w:rsidRPr="009F463F">
              <w:rPr>
                <w:rFonts w:ascii="Times New Roman" w:hAnsi="Times New Roman" w:cs="Times New Roman"/>
                <w:color w:val="000000"/>
                <w:sz w:val="24"/>
              </w:rPr>
              <w:t>Reikalavimai vartotojų autentifikavimui</w:t>
            </w:r>
          </w:p>
        </w:tc>
        <w:tc>
          <w:tcPr>
            <w:tcW w:w="6219" w:type="dxa"/>
            <w:tcBorders>
              <w:top w:val="nil"/>
              <w:left w:val="nil"/>
              <w:bottom w:val="single" w:sz="4" w:space="0" w:color="auto"/>
              <w:right w:val="single" w:sz="4" w:space="0" w:color="auto"/>
            </w:tcBorders>
            <w:vAlign w:val="center"/>
          </w:tcPr>
          <w:p w14:paraId="27EE4C56" w14:textId="363B2DF4" w:rsidR="0051103A" w:rsidRPr="009F463F" w:rsidRDefault="0051103A" w:rsidP="00864B25">
            <w:pPr>
              <w:widowControl/>
              <w:autoSpaceDE/>
              <w:autoSpaceDN/>
              <w:adjustRightInd/>
              <w:ind w:firstLine="0"/>
              <w:contextualSpacing/>
              <w:jc w:val="both"/>
              <w:rPr>
                <w:rFonts w:ascii="Times New Roman" w:hAnsi="Times New Roman" w:cs="Times New Roman"/>
                <w:color w:val="000000"/>
                <w:sz w:val="24"/>
              </w:rPr>
            </w:pPr>
            <w:r w:rsidRPr="009F463F">
              <w:rPr>
                <w:rFonts w:ascii="Times New Roman" w:hAnsi="Times New Roman" w:cs="Times New Roman"/>
                <w:color w:val="000000"/>
                <w:sz w:val="24"/>
              </w:rPr>
              <w:t>Turi būti galimybė autentifikuoti vartotojus (pvz., kortele, PIN kodu arba integruojant su naudotojų valdymo sistema</w:t>
            </w:r>
            <w:r w:rsidR="00670EA6" w:rsidRPr="009F463F">
              <w:rPr>
                <w:rFonts w:ascii="Times New Roman" w:hAnsi="Times New Roman" w:cs="Times New Roman"/>
                <w:color w:val="000000"/>
                <w:sz w:val="24"/>
              </w:rPr>
              <w:t xml:space="preserve"> ar lygiavertėmis priemonėmis</w:t>
            </w:r>
            <w:r w:rsidRPr="009F463F">
              <w:rPr>
                <w:rFonts w:ascii="Times New Roman" w:hAnsi="Times New Roman" w:cs="Times New Roman"/>
                <w:color w:val="000000"/>
                <w:sz w:val="24"/>
              </w:rPr>
              <w:t>)</w:t>
            </w:r>
          </w:p>
        </w:tc>
      </w:tr>
      <w:tr w:rsidR="0051103A" w:rsidRPr="009F463F" w14:paraId="0D93D769" w14:textId="77777777" w:rsidTr="00280124">
        <w:trPr>
          <w:trHeight w:val="630"/>
        </w:trPr>
        <w:tc>
          <w:tcPr>
            <w:tcW w:w="988" w:type="dxa"/>
            <w:tcBorders>
              <w:top w:val="nil"/>
              <w:left w:val="single" w:sz="4" w:space="0" w:color="auto"/>
              <w:bottom w:val="single" w:sz="4" w:space="0" w:color="auto"/>
              <w:right w:val="single" w:sz="4" w:space="0" w:color="auto"/>
            </w:tcBorders>
            <w:hideMark/>
          </w:tcPr>
          <w:p w14:paraId="38970976" w14:textId="72A87D0C" w:rsidR="0051103A" w:rsidRPr="009F463F" w:rsidRDefault="0051103A" w:rsidP="00864B25">
            <w:pPr>
              <w:widowControl/>
              <w:autoSpaceDE/>
              <w:autoSpaceDN/>
              <w:adjustRightInd/>
              <w:ind w:firstLine="0"/>
              <w:contextualSpacing/>
              <w:rPr>
                <w:rFonts w:ascii="Times New Roman" w:hAnsi="Times New Roman" w:cs="Times New Roman"/>
                <w:color w:val="000000"/>
                <w:sz w:val="24"/>
              </w:rPr>
            </w:pPr>
            <w:r w:rsidRPr="00C20654">
              <w:rPr>
                <w:rFonts w:ascii="Times New Roman" w:hAnsi="Times New Roman" w:cs="Times New Roman"/>
                <w:sz w:val="24"/>
              </w:rPr>
              <w:t xml:space="preserve">5.        </w:t>
            </w:r>
          </w:p>
        </w:tc>
        <w:tc>
          <w:tcPr>
            <w:tcW w:w="2427" w:type="dxa"/>
            <w:tcBorders>
              <w:top w:val="nil"/>
              <w:left w:val="nil"/>
              <w:bottom w:val="single" w:sz="4" w:space="0" w:color="auto"/>
              <w:right w:val="single" w:sz="4" w:space="0" w:color="auto"/>
            </w:tcBorders>
            <w:vAlign w:val="center"/>
            <w:hideMark/>
          </w:tcPr>
          <w:p w14:paraId="1552C7F1" w14:textId="77777777" w:rsidR="0051103A" w:rsidRPr="009F463F" w:rsidRDefault="0051103A" w:rsidP="00864B25">
            <w:pPr>
              <w:widowControl/>
              <w:autoSpaceDE/>
              <w:autoSpaceDN/>
              <w:adjustRightInd/>
              <w:ind w:firstLine="0"/>
              <w:contextualSpacing/>
              <w:jc w:val="both"/>
              <w:rPr>
                <w:rFonts w:ascii="Times New Roman" w:hAnsi="Times New Roman" w:cs="Times New Roman"/>
                <w:color w:val="000000"/>
                <w:sz w:val="24"/>
              </w:rPr>
            </w:pPr>
            <w:r w:rsidRPr="009F463F">
              <w:rPr>
                <w:rFonts w:ascii="Times New Roman" w:hAnsi="Times New Roman" w:cs="Times New Roman"/>
                <w:color w:val="000000"/>
                <w:sz w:val="24"/>
              </w:rPr>
              <w:t>Valdymo skydelis</w:t>
            </w:r>
          </w:p>
        </w:tc>
        <w:tc>
          <w:tcPr>
            <w:tcW w:w="6219" w:type="dxa"/>
            <w:tcBorders>
              <w:top w:val="nil"/>
              <w:left w:val="nil"/>
              <w:bottom w:val="single" w:sz="4" w:space="0" w:color="auto"/>
              <w:right w:val="single" w:sz="4" w:space="0" w:color="auto"/>
            </w:tcBorders>
            <w:vAlign w:val="center"/>
            <w:hideMark/>
          </w:tcPr>
          <w:p w14:paraId="23CD1463" w14:textId="77777777" w:rsidR="0051103A" w:rsidRPr="009F463F" w:rsidRDefault="0051103A" w:rsidP="00864B25">
            <w:pPr>
              <w:widowControl/>
              <w:autoSpaceDE/>
              <w:autoSpaceDN/>
              <w:adjustRightInd/>
              <w:ind w:firstLine="0"/>
              <w:contextualSpacing/>
              <w:jc w:val="both"/>
              <w:rPr>
                <w:rFonts w:ascii="Times New Roman" w:hAnsi="Times New Roman" w:cs="Times New Roman"/>
                <w:color w:val="000000"/>
                <w:sz w:val="24"/>
              </w:rPr>
            </w:pPr>
            <w:r w:rsidRPr="009F463F">
              <w:rPr>
                <w:rFonts w:ascii="Times New Roman" w:hAnsi="Times New Roman" w:cs="Times New Roman"/>
                <w:color w:val="000000"/>
                <w:sz w:val="24"/>
              </w:rPr>
              <w:t>Ne mažiau kaip 10 colių spalvinis, lietimui jautrus („</w:t>
            </w:r>
            <w:proofErr w:type="spellStart"/>
            <w:r w:rsidRPr="009F463F">
              <w:rPr>
                <w:rFonts w:ascii="Times New Roman" w:hAnsi="Times New Roman" w:cs="Times New Roman"/>
                <w:color w:val="000000"/>
                <w:sz w:val="24"/>
              </w:rPr>
              <w:t>touchscreen</w:t>
            </w:r>
            <w:proofErr w:type="spellEnd"/>
            <w:r w:rsidRPr="009F463F">
              <w:rPr>
                <w:rFonts w:ascii="Times New Roman" w:hAnsi="Times New Roman" w:cs="Times New Roman"/>
                <w:color w:val="000000"/>
                <w:sz w:val="24"/>
              </w:rPr>
              <w:t>“) LCD ekranas</w:t>
            </w:r>
          </w:p>
        </w:tc>
      </w:tr>
      <w:tr w:rsidR="0051103A" w:rsidRPr="009F463F" w14:paraId="1DD76308" w14:textId="77777777" w:rsidTr="00280124">
        <w:trPr>
          <w:trHeight w:val="315"/>
        </w:trPr>
        <w:tc>
          <w:tcPr>
            <w:tcW w:w="988" w:type="dxa"/>
            <w:tcBorders>
              <w:top w:val="nil"/>
              <w:left w:val="single" w:sz="4" w:space="0" w:color="auto"/>
              <w:bottom w:val="single" w:sz="4" w:space="0" w:color="auto"/>
              <w:right w:val="single" w:sz="4" w:space="0" w:color="auto"/>
            </w:tcBorders>
            <w:hideMark/>
          </w:tcPr>
          <w:p w14:paraId="7BBB8885" w14:textId="50187E94" w:rsidR="0051103A" w:rsidRPr="009F463F" w:rsidRDefault="0051103A" w:rsidP="00864B25">
            <w:pPr>
              <w:widowControl/>
              <w:autoSpaceDE/>
              <w:autoSpaceDN/>
              <w:adjustRightInd/>
              <w:ind w:firstLine="0"/>
              <w:contextualSpacing/>
              <w:rPr>
                <w:rFonts w:ascii="Times New Roman" w:hAnsi="Times New Roman" w:cs="Times New Roman"/>
                <w:color w:val="000000"/>
                <w:sz w:val="24"/>
              </w:rPr>
            </w:pPr>
            <w:r w:rsidRPr="00C20654">
              <w:rPr>
                <w:rFonts w:ascii="Times New Roman" w:hAnsi="Times New Roman" w:cs="Times New Roman"/>
                <w:sz w:val="24"/>
              </w:rPr>
              <w:t xml:space="preserve">6.        </w:t>
            </w:r>
          </w:p>
        </w:tc>
        <w:tc>
          <w:tcPr>
            <w:tcW w:w="2427" w:type="dxa"/>
            <w:tcBorders>
              <w:top w:val="nil"/>
              <w:left w:val="nil"/>
              <w:bottom w:val="single" w:sz="4" w:space="0" w:color="auto"/>
              <w:right w:val="single" w:sz="4" w:space="0" w:color="auto"/>
            </w:tcBorders>
            <w:vAlign w:val="center"/>
            <w:hideMark/>
          </w:tcPr>
          <w:p w14:paraId="64714B0E" w14:textId="77777777" w:rsidR="0051103A" w:rsidRPr="009F463F" w:rsidRDefault="0051103A" w:rsidP="00864B25">
            <w:pPr>
              <w:widowControl/>
              <w:autoSpaceDE/>
              <w:autoSpaceDN/>
              <w:adjustRightInd/>
              <w:ind w:firstLine="0"/>
              <w:contextualSpacing/>
              <w:jc w:val="both"/>
              <w:rPr>
                <w:rFonts w:ascii="Times New Roman" w:hAnsi="Times New Roman" w:cs="Times New Roman"/>
                <w:color w:val="000000"/>
                <w:sz w:val="24"/>
              </w:rPr>
            </w:pPr>
            <w:r w:rsidRPr="009F463F">
              <w:rPr>
                <w:rFonts w:ascii="Times New Roman" w:hAnsi="Times New Roman" w:cs="Times New Roman"/>
                <w:color w:val="000000"/>
                <w:sz w:val="24"/>
              </w:rPr>
              <w:t xml:space="preserve">Juodai baltų/spalvinių vienpusių A4 formato lapų spausdinimo sparta </w:t>
            </w:r>
          </w:p>
        </w:tc>
        <w:tc>
          <w:tcPr>
            <w:tcW w:w="6219" w:type="dxa"/>
            <w:tcBorders>
              <w:top w:val="nil"/>
              <w:left w:val="nil"/>
              <w:bottom w:val="single" w:sz="4" w:space="0" w:color="auto"/>
              <w:right w:val="single" w:sz="4" w:space="0" w:color="auto"/>
            </w:tcBorders>
            <w:vAlign w:val="center"/>
            <w:hideMark/>
          </w:tcPr>
          <w:p w14:paraId="695931C6" w14:textId="7D5165D8" w:rsidR="0051103A" w:rsidRPr="009F463F" w:rsidRDefault="0051103A" w:rsidP="00864B25">
            <w:pPr>
              <w:widowControl/>
              <w:autoSpaceDE/>
              <w:autoSpaceDN/>
              <w:adjustRightInd/>
              <w:ind w:firstLine="0"/>
              <w:contextualSpacing/>
              <w:jc w:val="both"/>
              <w:rPr>
                <w:rFonts w:ascii="Times New Roman" w:hAnsi="Times New Roman" w:cs="Times New Roman"/>
                <w:color w:val="000000"/>
                <w:sz w:val="24"/>
              </w:rPr>
            </w:pPr>
            <w:r w:rsidRPr="009F463F">
              <w:rPr>
                <w:rFonts w:ascii="Times New Roman" w:hAnsi="Times New Roman" w:cs="Times New Roman"/>
                <w:color w:val="000000"/>
                <w:sz w:val="24"/>
              </w:rPr>
              <w:t>Ne mažiau kaip 80 psl./min.</w:t>
            </w:r>
          </w:p>
        </w:tc>
      </w:tr>
      <w:tr w:rsidR="0051103A" w:rsidRPr="009F463F" w14:paraId="70E2B399" w14:textId="77777777" w:rsidTr="00280124">
        <w:trPr>
          <w:trHeight w:val="630"/>
        </w:trPr>
        <w:tc>
          <w:tcPr>
            <w:tcW w:w="988" w:type="dxa"/>
            <w:tcBorders>
              <w:top w:val="nil"/>
              <w:left w:val="single" w:sz="4" w:space="0" w:color="auto"/>
              <w:bottom w:val="single" w:sz="4" w:space="0" w:color="auto"/>
              <w:right w:val="single" w:sz="4" w:space="0" w:color="auto"/>
            </w:tcBorders>
            <w:hideMark/>
          </w:tcPr>
          <w:p w14:paraId="6AFEE52C" w14:textId="24312498" w:rsidR="0051103A" w:rsidRPr="009F463F" w:rsidRDefault="0051103A" w:rsidP="00864B25">
            <w:pPr>
              <w:widowControl/>
              <w:autoSpaceDE/>
              <w:autoSpaceDN/>
              <w:adjustRightInd/>
              <w:ind w:firstLine="0"/>
              <w:contextualSpacing/>
              <w:rPr>
                <w:rFonts w:ascii="Times New Roman" w:hAnsi="Times New Roman" w:cs="Times New Roman"/>
                <w:color w:val="000000"/>
                <w:sz w:val="24"/>
              </w:rPr>
            </w:pPr>
            <w:r w:rsidRPr="00C20654">
              <w:rPr>
                <w:rFonts w:ascii="Times New Roman" w:hAnsi="Times New Roman" w:cs="Times New Roman"/>
                <w:sz w:val="24"/>
              </w:rPr>
              <w:t xml:space="preserve">7.        </w:t>
            </w:r>
          </w:p>
        </w:tc>
        <w:tc>
          <w:tcPr>
            <w:tcW w:w="2427" w:type="dxa"/>
            <w:tcBorders>
              <w:top w:val="nil"/>
              <w:left w:val="nil"/>
              <w:bottom w:val="single" w:sz="4" w:space="0" w:color="auto"/>
              <w:right w:val="single" w:sz="4" w:space="0" w:color="auto"/>
            </w:tcBorders>
            <w:vAlign w:val="center"/>
            <w:hideMark/>
          </w:tcPr>
          <w:p w14:paraId="4FAABCD3" w14:textId="77777777" w:rsidR="0051103A" w:rsidRPr="009F463F" w:rsidRDefault="0051103A" w:rsidP="00864B25">
            <w:pPr>
              <w:widowControl/>
              <w:autoSpaceDE/>
              <w:autoSpaceDN/>
              <w:adjustRightInd/>
              <w:ind w:firstLine="0"/>
              <w:contextualSpacing/>
              <w:jc w:val="both"/>
              <w:rPr>
                <w:rFonts w:ascii="Times New Roman" w:hAnsi="Times New Roman" w:cs="Times New Roman"/>
                <w:color w:val="000000"/>
                <w:sz w:val="24"/>
              </w:rPr>
            </w:pPr>
            <w:r w:rsidRPr="009F463F">
              <w:rPr>
                <w:rFonts w:ascii="Times New Roman" w:hAnsi="Times New Roman" w:cs="Times New Roman"/>
                <w:color w:val="000000"/>
                <w:sz w:val="24"/>
              </w:rPr>
              <w:t xml:space="preserve">Skenavimo greitis ne mažesne kaip 300 </w:t>
            </w:r>
            <w:proofErr w:type="spellStart"/>
            <w:r w:rsidRPr="009F463F">
              <w:rPr>
                <w:rFonts w:ascii="Times New Roman" w:hAnsi="Times New Roman" w:cs="Times New Roman"/>
                <w:color w:val="000000"/>
                <w:sz w:val="24"/>
              </w:rPr>
              <w:t>dpi</w:t>
            </w:r>
            <w:proofErr w:type="spellEnd"/>
            <w:r w:rsidRPr="009F463F">
              <w:rPr>
                <w:rFonts w:ascii="Times New Roman" w:hAnsi="Times New Roman" w:cs="Times New Roman"/>
                <w:color w:val="000000"/>
                <w:sz w:val="24"/>
              </w:rPr>
              <w:t xml:space="preserve"> raiška A4 formato spalviniu režimu</w:t>
            </w:r>
          </w:p>
        </w:tc>
        <w:tc>
          <w:tcPr>
            <w:tcW w:w="6219" w:type="dxa"/>
            <w:tcBorders>
              <w:top w:val="nil"/>
              <w:left w:val="nil"/>
              <w:bottom w:val="single" w:sz="4" w:space="0" w:color="auto"/>
              <w:right w:val="single" w:sz="4" w:space="0" w:color="auto"/>
            </w:tcBorders>
            <w:vAlign w:val="center"/>
            <w:hideMark/>
          </w:tcPr>
          <w:p w14:paraId="641ABD72" w14:textId="1050C9CD" w:rsidR="0051103A" w:rsidRPr="009F463F" w:rsidRDefault="0051103A" w:rsidP="00864B25">
            <w:pPr>
              <w:widowControl/>
              <w:autoSpaceDE/>
              <w:autoSpaceDN/>
              <w:adjustRightInd/>
              <w:ind w:firstLine="0"/>
              <w:contextualSpacing/>
              <w:jc w:val="both"/>
              <w:rPr>
                <w:rFonts w:ascii="Times New Roman" w:hAnsi="Times New Roman" w:cs="Times New Roman"/>
                <w:color w:val="000000"/>
                <w:sz w:val="24"/>
              </w:rPr>
            </w:pPr>
            <w:r w:rsidRPr="009F463F">
              <w:rPr>
                <w:rFonts w:ascii="Times New Roman" w:hAnsi="Times New Roman" w:cs="Times New Roman"/>
                <w:color w:val="000000"/>
                <w:sz w:val="24"/>
              </w:rPr>
              <w:t>Ne mažiau  kaip 250 vaizdų/min.</w:t>
            </w:r>
          </w:p>
        </w:tc>
      </w:tr>
      <w:tr w:rsidR="0051103A" w:rsidRPr="009F463F" w14:paraId="16CE3E57" w14:textId="77777777" w:rsidTr="00280124">
        <w:trPr>
          <w:trHeight w:val="315"/>
        </w:trPr>
        <w:tc>
          <w:tcPr>
            <w:tcW w:w="988" w:type="dxa"/>
            <w:tcBorders>
              <w:top w:val="nil"/>
              <w:left w:val="single" w:sz="4" w:space="0" w:color="auto"/>
              <w:bottom w:val="single" w:sz="4" w:space="0" w:color="auto"/>
              <w:right w:val="single" w:sz="4" w:space="0" w:color="auto"/>
            </w:tcBorders>
            <w:hideMark/>
          </w:tcPr>
          <w:p w14:paraId="4410F815" w14:textId="4D24483C" w:rsidR="0051103A" w:rsidRPr="009F463F" w:rsidRDefault="0051103A" w:rsidP="00864B25">
            <w:pPr>
              <w:widowControl/>
              <w:autoSpaceDE/>
              <w:autoSpaceDN/>
              <w:adjustRightInd/>
              <w:ind w:firstLine="0"/>
              <w:contextualSpacing/>
              <w:rPr>
                <w:rFonts w:ascii="Times New Roman" w:hAnsi="Times New Roman" w:cs="Times New Roman"/>
                <w:color w:val="000000"/>
                <w:sz w:val="24"/>
              </w:rPr>
            </w:pPr>
            <w:r w:rsidRPr="00C20654">
              <w:rPr>
                <w:rFonts w:ascii="Times New Roman" w:hAnsi="Times New Roman" w:cs="Times New Roman"/>
                <w:sz w:val="24"/>
              </w:rPr>
              <w:t xml:space="preserve">8.        </w:t>
            </w:r>
          </w:p>
        </w:tc>
        <w:tc>
          <w:tcPr>
            <w:tcW w:w="2427" w:type="dxa"/>
            <w:tcBorders>
              <w:top w:val="nil"/>
              <w:left w:val="nil"/>
              <w:bottom w:val="single" w:sz="4" w:space="0" w:color="auto"/>
              <w:right w:val="single" w:sz="4" w:space="0" w:color="auto"/>
            </w:tcBorders>
            <w:vAlign w:val="center"/>
            <w:hideMark/>
          </w:tcPr>
          <w:p w14:paraId="5A0A0F13" w14:textId="77777777" w:rsidR="0051103A" w:rsidRPr="009F463F" w:rsidRDefault="0051103A" w:rsidP="00864B25">
            <w:pPr>
              <w:widowControl/>
              <w:autoSpaceDE/>
              <w:autoSpaceDN/>
              <w:adjustRightInd/>
              <w:ind w:firstLine="0"/>
              <w:contextualSpacing/>
              <w:jc w:val="both"/>
              <w:rPr>
                <w:rFonts w:ascii="Times New Roman" w:hAnsi="Times New Roman" w:cs="Times New Roman"/>
                <w:color w:val="000000"/>
                <w:sz w:val="24"/>
              </w:rPr>
            </w:pPr>
            <w:r w:rsidRPr="009F463F">
              <w:rPr>
                <w:rFonts w:ascii="Times New Roman" w:hAnsi="Times New Roman" w:cs="Times New Roman"/>
                <w:color w:val="000000"/>
                <w:sz w:val="24"/>
              </w:rPr>
              <w:t>Skenavimo raiška (</w:t>
            </w:r>
            <w:proofErr w:type="spellStart"/>
            <w:r w:rsidRPr="009F463F">
              <w:rPr>
                <w:rFonts w:ascii="Times New Roman" w:hAnsi="Times New Roman" w:cs="Times New Roman"/>
                <w:color w:val="000000"/>
                <w:sz w:val="24"/>
              </w:rPr>
              <w:t>dpi</w:t>
            </w:r>
            <w:proofErr w:type="spellEnd"/>
            <w:r w:rsidRPr="009F463F">
              <w:rPr>
                <w:rFonts w:ascii="Times New Roman" w:hAnsi="Times New Roman" w:cs="Times New Roman"/>
                <w:color w:val="000000"/>
                <w:sz w:val="24"/>
              </w:rPr>
              <w:t>)</w:t>
            </w:r>
          </w:p>
        </w:tc>
        <w:tc>
          <w:tcPr>
            <w:tcW w:w="6219" w:type="dxa"/>
            <w:tcBorders>
              <w:top w:val="nil"/>
              <w:left w:val="nil"/>
              <w:bottom w:val="single" w:sz="4" w:space="0" w:color="auto"/>
              <w:right w:val="single" w:sz="4" w:space="0" w:color="auto"/>
            </w:tcBorders>
            <w:vAlign w:val="center"/>
            <w:hideMark/>
          </w:tcPr>
          <w:p w14:paraId="4EF136C0" w14:textId="77777777" w:rsidR="0051103A" w:rsidRPr="009F463F" w:rsidRDefault="0051103A" w:rsidP="00864B25">
            <w:pPr>
              <w:widowControl/>
              <w:autoSpaceDE/>
              <w:autoSpaceDN/>
              <w:adjustRightInd/>
              <w:ind w:firstLine="0"/>
              <w:contextualSpacing/>
              <w:jc w:val="both"/>
              <w:rPr>
                <w:rFonts w:ascii="Times New Roman" w:hAnsi="Times New Roman" w:cs="Times New Roman"/>
                <w:color w:val="000000"/>
                <w:sz w:val="24"/>
              </w:rPr>
            </w:pPr>
            <w:r w:rsidRPr="009F463F">
              <w:rPr>
                <w:rFonts w:ascii="Times New Roman" w:hAnsi="Times New Roman" w:cs="Times New Roman"/>
                <w:color w:val="000000"/>
                <w:sz w:val="24"/>
              </w:rPr>
              <w:t>Ne mažiau 600x600</w:t>
            </w:r>
          </w:p>
        </w:tc>
      </w:tr>
      <w:tr w:rsidR="0051103A" w:rsidRPr="009F463F" w14:paraId="2224CD22" w14:textId="77777777" w:rsidTr="00280124">
        <w:trPr>
          <w:trHeight w:val="575"/>
        </w:trPr>
        <w:tc>
          <w:tcPr>
            <w:tcW w:w="988" w:type="dxa"/>
            <w:tcBorders>
              <w:top w:val="nil"/>
              <w:left w:val="single" w:sz="4" w:space="0" w:color="auto"/>
              <w:bottom w:val="single" w:sz="4" w:space="0" w:color="auto"/>
              <w:right w:val="single" w:sz="4" w:space="0" w:color="auto"/>
            </w:tcBorders>
            <w:hideMark/>
          </w:tcPr>
          <w:p w14:paraId="013A5A3D" w14:textId="44B0EA38" w:rsidR="0051103A" w:rsidRPr="009F463F" w:rsidRDefault="0051103A" w:rsidP="00864B25">
            <w:pPr>
              <w:widowControl/>
              <w:autoSpaceDE/>
              <w:autoSpaceDN/>
              <w:adjustRightInd/>
              <w:ind w:firstLine="0"/>
              <w:contextualSpacing/>
              <w:rPr>
                <w:rFonts w:ascii="Times New Roman" w:hAnsi="Times New Roman" w:cs="Times New Roman"/>
                <w:color w:val="000000"/>
                <w:sz w:val="24"/>
              </w:rPr>
            </w:pPr>
            <w:r w:rsidRPr="00C20654">
              <w:rPr>
                <w:rFonts w:ascii="Times New Roman" w:hAnsi="Times New Roman" w:cs="Times New Roman"/>
                <w:sz w:val="24"/>
              </w:rPr>
              <w:t xml:space="preserve">9.        </w:t>
            </w:r>
          </w:p>
        </w:tc>
        <w:tc>
          <w:tcPr>
            <w:tcW w:w="2427" w:type="dxa"/>
            <w:tcBorders>
              <w:top w:val="nil"/>
              <w:left w:val="nil"/>
              <w:bottom w:val="single" w:sz="4" w:space="0" w:color="auto"/>
              <w:right w:val="single" w:sz="4" w:space="0" w:color="auto"/>
            </w:tcBorders>
            <w:vAlign w:val="center"/>
            <w:hideMark/>
          </w:tcPr>
          <w:p w14:paraId="36A48657" w14:textId="77777777" w:rsidR="0051103A" w:rsidRPr="009F463F" w:rsidRDefault="0051103A" w:rsidP="00864B25">
            <w:pPr>
              <w:widowControl/>
              <w:autoSpaceDE/>
              <w:autoSpaceDN/>
              <w:adjustRightInd/>
              <w:ind w:firstLine="0"/>
              <w:contextualSpacing/>
              <w:jc w:val="both"/>
              <w:rPr>
                <w:rFonts w:ascii="Times New Roman" w:hAnsi="Times New Roman" w:cs="Times New Roman"/>
                <w:color w:val="000000"/>
                <w:sz w:val="24"/>
              </w:rPr>
            </w:pPr>
            <w:r w:rsidRPr="009F463F">
              <w:rPr>
                <w:rFonts w:ascii="Times New Roman" w:hAnsi="Times New Roman" w:cs="Times New Roman"/>
                <w:color w:val="000000"/>
                <w:sz w:val="24"/>
              </w:rPr>
              <w:t>Skenuojamų dokumentų formatas</w:t>
            </w:r>
          </w:p>
        </w:tc>
        <w:tc>
          <w:tcPr>
            <w:tcW w:w="6219" w:type="dxa"/>
            <w:tcBorders>
              <w:top w:val="nil"/>
              <w:left w:val="nil"/>
              <w:bottom w:val="single" w:sz="4" w:space="0" w:color="auto"/>
              <w:right w:val="single" w:sz="4" w:space="0" w:color="auto"/>
            </w:tcBorders>
            <w:vAlign w:val="center"/>
            <w:hideMark/>
          </w:tcPr>
          <w:p w14:paraId="60C28994" w14:textId="3C8EE6E4" w:rsidR="0051103A" w:rsidRPr="009F463F" w:rsidRDefault="0051103A" w:rsidP="00864B25">
            <w:pPr>
              <w:widowControl/>
              <w:autoSpaceDE/>
              <w:autoSpaceDN/>
              <w:adjustRightInd/>
              <w:ind w:firstLine="0"/>
              <w:contextualSpacing/>
              <w:jc w:val="both"/>
              <w:rPr>
                <w:rFonts w:ascii="Times New Roman" w:hAnsi="Times New Roman" w:cs="Times New Roman"/>
                <w:color w:val="000000"/>
                <w:sz w:val="24"/>
              </w:rPr>
            </w:pPr>
            <w:r w:rsidRPr="009F463F">
              <w:rPr>
                <w:rFonts w:ascii="Times New Roman" w:hAnsi="Times New Roman" w:cs="Times New Roman"/>
                <w:color w:val="000000"/>
                <w:sz w:val="24"/>
              </w:rPr>
              <w:t>PDF, JPEG, TIFF, PDF su paieškos funkcija</w:t>
            </w:r>
          </w:p>
        </w:tc>
      </w:tr>
      <w:tr w:rsidR="0051103A" w:rsidRPr="009F463F" w14:paraId="65F799D3" w14:textId="77777777" w:rsidTr="00280124">
        <w:trPr>
          <w:trHeight w:val="315"/>
        </w:trPr>
        <w:tc>
          <w:tcPr>
            <w:tcW w:w="988" w:type="dxa"/>
            <w:tcBorders>
              <w:top w:val="nil"/>
              <w:left w:val="single" w:sz="4" w:space="0" w:color="auto"/>
              <w:bottom w:val="single" w:sz="4" w:space="0" w:color="auto"/>
              <w:right w:val="single" w:sz="4" w:space="0" w:color="auto"/>
            </w:tcBorders>
            <w:hideMark/>
          </w:tcPr>
          <w:p w14:paraId="78DE4712" w14:textId="1ADF26CA" w:rsidR="0051103A" w:rsidRPr="009F463F" w:rsidRDefault="0051103A" w:rsidP="00864B25">
            <w:pPr>
              <w:widowControl/>
              <w:autoSpaceDE/>
              <w:autoSpaceDN/>
              <w:adjustRightInd/>
              <w:ind w:firstLine="0"/>
              <w:contextualSpacing/>
              <w:rPr>
                <w:rFonts w:ascii="Times New Roman" w:hAnsi="Times New Roman" w:cs="Times New Roman"/>
                <w:color w:val="000000"/>
                <w:sz w:val="24"/>
              </w:rPr>
            </w:pPr>
            <w:r w:rsidRPr="00C20654">
              <w:rPr>
                <w:rFonts w:ascii="Times New Roman" w:hAnsi="Times New Roman" w:cs="Times New Roman"/>
                <w:sz w:val="24"/>
              </w:rPr>
              <w:t xml:space="preserve">10.        </w:t>
            </w:r>
          </w:p>
        </w:tc>
        <w:tc>
          <w:tcPr>
            <w:tcW w:w="2427" w:type="dxa"/>
            <w:tcBorders>
              <w:top w:val="nil"/>
              <w:left w:val="nil"/>
              <w:bottom w:val="single" w:sz="4" w:space="0" w:color="auto"/>
              <w:right w:val="single" w:sz="4" w:space="0" w:color="auto"/>
            </w:tcBorders>
            <w:vAlign w:val="center"/>
            <w:hideMark/>
          </w:tcPr>
          <w:p w14:paraId="025986D0" w14:textId="77777777" w:rsidR="0051103A" w:rsidRPr="009F463F" w:rsidRDefault="0051103A" w:rsidP="00864B25">
            <w:pPr>
              <w:widowControl/>
              <w:autoSpaceDE/>
              <w:autoSpaceDN/>
              <w:adjustRightInd/>
              <w:ind w:firstLine="0"/>
              <w:contextualSpacing/>
              <w:jc w:val="both"/>
              <w:rPr>
                <w:rFonts w:ascii="Times New Roman" w:hAnsi="Times New Roman" w:cs="Times New Roman"/>
                <w:color w:val="000000"/>
                <w:sz w:val="24"/>
              </w:rPr>
            </w:pPr>
            <w:r w:rsidRPr="009F463F">
              <w:rPr>
                <w:rFonts w:ascii="Times New Roman" w:hAnsi="Times New Roman" w:cs="Times New Roman"/>
                <w:color w:val="000000"/>
                <w:sz w:val="24"/>
              </w:rPr>
              <w:t>Reikalavimai spausdinimo tipui</w:t>
            </w:r>
          </w:p>
        </w:tc>
        <w:tc>
          <w:tcPr>
            <w:tcW w:w="6219" w:type="dxa"/>
            <w:tcBorders>
              <w:top w:val="nil"/>
              <w:left w:val="nil"/>
              <w:bottom w:val="single" w:sz="4" w:space="0" w:color="auto"/>
              <w:right w:val="single" w:sz="4" w:space="0" w:color="auto"/>
            </w:tcBorders>
            <w:vAlign w:val="center"/>
            <w:hideMark/>
          </w:tcPr>
          <w:p w14:paraId="3F95840C" w14:textId="77777777" w:rsidR="0051103A" w:rsidRPr="009F463F" w:rsidRDefault="0051103A" w:rsidP="00864B25">
            <w:pPr>
              <w:widowControl/>
              <w:autoSpaceDE/>
              <w:autoSpaceDN/>
              <w:adjustRightInd/>
              <w:ind w:firstLine="0"/>
              <w:contextualSpacing/>
              <w:jc w:val="both"/>
              <w:rPr>
                <w:rFonts w:ascii="Times New Roman" w:hAnsi="Times New Roman" w:cs="Times New Roman"/>
                <w:color w:val="000000"/>
                <w:sz w:val="24"/>
              </w:rPr>
            </w:pPr>
            <w:r w:rsidRPr="009F463F">
              <w:rPr>
                <w:rFonts w:ascii="Times New Roman" w:hAnsi="Times New Roman" w:cs="Times New Roman"/>
                <w:color w:val="000000"/>
                <w:sz w:val="24"/>
              </w:rPr>
              <w:t>Turi būti automatinis dvipusis spausdinimas, kopijavimas, skenavimas</w:t>
            </w:r>
          </w:p>
        </w:tc>
      </w:tr>
      <w:tr w:rsidR="0051103A" w:rsidRPr="009F463F" w14:paraId="79C3B0BC" w14:textId="77777777" w:rsidTr="00280124">
        <w:trPr>
          <w:trHeight w:val="630"/>
        </w:trPr>
        <w:tc>
          <w:tcPr>
            <w:tcW w:w="988" w:type="dxa"/>
            <w:tcBorders>
              <w:top w:val="nil"/>
              <w:left w:val="single" w:sz="4" w:space="0" w:color="auto"/>
              <w:bottom w:val="single" w:sz="4" w:space="0" w:color="auto"/>
              <w:right w:val="single" w:sz="4" w:space="0" w:color="auto"/>
            </w:tcBorders>
            <w:hideMark/>
          </w:tcPr>
          <w:p w14:paraId="66D51FD9" w14:textId="0D8C0FB5" w:rsidR="0051103A" w:rsidRPr="009F463F" w:rsidRDefault="0051103A" w:rsidP="00864B25">
            <w:pPr>
              <w:widowControl/>
              <w:autoSpaceDE/>
              <w:autoSpaceDN/>
              <w:adjustRightInd/>
              <w:ind w:firstLine="0"/>
              <w:contextualSpacing/>
              <w:rPr>
                <w:rFonts w:ascii="Times New Roman" w:hAnsi="Times New Roman" w:cs="Times New Roman"/>
                <w:color w:val="000000"/>
                <w:sz w:val="24"/>
              </w:rPr>
            </w:pPr>
            <w:r w:rsidRPr="00C20654">
              <w:rPr>
                <w:rFonts w:ascii="Times New Roman" w:hAnsi="Times New Roman" w:cs="Times New Roman"/>
                <w:sz w:val="24"/>
              </w:rPr>
              <w:t xml:space="preserve">11.    </w:t>
            </w:r>
          </w:p>
        </w:tc>
        <w:tc>
          <w:tcPr>
            <w:tcW w:w="2427" w:type="dxa"/>
            <w:tcBorders>
              <w:top w:val="nil"/>
              <w:left w:val="nil"/>
              <w:bottom w:val="single" w:sz="4" w:space="0" w:color="auto"/>
              <w:right w:val="single" w:sz="4" w:space="0" w:color="auto"/>
            </w:tcBorders>
            <w:vAlign w:val="center"/>
            <w:hideMark/>
          </w:tcPr>
          <w:p w14:paraId="1933ACC3" w14:textId="77777777" w:rsidR="0051103A" w:rsidRPr="009F463F" w:rsidRDefault="0051103A" w:rsidP="00864B25">
            <w:pPr>
              <w:widowControl/>
              <w:autoSpaceDE/>
              <w:autoSpaceDN/>
              <w:adjustRightInd/>
              <w:ind w:firstLine="0"/>
              <w:contextualSpacing/>
              <w:jc w:val="both"/>
              <w:rPr>
                <w:rFonts w:ascii="Times New Roman" w:hAnsi="Times New Roman" w:cs="Times New Roman"/>
                <w:color w:val="000000"/>
                <w:sz w:val="24"/>
              </w:rPr>
            </w:pPr>
            <w:r w:rsidRPr="009F463F">
              <w:rPr>
                <w:rFonts w:ascii="Times New Roman" w:hAnsi="Times New Roman" w:cs="Times New Roman"/>
                <w:color w:val="000000"/>
                <w:sz w:val="24"/>
              </w:rPr>
              <w:t>Spausdinimas ar kopijavimas ant vieno lapo</w:t>
            </w:r>
          </w:p>
        </w:tc>
        <w:tc>
          <w:tcPr>
            <w:tcW w:w="6219" w:type="dxa"/>
            <w:tcBorders>
              <w:top w:val="nil"/>
              <w:left w:val="nil"/>
              <w:bottom w:val="single" w:sz="4" w:space="0" w:color="auto"/>
              <w:right w:val="single" w:sz="4" w:space="0" w:color="auto"/>
            </w:tcBorders>
            <w:vAlign w:val="center"/>
            <w:hideMark/>
          </w:tcPr>
          <w:p w14:paraId="6E778203" w14:textId="77777777" w:rsidR="0051103A" w:rsidRPr="009F463F" w:rsidRDefault="0051103A" w:rsidP="00864B25">
            <w:pPr>
              <w:widowControl/>
              <w:autoSpaceDE/>
              <w:autoSpaceDN/>
              <w:adjustRightInd/>
              <w:ind w:firstLine="0"/>
              <w:contextualSpacing/>
              <w:jc w:val="both"/>
              <w:rPr>
                <w:rFonts w:ascii="Times New Roman" w:hAnsi="Times New Roman" w:cs="Times New Roman"/>
                <w:color w:val="000000"/>
                <w:sz w:val="24"/>
              </w:rPr>
            </w:pPr>
            <w:r w:rsidRPr="009F463F">
              <w:rPr>
                <w:rFonts w:ascii="Times New Roman" w:hAnsi="Times New Roman" w:cs="Times New Roman"/>
                <w:color w:val="000000"/>
                <w:sz w:val="24"/>
              </w:rPr>
              <w:t>Turi būti galimybė viename popieriaus lape išspausdinti ar nukopijuoti 2 arba daugiau dokumento puslapius</w:t>
            </w:r>
          </w:p>
        </w:tc>
      </w:tr>
      <w:tr w:rsidR="0051103A" w:rsidRPr="009F463F" w14:paraId="3D2762FF" w14:textId="77777777" w:rsidTr="00280124">
        <w:trPr>
          <w:trHeight w:val="315"/>
        </w:trPr>
        <w:tc>
          <w:tcPr>
            <w:tcW w:w="988" w:type="dxa"/>
            <w:tcBorders>
              <w:top w:val="nil"/>
              <w:left w:val="single" w:sz="4" w:space="0" w:color="auto"/>
              <w:bottom w:val="single" w:sz="4" w:space="0" w:color="auto"/>
              <w:right w:val="single" w:sz="4" w:space="0" w:color="auto"/>
            </w:tcBorders>
            <w:hideMark/>
          </w:tcPr>
          <w:p w14:paraId="6360220B" w14:textId="1F6DFA24" w:rsidR="0051103A" w:rsidRPr="009F463F" w:rsidRDefault="0051103A" w:rsidP="00864B25">
            <w:pPr>
              <w:widowControl/>
              <w:autoSpaceDE/>
              <w:autoSpaceDN/>
              <w:adjustRightInd/>
              <w:ind w:firstLine="0"/>
              <w:contextualSpacing/>
              <w:rPr>
                <w:rFonts w:ascii="Times New Roman" w:hAnsi="Times New Roman" w:cs="Times New Roman"/>
                <w:color w:val="000000"/>
                <w:sz w:val="24"/>
              </w:rPr>
            </w:pPr>
            <w:r w:rsidRPr="00C20654">
              <w:rPr>
                <w:rFonts w:ascii="Times New Roman" w:hAnsi="Times New Roman" w:cs="Times New Roman"/>
                <w:sz w:val="24"/>
              </w:rPr>
              <w:t xml:space="preserve">12.    </w:t>
            </w:r>
          </w:p>
        </w:tc>
        <w:tc>
          <w:tcPr>
            <w:tcW w:w="2427" w:type="dxa"/>
            <w:tcBorders>
              <w:top w:val="nil"/>
              <w:left w:val="nil"/>
              <w:bottom w:val="single" w:sz="4" w:space="0" w:color="auto"/>
              <w:right w:val="single" w:sz="4" w:space="0" w:color="auto"/>
            </w:tcBorders>
            <w:vAlign w:val="center"/>
            <w:hideMark/>
          </w:tcPr>
          <w:p w14:paraId="7A06E2AC" w14:textId="77777777" w:rsidR="0051103A" w:rsidRPr="009F463F" w:rsidRDefault="0051103A" w:rsidP="00864B25">
            <w:pPr>
              <w:widowControl/>
              <w:autoSpaceDE/>
              <w:autoSpaceDN/>
              <w:adjustRightInd/>
              <w:ind w:firstLine="0"/>
              <w:contextualSpacing/>
              <w:jc w:val="both"/>
              <w:rPr>
                <w:rFonts w:ascii="Times New Roman" w:hAnsi="Times New Roman" w:cs="Times New Roman"/>
                <w:color w:val="000000"/>
                <w:sz w:val="24"/>
              </w:rPr>
            </w:pPr>
            <w:r w:rsidRPr="009F463F">
              <w:rPr>
                <w:rFonts w:ascii="Times New Roman" w:hAnsi="Times New Roman" w:cs="Times New Roman"/>
                <w:color w:val="000000"/>
                <w:sz w:val="24"/>
              </w:rPr>
              <w:t>Spausdinimo skiriamoji geba (raiška)</w:t>
            </w:r>
          </w:p>
        </w:tc>
        <w:tc>
          <w:tcPr>
            <w:tcW w:w="6219" w:type="dxa"/>
            <w:tcBorders>
              <w:top w:val="nil"/>
              <w:left w:val="nil"/>
              <w:bottom w:val="single" w:sz="4" w:space="0" w:color="auto"/>
              <w:right w:val="single" w:sz="4" w:space="0" w:color="auto"/>
            </w:tcBorders>
            <w:vAlign w:val="center"/>
            <w:hideMark/>
          </w:tcPr>
          <w:p w14:paraId="7532E927" w14:textId="77777777" w:rsidR="0051103A" w:rsidRPr="009F463F" w:rsidRDefault="0051103A" w:rsidP="00864B25">
            <w:pPr>
              <w:widowControl/>
              <w:autoSpaceDE/>
              <w:autoSpaceDN/>
              <w:adjustRightInd/>
              <w:ind w:firstLine="0"/>
              <w:contextualSpacing/>
              <w:jc w:val="both"/>
              <w:rPr>
                <w:rFonts w:ascii="Times New Roman" w:hAnsi="Times New Roman" w:cs="Times New Roman"/>
                <w:color w:val="000000"/>
                <w:sz w:val="24"/>
              </w:rPr>
            </w:pPr>
            <w:r w:rsidRPr="009F463F">
              <w:rPr>
                <w:rFonts w:ascii="Times New Roman" w:hAnsi="Times New Roman" w:cs="Times New Roman"/>
                <w:color w:val="000000"/>
                <w:sz w:val="24"/>
              </w:rPr>
              <w:t xml:space="preserve">Ne mažiau 2400 x 2400 </w:t>
            </w:r>
            <w:proofErr w:type="spellStart"/>
            <w:r w:rsidRPr="009F463F">
              <w:rPr>
                <w:rFonts w:ascii="Times New Roman" w:hAnsi="Times New Roman" w:cs="Times New Roman"/>
                <w:color w:val="000000"/>
                <w:sz w:val="24"/>
              </w:rPr>
              <w:t>dpi</w:t>
            </w:r>
            <w:proofErr w:type="spellEnd"/>
          </w:p>
        </w:tc>
      </w:tr>
      <w:tr w:rsidR="0051103A" w:rsidRPr="009F463F" w14:paraId="1A871093" w14:textId="77777777" w:rsidTr="00280124">
        <w:trPr>
          <w:trHeight w:val="315"/>
        </w:trPr>
        <w:tc>
          <w:tcPr>
            <w:tcW w:w="988" w:type="dxa"/>
            <w:tcBorders>
              <w:top w:val="nil"/>
              <w:left w:val="single" w:sz="4" w:space="0" w:color="auto"/>
              <w:bottom w:val="single" w:sz="4" w:space="0" w:color="auto"/>
              <w:right w:val="single" w:sz="4" w:space="0" w:color="auto"/>
            </w:tcBorders>
            <w:hideMark/>
          </w:tcPr>
          <w:p w14:paraId="2B0DA4C8" w14:textId="04C2E02D" w:rsidR="0051103A" w:rsidRPr="009F463F" w:rsidRDefault="0051103A" w:rsidP="00864B25">
            <w:pPr>
              <w:widowControl/>
              <w:autoSpaceDE/>
              <w:autoSpaceDN/>
              <w:adjustRightInd/>
              <w:ind w:firstLine="0"/>
              <w:contextualSpacing/>
              <w:rPr>
                <w:rFonts w:ascii="Times New Roman" w:hAnsi="Times New Roman" w:cs="Times New Roman"/>
                <w:color w:val="000000"/>
                <w:sz w:val="24"/>
              </w:rPr>
            </w:pPr>
            <w:r w:rsidRPr="00C20654">
              <w:rPr>
                <w:rFonts w:ascii="Times New Roman" w:hAnsi="Times New Roman" w:cs="Times New Roman"/>
                <w:sz w:val="24"/>
              </w:rPr>
              <w:t xml:space="preserve">13.    </w:t>
            </w:r>
          </w:p>
        </w:tc>
        <w:tc>
          <w:tcPr>
            <w:tcW w:w="2427" w:type="dxa"/>
            <w:tcBorders>
              <w:top w:val="nil"/>
              <w:left w:val="nil"/>
              <w:bottom w:val="single" w:sz="4" w:space="0" w:color="auto"/>
              <w:right w:val="single" w:sz="4" w:space="0" w:color="auto"/>
            </w:tcBorders>
            <w:vAlign w:val="center"/>
            <w:hideMark/>
          </w:tcPr>
          <w:p w14:paraId="457765D2" w14:textId="77777777" w:rsidR="0051103A" w:rsidRPr="009F463F" w:rsidRDefault="0051103A" w:rsidP="00864B25">
            <w:pPr>
              <w:widowControl/>
              <w:autoSpaceDE/>
              <w:autoSpaceDN/>
              <w:adjustRightInd/>
              <w:ind w:firstLine="0"/>
              <w:contextualSpacing/>
              <w:jc w:val="both"/>
              <w:rPr>
                <w:rFonts w:ascii="Times New Roman" w:hAnsi="Times New Roman" w:cs="Times New Roman"/>
                <w:color w:val="000000"/>
                <w:sz w:val="24"/>
              </w:rPr>
            </w:pPr>
            <w:r w:rsidRPr="009F463F">
              <w:rPr>
                <w:rFonts w:ascii="Times New Roman" w:hAnsi="Times New Roman" w:cs="Times New Roman"/>
                <w:color w:val="000000"/>
                <w:sz w:val="24"/>
              </w:rPr>
              <w:t>Automatinis dvipusis dokumentų tiektuvas</w:t>
            </w:r>
          </w:p>
        </w:tc>
        <w:tc>
          <w:tcPr>
            <w:tcW w:w="6219" w:type="dxa"/>
            <w:tcBorders>
              <w:top w:val="nil"/>
              <w:left w:val="nil"/>
              <w:bottom w:val="single" w:sz="4" w:space="0" w:color="auto"/>
              <w:right w:val="single" w:sz="4" w:space="0" w:color="auto"/>
            </w:tcBorders>
            <w:vAlign w:val="center"/>
            <w:hideMark/>
          </w:tcPr>
          <w:p w14:paraId="108A08FA" w14:textId="77777777" w:rsidR="0051103A" w:rsidRPr="009F463F" w:rsidRDefault="0051103A" w:rsidP="00864B25">
            <w:pPr>
              <w:widowControl/>
              <w:autoSpaceDE/>
              <w:autoSpaceDN/>
              <w:adjustRightInd/>
              <w:ind w:firstLine="0"/>
              <w:contextualSpacing/>
              <w:jc w:val="both"/>
              <w:rPr>
                <w:rFonts w:ascii="Times New Roman" w:hAnsi="Times New Roman" w:cs="Times New Roman"/>
                <w:color w:val="000000"/>
                <w:sz w:val="24"/>
              </w:rPr>
            </w:pPr>
            <w:r w:rsidRPr="009F463F">
              <w:rPr>
                <w:rFonts w:ascii="Times New Roman" w:hAnsi="Times New Roman" w:cs="Times New Roman"/>
                <w:color w:val="000000"/>
                <w:sz w:val="24"/>
              </w:rPr>
              <w:t>Ne mažiau 200 lapų</w:t>
            </w:r>
          </w:p>
        </w:tc>
      </w:tr>
      <w:tr w:rsidR="0051103A" w:rsidRPr="009F463F" w14:paraId="18037943" w14:textId="77777777" w:rsidTr="00280124">
        <w:trPr>
          <w:trHeight w:val="315"/>
        </w:trPr>
        <w:tc>
          <w:tcPr>
            <w:tcW w:w="988" w:type="dxa"/>
            <w:tcBorders>
              <w:top w:val="nil"/>
              <w:left w:val="single" w:sz="4" w:space="0" w:color="auto"/>
              <w:bottom w:val="single" w:sz="4" w:space="0" w:color="auto"/>
              <w:right w:val="single" w:sz="4" w:space="0" w:color="auto"/>
            </w:tcBorders>
            <w:hideMark/>
          </w:tcPr>
          <w:p w14:paraId="4A93A241" w14:textId="431ED485" w:rsidR="0051103A" w:rsidRPr="009F463F" w:rsidRDefault="0051103A" w:rsidP="00864B25">
            <w:pPr>
              <w:widowControl/>
              <w:autoSpaceDE/>
              <w:autoSpaceDN/>
              <w:adjustRightInd/>
              <w:ind w:firstLine="0"/>
              <w:contextualSpacing/>
              <w:rPr>
                <w:rFonts w:ascii="Times New Roman" w:hAnsi="Times New Roman" w:cs="Times New Roman"/>
                <w:color w:val="000000"/>
                <w:sz w:val="24"/>
              </w:rPr>
            </w:pPr>
            <w:r w:rsidRPr="00C20654">
              <w:rPr>
                <w:rFonts w:ascii="Times New Roman" w:hAnsi="Times New Roman" w:cs="Times New Roman"/>
                <w:sz w:val="24"/>
              </w:rPr>
              <w:t xml:space="preserve">14.    </w:t>
            </w:r>
          </w:p>
        </w:tc>
        <w:tc>
          <w:tcPr>
            <w:tcW w:w="2427" w:type="dxa"/>
            <w:tcBorders>
              <w:top w:val="nil"/>
              <w:left w:val="nil"/>
              <w:bottom w:val="single" w:sz="4" w:space="0" w:color="auto"/>
              <w:right w:val="single" w:sz="4" w:space="0" w:color="auto"/>
            </w:tcBorders>
            <w:vAlign w:val="center"/>
            <w:hideMark/>
          </w:tcPr>
          <w:p w14:paraId="1CC48310" w14:textId="77777777" w:rsidR="0051103A" w:rsidRPr="009F463F" w:rsidRDefault="0051103A" w:rsidP="00864B25">
            <w:pPr>
              <w:widowControl/>
              <w:autoSpaceDE/>
              <w:autoSpaceDN/>
              <w:adjustRightInd/>
              <w:ind w:firstLine="0"/>
              <w:contextualSpacing/>
              <w:jc w:val="both"/>
              <w:rPr>
                <w:rFonts w:ascii="Times New Roman" w:hAnsi="Times New Roman" w:cs="Times New Roman"/>
                <w:color w:val="000000"/>
                <w:sz w:val="24"/>
              </w:rPr>
            </w:pPr>
            <w:r w:rsidRPr="009F463F">
              <w:rPr>
                <w:rFonts w:ascii="Times New Roman" w:hAnsi="Times New Roman" w:cs="Times New Roman"/>
                <w:color w:val="000000"/>
                <w:sz w:val="24"/>
              </w:rPr>
              <w:t>Popieriaus tiekimo talpa</w:t>
            </w:r>
          </w:p>
        </w:tc>
        <w:tc>
          <w:tcPr>
            <w:tcW w:w="6219" w:type="dxa"/>
            <w:tcBorders>
              <w:top w:val="nil"/>
              <w:left w:val="nil"/>
              <w:bottom w:val="single" w:sz="4" w:space="0" w:color="auto"/>
              <w:right w:val="single" w:sz="4" w:space="0" w:color="auto"/>
            </w:tcBorders>
            <w:vAlign w:val="center"/>
            <w:hideMark/>
          </w:tcPr>
          <w:p w14:paraId="39E4C26C" w14:textId="77777777" w:rsidR="0051103A" w:rsidRPr="009F463F" w:rsidRDefault="0051103A" w:rsidP="00864B25">
            <w:pPr>
              <w:widowControl/>
              <w:autoSpaceDE/>
              <w:autoSpaceDN/>
              <w:adjustRightInd/>
              <w:ind w:firstLine="0"/>
              <w:contextualSpacing/>
              <w:jc w:val="both"/>
              <w:rPr>
                <w:rFonts w:ascii="Times New Roman" w:hAnsi="Times New Roman" w:cs="Times New Roman"/>
                <w:color w:val="000000"/>
                <w:sz w:val="24"/>
              </w:rPr>
            </w:pPr>
            <w:r w:rsidRPr="009F463F">
              <w:rPr>
                <w:rFonts w:ascii="Times New Roman" w:hAnsi="Times New Roman" w:cs="Times New Roman"/>
                <w:color w:val="000000"/>
                <w:sz w:val="24"/>
              </w:rPr>
              <w:t>Ne mažiau 5000 lapų</w:t>
            </w:r>
          </w:p>
        </w:tc>
      </w:tr>
      <w:tr w:rsidR="0051103A" w:rsidRPr="009F463F" w14:paraId="7480C0DE" w14:textId="77777777" w:rsidTr="00280124">
        <w:trPr>
          <w:trHeight w:val="315"/>
        </w:trPr>
        <w:tc>
          <w:tcPr>
            <w:tcW w:w="988" w:type="dxa"/>
            <w:tcBorders>
              <w:top w:val="nil"/>
              <w:left w:val="single" w:sz="4" w:space="0" w:color="auto"/>
              <w:bottom w:val="single" w:sz="4" w:space="0" w:color="auto"/>
              <w:right w:val="single" w:sz="4" w:space="0" w:color="auto"/>
            </w:tcBorders>
            <w:hideMark/>
          </w:tcPr>
          <w:p w14:paraId="584FB284" w14:textId="10CBD8AC" w:rsidR="0051103A" w:rsidRPr="009F463F" w:rsidRDefault="0051103A" w:rsidP="00864B25">
            <w:pPr>
              <w:widowControl/>
              <w:autoSpaceDE/>
              <w:autoSpaceDN/>
              <w:adjustRightInd/>
              <w:ind w:firstLine="0"/>
              <w:contextualSpacing/>
              <w:rPr>
                <w:rFonts w:ascii="Times New Roman" w:hAnsi="Times New Roman" w:cs="Times New Roman"/>
                <w:color w:val="000000"/>
                <w:sz w:val="24"/>
              </w:rPr>
            </w:pPr>
            <w:r w:rsidRPr="00C20654">
              <w:rPr>
                <w:rFonts w:ascii="Times New Roman" w:hAnsi="Times New Roman" w:cs="Times New Roman"/>
                <w:sz w:val="24"/>
              </w:rPr>
              <w:lastRenderedPageBreak/>
              <w:t xml:space="preserve">15.    </w:t>
            </w:r>
          </w:p>
        </w:tc>
        <w:tc>
          <w:tcPr>
            <w:tcW w:w="2427" w:type="dxa"/>
            <w:tcBorders>
              <w:top w:val="nil"/>
              <w:left w:val="nil"/>
              <w:bottom w:val="single" w:sz="4" w:space="0" w:color="auto"/>
              <w:right w:val="single" w:sz="4" w:space="0" w:color="auto"/>
            </w:tcBorders>
            <w:vAlign w:val="center"/>
            <w:hideMark/>
          </w:tcPr>
          <w:p w14:paraId="04804E1E" w14:textId="77777777" w:rsidR="0051103A" w:rsidRPr="009F463F" w:rsidRDefault="0051103A" w:rsidP="00864B25">
            <w:pPr>
              <w:widowControl/>
              <w:autoSpaceDE/>
              <w:autoSpaceDN/>
              <w:adjustRightInd/>
              <w:ind w:firstLine="0"/>
              <w:contextualSpacing/>
              <w:jc w:val="both"/>
              <w:rPr>
                <w:rFonts w:ascii="Times New Roman" w:hAnsi="Times New Roman" w:cs="Times New Roman"/>
                <w:color w:val="000000"/>
                <w:sz w:val="24"/>
              </w:rPr>
            </w:pPr>
            <w:r w:rsidRPr="009F463F">
              <w:rPr>
                <w:rFonts w:ascii="Times New Roman" w:hAnsi="Times New Roman" w:cs="Times New Roman"/>
                <w:color w:val="000000"/>
                <w:sz w:val="24"/>
              </w:rPr>
              <w:t>Rankinio popieriaus padavimo lentyna</w:t>
            </w:r>
          </w:p>
        </w:tc>
        <w:tc>
          <w:tcPr>
            <w:tcW w:w="6219" w:type="dxa"/>
            <w:tcBorders>
              <w:top w:val="nil"/>
              <w:left w:val="nil"/>
              <w:bottom w:val="single" w:sz="4" w:space="0" w:color="auto"/>
              <w:right w:val="single" w:sz="4" w:space="0" w:color="auto"/>
            </w:tcBorders>
            <w:vAlign w:val="center"/>
            <w:hideMark/>
          </w:tcPr>
          <w:p w14:paraId="49419869" w14:textId="77777777" w:rsidR="0051103A" w:rsidRPr="009F463F" w:rsidRDefault="0051103A" w:rsidP="00864B25">
            <w:pPr>
              <w:widowControl/>
              <w:autoSpaceDE/>
              <w:autoSpaceDN/>
              <w:adjustRightInd/>
              <w:ind w:firstLine="0"/>
              <w:contextualSpacing/>
              <w:jc w:val="both"/>
              <w:rPr>
                <w:rFonts w:ascii="Times New Roman" w:hAnsi="Times New Roman" w:cs="Times New Roman"/>
                <w:color w:val="000000"/>
                <w:sz w:val="24"/>
              </w:rPr>
            </w:pPr>
            <w:r w:rsidRPr="009F463F">
              <w:rPr>
                <w:rFonts w:ascii="Times New Roman" w:hAnsi="Times New Roman" w:cs="Times New Roman"/>
                <w:color w:val="000000"/>
                <w:sz w:val="24"/>
              </w:rPr>
              <w:t>Ne mažiau 250 lapų</w:t>
            </w:r>
          </w:p>
        </w:tc>
      </w:tr>
      <w:tr w:rsidR="0051103A" w:rsidRPr="009F463F" w14:paraId="54300DBF" w14:textId="77777777" w:rsidTr="00280124">
        <w:trPr>
          <w:trHeight w:val="315"/>
        </w:trPr>
        <w:tc>
          <w:tcPr>
            <w:tcW w:w="988" w:type="dxa"/>
            <w:tcBorders>
              <w:top w:val="nil"/>
              <w:left w:val="single" w:sz="4" w:space="0" w:color="auto"/>
              <w:bottom w:val="single" w:sz="4" w:space="0" w:color="auto"/>
              <w:right w:val="single" w:sz="4" w:space="0" w:color="auto"/>
            </w:tcBorders>
            <w:hideMark/>
          </w:tcPr>
          <w:p w14:paraId="0A7404DB" w14:textId="7743F69A" w:rsidR="0051103A" w:rsidRPr="009F463F" w:rsidRDefault="0051103A" w:rsidP="00864B25">
            <w:pPr>
              <w:widowControl/>
              <w:autoSpaceDE/>
              <w:autoSpaceDN/>
              <w:adjustRightInd/>
              <w:ind w:firstLine="0"/>
              <w:contextualSpacing/>
              <w:rPr>
                <w:rFonts w:ascii="Times New Roman" w:hAnsi="Times New Roman" w:cs="Times New Roman"/>
                <w:color w:val="000000"/>
                <w:sz w:val="24"/>
              </w:rPr>
            </w:pPr>
            <w:r w:rsidRPr="00C20654">
              <w:rPr>
                <w:rFonts w:ascii="Times New Roman" w:hAnsi="Times New Roman" w:cs="Times New Roman"/>
                <w:sz w:val="24"/>
              </w:rPr>
              <w:t xml:space="preserve">16.    </w:t>
            </w:r>
          </w:p>
        </w:tc>
        <w:tc>
          <w:tcPr>
            <w:tcW w:w="2427" w:type="dxa"/>
            <w:tcBorders>
              <w:top w:val="nil"/>
              <w:left w:val="nil"/>
              <w:bottom w:val="single" w:sz="4" w:space="0" w:color="auto"/>
              <w:right w:val="single" w:sz="4" w:space="0" w:color="auto"/>
            </w:tcBorders>
            <w:vAlign w:val="center"/>
            <w:hideMark/>
          </w:tcPr>
          <w:p w14:paraId="1FEAF0F2" w14:textId="77777777" w:rsidR="0051103A" w:rsidRPr="009F463F" w:rsidRDefault="0051103A" w:rsidP="00864B25">
            <w:pPr>
              <w:widowControl/>
              <w:autoSpaceDE/>
              <w:autoSpaceDN/>
              <w:adjustRightInd/>
              <w:ind w:firstLine="0"/>
              <w:contextualSpacing/>
              <w:jc w:val="both"/>
              <w:rPr>
                <w:rFonts w:ascii="Times New Roman" w:hAnsi="Times New Roman" w:cs="Times New Roman"/>
                <w:color w:val="000000"/>
                <w:sz w:val="24"/>
              </w:rPr>
            </w:pPr>
            <w:r w:rsidRPr="009F463F">
              <w:rPr>
                <w:rFonts w:ascii="Times New Roman" w:hAnsi="Times New Roman" w:cs="Times New Roman"/>
                <w:color w:val="000000"/>
                <w:sz w:val="24"/>
              </w:rPr>
              <w:t xml:space="preserve">Pirmos kopijos laikas (angl. </w:t>
            </w:r>
            <w:proofErr w:type="spellStart"/>
            <w:r w:rsidRPr="009F463F">
              <w:rPr>
                <w:rFonts w:ascii="Times New Roman" w:hAnsi="Times New Roman" w:cs="Times New Roman"/>
                <w:color w:val="000000"/>
                <w:sz w:val="24"/>
              </w:rPr>
              <w:t>First</w:t>
            </w:r>
            <w:proofErr w:type="spellEnd"/>
            <w:r w:rsidRPr="009F463F">
              <w:rPr>
                <w:rFonts w:ascii="Times New Roman" w:hAnsi="Times New Roman" w:cs="Times New Roman"/>
                <w:color w:val="000000"/>
                <w:sz w:val="24"/>
              </w:rPr>
              <w:t xml:space="preserve"> </w:t>
            </w:r>
            <w:proofErr w:type="spellStart"/>
            <w:r w:rsidRPr="009F463F">
              <w:rPr>
                <w:rFonts w:ascii="Times New Roman" w:hAnsi="Times New Roman" w:cs="Times New Roman"/>
                <w:color w:val="000000"/>
                <w:sz w:val="24"/>
              </w:rPr>
              <w:t>Copy</w:t>
            </w:r>
            <w:proofErr w:type="spellEnd"/>
            <w:r w:rsidRPr="009F463F">
              <w:rPr>
                <w:rFonts w:ascii="Times New Roman" w:hAnsi="Times New Roman" w:cs="Times New Roman"/>
                <w:color w:val="000000"/>
                <w:sz w:val="24"/>
              </w:rPr>
              <w:t xml:space="preserve"> Time)</w:t>
            </w:r>
          </w:p>
        </w:tc>
        <w:tc>
          <w:tcPr>
            <w:tcW w:w="6219" w:type="dxa"/>
            <w:tcBorders>
              <w:top w:val="nil"/>
              <w:left w:val="nil"/>
              <w:bottom w:val="single" w:sz="4" w:space="0" w:color="auto"/>
              <w:right w:val="single" w:sz="4" w:space="0" w:color="auto"/>
            </w:tcBorders>
            <w:vAlign w:val="center"/>
            <w:hideMark/>
          </w:tcPr>
          <w:p w14:paraId="132A2DE9" w14:textId="2BF4DD83" w:rsidR="0051103A" w:rsidRPr="009F463F" w:rsidRDefault="0051103A" w:rsidP="00864B25">
            <w:pPr>
              <w:widowControl/>
              <w:autoSpaceDE/>
              <w:autoSpaceDN/>
              <w:adjustRightInd/>
              <w:ind w:firstLine="0"/>
              <w:contextualSpacing/>
              <w:jc w:val="both"/>
              <w:rPr>
                <w:rFonts w:ascii="Times New Roman" w:hAnsi="Times New Roman" w:cs="Times New Roman"/>
                <w:color w:val="000000"/>
                <w:sz w:val="24"/>
              </w:rPr>
            </w:pPr>
            <w:r w:rsidRPr="009F463F">
              <w:rPr>
                <w:rFonts w:ascii="Times New Roman" w:hAnsi="Times New Roman" w:cs="Times New Roman"/>
                <w:color w:val="000000"/>
                <w:sz w:val="24"/>
              </w:rPr>
              <w:t>Ne ilgiau kaip 8 sek. j/b ir ne ilgiau kaip 9 sek. spalvotai</w:t>
            </w:r>
          </w:p>
        </w:tc>
      </w:tr>
      <w:tr w:rsidR="0051103A" w:rsidRPr="009F463F" w14:paraId="55089971" w14:textId="77777777" w:rsidTr="00280124">
        <w:trPr>
          <w:trHeight w:val="315"/>
        </w:trPr>
        <w:tc>
          <w:tcPr>
            <w:tcW w:w="988" w:type="dxa"/>
            <w:tcBorders>
              <w:top w:val="nil"/>
              <w:left w:val="single" w:sz="4" w:space="0" w:color="auto"/>
              <w:bottom w:val="single" w:sz="4" w:space="0" w:color="auto"/>
              <w:right w:val="single" w:sz="4" w:space="0" w:color="auto"/>
            </w:tcBorders>
            <w:hideMark/>
          </w:tcPr>
          <w:p w14:paraId="528C4AE0" w14:textId="05587406" w:rsidR="0051103A" w:rsidRPr="009F463F" w:rsidRDefault="0051103A" w:rsidP="00864B25">
            <w:pPr>
              <w:widowControl/>
              <w:autoSpaceDE/>
              <w:autoSpaceDN/>
              <w:adjustRightInd/>
              <w:ind w:firstLine="0"/>
              <w:contextualSpacing/>
              <w:rPr>
                <w:rFonts w:ascii="Times New Roman" w:hAnsi="Times New Roman" w:cs="Times New Roman"/>
                <w:color w:val="000000"/>
                <w:sz w:val="24"/>
              </w:rPr>
            </w:pPr>
            <w:r w:rsidRPr="00C20654">
              <w:rPr>
                <w:rFonts w:ascii="Times New Roman" w:hAnsi="Times New Roman" w:cs="Times New Roman"/>
                <w:sz w:val="24"/>
              </w:rPr>
              <w:t xml:space="preserve">17.    </w:t>
            </w:r>
          </w:p>
        </w:tc>
        <w:tc>
          <w:tcPr>
            <w:tcW w:w="2427" w:type="dxa"/>
            <w:tcBorders>
              <w:top w:val="nil"/>
              <w:left w:val="nil"/>
              <w:bottom w:val="single" w:sz="4" w:space="0" w:color="auto"/>
              <w:right w:val="single" w:sz="4" w:space="0" w:color="auto"/>
            </w:tcBorders>
            <w:vAlign w:val="center"/>
            <w:hideMark/>
          </w:tcPr>
          <w:p w14:paraId="6B216231" w14:textId="77777777" w:rsidR="0051103A" w:rsidRPr="009F463F" w:rsidRDefault="0051103A" w:rsidP="00864B25">
            <w:pPr>
              <w:widowControl/>
              <w:autoSpaceDE/>
              <w:autoSpaceDN/>
              <w:adjustRightInd/>
              <w:ind w:firstLine="0"/>
              <w:contextualSpacing/>
              <w:jc w:val="both"/>
              <w:rPr>
                <w:rFonts w:ascii="Times New Roman" w:hAnsi="Times New Roman" w:cs="Times New Roman"/>
                <w:color w:val="000000"/>
                <w:sz w:val="24"/>
              </w:rPr>
            </w:pPr>
            <w:r w:rsidRPr="009F463F">
              <w:rPr>
                <w:rFonts w:ascii="Times New Roman" w:hAnsi="Times New Roman" w:cs="Times New Roman"/>
                <w:color w:val="000000"/>
                <w:sz w:val="24"/>
              </w:rPr>
              <w:t>Įrenginio operatyvinės atminties dydis</w:t>
            </w:r>
          </w:p>
        </w:tc>
        <w:tc>
          <w:tcPr>
            <w:tcW w:w="6219" w:type="dxa"/>
            <w:tcBorders>
              <w:top w:val="nil"/>
              <w:left w:val="nil"/>
              <w:bottom w:val="single" w:sz="4" w:space="0" w:color="auto"/>
              <w:right w:val="single" w:sz="4" w:space="0" w:color="auto"/>
            </w:tcBorders>
            <w:vAlign w:val="center"/>
            <w:hideMark/>
          </w:tcPr>
          <w:p w14:paraId="7AC0E470" w14:textId="77777777" w:rsidR="0051103A" w:rsidRPr="009F463F" w:rsidRDefault="0051103A" w:rsidP="00864B25">
            <w:pPr>
              <w:widowControl/>
              <w:autoSpaceDE/>
              <w:autoSpaceDN/>
              <w:adjustRightInd/>
              <w:ind w:firstLine="0"/>
              <w:contextualSpacing/>
              <w:jc w:val="both"/>
              <w:rPr>
                <w:rFonts w:ascii="Times New Roman" w:hAnsi="Times New Roman" w:cs="Times New Roman"/>
                <w:color w:val="000000"/>
                <w:sz w:val="24"/>
              </w:rPr>
            </w:pPr>
            <w:r w:rsidRPr="009F463F">
              <w:rPr>
                <w:rFonts w:ascii="Times New Roman" w:hAnsi="Times New Roman" w:cs="Times New Roman"/>
                <w:color w:val="000000"/>
                <w:sz w:val="24"/>
              </w:rPr>
              <w:t>Ne mažiau 6 GB</w:t>
            </w:r>
          </w:p>
        </w:tc>
      </w:tr>
      <w:tr w:rsidR="0051103A" w:rsidRPr="009F463F" w14:paraId="74C575C1" w14:textId="77777777" w:rsidTr="00280124">
        <w:trPr>
          <w:trHeight w:val="867"/>
        </w:trPr>
        <w:tc>
          <w:tcPr>
            <w:tcW w:w="988" w:type="dxa"/>
            <w:tcBorders>
              <w:top w:val="nil"/>
              <w:left w:val="single" w:sz="4" w:space="0" w:color="auto"/>
              <w:bottom w:val="single" w:sz="4" w:space="0" w:color="auto"/>
              <w:right w:val="single" w:sz="4" w:space="0" w:color="auto"/>
            </w:tcBorders>
            <w:hideMark/>
          </w:tcPr>
          <w:p w14:paraId="45F36E86" w14:textId="2D67CA3F" w:rsidR="0051103A" w:rsidRPr="009F463F" w:rsidRDefault="0051103A" w:rsidP="00864B25">
            <w:pPr>
              <w:widowControl/>
              <w:autoSpaceDE/>
              <w:autoSpaceDN/>
              <w:adjustRightInd/>
              <w:ind w:firstLine="0"/>
              <w:contextualSpacing/>
              <w:rPr>
                <w:rFonts w:ascii="Times New Roman" w:hAnsi="Times New Roman" w:cs="Times New Roman"/>
                <w:color w:val="000000"/>
                <w:sz w:val="24"/>
              </w:rPr>
            </w:pPr>
            <w:r w:rsidRPr="00C20654">
              <w:rPr>
                <w:rFonts w:ascii="Times New Roman" w:hAnsi="Times New Roman" w:cs="Times New Roman"/>
                <w:sz w:val="24"/>
              </w:rPr>
              <w:t xml:space="preserve">18.    </w:t>
            </w:r>
          </w:p>
        </w:tc>
        <w:tc>
          <w:tcPr>
            <w:tcW w:w="2427" w:type="dxa"/>
            <w:tcBorders>
              <w:top w:val="single" w:sz="4" w:space="0" w:color="auto"/>
              <w:left w:val="nil"/>
              <w:bottom w:val="single" w:sz="4" w:space="0" w:color="auto"/>
              <w:right w:val="single" w:sz="4" w:space="0" w:color="auto"/>
            </w:tcBorders>
            <w:vAlign w:val="center"/>
            <w:hideMark/>
          </w:tcPr>
          <w:p w14:paraId="26E3E8CB" w14:textId="77777777" w:rsidR="0051103A" w:rsidRPr="009F463F" w:rsidRDefault="0051103A" w:rsidP="00864B25">
            <w:pPr>
              <w:widowControl/>
              <w:autoSpaceDE/>
              <w:autoSpaceDN/>
              <w:adjustRightInd/>
              <w:ind w:firstLine="0"/>
              <w:contextualSpacing/>
              <w:jc w:val="both"/>
              <w:rPr>
                <w:rFonts w:ascii="Times New Roman" w:hAnsi="Times New Roman" w:cs="Times New Roman"/>
                <w:color w:val="000000"/>
                <w:sz w:val="24"/>
              </w:rPr>
            </w:pPr>
            <w:r w:rsidRPr="009F463F">
              <w:rPr>
                <w:rFonts w:ascii="Times New Roman" w:hAnsi="Times New Roman" w:cs="Times New Roman"/>
                <w:color w:val="000000"/>
                <w:sz w:val="24"/>
              </w:rPr>
              <w:t>Kietojo disko duomenų kodavimas atliekamas ne mažiau nei 256-bit raktu</w:t>
            </w:r>
          </w:p>
          <w:p w14:paraId="10666C9F" w14:textId="77777777" w:rsidR="0051103A" w:rsidRPr="009F463F" w:rsidRDefault="0051103A" w:rsidP="00864B25">
            <w:pPr>
              <w:contextualSpacing/>
              <w:jc w:val="both"/>
              <w:rPr>
                <w:rFonts w:ascii="Times New Roman" w:hAnsi="Times New Roman" w:cs="Times New Roman"/>
                <w:color w:val="000000"/>
                <w:sz w:val="24"/>
              </w:rPr>
            </w:pPr>
          </w:p>
        </w:tc>
        <w:tc>
          <w:tcPr>
            <w:tcW w:w="6219" w:type="dxa"/>
            <w:tcBorders>
              <w:top w:val="nil"/>
              <w:left w:val="single" w:sz="4" w:space="0" w:color="auto"/>
              <w:bottom w:val="single" w:sz="4" w:space="0" w:color="auto"/>
              <w:right w:val="single" w:sz="4" w:space="0" w:color="auto"/>
            </w:tcBorders>
            <w:vAlign w:val="center"/>
            <w:hideMark/>
          </w:tcPr>
          <w:p w14:paraId="4461BE11" w14:textId="01C691FB" w:rsidR="0051103A" w:rsidRPr="009F463F" w:rsidRDefault="0051103A" w:rsidP="00864B25">
            <w:pPr>
              <w:widowControl/>
              <w:autoSpaceDE/>
              <w:autoSpaceDN/>
              <w:adjustRightInd/>
              <w:ind w:firstLine="0"/>
              <w:contextualSpacing/>
              <w:jc w:val="both"/>
              <w:rPr>
                <w:rFonts w:ascii="Times New Roman" w:hAnsi="Times New Roman" w:cs="Times New Roman"/>
                <w:color w:val="000000"/>
                <w:sz w:val="24"/>
              </w:rPr>
            </w:pPr>
            <w:r w:rsidRPr="009F463F">
              <w:rPr>
                <w:rFonts w:ascii="Times New Roman" w:hAnsi="Times New Roman" w:cs="Times New Roman"/>
                <w:color w:val="000000"/>
                <w:sz w:val="24"/>
              </w:rPr>
              <w:t>Privaloma (jei įrenginys komplektuojamas su kietuoju disku), ne mažiau kaip 256-bit raktu</w:t>
            </w:r>
          </w:p>
        </w:tc>
      </w:tr>
      <w:tr w:rsidR="0051103A" w:rsidRPr="009F463F" w14:paraId="242477EF" w14:textId="77777777" w:rsidTr="00280124">
        <w:trPr>
          <w:trHeight w:val="315"/>
        </w:trPr>
        <w:tc>
          <w:tcPr>
            <w:tcW w:w="988" w:type="dxa"/>
            <w:tcBorders>
              <w:top w:val="nil"/>
              <w:left w:val="single" w:sz="4" w:space="0" w:color="auto"/>
              <w:bottom w:val="single" w:sz="4" w:space="0" w:color="auto"/>
              <w:right w:val="single" w:sz="4" w:space="0" w:color="auto"/>
            </w:tcBorders>
            <w:hideMark/>
          </w:tcPr>
          <w:p w14:paraId="56435650" w14:textId="179A480C" w:rsidR="0051103A" w:rsidRPr="009F463F" w:rsidRDefault="009F463F" w:rsidP="00864B25">
            <w:pPr>
              <w:widowControl/>
              <w:autoSpaceDE/>
              <w:autoSpaceDN/>
              <w:adjustRightInd/>
              <w:ind w:firstLine="0"/>
              <w:contextualSpacing/>
              <w:rPr>
                <w:rFonts w:ascii="Times New Roman" w:hAnsi="Times New Roman" w:cs="Times New Roman"/>
                <w:color w:val="000000"/>
                <w:sz w:val="24"/>
              </w:rPr>
            </w:pPr>
            <w:r>
              <w:rPr>
                <w:rFonts w:ascii="Times New Roman" w:hAnsi="Times New Roman" w:cs="Times New Roman"/>
                <w:color w:val="000000"/>
                <w:sz w:val="24"/>
              </w:rPr>
              <w:t>19.</w:t>
            </w:r>
          </w:p>
        </w:tc>
        <w:tc>
          <w:tcPr>
            <w:tcW w:w="2427" w:type="dxa"/>
            <w:tcBorders>
              <w:top w:val="single" w:sz="4" w:space="0" w:color="auto"/>
              <w:left w:val="nil"/>
              <w:bottom w:val="single" w:sz="4" w:space="0" w:color="auto"/>
              <w:right w:val="single" w:sz="4" w:space="0" w:color="auto"/>
            </w:tcBorders>
            <w:vAlign w:val="center"/>
            <w:hideMark/>
          </w:tcPr>
          <w:p w14:paraId="705315CC" w14:textId="77777777" w:rsidR="0051103A" w:rsidRPr="009F463F" w:rsidRDefault="0051103A" w:rsidP="00864B25">
            <w:pPr>
              <w:widowControl/>
              <w:autoSpaceDE/>
              <w:autoSpaceDN/>
              <w:adjustRightInd/>
              <w:ind w:firstLine="0"/>
              <w:contextualSpacing/>
              <w:jc w:val="both"/>
              <w:rPr>
                <w:rFonts w:ascii="Times New Roman" w:hAnsi="Times New Roman" w:cs="Times New Roman"/>
                <w:color w:val="000000"/>
                <w:sz w:val="24"/>
              </w:rPr>
            </w:pPr>
            <w:r w:rsidRPr="009F463F">
              <w:rPr>
                <w:rFonts w:ascii="Times New Roman" w:hAnsi="Times New Roman" w:cs="Times New Roman"/>
                <w:color w:val="000000"/>
                <w:sz w:val="24"/>
              </w:rPr>
              <w:t>Palaikomos spausdinimo kalbos</w:t>
            </w:r>
          </w:p>
        </w:tc>
        <w:tc>
          <w:tcPr>
            <w:tcW w:w="6219" w:type="dxa"/>
            <w:tcBorders>
              <w:top w:val="nil"/>
              <w:left w:val="nil"/>
              <w:bottom w:val="single" w:sz="4" w:space="0" w:color="auto"/>
              <w:right w:val="single" w:sz="4" w:space="0" w:color="auto"/>
            </w:tcBorders>
            <w:vAlign w:val="center"/>
            <w:hideMark/>
          </w:tcPr>
          <w:p w14:paraId="3E78320A" w14:textId="20EBD1F3" w:rsidR="0051103A" w:rsidRPr="009F463F" w:rsidRDefault="0051103A" w:rsidP="00864B25">
            <w:pPr>
              <w:widowControl/>
              <w:autoSpaceDE/>
              <w:autoSpaceDN/>
              <w:adjustRightInd/>
              <w:ind w:firstLine="0"/>
              <w:contextualSpacing/>
              <w:jc w:val="both"/>
              <w:rPr>
                <w:rFonts w:ascii="Times New Roman" w:hAnsi="Times New Roman" w:cs="Times New Roman"/>
                <w:color w:val="000000"/>
                <w:sz w:val="24"/>
              </w:rPr>
            </w:pPr>
            <w:r w:rsidRPr="009F463F">
              <w:rPr>
                <w:rFonts w:ascii="Times New Roman" w:hAnsi="Times New Roman" w:cs="Times New Roman"/>
                <w:color w:val="000000"/>
                <w:sz w:val="24"/>
              </w:rPr>
              <w:t>PCL6 Standard, PostScript3 arba lygiavertės</w:t>
            </w:r>
          </w:p>
        </w:tc>
      </w:tr>
      <w:tr w:rsidR="0051103A" w:rsidRPr="009F463F" w14:paraId="59E7C4A8" w14:textId="77777777" w:rsidTr="00280124">
        <w:trPr>
          <w:trHeight w:val="630"/>
        </w:trPr>
        <w:tc>
          <w:tcPr>
            <w:tcW w:w="988" w:type="dxa"/>
            <w:tcBorders>
              <w:top w:val="nil"/>
              <w:left w:val="single" w:sz="4" w:space="0" w:color="auto"/>
              <w:bottom w:val="single" w:sz="4" w:space="0" w:color="auto"/>
              <w:right w:val="single" w:sz="4" w:space="0" w:color="auto"/>
            </w:tcBorders>
            <w:hideMark/>
          </w:tcPr>
          <w:p w14:paraId="2619DE8C" w14:textId="75789EB9" w:rsidR="0051103A" w:rsidRPr="009F463F" w:rsidRDefault="009F463F" w:rsidP="00864B25">
            <w:pPr>
              <w:widowControl/>
              <w:autoSpaceDE/>
              <w:autoSpaceDN/>
              <w:adjustRightInd/>
              <w:ind w:firstLine="0"/>
              <w:contextualSpacing/>
              <w:rPr>
                <w:rFonts w:ascii="Times New Roman" w:hAnsi="Times New Roman" w:cs="Times New Roman"/>
                <w:color w:val="000000"/>
                <w:sz w:val="24"/>
              </w:rPr>
            </w:pPr>
            <w:r>
              <w:rPr>
                <w:rFonts w:ascii="Times New Roman" w:hAnsi="Times New Roman" w:cs="Times New Roman"/>
                <w:sz w:val="24"/>
              </w:rPr>
              <w:t>20</w:t>
            </w:r>
            <w:r w:rsidR="0051103A" w:rsidRPr="009F463F">
              <w:rPr>
                <w:rFonts w:ascii="Times New Roman" w:hAnsi="Times New Roman" w:cs="Times New Roman"/>
                <w:sz w:val="24"/>
              </w:rPr>
              <w:t xml:space="preserve">.    </w:t>
            </w:r>
          </w:p>
        </w:tc>
        <w:tc>
          <w:tcPr>
            <w:tcW w:w="2427" w:type="dxa"/>
            <w:tcBorders>
              <w:top w:val="nil"/>
              <w:left w:val="nil"/>
              <w:bottom w:val="single" w:sz="4" w:space="0" w:color="auto"/>
              <w:right w:val="single" w:sz="4" w:space="0" w:color="auto"/>
            </w:tcBorders>
            <w:vAlign w:val="center"/>
            <w:hideMark/>
          </w:tcPr>
          <w:p w14:paraId="497B68B7" w14:textId="77777777" w:rsidR="0051103A" w:rsidRPr="009F463F" w:rsidRDefault="0051103A" w:rsidP="00864B25">
            <w:pPr>
              <w:widowControl/>
              <w:autoSpaceDE/>
              <w:autoSpaceDN/>
              <w:adjustRightInd/>
              <w:ind w:firstLine="0"/>
              <w:contextualSpacing/>
              <w:jc w:val="both"/>
              <w:rPr>
                <w:rFonts w:ascii="Times New Roman" w:hAnsi="Times New Roman" w:cs="Times New Roman"/>
                <w:color w:val="000000"/>
                <w:sz w:val="24"/>
              </w:rPr>
            </w:pPr>
            <w:proofErr w:type="spellStart"/>
            <w:r w:rsidRPr="009F463F">
              <w:rPr>
                <w:rFonts w:ascii="Times New Roman" w:hAnsi="Times New Roman" w:cs="Times New Roman"/>
                <w:color w:val="000000"/>
                <w:sz w:val="24"/>
              </w:rPr>
              <w:t>Integruotuos</w:t>
            </w:r>
            <w:proofErr w:type="spellEnd"/>
            <w:r w:rsidRPr="009F463F">
              <w:rPr>
                <w:rFonts w:ascii="Times New Roman" w:hAnsi="Times New Roman" w:cs="Times New Roman"/>
                <w:color w:val="000000"/>
                <w:sz w:val="24"/>
              </w:rPr>
              <w:t xml:space="preserve"> </w:t>
            </w:r>
            <w:proofErr w:type="spellStart"/>
            <w:r w:rsidRPr="009F463F">
              <w:rPr>
                <w:rFonts w:ascii="Times New Roman" w:hAnsi="Times New Roman" w:cs="Times New Roman"/>
                <w:color w:val="000000"/>
                <w:sz w:val="24"/>
              </w:rPr>
              <w:t>Ethernet</w:t>
            </w:r>
            <w:proofErr w:type="spellEnd"/>
            <w:r w:rsidRPr="009F463F">
              <w:rPr>
                <w:rFonts w:ascii="Times New Roman" w:hAnsi="Times New Roman" w:cs="Times New Roman"/>
                <w:color w:val="000000"/>
                <w:sz w:val="24"/>
              </w:rPr>
              <w:t xml:space="preserve"> tinklo sąsajos palaikomas duomenų perdavimo greitis</w:t>
            </w:r>
          </w:p>
        </w:tc>
        <w:tc>
          <w:tcPr>
            <w:tcW w:w="6219" w:type="dxa"/>
            <w:tcBorders>
              <w:top w:val="nil"/>
              <w:left w:val="nil"/>
              <w:bottom w:val="single" w:sz="4" w:space="0" w:color="auto"/>
              <w:right w:val="single" w:sz="4" w:space="0" w:color="auto"/>
            </w:tcBorders>
            <w:vAlign w:val="center"/>
            <w:hideMark/>
          </w:tcPr>
          <w:p w14:paraId="1E6D15BD" w14:textId="7BDE1479" w:rsidR="0051103A" w:rsidRPr="009F463F" w:rsidRDefault="0051103A" w:rsidP="00864B25">
            <w:pPr>
              <w:widowControl/>
              <w:autoSpaceDE/>
              <w:autoSpaceDN/>
              <w:adjustRightInd/>
              <w:ind w:firstLine="0"/>
              <w:contextualSpacing/>
              <w:jc w:val="both"/>
              <w:rPr>
                <w:rFonts w:ascii="Times New Roman" w:hAnsi="Times New Roman" w:cs="Times New Roman"/>
                <w:color w:val="000000"/>
                <w:sz w:val="24"/>
              </w:rPr>
            </w:pPr>
            <w:r w:rsidRPr="009F463F">
              <w:rPr>
                <w:rFonts w:ascii="Times New Roman" w:hAnsi="Times New Roman" w:cs="Times New Roman"/>
                <w:color w:val="000000"/>
                <w:sz w:val="24"/>
              </w:rPr>
              <w:t>Ne mažiau nei 1000 Mbps</w:t>
            </w:r>
          </w:p>
        </w:tc>
      </w:tr>
      <w:tr w:rsidR="0051103A" w:rsidRPr="009F463F" w14:paraId="2C1E4EA8" w14:textId="77777777" w:rsidTr="00280124">
        <w:trPr>
          <w:trHeight w:val="630"/>
        </w:trPr>
        <w:tc>
          <w:tcPr>
            <w:tcW w:w="988" w:type="dxa"/>
            <w:tcBorders>
              <w:top w:val="nil"/>
              <w:left w:val="single" w:sz="4" w:space="0" w:color="auto"/>
              <w:bottom w:val="single" w:sz="4" w:space="0" w:color="auto"/>
              <w:right w:val="single" w:sz="4" w:space="0" w:color="auto"/>
            </w:tcBorders>
            <w:hideMark/>
          </w:tcPr>
          <w:p w14:paraId="2B70486F" w14:textId="2F6E2122" w:rsidR="0051103A" w:rsidRPr="009F463F" w:rsidRDefault="0051103A" w:rsidP="00864B25">
            <w:pPr>
              <w:widowControl/>
              <w:autoSpaceDE/>
              <w:autoSpaceDN/>
              <w:adjustRightInd/>
              <w:ind w:firstLine="0"/>
              <w:contextualSpacing/>
              <w:rPr>
                <w:rFonts w:ascii="Times New Roman" w:hAnsi="Times New Roman" w:cs="Times New Roman"/>
                <w:color w:val="000000"/>
                <w:sz w:val="24"/>
              </w:rPr>
            </w:pPr>
            <w:r w:rsidRPr="009F463F">
              <w:rPr>
                <w:rFonts w:ascii="Times New Roman" w:hAnsi="Times New Roman" w:cs="Times New Roman"/>
                <w:sz w:val="24"/>
              </w:rPr>
              <w:t>2</w:t>
            </w:r>
            <w:r w:rsidR="009F463F">
              <w:rPr>
                <w:rFonts w:ascii="Times New Roman" w:hAnsi="Times New Roman" w:cs="Times New Roman"/>
                <w:sz w:val="24"/>
              </w:rPr>
              <w:t>1</w:t>
            </w:r>
            <w:r w:rsidRPr="009F463F">
              <w:rPr>
                <w:rFonts w:ascii="Times New Roman" w:hAnsi="Times New Roman" w:cs="Times New Roman"/>
                <w:sz w:val="24"/>
              </w:rPr>
              <w:t xml:space="preserve">.    </w:t>
            </w:r>
          </w:p>
        </w:tc>
        <w:tc>
          <w:tcPr>
            <w:tcW w:w="2427" w:type="dxa"/>
            <w:tcBorders>
              <w:top w:val="nil"/>
              <w:left w:val="nil"/>
              <w:bottom w:val="single" w:sz="4" w:space="0" w:color="auto"/>
              <w:right w:val="single" w:sz="4" w:space="0" w:color="auto"/>
            </w:tcBorders>
            <w:vAlign w:val="center"/>
            <w:hideMark/>
          </w:tcPr>
          <w:p w14:paraId="0D979747" w14:textId="77777777" w:rsidR="0051103A" w:rsidRPr="009F463F" w:rsidRDefault="0051103A" w:rsidP="00864B25">
            <w:pPr>
              <w:widowControl/>
              <w:autoSpaceDE/>
              <w:autoSpaceDN/>
              <w:adjustRightInd/>
              <w:ind w:firstLine="0"/>
              <w:contextualSpacing/>
              <w:jc w:val="both"/>
              <w:rPr>
                <w:rFonts w:ascii="Times New Roman" w:hAnsi="Times New Roman" w:cs="Times New Roman"/>
                <w:color w:val="000000"/>
                <w:sz w:val="24"/>
              </w:rPr>
            </w:pPr>
            <w:r w:rsidRPr="009F463F">
              <w:rPr>
                <w:rFonts w:ascii="Times New Roman" w:hAnsi="Times New Roman" w:cs="Times New Roman"/>
                <w:color w:val="000000"/>
                <w:sz w:val="24"/>
              </w:rPr>
              <w:t xml:space="preserve">Įrangos gamintojo deklaruojamos elektros sąnaudos pagal TEC (angl. </w:t>
            </w:r>
            <w:proofErr w:type="spellStart"/>
            <w:r w:rsidRPr="009F463F">
              <w:rPr>
                <w:rFonts w:ascii="Times New Roman" w:hAnsi="Times New Roman" w:cs="Times New Roman"/>
                <w:color w:val="000000"/>
                <w:sz w:val="24"/>
              </w:rPr>
              <w:t>Typical</w:t>
            </w:r>
            <w:proofErr w:type="spellEnd"/>
            <w:r w:rsidRPr="009F463F">
              <w:rPr>
                <w:rFonts w:ascii="Times New Roman" w:hAnsi="Times New Roman" w:cs="Times New Roman"/>
                <w:color w:val="000000"/>
                <w:sz w:val="24"/>
              </w:rPr>
              <w:t xml:space="preserve"> </w:t>
            </w:r>
            <w:proofErr w:type="spellStart"/>
            <w:r w:rsidRPr="009F463F">
              <w:rPr>
                <w:rFonts w:ascii="Times New Roman" w:hAnsi="Times New Roman" w:cs="Times New Roman"/>
                <w:color w:val="000000"/>
                <w:sz w:val="24"/>
              </w:rPr>
              <w:t>Electricity</w:t>
            </w:r>
            <w:proofErr w:type="spellEnd"/>
            <w:r w:rsidRPr="009F463F">
              <w:rPr>
                <w:rFonts w:ascii="Times New Roman" w:hAnsi="Times New Roman" w:cs="Times New Roman"/>
                <w:color w:val="000000"/>
                <w:sz w:val="24"/>
              </w:rPr>
              <w:t xml:space="preserve"> </w:t>
            </w:r>
            <w:proofErr w:type="spellStart"/>
            <w:r w:rsidRPr="009F463F">
              <w:rPr>
                <w:rFonts w:ascii="Times New Roman" w:hAnsi="Times New Roman" w:cs="Times New Roman"/>
                <w:color w:val="000000"/>
                <w:sz w:val="24"/>
              </w:rPr>
              <w:t>Consumption</w:t>
            </w:r>
            <w:proofErr w:type="spellEnd"/>
            <w:r w:rsidRPr="009F463F">
              <w:rPr>
                <w:rFonts w:ascii="Times New Roman" w:hAnsi="Times New Roman" w:cs="Times New Roman"/>
                <w:color w:val="000000"/>
                <w:sz w:val="24"/>
              </w:rPr>
              <w:t>) (prie 230 V įtampos)</w:t>
            </w:r>
          </w:p>
        </w:tc>
        <w:tc>
          <w:tcPr>
            <w:tcW w:w="6219" w:type="dxa"/>
            <w:tcBorders>
              <w:top w:val="nil"/>
              <w:left w:val="nil"/>
              <w:bottom w:val="single" w:sz="4" w:space="0" w:color="auto"/>
              <w:right w:val="single" w:sz="4" w:space="0" w:color="auto"/>
            </w:tcBorders>
            <w:vAlign w:val="center"/>
            <w:hideMark/>
          </w:tcPr>
          <w:p w14:paraId="0B93472D" w14:textId="51642409" w:rsidR="0051103A" w:rsidRPr="009F463F" w:rsidRDefault="0051103A" w:rsidP="00864B25">
            <w:pPr>
              <w:widowControl/>
              <w:autoSpaceDE/>
              <w:autoSpaceDN/>
              <w:adjustRightInd/>
              <w:ind w:firstLine="0"/>
              <w:contextualSpacing/>
              <w:jc w:val="both"/>
              <w:rPr>
                <w:rFonts w:ascii="Times New Roman" w:hAnsi="Times New Roman" w:cs="Times New Roman"/>
                <w:color w:val="000000"/>
                <w:sz w:val="24"/>
              </w:rPr>
            </w:pPr>
            <w:r w:rsidRPr="009F463F">
              <w:rPr>
                <w:rFonts w:ascii="Times New Roman" w:hAnsi="Times New Roman" w:cs="Times New Roman"/>
                <w:color w:val="000000"/>
                <w:sz w:val="24"/>
              </w:rPr>
              <w:t>Ne daugiau kaip 10 kWh arba lygiavertė</w:t>
            </w:r>
          </w:p>
        </w:tc>
      </w:tr>
      <w:tr w:rsidR="0051103A" w:rsidRPr="009F463F" w14:paraId="44E515C8" w14:textId="77777777" w:rsidTr="00280124">
        <w:trPr>
          <w:trHeight w:val="945"/>
        </w:trPr>
        <w:tc>
          <w:tcPr>
            <w:tcW w:w="988" w:type="dxa"/>
            <w:tcBorders>
              <w:top w:val="nil"/>
              <w:left w:val="single" w:sz="4" w:space="0" w:color="auto"/>
              <w:bottom w:val="single" w:sz="4" w:space="0" w:color="auto"/>
              <w:right w:val="single" w:sz="4" w:space="0" w:color="auto"/>
            </w:tcBorders>
            <w:hideMark/>
          </w:tcPr>
          <w:p w14:paraId="21BC5D8C" w14:textId="01539B2B" w:rsidR="0051103A" w:rsidRPr="009F463F" w:rsidRDefault="0051103A" w:rsidP="00864B25">
            <w:pPr>
              <w:widowControl/>
              <w:autoSpaceDE/>
              <w:autoSpaceDN/>
              <w:adjustRightInd/>
              <w:ind w:firstLine="0"/>
              <w:contextualSpacing/>
              <w:rPr>
                <w:rFonts w:ascii="Times New Roman" w:hAnsi="Times New Roman" w:cs="Times New Roman"/>
                <w:color w:val="000000"/>
                <w:sz w:val="24"/>
              </w:rPr>
            </w:pPr>
            <w:r w:rsidRPr="009F463F">
              <w:rPr>
                <w:rFonts w:ascii="Times New Roman" w:hAnsi="Times New Roman" w:cs="Times New Roman"/>
                <w:sz w:val="24"/>
              </w:rPr>
              <w:t>2</w:t>
            </w:r>
            <w:r w:rsidR="009F463F">
              <w:rPr>
                <w:rFonts w:ascii="Times New Roman" w:hAnsi="Times New Roman" w:cs="Times New Roman"/>
                <w:sz w:val="24"/>
              </w:rPr>
              <w:t>2</w:t>
            </w:r>
            <w:r w:rsidR="00864B25">
              <w:rPr>
                <w:rFonts w:ascii="Times New Roman" w:hAnsi="Times New Roman" w:cs="Times New Roman"/>
                <w:sz w:val="24"/>
              </w:rPr>
              <w:t>.</w:t>
            </w:r>
            <w:r w:rsidRPr="009F463F">
              <w:rPr>
                <w:rFonts w:ascii="Times New Roman" w:hAnsi="Times New Roman" w:cs="Times New Roman"/>
                <w:sz w:val="24"/>
              </w:rPr>
              <w:t xml:space="preserve">    </w:t>
            </w:r>
          </w:p>
        </w:tc>
        <w:tc>
          <w:tcPr>
            <w:tcW w:w="2427" w:type="dxa"/>
            <w:tcBorders>
              <w:top w:val="nil"/>
              <w:left w:val="nil"/>
              <w:bottom w:val="single" w:sz="4" w:space="0" w:color="auto"/>
              <w:right w:val="single" w:sz="4" w:space="0" w:color="auto"/>
            </w:tcBorders>
            <w:vAlign w:val="center"/>
            <w:hideMark/>
          </w:tcPr>
          <w:p w14:paraId="525D8785" w14:textId="77777777" w:rsidR="0051103A" w:rsidRPr="009F463F" w:rsidRDefault="0051103A" w:rsidP="00864B25">
            <w:pPr>
              <w:widowControl/>
              <w:autoSpaceDE/>
              <w:autoSpaceDN/>
              <w:adjustRightInd/>
              <w:ind w:firstLine="0"/>
              <w:contextualSpacing/>
              <w:jc w:val="both"/>
              <w:rPr>
                <w:rFonts w:ascii="Times New Roman" w:hAnsi="Times New Roman" w:cs="Times New Roman"/>
                <w:color w:val="000000"/>
                <w:sz w:val="24"/>
              </w:rPr>
            </w:pPr>
            <w:r w:rsidRPr="009F463F">
              <w:rPr>
                <w:rFonts w:ascii="Times New Roman" w:hAnsi="Times New Roman" w:cs="Times New Roman"/>
                <w:color w:val="000000"/>
                <w:sz w:val="24"/>
              </w:rPr>
              <w:t>Operacinių sistemų (32-bit ir 64-bit) palaikymas</w:t>
            </w:r>
          </w:p>
        </w:tc>
        <w:tc>
          <w:tcPr>
            <w:tcW w:w="6219" w:type="dxa"/>
            <w:tcBorders>
              <w:top w:val="nil"/>
              <w:left w:val="nil"/>
              <w:bottom w:val="single" w:sz="4" w:space="0" w:color="auto"/>
              <w:right w:val="single" w:sz="4" w:space="0" w:color="auto"/>
            </w:tcBorders>
            <w:vAlign w:val="center"/>
            <w:hideMark/>
          </w:tcPr>
          <w:p w14:paraId="6924D3FA" w14:textId="77777777" w:rsidR="0051103A" w:rsidRPr="009F463F" w:rsidRDefault="0051103A" w:rsidP="00864B25">
            <w:pPr>
              <w:widowControl/>
              <w:autoSpaceDE/>
              <w:autoSpaceDN/>
              <w:adjustRightInd/>
              <w:ind w:firstLine="0"/>
              <w:contextualSpacing/>
              <w:jc w:val="both"/>
              <w:rPr>
                <w:rFonts w:ascii="Times New Roman" w:hAnsi="Times New Roman" w:cs="Times New Roman"/>
                <w:color w:val="000000"/>
                <w:sz w:val="24"/>
              </w:rPr>
            </w:pPr>
            <w:r w:rsidRPr="009F463F">
              <w:rPr>
                <w:rFonts w:ascii="Times New Roman" w:hAnsi="Times New Roman" w:cs="Times New Roman"/>
                <w:color w:val="000000"/>
                <w:sz w:val="24"/>
              </w:rPr>
              <w:t>Turi būti suderinama su vartotojų darbo vietų operacinėmis sistemomis Microsoft Windows 10 ir Windows 11</w:t>
            </w:r>
          </w:p>
        </w:tc>
      </w:tr>
      <w:tr w:rsidR="0051103A" w:rsidRPr="009F463F" w14:paraId="0919B103" w14:textId="77777777" w:rsidTr="002315C7">
        <w:trPr>
          <w:trHeight w:val="945"/>
        </w:trPr>
        <w:tc>
          <w:tcPr>
            <w:tcW w:w="988" w:type="dxa"/>
            <w:tcBorders>
              <w:top w:val="nil"/>
              <w:left w:val="single" w:sz="4" w:space="0" w:color="auto"/>
              <w:bottom w:val="single" w:sz="4" w:space="0" w:color="auto"/>
              <w:right w:val="single" w:sz="4" w:space="0" w:color="auto"/>
            </w:tcBorders>
            <w:hideMark/>
          </w:tcPr>
          <w:p w14:paraId="23816C14" w14:textId="452BFE8B" w:rsidR="0051103A" w:rsidRPr="009F463F" w:rsidRDefault="0051103A" w:rsidP="00424789">
            <w:pPr>
              <w:widowControl/>
              <w:autoSpaceDE/>
              <w:autoSpaceDN/>
              <w:adjustRightInd/>
              <w:ind w:firstLine="0"/>
              <w:contextualSpacing/>
              <w:rPr>
                <w:rFonts w:ascii="Times New Roman" w:hAnsi="Times New Roman" w:cs="Times New Roman"/>
                <w:color w:val="000000"/>
                <w:sz w:val="24"/>
              </w:rPr>
            </w:pPr>
            <w:r w:rsidRPr="009F463F">
              <w:rPr>
                <w:rFonts w:ascii="Times New Roman" w:hAnsi="Times New Roman" w:cs="Times New Roman"/>
                <w:sz w:val="24"/>
              </w:rPr>
              <w:t>2</w:t>
            </w:r>
            <w:r w:rsidR="009F463F">
              <w:rPr>
                <w:rFonts w:ascii="Times New Roman" w:hAnsi="Times New Roman" w:cs="Times New Roman"/>
                <w:sz w:val="24"/>
              </w:rPr>
              <w:t>3.</w:t>
            </w:r>
            <w:r w:rsidRPr="009F463F">
              <w:rPr>
                <w:rFonts w:ascii="Times New Roman" w:hAnsi="Times New Roman" w:cs="Times New Roman"/>
                <w:sz w:val="24"/>
              </w:rPr>
              <w:t xml:space="preserve">  </w:t>
            </w:r>
          </w:p>
        </w:tc>
        <w:tc>
          <w:tcPr>
            <w:tcW w:w="2427" w:type="dxa"/>
            <w:tcBorders>
              <w:top w:val="nil"/>
              <w:left w:val="nil"/>
              <w:bottom w:val="single" w:sz="4" w:space="0" w:color="auto"/>
              <w:right w:val="single" w:sz="4" w:space="0" w:color="auto"/>
            </w:tcBorders>
            <w:vAlign w:val="center"/>
            <w:hideMark/>
          </w:tcPr>
          <w:p w14:paraId="371C0D9D" w14:textId="77777777" w:rsidR="0051103A" w:rsidRPr="009F463F" w:rsidRDefault="0051103A" w:rsidP="00424789">
            <w:pPr>
              <w:widowControl/>
              <w:autoSpaceDE/>
              <w:autoSpaceDN/>
              <w:adjustRightInd/>
              <w:ind w:firstLine="0"/>
              <w:contextualSpacing/>
              <w:jc w:val="both"/>
              <w:rPr>
                <w:rFonts w:ascii="Times New Roman" w:hAnsi="Times New Roman" w:cs="Times New Roman"/>
                <w:color w:val="000000"/>
                <w:sz w:val="24"/>
              </w:rPr>
            </w:pPr>
            <w:r w:rsidRPr="009F463F">
              <w:rPr>
                <w:rFonts w:ascii="Times New Roman" w:hAnsi="Times New Roman" w:cs="Times New Roman"/>
                <w:color w:val="000000"/>
                <w:sz w:val="24"/>
              </w:rPr>
              <w:t>Reikalavimai įrangos komplektavimui</w:t>
            </w:r>
          </w:p>
        </w:tc>
        <w:tc>
          <w:tcPr>
            <w:tcW w:w="6219" w:type="dxa"/>
            <w:tcBorders>
              <w:top w:val="nil"/>
              <w:left w:val="nil"/>
              <w:bottom w:val="single" w:sz="4" w:space="0" w:color="auto"/>
              <w:right w:val="single" w:sz="4" w:space="0" w:color="auto"/>
            </w:tcBorders>
            <w:vAlign w:val="center"/>
            <w:hideMark/>
          </w:tcPr>
          <w:p w14:paraId="4A430B6A" w14:textId="77777777" w:rsidR="0051103A" w:rsidRPr="009F463F" w:rsidRDefault="0051103A" w:rsidP="00424789">
            <w:pPr>
              <w:widowControl/>
              <w:autoSpaceDE/>
              <w:autoSpaceDN/>
              <w:adjustRightInd/>
              <w:ind w:firstLine="0"/>
              <w:contextualSpacing/>
              <w:jc w:val="both"/>
              <w:rPr>
                <w:rFonts w:ascii="Times New Roman" w:hAnsi="Times New Roman" w:cs="Times New Roman"/>
                <w:color w:val="000000"/>
                <w:sz w:val="24"/>
              </w:rPr>
            </w:pPr>
            <w:r w:rsidRPr="009F463F">
              <w:rPr>
                <w:rFonts w:ascii="Times New Roman" w:hAnsi="Times New Roman" w:cs="Times New Roman"/>
                <w:color w:val="000000"/>
                <w:sz w:val="24"/>
              </w:rPr>
              <w:t>Įrenginys turi būti sukomplektuotas taip, kad juo būtų galima naudotis pastačius ant grindų ir vartotojui stovint. Jei tam reikalingas papildomas stovas, turi būti teikiamas su originaliu gamintojo stovu.</w:t>
            </w:r>
          </w:p>
        </w:tc>
      </w:tr>
      <w:tr w:rsidR="0051103A" w:rsidRPr="009F463F" w14:paraId="45A2F870" w14:textId="77777777" w:rsidTr="002315C7">
        <w:trPr>
          <w:trHeight w:val="630"/>
        </w:trPr>
        <w:tc>
          <w:tcPr>
            <w:tcW w:w="988" w:type="dxa"/>
            <w:tcBorders>
              <w:top w:val="single" w:sz="4" w:space="0" w:color="auto"/>
              <w:left w:val="single" w:sz="4" w:space="0" w:color="auto"/>
              <w:bottom w:val="single" w:sz="4" w:space="0" w:color="auto"/>
              <w:right w:val="single" w:sz="4" w:space="0" w:color="auto"/>
            </w:tcBorders>
            <w:hideMark/>
          </w:tcPr>
          <w:p w14:paraId="39A868DA" w14:textId="43D0E919" w:rsidR="0051103A" w:rsidRPr="009F463F" w:rsidRDefault="0051103A" w:rsidP="00424789">
            <w:pPr>
              <w:widowControl/>
              <w:autoSpaceDE/>
              <w:autoSpaceDN/>
              <w:adjustRightInd/>
              <w:ind w:firstLine="0"/>
              <w:contextualSpacing/>
              <w:rPr>
                <w:rFonts w:ascii="Times New Roman" w:hAnsi="Times New Roman" w:cs="Times New Roman"/>
                <w:color w:val="000000"/>
                <w:sz w:val="24"/>
              </w:rPr>
            </w:pPr>
            <w:r w:rsidRPr="009F463F">
              <w:rPr>
                <w:rFonts w:ascii="Times New Roman" w:hAnsi="Times New Roman" w:cs="Times New Roman"/>
                <w:sz w:val="24"/>
              </w:rPr>
              <w:t>2</w:t>
            </w:r>
            <w:r w:rsidR="009F463F">
              <w:rPr>
                <w:rFonts w:ascii="Times New Roman" w:hAnsi="Times New Roman" w:cs="Times New Roman"/>
                <w:sz w:val="24"/>
              </w:rPr>
              <w:t>4.</w:t>
            </w:r>
            <w:r w:rsidRPr="009F463F">
              <w:rPr>
                <w:rFonts w:ascii="Times New Roman" w:hAnsi="Times New Roman" w:cs="Times New Roman"/>
                <w:sz w:val="24"/>
              </w:rPr>
              <w:t xml:space="preserve">    </w:t>
            </w:r>
          </w:p>
        </w:tc>
        <w:tc>
          <w:tcPr>
            <w:tcW w:w="2427" w:type="dxa"/>
            <w:tcBorders>
              <w:top w:val="single" w:sz="4" w:space="0" w:color="auto"/>
              <w:left w:val="nil"/>
              <w:bottom w:val="single" w:sz="4" w:space="0" w:color="auto"/>
              <w:right w:val="single" w:sz="4" w:space="0" w:color="auto"/>
            </w:tcBorders>
            <w:vAlign w:val="center"/>
            <w:hideMark/>
          </w:tcPr>
          <w:p w14:paraId="0CCB45D8" w14:textId="77777777" w:rsidR="0051103A" w:rsidRPr="009F463F" w:rsidRDefault="0051103A" w:rsidP="00424789">
            <w:pPr>
              <w:widowControl/>
              <w:autoSpaceDE/>
              <w:autoSpaceDN/>
              <w:adjustRightInd/>
              <w:ind w:firstLine="0"/>
              <w:contextualSpacing/>
              <w:jc w:val="both"/>
              <w:rPr>
                <w:rFonts w:ascii="Times New Roman" w:hAnsi="Times New Roman" w:cs="Times New Roman"/>
                <w:color w:val="000000"/>
                <w:sz w:val="24"/>
              </w:rPr>
            </w:pPr>
            <w:r w:rsidRPr="009F463F">
              <w:rPr>
                <w:rFonts w:ascii="Times New Roman" w:hAnsi="Times New Roman" w:cs="Times New Roman"/>
                <w:color w:val="000000"/>
                <w:sz w:val="24"/>
              </w:rPr>
              <w:t>Juodai/baltų / spalvotų spaudų kiekis įtrauktas per nuomos laikotarpį A4 formatu</w:t>
            </w:r>
          </w:p>
        </w:tc>
        <w:tc>
          <w:tcPr>
            <w:tcW w:w="6219" w:type="dxa"/>
            <w:tcBorders>
              <w:top w:val="single" w:sz="4" w:space="0" w:color="auto"/>
              <w:left w:val="nil"/>
              <w:bottom w:val="single" w:sz="4" w:space="0" w:color="auto"/>
              <w:right w:val="single" w:sz="4" w:space="0" w:color="auto"/>
            </w:tcBorders>
            <w:vAlign w:val="center"/>
            <w:hideMark/>
          </w:tcPr>
          <w:p w14:paraId="6D43305B" w14:textId="7C8B6531" w:rsidR="0051103A" w:rsidRPr="009F463F" w:rsidRDefault="0051103A" w:rsidP="00424789">
            <w:pPr>
              <w:widowControl/>
              <w:autoSpaceDE/>
              <w:autoSpaceDN/>
              <w:adjustRightInd/>
              <w:ind w:firstLine="0"/>
              <w:contextualSpacing/>
              <w:jc w:val="both"/>
              <w:rPr>
                <w:rFonts w:ascii="Times New Roman" w:hAnsi="Times New Roman" w:cs="Times New Roman"/>
                <w:color w:val="000000"/>
                <w:sz w:val="24"/>
              </w:rPr>
            </w:pPr>
            <w:r w:rsidRPr="009F463F">
              <w:rPr>
                <w:rFonts w:ascii="Times New Roman" w:hAnsi="Times New Roman" w:cs="Times New Roman"/>
                <w:color w:val="000000"/>
                <w:sz w:val="24"/>
              </w:rPr>
              <w:t>Ne mažiau kaip 35000 A4 spaudų</w:t>
            </w:r>
          </w:p>
        </w:tc>
      </w:tr>
      <w:tr w:rsidR="00D5419C" w:rsidRPr="009F463F" w14:paraId="1A93203B" w14:textId="77777777" w:rsidTr="002315C7">
        <w:trPr>
          <w:trHeight w:val="630"/>
        </w:trPr>
        <w:tc>
          <w:tcPr>
            <w:tcW w:w="988" w:type="dxa"/>
            <w:tcBorders>
              <w:top w:val="single" w:sz="4" w:space="0" w:color="auto"/>
              <w:left w:val="single" w:sz="4" w:space="0" w:color="auto"/>
              <w:bottom w:val="single" w:sz="4" w:space="0" w:color="auto"/>
              <w:right w:val="single" w:sz="4" w:space="0" w:color="auto"/>
            </w:tcBorders>
          </w:tcPr>
          <w:p w14:paraId="31D86218" w14:textId="023911D3" w:rsidR="00D5419C" w:rsidRPr="009F463F" w:rsidRDefault="00D5419C" w:rsidP="00424789">
            <w:pPr>
              <w:widowControl/>
              <w:autoSpaceDE/>
              <w:autoSpaceDN/>
              <w:adjustRightInd/>
              <w:ind w:firstLine="0"/>
              <w:contextualSpacing/>
              <w:rPr>
                <w:rFonts w:ascii="Times New Roman" w:hAnsi="Times New Roman" w:cs="Times New Roman"/>
                <w:sz w:val="24"/>
              </w:rPr>
            </w:pPr>
            <w:r>
              <w:rPr>
                <w:rFonts w:ascii="Times New Roman" w:hAnsi="Times New Roman" w:cs="Times New Roman"/>
                <w:sz w:val="24"/>
              </w:rPr>
              <w:t>25.</w:t>
            </w:r>
          </w:p>
        </w:tc>
        <w:tc>
          <w:tcPr>
            <w:tcW w:w="2427" w:type="dxa"/>
            <w:tcBorders>
              <w:top w:val="single" w:sz="4" w:space="0" w:color="auto"/>
              <w:left w:val="nil"/>
              <w:bottom w:val="single" w:sz="4" w:space="0" w:color="auto"/>
              <w:right w:val="single" w:sz="4" w:space="0" w:color="auto"/>
            </w:tcBorders>
            <w:vAlign w:val="center"/>
          </w:tcPr>
          <w:p w14:paraId="55380B22" w14:textId="30FF19A9" w:rsidR="00D5419C" w:rsidRPr="009F463F" w:rsidRDefault="00D5419C" w:rsidP="00424789">
            <w:pPr>
              <w:widowControl/>
              <w:autoSpaceDE/>
              <w:autoSpaceDN/>
              <w:adjustRightInd/>
              <w:ind w:firstLine="0"/>
              <w:contextualSpacing/>
              <w:jc w:val="both"/>
              <w:rPr>
                <w:rFonts w:ascii="Times New Roman" w:hAnsi="Times New Roman" w:cs="Times New Roman"/>
                <w:color w:val="000000"/>
                <w:sz w:val="24"/>
              </w:rPr>
            </w:pPr>
            <w:r w:rsidRPr="00D5419C">
              <w:rPr>
                <w:rFonts w:ascii="Times New Roman" w:hAnsi="Times New Roman" w:cs="Times New Roman"/>
                <w:color w:val="000000"/>
                <w:sz w:val="24"/>
              </w:rPr>
              <w:t>Spausdinimo technologija</w:t>
            </w:r>
          </w:p>
        </w:tc>
        <w:tc>
          <w:tcPr>
            <w:tcW w:w="6219" w:type="dxa"/>
            <w:tcBorders>
              <w:top w:val="single" w:sz="4" w:space="0" w:color="auto"/>
              <w:left w:val="nil"/>
              <w:bottom w:val="single" w:sz="4" w:space="0" w:color="auto"/>
              <w:right w:val="single" w:sz="4" w:space="0" w:color="auto"/>
            </w:tcBorders>
            <w:vAlign w:val="center"/>
          </w:tcPr>
          <w:p w14:paraId="620FFE14" w14:textId="5A86C322" w:rsidR="00D5419C" w:rsidRPr="009F463F" w:rsidRDefault="00D5419C" w:rsidP="00424789">
            <w:pPr>
              <w:widowControl/>
              <w:autoSpaceDE/>
              <w:autoSpaceDN/>
              <w:adjustRightInd/>
              <w:ind w:firstLine="0"/>
              <w:contextualSpacing/>
              <w:jc w:val="both"/>
              <w:rPr>
                <w:rFonts w:ascii="Times New Roman" w:hAnsi="Times New Roman" w:cs="Times New Roman"/>
                <w:color w:val="000000"/>
                <w:sz w:val="24"/>
              </w:rPr>
            </w:pPr>
            <w:proofErr w:type="spellStart"/>
            <w:r w:rsidRPr="00D5419C">
              <w:rPr>
                <w:rFonts w:ascii="Times New Roman" w:hAnsi="Times New Roman" w:cs="Times New Roman"/>
                <w:color w:val="000000"/>
                <w:sz w:val="24"/>
              </w:rPr>
              <w:t>Elektrofotografinė</w:t>
            </w:r>
            <w:proofErr w:type="spellEnd"/>
            <w:r w:rsidRPr="00D5419C">
              <w:rPr>
                <w:rFonts w:ascii="Times New Roman" w:hAnsi="Times New Roman" w:cs="Times New Roman"/>
                <w:color w:val="000000"/>
                <w:sz w:val="24"/>
              </w:rPr>
              <w:t xml:space="preserve"> (lazerinė ir (arba) LED)</w:t>
            </w:r>
          </w:p>
        </w:tc>
      </w:tr>
    </w:tbl>
    <w:p w14:paraId="76076779" w14:textId="77777777" w:rsidR="000103CE" w:rsidRPr="009C29D1" w:rsidRDefault="000103CE" w:rsidP="000103CE">
      <w:pPr>
        <w:suppressAutoHyphens/>
        <w:spacing w:after="120" w:line="23" w:lineRule="atLeast"/>
        <w:ind w:firstLine="0"/>
        <w:contextualSpacing/>
        <w:jc w:val="both"/>
        <w:textAlignment w:val="baseline"/>
        <w:rPr>
          <w:rFonts w:ascii="Times New Roman" w:hAnsi="Times New Roman" w:cs="Times New Roman"/>
          <w:b/>
          <w:sz w:val="24"/>
        </w:rPr>
      </w:pPr>
    </w:p>
    <w:p w14:paraId="15199242" w14:textId="7DCCFAF3" w:rsidR="000103CE" w:rsidRPr="003D5CE9" w:rsidRDefault="00DE7131" w:rsidP="009F463F">
      <w:pPr>
        <w:widowControl/>
        <w:suppressAutoHyphens/>
        <w:autoSpaceDE/>
        <w:adjustRightInd/>
        <w:ind w:left="426" w:firstLine="0"/>
        <w:contextualSpacing/>
        <w:textAlignment w:val="baseline"/>
        <w:rPr>
          <w:rFonts w:ascii="Times New Roman" w:hAnsi="Times New Roman" w:cs="Times New Roman"/>
          <w:b/>
          <w:sz w:val="24"/>
        </w:rPr>
      </w:pPr>
      <w:r w:rsidRPr="003D5CE9">
        <w:rPr>
          <w:rFonts w:ascii="Times New Roman" w:hAnsi="Times New Roman" w:cs="Times New Roman"/>
          <w:b/>
          <w:sz w:val="24"/>
        </w:rPr>
        <w:t>14</w:t>
      </w:r>
      <w:r w:rsidR="000103CE" w:rsidRPr="003D5CE9">
        <w:rPr>
          <w:rFonts w:ascii="Times New Roman" w:hAnsi="Times New Roman" w:cs="Times New Roman"/>
          <w:b/>
          <w:sz w:val="24"/>
        </w:rPr>
        <w:t xml:space="preserve"> lentelė. </w:t>
      </w:r>
      <w:r w:rsidR="005B170B" w:rsidRPr="003D5CE9">
        <w:rPr>
          <w:rFonts w:ascii="Times New Roman" w:hAnsi="Times New Roman" w:cs="Times New Roman"/>
          <w:b/>
          <w:sz w:val="24"/>
        </w:rPr>
        <w:t>Nespalvotų</w:t>
      </w:r>
      <w:r w:rsidR="00BA62E4" w:rsidRPr="003D5CE9">
        <w:rPr>
          <w:rFonts w:ascii="Times New Roman" w:hAnsi="Times New Roman" w:cs="Times New Roman"/>
          <w:b/>
          <w:sz w:val="24"/>
        </w:rPr>
        <w:t xml:space="preserve"> daugiafunkcinių spausdintuvų nuomos paslauga</w:t>
      </w:r>
      <w:r w:rsidR="001379D7" w:rsidRPr="003D5CE9">
        <w:rPr>
          <w:rFonts w:ascii="Times New Roman" w:hAnsi="Times New Roman" w:cs="Times New Roman"/>
          <w:b/>
          <w:sz w:val="24"/>
        </w:rPr>
        <w:t>.</w:t>
      </w:r>
    </w:p>
    <w:tbl>
      <w:tblPr>
        <w:tblW w:w="9634" w:type="dxa"/>
        <w:tblLayout w:type="fixed"/>
        <w:tblLook w:val="04A0" w:firstRow="1" w:lastRow="0" w:firstColumn="1" w:lastColumn="0" w:noHBand="0" w:noVBand="1"/>
      </w:tblPr>
      <w:tblGrid>
        <w:gridCol w:w="988"/>
        <w:gridCol w:w="2427"/>
        <w:gridCol w:w="6219"/>
      </w:tblGrid>
      <w:tr w:rsidR="00830A40" w:rsidRPr="003D5CE9" w14:paraId="46565CF8" w14:textId="77777777" w:rsidTr="009F463F">
        <w:trPr>
          <w:trHeight w:val="315"/>
        </w:trPr>
        <w:tc>
          <w:tcPr>
            <w:tcW w:w="988" w:type="dxa"/>
            <w:tcBorders>
              <w:top w:val="single" w:sz="4" w:space="0" w:color="auto"/>
              <w:left w:val="single" w:sz="4" w:space="0" w:color="auto"/>
              <w:bottom w:val="single" w:sz="4" w:space="0" w:color="auto"/>
              <w:right w:val="single" w:sz="4" w:space="0" w:color="auto"/>
            </w:tcBorders>
            <w:vAlign w:val="center"/>
            <w:hideMark/>
          </w:tcPr>
          <w:p w14:paraId="110CA6DA" w14:textId="173AD36B" w:rsidR="00830A40" w:rsidRPr="003D5CE9" w:rsidRDefault="00830A40" w:rsidP="00424789">
            <w:pPr>
              <w:widowControl/>
              <w:autoSpaceDE/>
              <w:autoSpaceDN/>
              <w:adjustRightInd/>
              <w:ind w:firstLine="0"/>
              <w:contextualSpacing/>
              <w:jc w:val="center"/>
              <w:rPr>
                <w:rFonts w:ascii="Times New Roman" w:hAnsi="Times New Roman" w:cs="Times New Roman"/>
                <w:b/>
                <w:bCs/>
                <w:color w:val="000000"/>
                <w:sz w:val="24"/>
              </w:rPr>
            </w:pPr>
            <w:r w:rsidRPr="003D5CE9">
              <w:rPr>
                <w:rFonts w:ascii="Times New Roman" w:hAnsi="Times New Roman" w:cs="Times New Roman"/>
                <w:b/>
                <w:bCs/>
                <w:color w:val="000000"/>
                <w:sz w:val="24"/>
              </w:rPr>
              <w:t>Eil. Nr.</w:t>
            </w:r>
          </w:p>
        </w:tc>
        <w:tc>
          <w:tcPr>
            <w:tcW w:w="2427" w:type="dxa"/>
            <w:tcBorders>
              <w:top w:val="single" w:sz="4" w:space="0" w:color="auto"/>
              <w:left w:val="nil"/>
              <w:bottom w:val="single" w:sz="4" w:space="0" w:color="auto"/>
              <w:right w:val="nil"/>
            </w:tcBorders>
            <w:vAlign w:val="center"/>
            <w:hideMark/>
          </w:tcPr>
          <w:p w14:paraId="2D69A781" w14:textId="46CD631F" w:rsidR="00830A40" w:rsidRPr="003D5CE9" w:rsidRDefault="00830A40" w:rsidP="00424789">
            <w:pPr>
              <w:widowControl/>
              <w:autoSpaceDE/>
              <w:autoSpaceDN/>
              <w:adjustRightInd/>
              <w:ind w:firstLine="0"/>
              <w:contextualSpacing/>
              <w:jc w:val="center"/>
              <w:rPr>
                <w:rFonts w:ascii="Times New Roman" w:hAnsi="Times New Roman" w:cs="Times New Roman"/>
                <w:b/>
                <w:bCs/>
                <w:color w:val="000000"/>
                <w:sz w:val="24"/>
              </w:rPr>
            </w:pPr>
            <w:r w:rsidRPr="003D5CE9">
              <w:rPr>
                <w:rFonts w:ascii="Times New Roman" w:hAnsi="Times New Roman" w:cs="Times New Roman"/>
                <w:b/>
                <w:bCs/>
                <w:color w:val="000000" w:themeColor="text1"/>
                <w:sz w:val="24"/>
              </w:rPr>
              <w:t>Charakteristikos pavadinimas</w:t>
            </w:r>
          </w:p>
        </w:tc>
        <w:tc>
          <w:tcPr>
            <w:tcW w:w="6219" w:type="dxa"/>
            <w:tcBorders>
              <w:top w:val="single" w:sz="4" w:space="0" w:color="auto"/>
              <w:left w:val="single" w:sz="4" w:space="0" w:color="auto"/>
              <w:bottom w:val="single" w:sz="4" w:space="0" w:color="auto"/>
              <w:right w:val="single" w:sz="4" w:space="0" w:color="auto"/>
            </w:tcBorders>
            <w:vAlign w:val="center"/>
            <w:hideMark/>
          </w:tcPr>
          <w:p w14:paraId="79A19176" w14:textId="3243C3BB" w:rsidR="00830A40" w:rsidRPr="003D5CE9" w:rsidRDefault="00830A40" w:rsidP="00424789">
            <w:pPr>
              <w:widowControl/>
              <w:autoSpaceDE/>
              <w:autoSpaceDN/>
              <w:adjustRightInd/>
              <w:ind w:firstLine="0"/>
              <w:contextualSpacing/>
              <w:jc w:val="center"/>
              <w:rPr>
                <w:rFonts w:ascii="Times New Roman" w:hAnsi="Times New Roman" w:cs="Times New Roman"/>
                <w:b/>
                <w:bCs/>
                <w:color w:val="000000"/>
                <w:sz w:val="24"/>
              </w:rPr>
            </w:pPr>
            <w:r w:rsidRPr="003D5CE9">
              <w:rPr>
                <w:rFonts w:ascii="Times New Roman" w:hAnsi="Times New Roman" w:cs="Times New Roman"/>
                <w:b/>
                <w:bCs/>
                <w:color w:val="000000" w:themeColor="text1"/>
                <w:sz w:val="24"/>
              </w:rPr>
              <w:t>Reikalaujama charakteristika</w:t>
            </w:r>
          </w:p>
        </w:tc>
      </w:tr>
      <w:tr w:rsidR="000103CE" w:rsidRPr="003D5CE9" w14:paraId="59F72006" w14:textId="77777777" w:rsidTr="009F463F">
        <w:trPr>
          <w:trHeight w:val="630"/>
        </w:trPr>
        <w:tc>
          <w:tcPr>
            <w:tcW w:w="988" w:type="dxa"/>
            <w:tcBorders>
              <w:top w:val="nil"/>
              <w:left w:val="single" w:sz="4" w:space="0" w:color="auto"/>
              <w:bottom w:val="single" w:sz="4" w:space="0" w:color="auto"/>
              <w:right w:val="single" w:sz="4" w:space="0" w:color="auto"/>
            </w:tcBorders>
            <w:vAlign w:val="center"/>
            <w:hideMark/>
          </w:tcPr>
          <w:p w14:paraId="7A396EBB" w14:textId="05940D9D" w:rsidR="000103CE" w:rsidRPr="003D5CE9" w:rsidRDefault="000103CE" w:rsidP="00424789">
            <w:pPr>
              <w:widowControl/>
              <w:autoSpaceDE/>
              <w:autoSpaceDN/>
              <w:adjustRightInd/>
              <w:ind w:firstLine="0"/>
              <w:contextualSpacing/>
              <w:rPr>
                <w:rFonts w:ascii="Times New Roman" w:hAnsi="Times New Roman" w:cs="Times New Roman"/>
                <w:color w:val="000000"/>
                <w:sz w:val="24"/>
              </w:rPr>
            </w:pPr>
            <w:r w:rsidRPr="003D5CE9">
              <w:rPr>
                <w:rFonts w:ascii="Times New Roman" w:hAnsi="Times New Roman" w:cs="Times New Roman"/>
                <w:color w:val="000000"/>
                <w:sz w:val="24"/>
              </w:rPr>
              <w:t>1.   </w:t>
            </w:r>
          </w:p>
        </w:tc>
        <w:tc>
          <w:tcPr>
            <w:tcW w:w="2427" w:type="dxa"/>
            <w:tcBorders>
              <w:top w:val="nil"/>
              <w:left w:val="nil"/>
              <w:bottom w:val="single" w:sz="4" w:space="0" w:color="auto"/>
              <w:right w:val="nil"/>
            </w:tcBorders>
            <w:vAlign w:val="center"/>
            <w:hideMark/>
          </w:tcPr>
          <w:p w14:paraId="0859F792" w14:textId="77777777" w:rsidR="000103CE" w:rsidRPr="003D5CE9" w:rsidRDefault="000103CE" w:rsidP="00424789">
            <w:pPr>
              <w:widowControl/>
              <w:autoSpaceDE/>
              <w:autoSpaceDN/>
              <w:adjustRightInd/>
              <w:ind w:firstLine="0"/>
              <w:contextualSpacing/>
              <w:jc w:val="both"/>
              <w:rPr>
                <w:rFonts w:ascii="Times New Roman" w:hAnsi="Times New Roman" w:cs="Times New Roman"/>
                <w:color w:val="000000"/>
                <w:sz w:val="24"/>
              </w:rPr>
            </w:pPr>
            <w:r w:rsidRPr="003D5CE9">
              <w:rPr>
                <w:rFonts w:ascii="Times New Roman" w:hAnsi="Times New Roman" w:cs="Times New Roman"/>
                <w:color w:val="000000"/>
                <w:sz w:val="24"/>
              </w:rPr>
              <w:t>Spausdinimas</w:t>
            </w:r>
          </w:p>
        </w:tc>
        <w:tc>
          <w:tcPr>
            <w:tcW w:w="6219" w:type="dxa"/>
            <w:tcBorders>
              <w:top w:val="nil"/>
              <w:left w:val="single" w:sz="4" w:space="0" w:color="auto"/>
              <w:bottom w:val="single" w:sz="4" w:space="0" w:color="auto"/>
              <w:right w:val="single" w:sz="4" w:space="0" w:color="auto"/>
            </w:tcBorders>
            <w:vAlign w:val="center"/>
            <w:hideMark/>
          </w:tcPr>
          <w:p w14:paraId="7E7B4446" w14:textId="0360A7FF" w:rsidR="000103CE" w:rsidRPr="003D5CE9" w:rsidRDefault="005B170B" w:rsidP="00424789">
            <w:pPr>
              <w:widowControl/>
              <w:autoSpaceDE/>
              <w:autoSpaceDN/>
              <w:adjustRightInd/>
              <w:ind w:firstLine="0"/>
              <w:contextualSpacing/>
              <w:jc w:val="both"/>
              <w:rPr>
                <w:rFonts w:ascii="Times New Roman" w:hAnsi="Times New Roman" w:cs="Times New Roman"/>
                <w:color w:val="000000"/>
                <w:sz w:val="24"/>
              </w:rPr>
            </w:pPr>
            <w:r w:rsidRPr="003D5CE9">
              <w:rPr>
                <w:rFonts w:ascii="Times New Roman" w:hAnsi="Times New Roman" w:cs="Times New Roman"/>
                <w:color w:val="000000"/>
                <w:sz w:val="24"/>
              </w:rPr>
              <w:t>Juodai/baltas</w:t>
            </w:r>
          </w:p>
        </w:tc>
      </w:tr>
      <w:tr w:rsidR="000103CE" w:rsidRPr="009F463F" w14:paraId="27B64E52" w14:textId="77777777" w:rsidTr="009F463F">
        <w:trPr>
          <w:trHeight w:val="60"/>
        </w:trPr>
        <w:tc>
          <w:tcPr>
            <w:tcW w:w="988" w:type="dxa"/>
            <w:tcBorders>
              <w:top w:val="nil"/>
              <w:left w:val="single" w:sz="4" w:space="0" w:color="auto"/>
              <w:bottom w:val="single" w:sz="4" w:space="0" w:color="auto"/>
              <w:right w:val="single" w:sz="4" w:space="0" w:color="auto"/>
            </w:tcBorders>
            <w:vAlign w:val="center"/>
            <w:hideMark/>
          </w:tcPr>
          <w:p w14:paraId="789463E9" w14:textId="1BDAE62D" w:rsidR="000103CE" w:rsidRPr="003D5CE9" w:rsidRDefault="000103CE" w:rsidP="00424789">
            <w:pPr>
              <w:widowControl/>
              <w:autoSpaceDE/>
              <w:autoSpaceDN/>
              <w:adjustRightInd/>
              <w:ind w:firstLine="0"/>
              <w:contextualSpacing/>
              <w:rPr>
                <w:rFonts w:ascii="Times New Roman" w:hAnsi="Times New Roman" w:cs="Times New Roman"/>
                <w:color w:val="000000"/>
                <w:sz w:val="24"/>
              </w:rPr>
            </w:pPr>
            <w:r w:rsidRPr="003D5CE9">
              <w:rPr>
                <w:rFonts w:ascii="Times New Roman" w:hAnsi="Times New Roman" w:cs="Times New Roman"/>
                <w:color w:val="000000"/>
                <w:sz w:val="24"/>
              </w:rPr>
              <w:t>2.    </w:t>
            </w:r>
          </w:p>
        </w:tc>
        <w:tc>
          <w:tcPr>
            <w:tcW w:w="2427" w:type="dxa"/>
            <w:tcBorders>
              <w:top w:val="nil"/>
              <w:left w:val="nil"/>
              <w:bottom w:val="single" w:sz="4" w:space="0" w:color="auto"/>
              <w:right w:val="single" w:sz="4" w:space="0" w:color="auto"/>
            </w:tcBorders>
            <w:vAlign w:val="center"/>
            <w:hideMark/>
          </w:tcPr>
          <w:p w14:paraId="6FC9EAC3" w14:textId="77777777" w:rsidR="000103CE" w:rsidRPr="003D5CE9" w:rsidRDefault="000103CE" w:rsidP="00424789">
            <w:pPr>
              <w:widowControl/>
              <w:autoSpaceDE/>
              <w:autoSpaceDN/>
              <w:adjustRightInd/>
              <w:ind w:firstLine="0"/>
              <w:contextualSpacing/>
              <w:jc w:val="both"/>
              <w:rPr>
                <w:rFonts w:ascii="Times New Roman" w:hAnsi="Times New Roman" w:cs="Times New Roman"/>
                <w:color w:val="000000"/>
                <w:sz w:val="24"/>
              </w:rPr>
            </w:pPr>
            <w:r w:rsidRPr="003D5CE9">
              <w:rPr>
                <w:rFonts w:ascii="Times New Roman" w:hAnsi="Times New Roman" w:cs="Times New Roman"/>
                <w:color w:val="000000"/>
                <w:sz w:val="24"/>
              </w:rPr>
              <w:t>Skenavimas</w:t>
            </w:r>
          </w:p>
        </w:tc>
        <w:tc>
          <w:tcPr>
            <w:tcW w:w="6219" w:type="dxa"/>
            <w:tcBorders>
              <w:top w:val="nil"/>
              <w:left w:val="nil"/>
              <w:bottom w:val="single" w:sz="4" w:space="0" w:color="auto"/>
              <w:right w:val="single" w:sz="4" w:space="0" w:color="auto"/>
            </w:tcBorders>
            <w:vAlign w:val="center"/>
            <w:hideMark/>
          </w:tcPr>
          <w:p w14:paraId="3040241E" w14:textId="09D5BD6A" w:rsidR="000103CE" w:rsidRPr="003D5CE9" w:rsidRDefault="005E15BF" w:rsidP="00424789">
            <w:pPr>
              <w:widowControl/>
              <w:autoSpaceDE/>
              <w:autoSpaceDN/>
              <w:adjustRightInd/>
              <w:ind w:firstLine="0"/>
              <w:contextualSpacing/>
              <w:jc w:val="both"/>
              <w:rPr>
                <w:rFonts w:ascii="Times New Roman" w:hAnsi="Times New Roman" w:cs="Times New Roman"/>
                <w:color w:val="000000"/>
                <w:sz w:val="24"/>
              </w:rPr>
            </w:pPr>
            <w:r w:rsidRPr="003D5CE9">
              <w:rPr>
                <w:rFonts w:ascii="Times New Roman" w:hAnsi="Times New Roman" w:cs="Times New Roman"/>
                <w:color w:val="000000"/>
                <w:sz w:val="24"/>
              </w:rPr>
              <w:t>J</w:t>
            </w:r>
            <w:r w:rsidR="00290BC6" w:rsidRPr="003D5CE9">
              <w:rPr>
                <w:rFonts w:ascii="Times New Roman" w:hAnsi="Times New Roman" w:cs="Times New Roman"/>
                <w:color w:val="000000"/>
                <w:sz w:val="24"/>
              </w:rPr>
              <w:t>uodai/baltas</w:t>
            </w:r>
          </w:p>
        </w:tc>
      </w:tr>
      <w:tr w:rsidR="000103CE" w:rsidRPr="009F463F" w14:paraId="1D0D9030" w14:textId="77777777" w:rsidTr="009F463F">
        <w:trPr>
          <w:trHeight w:val="945"/>
        </w:trPr>
        <w:tc>
          <w:tcPr>
            <w:tcW w:w="988" w:type="dxa"/>
            <w:tcBorders>
              <w:top w:val="nil"/>
              <w:left w:val="single" w:sz="4" w:space="0" w:color="auto"/>
              <w:bottom w:val="single" w:sz="4" w:space="0" w:color="auto"/>
              <w:right w:val="single" w:sz="4" w:space="0" w:color="auto"/>
            </w:tcBorders>
            <w:vAlign w:val="center"/>
            <w:hideMark/>
          </w:tcPr>
          <w:p w14:paraId="17E754D7" w14:textId="68E296B0" w:rsidR="000103CE" w:rsidRPr="009F463F" w:rsidRDefault="000103CE" w:rsidP="00424789">
            <w:pPr>
              <w:widowControl/>
              <w:autoSpaceDE/>
              <w:autoSpaceDN/>
              <w:adjustRightInd/>
              <w:ind w:firstLine="0"/>
              <w:contextualSpacing/>
              <w:rPr>
                <w:rFonts w:ascii="Times New Roman" w:hAnsi="Times New Roman" w:cs="Times New Roman"/>
                <w:color w:val="000000"/>
                <w:sz w:val="24"/>
              </w:rPr>
            </w:pPr>
            <w:r w:rsidRPr="009F463F">
              <w:rPr>
                <w:rFonts w:ascii="Times New Roman" w:hAnsi="Times New Roman" w:cs="Times New Roman"/>
                <w:color w:val="000000"/>
                <w:sz w:val="24"/>
              </w:rPr>
              <w:t>3.  </w:t>
            </w:r>
          </w:p>
        </w:tc>
        <w:tc>
          <w:tcPr>
            <w:tcW w:w="2427" w:type="dxa"/>
            <w:tcBorders>
              <w:top w:val="nil"/>
              <w:left w:val="nil"/>
              <w:bottom w:val="single" w:sz="4" w:space="0" w:color="auto"/>
              <w:right w:val="single" w:sz="4" w:space="0" w:color="auto"/>
            </w:tcBorders>
            <w:vAlign w:val="center"/>
            <w:hideMark/>
          </w:tcPr>
          <w:p w14:paraId="20AE86A9" w14:textId="77777777" w:rsidR="000103CE" w:rsidRPr="009F463F" w:rsidRDefault="000103CE" w:rsidP="00424789">
            <w:pPr>
              <w:widowControl/>
              <w:autoSpaceDE/>
              <w:autoSpaceDN/>
              <w:adjustRightInd/>
              <w:ind w:firstLine="0"/>
              <w:contextualSpacing/>
              <w:jc w:val="both"/>
              <w:rPr>
                <w:rFonts w:ascii="Times New Roman" w:hAnsi="Times New Roman" w:cs="Times New Roman"/>
                <w:color w:val="000000"/>
                <w:sz w:val="24"/>
              </w:rPr>
            </w:pPr>
            <w:r w:rsidRPr="009F463F">
              <w:rPr>
                <w:rFonts w:ascii="Times New Roman" w:hAnsi="Times New Roman" w:cs="Times New Roman"/>
                <w:color w:val="000000"/>
                <w:sz w:val="24"/>
              </w:rPr>
              <w:t xml:space="preserve">Atliekamos funkcijos </w:t>
            </w:r>
          </w:p>
        </w:tc>
        <w:tc>
          <w:tcPr>
            <w:tcW w:w="6219" w:type="dxa"/>
            <w:tcBorders>
              <w:top w:val="nil"/>
              <w:left w:val="nil"/>
              <w:bottom w:val="single" w:sz="4" w:space="0" w:color="auto"/>
              <w:right w:val="single" w:sz="4" w:space="0" w:color="auto"/>
            </w:tcBorders>
            <w:vAlign w:val="center"/>
            <w:hideMark/>
          </w:tcPr>
          <w:p w14:paraId="6270D0F7" w14:textId="77777777" w:rsidR="000103CE" w:rsidRPr="009F463F" w:rsidRDefault="000103CE" w:rsidP="00424789">
            <w:pPr>
              <w:widowControl/>
              <w:autoSpaceDE/>
              <w:autoSpaceDN/>
              <w:adjustRightInd/>
              <w:ind w:firstLine="0"/>
              <w:contextualSpacing/>
              <w:jc w:val="both"/>
              <w:rPr>
                <w:rFonts w:ascii="Times New Roman" w:hAnsi="Times New Roman" w:cs="Times New Roman"/>
                <w:color w:val="000000"/>
                <w:sz w:val="24"/>
              </w:rPr>
            </w:pPr>
            <w:r w:rsidRPr="009F463F">
              <w:rPr>
                <w:rFonts w:ascii="Times New Roman" w:hAnsi="Times New Roman" w:cs="Times New Roman"/>
                <w:color w:val="000000"/>
                <w:sz w:val="24"/>
              </w:rPr>
              <w:t>Ne mažiau kaip A3, A4 formato kopijavimas, tinklinis spausdinimas, skenavimas mažiausiai į el. paštą ir kompiuterinio tinklo katalogą.</w:t>
            </w:r>
          </w:p>
        </w:tc>
      </w:tr>
      <w:tr w:rsidR="006029E3" w:rsidRPr="009F463F" w14:paraId="6AF41E85" w14:textId="77777777" w:rsidTr="009F463F">
        <w:trPr>
          <w:trHeight w:val="945"/>
        </w:trPr>
        <w:tc>
          <w:tcPr>
            <w:tcW w:w="988" w:type="dxa"/>
            <w:tcBorders>
              <w:top w:val="nil"/>
              <w:left w:val="single" w:sz="4" w:space="0" w:color="auto"/>
              <w:bottom w:val="single" w:sz="4" w:space="0" w:color="auto"/>
              <w:right w:val="single" w:sz="4" w:space="0" w:color="auto"/>
            </w:tcBorders>
          </w:tcPr>
          <w:p w14:paraId="76A66C16" w14:textId="3A81A508" w:rsidR="006029E3" w:rsidRPr="009F463F" w:rsidRDefault="006029E3" w:rsidP="00424789">
            <w:pPr>
              <w:widowControl/>
              <w:autoSpaceDE/>
              <w:autoSpaceDN/>
              <w:adjustRightInd/>
              <w:ind w:firstLine="0"/>
              <w:contextualSpacing/>
              <w:rPr>
                <w:rFonts w:ascii="Times New Roman" w:hAnsi="Times New Roman" w:cs="Times New Roman"/>
                <w:color w:val="000000"/>
                <w:sz w:val="24"/>
              </w:rPr>
            </w:pPr>
            <w:r w:rsidRPr="009F463F">
              <w:rPr>
                <w:rFonts w:ascii="Times New Roman" w:hAnsi="Times New Roman" w:cs="Times New Roman"/>
                <w:sz w:val="24"/>
              </w:rPr>
              <w:lastRenderedPageBreak/>
              <w:t>4.</w:t>
            </w:r>
          </w:p>
        </w:tc>
        <w:tc>
          <w:tcPr>
            <w:tcW w:w="2427" w:type="dxa"/>
            <w:tcBorders>
              <w:top w:val="nil"/>
              <w:left w:val="nil"/>
              <w:bottom w:val="single" w:sz="4" w:space="0" w:color="auto"/>
              <w:right w:val="single" w:sz="4" w:space="0" w:color="auto"/>
            </w:tcBorders>
            <w:vAlign w:val="center"/>
          </w:tcPr>
          <w:p w14:paraId="698D6F2B" w14:textId="2DB25B21" w:rsidR="006029E3" w:rsidRPr="009F463F" w:rsidRDefault="006029E3" w:rsidP="00424789">
            <w:pPr>
              <w:widowControl/>
              <w:autoSpaceDE/>
              <w:autoSpaceDN/>
              <w:adjustRightInd/>
              <w:ind w:firstLine="0"/>
              <w:contextualSpacing/>
              <w:jc w:val="both"/>
              <w:rPr>
                <w:rFonts w:ascii="Times New Roman" w:hAnsi="Times New Roman" w:cs="Times New Roman"/>
                <w:color w:val="000000"/>
                <w:sz w:val="24"/>
              </w:rPr>
            </w:pPr>
            <w:r w:rsidRPr="009F463F">
              <w:rPr>
                <w:rFonts w:ascii="Times New Roman" w:hAnsi="Times New Roman" w:cs="Times New Roman"/>
                <w:color w:val="000000"/>
                <w:sz w:val="24"/>
              </w:rPr>
              <w:t>Reikalavimai vartotojų autentifikavimui</w:t>
            </w:r>
          </w:p>
        </w:tc>
        <w:tc>
          <w:tcPr>
            <w:tcW w:w="6219" w:type="dxa"/>
            <w:tcBorders>
              <w:top w:val="nil"/>
              <w:left w:val="nil"/>
              <w:bottom w:val="single" w:sz="4" w:space="0" w:color="auto"/>
              <w:right w:val="single" w:sz="4" w:space="0" w:color="auto"/>
            </w:tcBorders>
            <w:vAlign w:val="center"/>
          </w:tcPr>
          <w:p w14:paraId="71EEA31A" w14:textId="6CC026DC" w:rsidR="006029E3" w:rsidRPr="009F463F" w:rsidRDefault="006029E3" w:rsidP="00424789">
            <w:pPr>
              <w:widowControl/>
              <w:autoSpaceDE/>
              <w:autoSpaceDN/>
              <w:adjustRightInd/>
              <w:ind w:firstLine="0"/>
              <w:contextualSpacing/>
              <w:jc w:val="both"/>
              <w:rPr>
                <w:rFonts w:ascii="Times New Roman" w:hAnsi="Times New Roman" w:cs="Times New Roman"/>
                <w:color w:val="000000"/>
                <w:sz w:val="24"/>
              </w:rPr>
            </w:pPr>
            <w:r w:rsidRPr="009F463F">
              <w:rPr>
                <w:rFonts w:ascii="Times New Roman" w:hAnsi="Times New Roman" w:cs="Times New Roman"/>
                <w:color w:val="000000"/>
                <w:sz w:val="24"/>
              </w:rPr>
              <w:t>Turi būti galimybė autentifikuoti vartotojus (pvz., kortele, PIN kodu arba integruojant su naudotojų valdymo sistema</w:t>
            </w:r>
            <w:r w:rsidR="00670EA6" w:rsidRPr="009F463F">
              <w:rPr>
                <w:rFonts w:ascii="Times New Roman" w:hAnsi="Times New Roman" w:cs="Times New Roman"/>
                <w:color w:val="000000"/>
                <w:sz w:val="24"/>
              </w:rPr>
              <w:t xml:space="preserve"> ar lygiavertėmis priemonėmis</w:t>
            </w:r>
            <w:r w:rsidRPr="009F463F">
              <w:rPr>
                <w:rFonts w:ascii="Times New Roman" w:hAnsi="Times New Roman" w:cs="Times New Roman"/>
                <w:color w:val="000000"/>
                <w:sz w:val="24"/>
              </w:rPr>
              <w:t>)</w:t>
            </w:r>
          </w:p>
        </w:tc>
      </w:tr>
      <w:tr w:rsidR="006029E3" w:rsidRPr="009F463F" w14:paraId="60E52D5E" w14:textId="77777777" w:rsidTr="009F463F">
        <w:trPr>
          <w:trHeight w:val="630"/>
        </w:trPr>
        <w:tc>
          <w:tcPr>
            <w:tcW w:w="988" w:type="dxa"/>
            <w:tcBorders>
              <w:top w:val="nil"/>
              <w:left w:val="single" w:sz="4" w:space="0" w:color="auto"/>
              <w:bottom w:val="single" w:sz="4" w:space="0" w:color="auto"/>
              <w:right w:val="single" w:sz="4" w:space="0" w:color="auto"/>
            </w:tcBorders>
            <w:hideMark/>
          </w:tcPr>
          <w:p w14:paraId="2C614FF7" w14:textId="16C5A3D0" w:rsidR="006029E3" w:rsidRPr="009F463F" w:rsidRDefault="006029E3" w:rsidP="00424789">
            <w:pPr>
              <w:widowControl/>
              <w:autoSpaceDE/>
              <w:autoSpaceDN/>
              <w:adjustRightInd/>
              <w:ind w:firstLine="0"/>
              <w:contextualSpacing/>
              <w:rPr>
                <w:rFonts w:ascii="Times New Roman" w:hAnsi="Times New Roman" w:cs="Times New Roman"/>
                <w:color w:val="000000"/>
                <w:sz w:val="24"/>
              </w:rPr>
            </w:pPr>
            <w:r w:rsidRPr="009F463F">
              <w:rPr>
                <w:rFonts w:ascii="Times New Roman" w:hAnsi="Times New Roman" w:cs="Times New Roman"/>
                <w:sz w:val="24"/>
              </w:rPr>
              <w:t xml:space="preserve">5.        </w:t>
            </w:r>
          </w:p>
        </w:tc>
        <w:tc>
          <w:tcPr>
            <w:tcW w:w="2427" w:type="dxa"/>
            <w:tcBorders>
              <w:top w:val="nil"/>
              <w:left w:val="nil"/>
              <w:bottom w:val="single" w:sz="4" w:space="0" w:color="auto"/>
              <w:right w:val="single" w:sz="4" w:space="0" w:color="auto"/>
            </w:tcBorders>
            <w:vAlign w:val="center"/>
            <w:hideMark/>
          </w:tcPr>
          <w:p w14:paraId="2C4577FF" w14:textId="77777777" w:rsidR="006029E3" w:rsidRPr="009F463F" w:rsidRDefault="006029E3" w:rsidP="00424789">
            <w:pPr>
              <w:widowControl/>
              <w:autoSpaceDE/>
              <w:autoSpaceDN/>
              <w:adjustRightInd/>
              <w:ind w:firstLine="0"/>
              <w:contextualSpacing/>
              <w:jc w:val="both"/>
              <w:rPr>
                <w:rFonts w:ascii="Times New Roman" w:hAnsi="Times New Roman" w:cs="Times New Roman"/>
                <w:color w:val="000000"/>
                <w:sz w:val="24"/>
              </w:rPr>
            </w:pPr>
            <w:r w:rsidRPr="009F463F">
              <w:rPr>
                <w:rFonts w:ascii="Times New Roman" w:hAnsi="Times New Roman" w:cs="Times New Roman"/>
                <w:color w:val="000000"/>
                <w:sz w:val="24"/>
              </w:rPr>
              <w:t>Juodai baltų vienpusių A4 formato lapų spausdinimo sparta</w:t>
            </w:r>
          </w:p>
        </w:tc>
        <w:tc>
          <w:tcPr>
            <w:tcW w:w="6219" w:type="dxa"/>
            <w:tcBorders>
              <w:top w:val="nil"/>
              <w:left w:val="nil"/>
              <w:bottom w:val="single" w:sz="4" w:space="0" w:color="auto"/>
              <w:right w:val="single" w:sz="4" w:space="0" w:color="auto"/>
            </w:tcBorders>
            <w:vAlign w:val="center"/>
            <w:hideMark/>
          </w:tcPr>
          <w:p w14:paraId="00192D22" w14:textId="0E2601D7" w:rsidR="006029E3" w:rsidRPr="009F463F" w:rsidRDefault="006029E3" w:rsidP="00424789">
            <w:pPr>
              <w:widowControl/>
              <w:autoSpaceDE/>
              <w:autoSpaceDN/>
              <w:adjustRightInd/>
              <w:ind w:firstLine="0"/>
              <w:contextualSpacing/>
              <w:jc w:val="both"/>
              <w:rPr>
                <w:rFonts w:ascii="Times New Roman" w:hAnsi="Times New Roman" w:cs="Times New Roman"/>
                <w:color w:val="000000"/>
                <w:sz w:val="24"/>
              </w:rPr>
            </w:pPr>
            <w:r w:rsidRPr="009F463F">
              <w:rPr>
                <w:rFonts w:ascii="Times New Roman" w:hAnsi="Times New Roman" w:cs="Times New Roman"/>
                <w:color w:val="000000"/>
                <w:sz w:val="24"/>
              </w:rPr>
              <w:t>Ne mažiau kaip 55 psl./min.</w:t>
            </w:r>
          </w:p>
        </w:tc>
      </w:tr>
      <w:tr w:rsidR="006029E3" w:rsidRPr="009F463F" w14:paraId="2B67DBF2" w14:textId="77777777" w:rsidTr="009F463F">
        <w:trPr>
          <w:trHeight w:val="630"/>
        </w:trPr>
        <w:tc>
          <w:tcPr>
            <w:tcW w:w="988" w:type="dxa"/>
            <w:tcBorders>
              <w:top w:val="nil"/>
              <w:left w:val="single" w:sz="4" w:space="0" w:color="auto"/>
              <w:bottom w:val="single" w:sz="4" w:space="0" w:color="auto"/>
              <w:right w:val="single" w:sz="4" w:space="0" w:color="auto"/>
            </w:tcBorders>
            <w:hideMark/>
          </w:tcPr>
          <w:p w14:paraId="530A5BF2" w14:textId="372A0FE5" w:rsidR="006029E3" w:rsidRPr="009F463F" w:rsidRDefault="006029E3" w:rsidP="00424789">
            <w:pPr>
              <w:widowControl/>
              <w:autoSpaceDE/>
              <w:autoSpaceDN/>
              <w:adjustRightInd/>
              <w:ind w:firstLine="0"/>
              <w:contextualSpacing/>
              <w:rPr>
                <w:rFonts w:ascii="Times New Roman" w:hAnsi="Times New Roman" w:cs="Times New Roman"/>
                <w:color w:val="000000"/>
                <w:sz w:val="24"/>
              </w:rPr>
            </w:pPr>
            <w:r w:rsidRPr="009F463F">
              <w:rPr>
                <w:rFonts w:ascii="Times New Roman" w:hAnsi="Times New Roman" w:cs="Times New Roman"/>
                <w:sz w:val="24"/>
              </w:rPr>
              <w:t xml:space="preserve">6.        </w:t>
            </w:r>
          </w:p>
        </w:tc>
        <w:tc>
          <w:tcPr>
            <w:tcW w:w="2427" w:type="dxa"/>
            <w:tcBorders>
              <w:top w:val="nil"/>
              <w:left w:val="nil"/>
              <w:bottom w:val="single" w:sz="4" w:space="0" w:color="auto"/>
              <w:right w:val="single" w:sz="4" w:space="0" w:color="auto"/>
            </w:tcBorders>
            <w:vAlign w:val="center"/>
            <w:hideMark/>
          </w:tcPr>
          <w:p w14:paraId="4F763080" w14:textId="77777777" w:rsidR="006029E3" w:rsidRPr="009F463F" w:rsidRDefault="006029E3" w:rsidP="00424789">
            <w:pPr>
              <w:widowControl/>
              <w:autoSpaceDE/>
              <w:autoSpaceDN/>
              <w:adjustRightInd/>
              <w:ind w:firstLine="0"/>
              <w:contextualSpacing/>
              <w:jc w:val="both"/>
              <w:rPr>
                <w:rFonts w:ascii="Times New Roman" w:hAnsi="Times New Roman" w:cs="Times New Roman"/>
                <w:color w:val="000000"/>
                <w:sz w:val="24"/>
              </w:rPr>
            </w:pPr>
            <w:r w:rsidRPr="009F463F">
              <w:rPr>
                <w:rFonts w:ascii="Times New Roman" w:hAnsi="Times New Roman" w:cs="Times New Roman"/>
                <w:color w:val="000000"/>
                <w:sz w:val="24"/>
              </w:rPr>
              <w:t>Valdymo skydelis</w:t>
            </w:r>
          </w:p>
        </w:tc>
        <w:tc>
          <w:tcPr>
            <w:tcW w:w="6219" w:type="dxa"/>
            <w:tcBorders>
              <w:top w:val="nil"/>
              <w:left w:val="nil"/>
              <w:bottom w:val="single" w:sz="4" w:space="0" w:color="auto"/>
              <w:right w:val="single" w:sz="4" w:space="0" w:color="auto"/>
            </w:tcBorders>
            <w:vAlign w:val="center"/>
            <w:hideMark/>
          </w:tcPr>
          <w:p w14:paraId="042F7353" w14:textId="1EAFA83C" w:rsidR="006029E3" w:rsidRPr="009F463F" w:rsidRDefault="006029E3" w:rsidP="00424789">
            <w:pPr>
              <w:widowControl/>
              <w:autoSpaceDE/>
              <w:autoSpaceDN/>
              <w:adjustRightInd/>
              <w:ind w:firstLine="0"/>
              <w:contextualSpacing/>
              <w:jc w:val="both"/>
              <w:rPr>
                <w:rFonts w:ascii="Times New Roman" w:hAnsi="Times New Roman" w:cs="Times New Roman"/>
                <w:color w:val="000000"/>
                <w:sz w:val="24"/>
              </w:rPr>
            </w:pPr>
            <w:r w:rsidRPr="009F463F">
              <w:rPr>
                <w:rFonts w:ascii="Times New Roman" w:hAnsi="Times New Roman" w:cs="Times New Roman"/>
                <w:color w:val="000000"/>
                <w:sz w:val="24"/>
              </w:rPr>
              <w:t>Ne mažiau kaip 10 colių spalvinis, lietimui jautrus („</w:t>
            </w:r>
            <w:proofErr w:type="spellStart"/>
            <w:r w:rsidRPr="009F463F">
              <w:rPr>
                <w:rFonts w:ascii="Times New Roman" w:hAnsi="Times New Roman" w:cs="Times New Roman"/>
                <w:color w:val="000000"/>
                <w:sz w:val="24"/>
              </w:rPr>
              <w:t>touchscreen</w:t>
            </w:r>
            <w:proofErr w:type="spellEnd"/>
            <w:r w:rsidRPr="009F463F">
              <w:rPr>
                <w:rFonts w:ascii="Times New Roman" w:hAnsi="Times New Roman" w:cs="Times New Roman"/>
                <w:color w:val="000000"/>
                <w:sz w:val="24"/>
              </w:rPr>
              <w:t>“) LCD ekranas</w:t>
            </w:r>
          </w:p>
        </w:tc>
      </w:tr>
      <w:tr w:rsidR="006029E3" w:rsidRPr="009F463F" w14:paraId="090CBED2" w14:textId="77777777" w:rsidTr="009F463F">
        <w:trPr>
          <w:trHeight w:val="630"/>
        </w:trPr>
        <w:tc>
          <w:tcPr>
            <w:tcW w:w="988" w:type="dxa"/>
            <w:tcBorders>
              <w:top w:val="nil"/>
              <w:left w:val="single" w:sz="4" w:space="0" w:color="auto"/>
              <w:bottom w:val="single" w:sz="4" w:space="0" w:color="auto"/>
              <w:right w:val="single" w:sz="4" w:space="0" w:color="auto"/>
            </w:tcBorders>
            <w:hideMark/>
          </w:tcPr>
          <w:p w14:paraId="4A6D8D82" w14:textId="63B099E8" w:rsidR="006029E3" w:rsidRPr="009F463F" w:rsidRDefault="006029E3" w:rsidP="00424789">
            <w:pPr>
              <w:widowControl/>
              <w:autoSpaceDE/>
              <w:autoSpaceDN/>
              <w:adjustRightInd/>
              <w:ind w:firstLine="0"/>
              <w:contextualSpacing/>
              <w:rPr>
                <w:rFonts w:ascii="Times New Roman" w:hAnsi="Times New Roman" w:cs="Times New Roman"/>
                <w:color w:val="000000"/>
                <w:sz w:val="24"/>
              </w:rPr>
            </w:pPr>
            <w:r w:rsidRPr="009F463F">
              <w:rPr>
                <w:rFonts w:ascii="Times New Roman" w:hAnsi="Times New Roman" w:cs="Times New Roman"/>
                <w:sz w:val="24"/>
              </w:rPr>
              <w:t xml:space="preserve">7.        </w:t>
            </w:r>
          </w:p>
        </w:tc>
        <w:tc>
          <w:tcPr>
            <w:tcW w:w="2427" w:type="dxa"/>
            <w:tcBorders>
              <w:top w:val="nil"/>
              <w:left w:val="nil"/>
              <w:bottom w:val="single" w:sz="4" w:space="0" w:color="auto"/>
              <w:right w:val="single" w:sz="4" w:space="0" w:color="auto"/>
            </w:tcBorders>
            <w:vAlign w:val="center"/>
            <w:hideMark/>
          </w:tcPr>
          <w:p w14:paraId="67DA8FB6" w14:textId="77777777" w:rsidR="006029E3" w:rsidRPr="009F463F" w:rsidRDefault="006029E3" w:rsidP="00424789">
            <w:pPr>
              <w:widowControl/>
              <w:autoSpaceDE/>
              <w:autoSpaceDN/>
              <w:adjustRightInd/>
              <w:ind w:firstLine="0"/>
              <w:contextualSpacing/>
              <w:jc w:val="both"/>
              <w:rPr>
                <w:rFonts w:ascii="Times New Roman" w:hAnsi="Times New Roman" w:cs="Times New Roman"/>
                <w:color w:val="000000"/>
                <w:sz w:val="24"/>
              </w:rPr>
            </w:pPr>
            <w:r w:rsidRPr="009F463F">
              <w:rPr>
                <w:rFonts w:ascii="Times New Roman" w:hAnsi="Times New Roman" w:cs="Times New Roman"/>
                <w:color w:val="000000"/>
                <w:sz w:val="24"/>
              </w:rPr>
              <w:t xml:space="preserve">Skenavimo greitis ne mažesne kaip 300 </w:t>
            </w:r>
            <w:proofErr w:type="spellStart"/>
            <w:r w:rsidRPr="009F463F">
              <w:rPr>
                <w:rFonts w:ascii="Times New Roman" w:hAnsi="Times New Roman" w:cs="Times New Roman"/>
                <w:color w:val="000000"/>
                <w:sz w:val="24"/>
              </w:rPr>
              <w:t>dpi</w:t>
            </w:r>
            <w:proofErr w:type="spellEnd"/>
            <w:r w:rsidRPr="009F463F">
              <w:rPr>
                <w:rFonts w:ascii="Times New Roman" w:hAnsi="Times New Roman" w:cs="Times New Roman"/>
                <w:color w:val="000000"/>
                <w:sz w:val="24"/>
              </w:rPr>
              <w:t xml:space="preserve"> raiška A4 formato spalviniu režimu</w:t>
            </w:r>
          </w:p>
        </w:tc>
        <w:tc>
          <w:tcPr>
            <w:tcW w:w="6219" w:type="dxa"/>
            <w:tcBorders>
              <w:top w:val="nil"/>
              <w:left w:val="nil"/>
              <w:bottom w:val="single" w:sz="4" w:space="0" w:color="auto"/>
              <w:right w:val="single" w:sz="4" w:space="0" w:color="auto"/>
            </w:tcBorders>
            <w:vAlign w:val="center"/>
            <w:hideMark/>
          </w:tcPr>
          <w:p w14:paraId="46C83101" w14:textId="090D51B2" w:rsidR="006029E3" w:rsidRPr="009F463F" w:rsidRDefault="006029E3" w:rsidP="00424789">
            <w:pPr>
              <w:widowControl/>
              <w:autoSpaceDE/>
              <w:autoSpaceDN/>
              <w:adjustRightInd/>
              <w:ind w:firstLine="0"/>
              <w:contextualSpacing/>
              <w:jc w:val="both"/>
              <w:rPr>
                <w:rFonts w:ascii="Times New Roman" w:hAnsi="Times New Roman" w:cs="Times New Roman"/>
                <w:color w:val="000000"/>
                <w:sz w:val="24"/>
              </w:rPr>
            </w:pPr>
            <w:r w:rsidRPr="009F463F">
              <w:rPr>
                <w:rFonts w:ascii="Times New Roman" w:hAnsi="Times New Roman" w:cs="Times New Roman"/>
                <w:color w:val="000000"/>
                <w:sz w:val="24"/>
              </w:rPr>
              <w:t xml:space="preserve">Ne mažiau kaip 100 psl./min (300 </w:t>
            </w:r>
            <w:proofErr w:type="spellStart"/>
            <w:r w:rsidRPr="009F463F">
              <w:rPr>
                <w:rFonts w:ascii="Times New Roman" w:hAnsi="Times New Roman" w:cs="Times New Roman"/>
                <w:color w:val="000000"/>
                <w:sz w:val="24"/>
              </w:rPr>
              <w:t>dpi</w:t>
            </w:r>
            <w:proofErr w:type="spellEnd"/>
            <w:r w:rsidRPr="009F463F">
              <w:rPr>
                <w:rFonts w:ascii="Times New Roman" w:hAnsi="Times New Roman" w:cs="Times New Roman"/>
                <w:color w:val="000000"/>
                <w:sz w:val="24"/>
              </w:rPr>
              <w:t>, spalviniu režimu)</w:t>
            </w:r>
          </w:p>
        </w:tc>
      </w:tr>
      <w:tr w:rsidR="006029E3" w:rsidRPr="009F463F" w14:paraId="52363B4E" w14:textId="77777777" w:rsidTr="009F463F">
        <w:trPr>
          <w:trHeight w:val="225"/>
        </w:trPr>
        <w:tc>
          <w:tcPr>
            <w:tcW w:w="988" w:type="dxa"/>
            <w:tcBorders>
              <w:top w:val="nil"/>
              <w:left w:val="single" w:sz="4" w:space="0" w:color="auto"/>
              <w:bottom w:val="single" w:sz="4" w:space="0" w:color="auto"/>
              <w:right w:val="single" w:sz="4" w:space="0" w:color="auto"/>
            </w:tcBorders>
            <w:hideMark/>
          </w:tcPr>
          <w:p w14:paraId="49012E65" w14:textId="5F03C92B" w:rsidR="006029E3" w:rsidRPr="009F463F" w:rsidRDefault="006029E3" w:rsidP="00424789">
            <w:pPr>
              <w:widowControl/>
              <w:autoSpaceDE/>
              <w:autoSpaceDN/>
              <w:adjustRightInd/>
              <w:ind w:firstLine="0"/>
              <w:contextualSpacing/>
              <w:rPr>
                <w:rFonts w:ascii="Times New Roman" w:hAnsi="Times New Roman" w:cs="Times New Roman"/>
                <w:color w:val="000000"/>
                <w:sz w:val="24"/>
              </w:rPr>
            </w:pPr>
            <w:r w:rsidRPr="009F463F">
              <w:rPr>
                <w:rFonts w:ascii="Times New Roman" w:hAnsi="Times New Roman" w:cs="Times New Roman"/>
                <w:sz w:val="24"/>
              </w:rPr>
              <w:t xml:space="preserve">8.        </w:t>
            </w:r>
          </w:p>
        </w:tc>
        <w:tc>
          <w:tcPr>
            <w:tcW w:w="2427" w:type="dxa"/>
            <w:tcBorders>
              <w:top w:val="nil"/>
              <w:left w:val="nil"/>
              <w:bottom w:val="single" w:sz="4" w:space="0" w:color="auto"/>
              <w:right w:val="single" w:sz="4" w:space="0" w:color="auto"/>
            </w:tcBorders>
            <w:vAlign w:val="center"/>
            <w:hideMark/>
          </w:tcPr>
          <w:p w14:paraId="4D5DA3B2" w14:textId="2F49569B" w:rsidR="006029E3" w:rsidRPr="009F463F" w:rsidRDefault="006029E3" w:rsidP="00424789">
            <w:pPr>
              <w:widowControl/>
              <w:autoSpaceDE/>
              <w:autoSpaceDN/>
              <w:adjustRightInd/>
              <w:ind w:firstLine="0"/>
              <w:contextualSpacing/>
              <w:jc w:val="both"/>
              <w:rPr>
                <w:rFonts w:ascii="Times New Roman" w:hAnsi="Times New Roman" w:cs="Times New Roman"/>
                <w:color w:val="000000"/>
                <w:sz w:val="24"/>
              </w:rPr>
            </w:pPr>
            <w:r w:rsidRPr="009F463F">
              <w:rPr>
                <w:rFonts w:ascii="Times New Roman" w:hAnsi="Times New Roman" w:cs="Times New Roman"/>
                <w:color w:val="000000"/>
                <w:sz w:val="24"/>
              </w:rPr>
              <w:t>Skenavimo raiška</w:t>
            </w:r>
          </w:p>
        </w:tc>
        <w:tc>
          <w:tcPr>
            <w:tcW w:w="6219" w:type="dxa"/>
            <w:tcBorders>
              <w:top w:val="nil"/>
              <w:left w:val="nil"/>
              <w:bottom w:val="single" w:sz="4" w:space="0" w:color="auto"/>
              <w:right w:val="single" w:sz="4" w:space="0" w:color="auto"/>
            </w:tcBorders>
            <w:vAlign w:val="center"/>
            <w:hideMark/>
          </w:tcPr>
          <w:p w14:paraId="1C5DB6B0" w14:textId="5D3D73F7" w:rsidR="006029E3" w:rsidRPr="009F463F" w:rsidRDefault="006029E3" w:rsidP="00424789">
            <w:pPr>
              <w:widowControl/>
              <w:autoSpaceDE/>
              <w:autoSpaceDN/>
              <w:adjustRightInd/>
              <w:ind w:firstLine="0"/>
              <w:contextualSpacing/>
              <w:jc w:val="both"/>
              <w:rPr>
                <w:rFonts w:ascii="Times New Roman" w:hAnsi="Times New Roman" w:cs="Times New Roman"/>
                <w:color w:val="000000"/>
                <w:sz w:val="24"/>
              </w:rPr>
            </w:pPr>
            <w:r w:rsidRPr="009F463F">
              <w:rPr>
                <w:rFonts w:ascii="Times New Roman" w:hAnsi="Times New Roman" w:cs="Times New Roman"/>
                <w:color w:val="000000"/>
                <w:sz w:val="24"/>
              </w:rPr>
              <w:t xml:space="preserve">Ne mažiau kaip 600 x 600 </w:t>
            </w:r>
            <w:proofErr w:type="spellStart"/>
            <w:r w:rsidRPr="009F463F">
              <w:rPr>
                <w:rFonts w:ascii="Times New Roman" w:hAnsi="Times New Roman" w:cs="Times New Roman"/>
                <w:color w:val="000000"/>
                <w:sz w:val="24"/>
              </w:rPr>
              <w:t>dpi</w:t>
            </w:r>
            <w:proofErr w:type="spellEnd"/>
          </w:p>
        </w:tc>
      </w:tr>
      <w:tr w:rsidR="006029E3" w:rsidRPr="009F463F" w14:paraId="49A358F2" w14:textId="77777777" w:rsidTr="009F463F">
        <w:trPr>
          <w:trHeight w:val="291"/>
        </w:trPr>
        <w:tc>
          <w:tcPr>
            <w:tcW w:w="988" w:type="dxa"/>
            <w:tcBorders>
              <w:top w:val="nil"/>
              <w:left w:val="single" w:sz="4" w:space="0" w:color="auto"/>
              <w:bottom w:val="single" w:sz="4" w:space="0" w:color="auto"/>
              <w:right w:val="single" w:sz="4" w:space="0" w:color="auto"/>
            </w:tcBorders>
            <w:hideMark/>
          </w:tcPr>
          <w:p w14:paraId="058DF01D" w14:textId="2B8C45F0" w:rsidR="006029E3" w:rsidRPr="009F463F" w:rsidRDefault="006029E3" w:rsidP="00424789">
            <w:pPr>
              <w:widowControl/>
              <w:autoSpaceDE/>
              <w:autoSpaceDN/>
              <w:adjustRightInd/>
              <w:ind w:firstLine="0"/>
              <w:contextualSpacing/>
              <w:rPr>
                <w:rFonts w:ascii="Times New Roman" w:hAnsi="Times New Roman" w:cs="Times New Roman"/>
                <w:color w:val="000000"/>
                <w:sz w:val="24"/>
              </w:rPr>
            </w:pPr>
            <w:r w:rsidRPr="009F463F">
              <w:rPr>
                <w:rFonts w:ascii="Times New Roman" w:hAnsi="Times New Roman" w:cs="Times New Roman"/>
                <w:sz w:val="24"/>
              </w:rPr>
              <w:t xml:space="preserve">9.        </w:t>
            </w:r>
          </w:p>
        </w:tc>
        <w:tc>
          <w:tcPr>
            <w:tcW w:w="2427" w:type="dxa"/>
            <w:tcBorders>
              <w:top w:val="nil"/>
              <w:left w:val="nil"/>
              <w:bottom w:val="single" w:sz="4" w:space="0" w:color="auto"/>
              <w:right w:val="single" w:sz="4" w:space="0" w:color="auto"/>
            </w:tcBorders>
            <w:vAlign w:val="center"/>
            <w:hideMark/>
          </w:tcPr>
          <w:p w14:paraId="314134AB" w14:textId="77777777" w:rsidR="006029E3" w:rsidRPr="009F463F" w:rsidRDefault="006029E3" w:rsidP="00424789">
            <w:pPr>
              <w:widowControl/>
              <w:autoSpaceDE/>
              <w:autoSpaceDN/>
              <w:adjustRightInd/>
              <w:ind w:firstLine="0"/>
              <w:contextualSpacing/>
              <w:rPr>
                <w:rFonts w:ascii="Times New Roman" w:hAnsi="Times New Roman" w:cs="Times New Roman"/>
                <w:color w:val="000000"/>
                <w:sz w:val="24"/>
              </w:rPr>
            </w:pPr>
            <w:r w:rsidRPr="009F463F">
              <w:rPr>
                <w:rFonts w:ascii="Times New Roman" w:hAnsi="Times New Roman" w:cs="Times New Roman"/>
                <w:color w:val="000000"/>
                <w:sz w:val="24"/>
              </w:rPr>
              <w:t>Skenuojamų dokumentų formatas</w:t>
            </w:r>
          </w:p>
        </w:tc>
        <w:tc>
          <w:tcPr>
            <w:tcW w:w="6219" w:type="dxa"/>
            <w:tcBorders>
              <w:top w:val="nil"/>
              <w:left w:val="nil"/>
              <w:bottom w:val="single" w:sz="4" w:space="0" w:color="auto"/>
              <w:right w:val="single" w:sz="4" w:space="0" w:color="auto"/>
            </w:tcBorders>
            <w:vAlign w:val="center"/>
            <w:hideMark/>
          </w:tcPr>
          <w:p w14:paraId="2D8E5D70" w14:textId="712BAE87" w:rsidR="006029E3" w:rsidRPr="009F463F" w:rsidRDefault="006029E3" w:rsidP="00424789">
            <w:pPr>
              <w:widowControl/>
              <w:autoSpaceDE/>
              <w:autoSpaceDN/>
              <w:adjustRightInd/>
              <w:ind w:firstLine="0"/>
              <w:contextualSpacing/>
              <w:rPr>
                <w:rFonts w:ascii="Times New Roman" w:hAnsi="Times New Roman" w:cs="Times New Roman"/>
                <w:color w:val="000000"/>
                <w:sz w:val="24"/>
              </w:rPr>
            </w:pPr>
            <w:r w:rsidRPr="009F463F">
              <w:rPr>
                <w:rFonts w:ascii="Times New Roman" w:hAnsi="Times New Roman" w:cs="Times New Roman"/>
                <w:color w:val="000000"/>
                <w:sz w:val="24"/>
              </w:rPr>
              <w:t>PDF, JPEG, TIFF, PDF su paieškos funkcija</w:t>
            </w:r>
          </w:p>
        </w:tc>
      </w:tr>
      <w:tr w:rsidR="006029E3" w:rsidRPr="009F463F" w14:paraId="6F91C566" w14:textId="77777777" w:rsidTr="009F463F">
        <w:trPr>
          <w:trHeight w:val="630"/>
        </w:trPr>
        <w:tc>
          <w:tcPr>
            <w:tcW w:w="988" w:type="dxa"/>
            <w:tcBorders>
              <w:top w:val="nil"/>
              <w:left w:val="single" w:sz="4" w:space="0" w:color="auto"/>
              <w:bottom w:val="single" w:sz="4" w:space="0" w:color="auto"/>
              <w:right w:val="single" w:sz="4" w:space="0" w:color="auto"/>
            </w:tcBorders>
            <w:hideMark/>
          </w:tcPr>
          <w:p w14:paraId="1A980BCA" w14:textId="33D3754B" w:rsidR="006029E3" w:rsidRPr="009F463F" w:rsidRDefault="006029E3" w:rsidP="00424789">
            <w:pPr>
              <w:widowControl/>
              <w:autoSpaceDE/>
              <w:autoSpaceDN/>
              <w:adjustRightInd/>
              <w:ind w:firstLine="0"/>
              <w:contextualSpacing/>
              <w:rPr>
                <w:rFonts w:ascii="Times New Roman" w:hAnsi="Times New Roman" w:cs="Times New Roman"/>
                <w:color w:val="000000"/>
                <w:sz w:val="24"/>
              </w:rPr>
            </w:pPr>
            <w:r w:rsidRPr="009F463F">
              <w:rPr>
                <w:rFonts w:ascii="Times New Roman" w:hAnsi="Times New Roman" w:cs="Times New Roman"/>
                <w:sz w:val="24"/>
              </w:rPr>
              <w:t xml:space="preserve">10.        </w:t>
            </w:r>
          </w:p>
        </w:tc>
        <w:tc>
          <w:tcPr>
            <w:tcW w:w="2427" w:type="dxa"/>
            <w:tcBorders>
              <w:top w:val="nil"/>
              <w:left w:val="nil"/>
              <w:bottom w:val="single" w:sz="4" w:space="0" w:color="auto"/>
              <w:right w:val="single" w:sz="4" w:space="0" w:color="auto"/>
            </w:tcBorders>
            <w:vAlign w:val="center"/>
            <w:hideMark/>
          </w:tcPr>
          <w:p w14:paraId="56090FFC" w14:textId="77777777" w:rsidR="006029E3" w:rsidRPr="009F463F" w:rsidRDefault="006029E3" w:rsidP="00424789">
            <w:pPr>
              <w:widowControl/>
              <w:autoSpaceDE/>
              <w:autoSpaceDN/>
              <w:adjustRightInd/>
              <w:ind w:firstLine="0"/>
              <w:contextualSpacing/>
              <w:jc w:val="both"/>
              <w:rPr>
                <w:rFonts w:ascii="Times New Roman" w:hAnsi="Times New Roman" w:cs="Times New Roman"/>
                <w:color w:val="000000"/>
                <w:sz w:val="24"/>
              </w:rPr>
            </w:pPr>
            <w:r w:rsidRPr="009F463F">
              <w:rPr>
                <w:rFonts w:ascii="Times New Roman" w:hAnsi="Times New Roman" w:cs="Times New Roman"/>
                <w:color w:val="000000"/>
                <w:sz w:val="24"/>
              </w:rPr>
              <w:t>Reikalavimai spausdinimo tipui</w:t>
            </w:r>
          </w:p>
        </w:tc>
        <w:tc>
          <w:tcPr>
            <w:tcW w:w="6219" w:type="dxa"/>
            <w:tcBorders>
              <w:top w:val="nil"/>
              <w:left w:val="nil"/>
              <w:bottom w:val="single" w:sz="4" w:space="0" w:color="auto"/>
              <w:right w:val="single" w:sz="4" w:space="0" w:color="auto"/>
            </w:tcBorders>
            <w:vAlign w:val="center"/>
            <w:hideMark/>
          </w:tcPr>
          <w:p w14:paraId="34B71AF4" w14:textId="77777777" w:rsidR="006029E3" w:rsidRPr="009F463F" w:rsidRDefault="006029E3" w:rsidP="00424789">
            <w:pPr>
              <w:widowControl/>
              <w:autoSpaceDE/>
              <w:autoSpaceDN/>
              <w:adjustRightInd/>
              <w:ind w:firstLine="0"/>
              <w:contextualSpacing/>
              <w:jc w:val="both"/>
              <w:rPr>
                <w:rFonts w:ascii="Times New Roman" w:hAnsi="Times New Roman" w:cs="Times New Roman"/>
                <w:color w:val="000000"/>
                <w:sz w:val="24"/>
              </w:rPr>
            </w:pPr>
            <w:r w:rsidRPr="009F463F">
              <w:rPr>
                <w:rFonts w:ascii="Times New Roman" w:hAnsi="Times New Roman" w:cs="Times New Roman"/>
                <w:color w:val="000000"/>
                <w:sz w:val="24"/>
              </w:rPr>
              <w:t>Turi būti automatinis dvipusis spausdinimas, kopijavimas, skenavimas</w:t>
            </w:r>
          </w:p>
        </w:tc>
      </w:tr>
      <w:tr w:rsidR="006029E3" w:rsidRPr="009F463F" w14:paraId="417BAE77" w14:textId="77777777" w:rsidTr="009F463F">
        <w:trPr>
          <w:trHeight w:val="630"/>
        </w:trPr>
        <w:tc>
          <w:tcPr>
            <w:tcW w:w="988" w:type="dxa"/>
            <w:tcBorders>
              <w:top w:val="nil"/>
              <w:left w:val="single" w:sz="4" w:space="0" w:color="auto"/>
              <w:bottom w:val="single" w:sz="4" w:space="0" w:color="auto"/>
              <w:right w:val="single" w:sz="4" w:space="0" w:color="auto"/>
            </w:tcBorders>
            <w:hideMark/>
          </w:tcPr>
          <w:p w14:paraId="464ED430" w14:textId="524788A6" w:rsidR="006029E3" w:rsidRPr="009F463F" w:rsidRDefault="006029E3" w:rsidP="00424789">
            <w:pPr>
              <w:widowControl/>
              <w:autoSpaceDE/>
              <w:autoSpaceDN/>
              <w:adjustRightInd/>
              <w:ind w:firstLine="0"/>
              <w:contextualSpacing/>
              <w:rPr>
                <w:rFonts w:ascii="Times New Roman" w:hAnsi="Times New Roman" w:cs="Times New Roman"/>
                <w:color w:val="000000"/>
                <w:sz w:val="24"/>
              </w:rPr>
            </w:pPr>
            <w:r w:rsidRPr="009F463F">
              <w:rPr>
                <w:rFonts w:ascii="Times New Roman" w:hAnsi="Times New Roman" w:cs="Times New Roman"/>
                <w:sz w:val="24"/>
              </w:rPr>
              <w:t xml:space="preserve">11.    </w:t>
            </w:r>
          </w:p>
        </w:tc>
        <w:tc>
          <w:tcPr>
            <w:tcW w:w="2427" w:type="dxa"/>
            <w:tcBorders>
              <w:top w:val="nil"/>
              <w:left w:val="nil"/>
              <w:bottom w:val="single" w:sz="4" w:space="0" w:color="auto"/>
              <w:right w:val="single" w:sz="4" w:space="0" w:color="auto"/>
            </w:tcBorders>
            <w:vAlign w:val="center"/>
            <w:hideMark/>
          </w:tcPr>
          <w:p w14:paraId="592F121F" w14:textId="77777777" w:rsidR="006029E3" w:rsidRPr="009F463F" w:rsidRDefault="006029E3" w:rsidP="00424789">
            <w:pPr>
              <w:widowControl/>
              <w:autoSpaceDE/>
              <w:autoSpaceDN/>
              <w:adjustRightInd/>
              <w:ind w:firstLine="0"/>
              <w:contextualSpacing/>
              <w:jc w:val="both"/>
              <w:rPr>
                <w:rFonts w:ascii="Times New Roman" w:hAnsi="Times New Roman" w:cs="Times New Roman"/>
                <w:color w:val="000000"/>
                <w:sz w:val="24"/>
              </w:rPr>
            </w:pPr>
            <w:r w:rsidRPr="009F463F">
              <w:rPr>
                <w:rFonts w:ascii="Times New Roman" w:hAnsi="Times New Roman" w:cs="Times New Roman"/>
                <w:color w:val="000000"/>
                <w:sz w:val="24"/>
              </w:rPr>
              <w:t>Spausdinimas ar kopijavimas ant vieno lapo</w:t>
            </w:r>
          </w:p>
        </w:tc>
        <w:tc>
          <w:tcPr>
            <w:tcW w:w="6219" w:type="dxa"/>
            <w:tcBorders>
              <w:top w:val="nil"/>
              <w:left w:val="nil"/>
              <w:bottom w:val="single" w:sz="4" w:space="0" w:color="auto"/>
              <w:right w:val="single" w:sz="4" w:space="0" w:color="auto"/>
            </w:tcBorders>
            <w:vAlign w:val="center"/>
            <w:hideMark/>
          </w:tcPr>
          <w:p w14:paraId="7DD7238C" w14:textId="7513FEAB" w:rsidR="006029E3" w:rsidRPr="009F463F" w:rsidRDefault="006029E3" w:rsidP="00424789">
            <w:pPr>
              <w:widowControl/>
              <w:autoSpaceDE/>
              <w:autoSpaceDN/>
              <w:adjustRightInd/>
              <w:ind w:firstLine="0"/>
              <w:contextualSpacing/>
              <w:jc w:val="both"/>
              <w:rPr>
                <w:rFonts w:ascii="Times New Roman" w:hAnsi="Times New Roman" w:cs="Times New Roman"/>
                <w:color w:val="000000"/>
                <w:sz w:val="24"/>
              </w:rPr>
            </w:pPr>
            <w:r w:rsidRPr="009F463F">
              <w:rPr>
                <w:rFonts w:ascii="Times New Roman" w:hAnsi="Times New Roman" w:cs="Times New Roman"/>
                <w:color w:val="000000"/>
                <w:sz w:val="24"/>
              </w:rPr>
              <w:t>Turi būti galimybė viename popieriaus lape išspausdinti ar nukopijuoti 2 arba daugiau puslapių</w:t>
            </w:r>
          </w:p>
        </w:tc>
      </w:tr>
      <w:tr w:rsidR="006029E3" w:rsidRPr="009F463F" w14:paraId="6A190C40" w14:textId="77777777" w:rsidTr="009F463F">
        <w:trPr>
          <w:trHeight w:val="630"/>
        </w:trPr>
        <w:tc>
          <w:tcPr>
            <w:tcW w:w="988" w:type="dxa"/>
            <w:tcBorders>
              <w:top w:val="nil"/>
              <w:left w:val="single" w:sz="4" w:space="0" w:color="auto"/>
              <w:bottom w:val="single" w:sz="4" w:space="0" w:color="auto"/>
              <w:right w:val="single" w:sz="4" w:space="0" w:color="auto"/>
            </w:tcBorders>
            <w:hideMark/>
          </w:tcPr>
          <w:p w14:paraId="40E0E7C4" w14:textId="1B1DDA43" w:rsidR="006029E3" w:rsidRPr="009F463F" w:rsidRDefault="006029E3" w:rsidP="00424789">
            <w:pPr>
              <w:widowControl/>
              <w:autoSpaceDE/>
              <w:autoSpaceDN/>
              <w:adjustRightInd/>
              <w:ind w:firstLine="0"/>
              <w:contextualSpacing/>
              <w:rPr>
                <w:rFonts w:ascii="Times New Roman" w:hAnsi="Times New Roman" w:cs="Times New Roman"/>
                <w:color w:val="000000"/>
                <w:sz w:val="24"/>
              </w:rPr>
            </w:pPr>
            <w:r w:rsidRPr="009F463F">
              <w:rPr>
                <w:rFonts w:ascii="Times New Roman" w:hAnsi="Times New Roman" w:cs="Times New Roman"/>
                <w:sz w:val="24"/>
              </w:rPr>
              <w:t xml:space="preserve">12.    </w:t>
            </w:r>
          </w:p>
        </w:tc>
        <w:tc>
          <w:tcPr>
            <w:tcW w:w="2427" w:type="dxa"/>
            <w:tcBorders>
              <w:top w:val="nil"/>
              <w:left w:val="nil"/>
              <w:bottom w:val="single" w:sz="4" w:space="0" w:color="auto"/>
              <w:right w:val="single" w:sz="4" w:space="0" w:color="auto"/>
            </w:tcBorders>
            <w:vAlign w:val="center"/>
            <w:hideMark/>
          </w:tcPr>
          <w:p w14:paraId="0F28308F" w14:textId="77777777" w:rsidR="006029E3" w:rsidRPr="009F463F" w:rsidRDefault="006029E3" w:rsidP="00424789">
            <w:pPr>
              <w:widowControl/>
              <w:autoSpaceDE/>
              <w:autoSpaceDN/>
              <w:adjustRightInd/>
              <w:ind w:firstLine="0"/>
              <w:contextualSpacing/>
              <w:jc w:val="both"/>
              <w:rPr>
                <w:rFonts w:ascii="Times New Roman" w:hAnsi="Times New Roman" w:cs="Times New Roman"/>
                <w:color w:val="000000"/>
                <w:sz w:val="24"/>
              </w:rPr>
            </w:pPr>
            <w:r w:rsidRPr="009F463F">
              <w:rPr>
                <w:rFonts w:ascii="Times New Roman" w:hAnsi="Times New Roman" w:cs="Times New Roman"/>
                <w:color w:val="000000"/>
                <w:sz w:val="24"/>
              </w:rPr>
              <w:t>Spausdinimo skiriamoji geba (raiška)</w:t>
            </w:r>
          </w:p>
        </w:tc>
        <w:tc>
          <w:tcPr>
            <w:tcW w:w="6219" w:type="dxa"/>
            <w:tcBorders>
              <w:top w:val="nil"/>
              <w:left w:val="nil"/>
              <w:bottom w:val="single" w:sz="4" w:space="0" w:color="auto"/>
              <w:right w:val="single" w:sz="4" w:space="0" w:color="auto"/>
            </w:tcBorders>
            <w:vAlign w:val="center"/>
            <w:hideMark/>
          </w:tcPr>
          <w:p w14:paraId="13DB9613" w14:textId="779FDB70" w:rsidR="006029E3" w:rsidRPr="009F463F" w:rsidRDefault="006029E3" w:rsidP="00424789">
            <w:pPr>
              <w:widowControl/>
              <w:autoSpaceDE/>
              <w:autoSpaceDN/>
              <w:adjustRightInd/>
              <w:ind w:firstLine="0"/>
              <w:contextualSpacing/>
              <w:jc w:val="both"/>
              <w:rPr>
                <w:rFonts w:ascii="Times New Roman" w:hAnsi="Times New Roman" w:cs="Times New Roman"/>
                <w:color w:val="000000"/>
                <w:sz w:val="24"/>
              </w:rPr>
            </w:pPr>
            <w:r w:rsidRPr="009F463F">
              <w:rPr>
                <w:rFonts w:ascii="Times New Roman" w:hAnsi="Times New Roman" w:cs="Times New Roman"/>
                <w:color w:val="000000"/>
                <w:sz w:val="24"/>
              </w:rPr>
              <w:t xml:space="preserve">Ne mažiau kaip 1200 x 1200 </w:t>
            </w:r>
            <w:proofErr w:type="spellStart"/>
            <w:r w:rsidRPr="009F463F">
              <w:rPr>
                <w:rFonts w:ascii="Times New Roman" w:hAnsi="Times New Roman" w:cs="Times New Roman"/>
                <w:color w:val="000000"/>
                <w:sz w:val="24"/>
              </w:rPr>
              <w:t>dpi</w:t>
            </w:r>
            <w:proofErr w:type="spellEnd"/>
          </w:p>
        </w:tc>
      </w:tr>
      <w:tr w:rsidR="006029E3" w:rsidRPr="009F463F" w14:paraId="0C47D71E" w14:textId="77777777" w:rsidTr="009F463F">
        <w:trPr>
          <w:trHeight w:val="630"/>
        </w:trPr>
        <w:tc>
          <w:tcPr>
            <w:tcW w:w="988" w:type="dxa"/>
            <w:tcBorders>
              <w:top w:val="nil"/>
              <w:left w:val="single" w:sz="4" w:space="0" w:color="auto"/>
              <w:bottom w:val="single" w:sz="4" w:space="0" w:color="auto"/>
              <w:right w:val="single" w:sz="4" w:space="0" w:color="auto"/>
            </w:tcBorders>
            <w:hideMark/>
          </w:tcPr>
          <w:p w14:paraId="5DF7D9AD" w14:textId="634B04CB" w:rsidR="006029E3" w:rsidRPr="009F463F" w:rsidRDefault="006029E3" w:rsidP="00424789">
            <w:pPr>
              <w:widowControl/>
              <w:autoSpaceDE/>
              <w:autoSpaceDN/>
              <w:adjustRightInd/>
              <w:ind w:firstLine="0"/>
              <w:contextualSpacing/>
              <w:rPr>
                <w:rFonts w:ascii="Times New Roman" w:hAnsi="Times New Roman" w:cs="Times New Roman"/>
                <w:color w:val="000000"/>
                <w:sz w:val="24"/>
              </w:rPr>
            </w:pPr>
            <w:r w:rsidRPr="009F463F">
              <w:rPr>
                <w:rFonts w:ascii="Times New Roman" w:hAnsi="Times New Roman" w:cs="Times New Roman"/>
                <w:sz w:val="24"/>
              </w:rPr>
              <w:t xml:space="preserve">13.    </w:t>
            </w:r>
          </w:p>
        </w:tc>
        <w:tc>
          <w:tcPr>
            <w:tcW w:w="2427" w:type="dxa"/>
            <w:tcBorders>
              <w:top w:val="nil"/>
              <w:left w:val="nil"/>
              <w:bottom w:val="single" w:sz="4" w:space="0" w:color="auto"/>
              <w:right w:val="single" w:sz="4" w:space="0" w:color="auto"/>
            </w:tcBorders>
            <w:vAlign w:val="center"/>
            <w:hideMark/>
          </w:tcPr>
          <w:p w14:paraId="0866A74E" w14:textId="77777777" w:rsidR="006029E3" w:rsidRPr="009F463F" w:rsidRDefault="006029E3" w:rsidP="00424789">
            <w:pPr>
              <w:widowControl/>
              <w:autoSpaceDE/>
              <w:autoSpaceDN/>
              <w:adjustRightInd/>
              <w:ind w:firstLine="0"/>
              <w:contextualSpacing/>
              <w:jc w:val="both"/>
              <w:rPr>
                <w:rFonts w:ascii="Times New Roman" w:hAnsi="Times New Roman" w:cs="Times New Roman"/>
                <w:color w:val="000000"/>
                <w:sz w:val="24"/>
              </w:rPr>
            </w:pPr>
            <w:r w:rsidRPr="009F463F">
              <w:rPr>
                <w:rFonts w:ascii="Times New Roman" w:hAnsi="Times New Roman" w:cs="Times New Roman"/>
                <w:color w:val="000000"/>
                <w:sz w:val="24"/>
              </w:rPr>
              <w:t>Automatinio dvipusio dokumentų tiektuvo talpa</w:t>
            </w:r>
          </w:p>
        </w:tc>
        <w:tc>
          <w:tcPr>
            <w:tcW w:w="6219" w:type="dxa"/>
            <w:tcBorders>
              <w:top w:val="nil"/>
              <w:left w:val="nil"/>
              <w:bottom w:val="single" w:sz="4" w:space="0" w:color="auto"/>
              <w:right w:val="single" w:sz="4" w:space="0" w:color="auto"/>
            </w:tcBorders>
            <w:vAlign w:val="center"/>
            <w:hideMark/>
          </w:tcPr>
          <w:p w14:paraId="652D0C90" w14:textId="5CCCB1FA" w:rsidR="006029E3" w:rsidRPr="009F463F" w:rsidRDefault="006029E3" w:rsidP="00424789">
            <w:pPr>
              <w:widowControl/>
              <w:autoSpaceDE/>
              <w:autoSpaceDN/>
              <w:adjustRightInd/>
              <w:ind w:firstLine="0"/>
              <w:contextualSpacing/>
              <w:jc w:val="both"/>
              <w:rPr>
                <w:rFonts w:ascii="Times New Roman" w:hAnsi="Times New Roman" w:cs="Times New Roman"/>
                <w:color w:val="000000"/>
                <w:sz w:val="24"/>
              </w:rPr>
            </w:pPr>
            <w:r w:rsidRPr="009F463F">
              <w:rPr>
                <w:rFonts w:ascii="Times New Roman" w:hAnsi="Times New Roman" w:cs="Times New Roman"/>
                <w:color w:val="000000"/>
                <w:sz w:val="24"/>
              </w:rPr>
              <w:t>Ne mažiau kaip 250 lapų</w:t>
            </w:r>
          </w:p>
        </w:tc>
      </w:tr>
      <w:tr w:rsidR="006029E3" w:rsidRPr="009F463F" w14:paraId="04579461" w14:textId="77777777" w:rsidTr="009F463F">
        <w:trPr>
          <w:trHeight w:val="630"/>
        </w:trPr>
        <w:tc>
          <w:tcPr>
            <w:tcW w:w="988" w:type="dxa"/>
            <w:tcBorders>
              <w:top w:val="nil"/>
              <w:left w:val="single" w:sz="4" w:space="0" w:color="auto"/>
              <w:bottom w:val="single" w:sz="4" w:space="0" w:color="auto"/>
              <w:right w:val="single" w:sz="4" w:space="0" w:color="auto"/>
            </w:tcBorders>
            <w:hideMark/>
          </w:tcPr>
          <w:p w14:paraId="3B145578" w14:textId="5003D263" w:rsidR="006029E3" w:rsidRPr="009F463F" w:rsidRDefault="006029E3" w:rsidP="00424789">
            <w:pPr>
              <w:widowControl/>
              <w:autoSpaceDE/>
              <w:autoSpaceDN/>
              <w:adjustRightInd/>
              <w:ind w:firstLine="0"/>
              <w:contextualSpacing/>
              <w:rPr>
                <w:rFonts w:ascii="Times New Roman" w:hAnsi="Times New Roman" w:cs="Times New Roman"/>
                <w:color w:val="000000"/>
                <w:sz w:val="24"/>
              </w:rPr>
            </w:pPr>
            <w:r w:rsidRPr="009F463F">
              <w:rPr>
                <w:rFonts w:ascii="Times New Roman" w:hAnsi="Times New Roman" w:cs="Times New Roman"/>
                <w:sz w:val="24"/>
              </w:rPr>
              <w:t xml:space="preserve">14.    </w:t>
            </w:r>
          </w:p>
        </w:tc>
        <w:tc>
          <w:tcPr>
            <w:tcW w:w="2427" w:type="dxa"/>
            <w:tcBorders>
              <w:top w:val="nil"/>
              <w:left w:val="nil"/>
              <w:bottom w:val="single" w:sz="4" w:space="0" w:color="auto"/>
              <w:right w:val="single" w:sz="4" w:space="0" w:color="auto"/>
            </w:tcBorders>
            <w:vAlign w:val="center"/>
            <w:hideMark/>
          </w:tcPr>
          <w:p w14:paraId="161F9F95" w14:textId="77777777" w:rsidR="006029E3" w:rsidRPr="009F463F" w:rsidRDefault="006029E3" w:rsidP="00424789">
            <w:pPr>
              <w:widowControl/>
              <w:autoSpaceDE/>
              <w:autoSpaceDN/>
              <w:adjustRightInd/>
              <w:ind w:firstLine="0"/>
              <w:contextualSpacing/>
              <w:jc w:val="both"/>
              <w:rPr>
                <w:rFonts w:ascii="Times New Roman" w:hAnsi="Times New Roman" w:cs="Times New Roman"/>
                <w:color w:val="000000"/>
                <w:sz w:val="24"/>
              </w:rPr>
            </w:pPr>
            <w:r w:rsidRPr="009F463F">
              <w:rPr>
                <w:rFonts w:ascii="Times New Roman" w:hAnsi="Times New Roman" w:cs="Times New Roman"/>
                <w:color w:val="000000"/>
                <w:sz w:val="24"/>
              </w:rPr>
              <w:t>Bendra popieriaus tiekimo kasečių talpa</w:t>
            </w:r>
          </w:p>
        </w:tc>
        <w:tc>
          <w:tcPr>
            <w:tcW w:w="6219" w:type="dxa"/>
            <w:tcBorders>
              <w:top w:val="nil"/>
              <w:left w:val="nil"/>
              <w:bottom w:val="single" w:sz="4" w:space="0" w:color="auto"/>
              <w:right w:val="single" w:sz="4" w:space="0" w:color="auto"/>
            </w:tcBorders>
            <w:vAlign w:val="center"/>
            <w:hideMark/>
          </w:tcPr>
          <w:p w14:paraId="5639D970" w14:textId="134AA36B" w:rsidR="006029E3" w:rsidRPr="009F463F" w:rsidRDefault="006029E3" w:rsidP="00424789">
            <w:pPr>
              <w:widowControl/>
              <w:autoSpaceDE/>
              <w:autoSpaceDN/>
              <w:adjustRightInd/>
              <w:ind w:firstLine="0"/>
              <w:contextualSpacing/>
              <w:jc w:val="both"/>
              <w:rPr>
                <w:rFonts w:ascii="Times New Roman" w:hAnsi="Times New Roman" w:cs="Times New Roman"/>
                <w:color w:val="000000"/>
                <w:sz w:val="24"/>
              </w:rPr>
            </w:pPr>
            <w:r w:rsidRPr="009F463F">
              <w:rPr>
                <w:rFonts w:ascii="Times New Roman" w:hAnsi="Times New Roman" w:cs="Times New Roman"/>
                <w:color w:val="000000"/>
                <w:sz w:val="24"/>
              </w:rPr>
              <w:t>Ne mažiau kaip 4000 lapų</w:t>
            </w:r>
          </w:p>
        </w:tc>
      </w:tr>
      <w:tr w:rsidR="006029E3" w:rsidRPr="009F463F" w14:paraId="31181A0D" w14:textId="77777777" w:rsidTr="009F463F">
        <w:trPr>
          <w:trHeight w:val="630"/>
        </w:trPr>
        <w:tc>
          <w:tcPr>
            <w:tcW w:w="988" w:type="dxa"/>
            <w:tcBorders>
              <w:top w:val="nil"/>
              <w:left w:val="single" w:sz="4" w:space="0" w:color="auto"/>
              <w:bottom w:val="single" w:sz="4" w:space="0" w:color="auto"/>
              <w:right w:val="single" w:sz="4" w:space="0" w:color="auto"/>
            </w:tcBorders>
            <w:hideMark/>
          </w:tcPr>
          <w:p w14:paraId="2EE3F5ED" w14:textId="3DAAF65C" w:rsidR="006029E3" w:rsidRPr="009F463F" w:rsidRDefault="006029E3" w:rsidP="00424789">
            <w:pPr>
              <w:widowControl/>
              <w:autoSpaceDE/>
              <w:autoSpaceDN/>
              <w:adjustRightInd/>
              <w:ind w:firstLine="0"/>
              <w:contextualSpacing/>
              <w:rPr>
                <w:rFonts w:ascii="Times New Roman" w:hAnsi="Times New Roman" w:cs="Times New Roman"/>
                <w:color w:val="000000"/>
                <w:sz w:val="24"/>
              </w:rPr>
            </w:pPr>
            <w:r w:rsidRPr="009F463F">
              <w:rPr>
                <w:rFonts w:ascii="Times New Roman" w:hAnsi="Times New Roman" w:cs="Times New Roman"/>
                <w:sz w:val="24"/>
              </w:rPr>
              <w:t xml:space="preserve">15.    </w:t>
            </w:r>
          </w:p>
        </w:tc>
        <w:tc>
          <w:tcPr>
            <w:tcW w:w="2427" w:type="dxa"/>
            <w:tcBorders>
              <w:top w:val="nil"/>
              <w:left w:val="nil"/>
              <w:bottom w:val="single" w:sz="4" w:space="0" w:color="auto"/>
              <w:right w:val="single" w:sz="4" w:space="0" w:color="auto"/>
            </w:tcBorders>
            <w:vAlign w:val="center"/>
            <w:hideMark/>
          </w:tcPr>
          <w:p w14:paraId="7A5E50C6" w14:textId="77777777" w:rsidR="006029E3" w:rsidRPr="009F463F" w:rsidRDefault="006029E3" w:rsidP="00424789">
            <w:pPr>
              <w:widowControl/>
              <w:autoSpaceDE/>
              <w:autoSpaceDN/>
              <w:adjustRightInd/>
              <w:ind w:firstLine="0"/>
              <w:contextualSpacing/>
              <w:jc w:val="both"/>
              <w:rPr>
                <w:rFonts w:ascii="Times New Roman" w:hAnsi="Times New Roman" w:cs="Times New Roman"/>
                <w:color w:val="000000"/>
                <w:sz w:val="24"/>
              </w:rPr>
            </w:pPr>
            <w:r w:rsidRPr="009F463F">
              <w:rPr>
                <w:rFonts w:ascii="Times New Roman" w:hAnsi="Times New Roman" w:cs="Times New Roman"/>
                <w:color w:val="000000"/>
                <w:sz w:val="24"/>
              </w:rPr>
              <w:t>Rankinio popieriaus padavimo lentynos talpa</w:t>
            </w:r>
          </w:p>
        </w:tc>
        <w:tc>
          <w:tcPr>
            <w:tcW w:w="6219" w:type="dxa"/>
            <w:tcBorders>
              <w:top w:val="nil"/>
              <w:left w:val="nil"/>
              <w:bottom w:val="single" w:sz="4" w:space="0" w:color="auto"/>
              <w:right w:val="single" w:sz="4" w:space="0" w:color="auto"/>
            </w:tcBorders>
            <w:vAlign w:val="center"/>
            <w:hideMark/>
          </w:tcPr>
          <w:p w14:paraId="0F4DA74E" w14:textId="26457DE3" w:rsidR="006029E3" w:rsidRPr="009F463F" w:rsidRDefault="006029E3" w:rsidP="00424789">
            <w:pPr>
              <w:widowControl/>
              <w:autoSpaceDE/>
              <w:autoSpaceDN/>
              <w:adjustRightInd/>
              <w:ind w:firstLine="0"/>
              <w:contextualSpacing/>
              <w:jc w:val="both"/>
              <w:rPr>
                <w:rFonts w:ascii="Times New Roman" w:hAnsi="Times New Roman" w:cs="Times New Roman"/>
                <w:color w:val="000000"/>
                <w:sz w:val="24"/>
              </w:rPr>
            </w:pPr>
            <w:r w:rsidRPr="009F463F">
              <w:rPr>
                <w:rFonts w:ascii="Times New Roman" w:hAnsi="Times New Roman" w:cs="Times New Roman"/>
                <w:color w:val="000000"/>
                <w:sz w:val="24"/>
              </w:rPr>
              <w:t>Ne mažiau kaip 100 lapų</w:t>
            </w:r>
          </w:p>
        </w:tc>
      </w:tr>
      <w:tr w:rsidR="006029E3" w:rsidRPr="009F463F" w14:paraId="072C47DD" w14:textId="77777777" w:rsidTr="009F463F">
        <w:trPr>
          <w:trHeight w:val="630"/>
        </w:trPr>
        <w:tc>
          <w:tcPr>
            <w:tcW w:w="988" w:type="dxa"/>
            <w:tcBorders>
              <w:top w:val="nil"/>
              <w:left w:val="single" w:sz="4" w:space="0" w:color="auto"/>
              <w:bottom w:val="single" w:sz="4" w:space="0" w:color="auto"/>
              <w:right w:val="single" w:sz="4" w:space="0" w:color="auto"/>
            </w:tcBorders>
            <w:hideMark/>
          </w:tcPr>
          <w:p w14:paraId="04AC3FD7" w14:textId="62B9EB74" w:rsidR="006029E3" w:rsidRPr="009F463F" w:rsidRDefault="006029E3" w:rsidP="00424789">
            <w:pPr>
              <w:widowControl/>
              <w:autoSpaceDE/>
              <w:autoSpaceDN/>
              <w:adjustRightInd/>
              <w:ind w:firstLine="0"/>
              <w:contextualSpacing/>
              <w:rPr>
                <w:rFonts w:ascii="Times New Roman" w:hAnsi="Times New Roman" w:cs="Times New Roman"/>
                <w:color w:val="000000"/>
                <w:sz w:val="24"/>
              </w:rPr>
            </w:pPr>
            <w:r w:rsidRPr="009F463F">
              <w:rPr>
                <w:rFonts w:ascii="Times New Roman" w:hAnsi="Times New Roman" w:cs="Times New Roman"/>
                <w:sz w:val="24"/>
              </w:rPr>
              <w:t xml:space="preserve">16.    </w:t>
            </w:r>
          </w:p>
        </w:tc>
        <w:tc>
          <w:tcPr>
            <w:tcW w:w="2427" w:type="dxa"/>
            <w:tcBorders>
              <w:top w:val="nil"/>
              <w:left w:val="nil"/>
              <w:bottom w:val="single" w:sz="4" w:space="0" w:color="auto"/>
              <w:right w:val="single" w:sz="4" w:space="0" w:color="auto"/>
            </w:tcBorders>
            <w:vAlign w:val="center"/>
            <w:hideMark/>
          </w:tcPr>
          <w:p w14:paraId="5F19C9C9" w14:textId="77777777" w:rsidR="006029E3" w:rsidRPr="009F463F" w:rsidRDefault="006029E3" w:rsidP="00424789">
            <w:pPr>
              <w:widowControl/>
              <w:autoSpaceDE/>
              <w:autoSpaceDN/>
              <w:adjustRightInd/>
              <w:ind w:firstLine="0"/>
              <w:contextualSpacing/>
              <w:jc w:val="both"/>
              <w:rPr>
                <w:rFonts w:ascii="Times New Roman" w:hAnsi="Times New Roman" w:cs="Times New Roman"/>
                <w:color w:val="000000"/>
                <w:sz w:val="24"/>
              </w:rPr>
            </w:pPr>
            <w:r w:rsidRPr="009F463F">
              <w:rPr>
                <w:rFonts w:ascii="Times New Roman" w:hAnsi="Times New Roman" w:cs="Times New Roman"/>
                <w:color w:val="000000"/>
                <w:sz w:val="24"/>
              </w:rPr>
              <w:t xml:space="preserve">Pirmos kopijos laikas (angl. </w:t>
            </w:r>
            <w:proofErr w:type="spellStart"/>
            <w:r w:rsidRPr="009F463F">
              <w:rPr>
                <w:rFonts w:ascii="Times New Roman" w:hAnsi="Times New Roman" w:cs="Times New Roman"/>
                <w:color w:val="000000"/>
                <w:sz w:val="24"/>
              </w:rPr>
              <w:t>First</w:t>
            </w:r>
            <w:proofErr w:type="spellEnd"/>
            <w:r w:rsidRPr="009F463F">
              <w:rPr>
                <w:rFonts w:ascii="Times New Roman" w:hAnsi="Times New Roman" w:cs="Times New Roman"/>
                <w:color w:val="000000"/>
                <w:sz w:val="24"/>
              </w:rPr>
              <w:t xml:space="preserve"> </w:t>
            </w:r>
            <w:proofErr w:type="spellStart"/>
            <w:r w:rsidRPr="009F463F">
              <w:rPr>
                <w:rFonts w:ascii="Times New Roman" w:hAnsi="Times New Roman" w:cs="Times New Roman"/>
                <w:color w:val="000000"/>
                <w:sz w:val="24"/>
              </w:rPr>
              <w:t>Copy</w:t>
            </w:r>
            <w:proofErr w:type="spellEnd"/>
            <w:r w:rsidRPr="009F463F">
              <w:rPr>
                <w:rFonts w:ascii="Times New Roman" w:hAnsi="Times New Roman" w:cs="Times New Roman"/>
                <w:color w:val="000000"/>
                <w:sz w:val="24"/>
              </w:rPr>
              <w:t xml:space="preserve"> Time)</w:t>
            </w:r>
          </w:p>
        </w:tc>
        <w:tc>
          <w:tcPr>
            <w:tcW w:w="6219" w:type="dxa"/>
            <w:tcBorders>
              <w:top w:val="nil"/>
              <w:left w:val="nil"/>
              <w:bottom w:val="single" w:sz="4" w:space="0" w:color="auto"/>
              <w:right w:val="single" w:sz="4" w:space="0" w:color="auto"/>
            </w:tcBorders>
            <w:vAlign w:val="center"/>
            <w:hideMark/>
          </w:tcPr>
          <w:p w14:paraId="7B5F0413" w14:textId="77777777" w:rsidR="006029E3" w:rsidRPr="009F463F" w:rsidRDefault="006029E3" w:rsidP="00424789">
            <w:pPr>
              <w:widowControl/>
              <w:autoSpaceDE/>
              <w:autoSpaceDN/>
              <w:adjustRightInd/>
              <w:ind w:firstLine="0"/>
              <w:contextualSpacing/>
              <w:jc w:val="both"/>
              <w:rPr>
                <w:rFonts w:ascii="Times New Roman" w:hAnsi="Times New Roman" w:cs="Times New Roman"/>
                <w:color w:val="000000"/>
                <w:sz w:val="24"/>
              </w:rPr>
            </w:pPr>
            <w:r w:rsidRPr="009F463F">
              <w:rPr>
                <w:rFonts w:ascii="Times New Roman" w:hAnsi="Times New Roman" w:cs="Times New Roman"/>
                <w:color w:val="000000"/>
                <w:sz w:val="24"/>
              </w:rPr>
              <w:t>Ne ilgiau kaip 4,0 sek.</w:t>
            </w:r>
          </w:p>
        </w:tc>
      </w:tr>
      <w:tr w:rsidR="006029E3" w:rsidRPr="009F463F" w14:paraId="3AB68B1D" w14:textId="77777777" w:rsidTr="009F463F">
        <w:trPr>
          <w:trHeight w:val="630"/>
        </w:trPr>
        <w:tc>
          <w:tcPr>
            <w:tcW w:w="988" w:type="dxa"/>
            <w:tcBorders>
              <w:top w:val="nil"/>
              <w:left w:val="single" w:sz="4" w:space="0" w:color="auto"/>
              <w:bottom w:val="single" w:sz="4" w:space="0" w:color="auto"/>
              <w:right w:val="single" w:sz="4" w:space="0" w:color="auto"/>
            </w:tcBorders>
            <w:hideMark/>
          </w:tcPr>
          <w:p w14:paraId="48CD9F9C" w14:textId="118ABEA6" w:rsidR="006029E3" w:rsidRPr="009F463F" w:rsidRDefault="006029E3" w:rsidP="00424789">
            <w:pPr>
              <w:widowControl/>
              <w:autoSpaceDE/>
              <w:autoSpaceDN/>
              <w:adjustRightInd/>
              <w:ind w:firstLine="0"/>
              <w:contextualSpacing/>
              <w:rPr>
                <w:rFonts w:ascii="Times New Roman" w:hAnsi="Times New Roman" w:cs="Times New Roman"/>
                <w:color w:val="000000"/>
                <w:sz w:val="24"/>
              </w:rPr>
            </w:pPr>
            <w:r w:rsidRPr="009F463F">
              <w:rPr>
                <w:rFonts w:ascii="Times New Roman" w:hAnsi="Times New Roman" w:cs="Times New Roman"/>
                <w:sz w:val="24"/>
              </w:rPr>
              <w:t xml:space="preserve">17.    </w:t>
            </w:r>
          </w:p>
        </w:tc>
        <w:tc>
          <w:tcPr>
            <w:tcW w:w="2427" w:type="dxa"/>
            <w:tcBorders>
              <w:top w:val="nil"/>
              <w:left w:val="nil"/>
              <w:bottom w:val="single" w:sz="4" w:space="0" w:color="auto"/>
              <w:right w:val="single" w:sz="4" w:space="0" w:color="auto"/>
            </w:tcBorders>
            <w:vAlign w:val="center"/>
            <w:hideMark/>
          </w:tcPr>
          <w:p w14:paraId="1370F19A" w14:textId="77777777" w:rsidR="006029E3" w:rsidRPr="009F463F" w:rsidRDefault="006029E3" w:rsidP="00424789">
            <w:pPr>
              <w:widowControl/>
              <w:autoSpaceDE/>
              <w:autoSpaceDN/>
              <w:adjustRightInd/>
              <w:ind w:firstLine="0"/>
              <w:contextualSpacing/>
              <w:jc w:val="both"/>
              <w:rPr>
                <w:rFonts w:ascii="Times New Roman" w:hAnsi="Times New Roman" w:cs="Times New Roman"/>
                <w:color w:val="000000"/>
                <w:sz w:val="24"/>
              </w:rPr>
            </w:pPr>
            <w:r w:rsidRPr="009F463F">
              <w:rPr>
                <w:rFonts w:ascii="Times New Roman" w:hAnsi="Times New Roman" w:cs="Times New Roman"/>
                <w:color w:val="000000"/>
                <w:sz w:val="24"/>
              </w:rPr>
              <w:t>Įrenginio operatyvinės atminties dydis</w:t>
            </w:r>
          </w:p>
        </w:tc>
        <w:tc>
          <w:tcPr>
            <w:tcW w:w="6219" w:type="dxa"/>
            <w:tcBorders>
              <w:top w:val="nil"/>
              <w:left w:val="nil"/>
              <w:bottom w:val="single" w:sz="4" w:space="0" w:color="auto"/>
              <w:right w:val="single" w:sz="4" w:space="0" w:color="auto"/>
            </w:tcBorders>
            <w:vAlign w:val="center"/>
            <w:hideMark/>
          </w:tcPr>
          <w:p w14:paraId="6EF150D2" w14:textId="4ECA4763" w:rsidR="006029E3" w:rsidRPr="009F463F" w:rsidRDefault="006029E3" w:rsidP="00424789">
            <w:pPr>
              <w:widowControl/>
              <w:autoSpaceDE/>
              <w:autoSpaceDN/>
              <w:adjustRightInd/>
              <w:ind w:firstLine="0"/>
              <w:contextualSpacing/>
              <w:jc w:val="both"/>
              <w:rPr>
                <w:rFonts w:ascii="Times New Roman" w:hAnsi="Times New Roman" w:cs="Times New Roman"/>
                <w:color w:val="000000"/>
                <w:sz w:val="24"/>
              </w:rPr>
            </w:pPr>
            <w:r w:rsidRPr="009F463F">
              <w:rPr>
                <w:rFonts w:ascii="Times New Roman" w:hAnsi="Times New Roman" w:cs="Times New Roman"/>
                <w:color w:val="000000"/>
                <w:sz w:val="24"/>
              </w:rPr>
              <w:t>Ne mažiau kaip 3 GB</w:t>
            </w:r>
          </w:p>
        </w:tc>
      </w:tr>
      <w:tr w:rsidR="006029E3" w:rsidRPr="009F463F" w14:paraId="0701E17C" w14:textId="77777777" w:rsidTr="009F463F">
        <w:trPr>
          <w:trHeight w:val="392"/>
        </w:trPr>
        <w:tc>
          <w:tcPr>
            <w:tcW w:w="988" w:type="dxa"/>
            <w:tcBorders>
              <w:top w:val="nil"/>
              <w:left w:val="single" w:sz="4" w:space="0" w:color="auto"/>
              <w:bottom w:val="single" w:sz="4" w:space="0" w:color="auto"/>
              <w:right w:val="single" w:sz="4" w:space="0" w:color="auto"/>
            </w:tcBorders>
            <w:hideMark/>
          </w:tcPr>
          <w:p w14:paraId="0803B6EC" w14:textId="12C0A34D" w:rsidR="006029E3" w:rsidRPr="009F463F" w:rsidRDefault="006029E3" w:rsidP="00424789">
            <w:pPr>
              <w:widowControl/>
              <w:autoSpaceDE/>
              <w:autoSpaceDN/>
              <w:adjustRightInd/>
              <w:ind w:firstLine="0"/>
              <w:contextualSpacing/>
              <w:rPr>
                <w:rFonts w:ascii="Times New Roman" w:hAnsi="Times New Roman" w:cs="Times New Roman"/>
                <w:color w:val="000000"/>
                <w:sz w:val="24"/>
              </w:rPr>
            </w:pPr>
            <w:r w:rsidRPr="009F463F">
              <w:rPr>
                <w:rFonts w:ascii="Times New Roman" w:hAnsi="Times New Roman" w:cs="Times New Roman"/>
                <w:sz w:val="24"/>
              </w:rPr>
              <w:t xml:space="preserve">18.    </w:t>
            </w:r>
          </w:p>
        </w:tc>
        <w:tc>
          <w:tcPr>
            <w:tcW w:w="2427" w:type="dxa"/>
            <w:tcBorders>
              <w:top w:val="single" w:sz="4" w:space="0" w:color="auto"/>
              <w:left w:val="nil"/>
              <w:bottom w:val="single" w:sz="4" w:space="0" w:color="auto"/>
              <w:right w:val="single" w:sz="4" w:space="0" w:color="auto"/>
            </w:tcBorders>
            <w:vAlign w:val="center"/>
            <w:hideMark/>
          </w:tcPr>
          <w:p w14:paraId="118D37FB" w14:textId="03456EE8" w:rsidR="006029E3" w:rsidRPr="009F463F" w:rsidRDefault="006029E3" w:rsidP="00424789">
            <w:pPr>
              <w:widowControl/>
              <w:autoSpaceDE/>
              <w:autoSpaceDN/>
              <w:adjustRightInd/>
              <w:ind w:firstLine="0"/>
              <w:contextualSpacing/>
              <w:jc w:val="both"/>
              <w:rPr>
                <w:rFonts w:ascii="Times New Roman" w:hAnsi="Times New Roman" w:cs="Times New Roman"/>
                <w:color w:val="000000"/>
                <w:sz w:val="24"/>
              </w:rPr>
            </w:pPr>
            <w:r w:rsidRPr="009F463F">
              <w:rPr>
                <w:rFonts w:ascii="Times New Roman" w:hAnsi="Times New Roman" w:cs="Times New Roman"/>
                <w:color w:val="000000"/>
                <w:sz w:val="24"/>
              </w:rPr>
              <w:t>Duomenų šifravimas</w:t>
            </w:r>
          </w:p>
        </w:tc>
        <w:tc>
          <w:tcPr>
            <w:tcW w:w="6219" w:type="dxa"/>
            <w:tcBorders>
              <w:top w:val="nil"/>
              <w:left w:val="single" w:sz="4" w:space="0" w:color="auto"/>
              <w:bottom w:val="single" w:sz="4" w:space="0" w:color="auto"/>
              <w:right w:val="single" w:sz="4" w:space="0" w:color="auto"/>
            </w:tcBorders>
            <w:vAlign w:val="center"/>
            <w:hideMark/>
          </w:tcPr>
          <w:p w14:paraId="71A94D28" w14:textId="77777777" w:rsidR="006029E3" w:rsidRPr="009F463F" w:rsidRDefault="006029E3" w:rsidP="00424789">
            <w:pPr>
              <w:widowControl/>
              <w:autoSpaceDE/>
              <w:autoSpaceDN/>
              <w:adjustRightInd/>
              <w:ind w:firstLine="0"/>
              <w:contextualSpacing/>
              <w:jc w:val="both"/>
              <w:rPr>
                <w:rFonts w:ascii="Times New Roman" w:hAnsi="Times New Roman" w:cs="Times New Roman"/>
                <w:color w:val="000000"/>
                <w:sz w:val="24"/>
              </w:rPr>
            </w:pPr>
            <w:r w:rsidRPr="009F463F">
              <w:rPr>
                <w:rFonts w:ascii="Times New Roman" w:hAnsi="Times New Roman" w:cs="Times New Roman"/>
                <w:color w:val="000000"/>
                <w:sz w:val="24"/>
              </w:rPr>
              <w:t>Privaloma, jeigu komplektuojama su kietuoju disku</w:t>
            </w:r>
          </w:p>
        </w:tc>
      </w:tr>
      <w:tr w:rsidR="006029E3" w:rsidRPr="009F463F" w14:paraId="68825697" w14:textId="77777777" w:rsidTr="009F463F">
        <w:trPr>
          <w:trHeight w:val="630"/>
        </w:trPr>
        <w:tc>
          <w:tcPr>
            <w:tcW w:w="988" w:type="dxa"/>
            <w:tcBorders>
              <w:top w:val="nil"/>
              <w:left w:val="single" w:sz="4" w:space="0" w:color="auto"/>
              <w:bottom w:val="single" w:sz="4" w:space="0" w:color="auto"/>
              <w:right w:val="single" w:sz="4" w:space="0" w:color="auto"/>
            </w:tcBorders>
            <w:hideMark/>
          </w:tcPr>
          <w:p w14:paraId="1686058A" w14:textId="19BC7B06" w:rsidR="006029E3" w:rsidRPr="009F463F" w:rsidRDefault="006029E3" w:rsidP="00424789">
            <w:pPr>
              <w:widowControl/>
              <w:autoSpaceDE/>
              <w:autoSpaceDN/>
              <w:adjustRightInd/>
              <w:ind w:firstLine="0"/>
              <w:contextualSpacing/>
              <w:rPr>
                <w:rFonts w:ascii="Times New Roman" w:hAnsi="Times New Roman" w:cs="Times New Roman"/>
                <w:color w:val="000000"/>
                <w:sz w:val="24"/>
              </w:rPr>
            </w:pPr>
            <w:r w:rsidRPr="009F463F">
              <w:rPr>
                <w:rFonts w:ascii="Times New Roman" w:hAnsi="Times New Roman" w:cs="Times New Roman"/>
                <w:color w:val="000000"/>
                <w:sz w:val="24"/>
              </w:rPr>
              <w:t>19.</w:t>
            </w:r>
          </w:p>
          <w:p w14:paraId="6E33FF60" w14:textId="6F83C167" w:rsidR="006029E3" w:rsidRPr="009F463F" w:rsidRDefault="006029E3" w:rsidP="00424789">
            <w:pPr>
              <w:rPr>
                <w:rFonts w:ascii="Times New Roman" w:hAnsi="Times New Roman" w:cs="Times New Roman"/>
                <w:sz w:val="24"/>
              </w:rPr>
            </w:pPr>
          </w:p>
        </w:tc>
        <w:tc>
          <w:tcPr>
            <w:tcW w:w="2427" w:type="dxa"/>
            <w:tcBorders>
              <w:top w:val="single" w:sz="4" w:space="0" w:color="auto"/>
              <w:left w:val="nil"/>
              <w:bottom w:val="single" w:sz="4" w:space="0" w:color="auto"/>
              <w:right w:val="single" w:sz="4" w:space="0" w:color="auto"/>
            </w:tcBorders>
            <w:vAlign w:val="center"/>
            <w:hideMark/>
          </w:tcPr>
          <w:p w14:paraId="5BD901F4" w14:textId="77777777" w:rsidR="006029E3" w:rsidRPr="009F463F" w:rsidRDefault="006029E3" w:rsidP="00424789">
            <w:pPr>
              <w:widowControl/>
              <w:autoSpaceDE/>
              <w:autoSpaceDN/>
              <w:adjustRightInd/>
              <w:ind w:firstLine="0"/>
              <w:contextualSpacing/>
              <w:jc w:val="both"/>
              <w:rPr>
                <w:rFonts w:ascii="Times New Roman" w:hAnsi="Times New Roman" w:cs="Times New Roman"/>
                <w:color w:val="000000"/>
                <w:sz w:val="24"/>
              </w:rPr>
            </w:pPr>
            <w:r w:rsidRPr="009F463F">
              <w:rPr>
                <w:rFonts w:ascii="Times New Roman" w:hAnsi="Times New Roman" w:cs="Times New Roman"/>
                <w:color w:val="000000"/>
                <w:sz w:val="24"/>
              </w:rPr>
              <w:t>Palaikomos spausdinimo kalbos</w:t>
            </w:r>
          </w:p>
        </w:tc>
        <w:tc>
          <w:tcPr>
            <w:tcW w:w="6219" w:type="dxa"/>
            <w:tcBorders>
              <w:top w:val="nil"/>
              <w:left w:val="nil"/>
              <w:bottom w:val="single" w:sz="4" w:space="0" w:color="auto"/>
              <w:right w:val="single" w:sz="4" w:space="0" w:color="auto"/>
            </w:tcBorders>
            <w:vAlign w:val="center"/>
            <w:hideMark/>
          </w:tcPr>
          <w:p w14:paraId="2F2CE60D" w14:textId="6EC84642" w:rsidR="006029E3" w:rsidRPr="009F463F" w:rsidRDefault="006029E3" w:rsidP="00424789">
            <w:pPr>
              <w:widowControl/>
              <w:autoSpaceDE/>
              <w:autoSpaceDN/>
              <w:adjustRightInd/>
              <w:ind w:firstLine="0"/>
              <w:contextualSpacing/>
              <w:jc w:val="both"/>
              <w:rPr>
                <w:rFonts w:ascii="Times New Roman" w:hAnsi="Times New Roman" w:cs="Times New Roman"/>
                <w:color w:val="000000"/>
                <w:sz w:val="24"/>
              </w:rPr>
            </w:pPr>
            <w:r w:rsidRPr="009F463F">
              <w:rPr>
                <w:rFonts w:ascii="Times New Roman" w:hAnsi="Times New Roman" w:cs="Times New Roman"/>
                <w:color w:val="000000"/>
                <w:sz w:val="24"/>
              </w:rPr>
              <w:t xml:space="preserve"> PCL6 Standard, PostScript3</w:t>
            </w:r>
          </w:p>
        </w:tc>
      </w:tr>
      <w:tr w:rsidR="006029E3" w:rsidRPr="009F463F" w14:paraId="1FE397B5" w14:textId="77777777" w:rsidTr="009F463F">
        <w:trPr>
          <w:trHeight w:val="630"/>
        </w:trPr>
        <w:tc>
          <w:tcPr>
            <w:tcW w:w="988" w:type="dxa"/>
            <w:tcBorders>
              <w:top w:val="nil"/>
              <w:left w:val="single" w:sz="4" w:space="0" w:color="auto"/>
              <w:bottom w:val="single" w:sz="4" w:space="0" w:color="auto"/>
              <w:right w:val="single" w:sz="4" w:space="0" w:color="auto"/>
            </w:tcBorders>
            <w:hideMark/>
          </w:tcPr>
          <w:p w14:paraId="6B40BED6" w14:textId="143C41D9" w:rsidR="006029E3" w:rsidRPr="009F463F" w:rsidRDefault="006029E3" w:rsidP="00424789">
            <w:pPr>
              <w:widowControl/>
              <w:autoSpaceDE/>
              <w:autoSpaceDN/>
              <w:adjustRightInd/>
              <w:ind w:firstLine="0"/>
              <w:contextualSpacing/>
              <w:rPr>
                <w:rFonts w:ascii="Times New Roman" w:hAnsi="Times New Roman" w:cs="Times New Roman"/>
                <w:color w:val="000000"/>
                <w:sz w:val="24"/>
              </w:rPr>
            </w:pPr>
            <w:r w:rsidRPr="009F463F">
              <w:rPr>
                <w:rFonts w:ascii="Times New Roman" w:hAnsi="Times New Roman" w:cs="Times New Roman"/>
                <w:sz w:val="24"/>
              </w:rPr>
              <w:t xml:space="preserve">20.    </w:t>
            </w:r>
          </w:p>
        </w:tc>
        <w:tc>
          <w:tcPr>
            <w:tcW w:w="2427" w:type="dxa"/>
            <w:tcBorders>
              <w:top w:val="nil"/>
              <w:left w:val="nil"/>
              <w:bottom w:val="single" w:sz="4" w:space="0" w:color="auto"/>
              <w:right w:val="single" w:sz="4" w:space="0" w:color="auto"/>
            </w:tcBorders>
            <w:vAlign w:val="center"/>
            <w:hideMark/>
          </w:tcPr>
          <w:p w14:paraId="2DE60BBC" w14:textId="77777777" w:rsidR="006029E3" w:rsidRPr="009F463F" w:rsidRDefault="006029E3" w:rsidP="00424789">
            <w:pPr>
              <w:widowControl/>
              <w:autoSpaceDE/>
              <w:autoSpaceDN/>
              <w:adjustRightInd/>
              <w:ind w:firstLine="0"/>
              <w:contextualSpacing/>
              <w:jc w:val="both"/>
              <w:rPr>
                <w:rFonts w:ascii="Times New Roman" w:hAnsi="Times New Roman" w:cs="Times New Roman"/>
                <w:color w:val="000000"/>
                <w:sz w:val="24"/>
              </w:rPr>
            </w:pPr>
            <w:proofErr w:type="spellStart"/>
            <w:r w:rsidRPr="009F463F">
              <w:rPr>
                <w:rFonts w:ascii="Times New Roman" w:hAnsi="Times New Roman" w:cs="Times New Roman"/>
                <w:color w:val="000000"/>
                <w:sz w:val="24"/>
              </w:rPr>
              <w:t>Integruotuos</w:t>
            </w:r>
            <w:proofErr w:type="spellEnd"/>
            <w:r w:rsidRPr="009F463F">
              <w:rPr>
                <w:rFonts w:ascii="Times New Roman" w:hAnsi="Times New Roman" w:cs="Times New Roman"/>
                <w:color w:val="000000"/>
                <w:sz w:val="24"/>
              </w:rPr>
              <w:t xml:space="preserve"> </w:t>
            </w:r>
            <w:proofErr w:type="spellStart"/>
            <w:r w:rsidRPr="009F463F">
              <w:rPr>
                <w:rFonts w:ascii="Times New Roman" w:hAnsi="Times New Roman" w:cs="Times New Roman"/>
                <w:color w:val="000000"/>
                <w:sz w:val="24"/>
              </w:rPr>
              <w:t>Ethernet</w:t>
            </w:r>
            <w:proofErr w:type="spellEnd"/>
            <w:r w:rsidRPr="009F463F">
              <w:rPr>
                <w:rFonts w:ascii="Times New Roman" w:hAnsi="Times New Roman" w:cs="Times New Roman"/>
                <w:color w:val="000000"/>
                <w:sz w:val="24"/>
              </w:rPr>
              <w:t xml:space="preserve"> tinklo sąsajos palaikomas duomenų perdavimo greitis</w:t>
            </w:r>
          </w:p>
        </w:tc>
        <w:tc>
          <w:tcPr>
            <w:tcW w:w="6219" w:type="dxa"/>
            <w:tcBorders>
              <w:top w:val="nil"/>
              <w:left w:val="nil"/>
              <w:bottom w:val="single" w:sz="4" w:space="0" w:color="auto"/>
              <w:right w:val="single" w:sz="4" w:space="0" w:color="auto"/>
            </w:tcBorders>
            <w:vAlign w:val="center"/>
            <w:hideMark/>
          </w:tcPr>
          <w:p w14:paraId="6D5CE5AA" w14:textId="4D962782" w:rsidR="006029E3" w:rsidRPr="009F463F" w:rsidRDefault="006029E3" w:rsidP="00424789">
            <w:pPr>
              <w:widowControl/>
              <w:autoSpaceDE/>
              <w:autoSpaceDN/>
              <w:adjustRightInd/>
              <w:ind w:firstLine="0"/>
              <w:contextualSpacing/>
              <w:jc w:val="both"/>
              <w:rPr>
                <w:rFonts w:ascii="Times New Roman" w:hAnsi="Times New Roman" w:cs="Times New Roman"/>
                <w:color w:val="000000"/>
                <w:sz w:val="24"/>
              </w:rPr>
            </w:pPr>
            <w:r w:rsidRPr="009F463F">
              <w:rPr>
                <w:rFonts w:ascii="Times New Roman" w:hAnsi="Times New Roman" w:cs="Times New Roman"/>
                <w:color w:val="000000"/>
                <w:sz w:val="24"/>
              </w:rPr>
              <w:t>Ne mažiau nei 1000 Mbps</w:t>
            </w:r>
          </w:p>
        </w:tc>
      </w:tr>
      <w:tr w:rsidR="006029E3" w:rsidRPr="009F463F" w14:paraId="0543A5B5" w14:textId="77777777" w:rsidTr="009F463F">
        <w:trPr>
          <w:trHeight w:val="630"/>
        </w:trPr>
        <w:tc>
          <w:tcPr>
            <w:tcW w:w="988" w:type="dxa"/>
            <w:tcBorders>
              <w:top w:val="nil"/>
              <w:left w:val="single" w:sz="4" w:space="0" w:color="auto"/>
              <w:bottom w:val="single" w:sz="4" w:space="0" w:color="auto"/>
              <w:right w:val="single" w:sz="4" w:space="0" w:color="auto"/>
            </w:tcBorders>
            <w:hideMark/>
          </w:tcPr>
          <w:p w14:paraId="793FB246" w14:textId="66B6DCA6" w:rsidR="006029E3" w:rsidRPr="009F463F" w:rsidRDefault="006029E3" w:rsidP="00424789">
            <w:pPr>
              <w:widowControl/>
              <w:autoSpaceDE/>
              <w:autoSpaceDN/>
              <w:adjustRightInd/>
              <w:ind w:firstLine="0"/>
              <w:contextualSpacing/>
              <w:rPr>
                <w:rFonts w:ascii="Times New Roman" w:hAnsi="Times New Roman" w:cs="Times New Roman"/>
                <w:color w:val="000000"/>
                <w:sz w:val="24"/>
              </w:rPr>
            </w:pPr>
            <w:r w:rsidRPr="009F463F">
              <w:rPr>
                <w:rFonts w:ascii="Times New Roman" w:hAnsi="Times New Roman" w:cs="Times New Roman"/>
                <w:sz w:val="24"/>
              </w:rPr>
              <w:t xml:space="preserve">21.    </w:t>
            </w:r>
          </w:p>
        </w:tc>
        <w:tc>
          <w:tcPr>
            <w:tcW w:w="2427" w:type="dxa"/>
            <w:tcBorders>
              <w:top w:val="nil"/>
              <w:left w:val="nil"/>
              <w:bottom w:val="single" w:sz="4" w:space="0" w:color="auto"/>
              <w:right w:val="single" w:sz="4" w:space="0" w:color="auto"/>
            </w:tcBorders>
            <w:vAlign w:val="center"/>
            <w:hideMark/>
          </w:tcPr>
          <w:p w14:paraId="1BA71820" w14:textId="77777777" w:rsidR="006029E3" w:rsidRPr="009F463F" w:rsidRDefault="006029E3" w:rsidP="00424789">
            <w:pPr>
              <w:widowControl/>
              <w:autoSpaceDE/>
              <w:autoSpaceDN/>
              <w:adjustRightInd/>
              <w:ind w:firstLine="0"/>
              <w:contextualSpacing/>
              <w:jc w:val="both"/>
              <w:rPr>
                <w:rFonts w:ascii="Times New Roman" w:hAnsi="Times New Roman" w:cs="Times New Roman"/>
                <w:color w:val="000000"/>
                <w:sz w:val="24"/>
              </w:rPr>
            </w:pPr>
            <w:r w:rsidRPr="009F463F">
              <w:rPr>
                <w:rFonts w:ascii="Times New Roman" w:hAnsi="Times New Roman" w:cs="Times New Roman"/>
                <w:color w:val="000000"/>
                <w:sz w:val="24"/>
              </w:rPr>
              <w:t xml:space="preserve">Įrangos gamintojo deklaruojamos elektros sąnaudos pagal TEC (angl. </w:t>
            </w:r>
            <w:proofErr w:type="spellStart"/>
            <w:r w:rsidRPr="009F463F">
              <w:rPr>
                <w:rFonts w:ascii="Times New Roman" w:hAnsi="Times New Roman" w:cs="Times New Roman"/>
                <w:color w:val="000000"/>
                <w:sz w:val="24"/>
              </w:rPr>
              <w:t>Typical</w:t>
            </w:r>
            <w:proofErr w:type="spellEnd"/>
            <w:r w:rsidRPr="009F463F">
              <w:rPr>
                <w:rFonts w:ascii="Times New Roman" w:hAnsi="Times New Roman" w:cs="Times New Roman"/>
                <w:color w:val="000000"/>
                <w:sz w:val="24"/>
              </w:rPr>
              <w:t xml:space="preserve"> </w:t>
            </w:r>
            <w:proofErr w:type="spellStart"/>
            <w:r w:rsidRPr="009F463F">
              <w:rPr>
                <w:rFonts w:ascii="Times New Roman" w:hAnsi="Times New Roman" w:cs="Times New Roman"/>
                <w:color w:val="000000"/>
                <w:sz w:val="24"/>
              </w:rPr>
              <w:t>Electricity</w:t>
            </w:r>
            <w:proofErr w:type="spellEnd"/>
            <w:r w:rsidRPr="009F463F">
              <w:rPr>
                <w:rFonts w:ascii="Times New Roman" w:hAnsi="Times New Roman" w:cs="Times New Roman"/>
                <w:color w:val="000000"/>
                <w:sz w:val="24"/>
              </w:rPr>
              <w:t xml:space="preserve"> </w:t>
            </w:r>
            <w:proofErr w:type="spellStart"/>
            <w:r w:rsidRPr="009F463F">
              <w:rPr>
                <w:rFonts w:ascii="Times New Roman" w:hAnsi="Times New Roman" w:cs="Times New Roman"/>
                <w:color w:val="000000"/>
                <w:sz w:val="24"/>
              </w:rPr>
              <w:lastRenderedPageBreak/>
              <w:t>Consumption</w:t>
            </w:r>
            <w:proofErr w:type="spellEnd"/>
            <w:r w:rsidRPr="009F463F">
              <w:rPr>
                <w:rFonts w:ascii="Times New Roman" w:hAnsi="Times New Roman" w:cs="Times New Roman"/>
                <w:color w:val="000000"/>
                <w:sz w:val="24"/>
              </w:rPr>
              <w:t>) (prie 230 V įtampos)</w:t>
            </w:r>
          </w:p>
        </w:tc>
        <w:tc>
          <w:tcPr>
            <w:tcW w:w="6219" w:type="dxa"/>
            <w:tcBorders>
              <w:top w:val="nil"/>
              <w:left w:val="nil"/>
              <w:bottom w:val="single" w:sz="4" w:space="0" w:color="auto"/>
              <w:right w:val="single" w:sz="4" w:space="0" w:color="auto"/>
            </w:tcBorders>
            <w:vAlign w:val="center"/>
            <w:hideMark/>
          </w:tcPr>
          <w:p w14:paraId="74553E4A" w14:textId="77777777" w:rsidR="006029E3" w:rsidRPr="009F463F" w:rsidRDefault="006029E3" w:rsidP="00424789">
            <w:pPr>
              <w:widowControl/>
              <w:autoSpaceDE/>
              <w:autoSpaceDN/>
              <w:adjustRightInd/>
              <w:ind w:firstLine="0"/>
              <w:contextualSpacing/>
              <w:jc w:val="both"/>
              <w:rPr>
                <w:rFonts w:ascii="Times New Roman" w:hAnsi="Times New Roman" w:cs="Times New Roman"/>
                <w:color w:val="000000"/>
                <w:sz w:val="24"/>
              </w:rPr>
            </w:pPr>
            <w:r w:rsidRPr="009F463F">
              <w:rPr>
                <w:rFonts w:ascii="Times New Roman" w:hAnsi="Times New Roman" w:cs="Times New Roman"/>
                <w:color w:val="000000"/>
                <w:sz w:val="24"/>
              </w:rPr>
              <w:lastRenderedPageBreak/>
              <w:t>Ne daugiau 7 kWh</w:t>
            </w:r>
          </w:p>
        </w:tc>
      </w:tr>
      <w:tr w:rsidR="006029E3" w:rsidRPr="009F463F" w14:paraId="58BC2718" w14:textId="77777777" w:rsidTr="002315C7">
        <w:trPr>
          <w:trHeight w:val="945"/>
        </w:trPr>
        <w:tc>
          <w:tcPr>
            <w:tcW w:w="988" w:type="dxa"/>
            <w:tcBorders>
              <w:top w:val="nil"/>
              <w:left w:val="single" w:sz="4" w:space="0" w:color="auto"/>
              <w:bottom w:val="single" w:sz="4" w:space="0" w:color="auto"/>
              <w:right w:val="single" w:sz="4" w:space="0" w:color="auto"/>
            </w:tcBorders>
            <w:hideMark/>
          </w:tcPr>
          <w:p w14:paraId="0F38B7CB" w14:textId="103BBCB3" w:rsidR="006029E3" w:rsidRPr="009F463F" w:rsidRDefault="006029E3" w:rsidP="00424789">
            <w:pPr>
              <w:widowControl/>
              <w:autoSpaceDE/>
              <w:autoSpaceDN/>
              <w:adjustRightInd/>
              <w:ind w:firstLine="0"/>
              <w:contextualSpacing/>
              <w:rPr>
                <w:rFonts w:ascii="Times New Roman" w:hAnsi="Times New Roman" w:cs="Times New Roman"/>
                <w:color w:val="000000"/>
                <w:sz w:val="24"/>
              </w:rPr>
            </w:pPr>
            <w:r w:rsidRPr="009F463F">
              <w:rPr>
                <w:rFonts w:ascii="Times New Roman" w:hAnsi="Times New Roman" w:cs="Times New Roman"/>
                <w:sz w:val="24"/>
              </w:rPr>
              <w:t xml:space="preserve">22.    </w:t>
            </w:r>
          </w:p>
        </w:tc>
        <w:tc>
          <w:tcPr>
            <w:tcW w:w="2427" w:type="dxa"/>
            <w:tcBorders>
              <w:top w:val="nil"/>
              <w:left w:val="nil"/>
              <w:bottom w:val="single" w:sz="4" w:space="0" w:color="auto"/>
              <w:right w:val="single" w:sz="4" w:space="0" w:color="auto"/>
            </w:tcBorders>
            <w:vAlign w:val="center"/>
            <w:hideMark/>
          </w:tcPr>
          <w:p w14:paraId="0DEFB294" w14:textId="77777777" w:rsidR="006029E3" w:rsidRPr="009F463F" w:rsidRDefault="006029E3" w:rsidP="00424789">
            <w:pPr>
              <w:widowControl/>
              <w:autoSpaceDE/>
              <w:autoSpaceDN/>
              <w:adjustRightInd/>
              <w:ind w:firstLine="0"/>
              <w:contextualSpacing/>
              <w:jc w:val="both"/>
              <w:rPr>
                <w:rFonts w:ascii="Times New Roman" w:hAnsi="Times New Roman" w:cs="Times New Roman"/>
                <w:color w:val="000000"/>
                <w:sz w:val="24"/>
              </w:rPr>
            </w:pPr>
            <w:r w:rsidRPr="009F463F">
              <w:rPr>
                <w:rFonts w:ascii="Times New Roman" w:hAnsi="Times New Roman" w:cs="Times New Roman"/>
                <w:color w:val="000000"/>
                <w:sz w:val="24"/>
              </w:rPr>
              <w:t>Operacinių sistemų (32-bit ir 64-bit) palaikymas</w:t>
            </w:r>
          </w:p>
        </w:tc>
        <w:tc>
          <w:tcPr>
            <w:tcW w:w="6219" w:type="dxa"/>
            <w:tcBorders>
              <w:top w:val="nil"/>
              <w:left w:val="nil"/>
              <w:bottom w:val="single" w:sz="4" w:space="0" w:color="auto"/>
              <w:right w:val="single" w:sz="4" w:space="0" w:color="auto"/>
            </w:tcBorders>
            <w:vAlign w:val="center"/>
            <w:hideMark/>
          </w:tcPr>
          <w:p w14:paraId="3FA28459" w14:textId="1C3499DA" w:rsidR="006029E3" w:rsidRPr="009F463F" w:rsidRDefault="006029E3" w:rsidP="00424789">
            <w:pPr>
              <w:widowControl/>
              <w:autoSpaceDE/>
              <w:autoSpaceDN/>
              <w:adjustRightInd/>
              <w:ind w:firstLine="0"/>
              <w:contextualSpacing/>
              <w:jc w:val="both"/>
              <w:rPr>
                <w:rFonts w:ascii="Times New Roman" w:hAnsi="Times New Roman" w:cs="Times New Roman"/>
                <w:color w:val="000000"/>
                <w:sz w:val="24"/>
              </w:rPr>
            </w:pPr>
            <w:r w:rsidRPr="009F463F">
              <w:rPr>
                <w:rFonts w:ascii="Times New Roman" w:hAnsi="Times New Roman" w:cs="Times New Roman"/>
                <w:color w:val="000000"/>
                <w:sz w:val="24"/>
              </w:rPr>
              <w:t>Turi būti suderinama su vartotojų darbo vietų operacinėmis sistemomis Microsoft Windows 10 ir/ ar Windows 11</w:t>
            </w:r>
          </w:p>
        </w:tc>
      </w:tr>
      <w:tr w:rsidR="006029E3" w:rsidRPr="009F463F" w14:paraId="027C5A04" w14:textId="77777777" w:rsidTr="002315C7">
        <w:trPr>
          <w:trHeight w:val="630"/>
        </w:trPr>
        <w:tc>
          <w:tcPr>
            <w:tcW w:w="988" w:type="dxa"/>
            <w:tcBorders>
              <w:top w:val="single" w:sz="4" w:space="0" w:color="auto"/>
              <w:left w:val="single" w:sz="4" w:space="0" w:color="auto"/>
              <w:bottom w:val="single" w:sz="4" w:space="0" w:color="auto"/>
              <w:right w:val="single" w:sz="4" w:space="0" w:color="auto"/>
            </w:tcBorders>
            <w:hideMark/>
          </w:tcPr>
          <w:p w14:paraId="4534989D" w14:textId="5EC2E42F" w:rsidR="006029E3" w:rsidRPr="009F463F" w:rsidRDefault="006029E3" w:rsidP="00424789">
            <w:pPr>
              <w:widowControl/>
              <w:autoSpaceDE/>
              <w:autoSpaceDN/>
              <w:adjustRightInd/>
              <w:ind w:firstLine="0"/>
              <w:contextualSpacing/>
              <w:rPr>
                <w:rFonts w:ascii="Times New Roman" w:hAnsi="Times New Roman" w:cs="Times New Roman"/>
                <w:color w:val="000000"/>
                <w:sz w:val="24"/>
              </w:rPr>
            </w:pPr>
            <w:r w:rsidRPr="009F463F">
              <w:rPr>
                <w:rFonts w:ascii="Times New Roman" w:hAnsi="Times New Roman" w:cs="Times New Roman"/>
                <w:sz w:val="24"/>
              </w:rPr>
              <w:t xml:space="preserve">23.    </w:t>
            </w:r>
          </w:p>
        </w:tc>
        <w:tc>
          <w:tcPr>
            <w:tcW w:w="2427" w:type="dxa"/>
            <w:tcBorders>
              <w:top w:val="single" w:sz="4" w:space="0" w:color="auto"/>
              <w:left w:val="nil"/>
              <w:bottom w:val="single" w:sz="4" w:space="0" w:color="auto"/>
              <w:right w:val="single" w:sz="4" w:space="0" w:color="auto"/>
            </w:tcBorders>
            <w:vAlign w:val="center"/>
            <w:hideMark/>
          </w:tcPr>
          <w:p w14:paraId="0DCF9129" w14:textId="77777777" w:rsidR="006029E3" w:rsidRPr="009F463F" w:rsidRDefault="006029E3" w:rsidP="00424789">
            <w:pPr>
              <w:widowControl/>
              <w:autoSpaceDE/>
              <w:autoSpaceDN/>
              <w:adjustRightInd/>
              <w:ind w:firstLine="0"/>
              <w:contextualSpacing/>
              <w:jc w:val="both"/>
              <w:rPr>
                <w:rFonts w:ascii="Times New Roman" w:hAnsi="Times New Roman" w:cs="Times New Roman"/>
                <w:color w:val="000000"/>
                <w:sz w:val="24"/>
              </w:rPr>
            </w:pPr>
            <w:r w:rsidRPr="009F463F">
              <w:rPr>
                <w:rFonts w:ascii="Times New Roman" w:hAnsi="Times New Roman" w:cs="Times New Roman"/>
                <w:color w:val="000000"/>
                <w:sz w:val="24"/>
              </w:rPr>
              <w:t>Juodų/baltų spaudų kiekis įtrauktas per nuomos laikotarpį A4 formatu</w:t>
            </w:r>
          </w:p>
        </w:tc>
        <w:tc>
          <w:tcPr>
            <w:tcW w:w="6219" w:type="dxa"/>
            <w:tcBorders>
              <w:top w:val="single" w:sz="4" w:space="0" w:color="auto"/>
              <w:left w:val="nil"/>
              <w:bottom w:val="single" w:sz="4" w:space="0" w:color="auto"/>
              <w:right w:val="single" w:sz="4" w:space="0" w:color="auto"/>
            </w:tcBorders>
            <w:vAlign w:val="center"/>
            <w:hideMark/>
          </w:tcPr>
          <w:p w14:paraId="6F00885D" w14:textId="562B5811" w:rsidR="006029E3" w:rsidRPr="009F463F" w:rsidRDefault="006029E3" w:rsidP="00424789">
            <w:pPr>
              <w:widowControl/>
              <w:autoSpaceDE/>
              <w:autoSpaceDN/>
              <w:adjustRightInd/>
              <w:ind w:firstLine="0"/>
              <w:contextualSpacing/>
              <w:jc w:val="both"/>
              <w:rPr>
                <w:rFonts w:ascii="Times New Roman" w:hAnsi="Times New Roman" w:cs="Times New Roman"/>
                <w:color w:val="000000"/>
                <w:sz w:val="24"/>
              </w:rPr>
            </w:pPr>
            <w:r w:rsidRPr="009F463F">
              <w:rPr>
                <w:rFonts w:ascii="Times New Roman" w:hAnsi="Times New Roman" w:cs="Times New Roman"/>
                <w:color w:val="000000"/>
                <w:sz w:val="24"/>
              </w:rPr>
              <w:t>Ne mažiau nei 35000 vnt. spaudų</w:t>
            </w:r>
          </w:p>
        </w:tc>
      </w:tr>
      <w:tr w:rsidR="00D5419C" w:rsidRPr="009F463F" w14:paraId="3E397480" w14:textId="77777777" w:rsidTr="002315C7">
        <w:trPr>
          <w:trHeight w:val="630"/>
        </w:trPr>
        <w:tc>
          <w:tcPr>
            <w:tcW w:w="988" w:type="dxa"/>
            <w:tcBorders>
              <w:top w:val="single" w:sz="4" w:space="0" w:color="auto"/>
              <w:left w:val="single" w:sz="4" w:space="0" w:color="auto"/>
              <w:bottom w:val="single" w:sz="4" w:space="0" w:color="auto"/>
              <w:right w:val="single" w:sz="4" w:space="0" w:color="auto"/>
            </w:tcBorders>
          </w:tcPr>
          <w:p w14:paraId="678D755A" w14:textId="43E6AF4E" w:rsidR="00D5419C" w:rsidRPr="009F463F" w:rsidRDefault="00D5419C" w:rsidP="00424789">
            <w:pPr>
              <w:widowControl/>
              <w:autoSpaceDE/>
              <w:autoSpaceDN/>
              <w:adjustRightInd/>
              <w:ind w:firstLine="0"/>
              <w:contextualSpacing/>
              <w:rPr>
                <w:rFonts w:ascii="Times New Roman" w:hAnsi="Times New Roman" w:cs="Times New Roman"/>
                <w:sz w:val="24"/>
              </w:rPr>
            </w:pPr>
            <w:r>
              <w:rPr>
                <w:rFonts w:ascii="Times New Roman" w:hAnsi="Times New Roman" w:cs="Times New Roman"/>
                <w:sz w:val="24"/>
              </w:rPr>
              <w:t>24.</w:t>
            </w:r>
          </w:p>
        </w:tc>
        <w:tc>
          <w:tcPr>
            <w:tcW w:w="2427" w:type="dxa"/>
            <w:tcBorders>
              <w:top w:val="single" w:sz="4" w:space="0" w:color="auto"/>
              <w:left w:val="nil"/>
              <w:bottom w:val="single" w:sz="4" w:space="0" w:color="auto"/>
              <w:right w:val="single" w:sz="4" w:space="0" w:color="auto"/>
            </w:tcBorders>
            <w:vAlign w:val="center"/>
          </w:tcPr>
          <w:p w14:paraId="38DBF189" w14:textId="233C57C5" w:rsidR="00D5419C" w:rsidRPr="009F463F" w:rsidRDefault="00D5419C" w:rsidP="00424789">
            <w:pPr>
              <w:widowControl/>
              <w:autoSpaceDE/>
              <w:autoSpaceDN/>
              <w:adjustRightInd/>
              <w:ind w:firstLine="0"/>
              <w:contextualSpacing/>
              <w:jc w:val="both"/>
              <w:rPr>
                <w:rFonts w:ascii="Times New Roman" w:hAnsi="Times New Roman" w:cs="Times New Roman"/>
                <w:color w:val="000000"/>
                <w:sz w:val="24"/>
              </w:rPr>
            </w:pPr>
            <w:r w:rsidRPr="00D5419C">
              <w:rPr>
                <w:rFonts w:ascii="Times New Roman" w:hAnsi="Times New Roman" w:cs="Times New Roman"/>
                <w:color w:val="000000"/>
                <w:sz w:val="24"/>
              </w:rPr>
              <w:t>Spausdinimo technologija</w:t>
            </w:r>
          </w:p>
        </w:tc>
        <w:tc>
          <w:tcPr>
            <w:tcW w:w="6219" w:type="dxa"/>
            <w:tcBorders>
              <w:top w:val="single" w:sz="4" w:space="0" w:color="auto"/>
              <w:left w:val="nil"/>
              <w:bottom w:val="single" w:sz="4" w:space="0" w:color="auto"/>
              <w:right w:val="single" w:sz="4" w:space="0" w:color="auto"/>
            </w:tcBorders>
            <w:vAlign w:val="center"/>
          </w:tcPr>
          <w:p w14:paraId="68CDE790" w14:textId="38FA7303" w:rsidR="00D5419C" w:rsidRPr="009F463F" w:rsidRDefault="00D5419C" w:rsidP="00424789">
            <w:pPr>
              <w:widowControl/>
              <w:autoSpaceDE/>
              <w:autoSpaceDN/>
              <w:adjustRightInd/>
              <w:ind w:firstLine="0"/>
              <w:contextualSpacing/>
              <w:jc w:val="both"/>
              <w:rPr>
                <w:rFonts w:ascii="Times New Roman" w:hAnsi="Times New Roman" w:cs="Times New Roman"/>
                <w:color w:val="000000"/>
                <w:sz w:val="24"/>
              </w:rPr>
            </w:pPr>
            <w:proofErr w:type="spellStart"/>
            <w:r w:rsidRPr="00D5419C">
              <w:rPr>
                <w:rFonts w:ascii="Times New Roman" w:hAnsi="Times New Roman" w:cs="Times New Roman"/>
                <w:color w:val="000000"/>
                <w:sz w:val="24"/>
              </w:rPr>
              <w:t>Elektrofotografinė</w:t>
            </w:r>
            <w:proofErr w:type="spellEnd"/>
            <w:r w:rsidRPr="00D5419C">
              <w:rPr>
                <w:rFonts w:ascii="Times New Roman" w:hAnsi="Times New Roman" w:cs="Times New Roman"/>
                <w:color w:val="000000"/>
                <w:sz w:val="24"/>
              </w:rPr>
              <w:t xml:space="preserve"> (lazerinė ir (arba) LED)</w:t>
            </w:r>
          </w:p>
        </w:tc>
      </w:tr>
    </w:tbl>
    <w:p w14:paraId="0F6FA46F" w14:textId="77777777" w:rsidR="000103CE" w:rsidRPr="009C29D1" w:rsidRDefault="000103CE" w:rsidP="00424789">
      <w:pPr>
        <w:ind w:firstLine="0"/>
        <w:contextualSpacing/>
        <w:rPr>
          <w:rFonts w:ascii="Times New Roman" w:hAnsi="Times New Roman" w:cs="Times New Roman"/>
          <w:b/>
          <w:bCs/>
          <w:color w:val="000000" w:themeColor="text1"/>
          <w:sz w:val="24"/>
        </w:rPr>
      </w:pPr>
    </w:p>
    <w:p w14:paraId="4903E741" w14:textId="62B8BD74" w:rsidR="000103CE" w:rsidRPr="009C29D1" w:rsidRDefault="00DE7131" w:rsidP="00424789">
      <w:pPr>
        <w:widowControl/>
        <w:suppressAutoHyphens/>
        <w:autoSpaceDE/>
        <w:adjustRightInd/>
        <w:ind w:left="426" w:firstLine="0"/>
        <w:contextualSpacing/>
        <w:textAlignment w:val="baseline"/>
        <w:rPr>
          <w:rFonts w:ascii="Times New Roman" w:hAnsi="Times New Roman" w:cs="Times New Roman"/>
          <w:b/>
          <w:sz w:val="24"/>
        </w:rPr>
      </w:pPr>
      <w:r>
        <w:rPr>
          <w:rFonts w:ascii="Times New Roman" w:hAnsi="Times New Roman" w:cs="Times New Roman"/>
          <w:b/>
          <w:sz w:val="24"/>
        </w:rPr>
        <w:t>15</w:t>
      </w:r>
      <w:r w:rsidR="000103CE" w:rsidRPr="009C29D1">
        <w:rPr>
          <w:rFonts w:ascii="Times New Roman" w:hAnsi="Times New Roman" w:cs="Times New Roman"/>
          <w:b/>
          <w:sz w:val="24"/>
        </w:rPr>
        <w:t xml:space="preserve"> lentelė. Dokumentų naikiklių nuomos paslauga.</w:t>
      </w:r>
    </w:p>
    <w:tbl>
      <w:tblPr>
        <w:tblW w:w="9634" w:type="dxa"/>
        <w:tblLook w:val="04A0" w:firstRow="1" w:lastRow="0" w:firstColumn="1" w:lastColumn="0" w:noHBand="0" w:noVBand="1"/>
      </w:tblPr>
      <w:tblGrid>
        <w:gridCol w:w="1356"/>
        <w:gridCol w:w="2645"/>
        <w:gridCol w:w="5633"/>
      </w:tblGrid>
      <w:tr w:rsidR="00830A40" w:rsidRPr="009C29D1" w14:paraId="2E6F10F9" w14:textId="77777777" w:rsidTr="00402474">
        <w:trPr>
          <w:trHeight w:val="315"/>
        </w:trPr>
        <w:tc>
          <w:tcPr>
            <w:tcW w:w="562" w:type="dxa"/>
            <w:tcBorders>
              <w:top w:val="single" w:sz="4" w:space="0" w:color="auto"/>
              <w:left w:val="single" w:sz="4" w:space="0" w:color="auto"/>
              <w:bottom w:val="single" w:sz="4" w:space="0" w:color="auto"/>
              <w:right w:val="single" w:sz="4" w:space="0" w:color="auto"/>
            </w:tcBorders>
            <w:vAlign w:val="center"/>
            <w:hideMark/>
          </w:tcPr>
          <w:p w14:paraId="35CB738B" w14:textId="6448F829" w:rsidR="00830A40" w:rsidRPr="009C29D1" w:rsidRDefault="00830A40" w:rsidP="00DF37DE">
            <w:pPr>
              <w:widowControl/>
              <w:autoSpaceDE/>
              <w:autoSpaceDN/>
              <w:adjustRightInd/>
              <w:ind w:firstLine="0"/>
              <w:contextualSpacing/>
              <w:jc w:val="center"/>
              <w:rPr>
                <w:rFonts w:ascii="Times New Roman" w:hAnsi="Times New Roman" w:cs="Times New Roman"/>
                <w:b/>
                <w:bCs/>
                <w:color w:val="000000"/>
                <w:sz w:val="24"/>
              </w:rPr>
            </w:pPr>
            <w:r w:rsidRPr="009C29D1">
              <w:rPr>
                <w:rFonts w:ascii="Times New Roman" w:hAnsi="Times New Roman" w:cs="Times New Roman"/>
                <w:b/>
                <w:bCs/>
                <w:color w:val="000000"/>
                <w:sz w:val="24"/>
              </w:rPr>
              <w:t>Eil. Nr.</w:t>
            </w:r>
          </w:p>
        </w:tc>
        <w:tc>
          <w:tcPr>
            <w:tcW w:w="2763" w:type="dxa"/>
            <w:tcBorders>
              <w:top w:val="single" w:sz="4" w:space="0" w:color="auto"/>
              <w:left w:val="nil"/>
              <w:bottom w:val="single" w:sz="4" w:space="0" w:color="auto"/>
              <w:right w:val="single" w:sz="4" w:space="0" w:color="auto"/>
            </w:tcBorders>
            <w:vAlign w:val="center"/>
            <w:hideMark/>
          </w:tcPr>
          <w:p w14:paraId="591C678C" w14:textId="5E6521BF" w:rsidR="00830A40" w:rsidRPr="009C29D1" w:rsidRDefault="00830A40" w:rsidP="00DF37DE">
            <w:pPr>
              <w:widowControl/>
              <w:autoSpaceDE/>
              <w:autoSpaceDN/>
              <w:adjustRightInd/>
              <w:ind w:firstLine="0"/>
              <w:contextualSpacing/>
              <w:jc w:val="center"/>
              <w:rPr>
                <w:rFonts w:ascii="Times New Roman" w:hAnsi="Times New Roman" w:cs="Times New Roman"/>
                <w:b/>
                <w:bCs/>
                <w:color w:val="000000"/>
                <w:sz w:val="24"/>
              </w:rPr>
            </w:pPr>
            <w:r w:rsidRPr="009C29D1">
              <w:rPr>
                <w:rFonts w:ascii="Times New Roman" w:hAnsi="Times New Roman" w:cs="Times New Roman"/>
                <w:b/>
                <w:bCs/>
                <w:sz w:val="24"/>
              </w:rPr>
              <w:t>Charakteristikos pavadinimas</w:t>
            </w:r>
          </w:p>
        </w:tc>
        <w:tc>
          <w:tcPr>
            <w:tcW w:w="6309" w:type="dxa"/>
            <w:tcBorders>
              <w:top w:val="single" w:sz="4" w:space="0" w:color="auto"/>
              <w:left w:val="nil"/>
              <w:bottom w:val="single" w:sz="4" w:space="0" w:color="auto"/>
              <w:right w:val="single" w:sz="4" w:space="0" w:color="auto"/>
            </w:tcBorders>
            <w:vAlign w:val="center"/>
            <w:hideMark/>
          </w:tcPr>
          <w:p w14:paraId="465B0F84" w14:textId="19AF9B15" w:rsidR="00830A40" w:rsidRPr="00830A40" w:rsidRDefault="00830A40" w:rsidP="00DF37DE">
            <w:pPr>
              <w:ind w:firstLine="0"/>
              <w:contextualSpacing/>
              <w:jc w:val="center"/>
              <w:rPr>
                <w:rFonts w:ascii="Times New Roman" w:hAnsi="Times New Roman" w:cs="Times New Roman"/>
                <w:b/>
                <w:bCs/>
                <w:color w:val="000000"/>
                <w:sz w:val="24"/>
              </w:rPr>
            </w:pPr>
            <w:r w:rsidRPr="00DF37DE">
              <w:rPr>
                <w:rFonts w:ascii="Times New Roman" w:hAnsi="Times New Roman" w:cs="Times New Roman"/>
                <w:sz w:val="24"/>
              </w:rPr>
              <w:t>Reikalaujama charakteristika</w:t>
            </w:r>
            <w:r w:rsidRPr="00830A40">
              <w:rPr>
                <w:rStyle w:val="normaltextrun"/>
                <w:b/>
                <w:bCs/>
              </w:rPr>
              <w:t xml:space="preserve"> </w:t>
            </w:r>
          </w:p>
        </w:tc>
      </w:tr>
      <w:tr w:rsidR="00F96891" w:rsidRPr="009C29D1" w14:paraId="6F370D9B" w14:textId="77777777" w:rsidTr="00402474">
        <w:trPr>
          <w:trHeight w:val="315"/>
        </w:trPr>
        <w:tc>
          <w:tcPr>
            <w:tcW w:w="562" w:type="dxa"/>
            <w:tcBorders>
              <w:top w:val="nil"/>
              <w:left w:val="single" w:sz="4" w:space="0" w:color="auto"/>
              <w:bottom w:val="single" w:sz="4" w:space="0" w:color="auto"/>
              <w:right w:val="single" w:sz="4" w:space="0" w:color="auto"/>
            </w:tcBorders>
            <w:vAlign w:val="center"/>
            <w:hideMark/>
          </w:tcPr>
          <w:p w14:paraId="75EAE803" w14:textId="77777777" w:rsidR="000103CE" w:rsidRPr="009C29D1" w:rsidRDefault="000103CE" w:rsidP="00DF37DE">
            <w:pPr>
              <w:widowControl/>
              <w:autoSpaceDE/>
              <w:autoSpaceDN/>
              <w:adjustRightInd/>
              <w:ind w:firstLineChars="200" w:firstLine="480"/>
              <w:contextualSpacing/>
              <w:rPr>
                <w:rFonts w:ascii="Times New Roman" w:hAnsi="Times New Roman" w:cs="Times New Roman"/>
                <w:color w:val="000000"/>
                <w:sz w:val="24"/>
              </w:rPr>
            </w:pPr>
            <w:r w:rsidRPr="009C29D1">
              <w:rPr>
                <w:rFonts w:ascii="Times New Roman" w:hAnsi="Times New Roman" w:cs="Times New Roman"/>
                <w:color w:val="000000"/>
                <w:sz w:val="24"/>
              </w:rPr>
              <w:t>1.        </w:t>
            </w:r>
          </w:p>
        </w:tc>
        <w:tc>
          <w:tcPr>
            <w:tcW w:w="2763" w:type="dxa"/>
            <w:tcBorders>
              <w:top w:val="nil"/>
              <w:left w:val="nil"/>
              <w:bottom w:val="single" w:sz="4" w:space="0" w:color="auto"/>
              <w:right w:val="single" w:sz="4" w:space="0" w:color="auto"/>
            </w:tcBorders>
            <w:vAlign w:val="center"/>
            <w:hideMark/>
          </w:tcPr>
          <w:p w14:paraId="4FD3A6D6" w14:textId="77777777" w:rsidR="000103CE" w:rsidRPr="009C29D1" w:rsidRDefault="000103CE" w:rsidP="00DF37DE">
            <w:pPr>
              <w:widowControl/>
              <w:autoSpaceDE/>
              <w:autoSpaceDN/>
              <w:adjustRightInd/>
              <w:ind w:firstLine="0"/>
              <w:contextualSpacing/>
              <w:jc w:val="both"/>
              <w:rPr>
                <w:rFonts w:ascii="Times New Roman" w:hAnsi="Times New Roman" w:cs="Times New Roman"/>
                <w:color w:val="000000"/>
                <w:sz w:val="24"/>
              </w:rPr>
            </w:pPr>
            <w:r w:rsidRPr="009C29D1">
              <w:rPr>
                <w:rFonts w:ascii="Times New Roman" w:hAnsi="Times New Roman" w:cs="Times New Roman"/>
                <w:color w:val="000000"/>
                <w:sz w:val="24"/>
              </w:rPr>
              <w:t>Dokumentų naikiklis</w:t>
            </w:r>
          </w:p>
        </w:tc>
        <w:tc>
          <w:tcPr>
            <w:tcW w:w="6309" w:type="dxa"/>
            <w:tcBorders>
              <w:top w:val="nil"/>
              <w:left w:val="nil"/>
              <w:bottom w:val="single" w:sz="4" w:space="0" w:color="auto"/>
              <w:right w:val="single" w:sz="4" w:space="0" w:color="auto"/>
            </w:tcBorders>
            <w:vAlign w:val="center"/>
            <w:hideMark/>
          </w:tcPr>
          <w:p w14:paraId="05B4413A" w14:textId="77777777" w:rsidR="000103CE" w:rsidRPr="009C29D1" w:rsidRDefault="000103CE" w:rsidP="00DF37DE">
            <w:pPr>
              <w:widowControl/>
              <w:autoSpaceDE/>
              <w:autoSpaceDN/>
              <w:adjustRightInd/>
              <w:ind w:firstLine="0"/>
              <w:contextualSpacing/>
              <w:jc w:val="both"/>
              <w:rPr>
                <w:rFonts w:ascii="Times New Roman" w:hAnsi="Times New Roman" w:cs="Times New Roman"/>
                <w:color w:val="000000"/>
                <w:sz w:val="24"/>
              </w:rPr>
            </w:pPr>
            <w:r w:rsidRPr="009C29D1">
              <w:rPr>
                <w:rFonts w:ascii="Times New Roman" w:hAnsi="Times New Roman" w:cs="Times New Roman"/>
                <w:color w:val="000000"/>
                <w:sz w:val="24"/>
              </w:rPr>
              <w:t>Skirtas dideliam biurui</w:t>
            </w:r>
          </w:p>
        </w:tc>
      </w:tr>
      <w:tr w:rsidR="00F96891" w:rsidRPr="009C29D1" w14:paraId="3EC9C24C" w14:textId="77777777" w:rsidTr="00402474">
        <w:trPr>
          <w:trHeight w:val="315"/>
        </w:trPr>
        <w:tc>
          <w:tcPr>
            <w:tcW w:w="562" w:type="dxa"/>
            <w:tcBorders>
              <w:top w:val="nil"/>
              <w:left w:val="single" w:sz="4" w:space="0" w:color="auto"/>
              <w:bottom w:val="single" w:sz="4" w:space="0" w:color="auto"/>
              <w:right w:val="single" w:sz="4" w:space="0" w:color="auto"/>
            </w:tcBorders>
            <w:vAlign w:val="center"/>
            <w:hideMark/>
          </w:tcPr>
          <w:p w14:paraId="2E11F4B6" w14:textId="77777777" w:rsidR="000103CE" w:rsidRPr="009C29D1" w:rsidRDefault="000103CE" w:rsidP="00DF37DE">
            <w:pPr>
              <w:widowControl/>
              <w:autoSpaceDE/>
              <w:autoSpaceDN/>
              <w:adjustRightInd/>
              <w:ind w:firstLineChars="200" w:firstLine="480"/>
              <w:contextualSpacing/>
              <w:rPr>
                <w:rFonts w:ascii="Times New Roman" w:hAnsi="Times New Roman" w:cs="Times New Roman"/>
                <w:color w:val="000000"/>
                <w:sz w:val="24"/>
              </w:rPr>
            </w:pPr>
            <w:r w:rsidRPr="009C29D1">
              <w:rPr>
                <w:rFonts w:ascii="Times New Roman" w:hAnsi="Times New Roman" w:cs="Times New Roman"/>
                <w:color w:val="000000"/>
                <w:sz w:val="24"/>
              </w:rPr>
              <w:t>2.        </w:t>
            </w:r>
          </w:p>
        </w:tc>
        <w:tc>
          <w:tcPr>
            <w:tcW w:w="2763" w:type="dxa"/>
            <w:tcBorders>
              <w:top w:val="nil"/>
              <w:left w:val="nil"/>
              <w:bottom w:val="single" w:sz="4" w:space="0" w:color="auto"/>
              <w:right w:val="single" w:sz="4" w:space="0" w:color="auto"/>
            </w:tcBorders>
            <w:vAlign w:val="center"/>
            <w:hideMark/>
          </w:tcPr>
          <w:p w14:paraId="01E5B846" w14:textId="77777777" w:rsidR="000103CE" w:rsidRPr="009C29D1" w:rsidRDefault="000103CE" w:rsidP="00DF37DE">
            <w:pPr>
              <w:widowControl/>
              <w:autoSpaceDE/>
              <w:autoSpaceDN/>
              <w:adjustRightInd/>
              <w:ind w:firstLine="0"/>
              <w:contextualSpacing/>
              <w:jc w:val="both"/>
              <w:rPr>
                <w:rFonts w:ascii="Times New Roman" w:hAnsi="Times New Roman" w:cs="Times New Roman"/>
                <w:color w:val="000000"/>
                <w:sz w:val="24"/>
              </w:rPr>
            </w:pPr>
            <w:r w:rsidRPr="009C29D1">
              <w:rPr>
                <w:rFonts w:ascii="Times New Roman" w:hAnsi="Times New Roman" w:cs="Times New Roman"/>
                <w:color w:val="000000"/>
                <w:sz w:val="24"/>
              </w:rPr>
              <w:t>Lapų naikinimas</w:t>
            </w:r>
          </w:p>
        </w:tc>
        <w:tc>
          <w:tcPr>
            <w:tcW w:w="6309" w:type="dxa"/>
            <w:tcBorders>
              <w:top w:val="nil"/>
              <w:left w:val="nil"/>
              <w:bottom w:val="single" w:sz="4" w:space="0" w:color="auto"/>
              <w:right w:val="single" w:sz="4" w:space="0" w:color="auto"/>
            </w:tcBorders>
            <w:vAlign w:val="center"/>
            <w:hideMark/>
          </w:tcPr>
          <w:p w14:paraId="64DAF3D9" w14:textId="77777777" w:rsidR="000103CE" w:rsidRPr="009C29D1" w:rsidRDefault="000103CE" w:rsidP="00DF37DE">
            <w:pPr>
              <w:widowControl/>
              <w:autoSpaceDE/>
              <w:autoSpaceDN/>
              <w:adjustRightInd/>
              <w:ind w:firstLine="0"/>
              <w:contextualSpacing/>
              <w:jc w:val="both"/>
              <w:rPr>
                <w:rFonts w:ascii="Times New Roman" w:hAnsi="Times New Roman" w:cs="Times New Roman"/>
                <w:color w:val="000000"/>
                <w:sz w:val="24"/>
              </w:rPr>
            </w:pPr>
            <w:r w:rsidRPr="009C29D1">
              <w:rPr>
                <w:rFonts w:ascii="Times New Roman" w:hAnsi="Times New Roman" w:cs="Times New Roman"/>
                <w:color w:val="000000"/>
                <w:sz w:val="24"/>
              </w:rPr>
              <w:t xml:space="preserve">Naikinamų lapų (80 </w:t>
            </w:r>
            <w:proofErr w:type="spellStart"/>
            <w:r w:rsidRPr="009C29D1">
              <w:rPr>
                <w:rFonts w:ascii="Times New Roman" w:hAnsi="Times New Roman" w:cs="Times New Roman"/>
                <w:color w:val="000000"/>
                <w:sz w:val="24"/>
              </w:rPr>
              <w:t>gsm</w:t>
            </w:r>
            <w:proofErr w:type="spellEnd"/>
            <w:r w:rsidRPr="009C29D1">
              <w:rPr>
                <w:rFonts w:ascii="Times New Roman" w:hAnsi="Times New Roman" w:cs="Times New Roman"/>
                <w:color w:val="000000"/>
                <w:sz w:val="24"/>
              </w:rPr>
              <w:t>) skaičius ne mažiau 10 lapų</w:t>
            </w:r>
          </w:p>
        </w:tc>
      </w:tr>
      <w:tr w:rsidR="00F96891" w:rsidRPr="009C29D1" w14:paraId="08A25154" w14:textId="77777777" w:rsidTr="00402474">
        <w:trPr>
          <w:trHeight w:val="315"/>
        </w:trPr>
        <w:tc>
          <w:tcPr>
            <w:tcW w:w="562" w:type="dxa"/>
            <w:tcBorders>
              <w:top w:val="nil"/>
              <w:left w:val="single" w:sz="4" w:space="0" w:color="auto"/>
              <w:bottom w:val="single" w:sz="4" w:space="0" w:color="auto"/>
              <w:right w:val="single" w:sz="4" w:space="0" w:color="auto"/>
            </w:tcBorders>
            <w:vAlign w:val="center"/>
            <w:hideMark/>
          </w:tcPr>
          <w:p w14:paraId="5D2FAEC1" w14:textId="77777777" w:rsidR="000103CE" w:rsidRPr="009C29D1" w:rsidRDefault="000103CE" w:rsidP="00DF37DE">
            <w:pPr>
              <w:widowControl/>
              <w:autoSpaceDE/>
              <w:autoSpaceDN/>
              <w:adjustRightInd/>
              <w:ind w:firstLineChars="200" w:firstLine="480"/>
              <w:contextualSpacing/>
              <w:rPr>
                <w:rFonts w:ascii="Times New Roman" w:hAnsi="Times New Roman" w:cs="Times New Roman"/>
                <w:color w:val="000000"/>
                <w:sz w:val="24"/>
              </w:rPr>
            </w:pPr>
            <w:r w:rsidRPr="009C29D1">
              <w:rPr>
                <w:rFonts w:ascii="Times New Roman" w:hAnsi="Times New Roman" w:cs="Times New Roman"/>
                <w:color w:val="000000"/>
                <w:sz w:val="24"/>
              </w:rPr>
              <w:t>3.        </w:t>
            </w:r>
          </w:p>
        </w:tc>
        <w:tc>
          <w:tcPr>
            <w:tcW w:w="2763" w:type="dxa"/>
            <w:tcBorders>
              <w:top w:val="nil"/>
              <w:left w:val="nil"/>
              <w:bottom w:val="single" w:sz="4" w:space="0" w:color="auto"/>
              <w:right w:val="single" w:sz="4" w:space="0" w:color="auto"/>
            </w:tcBorders>
            <w:vAlign w:val="center"/>
            <w:hideMark/>
          </w:tcPr>
          <w:p w14:paraId="09501774" w14:textId="77777777" w:rsidR="000103CE" w:rsidRPr="009C29D1" w:rsidRDefault="000103CE" w:rsidP="00DF37DE">
            <w:pPr>
              <w:widowControl/>
              <w:autoSpaceDE/>
              <w:autoSpaceDN/>
              <w:adjustRightInd/>
              <w:ind w:firstLine="0"/>
              <w:contextualSpacing/>
              <w:jc w:val="both"/>
              <w:rPr>
                <w:rFonts w:ascii="Times New Roman" w:hAnsi="Times New Roman" w:cs="Times New Roman"/>
                <w:color w:val="000000"/>
                <w:sz w:val="24"/>
              </w:rPr>
            </w:pPr>
            <w:r w:rsidRPr="009C29D1">
              <w:rPr>
                <w:rFonts w:ascii="Times New Roman" w:hAnsi="Times New Roman" w:cs="Times New Roman"/>
                <w:color w:val="000000"/>
                <w:sz w:val="24"/>
              </w:rPr>
              <w:t>Pjaustymo tipas</w:t>
            </w:r>
          </w:p>
        </w:tc>
        <w:tc>
          <w:tcPr>
            <w:tcW w:w="6309" w:type="dxa"/>
            <w:tcBorders>
              <w:top w:val="nil"/>
              <w:left w:val="nil"/>
              <w:bottom w:val="single" w:sz="4" w:space="0" w:color="auto"/>
              <w:right w:val="single" w:sz="4" w:space="0" w:color="auto"/>
            </w:tcBorders>
            <w:vAlign w:val="center"/>
            <w:hideMark/>
          </w:tcPr>
          <w:p w14:paraId="60A081D9" w14:textId="77777777" w:rsidR="000103CE" w:rsidRPr="009C29D1" w:rsidRDefault="000103CE" w:rsidP="00DF37DE">
            <w:pPr>
              <w:widowControl/>
              <w:autoSpaceDE/>
              <w:autoSpaceDN/>
              <w:adjustRightInd/>
              <w:ind w:firstLine="0"/>
              <w:contextualSpacing/>
              <w:jc w:val="both"/>
              <w:rPr>
                <w:rFonts w:ascii="Times New Roman" w:hAnsi="Times New Roman" w:cs="Times New Roman"/>
                <w:color w:val="000000"/>
                <w:sz w:val="24"/>
              </w:rPr>
            </w:pPr>
            <w:r w:rsidRPr="009C29D1">
              <w:rPr>
                <w:rFonts w:ascii="Times New Roman" w:hAnsi="Times New Roman" w:cs="Times New Roman"/>
                <w:color w:val="000000"/>
                <w:sz w:val="24"/>
              </w:rPr>
              <w:t>Juostelėmis</w:t>
            </w:r>
          </w:p>
        </w:tc>
      </w:tr>
      <w:tr w:rsidR="00F96891" w:rsidRPr="009C29D1" w14:paraId="59DC5BC2" w14:textId="77777777" w:rsidTr="00402474">
        <w:trPr>
          <w:trHeight w:val="315"/>
        </w:trPr>
        <w:tc>
          <w:tcPr>
            <w:tcW w:w="562" w:type="dxa"/>
            <w:tcBorders>
              <w:top w:val="nil"/>
              <w:left w:val="single" w:sz="4" w:space="0" w:color="auto"/>
              <w:bottom w:val="single" w:sz="4" w:space="0" w:color="auto"/>
              <w:right w:val="single" w:sz="4" w:space="0" w:color="auto"/>
            </w:tcBorders>
            <w:vAlign w:val="center"/>
            <w:hideMark/>
          </w:tcPr>
          <w:p w14:paraId="5616C1C8" w14:textId="77777777" w:rsidR="000103CE" w:rsidRPr="009C29D1" w:rsidRDefault="000103CE" w:rsidP="00DF37DE">
            <w:pPr>
              <w:widowControl/>
              <w:autoSpaceDE/>
              <w:autoSpaceDN/>
              <w:adjustRightInd/>
              <w:ind w:firstLineChars="200" w:firstLine="480"/>
              <w:contextualSpacing/>
              <w:rPr>
                <w:rFonts w:ascii="Times New Roman" w:hAnsi="Times New Roman" w:cs="Times New Roman"/>
                <w:color w:val="000000"/>
                <w:sz w:val="24"/>
              </w:rPr>
            </w:pPr>
            <w:r w:rsidRPr="009C29D1">
              <w:rPr>
                <w:rFonts w:ascii="Times New Roman" w:hAnsi="Times New Roman" w:cs="Times New Roman"/>
                <w:color w:val="000000"/>
                <w:sz w:val="24"/>
              </w:rPr>
              <w:t>4.        </w:t>
            </w:r>
          </w:p>
        </w:tc>
        <w:tc>
          <w:tcPr>
            <w:tcW w:w="2763" w:type="dxa"/>
            <w:tcBorders>
              <w:top w:val="nil"/>
              <w:left w:val="nil"/>
              <w:bottom w:val="single" w:sz="4" w:space="0" w:color="auto"/>
              <w:right w:val="single" w:sz="4" w:space="0" w:color="auto"/>
            </w:tcBorders>
            <w:vAlign w:val="center"/>
            <w:hideMark/>
          </w:tcPr>
          <w:p w14:paraId="4214ED53" w14:textId="77777777" w:rsidR="000103CE" w:rsidRPr="009C29D1" w:rsidRDefault="000103CE" w:rsidP="00DF37DE">
            <w:pPr>
              <w:widowControl/>
              <w:autoSpaceDE/>
              <w:autoSpaceDN/>
              <w:adjustRightInd/>
              <w:ind w:firstLine="0"/>
              <w:contextualSpacing/>
              <w:jc w:val="both"/>
              <w:rPr>
                <w:rFonts w:ascii="Times New Roman" w:hAnsi="Times New Roman" w:cs="Times New Roman"/>
                <w:color w:val="000000"/>
                <w:sz w:val="24"/>
              </w:rPr>
            </w:pPr>
            <w:r w:rsidRPr="009C29D1">
              <w:rPr>
                <w:rFonts w:ascii="Times New Roman" w:hAnsi="Times New Roman" w:cs="Times New Roman"/>
                <w:color w:val="000000"/>
                <w:sz w:val="24"/>
              </w:rPr>
              <w:t>Slaptumo klasė</w:t>
            </w:r>
          </w:p>
        </w:tc>
        <w:tc>
          <w:tcPr>
            <w:tcW w:w="6309" w:type="dxa"/>
            <w:tcBorders>
              <w:top w:val="nil"/>
              <w:left w:val="nil"/>
              <w:bottom w:val="single" w:sz="4" w:space="0" w:color="auto"/>
              <w:right w:val="single" w:sz="4" w:space="0" w:color="auto"/>
            </w:tcBorders>
            <w:vAlign w:val="center"/>
            <w:hideMark/>
          </w:tcPr>
          <w:p w14:paraId="37E1508F" w14:textId="77777777" w:rsidR="000103CE" w:rsidRPr="009C29D1" w:rsidRDefault="000103CE" w:rsidP="00DF37DE">
            <w:pPr>
              <w:widowControl/>
              <w:autoSpaceDE/>
              <w:autoSpaceDN/>
              <w:adjustRightInd/>
              <w:ind w:firstLine="0"/>
              <w:contextualSpacing/>
              <w:jc w:val="both"/>
              <w:rPr>
                <w:rFonts w:ascii="Times New Roman" w:hAnsi="Times New Roman" w:cs="Times New Roman"/>
                <w:color w:val="000000"/>
                <w:sz w:val="24"/>
              </w:rPr>
            </w:pPr>
            <w:r w:rsidRPr="009C29D1">
              <w:rPr>
                <w:rFonts w:ascii="Times New Roman" w:hAnsi="Times New Roman" w:cs="Times New Roman"/>
                <w:color w:val="000000"/>
                <w:sz w:val="24"/>
              </w:rPr>
              <w:t>Ne mažiau P5</w:t>
            </w:r>
          </w:p>
        </w:tc>
      </w:tr>
      <w:tr w:rsidR="00F96891" w:rsidRPr="009C29D1" w14:paraId="5216D72B" w14:textId="77777777" w:rsidTr="00402474">
        <w:trPr>
          <w:trHeight w:val="315"/>
        </w:trPr>
        <w:tc>
          <w:tcPr>
            <w:tcW w:w="562" w:type="dxa"/>
            <w:tcBorders>
              <w:top w:val="nil"/>
              <w:left w:val="single" w:sz="4" w:space="0" w:color="auto"/>
              <w:bottom w:val="single" w:sz="4" w:space="0" w:color="auto"/>
              <w:right w:val="single" w:sz="4" w:space="0" w:color="auto"/>
            </w:tcBorders>
            <w:vAlign w:val="center"/>
            <w:hideMark/>
          </w:tcPr>
          <w:p w14:paraId="75B90B33" w14:textId="77777777" w:rsidR="000103CE" w:rsidRPr="009C29D1" w:rsidRDefault="000103CE" w:rsidP="00DF37DE">
            <w:pPr>
              <w:widowControl/>
              <w:autoSpaceDE/>
              <w:autoSpaceDN/>
              <w:adjustRightInd/>
              <w:ind w:firstLineChars="200" w:firstLine="480"/>
              <w:contextualSpacing/>
              <w:rPr>
                <w:rFonts w:ascii="Times New Roman" w:hAnsi="Times New Roman" w:cs="Times New Roman"/>
                <w:color w:val="000000"/>
                <w:sz w:val="24"/>
              </w:rPr>
            </w:pPr>
            <w:r w:rsidRPr="009C29D1">
              <w:rPr>
                <w:rFonts w:ascii="Times New Roman" w:hAnsi="Times New Roman" w:cs="Times New Roman"/>
                <w:color w:val="000000"/>
                <w:sz w:val="24"/>
              </w:rPr>
              <w:t>5.        </w:t>
            </w:r>
          </w:p>
        </w:tc>
        <w:tc>
          <w:tcPr>
            <w:tcW w:w="2763" w:type="dxa"/>
            <w:tcBorders>
              <w:top w:val="nil"/>
              <w:left w:val="nil"/>
              <w:bottom w:val="single" w:sz="4" w:space="0" w:color="auto"/>
              <w:right w:val="single" w:sz="4" w:space="0" w:color="auto"/>
            </w:tcBorders>
            <w:vAlign w:val="center"/>
            <w:hideMark/>
          </w:tcPr>
          <w:p w14:paraId="56EF88AE" w14:textId="77777777" w:rsidR="000103CE" w:rsidRPr="009C29D1" w:rsidRDefault="000103CE" w:rsidP="00DF37DE">
            <w:pPr>
              <w:widowControl/>
              <w:autoSpaceDE/>
              <w:autoSpaceDN/>
              <w:adjustRightInd/>
              <w:ind w:firstLine="0"/>
              <w:contextualSpacing/>
              <w:jc w:val="both"/>
              <w:rPr>
                <w:rFonts w:ascii="Times New Roman" w:hAnsi="Times New Roman" w:cs="Times New Roman"/>
                <w:color w:val="000000"/>
                <w:sz w:val="24"/>
              </w:rPr>
            </w:pPr>
            <w:r w:rsidRPr="009C29D1">
              <w:rPr>
                <w:rFonts w:ascii="Times New Roman" w:hAnsi="Times New Roman" w:cs="Times New Roman"/>
                <w:color w:val="000000"/>
                <w:sz w:val="24"/>
              </w:rPr>
              <w:t>Atraižų konteineris</w:t>
            </w:r>
          </w:p>
        </w:tc>
        <w:tc>
          <w:tcPr>
            <w:tcW w:w="6309" w:type="dxa"/>
            <w:tcBorders>
              <w:top w:val="nil"/>
              <w:left w:val="nil"/>
              <w:bottom w:val="single" w:sz="4" w:space="0" w:color="auto"/>
              <w:right w:val="single" w:sz="4" w:space="0" w:color="auto"/>
            </w:tcBorders>
            <w:vAlign w:val="center"/>
            <w:hideMark/>
          </w:tcPr>
          <w:p w14:paraId="3E5B5D4B" w14:textId="77777777" w:rsidR="000103CE" w:rsidRPr="009C29D1" w:rsidRDefault="000103CE" w:rsidP="00DF37DE">
            <w:pPr>
              <w:widowControl/>
              <w:autoSpaceDE/>
              <w:autoSpaceDN/>
              <w:adjustRightInd/>
              <w:ind w:firstLine="0"/>
              <w:contextualSpacing/>
              <w:jc w:val="both"/>
              <w:rPr>
                <w:rFonts w:ascii="Times New Roman" w:hAnsi="Times New Roman" w:cs="Times New Roman"/>
                <w:color w:val="000000"/>
                <w:sz w:val="24"/>
              </w:rPr>
            </w:pPr>
            <w:r w:rsidRPr="009C29D1">
              <w:rPr>
                <w:rFonts w:ascii="Times New Roman" w:hAnsi="Times New Roman" w:cs="Times New Roman"/>
                <w:color w:val="000000"/>
                <w:sz w:val="24"/>
              </w:rPr>
              <w:t>Ne mažiau 160 litrų</w:t>
            </w:r>
          </w:p>
        </w:tc>
      </w:tr>
      <w:tr w:rsidR="00F96891" w:rsidRPr="009C29D1" w14:paraId="6225FDBF" w14:textId="77777777" w:rsidTr="00402474">
        <w:trPr>
          <w:trHeight w:val="315"/>
        </w:trPr>
        <w:tc>
          <w:tcPr>
            <w:tcW w:w="562" w:type="dxa"/>
            <w:tcBorders>
              <w:top w:val="nil"/>
              <w:left w:val="single" w:sz="4" w:space="0" w:color="auto"/>
              <w:bottom w:val="single" w:sz="4" w:space="0" w:color="auto"/>
              <w:right w:val="single" w:sz="4" w:space="0" w:color="auto"/>
            </w:tcBorders>
            <w:vAlign w:val="center"/>
            <w:hideMark/>
          </w:tcPr>
          <w:p w14:paraId="51496D0E" w14:textId="77777777" w:rsidR="000103CE" w:rsidRPr="009C29D1" w:rsidRDefault="000103CE" w:rsidP="00DF37DE">
            <w:pPr>
              <w:widowControl/>
              <w:autoSpaceDE/>
              <w:autoSpaceDN/>
              <w:adjustRightInd/>
              <w:ind w:firstLineChars="200" w:firstLine="480"/>
              <w:contextualSpacing/>
              <w:rPr>
                <w:rFonts w:ascii="Times New Roman" w:hAnsi="Times New Roman" w:cs="Times New Roman"/>
                <w:color w:val="000000"/>
                <w:sz w:val="24"/>
              </w:rPr>
            </w:pPr>
            <w:r w:rsidRPr="009C29D1">
              <w:rPr>
                <w:rFonts w:ascii="Times New Roman" w:hAnsi="Times New Roman" w:cs="Times New Roman"/>
                <w:color w:val="000000"/>
                <w:sz w:val="24"/>
              </w:rPr>
              <w:t>6.</w:t>
            </w:r>
          </w:p>
        </w:tc>
        <w:tc>
          <w:tcPr>
            <w:tcW w:w="2763" w:type="dxa"/>
            <w:tcBorders>
              <w:top w:val="nil"/>
              <w:left w:val="nil"/>
              <w:bottom w:val="single" w:sz="4" w:space="0" w:color="auto"/>
              <w:right w:val="single" w:sz="4" w:space="0" w:color="auto"/>
            </w:tcBorders>
            <w:vAlign w:val="center"/>
            <w:hideMark/>
          </w:tcPr>
          <w:p w14:paraId="08E98329" w14:textId="77777777" w:rsidR="000103CE" w:rsidRPr="009C29D1" w:rsidRDefault="000103CE" w:rsidP="00DF37DE">
            <w:pPr>
              <w:widowControl/>
              <w:autoSpaceDE/>
              <w:autoSpaceDN/>
              <w:adjustRightInd/>
              <w:ind w:firstLine="0"/>
              <w:contextualSpacing/>
              <w:jc w:val="both"/>
              <w:rPr>
                <w:rFonts w:ascii="Times New Roman" w:hAnsi="Times New Roman" w:cs="Times New Roman"/>
                <w:color w:val="000000"/>
                <w:sz w:val="24"/>
              </w:rPr>
            </w:pPr>
            <w:r w:rsidRPr="009C29D1">
              <w:rPr>
                <w:rFonts w:ascii="Times New Roman" w:hAnsi="Times New Roman" w:cs="Times New Roman"/>
                <w:color w:val="000000"/>
                <w:sz w:val="24"/>
              </w:rPr>
              <w:t>Naikina</w:t>
            </w:r>
          </w:p>
        </w:tc>
        <w:tc>
          <w:tcPr>
            <w:tcW w:w="6309" w:type="dxa"/>
            <w:tcBorders>
              <w:top w:val="nil"/>
              <w:left w:val="nil"/>
              <w:bottom w:val="single" w:sz="4" w:space="0" w:color="auto"/>
              <w:right w:val="single" w:sz="4" w:space="0" w:color="auto"/>
            </w:tcBorders>
            <w:vAlign w:val="center"/>
            <w:hideMark/>
          </w:tcPr>
          <w:p w14:paraId="015983E8" w14:textId="77777777" w:rsidR="000103CE" w:rsidRPr="009C29D1" w:rsidRDefault="000103CE" w:rsidP="00DF37DE">
            <w:pPr>
              <w:widowControl/>
              <w:autoSpaceDE/>
              <w:autoSpaceDN/>
              <w:adjustRightInd/>
              <w:ind w:firstLine="0"/>
              <w:contextualSpacing/>
              <w:jc w:val="both"/>
              <w:rPr>
                <w:rFonts w:ascii="Times New Roman" w:hAnsi="Times New Roman" w:cs="Times New Roman"/>
                <w:color w:val="000000"/>
                <w:sz w:val="24"/>
              </w:rPr>
            </w:pPr>
            <w:r w:rsidRPr="009C29D1">
              <w:rPr>
                <w:rFonts w:ascii="Times New Roman" w:hAnsi="Times New Roman" w:cs="Times New Roman"/>
                <w:color w:val="000000"/>
                <w:sz w:val="24"/>
              </w:rPr>
              <w:t>Popierių, kreditines korteles, sąsagas</w:t>
            </w:r>
          </w:p>
        </w:tc>
      </w:tr>
      <w:tr w:rsidR="00F96891" w:rsidRPr="009C29D1" w14:paraId="020CB999" w14:textId="77777777" w:rsidTr="00402474">
        <w:trPr>
          <w:trHeight w:val="315"/>
        </w:trPr>
        <w:tc>
          <w:tcPr>
            <w:tcW w:w="562" w:type="dxa"/>
            <w:tcBorders>
              <w:top w:val="nil"/>
              <w:left w:val="single" w:sz="4" w:space="0" w:color="auto"/>
              <w:bottom w:val="single" w:sz="4" w:space="0" w:color="auto"/>
              <w:right w:val="single" w:sz="4" w:space="0" w:color="auto"/>
            </w:tcBorders>
            <w:vAlign w:val="center"/>
            <w:hideMark/>
          </w:tcPr>
          <w:p w14:paraId="66847781" w14:textId="77777777" w:rsidR="000103CE" w:rsidRPr="009C29D1" w:rsidRDefault="000103CE" w:rsidP="00DF37DE">
            <w:pPr>
              <w:widowControl/>
              <w:autoSpaceDE/>
              <w:autoSpaceDN/>
              <w:adjustRightInd/>
              <w:ind w:firstLineChars="200" w:firstLine="480"/>
              <w:contextualSpacing/>
              <w:rPr>
                <w:rFonts w:ascii="Times New Roman" w:hAnsi="Times New Roman" w:cs="Times New Roman"/>
                <w:color w:val="000000"/>
                <w:sz w:val="24"/>
              </w:rPr>
            </w:pPr>
            <w:r w:rsidRPr="009C29D1">
              <w:rPr>
                <w:rFonts w:ascii="Times New Roman" w:hAnsi="Times New Roman" w:cs="Times New Roman"/>
                <w:color w:val="000000"/>
                <w:sz w:val="24"/>
              </w:rPr>
              <w:t>7.</w:t>
            </w:r>
          </w:p>
        </w:tc>
        <w:tc>
          <w:tcPr>
            <w:tcW w:w="2763" w:type="dxa"/>
            <w:tcBorders>
              <w:top w:val="nil"/>
              <w:left w:val="nil"/>
              <w:bottom w:val="single" w:sz="4" w:space="0" w:color="auto"/>
              <w:right w:val="single" w:sz="4" w:space="0" w:color="auto"/>
            </w:tcBorders>
            <w:vAlign w:val="center"/>
            <w:hideMark/>
          </w:tcPr>
          <w:p w14:paraId="02E9837B" w14:textId="77777777" w:rsidR="000103CE" w:rsidRPr="009C29D1" w:rsidRDefault="000103CE" w:rsidP="00DF37DE">
            <w:pPr>
              <w:widowControl/>
              <w:autoSpaceDE/>
              <w:autoSpaceDN/>
              <w:adjustRightInd/>
              <w:ind w:firstLine="0"/>
              <w:contextualSpacing/>
              <w:jc w:val="both"/>
              <w:rPr>
                <w:rFonts w:ascii="Times New Roman" w:hAnsi="Times New Roman" w:cs="Times New Roman"/>
                <w:color w:val="000000"/>
                <w:sz w:val="24"/>
              </w:rPr>
            </w:pPr>
            <w:r w:rsidRPr="009C29D1">
              <w:rPr>
                <w:rFonts w:ascii="Times New Roman" w:hAnsi="Times New Roman" w:cs="Times New Roman"/>
                <w:color w:val="000000"/>
                <w:sz w:val="24"/>
              </w:rPr>
              <w:t>Rėžimas</w:t>
            </w:r>
          </w:p>
        </w:tc>
        <w:tc>
          <w:tcPr>
            <w:tcW w:w="6309" w:type="dxa"/>
            <w:tcBorders>
              <w:top w:val="nil"/>
              <w:left w:val="nil"/>
              <w:bottom w:val="single" w:sz="4" w:space="0" w:color="auto"/>
              <w:right w:val="single" w:sz="4" w:space="0" w:color="auto"/>
            </w:tcBorders>
            <w:vAlign w:val="center"/>
            <w:hideMark/>
          </w:tcPr>
          <w:p w14:paraId="5365C393" w14:textId="77777777" w:rsidR="000103CE" w:rsidRPr="009C29D1" w:rsidRDefault="000103CE" w:rsidP="00DF37DE">
            <w:pPr>
              <w:widowControl/>
              <w:autoSpaceDE/>
              <w:autoSpaceDN/>
              <w:adjustRightInd/>
              <w:ind w:firstLine="0"/>
              <w:contextualSpacing/>
              <w:jc w:val="both"/>
              <w:rPr>
                <w:rFonts w:ascii="Times New Roman" w:hAnsi="Times New Roman" w:cs="Times New Roman"/>
                <w:color w:val="000000"/>
                <w:sz w:val="24"/>
              </w:rPr>
            </w:pPr>
            <w:r w:rsidRPr="009C29D1">
              <w:rPr>
                <w:rFonts w:ascii="Times New Roman" w:hAnsi="Times New Roman" w:cs="Times New Roman"/>
                <w:color w:val="000000"/>
                <w:sz w:val="24"/>
              </w:rPr>
              <w:t>Miego rėžimas</w:t>
            </w:r>
          </w:p>
        </w:tc>
      </w:tr>
    </w:tbl>
    <w:p w14:paraId="17EE9F3F" w14:textId="77777777" w:rsidR="007D1BDD" w:rsidRPr="00047AB1" w:rsidRDefault="007D1BDD" w:rsidP="00047AB1">
      <w:pPr>
        <w:ind w:firstLine="0"/>
        <w:contextualSpacing/>
        <w:rPr>
          <w:rFonts w:ascii="Times New Roman" w:hAnsi="Times New Roman" w:cs="Times New Roman"/>
          <w:color w:val="000000" w:themeColor="text1"/>
          <w:sz w:val="24"/>
        </w:rPr>
      </w:pPr>
    </w:p>
    <w:p w14:paraId="042755A9" w14:textId="47936881" w:rsidR="000103CE" w:rsidRPr="00047AB1" w:rsidRDefault="00DE7131" w:rsidP="00047AB1">
      <w:pPr>
        <w:widowControl/>
        <w:suppressAutoHyphens/>
        <w:autoSpaceDE/>
        <w:adjustRightInd/>
        <w:ind w:left="426" w:firstLine="0"/>
        <w:contextualSpacing/>
        <w:textAlignment w:val="baseline"/>
        <w:rPr>
          <w:rFonts w:ascii="Times New Roman" w:hAnsi="Times New Roman" w:cs="Times New Roman"/>
          <w:sz w:val="24"/>
        </w:rPr>
      </w:pPr>
      <w:r w:rsidRPr="00047AB1">
        <w:rPr>
          <w:rFonts w:ascii="Times New Roman" w:hAnsi="Times New Roman" w:cs="Times New Roman"/>
          <w:b/>
          <w:sz w:val="24"/>
        </w:rPr>
        <w:t>16</w:t>
      </w:r>
      <w:r w:rsidR="000103CE" w:rsidRPr="00047AB1">
        <w:rPr>
          <w:rFonts w:ascii="Times New Roman" w:hAnsi="Times New Roman" w:cs="Times New Roman"/>
          <w:b/>
          <w:sz w:val="24"/>
        </w:rPr>
        <w:t xml:space="preserve"> lentelė. Kibernetinės saugos užtikrinimo paslaugos.</w:t>
      </w:r>
      <w:r w:rsidR="009B3A47" w:rsidRPr="00047AB1">
        <w:rPr>
          <w:rFonts w:ascii="Times New Roman" w:hAnsi="Times New Roman" w:cs="Times New Roman"/>
          <w:sz w:val="24"/>
        </w:rPr>
        <w:t xml:space="preserve"> (</w:t>
      </w:r>
      <w:r w:rsidR="009B3A47" w:rsidRPr="00047AB1">
        <w:rPr>
          <w:rFonts w:ascii="Times New Roman" w:hAnsi="Times New Roman" w:cs="Times New Roman"/>
          <w:bCs/>
          <w:i/>
          <w:iCs/>
          <w:sz w:val="24"/>
        </w:rPr>
        <w:t>Šioje lentelėje nustatyti kibernetinio saugumo reikalavimai taikomi visai šiame pirkime numatytai IT infrastruktūrai ir paslaugoms.)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Caption w:val=""/>
        <w:tblDescription w:val=""/>
      </w:tblPr>
      <w:tblGrid>
        <w:gridCol w:w="841"/>
        <w:gridCol w:w="2484"/>
        <w:gridCol w:w="6309"/>
      </w:tblGrid>
      <w:tr w:rsidR="000103CE" w:rsidRPr="00047AB1" w14:paraId="131428A2" w14:textId="77777777" w:rsidTr="00047AB1">
        <w:trPr>
          <w:trHeight w:val="120"/>
        </w:trPr>
        <w:tc>
          <w:tcPr>
            <w:tcW w:w="841" w:type="dxa"/>
            <w:tcMar>
              <w:top w:w="40" w:type="dxa"/>
              <w:left w:w="60" w:type="dxa"/>
              <w:bottom w:w="40" w:type="dxa"/>
              <w:right w:w="60" w:type="dxa"/>
            </w:tcMar>
            <w:hideMark/>
          </w:tcPr>
          <w:p w14:paraId="740DF2CF" w14:textId="77777777" w:rsidR="000103CE" w:rsidRPr="00047AB1" w:rsidRDefault="000103CE" w:rsidP="00047AB1">
            <w:pPr>
              <w:ind w:firstLine="0"/>
              <w:contextualSpacing/>
              <w:jc w:val="center"/>
              <w:rPr>
                <w:rFonts w:ascii="Times New Roman" w:hAnsi="Times New Roman" w:cs="Times New Roman"/>
                <w:color w:val="000000"/>
                <w:sz w:val="24"/>
              </w:rPr>
            </w:pPr>
            <w:r w:rsidRPr="00047AB1">
              <w:rPr>
                <w:rFonts w:ascii="Times New Roman" w:hAnsi="Times New Roman" w:cs="Times New Roman"/>
                <w:b/>
                <w:bCs/>
                <w:color w:val="000000"/>
                <w:sz w:val="24"/>
              </w:rPr>
              <w:t>Eil. Nr.</w:t>
            </w:r>
          </w:p>
        </w:tc>
        <w:tc>
          <w:tcPr>
            <w:tcW w:w="2484" w:type="dxa"/>
            <w:tcMar>
              <w:top w:w="40" w:type="dxa"/>
              <w:left w:w="60" w:type="dxa"/>
              <w:bottom w:w="40" w:type="dxa"/>
              <w:right w:w="60" w:type="dxa"/>
            </w:tcMar>
            <w:hideMark/>
          </w:tcPr>
          <w:p w14:paraId="5628D4CD" w14:textId="77777777" w:rsidR="000103CE" w:rsidRPr="00047AB1" w:rsidRDefault="000103CE" w:rsidP="00047AB1">
            <w:pPr>
              <w:ind w:firstLine="0"/>
              <w:contextualSpacing/>
              <w:jc w:val="center"/>
              <w:rPr>
                <w:rFonts w:ascii="Times New Roman" w:hAnsi="Times New Roman" w:cs="Times New Roman"/>
                <w:sz w:val="24"/>
              </w:rPr>
            </w:pPr>
            <w:r w:rsidRPr="00047AB1">
              <w:rPr>
                <w:rFonts w:ascii="Times New Roman" w:hAnsi="Times New Roman" w:cs="Times New Roman"/>
                <w:b/>
                <w:bCs/>
                <w:sz w:val="24"/>
              </w:rPr>
              <w:t>Charakteristikos pavadinimas</w:t>
            </w:r>
          </w:p>
        </w:tc>
        <w:tc>
          <w:tcPr>
            <w:tcW w:w="6309" w:type="dxa"/>
            <w:tcMar>
              <w:top w:w="40" w:type="dxa"/>
              <w:left w:w="60" w:type="dxa"/>
              <w:bottom w:w="40" w:type="dxa"/>
              <w:right w:w="60" w:type="dxa"/>
            </w:tcMar>
            <w:hideMark/>
          </w:tcPr>
          <w:p w14:paraId="69EBB88F" w14:textId="5E2AE6CA" w:rsidR="000103CE" w:rsidRPr="00047AB1" w:rsidRDefault="000103CE" w:rsidP="00047AB1">
            <w:pPr>
              <w:pStyle w:val="paragraph"/>
              <w:spacing w:before="0" w:beforeAutospacing="0" w:after="0" w:afterAutospacing="0"/>
              <w:contextualSpacing/>
              <w:jc w:val="center"/>
              <w:textAlignment w:val="baseline"/>
              <w:rPr>
                <w:i/>
                <w:color w:val="000000"/>
              </w:rPr>
            </w:pPr>
            <w:r w:rsidRPr="00047AB1">
              <w:rPr>
                <w:rStyle w:val="normaltextrun"/>
                <w:b/>
                <w:bCs/>
              </w:rPr>
              <w:t xml:space="preserve">Reikalaujama charakteristika </w:t>
            </w:r>
          </w:p>
        </w:tc>
      </w:tr>
      <w:tr w:rsidR="000103CE" w:rsidRPr="00047AB1" w14:paraId="28EFCE28" w14:textId="77777777" w:rsidTr="00047AB1">
        <w:trPr>
          <w:trHeight w:val="623"/>
        </w:trPr>
        <w:tc>
          <w:tcPr>
            <w:tcW w:w="841" w:type="dxa"/>
            <w:tcMar>
              <w:top w:w="40" w:type="dxa"/>
              <w:left w:w="60" w:type="dxa"/>
              <w:bottom w:w="40" w:type="dxa"/>
              <w:right w:w="60" w:type="dxa"/>
            </w:tcMar>
          </w:tcPr>
          <w:p w14:paraId="07678ACC" w14:textId="77777777" w:rsidR="000103CE" w:rsidRPr="00047AB1" w:rsidRDefault="000103CE" w:rsidP="003378DE">
            <w:pPr>
              <w:pStyle w:val="ListParagraph"/>
              <w:widowControl/>
              <w:numPr>
                <w:ilvl w:val="0"/>
                <w:numId w:val="12"/>
              </w:numPr>
              <w:autoSpaceDE/>
              <w:autoSpaceDN/>
              <w:adjustRightInd/>
              <w:textAlignment w:val="center"/>
              <w:rPr>
                <w:rFonts w:ascii="Times New Roman" w:hAnsi="Times New Roman" w:cs="Times New Roman"/>
                <w:b/>
                <w:bCs/>
                <w:color w:val="000000"/>
                <w:sz w:val="24"/>
              </w:rPr>
            </w:pPr>
          </w:p>
        </w:tc>
        <w:tc>
          <w:tcPr>
            <w:tcW w:w="2484" w:type="dxa"/>
            <w:tcMar>
              <w:top w:w="40" w:type="dxa"/>
              <w:left w:w="60" w:type="dxa"/>
              <w:bottom w:w="40" w:type="dxa"/>
              <w:right w:w="60" w:type="dxa"/>
            </w:tcMar>
          </w:tcPr>
          <w:p w14:paraId="2A447393" w14:textId="77777777" w:rsidR="000103CE" w:rsidRPr="00047AB1" w:rsidRDefault="000103CE" w:rsidP="00047AB1">
            <w:pPr>
              <w:ind w:firstLine="0"/>
              <w:contextualSpacing/>
              <w:jc w:val="both"/>
              <w:rPr>
                <w:rFonts w:ascii="Times New Roman" w:hAnsi="Times New Roman" w:cs="Times New Roman"/>
                <w:color w:val="000000"/>
                <w:sz w:val="24"/>
                <w:shd w:val="clear" w:color="auto" w:fill="FFFFFF"/>
              </w:rPr>
            </w:pPr>
            <w:r w:rsidRPr="00047AB1">
              <w:rPr>
                <w:rFonts w:ascii="Times New Roman" w:hAnsi="Times New Roman" w:cs="Times New Roman"/>
                <w:color w:val="000000" w:themeColor="text1"/>
                <w:sz w:val="24"/>
              </w:rPr>
              <w:t>Saugumo paslaugos paskirtis</w:t>
            </w:r>
          </w:p>
        </w:tc>
        <w:tc>
          <w:tcPr>
            <w:tcW w:w="6309" w:type="dxa"/>
            <w:tcMar>
              <w:top w:w="40" w:type="dxa"/>
              <w:left w:w="60" w:type="dxa"/>
              <w:bottom w:w="40" w:type="dxa"/>
              <w:right w:w="60" w:type="dxa"/>
            </w:tcMar>
          </w:tcPr>
          <w:p w14:paraId="1F12A279" w14:textId="1615C138" w:rsidR="000103CE" w:rsidRPr="00047AB1" w:rsidRDefault="00A479B5" w:rsidP="00047AB1">
            <w:pPr>
              <w:ind w:firstLine="0"/>
              <w:contextualSpacing/>
              <w:jc w:val="both"/>
              <w:rPr>
                <w:rFonts w:ascii="Times New Roman" w:hAnsi="Times New Roman" w:cs="Times New Roman"/>
                <w:color w:val="2B2929"/>
                <w:sz w:val="24"/>
              </w:rPr>
            </w:pPr>
            <w:r w:rsidRPr="00047AB1">
              <w:rPr>
                <w:rFonts w:ascii="Times New Roman" w:hAnsi="Times New Roman" w:cs="Times New Roman"/>
                <w:color w:val="000000" w:themeColor="text1"/>
                <w:sz w:val="24"/>
              </w:rPr>
              <w:t>Perkančiosios organizacijos IT infrastruktūros apsauga nuo kibernetinių grėsmių</w:t>
            </w:r>
          </w:p>
        </w:tc>
      </w:tr>
      <w:tr w:rsidR="000103CE" w:rsidRPr="00047AB1" w14:paraId="26911E9C" w14:textId="77777777" w:rsidTr="00047AB1">
        <w:trPr>
          <w:trHeight w:val="349"/>
        </w:trPr>
        <w:tc>
          <w:tcPr>
            <w:tcW w:w="841" w:type="dxa"/>
            <w:tcMar>
              <w:top w:w="40" w:type="dxa"/>
              <w:left w:w="60" w:type="dxa"/>
              <w:bottom w:w="40" w:type="dxa"/>
              <w:right w:w="60" w:type="dxa"/>
            </w:tcMar>
          </w:tcPr>
          <w:p w14:paraId="12C491FA" w14:textId="77777777" w:rsidR="000103CE" w:rsidRPr="00047AB1" w:rsidRDefault="000103CE" w:rsidP="003378DE">
            <w:pPr>
              <w:pStyle w:val="ListParagraph"/>
              <w:widowControl/>
              <w:numPr>
                <w:ilvl w:val="0"/>
                <w:numId w:val="12"/>
              </w:numPr>
              <w:autoSpaceDE/>
              <w:autoSpaceDN/>
              <w:adjustRightInd/>
              <w:textAlignment w:val="center"/>
              <w:rPr>
                <w:rFonts w:ascii="Times New Roman" w:hAnsi="Times New Roman" w:cs="Times New Roman"/>
                <w:b/>
                <w:bCs/>
                <w:color w:val="000000"/>
                <w:sz w:val="24"/>
              </w:rPr>
            </w:pPr>
          </w:p>
        </w:tc>
        <w:tc>
          <w:tcPr>
            <w:tcW w:w="2484" w:type="dxa"/>
            <w:tcMar>
              <w:top w:w="40" w:type="dxa"/>
              <w:left w:w="60" w:type="dxa"/>
              <w:bottom w:w="40" w:type="dxa"/>
              <w:right w:w="60" w:type="dxa"/>
            </w:tcMar>
          </w:tcPr>
          <w:p w14:paraId="1A20D533" w14:textId="77777777" w:rsidR="000103CE" w:rsidRPr="00047AB1" w:rsidRDefault="000103CE" w:rsidP="00047AB1">
            <w:pPr>
              <w:ind w:firstLine="0"/>
              <w:contextualSpacing/>
              <w:jc w:val="both"/>
              <w:rPr>
                <w:rFonts w:ascii="Times New Roman" w:hAnsi="Times New Roman" w:cs="Times New Roman"/>
                <w:color w:val="000000"/>
                <w:sz w:val="24"/>
                <w:shd w:val="clear" w:color="auto" w:fill="FFFFFF"/>
              </w:rPr>
            </w:pPr>
            <w:r w:rsidRPr="00047AB1">
              <w:rPr>
                <w:rFonts w:ascii="Times New Roman" w:hAnsi="Times New Roman" w:cs="Times New Roman"/>
                <w:color w:val="000000" w:themeColor="text1"/>
                <w:sz w:val="24"/>
              </w:rPr>
              <w:t>Paslaugos teikimo taškas</w:t>
            </w:r>
          </w:p>
        </w:tc>
        <w:tc>
          <w:tcPr>
            <w:tcW w:w="6309" w:type="dxa"/>
            <w:tcMar>
              <w:top w:w="40" w:type="dxa"/>
              <w:left w:w="60" w:type="dxa"/>
              <w:bottom w:w="40" w:type="dxa"/>
              <w:right w:w="60" w:type="dxa"/>
            </w:tcMar>
          </w:tcPr>
          <w:p w14:paraId="789FD3E6" w14:textId="77777777" w:rsidR="000103CE" w:rsidRPr="00047AB1" w:rsidRDefault="000103CE" w:rsidP="00047AB1">
            <w:pPr>
              <w:ind w:firstLine="0"/>
              <w:contextualSpacing/>
              <w:jc w:val="both"/>
              <w:rPr>
                <w:rFonts w:ascii="Times New Roman" w:hAnsi="Times New Roman" w:cs="Times New Roman"/>
                <w:color w:val="2B2929"/>
                <w:sz w:val="24"/>
              </w:rPr>
            </w:pPr>
            <w:r w:rsidRPr="00047AB1">
              <w:rPr>
                <w:rFonts w:ascii="Times New Roman" w:hAnsi="Times New Roman" w:cs="Times New Roman"/>
                <w:color w:val="000000" w:themeColor="text1"/>
                <w:sz w:val="24"/>
              </w:rPr>
              <w:t>Perkančiosios organizacijos patalpos, interneto ryšio tiekėjo tinklas</w:t>
            </w:r>
          </w:p>
        </w:tc>
      </w:tr>
      <w:tr w:rsidR="000103CE" w:rsidRPr="00047AB1" w14:paraId="5F791A8B" w14:textId="77777777" w:rsidTr="00047AB1">
        <w:trPr>
          <w:trHeight w:val="347"/>
        </w:trPr>
        <w:tc>
          <w:tcPr>
            <w:tcW w:w="841" w:type="dxa"/>
            <w:tcMar>
              <w:top w:w="40" w:type="dxa"/>
              <w:left w:w="60" w:type="dxa"/>
              <w:bottom w:w="40" w:type="dxa"/>
              <w:right w:w="60" w:type="dxa"/>
            </w:tcMar>
          </w:tcPr>
          <w:p w14:paraId="28500A7C" w14:textId="77777777" w:rsidR="000103CE" w:rsidRPr="00047AB1" w:rsidRDefault="000103CE" w:rsidP="003378DE">
            <w:pPr>
              <w:pStyle w:val="ListParagraph"/>
              <w:widowControl/>
              <w:numPr>
                <w:ilvl w:val="0"/>
                <w:numId w:val="12"/>
              </w:numPr>
              <w:autoSpaceDE/>
              <w:autoSpaceDN/>
              <w:adjustRightInd/>
              <w:textAlignment w:val="center"/>
              <w:rPr>
                <w:rFonts w:ascii="Times New Roman" w:hAnsi="Times New Roman" w:cs="Times New Roman"/>
                <w:b/>
                <w:bCs/>
                <w:color w:val="000000"/>
                <w:sz w:val="24"/>
              </w:rPr>
            </w:pPr>
          </w:p>
        </w:tc>
        <w:tc>
          <w:tcPr>
            <w:tcW w:w="2484" w:type="dxa"/>
            <w:tcMar>
              <w:top w:w="40" w:type="dxa"/>
              <w:left w:w="60" w:type="dxa"/>
              <w:bottom w:w="40" w:type="dxa"/>
              <w:right w:w="60" w:type="dxa"/>
            </w:tcMar>
          </w:tcPr>
          <w:p w14:paraId="21AEF949" w14:textId="77777777" w:rsidR="000103CE" w:rsidRPr="00047AB1" w:rsidRDefault="000103CE" w:rsidP="00047AB1">
            <w:pPr>
              <w:ind w:firstLine="0"/>
              <w:contextualSpacing/>
              <w:jc w:val="both"/>
              <w:rPr>
                <w:rFonts w:ascii="Times New Roman" w:hAnsi="Times New Roman" w:cs="Times New Roman"/>
                <w:color w:val="000000"/>
                <w:sz w:val="24"/>
                <w:shd w:val="clear" w:color="auto" w:fill="FFFFFF"/>
              </w:rPr>
            </w:pPr>
            <w:r w:rsidRPr="00047AB1">
              <w:rPr>
                <w:rFonts w:ascii="Times New Roman" w:hAnsi="Times New Roman" w:cs="Times New Roman"/>
                <w:color w:val="000000" w:themeColor="text1"/>
                <w:sz w:val="24"/>
              </w:rPr>
              <w:t>Reikalavimai integracijai</w:t>
            </w:r>
          </w:p>
        </w:tc>
        <w:tc>
          <w:tcPr>
            <w:tcW w:w="6309" w:type="dxa"/>
            <w:tcMar>
              <w:top w:w="40" w:type="dxa"/>
              <w:left w:w="60" w:type="dxa"/>
              <w:bottom w:w="40" w:type="dxa"/>
              <w:right w:w="60" w:type="dxa"/>
            </w:tcMar>
          </w:tcPr>
          <w:p w14:paraId="4B578200" w14:textId="764AE56E" w:rsidR="00E03C25" w:rsidRPr="00774F41" w:rsidRDefault="00E03C25" w:rsidP="00E03C25">
            <w:pPr>
              <w:ind w:firstLine="0"/>
              <w:contextualSpacing/>
              <w:jc w:val="both"/>
              <w:rPr>
                <w:rFonts w:ascii="Times New Roman" w:hAnsi="Times New Roman" w:cs="Times New Roman"/>
                <w:color w:val="000000" w:themeColor="text1"/>
                <w:sz w:val="24"/>
              </w:rPr>
            </w:pPr>
            <w:r w:rsidRPr="00774F41">
              <w:rPr>
                <w:rFonts w:ascii="Times New Roman" w:hAnsi="Times New Roman" w:cs="Times New Roman"/>
                <w:color w:val="000000" w:themeColor="text1"/>
                <w:sz w:val="24"/>
              </w:rPr>
              <w:t xml:space="preserve">Turi būti įgyvendintas sprendimas automatizuotu būdu keistis kenkėjiškais indikatoriais (angl. </w:t>
            </w:r>
            <w:proofErr w:type="spellStart"/>
            <w:r w:rsidRPr="00774F41">
              <w:rPr>
                <w:rFonts w:ascii="Times New Roman" w:hAnsi="Times New Roman" w:cs="Times New Roman"/>
                <w:color w:val="000000" w:themeColor="text1"/>
                <w:sz w:val="24"/>
              </w:rPr>
              <w:t>indicators</w:t>
            </w:r>
            <w:proofErr w:type="spellEnd"/>
            <w:r w:rsidRPr="00774F41">
              <w:rPr>
                <w:rFonts w:ascii="Times New Roman" w:hAnsi="Times New Roman" w:cs="Times New Roman"/>
                <w:color w:val="000000" w:themeColor="text1"/>
                <w:sz w:val="24"/>
              </w:rPr>
              <w:t xml:space="preserve"> </w:t>
            </w:r>
            <w:proofErr w:type="spellStart"/>
            <w:r w:rsidRPr="00774F41">
              <w:rPr>
                <w:rFonts w:ascii="Times New Roman" w:hAnsi="Times New Roman" w:cs="Times New Roman"/>
                <w:color w:val="000000" w:themeColor="text1"/>
                <w:sz w:val="24"/>
              </w:rPr>
              <w:t>of</w:t>
            </w:r>
            <w:proofErr w:type="spellEnd"/>
            <w:r w:rsidRPr="00774F41">
              <w:rPr>
                <w:rFonts w:ascii="Times New Roman" w:hAnsi="Times New Roman" w:cs="Times New Roman"/>
                <w:color w:val="000000" w:themeColor="text1"/>
                <w:sz w:val="24"/>
              </w:rPr>
              <w:t xml:space="preserve"> </w:t>
            </w:r>
            <w:proofErr w:type="spellStart"/>
            <w:r w:rsidRPr="00774F41">
              <w:rPr>
                <w:rFonts w:ascii="Times New Roman" w:hAnsi="Times New Roman" w:cs="Times New Roman"/>
                <w:color w:val="000000" w:themeColor="text1"/>
                <w:sz w:val="24"/>
              </w:rPr>
              <w:t>compromise</w:t>
            </w:r>
            <w:proofErr w:type="spellEnd"/>
            <w:r w:rsidRPr="00774F41">
              <w:rPr>
                <w:rFonts w:ascii="Times New Roman" w:hAnsi="Times New Roman" w:cs="Times New Roman"/>
                <w:color w:val="000000" w:themeColor="text1"/>
                <w:sz w:val="24"/>
              </w:rPr>
              <w:t xml:space="preserve"> – </w:t>
            </w:r>
            <w:proofErr w:type="spellStart"/>
            <w:r w:rsidRPr="00774F41">
              <w:rPr>
                <w:rFonts w:ascii="Times New Roman" w:hAnsi="Times New Roman" w:cs="Times New Roman"/>
                <w:color w:val="000000" w:themeColor="text1"/>
                <w:sz w:val="24"/>
              </w:rPr>
              <w:t>IoC</w:t>
            </w:r>
            <w:proofErr w:type="spellEnd"/>
            <w:r w:rsidRPr="00774F41">
              <w:rPr>
                <w:rFonts w:ascii="Times New Roman" w:hAnsi="Times New Roman" w:cs="Times New Roman"/>
                <w:color w:val="000000" w:themeColor="text1"/>
                <w:sz w:val="24"/>
              </w:rPr>
              <w:t>) su Nacionaliniu kibernetinio saugumo centru prie Krašto apsaugos ministerijos (toliau – NKSC) ir užtikrinti šių indikatorių automatizuotą pritaikymą saugumo priemonėse (pvz., ugniasienėse, IDS/IPS, WAF).</w:t>
            </w:r>
          </w:p>
          <w:p w14:paraId="7071B56E" w14:textId="77777777" w:rsidR="00E03C25" w:rsidRPr="00774F41" w:rsidRDefault="00E03C25" w:rsidP="00E03C25">
            <w:pPr>
              <w:ind w:firstLine="0"/>
              <w:contextualSpacing/>
              <w:jc w:val="both"/>
              <w:rPr>
                <w:rFonts w:ascii="Times New Roman" w:hAnsi="Times New Roman" w:cs="Times New Roman"/>
                <w:color w:val="000000" w:themeColor="text1"/>
                <w:sz w:val="24"/>
              </w:rPr>
            </w:pPr>
          </w:p>
          <w:p w14:paraId="7723200D" w14:textId="7BEA8EB5" w:rsidR="00E03C25" w:rsidRPr="00774F41" w:rsidRDefault="00E03C25" w:rsidP="00E03C25">
            <w:pPr>
              <w:ind w:firstLine="0"/>
              <w:contextualSpacing/>
              <w:jc w:val="both"/>
              <w:rPr>
                <w:rFonts w:ascii="Times New Roman" w:hAnsi="Times New Roman" w:cs="Times New Roman"/>
                <w:color w:val="000000" w:themeColor="text1"/>
                <w:sz w:val="24"/>
              </w:rPr>
            </w:pPr>
            <w:r w:rsidRPr="00774F41">
              <w:rPr>
                <w:rFonts w:ascii="Times New Roman" w:hAnsi="Times New Roman" w:cs="Times New Roman"/>
                <w:color w:val="000000" w:themeColor="text1"/>
                <w:sz w:val="24"/>
              </w:rPr>
              <w:t>Automatizavimas yra būtinas siekiant užtikrinti operatyvų reagavimą į kibernetines grėsmes realiu laiku, atsižvelgiant į aukštus saugumo reikalavimus, taikomus renginių metu tvarkomai informacijai ir infrastruktūrai.</w:t>
            </w:r>
          </w:p>
          <w:p w14:paraId="19917BB3" w14:textId="77777777" w:rsidR="00E03C25" w:rsidRPr="00774F41" w:rsidRDefault="00E03C25" w:rsidP="00E03C25">
            <w:pPr>
              <w:ind w:firstLine="0"/>
              <w:contextualSpacing/>
              <w:jc w:val="both"/>
              <w:rPr>
                <w:rFonts w:ascii="Times New Roman" w:hAnsi="Times New Roman" w:cs="Times New Roman"/>
                <w:color w:val="000000" w:themeColor="text1"/>
                <w:sz w:val="24"/>
              </w:rPr>
            </w:pPr>
          </w:p>
          <w:p w14:paraId="509E2EE0" w14:textId="67D035EA" w:rsidR="000103CE" w:rsidRPr="00774F41" w:rsidRDefault="00E03C25" w:rsidP="00E03C25">
            <w:pPr>
              <w:ind w:firstLine="0"/>
              <w:contextualSpacing/>
              <w:jc w:val="both"/>
              <w:rPr>
                <w:rFonts w:ascii="Times New Roman" w:hAnsi="Times New Roman" w:cs="Times New Roman"/>
                <w:color w:val="2B2929"/>
                <w:sz w:val="24"/>
              </w:rPr>
            </w:pPr>
            <w:r w:rsidRPr="00774F41">
              <w:rPr>
                <w:rFonts w:ascii="Times New Roman" w:hAnsi="Times New Roman" w:cs="Times New Roman"/>
                <w:color w:val="000000" w:themeColor="text1"/>
                <w:sz w:val="24"/>
              </w:rPr>
              <w:t>Sprendimas turi būti įgyvendintas naudojant standartizuotas sąsajas (API ar kitus lygiaverčius sprendimus), jeigu tokias galimybes suteikia NKSC.</w:t>
            </w:r>
          </w:p>
        </w:tc>
      </w:tr>
      <w:tr w:rsidR="000103CE" w:rsidRPr="00047AB1" w14:paraId="6B0AADC2" w14:textId="77777777" w:rsidTr="00047AB1">
        <w:trPr>
          <w:trHeight w:val="1528"/>
        </w:trPr>
        <w:tc>
          <w:tcPr>
            <w:tcW w:w="841" w:type="dxa"/>
            <w:tcMar>
              <w:top w:w="40" w:type="dxa"/>
              <w:left w:w="60" w:type="dxa"/>
              <w:bottom w:w="40" w:type="dxa"/>
              <w:right w:w="60" w:type="dxa"/>
            </w:tcMar>
          </w:tcPr>
          <w:p w14:paraId="43FC382A" w14:textId="77777777" w:rsidR="000103CE" w:rsidRPr="00047AB1" w:rsidRDefault="000103CE" w:rsidP="003378DE">
            <w:pPr>
              <w:pStyle w:val="ListParagraph"/>
              <w:widowControl/>
              <w:numPr>
                <w:ilvl w:val="0"/>
                <w:numId w:val="12"/>
              </w:numPr>
              <w:autoSpaceDE/>
              <w:autoSpaceDN/>
              <w:adjustRightInd/>
              <w:textAlignment w:val="center"/>
              <w:rPr>
                <w:rFonts w:ascii="Times New Roman" w:hAnsi="Times New Roman" w:cs="Times New Roman"/>
                <w:b/>
                <w:bCs/>
                <w:color w:val="000000"/>
                <w:sz w:val="24"/>
              </w:rPr>
            </w:pPr>
          </w:p>
        </w:tc>
        <w:tc>
          <w:tcPr>
            <w:tcW w:w="2484" w:type="dxa"/>
            <w:tcMar>
              <w:top w:w="40" w:type="dxa"/>
              <w:left w:w="60" w:type="dxa"/>
              <w:bottom w:w="40" w:type="dxa"/>
              <w:right w:w="60" w:type="dxa"/>
            </w:tcMar>
          </w:tcPr>
          <w:p w14:paraId="3E036BCA" w14:textId="77777777" w:rsidR="000103CE" w:rsidRPr="00047AB1" w:rsidRDefault="000103CE" w:rsidP="00047AB1">
            <w:pPr>
              <w:ind w:firstLine="0"/>
              <w:contextualSpacing/>
              <w:jc w:val="both"/>
              <w:rPr>
                <w:rFonts w:ascii="Times New Roman" w:hAnsi="Times New Roman" w:cs="Times New Roman"/>
                <w:color w:val="000000"/>
                <w:sz w:val="24"/>
                <w:shd w:val="clear" w:color="auto" w:fill="FFFFFF"/>
              </w:rPr>
            </w:pPr>
            <w:r w:rsidRPr="00047AB1">
              <w:rPr>
                <w:rFonts w:ascii="Times New Roman" w:hAnsi="Times New Roman" w:cs="Times New Roman"/>
                <w:color w:val="000000" w:themeColor="text1"/>
                <w:sz w:val="24"/>
              </w:rPr>
              <w:t>Reikalavimai NKSC įrangos naudojimui</w:t>
            </w:r>
          </w:p>
        </w:tc>
        <w:tc>
          <w:tcPr>
            <w:tcW w:w="6309" w:type="dxa"/>
            <w:tcMar>
              <w:top w:w="40" w:type="dxa"/>
              <w:left w:w="60" w:type="dxa"/>
              <w:bottom w:w="40" w:type="dxa"/>
              <w:right w:w="60" w:type="dxa"/>
            </w:tcMar>
          </w:tcPr>
          <w:p w14:paraId="72F78EE8" w14:textId="7D31BB90" w:rsidR="00E03C25" w:rsidRPr="00774F41" w:rsidRDefault="00E03C25" w:rsidP="00E03C25">
            <w:pPr>
              <w:ind w:firstLine="0"/>
              <w:contextualSpacing/>
              <w:jc w:val="both"/>
              <w:rPr>
                <w:rFonts w:ascii="Times New Roman" w:hAnsi="Times New Roman" w:cs="Times New Roman"/>
                <w:color w:val="000000" w:themeColor="text1"/>
                <w:sz w:val="24"/>
              </w:rPr>
            </w:pPr>
            <w:r w:rsidRPr="00774F41">
              <w:rPr>
                <w:rFonts w:ascii="Times New Roman" w:hAnsi="Times New Roman" w:cs="Times New Roman"/>
                <w:color w:val="000000" w:themeColor="text1"/>
                <w:sz w:val="24"/>
              </w:rPr>
              <w:t>Tiekėjas turi užtikrinti bendradarbiavimą su NKSC, įskaitant saugumo įvykių ir stebėsenos duomenų teikimą bei sąveiką su NKSC naudojamomis kibernetinio saugumo priemonėmis tiek, kiek tai būtina kibernetinio saugumo užtikrinimui.</w:t>
            </w:r>
          </w:p>
          <w:p w14:paraId="0A399614" w14:textId="23DE8040" w:rsidR="00E03C25" w:rsidRPr="00774F41" w:rsidRDefault="00E03C25" w:rsidP="00E03C25">
            <w:pPr>
              <w:ind w:firstLine="0"/>
              <w:contextualSpacing/>
              <w:jc w:val="both"/>
              <w:rPr>
                <w:rFonts w:ascii="Times New Roman" w:hAnsi="Times New Roman" w:cs="Times New Roman"/>
                <w:color w:val="000000" w:themeColor="text1"/>
                <w:sz w:val="24"/>
              </w:rPr>
            </w:pPr>
            <w:r w:rsidRPr="00774F41">
              <w:rPr>
                <w:rFonts w:ascii="Times New Roman" w:hAnsi="Times New Roman" w:cs="Times New Roman"/>
                <w:color w:val="000000" w:themeColor="text1"/>
                <w:sz w:val="24"/>
              </w:rPr>
              <w:t>Esant poreikiui, turi būti sudaryta galimybė NKSC naudoti papildomas saugumo priemones arba gauti prieigą prie saugumo stebėsenos informacijos (pvz., SIEM duomenų), nepažeidžiant taikomų saugumo reikalavimų, prieigos kontrolės ir teisės aktų.</w:t>
            </w:r>
          </w:p>
          <w:p w14:paraId="244AF7A1" w14:textId="39B14ADE" w:rsidR="000103CE" w:rsidRPr="00774F41" w:rsidRDefault="00E03C25" w:rsidP="00E03C25">
            <w:pPr>
              <w:ind w:firstLine="0"/>
              <w:contextualSpacing/>
              <w:jc w:val="both"/>
              <w:rPr>
                <w:rFonts w:ascii="Times New Roman" w:hAnsi="Times New Roman" w:cs="Times New Roman"/>
                <w:color w:val="2B2929"/>
                <w:sz w:val="24"/>
              </w:rPr>
            </w:pPr>
            <w:r w:rsidRPr="00774F41">
              <w:rPr>
                <w:rFonts w:ascii="Times New Roman" w:hAnsi="Times New Roman" w:cs="Times New Roman"/>
                <w:color w:val="000000" w:themeColor="text1"/>
                <w:sz w:val="24"/>
              </w:rPr>
              <w:t>Konkrečios techninės sąveikos priemonės ir prieigos apimtis derinamos sutarties vykdymo metu su Perkančiąja organizacija ir NKSC.</w:t>
            </w:r>
          </w:p>
        </w:tc>
      </w:tr>
      <w:tr w:rsidR="000103CE" w:rsidRPr="00047AB1" w14:paraId="6F480537" w14:textId="77777777" w:rsidTr="00047AB1">
        <w:trPr>
          <w:trHeight w:val="2384"/>
        </w:trPr>
        <w:tc>
          <w:tcPr>
            <w:tcW w:w="841" w:type="dxa"/>
            <w:tcMar>
              <w:top w:w="40" w:type="dxa"/>
              <w:left w:w="60" w:type="dxa"/>
              <w:bottom w:w="40" w:type="dxa"/>
              <w:right w:w="60" w:type="dxa"/>
            </w:tcMar>
            <w:hideMark/>
          </w:tcPr>
          <w:p w14:paraId="13B8D641" w14:textId="77777777" w:rsidR="000103CE" w:rsidRPr="00047AB1" w:rsidRDefault="000103CE" w:rsidP="003378DE">
            <w:pPr>
              <w:pStyle w:val="ListParagraph"/>
              <w:widowControl/>
              <w:numPr>
                <w:ilvl w:val="0"/>
                <w:numId w:val="12"/>
              </w:numPr>
              <w:autoSpaceDE/>
              <w:autoSpaceDN/>
              <w:adjustRightInd/>
              <w:textAlignment w:val="center"/>
              <w:rPr>
                <w:rFonts w:ascii="Times New Roman" w:hAnsi="Times New Roman" w:cs="Times New Roman"/>
                <w:b/>
                <w:bCs/>
                <w:color w:val="000000"/>
                <w:sz w:val="24"/>
              </w:rPr>
            </w:pPr>
          </w:p>
        </w:tc>
        <w:tc>
          <w:tcPr>
            <w:tcW w:w="2484" w:type="dxa"/>
            <w:tcMar>
              <w:top w:w="40" w:type="dxa"/>
              <w:left w:w="60" w:type="dxa"/>
              <w:bottom w:w="40" w:type="dxa"/>
              <w:right w:w="60" w:type="dxa"/>
            </w:tcMar>
            <w:hideMark/>
          </w:tcPr>
          <w:p w14:paraId="350028F2" w14:textId="77777777" w:rsidR="000103CE" w:rsidRPr="00047AB1" w:rsidRDefault="000103CE" w:rsidP="00047AB1">
            <w:pPr>
              <w:widowControl/>
              <w:autoSpaceDE/>
              <w:autoSpaceDN/>
              <w:adjustRightInd/>
              <w:ind w:firstLine="0"/>
              <w:jc w:val="both"/>
              <w:rPr>
                <w:rFonts w:ascii="Times New Roman" w:hAnsi="Times New Roman" w:cs="Times New Roman"/>
                <w:color w:val="000000" w:themeColor="text1"/>
                <w:sz w:val="24"/>
              </w:rPr>
            </w:pPr>
            <w:r w:rsidRPr="00047AB1">
              <w:rPr>
                <w:rFonts w:ascii="Times New Roman" w:hAnsi="Times New Roman" w:cs="Times New Roman"/>
                <w:color w:val="000000" w:themeColor="text1"/>
                <w:sz w:val="24"/>
              </w:rPr>
              <w:t>Reikalavimai personalui</w:t>
            </w:r>
          </w:p>
        </w:tc>
        <w:tc>
          <w:tcPr>
            <w:tcW w:w="6309" w:type="dxa"/>
            <w:tcMar>
              <w:top w:w="40" w:type="dxa"/>
              <w:left w:w="60" w:type="dxa"/>
              <w:bottom w:w="40" w:type="dxa"/>
              <w:right w:w="60" w:type="dxa"/>
            </w:tcMar>
            <w:hideMark/>
          </w:tcPr>
          <w:p w14:paraId="622FA1A1" w14:textId="20A258A6" w:rsidR="000103CE" w:rsidRPr="00047AB1" w:rsidRDefault="000103CE" w:rsidP="00047AB1">
            <w:pPr>
              <w:ind w:firstLine="0"/>
              <w:contextualSpacing/>
              <w:jc w:val="both"/>
              <w:rPr>
                <w:rFonts w:ascii="Times New Roman" w:hAnsi="Times New Roman" w:cs="Times New Roman"/>
                <w:color w:val="000000"/>
                <w:sz w:val="24"/>
                <w:shd w:val="clear" w:color="auto" w:fill="FFFFFF"/>
              </w:rPr>
            </w:pPr>
            <w:r w:rsidRPr="00047AB1">
              <w:rPr>
                <w:rFonts w:ascii="Times New Roman" w:hAnsi="Times New Roman" w:cs="Times New Roman"/>
                <w:color w:val="000000"/>
                <w:sz w:val="24"/>
                <w:shd w:val="clear" w:color="auto" w:fill="FFFFFF"/>
              </w:rPr>
              <w:t>Tiekėjas turi užtikrinti personalą kibernetinių saugos incidentų sprendimui bei valdymui:</w:t>
            </w:r>
          </w:p>
          <w:p w14:paraId="7D8F1312" w14:textId="32F1D134" w:rsidR="00F96891" w:rsidRPr="00047AB1" w:rsidRDefault="00F96891" w:rsidP="00047AB1">
            <w:pPr>
              <w:widowControl/>
              <w:autoSpaceDE/>
              <w:autoSpaceDN/>
              <w:adjustRightInd/>
              <w:ind w:firstLine="0"/>
              <w:jc w:val="both"/>
              <w:rPr>
                <w:rFonts w:ascii="Times New Roman" w:hAnsi="Times New Roman" w:cs="Times New Roman"/>
                <w:color w:val="000000"/>
                <w:sz w:val="24"/>
                <w:shd w:val="clear" w:color="auto" w:fill="FFFFFF"/>
              </w:rPr>
            </w:pPr>
            <w:r w:rsidRPr="00047AB1">
              <w:rPr>
                <w:rFonts w:ascii="Times New Roman" w:hAnsi="Times New Roman" w:cs="Times New Roman"/>
                <w:color w:val="000000"/>
                <w:sz w:val="24"/>
                <w:shd w:val="clear" w:color="auto" w:fill="FFFFFF"/>
              </w:rPr>
              <w:t>- n</w:t>
            </w:r>
            <w:r w:rsidR="000103CE" w:rsidRPr="00047AB1">
              <w:rPr>
                <w:rFonts w:ascii="Times New Roman" w:hAnsi="Times New Roman" w:cs="Times New Roman"/>
                <w:color w:val="000000"/>
                <w:sz w:val="24"/>
                <w:shd w:val="clear" w:color="auto" w:fill="FFFFFF"/>
              </w:rPr>
              <w:t>uotoliniu būdu kibernetinės saugos specialistai turi dirbti 24x7 režimu;</w:t>
            </w:r>
          </w:p>
          <w:p w14:paraId="597B6E6C" w14:textId="01F37975" w:rsidR="000103CE" w:rsidRPr="00047AB1" w:rsidRDefault="00F96891" w:rsidP="00047AB1">
            <w:pPr>
              <w:widowControl/>
              <w:autoSpaceDE/>
              <w:autoSpaceDN/>
              <w:adjustRightInd/>
              <w:ind w:firstLine="0"/>
              <w:jc w:val="both"/>
              <w:rPr>
                <w:rFonts w:ascii="Times New Roman" w:hAnsi="Times New Roman" w:cs="Times New Roman"/>
                <w:color w:val="2B2929"/>
                <w:sz w:val="24"/>
              </w:rPr>
            </w:pPr>
            <w:r w:rsidRPr="00047AB1">
              <w:rPr>
                <w:rFonts w:ascii="Times New Roman" w:hAnsi="Times New Roman" w:cs="Times New Roman"/>
                <w:color w:val="000000"/>
                <w:sz w:val="24"/>
                <w:shd w:val="clear" w:color="auto" w:fill="FFFFFF"/>
              </w:rPr>
              <w:t>- n</w:t>
            </w:r>
            <w:r w:rsidR="000103CE" w:rsidRPr="00047AB1">
              <w:rPr>
                <w:rFonts w:ascii="Times New Roman" w:hAnsi="Times New Roman" w:cs="Times New Roman"/>
                <w:color w:val="000000"/>
                <w:sz w:val="24"/>
                <w:shd w:val="clear" w:color="auto" w:fill="FFFFFF"/>
              </w:rPr>
              <w:t>e mažiau kaip 1 (vienas) kibernetinės saugos specialistas turės budėti renginio metu renginio vietoje saugos incidentų koordinavimui.</w:t>
            </w:r>
          </w:p>
        </w:tc>
      </w:tr>
      <w:tr w:rsidR="000103CE" w:rsidRPr="00047AB1" w14:paraId="45212E78" w14:textId="77777777" w:rsidTr="00047AB1">
        <w:trPr>
          <w:trHeight w:val="134"/>
        </w:trPr>
        <w:tc>
          <w:tcPr>
            <w:tcW w:w="841" w:type="dxa"/>
            <w:tcMar>
              <w:top w:w="40" w:type="dxa"/>
              <w:left w:w="60" w:type="dxa"/>
              <w:bottom w:w="40" w:type="dxa"/>
              <w:right w:w="60" w:type="dxa"/>
            </w:tcMar>
          </w:tcPr>
          <w:p w14:paraId="38FD02F8" w14:textId="77777777" w:rsidR="000103CE" w:rsidRPr="00047AB1" w:rsidRDefault="000103CE" w:rsidP="003378DE">
            <w:pPr>
              <w:pStyle w:val="ListParagraph"/>
              <w:widowControl/>
              <w:numPr>
                <w:ilvl w:val="0"/>
                <w:numId w:val="12"/>
              </w:numPr>
              <w:autoSpaceDE/>
              <w:autoSpaceDN/>
              <w:adjustRightInd/>
              <w:textAlignment w:val="center"/>
              <w:rPr>
                <w:rFonts w:ascii="Times New Roman" w:hAnsi="Times New Roman" w:cs="Times New Roman"/>
                <w:b/>
                <w:bCs/>
                <w:color w:val="000000"/>
                <w:sz w:val="24"/>
              </w:rPr>
            </w:pPr>
          </w:p>
        </w:tc>
        <w:tc>
          <w:tcPr>
            <w:tcW w:w="2484" w:type="dxa"/>
            <w:tcMar>
              <w:top w:w="40" w:type="dxa"/>
              <w:left w:w="60" w:type="dxa"/>
              <w:bottom w:w="40" w:type="dxa"/>
              <w:right w:w="60" w:type="dxa"/>
            </w:tcMar>
          </w:tcPr>
          <w:p w14:paraId="5D67C4D3" w14:textId="77777777" w:rsidR="000103CE" w:rsidRPr="00047AB1" w:rsidRDefault="000103CE" w:rsidP="00047AB1">
            <w:pPr>
              <w:ind w:firstLine="0"/>
              <w:contextualSpacing/>
              <w:jc w:val="both"/>
              <w:rPr>
                <w:rFonts w:ascii="Times New Roman" w:hAnsi="Times New Roman" w:cs="Times New Roman"/>
                <w:color w:val="000000"/>
                <w:sz w:val="24"/>
                <w:shd w:val="clear" w:color="auto" w:fill="FFFFFF"/>
              </w:rPr>
            </w:pPr>
            <w:r w:rsidRPr="00047AB1">
              <w:rPr>
                <w:rFonts w:ascii="Times New Roman" w:hAnsi="Times New Roman" w:cs="Times New Roman"/>
                <w:color w:val="000000" w:themeColor="text1"/>
                <w:sz w:val="24"/>
              </w:rPr>
              <w:t>Reikalavimai vietinio kompiuterinio tinklo srauto apsaugai</w:t>
            </w:r>
          </w:p>
        </w:tc>
        <w:tc>
          <w:tcPr>
            <w:tcW w:w="6309" w:type="dxa"/>
            <w:tcMar>
              <w:top w:w="40" w:type="dxa"/>
              <w:left w:w="60" w:type="dxa"/>
              <w:bottom w:w="40" w:type="dxa"/>
              <w:right w:w="60" w:type="dxa"/>
            </w:tcMar>
          </w:tcPr>
          <w:p w14:paraId="70F6BF98" w14:textId="588A4AF4" w:rsidR="000103CE" w:rsidRPr="00047AB1" w:rsidRDefault="00A479B5" w:rsidP="00047AB1">
            <w:pPr>
              <w:ind w:firstLine="0"/>
              <w:contextualSpacing/>
              <w:jc w:val="both"/>
              <w:rPr>
                <w:rFonts w:ascii="Times New Roman" w:hAnsi="Times New Roman" w:cs="Times New Roman"/>
                <w:color w:val="2B2929"/>
                <w:sz w:val="24"/>
              </w:rPr>
            </w:pPr>
            <w:r w:rsidRPr="00047AB1">
              <w:rPr>
                <w:rFonts w:ascii="Times New Roman" w:hAnsi="Times New Roman" w:cs="Times New Roman"/>
                <w:color w:val="000000" w:themeColor="text1"/>
                <w:sz w:val="24"/>
              </w:rPr>
              <w:t>Tiekėjas turi užtikrinti vietinio tinklo srauto apsaugą perimetro taške.</w:t>
            </w:r>
          </w:p>
        </w:tc>
      </w:tr>
      <w:tr w:rsidR="000103CE" w:rsidRPr="00047AB1" w14:paraId="753322FF" w14:textId="77777777" w:rsidTr="00047AB1">
        <w:trPr>
          <w:trHeight w:val="134"/>
        </w:trPr>
        <w:tc>
          <w:tcPr>
            <w:tcW w:w="841" w:type="dxa"/>
            <w:tcMar>
              <w:top w:w="40" w:type="dxa"/>
              <w:left w:w="60" w:type="dxa"/>
              <w:bottom w:w="40" w:type="dxa"/>
              <w:right w:w="60" w:type="dxa"/>
            </w:tcMar>
          </w:tcPr>
          <w:p w14:paraId="25007C00" w14:textId="77777777" w:rsidR="000103CE" w:rsidRPr="00047AB1" w:rsidRDefault="000103CE" w:rsidP="003378DE">
            <w:pPr>
              <w:pStyle w:val="ListParagraph"/>
              <w:widowControl/>
              <w:numPr>
                <w:ilvl w:val="0"/>
                <w:numId w:val="12"/>
              </w:numPr>
              <w:autoSpaceDE/>
              <w:autoSpaceDN/>
              <w:adjustRightInd/>
              <w:textAlignment w:val="center"/>
              <w:rPr>
                <w:rFonts w:ascii="Times New Roman" w:hAnsi="Times New Roman" w:cs="Times New Roman"/>
                <w:b/>
                <w:bCs/>
                <w:color w:val="000000"/>
                <w:sz w:val="24"/>
              </w:rPr>
            </w:pPr>
          </w:p>
        </w:tc>
        <w:tc>
          <w:tcPr>
            <w:tcW w:w="2484" w:type="dxa"/>
            <w:tcMar>
              <w:top w:w="40" w:type="dxa"/>
              <w:left w:w="60" w:type="dxa"/>
              <w:bottom w:w="40" w:type="dxa"/>
              <w:right w:w="60" w:type="dxa"/>
            </w:tcMar>
          </w:tcPr>
          <w:p w14:paraId="1EA1CDA4" w14:textId="77777777" w:rsidR="000103CE" w:rsidRPr="00047AB1" w:rsidRDefault="000103CE" w:rsidP="00047AB1">
            <w:pPr>
              <w:ind w:firstLine="0"/>
              <w:contextualSpacing/>
              <w:jc w:val="both"/>
              <w:rPr>
                <w:rFonts w:ascii="Times New Roman" w:hAnsi="Times New Roman" w:cs="Times New Roman"/>
                <w:color w:val="000000"/>
                <w:sz w:val="24"/>
                <w:shd w:val="clear" w:color="auto" w:fill="FFFFFF"/>
              </w:rPr>
            </w:pPr>
            <w:r w:rsidRPr="00047AB1">
              <w:rPr>
                <w:rFonts w:ascii="Times New Roman" w:hAnsi="Times New Roman" w:cs="Times New Roman"/>
                <w:color w:val="000000" w:themeColor="text1"/>
                <w:sz w:val="24"/>
              </w:rPr>
              <w:t>Reikalavimai srauto valdymui</w:t>
            </w:r>
          </w:p>
        </w:tc>
        <w:tc>
          <w:tcPr>
            <w:tcW w:w="6309" w:type="dxa"/>
            <w:tcMar>
              <w:top w:w="40" w:type="dxa"/>
              <w:left w:w="60" w:type="dxa"/>
              <w:bottom w:w="40" w:type="dxa"/>
              <w:right w:w="60" w:type="dxa"/>
            </w:tcMar>
          </w:tcPr>
          <w:p w14:paraId="405AC48D" w14:textId="77777777" w:rsidR="000103CE" w:rsidRPr="00047AB1" w:rsidRDefault="000103CE" w:rsidP="00047AB1">
            <w:pPr>
              <w:ind w:firstLine="0"/>
              <w:contextualSpacing/>
              <w:jc w:val="both"/>
              <w:rPr>
                <w:rFonts w:ascii="Times New Roman" w:hAnsi="Times New Roman" w:cs="Times New Roman"/>
                <w:color w:val="2B2929"/>
                <w:sz w:val="24"/>
              </w:rPr>
            </w:pPr>
            <w:r w:rsidRPr="00047AB1">
              <w:rPr>
                <w:rFonts w:ascii="Times New Roman" w:hAnsi="Times New Roman" w:cs="Times New Roman"/>
                <w:color w:val="000000" w:themeColor="text1"/>
                <w:sz w:val="24"/>
              </w:rPr>
              <w:t>Saugumo paslauga turi užtikrinti tinklo paketų būvio inspekciją bei galimybę blokuoti prisijungimus į vidinį kompiuterinį tinklą iš Interneto (IDS/IPS sprendimas)</w:t>
            </w:r>
          </w:p>
        </w:tc>
      </w:tr>
      <w:tr w:rsidR="000103CE" w:rsidRPr="00047AB1" w14:paraId="142C223F" w14:textId="77777777" w:rsidTr="00047AB1">
        <w:trPr>
          <w:trHeight w:val="134"/>
        </w:trPr>
        <w:tc>
          <w:tcPr>
            <w:tcW w:w="841" w:type="dxa"/>
            <w:tcMar>
              <w:top w:w="40" w:type="dxa"/>
              <w:left w:w="60" w:type="dxa"/>
              <w:bottom w:w="40" w:type="dxa"/>
              <w:right w:w="60" w:type="dxa"/>
            </w:tcMar>
          </w:tcPr>
          <w:p w14:paraId="45D27F4E" w14:textId="77777777" w:rsidR="000103CE" w:rsidRPr="00047AB1" w:rsidRDefault="000103CE" w:rsidP="003378DE">
            <w:pPr>
              <w:pStyle w:val="ListParagraph"/>
              <w:widowControl/>
              <w:numPr>
                <w:ilvl w:val="0"/>
                <w:numId w:val="12"/>
              </w:numPr>
              <w:autoSpaceDE/>
              <w:autoSpaceDN/>
              <w:adjustRightInd/>
              <w:textAlignment w:val="center"/>
              <w:rPr>
                <w:rFonts w:ascii="Times New Roman" w:hAnsi="Times New Roman" w:cs="Times New Roman"/>
                <w:b/>
                <w:bCs/>
                <w:color w:val="000000"/>
                <w:sz w:val="24"/>
              </w:rPr>
            </w:pPr>
          </w:p>
        </w:tc>
        <w:tc>
          <w:tcPr>
            <w:tcW w:w="2484" w:type="dxa"/>
            <w:tcMar>
              <w:top w:w="40" w:type="dxa"/>
              <w:left w:w="60" w:type="dxa"/>
              <w:bottom w:w="40" w:type="dxa"/>
              <w:right w:w="60" w:type="dxa"/>
            </w:tcMar>
          </w:tcPr>
          <w:p w14:paraId="376AB81E" w14:textId="77777777" w:rsidR="000103CE" w:rsidRPr="00047AB1" w:rsidRDefault="000103CE" w:rsidP="00047AB1">
            <w:pPr>
              <w:ind w:firstLine="0"/>
              <w:contextualSpacing/>
              <w:jc w:val="both"/>
              <w:rPr>
                <w:rFonts w:ascii="Times New Roman" w:hAnsi="Times New Roman" w:cs="Times New Roman"/>
                <w:color w:val="000000"/>
                <w:sz w:val="24"/>
                <w:shd w:val="clear" w:color="auto" w:fill="FFFFFF"/>
              </w:rPr>
            </w:pPr>
            <w:r w:rsidRPr="00047AB1">
              <w:rPr>
                <w:rFonts w:ascii="Times New Roman" w:hAnsi="Times New Roman" w:cs="Times New Roman"/>
                <w:color w:val="000000" w:themeColor="text1"/>
                <w:sz w:val="24"/>
              </w:rPr>
              <w:t>Reikalavimai aplikacijų lygmens tinklo srauto apsaugai</w:t>
            </w:r>
          </w:p>
        </w:tc>
        <w:tc>
          <w:tcPr>
            <w:tcW w:w="6309" w:type="dxa"/>
            <w:tcMar>
              <w:top w:w="40" w:type="dxa"/>
              <w:left w:w="60" w:type="dxa"/>
              <w:bottom w:w="40" w:type="dxa"/>
              <w:right w:w="60" w:type="dxa"/>
            </w:tcMar>
          </w:tcPr>
          <w:p w14:paraId="14261624" w14:textId="77777777" w:rsidR="000103CE" w:rsidRPr="00047AB1" w:rsidRDefault="000103CE" w:rsidP="00047AB1">
            <w:pPr>
              <w:ind w:firstLine="0"/>
              <w:contextualSpacing/>
              <w:jc w:val="both"/>
              <w:rPr>
                <w:rFonts w:ascii="Times New Roman" w:hAnsi="Times New Roman" w:cs="Times New Roman"/>
                <w:color w:val="2B2929"/>
                <w:sz w:val="24"/>
              </w:rPr>
            </w:pPr>
            <w:r w:rsidRPr="00047AB1">
              <w:rPr>
                <w:rFonts w:ascii="Times New Roman" w:hAnsi="Times New Roman" w:cs="Times New Roman"/>
                <w:color w:val="000000" w:themeColor="text1"/>
                <w:sz w:val="24"/>
              </w:rPr>
              <w:t>Apsauga nuo įsilaužimų (IPS), WEB turinio filtravimas su galimybe blokuoti pasirinktus IP adresus ir/arba URL</w:t>
            </w:r>
          </w:p>
        </w:tc>
      </w:tr>
      <w:tr w:rsidR="000103CE" w:rsidRPr="00047AB1" w14:paraId="482BF810" w14:textId="77777777" w:rsidTr="00047AB1">
        <w:trPr>
          <w:trHeight w:val="134"/>
        </w:trPr>
        <w:tc>
          <w:tcPr>
            <w:tcW w:w="841" w:type="dxa"/>
            <w:tcMar>
              <w:top w:w="40" w:type="dxa"/>
              <w:left w:w="60" w:type="dxa"/>
              <w:bottom w:w="40" w:type="dxa"/>
              <w:right w:w="60" w:type="dxa"/>
            </w:tcMar>
          </w:tcPr>
          <w:p w14:paraId="7C2A8314" w14:textId="77777777" w:rsidR="000103CE" w:rsidRPr="00047AB1" w:rsidRDefault="000103CE" w:rsidP="003378DE">
            <w:pPr>
              <w:pStyle w:val="ListParagraph"/>
              <w:widowControl/>
              <w:numPr>
                <w:ilvl w:val="0"/>
                <w:numId w:val="12"/>
              </w:numPr>
              <w:autoSpaceDE/>
              <w:autoSpaceDN/>
              <w:adjustRightInd/>
              <w:textAlignment w:val="center"/>
              <w:rPr>
                <w:rFonts w:ascii="Times New Roman" w:hAnsi="Times New Roman" w:cs="Times New Roman"/>
                <w:b/>
                <w:bCs/>
                <w:color w:val="000000"/>
                <w:sz w:val="24"/>
              </w:rPr>
            </w:pPr>
          </w:p>
        </w:tc>
        <w:tc>
          <w:tcPr>
            <w:tcW w:w="2484" w:type="dxa"/>
            <w:tcMar>
              <w:top w:w="40" w:type="dxa"/>
              <w:left w:w="60" w:type="dxa"/>
              <w:bottom w:w="40" w:type="dxa"/>
              <w:right w:w="60" w:type="dxa"/>
            </w:tcMar>
          </w:tcPr>
          <w:p w14:paraId="05F39F50" w14:textId="77777777" w:rsidR="000103CE" w:rsidRPr="00047AB1" w:rsidRDefault="000103CE" w:rsidP="00047AB1">
            <w:pPr>
              <w:ind w:firstLine="0"/>
              <w:contextualSpacing/>
              <w:jc w:val="both"/>
              <w:rPr>
                <w:rFonts w:ascii="Times New Roman" w:hAnsi="Times New Roman" w:cs="Times New Roman"/>
                <w:color w:val="000000"/>
                <w:sz w:val="24"/>
                <w:shd w:val="clear" w:color="auto" w:fill="FFFFFF"/>
              </w:rPr>
            </w:pPr>
            <w:r w:rsidRPr="00047AB1">
              <w:rPr>
                <w:rFonts w:ascii="Times New Roman" w:hAnsi="Times New Roman" w:cs="Times New Roman"/>
                <w:color w:val="000000" w:themeColor="text1"/>
                <w:sz w:val="24"/>
              </w:rPr>
              <w:t>Reikalavimai tinklo naudojimo taisyklių skelbimui</w:t>
            </w:r>
          </w:p>
        </w:tc>
        <w:tc>
          <w:tcPr>
            <w:tcW w:w="6309" w:type="dxa"/>
            <w:tcMar>
              <w:top w:w="40" w:type="dxa"/>
              <w:left w:w="60" w:type="dxa"/>
              <w:bottom w:w="40" w:type="dxa"/>
              <w:right w:w="60" w:type="dxa"/>
            </w:tcMar>
          </w:tcPr>
          <w:p w14:paraId="6E337C14" w14:textId="77777777" w:rsidR="000103CE" w:rsidRPr="00047AB1" w:rsidRDefault="000103CE" w:rsidP="00047AB1">
            <w:pPr>
              <w:ind w:firstLine="0"/>
              <w:contextualSpacing/>
              <w:jc w:val="both"/>
              <w:rPr>
                <w:rFonts w:ascii="Times New Roman" w:hAnsi="Times New Roman" w:cs="Times New Roman"/>
                <w:color w:val="2B2929"/>
                <w:sz w:val="24"/>
              </w:rPr>
            </w:pPr>
            <w:r w:rsidRPr="00047AB1">
              <w:rPr>
                <w:rFonts w:ascii="Times New Roman" w:hAnsi="Times New Roman" w:cs="Times New Roman"/>
                <w:color w:val="000000" w:themeColor="text1"/>
                <w:sz w:val="24"/>
              </w:rPr>
              <w:t>Turi būti galimybė nukreipti vartotojus į WEB svetainę susipažinti su vietinio tinklo naudojimo taisyklėmis</w:t>
            </w:r>
          </w:p>
        </w:tc>
      </w:tr>
      <w:tr w:rsidR="000103CE" w:rsidRPr="00047AB1" w14:paraId="7B2D0F18" w14:textId="77777777" w:rsidTr="00047AB1">
        <w:trPr>
          <w:trHeight w:val="134"/>
        </w:trPr>
        <w:tc>
          <w:tcPr>
            <w:tcW w:w="841" w:type="dxa"/>
            <w:tcMar>
              <w:top w:w="40" w:type="dxa"/>
              <w:left w:w="60" w:type="dxa"/>
              <w:bottom w:w="40" w:type="dxa"/>
              <w:right w:w="60" w:type="dxa"/>
            </w:tcMar>
          </w:tcPr>
          <w:p w14:paraId="59D84DC2" w14:textId="77777777" w:rsidR="000103CE" w:rsidRPr="00047AB1" w:rsidRDefault="000103CE" w:rsidP="003378DE">
            <w:pPr>
              <w:pStyle w:val="ListParagraph"/>
              <w:widowControl/>
              <w:numPr>
                <w:ilvl w:val="0"/>
                <w:numId w:val="12"/>
              </w:numPr>
              <w:autoSpaceDE/>
              <w:autoSpaceDN/>
              <w:adjustRightInd/>
              <w:textAlignment w:val="center"/>
              <w:rPr>
                <w:rFonts w:ascii="Times New Roman" w:hAnsi="Times New Roman" w:cs="Times New Roman"/>
                <w:b/>
                <w:bCs/>
                <w:color w:val="000000"/>
                <w:sz w:val="24"/>
              </w:rPr>
            </w:pPr>
          </w:p>
        </w:tc>
        <w:tc>
          <w:tcPr>
            <w:tcW w:w="2484" w:type="dxa"/>
            <w:tcMar>
              <w:top w:w="40" w:type="dxa"/>
              <w:left w:w="60" w:type="dxa"/>
              <w:bottom w:w="40" w:type="dxa"/>
              <w:right w:w="60" w:type="dxa"/>
            </w:tcMar>
          </w:tcPr>
          <w:p w14:paraId="5A2C0469" w14:textId="77777777" w:rsidR="000103CE" w:rsidRPr="00047AB1" w:rsidRDefault="000103CE" w:rsidP="00047AB1">
            <w:pPr>
              <w:ind w:firstLine="0"/>
              <w:contextualSpacing/>
              <w:jc w:val="both"/>
              <w:rPr>
                <w:rFonts w:ascii="Times New Roman" w:hAnsi="Times New Roman" w:cs="Times New Roman"/>
                <w:color w:val="000000"/>
                <w:sz w:val="24"/>
                <w:shd w:val="clear" w:color="auto" w:fill="FFFFFF"/>
              </w:rPr>
            </w:pPr>
            <w:r w:rsidRPr="00047AB1">
              <w:rPr>
                <w:rFonts w:ascii="Times New Roman" w:hAnsi="Times New Roman" w:cs="Times New Roman"/>
                <w:color w:val="000000" w:themeColor="text1"/>
                <w:sz w:val="24"/>
              </w:rPr>
              <w:t>Reikalavimai žurnalų įrašams</w:t>
            </w:r>
          </w:p>
        </w:tc>
        <w:tc>
          <w:tcPr>
            <w:tcW w:w="6309" w:type="dxa"/>
            <w:tcMar>
              <w:top w:w="40" w:type="dxa"/>
              <w:left w:w="60" w:type="dxa"/>
              <w:bottom w:w="40" w:type="dxa"/>
              <w:right w:w="60" w:type="dxa"/>
            </w:tcMar>
          </w:tcPr>
          <w:p w14:paraId="65B2106D" w14:textId="77777777" w:rsidR="000103CE" w:rsidRPr="00047AB1" w:rsidRDefault="000103CE" w:rsidP="00047AB1">
            <w:pPr>
              <w:ind w:firstLine="0"/>
              <w:contextualSpacing/>
              <w:jc w:val="both"/>
              <w:rPr>
                <w:rFonts w:ascii="Times New Roman" w:hAnsi="Times New Roman" w:cs="Times New Roman"/>
                <w:color w:val="2B2929"/>
                <w:sz w:val="24"/>
              </w:rPr>
            </w:pPr>
            <w:r w:rsidRPr="00047AB1">
              <w:rPr>
                <w:rFonts w:ascii="Times New Roman" w:hAnsi="Times New Roman" w:cs="Times New Roman"/>
                <w:color w:val="000000" w:themeColor="text1"/>
                <w:sz w:val="24"/>
              </w:rPr>
              <w:t>Tiekėjas turi užtikrinti galimybę kaupti ir analizuoti paslaugai naudojamų saugumo įrenginių sisteminio ir saugumo žurnalo įrašus</w:t>
            </w:r>
          </w:p>
        </w:tc>
      </w:tr>
      <w:tr w:rsidR="000103CE" w:rsidRPr="00047AB1" w14:paraId="1E839F58" w14:textId="77777777" w:rsidTr="00047AB1">
        <w:trPr>
          <w:trHeight w:val="134"/>
        </w:trPr>
        <w:tc>
          <w:tcPr>
            <w:tcW w:w="841" w:type="dxa"/>
            <w:tcMar>
              <w:top w:w="40" w:type="dxa"/>
              <w:left w:w="60" w:type="dxa"/>
              <w:bottom w:w="40" w:type="dxa"/>
              <w:right w:w="60" w:type="dxa"/>
            </w:tcMar>
          </w:tcPr>
          <w:p w14:paraId="0AA90255" w14:textId="77777777" w:rsidR="000103CE" w:rsidRPr="00047AB1" w:rsidRDefault="000103CE" w:rsidP="003378DE">
            <w:pPr>
              <w:pStyle w:val="ListParagraph"/>
              <w:widowControl/>
              <w:numPr>
                <w:ilvl w:val="0"/>
                <w:numId w:val="12"/>
              </w:numPr>
              <w:autoSpaceDE/>
              <w:autoSpaceDN/>
              <w:adjustRightInd/>
              <w:textAlignment w:val="center"/>
              <w:rPr>
                <w:rFonts w:ascii="Times New Roman" w:hAnsi="Times New Roman" w:cs="Times New Roman"/>
                <w:b/>
                <w:bCs/>
                <w:color w:val="000000"/>
                <w:sz w:val="24"/>
              </w:rPr>
            </w:pPr>
          </w:p>
        </w:tc>
        <w:tc>
          <w:tcPr>
            <w:tcW w:w="2484" w:type="dxa"/>
            <w:tcMar>
              <w:top w:w="40" w:type="dxa"/>
              <w:left w:w="60" w:type="dxa"/>
              <w:bottom w:w="40" w:type="dxa"/>
              <w:right w:w="60" w:type="dxa"/>
            </w:tcMar>
          </w:tcPr>
          <w:p w14:paraId="10CB3F0A" w14:textId="77777777" w:rsidR="000103CE" w:rsidRPr="00047AB1" w:rsidRDefault="000103CE" w:rsidP="00047AB1">
            <w:pPr>
              <w:ind w:firstLine="0"/>
              <w:contextualSpacing/>
              <w:jc w:val="both"/>
              <w:rPr>
                <w:rFonts w:ascii="Times New Roman" w:hAnsi="Times New Roman" w:cs="Times New Roman"/>
                <w:color w:val="000000"/>
                <w:sz w:val="24"/>
                <w:shd w:val="clear" w:color="auto" w:fill="FFFFFF"/>
              </w:rPr>
            </w:pPr>
            <w:r w:rsidRPr="00047AB1">
              <w:rPr>
                <w:rFonts w:ascii="Times New Roman" w:hAnsi="Times New Roman" w:cs="Times New Roman"/>
                <w:color w:val="000000" w:themeColor="text1"/>
                <w:sz w:val="24"/>
              </w:rPr>
              <w:t>Reikalavimai įrangos komplektavimui</w:t>
            </w:r>
          </w:p>
        </w:tc>
        <w:tc>
          <w:tcPr>
            <w:tcW w:w="6309" w:type="dxa"/>
            <w:tcMar>
              <w:top w:w="40" w:type="dxa"/>
              <w:left w:w="60" w:type="dxa"/>
              <w:bottom w:w="40" w:type="dxa"/>
              <w:right w:w="60" w:type="dxa"/>
            </w:tcMar>
          </w:tcPr>
          <w:p w14:paraId="603E1309" w14:textId="77777777" w:rsidR="000103CE" w:rsidRPr="00047AB1" w:rsidRDefault="000103CE" w:rsidP="00047AB1">
            <w:pPr>
              <w:ind w:firstLine="0"/>
              <w:contextualSpacing/>
              <w:jc w:val="both"/>
              <w:rPr>
                <w:rFonts w:ascii="Times New Roman" w:hAnsi="Times New Roman" w:cs="Times New Roman"/>
                <w:color w:val="000000" w:themeColor="text1"/>
                <w:sz w:val="24"/>
              </w:rPr>
            </w:pPr>
            <w:r w:rsidRPr="00047AB1">
              <w:rPr>
                <w:rFonts w:ascii="Times New Roman" w:hAnsi="Times New Roman" w:cs="Times New Roman"/>
                <w:color w:val="000000" w:themeColor="text1"/>
                <w:sz w:val="24"/>
              </w:rPr>
              <w:t>Tiekėjas turi pateikti visą paslaugos užtikrinimui reikalingą techninę ir programinę įrangą.</w:t>
            </w:r>
          </w:p>
          <w:p w14:paraId="486D2725" w14:textId="77777777" w:rsidR="000103CE" w:rsidRPr="00047AB1" w:rsidRDefault="000103CE" w:rsidP="00047AB1">
            <w:pPr>
              <w:ind w:firstLine="0"/>
              <w:contextualSpacing/>
              <w:jc w:val="both"/>
              <w:rPr>
                <w:rFonts w:ascii="Times New Roman" w:hAnsi="Times New Roman" w:cs="Times New Roman"/>
                <w:color w:val="2B2929"/>
                <w:sz w:val="24"/>
              </w:rPr>
            </w:pPr>
            <w:r w:rsidRPr="00047AB1">
              <w:rPr>
                <w:rFonts w:ascii="Times New Roman" w:hAnsi="Times New Roman" w:cs="Times New Roman"/>
                <w:color w:val="000000" w:themeColor="text1"/>
                <w:sz w:val="24"/>
              </w:rPr>
              <w:t>Visa tiekėjo pateikiama techninė aktyvinė įranga turi būti aprūpinta ne mažiau kaip 2 (dviem) elektros maitinimo blokais (PSU) bei turėti galiojantį gamintojo garantinio aptarnavimo kontraktą</w:t>
            </w:r>
          </w:p>
        </w:tc>
      </w:tr>
      <w:tr w:rsidR="000103CE" w:rsidRPr="00047AB1" w14:paraId="074A25F6" w14:textId="77777777" w:rsidTr="00047AB1">
        <w:trPr>
          <w:trHeight w:val="134"/>
        </w:trPr>
        <w:tc>
          <w:tcPr>
            <w:tcW w:w="841" w:type="dxa"/>
            <w:tcMar>
              <w:top w:w="40" w:type="dxa"/>
              <w:left w:w="60" w:type="dxa"/>
              <w:bottom w:w="40" w:type="dxa"/>
              <w:right w:w="60" w:type="dxa"/>
            </w:tcMar>
            <w:hideMark/>
          </w:tcPr>
          <w:p w14:paraId="3A84B1D6" w14:textId="77777777" w:rsidR="000103CE" w:rsidRPr="00047AB1" w:rsidRDefault="000103CE" w:rsidP="003378DE">
            <w:pPr>
              <w:pStyle w:val="ListParagraph"/>
              <w:widowControl/>
              <w:numPr>
                <w:ilvl w:val="0"/>
                <w:numId w:val="12"/>
              </w:numPr>
              <w:autoSpaceDE/>
              <w:autoSpaceDN/>
              <w:adjustRightInd/>
              <w:textAlignment w:val="center"/>
              <w:rPr>
                <w:rFonts w:ascii="Times New Roman" w:hAnsi="Times New Roman" w:cs="Times New Roman"/>
                <w:b/>
                <w:bCs/>
                <w:color w:val="000000"/>
                <w:sz w:val="24"/>
              </w:rPr>
            </w:pPr>
          </w:p>
        </w:tc>
        <w:tc>
          <w:tcPr>
            <w:tcW w:w="2484" w:type="dxa"/>
            <w:tcMar>
              <w:top w:w="40" w:type="dxa"/>
              <w:left w:w="60" w:type="dxa"/>
              <w:bottom w:w="40" w:type="dxa"/>
              <w:right w:w="60" w:type="dxa"/>
            </w:tcMar>
            <w:hideMark/>
          </w:tcPr>
          <w:p w14:paraId="0FA7216F" w14:textId="77777777" w:rsidR="000103CE" w:rsidRPr="00047AB1" w:rsidRDefault="000103CE" w:rsidP="00047AB1">
            <w:pPr>
              <w:ind w:firstLine="0"/>
              <w:contextualSpacing/>
              <w:jc w:val="both"/>
              <w:rPr>
                <w:rFonts w:ascii="Times New Roman" w:hAnsi="Times New Roman" w:cs="Times New Roman"/>
                <w:sz w:val="24"/>
              </w:rPr>
            </w:pPr>
            <w:r w:rsidRPr="00047AB1">
              <w:rPr>
                <w:rFonts w:ascii="Times New Roman" w:hAnsi="Times New Roman" w:cs="Times New Roman"/>
                <w:color w:val="000000"/>
                <w:sz w:val="24"/>
                <w:shd w:val="clear" w:color="auto" w:fill="FFFFFF"/>
              </w:rPr>
              <w:t>Reikalavimai kibernetinių saugos incidentų valdymui</w:t>
            </w:r>
          </w:p>
          <w:p w14:paraId="19BA45C4" w14:textId="77777777" w:rsidR="000103CE" w:rsidRPr="00047AB1" w:rsidRDefault="000103CE" w:rsidP="00047AB1">
            <w:pPr>
              <w:contextualSpacing/>
              <w:jc w:val="both"/>
              <w:rPr>
                <w:rFonts w:ascii="Times New Roman" w:hAnsi="Times New Roman" w:cs="Times New Roman"/>
                <w:color w:val="000000"/>
                <w:sz w:val="24"/>
              </w:rPr>
            </w:pPr>
          </w:p>
        </w:tc>
        <w:tc>
          <w:tcPr>
            <w:tcW w:w="6309" w:type="dxa"/>
            <w:tcMar>
              <w:top w:w="40" w:type="dxa"/>
              <w:left w:w="60" w:type="dxa"/>
              <w:bottom w:w="40" w:type="dxa"/>
              <w:right w:w="60" w:type="dxa"/>
            </w:tcMar>
            <w:hideMark/>
          </w:tcPr>
          <w:p w14:paraId="1A132AA6" w14:textId="2043D342" w:rsidR="000103CE" w:rsidRPr="00047AB1" w:rsidRDefault="000103CE" w:rsidP="00047AB1">
            <w:pPr>
              <w:ind w:firstLine="0"/>
              <w:contextualSpacing/>
              <w:jc w:val="both"/>
              <w:rPr>
                <w:rFonts w:ascii="Times New Roman" w:hAnsi="Times New Roman" w:cs="Times New Roman"/>
                <w:color w:val="000000"/>
                <w:sz w:val="24"/>
                <w:shd w:val="clear" w:color="auto" w:fill="FFFFFF"/>
              </w:rPr>
            </w:pPr>
            <w:r w:rsidRPr="00047AB1">
              <w:rPr>
                <w:rFonts w:ascii="Times New Roman" w:hAnsi="Times New Roman" w:cs="Times New Roman"/>
                <w:color w:val="000000"/>
                <w:sz w:val="24"/>
                <w:shd w:val="clear" w:color="auto" w:fill="FFFFFF"/>
              </w:rPr>
              <w:t>Tiekėjas turi užtikrinti techninę ir programinę įrangą kibernetinių saugos incidentų sprendimui bei valdymui:</w:t>
            </w:r>
          </w:p>
          <w:p w14:paraId="6C57EFDA" w14:textId="566F7650" w:rsidR="000103CE" w:rsidRPr="00047AB1" w:rsidRDefault="008D6E15" w:rsidP="003378DE">
            <w:pPr>
              <w:pStyle w:val="ListParagraph"/>
              <w:widowControl/>
              <w:numPr>
                <w:ilvl w:val="1"/>
                <w:numId w:val="23"/>
              </w:numPr>
              <w:autoSpaceDE/>
              <w:autoSpaceDN/>
              <w:adjustRightInd/>
              <w:jc w:val="both"/>
              <w:rPr>
                <w:rFonts w:ascii="Times New Roman" w:hAnsi="Times New Roman" w:cs="Times New Roman"/>
                <w:color w:val="000000"/>
                <w:sz w:val="24"/>
                <w:shd w:val="clear" w:color="auto" w:fill="FFFFFF"/>
              </w:rPr>
            </w:pPr>
            <w:r w:rsidRPr="00047AB1">
              <w:rPr>
                <w:rFonts w:ascii="Times New Roman" w:hAnsi="Times New Roman" w:cs="Times New Roman"/>
                <w:color w:val="000000"/>
                <w:sz w:val="24"/>
                <w:shd w:val="clear" w:color="auto" w:fill="FFFFFF"/>
              </w:rPr>
              <w:t xml:space="preserve"> </w:t>
            </w:r>
            <w:r w:rsidR="000103CE" w:rsidRPr="00047AB1">
              <w:rPr>
                <w:rFonts w:ascii="Times New Roman" w:hAnsi="Times New Roman" w:cs="Times New Roman"/>
                <w:color w:val="000000"/>
                <w:sz w:val="24"/>
                <w:shd w:val="clear" w:color="auto" w:fill="FFFFFF"/>
              </w:rPr>
              <w:t xml:space="preserve">Kibernetinės saugos paslaugos turi apimti: Nuolatinį ir nepertraukiamą žurnalinių įrašų (angl. </w:t>
            </w:r>
            <w:proofErr w:type="spellStart"/>
            <w:r w:rsidR="000103CE" w:rsidRPr="00047AB1">
              <w:rPr>
                <w:rFonts w:ascii="Times New Roman" w:hAnsi="Times New Roman" w:cs="Times New Roman"/>
                <w:color w:val="000000"/>
                <w:sz w:val="24"/>
                <w:shd w:val="clear" w:color="auto" w:fill="FFFFFF"/>
              </w:rPr>
              <w:t>logs</w:t>
            </w:r>
            <w:proofErr w:type="spellEnd"/>
            <w:r w:rsidR="000103CE" w:rsidRPr="00047AB1">
              <w:rPr>
                <w:rFonts w:ascii="Times New Roman" w:hAnsi="Times New Roman" w:cs="Times New Roman"/>
                <w:color w:val="000000"/>
                <w:sz w:val="24"/>
                <w:shd w:val="clear" w:color="auto" w:fill="FFFFFF"/>
              </w:rPr>
              <w:t xml:space="preserve">) surinkimą/koreliavimą bei pranešimų apie kibernetinės saugos grėsmes ir incidentus teikimą iš paslaugai naudojamų šaltinių (angl. </w:t>
            </w:r>
            <w:proofErr w:type="spellStart"/>
            <w:r w:rsidR="000103CE" w:rsidRPr="00047AB1">
              <w:rPr>
                <w:rFonts w:ascii="Times New Roman" w:hAnsi="Times New Roman" w:cs="Times New Roman"/>
                <w:color w:val="000000"/>
                <w:sz w:val="24"/>
                <w:shd w:val="clear" w:color="auto" w:fill="FFFFFF"/>
              </w:rPr>
              <w:t>log</w:t>
            </w:r>
            <w:proofErr w:type="spellEnd"/>
            <w:r w:rsidR="000103CE" w:rsidRPr="00047AB1">
              <w:rPr>
                <w:rFonts w:ascii="Times New Roman" w:hAnsi="Times New Roman" w:cs="Times New Roman"/>
                <w:color w:val="000000"/>
                <w:sz w:val="24"/>
                <w:shd w:val="clear" w:color="auto" w:fill="FFFFFF"/>
              </w:rPr>
              <w:t xml:space="preserve"> </w:t>
            </w:r>
            <w:proofErr w:type="spellStart"/>
            <w:r w:rsidR="000103CE" w:rsidRPr="00047AB1">
              <w:rPr>
                <w:rFonts w:ascii="Times New Roman" w:hAnsi="Times New Roman" w:cs="Times New Roman"/>
                <w:color w:val="000000"/>
                <w:sz w:val="24"/>
                <w:shd w:val="clear" w:color="auto" w:fill="FFFFFF"/>
              </w:rPr>
              <w:t>source</w:t>
            </w:r>
            <w:proofErr w:type="spellEnd"/>
            <w:r w:rsidR="000103CE" w:rsidRPr="00047AB1">
              <w:rPr>
                <w:rFonts w:ascii="Times New Roman" w:hAnsi="Times New Roman" w:cs="Times New Roman"/>
                <w:color w:val="000000"/>
                <w:sz w:val="24"/>
                <w:shd w:val="clear" w:color="auto" w:fill="FFFFFF"/>
              </w:rPr>
              <w:t xml:space="preserve">): </w:t>
            </w:r>
          </w:p>
          <w:p w14:paraId="04997E54" w14:textId="77777777" w:rsidR="000103CE" w:rsidRPr="00047AB1" w:rsidRDefault="000103CE" w:rsidP="003378DE">
            <w:pPr>
              <w:pStyle w:val="ListParagraph"/>
              <w:widowControl/>
              <w:numPr>
                <w:ilvl w:val="0"/>
                <w:numId w:val="13"/>
              </w:numPr>
              <w:autoSpaceDE/>
              <w:autoSpaceDN/>
              <w:adjustRightInd/>
              <w:ind w:left="1075"/>
              <w:jc w:val="both"/>
              <w:rPr>
                <w:rFonts w:ascii="Times New Roman" w:hAnsi="Times New Roman" w:cs="Times New Roman"/>
                <w:color w:val="000000"/>
                <w:sz w:val="24"/>
                <w:shd w:val="clear" w:color="auto" w:fill="FFFFFF"/>
              </w:rPr>
            </w:pPr>
            <w:r w:rsidRPr="00047AB1">
              <w:rPr>
                <w:rFonts w:ascii="Times New Roman" w:hAnsi="Times New Roman" w:cs="Times New Roman"/>
                <w:color w:val="000000"/>
                <w:sz w:val="24"/>
                <w:shd w:val="clear" w:color="auto" w:fill="FFFFFF"/>
              </w:rPr>
              <w:lastRenderedPageBreak/>
              <w:t xml:space="preserve">Tinklo ir perimetro įrenginių (ugniasienės, maršrutizatoriai, WiFi AP ir kt.); </w:t>
            </w:r>
          </w:p>
          <w:p w14:paraId="0F9000DC" w14:textId="77777777" w:rsidR="000103CE" w:rsidRPr="00047AB1" w:rsidRDefault="000103CE" w:rsidP="003378DE">
            <w:pPr>
              <w:pStyle w:val="ListParagraph"/>
              <w:widowControl/>
              <w:numPr>
                <w:ilvl w:val="0"/>
                <w:numId w:val="13"/>
              </w:numPr>
              <w:autoSpaceDE/>
              <w:autoSpaceDN/>
              <w:adjustRightInd/>
              <w:ind w:left="1075"/>
              <w:jc w:val="both"/>
              <w:rPr>
                <w:rFonts w:ascii="Times New Roman" w:hAnsi="Times New Roman" w:cs="Times New Roman"/>
                <w:color w:val="000000"/>
                <w:sz w:val="24"/>
                <w:shd w:val="clear" w:color="auto" w:fill="FFFFFF"/>
              </w:rPr>
            </w:pPr>
            <w:r w:rsidRPr="00047AB1">
              <w:rPr>
                <w:rFonts w:ascii="Times New Roman" w:hAnsi="Times New Roman" w:cs="Times New Roman"/>
                <w:color w:val="000000"/>
                <w:sz w:val="24"/>
                <w:shd w:val="clear" w:color="auto" w:fill="FFFFFF"/>
              </w:rPr>
              <w:t xml:space="preserve">tarnybinių stočių; </w:t>
            </w:r>
          </w:p>
          <w:p w14:paraId="227DAF12" w14:textId="77777777" w:rsidR="000103CE" w:rsidRPr="00047AB1" w:rsidRDefault="000103CE" w:rsidP="003378DE">
            <w:pPr>
              <w:pStyle w:val="ListParagraph"/>
              <w:widowControl/>
              <w:numPr>
                <w:ilvl w:val="0"/>
                <w:numId w:val="13"/>
              </w:numPr>
              <w:autoSpaceDE/>
              <w:autoSpaceDN/>
              <w:adjustRightInd/>
              <w:ind w:left="1075"/>
              <w:jc w:val="both"/>
              <w:rPr>
                <w:rFonts w:ascii="Times New Roman" w:hAnsi="Times New Roman" w:cs="Times New Roman"/>
                <w:color w:val="000000"/>
                <w:sz w:val="24"/>
                <w:shd w:val="clear" w:color="auto" w:fill="FFFFFF"/>
              </w:rPr>
            </w:pPr>
            <w:r w:rsidRPr="00047AB1">
              <w:rPr>
                <w:rFonts w:ascii="Times New Roman" w:hAnsi="Times New Roman" w:cs="Times New Roman"/>
                <w:color w:val="000000"/>
                <w:sz w:val="24"/>
                <w:shd w:val="clear" w:color="auto" w:fill="FFFFFF"/>
              </w:rPr>
              <w:t xml:space="preserve">kompiuterinių darbo vietų; </w:t>
            </w:r>
          </w:p>
          <w:p w14:paraId="4AB21364" w14:textId="650C5348" w:rsidR="000103CE" w:rsidRPr="00047AB1" w:rsidRDefault="000103CE" w:rsidP="003378DE">
            <w:pPr>
              <w:pStyle w:val="ListParagraph"/>
              <w:widowControl/>
              <w:numPr>
                <w:ilvl w:val="0"/>
                <w:numId w:val="13"/>
              </w:numPr>
              <w:autoSpaceDE/>
              <w:autoSpaceDN/>
              <w:adjustRightInd/>
              <w:ind w:left="1075"/>
              <w:jc w:val="both"/>
              <w:rPr>
                <w:rFonts w:ascii="Times New Roman" w:hAnsi="Times New Roman" w:cs="Times New Roman"/>
                <w:color w:val="000000"/>
                <w:sz w:val="24"/>
                <w:shd w:val="clear" w:color="auto" w:fill="FFFFFF"/>
              </w:rPr>
            </w:pPr>
            <w:r w:rsidRPr="00047AB1">
              <w:rPr>
                <w:rFonts w:ascii="Times New Roman" w:hAnsi="Times New Roman" w:cs="Times New Roman"/>
                <w:color w:val="000000"/>
                <w:sz w:val="24"/>
                <w:shd w:val="clear" w:color="auto" w:fill="FFFFFF"/>
              </w:rPr>
              <w:t>saugos užtikrinimo techninės ir programinės įrangos (</w:t>
            </w:r>
            <w:r w:rsidR="00412AF7" w:rsidRPr="00047AB1">
              <w:rPr>
                <w:rFonts w:ascii="Times New Roman" w:hAnsi="Times New Roman" w:cs="Times New Roman"/>
                <w:color w:val="000000"/>
                <w:sz w:val="24"/>
                <w:shd w:val="clear" w:color="auto" w:fill="FFFFFF"/>
              </w:rPr>
              <w:t>EDR</w:t>
            </w:r>
            <w:r w:rsidRPr="00047AB1">
              <w:rPr>
                <w:rFonts w:ascii="Times New Roman" w:hAnsi="Times New Roman" w:cs="Times New Roman"/>
                <w:color w:val="000000"/>
                <w:sz w:val="24"/>
                <w:shd w:val="clear" w:color="auto" w:fill="FFFFFF"/>
              </w:rPr>
              <w:t xml:space="preserve">, XDR ir kt.). </w:t>
            </w:r>
          </w:p>
          <w:p w14:paraId="2C9EB29B" w14:textId="77777777" w:rsidR="000103CE" w:rsidRPr="00047AB1" w:rsidRDefault="000103CE" w:rsidP="003378DE">
            <w:pPr>
              <w:pStyle w:val="ListParagraph"/>
              <w:widowControl/>
              <w:numPr>
                <w:ilvl w:val="2"/>
                <w:numId w:val="12"/>
              </w:numPr>
              <w:autoSpaceDE/>
              <w:autoSpaceDN/>
              <w:adjustRightInd/>
              <w:jc w:val="both"/>
              <w:rPr>
                <w:rFonts w:ascii="Times New Roman" w:hAnsi="Times New Roman" w:cs="Times New Roman"/>
                <w:color w:val="000000"/>
                <w:sz w:val="24"/>
                <w:shd w:val="clear" w:color="auto" w:fill="FFFFFF"/>
              </w:rPr>
            </w:pPr>
            <w:r w:rsidRPr="00047AB1">
              <w:rPr>
                <w:rFonts w:ascii="Times New Roman" w:hAnsi="Times New Roman" w:cs="Times New Roman"/>
                <w:color w:val="000000"/>
                <w:sz w:val="24"/>
                <w:shd w:val="clear" w:color="auto" w:fill="FFFFFF"/>
              </w:rPr>
              <w:t xml:space="preserve">Žurnalinių įrašų surinkimą, naudojant universalius protokolus ir agentus (pvz., </w:t>
            </w:r>
            <w:proofErr w:type="spellStart"/>
            <w:r w:rsidRPr="00047AB1">
              <w:rPr>
                <w:rFonts w:ascii="Times New Roman" w:hAnsi="Times New Roman" w:cs="Times New Roman"/>
                <w:color w:val="000000"/>
                <w:sz w:val="24"/>
                <w:shd w:val="clear" w:color="auto" w:fill="FFFFFF"/>
              </w:rPr>
              <w:t>Syslog</w:t>
            </w:r>
            <w:proofErr w:type="spellEnd"/>
            <w:r w:rsidRPr="00047AB1">
              <w:rPr>
                <w:rFonts w:ascii="Times New Roman" w:hAnsi="Times New Roman" w:cs="Times New Roman"/>
                <w:color w:val="000000"/>
                <w:sz w:val="24"/>
                <w:shd w:val="clear" w:color="auto" w:fill="FFFFFF"/>
              </w:rPr>
              <w:t>);</w:t>
            </w:r>
          </w:p>
          <w:p w14:paraId="5F369E87" w14:textId="77777777" w:rsidR="000103CE" w:rsidRPr="00047AB1" w:rsidRDefault="000103CE" w:rsidP="003378DE">
            <w:pPr>
              <w:pStyle w:val="ListParagraph"/>
              <w:widowControl/>
              <w:numPr>
                <w:ilvl w:val="2"/>
                <w:numId w:val="12"/>
              </w:numPr>
              <w:autoSpaceDE/>
              <w:autoSpaceDN/>
              <w:adjustRightInd/>
              <w:jc w:val="both"/>
              <w:rPr>
                <w:rFonts w:ascii="Times New Roman" w:hAnsi="Times New Roman" w:cs="Times New Roman"/>
                <w:color w:val="000000"/>
                <w:sz w:val="24"/>
                <w:shd w:val="clear" w:color="auto" w:fill="FFFFFF"/>
              </w:rPr>
            </w:pPr>
            <w:r w:rsidRPr="00047AB1">
              <w:rPr>
                <w:rFonts w:ascii="Times New Roman" w:hAnsi="Times New Roman" w:cs="Times New Roman"/>
                <w:color w:val="000000"/>
                <w:sz w:val="24"/>
                <w:shd w:val="clear" w:color="auto" w:fill="FFFFFF"/>
              </w:rPr>
              <w:t xml:space="preserve">Struktūrizuotų ir nestruktūrizuotų žurnalinių įrašų normalizavimą į vieningą formatą; </w:t>
            </w:r>
          </w:p>
          <w:p w14:paraId="4D6C800D" w14:textId="77777777" w:rsidR="000103CE" w:rsidRPr="00047AB1" w:rsidRDefault="000103CE" w:rsidP="003378DE">
            <w:pPr>
              <w:pStyle w:val="ListParagraph"/>
              <w:widowControl/>
              <w:numPr>
                <w:ilvl w:val="2"/>
                <w:numId w:val="12"/>
              </w:numPr>
              <w:autoSpaceDE/>
              <w:autoSpaceDN/>
              <w:adjustRightInd/>
              <w:jc w:val="both"/>
              <w:rPr>
                <w:rFonts w:ascii="Times New Roman" w:hAnsi="Times New Roman" w:cs="Times New Roman"/>
                <w:color w:val="000000"/>
                <w:sz w:val="24"/>
                <w:shd w:val="clear" w:color="auto" w:fill="FFFFFF"/>
              </w:rPr>
            </w:pPr>
            <w:r w:rsidRPr="00047AB1">
              <w:rPr>
                <w:rFonts w:ascii="Times New Roman" w:hAnsi="Times New Roman" w:cs="Times New Roman"/>
                <w:color w:val="000000"/>
                <w:sz w:val="24"/>
                <w:shd w:val="clear" w:color="auto" w:fill="FFFFFF"/>
              </w:rPr>
              <w:t xml:space="preserve">Kritinių saugos šaltinių prioretizavimą (galimybė taikyti aukštesnį jautrumą ar reagavimo SLA); </w:t>
            </w:r>
          </w:p>
          <w:p w14:paraId="567958D9" w14:textId="77777777" w:rsidR="000103CE" w:rsidRPr="00047AB1" w:rsidRDefault="000103CE" w:rsidP="003378DE">
            <w:pPr>
              <w:pStyle w:val="ListParagraph"/>
              <w:widowControl/>
              <w:numPr>
                <w:ilvl w:val="2"/>
                <w:numId w:val="12"/>
              </w:numPr>
              <w:autoSpaceDE/>
              <w:autoSpaceDN/>
              <w:adjustRightInd/>
              <w:jc w:val="both"/>
              <w:rPr>
                <w:rFonts w:ascii="Times New Roman" w:hAnsi="Times New Roman" w:cs="Times New Roman"/>
                <w:color w:val="000000"/>
                <w:sz w:val="24"/>
                <w:shd w:val="clear" w:color="auto" w:fill="FFFFFF"/>
              </w:rPr>
            </w:pPr>
            <w:r w:rsidRPr="00047AB1">
              <w:rPr>
                <w:rFonts w:ascii="Times New Roman" w:hAnsi="Times New Roman" w:cs="Times New Roman"/>
                <w:color w:val="000000"/>
                <w:sz w:val="24"/>
                <w:shd w:val="clear" w:color="auto" w:fill="FFFFFF"/>
              </w:rPr>
              <w:t>Galimybę identifikuoti grėsmes pagal susijusių įrenginių žurnalinių įrašų seką/sekas;</w:t>
            </w:r>
          </w:p>
          <w:p w14:paraId="08526CC7" w14:textId="77777777" w:rsidR="000103CE" w:rsidRPr="00047AB1" w:rsidRDefault="000103CE" w:rsidP="003378DE">
            <w:pPr>
              <w:pStyle w:val="ListParagraph"/>
              <w:widowControl/>
              <w:numPr>
                <w:ilvl w:val="2"/>
                <w:numId w:val="12"/>
              </w:numPr>
              <w:autoSpaceDE/>
              <w:autoSpaceDN/>
              <w:adjustRightInd/>
              <w:jc w:val="both"/>
              <w:rPr>
                <w:rFonts w:ascii="Times New Roman" w:hAnsi="Times New Roman" w:cs="Times New Roman"/>
                <w:color w:val="000000"/>
                <w:sz w:val="24"/>
                <w:shd w:val="clear" w:color="auto" w:fill="FFFFFF"/>
              </w:rPr>
            </w:pPr>
            <w:r w:rsidRPr="00047AB1">
              <w:rPr>
                <w:rFonts w:ascii="Times New Roman" w:hAnsi="Times New Roman" w:cs="Times New Roman"/>
                <w:color w:val="000000"/>
                <w:sz w:val="24"/>
                <w:shd w:val="clear" w:color="auto" w:fill="FFFFFF"/>
              </w:rPr>
              <w:t xml:space="preserve">Automatinį pranešimų siuntimą užsakovams apie incidentus ir jų kontekstą; </w:t>
            </w:r>
          </w:p>
          <w:p w14:paraId="5D23D001" w14:textId="77777777" w:rsidR="000103CE" w:rsidRPr="00047AB1" w:rsidRDefault="000103CE" w:rsidP="003378DE">
            <w:pPr>
              <w:pStyle w:val="ListParagraph"/>
              <w:widowControl/>
              <w:numPr>
                <w:ilvl w:val="2"/>
                <w:numId w:val="12"/>
              </w:numPr>
              <w:autoSpaceDE/>
              <w:autoSpaceDN/>
              <w:adjustRightInd/>
              <w:jc w:val="both"/>
              <w:rPr>
                <w:rFonts w:ascii="Times New Roman" w:hAnsi="Times New Roman" w:cs="Times New Roman"/>
                <w:color w:val="000000"/>
                <w:sz w:val="24"/>
                <w:shd w:val="clear" w:color="auto" w:fill="FFFFFF"/>
              </w:rPr>
            </w:pPr>
            <w:r w:rsidRPr="00047AB1">
              <w:rPr>
                <w:rFonts w:ascii="Times New Roman" w:hAnsi="Times New Roman" w:cs="Times New Roman"/>
                <w:color w:val="000000"/>
                <w:sz w:val="24"/>
                <w:shd w:val="clear" w:color="auto" w:fill="FFFFFF"/>
              </w:rPr>
              <w:t>Žurnalinių įrašų gavimo nutraukimo aptikimą;</w:t>
            </w:r>
          </w:p>
          <w:p w14:paraId="41EF9BAB" w14:textId="77777777" w:rsidR="000103CE" w:rsidRPr="00047AB1" w:rsidRDefault="000103CE" w:rsidP="003378DE">
            <w:pPr>
              <w:pStyle w:val="ListParagraph"/>
              <w:widowControl/>
              <w:numPr>
                <w:ilvl w:val="2"/>
                <w:numId w:val="12"/>
              </w:numPr>
              <w:autoSpaceDE/>
              <w:autoSpaceDN/>
              <w:adjustRightInd/>
              <w:ind w:hanging="354"/>
              <w:jc w:val="both"/>
              <w:rPr>
                <w:rFonts w:ascii="Times New Roman" w:hAnsi="Times New Roman" w:cs="Times New Roman"/>
                <w:color w:val="000000"/>
                <w:sz w:val="24"/>
                <w:shd w:val="clear" w:color="auto" w:fill="FFFFFF"/>
              </w:rPr>
            </w:pPr>
            <w:r w:rsidRPr="00047AB1">
              <w:rPr>
                <w:rFonts w:ascii="Times New Roman" w:hAnsi="Times New Roman" w:cs="Times New Roman"/>
                <w:color w:val="000000"/>
                <w:sz w:val="24"/>
                <w:shd w:val="clear" w:color="auto" w:fill="FFFFFF"/>
              </w:rPr>
              <w:t xml:space="preserve">Laikiną arba konfigūruojamą pagal poreikius žurnalinių įrašų šaltinių prijungimą, pvz., incidentų metu ar atliekant papildomą tyrimą; </w:t>
            </w:r>
          </w:p>
          <w:p w14:paraId="2033B8C7" w14:textId="77777777" w:rsidR="000103CE" w:rsidRPr="00047AB1" w:rsidRDefault="000103CE" w:rsidP="003378DE">
            <w:pPr>
              <w:pStyle w:val="ListParagraph"/>
              <w:widowControl/>
              <w:numPr>
                <w:ilvl w:val="2"/>
                <w:numId w:val="12"/>
              </w:numPr>
              <w:autoSpaceDE/>
              <w:autoSpaceDN/>
              <w:adjustRightInd/>
              <w:jc w:val="both"/>
              <w:rPr>
                <w:rFonts w:ascii="Times New Roman" w:hAnsi="Times New Roman" w:cs="Times New Roman"/>
                <w:color w:val="000000"/>
                <w:sz w:val="24"/>
                <w:shd w:val="clear" w:color="auto" w:fill="FFFFFF"/>
              </w:rPr>
            </w:pPr>
            <w:r w:rsidRPr="00047AB1">
              <w:rPr>
                <w:rFonts w:ascii="Times New Roman" w:hAnsi="Times New Roman" w:cs="Times New Roman"/>
                <w:color w:val="000000"/>
                <w:sz w:val="24"/>
                <w:shd w:val="clear" w:color="auto" w:fill="FFFFFF"/>
              </w:rPr>
              <w:t xml:space="preserve">Žurnalinių įrašų apie saugos spragas, konfigūracijos klaidas ar įtraukimą į bendrą grėsmių analizę; </w:t>
            </w:r>
          </w:p>
          <w:p w14:paraId="7B4472F8" w14:textId="77777777" w:rsidR="000103CE" w:rsidRPr="00047AB1" w:rsidRDefault="000103CE" w:rsidP="003378DE">
            <w:pPr>
              <w:pStyle w:val="ListParagraph"/>
              <w:widowControl/>
              <w:numPr>
                <w:ilvl w:val="2"/>
                <w:numId w:val="12"/>
              </w:numPr>
              <w:autoSpaceDE/>
              <w:autoSpaceDN/>
              <w:adjustRightInd/>
              <w:ind w:hanging="354"/>
              <w:jc w:val="both"/>
              <w:rPr>
                <w:rFonts w:ascii="Times New Roman" w:hAnsi="Times New Roman" w:cs="Times New Roman"/>
                <w:color w:val="000000"/>
                <w:sz w:val="24"/>
                <w:shd w:val="clear" w:color="auto" w:fill="FFFFFF"/>
              </w:rPr>
            </w:pPr>
            <w:r w:rsidRPr="00047AB1">
              <w:rPr>
                <w:rFonts w:ascii="Times New Roman" w:hAnsi="Times New Roman" w:cs="Times New Roman"/>
                <w:color w:val="000000"/>
                <w:sz w:val="24"/>
                <w:shd w:val="clear" w:color="auto" w:fill="FFFFFF"/>
              </w:rPr>
              <w:t>Tikslinį žurnalinių įrašų rinkimą iš Microsoft 365 paslaugų;</w:t>
            </w:r>
          </w:p>
          <w:p w14:paraId="0BFB9BA4" w14:textId="77777777" w:rsidR="000103CE" w:rsidRPr="00047AB1" w:rsidRDefault="000103CE" w:rsidP="003378DE">
            <w:pPr>
              <w:pStyle w:val="ListParagraph"/>
              <w:widowControl/>
              <w:numPr>
                <w:ilvl w:val="2"/>
                <w:numId w:val="12"/>
              </w:numPr>
              <w:autoSpaceDE/>
              <w:autoSpaceDN/>
              <w:adjustRightInd/>
              <w:jc w:val="both"/>
              <w:rPr>
                <w:rFonts w:ascii="Times New Roman" w:hAnsi="Times New Roman" w:cs="Times New Roman"/>
                <w:color w:val="000000"/>
                <w:sz w:val="24"/>
                <w:shd w:val="clear" w:color="auto" w:fill="FFFFFF"/>
              </w:rPr>
            </w:pPr>
            <w:r w:rsidRPr="00047AB1">
              <w:rPr>
                <w:rFonts w:ascii="Times New Roman" w:hAnsi="Times New Roman" w:cs="Times New Roman"/>
                <w:color w:val="000000"/>
                <w:sz w:val="24"/>
                <w:shd w:val="clear" w:color="auto" w:fill="FFFFFF"/>
              </w:rPr>
              <w:t>Grėsmių žvalgybos integraciją žurnalinių įrašų analizėje;</w:t>
            </w:r>
          </w:p>
          <w:p w14:paraId="4E8EACAF" w14:textId="77777777" w:rsidR="000103CE" w:rsidRPr="00047AB1" w:rsidRDefault="000103CE" w:rsidP="003378DE">
            <w:pPr>
              <w:pStyle w:val="ListParagraph"/>
              <w:widowControl/>
              <w:numPr>
                <w:ilvl w:val="2"/>
                <w:numId w:val="12"/>
              </w:numPr>
              <w:autoSpaceDE/>
              <w:autoSpaceDN/>
              <w:adjustRightInd/>
              <w:jc w:val="both"/>
              <w:rPr>
                <w:rFonts w:ascii="Times New Roman" w:hAnsi="Times New Roman" w:cs="Times New Roman"/>
                <w:color w:val="000000"/>
                <w:sz w:val="24"/>
                <w:shd w:val="clear" w:color="auto" w:fill="FFFFFF"/>
              </w:rPr>
            </w:pPr>
            <w:r w:rsidRPr="00047AB1">
              <w:rPr>
                <w:rFonts w:ascii="Times New Roman" w:hAnsi="Times New Roman" w:cs="Times New Roman"/>
                <w:color w:val="000000"/>
                <w:sz w:val="24"/>
                <w:shd w:val="clear" w:color="auto" w:fill="FFFFFF"/>
              </w:rPr>
              <w:t xml:space="preserve">XDR (angl. </w:t>
            </w:r>
            <w:proofErr w:type="spellStart"/>
            <w:r w:rsidRPr="00047AB1">
              <w:rPr>
                <w:rFonts w:ascii="Times New Roman" w:hAnsi="Times New Roman" w:cs="Times New Roman"/>
                <w:color w:val="000000"/>
                <w:sz w:val="24"/>
                <w:shd w:val="clear" w:color="auto" w:fill="FFFFFF"/>
              </w:rPr>
              <w:t>Extended</w:t>
            </w:r>
            <w:proofErr w:type="spellEnd"/>
            <w:r w:rsidRPr="00047AB1">
              <w:rPr>
                <w:rFonts w:ascii="Times New Roman" w:hAnsi="Times New Roman" w:cs="Times New Roman"/>
                <w:color w:val="000000"/>
                <w:sz w:val="24"/>
                <w:shd w:val="clear" w:color="auto" w:fill="FFFFFF"/>
              </w:rPr>
              <w:t xml:space="preserve"> </w:t>
            </w:r>
            <w:proofErr w:type="spellStart"/>
            <w:r w:rsidRPr="00047AB1">
              <w:rPr>
                <w:rFonts w:ascii="Times New Roman" w:hAnsi="Times New Roman" w:cs="Times New Roman"/>
                <w:color w:val="000000"/>
                <w:sz w:val="24"/>
                <w:shd w:val="clear" w:color="auto" w:fill="FFFFFF"/>
              </w:rPr>
              <w:t>Detection</w:t>
            </w:r>
            <w:proofErr w:type="spellEnd"/>
            <w:r w:rsidRPr="00047AB1">
              <w:rPr>
                <w:rFonts w:ascii="Times New Roman" w:hAnsi="Times New Roman" w:cs="Times New Roman"/>
                <w:color w:val="000000"/>
                <w:sz w:val="24"/>
                <w:shd w:val="clear" w:color="auto" w:fill="FFFFFF"/>
              </w:rPr>
              <w:t xml:space="preserve"> </w:t>
            </w:r>
            <w:proofErr w:type="spellStart"/>
            <w:r w:rsidRPr="00047AB1">
              <w:rPr>
                <w:rFonts w:ascii="Times New Roman" w:hAnsi="Times New Roman" w:cs="Times New Roman"/>
                <w:color w:val="000000"/>
                <w:sz w:val="24"/>
                <w:shd w:val="clear" w:color="auto" w:fill="FFFFFF"/>
              </w:rPr>
              <w:t>and</w:t>
            </w:r>
            <w:proofErr w:type="spellEnd"/>
            <w:r w:rsidRPr="00047AB1">
              <w:rPr>
                <w:rFonts w:ascii="Times New Roman" w:hAnsi="Times New Roman" w:cs="Times New Roman"/>
                <w:color w:val="000000"/>
                <w:sz w:val="24"/>
                <w:shd w:val="clear" w:color="auto" w:fill="FFFFFF"/>
              </w:rPr>
              <w:t xml:space="preserve"> </w:t>
            </w:r>
            <w:proofErr w:type="spellStart"/>
            <w:r w:rsidRPr="00047AB1">
              <w:rPr>
                <w:rFonts w:ascii="Times New Roman" w:hAnsi="Times New Roman" w:cs="Times New Roman"/>
                <w:color w:val="000000"/>
                <w:sz w:val="24"/>
                <w:shd w:val="clear" w:color="auto" w:fill="FFFFFF"/>
              </w:rPr>
              <w:t>Response</w:t>
            </w:r>
            <w:proofErr w:type="spellEnd"/>
            <w:r w:rsidRPr="00047AB1">
              <w:rPr>
                <w:rFonts w:ascii="Times New Roman" w:hAnsi="Times New Roman" w:cs="Times New Roman"/>
                <w:color w:val="000000"/>
                <w:sz w:val="24"/>
                <w:shd w:val="clear" w:color="auto" w:fill="FFFFFF"/>
              </w:rPr>
              <w:t>) įrankio paslaugą.</w:t>
            </w:r>
          </w:p>
          <w:p w14:paraId="528381B3" w14:textId="77777777" w:rsidR="000103CE" w:rsidRPr="00047AB1" w:rsidRDefault="000103CE" w:rsidP="00047AB1">
            <w:pPr>
              <w:pStyle w:val="ListParagraph"/>
              <w:ind w:left="420"/>
              <w:jc w:val="both"/>
              <w:rPr>
                <w:rFonts w:ascii="Times New Roman" w:hAnsi="Times New Roman" w:cs="Times New Roman"/>
                <w:color w:val="000000"/>
                <w:sz w:val="24"/>
                <w:shd w:val="clear" w:color="auto" w:fill="FFFFFF"/>
              </w:rPr>
            </w:pPr>
          </w:p>
          <w:p w14:paraId="1A139ED9" w14:textId="77777777" w:rsidR="000103CE" w:rsidRPr="00047AB1" w:rsidRDefault="000103CE" w:rsidP="003378DE">
            <w:pPr>
              <w:pStyle w:val="ListParagraph"/>
              <w:widowControl/>
              <w:numPr>
                <w:ilvl w:val="2"/>
                <w:numId w:val="12"/>
              </w:numPr>
              <w:autoSpaceDE/>
              <w:autoSpaceDN/>
              <w:adjustRightInd/>
              <w:jc w:val="both"/>
              <w:rPr>
                <w:rFonts w:ascii="Times New Roman" w:hAnsi="Times New Roman" w:cs="Times New Roman"/>
                <w:color w:val="000000"/>
                <w:sz w:val="24"/>
                <w:shd w:val="clear" w:color="auto" w:fill="FFFFFF"/>
              </w:rPr>
            </w:pPr>
            <w:r w:rsidRPr="00047AB1">
              <w:rPr>
                <w:rFonts w:ascii="Times New Roman" w:hAnsi="Times New Roman" w:cs="Times New Roman"/>
                <w:color w:val="000000"/>
                <w:sz w:val="24"/>
                <w:shd w:val="clear" w:color="auto" w:fill="FFFFFF"/>
              </w:rPr>
              <w:t xml:space="preserve">Žurnalinių įrašų koreliavimas ir analizė turi identifikuoti vidines ir išorines grėsmes, susijusias su kenkėjiška veikla, žmogiškosiomis klaidomis ir technologiniais procesais: Kenkėjišką ir neteisėtą veiklą paslaugos teikimo infrastruktūroje; </w:t>
            </w:r>
          </w:p>
          <w:p w14:paraId="7DC1B71B" w14:textId="77777777" w:rsidR="000103CE" w:rsidRPr="00047AB1" w:rsidRDefault="000103CE" w:rsidP="003378DE">
            <w:pPr>
              <w:pStyle w:val="ListParagraph"/>
              <w:widowControl/>
              <w:numPr>
                <w:ilvl w:val="2"/>
                <w:numId w:val="12"/>
              </w:numPr>
              <w:autoSpaceDE/>
              <w:autoSpaceDN/>
              <w:adjustRightInd/>
              <w:ind w:hanging="354"/>
              <w:jc w:val="both"/>
              <w:rPr>
                <w:rFonts w:ascii="Times New Roman" w:hAnsi="Times New Roman" w:cs="Times New Roman"/>
                <w:color w:val="000000"/>
                <w:sz w:val="24"/>
                <w:shd w:val="clear" w:color="auto" w:fill="FFFFFF"/>
              </w:rPr>
            </w:pPr>
            <w:r w:rsidRPr="00047AB1">
              <w:rPr>
                <w:rFonts w:ascii="Times New Roman" w:hAnsi="Times New Roman" w:cs="Times New Roman"/>
                <w:color w:val="000000"/>
                <w:sz w:val="24"/>
                <w:shd w:val="clear" w:color="auto" w:fill="FFFFFF"/>
              </w:rPr>
              <w:t>Technologines anomalijas ir saugumo spragas;</w:t>
            </w:r>
          </w:p>
          <w:p w14:paraId="0B9A8391" w14:textId="77777777" w:rsidR="000103CE" w:rsidRPr="00047AB1" w:rsidRDefault="000103CE" w:rsidP="003378DE">
            <w:pPr>
              <w:pStyle w:val="ListParagraph"/>
              <w:widowControl/>
              <w:numPr>
                <w:ilvl w:val="2"/>
                <w:numId w:val="12"/>
              </w:numPr>
              <w:autoSpaceDE/>
              <w:autoSpaceDN/>
              <w:adjustRightInd/>
              <w:ind w:hanging="354"/>
              <w:jc w:val="both"/>
              <w:rPr>
                <w:rFonts w:ascii="Times New Roman" w:hAnsi="Times New Roman" w:cs="Times New Roman"/>
                <w:color w:val="000000"/>
                <w:sz w:val="24"/>
                <w:shd w:val="clear" w:color="auto" w:fill="FFFFFF"/>
              </w:rPr>
            </w:pPr>
            <w:r w:rsidRPr="00047AB1">
              <w:rPr>
                <w:rFonts w:ascii="Times New Roman" w:hAnsi="Times New Roman" w:cs="Times New Roman"/>
                <w:color w:val="000000"/>
                <w:sz w:val="24"/>
                <w:shd w:val="clear" w:color="auto" w:fill="FFFFFF"/>
              </w:rPr>
              <w:t xml:space="preserve">Atakas per el. pašto kanalą; </w:t>
            </w:r>
          </w:p>
          <w:p w14:paraId="41B615C9" w14:textId="77777777" w:rsidR="000103CE" w:rsidRPr="00047AB1" w:rsidRDefault="000103CE" w:rsidP="003378DE">
            <w:pPr>
              <w:pStyle w:val="ListParagraph"/>
              <w:widowControl/>
              <w:numPr>
                <w:ilvl w:val="2"/>
                <w:numId w:val="12"/>
              </w:numPr>
              <w:autoSpaceDE/>
              <w:autoSpaceDN/>
              <w:adjustRightInd/>
              <w:ind w:hanging="354"/>
              <w:jc w:val="both"/>
              <w:rPr>
                <w:rFonts w:ascii="Times New Roman" w:hAnsi="Times New Roman" w:cs="Times New Roman"/>
                <w:color w:val="000000"/>
                <w:sz w:val="24"/>
                <w:shd w:val="clear" w:color="auto" w:fill="FFFFFF"/>
              </w:rPr>
            </w:pPr>
            <w:r w:rsidRPr="00047AB1">
              <w:rPr>
                <w:rFonts w:ascii="Times New Roman" w:hAnsi="Times New Roman" w:cs="Times New Roman"/>
                <w:color w:val="000000"/>
                <w:sz w:val="24"/>
                <w:shd w:val="clear" w:color="auto" w:fill="FFFFFF"/>
              </w:rPr>
              <w:t xml:space="preserve">Įsilaužimus į kompiuterinį tinklą, kenkėjiško kodo veiklą; </w:t>
            </w:r>
          </w:p>
          <w:p w14:paraId="016E9E22" w14:textId="77777777" w:rsidR="000103CE" w:rsidRPr="00047AB1" w:rsidRDefault="000103CE" w:rsidP="003378DE">
            <w:pPr>
              <w:pStyle w:val="ListParagraph"/>
              <w:widowControl/>
              <w:numPr>
                <w:ilvl w:val="2"/>
                <w:numId w:val="12"/>
              </w:numPr>
              <w:autoSpaceDE/>
              <w:autoSpaceDN/>
              <w:adjustRightInd/>
              <w:ind w:hanging="354"/>
              <w:jc w:val="both"/>
              <w:rPr>
                <w:rFonts w:ascii="Times New Roman" w:hAnsi="Times New Roman" w:cs="Times New Roman"/>
                <w:color w:val="000000"/>
                <w:sz w:val="24"/>
                <w:shd w:val="clear" w:color="auto" w:fill="FFFFFF"/>
              </w:rPr>
            </w:pPr>
            <w:r w:rsidRPr="00047AB1">
              <w:rPr>
                <w:rFonts w:ascii="Times New Roman" w:hAnsi="Times New Roman" w:cs="Times New Roman"/>
                <w:color w:val="000000"/>
                <w:sz w:val="24"/>
                <w:shd w:val="clear" w:color="auto" w:fill="FFFFFF"/>
              </w:rPr>
              <w:t xml:space="preserve">Neteisėtos arba klaidingos autentifikacijos įvykius;  </w:t>
            </w:r>
          </w:p>
          <w:p w14:paraId="0BB5373A" w14:textId="77777777" w:rsidR="000103CE" w:rsidRPr="00047AB1" w:rsidRDefault="000103CE" w:rsidP="003378DE">
            <w:pPr>
              <w:pStyle w:val="ListParagraph"/>
              <w:widowControl/>
              <w:numPr>
                <w:ilvl w:val="2"/>
                <w:numId w:val="12"/>
              </w:numPr>
              <w:autoSpaceDE/>
              <w:autoSpaceDN/>
              <w:adjustRightInd/>
              <w:ind w:hanging="354"/>
              <w:jc w:val="both"/>
              <w:rPr>
                <w:rFonts w:ascii="Times New Roman" w:hAnsi="Times New Roman" w:cs="Times New Roman"/>
                <w:color w:val="000000"/>
                <w:sz w:val="24"/>
                <w:shd w:val="clear" w:color="auto" w:fill="FFFFFF"/>
              </w:rPr>
            </w:pPr>
            <w:r w:rsidRPr="00047AB1">
              <w:rPr>
                <w:rFonts w:ascii="Times New Roman" w:hAnsi="Times New Roman" w:cs="Times New Roman"/>
                <w:color w:val="000000"/>
                <w:sz w:val="24"/>
                <w:shd w:val="clear" w:color="auto" w:fill="FFFFFF"/>
              </w:rPr>
              <w:t xml:space="preserve">Įtartiną procesų paleidimą, scenarijų vykdymą ar įrankių naudojimą (pvz., </w:t>
            </w:r>
            <w:proofErr w:type="spellStart"/>
            <w:r w:rsidRPr="00047AB1">
              <w:rPr>
                <w:rFonts w:ascii="Times New Roman" w:hAnsi="Times New Roman" w:cs="Times New Roman"/>
                <w:color w:val="000000"/>
                <w:sz w:val="24"/>
                <w:shd w:val="clear" w:color="auto" w:fill="FFFFFF"/>
              </w:rPr>
              <w:t>Powershell</w:t>
            </w:r>
            <w:proofErr w:type="spellEnd"/>
            <w:r w:rsidRPr="00047AB1">
              <w:rPr>
                <w:rFonts w:ascii="Times New Roman" w:hAnsi="Times New Roman" w:cs="Times New Roman"/>
                <w:color w:val="000000"/>
                <w:sz w:val="24"/>
                <w:shd w:val="clear" w:color="auto" w:fill="FFFFFF"/>
              </w:rPr>
              <w:t xml:space="preserve">); </w:t>
            </w:r>
          </w:p>
          <w:p w14:paraId="42145A61" w14:textId="77777777" w:rsidR="000103CE" w:rsidRPr="00047AB1" w:rsidRDefault="000103CE" w:rsidP="003378DE">
            <w:pPr>
              <w:pStyle w:val="ListParagraph"/>
              <w:widowControl/>
              <w:numPr>
                <w:ilvl w:val="2"/>
                <w:numId w:val="12"/>
              </w:numPr>
              <w:autoSpaceDE/>
              <w:autoSpaceDN/>
              <w:adjustRightInd/>
              <w:ind w:hanging="354"/>
              <w:jc w:val="both"/>
              <w:rPr>
                <w:rFonts w:ascii="Times New Roman" w:hAnsi="Times New Roman" w:cs="Times New Roman"/>
                <w:color w:val="000000"/>
                <w:sz w:val="24"/>
                <w:shd w:val="clear" w:color="auto" w:fill="FFFFFF"/>
              </w:rPr>
            </w:pPr>
            <w:r w:rsidRPr="00047AB1">
              <w:rPr>
                <w:rFonts w:ascii="Times New Roman" w:hAnsi="Times New Roman" w:cs="Times New Roman"/>
                <w:color w:val="000000"/>
                <w:sz w:val="24"/>
                <w:shd w:val="clear" w:color="auto" w:fill="FFFFFF"/>
              </w:rPr>
              <w:t xml:space="preserve">Netipinį naudotojų elgesį, susijusį su laikais, lokacijomis ar prieigomis prie sistemų (pvz., naudotojo prisijungimas iš kelių geografinių vietų per trumpą laiką); </w:t>
            </w:r>
          </w:p>
          <w:p w14:paraId="21DC03F5" w14:textId="77777777" w:rsidR="000103CE" w:rsidRPr="00047AB1" w:rsidRDefault="000103CE" w:rsidP="003378DE">
            <w:pPr>
              <w:pStyle w:val="ListParagraph"/>
              <w:widowControl/>
              <w:numPr>
                <w:ilvl w:val="2"/>
                <w:numId w:val="12"/>
              </w:numPr>
              <w:autoSpaceDE/>
              <w:autoSpaceDN/>
              <w:adjustRightInd/>
              <w:ind w:hanging="354"/>
              <w:jc w:val="both"/>
              <w:rPr>
                <w:rFonts w:ascii="Times New Roman" w:hAnsi="Times New Roman" w:cs="Times New Roman"/>
                <w:color w:val="000000"/>
                <w:sz w:val="24"/>
                <w:shd w:val="clear" w:color="auto" w:fill="FFFFFF"/>
              </w:rPr>
            </w:pPr>
            <w:r w:rsidRPr="00047AB1">
              <w:rPr>
                <w:rFonts w:ascii="Times New Roman" w:hAnsi="Times New Roman" w:cs="Times New Roman"/>
                <w:color w:val="000000"/>
                <w:sz w:val="24"/>
                <w:shd w:val="clear" w:color="auto" w:fill="FFFFFF"/>
              </w:rPr>
              <w:t xml:space="preserve">Duomenų nutekėjimo požymius (pvz., dideli duomenų srautai į išorinius adresus, failų šifravimo požymiai); </w:t>
            </w:r>
          </w:p>
          <w:p w14:paraId="10909F87" w14:textId="77777777" w:rsidR="000103CE" w:rsidRPr="00047AB1" w:rsidRDefault="000103CE" w:rsidP="003378DE">
            <w:pPr>
              <w:pStyle w:val="ListParagraph"/>
              <w:widowControl/>
              <w:numPr>
                <w:ilvl w:val="2"/>
                <w:numId w:val="12"/>
              </w:numPr>
              <w:autoSpaceDE/>
              <w:autoSpaceDN/>
              <w:adjustRightInd/>
              <w:ind w:hanging="354"/>
              <w:jc w:val="both"/>
              <w:rPr>
                <w:rFonts w:ascii="Times New Roman" w:hAnsi="Times New Roman" w:cs="Times New Roman"/>
                <w:color w:val="000000"/>
                <w:sz w:val="24"/>
                <w:shd w:val="clear" w:color="auto" w:fill="FFFFFF"/>
              </w:rPr>
            </w:pPr>
            <w:r w:rsidRPr="00047AB1">
              <w:rPr>
                <w:rFonts w:ascii="Times New Roman" w:hAnsi="Times New Roman" w:cs="Times New Roman"/>
                <w:color w:val="000000"/>
                <w:sz w:val="24"/>
                <w:shd w:val="clear" w:color="auto" w:fill="FFFFFF"/>
              </w:rPr>
              <w:t xml:space="preserve">Grėsmes, kylančias dėl žmogiškųjų klaidų – netyčinis jautrių duomenų perkėlimas, neteisingos konfigūracijos ar klaidingi leidimai; </w:t>
            </w:r>
          </w:p>
          <w:p w14:paraId="1744C980" w14:textId="77777777" w:rsidR="000103CE" w:rsidRPr="00047AB1" w:rsidRDefault="000103CE" w:rsidP="003378DE">
            <w:pPr>
              <w:pStyle w:val="ListParagraph"/>
              <w:widowControl/>
              <w:numPr>
                <w:ilvl w:val="2"/>
                <w:numId w:val="12"/>
              </w:numPr>
              <w:autoSpaceDE/>
              <w:autoSpaceDN/>
              <w:adjustRightInd/>
              <w:ind w:hanging="354"/>
              <w:jc w:val="both"/>
              <w:rPr>
                <w:rFonts w:ascii="Times New Roman" w:hAnsi="Times New Roman" w:cs="Times New Roman"/>
                <w:color w:val="000000"/>
                <w:sz w:val="24"/>
                <w:shd w:val="clear" w:color="auto" w:fill="FFFFFF"/>
              </w:rPr>
            </w:pPr>
            <w:r w:rsidRPr="00047AB1">
              <w:rPr>
                <w:rFonts w:ascii="Times New Roman" w:hAnsi="Times New Roman" w:cs="Times New Roman"/>
                <w:color w:val="000000"/>
                <w:sz w:val="24"/>
                <w:shd w:val="clear" w:color="auto" w:fill="FFFFFF"/>
              </w:rPr>
              <w:t xml:space="preserve">Saugos reikalavimų pažeidimus (pvz., neteisėti konfigūracijų keitimai); </w:t>
            </w:r>
          </w:p>
          <w:p w14:paraId="44F2E39B" w14:textId="77777777" w:rsidR="000103CE" w:rsidRPr="00047AB1" w:rsidRDefault="000103CE" w:rsidP="003378DE">
            <w:pPr>
              <w:pStyle w:val="ListParagraph"/>
              <w:widowControl/>
              <w:numPr>
                <w:ilvl w:val="2"/>
                <w:numId w:val="12"/>
              </w:numPr>
              <w:autoSpaceDE/>
              <w:autoSpaceDN/>
              <w:adjustRightInd/>
              <w:ind w:hanging="354"/>
              <w:jc w:val="both"/>
              <w:rPr>
                <w:rFonts w:ascii="Times New Roman" w:hAnsi="Times New Roman" w:cs="Times New Roman"/>
                <w:color w:val="000000"/>
                <w:sz w:val="24"/>
                <w:shd w:val="clear" w:color="auto" w:fill="FFFFFF"/>
              </w:rPr>
            </w:pPr>
            <w:r w:rsidRPr="00047AB1">
              <w:rPr>
                <w:rFonts w:ascii="Times New Roman" w:hAnsi="Times New Roman" w:cs="Times New Roman"/>
                <w:color w:val="000000"/>
                <w:sz w:val="24"/>
                <w:shd w:val="clear" w:color="auto" w:fill="FFFFFF"/>
              </w:rPr>
              <w:lastRenderedPageBreak/>
              <w:t xml:space="preserve">Automatinį žurnalinių įrašų koreliavimą pagal MITRE ATT&amp;CK technikas ir taktiką; </w:t>
            </w:r>
          </w:p>
          <w:p w14:paraId="35127C50" w14:textId="77777777" w:rsidR="000103CE" w:rsidRPr="00047AB1" w:rsidRDefault="000103CE" w:rsidP="003378DE">
            <w:pPr>
              <w:pStyle w:val="ListParagraph"/>
              <w:widowControl/>
              <w:numPr>
                <w:ilvl w:val="2"/>
                <w:numId w:val="12"/>
              </w:numPr>
              <w:autoSpaceDE/>
              <w:autoSpaceDN/>
              <w:adjustRightInd/>
              <w:ind w:hanging="354"/>
              <w:jc w:val="both"/>
              <w:rPr>
                <w:rFonts w:ascii="Times New Roman" w:hAnsi="Times New Roman" w:cs="Times New Roman"/>
                <w:color w:val="000000"/>
                <w:sz w:val="24"/>
                <w:shd w:val="clear" w:color="auto" w:fill="FFFFFF"/>
              </w:rPr>
            </w:pPr>
            <w:r w:rsidRPr="00047AB1">
              <w:rPr>
                <w:rFonts w:ascii="Times New Roman" w:hAnsi="Times New Roman" w:cs="Times New Roman"/>
                <w:color w:val="000000"/>
                <w:sz w:val="24"/>
                <w:shd w:val="clear" w:color="auto" w:fill="FFFFFF"/>
              </w:rPr>
              <w:t xml:space="preserve">Saugumo incidentų sekų (angl. </w:t>
            </w:r>
            <w:proofErr w:type="spellStart"/>
            <w:r w:rsidRPr="00047AB1">
              <w:rPr>
                <w:rFonts w:ascii="Times New Roman" w:hAnsi="Times New Roman" w:cs="Times New Roman"/>
                <w:color w:val="000000"/>
                <w:sz w:val="24"/>
                <w:shd w:val="clear" w:color="auto" w:fill="FFFFFF"/>
              </w:rPr>
              <w:t>kill</w:t>
            </w:r>
            <w:proofErr w:type="spellEnd"/>
            <w:r w:rsidRPr="00047AB1">
              <w:rPr>
                <w:rFonts w:ascii="Times New Roman" w:hAnsi="Times New Roman" w:cs="Times New Roman"/>
                <w:color w:val="000000"/>
                <w:sz w:val="24"/>
                <w:shd w:val="clear" w:color="auto" w:fill="FFFFFF"/>
              </w:rPr>
              <w:t xml:space="preserve"> </w:t>
            </w:r>
            <w:proofErr w:type="spellStart"/>
            <w:r w:rsidRPr="00047AB1">
              <w:rPr>
                <w:rFonts w:ascii="Times New Roman" w:hAnsi="Times New Roman" w:cs="Times New Roman"/>
                <w:color w:val="000000"/>
                <w:sz w:val="24"/>
                <w:shd w:val="clear" w:color="auto" w:fill="FFFFFF"/>
              </w:rPr>
              <w:t>chain</w:t>
            </w:r>
            <w:proofErr w:type="spellEnd"/>
            <w:r w:rsidRPr="00047AB1">
              <w:rPr>
                <w:rFonts w:ascii="Times New Roman" w:hAnsi="Times New Roman" w:cs="Times New Roman"/>
                <w:color w:val="000000"/>
                <w:sz w:val="24"/>
                <w:shd w:val="clear" w:color="auto" w:fill="FFFFFF"/>
              </w:rPr>
              <w:t xml:space="preserve">) rekonstrukciją iš daugelio žurnalinių įrašų šaltinių; </w:t>
            </w:r>
          </w:p>
          <w:p w14:paraId="2137DC16" w14:textId="77777777" w:rsidR="000103CE" w:rsidRPr="00047AB1" w:rsidRDefault="000103CE" w:rsidP="003378DE">
            <w:pPr>
              <w:pStyle w:val="ListParagraph"/>
              <w:widowControl/>
              <w:numPr>
                <w:ilvl w:val="2"/>
                <w:numId w:val="12"/>
              </w:numPr>
              <w:autoSpaceDE/>
              <w:autoSpaceDN/>
              <w:adjustRightInd/>
              <w:ind w:hanging="354"/>
              <w:jc w:val="both"/>
              <w:rPr>
                <w:rFonts w:ascii="Times New Roman" w:hAnsi="Times New Roman" w:cs="Times New Roman"/>
                <w:color w:val="000000"/>
                <w:sz w:val="24"/>
                <w:shd w:val="clear" w:color="auto" w:fill="FFFFFF"/>
              </w:rPr>
            </w:pPr>
            <w:r w:rsidRPr="00047AB1">
              <w:rPr>
                <w:rFonts w:ascii="Times New Roman" w:hAnsi="Times New Roman" w:cs="Times New Roman"/>
                <w:color w:val="000000"/>
                <w:sz w:val="24"/>
                <w:shd w:val="clear" w:color="auto" w:fill="FFFFFF"/>
              </w:rPr>
              <w:t xml:space="preserve">Neautorizuotų sistemų ar vartotojų veiksmų loginį susiejimą su galimomis grėsmėmis (pvz., </w:t>
            </w:r>
            <w:proofErr w:type="spellStart"/>
            <w:r w:rsidRPr="00047AB1">
              <w:rPr>
                <w:rFonts w:ascii="Times New Roman" w:hAnsi="Times New Roman" w:cs="Times New Roman"/>
                <w:color w:val="000000"/>
                <w:sz w:val="24"/>
                <w:shd w:val="clear" w:color="auto" w:fill="FFFFFF"/>
              </w:rPr>
              <w:t>lateral</w:t>
            </w:r>
            <w:proofErr w:type="spellEnd"/>
            <w:r w:rsidRPr="00047AB1">
              <w:rPr>
                <w:rFonts w:ascii="Times New Roman" w:hAnsi="Times New Roman" w:cs="Times New Roman"/>
                <w:color w:val="000000"/>
                <w:sz w:val="24"/>
                <w:shd w:val="clear" w:color="auto" w:fill="FFFFFF"/>
              </w:rPr>
              <w:t xml:space="preserve"> </w:t>
            </w:r>
            <w:proofErr w:type="spellStart"/>
            <w:r w:rsidRPr="00047AB1">
              <w:rPr>
                <w:rFonts w:ascii="Times New Roman" w:hAnsi="Times New Roman" w:cs="Times New Roman"/>
                <w:color w:val="000000"/>
                <w:sz w:val="24"/>
                <w:shd w:val="clear" w:color="auto" w:fill="FFFFFF"/>
              </w:rPr>
              <w:t>movement</w:t>
            </w:r>
            <w:proofErr w:type="spellEnd"/>
            <w:r w:rsidRPr="00047AB1">
              <w:rPr>
                <w:rFonts w:ascii="Times New Roman" w:hAnsi="Times New Roman" w:cs="Times New Roman"/>
                <w:color w:val="000000"/>
                <w:sz w:val="24"/>
                <w:shd w:val="clear" w:color="auto" w:fill="FFFFFF"/>
              </w:rPr>
              <w:t xml:space="preserve">); </w:t>
            </w:r>
          </w:p>
          <w:p w14:paraId="7702F55B" w14:textId="77777777" w:rsidR="000103CE" w:rsidRPr="00047AB1" w:rsidRDefault="000103CE" w:rsidP="003378DE">
            <w:pPr>
              <w:pStyle w:val="ListParagraph"/>
              <w:widowControl/>
              <w:numPr>
                <w:ilvl w:val="2"/>
                <w:numId w:val="12"/>
              </w:numPr>
              <w:autoSpaceDE/>
              <w:autoSpaceDN/>
              <w:adjustRightInd/>
              <w:ind w:hanging="354"/>
              <w:jc w:val="both"/>
              <w:rPr>
                <w:rFonts w:ascii="Times New Roman" w:hAnsi="Times New Roman" w:cs="Times New Roman"/>
                <w:color w:val="000000"/>
                <w:sz w:val="24"/>
                <w:shd w:val="clear" w:color="auto" w:fill="FFFFFF"/>
              </w:rPr>
            </w:pPr>
            <w:r w:rsidRPr="00047AB1">
              <w:rPr>
                <w:rFonts w:ascii="Times New Roman" w:hAnsi="Times New Roman" w:cs="Times New Roman"/>
                <w:color w:val="000000"/>
                <w:sz w:val="24"/>
                <w:shd w:val="clear" w:color="auto" w:fill="FFFFFF"/>
              </w:rPr>
              <w:t xml:space="preserve">Laikinų paskyrų ar techninių naudotojų piktnaudžiavimo stebėseną ir analizę; </w:t>
            </w:r>
          </w:p>
          <w:p w14:paraId="478B9B32" w14:textId="77777777" w:rsidR="000103CE" w:rsidRPr="00047AB1" w:rsidRDefault="000103CE" w:rsidP="003378DE">
            <w:pPr>
              <w:pStyle w:val="ListParagraph"/>
              <w:widowControl/>
              <w:numPr>
                <w:ilvl w:val="2"/>
                <w:numId w:val="12"/>
              </w:numPr>
              <w:autoSpaceDE/>
              <w:autoSpaceDN/>
              <w:adjustRightInd/>
              <w:ind w:hanging="354"/>
              <w:jc w:val="both"/>
              <w:rPr>
                <w:rFonts w:ascii="Times New Roman" w:hAnsi="Times New Roman" w:cs="Times New Roman"/>
                <w:color w:val="000000"/>
                <w:sz w:val="24"/>
                <w:shd w:val="clear" w:color="auto" w:fill="FFFFFF"/>
              </w:rPr>
            </w:pPr>
            <w:r w:rsidRPr="00047AB1">
              <w:rPr>
                <w:rFonts w:ascii="Times New Roman" w:hAnsi="Times New Roman" w:cs="Times New Roman"/>
                <w:color w:val="000000"/>
                <w:sz w:val="24"/>
                <w:shd w:val="clear" w:color="auto" w:fill="FFFFFF"/>
              </w:rPr>
              <w:t>Tikslinių (APT) atakų požymių aptikimą remiantis žurnalinių įrašų ir srauto duomenų koreliacija.</w:t>
            </w:r>
          </w:p>
          <w:p w14:paraId="51CD9FA9" w14:textId="77777777" w:rsidR="000103CE" w:rsidRPr="00047AB1" w:rsidRDefault="000103CE" w:rsidP="00047AB1">
            <w:pPr>
              <w:pStyle w:val="ListParagraph"/>
              <w:jc w:val="both"/>
              <w:rPr>
                <w:rFonts w:ascii="Times New Roman" w:hAnsi="Times New Roman" w:cs="Times New Roman"/>
                <w:color w:val="000000"/>
                <w:sz w:val="24"/>
                <w:shd w:val="clear" w:color="auto" w:fill="FFFFFF"/>
              </w:rPr>
            </w:pPr>
          </w:p>
          <w:p w14:paraId="5872EFB5" w14:textId="77777777" w:rsidR="000103CE" w:rsidRPr="00047AB1" w:rsidRDefault="000103CE" w:rsidP="003378DE">
            <w:pPr>
              <w:pStyle w:val="ListParagraph"/>
              <w:widowControl/>
              <w:numPr>
                <w:ilvl w:val="1"/>
                <w:numId w:val="12"/>
              </w:numPr>
              <w:autoSpaceDE/>
              <w:autoSpaceDN/>
              <w:adjustRightInd/>
              <w:ind w:left="82" w:firstLine="278"/>
              <w:jc w:val="both"/>
              <w:rPr>
                <w:rFonts w:ascii="Times New Roman" w:hAnsi="Times New Roman" w:cs="Times New Roman"/>
                <w:color w:val="000000"/>
                <w:sz w:val="24"/>
                <w:shd w:val="clear" w:color="auto" w:fill="FFFFFF"/>
              </w:rPr>
            </w:pPr>
            <w:r w:rsidRPr="00047AB1">
              <w:rPr>
                <w:rFonts w:ascii="Times New Roman" w:hAnsi="Times New Roman" w:cs="Times New Roman"/>
                <w:color w:val="000000"/>
                <w:sz w:val="24"/>
                <w:shd w:val="clear" w:color="auto" w:fill="FFFFFF"/>
              </w:rPr>
              <w:t xml:space="preserve">XDR (angl. </w:t>
            </w:r>
            <w:proofErr w:type="spellStart"/>
            <w:r w:rsidRPr="00047AB1">
              <w:rPr>
                <w:rFonts w:ascii="Times New Roman" w:hAnsi="Times New Roman" w:cs="Times New Roman"/>
                <w:color w:val="000000"/>
                <w:sz w:val="24"/>
                <w:shd w:val="clear" w:color="auto" w:fill="FFFFFF"/>
              </w:rPr>
              <w:t>Extended</w:t>
            </w:r>
            <w:proofErr w:type="spellEnd"/>
            <w:r w:rsidRPr="00047AB1">
              <w:rPr>
                <w:rFonts w:ascii="Times New Roman" w:hAnsi="Times New Roman" w:cs="Times New Roman"/>
                <w:color w:val="000000"/>
                <w:sz w:val="24"/>
                <w:shd w:val="clear" w:color="auto" w:fill="FFFFFF"/>
              </w:rPr>
              <w:t xml:space="preserve"> </w:t>
            </w:r>
            <w:proofErr w:type="spellStart"/>
            <w:r w:rsidRPr="00047AB1">
              <w:rPr>
                <w:rFonts w:ascii="Times New Roman" w:hAnsi="Times New Roman" w:cs="Times New Roman"/>
                <w:color w:val="000000"/>
                <w:sz w:val="24"/>
                <w:shd w:val="clear" w:color="auto" w:fill="FFFFFF"/>
              </w:rPr>
              <w:t>Detection</w:t>
            </w:r>
            <w:proofErr w:type="spellEnd"/>
            <w:r w:rsidRPr="00047AB1">
              <w:rPr>
                <w:rFonts w:ascii="Times New Roman" w:hAnsi="Times New Roman" w:cs="Times New Roman"/>
                <w:color w:val="000000"/>
                <w:sz w:val="24"/>
                <w:shd w:val="clear" w:color="auto" w:fill="FFFFFF"/>
              </w:rPr>
              <w:t xml:space="preserve"> </w:t>
            </w:r>
            <w:proofErr w:type="spellStart"/>
            <w:r w:rsidRPr="00047AB1">
              <w:rPr>
                <w:rFonts w:ascii="Times New Roman" w:hAnsi="Times New Roman" w:cs="Times New Roman"/>
                <w:color w:val="000000"/>
                <w:sz w:val="24"/>
                <w:shd w:val="clear" w:color="auto" w:fill="FFFFFF"/>
              </w:rPr>
              <w:t>and</w:t>
            </w:r>
            <w:proofErr w:type="spellEnd"/>
            <w:r w:rsidRPr="00047AB1">
              <w:rPr>
                <w:rFonts w:ascii="Times New Roman" w:hAnsi="Times New Roman" w:cs="Times New Roman"/>
                <w:color w:val="000000"/>
                <w:sz w:val="24"/>
                <w:shd w:val="clear" w:color="auto" w:fill="FFFFFF"/>
              </w:rPr>
              <w:t xml:space="preserve"> </w:t>
            </w:r>
            <w:proofErr w:type="spellStart"/>
            <w:r w:rsidRPr="00047AB1">
              <w:rPr>
                <w:rFonts w:ascii="Times New Roman" w:hAnsi="Times New Roman" w:cs="Times New Roman"/>
                <w:color w:val="000000"/>
                <w:sz w:val="24"/>
                <w:shd w:val="clear" w:color="auto" w:fill="FFFFFF"/>
              </w:rPr>
              <w:t>Response</w:t>
            </w:r>
            <w:proofErr w:type="spellEnd"/>
            <w:r w:rsidRPr="00047AB1">
              <w:rPr>
                <w:rFonts w:ascii="Times New Roman" w:hAnsi="Times New Roman" w:cs="Times New Roman"/>
                <w:color w:val="000000"/>
                <w:sz w:val="24"/>
                <w:shd w:val="clear" w:color="auto" w:fill="FFFFFF"/>
              </w:rPr>
              <w:t xml:space="preserve">) įrankio paslauga: </w:t>
            </w:r>
          </w:p>
          <w:p w14:paraId="4C62E060" w14:textId="77777777" w:rsidR="000103CE" w:rsidRPr="00047AB1" w:rsidRDefault="000103CE" w:rsidP="003378DE">
            <w:pPr>
              <w:pStyle w:val="ListParagraph"/>
              <w:widowControl/>
              <w:numPr>
                <w:ilvl w:val="2"/>
                <w:numId w:val="12"/>
              </w:numPr>
              <w:autoSpaceDE/>
              <w:autoSpaceDN/>
              <w:adjustRightInd/>
              <w:jc w:val="both"/>
              <w:rPr>
                <w:rFonts w:ascii="Times New Roman" w:hAnsi="Times New Roman" w:cs="Times New Roman"/>
                <w:color w:val="000000"/>
                <w:sz w:val="24"/>
                <w:shd w:val="clear" w:color="auto" w:fill="FFFFFF"/>
              </w:rPr>
            </w:pPr>
            <w:r w:rsidRPr="00047AB1">
              <w:rPr>
                <w:rFonts w:ascii="Times New Roman" w:hAnsi="Times New Roman" w:cs="Times New Roman"/>
                <w:color w:val="000000"/>
                <w:sz w:val="24"/>
                <w:shd w:val="clear" w:color="auto" w:fill="FFFFFF"/>
              </w:rPr>
              <w:t>Instaliuojamas agentas paslaugos teikimui skirtos IT infrastruktūros darbo vietose ir serveriuose;</w:t>
            </w:r>
          </w:p>
          <w:p w14:paraId="084692C1" w14:textId="77777777" w:rsidR="000103CE" w:rsidRPr="00047AB1" w:rsidRDefault="000103CE" w:rsidP="003378DE">
            <w:pPr>
              <w:pStyle w:val="ListParagraph"/>
              <w:widowControl/>
              <w:numPr>
                <w:ilvl w:val="2"/>
                <w:numId w:val="12"/>
              </w:numPr>
              <w:autoSpaceDE/>
              <w:autoSpaceDN/>
              <w:adjustRightInd/>
              <w:ind w:hanging="354"/>
              <w:jc w:val="both"/>
              <w:rPr>
                <w:rFonts w:ascii="Times New Roman" w:hAnsi="Times New Roman" w:cs="Times New Roman"/>
                <w:color w:val="000000"/>
                <w:sz w:val="24"/>
                <w:shd w:val="clear" w:color="auto" w:fill="FFFFFF"/>
              </w:rPr>
            </w:pPr>
            <w:r w:rsidRPr="00047AB1">
              <w:rPr>
                <w:rFonts w:ascii="Times New Roman" w:hAnsi="Times New Roman" w:cs="Times New Roman"/>
                <w:color w:val="000000"/>
                <w:sz w:val="24"/>
                <w:shd w:val="clear" w:color="auto" w:fill="FFFFFF"/>
              </w:rPr>
              <w:t xml:space="preserve">XDR sprendimo generuojamų pranešimų analitika ir atakos grandinių analizė; </w:t>
            </w:r>
          </w:p>
          <w:p w14:paraId="16789B5B" w14:textId="77777777" w:rsidR="000103CE" w:rsidRPr="00047AB1" w:rsidRDefault="000103CE" w:rsidP="003378DE">
            <w:pPr>
              <w:pStyle w:val="ListParagraph"/>
              <w:widowControl/>
              <w:numPr>
                <w:ilvl w:val="2"/>
                <w:numId w:val="12"/>
              </w:numPr>
              <w:autoSpaceDE/>
              <w:autoSpaceDN/>
              <w:adjustRightInd/>
              <w:ind w:hanging="354"/>
              <w:jc w:val="both"/>
              <w:rPr>
                <w:rFonts w:ascii="Times New Roman" w:hAnsi="Times New Roman" w:cs="Times New Roman"/>
                <w:color w:val="000000"/>
                <w:sz w:val="24"/>
                <w:shd w:val="clear" w:color="auto" w:fill="FFFFFF"/>
              </w:rPr>
            </w:pPr>
            <w:r w:rsidRPr="00047AB1">
              <w:rPr>
                <w:rFonts w:ascii="Times New Roman" w:hAnsi="Times New Roman" w:cs="Times New Roman"/>
                <w:color w:val="000000"/>
                <w:sz w:val="24"/>
                <w:shd w:val="clear" w:color="auto" w:fill="FFFFFF"/>
              </w:rPr>
              <w:t xml:space="preserve">Sprendimo taisyklių nustatymai ir pritaikymas prie paslaugos teikimui skirtos  IT infrastruktūros; </w:t>
            </w:r>
          </w:p>
          <w:p w14:paraId="2BECB01A" w14:textId="77777777" w:rsidR="000103CE" w:rsidRPr="00047AB1" w:rsidRDefault="000103CE" w:rsidP="003378DE">
            <w:pPr>
              <w:pStyle w:val="ListParagraph"/>
              <w:widowControl/>
              <w:numPr>
                <w:ilvl w:val="2"/>
                <w:numId w:val="12"/>
              </w:numPr>
              <w:autoSpaceDE/>
              <w:autoSpaceDN/>
              <w:adjustRightInd/>
              <w:ind w:hanging="354"/>
              <w:jc w:val="both"/>
              <w:rPr>
                <w:rFonts w:ascii="Times New Roman" w:hAnsi="Times New Roman" w:cs="Times New Roman"/>
                <w:color w:val="000000"/>
                <w:sz w:val="24"/>
                <w:shd w:val="clear" w:color="auto" w:fill="FFFFFF"/>
              </w:rPr>
            </w:pPr>
            <w:r w:rsidRPr="00047AB1">
              <w:rPr>
                <w:rFonts w:ascii="Times New Roman" w:hAnsi="Times New Roman" w:cs="Times New Roman"/>
                <w:color w:val="000000"/>
                <w:sz w:val="24"/>
                <w:shd w:val="clear" w:color="auto" w:fill="FFFFFF"/>
              </w:rPr>
              <w:t xml:space="preserve">Sprendimo atnaujinimų priežiūra. </w:t>
            </w:r>
          </w:p>
          <w:p w14:paraId="322C9835" w14:textId="77777777" w:rsidR="000103CE" w:rsidRPr="00047AB1" w:rsidRDefault="000103CE" w:rsidP="00047AB1">
            <w:pPr>
              <w:pStyle w:val="ListParagraph"/>
              <w:jc w:val="both"/>
              <w:rPr>
                <w:rFonts w:ascii="Times New Roman" w:hAnsi="Times New Roman" w:cs="Times New Roman"/>
                <w:color w:val="000000"/>
                <w:sz w:val="24"/>
                <w:shd w:val="clear" w:color="auto" w:fill="FFFFFF"/>
              </w:rPr>
            </w:pPr>
          </w:p>
          <w:p w14:paraId="73D7FD05" w14:textId="77777777" w:rsidR="000103CE" w:rsidRPr="00047AB1" w:rsidRDefault="000103CE" w:rsidP="003378DE">
            <w:pPr>
              <w:pStyle w:val="ListParagraph"/>
              <w:widowControl/>
              <w:numPr>
                <w:ilvl w:val="1"/>
                <w:numId w:val="12"/>
              </w:numPr>
              <w:autoSpaceDE/>
              <w:autoSpaceDN/>
              <w:adjustRightInd/>
              <w:ind w:left="82" w:firstLine="278"/>
              <w:jc w:val="both"/>
              <w:rPr>
                <w:rFonts w:ascii="Times New Roman" w:hAnsi="Times New Roman" w:cs="Times New Roman"/>
                <w:color w:val="000000"/>
                <w:sz w:val="24"/>
                <w:shd w:val="clear" w:color="auto" w:fill="FFFFFF"/>
              </w:rPr>
            </w:pPr>
            <w:r w:rsidRPr="00047AB1">
              <w:rPr>
                <w:rFonts w:ascii="Times New Roman" w:hAnsi="Times New Roman" w:cs="Times New Roman"/>
                <w:color w:val="000000"/>
                <w:sz w:val="24"/>
                <w:shd w:val="clear" w:color="auto" w:fill="FFFFFF"/>
              </w:rPr>
              <w:t xml:space="preserve">Kompiuterinio tinklo/XDR srauto analizės metu realiu laiku turi būti identifikuojama: </w:t>
            </w:r>
          </w:p>
          <w:p w14:paraId="4012ABDE" w14:textId="77777777" w:rsidR="000103CE" w:rsidRPr="00047AB1" w:rsidRDefault="000103CE" w:rsidP="003378DE">
            <w:pPr>
              <w:pStyle w:val="ListParagraph"/>
              <w:widowControl/>
              <w:numPr>
                <w:ilvl w:val="2"/>
                <w:numId w:val="12"/>
              </w:numPr>
              <w:autoSpaceDE/>
              <w:autoSpaceDN/>
              <w:adjustRightInd/>
              <w:jc w:val="both"/>
              <w:rPr>
                <w:rFonts w:ascii="Times New Roman" w:hAnsi="Times New Roman" w:cs="Times New Roman"/>
                <w:color w:val="000000"/>
                <w:sz w:val="24"/>
                <w:shd w:val="clear" w:color="auto" w:fill="FFFFFF"/>
              </w:rPr>
            </w:pPr>
            <w:r w:rsidRPr="00047AB1">
              <w:rPr>
                <w:rFonts w:ascii="Times New Roman" w:hAnsi="Times New Roman" w:cs="Times New Roman"/>
                <w:color w:val="000000"/>
                <w:sz w:val="24"/>
                <w:shd w:val="clear" w:color="auto" w:fill="FFFFFF"/>
              </w:rPr>
              <w:t xml:space="preserve">Neteisėta komunikacija su blogos reputacijos išorės šaltiniais; </w:t>
            </w:r>
          </w:p>
          <w:p w14:paraId="275831A7" w14:textId="77777777" w:rsidR="000103CE" w:rsidRPr="00047AB1" w:rsidRDefault="000103CE" w:rsidP="003378DE">
            <w:pPr>
              <w:pStyle w:val="ListParagraph"/>
              <w:widowControl/>
              <w:numPr>
                <w:ilvl w:val="2"/>
                <w:numId w:val="12"/>
              </w:numPr>
              <w:autoSpaceDE/>
              <w:autoSpaceDN/>
              <w:adjustRightInd/>
              <w:ind w:hanging="354"/>
              <w:jc w:val="both"/>
              <w:rPr>
                <w:rFonts w:ascii="Times New Roman" w:hAnsi="Times New Roman" w:cs="Times New Roman"/>
                <w:color w:val="000000"/>
                <w:sz w:val="24"/>
                <w:shd w:val="clear" w:color="auto" w:fill="FFFFFF"/>
              </w:rPr>
            </w:pPr>
            <w:r w:rsidRPr="00047AB1">
              <w:rPr>
                <w:rFonts w:ascii="Times New Roman" w:hAnsi="Times New Roman" w:cs="Times New Roman"/>
                <w:color w:val="000000"/>
                <w:sz w:val="24"/>
                <w:shd w:val="clear" w:color="auto" w:fill="FFFFFF"/>
              </w:rPr>
              <w:t xml:space="preserve">Vidinės komunikacijos grėsmės; </w:t>
            </w:r>
          </w:p>
          <w:p w14:paraId="7D758A83" w14:textId="77777777" w:rsidR="000103CE" w:rsidRPr="00047AB1" w:rsidRDefault="000103CE" w:rsidP="003378DE">
            <w:pPr>
              <w:pStyle w:val="ListParagraph"/>
              <w:widowControl/>
              <w:numPr>
                <w:ilvl w:val="2"/>
                <w:numId w:val="12"/>
              </w:numPr>
              <w:autoSpaceDE/>
              <w:autoSpaceDN/>
              <w:adjustRightInd/>
              <w:ind w:hanging="354"/>
              <w:jc w:val="both"/>
              <w:rPr>
                <w:rFonts w:ascii="Times New Roman" w:hAnsi="Times New Roman" w:cs="Times New Roman"/>
                <w:color w:val="000000"/>
                <w:sz w:val="24"/>
                <w:shd w:val="clear" w:color="auto" w:fill="FFFFFF"/>
              </w:rPr>
            </w:pPr>
            <w:r w:rsidRPr="00047AB1">
              <w:rPr>
                <w:rFonts w:ascii="Times New Roman" w:hAnsi="Times New Roman" w:cs="Times New Roman"/>
                <w:color w:val="000000"/>
                <w:sz w:val="24"/>
                <w:shd w:val="clear" w:color="auto" w:fill="FFFFFF"/>
              </w:rPr>
              <w:t xml:space="preserve">DNS, SMTP, HTTP ir kt. protokolų rizikos; </w:t>
            </w:r>
          </w:p>
          <w:p w14:paraId="214FC24C" w14:textId="77777777" w:rsidR="000103CE" w:rsidRPr="00047AB1" w:rsidRDefault="000103CE" w:rsidP="003378DE">
            <w:pPr>
              <w:pStyle w:val="ListParagraph"/>
              <w:widowControl/>
              <w:numPr>
                <w:ilvl w:val="2"/>
                <w:numId w:val="12"/>
              </w:numPr>
              <w:autoSpaceDE/>
              <w:autoSpaceDN/>
              <w:adjustRightInd/>
              <w:ind w:hanging="354"/>
              <w:jc w:val="both"/>
              <w:rPr>
                <w:rFonts w:ascii="Times New Roman" w:hAnsi="Times New Roman" w:cs="Times New Roman"/>
                <w:color w:val="000000"/>
                <w:sz w:val="24"/>
                <w:shd w:val="clear" w:color="auto" w:fill="FFFFFF"/>
              </w:rPr>
            </w:pPr>
            <w:r w:rsidRPr="00047AB1">
              <w:rPr>
                <w:rFonts w:ascii="Times New Roman" w:hAnsi="Times New Roman" w:cs="Times New Roman"/>
                <w:color w:val="000000"/>
                <w:sz w:val="24"/>
                <w:shd w:val="clear" w:color="auto" w:fill="FFFFFF"/>
              </w:rPr>
              <w:t xml:space="preserve">HTTPS srauto patikimumas pagrįstas sertifikatų ir IP adresų vertinimu; </w:t>
            </w:r>
          </w:p>
          <w:p w14:paraId="4EF9C051" w14:textId="77777777" w:rsidR="000103CE" w:rsidRPr="00047AB1" w:rsidRDefault="000103CE" w:rsidP="003378DE">
            <w:pPr>
              <w:pStyle w:val="ListParagraph"/>
              <w:widowControl/>
              <w:numPr>
                <w:ilvl w:val="0"/>
                <w:numId w:val="19"/>
              </w:numPr>
              <w:autoSpaceDE/>
              <w:autoSpaceDN/>
              <w:adjustRightInd/>
              <w:jc w:val="both"/>
              <w:rPr>
                <w:rFonts w:ascii="Times New Roman" w:hAnsi="Times New Roman" w:cs="Times New Roman"/>
                <w:color w:val="000000"/>
                <w:sz w:val="24"/>
                <w:shd w:val="clear" w:color="auto" w:fill="FFFFFF"/>
              </w:rPr>
            </w:pPr>
            <w:r w:rsidRPr="00047AB1">
              <w:rPr>
                <w:rFonts w:ascii="Times New Roman" w:hAnsi="Times New Roman" w:cs="Times New Roman"/>
                <w:color w:val="000000"/>
                <w:sz w:val="24"/>
                <w:shd w:val="clear" w:color="auto" w:fill="FFFFFF"/>
              </w:rPr>
              <w:t xml:space="preserve">Komunikacijos nuokrypiai nuo įprastos įrangos ar naudotojų veikos; </w:t>
            </w:r>
          </w:p>
          <w:p w14:paraId="5E53CC66" w14:textId="77777777" w:rsidR="000103CE" w:rsidRPr="00047AB1" w:rsidRDefault="000103CE" w:rsidP="003378DE">
            <w:pPr>
              <w:pStyle w:val="ListParagraph"/>
              <w:widowControl/>
              <w:numPr>
                <w:ilvl w:val="0"/>
                <w:numId w:val="19"/>
              </w:numPr>
              <w:autoSpaceDE/>
              <w:autoSpaceDN/>
              <w:adjustRightInd/>
              <w:jc w:val="both"/>
              <w:rPr>
                <w:rFonts w:ascii="Times New Roman" w:hAnsi="Times New Roman" w:cs="Times New Roman"/>
                <w:color w:val="000000"/>
                <w:sz w:val="24"/>
                <w:shd w:val="clear" w:color="auto" w:fill="FFFFFF"/>
              </w:rPr>
            </w:pPr>
            <w:r w:rsidRPr="00047AB1">
              <w:rPr>
                <w:rFonts w:ascii="Times New Roman" w:hAnsi="Times New Roman" w:cs="Times New Roman"/>
                <w:color w:val="000000"/>
                <w:sz w:val="24"/>
                <w:shd w:val="clear" w:color="auto" w:fill="FFFFFF"/>
              </w:rPr>
              <w:t xml:space="preserve">Neatnaujinta ir pažeidžiama programinė įranga, naudojanti komunikaciją su išoriniais šaltiniais ir debesijos paslaugomis; </w:t>
            </w:r>
          </w:p>
          <w:p w14:paraId="4FD55140" w14:textId="77777777" w:rsidR="000103CE" w:rsidRPr="00047AB1" w:rsidRDefault="000103CE" w:rsidP="003378DE">
            <w:pPr>
              <w:pStyle w:val="ListParagraph"/>
              <w:widowControl/>
              <w:numPr>
                <w:ilvl w:val="0"/>
                <w:numId w:val="19"/>
              </w:numPr>
              <w:autoSpaceDE/>
              <w:autoSpaceDN/>
              <w:adjustRightInd/>
              <w:jc w:val="both"/>
              <w:rPr>
                <w:rFonts w:ascii="Times New Roman" w:hAnsi="Times New Roman" w:cs="Times New Roman"/>
                <w:color w:val="000000"/>
                <w:sz w:val="24"/>
                <w:shd w:val="clear" w:color="auto" w:fill="FFFFFF"/>
              </w:rPr>
            </w:pPr>
            <w:r w:rsidRPr="00047AB1">
              <w:rPr>
                <w:rFonts w:ascii="Times New Roman" w:hAnsi="Times New Roman" w:cs="Times New Roman"/>
                <w:color w:val="000000"/>
                <w:sz w:val="24"/>
                <w:shd w:val="clear" w:color="auto" w:fill="FFFFFF"/>
              </w:rPr>
              <w:t xml:space="preserve">Duomenų perdavimo per tinklą aptikimas ir jų analizė (angl. </w:t>
            </w:r>
            <w:proofErr w:type="spellStart"/>
            <w:r w:rsidRPr="00047AB1">
              <w:rPr>
                <w:rFonts w:ascii="Times New Roman" w:hAnsi="Times New Roman" w:cs="Times New Roman"/>
                <w:color w:val="000000"/>
                <w:sz w:val="24"/>
                <w:shd w:val="clear" w:color="auto" w:fill="FFFFFF"/>
              </w:rPr>
              <w:t>file</w:t>
            </w:r>
            <w:proofErr w:type="spellEnd"/>
            <w:r w:rsidRPr="00047AB1">
              <w:rPr>
                <w:rFonts w:ascii="Times New Roman" w:hAnsi="Times New Roman" w:cs="Times New Roman"/>
                <w:color w:val="000000"/>
                <w:sz w:val="24"/>
                <w:shd w:val="clear" w:color="auto" w:fill="FFFFFF"/>
              </w:rPr>
              <w:t xml:space="preserve"> </w:t>
            </w:r>
            <w:proofErr w:type="spellStart"/>
            <w:r w:rsidRPr="00047AB1">
              <w:rPr>
                <w:rFonts w:ascii="Times New Roman" w:hAnsi="Times New Roman" w:cs="Times New Roman"/>
                <w:color w:val="000000"/>
                <w:sz w:val="24"/>
                <w:shd w:val="clear" w:color="auto" w:fill="FFFFFF"/>
              </w:rPr>
              <w:t>extraction</w:t>
            </w:r>
            <w:proofErr w:type="spellEnd"/>
            <w:r w:rsidRPr="00047AB1">
              <w:rPr>
                <w:rFonts w:ascii="Times New Roman" w:hAnsi="Times New Roman" w:cs="Times New Roman"/>
                <w:color w:val="000000"/>
                <w:sz w:val="24"/>
                <w:shd w:val="clear" w:color="auto" w:fill="FFFFFF"/>
              </w:rPr>
              <w:t xml:space="preserve"> </w:t>
            </w:r>
            <w:proofErr w:type="spellStart"/>
            <w:r w:rsidRPr="00047AB1">
              <w:rPr>
                <w:rFonts w:ascii="Times New Roman" w:hAnsi="Times New Roman" w:cs="Times New Roman"/>
                <w:color w:val="000000"/>
                <w:sz w:val="24"/>
                <w:shd w:val="clear" w:color="auto" w:fill="FFFFFF"/>
              </w:rPr>
              <w:t>and</w:t>
            </w:r>
            <w:proofErr w:type="spellEnd"/>
            <w:r w:rsidRPr="00047AB1">
              <w:rPr>
                <w:rFonts w:ascii="Times New Roman" w:hAnsi="Times New Roman" w:cs="Times New Roman"/>
                <w:color w:val="000000"/>
                <w:sz w:val="24"/>
                <w:shd w:val="clear" w:color="auto" w:fill="FFFFFF"/>
              </w:rPr>
              <w:t xml:space="preserve"> </w:t>
            </w:r>
            <w:proofErr w:type="spellStart"/>
            <w:r w:rsidRPr="00047AB1">
              <w:rPr>
                <w:rFonts w:ascii="Times New Roman" w:hAnsi="Times New Roman" w:cs="Times New Roman"/>
                <w:color w:val="000000"/>
                <w:sz w:val="24"/>
                <w:shd w:val="clear" w:color="auto" w:fill="FFFFFF"/>
              </w:rPr>
              <w:t>analysis</w:t>
            </w:r>
            <w:proofErr w:type="spellEnd"/>
            <w:r w:rsidRPr="00047AB1">
              <w:rPr>
                <w:rFonts w:ascii="Times New Roman" w:hAnsi="Times New Roman" w:cs="Times New Roman"/>
                <w:color w:val="000000"/>
                <w:sz w:val="24"/>
                <w:shd w:val="clear" w:color="auto" w:fill="FFFFFF"/>
              </w:rPr>
              <w:t xml:space="preserve">), įskaitant kenkėjiškų duomenų identifikavimą; </w:t>
            </w:r>
          </w:p>
          <w:p w14:paraId="459AE92E" w14:textId="77777777" w:rsidR="000103CE" w:rsidRPr="00047AB1" w:rsidRDefault="000103CE" w:rsidP="003378DE">
            <w:pPr>
              <w:pStyle w:val="ListParagraph"/>
              <w:widowControl/>
              <w:numPr>
                <w:ilvl w:val="0"/>
                <w:numId w:val="19"/>
              </w:numPr>
              <w:autoSpaceDE/>
              <w:autoSpaceDN/>
              <w:adjustRightInd/>
              <w:jc w:val="both"/>
              <w:rPr>
                <w:rFonts w:ascii="Times New Roman" w:hAnsi="Times New Roman" w:cs="Times New Roman"/>
                <w:color w:val="000000"/>
                <w:sz w:val="24"/>
                <w:shd w:val="clear" w:color="auto" w:fill="FFFFFF"/>
              </w:rPr>
            </w:pPr>
            <w:r w:rsidRPr="00047AB1">
              <w:rPr>
                <w:rFonts w:ascii="Times New Roman" w:hAnsi="Times New Roman" w:cs="Times New Roman"/>
                <w:color w:val="000000"/>
                <w:sz w:val="24"/>
                <w:shd w:val="clear" w:color="auto" w:fill="FFFFFF"/>
              </w:rPr>
              <w:t xml:space="preserve">Komunikacijos su </w:t>
            </w:r>
            <w:proofErr w:type="spellStart"/>
            <w:r w:rsidRPr="00047AB1">
              <w:rPr>
                <w:rFonts w:ascii="Times New Roman" w:hAnsi="Times New Roman" w:cs="Times New Roman"/>
                <w:color w:val="000000"/>
                <w:sz w:val="24"/>
                <w:shd w:val="clear" w:color="auto" w:fill="FFFFFF"/>
              </w:rPr>
              <w:t>Command</w:t>
            </w:r>
            <w:proofErr w:type="spellEnd"/>
            <w:r w:rsidRPr="00047AB1">
              <w:rPr>
                <w:rFonts w:ascii="Times New Roman" w:hAnsi="Times New Roman" w:cs="Times New Roman"/>
                <w:color w:val="000000"/>
                <w:sz w:val="24"/>
                <w:shd w:val="clear" w:color="auto" w:fill="FFFFFF"/>
              </w:rPr>
              <w:t xml:space="preserve"> </w:t>
            </w:r>
            <w:proofErr w:type="spellStart"/>
            <w:r w:rsidRPr="00047AB1">
              <w:rPr>
                <w:rFonts w:ascii="Times New Roman" w:hAnsi="Times New Roman" w:cs="Times New Roman"/>
                <w:color w:val="000000"/>
                <w:sz w:val="24"/>
                <w:shd w:val="clear" w:color="auto" w:fill="FFFFFF"/>
              </w:rPr>
              <w:t>and</w:t>
            </w:r>
            <w:proofErr w:type="spellEnd"/>
            <w:r w:rsidRPr="00047AB1">
              <w:rPr>
                <w:rFonts w:ascii="Times New Roman" w:hAnsi="Times New Roman" w:cs="Times New Roman"/>
                <w:color w:val="000000"/>
                <w:sz w:val="24"/>
                <w:shd w:val="clear" w:color="auto" w:fill="FFFFFF"/>
              </w:rPr>
              <w:t xml:space="preserve"> </w:t>
            </w:r>
            <w:proofErr w:type="spellStart"/>
            <w:r w:rsidRPr="00047AB1">
              <w:rPr>
                <w:rFonts w:ascii="Times New Roman" w:hAnsi="Times New Roman" w:cs="Times New Roman"/>
                <w:color w:val="000000"/>
                <w:sz w:val="24"/>
                <w:shd w:val="clear" w:color="auto" w:fill="FFFFFF"/>
              </w:rPr>
              <w:t>Control</w:t>
            </w:r>
            <w:proofErr w:type="spellEnd"/>
            <w:r w:rsidRPr="00047AB1">
              <w:rPr>
                <w:rFonts w:ascii="Times New Roman" w:hAnsi="Times New Roman" w:cs="Times New Roman"/>
                <w:color w:val="000000"/>
                <w:sz w:val="24"/>
                <w:shd w:val="clear" w:color="auto" w:fill="FFFFFF"/>
              </w:rPr>
              <w:t xml:space="preserve"> (C2) serveriais aptikimas pagal žinomus elgsenos modelius arba IOC (</w:t>
            </w:r>
            <w:proofErr w:type="spellStart"/>
            <w:r w:rsidRPr="00047AB1">
              <w:rPr>
                <w:rFonts w:ascii="Times New Roman" w:hAnsi="Times New Roman" w:cs="Times New Roman"/>
                <w:color w:val="000000"/>
                <w:sz w:val="24"/>
                <w:shd w:val="clear" w:color="auto" w:fill="FFFFFF"/>
              </w:rPr>
              <w:t>Indicators</w:t>
            </w:r>
            <w:proofErr w:type="spellEnd"/>
            <w:r w:rsidRPr="00047AB1">
              <w:rPr>
                <w:rFonts w:ascii="Times New Roman" w:hAnsi="Times New Roman" w:cs="Times New Roman"/>
                <w:color w:val="000000"/>
                <w:sz w:val="24"/>
                <w:shd w:val="clear" w:color="auto" w:fill="FFFFFF"/>
              </w:rPr>
              <w:t xml:space="preserve"> </w:t>
            </w:r>
            <w:proofErr w:type="spellStart"/>
            <w:r w:rsidRPr="00047AB1">
              <w:rPr>
                <w:rFonts w:ascii="Times New Roman" w:hAnsi="Times New Roman" w:cs="Times New Roman"/>
                <w:color w:val="000000"/>
                <w:sz w:val="24"/>
                <w:shd w:val="clear" w:color="auto" w:fill="FFFFFF"/>
              </w:rPr>
              <w:t>of</w:t>
            </w:r>
            <w:proofErr w:type="spellEnd"/>
            <w:r w:rsidRPr="00047AB1">
              <w:rPr>
                <w:rFonts w:ascii="Times New Roman" w:hAnsi="Times New Roman" w:cs="Times New Roman"/>
                <w:color w:val="000000"/>
                <w:sz w:val="24"/>
                <w:shd w:val="clear" w:color="auto" w:fill="FFFFFF"/>
              </w:rPr>
              <w:t xml:space="preserve"> </w:t>
            </w:r>
            <w:proofErr w:type="spellStart"/>
            <w:r w:rsidRPr="00047AB1">
              <w:rPr>
                <w:rFonts w:ascii="Times New Roman" w:hAnsi="Times New Roman" w:cs="Times New Roman"/>
                <w:color w:val="000000"/>
                <w:sz w:val="24"/>
                <w:shd w:val="clear" w:color="auto" w:fill="FFFFFF"/>
              </w:rPr>
              <w:t>Compromise</w:t>
            </w:r>
            <w:proofErr w:type="spellEnd"/>
            <w:r w:rsidRPr="00047AB1">
              <w:rPr>
                <w:rFonts w:ascii="Times New Roman" w:hAnsi="Times New Roman" w:cs="Times New Roman"/>
                <w:color w:val="000000"/>
                <w:sz w:val="24"/>
                <w:shd w:val="clear" w:color="auto" w:fill="FFFFFF"/>
              </w:rPr>
              <w:t xml:space="preserve">); </w:t>
            </w:r>
          </w:p>
          <w:p w14:paraId="62F056E3" w14:textId="77777777" w:rsidR="000103CE" w:rsidRPr="00047AB1" w:rsidRDefault="000103CE" w:rsidP="003378DE">
            <w:pPr>
              <w:pStyle w:val="ListParagraph"/>
              <w:widowControl/>
              <w:numPr>
                <w:ilvl w:val="0"/>
                <w:numId w:val="19"/>
              </w:numPr>
              <w:autoSpaceDE/>
              <w:autoSpaceDN/>
              <w:adjustRightInd/>
              <w:jc w:val="both"/>
              <w:rPr>
                <w:rFonts w:ascii="Times New Roman" w:hAnsi="Times New Roman" w:cs="Times New Roman"/>
                <w:color w:val="000000"/>
                <w:sz w:val="24"/>
                <w:shd w:val="clear" w:color="auto" w:fill="FFFFFF"/>
              </w:rPr>
            </w:pPr>
            <w:r w:rsidRPr="00047AB1">
              <w:rPr>
                <w:rFonts w:ascii="Times New Roman" w:hAnsi="Times New Roman" w:cs="Times New Roman"/>
                <w:color w:val="000000"/>
                <w:sz w:val="24"/>
                <w:shd w:val="clear" w:color="auto" w:fill="FFFFFF"/>
              </w:rPr>
              <w:t xml:space="preserve">Tinklo įrangos ar paslaugų skenavimo veiklos </w:t>
            </w:r>
            <w:proofErr w:type="spellStart"/>
            <w:r w:rsidRPr="00047AB1">
              <w:rPr>
                <w:rFonts w:ascii="Times New Roman" w:hAnsi="Times New Roman" w:cs="Times New Roman"/>
                <w:color w:val="000000"/>
                <w:sz w:val="24"/>
                <w:shd w:val="clear" w:color="auto" w:fill="FFFFFF"/>
              </w:rPr>
              <w:t>detektavimas</w:t>
            </w:r>
            <w:proofErr w:type="spellEnd"/>
            <w:r w:rsidRPr="00047AB1">
              <w:rPr>
                <w:rFonts w:ascii="Times New Roman" w:hAnsi="Times New Roman" w:cs="Times New Roman"/>
                <w:color w:val="000000"/>
                <w:sz w:val="24"/>
                <w:shd w:val="clear" w:color="auto" w:fill="FFFFFF"/>
              </w:rPr>
              <w:t xml:space="preserve">; </w:t>
            </w:r>
          </w:p>
          <w:p w14:paraId="39421FC0" w14:textId="77777777" w:rsidR="000103CE" w:rsidRPr="00047AB1" w:rsidRDefault="000103CE" w:rsidP="003378DE">
            <w:pPr>
              <w:pStyle w:val="ListParagraph"/>
              <w:widowControl/>
              <w:numPr>
                <w:ilvl w:val="0"/>
                <w:numId w:val="19"/>
              </w:numPr>
              <w:autoSpaceDE/>
              <w:autoSpaceDN/>
              <w:adjustRightInd/>
              <w:jc w:val="both"/>
              <w:rPr>
                <w:rFonts w:ascii="Times New Roman" w:hAnsi="Times New Roman" w:cs="Times New Roman"/>
                <w:color w:val="000000"/>
                <w:sz w:val="24"/>
                <w:shd w:val="clear" w:color="auto" w:fill="FFFFFF"/>
              </w:rPr>
            </w:pPr>
            <w:r w:rsidRPr="00047AB1">
              <w:rPr>
                <w:rFonts w:ascii="Times New Roman" w:hAnsi="Times New Roman" w:cs="Times New Roman"/>
                <w:color w:val="000000"/>
                <w:sz w:val="24"/>
                <w:shd w:val="clear" w:color="auto" w:fill="FFFFFF"/>
              </w:rPr>
              <w:t xml:space="preserve">Neautorizuotos įrangos prisijungimas prie tinklo ir jos identifikacija (pvz., MAC/IP adresų anomalijos); </w:t>
            </w:r>
          </w:p>
          <w:p w14:paraId="38C8E80F" w14:textId="77777777" w:rsidR="000103CE" w:rsidRPr="00047AB1" w:rsidRDefault="000103CE" w:rsidP="003378DE">
            <w:pPr>
              <w:pStyle w:val="ListParagraph"/>
              <w:widowControl/>
              <w:numPr>
                <w:ilvl w:val="0"/>
                <w:numId w:val="19"/>
              </w:numPr>
              <w:autoSpaceDE/>
              <w:autoSpaceDN/>
              <w:adjustRightInd/>
              <w:jc w:val="both"/>
              <w:rPr>
                <w:rFonts w:ascii="Times New Roman" w:hAnsi="Times New Roman" w:cs="Times New Roman"/>
                <w:color w:val="000000"/>
                <w:sz w:val="24"/>
                <w:shd w:val="clear" w:color="auto" w:fill="FFFFFF"/>
              </w:rPr>
            </w:pPr>
            <w:r w:rsidRPr="00047AB1">
              <w:rPr>
                <w:rFonts w:ascii="Times New Roman" w:hAnsi="Times New Roman" w:cs="Times New Roman"/>
                <w:color w:val="000000"/>
                <w:sz w:val="24"/>
                <w:shd w:val="clear" w:color="auto" w:fill="FFFFFF"/>
              </w:rPr>
              <w:t xml:space="preserve">Netipinių protokolų arba užmaskuoto srauto (angl. </w:t>
            </w:r>
            <w:proofErr w:type="spellStart"/>
            <w:r w:rsidRPr="00047AB1">
              <w:rPr>
                <w:rFonts w:ascii="Times New Roman" w:hAnsi="Times New Roman" w:cs="Times New Roman"/>
                <w:color w:val="000000"/>
                <w:sz w:val="24"/>
                <w:shd w:val="clear" w:color="auto" w:fill="FFFFFF"/>
              </w:rPr>
              <w:t>tunneling</w:t>
            </w:r>
            <w:proofErr w:type="spellEnd"/>
            <w:r w:rsidRPr="00047AB1">
              <w:rPr>
                <w:rFonts w:ascii="Times New Roman" w:hAnsi="Times New Roman" w:cs="Times New Roman"/>
                <w:color w:val="000000"/>
                <w:sz w:val="24"/>
                <w:shd w:val="clear" w:color="auto" w:fill="FFFFFF"/>
              </w:rPr>
              <w:t xml:space="preserve">) naudojimo aptikimas; </w:t>
            </w:r>
          </w:p>
          <w:p w14:paraId="0E7B6317" w14:textId="77777777" w:rsidR="000103CE" w:rsidRPr="00047AB1" w:rsidRDefault="000103CE" w:rsidP="003378DE">
            <w:pPr>
              <w:pStyle w:val="ListParagraph"/>
              <w:widowControl/>
              <w:numPr>
                <w:ilvl w:val="0"/>
                <w:numId w:val="19"/>
              </w:numPr>
              <w:autoSpaceDE/>
              <w:autoSpaceDN/>
              <w:adjustRightInd/>
              <w:jc w:val="both"/>
              <w:rPr>
                <w:rFonts w:ascii="Times New Roman" w:hAnsi="Times New Roman" w:cs="Times New Roman"/>
                <w:color w:val="000000"/>
                <w:sz w:val="24"/>
                <w:shd w:val="clear" w:color="auto" w:fill="FFFFFF"/>
              </w:rPr>
            </w:pPr>
            <w:r w:rsidRPr="00047AB1">
              <w:rPr>
                <w:rFonts w:ascii="Times New Roman" w:hAnsi="Times New Roman" w:cs="Times New Roman"/>
                <w:color w:val="000000"/>
                <w:sz w:val="24"/>
                <w:shd w:val="clear" w:color="auto" w:fill="FFFFFF"/>
              </w:rPr>
              <w:t xml:space="preserve">Prieigos prie jautrių sistemų ar paslaugų iš netipinių šaltinių ar laikų analizė; </w:t>
            </w:r>
          </w:p>
          <w:p w14:paraId="2E952274" w14:textId="77777777" w:rsidR="000103CE" w:rsidRPr="00047AB1" w:rsidRDefault="000103CE" w:rsidP="003378DE">
            <w:pPr>
              <w:pStyle w:val="ListParagraph"/>
              <w:widowControl/>
              <w:numPr>
                <w:ilvl w:val="0"/>
                <w:numId w:val="19"/>
              </w:numPr>
              <w:autoSpaceDE/>
              <w:autoSpaceDN/>
              <w:adjustRightInd/>
              <w:jc w:val="both"/>
              <w:rPr>
                <w:rFonts w:ascii="Times New Roman" w:hAnsi="Times New Roman" w:cs="Times New Roman"/>
                <w:color w:val="000000"/>
                <w:sz w:val="24"/>
                <w:shd w:val="clear" w:color="auto" w:fill="FFFFFF"/>
              </w:rPr>
            </w:pPr>
            <w:r w:rsidRPr="00047AB1">
              <w:rPr>
                <w:rFonts w:ascii="Times New Roman" w:hAnsi="Times New Roman" w:cs="Times New Roman"/>
                <w:color w:val="000000"/>
                <w:sz w:val="24"/>
                <w:shd w:val="clear" w:color="auto" w:fill="FFFFFF"/>
              </w:rPr>
              <w:lastRenderedPageBreak/>
              <w:t>Įtartinų ar rizikingų prisijungimų bandymų (</w:t>
            </w:r>
            <w:proofErr w:type="spellStart"/>
            <w:r w:rsidRPr="00047AB1">
              <w:rPr>
                <w:rFonts w:ascii="Times New Roman" w:hAnsi="Times New Roman" w:cs="Times New Roman"/>
                <w:color w:val="000000"/>
                <w:sz w:val="24"/>
                <w:shd w:val="clear" w:color="auto" w:fill="FFFFFF"/>
              </w:rPr>
              <w:t>brute</w:t>
            </w:r>
            <w:proofErr w:type="spellEnd"/>
            <w:r w:rsidRPr="00047AB1">
              <w:rPr>
                <w:rFonts w:ascii="Times New Roman" w:hAnsi="Times New Roman" w:cs="Times New Roman"/>
                <w:color w:val="000000"/>
                <w:sz w:val="24"/>
                <w:shd w:val="clear" w:color="auto" w:fill="FFFFFF"/>
              </w:rPr>
              <w:t xml:space="preserve"> force, </w:t>
            </w:r>
            <w:proofErr w:type="spellStart"/>
            <w:r w:rsidRPr="00047AB1">
              <w:rPr>
                <w:rFonts w:ascii="Times New Roman" w:hAnsi="Times New Roman" w:cs="Times New Roman"/>
                <w:color w:val="000000"/>
                <w:sz w:val="24"/>
                <w:shd w:val="clear" w:color="auto" w:fill="FFFFFF"/>
              </w:rPr>
              <w:t>credential</w:t>
            </w:r>
            <w:proofErr w:type="spellEnd"/>
            <w:r w:rsidRPr="00047AB1">
              <w:rPr>
                <w:rFonts w:ascii="Times New Roman" w:hAnsi="Times New Roman" w:cs="Times New Roman"/>
                <w:color w:val="000000"/>
                <w:sz w:val="24"/>
                <w:shd w:val="clear" w:color="auto" w:fill="FFFFFF"/>
              </w:rPr>
              <w:t xml:space="preserve"> </w:t>
            </w:r>
            <w:proofErr w:type="spellStart"/>
            <w:r w:rsidRPr="00047AB1">
              <w:rPr>
                <w:rFonts w:ascii="Times New Roman" w:hAnsi="Times New Roman" w:cs="Times New Roman"/>
                <w:color w:val="000000"/>
                <w:sz w:val="24"/>
                <w:shd w:val="clear" w:color="auto" w:fill="FFFFFF"/>
              </w:rPr>
              <w:t>stuffing</w:t>
            </w:r>
            <w:proofErr w:type="spellEnd"/>
            <w:r w:rsidRPr="00047AB1">
              <w:rPr>
                <w:rFonts w:ascii="Times New Roman" w:hAnsi="Times New Roman" w:cs="Times New Roman"/>
                <w:color w:val="000000"/>
                <w:sz w:val="24"/>
                <w:shd w:val="clear" w:color="auto" w:fill="FFFFFF"/>
              </w:rPr>
              <w:t xml:space="preserve">) aptikimas; </w:t>
            </w:r>
          </w:p>
          <w:p w14:paraId="2A577F5A" w14:textId="77777777" w:rsidR="000103CE" w:rsidRPr="00047AB1" w:rsidRDefault="000103CE" w:rsidP="003378DE">
            <w:pPr>
              <w:pStyle w:val="ListParagraph"/>
              <w:widowControl/>
              <w:numPr>
                <w:ilvl w:val="0"/>
                <w:numId w:val="19"/>
              </w:numPr>
              <w:autoSpaceDE/>
              <w:autoSpaceDN/>
              <w:adjustRightInd/>
              <w:jc w:val="both"/>
              <w:rPr>
                <w:rFonts w:ascii="Times New Roman" w:hAnsi="Times New Roman" w:cs="Times New Roman"/>
                <w:color w:val="000000"/>
                <w:sz w:val="24"/>
                <w:shd w:val="clear" w:color="auto" w:fill="FFFFFF"/>
              </w:rPr>
            </w:pPr>
            <w:r w:rsidRPr="00047AB1">
              <w:rPr>
                <w:rFonts w:ascii="Times New Roman" w:hAnsi="Times New Roman" w:cs="Times New Roman"/>
                <w:color w:val="000000"/>
                <w:sz w:val="24"/>
                <w:shd w:val="clear" w:color="auto" w:fill="FFFFFF"/>
              </w:rPr>
              <w:t xml:space="preserve">Automatinis incidentų klasifikavimas ir prioritetų nustatymas. </w:t>
            </w:r>
          </w:p>
          <w:p w14:paraId="79BD76E9" w14:textId="77777777" w:rsidR="000103CE" w:rsidRPr="00047AB1" w:rsidRDefault="000103CE" w:rsidP="00047AB1">
            <w:pPr>
              <w:pStyle w:val="ListParagraph"/>
              <w:jc w:val="both"/>
              <w:rPr>
                <w:rFonts w:ascii="Times New Roman" w:hAnsi="Times New Roman" w:cs="Times New Roman"/>
                <w:color w:val="000000"/>
                <w:sz w:val="24"/>
                <w:shd w:val="clear" w:color="auto" w:fill="FFFFFF"/>
              </w:rPr>
            </w:pPr>
          </w:p>
          <w:p w14:paraId="7487B2F7" w14:textId="77777777" w:rsidR="000103CE" w:rsidRPr="00047AB1" w:rsidRDefault="000103CE" w:rsidP="003378DE">
            <w:pPr>
              <w:pStyle w:val="ListParagraph"/>
              <w:widowControl/>
              <w:numPr>
                <w:ilvl w:val="1"/>
                <w:numId w:val="12"/>
              </w:numPr>
              <w:autoSpaceDE/>
              <w:autoSpaceDN/>
              <w:adjustRightInd/>
              <w:ind w:left="0" w:firstLine="360"/>
              <w:jc w:val="both"/>
              <w:rPr>
                <w:rFonts w:ascii="Times New Roman" w:hAnsi="Times New Roman" w:cs="Times New Roman"/>
                <w:color w:val="000000"/>
                <w:sz w:val="24"/>
                <w:shd w:val="clear" w:color="auto" w:fill="FFFFFF"/>
              </w:rPr>
            </w:pPr>
            <w:r w:rsidRPr="00047AB1">
              <w:rPr>
                <w:rFonts w:ascii="Times New Roman" w:hAnsi="Times New Roman" w:cs="Times New Roman"/>
                <w:color w:val="000000"/>
                <w:sz w:val="24"/>
                <w:shd w:val="clear" w:color="auto" w:fill="FFFFFF"/>
              </w:rPr>
              <w:t xml:space="preserve">Kibernetinės saugos analitinę veiklą turi apimti: </w:t>
            </w:r>
          </w:p>
          <w:p w14:paraId="14E9A458" w14:textId="77777777" w:rsidR="000103CE" w:rsidRPr="00047AB1" w:rsidRDefault="000103CE" w:rsidP="003378DE">
            <w:pPr>
              <w:pStyle w:val="ListParagraph"/>
              <w:widowControl/>
              <w:numPr>
                <w:ilvl w:val="0"/>
                <w:numId w:val="20"/>
              </w:numPr>
              <w:autoSpaceDE/>
              <w:autoSpaceDN/>
              <w:adjustRightInd/>
              <w:jc w:val="both"/>
              <w:rPr>
                <w:rFonts w:ascii="Times New Roman" w:hAnsi="Times New Roman" w:cs="Times New Roman"/>
                <w:color w:val="000000"/>
                <w:sz w:val="24"/>
                <w:shd w:val="clear" w:color="auto" w:fill="FFFFFF"/>
              </w:rPr>
            </w:pPr>
            <w:r w:rsidRPr="00047AB1">
              <w:rPr>
                <w:rFonts w:ascii="Times New Roman" w:hAnsi="Times New Roman" w:cs="Times New Roman"/>
                <w:color w:val="000000"/>
                <w:sz w:val="24"/>
                <w:shd w:val="clear" w:color="auto" w:fill="FFFFFF"/>
              </w:rPr>
              <w:t xml:space="preserve">Nuodugnus duomenų vertinimas pagal kibernetinių grėsmių požymių duomenų bazę; </w:t>
            </w:r>
          </w:p>
          <w:p w14:paraId="62528C1F" w14:textId="77777777" w:rsidR="000103CE" w:rsidRPr="00047AB1" w:rsidRDefault="000103CE" w:rsidP="003378DE">
            <w:pPr>
              <w:pStyle w:val="ListParagraph"/>
              <w:widowControl/>
              <w:numPr>
                <w:ilvl w:val="0"/>
                <w:numId w:val="20"/>
              </w:numPr>
              <w:autoSpaceDE/>
              <w:autoSpaceDN/>
              <w:adjustRightInd/>
              <w:jc w:val="both"/>
              <w:rPr>
                <w:rFonts w:ascii="Times New Roman" w:hAnsi="Times New Roman" w:cs="Times New Roman"/>
                <w:color w:val="000000"/>
                <w:sz w:val="24"/>
                <w:shd w:val="clear" w:color="auto" w:fill="FFFFFF"/>
              </w:rPr>
            </w:pPr>
            <w:r w:rsidRPr="00047AB1">
              <w:rPr>
                <w:rFonts w:ascii="Times New Roman" w:hAnsi="Times New Roman" w:cs="Times New Roman"/>
                <w:color w:val="000000"/>
                <w:sz w:val="24"/>
                <w:shd w:val="clear" w:color="auto" w:fill="FFFFFF"/>
              </w:rPr>
              <w:t xml:space="preserve">Galimybė rinkti ir išsaugoti duomenis visam paslaugos teikimo laikotarpiui; </w:t>
            </w:r>
          </w:p>
          <w:p w14:paraId="13D67E65" w14:textId="77777777" w:rsidR="000103CE" w:rsidRPr="00047AB1" w:rsidRDefault="000103CE" w:rsidP="003378DE">
            <w:pPr>
              <w:pStyle w:val="ListParagraph"/>
              <w:widowControl/>
              <w:numPr>
                <w:ilvl w:val="0"/>
                <w:numId w:val="20"/>
              </w:numPr>
              <w:autoSpaceDE/>
              <w:autoSpaceDN/>
              <w:adjustRightInd/>
              <w:jc w:val="both"/>
              <w:rPr>
                <w:rFonts w:ascii="Times New Roman" w:hAnsi="Times New Roman" w:cs="Times New Roman"/>
                <w:color w:val="000000"/>
                <w:sz w:val="24"/>
                <w:shd w:val="clear" w:color="auto" w:fill="FFFFFF"/>
              </w:rPr>
            </w:pPr>
            <w:r w:rsidRPr="00047AB1">
              <w:rPr>
                <w:rFonts w:ascii="Times New Roman" w:hAnsi="Times New Roman" w:cs="Times New Roman"/>
                <w:color w:val="000000"/>
                <w:sz w:val="24"/>
                <w:shd w:val="clear" w:color="auto" w:fill="FFFFFF"/>
              </w:rPr>
              <w:t xml:space="preserve">Automatinis kibernetinių grėsmių požymių koreliavimas su realiuoju laiku gaunamu srautu ir žurnaliniais įrašais; </w:t>
            </w:r>
          </w:p>
          <w:p w14:paraId="26BBA935" w14:textId="77777777" w:rsidR="000103CE" w:rsidRPr="00047AB1" w:rsidRDefault="000103CE" w:rsidP="003378DE">
            <w:pPr>
              <w:pStyle w:val="ListParagraph"/>
              <w:widowControl/>
              <w:numPr>
                <w:ilvl w:val="0"/>
                <w:numId w:val="20"/>
              </w:numPr>
              <w:autoSpaceDE/>
              <w:autoSpaceDN/>
              <w:adjustRightInd/>
              <w:jc w:val="both"/>
              <w:rPr>
                <w:rFonts w:ascii="Times New Roman" w:hAnsi="Times New Roman" w:cs="Times New Roman"/>
                <w:color w:val="000000"/>
                <w:sz w:val="24"/>
                <w:shd w:val="clear" w:color="auto" w:fill="FFFFFF"/>
              </w:rPr>
            </w:pPr>
            <w:r w:rsidRPr="00047AB1">
              <w:rPr>
                <w:rFonts w:ascii="Times New Roman" w:hAnsi="Times New Roman" w:cs="Times New Roman"/>
                <w:color w:val="000000"/>
                <w:sz w:val="24"/>
                <w:shd w:val="clear" w:color="auto" w:fill="FFFFFF"/>
              </w:rPr>
              <w:t xml:space="preserve">Grėsmių klasifikavimas pagal CVE identifikatorius, MITRE ATT&amp;CK  ar kitus standartus; </w:t>
            </w:r>
          </w:p>
          <w:p w14:paraId="085718CB" w14:textId="77777777" w:rsidR="000103CE" w:rsidRPr="00047AB1" w:rsidRDefault="000103CE" w:rsidP="003378DE">
            <w:pPr>
              <w:pStyle w:val="ListParagraph"/>
              <w:widowControl/>
              <w:numPr>
                <w:ilvl w:val="0"/>
                <w:numId w:val="20"/>
              </w:numPr>
              <w:autoSpaceDE/>
              <w:autoSpaceDN/>
              <w:adjustRightInd/>
              <w:jc w:val="both"/>
              <w:rPr>
                <w:rFonts w:ascii="Times New Roman" w:hAnsi="Times New Roman" w:cs="Times New Roman"/>
                <w:color w:val="000000"/>
                <w:sz w:val="24"/>
                <w:shd w:val="clear" w:color="auto" w:fill="FFFFFF"/>
              </w:rPr>
            </w:pPr>
            <w:r w:rsidRPr="00047AB1">
              <w:rPr>
                <w:rFonts w:ascii="Times New Roman" w:hAnsi="Times New Roman" w:cs="Times New Roman"/>
                <w:color w:val="000000"/>
                <w:sz w:val="24"/>
                <w:shd w:val="clear" w:color="auto" w:fill="FFFFFF"/>
              </w:rPr>
              <w:t xml:space="preserve">Galimybė vykdyti analizę panaudojant, žurnalinių įrašų bei metaduomenų koreliaciją (angl. </w:t>
            </w:r>
            <w:proofErr w:type="spellStart"/>
            <w:r w:rsidRPr="00047AB1">
              <w:rPr>
                <w:rFonts w:ascii="Times New Roman" w:hAnsi="Times New Roman" w:cs="Times New Roman"/>
                <w:color w:val="000000"/>
                <w:sz w:val="24"/>
                <w:shd w:val="clear" w:color="auto" w:fill="FFFFFF"/>
              </w:rPr>
              <w:t>threat</w:t>
            </w:r>
            <w:proofErr w:type="spellEnd"/>
            <w:r w:rsidRPr="00047AB1">
              <w:rPr>
                <w:rFonts w:ascii="Times New Roman" w:hAnsi="Times New Roman" w:cs="Times New Roman"/>
                <w:color w:val="000000"/>
                <w:sz w:val="24"/>
                <w:shd w:val="clear" w:color="auto" w:fill="FFFFFF"/>
              </w:rPr>
              <w:t xml:space="preserve"> </w:t>
            </w:r>
            <w:proofErr w:type="spellStart"/>
            <w:r w:rsidRPr="00047AB1">
              <w:rPr>
                <w:rFonts w:ascii="Times New Roman" w:hAnsi="Times New Roman" w:cs="Times New Roman"/>
                <w:color w:val="000000"/>
                <w:sz w:val="24"/>
                <w:shd w:val="clear" w:color="auto" w:fill="FFFFFF"/>
              </w:rPr>
              <w:t>hunting</w:t>
            </w:r>
            <w:proofErr w:type="spellEnd"/>
            <w:r w:rsidRPr="00047AB1">
              <w:rPr>
                <w:rFonts w:ascii="Times New Roman" w:hAnsi="Times New Roman" w:cs="Times New Roman"/>
                <w:color w:val="000000"/>
                <w:sz w:val="24"/>
                <w:shd w:val="clear" w:color="auto" w:fill="FFFFFF"/>
              </w:rPr>
              <w:t xml:space="preserve">); </w:t>
            </w:r>
          </w:p>
          <w:p w14:paraId="105EE29D" w14:textId="279DD7FC" w:rsidR="000103CE" w:rsidRPr="00047AB1" w:rsidRDefault="000103CE" w:rsidP="003378DE">
            <w:pPr>
              <w:pStyle w:val="ListParagraph"/>
              <w:widowControl/>
              <w:numPr>
                <w:ilvl w:val="0"/>
                <w:numId w:val="20"/>
              </w:numPr>
              <w:autoSpaceDE/>
              <w:autoSpaceDN/>
              <w:adjustRightInd/>
              <w:jc w:val="both"/>
              <w:rPr>
                <w:rFonts w:ascii="Times New Roman" w:hAnsi="Times New Roman" w:cs="Times New Roman"/>
                <w:color w:val="000000"/>
                <w:sz w:val="24"/>
                <w:shd w:val="clear" w:color="auto" w:fill="FFFFFF"/>
              </w:rPr>
            </w:pPr>
            <w:r w:rsidRPr="00047AB1">
              <w:rPr>
                <w:rFonts w:ascii="Times New Roman" w:hAnsi="Times New Roman" w:cs="Times New Roman"/>
                <w:color w:val="000000"/>
                <w:sz w:val="24"/>
                <w:shd w:val="clear" w:color="auto" w:fill="FFFFFF"/>
              </w:rPr>
              <w:t xml:space="preserve">Galimybė vykdyti paieškas pagal požymius (pvz.: </w:t>
            </w:r>
            <w:proofErr w:type="spellStart"/>
            <w:r w:rsidRPr="00047AB1">
              <w:rPr>
                <w:rFonts w:ascii="Times New Roman" w:hAnsi="Times New Roman" w:cs="Times New Roman"/>
                <w:color w:val="000000"/>
                <w:sz w:val="24"/>
                <w:shd w:val="clear" w:color="auto" w:fill="FFFFFF"/>
              </w:rPr>
              <w:t>hash</w:t>
            </w:r>
            <w:proofErr w:type="spellEnd"/>
            <w:r w:rsidRPr="00047AB1">
              <w:rPr>
                <w:rFonts w:ascii="Times New Roman" w:hAnsi="Times New Roman" w:cs="Times New Roman"/>
                <w:color w:val="000000"/>
                <w:sz w:val="24"/>
                <w:shd w:val="clear" w:color="auto" w:fill="FFFFFF"/>
              </w:rPr>
              <w:t xml:space="preserve">, domenas, IP, URI) visame surinktame duomenų rinkinyje; </w:t>
            </w:r>
          </w:p>
          <w:p w14:paraId="232863B9" w14:textId="77777777" w:rsidR="000103CE" w:rsidRPr="00047AB1" w:rsidRDefault="000103CE" w:rsidP="003378DE">
            <w:pPr>
              <w:pStyle w:val="ListParagraph"/>
              <w:widowControl/>
              <w:numPr>
                <w:ilvl w:val="0"/>
                <w:numId w:val="20"/>
              </w:numPr>
              <w:autoSpaceDE/>
              <w:autoSpaceDN/>
              <w:adjustRightInd/>
              <w:jc w:val="both"/>
              <w:rPr>
                <w:rFonts w:ascii="Times New Roman" w:hAnsi="Times New Roman" w:cs="Times New Roman"/>
                <w:color w:val="000000"/>
                <w:sz w:val="24"/>
                <w:shd w:val="clear" w:color="auto" w:fill="FFFFFF"/>
              </w:rPr>
            </w:pPr>
            <w:r w:rsidRPr="00047AB1">
              <w:rPr>
                <w:rFonts w:ascii="Times New Roman" w:hAnsi="Times New Roman" w:cs="Times New Roman"/>
                <w:color w:val="000000"/>
                <w:sz w:val="24"/>
                <w:shd w:val="clear" w:color="auto" w:fill="FFFFFF"/>
              </w:rPr>
              <w:t xml:space="preserve">Galimybė naudoti užklausų kalbų sintaksę, siekiant analizuoti ir filtruoti didelius duomenų kiekius; </w:t>
            </w:r>
          </w:p>
          <w:p w14:paraId="5F867D02" w14:textId="77777777" w:rsidR="000103CE" w:rsidRPr="00047AB1" w:rsidRDefault="000103CE" w:rsidP="003378DE">
            <w:pPr>
              <w:pStyle w:val="ListParagraph"/>
              <w:widowControl/>
              <w:numPr>
                <w:ilvl w:val="0"/>
                <w:numId w:val="20"/>
              </w:numPr>
              <w:autoSpaceDE/>
              <w:autoSpaceDN/>
              <w:adjustRightInd/>
              <w:jc w:val="both"/>
              <w:rPr>
                <w:rFonts w:ascii="Times New Roman" w:hAnsi="Times New Roman" w:cs="Times New Roman"/>
                <w:color w:val="000000"/>
                <w:sz w:val="24"/>
                <w:shd w:val="clear" w:color="auto" w:fill="FFFFFF"/>
              </w:rPr>
            </w:pPr>
            <w:r w:rsidRPr="00047AB1">
              <w:rPr>
                <w:rFonts w:ascii="Times New Roman" w:hAnsi="Times New Roman" w:cs="Times New Roman"/>
                <w:color w:val="000000"/>
                <w:sz w:val="24"/>
                <w:shd w:val="clear" w:color="auto" w:fill="FFFFFF"/>
              </w:rPr>
              <w:t>Palaikoma grėsmių žvalgybos (</w:t>
            </w:r>
            <w:proofErr w:type="spellStart"/>
            <w:r w:rsidRPr="00047AB1">
              <w:rPr>
                <w:rFonts w:ascii="Times New Roman" w:hAnsi="Times New Roman" w:cs="Times New Roman"/>
                <w:color w:val="000000"/>
                <w:sz w:val="24"/>
                <w:shd w:val="clear" w:color="auto" w:fill="FFFFFF"/>
              </w:rPr>
              <w:t>Threat</w:t>
            </w:r>
            <w:proofErr w:type="spellEnd"/>
            <w:r w:rsidRPr="00047AB1">
              <w:rPr>
                <w:rFonts w:ascii="Times New Roman" w:hAnsi="Times New Roman" w:cs="Times New Roman"/>
                <w:color w:val="000000"/>
                <w:sz w:val="24"/>
                <w:shd w:val="clear" w:color="auto" w:fill="FFFFFF"/>
              </w:rPr>
              <w:t xml:space="preserve"> </w:t>
            </w:r>
            <w:proofErr w:type="spellStart"/>
            <w:r w:rsidRPr="00047AB1">
              <w:rPr>
                <w:rFonts w:ascii="Times New Roman" w:hAnsi="Times New Roman" w:cs="Times New Roman"/>
                <w:color w:val="000000"/>
                <w:sz w:val="24"/>
                <w:shd w:val="clear" w:color="auto" w:fill="FFFFFF"/>
              </w:rPr>
              <w:t>Intelligence</w:t>
            </w:r>
            <w:proofErr w:type="spellEnd"/>
            <w:r w:rsidRPr="00047AB1">
              <w:rPr>
                <w:rFonts w:ascii="Times New Roman" w:hAnsi="Times New Roman" w:cs="Times New Roman"/>
                <w:color w:val="000000"/>
                <w:sz w:val="24"/>
                <w:shd w:val="clear" w:color="auto" w:fill="FFFFFF"/>
              </w:rPr>
              <w:t xml:space="preserve">) integracija su išoriniais šaltiniais (pvz., MISP ir kt.); </w:t>
            </w:r>
          </w:p>
          <w:p w14:paraId="45769689" w14:textId="77777777" w:rsidR="000103CE" w:rsidRPr="00047AB1" w:rsidRDefault="000103CE" w:rsidP="003378DE">
            <w:pPr>
              <w:pStyle w:val="ListParagraph"/>
              <w:widowControl/>
              <w:numPr>
                <w:ilvl w:val="0"/>
                <w:numId w:val="20"/>
              </w:numPr>
              <w:autoSpaceDE/>
              <w:autoSpaceDN/>
              <w:adjustRightInd/>
              <w:jc w:val="both"/>
              <w:rPr>
                <w:rFonts w:ascii="Times New Roman" w:hAnsi="Times New Roman" w:cs="Times New Roman"/>
                <w:color w:val="000000"/>
                <w:sz w:val="24"/>
                <w:shd w:val="clear" w:color="auto" w:fill="FFFFFF"/>
              </w:rPr>
            </w:pPr>
            <w:r w:rsidRPr="00047AB1">
              <w:rPr>
                <w:rFonts w:ascii="Times New Roman" w:hAnsi="Times New Roman" w:cs="Times New Roman"/>
                <w:color w:val="000000"/>
                <w:sz w:val="24"/>
                <w:shd w:val="clear" w:color="auto" w:fill="FFFFFF"/>
              </w:rPr>
              <w:t>Grėsmių medžioklės (</w:t>
            </w:r>
            <w:proofErr w:type="spellStart"/>
            <w:r w:rsidRPr="00047AB1">
              <w:rPr>
                <w:rFonts w:ascii="Times New Roman" w:hAnsi="Times New Roman" w:cs="Times New Roman"/>
                <w:color w:val="000000"/>
                <w:sz w:val="24"/>
                <w:shd w:val="clear" w:color="auto" w:fill="FFFFFF"/>
              </w:rPr>
              <w:t>Threat</w:t>
            </w:r>
            <w:proofErr w:type="spellEnd"/>
            <w:r w:rsidRPr="00047AB1">
              <w:rPr>
                <w:rFonts w:ascii="Times New Roman" w:hAnsi="Times New Roman" w:cs="Times New Roman"/>
                <w:color w:val="000000"/>
                <w:sz w:val="24"/>
                <w:shd w:val="clear" w:color="auto" w:fill="FFFFFF"/>
              </w:rPr>
              <w:t xml:space="preserve"> </w:t>
            </w:r>
            <w:proofErr w:type="spellStart"/>
            <w:r w:rsidRPr="00047AB1">
              <w:rPr>
                <w:rFonts w:ascii="Times New Roman" w:hAnsi="Times New Roman" w:cs="Times New Roman"/>
                <w:color w:val="000000"/>
                <w:sz w:val="24"/>
                <w:shd w:val="clear" w:color="auto" w:fill="FFFFFF"/>
              </w:rPr>
              <w:t>Hunting</w:t>
            </w:r>
            <w:proofErr w:type="spellEnd"/>
            <w:r w:rsidRPr="00047AB1">
              <w:rPr>
                <w:rFonts w:ascii="Times New Roman" w:hAnsi="Times New Roman" w:cs="Times New Roman"/>
                <w:color w:val="000000"/>
                <w:sz w:val="24"/>
                <w:shd w:val="clear" w:color="auto" w:fill="FFFFFF"/>
              </w:rPr>
              <w:t xml:space="preserve">) galimybės remiantis pasirenkamomis hipotezėmis, filtravimu ir koreliacija; </w:t>
            </w:r>
          </w:p>
          <w:p w14:paraId="7179D351" w14:textId="77777777" w:rsidR="000103CE" w:rsidRPr="00047AB1" w:rsidRDefault="000103CE" w:rsidP="003378DE">
            <w:pPr>
              <w:pStyle w:val="ListParagraph"/>
              <w:widowControl/>
              <w:numPr>
                <w:ilvl w:val="0"/>
                <w:numId w:val="20"/>
              </w:numPr>
              <w:autoSpaceDE/>
              <w:autoSpaceDN/>
              <w:adjustRightInd/>
              <w:jc w:val="both"/>
              <w:rPr>
                <w:rFonts w:ascii="Times New Roman" w:hAnsi="Times New Roman" w:cs="Times New Roman"/>
                <w:color w:val="000000"/>
                <w:sz w:val="24"/>
                <w:shd w:val="clear" w:color="auto" w:fill="FFFFFF"/>
              </w:rPr>
            </w:pPr>
            <w:r w:rsidRPr="00047AB1">
              <w:rPr>
                <w:rFonts w:ascii="Times New Roman" w:hAnsi="Times New Roman" w:cs="Times New Roman"/>
                <w:color w:val="000000"/>
                <w:sz w:val="24"/>
                <w:shd w:val="clear" w:color="auto" w:fill="FFFFFF"/>
              </w:rPr>
              <w:t xml:space="preserve">Galimybė naudoti pasirinktines taisykles grėsmių detekcijai ir reakcijai tobulinti; </w:t>
            </w:r>
          </w:p>
          <w:p w14:paraId="69ACCA8D" w14:textId="77777777" w:rsidR="000103CE" w:rsidRPr="00047AB1" w:rsidRDefault="000103CE" w:rsidP="003378DE">
            <w:pPr>
              <w:pStyle w:val="ListParagraph"/>
              <w:widowControl/>
              <w:numPr>
                <w:ilvl w:val="0"/>
                <w:numId w:val="20"/>
              </w:numPr>
              <w:autoSpaceDE/>
              <w:autoSpaceDN/>
              <w:adjustRightInd/>
              <w:jc w:val="both"/>
              <w:rPr>
                <w:rFonts w:ascii="Times New Roman" w:hAnsi="Times New Roman" w:cs="Times New Roman"/>
                <w:color w:val="000000"/>
                <w:sz w:val="24"/>
                <w:shd w:val="clear" w:color="auto" w:fill="FFFFFF"/>
              </w:rPr>
            </w:pPr>
            <w:r w:rsidRPr="00047AB1">
              <w:rPr>
                <w:rFonts w:ascii="Times New Roman" w:hAnsi="Times New Roman" w:cs="Times New Roman"/>
                <w:color w:val="000000"/>
                <w:sz w:val="24"/>
                <w:shd w:val="clear" w:color="auto" w:fill="FFFFFF"/>
              </w:rPr>
              <w:t>Vartotojo ar IT įrenginio elgsenos anomalijų nustatymas (</w:t>
            </w:r>
            <w:proofErr w:type="spellStart"/>
            <w:r w:rsidRPr="00047AB1">
              <w:rPr>
                <w:rFonts w:ascii="Times New Roman" w:hAnsi="Times New Roman" w:cs="Times New Roman"/>
                <w:color w:val="000000"/>
                <w:sz w:val="24"/>
                <w:shd w:val="clear" w:color="auto" w:fill="FFFFFF"/>
              </w:rPr>
              <w:t>ang</w:t>
            </w:r>
            <w:proofErr w:type="spellEnd"/>
            <w:r w:rsidRPr="00047AB1">
              <w:rPr>
                <w:rFonts w:ascii="Times New Roman" w:hAnsi="Times New Roman" w:cs="Times New Roman"/>
                <w:color w:val="000000"/>
                <w:sz w:val="24"/>
                <w:shd w:val="clear" w:color="auto" w:fill="FFFFFF"/>
              </w:rPr>
              <w:t xml:space="preserve">. UEBA); </w:t>
            </w:r>
          </w:p>
          <w:p w14:paraId="24E3744B" w14:textId="77777777" w:rsidR="000103CE" w:rsidRPr="00047AB1" w:rsidRDefault="000103CE" w:rsidP="003378DE">
            <w:pPr>
              <w:pStyle w:val="ListParagraph"/>
              <w:widowControl/>
              <w:numPr>
                <w:ilvl w:val="0"/>
                <w:numId w:val="20"/>
              </w:numPr>
              <w:autoSpaceDE/>
              <w:autoSpaceDN/>
              <w:adjustRightInd/>
              <w:jc w:val="both"/>
              <w:rPr>
                <w:rFonts w:ascii="Times New Roman" w:hAnsi="Times New Roman" w:cs="Times New Roman"/>
                <w:color w:val="000000"/>
                <w:sz w:val="24"/>
                <w:shd w:val="clear" w:color="auto" w:fill="FFFFFF"/>
              </w:rPr>
            </w:pPr>
            <w:r w:rsidRPr="00047AB1">
              <w:rPr>
                <w:rFonts w:ascii="Times New Roman" w:hAnsi="Times New Roman" w:cs="Times New Roman"/>
                <w:color w:val="000000"/>
                <w:sz w:val="24"/>
                <w:shd w:val="clear" w:color="auto" w:fill="FFFFFF"/>
              </w:rPr>
              <w:t xml:space="preserve">Galimybė vykdyti pasirinktinius duomenų eksportus incidentų tyrimams ar integracijoms su kitomis sistemomis. </w:t>
            </w:r>
          </w:p>
          <w:p w14:paraId="44F11865" w14:textId="77777777" w:rsidR="000103CE" w:rsidRPr="00047AB1" w:rsidRDefault="000103CE" w:rsidP="00047AB1">
            <w:pPr>
              <w:pStyle w:val="ListParagraph"/>
              <w:jc w:val="both"/>
              <w:rPr>
                <w:rFonts w:ascii="Times New Roman" w:hAnsi="Times New Roman" w:cs="Times New Roman"/>
                <w:color w:val="000000"/>
                <w:sz w:val="24"/>
                <w:shd w:val="clear" w:color="auto" w:fill="FFFFFF"/>
              </w:rPr>
            </w:pPr>
          </w:p>
          <w:p w14:paraId="7041A88A" w14:textId="77777777" w:rsidR="000103CE" w:rsidRPr="00047AB1" w:rsidRDefault="000103CE" w:rsidP="003378DE">
            <w:pPr>
              <w:pStyle w:val="ListParagraph"/>
              <w:widowControl/>
              <w:numPr>
                <w:ilvl w:val="1"/>
                <w:numId w:val="12"/>
              </w:numPr>
              <w:autoSpaceDE/>
              <w:autoSpaceDN/>
              <w:adjustRightInd/>
              <w:ind w:left="82" w:firstLine="278"/>
              <w:jc w:val="both"/>
              <w:rPr>
                <w:rFonts w:ascii="Times New Roman" w:hAnsi="Times New Roman" w:cs="Times New Roman"/>
                <w:color w:val="000000"/>
                <w:sz w:val="24"/>
                <w:shd w:val="clear" w:color="auto" w:fill="FFFFFF"/>
              </w:rPr>
            </w:pPr>
            <w:r w:rsidRPr="00047AB1">
              <w:rPr>
                <w:rFonts w:ascii="Times New Roman" w:hAnsi="Times New Roman" w:cs="Times New Roman"/>
                <w:color w:val="000000"/>
                <w:sz w:val="24"/>
                <w:shd w:val="clear" w:color="auto" w:fill="FFFFFF"/>
              </w:rPr>
              <w:t xml:space="preserve">Kompiuterinių tinklų ir IT įrangos ir informacinių sistemų pažeidžiamumų aptikimas: </w:t>
            </w:r>
          </w:p>
          <w:p w14:paraId="21EBABC6" w14:textId="77777777" w:rsidR="000103CE" w:rsidRPr="00047AB1" w:rsidRDefault="000103CE" w:rsidP="003378DE">
            <w:pPr>
              <w:pStyle w:val="ListParagraph"/>
              <w:widowControl/>
              <w:numPr>
                <w:ilvl w:val="0"/>
                <w:numId w:val="21"/>
              </w:numPr>
              <w:autoSpaceDE/>
              <w:autoSpaceDN/>
              <w:adjustRightInd/>
              <w:jc w:val="both"/>
              <w:rPr>
                <w:rFonts w:ascii="Times New Roman" w:hAnsi="Times New Roman" w:cs="Times New Roman"/>
                <w:color w:val="000000"/>
                <w:sz w:val="24"/>
                <w:shd w:val="clear" w:color="auto" w:fill="FFFFFF"/>
              </w:rPr>
            </w:pPr>
            <w:r w:rsidRPr="00047AB1">
              <w:rPr>
                <w:rFonts w:ascii="Times New Roman" w:hAnsi="Times New Roman" w:cs="Times New Roman"/>
                <w:color w:val="000000"/>
                <w:sz w:val="24"/>
                <w:shd w:val="clear" w:color="auto" w:fill="FFFFFF"/>
              </w:rPr>
              <w:t xml:space="preserve">Identifikuojami informacinių išteklių pažeidžiamumai, kurie gali būti išnaudoti vidinės atakos arba išorinio įsibrovimo atveju, įvertinamas jų kritiškumas; </w:t>
            </w:r>
          </w:p>
          <w:p w14:paraId="69298526" w14:textId="77777777" w:rsidR="000103CE" w:rsidRPr="00047AB1" w:rsidRDefault="000103CE" w:rsidP="003378DE">
            <w:pPr>
              <w:pStyle w:val="ListParagraph"/>
              <w:widowControl/>
              <w:numPr>
                <w:ilvl w:val="0"/>
                <w:numId w:val="21"/>
              </w:numPr>
              <w:autoSpaceDE/>
              <w:autoSpaceDN/>
              <w:adjustRightInd/>
              <w:jc w:val="both"/>
              <w:rPr>
                <w:rFonts w:ascii="Times New Roman" w:hAnsi="Times New Roman" w:cs="Times New Roman"/>
                <w:color w:val="000000"/>
                <w:sz w:val="24"/>
                <w:shd w:val="clear" w:color="auto" w:fill="FFFFFF"/>
              </w:rPr>
            </w:pPr>
            <w:r w:rsidRPr="00047AB1">
              <w:rPr>
                <w:rFonts w:ascii="Times New Roman" w:hAnsi="Times New Roman" w:cs="Times New Roman"/>
                <w:color w:val="000000"/>
                <w:sz w:val="24"/>
                <w:shd w:val="clear" w:color="auto" w:fill="FFFFFF"/>
              </w:rPr>
              <w:t xml:space="preserve">Reguliarus ekspertinis vertinimas, pokyčių analizė ir rekomendacijos nustatytų pažeidžiamumų pašalinimui. </w:t>
            </w:r>
          </w:p>
          <w:p w14:paraId="78E5E1D0" w14:textId="77777777" w:rsidR="000103CE" w:rsidRPr="00047AB1" w:rsidRDefault="000103CE" w:rsidP="00047AB1">
            <w:pPr>
              <w:pStyle w:val="ListParagraph"/>
              <w:jc w:val="both"/>
              <w:rPr>
                <w:rFonts w:ascii="Times New Roman" w:hAnsi="Times New Roman" w:cs="Times New Roman"/>
                <w:color w:val="000000"/>
                <w:sz w:val="24"/>
                <w:shd w:val="clear" w:color="auto" w:fill="FFFFFF"/>
              </w:rPr>
            </w:pPr>
          </w:p>
          <w:p w14:paraId="2614CEB1" w14:textId="06A8570C" w:rsidR="000103CE" w:rsidRPr="00047AB1" w:rsidRDefault="006270D4" w:rsidP="003378DE">
            <w:pPr>
              <w:pStyle w:val="ListParagraph"/>
              <w:widowControl/>
              <w:numPr>
                <w:ilvl w:val="1"/>
                <w:numId w:val="12"/>
              </w:numPr>
              <w:autoSpaceDE/>
              <w:autoSpaceDN/>
              <w:adjustRightInd/>
              <w:ind w:left="82" w:firstLine="278"/>
              <w:jc w:val="both"/>
              <w:rPr>
                <w:rFonts w:ascii="Times New Roman" w:hAnsi="Times New Roman" w:cs="Times New Roman"/>
                <w:color w:val="000000"/>
                <w:sz w:val="24"/>
                <w:shd w:val="clear" w:color="auto" w:fill="FFFFFF"/>
              </w:rPr>
            </w:pPr>
            <w:r w:rsidRPr="00047AB1">
              <w:rPr>
                <w:rFonts w:ascii="Times New Roman" w:hAnsi="Times New Roman" w:cs="Times New Roman"/>
                <w:color w:val="000000"/>
                <w:sz w:val="24"/>
                <w:shd w:val="clear" w:color="auto" w:fill="FFFFFF"/>
              </w:rPr>
              <w:t>Įvykus incidentui</w:t>
            </w:r>
            <w:r w:rsidR="000103CE" w:rsidRPr="00047AB1">
              <w:rPr>
                <w:rFonts w:ascii="Times New Roman" w:hAnsi="Times New Roman" w:cs="Times New Roman"/>
                <w:color w:val="000000"/>
                <w:sz w:val="24"/>
                <w:shd w:val="clear" w:color="auto" w:fill="FFFFFF"/>
              </w:rPr>
              <w:t xml:space="preserve"> atlikti kibernetinio incidento tyrimą ir pateikti ataskaitą sutarties vykdymo laikotarpiu. </w:t>
            </w:r>
          </w:p>
        </w:tc>
      </w:tr>
      <w:tr w:rsidR="000103CE" w:rsidRPr="00047AB1" w14:paraId="0E7D4664" w14:textId="77777777" w:rsidTr="00047AB1">
        <w:trPr>
          <w:trHeight w:val="134"/>
        </w:trPr>
        <w:tc>
          <w:tcPr>
            <w:tcW w:w="841" w:type="dxa"/>
            <w:tcMar>
              <w:top w:w="40" w:type="dxa"/>
              <w:left w:w="60" w:type="dxa"/>
              <w:bottom w:w="40" w:type="dxa"/>
              <w:right w:w="60" w:type="dxa"/>
            </w:tcMar>
          </w:tcPr>
          <w:p w14:paraId="429EF0AF" w14:textId="77777777" w:rsidR="000103CE" w:rsidRPr="00047AB1" w:rsidRDefault="000103CE" w:rsidP="003378DE">
            <w:pPr>
              <w:pStyle w:val="ListParagraph"/>
              <w:widowControl/>
              <w:numPr>
                <w:ilvl w:val="0"/>
                <w:numId w:val="12"/>
              </w:numPr>
              <w:autoSpaceDE/>
              <w:autoSpaceDN/>
              <w:adjustRightInd/>
              <w:textAlignment w:val="center"/>
              <w:rPr>
                <w:rFonts w:ascii="Times New Roman" w:hAnsi="Times New Roman" w:cs="Times New Roman"/>
                <w:b/>
                <w:bCs/>
                <w:color w:val="000000"/>
                <w:sz w:val="24"/>
              </w:rPr>
            </w:pPr>
          </w:p>
        </w:tc>
        <w:tc>
          <w:tcPr>
            <w:tcW w:w="2484" w:type="dxa"/>
            <w:tcMar>
              <w:top w:w="40" w:type="dxa"/>
              <w:left w:w="60" w:type="dxa"/>
              <w:bottom w:w="40" w:type="dxa"/>
              <w:right w:w="60" w:type="dxa"/>
            </w:tcMar>
          </w:tcPr>
          <w:p w14:paraId="66844AC1" w14:textId="77777777" w:rsidR="000103CE" w:rsidRPr="00047AB1" w:rsidRDefault="000103CE" w:rsidP="00047AB1">
            <w:pPr>
              <w:ind w:firstLine="0"/>
              <w:contextualSpacing/>
              <w:jc w:val="both"/>
              <w:rPr>
                <w:rFonts w:ascii="Times New Roman" w:hAnsi="Times New Roman" w:cs="Times New Roman"/>
                <w:color w:val="000000"/>
                <w:sz w:val="24"/>
                <w:shd w:val="clear" w:color="auto" w:fill="FFFFFF"/>
              </w:rPr>
            </w:pPr>
            <w:r w:rsidRPr="00047AB1">
              <w:rPr>
                <w:rFonts w:ascii="Times New Roman" w:hAnsi="Times New Roman" w:cs="Times New Roman"/>
                <w:color w:val="000000" w:themeColor="text1"/>
                <w:sz w:val="24"/>
              </w:rPr>
              <w:t>Reikalavimai našumui</w:t>
            </w:r>
          </w:p>
        </w:tc>
        <w:tc>
          <w:tcPr>
            <w:tcW w:w="6309" w:type="dxa"/>
            <w:tcMar>
              <w:top w:w="40" w:type="dxa"/>
              <w:left w:w="60" w:type="dxa"/>
              <w:bottom w:w="40" w:type="dxa"/>
              <w:right w:w="60" w:type="dxa"/>
            </w:tcMar>
          </w:tcPr>
          <w:p w14:paraId="7C34BE81" w14:textId="260EC6B4" w:rsidR="000103CE" w:rsidRPr="00047AB1" w:rsidRDefault="00AC76F0" w:rsidP="00047AB1">
            <w:pPr>
              <w:ind w:firstLine="0"/>
              <w:contextualSpacing/>
              <w:jc w:val="both"/>
              <w:rPr>
                <w:rFonts w:ascii="Times New Roman" w:hAnsi="Times New Roman" w:cs="Times New Roman"/>
                <w:color w:val="2B2929"/>
                <w:sz w:val="24"/>
              </w:rPr>
            </w:pPr>
            <w:r w:rsidRPr="00047AB1">
              <w:rPr>
                <w:rFonts w:ascii="Times New Roman" w:hAnsi="Times New Roman" w:cs="Times New Roman"/>
                <w:color w:val="000000" w:themeColor="text1"/>
                <w:sz w:val="24"/>
              </w:rPr>
              <w:t>Siūloma įranga turi užtikrinti saugumo paslaugų teikimą be našumo degradacijos esant pilnam Interneto ryšio linijų apkrovimui, t. y. turi palaikyti ne mažesnį nei maksimalus numatytas Interneto ryšio pralaidumas, užtikrinant visų saugumo funkcijų veikimą.</w:t>
            </w:r>
          </w:p>
        </w:tc>
      </w:tr>
      <w:tr w:rsidR="000103CE" w:rsidRPr="00047AB1" w14:paraId="44D39CF0" w14:textId="77777777" w:rsidTr="00047AB1">
        <w:trPr>
          <w:trHeight w:val="134"/>
        </w:trPr>
        <w:tc>
          <w:tcPr>
            <w:tcW w:w="841" w:type="dxa"/>
            <w:tcMar>
              <w:top w:w="40" w:type="dxa"/>
              <w:left w:w="60" w:type="dxa"/>
              <w:bottom w:w="40" w:type="dxa"/>
              <w:right w:w="60" w:type="dxa"/>
            </w:tcMar>
          </w:tcPr>
          <w:p w14:paraId="7702109D" w14:textId="77777777" w:rsidR="000103CE" w:rsidRPr="00047AB1" w:rsidRDefault="000103CE" w:rsidP="003378DE">
            <w:pPr>
              <w:pStyle w:val="ListParagraph"/>
              <w:widowControl/>
              <w:numPr>
                <w:ilvl w:val="0"/>
                <w:numId w:val="12"/>
              </w:numPr>
              <w:autoSpaceDE/>
              <w:autoSpaceDN/>
              <w:adjustRightInd/>
              <w:textAlignment w:val="center"/>
              <w:rPr>
                <w:rFonts w:ascii="Times New Roman" w:hAnsi="Times New Roman" w:cs="Times New Roman"/>
                <w:b/>
                <w:bCs/>
                <w:color w:val="000000"/>
                <w:sz w:val="24"/>
              </w:rPr>
            </w:pPr>
          </w:p>
        </w:tc>
        <w:tc>
          <w:tcPr>
            <w:tcW w:w="2484" w:type="dxa"/>
            <w:tcMar>
              <w:top w:w="40" w:type="dxa"/>
              <w:left w:w="60" w:type="dxa"/>
              <w:bottom w:w="40" w:type="dxa"/>
              <w:right w:w="60" w:type="dxa"/>
            </w:tcMar>
          </w:tcPr>
          <w:p w14:paraId="25445045" w14:textId="77777777" w:rsidR="000103CE" w:rsidRPr="00047AB1" w:rsidRDefault="000103CE" w:rsidP="00047AB1">
            <w:pPr>
              <w:ind w:firstLine="0"/>
              <w:contextualSpacing/>
              <w:jc w:val="both"/>
              <w:rPr>
                <w:rFonts w:ascii="Times New Roman" w:hAnsi="Times New Roman" w:cs="Times New Roman"/>
                <w:color w:val="000000" w:themeColor="text1"/>
                <w:sz w:val="24"/>
              </w:rPr>
            </w:pPr>
            <w:r w:rsidRPr="00047AB1">
              <w:rPr>
                <w:rFonts w:ascii="Times New Roman" w:hAnsi="Times New Roman" w:cs="Times New Roman"/>
                <w:color w:val="000000" w:themeColor="text1"/>
                <w:sz w:val="24"/>
              </w:rPr>
              <w:t xml:space="preserve">Reikalavimai </w:t>
            </w:r>
            <w:r w:rsidRPr="00047AB1">
              <w:rPr>
                <w:rFonts w:ascii="Times New Roman" w:hAnsi="Times New Roman" w:cs="Times New Roman"/>
                <w:color w:val="000000" w:themeColor="text1"/>
                <w:sz w:val="24"/>
              </w:rPr>
              <w:lastRenderedPageBreak/>
              <w:t>patikimumui</w:t>
            </w:r>
          </w:p>
        </w:tc>
        <w:tc>
          <w:tcPr>
            <w:tcW w:w="6309" w:type="dxa"/>
            <w:tcMar>
              <w:top w:w="40" w:type="dxa"/>
              <w:left w:w="60" w:type="dxa"/>
              <w:bottom w:w="40" w:type="dxa"/>
              <w:right w:w="60" w:type="dxa"/>
            </w:tcMar>
          </w:tcPr>
          <w:p w14:paraId="48C83CDC" w14:textId="3E017621" w:rsidR="000103CE" w:rsidRPr="00047AB1" w:rsidRDefault="00B25CC6" w:rsidP="00047AB1">
            <w:pPr>
              <w:ind w:firstLine="0"/>
              <w:contextualSpacing/>
              <w:jc w:val="both"/>
              <w:rPr>
                <w:rFonts w:ascii="Times New Roman" w:hAnsi="Times New Roman" w:cs="Times New Roman"/>
                <w:color w:val="000000" w:themeColor="text1"/>
                <w:sz w:val="24"/>
              </w:rPr>
            </w:pPr>
            <w:r w:rsidRPr="00047AB1">
              <w:rPr>
                <w:rFonts w:ascii="Times New Roman" w:hAnsi="Times New Roman" w:cs="Times New Roman"/>
                <w:color w:val="000000" w:themeColor="text1"/>
                <w:sz w:val="24"/>
              </w:rPr>
              <w:lastRenderedPageBreak/>
              <w:t xml:space="preserve">Tiekėjo paslaugos užtikrinimui naudojama įranga turi būti </w:t>
            </w:r>
            <w:r w:rsidRPr="00047AB1">
              <w:rPr>
                <w:rFonts w:ascii="Times New Roman" w:hAnsi="Times New Roman" w:cs="Times New Roman"/>
                <w:color w:val="000000" w:themeColor="text1"/>
                <w:sz w:val="24"/>
              </w:rPr>
              <w:lastRenderedPageBreak/>
              <w:t xml:space="preserve">dubliuota ir veikti taip, kad vieno komponento gedimas nesukeltų reikšmingo paslaugų teikimo sutrikimo. Turi būti užtikrintas automatinis paslaugų perėmimas (angl. </w:t>
            </w:r>
            <w:proofErr w:type="spellStart"/>
            <w:r w:rsidRPr="00047AB1">
              <w:rPr>
                <w:rFonts w:ascii="Times New Roman" w:hAnsi="Times New Roman" w:cs="Times New Roman"/>
                <w:color w:val="000000" w:themeColor="text1"/>
                <w:sz w:val="24"/>
              </w:rPr>
              <w:t>failover</w:t>
            </w:r>
            <w:proofErr w:type="spellEnd"/>
            <w:r w:rsidRPr="00047AB1">
              <w:rPr>
                <w:rFonts w:ascii="Times New Roman" w:hAnsi="Times New Roman" w:cs="Times New Roman"/>
                <w:color w:val="000000" w:themeColor="text1"/>
                <w:sz w:val="24"/>
              </w:rPr>
              <w:t>).</w:t>
            </w:r>
          </w:p>
        </w:tc>
      </w:tr>
    </w:tbl>
    <w:p w14:paraId="1E455690" w14:textId="77777777" w:rsidR="000103CE" w:rsidRPr="009C29D1" w:rsidRDefault="000103CE" w:rsidP="000103CE">
      <w:pPr>
        <w:spacing w:after="120" w:line="23" w:lineRule="atLeast"/>
        <w:contextualSpacing/>
        <w:rPr>
          <w:rFonts w:ascii="Times New Roman" w:hAnsi="Times New Roman" w:cs="Times New Roman"/>
          <w:color w:val="000000" w:themeColor="text1"/>
          <w:sz w:val="24"/>
        </w:rPr>
      </w:pPr>
    </w:p>
    <w:p w14:paraId="65169E96" w14:textId="77777777" w:rsidR="000103CE" w:rsidRPr="009C29D1" w:rsidRDefault="000103CE" w:rsidP="000103CE">
      <w:pPr>
        <w:spacing w:after="120" w:line="23" w:lineRule="atLeast"/>
        <w:contextualSpacing/>
        <w:rPr>
          <w:rFonts w:ascii="Times New Roman" w:hAnsi="Times New Roman" w:cs="Times New Roman"/>
          <w:sz w:val="24"/>
        </w:rPr>
      </w:pPr>
    </w:p>
    <w:p w14:paraId="1A96B320" w14:textId="77777777" w:rsidR="00F01BB1" w:rsidRDefault="00F01BB1"/>
    <w:sectPr w:rsidR="00F01BB1" w:rsidSect="000103CE">
      <w:headerReference w:type="even" r:id="rId8"/>
      <w:headerReference w:type="default" r:id="rId9"/>
      <w:footerReference w:type="default" r:id="rId10"/>
      <w:pgSz w:w="11907" w:h="16840" w:code="9"/>
      <w:pgMar w:top="1134" w:right="567" w:bottom="1134"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4B23D" w14:textId="77777777" w:rsidR="00AF4164" w:rsidRDefault="00AF4164" w:rsidP="000103CE">
      <w:r>
        <w:separator/>
      </w:r>
    </w:p>
  </w:endnote>
  <w:endnote w:type="continuationSeparator" w:id="0">
    <w:p w14:paraId="3A71BCE9" w14:textId="77777777" w:rsidR="00AF4164" w:rsidRDefault="00AF4164" w:rsidP="00010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TimesLT">
    <w:altName w:val="Times New Roman"/>
    <w:charset w:val="BA"/>
    <w:family w:val="roman"/>
    <w:pitch w:val="variable"/>
    <w:sig w:usb0="80000027" w:usb1="00000000" w:usb2="00000000" w:usb3="00000000" w:csb0="00000081" w:csb1="00000000"/>
  </w:font>
  <w:font w:name="Optima">
    <w:altName w:val="Times New Roman"/>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Arial"/>
    <w:charset w:val="00"/>
    <w:family w:val="roman"/>
    <w:pitch w:val="variable"/>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B6A22" w14:textId="77777777" w:rsidR="000103CE" w:rsidRPr="00491B83" w:rsidRDefault="000103CE">
    <w:pPr>
      <w:pStyle w:val="Footer"/>
      <w:jc w:val="right"/>
      <w:rPr>
        <w:rFonts w:ascii="Times New Roman" w:hAnsi="Times New Roman" w:cs="Times New Roman"/>
        <w:sz w:val="24"/>
      </w:rPr>
    </w:pPr>
    <w:r w:rsidRPr="00491B83">
      <w:rPr>
        <w:rFonts w:ascii="Times New Roman" w:hAnsi="Times New Roman" w:cs="Times New Roman"/>
        <w:sz w:val="24"/>
      </w:rPr>
      <w:fldChar w:fldCharType="begin"/>
    </w:r>
    <w:r w:rsidRPr="00491B83">
      <w:rPr>
        <w:rFonts w:ascii="Times New Roman" w:hAnsi="Times New Roman" w:cs="Times New Roman"/>
        <w:sz w:val="24"/>
      </w:rPr>
      <w:instrText xml:space="preserve"> PAGE   \* MERGEFORMAT </w:instrText>
    </w:r>
    <w:r w:rsidRPr="00491B83">
      <w:rPr>
        <w:rFonts w:ascii="Times New Roman" w:hAnsi="Times New Roman" w:cs="Times New Roman"/>
        <w:sz w:val="24"/>
      </w:rPr>
      <w:fldChar w:fldCharType="separate"/>
    </w:r>
    <w:r w:rsidRPr="00491B83">
      <w:rPr>
        <w:rFonts w:ascii="Times New Roman" w:hAnsi="Times New Roman" w:cs="Times New Roman"/>
        <w:sz w:val="24"/>
      </w:rPr>
      <w:t>1</w:t>
    </w:r>
    <w:r w:rsidRPr="00491B83">
      <w:rPr>
        <w:rFonts w:ascii="Times New Roman" w:hAnsi="Times New Roman" w:cs="Times New Roman"/>
        <w:sz w:val="24"/>
      </w:rPr>
      <w:fldChar w:fldCharType="end"/>
    </w:r>
  </w:p>
  <w:p w14:paraId="246352B3" w14:textId="77777777" w:rsidR="000103CE" w:rsidRDefault="000103CE" w:rsidP="0099737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FB5AC" w14:textId="77777777" w:rsidR="00AF4164" w:rsidRDefault="00AF4164" w:rsidP="000103CE">
      <w:r>
        <w:separator/>
      </w:r>
    </w:p>
  </w:footnote>
  <w:footnote w:type="continuationSeparator" w:id="0">
    <w:p w14:paraId="7C116E36" w14:textId="77777777" w:rsidR="00AF4164" w:rsidRDefault="00AF4164" w:rsidP="00010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FD98A" w14:textId="77777777" w:rsidR="000103CE" w:rsidRDefault="000103CE" w:rsidP="0099737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32</w:t>
    </w:r>
    <w:r>
      <w:rPr>
        <w:rStyle w:val="PageNumber"/>
      </w:rPr>
      <w:fldChar w:fldCharType="end"/>
    </w:r>
  </w:p>
  <w:p w14:paraId="2779679D" w14:textId="77777777" w:rsidR="000103CE" w:rsidRDefault="000103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81DDA" w14:textId="77777777" w:rsidR="000103CE" w:rsidRDefault="000103CE">
    <w:pPr>
      <w:pStyle w:val="Header"/>
      <w:jc w:val="center"/>
    </w:pPr>
  </w:p>
  <w:p w14:paraId="0DBE1156" w14:textId="77777777" w:rsidR="000103CE" w:rsidRPr="00D832B0" w:rsidRDefault="000103CE" w:rsidP="00997374">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lvl w:ilvl="0">
      <w:start w:val="1"/>
      <w:numFmt w:val="bullet"/>
      <w:pStyle w:val="ListBullet"/>
      <w:lvlText w:val=""/>
      <w:lvlJc w:val="left"/>
      <w:pPr>
        <w:tabs>
          <w:tab w:val="num" w:pos="-948"/>
        </w:tabs>
        <w:ind w:left="-948" w:hanging="360"/>
      </w:pPr>
      <w:rPr>
        <w:rFonts w:ascii="Symbol" w:hAnsi="Symbol" w:hint="default"/>
      </w:rPr>
    </w:lvl>
  </w:abstractNum>
  <w:abstractNum w:abstractNumId="1" w15:restartNumberingAfterBreak="0">
    <w:nsid w:val="03132D61"/>
    <w:multiLevelType w:val="hybridMultilevel"/>
    <w:tmpl w:val="3E1649A2"/>
    <w:lvl w:ilvl="0" w:tplc="21C25A7E">
      <w:start w:val="1"/>
      <w:numFmt w:val="decimal"/>
      <w:lvlText w:val="%1."/>
      <w:lvlJc w:val="left"/>
      <w:pPr>
        <w:ind w:left="755" w:hanging="360"/>
      </w:pPr>
      <w:rPr>
        <w:sz w:val="24"/>
        <w:szCs w:val="24"/>
      </w:rPr>
    </w:lvl>
    <w:lvl w:ilvl="1" w:tplc="FFFFFFFF" w:tentative="1">
      <w:start w:val="1"/>
      <w:numFmt w:val="lowerLetter"/>
      <w:lvlText w:val="%2."/>
      <w:lvlJc w:val="left"/>
      <w:pPr>
        <w:ind w:left="1475" w:hanging="360"/>
      </w:pPr>
    </w:lvl>
    <w:lvl w:ilvl="2" w:tplc="FFFFFFFF" w:tentative="1">
      <w:start w:val="1"/>
      <w:numFmt w:val="lowerRoman"/>
      <w:lvlText w:val="%3."/>
      <w:lvlJc w:val="right"/>
      <w:pPr>
        <w:ind w:left="2195" w:hanging="180"/>
      </w:pPr>
    </w:lvl>
    <w:lvl w:ilvl="3" w:tplc="FFFFFFFF" w:tentative="1">
      <w:start w:val="1"/>
      <w:numFmt w:val="decimal"/>
      <w:lvlText w:val="%4."/>
      <w:lvlJc w:val="left"/>
      <w:pPr>
        <w:ind w:left="2915" w:hanging="360"/>
      </w:pPr>
    </w:lvl>
    <w:lvl w:ilvl="4" w:tplc="FFFFFFFF" w:tentative="1">
      <w:start w:val="1"/>
      <w:numFmt w:val="lowerLetter"/>
      <w:lvlText w:val="%5."/>
      <w:lvlJc w:val="left"/>
      <w:pPr>
        <w:ind w:left="3635" w:hanging="360"/>
      </w:pPr>
    </w:lvl>
    <w:lvl w:ilvl="5" w:tplc="FFFFFFFF" w:tentative="1">
      <w:start w:val="1"/>
      <w:numFmt w:val="lowerRoman"/>
      <w:lvlText w:val="%6."/>
      <w:lvlJc w:val="right"/>
      <w:pPr>
        <w:ind w:left="4355" w:hanging="180"/>
      </w:pPr>
    </w:lvl>
    <w:lvl w:ilvl="6" w:tplc="FFFFFFFF" w:tentative="1">
      <w:start w:val="1"/>
      <w:numFmt w:val="decimal"/>
      <w:lvlText w:val="%7."/>
      <w:lvlJc w:val="left"/>
      <w:pPr>
        <w:ind w:left="5075" w:hanging="360"/>
      </w:pPr>
    </w:lvl>
    <w:lvl w:ilvl="7" w:tplc="FFFFFFFF" w:tentative="1">
      <w:start w:val="1"/>
      <w:numFmt w:val="lowerLetter"/>
      <w:lvlText w:val="%8."/>
      <w:lvlJc w:val="left"/>
      <w:pPr>
        <w:ind w:left="5795" w:hanging="360"/>
      </w:pPr>
    </w:lvl>
    <w:lvl w:ilvl="8" w:tplc="FFFFFFFF" w:tentative="1">
      <w:start w:val="1"/>
      <w:numFmt w:val="lowerRoman"/>
      <w:lvlText w:val="%9."/>
      <w:lvlJc w:val="right"/>
      <w:pPr>
        <w:ind w:left="6515" w:hanging="180"/>
      </w:pPr>
    </w:lvl>
  </w:abstractNum>
  <w:abstractNum w:abstractNumId="2" w15:restartNumberingAfterBreak="0">
    <w:nsid w:val="03F7454D"/>
    <w:multiLevelType w:val="hybridMultilevel"/>
    <w:tmpl w:val="F954A400"/>
    <w:lvl w:ilvl="0" w:tplc="149E7282">
      <w:start w:val="1"/>
      <w:numFmt w:val="decimal"/>
      <w:lvlText w:val="%1."/>
      <w:lvlJc w:val="left"/>
      <w:pPr>
        <w:ind w:left="72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4C4AD4"/>
    <w:multiLevelType w:val="hybridMultilevel"/>
    <w:tmpl w:val="6DA61B84"/>
    <w:lvl w:ilvl="0" w:tplc="02A26D5E">
      <w:start w:val="1"/>
      <w:numFmt w:val="decimal"/>
      <w:lvlText w:val="%1."/>
      <w:lvlJc w:val="left"/>
      <w:pPr>
        <w:ind w:left="755" w:hanging="360"/>
      </w:pPr>
      <w:rPr>
        <w:sz w:val="24"/>
        <w:szCs w:val="24"/>
      </w:rPr>
    </w:lvl>
    <w:lvl w:ilvl="1" w:tplc="FFFFFFFF" w:tentative="1">
      <w:start w:val="1"/>
      <w:numFmt w:val="lowerLetter"/>
      <w:lvlText w:val="%2."/>
      <w:lvlJc w:val="left"/>
      <w:pPr>
        <w:ind w:left="1475" w:hanging="360"/>
      </w:pPr>
    </w:lvl>
    <w:lvl w:ilvl="2" w:tplc="FFFFFFFF" w:tentative="1">
      <w:start w:val="1"/>
      <w:numFmt w:val="lowerRoman"/>
      <w:lvlText w:val="%3."/>
      <w:lvlJc w:val="right"/>
      <w:pPr>
        <w:ind w:left="2195" w:hanging="180"/>
      </w:pPr>
    </w:lvl>
    <w:lvl w:ilvl="3" w:tplc="FFFFFFFF" w:tentative="1">
      <w:start w:val="1"/>
      <w:numFmt w:val="decimal"/>
      <w:lvlText w:val="%4."/>
      <w:lvlJc w:val="left"/>
      <w:pPr>
        <w:ind w:left="2915" w:hanging="360"/>
      </w:pPr>
    </w:lvl>
    <w:lvl w:ilvl="4" w:tplc="FFFFFFFF" w:tentative="1">
      <w:start w:val="1"/>
      <w:numFmt w:val="lowerLetter"/>
      <w:lvlText w:val="%5."/>
      <w:lvlJc w:val="left"/>
      <w:pPr>
        <w:ind w:left="3635" w:hanging="360"/>
      </w:pPr>
    </w:lvl>
    <w:lvl w:ilvl="5" w:tplc="FFFFFFFF" w:tentative="1">
      <w:start w:val="1"/>
      <w:numFmt w:val="lowerRoman"/>
      <w:lvlText w:val="%6."/>
      <w:lvlJc w:val="right"/>
      <w:pPr>
        <w:ind w:left="4355" w:hanging="180"/>
      </w:pPr>
    </w:lvl>
    <w:lvl w:ilvl="6" w:tplc="FFFFFFFF" w:tentative="1">
      <w:start w:val="1"/>
      <w:numFmt w:val="decimal"/>
      <w:lvlText w:val="%7."/>
      <w:lvlJc w:val="left"/>
      <w:pPr>
        <w:ind w:left="5075" w:hanging="360"/>
      </w:pPr>
    </w:lvl>
    <w:lvl w:ilvl="7" w:tplc="FFFFFFFF" w:tentative="1">
      <w:start w:val="1"/>
      <w:numFmt w:val="lowerLetter"/>
      <w:lvlText w:val="%8."/>
      <w:lvlJc w:val="left"/>
      <w:pPr>
        <w:ind w:left="5795" w:hanging="360"/>
      </w:pPr>
    </w:lvl>
    <w:lvl w:ilvl="8" w:tplc="FFFFFFFF" w:tentative="1">
      <w:start w:val="1"/>
      <w:numFmt w:val="lowerRoman"/>
      <w:lvlText w:val="%9."/>
      <w:lvlJc w:val="right"/>
      <w:pPr>
        <w:ind w:left="6515" w:hanging="180"/>
      </w:pPr>
    </w:lvl>
  </w:abstractNum>
  <w:abstractNum w:abstractNumId="4" w15:restartNumberingAfterBreak="0">
    <w:nsid w:val="17AC64F6"/>
    <w:multiLevelType w:val="hybridMultilevel"/>
    <w:tmpl w:val="54FEF638"/>
    <w:lvl w:ilvl="0" w:tplc="465496AE">
      <w:start w:val="1"/>
      <w:numFmt w:val="decimal"/>
      <w:lvlText w:val="%1."/>
      <w:lvlJc w:val="left"/>
      <w:pPr>
        <w:ind w:left="928" w:hanging="360"/>
      </w:pPr>
      <w:rPr>
        <w:rFonts w:hint="default"/>
        <w:b w:val="0"/>
        <w:bCs w:val="0"/>
        <w:sz w:val="24"/>
        <w:szCs w:val="24"/>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5" w15:restartNumberingAfterBreak="0">
    <w:nsid w:val="29FB2B62"/>
    <w:multiLevelType w:val="hybridMultilevel"/>
    <w:tmpl w:val="0F6628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B6B5512"/>
    <w:multiLevelType w:val="hybridMultilevel"/>
    <w:tmpl w:val="4392A4D8"/>
    <w:lvl w:ilvl="0" w:tplc="8F3C877E">
      <w:start w:val="1"/>
      <w:numFmt w:val="decimal"/>
      <w:lvlText w:val="%1."/>
      <w:lvlJc w:val="left"/>
      <w:pPr>
        <w:ind w:left="720" w:hanging="360"/>
      </w:pPr>
      <w:rPr>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A80817"/>
    <w:multiLevelType w:val="hybridMultilevel"/>
    <w:tmpl w:val="F7D677F8"/>
    <w:lvl w:ilvl="0" w:tplc="FFFFFFFF">
      <w:start w:val="1"/>
      <w:numFmt w:val="ideographDigital"/>
      <w:lvlText w:val=""/>
      <w:lvlJc w:val="left"/>
      <w:pPr>
        <w:ind w:left="755" w:hanging="360"/>
      </w:pPr>
    </w:lvl>
    <w:lvl w:ilvl="1" w:tplc="04270019" w:tentative="1">
      <w:start w:val="1"/>
      <w:numFmt w:val="lowerLetter"/>
      <w:lvlText w:val="%2."/>
      <w:lvlJc w:val="left"/>
      <w:pPr>
        <w:ind w:left="1475" w:hanging="360"/>
      </w:pPr>
    </w:lvl>
    <w:lvl w:ilvl="2" w:tplc="0427001B" w:tentative="1">
      <w:start w:val="1"/>
      <w:numFmt w:val="lowerRoman"/>
      <w:lvlText w:val="%3."/>
      <w:lvlJc w:val="right"/>
      <w:pPr>
        <w:ind w:left="2195" w:hanging="180"/>
      </w:pPr>
    </w:lvl>
    <w:lvl w:ilvl="3" w:tplc="0427000F" w:tentative="1">
      <w:start w:val="1"/>
      <w:numFmt w:val="decimal"/>
      <w:lvlText w:val="%4."/>
      <w:lvlJc w:val="left"/>
      <w:pPr>
        <w:ind w:left="2915" w:hanging="360"/>
      </w:pPr>
    </w:lvl>
    <w:lvl w:ilvl="4" w:tplc="04270019" w:tentative="1">
      <w:start w:val="1"/>
      <w:numFmt w:val="lowerLetter"/>
      <w:lvlText w:val="%5."/>
      <w:lvlJc w:val="left"/>
      <w:pPr>
        <w:ind w:left="3635" w:hanging="360"/>
      </w:pPr>
    </w:lvl>
    <w:lvl w:ilvl="5" w:tplc="0427001B" w:tentative="1">
      <w:start w:val="1"/>
      <w:numFmt w:val="lowerRoman"/>
      <w:lvlText w:val="%6."/>
      <w:lvlJc w:val="right"/>
      <w:pPr>
        <w:ind w:left="4355" w:hanging="180"/>
      </w:pPr>
    </w:lvl>
    <w:lvl w:ilvl="6" w:tplc="0427000F" w:tentative="1">
      <w:start w:val="1"/>
      <w:numFmt w:val="decimal"/>
      <w:lvlText w:val="%7."/>
      <w:lvlJc w:val="left"/>
      <w:pPr>
        <w:ind w:left="5075" w:hanging="360"/>
      </w:pPr>
    </w:lvl>
    <w:lvl w:ilvl="7" w:tplc="04270019" w:tentative="1">
      <w:start w:val="1"/>
      <w:numFmt w:val="lowerLetter"/>
      <w:lvlText w:val="%8."/>
      <w:lvlJc w:val="left"/>
      <w:pPr>
        <w:ind w:left="5795" w:hanging="360"/>
      </w:pPr>
    </w:lvl>
    <w:lvl w:ilvl="8" w:tplc="0427001B" w:tentative="1">
      <w:start w:val="1"/>
      <w:numFmt w:val="lowerRoman"/>
      <w:lvlText w:val="%9."/>
      <w:lvlJc w:val="right"/>
      <w:pPr>
        <w:ind w:left="6515" w:hanging="180"/>
      </w:pPr>
    </w:lvl>
  </w:abstractNum>
  <w:abstractNum w:abstractNumId="8" w15:restartNumberingAfterBreak="0">
    <w:nsid w:val="30AC7F7E"/>
    <w:multiLevelType w:val="hybridMultilevel"/>
    <w:tmpl w:val="5608DE60"/>
    <w:lvl w:ilvl="0" w:tplc="C4ACB506">
      <w:start w:val="1"/>
      <w:numFmt w:val="decimal"/>
      <w:lvlText w:val="%1."/>
      <w:lvlJc w:val="left"/>
      <w:pPr>
        <w:ind w:left="900" w:hanging="360"/>
      </w:pPr>
      <w:rPr>
        <w:color w:val="auto"/>
      </w:rPr>
    </w:lvl>
    <w:lvl w:ilvl="1" w:tplc="04270019" w:tentative="1">
      <w:start w:val="1"/>
      <w:numFmt w:val="lowerLetter"/>
      <w:lvlText w:val="%2."/>
      <w:lvlJc w:val="left"/>
      <w:pPr>
        <w:ind w:left="1475" w:hanging="360"/>
      </w:pPr>
    </w:lvl>
    <w:lvl w:ilvl="2" w:tplc="0427001B" w:tentative="1">
      <w:start w:val="1"/>
      <w:numFmt w:val="lowerRoman"/>
      <w:lvlText w:val="%3."/>
      <w:lvlJc w:val="right"/>
      <w:pPr>
        <w:ind w:left="2195" w:hanging="180"/>
      </w:pPr>
    </w:lvl>
    <w:lvl w:ilvl="3" w:tplc="0427000F" w:tentative="1">
      <w:start w:val="1"/>
      <w:numFmt w:val="decimal"/>
      <w:lvlText w:val="%4."/>
      <w:lvlJc w:val="left"/>
      <w:pPr>
        <w:ind w:left="2915" w:hanging="360"/>
      </w:pPr>
    </w:lvl>
    <w:lvl w:ilvl="4" w:tplc="04270019" w:tentative="1">
      <w:start w:val="1"/>
      <w:numFmt w:val="lowerLetter"/>
      <w:lvlText w:val="%5."/>
      <w:lvlJc w:val="left"/>
      <w:pPr>
        <w:ind w:left="3635" w:hanging="360"/>
      </w:pPr>
    </w:lvl>
    <w:lvl w:ilvl="5" w:tplc="0427001B" w:tentative="1">
      <w:start w:val="1"/>
      <w:numFmt w:val="lowerRoman"/>
      <w:lvlText w:val="%6."/>
      <w:lvlJc w:val="right"/>
      <w:pPr>
        <w:ind w:left="4355" w:hanging="180"/>
      </w:pPr>
    </w:lvl>
    <w:lvl w:ilvl="6" w:tplc="0427000F" w:tentative="1">
      <w:start w:val="1"/>
      <w:numFmt w:val="decimal"/>
      <w:lvlText w:val="%7."/>
      <w:lvlJc w:val="left"/>
      <w:pPr>
        <w:ind w:left="5075" w:hanging="360"/>
      </w:pPr>
    </w:lvl>
    <w:lvl w:ilvl="7" w:tplc="04270019" w:tentative="1">
      <w:start w:val="1"/>
      <w:numFmt w:val="lowerLetter"/>
      <w:lvlText w:val="%8."/>
      <w:lvlJc w:val="left"/>
      <w:pPr>
        <w:ind w:left="5795" w:hanging="360"/>
      </w:pPr>
    </w:lvl>
    <w:lvl w:ilvl="8" w:tplc="0427001B" w:tentative="1">
      <w:start w:val="1"/>
      <w:numFmt w:val="lowerRoman"/>
      <w:lvlText w:val="%9."/>
      <w:lvlJc w:val="right"/>
      <w:pPr>
        <w:ind w:left="6515" w:hanging="180"/>
      </w:pPr>
    </w:lvl>
  </w:abstractNum>
  <w:abstractNum w:abstractNumId="9" w15:restartNumberingAfterBreak="0">
    <w:nsid w:val="383A4DA5"/>
    <w:multiLevelType w:val="hybridMultilevel"/>
    <w:tmpl w:val="5F7C8D3A"/>
    <w:lvl w:ilvl="0" w:tplc="63C02536">
      <w:start w:val="1"/>
      <w:numFmt w:val="decimal"/>
      <w:lvlText w:val="%1."/>
      <w:lvlJc w:val="left"/>
      <w:pPr>
        <w:ind w:left="72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3CA0006A"/>
    <w:multiLevelType w:val="multilevel"/>
    <w:tmpl w:val="0CB61378"/>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E214878"/>
    <w:multiLevelType w:val="hybridMultilevel"/>
    <w:tmpl w:val="D07CC0F8"/>
    <w:lvl w:ilvl="0" w:tplc="FFFFFFFF">
      <w:start w:val="1"/>
      <w:numFmt w:val="ideographDigital"/>
      <w:lvlText w:val=""/>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0762EBA"/>
    <w:multiLevelType w:val="hybridMultilevel"/>
    <w:tmpl w:val="8F5417A0"/>
    <w:lvl w:ilvl="0" w:tplc="FFFFFFFF">
      <w:start w:val="1"/>
      <w:numFmt w:val="ideographDigital"/>
      <w:lvlText w:val=""/>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3281E23"/>
    <w:multiLevelType w:val="hybridMultilevel"/>
    <w:tmpl w:val="920AFA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43B53AA"/>
    <w:multiLevelType w:val="multilevel"/>
    <w:tmpl w:val="1B6C788C"/>
    <w:lvl w:ilvl="0">
      <w:start w:val="1"/>
      <w:numFmt w:val="decimal"/>
      <w:lvlText w:val="%1."/>
      <w:lvlJc w:val="left"/>
      <w:pPr>
        <w:ind w:left="720" w:hanging="360"/>
      </w:pPr>
      <w:rPr>
        <w:b w:val="0"/>
        <w:bCs w:val="0"/>
      </w:rPr>
    </w:lvl>
    <w:lvl w:ilvl="1">
      <w:start w:val="1"/>
      <w:numFmt w:val="decimal"/>
      <w:isLgl/>
      <w:lvlText w:val="%1.%2."/>
      <w:lvlJc w:val="left"/>
      <w:pPr>
        <w:ind w:left="1080" w:hanging="720"/>
      </w:pPr>
      <w:rPr>
        <w:rFonts w:hint="default"/>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5528324C"/>
    <w:multiLevelType w:val="multilevel"/>
    <w:tmpl w:val="98A21ADE"/>
    <w:styleLink w:val="Style154"/>
    <w:lvl w:ilvl="0">
      <w:start w:val="1"/>
      <w:numFmt w:val="decimal"/>
      <w:lvlText w:val="%1"/>
      <w:lvlJc w:val="center"/>
      <w:pPr>
        <w:tabs>
          <w:tab w:val="num" w:pos="170"/>
        </w:tabs>
        <w:ind w:left="0" w:firstLine="0"/>
      </w:pPr>
      <w:rPr>
        <w:rFonts w:ascii="Times New Roman" w:hAnsi="Times New Roman" w:hint="default"/>
        <w:b/>
        <w:i w:val="0"/>
        <w:caps w:val="0"/>
        <w:strike w:val="0"/>
        <w:dstrike w:val="0"/>
        <w:vanish w:val="0"/>
        <w:color w:val="auto"/>
        <w:sz w:val="24"/>
        <w:szCs w:val="24"/>
        <w:u w:val="none"/>
        <w:vertAlign w:val="baseline"/>
      </w:rPr>
    </w:lvl>
    <w:lvl w:ilvl="1">
      <w:start w:val="1"/>
      <w:numFmt w:val="decimal"/>
      <w:lvlText w:val="%1.%2."/>
      <w:lvlJc w:val="left"/>
      <w:pPr>
        <w:tabs>
          <w:tab w:val="num" w:pos="1247"/>
        </w:tabs>
        <w:ind w:left="0" w:firstLine="720"/>
      </w:pPr>
      <w:rPr>
        <w:rFonts w:hint="default"/>
      </w:rPr>
    </w:lvl>
    <w:lvl w:ilvl="2">
      <w:start w:val="1"/>
      <w:numFmt w:val="decimal"/>
      <w:lvlText w:val="%1.%2.%3."/>
      <w:lvlJc w:val="left"/>
      <w:pPr>
        <w:tabs>
          <w:tab w:val="num" w:pos="1361"/>
        </w:tabs>
        <w:ind w:left="0" w:firstLine="720"/>
      </w:pPr>
      <w:rPr>
        <w:rFonts w:hint="default"/>
        <w:sz w:val="24"/>
        <w:szCs w:val="24"/>
      </w:rPr>
    </w:lvl>
    <w:lvl w:ilvl="3">
      <w:start w:val="1"/>
      <w:numFmt w:val="decimal"/>
      <w:lvlText w:val="%1.%2.%3.%4"/>
      <w:lvlJc w:val="left"/>
      <w:pPr>
        <w:tabs>
          <w:tab w:val="num" w:pos="1644"/>
        </w:tabs>
        <w:ind w:left="0" w:firstLine="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D7235C9"/>
    <w:multiLevelType w:val="hybridMultilevel"/>
    <w:tmpl w:val="45367C98"/>
    <w:lvl w:ilvl="0" w:tplc="FFFFFFFF">
      <w:start w:val="1"/>
      <w:numFmt w:val="ideographDigital"/>
      <w:lvlText w:val=""/>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9D0370"/>
    <w:multiLevelType w:val="hybridMultilevel"/>
    <w:tmpl w:val="634A72AC"/>
    <w:lvl w:ilvl="0" w:tplc="B276D0C8">
      <w:start w:val="1"/>
      <w:numFmt w:val="decimal"/>
      <w:lvlText w:val="%1."/>
      <w:lvlJc w:val="left"/>
      <w:pPr>
        <w:ind w:left="1440" w:hanging="360"/>
      </w:pPr>
      <w:rPr>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69647CE0"/>
    <w:multiLevelType w:val="hybridMultilevel"/>
    <w:tmpl w:val="2F9E4424"/>
    <w:lvl w:ilvl="0" w:tplc="93F21134">
      <w:start w:val="1"/>
      <w:numFmt w:val="bullet"/>
      <w:lvlText w:val=""/>
      <w:lvlJc w:val="left"/>
      <w:pPr>
        <w:ind w:left="2280" w:hanging="360"/>
      </w:pPr>
      <w:rPr>
        <w:rFonts w:ascii="Symbol" w:hAnsi="Symbol" w:hint="default"/>
      </w:rPr>
    </w:lvl>
    <w:lvl w:ilvl="1" w:tplc="04270003" w:tentative="1">
      <w:start w:val="1"/>
      <w:numFmt w:val="bullet"/>
      <w:lvlText w:val="o"/>
      <w:lvlJc w:val="left"/>
      <w:pPr>
        <w:ind w:left="3000" w:hanging="360"/>
      </w:pPr>
      <w:rPr>
        <w:rFonts w:ascii="Courier New" w:hAnsi="Courier New" w:cs="Courier New" w:hint="default"/>
      </w:rPr>
    </w:lvl>
    <w:lvl w:ilvl="2" w:tplc="04270005" w:tentative="1">
      <w:start w:val="1"/>
      <w:numFmt w:val="bullet"/>
      <w:lvlText w:val=""/>
      <w:lvlJc w:val="left"/>
      <w:pPr>
        <w:ind w:left="3720" w:hanging="360"/>
      </w:pPr>
      <w:rPr>
        <w:rFonts w:ascii="Wingdings" w:hAnsi="Wingdings" w:hint="default"/>
      </w:rPr>
    </w:lvl>
    <w:lvl w:ilvl="3" w:tplc="04270001" w:tentative="1">
      <w:start w:val="1"/>
      <w:numFmt w:val="bullet"/>
      <w:lvlText w:val=""/>
      <w:lvlJc w:val="left"/>
      <w:pPr>
        <w:ind w:left="4440" w:hanging="360"/>
      </w:pPr>
      <w:rPr>
        <w:rFonts w:ascii="Symbol" w:hAnsi="Symbol" w:hint="default"/>
      </w:rPr>
    </w:lvl>
    <w:lvl w:ilvl="4" w:tplc="04270003" w:tentative="1">
      <w:start w:val="1"/>
      <w:numFmt w:val="bullet"/>
      <w:lvlText w:val="o"/>
      <w:lvlJc w:val="left"/>
      <w:pPr>
        <w:ind w:left="5160" w:hanging="360"/>
      </w:pPr>
      <w:rPr>
        <w:rFonts w:ascii="Courier New" w:hAnsi="Courier New" w:cs="Courier New" w:hint="default"/>
      </w:rPr>
    </w:lvl>
    <w:lvl w:ilvl="5" w:tplc="04270005" w:tentative="1">
      <w:start w:val="1"/>
      <w:numFmt w:val="bullet"/>
      <w:lvlText w:val=""/>
      <w:lvlJc w:val="left"/>
      <w:pPr>
        <w:ind w:left="5880" w:hanging="360"/>
      </w:pPr>
      <w:rPr>
        <w:rFonts w:ascii="Wingdings" w:hAnsi="Wingdings" w:hint="default"/>
      </w:rPr>
    </w:lvl>
    <w:lvl w:ilvl="6" w:tplc="04270001" w:tentative="1">
      <w:start w:val="1"/>
      <w:numFmt w:val="bullet"/>
      <w:lvlText w:val=""/>
      <w:lvlJc w:val="left"/>
      <w:pPr>
        <w:ind w:left="6600" w:hanging="360"/>
      </w:pPr>
      <w:rPr>
        <w:rFonts w:ascii="Symbol" w:hAnsi="Symbol" w:hint="default"/>
      </w:rPr>
    </w:lvl>
    <w:lvl w:ilvl="7" w:tplc="04270003" w:tentative="1">
      <w:start w:val="1"/>
      <w:numFmt w:val="bullet"/>
      <w:lvlText w:val="o"/>
      <w:lvlJc w:val="left"/>
      <w:pPr>
        <w:ind w:left="7320" w:hanging="360"/>
      </w:pPr>
      <w:rPr>
        <w:rFonts w:ascii="Courier New" w:hAnsi="Courier New" w:cs="Courier New" w:hint="default"/>
      </w:rPr>
    </w:lvl>
    <w:lvl w:ilvl="8" w:tplc="04270005" w:tentative="1">
      <w:start w:val="1"/>
      <w:numFmt w:val="bullet"/>
      <w:lvlText w:val=""/>
      <w:lvlJc w:val="left"/>
      <w:pPr>
        <w:ind w:left="8040" w:hanging="360"/>
      </w:pPr>
      <w:rPr>
        <w:rFonts w:ascii="Wingdings" w:hAnsi="Wingdings" w:hint="default"/>
      </w:rPr>
    </w:lvl>
  </w:abstractNum>
  <w:abstractNum w:abstractNumId="20" w15:restartNumberingAfterBreak="0">
    <w:nsid w:val="71FA4B26"/>
    <w:multiLevelType w:val="hybridMultilevel"/>
    <w:tmpl w:val="B6F0915A"/>
    <w:lvl w:ilvl="0" w:tplc="BF7EE322">
      <w:start w:val="1"/>
      <w:numFmt w:val="decimal"/>
      <w:lvlText w:val="%1."/>
      <w:lvlJc w:val="left"/>
      <w:pPr>
        <w:ind w:left="72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45701B4"/>
    <w:multiLevelType w:val="hybridMultilevel"/>
    <w:tmpl w:val="AB90255A"/>
    <w:lvl w:ilvl="0" w:tplc="64823ABA">
      <w:start w:val="1"/>
      <w:numFmt w:val="decimal"/>
      <w:lvlText w:val="%1."/>
      <w:lvlJc w:val="left"/>
      <w:pPr>
        <w:ind w:left="1440" w:hanging="360"/>
      </w:pPr>
      <w:rPr>
        <w:b w:val="0"/>
        <w:bCs w:val="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77902B78"/>
    <w:multiLevelType w:val="hybridMultilevel"/>
    <w:tmpl w:val="8780D4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50089715">
    <w:abstractNumId w:val="10"/>
  </w:num>
  <w:num w:numId="2" w16cid:durableId="2036997498">
    <w:abstractNumId w:val="0"/>
  </w:num>
  <w:num w:numId="3" w16cid:durableId="97988241">
    <w:abstractNumId w:val="16"/>
  </w:num>
  <w:num w:numId="4" w16cid:durableId="276521245">
    <w:abstractNumId w:val="18"/>
  </w:num>
  <w:num w:numId="5" w16cid:durableId="776215858">
    <w:abstractNumId w:val="6"/>
  </w:num>
  <w:num w:numId="6" w16cid:durableId="1892761375">
    <w:abstractNumId w:val="20"/>
  </w:num>
  <w:num w:numId="7" w16cid:durableId="1188131227">
    <w:abstractNumId w:val="9"/>
  </w:num>
  <w:num w:numId="8" w16cid:durableId="1645887042">
    <w:abstractNumId w:val="2"/>
  </w:num>
  <w:num w:numId="9" w16cid:durableId="2106263763">
    <w:abstractNumId w:val="21"/>
  </w:num>
  <w:num w:numId="10" w16cid:durableId="1131629533">
    <w:abstractNumId w:val="8"/>
  </w:num>
  <w:num w:numId="11" w16cid:durableId="1151288599">
    <w:abstractNumId w:val="1"/>
  </w:num>
  <w:num w:numId="12" w16cid:durableId="1889301416">
    <w:abstractNumId w:val="15"/>
  </w:num>
  <w:num w:numId="13" w16cid:durableId="2038653584">
    <w:abstractNumId w:val="19"/>
  </w:num>
  <w:num w:numId="14" w16cid:durableId="1930651962">
    <w:abstractNumId w:val="3"/>
  </w:num>
  <w:num w:numId="15" w16cid:durableId="754782550">
    <w:abstractNumId w:val="12"/>
  </w:num>
  <w:num w:numId="16" w16cid:durableId="212815728">
    <w:abstractNumId w:val="13"/>
  </w:num>
  <w:num w:numId="17" w16cid:durableId="211886501">
    <w:abstractNumId w:val="17"/>
  </w:num>
  <w:num w:numId="18" w16cid:durableId="2137527161">
    <w:abstractNumId w:val="7"/>
  </w:num>
  <w:num w:numId="19" w16cid:durableId="208687376">
    <w:abstractNumId w:val="5"/>
  </w:num>
  <w:num w:numId="20" w16cid:durableId="1864514051">
    <w:abstractNumId w:val="14"/>
  </w:num>
  <w:num w:numId="21" w16cid:durableId="1109085892">
    <w:abstractNumId w:val="22"/>
  </w:num>
  <w:num w:numId="22" w16cid:durableId="315693815">
    <w:abstractNumId w:val="4"/>
  </w:num>
  <w:num w:numId="23" w16cid:durableId="746801021">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3CE"/>
    <w:rsid w:val="000014D5"/>
    <w:rsid w:val="00003434"/>
    <w:rsid w:val="000072D3"/>
    <w:rsid w:val="000079F1"/>
    <w:rsid w:val="00007DAF"/>
    <w:rsid w:val="000103CE"/>
    <w:rsid w:val="00010C17"/>
    <w:rsid w:val="00014226"/>
    <w:rsid w:val="00017B49"/>
    <w:rsid w:val="000272ED"/>
    <w:rsid w:val="00034054"/>
    <w:rsid w:val="00037349"/>
    <w:rsid w:val="00047AB1"/>
    <w:rsid w:val="00051ECF"/>
    <w:rsid w:val="000531EF"/>
    <w:rsid w:val="000546BB"/>
    <w:rsid w:val="0006067E"/>
    <w:rsid w:val="0006343A"/>
    <w:rsid w:val="00065710"/>
    <w:rsid w:val="00066D33"/>
    <w:rsid w:val="000703F8"/>
    <w:rsid w:val="00070B13"/>
    <w:rsid w:val="000712A1"/>
    <w:rsid w:val="000812E2"/>
    <w:rsid w:val="00083848"/>
    <w:rsid w:val="00084487"/>
    <w:rsid w:val="00085077"/>
    <w:rsid w:val="00086686"/>
    <w:rsid w:val="0009109B"/>
    <w:rsid w:val="00091E9F"/>
    <w:rsid w:val="0009390D"/>
    <w:rsid w:val="000A2FDD"/>
    <w:rsid w:val="000C01D7"/>
    <w:rsid w:val="000C7857"/>
    <w:rsid w:val="000D1B01"/>
    <w:rsid w:val="000D255C"/>
    <w:rsid w:val="000D3FF4"/>
    <w:rsid w:val="000D77E5"/>
    <w:rsid w:val="000E2BCA"/>
    <w:rsid w:val="000E3C5B"/>
    <w:rsid w:val="000E3DF8"/>
    <w:rsid w:val="000E4F53"/>
    <w:rsid w:val="000E5D89"/>
    <w:rsid w:val="000E5D92"/>
    <w:rsid w:val="000F5CCF"/>
    <w:rsid w:val="0010201F"/>
    <w:rsid w:val="001070C6"/>
    <w:rsid w:val="00107364"/>
    <w:rsid w:val="001110B8"/>
    <w:rsid w:val="0011436B"/>
    <w:rsid w:val="001148B7"/>
    <w:rsid w:val="00114E4B"/>
    <w:rsid w:val="00114FF6"/>
    <w:rsid w:val="001154F6"/>
    <w:rsid w:val="0011563F"/>
    <w:rsid w:val="00116E23"/>
    <w:rsid w:val="001225EE"/>
    <w:rsid w:val="00131B3D"/>
    <w:rsid w:val="00134869"/>
    <w:rsid w:val="00135832"/>
    <w:rsid w:val="00136EBD"/>
    <w:rsid w:val="001379D7"/>
    <w:rsid w:val="001426D4"/>
    <w:rsid w:val="00143962"/>
    <w:rsid w:val="00145214"/>
    <w:rsid w:val="00145F33"/>
    <w:rsid w:val="001502C2"/>
    <w:rsid w:val="00150BC5"/>
    <w:rsid w:val="0015199D"/>
    <w:rsid w:val="00154B52"/>
    <w:rsid w:val="00162253"/>
    <w:rsid w:val="00163FD0"/>
    <w:rsid w:val="00164C92"/>
    <w:rsid w:val="0016617E"/>
    <w:rsid w:val="00167606"/>
    <w:rsid w:val="001717CB"/>
    <w:rsid w:val="00172EF7"/>
    <w:rsid w:val="00175C04"/>
    <w:rsid w:val="001773F4"/>
    <w:rsid w:val="00177621"/>
    <w:rsid w:val="00177F5E"/>
    <w:rsid w:val="001835EE"/>
    <w:rsid w:val="00183C06"/>
    <w:rsid w:val="001843FE"/>
    <w:rsid w:val="00185C4F"/>
    <w:rsid w:val="0019494E"/>
    <w:rsid w:val="001A69DE"/>
    <w:rsid w:val="001A6D12"/>
    <w:rsid w:val="001A76A9"/>
    <w:rsid w:val="001B18E4"/>
    <w:rsid w:val="001B467B"/>
    <w:rsid w:val="001B4C35"/>
    <w:rsid w:val="001B5625"/>
    <w:rsid w:val="001B5C38"/>
    <w:rsid w:val="001B67CD"/>
    <w:rsid w:val="001C4098"/>
    <w:rsid w:val="001C5675"/>
    <w:rsid w:val="001C655F"/>
    <w:rsid w:val="001D2848"/>
    <w:rsid w:val="001E234B"/>
    <w:rsid w:val="001E3ED7"/>
    <w:rsid w:val="001E7903"/>
    <w:rsid w:val="001F0C05"/>
    <w:rsid w:val="001F1AAE"/>
    <w:rsid w:val="001F228A"/>
    <w:rsid w:val="001F4C2B"/>
    <w:rsid w:val="001F60FF"/>
    <w:rsid w:val="00207773"/>
    <w:rsid w:val="0021136B"/>
    <w:rsid w:val="0021318C"/>
    <w:rsid w:val="00216AF3"/>
    <w:rsid w:val="00217EB4"/>
    <w:rsid w:val="002241FE"/>
    <w:rsid w:val="00226D64"/>
    <w:rsid w:val="002315C7"/>
    <w:rsid w:val="002349C0"/>
    <w:rsid w:val="00240D4C"/>
    <w:rsid w:val="00254A42"/>
    <w:rsid w:val="00257365"/>
    <w:rsid w:val="002576D5"/>
    <w:rsid w:val="00260CF4"/>
    <w:rsid w:val="002618C0"/>
    <w:rsid w:val="002701AE"/>
    <w:rsid w:val="002701D8"/>
    <w:rsid w:val="002768C0"/>
    <w:rsid w:val="00280124"/>
    <w:rsid w:val="00280AEA"/>
    <w:rsid w:val="00282413"/>
    <w:rsid w:val="00290BC6"/>
    <w:rsid w:val="002A6D8E"/>
    <w:rsid w:val="002A75C1"/>
    <w:rsid w:val="002C1DE3"/>
    <w:rsid w:val="002C5BBD"/>
    <w:rsid w:val="002D07D1"/>
    <w:rsid w:val="002E08C8"/>
    <w:rsid w:val="002E312F"/>
    <w:rsid w:val="002E5D4E"/>
    <w:rsid w:val="0030264B"/>
    <w:rsid w:val="00307996"/>
    <w:rsid w:val="003119BA"/>
    <w:rsid w:val="00311EFE"/>
    <w:rsid w:val="00314790"/>
    <w:rsid w:val="00314B9B"/>
    <w:rsid w:val="00326B52"/>
    <w:rsid w:val="00331F8A"/>
    <w:rsid w:val="003377A9"/>
    <w:rsid w:val="003378DE"/>
    <w:rsid w:val="00340697"/>
    <w:rsid w:val="00342B14"/>
    <w:rsid w:val="00342C22"/>
    <w:rsid w:val="00344186"/>
    <w:rsid w:val="00344954"/>
    <w:rsid w:val="00345D20"/>
    <w:rsid w:val="003460C8"/>
    <w:rsid w:val="00351021"/>
    <w:rsid w:val="00351760"/>
    <w:rsid w:val="003517EB"/>
    <w:rsid w:val="003521D5"/>
    <w:rsid w:val="00353BBF"/>
    <w:rsid w:val="003626A2"/>
    <w:rsid w:val="0036351B"/>
    <w:rsid w:val="00364FBF"/>
    <w:rsid w:val="003714AA"/>
    <w:rsid w:val="00385CA6"/>
    <w:rsid w:val="00391991"/>
    <w:rsid w:val="00391E0A"/>
    <w:rsid w:val="00392300"/>
    <w:rsid w:val="00393DF2"/>
    <w:rsid w:val="00396F8A"/>
    <w:rsid w:val="003A4C92"/>
    <w:rsid w:val="003A7E2B"/>
    <w:rsid w:val="003B02B7"/>
    <w:rsid w:val="003B06BD"/>
    <w:rsid w:val="003B09B0"/>
    <w:rsid w:val="003B59D4"/>
    <w:rsid w:val="003B67A6"/>
    <w:rsid w:val="003C5756"/>
    <w:rsid w:val="003D0DA4"/>
    <w:rsid w:val="003D3173"/>
    <w:rsid w:val="003D5CE9"/>
    <w:rsid w:val="003E16B9"/>
    <w:rsid w:val="003E3AE7"/>
    <w:rsid w:val="003E69FF"/>
    <w:rsid w:val="003F06AB"/>
    <w:rsid w:val="003F2770"/>
    <w:rsid w:val="003F3FC5"/>
    <w:rsid w:val="00402474"/>
    <w:rsid w:val="00404F39"/>
    <w:rsid w:val="00405B20"/>
    <w:rsid w:val="00405E04"/>
    <w:rsid w:val="004075E0"/>
    <w:rsid w:val="00412AF7"/>
    <w:rsid w:val="00417A4E"/>
    <w:rsid w:val="00417F40"/>
    <w:rsid w:val="00424789"/>
    <w:rsid w:val="00426535"/>
    <w:rsid w:val="00432DED"/>
    <w:rsid w:val="00436D4B"/>
    <w:rsid w:val="00437AE1"/>
    <w:rsid w:val="00440C09"/>
    <w:rsid w:val="00454551"/>
    <w:rsid w:val="004613D9"/>
    <w:rsid w:val="00461425"/>
    <w:rsid w:val="004628AA"/>
    <w:rsid w:val="00471465"/>
    <w:rsid w:val="00471C5E"/>
    <w:rsid w:val="004733FF"/>
    <w:rsid w:val="00473C0E"/>
    <w:rsid w:val="00483BAC"/>
    <w:rsid w:val="0048443D"/>
    <w:rsid w:val="0049082E"/>
    <w:rsid w:val="004A0FB8"/>
    <w:rsid w:val="004A127F"/>
    <w:rsid w:val="004A19FC"/>
    <w:rsid w:val="004A30E3"/>
    <w:rsid w:val="004B4B5A"/>
    <w:rsid w:val="004B4CE4"/>
    <w:rsid w:val="004B4D1A"/>
    <w:rsid w:val="004B78AD"/>
    <w:rsid w:val="004C67BD"/>
    <w:rsid w:val="004D1EB1"/>
    <w:rsid w:val="004D383B"/>
    <w:rsid w:val="004E1C49"/>
    <w:rsid w:val="004E4DA8"/>
    <w:rsid w:val="004F37CA"/>
    <w:rsid w:val="004F58BC"/>
    <w:rsid w:val="00501DA6"/>
    <w:rsid w:val="00502002"/>
    <w:rsid w:val="00505F4D"/>
    <w:rsid w:val="0051103A"/>
    <w:rsid w:val="0051226B"/>
    <w:rsid w:val="0051307E"/>
    <w:rsid w:val="00517FB2"/>
    <w:rsid w:val="00521300"/>
    <w:rsid w:val="00525DE4"/>
    <w:rsid w:val="00527A03"/>
    <w:rsid w:val="00543B6D"/>
    <w:rsid w:val="0054736E"/>
    <w:rsid w:val="00550082"/>
    <w:rsid w:val="00555178"/>
    <w:rsid w:val="005640BC"/>
    <w:rsid w:val="00564F06"/>
    <w:rsid w:val="00567ECC"/>
    <w:rsid w:val="00575C79"/>
    <w:rsid w:val="0057761B"/>
    <w:rsid w:val="00577D38"/>
    <w:rsid w:val="005825AE"/>
    <w:rsid w:val="00583C23"/>
    <w:rsid w:val="005842E5"/>
    <w:rsid w:val="00592595"/>
    <w:rsid w:val="005955A4"/>
    <w:rsid w:val="00596C10"/>
    <w:rsid w:val="005A28C5"/>
    <w:rsid w:val="005B170B"/>
    <w:rsid w:val="005B5A82"/>
    <w:rsid w:val="005B60A7"/>
    <w:rsid w:val="005B60AC"/>
    <w:rsid w:val="005B63C3"/>
    <w:rsid w:val="005B7C7D"/>
    <w:rsid w:val="005C7FC1"/>
    <w:rsid w:val="005D2128"/>
    <w:rsid w:val="005D3D35"/>
    <w:rsid w:val="005D54C8"/>
    <w:rsid w:val="005D79F0"/>
    <w:rsid w:val="005E15BF"/>
    <w:rsid w:val="005E59E4"/>
    <w:rsid w:val="005E5C7B"/>
    <w:rsid w:val="005F65DB"/>
    <w:rsid w:val="005F7756"/>
    <w:rsid w:val="006029E3"/>
    <w:rsid w:val="00611259"/>
    <w:rsid w:val="00611C49"/>
    <w:rsid w:val="0061250A"/>
    <w:rsid w:val="006156B7"/>
    <w:rsid w:val="006173CD"/>
    <w:rsid w:val="00617471"/>
    <w:rsid w:val="0062165C"/>
    <w:rsid w:val="00622020"/>
    <w:rsid w:val="00625863"/>
    <w:rsid w:val="0062663C"/>
    <w:rsid w:val="006270D4"/>
    <w:rsid w:val="006311BB"/>
    <w:rsid w:val="00632D7F"/>
    <w:rsid w:val="00633399"/>
    <w:rsid w:val="00633AC4"/>
    <w:rsid w:val="00635E63"/>
    <w:rsid w:val="006400FA"/>
    <w:rsid w:val="00647E80"/>
    <w:rsid w:val="00653911"/>
    <w:rsid w:val="00656A13"/>
    <w:rsid w:val="00670EA6"/>
    <w:rsid w:val="0067410A"/>
    <w:rsid w:val="0067601D"/>
    <w:rsid w:val="00677413"/>
    <w:rsid w:val="00677CEF"/>
    <w:rsid w:val="0068011D"/>
    <w:rsid w:val="00682DE2"/>
    <w:rsid w:val="00685D0B"/>
    <w:rsid w:val="006869BF"/>
    <w:rsid w:val="00692087"/>
    <w:rsid w:val="00695312"/>
    <w:rsid w:val="00695CA7"/>
    <w:rsid w:val="006A0025"/>
    <w:rsid w:val="006A1D28"/>
    <w:rsid w:val="006A3BBA"/>
    <w:rsid w:val="006B6807"/>
    <w:rsid w:val="006C39B5"/>
    <w:rsid w:val="006C7894"/>
    <w:rsid w:val="006D0A2D"/>
    <w:rsid w:val="006D2F22"/>
    <w:rsid w:val="006D3B97"/>
    <w:rsid w:val="006D5176"/>
    <w:rsid w:val="006D5417"/>
    <w:rsid w:val="006E250A"/>
    <w:rsid w:val="006E5C41"/>
    <w:rsid w:val="006F2982"/>
    <w:rsid w:val="006F2F78"/>
    <w:rsid w:val="006F46E9"/>
    <w:rsid w:val="006F60C7"/>
    <w:rsid w:val="00701BA7"/>
    <w:rsid w:val="007034A8"/>
    <w:rsid w:val="007040D8"/>
    <w:rsid w:val="00705672"/>
    <w:rsid w:val="00714E39"/>
    <w:rsid w:val="00717EC5"/>
    <w:rsid w:val="00721B79"/>
    <w:rsid w:val="007259FF"/>
    <w:rsid w:val="007345B4"/>
    <w:rsid w:val="00735273"/>
    <w:rsid w:val="00735DE5"/>
    <w:rsid w:val="00751AF7"/>
    <w:rsid w:val="007533DE"/>
    <w:rsid w:val="007536C9"/>
    <w:rsid w:val="00755567"/>
    <w:rsid w:val="007613CC"/>
    <w:rsid w:val="00761FC4"/>
    <w:rsid w:val="00762544"/>
    <w:rsid w:val="00763ECA"/>
    <w:rsid w:val="00764509"/>
    <w:rsid w:val="00767FE6"/>
    <w:rsid w:val="00773177"/>
    <w:rsid w:val="00774F41"/>
    <w:rsid w:val="00776911"/>
    <w:rsid w:val="00781499"/>
    <w:rsid w:val="00785949"/>
    <w:rsid w:val="00794CE9"/>
    <w:rsid w:val="007A155D"/>
    <w:rsid w:val="007A380C"/>
    <w:rsid w:val="007A5A83"/>
    <w:rsid w:val="007A7406"/>
    <w:rsid w:val="007B7F2D"/>
    <w:rsid w:val="007D1BDD"/>
    <w:rsid w:val="007D7B91"/>
    <w:rsid w:val="007E0BB4"/>
    <w:rsid w:val="007E17F7"/>
    <w:rsid w:val="007E5D3C"/>
    <w:rsid w:val="007F1940"/>
    <w:rsid w:val="007F3062"/>
    <w:rsid w:val="007F42A1"/>
    <w:rsid w:val="007F7874"/>
    <w:rsid w:val="0080186D"/>
    <w:rsid w:val="00806F50"/>
    <w:rsid w:val="00814507"/>
    <w:rsid w:val="008147E4"/>
    <w:rsid w:val="00816F79"/>
    <w:rsid w:val="008228B8"/>
    <w:rsid w:val="00823A64"/>
    <w:rsid w:val="008266D3"/>
    <w:rsid w:val="00830A40"/>
    <w:rsid w:val="00837D10"/>
    <w:rsid w:val="00840080"/>
    <w:rsid w:val="00845726"/>
    <w:rsid w:val="0084595A"/>
    <w:rsid w:val="00861ACB"/>
    <w:rsid w:val="008635DD"/>
    <w:rsid w:val="00864B25"/>
    <w:rsid w:val="0086551A"/>
    <w:rsid w:val="00867AD0"/>
    <w:rsid w:val="0087314C"/>
    <w:rsid w:val="008811C1"/>
    <w:rsid w:val="0088409A"/>
    <w:rsid w:val="00891418"/>
    <w:rsid w:val="008921B2"/>
    <w:rsid w:val="00892DAD"/>
    <w:rsid w:val="00896738"/>
    <w:rsid w:val="008A4F2F"/>
    <w:rsid w:val="008A53B4"/>
    <w:rsid w:val="008A64C3"/>
    <w:rsid w:val="008A749F"/>
    <w:rsid w:val="008B721A"/>
    <w:rsid w:val="008B73A3"/>
    <w:rsid w:val="008C104D"/>
    <w:rsid w:val="008C1468"/>
    <w:rsid w:val="008C1828"/>
    <w:rsid w:val="008C2BF2"/>
    <w:rsid w:val="008C39EA"/>
    <w:rsid w:val="008C5941"/>
    <w:rsid w:val="008C7804"/>
    <w:rsid w:val="008C7A8B"/>
    <w:rsid w:val="008D2C07"/>
    <w:rsid w:val="008D6E15"/>
    <w:rsid w:val="008E03A1"/>
    <w:rsid w:val="008E06A0"/>
    <w:rsid w:val="008E4B29"/>
    <w:rsid w:val="008F05D7"/>
    <w:rsid w:val="008F0F96"/>
    <w:rsid w:val="008F706B"/>
    <w:rsid w:val="008F7B7E"/>
    <w:rsid w:val="0090569A"/>
    <w:rsid w:val="00906A8F"/>
    <w:rsid w:val="00907B7C"/>
    <w:rsid w:val="009129A9"/>
    <w:rsid w:val="009132C8"/>
    <w:rsid w:val="00916A5A"/>
    <w:rsid w:val="009177A5"/>
    <w:rsid w:val="009177F5"/>
    <w:rsid w:val="00921888"/>
    <w:rsid w:val="00925B29"/>
    <w:rsid w:val="0093232C"/>
    <w:rsid w:val="0093497D"/>
    <w:rsid w:val="00934D8E"/>
    <w:rsid w:val="00940D11"/>
    <w:rsid w:val="00944AB3"/>
    <w:rsid w:val="009464F7"/>
    <w:rsid w:val="0095164A"/>
    <w:rsid w:val="00956855"/>
    <w:rsid w:val="009626C6"/>
    <w:rsid w:val="00971718"/>
    <w:rsid w:val="00973A29"/>
    <w:rsid w:val="00974AB5"/>
    <w:rsid w:val="0098464E"/>
    <w:rsid w:val="00993125"/>
    <w:rsid w:val="009A4AD7"/>
    <w:rsid w:val="009A5BB9"/>
    <w:rsid w:val="009B1184"/>
    <w:rsid w:val="009B3A47"/>
    <w:rsid w:val="009B497B"/>
    <w:rsid w:val="009B4F8E"/>
    <w:rsid w:val="009C1745"/>
    <w:rsid w:val="009C1969"/>
    <w:rsid w:val="009C4A91"/>
    <w:rsid w:val="009C5F99"/>
    <w:rsid w:val="009C6DBE"/>
    <w:rsid w:val="009D484F"/>
    <w:rsid w:val="009D605F"/>
    <w:rsid w:val="009D6914"/>
    <w:rsid w:val="009E0F5C"/>
    <w:rsid w:val="009E5056"/>
    <w:rsid w:val="009E568C"/>
    <w:rsid w:val="009F463F"/>
    <w:rsid w:val="00A04471"/>
    <w:rsid w:val="00A068FD"/>
    <w:rsid w:val="00A06DD1"/>
    <w:rsid w:val="00A10929"/>
    <w:rsid w:val="00A12358"/>
    <w:rsid w:val="00A12902"/>
    <w:rsid w:val="00A13D85"/>
    <w:rsid w:val="00A1529C"/>
    <w:rsid w:val="00A1553C"/>
    <w:rsid w:val="00A17235"/>
    <w:rsid w:val="00A238F9"/>
    <w:rsid w:val="00A336A6"/>
    <w:rsid w:val="00A35951"/>
    <w:rsid w:val="00A35A78"/>
    <w:rsid w:val="00A378DC"/>
    <w:rsid w:val="00A40C60"/>
    <w:rsid w:val="00A4152E"/>
    <w:rsid w:val="00A433F4"/>
    <w:rsid w:val="00A457AC"/>
    <w:rsid w:val="00A469E0"/>
    <w:rsid w:val="00A479B5"/>
    <w:rsid w:val="00A50C00"/>
    <w:rsid w:val="00A65020"/>
    <w:rsid w:val="00A67501"/>
    <w:rsid w:val="00A73F92"/>
    <w:rsid w:val="00A749DB"/>
    <w:rsid w:val="00A830AA"/>
    <w:rsid w:val="00A83C1E"/>
    <w:rsid w:val="00A86B67"/>
    <w:rsid w:val="00A927DC"/>
    <w:rsid w:val="00A92883"/>
    <w:rsid w:val="00A92EAB"/>
    <w:rsid w:val="00A93BF8"/>
    <w:rsid w:val="00A9718D"/>
    <w:rsid w:val="00AA12CF"/>
    <w:rsid w:val="00AA37AE"/>
    <w:rsid w:val="00AA4D8E"/>
    <w:rsid w:val="00AA50FC"/>
    <w:rsid w:val="00AA615D"/>
    <w:rsid w:val="00AB4720"/>
    <w:rsid w:val="00AC76F0"/>
    <w:rsid w:val="00AC7C07"/>
    <w:rsid w:val="00AD1D5D"/>
    <w:rsid w:val="00AD3C9C"/>
    <w:rsid w:val="00AD7307"/>
    <w:rsid w:val="00AD7678"/>
    <w:rsid w:val="00AE044A"/>
    <w:rsid w:val="00AE3C19"/>
    <w:rsid w:val="00AE45CC"/>
    <w:rsid w:val="00AE7453"/>
    <w:rsid w:val="00AF1739"/>
    <w:rsid w:val="00AF4164"/>
    <w:rsid w:val="00AF5373"/>
    <w:rsid w:val="00AF6228"/>
    <w:rsid w:val="00B04195"/>
    <w:rsid w:val="00B16336"/>
    <w:rsid w:val="00B2541C"/>
    <w:rsid w:val="00B25CC6"/>
    <w:rsid w:val="00B2707A"/>
    <w:rsid w:val="00B279DF"/>
    <w:rsid w:val="00B31C65"/>
    <w:rsid w:val="00B33CBC"/>
    <w:rsid w:val="00B44172"/>
    <w:rsid w:val="00B463A8"/>
    <w:rsid w:val="00B4643A"/>
    <w:rsid w:val="00B47209"/>
    <w:rsid w:val="00B47B24"/>
    <w:rsid w:val="00B50D17"/>
    <w:rsid w:val="00B51546"/>
    <w:rsid w:val="00B56466"/>
    <w:rsid w:val="00B57383"/>
    <w:rsid w:val="00B66563"/>
    <w:rsid w:val="00B6770D"/>
    <w:rsid w:val="00B70614"/>
    <w:rsid w:val="00B75146"/>
    <w:rsid w:val="00B7698E"/>
    <w:rsid w:val="00B851DA"/>
    <w:rsid w:val="00B92704"/>
    <w:rsid w:val="00B951C9"/>
    <w:rsid w:val="00BA5CC4"/>
    <w:rsid w:val="00BA62E4"/>
    <w:rsid w:val="00BA74F6"/>
    <w:rsid w:val="00BB6354"/>
    <w:rsid w:val="00BB66F7"/>
    <w:rsid w:val="00BB69D9"/>
    <w:rsid w:val="00BC2D7B"/>
    <w:rsid w:val="00BC4B8F"/>
    <w:rsid w:val="00BC5520"/>
    <w:rsid w:val="00BD1D5D"/>
    <w:rsid w:val="00BD2899"/>
    <w:rsid w:val="00BD2B47"/>
    <w:rsid w:val="00BD3278"/>
    <w:rsid w:val="00BD3E3F"/>
    <w:rsid w:val="00BD42B4"/>
    <w:rsid w:val="00BE117F"/>
    <w:rsid w:val="00BE6493"/>
    <w:rsid w:val="00BF0876"/>
    <w:rsid w:val="00BF10E6"/>
    <w:rsid w:val="00BF137A"/>
    <w:rsid w:val="00BF7120"/>
    <w:rsid w:val="00C04AF4"/>
    <w:rsid w:val="00C17A05"/>
    <w:rsid w:val="00C20654"/>
    <w:rsid w:val="00C23A78"/>
    <w:rsid w:val="00C25692"/>
    <w:rsid w:val="00C27CBC"/>
    <w:rsid w:val="00C3255E"/>
    <w:rsid w:val="00C35E29"/>
    <w:rsid w:val="00C36336"/>
    <w:rsid w:val="00C37214"/>
    <w:rsid w:val="00C434F8"/>
    <w:rsid w:val="00C44B67"/>
    <w:rsid w:val="00C4504A"/>
    <w:rsid w:val="00C46455"/>
    <w:rsid w:val="00C50B55"/>
    <w:rsid w:val="00C5450A"/>
    <w:rsid w:val="00C54DD2"/>
    <w:rsid w:val="00C557B8"/>
    <w:rsid w:val="00C568F6"/>
    <w:rsid w:val="00C6041B"/>
    <w:rsid w:val="00C628B4"/>
    <w:rsid w:val="00C650FA"/>
    <w:rsid w:val="00C66F5A"/>
    <w:rsid w:val="00C72CF5"/>
    <w:rsid w:val="00C77F99"/>
    <w:rsid w:val="00C82594"/>
    <w:rsid w:val="00C87ADC"/>
    <w:rsid w:val="00C909C5"/>
    <w:rsid w:val="00C93BAE"/>
    <w:rsid w:val="00CA1054"/>
    <w:rsid w:val="00CA61E8"/>
    <w:rsid w:val="00CA7CFC"/>
    <w:rsid w:val="00CB045A"/>
    <w:rsid w:val="00CB3059"/>
    <w:rsid w:val="00CB5C4A"/>
    <w:rsid w:val="00CC3008"/>
    <w:rsid w:val="00CC4047"/>
    <w:rsid w:val="00CD1132"/>
    <w:rsid w:val="00CD5F0D"/>
    <w:rsid w:val="00CD61C8"/>
    <w:rsid w:val="00CE188C"/>
    <w:rsid w:val="00CE1BA9"/>
    <w:rsid w:val="00CE2317"/>
    <w:rsid w:val="00CE704B"/>
    <w:rsid w:val="00CF04A3"/>
    <w:rsid w:val="00D0051D"/>
    <w:rsid w:val="00D01B2E"/>
    <w:rsid w:val="00D01EC8"/>
    <w:rsid w:val="00D02D6E"/>
    <w:rsid w:val="00D04EC4"/>
    <w:rsid w:val="00D06972"/>
    <w:rsid w:val="00D07349"/>
    <w:rsid w:val="00D16361"/>
    <w:rsid w:val="00D20697"/>
    <w:rsid w:val="00D21BF0"/>
    <w:rsid w:val="00D21E61"/>
    <w:rsid w:val="00D26CF4"/>
    <w:rsid w:val="00D27DD4"/>
    <w:rsid w:val="00D31607"/>
    <w:rsid w:val="00D318D8"/>
    <w:rsid w:val="00D32071"/>
    <w:rsid w:val="00D4302E"/>
    <w:rsid w:val="00D4320C"/>
    <w:rsid w:val="00D503F4"/>
    <w:rsid w:val="00D5419C"/>
    <w:rsid w:val="00D60563"/>
    <w:rsid w:val="00D64539"/>
    <w:rsid w:val="00D6471D"/>
    <w:rsid w:val="00D648DD"/>
    <w:rsid w:val="00D666E9"/>
    <w:rsid w:val="00D729CB"/>
    <w:rsid w:val="00D73CB8"/>
    <w:rsid w:val="00D84C8D"/>
    <w:rsid w:val="00D860F1"/>
    <w:rsid w:val="00D917F7"/>
    <w:rsid w:val="00D94D1F"/>
    <w:rsid w:val="00D94D8C"/>
    <w:rsid w:val="00D952BE"/>
    <w:rsid w:val="00D970F6"/>
    <w:rsid w:val="00DA2AAC"/>
    <w:rsid w:val="00DA693B"/>
    <w:rsid w:val="00DA79ED"/>
    <w:rsid w:val="00DB2A1F"/>
    <w:rsid w:val="00DB2BEB"/>
    <w:rsid w:val="00DB3470"/>
    <w:rsid w:val="00DB357A"/>
    <w:rsid w:val="00DB3A72"/>
    <w:rsid w:val="00DB6C87"/>
    <w:rsid w:val="00DC2645"/>
    <w:rsid w:val="00DC3B1F"/>
    <w:rsid w:val="00DC6207"/>
    <w:rsid w:val="00DD0FCB"/>
    <w:rsid w:val="00DD4B9B"/>
    <w:rsid w:val="00DE3607"/>
    <w:rsid w:val="00DE3C91"/>
    <w:rsid w:val="00DE5788"/>
    <w:rsid w:val="00DE7131"/>
    <w:rsid w:val="00DF0EA9"/>
    <w:rsid w:val="00DF25DB"/>
    <w:rsid w:val="00DF37DE"/>
    <w:rsid w:val="00DF487C"/>
    <w:rsid w:val="00DF54F4"/>
    <w:rsid w:val="00E01529"/>
    <w:rsid w:val="00E03C25"/>
    <w:rsid w:val="00E11338"/>
    <w:rsid w:val="00E13989"/>
    <w:rsid w:val="00E17150"/>
    <w:rsid w:val="00E21B7C"/>
    <w:rsid w:val="00E22DA0"/>
    <w:rsid w:val="00E23080"/>
    <w:rsid w:val="00E23E08"/>
    <w:rsid w:val="00E25900"/>
    <w:rsid w:val="00E270FD"/>
    <w:rsid w:val="00E3194E"/>
    <w:rsid w:val="00E31BCC"/>
    <w:rsid w:val="00E3315B"/>
    <w:rsid w:val="00E368BD"/>
    <w:rsid w:val="00E3708B"/>
    <w:rsid w:val="00E37D11"/>
    <w:rsid w:val="00E40398"/>
    <w:rsid w:val="00E537C5"/>
    <w:rsid w:val="00E62316"/>
    <w:rsid w:val="00E66FDF"/>
    <w:rsid w:val="00E730FE"/>
    <w:rsid w:val="00E7612E"/>
    <w:rsid w:val="00E7654F"/>
    <w:rsid w:val="00E76AB9"/>
    <w:rsid w:val="00E76C42"/>
    <w:rsid w:val="00E83503"/>
    <w:rsid w:val="00E85DB4"/>
    <w:rsid w:val="00E87EC9"/>
    <w:rsid w:val="00E92861"/>
    <w:rsid w:val="00E95CD4"/>
    <w:rsid w:val="00EA4447"/>
    <w:rsid w:val="00EA4800"/>
    <w:rsid w:val="00EA5259"/>
    <w:rsid w:val="00EB2F98"/>
    <w:rsid w:val="00EB5476"/>
    <w:rsid w:val="00EB5666"/>
    <w:rsid w:val="00EC750E"/>
    <w:rsid w:val="00ED52AB"/>
    <w:rsid w:val="00EE27DB"/>
    <w:rsid w:val="00EE7BE8"/>
    <w:rsid w:val="00EF48B5"/>
    <w:rsid w:val="00EF5E36"/>
    <w:rsid w:val="00EF7CB7"/>
    <w:rsid w:val="00F007CF"/>
    <w:rsid w:val="00F0097C"/>
    <w:rsid w:val="00F01BB1"/>
    <w:rsid w:val="00F0264E"/>
    <w:rsid w:val="00F0344E"/>
    <w:rsid w:val="00F06683"/>
    <w:rsid w:val="00F10F50"/>
    <w:rsid w:val="00F11616"/>
    <w:rsid w:val="00F140D7"/>
    <w:rsid w:val="00F173BC"/>
    <w:rsid w:val="00F203EF"/>
    <w:rsid w:val="00F214F2"/>
    <w:rsid w:val="00F25D69"/>
    <w:rsid w:val="00F303C3"/>
    <w:rsid w:val="00F33C26"/>
    <w:rsid w:val="00F341B7"/>
    <w:rsid w:val="00F3457C"/>
    <w:rsid w:val="00F345ED"/>
    <w:rsid w:val="00F35807"/>
    <w:rsid w:val="00F36B9B"/>
    <w:rsid w:val="00F370C2"/>
    <w:rsid w:val="00F37247"/>
    <w:rsid w:val="00F500A2"/>
    <w:rsid w:val="00F50AD7"/>
    <w:rsid w:val="00F52421"/>
    <w:rsid w:val="00F55791"/>
    <w:rsid w:val="00F564A9"/>
    <w:rsid w:val="00F61881"/>
    <w:rsid w:val="00F62D96"/>
    <w:rsid w:val="00F72789"/>
    <w:rsid w:val="00F77DE9"/>
    <w:rsid w:val="00F83B4B"/>
    <w:rsid w:val="00F86CDC"/>
    <w:rsid w:val="00F927A6"/>
    <w:rsid w:val="00F96891"/>
    <w:rsid w:val="00FA1885"/>
    <w:rsid w:val="00FB1B4E"/>
    <w:rsid w:val="00FB32BA"/>
    <w:rsid w:val="00FB56F7"/>
    <w:rsid w:val="00FC1E29"/>
    <w:rsid w:val="00FC3837"/>
    <w:rsid w:val="00FC628D"/>
    <w:rsid w:val="00FD5A1B"/>
    <w:rsid w:val="00FD6374"/>
    <w:rsid w:val="00FE3113"/>
    <w:rsid w:val="00FE4640"/>
    <w:rsid w:val="00FE5825"/>
    <w:rsid w:val="00FF0A5E"/>
    <w:rsid w:val="14C55BA9"/>
    <w:rsid w:val="60475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90B66"/>
  <w15:chartTrackingRefBased/>
  <w15:docId w15:val="{514EEC11-5064-48CA-A65C-2E03CA879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710"/>
    <w:pPr>
      <w:widowControl w:val="0"/>
      <w:autoSpaceDE w:val="0"/>
      <w:autoSpaceDN w:val="0"/>
      <w:adjustRightInd w:val="0"/>
      <w:spacing w:after="0" w:line="240" w:lineRule="auto"/>
      <w:ind w:firstLine="720"/>
    </w:pPr>
    <w:rPr>
      <w:rFonts w:ascii="Arial" w:eastAsia="Times New Roman" w:hAnsi="Arial" w:cs="Arial"/>
      <w:kern w:val="0"/>
      <w:sz w:val="20"/>
      <w:lang w:val="lt-LT" w:eastAsia="lt-LT"/>
      <w14:ligatures w14:val="none"/>
    </w:rPr>
  </w:style>
  <w:style w:type="paragraph" w:styleId="Heading1">
    <w:name w:val="heading 1"/>
    <w:aliases w:val="ERP (1.)"/>
    <w:basedOn w:val="Normal"/>
    <w:next w:val="Normal"/>
    <w:link w:val="Heading1Char"/>
    <w:uiPriority w:val="99"/>
    <w:qFormat/>
    <w:rsid w:val="000103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ERP (1.1.)"/>
    <w:basedOn w:val="Normal"/>
    <w:next w:val="Normal"/>
    <w:link w:val="Heading2Char"/>
    <w:unhideWhenUsed/>
    <w:qFormat/>
    <w:rsid w:val="000103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Sub-Clause Paragraph,Sub-Clause Paragraph Diagrama,Sub-Clause Paragraph Char Char Char Diagrama Diagrama,ERP (1.1.1.)"/>
    <w:basedOn w:val="Normal"/>
    <w:next w:val="Normal"/>
    <w:link w:val="Heading3Char"/>
    <w:unhideWhenUsed/>
    <w:qFormat/>
    <w:rsid w:val="000103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 Sub-Clause Sub-paragraph,Sub-Clause Sub-paragraph,Heading 4 Char Char Char Char"/>
    <w:basedOn w:val="Normal"/>
    <w:next w:val="Normal"/>
    <w:link w:val="Heading4Char"/>
    <w:unhideWhenUsed/>
    <w:qFormat/>
    <w:rsid w:val="000103CE"/>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Diagrama"/>
    <w:basedOn w:val="Normal"/>
    <w:next w:val="Normal"/>
    <w:link w:val="Heading5Char"/>
    <w:unhideWhenUsed/>
    <w:qFormat/>
    <w:rsid w:val="000103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0103C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0103C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0103C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0103C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RP (1.) Char"/>
    <w:basedOn w:val="DefaultParagraphFont"/>
    <w:link w:val="Heading1"/>
    <w:uiPriority w:val="99"/>
    <w:rsid w:val="000103CE"/>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ERP (1.1.) Char"/>
    <w:basedOn w:val="DefaultParagraphFont"/>
    <w:link w:val="Heading2"/>
    <w:rsid w:val="000103CE"/>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Sub-Clause Paragraph Char,Sub-Clause Paragraph Diagrama Char,Sub-Clause Paragraph Char Char Char Diagrama Diagrama Char,ERP (1.1.1.) Char"/>
    <w:basedOn w:val="DefaultParagraphFont"/>
    <w:link w:val="Heading3"/>
    <w:rsid w:val="000103CE"/>
    <w:rPr>
      <w:rFonts w:eastAsiaTheme="majorEastAsia" w:cstheme="majorBidi"/>
      <w:color w:val="0F4761" w:themeColor="accent1" w:themeShade="BF"/>
      <w:sz w:val="28"/>
      <w:szCs w:val="28"/>
    </w:rPr>
  </w:style>
  <w:style w:type="character" w:customStyle="1" w:styleId="Heading4Char">
    <w:name w:val="Heading 4 Char"/>
    <w:aliases w:val=" Sub-Clause Sub-paragraph Char,Sub-Clause Sub-paragraph Char,Heading 4 Char Char Char Char Char"/>
    <w:basedOn w:val="DefaultParagraphFont"/>
    <w:link w:val="Heading4"/>
    <w:rsid w:val="000103CE"/>
    <w:rPr>
      <w:rFonts w:eastAsiaTheme="majorEastAsia" w:cstheme="majorBidi"/>
      <w:i/>
      <w:iCs/>
      <w:color w:val="0F4761" w:themeColor="accent1" w:themeShade="BF"/>
    </w:rPr>
  </w:style>
  <w:style w:type="character" w:customStyle="1" w:styleId="Heading5Char">
    <w:name w:val="Heading 5 Char"/>
    <w:aliases w:val="Diagrama Char"/>
    <w:basedOn w:val="DefaultParagraphFont"/>
    <w:link w:val="Heading5"/>
    <w:rsid w:val="000103CE"/>
    <w:rPr>
      <w:rFonts w:eastAsiaTheme="majorEastAsia" w:cstheme="majorBidi"/>
      <w:color w:val="0F4761" w:themeColor="accent1" w:themeShade="BF"/>
    </w:rPr>
  </w:style>
  <w:style w:type="character" w:customStyle="1" w:styleId="Heading6Char">
    <w:name w:val="Heading 6 Char"/>
    <w:basedOn w:val="DefaultParagraphFont"/>
    <w:link w:val="Heading6"/>
    <w:rsid w:val="000103CE"/>
    <w:rPr>
      <w:rFonts w:eastAsiaTheme="majorEastAsia" w:cstheme="majorBidi"/>
      <w:i/>
      <w:iCs/>
      <w:color w:val="595959" w:themeColor="text1" w:themeTint="A6"/>
    </w:rPr>
  </w:style>
  <w:style w:type="character" w:customStyle="1" w:styleId="Heading7Char">
    <w:name w:val="Heading 7 Char"/>
    <w:basedOn w:val="DefaultParagraphFont"/>
    <w:link w:val="Heading7"/>
    <w:rsid w:val="000103CE"/>
    <w:rPr>
      <w:rFonts w:eastAsiaTheme="majorEastAsia" w:cstheme="majorBidi"/>
      <w:color w:val="595959" w:themeColor="text1" w:themeTint="A6"/>
    </w:rPr>
  </w:style>
  <w:style w:type="character" w:customStyle="1" w:styleId="Heading8Char">
    <w:name w:val="Heading 8 Char"/>
    <w:basedOn w:val="DefaultParagraphFont"/>
    <w:link w:val="Heading8"/>
    <w:rsid w:val="000103CE"/>
    <w:rPr>
      <w:rFonts w:eastAsiaTheme="majorEastAsia" w:cstheme="majorBidi"/>
      <w:i/>
      <w:iCs/>
      <w:color w:val="272727" w:themeColor="text1" w:themeTint="D8"/>
    </w:rPr>
  </w:style>
  <w:style w:type="character" w:customStyle="1" w:styleId="Heading9Char">
    <w:name w:val="Heading 9 Char"/>
    <w:basedOn w:val="DefaultParagraphFont"/>
    <w:link w:val="Heading9"/>
    <w:rsid w:val="000103CE"/>
    <w:rPr>
      <w:rFonts w:eastAsiaTheme="majorEastAsia" w:cstheme="majorBidi"/>
      <w:color w:val="272727" w:themeColor="text1" w:themeTint="D8"/>
    </w:rPr>
  </w:style>
  <w:style w:type="paragraph" w:styleId="Title">
    <w:name w:val="Title"/>
    <w:basedOn w:val="Normal"/>
    <w:next w:val="Normal"/>
    <w:link w:val="TitleChar"/>
    <w:qFormat/>
    <w:rsid w:val="000103C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103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03CE"/>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03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03CE"/>
    <w:pPr>
      <w:spacing w:before="160"/>
      <w:jc w:val="center"/>
    </w:pPr>
    <w:rPr>
      <w:i/>
      <w:iCs/>
      <w:color w:val="404040" w:themeColor="text1" w:themeTint="BF"/>
    </w:rPr>
  </w:style>
  <w:style w:type="character" w:customStyle="1" w:styleId="QuoteChar">
    <w:name w:val="Quote Char"/>
    <w:basedOn w:val="DefaultParagraphFont"/>
    <w:link w:val="Quote"/>
    <w:uiPriority w:val="29"/>
    <w:rsid w:val="000103CE"/>
    <w:rPr>
      <w:i/>
      <w:iCs/>
      <w:color w:val="404040" w:themeColor="text1" w:themeTint="BF"/>
    </w:rPr>
  </w:style>
  <w:style w:type="paragraph" w:styleId="ListParagraph">
    <w:name w:val="List Paragraph"/>
    <w:aliases w:val="List Paragraph Red,Numbering,ERP-List Paragraph,List Paragraph11,Bullet EY,List Paragraph2,Buletai,List Paragraph21,lp1,Use Case List Paragraph,List Paragraph111,Lentele,Bullet 1,Paragraph,Medium Grid 1 - Accent 21,Bullet"/>
    <w:basedOn w:val="Normal"/>
    <w:link w:val="ListParagraphChar"/>
    <w:uiPriority w:val="34"/>
    <w:qFormat/>
    <w:rsid w:val="000103CE"/>
    <w:pPr>
      <w:ind w:left="720"/>
      <w:contextualSpacing/>
    </w:pPr>
  </w:style>
  <w:style w:type="character" w:styleId="IntenseEmphasis">
    <w:name w:val="Intense Emphasis"/>
    <w:basedOn w:val="DefaultParagraphFont"/>
    <w:uiPriority w:val="21"/>
    <w:qFormat/>
    <w:rsid w:val="000103CE"/>
    <w:rPr>
      <w:i/>
      <w:iCs/>
      <w:color w:val="0F4761" w:themeColor="accent1" w:themeShade="BF"/>
    </w:rPr>
  </w:style>
  <w:style w:type="paragraph" w:styleId="IntenseQuote">
    <w:name w:val="Intense Quote"/>
    <w:basedOn w:val="Normal"/>
    <w:next w:val="Normal"/>
    <w:link w:val="IntenseQuoteChar"/>
    <w:uiPriority w:val="30"/>
    <w:qFormat/>
    <w:rsid w:val="000103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03CE"/>
    <w:rPr>
      <w:i/>
      <w:iCs/>
      <w:color w:val="0F4761" w:themeColor="accent1" w:themeShade="BF"/>
    </w:rPr>
  </w:style>
  <w:style w:type="character" w:styleId="IntenseReference">
    <w:name w:val="Intense Reference"/>
    <w:basedOn w:val="DefaultParagraphFont"/>
    <w:uiPriority w:val="32"/>
    <w:qFormat/>
    <w:rsid w:val="000103CE"/>
    <w:rPr>
      <w:b/>
      <w:bCs/>
      <w:smallCaps/>
      <w:color w:val="0F4761" w:themeColor="accent1" w:themeShade="BF"/>
      <w:spacing w:val="5"/>
    </w:rPr>
  </w:style>
  <w:style w:type="paragraph" w:customStyle="1" w:styleId="Style1">
    <w:name w:val="Style1"/>
    <w:basedOn w:val="Normal"/>
    <w:rsid w:val="000103CE"/>
  </w:style>
  <w:style w:type="paragraph" w:customStyle="1" w:styleId="Style2">
    <w:name w:val="Style2"/>
    <w:basedOn w:val="Normal"/>
    <w:rsid w:val="000103CE"/>
  </w:style>
  <w:style w:type="paragraph" w:customStyle="1" w:styleId="Style3">
    <w:name w:val="Style3"/>
    <w:basedOn w:val="Normal"/>
    <w:rsid w:val="000103CE"/>
    <w:pPr>
      <w:spacing w:line="343" w:lineRule="exact"/>
      <w:jc w:val="center"/>
    </w:pPr>
  </w:style>
  <w:style w:type="paragraph" w:customStyle="1" w:styleId="Style4">
    <w:name w:val="Style4"/>
    <w:basedOn w:val="Normal"/>
    <w:rsid w:val="000103CE"/>
    <w:pPr>
      <w:spacing w:line="245" w:lineRule="exact"/>
      <w:jc w:val="center"/>
    </w:pPr>
  </w:style>
  <w:style w:type="paragraph" w:customStyle="1" w:styleId="Style5">
    <w:name w:val="Style5"/>
    <w:basedOn w:val="Normal"/>
    <w:rsid w:val="000103CE"/>
    <w:pPr>
      <w:spacing w:line="274" w:lineRule="exact"/>
      <w:jc w:val="both"/>
    </w:pPr>
  </w:style>
  <w:style w:type="paragraph" w:customStyle="1" w:styleId="Style6">
    <w:name w:val="Style6"/>
    <w:basedOn w:val="Normal"/>
    <w:rsid w:val="000103CE"/>
    <w:pPr>
      <w:spacing w:line="257" w:lineRule="exact"/>
      <w:ind w:firstLine="312"/>
      <w:jc w:val="both"/>
    </w:pPr>
  </w:style>
  <w:style w:type="paragraph" w:customStyle="1" w:styleId="Style7">
    <w:name w:val="Style7"/>
    <w:basedOn w:val="Normal"/>
    <w:rsid w:val="000103CE"/>
    <w:pPr>
      <w:spacing w:line="259" w:lineRule="exact"/>
      <w:ind w:firstLine="317"/>
      <w:jc w:val="both"/>
    </w:pPr>
  </w:style>
  <w:style w:type="paragraph" w:customStyle="1" w:styleId="Style8">
    <w:name w:val="Style8"/>
    <w:basedOn w:val="Normal"/>
    <w:rsid w:val="000103CE"/>
    <w:pPr>
      <w:spacing w:line="254" w:lineRule="exact"/>
      <w:jc w:val="center"/>
    </w:pPr>
  </w:style>
  <w:style w:type="paragraph" w:customStyle="1" w:styleId="Style9">
    <w:name w:val="Style9"/>
    <w:basedOn w:val="Normal"/>
    <w:rsid w:val="000103CE"/>
    <w:pPr>
      <w:spacing w:line="250" w:lineRule="exact"/>
      <w:jc w:val="both"/>
    </w:pPr>
  </w:style>
  <w:style w:type="paragraph" w:customStyle="1" w:styleId="Style10">
    <w:name w:val="Style10"/>
    <w:basedOn w:val="Normal"/>
    <w:rsid w:val="000103CE"/>
  </w:style>
  <w:style w:type="paragraph" w:customStyle="1" w:styleId="Style11">
    <w:name w:val="Style11"/>
    <w:basedOn w:val="Normal"/>
    <w:rsid w:val="000103CE"/>
    <w:pPr>
      <w:spacing w:line="360" w:lineRule="exact"/>
      <w:ind w:hanging="1478"/>
    </w:pPr>
  </w:style>
  <w:style w:type="paragraph" w:customStyle="1" w:styleId="Style12">
    <w:name w:val="Style12"/>
    <w:basedOn w:val="Normal"/>
    <w:rsid w:val="000103CE"/>
    <w:pPr>
      <w:spacing w:line="182" w:lineRule="exact"/>
      <w:ind w:firstLine="485"/>
      <w:jc w:val="both"/>
    </w:pPr>
  </w:style>
  <w:style w:type="paragraph" w:customStyle="1" w:styleId="Style13">
    <w:name w:val="Style13"/>
    <w:basedOn w:val="Normal"/>
    <w:rsid w:val="000103CE"/>
  </w:style>
  <w:style w:type="paragraph" w:customStyle="1" w:styleId="Style14">
    <w:name w:val="Style14"/>
    <w:basedOn w:val="Normal"/>
    <w:rsid w:val="000103CE"/>
  </w:style>
  <w:style w:type="paragraph" w:customStyle="1" w:styleId="Style15">
    <w:name w:val="Style15"/>
    <w:basedOn w:val="Normal"/>
    <w:rsid w:val="000103CE"/>
  </w:style>
  <w:style w:type="paragraph" w:customStyle="1" w:styleId="Style16">
    <w:name w:val="Style16"/>
    <w:basedOn w:val="Normal"/>
    <w:rsid w:val="000103CE"/>
    <w:pPr>
      <w:spacing w:line="180" w:lineRule="exact"/>
    </w:pPr>
  </w:style>
  <w:style w:type="paragraph" w:customStyle="1" w:styleId="Style17">
    <w:name w:val="Style17"/>
    <w:basedOn w:val="Normal"/>
    <w:rsid w:val="000103CE"/>
    <w:pPr>
      <w:spacing w:line="274" w:lineRule="exact"/>
      <w:ind w:hanging="840"/>
    </w:pPr>
  </w:style>
  <w:style w:type="paragraph" w:customStyle="1" w:styleId="Style18">
    <w:name w:val="Style18"/>
    <w:basedOn w:val="Normal"/>
    <w:rsid w:val="000103CE"/>
    <w:pPr>
      <w:spacing w:line="178" w:lineRule="exact"/>
      <w:ind w:firstLine="1838"/>
    </w:pPr>
  </w:style>
  <w:style w:type="paragraph" w:customStyle="1" w:styleId="Style19">
    <w:name w:val="Style19"/>
    <w:basedOn w:val="Normal"/>
    <w:rsid w:val="000103CE"/>
    <w:pPr>
      <w:jc w:val="center"/>
    </w:pPr>
  </w:style>
  <w:style w:type="paragraph" w:customStyle="1" w:styleId="Style20">
    <w:name w:val="Style20"/>
    <w:basedOn w:val="Normal"/>
    <w:rsid w:val="000103CE"/>
    <w:pPr>
      <w:spacing w:line="182" w:lineRule="exact"/>
      <w:ind w:firstLine="571"/>
    </w:pPr>
  </w:style>
  <w:style w:type="paragraph" w:customStyle="1" w:styleId="Style21">
    <w:name w:val="Style21"/>
    <w:basedOn w:val="Normal"/>
    <w:rsid w:val="000103CE"/>
  </w:style>
  <w:style w:type="paragraph" w:customStyle="1" w:styleId="Style22">
    <w:name w:val="Style22"/>
    <w:basedOn w:val="Normal"/>
    <w:rsid w:val="000103CE"/>
    <w:pPr>
      <w:spacing w:line="179" w:lineRule="exact"/>
      <w:ind w:firstLine="571"/>
      <w:jc w:val="both"/>
    </w:pPr>
  </w:style>
  <w:style w:type="paragraph" w:customStyle="1" w:styleId="Style23">
    <w:name w:val="Style23"/>
    <w:basedOn w:val="Normal"/>
    <w:rsid w:val="000103CE"/>
    <w:pPr>
      <w:spacing w:line="178" w:lineRule="exact"/>
      <w:ind w:firstLine="2525"/>
    </w:pPr>
  </w:style>
  <w:style w:type="paragraph" w:customStyle="1" w:styleId="Style24">
    <w:name w:val="Style24"/>
    <w:basedOn w:val="Normal"/>
    <w:rsid w:val="000103CE"/>
  </w:style>
  <w:style w:type="paragraph" w:customStyle="1" w:styleId="Style25">
    <w:name w:val="Style25"/>
    <w:basedOn w:val="Normal"/>
    <w:rsid w:val="000103CE"/>
    <w:pPr>
      <w:jc w:val="center"/>
    </w:pPr>
  </w:style>
  <w:style w:type="paragraph" w:customStyle="1" w:styleId="Style26">
    <w:name w:val="Style26"/>
    <w:basedOn w:val="Normal"/>
    <w:rsid w:val="000103CE"/>
    <w:pPr>
      <w:spacing w:line="180" w:lineRule="exact"/>
      <w:ind w:firstLine="552"/>
    </w:pPr>
  </w:style>
  <w:style w:type="paragraph" w:customStyle="1" w:styleId="Style27">
    <w:name w:val="Style27"/>
    <w:basedOn w:val="Normal"/>
    <w:rsid w:val="000103CE"/>
  </w:style>
  <w:style w:type="paragraph" w:customStyle="1" w:styleId="Style28">
    <w:name w:val="Style28"/>
    <w:basedOn w:val="Normal"/>
    <w:rsid w:val="000103CE"/>
  </w:style>
  <w:style w:type="paragraph" w:customStyle="1" w:styleId="Style29">
    <w:name w:val="Style29"/>
    <w:basedOn w:val="Normal"/>
    <w:rsid w:val="000103CE"/>
    <w:pPr>
      <w:spacing w:line="179" w:lineRule="exact"/>
    </w:pPr>
  </w:style>
  <w:style w:type="paragraph" w:customStyle="1" w:styleId="Style30">
    <w:name w:val="Style30"/>
    <w:basedOn w:val="Normal"/>
    <w:rsid w:val="000103CE"/>
    <w:pPr>
      <w:spacing w:line="542" w:lineRule="exact"/>
      <w:ind w:hanging="1493"/>
    </w:pPr>
  </w:style>
  <w:style w:type="paragraph" w:customStyle="1" w:styleId="Style31">
    <w:name w:val="Style31"/>
    <w:basedOn w:val="Normal"/>
    <w:rsid w:val="000103CE"/>
  </w:style>
  <w:style w:type="paragraph" w:customStyle="1" w:styleId="Style32">
    <w:name w:val="Style32"/>
    <w:basedOn w:val="Normal"/>
    <w:rsid w:val="000103CE"/>
    <w:pPr>
      <w:spacing w:line="149" w:lineRule="exact"/>
      <w:ind w:firstLine="96"/>
      <w:jc w:val="both"/>
    </w:pPr>
  </w:style>
  <w:style w:type="paragraph" w:customStyle="1" w:styleId="Style33">
    <w:name w:val="Style33"/>
    <w:basedOn w:val="Normal"/>
    <w:rsid w:val="000103CE"/>
    <w:pPr>
      <w:spacing w:line="149" w:lineRule="exact"/>
      <w:ind w:firstLine="562"/>
    </w:pPr>
  </w:style>
  <w:style w:type="paragraph" w:customStyle="1" w:styleId="Style34">
    <w:name w:val="Style34"/>
    <w:basedOn w:val="Normal"/>
    <w:rsid w:val="000103CE"/>
  </w:style>
  <w:style w:type="paragraph" w:customStyle="1" w:styleId="Style35">
    <w:name w:val="Style35"/>
    <w:basedOn w:val="Normal"/>
    <w:rsid w:val="000103CE"/>
    <w:pPr>
      <w:spacing w:line="149" w:lineRule="exact"/>
      <w:jc w:val="right"/>
    </w:pPr>
  </w:style>
  <w:style w:type="paragraph" w:customStyle="1" w:styleId="Style36">
    <w:name w:val="Style36"/>
    <w:basedOn w:val="Normal"/>
    <w:rsid w:val="000103CE"/>
    <w:pPr>
      <w:spacing w:line="180" w:lineRule="exact"/>
      <w:ind w:firstLine="547"/>
    </w:pPr>
  </w:style>
  <w:style w:type="paragraph" w:customStyle="1" w:styleId="Style37">
    <w:name w:val="Style37"/>
    <w:basedOn w:val="Normal"/>
    <w:rsid w:val="000103CE"/>
    <w:pPr>
      <w:spacing w:line="180" w:lineRule="exact"/>
      <w:ind w:firstLine="576"/>
    </w:pPr>
  </w:style>
  <w:style w:type="paragraph" w:customStyle="1" w:styleId="Style38">
    <w:name w:val="Style38"/>
    <w:basedOn w:val="Normal"/>
    <w:rsid w:val="000103CE"/>
    <w:pPr>
      <w:jc w:val="both"/>
    </w:pPr>
  </w:style>
  <w:style w:type="paragraph" w:customStyle="1" w:styleId="Style39">
    <w:name w:val="Style39"/>
    <w:basedOn w:val="Normal"/>
    <w:rsid w:val="000103CE"/>
    <w:pPr>
      <w:spacing w:line="149" w:lineRule="exact"/>
      <w:ind w:firstLine="1368"/>
    </w:pPr>
  </w:style>
  <w:style w:type="paragraph" w:customStyle="1" w:styleId="Style40">
    <w:name w:val="Style40"/>
    <w:basedOn w:val="Normal"/>
    <w:rsid w:val="000103CE"/>
    <w:pPr>
      <w:spacing w:line="178" w:lineRule="exact"/>
      <w:ind w:firstLine="470"/>
      <w:jc w:val="both"/>
    </w:pPr>
  </w:style>
  <w:style w:type="paragraph" w:customStyle="1" w:styleId="Style41">
    <w:name w:val="Style41"/>
    <w:basedOn w:val="Normal"/>
    <w:rsid w:val="000103CE"/>
    <w:pPr>
      <w:spacing w:line="154" w:lineRule="exact"/>
    </w:pPr>
  </w:style>
  <w:style w:type="paragraph" w:customStyle="1" w:styleId="Style42">
    <w:name w:val="Style42"/>
    <w:basedOn w:val="Normal"/>
    <w:rsid w:val="000103CE"/>
  </w:style>
  <w:style w:type="paragraph" w:customStyle="1" w:styleId="Style43">
    <w:name w:val="Style43"/>
    <w:basedOn w:val="Normal"/>
    <w:rsid w:val="000103CE"/>
    <w:pPr>
      <w:spacing w:line="182" w:lineRule="exact"/>
      <w:ind w:hanging="566"/>
    </w:pPr>
  </w:style>
  <w:style w:type="paragraph" w:customStyle="1" w:styleId="Style44">
    <w:name w:val="Style44"/>
    <w:basedOn w:val="Normal"/>
    <w:rsid w:val="000103CE"/>
    <w:pPr>
      <w:spacing w:line="182" w:lineRule="exact"/>
      <w:ind w:firstLine="547"/>
      <w:jc w:val="both"/>
    </w:pPr>
  </w:style>
  <w:style w:type="paragraph" w:customStyle="1" w:styleId="Style45">
    <w:name w:val="Style45"/>
    <w:basedOn w:val="Normal"/>
    <w:rsid w:val="000103CE"/>
    <w:pPr>
      <w:jc w:val="center"/>
    </w:pPr>
  </w:style>
  <w:style w:type="paragraph" w:customStyle="1" w:styleId="Style46">
    <w:name w:val="Style46"/>
    <w:basedOn w:val="Normal"/>
    <w:rsid w:val="000103CE"/>
    <w:pPr>
      <w:spacing w:line="182" w:lineRule="exact"/>
      <w:ind w:firstLine="566"/>
      <w:jc w:val="both"/>
    </w:pPr>
  </w:style>
  <w:style w:type="paragraph" w:customStyle="1" w:styleId="Style47">
    <w:name w:val="Style47"/>
    <w:basedOn w:val="Normal"/>
    <w:rsid w:val="000103CE"/>
    <w:pPr>
      <w:spacing w:line="182" w:lineRule="exact"/>
      <w:ind w:firstLine="566"/>
      <w:jc w:val="both"/>
    </w:pPr>
  </w:style>
  <w:style w:type="paragraph" w:customStyle="1" w:styleId="Style48">
    <w:name w:val="Style48"/>
    <w:basedOn w:val="Normal"/>
    <w:rsid w:val="000103CE"/>
    <w:pPr>
      <w:spacing w:line="389" w:lineRule="exact"/>
    </w:pPr>
  </w:style>
  <w:style w:type="paragraph" w:customStyle="1" w:styleId="Style49">
    <w:name w:val="Style49"/>
    <w:basedOn w:val="Normal"/>
    <w:rsid w:val="000103CE"/>
  </w:style>
  <w:style w:type="paragraph" w:customStyle="1" w:styleId="Style50">
    <w:name w:val="Style50"/>
    <w:basedOn w:val="Normal"/>
    <w:rsid w:val="000103CE"/>
  </w:style>
  <w:style w:type="paragraph" w:customStyle="1" w:styleId="Style51">
    <w:name w:val="Style51"/>
    <w:basedOn w:val="Normal"/>
    <w:rsid w:val="000103CE"/>
    <w:pPr>
      <w:jc w:val="center"/>
    </w:pPr>
  </w:style>
  <w:style w:type="paragraph" w:customStyle="1" w:styleId="Style52">
    <w:name w:val="Style52"/>
    <w:basedOn w:val="Normal"/>
    <w:rsid w:val="000103CE"/>
    <w:pPr>
      <w:spacing w:line="151" w:lineRule="exact"/>
      <w:jc w:val="center"/>
    </w:pPr>
  </w:style>
  <w:style w:type="paragraph" w:customStyle="1" w:styleId="Style53">
    <w:name w:val="Style53"/>
    <w:basedOn w:val="Normal"/>
    <w:rsid w:val="000103CE"/>
    <w:pPr>
      <w:spacing w:line="182" w:lineRule="exact"/>
      <w:jc w:val="both"/>
    </w:pPr>
  </w:style>
  <w:style w:type="paragraph" w:customStyle="1" w:styleId="Style54">
    <w:name w:val="Style54"/>
    <w:basedOn w:val="Normal"/>
    <w:rsid w:val="000103CE"/>
    <w:pPr>
      <w:jc w:val="center"/>
    </w:pPr>
  </w:style>
  <w:style w:type="paragraph" w:customStyle="1" w:styleId="Style55">
    <w:name w:val="Style55"/>
    <w:basedOn w:val="Normal"/>
    <w:rsid w:val="000103CE"/>
  </w:style>
  <w:style w:type="paragraph" w:customStyle="1" w:styleId="Style56">
    <w:name w:val="Style56"/>
    <w:basedOn w:val="Normal"/>
    <w:rsid w:val="000103CE"/>
  </w:style>
  <w:style w:type="paragraph" w:customStyle="1" w:styleId="Style57">
    <w:name w:val="Style57"/>
    <w:basedOn w:val="Normal"/>
    <w:rsid w:val="000103CE"/>
    <w:pPr>
      <w:spacing w:line="182" w:lineRule="exact"/>
      <w:jc w:val="both"/>
    </w:pPr>
  </w:style>
  <w:style w:type="paragraph" w:customStyle="1" w:styleId="Style58">
    <w:name w:val="Style58"/>
    <w:basedOn w:val="Normal"/>
    <w:rsid w:val="000103CE"/>
    <w:pPr>
      <w:spacing w:line="184" w:lineRule="exact"/>
      <w:ind w:firstLine="600"/>
      <w:jc w:val="both"/>
    </w:pPr>
  </w:style>
  <w:style w:type="paragraph" w:customStyle="1" w:styleId="Style59">
    <w:name w:val="Style59"/>
    <w:basedOn w:val="Normal"/>
    <w:rsid w:val="000103CE"/>
    <w:pPr>
      <w:spacing w:line="154" w:lineRule="exact"/>
      <w:jc w:val="both"/>
    </w:pPr>
  </w:style>
  <w:style w:type="paragraph" w:customStyle="1" w:styleId="Style60">
    <w:name w:val="Style60"/>
    <w:basedOn w:val="Normal"/>
    <w:rsid w:val="000103CE"/>
    <w:pPr>
      <w:spacing w:line="180" w:lineRule="exact"/>
      <w:ind w:firstLine="595"/>
    </w:pPr>
  </w:style>
  <w:style w:type="paragraph" w:customStyle="1" w:styleId="Style61">
    <w:name w:val="Style61"/>
    <w:basedOn w:val="Normal"/>
    <w:rsid w:val="000103CE"/>
    <w:pPr>
      <w:spacing w:line="182" w:lineRule="exact"/>
      <w:ind w:hanging="226"/>
    </w:pPr>
  </w:style>
  <w:style w:type="paragraph" w:customStyle="1" w:styleId="Style62">
    <w:name w:val="Style62"/>
    <w:basedOn w:val="Normal"/>
    <w:rsid w:val="000103CE"/>
  </w:style>
  <w:style w:type="paragraph" w:customStyle="1" w:styleId="Style63">
    <w:name w:val="Style63"/>
    <w:basedOn w:val="Normal"/>
    <w:rsid w:val="000103CE"/>
    <w:pPr>
      <w:spacing w:line="178" w:lineRule="exact"/>
      <w:ind w:firstLine="576"/>
    </w:pPr>
  </w:style>
  <w:style w:type="paragraph" w:customStyle="1" w:styleId="Style64">
    <w:name w:val="Style64"/>
    <w:basedOn w:val="Normal"/>
    <w:rsid w:val="000103CE"/>
    <w:pPr>
      <w:spacing w:line="101" w:lineRule="exact"/>
      <w:jc w:val="both"/>
    </w:pPr>
  </w:style>
  <w:style w:type="paragraph" w:customStyle="1" w:styleId="Style65">
    <w:name w:val="Style65"/>
    <w:basedOn w:val="Normal"/>
    <w:rsid w:val="000103CE"/>
  </w:style>
  <w:style w:type="paragraph" w:customStyle="1" w:styleId="Style66">
    <w:name w:val="Style66"/>
    <w:basedOn w:val="Normal"/>
    <w:rsid w:val="000103CE"/>
    <w:pPr>
      <w:spacing w:line="178" w:lineRule="exact"/>
      <w:ind w:hanging="1949"/>
    </w:pPr>
  </w:style>
  <w:style w:type="paragraph" w:customStyle="1" w:styleId="Style67">
    <w:name w:val="Style67"/>
    <w:basedOn w:val="Normal"/>
    <w:rsid w:val="000103CE"/>
    <w:pPr>
      <w:jc w:val="right"/>
    </w:pPr>
  </w:style>
  <w:style w:type="paragraph" w:customStyle="1" w:styleId="Style68">
    <w:name w:val="Style68"/>
    <w:basedOn w:val="Normal"/>
    <w:rsid w:val="000103CE"/>
    <w:pPr>
      <w:spacing w:line="298" w:lineRule="exact"/>
      <w:jc w:val="center"/>
    </w:pPr>
  </w:style>
  <w:style w:type="paragraph" w:customStyle="1" w:styleId="Style69">
    <w:name w:val="Style69"/>
    <w:basedOn w:val="Normal"/>
    <w:rsid w:val="000103CE"/>
    <w:pPr>
      <w:spacing w:line="180" w:lineRule="exact"/>
    </w:pPr>
  </w:style>
  <w:style w:type="paragraph" w:customStyle="1" w:styleId="Style70">
    <w:name w:val="Style70"/>
    <w:basedOn w:val="Normal"/>
    <w:rsid w:val="000103CE"/>
    <w:pPr>
      <w:spacing w:line="180" w:lineRule="exact"/>
      <w:ind w:firstLine="557"/>
    </w:pPr>
  </w:style>
  <w:style w:type="paragraph" w:customStyle="1" w:styleId="Style71">
    <w:name w:val="Style71"/>
    <w:basedOn w:val="Normal"/>
    <w:rsid w:val="000103CE"/>
    <w:pPr>
      <w:spacing w:line="178" w:lineRule="exact"/>
      <w:jc w:val="center"/>
    </w:pPr>
  </w:style>
  <w:style w:type="paragraph" w:customStyle="1" w:styleId="Style72">
    <w:name w:val="Style72"/>
    <w:basedOn w:val="Normal"/>
    <w:rsid w:val="000103CE"/>
    <w:pPr>
      <w:jc w:val="both"/>
    </w:pPr>
  </w:style>
  <w:style w:type="paragraph" w:customStyle="1" w:styleId="Style73">
    <w:name w:val="Style73"/>
    <w:basedOn w:val="Normal"/>
    <w:rsid w:val="000103CE"/>
    <w:pPr>
      <w:spacing w:line="180" w:lineRule="exact"/>
      <w:jc w:val="center"/>
    </w:pPr>
  </w:style>
  <w:style w:type="paragraph" w:customStyle="1" w:styleId="Style74">
    <w:name w:val="Style74"/>
    <w:basedOn w:val="Normal"/>
    <w:rsid w:val="000103CE"/>
  </w:style>
  <w:style w:type="paragraph" w:customStyle="1" w:styleId="Style75">
    <w:name w:val="Style75"/>
    <w:basedOn w:val="Normal"/>
    <w:rsid w:val="000103CE"/>
    <w:pPr>
      <w:spacing w:line="365" w:lineRule="exact"/>
      <w:jc w:val="right"/>
    </w:pPr>
  </w:style>
  <w:style w:type="paragraph" w:customStyle="1" w:styleId="Style76">
    <w:name w:val="Style76"/>
    <w:basedOn w:val="Normal"/>
    <w:rsid w:val="000103CE"/>
    <w:pPr>
      <w:spacing w:line="178" w:lineRule="exact"/>
      <w:ind w:hanging="1718"/>
    </w:pPr>
  </w:style>
  <w:style w:type="paragraph" w:customStyle="1" w:styleId="Style77">
    <w:name w:val="Style77"/>
    <w:basedOn w:val="Normal"/>
    <w:rsid w:val="000103CE"/>
    <w:pPr>
      <w:spacing w:line="182" w:lineRule="exact"/>
      <w:jc w:val="both"/>
    </w:pPr>
  </w:style>
  <w:style w:type="paragraph" w:customStyle="1" w:styleId="Style78">
    <w:name w:val="Style78"/>
    <w:basedOn w:val="Normal"/>
    <w:rsid w:val="000103CE"/>
    <w:pPr>
      <w:spacing w:line="120" w:lineRule="exact"/>
      <w:jc w:val="both"/>
    </w:pPr>
  </w:style>
  <w:style w:type="paragraph" w:customStyle="1" w:styleId="Style79">
    <w:name w:val="Style79"/>
    <w:basedOn w:val="Normal"/>
    <w:rsid w:val="000103CE"/>
    <w:pPr>
      <w:spacing w:line="180" w:lineRule="exact"/>
    </w:pPr>
  </w:style>
  <w:style w:type="paragraph" w:customStyle="1" w:styleId="Style80">
    <w:name w:val="Style80"/>
    <w:basedOn w:val="Normal"/>
    <w:rsid w:val="000103CE"/>
  </w:style>
  <w:style w:type="paragraph" w:customStyle="1" w:styleId="Style81">
    <w:name w:val="Style81"/>
    <w:basedOn w:val="Normal"/>
    <w:rsid w:val="000103CE"/>
    <w:pPr>
      <w:spacing w:line="182" w:lineRule="exact"/>
      <w:jc w:val="center"/>
    </w:pPr>
  </w:style>
  <w:style w:type="paragraph" w:customStyle="1" w:styleId="Style82">
    <w:name w:val="Style82"/>
    <w:basedOn w:val="Normal"/>
    <w:rsid w:val="000103CE"/>
    <w:pPr>
      <w:spacing w:line="178" w:lineRule="exact"/>
      <w:ind w:firstLine="3797"/>
    </w:pPr>
  </w:style>
  <w:style w:type="paragraph" w:customStyle="1" w:styleId="Style83">
    <w:name w:val="Style83"/>
    <w:basedOn w:val="Normal"/>
    <w:rsid w:val="000103CE"/>
    <w:pPr>
      <w:spacing w:line="182" w:lineRule="exact"/>
      <w:jc w:val="both"/>
    </w:pPr>
  </w:style>
  <w:style w:type="paragraph" w:customStyle="1" w:styleId="Style84">
    <w:name w:val="Style84"/>
    <w:basedOn w:val="Normal"/>
    <w:rsid w:val="000103CE"/>
    <w:pPr>
      <w:spacing w:line="182" w:lineRule="exact"/>
      <w:ind w:hanging="499"/>
    </w:pPr>
  </w:style>
  <w:style w:type="paragraph" w:customStyle="1" w:styleId="Style85">
    <w:name w:val="Style85"/>
    <w:basedOn w:val="Normal"/>
    <w:rsid w:val="000103CE"/>
    <w:pPr>
      <w:spacing w:line="182" w:lineRule="exact"/>
      <w:ind w:firstLine="475"/>
      <w:jc w:val="both"/>
    </w:pPr>
  </w:style>
  <w:style w:type="paragraph" w:customStyle="1" w:styleId="Style86">
    <w:name w:val="Style86"/>
    <w:basedOn w:val="Normal"/>
    <w:rsid w:val="000103CE"/>
    <w:pPr>
      <w:spacing w:line="178" w:lineRule="exact"/>
      <w:jc w:val="both"/>
    </w:pPr>
  </w:style>
  <w:style w:type="paragraph" w:customStyle="1" w:styleId="Style87">
    <w:name w:val="Style87"/>
    <w:basedOn w:val="Normal"/>
    <w:rsid w:val="000103CE"/>
    <w:pPr>
      <w:spacing w:line="178" w:lineRule="exact"/>
      <w:ind w:firstLine="3720"/>
    </w:pPr>
  </w:style>
  <w:style w:type="paragraph" w:customStyle="1" w:styleId="Style88">
    <w:name w:val="Style88"/>
    <w:basedOn w:val="Normal"/>
    <w:rsid w:val="000103CE"/>
    <w:pPr>
      <w:jc w:val="both"/>
    </w:pPr>
  </w:style>
  <w:style w:type="paragraph" w:customStyle="1" w:styleId="Style89">
    <w:name w:val="Style89"/>
    <w:basedOn w:val="Normal"/>
    <w:rsid w:val="000103CE"/>
  </w:style>
  <w:style w:type="paragraph" w:customStyle="1" w:styleId="Style90">
    <w:name w:val="Style90"/>
    <w:basedOn w:val="Normal"/>
    <w:rsid w:val="000103CE"/>
  </w:style>
  <w:style w:type="paragraph" w:customStyle="1" w:styleId="Style91">
    <w:name w:val="Style91"/>
    <w:basedOn w:val="Normal"/>
    <w:rsid w:val="000103CE"/>
    <w:pPr>
      <w:spacing w:line="178" w:lineRule="exact"/>
      <w:ind w:firstLine="581"/>
      <w:jc w:val="both"/>
    </w:pPr>
  </w:style>
  <w:style w:type="paragraph" w:customStyle="1" w:styleId="Style92">
    <w:name w:val="Style92"/>
    <w:basedOn w:val="Normal"/>
    <w:rsid w:val="000103CE"/>
    <w:pPr>
      <w:spacing w:line="178" w:lineRule="exact"/>
      <w:ind w:firstLine="571"/>
      <w:jc w:val="both"/>
    </w:pPr>
  </w:style>
  <w:style w:type="paragraph" w:customStyle="1" w:styleId="Style93">
    <w:name w:val="Style93"/>
    <w:basedOn w:val="Normal"/>
    <w:rsid w:val="000103CE"/>
  </w:style>
  <w:style w:type="paragraph" w:customStyle="1" w:styleId="Style94">
    <w:name w:val="Style94"/>
    <w:basedOn w:val="Normal"/>
    <w:rsid w:val="000103CE"/>
    <w:pPr>
      <w:jc w:val="both"/>
    </w:pPr>
  </w:style>
  <w:style w:type="paragraph" w:customStyle="1" w:styleId="Style95">
    <w:name w:val="Style95"/>
    <w:basedOn w:val="Normal"/>
    <w:rsid w:val="000103CE"/>
  </w:style>
  <w:style w:type="paragraph" w:customStyle="1" w:styleId="Style96">
    <w:name w:val="Style96"/>
    <w:basedOn w:val="Normal"/>
    <w:rsid w:val="000103CE"/>
    <w:pPr>
      <w:spacing w:line="283" w:lineRule="exact"/>
    </w:pPr>
  </w:style>
  <w:style w:type="paragraph" w:customStyle="1" w:styleId="Style97">
    <w:name w:val="Style97"/>
    <w:basedOn w:val="Normal"/>
    <w:rsid w:val="000103CE"/>
    <w:pPr>
      <w:spacing w:line="281" w:lineRule="exact"/>
      <w:ind w:firstLine="840"/>
    </w:pPr>
  </w:style>
  <w:style w:type="paragraph" w:customStyle="1" w:styleId="Style98">
    <w:name w:val="Style98"/>
    <w:basedOn w:val="Normal"/>
    <w:rsid w:val="000103CE"/>
    <w:pPr>
      <w:jc w:val="center"/>
    </w:pPr>
  </w:style>
  <w:style w:type="paragraph" w:customStyle="1" w:styleId="Style99">
    <w:name w:val="Style99"/>
    <w:basedOn w:val="Normal"/>
    <w:rsid w:val="000103CE"/>
    <w:pPr>
      <w:spacing w:line="235" w:lineRule="exact"/>
    </w:pPr>
  </w:style>
  <w:style w:type="paragraph" w:customStyle="1" w:styleId="Style100">
    <w:name w:val="Style100"/>
    <w:basedOn w:val="Normal"/>
    <w:rsid w:val="000103CE"/>
    <w:pPr>
      <w:spacing w:line="240" w:lineRule="exact"/>
      <w:jc w:val="center"/>
    </w:pPr>
  </w:style>
  <w:style w:type="paragraph" w:customStyle="1" w:styleId="Style101">
    <w:name w:val="Style101"/>
    <w:basedOn w:val="Normal"/>
    <w:rsid w:val="000103CE"/>
    <w:pPr>
      <w:spacing w:line="144" w:lineRule="exact"/>
    </w:pPr>
  </w:style>
  <w:style w:type="paragraph" w:customStyle="1" w:styleId="Style102">
    <w:name w:val="Style102"/>
    <w:basedOn w:val="Normal"/>
    <w:rsid w:val="000103CE"/>
  </w:style>
  <w:style w:type="paragraph" w:customStyle="1" w:styleId="Style103">
    <w:name w:val="Style103"/>
    <w:basedOn w:val="Normal"/>
    <w:rsid w:val="000103CE"/>
    <w:pPr>
      <w:spacing w:line="226" w:lineRule="exact"/>
      <w:jc w:val="both"/>
    </w:pPr>
  </w:style>
  <w:style w:type="paragraph" w:customStyle="1" w:styleId="Style104">
    <w:name w:val="Style104"/>
    <w:basedOn w:val="Normal"/>
    <w:rsid w:val="000103CE"/>
    <w:pPr>
      <w:spacing w:line="259" w:lineRule="exact"/>
    </w:pPr>
  </w:style>
  <w:style w:type="paragraph" w:customStyle="1" w:styleId="Style105">
    <w:name w:val="Style105"/>
    <w:basedOn w:val="Normal"/>
    <w:rsid w:val="000103CE"/>
  </w:style>
  <w:style w:type="paragraph" w:customStyle="1" w:styleId="Style106">
    <w:name w:val="Style106"/>
    <w:basedOn w:val="Normal"/>
    <w:rsid w:val="000103CE"/>
  </w:style>
  <w:style w:type="paragraph" w:customStyle="1" w:styleId="Style107">
    <w:name w:val="Style107"/>
    <w:basedOn w:val="Normal"/>
    <w:rsid w:val="000103CE"/>
  </w:style>
  <w:style w:type="paragraph" w:customStyle="1" w:styleId="Style108">
    <w:name w:val="Style108"/>
    <w:basedOn w:val="Normal"/>
    <w:rsid w:val="000103CE"/>
  </w:style>
  <w:style w:type="paragraph" w:customStyle="1" w:styleId="Style109">
    <w:name w:val="Style109"/>
    <w:basedOn w:val="Normal"/>
    <w:rsid w:val="000103CE"/>
    <w:pPr>
      <w:spacing w:line="254" w:lineRule="exact"/>
      <w:ind w:firstLine="317"/>
      <w:jc w:val="both"/>
    </w:pPr>
  </w:style>
  <w:style w:type="paragraph" w:customStyle="1" w:styleId="Style110">
    <w:name w:val="Style110"/>
    <w:basedOn w:val="Normal"/>
    <w:rsid w:val="000103CE"/>
    <w:pPr>
      <w:jc w:val="center"/>
    </w:pPr>
  </w:style>
  <w:style w:type="paragraph" w:customStyle="1" w:styleId="Style111">
    <w:name w:val="Style111"/>
    <w:basedOn w:val="Normal"/>
    <w:rsid w:val="000103CE"/>
    <w:pPr>
      <w:spacing w:line="211" w:lineRule="exact"/>
      <w:ind w:hanging="226"/>
    </w:pPr>
  </w:style>
  <w:style w:type="paragraph" w:customStyle="1" w:styleId="Style112">
    <w:name w:val="Style112"/>
    <w:basedOn w:val="Normal"/>
    <w:rsid w:val="000103CE"/>
    <w:pPr>
      <w:spacing w:line="115" w:lineRule="exact"/>
      <w:jc w:val="center"/>
    </w:pPr>
  </w:style>
  <w:style w:type="paragraph" w:customStyle="1" w:styleId="Style113">
    <w:name w:val="Style113"/>
    <w:basedOn w:val="Normal"/>
    <w:rsid w:val="000103CE"/>
  </w:style>
  <w:style w:type="paragraph" w:customStyle="1" w:styleId="Style114">
    <w:name w:val="Style114"/>
    <w:basedOn w:val="Normal"/>
    <w:rsid w:val="000103CE"/>
    <w:pPr>
      <w:spacing w:line="178" w:lineRule="exact"/>
      <w:ind w:firstLine="466"/>
      <w:jc w:val="both"/>
    </w:pPr>
  </w:style>
  <w:style w:type="paragraph" w:customStyle="1" w:styleId="Style115">
    <w:name w:val="Style115"/>
    <w:basedOn w:val="Normal"/>
    <w:rsid w:val="000103CE"/>
    <w:pPr>
      <w:spacing w:line="259" w:lineRule="exact"/>
      <w:ind w:firstLine="264"/>
    </w:pPr>
  </w:style>
  <w:style w:type="paragraph" w:customStyle="1" w:styleId="Style116">
    <w:name w:val="Style116"/>
    <w:basedOn w:val="Normal"/>
    <w:rsid w:val="000103CE"/>
    <w:pPr>
      <w:spacing w:line="432" w:lineRule="exact"/>
      <w:jc w:val="center"/>
    </w:pPr>
  </w:style>
  <w:style w:type="paragraph" w:customStyle="1" w:styleId="Style117">
    <w:name w:val="Style117"/>
    <w:basedOn w:val="Normal"/>
    <w:rsid w:val="000103CE"/>
    <w:pPr>
      <w:spacing w:line="192" w:lineRule="exact"/>
    </w:pPr>
  </w:style>
  <w:style w:type="paragraph" w:customStyle="1" w:styleId="Style118">
    <w:name w:val="Style118"/>
    <w:basedOn w:val="Normal"/>
    <w:rsid w:val="000103CE"/>
    <w:pPr>
      <w:spacing w:line="206" w:lineRule="exact"/>
    </w:pPr>
  </w:style>
  <w:style w:type="paragraph" w:customStyle="1" w:styleId="Style119">
    <w:name w:val="Style119"/>
    <w:basedOn w:val="Normal"/>
    <w:rsid w:val="000103CE"/>
    <w:pPr>
      <w:spacing w:line="211" w:lineRule="exact"/>
      <w:ind w:firstLine="216"/>
    </w:pPr>
  </w:style>
  <w:style w:type="paragraph" w:customStyle="1" w:styleId="Style120">
    <w:name w:val="Style120"/>
    <w:basedOn w:val="Normal"/>
    <w:rsid w:val="000103CE"/>
    <w:pPr>
      <w:jc w:val="center"/>
    </w:pPr>
  </w:style>
  <w:style w:type="paragraph" w:customStyle="1" w:styleId="Style121">
    <w:name w:val="Style121"/>
    <w:basedOn w:val="Normal"/>
    <w:rsid w:val="000103CE"/>
    <w:pPr>
      <w:spacing w:line="413" w:lineRule="exact"/>
    </w:pPr>
  </w:style>
  <w:style w:type="paragraph" w:customStyle="1" w:styleId="Style122">
    <w:name w:val="Style122"/>
    <w:basedOn w:val="Normal"/>
    <w:rsid w:val="000103CE"/>
  </w:style>
  <w:style w:type="paragraph" w:customStyle="1" w:styleId="Style123">
    <w:name w:val="Style123"/>
    <w:basedOn w:val="Normal"/>
    <w:rsid w:val="000103CE"/>
  </w:style>
  <w:style w:type="paragraph" w:customStyle="1" w:styleId="Style124">
    <w:name w:val="Style124"/>
    <w:basedOn w:val="Normal"/>
    <w:rsid w:val="000103CE"/>
  </w:style>
  <w:style w:type="paragraph" w:customStyle="1" w:styleId="Style125">
    <w:name w:val="Style125"/>
    <w:basedOn w:val="Normal"/>
    <w:rsid w:val="000103CE"/>
    <w:pPr>
      <w:spacing w:line="139" w:lineRule="exact"/>
    </w:pPr>
  </w:style>
  <w:style w:type="paragraph" w:customStyle="1" w:styleId="Style126">
    <w:name w:val="Style126"/>
    <w:basedOn w:val="Normal"/>
    <w:rsid w:val="000103CE"/>
  </w:style>
  <w:style w:type="paragraph" w:customStyle="1" w:styleId="Style127">
    <w:name w:val="Style127"/>
    <w:basedOn w:val="Normal"/>
    <w:rsid w:val="000103CE"/>
  </w:style>
  <w:style w:type="paragraph" w:customStyle="1" w:styleId="Style128">
    <w:name w:val="Style128"/>
    <w:basedOn w:val="Normal"/>
    <w:rsid w:val="000103CE"/>
    <w:pPr>
      <w:spacing w:line="197" w:lineRule="exact"/>
    </w:pPr>
  </w:style>
  <w:style w:type="paragraph" w:customStyle="1" w:styleId="Style129">
    <w:name w:val="Style129"/>
    <w:basedOn w:val="Normal"/>
    <w:rsid w:val="000103CE"/>
    <w:pPr>
      <w:spacing w:line="178" w:lineRule="exact"/>
      <w:ind w:hanging="1786"/>
    </w:pPr>
  </w:style>
  <w:style w:type="paragraph" w:customStyle="1" w:styleId="Style130">
    <w:name w:val="Style130"/>
    <w:basedOn w:val="Normal"/>
    <w:rsid w:val="000103CE"/>
  </w:style>
  <w:style w:type="paragraph" w:customStyle="1" w:styleId="Style131">
    <w:name w:val="Style131"/>
    <w:basedOn w:val="Normal"/>
    <w:rsid w:val="000103CE"/>
    <w:pPr>
      <w:spacing w:line="211" w:lineRule="exact"/>
      <w:ind w:firstLine="451"/>
    </w:pPr>
  </w:style>
  <w:style w:type="paragraph" w:customStyle="1" w:styleId="Style132">
    <w:name w:val="Style132"/>
    <w:basedOn w:val="Normal"/>
    <w:rsid w:val="000103CE"/>
    <w:pPr>
      <w:spacing w:line="182" w:lineRule="exact"/>
      <w:ind w:hanging="389"/>
    </w:pPr>
  </w:style>
  <w:style w:type="paragraph" w:customStyle="1" w:styleId="Style133">
    <w:name w:val="Style133"/>
    <w:basedOn w:val="Normal"/>
    <w:rsid w:val="000103CE"/>
  </w:style>
  <w:style w:type="paragraph" w:customStyle="1" w:styleId="Style134">
    <w:name w:val="Style134"/>
    <w:basedOn w:val="Normal"/>
    <w:rsid w:val="000103CE"/>
    <w:pPr>
      <w:spacing w:line="456" w:lineRule="exact"/>
      <w:ind w:hanging="139"/>
    </w:pPr>
  </w:style>
  <w:style w:type="paragraph" w:customStyle="1" w:styleId="Style135">
    <w:name w:val="Style135"/>
    <w:basedOn w:val="Normal"/>
    <w:rsid w:val="000103CE"/>
    <w:pPr>
      <w:jc w:val="both"/>
    </w:pPr>
  </w:style>
  <w:style w:type="paragraph" w:customStyle="1" w:styleId="Style136">
    <w:name w:val="Style136"/>
    <w:basedOn w:val="Normal"/>
    <w:rsid w:val="000103CE"/>
    <w:pPr>
      <w:spacing w:line="234" w:lineRule="exact"/>
      <w:ind w:firstLine="312"/>
      <w:jc w:val="both"/>
    </w:pPr>
  </w:style>
  <w:style w:type="paragraph" w:customStyle="1" w:styleId="Style137">
    <w:name w:val="Style137"/>
    <w:basedOn w:val="Normal"/>
    <w:rsid w:val="000103CE"/>
    <w:pPr>
      <w:spacing w:line="442" w:lineRule="exact"/>
      <w:ind w:firstLine="384"/>
    </w:pPr>
  </w:style>
  <w:style w:type="paragraph" w:customStyle="1" w:styleId="Style138">
    <w:name w:val="Style138"/>
    <w:basedOn w:val="Normal"/>
    <w:rsid w:val="000103CE"/>
  </w:style>
  <w:style w:type="paragraph" w:customStyle="1" w:styleId="Style139">
    <w:name w:val="Style139"/>
    <w:basedOn w:val="Normal"/>
    <w:rsid w:val="000103CE"/>
  </w:style>
  <w:style w:type="paragraph" w:customStyle="1" w:styleId="Style140">
    <w:name w:val="Style140"/>
    <w:basedOn w:val="Normal"/>
    <w:rsid w:val="000103CE"/>
    <w:pPr>
      <w:spacing w:line="228" w:lineRule="exact"/>
    </w:pPr>
  </w:style>
  <w:style w:type="paragraph" w:customStyle="1" w:styleId="Style141">
    <w:name w:val="Style141"/>
    <w:basedOn w:val="Normal"/>
    <w:rsid w:val="000103CE"/>
  </w:style>
  <w:style w:type="paragraph" w:customStyle="1" w:styleId="Style142">
    <w:name w:val="Style142"/>
    <w:basedOn w:val="Normal"/>
    <w:rsid w:val="000103CE"/>
    <w:pPr>
      <w:spacing w:line="211" w:lineRule="exact"/>
      <w:ind w:firstLine="221"/>
    </w:pPr>
  </w:style>
  <w:style w:type="paragraph" w:customStyle="1" w:styleId="Style143">
    <w:name w:val="Style143"/>
    <w:basedOn w:val="Normal"/>
    <w:rsid w:val="000103CE"/>
  </w:style>
  <w:style w:type="paragraph" w:customStyle="1" w:styleId="Style144">
    <w:name w:val="Style144"/>
    <w:basedOn w:val="Normal"/>
    <w:rsid w:val="000103CE"/>
    <w:pPr>
      <w:spacing w:line="192" w:lineRule="exact"/>
      <w:jc w:val="both"/>
    </w:pPr>
  </w:style>
  <w:style w:type="paragraph" w:customStyle="1" w:styleId="Style145">
    <w:name w:val="Style145"/>
    <w:basedOn w:val="Normal"/>
    <w:rsid w:val="000103CE"/>
    <w:pPr>
      <w:spacing w:line="235" w:lineRule="exact"/>
      <w:ind w:firstLine="331"/>
      <w:jc w:val="both"/>
    </w:pPr>
  </w:style>
  <w:style w:type="paragraph" w:customStyle="1" w:styleId="Style146">
    <w:name w:val="Style146"/>
    <w:basedOn w:val="Normal"/>
    <w:rsid w:val="000103CE"/>
  </w:style>
  <w:style w:type="paragraph" w:customStyle="1" w:styleId="Style147">
    <w:name w:val="Style147"/>
    <w:basedOn w:val="Normal"/>
    <w:rsid w:val="000103CE"/>
    <w:pPr>
      <w:spacing w:line="178" w:lineRule="exact"/>
      <w:jc w:val="center"/>
    </w:pPr>
  </w:style>
  <w:style w:type="paragraph" w:customStyle="1" w:styleId="Style148">
    <w:name w:val="Style148"/>
    <w:basedOn w:val="Normal"/>
    <w:rsid w:val="000103CE"/>
  </w:style>
  <w:style w:type="paragraph" w:customStyle="1" w:styleId="Style149">
    <w:name w:val="Style149"/>
    <w:basedOn w:val="Normal"/>
    <w:rsid w:val="000103CE"/>
    <w:pPr>
      <w:spacing w:line="211" w:lineRule="exact"/>
    </w:pPr>
  </w:style>
  <w:style w:type="paragraph" w:customStyle="1" w:styleId="Style150">
    <w:name w:val="Style150"/>
    <w:basedOn w:val="Normal"/>
    <w:rsid w:val="000103CE"/>
  </w:style>
  <w:style w:type="paragraph" w:customStyle="1" w:styleId="Style151">
    <w:name w:val="Style151"/>
    <w:basedOn w:val="Normal"/>
    <w:rsid w:val="000103CE"/>
  </w:style>
  <w:style w:type="paragraph" w:customStyle="1" w:styleId="Style152">
    <w:name w:val="Style152"/>
    <w:basedOn w:val="Normal"/>
    <w:rsid w:val="000103CE"/>
  </w:style>
  <w:style w:type="paragraph" w:customStyle="1" w:styleId="Style153">
    <w:name w:val="Style153"/>
    <w:basedOn w:val="Normal"/>
    <w:rsid w:val="000103CE"/>
    <w:pPr>
      <w:jc w:val="center"/>
    </w:pPr>
  </w:style>
  <w:style w:type="character" w:customStyle="1" w:styleId="FontStyle155">
    <w:name w:val="Font Style155"/>
    <w:rsid w:val="000103CE"/>
    <w:rPr>
      <w:rFonts w:ascii="Times New Roman" w:hAnsi="Times New Roman" w:cs="Times New Roman"/>
      <w:b/>
      <w:bCs/>
      <w:sz w:val="26"/>
      <w:szCs w:val="26"/>
    </w:rPr>
  </w:style>
  <w:style w:type="character" w:customStyle="1" w:styleId="FontStyle156">
    <w:name w:val="Font Style156"/>
    <w:rsid w:val="000103CE"/>
    <w:rPr>
      <w:rFonts w:ascii="Times New Roman" w:hAnsi="Times New Roman" w:cs="Times New Roman"/>
      <w:b/>
      <w:bCs/>
      <w:spacing w:val="10"/>
      <w:sz w:val="30"/>
      <w:szCs w:val="30"/>
    </w:rPr>
  </w:style>
  <w:style w:type="character" w:customStyle="1" w:styleId="FontStyle157">
    <w:name w:val="Font Style157"/>
    <w:rsid w:val="000103CE"/>
    <w:rPr>
      <w:rFonts w:ascii="Times New Roman" w:hAnsi="Times New Roman" w:cs="Times New Roman"/>
      <w:i/>
      <w:iCs/>
      <w:sz w:val="20"/>
      <w:szCs w:val="20"/>
    </w:rPr>
  </w:style>
  <w:style w:type="character" w:customStyle="1" w:styleId="FontStyle158">
    <w:name w:val="Font Style158"/>
    <w:rsid w:val="000103CE"/>
    <w:rPr>
      <w:rFonts w:ascii="Times New Roman" w:hAnsi="Times New Roman" w:cs="Times New Roman"/>
      <w:i/>
      <w:iCs/>
      <w:smallCaps/>
      <w:sz w:val="20"/>
      <w:szCs w:val="20"/>
    </w:rPr>
  </w:style>
  <w:style w:type="character" w:customStyle="1" w:styleId="FontStyle159">
    <w:name w:val="Font Style159"/>
    <w:rsid w:val="000103CE"/>
    <w:rPr>
      <w:rFonts w:ascii="Times New Roman" w:hAnsi="Times New Roman" w:cs="Times New Roman"/>
      <w:b/>
      <w:bCs/>
      <w:sz w:val="20"/>
      <w:szCs w:val="20"/>
    </w:rPr>
  </w:style>
  <w:style w:type="character" w:customStyle="1" w:styleId="FontStyle160">
    <w:name w:val="Font Style160"/>
    <w:rsid w:val="000103CE"/>
    <w:rPr>
      <w:rFonts w:ascii="Times New Roman" w:hAnsi="Times New Roman" w:cs="Times New Roman"/>
      <w:sz w:val="20"/>
      <w:szCs w:val="20"/>
    </w:rPr>
  </w:style>
  <w:style w:type="character" w:customStyle="1" w:styleId="FontStyle161">
    <w:name w:val="Font Style161"/>
    <w:rsid w:val="000103CE"/>
    <w:rPr>
      <w:rFonts w:ascii="Times New Roman" w:hAnsi="Times New Roman" w:cs="Times New Roman"/>
      <w:b/>
      <w:bCs/>
      <w:sz w:val="18"/>
      <w:szCs w:val="18"/>
    </w:rPr>
  </w:style>
  <w:style w:type="character" w:customStyle="1" w:styleId="FontStyle162">
    <w:name w:val="Font Style162"/>
    <w:rsid w:val="000103CE"/>
    <w:rPr>
      <w:rFonts w:ascii="Times New Roman" w:hAnsi="Times New Roman" w:cs="Times New Roman"/>
      <w:sz w:val="14"/>
      <w:szCs w:val="14"/>
    </w:rPr>
  </w:style>
  <w:style w:type="character" w:customStyle="1" w:styleId="FontStyle163">
    <w:name w:val="Font Style163"/>
    <w:rsid w:val="000103CE"/>
    <w:rPr>
      <w:rFonts w:ascii="Times New Roman" w:hAnsi="Times New Roman" w:cs="Times New Roman"/>
      <w:i/>
      <w:iCs/>
      <w:sz w:val="14"/>
      <w:szCs w:val="14"/>
    </w:rPr>
  </w:style>
  <w:style w:type="character" w:customStyle="1" w:styleId="FontStyle164">
    <w:name w:val="Font Style164"/>
    <w:rsid w:val="000103CE"/>
    <w:rPr>
      <w:rFonts w:ascii="Times New Roman" w:hAnsi="Times New Roman" w:cs="Times New Roman"/>
      <w:b/>
      <w:bCs/>
      <w:sz w:val="14"/>
      <w:szCs w:val="14"/>
    </w:rPr>
  </w:style>
  <w:style w:type="character" w:customStyle="1" w:styleId="FontStyle165">
    <w:name w:val="Font Style165"/>
    <w:rsid w:val="000103CE"/>
    <w:rPr>
      <w:rFonts w:ascii="Times New Roman" w:hAnsi="Times New Roman" w:cs="Times New Roman"/>
      <w:sz w:val="14"/>
      <w:szCs w:val="14"/>
    </w:rPr>
  </w:style>
  <w:style w:type="character" w:customStyle="1" w:styleId="FontStyle166">
    <w:name w:val="Font Style166"/>
    <w:rsid w:val="000103CE"/>
    <w:rPr>
      <w:rFonts w:ascii="Bookman Old Style" w:hAnsi="Bookman Old Style" w:cs="Bookman Old Style"/>
      <w:i/>
      <w:iCs/>
      <w:sz w:val="20"/>
      <w:szCs w:val="20"/>
    </w:rPr>
  </w:style>
  <w:style w:type="character" w:customStyle="1" w:styleId="FontStyle167">
    <w:name w:val="Font Style167"/>
    <w:rsid w:val="000103CE"/>
    <w:rPr>
      <w:rFonts w:ascii="Times New Roman" w:hAnsi="Times New Roman" w:cs="Times New Roman"/>
      <w:i/>
      <w:iCs/>
      <w:spacing w:val="10"/>
      <w:sz w:val="10"/>
      <w:szCs w:val="10"/>
    </w:rPr>
  </w:style>
  <w:style w:type="character" w:customStyle="1" w:styleId="FontStyle168">
    <w:name w:val="Font Style168"/>
    <w:rsid w:val="000103CE"/>
    <w:rPr>
      <w:rFonts w:ascii="Bookman Old Style" w:hAnsi="Bookman Old Style" w:cs="Bookman Old Style"/>
      <w:b/>
      <w:bCs/>
      <w:spacing w:val="20"/>
      <w:sz w:val="12"/>
      <w:szCs w:val="12"/>
    </w:rPr>
  </w:style>
  <w:style w:type="character" w:customStyle="1" w:styleId="FontStyle169">
    <w:name w:val="Font Style169"/>
    <w:rsid w:val="000103CE"/>
    <w:rPr>
      <w:rFonts w:ascii="Century Gothic" w:hAnsi="Century Gothic" w:cs="Century Gothic"/>
      <w:smallCaps/>
      <w:spacing w:val="20"/>
      <w:sz w:val="8"/>
      <w:szCs w:val="8"/>
    </w:rPr>
  </w:style>
  <w:style w:type="character" w:customStyle="1" w:styleId="FontStyle170">
    <w:name w:val="Font Style170"/>
    <w:rsid w:val="000103CE"/>
    <w:rPr>
      <w:rFonts w:ascii="Courier New" w:hAnsi="Courier New" w:cs="Courier New"/>
      <w:sz w:val="20"/>
      <w:szCs w:val="20"/>
    </w:rPr>
  </w:style>
  <w:style w:type="character" w:customStyle="1" w:styleId="FontStyle171">
    <w:name w:val="Font Style171"/>
    <w:rsid w:val="000103CE"/>
    <w:rPr>
      <w:rFonts w:ascii="Times New Roman" w:hAnsi="Times New Roman" w:cs="Times New Roman"/>
      <w:sz w:val="16"/>
      <w:szCs w:val="16"/>
    </w:rPr>
  </w:style>
  <w:style w:type="character" w:customStyle="1" w:styleId="FontStyle172">
    <w:name w:val="Font Style172"/>
    <w:rsid w:val="000103CE"/>
    <w:rPr>
      <w:rFonts w:ascii="Times New Roman" w:hAnsi="Times New Roman" w:cs="Times New Roman"/>
      <w:b/>
      <w:bCs/>
      <w:sz w:val="16"/>
      <w:szCs w:val="16"/>
    </w:rPr>
  </w:style>
  <w:style w:type="character" w:customStyle="1" w:styleId="FontStyle173">
    <w:name w:val="Font Style173"/>
    <w:rsid w:val="000103CE"/>
    <w:rPr>
      <w:rFonts w:ascii="Times New Roman" w:hAnsi="Times New Roman" w:cs="Times New Roman"/>
      <w:i/>
      <w:iCs/>
      <w:spacing w:val="20"/>
      <w:sz w:val="22"/>
      <w:szCs w:val="22"/>
    </w:rPr>
  </w:style>
  <w:style w:type="character" w:customStyle="1" w:styleId="FontStyle174">
    <w:name w:val="Font Style174"/>
    <w:rsid w:val="000103CE"/>
    <w:rPr>
      <w:rFonts w:ascii="Times New Roman" w:hAnsi="Times New Roman" w:cs="Times New Roman"/>
      <w:i/>
      <w:iCs/>
      <w:sz w:val="24"/>
      <w:szCs w:val="24"/>
    </w:rPr>
  </w:style>
  <w:style w:type="character" w:customStyle="1" w:styleId="FontStyle175">
    <w:name w:val="Font Style175"/>
    <w:rsid w:val="000103CE"/>
    <w:rPr>
      <w:rFonts w:ascii="Times New Roman" w:hAnsi="Times New Roman" w:cs="Times New Roman"/>
      <w:b/>
      <w:bCs/>
      <w:sz w:val="10"/>
      <w:szCs w:val="10"/>
    </w:rPr>
  </w:style>
  <w:style w:type="character" w:customStyle="1" w:styleId="FontStyle176">
    <w:name w:val="Font Style176"/>
    <w:rsid w:val="000103CE"/>
    <w:rPr>
      <w:rFonts w:ascii="Times New Roman" w:hAnsi="Times New Roman" w:cs="Times New Roman"/>
      <w:i/>
      <w:iCs/>
      <w:sz w:val="10"/>
      <w:szCs w:val="10"/>
    </w:rPr>
  </w:style>
  <w:style w:type="character" w:customStyle="1" w:styleId="FontStyle177">
    <w:name w:val="Font Style177"/>
    <w:rsid w:val="000103CE"/>
    <w:rPr>
      <w:rFonts w:ascii="Constantia" w:hAnsi="Constantia" w:cs="Constantia"/>
      <w:sz w:val="16"/>
      <w:szCs w:val="16"/>
    </w:rPr>
  </w:style>
  <w:style w:type="character" w:customStyle="1" w:styleId="FontStyle178">
    <w:name w:val="Font Style178"/>
    <w:rsid w:val="000103CE"/>
    <w:rPr>
      <w:rFonts w:ascii="Century Gothic" w:hAnsi="Century Gothic" w:cs="Century Gothic"/>
      <w:i/>
      <w:iCs/>
      <w:spacing w:val="-10"/>
      <w:sz w:val="18"/>
      <w:szCs w:val="18"/>
    </w:rPr>
  </w:style>
  <w:style w:type="character" w:customStyle="1" w:styleId="FontStyle179">
    <w:name w:val="Font Style179"/>
    <w:rsid w:val="000103CE"/>
    <w:rPr>
      <w:rFonts w:ascii="Times New Roman" w:hAnsi="Times New Roman" w:cs="Times New Roman"/>
      <w:i/>
      <w:iCs/>
      <w:sz w:val="8"/>
      <w:szCs w:val="8"/>
    </w:rPr>
  </w:style>
  <w:style w:type="character" w:customStyle="1" w:styleId="FontStyle180">
    <w:name w:val="Font Style180"/>
    <w:rsid w:val="000103CE"/>
    <w:rPr>
      <w:rFonts w:ascii="Times New Roman" w:hAnsi="Times New Roman" w:cs="Times New Roman"/>
      <w:b/>
      <w:bCs/>
      <w:sz w:val="8"/>
      <w:szCs w:val="8"/>
    </w:rPr>
  </w:style>
  <w:style w:type="character" w:customStyle="1" w:styleId="FontStyle181">
    <w:name w:val="Font Style181"/>
    <w:rsid w:val="000103CE"/>
    <w:rPr>
      <w:rFonts w:ascii="Bookman Old Style" w:hAnsi="Bookman Old Style" w:cs="Bookman Old Style"/>
      <w:sz w:val="20"/>
      <w:szCs w:val="20"/>
    </w:rPr>
  </w:style>
  <w:style w:type="character" w:customStyle="1" w:styleId="FontStyle182">
    <w:name w:val="Font Style182"/>
    <w:rsid w:val="000103CE"/>
    <w:rPr>
      <w:rFonts w:ascii="Courier New" w:hAnsi="Courier New" w:cs="Courier New"/>
      <w:sz w:val="20"/>
      <w:szCs w:val="20"/>
    </w:rPr>
  </w:style>
  <w:style w:type="character" w:customStyle="1" w:styleId="FontStyle183">
    <w:name w:val="Font Style183"/>
    <w:rsid w:val="000103CE"/>
    <w:rPr>
      <w:rFonts w:ascii="Times New Roman" w:hAnsi="Times New Roman" w:cs="Times New Roman"/>
      <w:b/>
      <w:bCs/>
      <w:i/>
      <w:iCs/>
      <w:sz w:val="12"/>
      <w:szCs w:val="12"/>
    </w:rPr>
  </w:style>
  <w:style w:type="character" w:customStyle="1" w:styleId="FontStyle184">
    <w:name w:val="Font Style184"/>
    <w:rsid w:val="000103CE"/>
    <w:rPr>
      <w:rFonts w:ascii="Times New Roman" w:hAnsi="Times New Roman" w:cs="Times New Roman"/>
      <w:sz w:val="12"/>
      <w:szCs w:val="12"/>
    </w:rPr>
  </w:style>
  <w:style w:type="character" w:customStyle="1" w:styleId="FontStyle185">
    <w:name w:val="Font Style185"/>
    <w:rsid w:val="000103CE"/>
    <w:rPr>
      <w:rFonts w:ascii="Times New Roman" w:hAnsi="Times New Roman" w:cs="Times New Roman"/>
      <w:sz w:val="12"/>
      <w:szCs w:val="12"/>
    </w:rPr>
  </w:style>
  <w:style w:type="character" w:customStyle="1" w:styleId="FontStyle186">
    <w:name w:val="Font Style186"/>
    <w:rsid w:val="000103CE"/>
    <w:rPr>
      <w:rFonts w:ascii="Times New Roman" w:hAnsi="Times New Roman" w:cs="Times New Roman"/>
      <w:b/>
      <w:bCs/>
      <w:sz w:val="8"/>
      <w:szCs w:val="8"/>
    </w:rPr>
  </w:style>
  <w:style w:type="character" w:customStyle="1" w:styleId="FontStyle187">
    <w:name w:val="Font Style187"/>
    <w:rsid w:val="000103CE"/>
    <w:rPr>
      <w:rFonts w:ascii="Constantia" w:hAnsi="Constantia" w:cs="Constantia"/>
      <w:b/>
      <w:bCs/>
      <w:spacing w:val="-10"/>
      <w:sz w:val="16"/>
      <w:szCs w:val="16"/>
    </w:rPr>
  </w:style>
  <w:style w:type="character" w:customStyle="1" w:styleId="FontStyle188">
    <w:name w:val="Font Style188"/>
    <w:rsid w:val="000103CE"/>
    <w:rPr>
      <w:rFonts w:ascii="Times New Roman" w:hAnsi="Times New Roman" w:cs="Times New Roman"/>
      <w:i/>
      <w:iCs/>
      <w:sz w:val="12"/>
      <w:szCs w:val="12"/>
    </w:rPr>
  </w:style>
  <w:style w:type="character" w:customStyle="1" w:styleId="FontStyle189">
    <w:name w:val="Font Style189"/>
    <w:rsid w:val="000103CE"/>
    <w:rPr>
      <w:rFonts w:ascii="Candara" w:hAnsi="Candara" w:cs="Candara"/>
      <w:i/>
      <w:iCs/>
      <w:sz w:val="12"/>
      <w:szCs w:val="12"/>
    </w:rPr>
  </w:style>
  <w:style w:type="character" w:customStyle="1" w:styleId="FontStyle190">
    <w:name w:val="Font Style190"/>
    <w:rsid w:val="000103CE"/>
    <w:rPr>
      <w:rFonts w:ascii="Times New Roman" w:hAnsi="Times New Roman" w:cs="Times New Roman"/>
      <w:b/>
      <w:bCs/>
      <w:spacing w:val="10"/>
      <w:sz w:val="8"/>
      <w:szCs w:val="8"/>
    </w:rPr>
  </w:style>
  <w:style w:type="character" w:customStyle="1" w:styleId="FontStyle191">
    <w:name w:val="Font Style191"/>
    <w:rsid w:val="000103CE"/>
    <w:rPr>
      <w:rFonts w:ascii="Times New Roman" w:hAnsi="Times New Roman" w:cs="Times New Roman"/>
      <w:i/>
      <w:iCs/>
      <w:sz w:val="10"/>
      <w:szCs w:val="10"/>
    </w:rPr>
  </w:style>
  <w:style w:type="character" w:customStyle="1" w:styleId="FontStyle192">
    <w:name w:val="Font Style192"/>
    <w:rsid w:val="000103CE"/>
    <w:rPr>
      <w:rFonts w:ascii="Franklin Gothic Demi" w:hAnsi="Franklin Gothic Demi" w:cs="Franklin Gothic Demi"/>
      <w:b/>
      <w:bCs/>
      <w:i/>
      <w:iCs/>
      <w:spacing w:val="90"/>
      <w:sz w:val="14"/>
      <w:szCs w:val="14"/>
    </w:rPr>
  </w:style>
  <w:style w:type="character" w:customStyle="1" w:styleId="FontStyle193">
    <w:name w:val="Font Style193"/>
    <w:rsid w:val="000103CE"/>
    <w:rPr>
      <w:rFonts w:ascii="Constantia" w:hAnsi="Constantia" w:cs="Constantia"/>
      <w:sz w:val="16"/>
      <w:szCs w:val="16"/>
    </w:rPr>
  </w:style>
  <w:style w:type="character" w:customStyle="1" w:styleId="FontStyle194">
    <w:name w:val="Font Style194"/>
    <w:rsid w:val="000103CE"/>
    <w:rPr>
      <w:rFonts w:ascii="Constantia" w:hAnsi="Constantia" w:cs="Constantia"/>
      <w:i/>
      <w:iCs/>
      <w:sz w:val="8"/>
      <w:szCs w:val="8"/>
    </w:rPr>
  </w:style>
  <w:style w:type="character" w:customStyle="1" w:styleId="FontStyle195">
    <w:name w:val="Font Style195"/>
    <w:rsid w:val="000103CE"/>
    <w:rPr>
      <w:rFonts w:ascii="Times New Roman" w:hAnsi="Times New Roman" w:cs="Times New Roman"/>
      <w:sz w:val="22"/>
      <w:szCs w:val="22"/>
    </w:rPr>
  </w:style>
  <w:style w:type="character" w:customStyle="1" w:styleId="FontStyle196">
    <w:name w:val="Font Style196"/>
    <w:rsid w:val="000103CE"/>
    <w:rPr>
      <w:rFonts w:ascii="Georgia" w:hAnsi="Georgia" w:cs="Georgia"/>
      <w:sz w:val="10"/>
      <w:szCs w:val="10"/>
    </w:rPr>
  </w:style>
  <w:style w:type="character" w:customStyle="1" w:styleId="FontStyle197">
    <w:name w:val="Font Style197"/>
    <w:rsid w:val="000103CE"/>
    <w:rPr>
      <w:rFonts w:ascii="Times New Roman" w:hAnsi="Times New Roman" w:cs="Times New Roman"/>
      <w:sz w:val="10"/>
      <w:szCs w:val="10"/>
    </w:rPr>
  </w:style>
  <w:style w:type="character" w:customStyle="1" w:styleId="FontStyle198">
    <w:name w:val="Font Style198"/>
    <w:rsid w:val="000103CE"/>
    <w:rPr>
      <w:rFonts w:ascii="Times New Roman" w:hAnsi="Times New Roman" w:cs="Times New Roman"/>
      <w:sz w:val="16"/>
      <w:szCs w:val="16"/>
    </w:rPr>
  </w:style>
  <w:style w:type="character" w:customStyle="1" w:styleId="FontStyle199">
    <w:name w:val="Font Style199"/>
    <w:rsid w:val="000103CE"/>
    <w:rPr>
      <w:rFonts w:ascii="Arial Unicode MS" w:eastAsia="Arial Unicode MS" w:cs="Arial Unicode MS"/>
      <w:sz w:val="16"/>
      <w:szCs w:val="16"/>
    </w:rPr>
  </w:style>
  <w:style w:type="character" w:customStyle="1" w:styleId="FontStyle200">
    <w:name w:val="Font Style200"/>
    <w:rsid w:val="000103CE"/>
    <w:rPr>
      <w:rFonts w:ascii="Arial Narrow" w:hAnsi="Arial Narrow" w:cs="Arial Narrow"/>
      <w:b/>
      <w:bCs/>
      <w:sz w:val="12"/>
      <w:szCs w:val="12"/>
    </w:rPr>
  </w:style>
  <w:style w:type="character" w:customStyle="1" w:styleId="FontStyle201">
    <w:name w:val="Font Style201"/>
    <w:rsid w:val="000103CE"/>
    <w:rPr>
      <w:rFonts w:ascii="Arial Narrow" w:hAnsi="Arial Narrow" w:cs="Arial Narrow"/>
      <w:b/>
      <w:bCs/>
      <w:sz w:val="16"/>
      <w:szCs w:val="16"/>
    </w:rPr>
  </w:style>
  <w:style w:type="character" w:customStyle="1" w:styleId="FontStyle202">
    <w:name w:val="Font Style202"/>
    <w:rsid w:val="000103CE"/>
    <w:rPr>
      <w:rFonts w:ascii="Arial Narrow" w:hAnsi="Arial Narrow" w:cs="Arial Narrow"/>
      <w:b/>
      <w:bCs/>
      <w:sz w:val="10"/>
      <w:szCs w:val="10"/>
    </w:rPr>
  </w:style>
  <w:style w:type="character" w:customStyle="1" w:styleId="FontStyle203">
    <w:name w:val="Font Style203"/>
    <w:rsid w:val="000103CE"/>
    <w:rPr>
      <w:rFonts w:ascii="Arial Narrow" w:hAnsi="Arial Narrow" w:cs="Arial Narrow"/>
      <w:sz w:val="12"/>
      <w:szCs w:val="12"/>
    </w:rPr>
  </w:style>
  <w:style w:type="character" w:customStyle="1" w:styleId="FontStyle204">
    <w:name w:val="Font Style204"/>
    <w:rsid w:val="000103CE"/>
    <w:rPr>
      <w:rFonts w:ascii="Arial Narrow" w:hAnsi="Arial Narrow" w:cs="Arial Narrow"/>
      <w:sz w:val="8"/>
      <w:szCs w:val="8"/>
    </w:rPr>
  </w:style>
  <w:style w:type="character" w:customStyle="1" w:styleId="FontStyle205">
    <w:name w:val="Font Style205"/>
    <w:rsid w:val="000103CE"/>
    <w:rPr>
      <w:rFonts w:ascii="Arial Narrow" w:hAnsi="Arial Narrow" w:cs="Arial Narrow"/>
      <w:i/>
      <w:iCs/>
      <w:sz w:val="10"/>
      <w:szCs w:val="10"/>
    </w:rPr>
  </w:style>
  <w:style w:type="character" w:customStyle="1" w:styleId="FontStyle206">
    <w:name w:val="Font Style206"/>
    <w:rsid w:val="000103CE"/>
    <w:rPr>
      <w:rFonts w:ascii="Times New Roman" w:hAnsi="Times New Roman" w:cs="Times New Roman"/>
      <w:sz w:val="20"/>
      <w:szCs w:val="20"/>
    </w:rPr>
  </w:style>
  <w:style w:type="character" w:customStyle="1" w:styleId="FontStyle207">
    <w:name w:val="Font Style207"/>
    <w:rsid w:val="000103CE"/>
    <w:rPr>
      <w:rFonts w:ascii="Times New Roman" w:hAnsi="Times New Roman" w:cs="Times New Roman"/>
      <w:sz w:val="20"/>
      <w:szCs w:val="20"/>
    </w:rPr>
  </w:style>
  <w:style w:type="character" w:customStyle="1" w:styleId="FontStyle208">
    <w:name w:val="Font Style208"/>
    <w:rsid w:val="000103CE"/>
    <w:rPr>
      <w:rFonts w:ascii="David" w:cs="David"/>
      <w:b/>
      <w:bCs/>
      <w:sz w:val="22"/>
      <w:szCs w:val="22"/>
    </w:rPr>
  </w:style>
  <w:style w:type="character" w:customStyle="1" w:styleId="FontStyle209">
    <w:name w:val="Font Style209"/>
    <w:rsid w:val="000103CE"/>
    <w:rPr>
      <w:rFonts w:ascii="Arial Narrow" w:hAnsi="Arial Narrow" w:cs="Arial Narrow"/>
      <w:sz w:val="8"/>
      <w:szCs w:val="8"/>
    </w:rPr>
  </w:style>
  <w:style w:type="character" w:customStyle="1" w:styleId="FontStyle210">
    <w:name w:val="Font Style210"/>
    <w:rsid w:val="000103CE"/>
    <w:rPr>
      <w:rFonts w:ascii="Arial Narrow" w:hAnsi="Arial Narrow" w:cs="Arial Narrow"/>
      <w:i/>
      <w:iCs/>
      <w:sz w:val="8"/>
      <w:szCs w:val="8"/>
    </w:rPr>
  </w:style>
  <w:style w:type="character" w:customStyle="1" w:styleId="FontStyle211">
    <w:name w:val="Font Style211"/>
    <w:rsid w:val="000103CE"/>
    <w:rPr>
      <w:rFonts w:ascii="Arial Narrow" w:hAnsi="Arial Narrow" w:cs="Arial Narrow"/>
      <w:sz w:val="10"/>
      <w:szCs w:val="10"/>
    </w:rPr>
  </w:style>
  <w:style w:type="character" w:customStyle="1" w:styleId="FontStyle212">
    <w:name w:val="Font Style212"/>
    <w:rsid w:val="000103CE"/>
    <w:rPr>
      <w:rFonts w:ascii="Times New Roman" w:hAnsi="Times New Roman" w:cs="Times New Roman"/>
      <w:b/>
      <w:bCs/>
      <w:sz w:val="8"/>
      <w:szCs w:val="8"/>
    </w:rPr>
  </w:style>
  <w:style w:type="character" w:customStyle="1" w:styleId="FontStyle213">
    <w:name w:val="Font Style213"/>
    <w:rsid w:val="000103CE"/>
    <w:rPr>
      <w:rFonts w:ascii="Arial Narrow" w:hAnsi="Arial Narrow" w:cs="Arial Narrow"/>
      <w:i/>
      <w:iCs/>
      <w:sz w:val="12"/>
      <w:szCs w:val="12"/>
    </w:rPr>
  </w:style>
  <w:style w:type="character" w:customStyle="1" w:styleId="FontStyle214">
    <w:name w:val="Font Style214"/>
    <w:rsid w:val="000103CE"/>
    <w:rPr>
      <w:rFonts w:ascii="Times New Roman" w:hAnsi="Times New Roman" w:cs="Times New Roman"/>
      <w:b/>
      <w:bCs/>
      <w:w w:val="20"/>
      <w:sz w:val="14"/>
      <w:szCs w:val="14"/>
    </w:rPr>
  </w:style>
  <w:style w:type="character" w:customStyle="1" w:styleId="FontStyle215">
    <w:name w:val="Font Style215"/>
    <w:rsid w:val="000103CE"/>
    <w:rPr>
      <w:rFonts w:ascii="Times New Roman" w:hAnsi="Times New Roman" w:cs="Times New Roman"/>
      <w:b/>
      <w:bCs/>
      <w:smallCaps/>
      <w:sz w:val="8"/>
      <w:szCs w:val="8"/>
    </w:rPr>
  </w:style>
  <w:style w:type="character" w:customStyle="1" w:styleId="FontStyle216">
    <w:name w:val="Font Style216"/>
    <w:rsid w:val="000103CE"/>
    <w:rPr>
      <w:rFonts w:ascii="Arial Unicode MS" w:eastAsia="Arial Unicode MS" w:cs="Arial Unicode MS"/>
      <w:b/>
      <w:bCs/>
      <w:sz w:val="18"/>
      <w:szCs w:val="18"/>
    </w:rPr>
  </w:style>
  <w:style w:type="character" w:customStyle="1" w:styleId="FontStyle217">
    <w:name w:val="Font Style217"/>
    <w:rsid w:val="000103CE"/>
    <w:rPr>
      <w:rFonts w:ascii="Times New Roman" w:hAnsi="Times New Roman" w:cs="Times New Roman"/>
      <w:sz w:val="20"/>
      <w:szCs w:val="20"/>
    </w:rPr>
  </w:style>
  <w:style w:type="character" w:customStyle="1" w:styleId="FontStyle218">
    <w:name w:val="Font Style218"/>
    <w:rsid w:val="000103CE"/>
    <w:rPr>
      <w:rFonts w:ascii="Arial Narrow" w:hAnsi="Arial Narrow" w:cs="Arial Narrow"/>
      <w:b/>
      <w:bCs/>
      <w:i/>
      <w:iCs/>
      <w:sz w:val="26"/>
      <w:szCs w:val="26"/>
    </w:rPr>
  </w:style>
  <w:style w:type="character" w:customStyle="1" w:styleId="FontStyle219">
    <w:name w:val="Font Style219"/>
    <w:rsid w:val="000103CE"/>
    <w:rPr>
      <w:rFonts w:ascii="Arial Narrow" w:hAnsi="Arial Narrow" w:cs="Arial Narrow"/>
      <w:spacing w:val="-20"/>
      <w:sz w:val="34"/>
      <w:szCs w:val="34"/>
    </w:rPr>
  </w:style>
  <w:style w:type="character" w:customStyle="1" w:styleId="FontStyle220">
    <w:name w:val="Font Style220"/>
    <w:rsid w:val="000103CE"/>
    <w:rPr>
      <w:rFonts w:ascii="Times New Roman" w:hAnsi="Times New Roman" w:cs="Times New Roman"/>
      <w:sz w:val="20"/>
      <w:szCs w:val="20"/>
    </w:rPr>
  </w:style>
  <w:style w:type="character" w:customStyle="1" w:styleId="FontStyle221">
    <w:name w:val="Font Style221"/>
    <w:rsid w:val="000103CE"/>
    <w:rPr>
      <w:rFonts w:ascii="Times New Roman" w:hAnsi="Times New Roman" w:cs="Times New Roman"/>
      <w:spacing w:val="-10"/>
      <w:sz w:val="32"/>
      <w:szCs w:val="32"/>
    </w:rPr>
  </w:style>
  <w:style w:type="character" w:customStyle="1" w:styleId="FontStyle222">
    <w:name w:val="Font Style222"/>
    <w:rsid w:val="000103CE"/>
    <w:rPr>
      <w:rFonts w:ascii="Times New Roman" w:hAnsi="Times New Roman" w:cs="Times New Roman"/>
      <w:b/>
      <w:bCs/>
      <w:sz w:val="32"/>
      <w:szCs w:val="32"/>
    </w:rPr>
  </w:style>
  <w:style w:type="character" w:customStyle="1" w:styleId="FontStyle223">
    <w:name w:val="Font Style223"/>
    <w:rsid w:val="000103CE"/>
    <w:rPr>
      <w:rFonts w:ascii="Times New Roman" w:hAnsi="Times New Roman" w:cs="Times New Roman"/>
      <w:i/>
      <w:iCs/>
      <w:sz w:val="14"/>
      <w:szCs w:val="14"/>
    </w:rPr>
  </w:style>
  <w:style w:type="character" w:customStyle="1" w:styleId="FontStyle224">
    <w:name w:val="Font Style224"/>
    <w:rsid w:val="000103CE"/>
    <w:rPr>
      <w:rFonts w:ascii="Franklin Gothic Heavy" w:hAnsi="Franklin Gothic Heavy" w:cs="Franklin Gothic Heavy"/>
      <w:sz w:val="22"/>
      <w:szCs w:val="22"/>
    </w:rPr>
  </w:style>
  <w:style w:type="character" w:customStyle="1" w:styleId="FontStyle225">
    <w:name w:val="Font Style225"/>
    <w:rsid w:val="000103CE"/>
    <w:rPr>
      <w:rFonts w:ascii="Arial Narrow" w:hAnsi="Arial Narrow" w:cs="Arial Narrow"/>
      <w:sz w:val="12"/>
      <w:szCs w:val="12"/>
    </w:rPr>
  </w:style>
  <w:style w:type="character" w:customStyle="1" w:styleId="FontStyle226">
    <w:name w:val="Font Style226"/>
    <w:rsid w:val="000103CE"/>
    <w:rPr>
      <w:rFonts w:ascii="Arial Narrow" w:hAnsi="Arial Narrow" w:cs="Arial Narrow"/>
      <w:sz w:val="14"/>
      <w:szCs w:val="14"/>
    </w:rPr>
  </w:style>
  <w:style w:type="character" w:styleId="Hyperlink">
    <w:name w:val="Hyperlink"/>
    <w:uiPriority w:val="99"/>
    <w:rsid w:val="000103CE"/>
    <w:rPr>
      <w:color w:val="0066CC"/>
      <w:u w:val="single"/>
    </w:rPr>
  </w:style>
  <w:style w:type="character" w:styleId="FollowedHyperlink">
    <w:name w:val="FollowedHyperlink"/>
    <w:uiPriority w:val="99"/>
    <w:rsid w:val="000103CE"/>
    <w:rPr>
      <w:color w:val="0000FF"/>
      <w:u w:val="single"/>
    </w:rPr>
  </w:style>
  <w:style w:type="paragraph" w:styleId="Header">
    <w:name w:val="header"/>
    <w:aliases w:val="Diagrama Diagrama,Viršutinis kolontitulas Diagrama, Char Diagrama, Char Diagrama Diagrama Diagrama Diagrama Diagrama Diagrama Diagrama Diagrama Diagrama Diagrama Diagrama Diagrama Diagrama,Char Diagrama,En-tête-1,En-tête-2,hd"/>
    <w:basedOn w:val="Normal"/>
    <w:link w:val="HeaderChar"/>
    <w:uiPriority w:val="99"/>
    <w:rsid w:val="000103CE"/>
    <w:pPr>
      <w:tabs>
        <w:tab w:val="center" w:pos="4819"/>
        <w:tab w:val="right" w:pos="9638"/>
      </w:tabs>
    </w:pPr>
  </w:style>
  <w:style w:type="character" w:customStyle="1" w:styleId="HeaderChar">
    <w:name w:val="Header Char"/>
    <w:aliases w:val="Diagrama Diagrama Char,Viršutinis kolontitulas Diagrama Char, Char Diagrama Char, Char Diagrama Diagrama Diagrama Diagrama Diagrama Diagrama Diagrama Diagrama Diagrama Diagrama Diagrama Diagrama Diagrama Char,Char Diagrama Char,hd Char"/>
    <w:basedOn w:val="DefaultParagraphFont"/>
    <w:link w:val="Header"/>
    <w:uiPriority w:val="99"/>
    <w:rsid w:val="000103CE"/>
    <w:rPr>
      <w:rFonts w:ascii="Arial" w:eastAsia="Times New Roman" w:hAnsi="Arial" w:cs="Arial"/>
      <w:kern w:val="0"/>
      <w:sz w:val="20"/>
      <w:lang w:val="lt-LT" w:eastAsia="lt-LT"/>
      <w14:ligatures w14:val="none"/>
    </w:rPr>
  </w:style>
  <w:style w:type="paragraph" w:styleId="Footer">
    <w:name w:val="footer"/>
    <w:basedOn w:val="Normal"/>
    <w:link w:val="FooterChar"/>
    <w:uiPriority w:val="99"/>
    <w:rsid w:val="000103CE"/>
    <w:pPr>
      <w:tabs>
        <w:tab w:val="center" w:pos="4819"/>
        <w:tab w:val="right" w:pos="9638"/>
      </w:tabs>
    </w:pPr>
  </w:style>
  <w:style w:type="character" w:customStyle="1" w:styleId="FooterChar">
    <w:name w:val="Footer Char"/>
    <w:basedOn w:val="DefaultParagraphFont"/>
    <w:link w:val="Footer"/>
    <w:uiPriority w:val="99"/>
    <w:rsid w:val="000103CE"/>
    <w:rPr>
      <w:rFonts w:ascii="Arial" w:eastAsia="Times New Roman" w:hAnsi="Arial" w:cs="Arial"/>
      <w:kern w:val="0"/>
      <w:sz w:val="20"/>
      <w:lang w:val="lt-LT" w:eastAsia="lt-LT"/>
      <w14:ligatures w14:val="none"/>
    </w:rPr>
  </w:style>
  <w:style w:type="character" w:styleId="PageNumber">
    <w:name w:val="page number"/>
    <w:basedOn w:val="DefaultParagraphFont"/>
    <w:rsid w:val="000103CE"/>
  </w:style>
  <w:style w:type="paragraph" w:customStyle="1" w:styleId="Patvirtinta">
    <w:name w:val="Patvirtinta"/>
    <w:rsid w:val="000103C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14:ligatures w14:val="none"/>
    </w:rPr>
  </w:style>
  <w:style w:type="paragraph" w:styleId="TOC1">
    <w:name w:val="toc 1"/>
    <w:basedOn w:val="Normal"/>
    <w:next w:val="Normal"/>
    <w:autoRedefine/>
    <w:uiPriority w:val="39"/>
    <w:rsid w:val="000103CE"/>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customStyle="1" w:styleId="Point1">
    <w:name w:val="Point 1"/>
    <w:basedOn w:val="Normal"/>
    <w:rsid w:val="000103CE"/>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styleId="BodyTextIndent3">
    <w:name w:val="Body Text Indent 3"/>
    <w:basedOn w:val="Normal"/>
    <w:link w:val="BodyTextIndent3Char"/>
    <w:rsid w:val="000103CE"/>
    <w:pPr>
      <w:widowControl/>
      <w:tabs>
        <w:tab w:val="left" w:pos="4536"/>
      </w:tabs>
      <w:autoSpaceDE/>
      <w:autoSpaceDN/>
      <w:adjustRightInd/>
      <w:ind w:firstLine="2268"/>
      <w:jc w:val="both"/>
    </w:pPr>
    <w:rPr>
      <w:rFonts w:ascii="Times New Roman" w:hAnsi="Times New Roman" w:cs="Times New Roman"/>
      <w:sz w:val="24"/>
      <w:szCs w:val="20"/>
    </w:rPr>
  </w:style>
  <w:style w:type="character" w:customStyle="1" w:styleId="BodyTextIndent3Char">
    <w:name w:val="Body Text Indent 3 Char"/>
    <w:basedOn w:val="DefaultParagraphFont"/>
    <w:link w:val="BodyTextIndent3"/>
    <w:rsid w:val="000103CE"/>
    <w:rPr>
      <w:rFonts w:ascii="Times New Roman" w:eastAsia="Times New Roman" w:hAnsi="Times New Roman" w:cs="Times New Roman"/>
      <w:kern w:val="0"/>
      <w:szCs w:val="20"/>
      <w:lang w:val="lt-LT" w:eastAsia="lt-LT"/>
      <w14:ligatures w14:val="none"/>
    </w:rPr>
  </w:style>
  <w:style w:type="paragraph" w:styleId="BodyTextIndent2">
    <w:name w:val="Body Text Indent 2"/>
    <w:basedOn w:val="Normal"/>
    <w:link w:val="BodyTextIndent2Char"/>
    <w:rsid w:val="000103CE"/>
    <w:pPr>
      <w:widowControl/>
      <w:autoSpaceDE/>
      <w:autoSpaceDN/>
      <w:adjustRightInd/>
      <w:ind w:left="720" w:firstLine="0"/>
    </w:pPr>
    <w:rPr>
      <w:rFonts w:ascii="Times New Roman" w:hAnsi="Times New Roman" w:cs="Times New Roman"/>
      <w:i/>
      <w:sz w:val="24"/>
      <w:szCs w:val="20"/>
    </w:rPr>
  </w:style>
  <w:style w:type="character" w:customStyle="1" w:styleId="BodyTextIndent2Char">
    <w:name w:val="Body Text Indent 2 Char"/>
    <w:basedOn w:val="DefaultParagraphFont"/>
    <w:link w:val="BodyTextIndent2"/>
    <w:rsid w:val="000103CE"/>
    <w:rPr>
      <w:rFonts w:ascii="Times New Roman" w:eastAsia="Times New Roman" w:hAnsi="Times New Roman" w:cs="Times New Roman"/>
      <w:i/>
      <w:kern w:val="0"/>
      <w:szCs w:val="20"/>
      <w:lang w:val="lt-LT" w:eastAsia="lt-LT"/>
      <w14:ligatures w14:val="none"/>
    </w:rPr>
  </w:style>
  <w:style w:type="paragraph" w:styleId="BodyText3">
    <w:name w:val="Body Text 3"/>
    <w:basedOn w:val="Normal"/>
    <w:link w:val="BodyText3Char"/>
    <w:rsid w:val="000103CE"/>
    <w:pPr>
      <w:widowControl/>
      <w:autoSpaceDE/>
      <w:autoSpaceDN/>
      <w:adjustRightInd/>
      <w:ind w:firstLine="0"/>
      <w:jc w:val="both"/>
    </w:pPr>
    <w:rPr>
      <w:rFonts w:ascii="Times New Roman" w:hAnsi="Times New Roman" w:cs="Times New Roman"/>
      <w:sz w:val="24"/>
      <w:szCs w:val="20"/>
    </w:rPr>
  </w:style>
  <w:style w:type="character" w:customStyle="1" w:styleId="BodyText3Char">
    <w:name w:val="Body Text 3 Char"/>
    <w:basedOn w:val="DefaultParagraphFont"/>
    <w:link w:val="BodyText3"/>
    <w:rsid w:val="000103CE"/>
    <w:rPr>
      <w:rFonts w:ascii="Times New Roman" w:eastAsia="Times New Roman" w:hAnsi="Times New Roman" w:cs="Times New Roman"/>
      <w:kern w:val="0"/>
      <w:szCs w:val="20"/>
      <w:lang w:val="lt-LT" w:eastAsia="lt-LT"/>
      <w14:ligatures w14:val="none"/>
    </w:rPr>
  </w:style>
  <w:style w:type="paragraph" w:styleId="BodyTextIndent">
    <w:name w:val="Body Text Indent"/>
    <w:basedOn w:val="Normal"/>
    <w:link w:val="BodyTextIndentChar"/>
    <w:rsid w:val="000103CE"/>
    <w:pPr>
      <w:widowControl/>
      <w:autoSpaceDE/>
      <w:autoSpaceDN/>
      <w:adjustRightInd/>
    </w:pPr>
    <w:rPr>
      <w:rFonts w:ascii="Times New Roman" w:hAnsi="Times New Roman" w:cs="Times New Roman"/>
      <w:i/>
      <w:sz w:val="24"/>
      <w:szCs w:val="20"/>
    </w:rPr>
  </w:style>
  <w:style w:type="character" w:customStyle="1" w:styleId="BodyTextIndentChar">
    <w:name w:val="Body Text Indent Char"/>
    <w:basedOn w:val="DefaultParagraphFont"/>
    <w:link w:val="BodyTextIndent"/>
    <w:rsid w:val="000103CE"/>
    <w:rPr>
      <w:rFonts w:ascii="Times New Roman" w:eastAsia="Times New Roman" w:hAnsi="Times New Roman" w:cs="Times New Roman"/>
      <w:i/>
      <w:kern w:val="0"/>
      <w:szCs w:val="20"/>
      <w:lang w:val="lt-LT" w:eastAsia="lt-LT"/>
      <w14:ligatures w14:val="none"/>
    </w:rPr>
  </w:style>
  <w:style w:type="paragraph" w:customStyle="1" w:styleId="Debesliotekstas1">
    <w:name w:val="Debesėlio tekstas1"/>
    <w:basedOn w:val="Normal"/>
    <w:semiHidden/>
    <w:rsid w:val="000103CE"/>
    <w:pPr>
      <w:widowControl/>
      <w:autoSpaceDE/>
      <w:autoSpaceDN/>
      <w:adjustRightInd/>
      <w:ind w:firstLine="0"/>
    </w:pPr>
    <w:rPr>
      <w:rFonts w:ascii="Tahoma" w:hAnsi="Tahoma" w:cs="Tahoma"/>
      <w:sz w:val="16"/>
      <w:szCs w:val="16"/>
    </w:rPr>
  </w:style>
  <w:style w:type="character" w:styleId="CommentReference">
    <w:name w:val="annotation reference"/>
    <w:uiPriority w:val="99"/>
    <w:semiHidden/>
    <w:rsid w:val="000103CE"/>
    <w:rPr>
      <w:sz w:val="16"/>
      <w:szCs w:val="16"/>
    </w:rPr>
  </w:style>
  <w:style w:type="paragraph" w:styleId="CommentText">
    <w:name w:val="annotation text"/>
    <w:basedOn w:val="Normal"/>
    <w:link w:val="CommentTextChar"/>
    <w:uiPriority w:val="99"/>
    <w:semiHidden/>
    <w:rsid w:val="000103CE"/>
    <w:pPr>
      <w:widowControl/>
      <w:autoSpaceDE/>
      <w:autoSpaceDN/>
      <w:adjustRightInd/>
      <w:spacing w:before="120" w:after="120"/>
      <w:ind w:firstLine="0"/>
    </w:pPr>
    <w:rPr>
      <w:rFonts w:cs="Times New Roman"/>
      <w:snapToGrid w:val="0"/>
      <w:szCs w:val="20"/>
      <w:lang w:val="sv-SE" w:eastAsia="en-US"/>
    </w:rPr>
  </w:style>
  <w:style w:type="character" w:customStyle="1" w:styleId="CommentTextChar">
    <w:name w:val="Comment Text Char"/>
    <w:basedOn w:val="DefaultParagraphFont"/>
    <w:link w:val="CommentText"/>
    <w:uiPriority w:val="99"/>
    <w:semiHidden/>
    <w:rsid w:val="000103CE"/>
    <w:rPr>
      <w:rFonts w:ascii="Arial" w:eastAsia="Times New Roman" w:hAnsi="Arial" w:cs="Times New Roman"/>
      <w:snapToGrid w:val="0"/>
      <w:kern w:val="0"/>
      <w:sz w:val="20"/>
      <w:szCs w:val="20"/>
      <w:lang w:val="sv-SE"/>
      <w14:ligatures w14:val="none"/>
    </w:rPr>
  </w:style>
  <w:style w:type="paragraph" w:styleId="BalloonText">
    <w:name w:val="Balloon Text"/>
    <w:basedOn w:val="Normal"/>
    <w:link w:val="BalloonTextChar"/>
    <w:uiPriority w:val="99"/>
    <w:semiHidden/>
    <w:rsid w:val="000103CE"/>
    <w:pPr>
      <w:widowControl/>
      <w:autoSpaceDE/>
      <w:autoSpaceDN/>
      <w:adjustRightInd/>
      <w:ind w:firstLin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3CE"/>
    <w:rPr>
      <w:rFonts w:ascii="Tahoma" w:eastAsia="Times New Roman" w:hAnsi="Tahoma" w:cs="Tahoma"/>
      <w:kern w:val="0"/>
      <w:sz w:val="16"/>
      <w:szCs w:val="16"/>
      <w:lang w:val="lt-LT" w:eastAsia="lt-LT"/>
      <w14:ligatures w14:val="none"/>
    </w:rPr>
  </w:style>
  <w:style w:type="paragraph" w:styleId="BodyText">
    <w:name w:val="Body Text"/>
    <w:aliases w:val="body text,contents,bt,Corps de texte,body tesx,heading_txt,bodytxy2...,bodytxy2... Diagrama Diagrama"/>
    <w:basedOn w:val="Normal"/>
    <w:link w:val="BodyTextChar"/>
    <w:rsid w:val="000103CE"/>
    <w:pPr>
      <w:widowControl/>
      <w:autoSpaceDE/>
      <w:autoSpaceDN/>
      <w:adjustRightInd/>
      <w:spacing w:before="120" w:after="120"/>
      <w:ind w:firstLine="0"/>
    </w:pPr>
    <w:rPr>
      <w:rFonts w:cs="Times New Roman"/>
      <w:snapToGrid w:val="0"/>
      <w:szCs w:val="20"/>
      <w:lang w:val="sv-SE" w:eastAsia="en-US"/>
    </w:rPr>
  </w:style>
  <w:style w:type="character" w:customStyle="1" w:styleId="BodyTextChar">
    <w:name w:val="Body Text Char"/>
    <w:aliases w:val="body text Char,contents Char,bt Char,Corps de texte Char,body tesx Char,heading_txt Char,bodytxy2... Char,bodytxy2... Diagrama Diagrama Char"/>
    <w:basedOn w:val="DefaultParagraphFont"/>
    <w:link w:val="BodyText"/>
    <w:rsid w:val="000103CE"/>
    <w:rPr>
      <w:rFonts w:ascii="Arial" w:eastAsia="Times New Roman" w:hAnsi="Arial" w:cs="Times New Roman"/>
      <w:snapToGrid w:val="0"/>
      <w:kern w:val="0"/>
      <w:sz w:val="20"/>
      <w:szCs w:val="20"/>
      <w:lang w:val="sv-SE"/>
      <w14:ligatures w14:val="none"/>
    </w:rPr>
  </w:style>
  <w:style w:type="paragraph" w:customStyle="1" w:styleId="Head42">
    <w:name w:val="Head 4.2"/>
    <w:basedOn w:val="Normal"/>
    <w:rsid w:val="000103CE"/>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BlockText">
    <w:name w:val="Block Text"/>
    <w:basedOn w:val="Normal"/>
    <w:rsid w:val="000103CE"/>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OC2">
    <w:name w:val="toc 2"/>
    <w:basedOn w:val="Normal"/>
    <w:next w:val="Normal"/>
    <w:autoRedefine/>
    <w:uiPriority w:val="39"/>
    <w:rsid w:val="000103CE"/>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Normal"/>
    <w:rsid w:val="000103CE"/>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Normal"/>
    <w:rsid w:val="000103CE"/>
    <w:pPr>
      <w:widowControl/>
      <w:autoSpaceDE/>
      <w:autoSpaceDN/>
      <w:adjustRightInd/>
      <w:spacing w:before="100" w:after="100"/>
      <w:ind w:firstLine="0"/>
    </w:pPr>
    <w:rPr>
      <w:rFonts w:ascii="Arial Unicode MS" w:eastAsia="Arial Unicode MS" w:hAnsi="Arial Unicode MS" w:cs="Times New Roman"/>
      <w:sz w:val="24"/>
      <w:szCs w:val="20"/>
      <w:lang w:val="en-GB" w:eastAsia="en-US"/>
    </w:rPr>
  </w:style>
  <w:style w:type="paragraph" w:styleId="TOAHeading">
    <w:name w:val="toa heading"/>
    <w:basedOn w:val="Normal"/>
    <w:next w:val="Normal"/>
    <w:semiHidden/>
    <w:rsid w:val="000103CE"/>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Normal"/>
    <w:rsid w:val="000103CE"/>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dress">
    <w:name w:val="HTML Address"/>
    <w:basedOn w:val="Normal"/>
    <w:link w:val="HTMLAddressChar"/>
    <w:rsid w:val="000103CE"/>
    <w:pPr>
      <w:widowControl/>
      <w:suppressAutoHyphens/>
      <w:overflowPunct w:val="0"/>
      <w:ind w:firstLine="0"/>
      <w:jc w:val="both"/>
      <w:textAlignment w:val="baseline"/>
    </w:pPr>
    <w:rPr>
      <w:rFonts w:ascii="Times New Roman" w:hAnsi="Times New Roman" w:cs="Times New Roman"/>
      <w:i/>
      <w:sz w:val="24"/>
      <w:szCs w:val="20"/>
      <w:lang w:val="en-US" w:eastAsia="en-US"/>
    </w:rPr>
  </w:style>
  <w:style w:type="character" w:customStyle="1" w:styleId="HTMLAddressChar">
    <w:name w:val="HTML Address Char"/>
    <w:basedOn w:val="DefaultParagraphFont"/>
    <w:link w:val="HTMLAddress"/>
    <w:rsid w:val="000103CE"/>
    <w:rPr>
      <w:rFonts w:ascii="Times New Roman" w:eastAsia="Times New Roman" w:hAnsi="Times New Roman" w:cs="Times New Roman"/>
      <w:i/>
      <w:kern w:val="0"/>
      <w:szCs w:val="20"/>
      <w14:ligatures w14:val="none"/>
    </w:rPr>
  </w:style>
  <w:style w:type="paragraph" w:styleId="TOC3">
    <w:name w:val="toc 3"/>
    <w:basedOn w:val="Normal"/>
    <w:next w:val="Normal"/>
    <w:autoRedefine/>
    <w:semiHidden/>
    <w:rsid w:val="000103CE"/>
    <w:pPr>
      <w:widowControl/>
      <w:autoSpaceDE/>
      <w:autoSpaceDN/>
      <w:adjustRightInd/>
      <w:ind w:left="480" w:firstLine="0"/>
    </w:pPr>
    <w:rPr>
      <w:rFonts w:ascii="Times New Roman" w:hAnsi="Times New Roman" w:cs="Times New Roman"/>
      <w:sz w:val="24"/>
      <w:szCs w:val="20"/>
    </w:rPr>
  </w:style>
  <w:style w:type="paragraph" w:styleId="TOC5">
    <w:name w:val="toc 5"/>
    <w:basedOn w:val="Normal"/>
    <w:next w:val="Normal"/>
    <w:autoRedefine/>
    <w:semiHidden/>
    <w:rsid w:val="000103CE"/>
    <w:pPr>
      <w:widowControl/>
      <w:autoSpaceDE/>
      <w:autoSpaceDN/>
      <w:adjustRightInd/>
      <w:ind w:left="960" w:firstLine="0"/>
    </w:pPr>
    <w:rPr>
      <w:rFonts w:ascii="Times New Roman" w:hAnsi="Times New Roman" w:cs="Times New Roman"/>
      <w:sz w:val="24"/>
      <w:szCs w:val="20"/>
    </w:rPr>
  </w:style>
  <w:style w:type="paragraph" w:styleId="TOC4">
    <w:name w:val="toc 4"/>
    <w:basedOn w:val="Normal"/>
    <w:next w:val="Normal"/>
    <w:autoRedefine/>
    <w:semiHidden/>
    <w:rsid w:val="000103CE"/>
    <w:pPr>
      <w:widowControl/>
      <w:autoSpaceDE/>
      <w:autoSpaceDN/>
      <w:adjustRightInd/>
      <w:ind w:left="720" w:firstLine="0"/>
    </w:pPr>
    <w:rPr>
      <w:rFonts w:ascii="Times New Roman" w:hAnsi="Times New Roman" w:cs="Times New Roman"/>
      <w:sz w:val="24"/>
      <w:lang w:val="en-US" w:eastAsia="en-US"/>
    </w:rPr>
  </w:style>
  <w:style w:type="paragraph" w:styleId="TOC6">
    <w:name w:val="toc 6"/>
    <w:basedOn w:val="Normal"/>
    <w:next w:val="Normal"/>
    <w:autoRedefine/>
    <w:semiHidden/>
    <w:rsid w:val="000103CE"/>
    <w:pPr>
      <w:widowControl/>
      <w:autoSpaceDE/>
      <w:autoSpaceDN/>
      <w:adjustRightInd/>
      <w:ind w:left="1200" w:firstLine="0"/>
    </w:pPr>
    <w:rPr>
      <w:rFonts w:ascii="Times New Roman" w:hAnsi="Times New Roman" w:cs="Times New Roman"/>
      <w:sz w:val="24"/>
      <w:lang w:val="en-US" w:eastAsia="en-US"/>
    </w:rPr>
  </w:style>
  <w:style w:type="paragraph" w:styleId="TOC7">
    <w:name w:val="toc 7"/>
    <w:basedOn w:val="Normal"/>
    <w:next w:val="Normal"/>
    <w:autoRedefine/>
    <w:semiHidden/>
    <w:rsid w:val="000103CE"/>
    <w:pPr>
      <w:widowControl/>
      <w:autoSpaceDE/>
      <w:autoSpaceDN/>
      <w:adjustRightInd/>
      <w:ind w:left="1440" w:firstLine="0"/>
    </w:pPr>
    <w:rPr>
      <w:rFonts w:ascii="Times New Roman" w:hAnsi="Times New Roman" w:cs="Times New Roman"/>
      <w:sz w:val="24"/>
      <w:lang w:val="en-US" w:eastAsia="en-US"/>
    </w:rPr>
  </w:style>
  <w:style w:type="paragraph" w:styleId="TOC8">
    <w:name w:val="toc 8"/>
    <w:basedOn w:val="Normal"/>
    <w:next w:val="Normal"/>
    <w:autoRedefine/>
    <w:semiHidden/>
    <w:rsid w:val="000103CE"/>
    <w:pPr>
      <w:widowControl/>
      <w:autoSpaceDE/>
      <w:autoSpaceDN/>
      <w:adjustRightInd/>
      <w:ind w:left="1680" w:firstLine="0"/>
    </w:pPr>
    <w:rPr>
      <w:rFonts w:ascii="Times New Roman" w:hAnsi="Times New Roman" w:cs="Times New Roman"/>
      <w:sz w:val="24"/>
      <w:lang w:val="en-US" w:eastAsia="en-US"/>
    </w:rPr>
  </w:style>
  <w:style w:type="paragraph" w:styleId="TOC9">
    <w:name w:val="toc 9"/>
    <w:basedOn w:val="Normal"/>
    <w:next w:val="Normal"/>
    <w:autoRedefine/>
    <w:semiHidden/>
    <w:rsid w:val="000103CE"/>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rsid w:val="000103CE"/>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table" w:styleId="TableGrid">
    <w:name w:val="Table Grid"/>
    <w:basedOn w:val="TableNormal"/>
    <w:rsid w:val="000103CE"/>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Normal"/>
    <w:rsid w:val="000103CE"/>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CommentSubject">
    <w:name w:val="annotation subject"/>
    <w:basedOn w:val="CommentText"/>
    <w:next w:val="CommentText"/>
    <w:link w:val="CommentSubjectChar"/>
    <w:uiPriority w:val="99"/>
    <w:semiHidden/>
    <w:rsid w:val="000103CE"/>
    <w:pPr>
      <w:spacing w:before="0" w:after="0"/>
    </w:pPr>
    <w:rPr>
      <w:rFonts w:ascii="Times New Roman" w:hAnsi="Times New Roman"/>
      <w:b/>
      <w:bCs/>
      <w:snapToGrid/>
      <w:lang w:val="lt-LT" w:eastAsia="lt-LT"/>
    </w:rPr>
  </w:style>
  <w:style w:type="character" w:customStyle="1" w:styleId="CommentSubjectChar">
    <w:name w:val="Comment Subject Char"/>
    <w:basedOn w:val="CommentTextChar"/>
    <w:link w:val="CommentSubject"/>
    <w:uiPriority w:val="99"/>
    <w:semiHidden/>
    <w:rsid w:val="000103CE"/>
    <w:rPr>
      <w:rFonts w:ascii="Times New Roman" w:eastAsia="Times New Roman" w:hAnsi="Times New Roman" w:cs="Times New Roman"/>
      <w:b/>
      <w:bCs/>
      <w:snapToGrid/>
      <w:kern w:val="0"/>
      <w:sz w:val="20"/>
      <w:szCs w:val="20"/>
      <w:lang w:val="lt-LT" w:eastAsia="lt-LT"/>
      <w14:ligatures w14:val="none"/>
    </w:rPr>
  </w:style>
  <w:style w:type="paragraph" w:styleId="HTMLPreformatted">
    <w:name w:val="HTML Preformatted"/>
    <w:basedOn w:val="Normal"/>
    <w:link w:val="HTMLPreformattedChar"/>
    <w:uiPriority w:val="99"/>
    <w:rsid w:val="000103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lang w:val="en-US" w:eastAsia="en-US"/>
    </w:rPr>
  </w:style>
  <w:style w:type="character" w:customStyle="1" w:styleId="HTMLPreformattedChar">
    <w:name w:val="HTML Preformatted Char"/>
    <w:basedOn w:val="DefaultParagraphFont"/>
    <w:link w:val="HTMLPreformatted"/>
    <w:uiPriority w:val="99"/>
    <w:rsid w:val="000103CE"/>
    <w:rPr>
      <w:rFonts w:ascii="Courier New" w:eastAsia="Times New Roman" w:hAnsi="Courier New" w:cs="Courier New"/>
      <w:kern w:val="0"/>
      <w:sz w:val="20"/>
      <w:szCs w:val="20"/>
      <w14:ligatures w14:val="none"/>
    </w:rPr>
  </w:style>
  <w:style w:type="numbering" w:customStyle="1" w:styleId="Punktai">
    <w:name w:val="Punktai"/>
    <w:basedOn w:val="NoList"/>
    <w:rsid w:val="000103CE"/>
    <w:pPr>
      <w:numPr>
        <w:numId w:val="1"/>
      </w:numPr>
    </w:pPr>
  </w:style>
  <w:style w:type="paragraph" w:styleId="ListBullet">
    <w:name w:val="List Bullet"/>
    <w:basedOn w:val="Normal"/>
    <w:rsid w:val="000103CE"/>
    <w:pPr>
      <w:widowControl/>
      <w:numPr>
        <w:numId w:val="2"/>
      </w:numPr>
      <w:tabs>
        <w:tab w:val="clear" w:pos="-948"/>
      </w:tabs>
      <w:autoSpaceDE/>
      <w:autoSpaceDN/>
      <w:adjustRightInd/>
      <w:ind w:left="0" w:firstLine="0"/>
    </w:pPr>
    <w:rPr>
      <w:rFonts w:ascii="Times New Roman" w:hAnsi="Times New Roman" w:cs="Times New Roman"/>
      <w:sz w:val="24"/>
      <w:lang w:val="en-GB" w:eastAsia="en-US"/>
    </w:rPr>
  </w:style>
  <w:style w:type="paragraph" w:styleId="FootnoteText">
    <w:name w:val="footnote text"/>
    <w:basedOn w:val="Normal"/>
    <w:link w:val="FootnoteTextChar"/>
    <w:rsid w:val="000103CE"/>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customStyle="1" w:styleId="FootnoteTextChar">
    <w:name w:val="Footnote Text Char"/>
    <w:basedOn w:val="DefaultParagraphFont"/>
    <w:link w:val="FootnoteText"/>
    <w:rsid w:val="000103CE"/>
    <w:rPr>
      <w:rFonts w:ascii="Times New Roman" w:eastAsia="Times New Roman" w:hAnsi="Times New Roman" w:cs="Times New Roman"/>
      <w:kern w:val="0"/>
      <w:sz w:val="20"/>
      <w:szCs w:val="20"/>
      <w14:ligatures w14:val="none"/>
    </w:rPr>
  </w:style>
  <w:style w:type="character" w:styleId="FootnoteReference">
    <w:name w:val="footnote reference"/>
    <w:semiHidden/>
    <w:rsid w:val="000103CE"/>
    <w:rPr>
      <w:vertAlign w:val="superscript"/>
    </w:rPr>
  </w:style>
  <w:style w:type="paragraph" w:styleId="BodyText2">
    <w:name w:val="Body Text 2"/>
    <w:basedOn w:val="Normal"/>
    <w:link w:val="BodyText2Char"/>
    <w:rsid w:val="000103CE"/>
    <w:pPr>
      <w:widowControl/>
      <w:autoSpaceDE/>
      <w:autoSpaceDN/>
      <w:adjustRightInd/>
      <w:spacing w:after="120" w:line="480" w:lineRule="auto"/>
      <w:ind w:firstLine="0"/>
    </w:pPr>
    <w:rPr>
      <w:rFonts w:ascii="Times New Roman" w:hAnsi="Times New Roman" w:cs="Times New Roman"/>
      <w:sz w:val="24"/>
      <w:szCs w:val="20"/>
    </w:rPr>
  </w:style>
  <w:style w:type="character" w:customStyle="1" w:styleId="BodyText2Char">
    <w:name w:val="Body Text 2 Char"/>
    <w:basedOn w:val="DefaultParagraphFont"/>
    <w:link w:val="BodyText2"/>
    <w:rsid w:val="000103CE"/>
    <w:rPr>
      <w:rFonts w:ascii="Times New Roman" w:eastAsia="Times New Roman" w:hAnsi="Times New Roman" w:cs="Times New Roman"/>
      <w:kern w:val="0"/>
      <w:szCs w:val="20"/>
      <w:lang w:val="lt-LT" w:eastAsia="lt-LT"/>
      <w14:ligatures w14:val="none"/>
    </w:rPr>
  </w:style>
  <w:style w:type="paragraph" w:customStyle="1" w:styleId="Hyperlink1">
    <w:name w:val="Hyperlink1"/>
    <w:basedOn w:val="Normal"/>
    <w:rsid w:val="000103CE"/>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Caption">
    <w:name w:val="caption"/>
    <w:basedOn w:val="Normal"/>
    <w:next w:val="Normal"/>
    <w:qFormat/>
    <w:rsid w:val="000103CE"/>
    <w:pPr>
      <w:widowControl/>
      <w:autoSpaceDE/>
      <w:autoSpaceDN/>
      <w:adjustRightInd/>
      <w:ind w:firstLine="0"/>
      <w:jc w:val="center"/>
    </w:pPr>
    <w:rPr>
      <w:rFonts w:ascii="Times New Roman" w:hAnsi="Times New Roman" w:cs="Times New Roman"/>
      <w:b/>
      <w:sz w:val="28"/>
      <w:szCs w:val="20"/>
      <w:lang w:eastAsia="en-US"/>
    </w:rPr>
  </w:style>
  <w:style w:type="paragraph" w:customStyle="1" w:styleId="ISTATYMAS">
    <w:name w:val="ISTATYMAS"/>
    <w:rsid w:val="000103CE"/>
    <w:pPr>
      <w:spacing w:after="0" w:line="240" w:lineRule="auto"/>
      <w:jc w:val="center"/>
    </w:pPr>
    <w:rPr>
      <w:rFonts w:ascii="TimesLT" w:eastAsia="Times New Roman" w:hAnsi="TimesLT" w:cs="Times New Roman"/>
      <w:snapToGrid w:val="0"/>
      <w:kern w:val="0"/>
      <w:sz w:val="20"/>
      <w:szCs w:val="20"/>
      <w14:ligatures w14:val="none"/>
    </w:rPr>
  </w:style>
  <w:style w:type="paragraph" w:customStyle="1" w:styleId="BodyText1">
    <w:name w:val="Body Text1"/>
    <w:rsid w:val="000103CE"/>
    <w:pPr>
      <w:spacing w:after="0" w:line="240" w:lineRule="auto"/>
      <w:ind w:firstLine="312"/>
      <w:jc w:val="both"/>
    </w:pPr>
    <w:rPr>
      <w:rFonts w:ascii="TimesLT" w:eastAsia="Times New Roman" w:hAnsi="TimesLT" w:cs="Times New Roman"/>
      <w:snapToGrid w:val="0"/>
      <w:kern w:val="0"/>
      <w:sz w:val="20"/>
      <w:szCs w:val="20"/>
      <w14:ligatures w14:val="none"/>
    </w:rPr>
  </w:style>
  <w:style w:type="paragraph" w:customStyle="1" w:styleId="Pavadinimas1">
    <w:name w:val="Pavadinimas1"/>
    <w:rsid w:val="000103CE"/>
    <w:pPr>
      <w:spacing w:after="0" w:line="240" w:lineRule="auto"/>
      <w:ind w:left="850"/>
    </w:pPr>
    <w:rPr>
      <w:rFonts w:ascii="TimesLT" w:eastAsia="Times New Roman" w:hAnsi="TimesLT" w:cs="Times New Roman"/>
      <w:b/>
      <w:caps/>
      <w:snapToGrid w:val="0"/>
      <w:kern w:val="0"/>
      <w:sz w:val="22"/>
      <w:szCs w:val="20"/>
      <w14:ligatures w14:val="none"/>
    </w:rPr>
  </w:style>
  <w:style w:type="paragraph" w:styleId="List">
    <w:name w:val="List"/>
    <w:basedOn w:val="Normal"/>
    <w:rsid w:val="000103CE"/>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paragraph" w:customStyle="1" w:styleId="CentrBoldm">
    <w:name w:val="CentrBoldm"/>
    <w:basedOn w:val="Normal"/>
    <w:rsid w:val="000103CE"/>
    <w:pPr>
      <w:widowControl/>
      <w:ind w:firstLine="0"/>
      <w:jc w:val="center"/>
    </w:pPr>
    <w:rPr>
      <w:rFonts w:ascii="TimesLT" w:hAnsi="TimesLT" w:cs="Times New Roman"/>
      <w:b/>
      <w:bCs/>
      <w:lang w:val="en-US" w:eastAsia="en-US"/>
    </w:rPr>
  </w:style>
  <w:style w:type="paragraph" w:customStyle="1" w:styleId="linija">
    <w:name w:val="linija"/>
    <w:basedOn w:val="Normal"/>
    <w:rsid w:val="000103CE"/>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tajtip">
    <w:name w:val="tajtip"/>
    <w:basedOn w:val="Normal"/>
    <w:rsid w:val="000103C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rsid w:val="000103CE"/>
    <w:rPr>
      <w:sz w:val="24"/>
      <w:lang w:val="lt-LT" w:eastAsia="lt-LT" w:bidi="ar-SA"/>
    </w:rPr>
  </w:style>
  <w:style w:type="character" w:customStyle="1" w:styleId="CharChar7">
    <w:name w:val="Char Char7"/>
    <w:rsid w:val="000103CE"/>
    <w:rPr>
      <w:sz w:val="24"/>
      <w:lang w:val="lt-LT" w:eastAsia="lt-LT" w:bidi="ar-SA"/>
    </w:rPr>
  </w:style>
  <w:style w:type="paragraph" w:customStyle="1" w:styleId="MAZAS">
    <w:name w:val="MAZAS"/>
    <w:rsid w:val="000103CE"/>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14:ligatures w14:val="none"/>
    </w:rPr>
  </w:style>
  <w:style w:type="paragraph" w:customStyle="1" w:styleId="tactin">
    <w:name w:val="tactin"/>
    <w:basedOn w:val="Normal"/>
    <w:rsid w:val="000103C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zinlist1">
    <w:name w:val="zin_list1"/>
    <w:rsid w:val="000103CE"/>
    <w:rPr>
      <w:i/>
      <w:iCs/>
      <w:sz w:val="17"/>
      <w:szCs w:val="17"/>
    </w:rPr>
  </w:style>
  <w:style w:type="paragraph" w:customStyle="1" w:styleId="bodytext0">
    <w:name w:val="bodytext"/>
    <w:basedOn w:val="Normal"/>
    <w:rsid w:val="000103C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table" w:customStyle="1" w:styleId="TableGrid1">
    <w:name w:val="Table Grid1"/>
    <w:basedOn w:val="TableNormal"/>
    <w:next w:val="TableGrid"/>
    <w:rsid w:val="000103CE"/>
    <w:pPr>
      <w:spacing w:after="0" w:line="240" w:lineRule="auto"/>
      <w:ind w:firstLine="72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99"/>
    <w:rsid w:val="000103CE"/>
    <w:pPr>
      <w:widowControl/>
      <w:autoSpaceDE/>
      <w:autoSpaceDN/>
      <w:adjustRightInd/>
      <w:spacing w:after="200" w:line="276" w:lineRule="auto"/>
      <w:ind w:left="720" w:firstLine="0"/>
    </w:pPr>
    <w:rPr>
      <w:rFonts w:ascii="Times New Roman" w:hAnsi="Times New Roman" w:cs="Times New Roman"/>
      <w:sz w:val="24"/>
      <w:szCs w:val="22"/>
      <w:lang w:eastAsia="en-US"/>
    </w:rPr>
  </w:style>
  <w:style w:type="character" w:customStyle="1" w:styleId="HTMLPreformattedChar1">
    <w:name w:val="HTML Preformatted Char1"/>
    <w:locked/>
    <w:rsid w:val="000103CE"/>
    <w:rPr>
      <w:rFonts w:ascii="Courier New" w:hAnsi="Courier New"/>
      <w:sz w:val="20"/>
      <w:lang w:val="en-US"/>
    </w:rPr>
  </w:style>
  <w:style w:type="character" w:styleId="Strong">
    <w:name w:val="Strong"/>
    <w:qFormat/>
    <w:rsid w:val="000103CE"/>
    <w:rPr>
      <w:rFonts w:cs="Times New Roman"/>
      <w:b/>
    </w:rPr>
  </w:style>
  <w:style w:type="paragraph" w:customStyle="1" w:styleId="BodyTextIndent1">
    <w:name w:val="Body Text Indent1"/>
    <w:basedOn w:val="Normal"/>
    <w:semiHidden/>
    <w:rsid w:val="000103CE"/>
    <w:pPr>
      <w:widowControl/>
      <w:autoSpaceDE/>
      <w:autoSpaceDN/>
      <w:adjustRightInd/>
      <w:spacing w:after="120" w:line="276" w:lineRule="auto"/>
      <w:ind w:left="283" w:firstLine="0"/>
    </w:pPr>
    <w:rPr>
      <w:rFonts w:ascii="Times New Roman" w:eastAsia="Calibri" w:hAnsi="Times New Roman" w:cs="Times New Roman"/>
      <w:szCs w:val="20"/>
      <w:lang w:val="x-none" w:eastAsia="x-none"/>
    </w:rPr>
  </w:style>
  <w:style w:type="paragraph" w:customStyle="1" w:styleId="Pavadinimas12">
    <w:name w:val="Pavadinimas 12"/>
    <w:basedOn w:val="Normal"/>
    <w:rsid w:val="000103CE"/>
    <w:pPr>
      <w:widowControl/>
      <w:autoSpaceDE/>
      <w:autoSpaceDN/>
      <w:adjustRightInd/>
      <w:ind w:firstLine="0"/>
      <w:jc w:val="center"/>
    </w:pPr>
    <w:rPr>
      <w:rFonts w:ascii="TimesLT" w:eastAsia="Calibri" w:hAnsi="TimesLT" w:cs="Times New Roman"/>
      <w:b/>
      <w:sz w:val="24"/>
      <w:szCs w:val="20"/>
      <w:lang w:val="en-US" w:eastAsia="en-US"/>
    </w:rPr>
  </w:style>
  <w:style w:type="paragraph" w:customStyle="1" w:styleId="Normall">
    <w:name w:val="Normal_l"/>
    <w:basedOn w:val="Normal"/>
    <w:rsid w:val="000103CE"/>
    <w:pPr>
      <w:widowControl/>
      <w:autoSpaceDE/>
      <w:autoSpaceDN/>
      <w:adjustRightInd/>
      <w:ind w:firstLine="0"/>
    </w:pPr>
    <w:rPr>
      <w:rFonts w:ascii="TimesLT" w:eastAsia="Calibri" w:hAnsi="TimesLT" w:cs="Times New Roman"/>
      <w:szCs w:val="20"/>
      <w:lang w:val="en-GB" w:eastAsia="en-US"/>
    </w:rPr>
  </w:style>
  <w:style w:type="paragraph" w:customStyle="1" w:styleId="Pavadinimas11">
    <w:name w:val="Pavadinimas 11"/>
    <w:basedOn w:val="Normal"/>
    <w:uiPriority w:val="99"/>
    <w:rsid w:val="000103CE"/>
    <w:pPr>
      <w:widowControl/>
      <w:autoSpaceDE/>
      <w:autoSpaceDN/>
      <w:adjustRightInd/>
      <w:ind w:firstLine="0"/>
      <w:jc w:val="center"/>
    </w:pPr>
    <w:rPr>
      <w:rFonts w:ascii="TimesLT" w:eastAsia="Calibri" w:hAnsi="TimesLT" w:cs="Times New Roman"/>
      <w:b/>
      <w:sz w:val="22"/>
      <w:szCs w:val="20"/>
      <w:lang w:val="en-US" w:eastAsia="en-US"/>
    </w:rPr>
  </w:style>
  <w:style w:type="character" w:customStyle="1" w:styleId="mw-headline">
    <w:name w:val="mw-headline"/>
    <w:uiPriority w:val="99"/>
    <w:rsid w:val="000103CE"/>
  </w:style>
  <w:style w:type="character" w:customStyle="1" w:styleId="content8">
    <w:name w:val="content8"/>
    <w:uiPriority w:val="99"/>
    <w:rsid w:val="000103CE"/>
    <w:rPr>
      <w:color w:val="000000"/>
      <w:u w:val="none"/>
      <w:effect w:val="none"/>
    </w:rPr>
  </w:style>
  <w:style w:type="paragraph" w:styleId="TOCHeading">
    <w:name w:val="TOC Heading"/>
    <w:basedOn w:val="Heading1"/>
    <w:next w:val="Normal"/>
    <w:uiPriority w:val="99"/>
    <w:qFormat/>
    <w:rsid w:val="000103CE"/>
    <w:pPr>
      <w:spacing w:before="480" w:after="0" w:line="276" w:lineRule="auto"/>
      <w:outlineLvl w:val="9"/>
    </w:pPr>
    <w:rPr>
      <w:rFonts w:ascii="Cambria" w:eastAsia="Times New Roman" w:hAnsi="Cambria" w:cs="Times New Roman"/>
      <w:b/>
      <w:bCs/>
      <w:color w:val="365F91"/>
      <w:sz w:val="28"/>
      <w:szCs w:val="28"/>
    </w:rPr>
  </w:style>
  <w:style w:type="paragraph" w:styleId="Revision">
    <w:name w:val="Revision"/>
    <w:hidden/>
    <w:uiPriority w:val="99"/>
    <w:semiHidden/>
    <w:rsid w:val="000103CE"/>
    <w:pPr>
      <w:spacing w:after="0" w:line="240" w:lineRule="auto"/>
    </w:pPr>
    <w:rPr>
      <w:rFonts w:ascii="Arial" w:eastAsia="Times New Roman" w:hAnsi="Arial" w:cs="Arial"/>
      <w:kern w:val="0"/>
      <w:sz w:val="20"/>
      <w:lang w:val="lt-LT" w:eastAsia="lt-LT"/>
      <w14:ligatures w14:val="none"/>
    </w:rPr>
  </w:style>
  <w:style w:type="character" w:styleId="SubtleEmphasis">
    <w:name w:val="Subtle Emphasis"/>
    <w:uiPriority w:val="19"/>
    <w:qFormat/>
    <w:rsid w:val="000103CE"/>
    <w:rPr>
      <w:i/>
      <w:iCs/>
      <w:color w:val="808080"/>
    </w:rPr>
  </w:style>
  <w:style w:type="numbering" w:customStyle="1" w:styleId="Style154">
    <w:name w:val="Style154"/>
    <w:uiPriority w:val="99"/>
    <w:rsid w:val="000103CE"/>
    <w:pPr>
      <w:numPr>
        <w:numId w:val="3"/>
      </w:numPr>
    </w:pPr>
  </w:style>
  <w:style w:type="character" w:customStyle="1" w:styleId="H2Char">
    <w:name w:val="H2 Char"/>
    <w:rsid w:val="000103CE"/>
    <w:rPr>
      <w:sz w:val="24"/>
      <w:lang w:val="x-none" w:eastAsia="x-none"/>
    </w:rPr>
  </w:style>
  <w:style w:type="character" w:styleId="Emphasis">
    <w:name w:val="Emphasis"/>
    <w:uiPriority w:val="20"/>
    <w:qFormat/>
    <w:rsid w:val="000103CE"/>
    <w:rPr>
      <w:b/>
      <w:bCs/>
      <w:i w:val="0"/>
      <w:iCs w:val="0"/>
    </w:rPr>
  </w:style>
  <w:style w:type="character" w:customStyle="1" w:styleId="st">
    <w:name w:val="st"/>
    <w:rsid w:val="000103CE"/>
  </w:style>
  <w:style w:type="paragraph" w:customStyle="1" w:styleId="font5">
    <w:name w:val="font5"/>
    <w:basedOn w:val="Normal"/>
    <w:rsid w:val="000103CE"/>
    <w:pPr>
      <w:widowControl/>
      <w:autoSpaceDE/>
      <w:autoSpaceDN/>
      <w:adjustRightInd/>
      <w:spacing w:before="100" w:beforeAutospacing="1" w:after="100" w:afterAutospacing="1"/>
      <w:ind w:firstLine="0"/>
    </w:pPr>
    <w:rPr>
      <w:rFonts w:ascii="Tahoma" w:hAnsi="Tahoma" w:cs="Tahoma"/>
      <w:color w:val="000000"/>
      <w:sz w:val="18"/>
      <w:szCs w:val="18"/>
    </w:rPr>
  </w:style>
  <w:style w:type="paragraph" w:customStyle="1" w:styleId="font6">
    <w:name w:val="font6"/>
    <w:basedOn w:val="Normal"/>
    <w:rsid w:val="000103CE"/>
    <w:pPr>
      <w:widowControl/>
      <w:autoSpaceDE/>
      <w:autoSpaceDN/>
      <w:adjustRightInd/>
      <w:spacing w:before="100" w:beforeAutospacing="1" w:after="100" w:afterAutospacing="1"/>
      <w:ind w:firstLine="0"/>
    </w:pPr>
    <w:rPr>
      <w:rFonts w:ascii="Tahoma" w:hAnsi="Tahoma" w:cs="Tahoma"/>
      <w:b/>
      <w:bCs/>
      <w:color w:val="000000"/>
      <w:sz w:val="18"/>
      <w:szCs w:val="18"/>
    </w:rPr>
  </w:style>
  <w:style w:type="paragraph" w:customStyle="1" w:styleId="xl63">
    <w:name w:val="xl63"/>
    <w:basedOn w:val="Normal"/>
    <w:rsid w:val="000103C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Times New Roman" w:hAnsi="Times New Roman" w:cs="Times New Roman"/>
      <w:sz w:val="24"/>
    </w:rPr>
  </w:style>
  <w:style w:type="paragraph" w:customStyle="1" w:styleId="xl64">
    <w:name w:val="xl64"/>
    <w:basedOn w:val="Normal"/>
    <w:rsid w:val="000103C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textAlignment w:val="center"/>
    </w:pPr>
    <w:rPr>
      <w:rFonts w:ascii="Times New Roman" w:hAnsi="Times New Roman" w:cs="Times New Roman"/>
      <w:sz w:val="24"/>
    </w:rPr>
  </w:style>
  <w:style w:type="paragraph" w:customStyle="1" w:styleId="xl65">
    <w:name w:val="xl65"/>
    <w:basedOn w:val="Normal"/>
    <w:rsid w:val="000103CE"/>
    <w:pPr>
      <w:widowControl/>
      <w:pBdr>
        <w:top w:val="single" w:sz="8" w:space="0" w:color="auto"/>
        <w:left w:val="single" w:sz="8"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Times New Roman" w:hAnsi="Times New Roman" w:cs="Times New Roman"/>
      <w:sz w:val="24"/>
    </w:rPr>
  </w:style>
  <w:style w:type="paragraph" w:customStyle="1" w:styleId="xl66">
    <w:name w:val="xl66"/>
    <w:basedOn w:val="Normal"/>
    <w:rsid w:val="000103CE"/>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textAlignment w:val="center"/>
    </w:pPr>
    <w:rPr>
      <w:rFonts w:ascii="Times New Roman" w:hAnsi="Times New Roman" w:cs="Times New Roman"/>
      <w:sz w:val="24"/>
    </w:rPr>
  </w:style>
  <w:style w:type="paragraph" w:customStyle="1" w:styleId="xl67">
    <w:name w:val="xl67"/>
    <w:basedOn w:val="Normal"/>
    <w:rsid w:val="000103CE"/>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Times New Roman" w:hAnsi="Times New Roman" w:cs="Times New Roman"/>
      <w:sz w:val="24"/>
    </w:rPr>
  </w:style>
  <w:style w:type="paragraph" w:customStyle="1" w:styleId="xl68">
    <w:name w:val="xl68"/>
    <w:basedOn w:val="Normal"/>
    <w:rsid w:val="000103CE"/>
    <w:pPr>
      <w:widowControl/>
      <w:pBdr>
        <w:top w:val="single" w:sz="8" w:space="0" w:color="auto"/>
        <w:left w:val="single" w:sz="4" w:space="0" w:color="auto"/>
        <w:bottom w:val="single" w:sz="4" w:space="0" w:color="auto"/>
        <w:right w:val="single" w:sz="8" w:space="0" w:color="auto"/>
      </w:pBdr>
      <w:autoSpaceDE/>
      <w:autoSpaceDN/>
      <w:adjustRightInd/>
      <w:spacing w:before="100" w:beforeAutospacing="1" w:after="100" w:afterAutospacing="1"/>
      <w:ind w:firstLine="0"/>
      <w:jc w:val="center"/>
      <w:textAlignment w:val="center"/>
    </w:pPr>
    <w:rPr>
      <w:rFonts w:ascii="Times New Roman" w:hAnsi="Times New Roman" w:cs="Times New Roman"/>
      <w:sz w:val="24"/>
    </w:rPr>
  </w:style>
  <w:style w:type="paragraph" w:customStyle="1" w:styleId="xl69">
    <w:name w:val="xl69"/>
    <w:basedOn w:val="Normal"/>
    <w:rsid w:val="000103CE"/>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Times New Roman" w:hAnsi="Times New Roman" w:cs="Times New Roman"/>
      <w:sz w:val="24"/>
    </w:rPr>
  </w:style>
  <w:style w:type="paragraph" w:customStyle="1" w:styleId="xl70">
    <w:name w:val="xl70"/>
    <w:basedOn w:val="Normal"/>
    <w:rsid w:val="000103CE"/>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ind w:firstLine="0"/>
      <w:jc w:val="center"/>
      <w:textAlignment w:val="center"/>
    </w:pPr>
    <w:rPr>
      <w:rFonts w:ascii="Times New Roman" w:hAnsi="Times New Roman" w:cs="Times New Roman"/>
      <w:sz w:val="24"/>
    </w:rPr>
  </w:style>
  <w:style w:type="paragraph" w:customStyle="1" w:styleId="xl71">
    <w:name w:val="xl71"/>
    <w:basedOn w:val="Normal"/>
    <w:rsid w:val="000103CE"/>
    <w:pPr>
      <w:widowControl/>
      <w:pBdr>
        <w:left w:val="single" w:sz="8"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Times New Roman" w:hAnsi="Times New Roman" w:cs="Times New Roman"/>
      <w:sz w:val="24"/>
    </w:rPr>
  </w:style>
  <w:style w:type="paragraph" w:customStyle="1" w:styleId="xl72">
    <w:name w:val="xl72"/>
    <w:basedOn w:val="Normal"/>
    <w:rsid w:val="000103CE"/>
    <w:pPr>
      <w:widowControl/>
      <w:pBdr>
        <w:left w:val="single" w:sz="4" w:space="0" w:color="auto"/>
        <w:bottom w:val="single" w:sz="4" w:space="0" w:color="auto"/>
        <w:right w:val="single" w:sz="4" w:space="0" w:color="auto"/>
      </w:pBdr>
      <w:autoSpaceDE/>
      <w:autoSpaceDN/>
      <w:adjustRightInd/>
      <w:spacing w:before="100" w:beforeAutospacing="1" w:after="100" w:afterAutospacing="1"/>
      <w:ind w:firstLine="0"/>
      <w:textAlignment w:val="center"/>
    </w:pPr>
    <w:rPr>
      <w:rFonts w:ascii="Times New Roman" w:hAnsi="Times New Roman" w:cs="Times New Roman"/>
      <w:sz w:val="24"/>
    </w:rPr>
  </w:style>
  <w:style w:type="paragraph" w:customStyle="1" w:styleId="xl73">
    <w:name w:val="xl73"/>
    <w:basedOn w:val="Normal"/>
    <w:rsid w:val="000103CE"/>
    <w:pPr>
      <w:widowControl/>
      <w:pBdr>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Times New Roman" w:hAnsi="Times New Roman" w:cs="Times New Roman"/>
      <w:sz w:val="24"/>
    </w:rPr>
  </w:style>
  <w:style w:type="paragraph" w:customStyle="1" w:styleId="xl74">
    <w:name w:val="xl74"/>
    <w:basedOn w:val="Normal"/>
    <w:rsid w:val="000103CE"/>
    <w:pPr>
      <w:widowControl/>
      <w:pBdr>
        <w:left w:val="single" w:sz="4" w:space="0" w:color="auto"/>
        <w:bottom w:val="single" w:sz="4" w:space="0" w:color="auto"/>
        <w:right w:val="single" w:sz="8" w:space="0" w:color="auto"/>
      </w:pBdr>
      <w:autoSpaceDE/>
      <w:autoSpaceDN/>
      <w:adjustRightInd/>
      <w:spacing w:before="100" w:beforeAutospacing="1" w:after="100" w:afterAutospacing="1"/>
      <w:ind w:firstLine="0"/>
      <w:jc w:val="center"/>
      <w:textAlignment w:val="center"/>
    </w:pPr>
    <w:rPr>
      <w:rFonts w:ascii="Times New Roman" w:hAnsi="Times New Roman" w:cs="Times New Roman"/>
      <w:sz w:val="24"/>
    </w:rPr>
  </w:style>
  <w:style w:type="paragraph" w:customStyle="1" w:styleId="xl75">
    <w:name w:val="xl75"/>
    <w:basedOn w:val="Normal"/>
    <w:rsid w:val="000103C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textAlignment w:val="center"/>
    </w:pPr>
    <w:rPr>
      <w:rFonts w:ascii="Times New Roman" w:hAnsi="Times New Roman" w:cs="Times New Roman"/>
      <w:i/>
      <w:iCs/>
      <w:sz w:val="24"/>
    </w:rPr>
  </w:style>
  <w:style w:type="paragraph" w:customStyle="1" w:styleId="xl76">
    <w:name w:val="xl76"/>
    <w:basedOn w:val="Normal"/>
    <w:rsid w:val="000103CE"/>
    <w:pPr>
      <w:widowControl/>
      <w:pBdr>
        <w:left w:val="single" w:sz="4" w:space="0" w:color="auto"/>
        <w:bottom w:val="single" w:sz="4" w:space="0" w:color="auto"/>
        <w:right w:val="single" w:sz="4" w:space="0" w:color="auto"/>
      </w:pBdr>
      <w:autoSpaceDE/>
      <w:autoSpaceDN/>
      <w:adjustRightInd/>
      <w:spacing w:before="100" w:beforeAutospacing="1" w:after="100" w:afterAutospacing="1"/>
      <w:ind w:firstLine="0"/>
      <w:textAlignment w:val="center"/>
    </w:pPr>
    <w:rPr>
      <w:rFonts w:ascii="Times New Roman" w:hAnsi="Times New Roman" w:cs="Times New Roman"/>
      <w:i/>
      <w:iCs/>
      <w:sz w:val="24"/>
    </w:rPr>
  </w:style>
  <w:style w:type="paragraph" w:customStyle="1" w:styleId="xl77">
    <w:name w:val="xl77"/>
    <w:basedOn w:val="Normal"/>
    <w:rsid w:val="000103C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pPr>
    <w:rPr>
      <w:rFonts w:ascii="Times New Roman" w:hAnsi="Times New Roman" w:cs="Times New Roman"/>
      <w:i/>
      <w:iCs/>
      <w:sz w:val="24"/>
    </w:rPr>
  </w:style>
  <w:style w:type="paragraph" w:customStyle="1" w:styleId="xl78">
    <w:name w:val="xl78"/>
    <w:basedOn w:val="Normal"/>
    <w:rsid w:val="000103CE"/>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xl79">
    <w:name w:val="xl79"/>
    <w:basedOn w:val="Normal"/>
    <w:rsid w:val="000103CE"/>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ind w:firstLine="0"/>
      <w:jc w:val="center"/>
      <w:textAlignment w:val="center"/>
    </w:pPr>
    <w:rPr>
      <w:rFonts w:ascii="Times New Roman" w:hAnsi="Times New Roman" w:cs="Times New Roman"/>
      <w:sz w:val="24"/>
    </w:rPr>
  </w:style>
  <w:style w:type="paragraph" w:customStyle="1" w:styleId="xl80">
    <w:name w:val="xl80"/>
    <w:basedOn w:val="Normal"/>
    <w:rsid w:val="000103C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center"/>
      <w:textAlignment w:val="center"/>
    </w:pPr>
    <w:rPr>
      <w:rFonts w:ascii="Times New Roman" w:hAnsi="Times New Roman" w:cs="Times New Roman"/>
      <w:sz w:val="24"/>
    </w:rPr>
  </w:style>
  <w:style w:type="paragraph" w:customStyle="1" w:styleId="xl81">
    <w:name w:val="xl81"/>
    <w:basedOn w:val="Normal"/>
    <w:rsid w:val="000103CE"/>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center"/>
    </w:pPr>
    <w:rPr>
      <w:rFonts w:ascii="Times New Roman" w:hAnsi="Times New Roman" w:cs="Times New Roman"/>
      <w:sz w:val="24"/>
    </w:rPr>
  </w:style>
  <w:style w:type="paragraph" w:customStyle="1" w:styleId="xl82">
    <w:name w:val="xl82"/>
    <w:basedOn w:val="Normal"/>
    <w:rsid w:val="000103CE"/>
    <w:pPr>
      <w:widowControl/>
      <w:pBdr>
        <w:top w:val="single" w:sz="4" w:space="0" w:color="auto"/>
        <w:bottom w:val="single" w:sz="4" w:space="0" w:color="auto"/>
      </w:pBdr>
      <w:autoSpaceDE/>
      <w:autoSpaceDN/>
      <w:adjustRightInd/>
      <w:spacing w:before="100" w:beforeAutospacing="1" w:after="100" w:afterAutospacing="1"/>
      <w:ind w:firstLine="0"/>
      <w:jc w:val="center"/>
      <w:textAlignment w:val="center"/>
    </w:pPr>
    <w:rPr>
      <w:rFonts w:ascii="Times New Roman" w:hAnsi="Times New Roman" w:cs="Times New Roman"/>
      <w:sz w:val="24"/>
    </w:rPr>
  </w:style>
  <w:style w:type="paragraph" w:customStyle="1" w:styleId="xl83">
    <w:name w:val="xl83"/>
    <w:basedOn w:val="Normal"/>
    <w:rsid w:val="000103CE"/>
    <w:pPr>
      <w:widowControl/>
      <w:pBdr>
        <w:top w:val="single" w:sz="4" w:space="0" w:color="auto"/>
        <w:bottom w:val="single" w:sz="4" w:space="0" w:color="auto"/>
        <w:right w:val="single" w:sz="8" w:space="0" w:color="auto"/>
      </w:pBdr>
      <w:autoSpaceDE/>
      <w:autoSpaceDN/>
      <w:adjustRightInd/>
      <w:spacing w:before="100" w:beforeAutospacing="1" w:after="100" w:afterAutospacing="1"/>
      <w:ind w:firstLine="0"/>
      <w:jc w:val="center"/>
      <w:textAlignment w:val="center"/>
    </w:pPr>
    <w:rPr>
      <w:rFonts w:ascii="Times New Roman" w:hAnsi="Times New Roman" w:cs="Times New Roman"/>
      <w:sz w:val="24"/>
    </w:rPr>
  </w:style>
  <w:style w:type="paragraph" w:customStyle="1" w:styleId="xl84">
    <w:name w:val="xl84"/>
    <w:basedOn w:val="Normal"/>
    <w:rsid w:val="000103CE"/>
    <w:pPr>
      <w:widowControl/>
      <w:pBdr>
        <w:top w:val="single" w:sz="4" w:space="0" w:color="auto"/>
        <w:left w:val="single" w:sz="8" w:space="0" w:color="auto"/>
        <w:bottom w:val="single" w:sz="4" w:space="0" w:color="auto"/>
      </w:pBdr>
      <w:autoSpaceDE/>
      <w:autoSpaceDN/>
      <w:adjustRightInd/>
      <w:spacing w:before="100" w:beforeAutospacing="1" w:after="100" w:afterAutospacing="1"/>
      <w:ind w:firstLine="0"/>
    </w:pPr>
    <w:rPr>
      <w:rFonts w:ascii="Times New Roman" w:hAnsi="Times New Roman" w:cs="Times New Roman"/>
      <w:b/>
      <w:bCs/>
      <w:sz w:val="24"/>
    </w:rPr>
  </w:style>
  <w:style w:type="paragraph" w:customStyle="1" w:styleId="xl85">
    <w:name w:val="xl85"/>
    <w:basedOn w:val="Normal"/>
    <w:rsid w:val="000103CE"/>
    <w:pPr>
      <w:widowControl/>
      <w:pBdr>
        <w:top w:val="single" w:sz="4" w:space="0" w:color="auto"/>
        <w:bottom w:val="single" w:sz="4" w:space="0" w:color="auto"/>
      </w:pBdr>
      <w:autoSpaceDE/>
      <w:autoSpaceDN/>
      <w:adjustRightInd/>
      <w:spacing w:before="100" w:beforeAutospacing="1" w:after="100" w:afterAutospacing="1"/>
      <w:ind w:firstLine="0"/>
    </w:pPr>
    <w:rPr>
      <w:rFonts w:ascii="Times New Roman" w:hAnsi="Times New Roman" w:cs="Times New Roman"/>
      <w:b/>
      <w:bCs/>
      <w:sz w:val="24"/>
    </w:rPr>
  </w:style>
  <w:style w:type="paragraph" w:customStyle="1" w:styleId="xl86">
    <w:name w:val="xl86"/>
    <w:basedOn w:val="Normal"/>
    <w:rsid w:val="000103CE"/>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pPr>
    <w:rPr>
      <w:rFonts w:ascii="Times New Roman" w:hAnsi="Times New Roman" w:cs="Times New Roman"/>
      <w:b/>
      <w:bCs/>
      <w:sz w:val="24"/>
    </w:rPr>
  </w:style>
  <w:style w:type="paragraph" w:customStyle="1" w:styleId="xl87">
    <w:name w:val="xl87"/>
    <w:basedOn w:val="Normal"/>
    <w:rsid w:val="000103CE"/>
    <w:pPr>
      <w:widowControl/>
      <w:pBdr>
        <w:top w:val="single" w:sz="4" w:space="0" w:color="auto"/>
        <w:left w:val="single" w:sz="4" w:space="0" w:color="auto"/>
        <w:bottom w:val="single" w:sz="8" w:space="0" w:color="auto"/>
      </w:pBdr>
      <w:autoSpaceDE/>
      <w:autoSpaceDN/>
      <w:adjustRightInd/>
      <w:spacing w:before="100" w:beforeAutospacing="1" w:after="100" w:afterAutospacing="1"/>
      <w:ind w:firstLine="0"/>
      <w:jc w:val="center"/>
      <w:textAlignment w:val="center"/>
    </w:pPr>
    <w:rPr>
      <w:rFonts w:ascii="Times New Roman" w:hAnsi="Times New Roman" w:cs="Times New Roman"/>
      <w:sz w:val="24"/>
    </w:rPr>
  </w:style>
  <w:style w:type="paragraph" w:customStyle="1" w:styleId="xl88">
    <w:name w:val="xl88"/>
    <w:basedOn w:val="Normal"/>
    <w:rsid w:val="000103CE"/>
    <w:pPr>
      <w:widowControl/>
      <w:pBdr>
        <w:top w:val="single" w:sz="4" w:space="0" w:color="auto"/>
        <w:bottom w:val="single" w:sz="8" w:space="0" w:color="auto"/>
      </w:pBdr>
      <w:autoSpaceDE/>
      <w:autoSpaceDN/>
      <w:adjustRightInd/>
      <w:spacing w:before="100" w:beforeAutospacing="1" w:after="100" w:afterAutospacing="1"/>
      <w:ind w:firstLine="0"/>
      <w:jc w:val="center"/>
      <w:textAlignment w:val="center"/>
    </w:pPr>
    <w:rPr>
      <w:rFonts w:ascii="Times New Roman" w:hAnsi="Times New Roman" w:cs="Times New Roman"/>
      <w:sz w:val="24"/>
    </w:rPr>
  </w:style>
  <w:style w:type="paragraph" w:customStyle="1" w:styleId="xl89">
    <w:name w:val="xl89"/>
    <w:basedOn w:val="Normal"/>
    <w:rsid w:val="000103CE"/>
    <w:pPr>
      <w:widowControl/>
      <w:pBdr>
        <w:top w:val="single" w:sz="4" w:space="0" w:color="auto"/>
        <w:bottom w:val="single" w:sz="8" w:space="0" w:color="auto"/>
        <w:right w:val="single" w:sz="8" w:space="0" w:color="auto"/>
      </w:pBdr>
      <w:autoSpaceDE/>
      <w:autoSpaceDN/>
      <w:adjustRightInd/>
      <w:spacing w:before="100" w:beforeAutospacing="1" w:after="100" w:afterAutospacing="1"/>
      <w:ind w:firstLine="0"/>
      <w:jc w:val="center"/>
      <w:textAlignment w:val="center"/>
    </w:pPr>
    <w:rPr>
      <w:rFonts w:ascii="Times New Roman" w:hAnsi="Times New Roman" w:cs="Times New Roman"/>
      <w:sz w:val="24"/>
    </w:rPr>
  </w:style>
  <w:style w:type="paragraph" w:customStyle="1" w:styleId="xl90">
    <w:name w:val="xl90"/>
    <w:basedOn w:val="Normal"/>
    <w:rsid w:val="000103CE"/>
    <w:pPr>
      <w:widowControl/>
      <w:pBdr>
        <w:top w:val="single" w:sz="4" w:space="0" w:color="auto"/>
        <w:left w:val="single" w:sz="8" w:space="0" w:color="auto"/>
        <w:bottom w:val="single" w:sz="8" w:space="0" w:color="auto"/>
      </w:pBdr>
      <w:autoSpaceDE/>
      <w:autoSpaceDN/>
      <w:adjustRightInd/>
      <w:spacing w:before="100" w:beforeAutospacing="1" w:after="100" w:afterAutospacing="1"/>
      <w:ind w:firstLine="0"/>
    </w:pPr>
    <w:rPr>
      <w:rFonts w:ascii="Times New Roman" w:hAnsi="Times New Roman" w:cs="Times New Roman"/>
      <w:b/>
      <w:bCs/>
      <w:sz w:val="24"/>
    </w:rPr>
  </w:style>
  <w:style w:type="paragraph" w:customStyle="1" w:styleId="xl91">
    <w:name w:val="xl91"/>
    <w:basedOn w:val="Normal"/>
    <w:rsid w:val="000103CE"/>
    <w:pPr>
      <w:widowControl/>
      <w:pBdr>
        <w:top w:val="single" w:sz="4" w:space="0" w:color="auto"/>
        <w:bottom w:val="single" w:sz="8" w:space="0" w:color="auto"/>
      </w:pBdr>
      <w:autoSpaceDE/>
      <w:autoSpaceDN/>
      <w:adjustRightInd/>
      <w:spacing w:before="100" w:beforeAutospacing="1" w:after="100" w:afterAutospacing="1"/>
      <w:ind w:firstLine="0"/>
    </w:pPr>
    <w:rPr>
      <w:rFonts w:ascii="Times New Roman" w:hAnsi="Times New Roman" w:cs="Times New Roman"/>
      <w:b/>
      <w:bCs/>
      <w:sz w:val="24"/>
    </w:rPr>
  </w:style>
  <w:style w:type="paragraph" w:customStyle="1" w:styleId="xl92">
    <w:name w:val="xl92"/>
    <w:basedOn w:val="Normal"/>
    <w:rsid w:val="000103CE"/>
    <w:pPr>
      <w:widowControl/>
      <w:pBdr>
        <w:top w:val="single" w:sz="4" w:space="0" w:color="auto"/>
        <w:bottom w:val="single" w:sz="8" w:space="0" w:color="auto"/>
        <w:right w:val="single" w:sz="4" w:space="0" w:color="auto"/>
      </w:pBdr>
      <w:autoSpaceDE/>
      <w:autoSpaceDN/>
      <w:adjustRightInd/>
      <w:spacing w:before="100" w:beforeAutospacing="1" w:after="100" w:afterAutospacing="1"/>
      <w:ind w:firstLine="0"/>
    </w:pPr>
    <w:rPr>
      <w:rFonts w:ascii="Times New Roman" w:hAnsi="Times New Roman" w:cs="Times New Roman"/>
      <w:b/>
      <w:bCs/>
      <w:sz w:val="24"/>
    </w:rPr>
  </w:style>
  <w:style w:type="paragraph" w:customStyle="1" w:styleId="xl93">
    <w:name w:val="xl93"/>
    <w:basedOn w:val="Normal"/>
    <w:rsid w:val="000103CE"/>
    <w:pPr>
      <w:widowControl/>
      <w:pBdr>
        <w:top w:val="single" w:sz="4" w:space="0" w:color="auto"/>
        <w:left w:val="single" w:sz="8" w:space="0" w:color="auto"/>
        <w:bottom w:val="single" w:sz="4" w:space="0" w:color="auto"/>
      </w:pBdr>
      <w:autoSpaceDE/>
      <w:autoSpaceDN/>
      <w:adjustRightInd/>
      <w:spacing w:before="100" w:beforeAutospacing="1" w:after="100" w:afterAutospacing="1"/>
      <w:ind w:firstLine="0"/>
      <w:jc w:val="center"/>
    </w:pPr>
    <w:rPr>
      <w:rFonts w:ascii="Times New Roman" w:hAnsi="Times New Roman" w:cs="Times New Roman"/>
      <w:b/>
      <w:bCs/>
      <w:sz w:val="24"/>
    </w:rPr>
  </w:style>
  <w:style w:type="paragraph" w:customStyle="1" w:styleId="xl94">
    <w:name w:val="xl94"/>
    <w:basedOn w:val="Normal"/>
    <w:rsid w:val="000103CE"/>
    <w:pPr>
      <w:widowControl/>
      <w:pBdr>
        <w:top w:val="single" w:sz="4" w:space="0" w:color="auto"/>
        <w:bottom w:val="single" w:sz="4" w:space="0" w:color="auto"/>
      </w:pBdr>
      <w:autoSpaceDE/>
      <w:autoSpaceDN/>
      <w:adjustRightInd/>
      <w:spacing w:before="100" w:beforeAutospacing="1" w:after="100" w:afterAutospacing="1"/>
      <w:ind w:firstLine="0"/>
      <w:jc w:val="center"/>
    </w:pPr>
    <w:rPr>
      <w:rFonts w:ascii="Times New Roman" w:hAnsi="Times New Roman" w:cs="Times New Roman"/>
      <w:b/>
      <w:bCs/>
      <w:sz w:val="24"/>
    </w:rPr>
  </w:style>
  <w:style w:type="paragraph" w:customStyle="1" w:styleId="xl95">
    <w:name w:val="xl95"/>
    <w:basedOn w:val="Normal"/>
    <w:rsid w:val="000103CE"/>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Times New Roman" w:hAnsi="Times New Roman" w:cs="Times New Roman"/>
      <w:b/>
      <w:bCs/>
      <w:sz w:val="24"/>
    </w:rPr>
  </w:style>
  <w:style w:type="paragraph" w:customStyle="1" w:styleId="xl96">
    <w:name w:val="xl96"/>
    <w:basedOn w:val="Normal"/>
    <w:rsid w:val="000103CE"/>
    <w:pPr>
      <w:widowControl/>
      <w:pBdr>
        <w:top w:val="single" w:sz="4" w:space="0" w:color="auto"/>
        <w:left w:val="single" w:sz="8" w:space="0" w:color="auto"/>
      </w:pBdr>
      <w:autoSpaceDE/>
      <w:autoSpaceDN/>
      <w:adjustRightInd/>
      <w:spacing w:before="100" w:beforeAutospacing="1" w:after="100" w:afterAutospacing="1"/>
      <w:ind w:firstLine="0"/>
    </w:pPr>
    <w:rPr>
      <w:rFonts w:ascii="Times New Roman" w:hAnsi="Times New Roman" w:cs="Times New Roman"/>
      <w:b/>
      <w:bCs/>
      <w:sz w:val="24"/>
    </w:rPr>
  </w:style>
  <w:style w:type="paragraph" w:customStyle="1" w:styleId="xl97">
    <w:name w:val="xl97"/>
    <w:basedOn w:val="Normal"/>
    <w:rsid w:val="000103CE"/>
    <w:pPr>
      <w:widowControl/>
      <w:pBdr>
        <w:top w:val="single" w:sz="4" w:space="0" w:color="auto"/>
      </w:pBdr>
      <w:autoSpaceDE/>
      <w:autoSpaceDN/>
      <w:adjustRightInd/>
      <w:spacing w:before="100" w:beforeAutospacing="1" w:after="100" w:afterAutospacing="1"/>
      <w:ind w:firstLine="0"/>
    </w:pPr>
    <w:rPr>
      <w:rFonts w:ascii="Times New Roman" w:hAnsi="Times New Roman" w:cs="Times New Roman"/>
      <w:b/>
      <w:bCs/>
      <w:sz w:val="24"/>
    </w:rPr>
  </w:style>
  <w:style w:type="paragraph" w:customStyle="1" w:styleId="xl98">
    <w:name w:val="xl98"/>
    <w:basedOn w:val="Normal"/>
    <w:rsid w:val="000103CE"/>
    <w:pPr>
      <w:widowControl/>
      <w:pBdr>
        <w:top w:val="single" w:sz="4" w:space="0" w:color="auto"/>
        <w:right w:val="single" w:sz="4" w:space="0" w:color="auto"/>
      </w:pBdr>
      <w:autoSpaceDE/>
      <w:autoSpaceDN/>
      <w:adjustRightInd/>
      <w:spacing w:before="100" w:beforeAutospacing="1" w:after="100" w:afterAutospacing="1"/>
      <w:ind w:firstLine="0"/>
    </w:pPr>
    <w:rPr>
      <w:rFonts w:ascii="Times New Roman" w:hAnsi="Times New Roman" w:cs="Times New Roman"/>
      <w:b/>
      <w:bCs/>
      <w:sz w:val="24"/>
    </w:rPr>
  </w:style>
  <w:style w:type="paragraph" w:customStyle="1" w:styleId="xl99">
    <w:name w:val="xl99"/>
    <w:basedOn w:val="Normal"/>
    <w:rsid w:val="000103CE"/>
    <w:pPr>
      <w:widowControl/>
      <w:pBdr>
        <w:top w:val="single" w:sz="4" w:space="0" w:color="auto"/>
        <w:left w:val="single" w:sz="4" w:space="0" w:color="auto"/>
      </w:pBdr>
      <w:autoSpaceDE/>
      <w:autoSpaceDN/>
      <w:adjustRightInd/>
      <w:spacing w:before="100" w:beforeAutospacing="1" w:after="100" w:afterAutospacing="1"/>
      <w:ind w:firstLine="0"/>
      <w:jc w:val="center"/>
      <w:textAlignment w:val="center"/>
    </w:pPr>
    <w:rPr>
      <w:rFonts w:ascii="Times New Roman" w:hAnsi="Times New Roman" w:cs="Times New Roman"/>
      <w:sz w:val="24"/>
    </w:rPr>
  </w:style>
  <w:style w:type="paragraph" w:customStyle="1" w:styleId="xl100">
    <w:name w:val="xl100"/>
    <w:basedOn w:val="Normal"/>
    <w:rsid w:val="000103CE"/>
    <w:pPr>
      <w:widowControl/>
      <w:pBdr>
        <w:top w:val="single" w:sz="4" w:space="0" w:color="auto"/>
      </w:pBdr>
      <w:autoSpaceDE/>
      <w:autoSpaceDN/>
      <w:adjustRightInd/>
      <w:spacing w:before="100" w:beforeAutospacing="1" w:after="100" w:afterAutospacing="1"/>
      <w:ind w:firstLine="0"/>
      <w:jc w:val="center"/>
      <w:textAlignment w:val="center"/>
    </w:pPr>
    <w:rPr>
      <w:rFonts w:ascii="Times New Roman" w:hAnsi="Times New Roman" w:cs="Times New Roman"/>
      <w:sz w:val="24"/>
    </w:rPr>
  </w:style>
  <w:style w:type="paragraph" w:customStyle="1" w:styleId="xl101">
    <w:name w:val="xl101"/>
    <w:basedOn w:val="Normal"/>
    <w:rsid w:val="000103CE"/>
    <w:pPr>
      <w:widowControl/>
      <w:pBdr>
        <w:top w:val="single" w:sz="4" w:space="0" w:color="auto"/>
        <w:right w:val="single" w:sz="8" w:space="0" w:color="auto"/>
      </w:pBdr>
      <w:autoSpaceDE/>
      <w:autoSpaceDN/>
      <w:adjustRightInd/>
      <w:spacing w:before="100" w:beforeAutospacing="1" w:after="100" w:afterAutospacing="1"/>
      <w:ind w:firstLine="0"/>
      <w:jc w:val="center"/>
      <w:textAlignment w:val="center"/>
    </w:pPr>
    <w:rPr>
      <w:rFonts w:ascii="Times New Roman" w:hAnsi="Times New Roman" w:cs="Times New Roman"/>
      <w:sz w:val="24"/>
    </w:rPr>
  </w:style>
  <w:style w:type="paragraph" w:customStyle="1" w:styleId="xl102">
    <w:name w:val="xl102"/>
    <w:basedOn w:val="Normal"/>
    <w:rsid w:val="000103C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pPr>
    <w:rPr>
      <w:rFonts w:ascii="Times New Roman" w:hAnsi="Times New Roman" w:cs="Times New Roman"/>
      <w:b/>
      <w:bCs/>
      <w:sz w:val="24"/>
    </w:rPr>
  </w:style>
  <w:style w:type="paragraph" w:customStyle="1" w:styleId="xl103">
    <w:name w:val="xl103"/>
    <w:basedOn w:val="Normal"/>
    <w:rsid w:val="000103C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pPr>
    <w:rPr>
      <w:rFonts w:ascii="Times New Roman" w:hAnsi="Times New Roman" w:cs="Times New Roman"/>
      <w:sz w:val="24"/>
    </w:rPr>
  </w:style>
  <w:style w:type="paragraph" w:customStyle="1" w:styleId="xl104">
    <w:name w:val="xl104"/>
    <w:basedOn w:val="Normal"/>
    <w:rsid w:val="000103CE"/>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ind w:firstLine="0"/>
    </w:pPr>
    <w:rPr>
      <w:rFonts w:ascii="Times New Roman" w:hAnsi="Times New Roman" w:cs="Times New Roman"/>
      <w:b/>
      <w:bCs/>
      <w:sz w:val="24"/>
    </w:rPr>
  </w:style>
  <w:style w:type="paragraph" w:customStyle="1" w:styleId="xl105">
    <w:name w:val="xl105"/>
    <w:basedOn w:val="Normal"/>
    <w:rsid w:val="000103CE"/>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ind w:firstLine="0"/>
    </w:pPr>
    <w:rPr>
      <w:rFonts w:ascii="Times New Roman" w:hAnsi="Times New Roman" w:cs="Times New Roman"/>
      <w:b/>
      <w:bCs/>
      <w:sz w:val="24"/>
    </w:rPr>
  </w:style>
  <w:style w:type="paragraph" w:customStyle="1" w:styleId="xl106">
    <w:name w:val="xl106"/>
    <w:basedOn w:val="Normal"/>
    <w:rsid w:val="000103CE"/>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ind w:firstLine="0"/>
    </w:pPr>
    <w:rPr>
      <w:rFonts w:ascii="Times New Roman" w:hAnsi="Times New Roman" w:cs="Times New Roman"/>
      <w:b/>
      <w:bCs/>
      <w:sz w:val="24"/>
    </w:rPr>
  </w:style>
  <w:style w:type="paragraph" w:customStyle="1" w:styleId="xl107">
    <w:name w:val="xl107"/>
    <w:basedOn w:val="Normal"/>
    <w:rsid w:val="000103CE"/>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ind w:firstLine="0"/>
      <w:jc w:val="center"/>
      <w:textAlignment w:val="center"/>
    </w:pPr>
    <w:rPr>
      <w:rFonts w:ascii="Times New Roman" w:hAnsi="Times New Roman" w:cs="Times New Roman"/>
      <w:sz w:val="24"/>
    </w:rPr>
  </w:style>
  <w:style w:type="paragraph" w:customStyle="1" w:styleId="xl108">
    <w:name w:val="xl108"/>
    <w:basedOn w:val="Normal"/>
    <w:rsid w:val="000103CE"/>
    <w:pPr>
      <w:widowControl/>
      <w:pBdr>
        <w:top w:val="single" w:sz="4" w:space="0" w:color="auto"/>
        <w:left w:val="single" w:sz="4" w:space="0" w:color="auto"/>
        <w:bottom w:val="single" w:sz="8" w:space="0" w:color="auto"/>
        <w:right w:val="single" w:sz="8" w:space="0" w:color="auto"/>
      </w:pBdr>
      <w:autoSpaceDE/>
      <w:autoSpaceDN/>
      <w:adjustRightInd/>
      <w:spacing w:before="100" w:beforeAutospacing="1" w:after="100" w:afterAutospacing="1"/>
      <w:ind w:firstLine="0"/>
      <w:jc w:val="center"/>
      <w:textAlignment w:val="center"/>
    </w:pPr>
    <w:rPr>
      <w:rFonts w:ascii="Times New Roman" w:hAnsi="Times New Roman" w:cs="Times New Roman"/>
      <w:sz w:val="24"/>
    </w:rPr>
  </w:style>
  <w:style w:type="paragraph" w:customStyle="1" w:styleId="xl109">
    <w:name w:val="xl109"/>
    <w:basedOn w:val="Normal"/>
    <w:rsid w:val="000103CE"/>
    <w:pPr>
      <w:widowControl/>
      <w:pBdr>
        <w:top w:val="single" w:sz="8" w:space="0" w:color="auto"/>
        <w:left w:val="single" w:sz="4" w:space="0" w:color="auto"/>
        <w:bottom w:val="single" w:sz="4" w:space="0" w:color="auto"/>
      </w:pBdr>
      <w:autoSpaceDE/>
      <w:autoSpaceDN/>
      <w:adjustRightInd/>
      <w:spacing w:before="100" w:beforeAutospacing="1" w:after="100" w:afterAutospacing="1"/>
      <w:ind w:firstLine="0"/>
      <w:textAlignment w:val="center"/>
    </w:pPr>
    <w:rPr>
      <w:rFonts w:ascii="Times New Roman" w:hAnsi="Times New Roman" w:cs="Times New Roman"/>
      <w:b/>
      <w:bCs/>
      <w:sz w:val="28"/>
      <w:szCs w:val="28"/>
    </w:rPr>
  </w:style>
  <w:style w:type="paragraph" w:customStyle="1" w:styleId="xl110">
    <w:name w:val="xl110"/>
    <w:basedOn w:val="Normal"/>
    <w:rsid w:val="000103CE"/>
    <w:pPr>
      <w:widowControl/>
      <w:pBdr>
        <w:top w:val="single" w:sz="8" w:space="0" w:color="auto"/>
        <w:bottom w:val="single" w:sz="4" w:space="0" w:color="auto"/>
      </w:pBdr>
      <w:autoSpaceDE/>
      <w:autoSpaceDN/>
      <w:adjustRightInd/>
      <w:spacing w:before="100" w:beforeAutospacing="1" w:after="100" w:afterAutospacing="1"/>
      <w:ind w:firstLine="0"/>
      <w:textAlignment w:val="center"/>
    </w:pPr>
    <w:rPr>
      <w:rFonts w:ascii="Times New Roman" w:hAnsi="Times New Roman" w:cs="Times New Roman"/>
      <w:b/>
      <w:bCs/>
      <w:sz w:val="28"/>
      <w:szCs w:val="28"/>
    </w:rPr>
  </w:style>
  <w:style w:type="paragraph" w:customStyle="1" w:styleId="xl111">
    <w:name w:val="xl111"/>
    <w:basedOn w:val="Normal"/>
    <w:rsid w:val="000103CE"/>
    <w:pPr>
      <w:widowControl/>
      <w:pBdr>
        <w:top w:val="single" w:sz="8" w:space="0" w:color="auto"/>
        <w:bottom w:val="single" w:sz="4" w:space="0" w:color="auto"/>
        <w:right w:val="single" w:sz="8" w:space="0" w:color="auto"/>
      </w:pBdr>
      <w:autoSpaceDE/>
      <w:autoSpaceDN/>
      <w:adjustRightInd/>
      <w:spacing w:before="100" w:beforeAutospacing="1" w:after="100" w:afterAutospacing="1"/>
      <w:ind w:firstLine="0"/>
      <w:textAlignment w:val="center"/>
    </w:pPr>
    <w:rPr>
      <w:rFonts w:ascii="Times New Roman" w:hAnsi="Times New Roman" w:cs="Times New Roman"/>
      <w:b/>
      <w:bCs/>
      <w:sz w:val="28"/>
      <w:szCs w:val="28"/>
    </w:rPr>
  </w:style>
  <w:style w:type="paragraph" w:customStyle="1" w:styleId="xl112">
    <w:name w:val="xl112"/>
    <w:basedOn w:val="Normal"/>
    <w:rsid w:val="000103CE"/>
    <w:pPr>
      <w:widowControl/>
      <w:pBdr>
        <w:left w:val="single" w:sz="4" w:space="0" w:color="auto"/>
        <w:bottom w:val="single" w:sz="4" w:space="0" w:color="auto"/>
      </w:pBdr>
      <w:autoSpaceDE/>
      <w:autoSpaceDN/>
      <w:adjustRightInd/>
      <w:spacing w:before="100" w:beforeAutospacing="1" w:after="100" w:afterAutospacing="1"/>
      <w:ind w:firstLine="0"/>
      <w:textAlignment w:val="center"/>
    </w:pPr>
    <w:rPr>
      <w:rFonts w:ascii="Times New Roman" w:hAnsi="Times New Roman" w:cs="Times New Roman"/>
      <w:b/>
      <w:bCs/>
      <w:sz w:val="28"/>
      <w:szCs w:val="28"/>
    </w:rPr>
  </w:style>
  <w:style w:type="paragraph" w:customStyle="1" w:styleId="xl113">
    <w:name w:val="xl113"/>
    <w:basedOn w:val="Normal"/>
    <w:rsid w:val="000103CE"/>
    <w:pPr>
      <w:widowControl/>
      <w:pBdr>
        <w:bottom w:val="single" w:sz="4" w:space="0" w:color="auto"/>
      </w:pBdr>
      <w:autoSpaceDE/>
      <w:autoSpaceDN/>
      <w:adjustRightInd/>
      <w:spacing w:before="100" w:beforeAutospacing="1" w:after="100" w:afterAutospacing="1"/>
      <w:ind w:firstLine="0"/>
      <w:textAlignment w:val="center"/>
    </w:pPr>
    <w:rPr>
      <w:rFonts w:ascii="Times New Roman" w:hAnsi="Times New Roman" w:cs="Times New Roman"/>
      <w:b/>
      <w:bCs/>
      <w:sz w:val="28"/>
      <w:szCs w:val="28"/>
    </w:rPr>
  </w:style>
  <w:style w:type="paragraph" w:customStyle="1" w:styleId="xl114">
    <w:name w:val="xl114"/>
    <w:basedOn w:val="Normal"/>
    <w:rsid w:val="000103CE"/>
    <w:pPr>
      <w:widowControl/>
      <w:pBdr>
        <w:bottom w:val="single" w:sz="4" w:space="0" w:color="auto"/>
        <w:right w:val="single" w:sz="8" w:space="0" w:color="auto"/>
      </w:pBdr>
      <w:autoSpaceDE/>
      <w:autoSpaceDN/>
      <w:adjustRightInd/>
      <w:spacing w:before="100" w:beforeAutospacing="1" w:after="100" w:afterAutospacing="1"/>
      <w:ind w:firstLine="0"/>
      <w:textAlignment w:val="center"/>
    </w:pPr>
    <w:rPr>
      <w:rFonts w:ascii="Times New Roman" w:hAnsi="Times New Roman" w:cs="Times New Roman"/>
      <w:b/>
      <w:bCs/>
      <w:sz w:val="28"/>
      <w:szCs w:val="28"/>
    </w:rPr>
  </w:style>
  <w:style w:type="paragraph" w:customStyle="1" w:styleId="xl115">
    <w:name w:val="xl115"/>
    <w:basedOn w:val="Normal"/>
    <w:rsid w:val="000103CE"/>
    <w:pPr>
      <w:widowControl/>
      <w:pBdr>
        <w:top w:val="single" w:sz="8" w:space="0" w:color="auto"/>
        <w:left w:val="single" w:sz="8"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Times New Roman" w:hAnsi="Times New Roman" w:cs="Times New Roman"/>
      <w:b/>
      <w:bCs/>
      <w:sz w:val="28"/>
      <w:szCs w:val="28"/>
    </w:rPr>
  </w:style>
  <w:style w:type="paragraph" w:customStyle="1" w:styleId="xl116">
    <w:name w:val="xl116"/>
    <w:basedOn w:val="Normal"/>
    <w:rsid w:val="000103CE"/>
    <w:pPr>
      <w:widowControl/>
      <w:pBdr>
        <w:left w:val="single" w:sz="8"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Times New Roman" w:hAnsi="Times New Roman" w:cs="Times New Roman"/>
      <w:b/>
      <w:bCs/>
      <w:sz w:val="28"/>
      <w:szCs w:val="28"/>
    </w:rPr>
  </w:style>
  <w:style w:type="paragraph" w:customStyle="1" w:styleId="xl117">
    <w:name w:val="xl117"/>
    <w:basedOn w:val="Normal"/>
    <w:rsid w:val="000103CE"/>
    <w:pPr>
      <w:widowControl/>
      <w:pBdr>
        <w:top w:val="single" w:sz="4" w:space="0" w:color="auto"/>
        <w:left w:val="single" w:sz="8" w:space="0" w:color="auto"/>
      </w:pBdr>
      <w:autoSpaceDE/>
      <w:autoSpaceDN/>
      <w:adjustRightInd/>
      <w:spacing w:before="100" w:beforeAutospacing="1" w:after="100" w:afterAutospacing="1"/>
      <w:ind w:firstLine="0"/>
      <w:jc w:val="center"/>
    </w:pPr>
    <w:rPr>
      <w:rFonts w:ascii="Times New Roman" w:hAnsi="Times New Roman" w:cs="Times New Roman"/>
      <w:b/>
      <w:bCs/>
      <w:sz w:val="24"/>
    </w:rPr>
  </w:style>
  <w:style w:type="paragraph" w:customStyle="1" w:styleId="xl118">
    <w:name w:val="xl118"/>
    <w:basedOn w:val="Normal"/>
    <w:rsid w:val="000103CE"/>
    <w:pPr>
      <w:widowControl/>
      <w:pBdr>
        <w:top w:val="single" w:sz="4" w:space="0" w:color="auto"/>
      </w:pBdr>
      <w:autoSpaceDE/>
      <w:autoSpaceDN/>
      <w:adjustRightInd/>
      <w:spacing w:before="100" w:beforeAutospacing="1" w:after="100" w:afterAutospacing="1"/>
      <w:ind w:firstLine="0"/>
      <w:jc w:val="center"/>
    </w:pPr>
    <w:rPr>
      <w:rFonts w:ascii="Times New Roman" w:hAnsi="Times New Roman" w:cs="Times New Roman"/>
      <w:b/>
      <w:bCs/>
      <w:sz w:val="24"/>
    </w:rPr>
  </w:style>
  <w:style w:type="paragraph" w:customStyle="1" w:styleId="xl119">
    <w:name w:val="xl119"/>
    <w:basedOn w:val="Normal"/>
    <w:rsid w:val="000103CE"/>
    <w:pPr>
      <w:widowControl/>
      <w:pBdr>
        <w:top w:val="single" w:sz="4" w:space="0" w:color="auto"/>
        <w:right w:val="single" w:sz="4" w:space="0" w:color="auto"/>
      </w:pBdr>
      <w:autoSpaceDE/>
      <w:autoSpaceDN/>
      <w:adjustRightInd/>
      <w:spacing w:before="100" w:beforeAutospacing="1" w:after="100" w:afterAutospacing="1"/>
      <w:ind w:firstLine="0"/>
      <w:jc w:val="center"/>
    </w:pPr>
    <w:rPr>
      <w:rFonts w:ascii="Times New Roman" w:hAnsi="Times New Roman" w:cs="Times New Roman"/>
      <w:b/>
      <w:bCs/>
      <w:sz w:val="24"/>
    </w:rPr>
  </w:style>
  <w:style w:type="paragraph" w:customStyle="1" w:styleId="xl120">
    <w:name w:val="xl120"/>
    <w:basedOn w:val="Normal"/>
    <w:rsid w:val="000103C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Times New Roman" w:hAnsi="Times New Roman" w:cs="Times New Roman"/>
      <w:b/>
      <w:bCs/>
      <w:sz w:val="24"/>
    </w:rPr>
  </w:style>
  <w:style w:type="paragraph" w:customStyle="1" w:styleId="xl121">
    <w:name w:val="xl121"/>
    <w:basedOn w:val="Normal"/>
    <w:rsid w:val="000103CE"/>
    <w:pPr>
      <w:widowControl/>
      <w:pBdr>
        <w:top w:val="single" w:sz="8" w:space="0" w:color="auto"/>
        <w:left w:val="single" w:sz="8" w:space="0" w:color="auto"/>
        <w:right w:val="single" w:sz="4" w:space="0" w:color="auto"/>
      </w:pBdr>
      <w:autoSpaceDE/>
      <w:autoSpaceDN/>
      <w:adjustRightInd/>
      <w:spacing w:before="100" w:beforeAutospacing="1" w:after="100" w:afterAutospacing="1"/>
      <w:ind w:firstLine="0"/>
      <w:jc w:val="center"/>
      <w:textAlignment w:val="center"/>
    </w:pPr>
    <w:rPr>
      <w:rFonts w:ascii="Times New Roman" w:hAnsi="Times New Roman" w:cs="Times New Roman"/>
      <w:b/>
      <w:bCs/>
      <w:sz w:val="28"/>
      <w:szCs w:val="28"/>
    </w:rPr>
  </w:style>
  <w:style w:type="paragraph" w:customStyle="1" w:styleId="xl122">
    <w:name w:val="xl122"/>
    <w:basedOn w:val="Normal"/>
    <w:rsid w:val="000103CE"/>
    <w:pPr>
      <w:widowControl/>
      <w:pBdr>
        <w:top w:val="single" w:sz="8" w:space="0" w:color="auto"/>
        <w:left w:val="single" w:sz="4" w:space="0" w:color="auto"/>
        <w:right w:val="single" w:sz="4" w:space="0" w:color="auto"/>
      </w:pBdr>
      <w:autoSpaceDE/>
      <w:autoSpaceDN/>
      <w:adjustRightInd/>
      <w:spacing w:before="100" w:beforeAutospacing="1" w:after="100" w:afterAutospacing="1"/>
      <w:ind w:firstLine="0"/>
      <w:textAlignment w:val="center"/>
    </w:pPr>
    <w:rPr>
      <w:rFonts w:ascii="Times New Roman" w:hAnsi="Times New Roman" w:cs="Times New Roman"/>
      <w:b/>
      <w:bCs/>
      <w:sz w:val="28"/>
      <w:szCs w:val="28"/>
    </w:rPr>
  </w:style>
  <w:style w:type="paragraph" w:customStyle="1" w:styleId="xl123">
    <w:name w:val="xl123"/>
    <w:basedOn w:val="Normal"/>
    <w:rsid w:val="000103CE"/>
    <w:pPr>
      <w:widowControl/>
      <w:pBdr>
        <w:top w:val="single" w:sz="8" w:space="0" w:color="auto"/>
        <w:left w:val="single" w:sz="4" w:space="0" w:color="auto"/>
        <w:right w:val="single" w:sz="4" w:space="0" w:color="auto"/>
      </w:pBdr>
      <w:autoSpaceDE/>
      <w:autoSpaceDN/>
      <w:adjustRightInd/>
      <w:spacing w:before="100" w:beforeAutospacing="1" w:after="100" w:afterAutospacing="1"/>
      <w:ind w:firstLine="0"/>
      <w:jc w:val="center"/>
      <w:textAlignment w:val="center"/>
    </w:pPr>
    <w:rPr>
      <w:rFonts w:ascii="Times New Roman" w:hAnsi="Times New Roman" w:cs="Times New Roman"/>
      <w:sz w:val="24"/>
    </w:rPr>
  </w:style>
  <w:style w:type="paragraph" w:customStyle="1" w:styleId="xl124">
    <w:name w:val="xl124"/>
    <w:basedOn w:val="Normal"/>
    <w:rsid w:val="000103CE"/>
    <w:pPr>
      <w:widowControl/>
      <w:pBdr>
        <w:top w:val="single" w:sz="8" w:space="0" w:color="auto"/>
        <w:left w:val="single" w:sz="4" w:space="0" w:color="auto"/>
        <w:right w:val="single" w:sz="8" w:space="0" w:color="auto"/>
      </w:pBdr>
      <w:autoSpaceDE/>
      <w:autoSpaceDN/>
      <w:adjustRightInd/>
      <w:spacing w:before="100" w:beforeAutospacing="1" w:after="100" w:afterAutospacing="1"/>
      <w:ind w:firstLine="0"/>
      <w:jc w:val="center"/>
      <w:textAlignment w:val="center"/>
    </w:pPr>
    <w:rPr>
      <w:rFonts w:ascii="Times New Roman" w:hAnsi="Times New Roman" w:cs="Times New Roman"/>
      <w:sz w:val="24"/>
    </w:rPr>
  </w:style>
  <w:style w:type="paragraph" w:customStyle="1" w:styleId="xl125">
    <w:name w:val="xl125"/>
    <w:basedOn w:val="Normal"/>
    <w:rsid w:val="000103CE"/>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pPr>
    <w:rPr>
      <w:rFonts w:ascii="Times New Roman" w:hAnsi="Times New Roman" w:cs="Times New Roman"/>
      <w:i/>
      <w:iCs/>
      <w:sz w:val="24"/>
    </w:rPr>
  </w:style>
  <w:style w:type="paragraph" w:customStyle="1" w:styleId="xl126">
    <w:name w:val="xl126"/>
    <w:basedOn w:val="Normal"/>
    <w:rsid w:val="000103CE"/>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Times New Roman" w:hAnsi="Times New Roman" w:cs="Times New Roman"/>
      <w:b/>
      <w:bCs/>
      <w:sz w:val="24"/>
    </w:rPr>
  </w:style>
  <w:style w:type="paragraph" w:customStyle="1" w:styleId="xl127">
    <w:name w:val="xl127"/>
    <w:basedOn w:val="Normal"/>
    <w:rsid w:val="000103CE"/>
    <w:pPr>
      <w:widowControl/>
      <w:pBdr>
        <w:top w:val="single" w:sz="8" w:space="0" w:color="auto"/>
        <w:left w:val="single" w:sz="8" w:space="0" w:color="auto"/>
        <w:right w:val="single" w:sz="8" w:space="0" w:color="auto"/>
      </w:pBdr>
      <w:autoSpaceDE/>
      <w:autoSpaceDN/>
      <w:adjustRightInd/>
      <w:spacing w:before="100" w:beforeAutospacing="1" w:after="100" w:afterAutospacing="1"/>
      <w:ind w:firstLine="0"/>
      <w:textAlignment w:val="center"/>
    </w:pPr>
    <w:rPr>
      <w:rFonts w:ascii="Times New Roman" w:hAnsi="Times New Roman" w:cs="Times New Roman"/>
      <w:sz w:val="24"/>
    </w:rPr>
  </w:style>
  <w:style w:type="paragraph" w:customStyle="1" w:styleId="xl128">
    <w:name w:val="xl128"/>
    <w:basedOn w:val="Normal"/>
    <w:rsid w:val="000103CE"/>
    <w:pPr>
      <w:widowControl/>
      <w:pBdr>
        <w:top w:val="single" w:sz="8" w:space="0" w:color="auto"/>
        <w:left w:val="single" w:sz="8" w:space="0" w:color="auto"/>
        <w:right w:val="single" w:sz="8" w:space="0" w:color="auto"/>
      </w:pBdr>
      <w:autoSpaceDE/>
      <w:autoSpaceDN/>
      <w:adjustRightInd/>
      <w:spacing w:before="100" w:beforeAutospacing="1" w:after="100" w:afterAutospacing="1"/>
      <w:ind w:firstLine="0"/>
      <w:jc w:val="both"/>
      <w:textAlignment w:val="center"/>
    </w:pPr>
    <w:rPr>
      <w:rFonts w:ascii="Times New Roman" w:hAnsi="Times New Roman" w:cs="Times New Roman"/>
      <w:sz w:val="24"/>
    </w:rPr>
  </w:style>
  <w:style w:type="paragraph" w:customStyle="1" w:styleId="xl129">
    <w:name w:val="xl129"/>
    <w:basedOn w:val="Normal"/>
    <w:rsid w:val="000103C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textAlignment w:val="center"/>
    </w:pPr>
    <w:rPr>
      <w:rFonts w:ascii="Times New Roman" w:hAnsi="Times New Roman" w:cs="Times New Roman"/>
      <w:b/>
      <w:bCs/>
      <w:sz w:val="28"/>
      <w:szCs w:val="28"/>
    </w:rPr>
  </w:style>
  <w:style w:type="paragraph" w:customStyle="1" w:styleId="xl130">
    <w:name w:val="xl130"/>
    <w:basedOn w:val="Normal"/>
    <w:rsid w:val="000103CE"/>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Times New Roman" w:hAnsi="Times New Roman" w:cs="Times New Roman"/>
      <w:b/>
      <w:bCs/>
      <w:sz w:val="28"/>
      <w:szCs w:val="28"/>
    </w:rPr>
  </w:style>
  <w:style w:type="paragraph" w:customStyle="1" w:styleId="xl131">
    <w:name w:val="xl131"/>
    <w:basedOn w:val="Normal"/>
    <w:rsid w:val="000103CE"/>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ind w:firstLine="0"/>
      <w:textAlignment w:val="center"/>
    </w:pPr>
    <w:rPr>
      <w:rFonts w:ascii="Times New Roman" w:hAnsi="Times New Roman" w:cs="Times New Roman"/>
      <w:b/>
      <w:bCs/>
      <w:sz w:val="28"/>
      <w:szCs w:val="28"/>
    </w:rPr>
  </w:style>
  <w:style w:type="paragraph" w:customStyle="1" w:styleId="xl132">
    <w:name w:val="xl132"/>
    <w:basedOn w:val="Normal"/>
    <w:rsid w:val="000103CE"/>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center"/>
    </w:pPr>
    <w:rPr>
      <w:rFonts w:ascii="Times New Roman" w:hAnsi="Times New Roman" w:cs="Times New Roman"/>
      <w:b/>
      <w:bCs/>
      <w:sz w:val="24"/>
    </w:rPr>
  </w:style>
  <w:style w:type="paragraph" w:customStyle="1" w:styleId="xl133">
    <w:name w:val="xl133"/>
    <w:basedOn w:val="Normal"/>
    <w:rsid w:val="000103CE"/>
    <w:pPr>
      <w:widowControl/>
      <w:pBdr>
        <w:top w:val="single" w:sz="4" w:space="0" w:color="auto"/>
        <w:bottom w:val="single" w:sz="4" w:space="0" w:color="auto"/>
      </w:pBdr>
      <w:autoSpaceDE/>
      <w:autoSpaceDN/>
      <w:adjustRightInd/>
      <w:spacing w:before="100" w:beforeAutospacing="1" w:after="100" w:afterAutospacing="1"/>
      <w:ind w:firstLine="0"/>
      <w:jc w:val="center"/>
      <w:textAlignment w:val="center"/>
    </w:pPr>
    <w:rPr>
      <w:rFonts w:ascii="Times New Roman" w:hAnsi="Times New Roman" w:cs="Times New Roman"/>
      <w:b/>
      <w:bCs/>
      <w:sz w:val="24"/>
    </w:rPr>
  </w:style>
  <w:style w:type="paragraph" w:customStyle="1" w:styleId="xl134">
    <w:name w:val="xl134"/>
    <w:basedOn w:val="Normal"/>
    <w:rsid w:val="000103CE"/>
    <w:pPr>
      <w:widowControl/>
      <w:pBdr>
        <w:top w:val="single" w:sz="4" w:space="0" w:color="auto"/>
        <w:bottom w:val="single" w:sz="4" w:space="0" w:color="auto"/>
        <w:right w:val="single" w:sz="8" w:space="0" w:color="auto"/>
      </w:pBdr>
      <w:autoSpaceDE/>
      <w:autoSpaceDN/>
      <w:adjustRightInd/>
      <w:spacing w:before="100" w:beforeAutospacing="1" w:after="100" w:afterAutospacing="1"/>
      <w:ind w:firstLine="0"/>
      <w:jc w:val="center"/>
      <w:textAlignment w:val="center"/>
    </w:pPr>
    <w:rPr>
      <w:rFonts w:ascii="Times New Roman" w:hAnsi="Times New Roman" w:cs="Times New Roman"/>
      <w:b/>
      <w:bCs/>
      <w:sz w:val="24"/>
    </w:rPr>
  </w:style>
  <w:style w:type="paragraph" w:customStyle="1" w:styleId="xl135">
    <w:name w:val="xl135"/>
    <w:basedOn w:val="Normal"/>
    <w:rsid w:val="000103CE"/>
    <w:pPr>
      <w:widowControl/>
      <w:pBdr>
        <w:top w:val="single" w:sz="4" w:space="0" w:color="auto"/>
        <w:left w:val="single" w:sz="8" w:space="0" w:color="auto"/>
        <w:right w:val="single" w:sz="4" w:space="0" w:color="auto"/>
      </w:pBdr>
      <w:autoSpaceDE/>
      <w:autoSpaceDN/>
      <w:adjustRightInd/>
      <w:spacing w:before="100" w:beforeAutospacing="1" w:after="100" w:afterAutospacing="1"/>
      <w:ind w:firstLine="0"/>
      <w:jc w:val="center"/>
      <w:textAlignment w:val="center"/>
    </w:pPr>
    <w:rPr>
      <w:rFonts w:ascii="Times New Roman" w:hAnsi="Times New Roman" w:cs="Times New Roman"/>
      <w:b/>
      <w:bCs/>
      <w:sz w:val="24"/>
    </w:rPr>
  </w:style>
  <w:style w:type="paragraph" w:customStyle="1" w:styleId="xl136">
    <w:name w:val="xl136"/>
    <w:basedOn w:val="Normal"/>
    <w:rsid w:val="000103CE"/>
    <w:pPr>
      <w:widowControl/>
      <w:pBdr>
        <w:top w:val="single" w:sz="4" w:space="0" w:color="auto"/>
        <w:left w:val="single" w:sz="4" w:space="0" w:color="auto"/>
        <w:right w:val="single" w:sz="4" w:space="0" w:color="auto"/>
      </w:pBdr>
      <w:autoSpaceDE/>
      <w:autoSpaceDN/>
      <w:adjustRightInd/>
      <w:spacing w:before="100" w:beforeAutospacing="1" w:after="100" w:afterAutospacing="1"/>
      <w:ind w:firstLine="0"/>
      <w:jc w:val="center"/>
      <w:textAlignment w:val="center"/>
    </w:pPr>
    <w:rPr>
      <w:rFonts w:ascii="Times New Roman" w:hAnsi="Times New Roman" w:cs="Times New Roman"/>
      <w:b/>
      <w:bCs/>
      <w:sz w:val="24"/>
    </w:rPr>
  </w:style>
  <w:style w:type="paragraph" w:customStyle="1" w:styleId="xl137">
    <w:name w:val="xl137"/>
    <w:basedOn w:val="Normal"/>
    <w:rsid w:val="000103CE"/>
    <w:pPr>
      <w:widowControl/>
      <w:pBdr>
        <w:top w:val="single" w:sz="4" w:space="0" w:color="auto"/>
        <w:left w:val="single" w:sz="4" w:space="0" w:color="auto"/>
      </w:pBdr>
      <w:autoSpaceDE/>
      <w:autoSpaceDN/>
      <w:adjustRightInd/>
      <w:spacing w:before="100" w:beforeAutospacing="1" w:after="100" w:afterAutospacing="1"/>
      <w:ind w:firstLine="0"/>
      <w:jc w:val="center"/>
      <w:textAlignment w:val="center"/>
    </w:pPr>
    <w:rPr>
      <w:rFonts w:ascii="Times New Roman" w:hAnsi="Times New Roman" w:cs="Times New Roman"/>
      <w:b/>
      <w:bCs/>
      <w:sz w:val="24"/>
    </w:rPr>
  </w:style>
  <w:style w:type="paragraph" w:customStyle="1" w:styleId="xl138">
    <w:name w:val="xl138"/>
    <w:basedOn w:val="Normal"/>
    <w:rsid w:val="000103CE"/>
    <w:pPr>
      <w:widowControl/>
      <w:pBdr>
        <w:top w:val="single" w:sz="4" w:space="0" w:color="auto"/>
      </w:pBdr>
      <w:autoSpaceDE/>
      <w:autoSpaceDN/>
      <w:adjustRightInd/>
      <w:spacing w:before="100" w:beforeAutospacing="1" w:after="100" w:afterAutospacing="1"/>
      <w:ind w:firstLine="0"/>
      <w:jc w:val="center"/>
      <w:textAlignment w:val="center"/>
    </w:pPr>
    <w:rPr>
      <w:rFonts w:ascii="Times New Roman" w:hAnsi="Times New Roman" w:cs="Times New Roman"/>
      <w:b/>
      <w:bCs/>
      <w:sz w:val="24"/>
    </w:rPr>
  </w:style>
  <w:style w:type="paragraph" w:customStyle="1" w:styleId="xl139">
    <w:name w:val="xl139"/>
    <w:basedOn w:val="Normal"/>
    <w:rsid w:val="000103CE"/>
    <w:pPr>
      <w:widowControl/>
      <w:pBdr>
        <w:top w:val="single" w:sz="4" w:space="0" w:color="auto"/>
        <w:right w:val="single" w:sz="8" w:space="0" w:color="auto"/>
      </w:pBdr>
      <w:autoSpaceDE/>
      <w:autoSpaceDN/>
      <w:adjustRightInd/>
      <w:spacing w:before="100" w:beforeAutospacing="1" w:after="100" w:afterAutospacing="1"/>
      <w:ind w:firstLine="0"/>
      <w:jc w:val="center"/>
      <w:textAlignment w:val="center"/>
    </w:pPr>
    <w:rPr>
      <w:rFonts w:ascii="Times New Roman" w:hAnsi="Times New Roman" w:cs="Times New Roman"/>
      <w:b/>
      <w:bCs/>
      <w:sz w:val="24"/>
    </w:rPr>
  </w:style>
  <w:style w:type="paragraph" w:customStyle="1" w:styleId="xl140">
    <w:name w:val="xl140"/>
    <w:basedOn w:val="Normal"/>
    <w:rsid w:val="000103CE"/>
    <w:pPr>
      <w:widowControl/>
      <w:pBdr>
        <w:top w:val="single" w:sz="8" w:space="0" w:color="auto"/>
        <w:left w:val="single" w:sz="8" w:space="0" w:color="auto"/>
        <w:bottom w:val="single" w:sz="4" w:space="0" w:color="auto"/>
        <w:right w:val="single" w:sz="4" w:space="0" w:color="auto"/>
      </w:pBdr>
      <w:autoSpaceDE/>
      <w:autoSpaceDN/>
      <w:adjustRightInd/>
      <w:spacing w:before="100" w:beforeAutospacing="1" w:after="100" w:afterAutospacing="1"/>
      <w:ind w:firstLine="0"/>
      <w:textAlignment w:val="center"/>
    </w:pPr>
    <w:rPr>
      <w:rFonts w:ascii="Times New Roman" w:hAnsi="Times New Roman" w:cs="Times New Roman"/>
      <w:sz w:val="24"/>
    </w:rPr>
  </w:style>
  <w:style w:type="paragraph" w:customStyle="1" w:styleId="xl141">
    <w:name w:val="xl141"/>
    <w:basedOn w:val="Normal"/>
    <w:rsid w:val="000103CE"/>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both"/>
      <w:textAlignment w:val="center"/>
    </w:pPr>
    <w:rPr>
      <w:rFonts w:ascii="Times New Roman" w:hAnsi="Times New Roman" w:cs="Times New Roman"/>
      <w:sz w:val="24"/>
    </w:rPr>
  </w:style>
  <w:style w:type="paragraph" w:customStyle="1" w:styleId="xl142">
    <w:name w:val="xl142"/>
    <w:basedOn w:val="Normal"/>
    <w:rsid w:val="000103CE"/>
    <w:pPr>
      <w:widowControl/>
      <w:pBdr>
        <w:top w:val="single" w:sz="8" w:space="0" w:color="auto"/>
        <w:left w:val="single" w:sz="4" w:space="0" w:color="auto"/>
        <w:bottom w:val="single" w:sz="4" w:space="0" w:color="auto"/>
        <w:right w:val="single" w:sz="8" w:space="0" w:color="auto"/>
      </w:pBdr>
      <w:autoSpaceDE/>
      <w:autoSpaceDN/>
      <w:adjustRightInd/>
      <w:spacing w:before="100" w:beforeAutospacing="1" w:after="100" w:afterAutospacing="1"/>
      <w:ind w:firstLine="0"/>
      <w:jc w:val="both"/>
      <w:textAlignment w:val="center"/>
    </w:pPr>
    <w:rPr>
      <w:rFonts w:ascii="Times New Roman" w:hAnsi="Times New Roman" w:cs="Times New Roman"/>
      <w:sz w:val="24"/>
    </w:rPr>
  </w:style>
  <w:style w:type="paragraph" w:customStyle="1" w:styleId="xl143">
    <w:name w:val="xl143"/>
    <w:basedOn w:val="Normal"/>
    <w:rsid w:val="000103CE"/>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ind w:firstLine="0"/>
      <w:textAlignment w:val="center"/>
    </w:pPr>
    <w:rPr>
      <w:rFonts w:ascii="Times New Roman" w:hAnsi="Times New Roman" w:cs="Times New Roman"/>
      <w:b/>
      <w:bCs/>
      <w:sz w:val="24"/>
    </w:rPr>
  </w:style>
  <w:style w:type="paragraph" w:customStyle="1" w:styleId="xl144">
    <w:name w:val="xl144"/>
    <w:basedOn w:val="Normal"/>
    <w:rsid w:val="000103CE"/>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ind w:firstLine="0"/>
      <w:textAlignment w:val="center"/>
    </w:pPr>
    <w:rPr>
      <w:rFonts w:ascii="Times New Roman" w:hAnsi="Times New Roman" w:cs="Times New Roman"/>
      <w:b/>
      <w:bCs/>
      <w:sz w:val="24"/>
    </w:rPr>
  </w:style>
  <w:style w:type="paragraph" w:customStyle="1" w:styleId="xl145">
    <w:name w:val="xl145"/>
    <w:basedOn w:val="Normal"/>
    <w:rsid w:val="000103CE"/>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ind w:firstLine="0"/>
      <w:textAlignment w:val="center"/>
    </w:pPr>
    <w:rPr>
      <w:rFonts w:ascii="Times New Roman" w:hAnsi="Times New Roman" w:cs="Times New Roman"/>
      <w:sz w:val="24"/>
    </w:rPr>
  </w:style>
  <w:style w:type="paragraph" w:customStyle="1" w:styleId="xl146">
    <w:name w:val="xl146"/>
    <w:basedOn w:val="Normal"/>
    <w:rsid w:val="000103CE"/>
    <w:pPr>
      <w:widowControl/>
      <w:pBdr>
        <w:top w:val="single" w:sz="4" w:space="0" w:color="auto"/>
        <w:left w:val="single" w:sz="4" w:space="0" w:color="auto"/>
        <w:bottom w:val="single" w:sz="8" w:space="0" w:color="auto"/>
        <w:right w:val="single" w:sz="8" w:space="0" w:color="auto"/>
      </w:pBdr>
      <w:autoSpaceDE/>
      <w:autoSpaceDN/>
      <w:adjustRightInd/>
      <w:spacing w:before="100" w:beforeAutospacing="1" w:after="100" w:afterAutospacing="1"/>
      <w:ind w:firstLine="0"/>
      <w:textAlignment w:val="center"/>
    </w:pPr>
    <w:rPr>
      <w:rFonts w:ascii="Times New Roman" w:hAnsi="Times New Roman" w:cs="Times New Roman"/>
      <w:sz w:val="24"/>
    </w:rPr>
  </w:style>
  <w:style w:type="paragraph" w:customStyle="1" w:styleId="xl147">
    <w:name w:val="xl147"/>
    <w:basedOn w:val="Normal"/>
    <w:rsid w:val="000103CE"/>
    <w:pPr>
      <w:widowControl/>
      <w:pBdr>
        <w:top w:val="single" w:sz="4" w:space="0" w:color="auto"/>
        <w:left w:val="single" w:sz="4" w:space="0" w:color="auto"/>
      </w:pBdr>
      <w:autoSpaceDE/>
      <w:autoSpaceDN/>
      <w:adjustRightInd/>
      <w:spacing w:before="100" w:beforeAutospacing="1" w:after="100" w:afterAutospacing="1"/>
      <w:ind w:firstLine="0"/>
      <w:textAlignment w:val="center"/>
    </w:pPr>
    <w:rPr>
      <w:rFonts w:ascii="Times New Roman" w:hAnsi="Times New Roman" w:cs="Times New Roman"/>
      <w:sz w:val="24"/>
    </w:rPr>
  </w:style>
  <w:style w:type="paragraph" w:customStyle="1" w:styleId="xl148">
    <w:name w:val="xl148"/>
    <w:basedOn w:val="Normal"/>
    <w:rsid w:val="000103CE"/>
    <w:pPr>
      <w:widowControl/>
      <w:pBdr>
        <w:top w:val="single" w:sz="4" w:space="0" w:color="auto"/>
      </w:pBdr>
      <w:autoSpaceDE/>
      <w:autoSpaceDN/>
      <w:adjustRightInd/>
      <w:spacing w:before="100" w:beforeAutospacing="1" w:after="100" w:afterAutospacing="1"/>
      <w:ind w:firstLine="0"/>
      <w:textAlignment w:val="center"/>
    </w:pPr>
    <w:rPr>
      <w:rFonts w:ascii="Times New Roman" w:hAnsi="Times New Roman" w:cs="Times New Roman"/>
      <w:sz w:val="24"/>
    </w:rPr>
  </w:style>
  <w:style w:type="paragraph" w:customStyle="1" w:styleId="xl149">
    <w:name w:val="xl149"/>
    <w:basedOn w:val="Normal"/>
    <w:rsid w:val="000103CE"/>
    <w:pPr>
      <w:widowControl/>
      <w:pBdr>
        <w:top w:val="single" w:sz="4" w:space="0" w:color="auto"/>
        <w:right w:val="single" w:sz="8" w:space="0" w:color="auto"/>
      </w:pBdr>
      <w:autoSpaceDE/>
      <w:autoSpaceDN/>
      <w:adjustRightInd/>
      <w:spacing w:before="100" w:beforeAutospacing="1" w:after="100" w:afterAutospacing="1"/>
      <w:ind w:firstLine="0"/>
      <w:textAlignment w:val="center"/>
    </w:pPr>
    <w:rPr>
      <w:rFonts w:ascii="Times New Roman" w:hAnsi="Times New Roman" w:cs="Times New Roman"/>
      <w:sz w:val="24"/>
    </w:rPr>
  </w:style>
  <w:style w:type="paragraph" w:customStyle="1" w:styleId="xl150">
    <w:name w:val="xl150"/>
    <w:basedOn w:val="Normal"/>
    <w:rsid w:val="000103CE"/>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Hyperlink11">
    <w:name w:val="Hyperlink11"/>
    <w:basedOn w:val="Normal"/>
    <w:rsid w:val="000103CE"/>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BodyText11">
    <w:name w:val="Body Text11"/>
    <w:rsid w:val="000103CE"/>
    <w:pPr>
      <w:spacing w:after="0" w:line="240" w:lineRule="auto"/>
      <w:ind w:firstLine="312"/>
      <w:jc w:val="both"/>
    </w:pPr>
    <w:rPr>
      <w:rFonts w:ascii="TimesLT" w:eastAsia="Times New Roman" w:hAnsi="TimesLT" w:cs="Times New Roman"/>
      <w:snapToGrid w:val="0"/>
      <w:kern w:val="0"/>
      <w:sz w:val="20"/>
      <w:szCs w:val="20"/>
      <w14:ligatures w14:val="none"/>
    </w:rPr>
  </w:style>
  <w:style w:type="character" w:customStyle="1" w:styleId="CharChar71">
    <w:name w:val="Char Char71"/>
    <w:rsid w:val="000103CE"/>
    <w:rPr>
      <w:sz w:val="24"/>
      <w:lang w:val="lt-LT" w:eastAsia="lt-LT" w:bidi="ar-SA"/>
    </w:rPr>
  </w:style>
  <w:style w:type="character" w:customStyle="1" w:styleId="norm2">
    <w:name w:val="norm2"/>
    <w:basedOn w:val="DefaultParagraphFont"/>
    <w:rsid w:val="000103CE"/>
    <w:rPr>
      <w:sz w:val="29"/>
      <w:szCs w:val="29"/>
    </w:rPr>
  </w:style>
  <w:style w:type="paragraph" w:customStyle="1" w:styleId="paragraph">
    <w:name w:val="paragraph"/>
    <w:basedOn w:val="Normal"/>
    <w:rsid w:val="000103CE"/>
    <w:pPr>
      <w:widowControl/>
      <w:autoSpaceDE/>
      <w:autoSpaceDN/>
      <w:adjustRightInd/>
      <w:spacing w:before="100" w:beforeAutospacing="1" w:after="100" w:afterAutospacing="1"/>
      <w:ind w:firstLine="0"/>
    </w:pPr>
    <w:rPr>
      <w:rFonts w:ascii="Times New Roman" w:hAnsi="Times New Roman" w:cs="Times New Roman"/>
      <w:sz w:val="24"/>
    </w:rPr>
  </w:style>
  <w:style w:type="character" w:customStyle="1" w:styleId="normaltextrun">
    <w:name w:val="normaltextrun"/>
    <w:basedOn w:val="DefaultParagraphFont"/>
    <w:rsid w:val="000103CE"/>
  </w:style>
  <w:style w:type="character" w:customStyle="1" w:styleId="eop">
    <w:name w:val="eop"/>
    <w:basedOn w:val="DefaultParagraphFont"/>
    <w:rsid w:val="000103CE"/>
  </w:style>
  <w:style w:type="paragraph" w:customStyle="1" w:styleId="TableContents">
    <w:name w:val="Table Contents"/>
    <w:basedOn w:val="Normal"/>
    <w:rsid w:val="000103CE"/>
    <w:pPr>
      <w:widowControl/>
      <w:suppressLineNumbers/>
      <w:suppressAutoHyphens/>
      <w:autoSpaceDE/>
      <w:adjustRightInd/>
      <w:ind w:firstLine="0"/>
      <w:textAlignment w:val="baseline"/>
    </w:pPr>
    <w:rPr>
      <w:rFonts w:ascii="Liberation Serif" w:eastAsia="NSimSun" w:hAnsi="Liberation Serif"/>
      <w:kern w:val="3"/>
      <w:sz w:val="24"/>
      <w:lang w:val="en-GB" w:eastAsia="zh-CN" w:bidi="hi-IN"/>
    </w:rPr>
  </w:style>
  <w:style w:type="paragraph" w:styleId="NormalWeb">
    <w:name w:val="Normal (Web)"/>
    <w:basedOn w:val="Normal"/>
    <w:uiPriority w:val="99"/>
    <w:unhideWhenUsed/>
    <w:rsid w:val="000103CE"/>
    <w:pPr>
      <w:widowControl/>
      <w:autoSpaceDE/>
      <w:autoSpaceDN/>
      <w:adjustRightInd/>
      <w:ind w:firstLine="0"/>
    </w:pPr>
    <w:rPr>
      <w:rFonts w:ascii="Times New Roman" w:eastAsiaTheme="minorHAnsi" w:hAnsi="Times New Roman" w:cs="Times New Roman"/>
      <w:color w:val="000000" w:themeColor="text1"/>
      <w:sz w:val="24"/>
      <w:lang w:val="en-GB" w:eastAsia="en-US"/>
    </w:rPr>
  </w:style>
  <w:style w:type="character" w:customStyle="1" w:styleId="Bodytext2TimesNewRoman75ptNotItalicSpacing0pt">
    <w:name w:val="Body text (2) + Times New Roman;7;5 pt;Not Italic;Spacing 0 pt"/>
    <w:rsid w:val="000103CE"/>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lt-LT" w:eastAsia="lt-LT" w:bidi="lt-LT"/>
    </w:rPr>
  </w:style>
  <w:style w:type="paragraph" w:customStyle="1" w:styleId="Betarp1">
    <w:name w:val="Be tarpų1"/>
    <w:link w:val="NoSpacingDiagrama"/>
    <w:qFormat/>
    <w:rsid w:val="000103CE"/>
    <w:pPr>
      <w:spacing w:after="0" w:line="240" w:lineRule="auto"/>
    </w:pPr>
    <w:rPr>
      <w:rFonts w:ascii="Times New Roman" w:eastAsia="Calibri" w:hAnsi="Times New Roman" w:cs="Times New Roman"/>
      <w:kern w:val="0"/>
      <w:sz w:val="22"/>
      <w:szCs w:val="22"/>
      <w:lang w:val="lt-LT"/>
      <w14:ligatures w14:val="none"/>
    </w:rPr>
  </w:style>
  <w:style w:type="character" w:customStyle="1" w:styleId="NoSpacingDiagrama">
    <w:name w:val="No Spacing Diagrama"/>
    <w:link w:val="Betarp1"/>
    <w:rsid w:val="000103CE"/>
    <w:rPr>
      <w:rFonts w:ascii="Times New Roman" w:eastAsia="Calibri" w:hAnsi="Times New Roman" w:cs="Times New Roman"/>
      <w:kern w:val="0"/>
      <w:sz w:val="22"/>
      <w:szCs w:val="22"/>
      <w:lang w:val="lt-LT"/>
      <w14:ligatures w14:val="none"/>
    </w:rPr>
  </w:style>
  <w:style w:type="character" w:customStyle="1" w:styleId="ListParagraphChar">
    <w:name w:val="List Paragraph Char"/>
    <w:aliases w:val="List Paragraph Red Char,Numbering Char,ERP-List Paragraph Char,List Paragraph11 Char,Bullet EY Char,List Paragraph2 Char,Buletai Char,List Paragraph21 Char,lp1 Char,Use Case List Paragraph Char,List Paragraph111 Char,Lentele Char"/>
    <w:link w:val="ListParagraph"/>
    <w:uiPriority w:val="34"/>
    <w:qFormat/>
    <w:locked/>
    <w:rsid w:val="000103CE"/>
  </w:style>
  <w:style w:type="character" w:customStyle="1" w:styleId="Laukeliai">
    <w:name w:val="Laukeliai"/>
    <w:basedOn w:val="DefaultParagraphFont"/>
    <w:uiPriority w:val="1"/>
    <w:qFormat/>
    <w:rsid w:val="000103CE"/>
    <w:rPr>
      <w:rFonts w:ascii="Arial" w:hAnsi="Arial"/>
      <w:sz w:val="20"/>
    </w:rPr>
  </w:style>
  <w:style w:type="paragraph" w:customStyle="1" w:styleId="Standarduser">
    <w:name w:val="Standard (user)"/>
    <w:rsid w:val="000103CE"/>
    <w:pPr>
      <w:suppressAutoHyphens/>
      <w:autoSpaceDN w:val="0"/>
      <w:spacing w:after="0" w:line="240" w:lineRule="auto"/>
      <w:textAlignment w:val="baseline"/>
    </w:pPr>
    <w:rPr>
      <w:rFonts w:ascii="Liberation Serif" w:eastAsia="NSimSun" w:hAnsi="Liberation Serif" w:cs="Arial"/>
      <w:kern w:val="3"/>
      <w:lang w:val="en-GB" w:eastAsia="zh-CN" w:bidi="hi-IN"/>
      <w14:ligatures w14:val="none"/>
    </w:rPr>
  </w:style>
  <w:style w:type="character" w:customStyle="1" w:styleId="contentpasted2">
    <w:name w:val="contentpasted2"/>
    <w:basedOn w:val="DefaultParagraphFont"/>
    <w:rsid w:val="000103CE"/>
  </w:style>
  <w:style w:type="character" w:styleId="UnresolvedMention">
    <w:name w:val="Unresolved Mention"/>
    <w:basedOn w:val="DefaultParagraphFont"/>
    <w:uiPriority w:val="99"/>
    <w:semiHidden/>
    <w:unhideWhenUsed/>
    <w:rsid w:val="000103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B7011-9621-4931-B997-108BC3B8E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27</Pages>
  <Words>9276</Words>
  <Characters>52879</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Soldatenko</dc:creator>
  <cp:keywords/>
  <dc:description/>
  <cp:lastModifiedBy>Milda Viteikienė</cp:lastModifiedBy>
  <cp:revision>3</cp:revision>
  <dcterms:created xsi:type="dcterms:W3CDTF">2026-04-09T05:38:00Z</dcterms:created>
  <dcterms:modified xsi:type="dcterms:W3CDTF">2026-04-09T08:39:00Z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9bfe634-5369-40ae-a17a-0ffc3537e7cd_Enabled">
    <vt:lpwstr>true</vt:lpwstr>
  </property>
  <property fmtid="{D5CDD505-2E9C-101B-9397-08002B2CF9AE}" pid="3" name="MSIP_Label_59bfe634-5369-40ae-a17a-0ffc3537e7cd_SetDate">
    <vt:lpwstr>2026-04-03T06:14:52Z</vt:lpwstr>
  </property>
  <property fmtid="{D5CDD505-2E9C-101B-9397-08002B2CF9AE}" pid="4" name="MSIP_Label_59bfe634-5369-40ae-a17a-0ffc3537e7cd_Method">
    <vt:lpwstr>Standard</vt:lpwstr>
  </property>
  <property fmtid="{D5CDD505-2E9C-101B-9397-08002B2CF9AE}" pid="5" name="MSIP_Label_59bfe634-5369-40ae-a17a-0ffc3537e7cd_Name">
    <vt:lpwstr>59bfe634-5369-40ae-a17a-0ffc3537e7cd</vt:lpwstr>
  </property>
  <property fmtid="{D5CDD505-2E9C-101B-9397-08002B2CF9AE}" pid="6" name="MSIP_Label_59bfe634-5369-40ae-a17a-0ffc3537e7cd_SiteId">
    <vt:lpwstr>05764a73-8c6f-4538-83cd-413f1e1b5665</vt:lpwstr>
  </property>
  <property fmtid="{D5CDD505-2E9C-101B-9397-08002B2CF9AE}" pid="7" name="MSIP_Label_59bfe634-5369-40ae-a17a-0ffc3537e7cd_ActionId">
    <vt:lpwstr>32cf6c36-b4bc-4778-a372-44e7671e39e4</vt:lpwstr>
  </property>
  <property fmtid="{D5CDD505-2E9C-101B-9397-08002B2CF9AE}" pid="8" name="MSIP_Label_59bfe634-5369-40ae-a17a-0ffc3537e7cd_ContentBits">
    <vt:lpwstr>0</vt:lpwstr>
  </property>
  <property fmtid="{D5CDD505-2E9C-101B-9397-08002B2CF9AE}" pid="9" name="MSIP_Label_59bfe634-5369-40ae-a17a-0ffc3537e7cd_Tag">
    <vt:lpwstr>10, 3, 0, 1</vt:lpwstr>
  </property>
</Properties>
</file>