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C81" w14:textId="1B9F80AC" w:rsidR="00B63EBD" w:rsidRDefault="00B63EBD" w:rsidP="00B63EBD">
      <w:pPr>
        <w:keepNex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2"/>
          <w:szCs w:val="22"/>
          <w:lang w:eastAsia="lt-LT"/>
        </w:rPr>
        <w:t>Pirkimo sąlygų</w:t>
      </w:r>
    </w:p>
    <w:p w14:paraId="05560C08" w14:textId="75DA20E3" w:rsidR="001A00E9" w:rsidRPr="00B63EBD" w:rsidRDefault="00B63EBD" w:rsidP="00B63EBD">
      <w:pPr>
        <w:keepNext/>
        <w:ind w:left="7088"/>
        <w:jc w:val="right"/>
        <w:outlineLvl w:val="0"/>
        <w:rPr>
          <w:rFonts w:eastAsia="Times New Roman"/>
          <w:b/>
          <w:iCs/>
          <w:sz w:val="22"/>
          <w:szCs w:val="22"/>
          <w:lang w:eastAsia="lt-LT"/>
        </w:rPr>
      </w:pPr>
      <w:r w:rsidRPr="00B63EBD">
        <w:rPr>
          <w:rFonts w:eastAsia="Times New Roman"/>
          <w:b/>
          <w:iCs/>
          <w:sz w:val="22"/>
          <w:szCs w:val="22"/>
          <w:lang w:eastAsia="lt-LT"/>
        </w:rPr>
        <w:t>1</w:t>
      </w:r>
      <w:r w:rsidR="001A00E9" w:rsidRPr="00B63EBD">
        <w:rPr>
          <w:rFonts w:eastAsia="Times New Roman"/>
          <w:b/>
          <w:iCs/>
          <w:sz w:val="22"/>
          <w:szCs w:val="22"/>
          <w:lang w:eastAsia="lt-LT"/>
        </w:rPr>
        <w:t xml:space="preserve"> priedas</w:t>
      </w:r>
    </w:p>
    <w:p w14:paraId="21D42D69" w14:textId="77777777" w:rsidR="00B63EBD" w:rsidRPr="00B63EBD" w:rsidRDefault="00B63EBD" w:rsidP="00B63EBD">
      <w:pPr>
        <w:keepNext/>
        <w:ind w:left="7088"/>
        <w:jc w:val="right"/>
        <w:outlineLvl w:val="0"/>
        <w:rPr>
          <w:rFonts w:eastAsia="Times New Roman"/>
          <w:bCs/>
          <w:iCs/>
          <w:sz w:val="22"/>
          <w:szCs w:val="22"/>
          <w:lang w:eastAsia="lt-LT"/>
        </w:rPr>
      </w:pPr>
    </w:p>
    <w:p w14:paraId="511831E6"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B63EBD" w:rsidRDefault="001A00E9" w:rsidP="00B63EBD">
      <w:pPr>
        <w:widowControl w:val="0"/>
        <w:autoSpaceDE w:val="0"/>
        <w:autoSpaceDN w:val="0"/>
        <w:adjustRightInd w:val="0"/>
        <w:jc w:val="center"/>
        <w:rPr>
          <w:rFonts w:eastAsia="Times New Roman"/>
          <w:color w:val="000000"/>
          <w:sz w:val="22"/>
          <w:szCs w:val="22"/>
          <w:lang w:eastAsia="lt-LT"/>
        </w:rPr>
      </w:pPr>
    </w:p>
    <w:p w14:paraId="0A4BE251" w14:textId="77777777" w:rsidR="001A00E9" w:rsidRPr="00B63EBD"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B63EBD">
        <w:rPr>
          <w:rFonts w:eastAsia="Times New Roman"/>
          <w:color w:val="000000"/>
          <w:sz w:val="22"/>
          <w:szCs w:val="22"/>
          <w:lang w:eastAsia="lt-LT"/>
        </w:rPr>
        <w:t>Valstybės įmonei Turto bankui</w:t>
      </w:r>
    </w:p>
    <w:p w14:paraId="5EF1425C" w14:textId="77777777" w:rsidR="001A00E9" w:rsidRPr="00C81CD2" w:rsidRDefault="001A00E9" w:rsidP="00B63EBD">
      <w:pPr>
        <w:jc w:val="both"/>
        <w:rPr>
          <w:rFonts w:eastAsia="Calibri"/>
          <w:sz w:val="22"/>
          <w:szCs w:val="22"/>
          <w:lang w:eastAsia="en-US"/>
        </w:rPr>
      </w:pPr>
    </w:p>
    <w:p w14:paraId="688BB888" w14:textId="18FF92F5" w:rsidR="001A00E9" w:rsidRPr="00B437AE"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B437AE">
        <w:rPr>
          <w:rFonts w:eastAsia="Times New Roman"/>
          <w:b/>
          <w:bCs/>
          <w:iCs/>
          <w:lang w:eastAsia="lt-LT"/>
        </w:rPr>
        <w:t>PASIŪLYMAS</w:t>
      </w:r>
      <w:bookmarkEnd w:id="7"/>
      <w:r w:rsidRPr="00B437AE">
        <w:rPr>
          <w:rFonts w:eastAsia="Times New Roman"/>
          <w:b/>
          <w:bCs/>
          <w:iCs/>
          <w:lang w:eastAsia="lt-LT"/>
        </w:rPr>
        <w:t xml:space="preserve"> </w:t>
      </w:r>
    </w:p>
    <w:p w14:paraId="6EA90DAE" w14:textId="3723332A" w:rsidR="001A00E9" w:rsidRPr="00B63EBD" w:rsidRDefault="001A00E9" w:rsidP="00C81CD2">
      <w:pPr>
        <w:keepNext/>
        <w:tabs>
          <w:tab w:val="num" w:pos="1800"/>
        </w:tabs>
        <w:spacing w:after="120"/>
        <w:jc w:val="center"/>
        <w:outlineLvl w:val="1"/>
        <w:rPr>
          <w:rFonts w:eastAsia="Times New Roman"/>
          <w:b/>
          <w:bCs/>
          <w:sz w:val="22"/>
          <w:szCs w:val="22"/>
          <w:lang w:eastAsia="lt-LT"/>
        </w:rPr>
      </w:pPr>
      <w:r w:rsidRPr="00B437AE">
        <w:rPr>
          <w:rFonts w:eastAsia="Times New Roman"/>
          <w:b/>
          <w:bCs/>
          <w:iCs/>
          <w:lang w:eastAsia="lt-LT"/>
        </w:rPr>
        <w:t>DĖL</w:t>
      </w:r>
      <w:r w:rsidR="00CF6E4A" w:rsidRPr="00B437AE">
        <w:rPr>
          <w:rFonts w:eastAsia="Times New Roman"/>
          <w:b/>
          <w:bCs/>
          <w:lang w:eastAsia="lt-LT"/>
        </w:rPr>
        <w:t xml:space="preserve"> </w:t>
      </w:r>
      <w:bookmarkStart w:id="8" w:name="_Hlk101775096"/>
      <w:r w:rsidR="00F616C3" w:rsidRPr="00F616C3">
        <w:rPr>
          <w:rFonts w:eastAsia="Times New Roman"/>
          <w:b/>
          <w:bCs/>
          <w:lang w:eastAsia="lt-LT"/>
        </w:rPr>
        <w:t>VP-3364</w:t>
      </w:r>
      <w:r w:rsidR="007F6DCF">
        <w:rPr>
          <w:rFonts w:eastAsia="Times New Roman"/>
          <w:b/>
          <w:bCs/>
          <w:lang w:eastAsia="lt-LT"/>
        </w:rPr>
        <w:t>-3</w:t>
      </w:r>
      <w:r w:rsidR="00F616C3">
        <w:rPr>
          <w:rFonts w:eastAsia="Times New Roman"/>
          <w:b/>
          <w:bCs/>
          <w:lang w:eastAsia="lt-LT"/>
        </w:rPr>
        <w:t xml:space="preserve"> </w:t>
      </w:r>
      <w:r w:rsidR="00891250">
        <w:rPr>
          <w:b/>
        </w:rPr>
        <w:t>LENGVŲJŲ AUTOMOBILIŲ NUOMOS</w:t>
      </w:r>
      <w:r w:rsidR="00A90F03" w:rsidRPr="00B437AE">
        <w:rPr>
          <w:b/>
        </w:rPr>
        <w:t xml:space="preserve"> </w:t>
      </w:r>
      <w:bookmarkEnd w:id="8"/>
      <w:r w:rsidR="00A90F03" w:rsidRPr="00B437AE">
        <w:rPr>
          <w:b/>
        </w:rPr>
        <w:t>PIRKIMO</w:t>
      </w:r>
    </w:p>
    <w:p w14:paraId="667EAF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w:t>
      </w:r>
    </w:p>
    <w:p w14:paraId="2527E1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(Data)</w:t>
      </w:r>
    </w:p>
    <w:p w14:paraId="060AE1FB"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____________________</w:t>
      </w:r>
    </w:p>
    <w:p w14:paraId="6A8C0C02"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(Vieta)</w:t>
      </w:r>
    </w:p>
    <w:p w14:paraId="19B5A0EA" w14:textId="77777777" w:rsidR="001A00E9" w:rsidRPr="00B63EBD" w:rsidRDefault="001A00E9" w:rsidP="00C81CD2">
      <w:pPr>
        <w:spacing w:after="120"/>
        <w:ind w:left="34"/>
        <w:jc w:val="center"/>
        <w:rPr>
          <w:rFonts w:eastAsia="Calibri"/>
          <w:sz w:val="22"/>
          <w:szCs w:val="22"/>
          <w:lang w:eastAsia="en-US"/>
        </w:rPr>
      </w:pPr>
    </w:p>
    <w:p w14:paraId="3B51A371" w14:textId="0EF8BAF2" w:rsidR="001A00E9" w:rsidRPr="00B63EBD" w:rsidRDefault="001A00E9" w:rsidP="00B63EBD">
      <w:pPr>
        <w:widowControl w:val="0"/>
        <w:numPr>
          <w:ilvl w:val="0"/>
          <w:numId w:val="1"/>
        </w:numPr>
        <w:shd w:val="clear" w:color="auto" w:fill="FFFFFF"/>
        <w:autoSpaceDE w:val="0"/>
        <w:adjustRightInd w:val="0"/>
        <w:spacing w:after="120"/>
        <w:ind w:left="714" w:hanging="357"/>
        <w:jc w:val="center"/>
        <w:rPr>
          <w:rFonts w:eastAsia="Calibri"/>
          <w:b/>
          <w:bCs/>
          <w:caps/>
          <w:sz w:val="22"/>
          <w:szCs w:val="22"/>
          <w:lang w:eastAsia="en-US"/>
        </w:rPr>
      </w:pPr>
      <w:r w:rsidRPr="00B63EBD">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B63EBD" w14:paraId="2411FA4D" w14:textId="77777777" w:rsidTr="00B63EBD">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 xml:space="preserve">Tiekėjo pavadinimas </w:t>
            </w:r>
          </w:p>
          <w:p w14:paraId="3D28F9F1" w14:textId="1791F42B"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FBA9BC1" w14:textId="77777777" w:rsidTr="00B63EBD">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Tiekėjo adresas</w:t>
            </w:r>
          </w:p>
          <w:p w14:paraId="2E04CE46" w14:textId="17D50F0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A640514" w14:textId="77777777" w:rsidTr="00B63EBD">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Tiekėjų grupės narys, atstovaujantis arba vadovaujantis tiekėjų grupei (</w:t>
            </w:r>
            <w:r w:rsidRPr="00B63EBD">
              <w:rPr>
                <w:rFonts w:eastAsia="Times New Roman"/>
                <w:i/>
                <w:sz w:val="22"/>
                <w:szCs w:val="22"/>
              </w:rPr>
              <w:t>pildoma, jei pasiūlymą teikia tiekėjų grupė</w:t>
            </w:r>
            <w:r w:rsidRPr="00B63EBD">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2306FB2B" w14:textId="77777777" w:rsidTr="001200FC">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69E30042"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Už pasiūlymą atsakingo asmens vardas, pavardė,</w:t>
            </w:r>
            <w:r w:rsidRPr="00B63EBD">
              <w:rPr>
                <w:sz w:val="22"/>
                <w:szCs w:val="22"/>
              </w:rPr>
              <w:t xml:space="preserve"> </w:t>
            </w:r>
            <w:r w:rsidRPr="00B63EBD">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BFD06F0"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1134331C"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B63EBD" w:rsidRDefault="00B63EBD" w:rsidP="00C81CD2">
            <w:pPr>
              <w:widowControl w:val="0"/>
              <w:autoSpaceDE w:val="0"/>
              <w:adjustRightInd w:val="0"/>
              <w:rPr>
                <w:rFonts w:eastAsia="Times New Roman"/>
                <w:sz w:val="22"/>
                <w:szCs w:val="22"/>
                <w:lang w:eastAsia="en-US"/>
              </w:rPr>
            </w:pPr>
          </w:p>
        </w:tc>
      </w:tr>
    </w:tbl>
    <w:p w14:paraId="34A5D324" w14:textId="77777777" w:rsidR="001A00E9" w:rsidRPr="00C81CD2" w:rsidRDefault="001A00E9" w:rsidP="00B63EBD">
      <w:pPr>
        <w:spacing w:after="120"/>
        <w:jc w:val="both"/>
        <w:rPr>
          <w:rFonts w:eastAsia="Calibri"/>
          <w:sz w:val="22"/>
          <w:szCs w:val="22"/>
          <w:lang w:eastAsia="en-US"/>
        </w:rPr>
      </w:pPr>
    </w:p>
    <w:p w14:paraId="275AC0DE" w14:textId="1778A362" w:rsidR="00B63EBD" w:rsidRPr="00B63EBD" w:rsidRDefault="00227CC4" w:rsidP="005A47DE">
      <w:pPr>
        <w:numPr>
          <w:ilvl w:val="0"/>
          <w:numId w:val="7"/>
        </w:numPr>
        <w:tabs>
          <w:tab w:val="left" w:pos="284"/>
        </w:tabs>
        <w:spacing w:after="120" w:line="276" w:lineRule="auto"/>
        <w:ind w:left="0" w:firstLine="0"/>
        <w:jc w:val="center"/>
        <w:rPr>
          <w:rFonts w:eastAsia="Times New Roman"/>
          <w:b/>
          <w:sz w:val="22"/>
          <w:szCs w:val="22"/>
          <w:lang w:eastAsia="en-US"/>
        </w:rPr>
      </w:pPr>
      <w:r w:rsidRPr="00227CC4">
        <w:rPr>
          <w:rFonts w:eastAsia="Times New Roman"/>
          <w:b/>
          <w:sz w:val="22"/>
          <w:szCs w:val="22"/>
          <w:lang w:eastAsia="en-US"/>
        </w:rPr>
        <w:t>INFORMACIJA APIE PLANUOJAMUS PASITELKTI SUBTIEKĖJUS</w:t>
      </w:r>
    </w:p>
    <w:p w14:paraId="2818B805" w14:textId="4D04C85F" w:rsidR="00A63BD8" w:rsidRPr="00B63EBD" w:rsidRDefault="00A63BD8" w:rsidP="00A63BD8">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subtiekėjus</w:t>
      </w:r>
      <w:r w:rsidRPr="00B63EBD">
        <w:rPr>
          <w:rFonts w:eastAsia="Times New Roman"/>
          <w:b/>
          <w:bCs/>
          <w:sz w:val="22"/>
          <w:szCs w:val="22"/>
          <w:vertAlign w:val="superscript"/>
          <w:lang w:eastAsia="en-US"/>
        </w:rPr>
        <w:footnoteReference w:id="1"/>
      </w:r>
      <w:r w:rsidRPr="00B63EBD">
        <w:rPr>
          <w:rFonts w:eastAsia="Times New Roman"/>
          <w:sz w:val="22"/>
          <w:szCs w:val="22"/>
          <w:lang w:eastAsia="en-US"/>
        </w:rPr>
        <w:t xml:space="preserve">, kurie bus pasitelkiami vykdant pirkimo sutartį ir kurių pajėgumais nesiremiama </w:t>
      </w:r>
      <w:r w:rsidRPr="00B63EBD">
        <w:rPr>
          <w:rFonts w:eastAsia="Times New Roman"/>
          <w:bCs/>
          <w:sz w:val="22"/>
          <w:szCs w:val="22"/>
          <w:lang w:eastAsia="en-US"/>
        </w:rPr>
        <w:t>siekiant atitikti kvalifikacijos reikalavimus</w:t>
      </w:r>
      <w:r w:rsidRPr="00B63EBD">
        <w:rPr>
          <w:rFonts w:eastAsia="Times New Roman"/>
          <w:sz w:val="22"/>
          <w:szCs w:val="22"/>
          <w:lang w:eastAsia="en-US"/>
        </w:rPr>
        <w:t>:</w:t>
      </w:r>
    </w:p>
    <w:tbl>
      <w:tblPr>
        <w:tblStyle w:val="Lentelstinklelis3"/>
        <w:tblW w:w="9923" w:type="dxa"/>
        <w:tblInd w:w="-5" w:type="dxa"/>
        <w:tblLook w:val="04A0" w:firstRow="1" w:lastRow="0" w:firstColumn="1" w:lastColumn="0" w:noHBand="0" w:noVBand="1"/>
      </w:tblPr>
      <w:tblGrid>
        <w:gridCol w:w="676"/>
        <w:gridCol w:w="3265"/>
        <w:gridCol w:w="2835"/>
        <w:gridCol w:w="3147"/>
      </w:tblGrid>
      <w:tr w:rsidR="00A63BD8" w:rsidRPr="00B63EBD" w14:paraId="074C3E82" w14:textId="77777777" w:rsidTr="003303FE">
        <w:tc>
          <w:tcPr>
            <w:tcW w:w="676" w:type="dxa"/>
            <w:vAlign w:val="center"/>
          </w:tcPr>
          <w:p w14:paraId="57585841"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Eil. Nr.</w:t>
            </w:r>
          </w:p>
        </w:tc>
        <w:tc>
          <w:tcPr>
            <w:tcW w:w="3265" w:type="dxa"/>
            <w:vAlign w:val="center"/>
          </w:tcPr>
          <w:p w14:paraId="733E978B"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Subtiekėjo pavadinimas, kodas ir adresas</w:t>
            </w:r>
          </w:p>
        </w:tc>
        <w:tc>
          <w:tcPr>
            <w:tcW w:w="2835" w:type="dxa"/>
            <w:vAlign w:val="center"/>
          </w:tcPr>
          <w:p w14:paraId="434898D8"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Subtiekėjui perduodamos vykdyti pirkimo objekto dalies aprašymas</w:t>
            </w:r>
            <w:r w:rsidRPr="00B63EBD">
              <w:rPr>
                <w:rFonts w:eastAsia="Times New Roman"/>
                <w:b/>
                <w:sz w:val="22"/>
                <w:szCs w:val="22"/>
                <w:vertAlign w:val="superscript"/>
                <w:lang w:eastAsia="lt-LT"/>
              </w:rPr>
              <w:footnoteReference w:id="2"/>
            </w:r>
          </w:p>
        </w:tc>
        <w:tc>
          <w:tcPr>
            <w:tcW w:w="3147" w:type="dxa"/>
            <w:vAlign w:val="center"/>
          </w:tcPr>
          <w:p w14:paraId="531C7F4B" w14:textId="77777777" w:rsidR="00A63BD8" w:rsidRPr="00B63EBD" w:rsidRDefault="00A63BD8" w:rsidP="00946CE7">
            <w:pPr>
              <w:jc w:val="center"/>
              <w:rPr>
                <w:rFonts w:eastAsia="Times New Roman"/>
                <w:b/>
                <w:sz w:val="22"/>
                <w:szCs w:val="22"/>
                <w:lang w:eastAsia="lt-LT"/>
              </w:rPr>
            </w:pPr>
            <w:r w:rsidRPr="00B63EBD">
              <w:rPr>
                <w:rFonts w:eastAsia="Times New Roman"/>
                <w:b/>
                <w:sz w:val="22"/>
                <w:szCs w:val="22"/>
                <w:lang w:eastAsia="lt-LT"/>
              </w:rPr>
              <w:t>Subtiekėjui perduodama vykdyti pirkimo objekto dalis (procentais)</w:t>
            </w:r>
          </w:p>
        </w:tc>
      </w:tr>
      <w:tr w:rsidR="00A63BD8" w:rsidRPr="00B63EBD" w14:paraId="5A1B4EDA" w14:textId="77777777" w:rsidTr="003303FE">
        <w:tc>
          <w:tcPr>
            <w:tcW w:w="676" w:type="dxa"/>
            <w:vAlign w:val="center"/>
          </w:tcPr>
          <w:p w14:paraId="1306C809" w14:textId="77777777" w:rsidR="00A63BD8" w:rsidRPr="00B63EBD" w:rsidRDefault="00A63BD8" w:rsidP="00946CE7">
            <w:pPr>
              <w:jc w:val="center"/>
              <w:rPr>
                <w:rFonts w:eastAsia="Times New Roman"/>
                <w:sz w:val="22"/>
                <w:szCs w:val="22"/>
                <w:lang w:eastAsia="lt-LT"/>
              </w:rPr>
            </w:pPr>
          </w:p>
        </w:tc>
        <w:tc>
          <w:tcPr>
            <w:tcW w:w="3265" w:type="dxa"/>
            <w:vAlign w:val="center"/>
          </w:tcPr>
          <w:p w14:paraId="0634CDB3" w14:textId="77777777" w:rsidR="00A63BD8" w:rsidRPr="00B63EBD" w:rsidRDefault="00A63BD8" w:rsidP="00946CE7">
            <w:pPr>
              <w:jc w:val="both"/>
              <w:rPr>
                <w:rFonts w:eastAsia="Times New Roman"/>
                <w:sz w:val="22"/>
                <w:szCs w:val="22"/>
                <w:lang w:eastAsia="lt-LT"/>
              </w:rPr>
            </w:pPr>
          </w:p>
        </w:tc>
        <w:tc>
          <w:tcPr>
            <w:tcW w:w="2835" w:type="dxa"/>
            <w:vAlign w:val="center"/>
          </w:tcPr>
          <w:p w14:paraId="32C409FF" w14:textId="77777777" w:rsidR="00A63BD8" w:rsidRPr="00B63EBD" w:rsidRDefault="00A63BD8" w:rsidP="00946CE7">
            <w:pPr>
              <w:jc w:val="both"/>
              <w:rPr>
                <w:rFonts w:eastAsia="Times New Roman"/>
                <w:sz w:val="22"/>
                <w:szCs w:val="22"/>
                <w:lang w:eastAsia="lt-LT"/>
              </w:rPr>
            </w:pPr>
          </w:p>
        </w:tc>
        <w:tc>
          <w:tcPr>
            <w:tcW w:w="3147" w:type="dxa"/>
            <w:vAlign w:val="center"/>
          </w:tcPr>
          <w:p w14:paraId="25C0376E" w14:textId="77777777" w:rsidR="00A63BD8" w:rsidRPr="00B63EBD" w:rsidRDefault="00A63BD8" w:rsidP="00946CE7">
            <w:pPr>
              <w:jc w:val="both"/>
              <w:rPr>
                <w:rFonts w:eastAsia="Times New Roman"/>
                <w:sz w:val="22"/>
                <w:szCs w:val="22"/>
                <w:lang w:eastAsia="lt-LT"/>
              </w:rPr>
            </w:pPr>
          </w:p>
        </w:tc>
      </w:tr>
      <w:tr w:rsidR="00A63BD8" w:rsidRPr="00B63EBD" w14:paraId="75EF8338" w14:textId="77777777" w:rsidTr="003303FE">
        <w:tc>
          <w:tcPr>
            <w:tcW w:w="676" w:type="dxa"/>
            <w:vAlign w:val="center"/>
          </w:tcPr>
          <w:p w14:paraId="64ACDD81" w14:textId="77777777" w:rsidR="00A63BD8" w:rsidRPr="00B63EBD" w:rsidRDefault="00A63BD8" w:rsidP="00946CE7">
            <w:pPr>
              <w:jc w:val="center"/>
              <w:rPr>
                <w:rFonts w:eastAsia="Times New Roman"/>
                <w:sz w:val="22"/>
                <w:szCs w:val="22"/>
                <w:lang w:eastAsia="lt-LT"/>
              </w:rPr>
            </w:pPr>
          </w:p>
        </w:tc>
        <w:tc>
          <w:tcPr>
            <w:tcW w:w="3265" w:type="dxa"/>
            <w:vAlign w:val="center"/>
          </w:tcPr>
          <w:p w14:paraId="56BA95AC" w14:textId="77777777" w:rsidR="00A63BD8" w:rsidRPr="00B63EBD" w:rsidRDefault="00A63BD8" w:rsidP="00946CE7">
            <w:pPr>
              <w:jc w:val="both"/>
              <w:rPr>
                <w:rFonts w:eastAsia="Times New Roman"/>
                <w:sz w:val="22"/>
                <w:szCs w:val="22"/>
                <w:lang w:eastAsia="lt-LT"/>
              </w:rPr>
            </w:pPr>
          </w:p>
        </w:tc>
        <w:tc>
          <w:tcPr>
            <w:tcW w:w="2835" w:type="dxa"/>
            <w:vAlign w:val="center"/>
          </w:tcPr>
          <w:p w14:paraId="4F0CD255" w14:textId="77777777" w:rsidR="00A63BD8" w:rsidRPr="00B63EBD" w:rsidRDefault="00A63BD8" w:rsidP="00946CE7">
            <w:pPr>
              <w:jc w:val="both"/>
              <w:rPr>
                <w:rFonts w:eastAsia="Times New Roman"/>
                <w:sz w:val="22"/>
                <w:szCs w:val="22"/>
                <w:lang w:eastAsia="lt-LT"/>
              </w:rPr>
            </w:pPr>
          </w:p>
        </w:tc>
        <w:tc>
          <w:tcPr>
            <w:tcW w:w="3147" w:type="dxa"/>
            <w:vAlign w:val="center"/>
          </w:tcPr>
          <w:p w14:paraId="39EDE178" w14:textId="77777777" w:rsidR="00A63BD8" w:rsidRPr="00B63EBD" w:rsidRDefault="00A63BD8" w:rsidP="00946CE7">
            <w:pPr>
              <w:jc w:val="both"/>
              <w:rPr>
                <w:rFonts w:eastAsia="Times New Roman"/>
                <w:sz w:val="22"/>
                <w:szCs w:val="22"/>
                <w:lang w:eastAsia="lt-LT"/>
              </w:rPr>
            </w:pPr>
          </w:p>
        </w:tc>
      </w:tr>
    </w:tbl>
    <w:p w14:paraId="0089F841" w14:textId="77777777" w:rsidR="00A63BD8" w:rsidRPr="00B63EBD" w:rsidRDefault="00A63BD8" w:rsidP="00A63BD8">
      <w:pPr>
        <w:spacing w:before="60"/>
        <w:jc w:val="both"/>
        <w:rPr>
          <w:rFonts w:eastAsia="Times New Roman"/>
          <w:sz w:val="20"/>
          <w:szCs w:val="20"/>
          <w:lang w:eastAsia="en-US"/>
        </w:rPr>
      </w:pPr>
      <w:r w:rsidRPr="00B63EBD">
        <w:rPr>
          <w:rFonts w:eastAsia="Calibri"/>
          <w:bCs/>
          <w:i/>
          <w:iCs/>
          <w:sz w:val="20"/>
          <w:szCs w:val="20"/>
          <w:lang w:eastAsia="en-US"/>
        </w:rPr>
        <w:t>Kartu su pasiūlymu pateikiama kiekvieno subtiekėjo laisvos formos deklaracija ar kitas dokumentas, patvirtinantis sutikimą dalyvauti šiame pirkime.</w:t>
      </w:r>
    </w:p>
    <w:p w14:paraId="3CD59260" w14:textId="77777777" w:rsidR="00372545" w:rsidRPr="00372545" w:rsidRDefault="00372545" w:rsidP="00B763CA">
      <w:pPr>
        <w:spacing w:after="120"/>
        <w:rPr>
          <w:rFonts w:eastAsia="Times New Roman"/>
          <w:bCs/>
          <w:color w:val="000000"/>
          <w:sz w:val="22"/>
          <w:szCs w:val="22"/>
          <w:lang w:eastAsia="lt-LT"/>
        </w:rPr>
      </w:pPr>
    </w:p>
    <w:p w14:paraId="5E993EED" w14:textId="428E3013" w:rsidR="00C81CD2" w:rsidRPr="00985FA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000839">
        <w:rPr>
          <w:rFonts w:eastAsia="Times New Roman"/>
          <w:b/>
          <w:color w:val="000000"/>
          <w:sz w:val="22"/>
          <w:szCs w:val="22"/>
          <w:lang w:eastAsia="lt-LT"/>
        </w:rPr>
        <w:t>PASIŪLYMO KAINA</w:t>
      </w:r>
    </w:p>
    <w:p w14:paraId="7D1F6772" w14:textId="20550BC2" w:rsidR="00C565FF" w:rsidRDefault="00985FA9" w:rsidP="00106D0A">
      <w:pPr>
        <w:jc w:val="both"/>
        <w:rPr>
          <w:rFonts w:eastAsia="Times New Roman"/>
          <w:bCs/>
          <w:sz w:val="22"/>
          <w:szCs w:val="22"/>
          <w:lang w:eastAsia="en-US"/>
        </w:rPr>
      </w:pPr>
      <w:r w:rsidRPr="00985FA9">
        <w:rPr>
          <w:rFonts w:eastAsia="Times New Roman"/>
          <w:bCs/>
          <w:sz w:val="22"/>
          <w:szCs w:val="22"/>
          <w:lang w:eastAsia="en-US"/>
        </w:rPr>
        <w:t xml:space="preserve">Siūlomos </w:t>
      </w:r>
      <w:r w:rsidR="00865387">
        <w:rPr>
          <w:rFonts w:eastAsia="Times New Roman"/>
          <w:bCs/>
          <w:sz w:val="22"/>
          <w:szCs w:val="22"/>
          <w:lang w:eastAsia="en-US"/>
        </w:rPr>
        <w:t>prekės</w:t>
      </w:r>
      <w:r w:rsidRPr="00985FA9">
        <w:rPr>
          <w:rFonts w:eastAsia="Times New Roman"/>
          <w:bCs/>
          <w:sz w:val="22"/>
          <w:szCs w:val="22"/>
          <w:lang w:eastAsia="en-US"/>
        </w:rPr>
        <w:t xml:space="preserve"> visiškai atitinka pirkimo dokumentuose nurodytus reikalavimus</w:t>
      </w:r>
      <w:r>
        <w:rPr>
          <w:rFonts w:eastAsia="Times New Roman"/>
          <w:bCs/>
          <w:sz w:val="22"/>
          <w:szCs w:val="22"/>
          <w:lang w:eastAsia="en-US"/>
        </w:rPr>
        <w:t xml:space="preserve">. </w:t>
      </w:r>
      <w:r w:rsidR="0071095E">
        <w:rPr>
          <w:rFonts w:eastAsia="Times New Roman"/>
          <w:bCs/>
          <w:sz w:val="22"/>
          <w:szCs w:val="22"/>
          <w:lang w:eastAsia="en-US"/>
        </w:rPr>
        <w:t>Mes siūlome (</w:t>
      </w:r>
      <w:r w:rsidR="00311630" w:rsidRPr="00311630">
        <w:rPr>
          <w:rFonts w:eastAsia="Times New Roman"/>
          <w:bCs/>
          <w:sz w:val="22"/>
          <w:szCs w:val="22"/>
          <w:lang w:eastAsia="en-US"/>
        </w:rPr>
        <w:t xml:space="preserve">kainos </w:t>
      </w:r>
      <w:r w:rsidR="00B763BB">
        <w:rPr>
          <w:rFonts w:eastAsia="Times New Roman"/>
          <w:bCs/>
          <w:sz w:val="22"/>
          <w:szCs w:val="22"/>
          <w:lang w:eastAsia="en-US"/>
        </w:rPr>
        <w:t>nurodomos</w:t>
      </w:r>
      <w:r w:rsidR="00217EFC" w:rsidRPr="00217EFC">
        <w:rPr>
          <w:rFonts w:eastAsia="Times New Roman"/>
          <w:bCs/>
          <w:sz w:val="22"/>
          <w:szCs w:val="22"/>
          <w:lang w:eastAsia="en-US"/>
        </w:rPr>
        <w:t xml:space="preserve"> </w:t>
      </w:r>
      <w:r w:rsidR="00311630" w:rsidRPr="00311630">
        <w:rPr>
          <w:rFonts w:eastAsia="Times New Roman"/>
          <w:bCs/>
          <w:sz w:val="22"/>
          <w:szCs w:val="22"/>
          <w:lang w:eastAsia="en-US"/>
        </w:rPr>
        <w:t>dviejų skaičių po kablelio tikslumu</w:t>
      </w:r>
      <w:r w:rsidR="00311630">
        <w:rPr>
          <w:rFonts w:eastAsia="Times New Roman"/>
          <w:bCs/>
          <w:sz w:val="22"/>
          <w:szCs w:val="22"/>
          <w:lang w:eastAsia="en-US"/>
        </w:rPr>
        <w:t>)</w:t>
      </w:r>
      <w:r w:rsidR="00F3337F" w:rsidRPr="00F3337F">
        <w:rPr>
          <w:rFonts w:eastAsia="Times New Roman"/>
          <w:bCs/>
          <w:sz w:val="22"/>
          <w:szCs w:val="22"/>
          <w:lang w:eastAsia="en-US"/>
        </w:rPr>
        <w:t>:</w:t>
      </w:r>
    </w:p>
    <w:p w14:paraId="5350FD2C" w14:textId="77777777" w:rsidR="002E1BFF" w:rsidRDefault="002E1BFF" w:rsidP="00106D0A">
      <w:pPr>
        <w:jc w:val="both"/>
        <w:rPr>
          <w:rFonts w:eastAsia="Times New Roman"/>
          <w:bCs/>
          <w:sz w:val="22"/>
          <w:szCs w:val="22"/>
          <w:lang w:eastAsia="en-US"/>
        </w:rPr>
      </w:pPr>
    </w:p>
    <w:tbl>
      <w:tblPr>
        <w:tblW w:w="529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844"/>
        <w:gridCol w:w="1278"/>
        <w:gridCol w:w="852"/>
        <w:gridCol w:w="1278"/>
        <w:gridCol w:w="1557"/>
        <w:gridCol w:w="1563"/>
        <w:gridCol w:w="1551"/>
      </w:tblGrid>
      <w:tr w:rsidR="00C75C1A" w:rsidRPr="002D79F3" w14:paraId="1A484C47" w14:textId="77777777" w:rsidTr="00C75C1A">
        <w:trPr>
          <w:trHeight w:val="669"/>
        </w:trPr>
        <w:tc>
          <w:tcPr>
            <w:tcW w:w="271" w:type="pct"/>
            <w:vAlign w:val="center"/>
            <w:hideMark/>
          </w:tcPr>
          <w:p w14:paraId="322C7937"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Eil. Nr.</w:t>
            </w:r>
          </w:p>
        </w:tc>
        <w:tc>
          <w:tcPr>
            <w:tcW w:w="879" w:type="pct"/>
            <w:vAlign w:val="center"/>
          </w:tcPr>
          <w:p w14:paraId="6F32FCEF"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Pirkimo objektas</w:t>
            </w:r>
          </w:p>
        </w:tc>
        <w:tc>
          <w:tcPr>
            <w:tcW w:w="609" w:type="pct"/>
            <w:vAlign w:val="center"/>
          </w:tcPr>
          <w:p w14:paraId="121E4162"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Mato vnt.</w:t>
            </w:r>
          </w:p>
        </w:tc>
        <w:tc>
          <w:tcPr>
            <w:tcW w:w="406" w:type="pct"/>
            <w:vAlign w:val="center"/>
          </w:tcPr>
          <w:p w14:paraId="2DBEF716"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Kiekis</w:t>
            </w:r>
          </w:p>
        </w:tc>
        <w:tc>
          <w:tcPr>
            <w:tcW w:w="609" w:type="pct"/>
            <w:vAlign w:val="center"/>
          </w:tcPr>
          <w:p w14:paraId="1219E076"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Numatomas nuomos laikotarpis (mėn.)</w:t>
            </w:r>
          </w:p>
        </w:tc>
        <w:tc>
          <w:tcPr>
            <w:tcW w:w="742" w:type="pct"/>
            <w:vAlign w:val="center"/>
          </w:tcPr>
          <w:p w14:paraId="05C4BDB4"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Maksimalus</w:t>
            </w:r>
          </w:p>
          <w:p w14:paraId="67AE43A8" w14:textId="4C59F06D"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 xml:space="preserve">1 </w:t>
            </w:r>
            <w:r w:rsidR="00C75C1A">
              <w:rPr>
                <w:rFonts w:eastAsia="Calibri"/>
                <w:b/>
                <w:sz w:val="20"/>
                <w:szCs w:val="20"/>
                <w:lang w:eastAsia="en-US"/>
              </w:rPr>
              <w:t>a</w:t>
            </w:r>
            <w:r w:rsidRPr="002D79F3">
              <w:rPr>
                <w:rFonts w:eastAsia="Calibri"/>
                <w:b/>
                <w:sz w:val="20"/>
                <w:szCs w:val="20"/>
                <w:lang w:eastAsia="en-US"/>
              </w:rPr>
              <w:t>utomobilio 1 mėn. nuomos įkainis, E</w:t>
            </w:r>
            <w:r w:rsidR="003303FE">
              <w:rPr>
                <w:rFonts w:eastAsia="Calibri"/>
                <w:b/>
                <w:sz w:val="20"/>
                <w:szCs w:val="20"/>
                <w:lang w:eastAsia="en-US"/>
              </w:rPr>
              <w:t>ur</w:t>
            </w:r>
            <w:r w:rsidRPr="002D79F3">
              <w:rPr>
                <w:rFonts w:eastAsia="Calibri"/>
                <w:b/>
                <w:sz w:val="20"/>
                <w:szCs w:val="20"/>
                <w:lang w:eastAsia="en-US"/>
              </w:rPr>
              <w:t xml:space="preserve"> be PVM</w:t>
            </w:r>
          </w:p>
        </w:tc>
        <w:tc>
          <w:tcPr>
            <w:tcW w:w="745" w:type="pct"/>
            <w:vAlign w:val="center"/>
          </w:tcPr>
          <w:p w14:paraId="236676C0" w14:textId="77777777"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Siūlomas</w:t>
            </w:r>
          </w:p>
          <w:p w14:paraId="2CE65AC0" w14:textId="1DA22111" w:rsidR="002D79F3" w:rsidRPr="002D79F3" w:rsidRDefault="002D79F3" w:rsidP="002D79F3">
            <w:pPr>
              <w:jc w:val="center"/>
              <w:rPr>
                <w:rFonts w:eastAsia="Calibri"/>
                <w:b/>
                <w:sz w:val="20"/>
                <w:szCs w:val="20"/>
                <w:lang w:eastAsia="en-US"/>
              </w:rPr>
            </w:pPr>
            <w:r w:rsidRPr="002D79F3">
              <w:rPr>
                <w:rFonts w:eastAsia="Calibri"/>
                <w:b/>
                <w:sz w:val="20"/>
                <w:szCs w:val="20"/>
                <w:lang w:eastAsia="en-US"/>
              </w:rPr>
              <w:t xml:space="preserve">1 </w:t>
            </w:r>
            <w:r w:rsidR="003303FE">
              <w:rPr>
                <w:rFonts w:eastAsia="Calibri"/>
                <w:b/>
                <w:sz w:val="20"/>
                <w:szCs w:val="20"/>
                <w:lang w:eastAsia="en-US"/>
              </w:rPr>
              <w:t>a</w:t>
            </w:r>
            <w:r w:rsidRPr="002D79F3">
              <w:rPr>
                <w:rFonts w:eastAsia="Calibri"/>
                <w:b/>
                <w:sz w:val="20"/>
                <w:szCs w:val="20"/>
                <w:lang w:eastAsia="en-US"/>
              </w:rPr>
              <w:t>utomobilio 1 mėn. nuomos įkainis, E</w:t>
            </w:r>
            <w:r w:rsidR="003303FE">
              <w:rPr>
                <w:rFonts w:eastAsia="Calibri"/>
                <w:b/>
                <w:sz w:val="20"/>
                <w:szCs w:val="20"/>
                <w:lang w:eastAsia="en-US"/>
              </w:rPr>
              <w:t>ur</w:t>
            </w:r>
            <w:r w:rsidRPr="002D79F3">
              <w:rPr>
                <w:rFonts w:eastAsia="Calibri"/>
                <w:b/>
                <w:sz w:val="20"/>
                <w:szCs w:val="20"/>
                <w:lang w:eastAsia="en-US"/>
              </w:rPr>
              <w:t xml:space="preserve"> be PVM</w:t>
            </w:r>
          </w:p>
        </w:tc>
        <w:tc>
          <w:tcPr>
            <w:tcW w:w="741" w:type="pct"/>
            <w:vAlign w:val="center"/>
          </w:tcPr>
          <w:p w14:paraId="5DD46F52" w14:textId="7A970BF3" w:rsidR="002D79F3" w:rsidRDefault="002D79F3" w:rsidP="002D79F3">
            <w:pPr>
              <w:jc w:val="center"/>
              <w:rPr>
                <w:rFonts w:eastAsia="Calibri"/>
                <w:b/>
                <w:sz w:val="20"/>
                <w:szCs w:val="20"/>
                <w:lang w:eastAsia="en-US"/>
              </w:rPr>
            </w:pPr>
            <w:r w:rsidRPr="002D79F3">
              <w:rPr>
                <w:rFonts w:eastAsia="Calibri"/>
                <w:b/>
                <w:sz w:val="20"/>
                <w:szCs w:val="20"/>
                <w:lang w:eastAsia="en-US"/>
              </w:rPr>
              <w:t>Bendra viso kiekio nuomos kaina 24 mėn., E</w:t>
            </w:r>
            <w:r w:rsidR="00C75C1A">
              <w:rPr>
                <w:rFonts w:eastAsia="Calibri"/>
                <w:b/>
                <w:sz w:val="20"/>
                <w:szCs w:val="20"/>
                <w:lang w:eastAsia="en-US"/>
              </w:rPr>
              <w:t>ur</w:t>
            </w:r>
            <w:r w:rsidRPr="002D79F3">
              <w:rPr>
                <w:rFonts w:eastAsia="Calibri"/>
                <w:b/>
                <w:sz w:val="20"/>
                <w:szCs w:val="20"/>
                <w:lang w:eastAsia="en-US"/>
              </w:rPr>
              <w:t xml:space="preserve"> be PVM</w:t>
            </w:r>
          </w:p>
          <w:p w14:paraId="1C3437AB" w14:textId="4DEED0FE" w:rsidR="002D79F3" w:rsidRPr="002D79F3" w:rsidRDefault="002D79F3" w:rsidP="002D79F3">
            <w:pPr>
              <w:jc w:val="center"/>
              <w:rPr>
                <w:rFonts w:eastAsia="Calibri"/>
                <w:bCs/>
                <w:i/>
                <w:iCs/>
                <w:sz w:val="20"/>
                <w:szCs w:val="20"/>
                <w:lang w:val="en-US" w:eastAsia="en-US"/>
              </w:rPr>
            </w:pPr>
            <w:r w:rsidRPr="002D79F3">
              <w:rPr>
                <w:rFonts w:eastAsia="Calibri"/>
                <w:bCs/>
                <w:i/>
                <w:iCs/>
                <w:sz w:val="20"/>
                <w:szCs w:val="20"/>
                <w:lang w:eastAsia="en-US"/>
              </w:rPr>
              <w:t>(8</w:t>
            </w:r>
            <w:r w:rsidRPr="002D79F3">
              <w:rPr>
                <w:rFonts w:eastAsia="Calibri"/>
                <w:bCs/>
                <w:i/>
                <w:iCs/>
                <w:sz w:val="20"/>
                <w:szCs w:val="20"/>
                <w:lang w:val="en-US" w:eastAsia="en-US"/>
              </w:rPr>
              <w:t>=4x5x7)</w:t>
            </w:r>
          </w:p>
        </w:tc>
      </w:tr>
      <w:tr w:rsidR="00C75C1A" w:rsidRPr="002D79F3" w14:paraId="7ECCCAA4" w14:textId="77777777" w:rsidTr="00C75C1A">
        <w:trPr>
          <w:trHeight w:val="284"/>
        </w:trPr>
        <w:tc>
          <w:tcPr>
            <w:tcW w:w="271" w:type="pct"/>
            <w:vAlign w:val="center"/>
          </w:tcPr>
          <w:p w14:paraId="62A2F943"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1</w:t>
            </w:r>
          </w:p>
        </w:tc>
        <w:tc>
          <w:tcPr>
            <w:tcW w:w="879" w:type="pct"/>
            <w:vAlign w:val="center"/>
          </w:tcPr>
          <w:p w14:paraId="21416565"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2</w:t>
            </w:r>
          </w:p>
        </w:tc>
        <w:tc>
          <w:tcPr>
            <w:tcW w:w="609" w:type="pct"/>
            <w:vAlign w:val="center"/>
          </w:tcPr>
          <w:p w14:paraId="64DB964D"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3</w:t>
            </w:r>
          </w:p>
        </w:tc>
        <w:tc>
          <w:tcPr>
            <w:tcW w:w="406" w:type="pct"/>
            <w:vAlign w:val="center"/>
          </w:tcPr>
          <w:p w14:paraId="5721F42B"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4</w:t>
            </w:r>
          </w:p>
        </w:tc>
        <w:tc>
          <w:tcPr>
            <w:tcW w:w="609" w:type="pct"/>
            <w:vAlign w:val="center"/>
          </w:tcPr>
          <w:p w14:paraId="4CA0FA8D"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5</w:t>
            </w:r>
          </w:p>
        </w:tc>
        <w:tc>
          <w:tcPr>
            <w:tcW w:w="742" w:type="pct"/>
            <w:vAlign w:val="center"/>
          </w:tcPr>
          <w:p w14:paraId="56B8C066"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6</w:t>
            </w:r>
          </w:p>
        </w:tc>
        <w:tc>
          <w:tcPr>
            <w:tcW w:w="745" w:type="pct"/>
            <w:vAlign w:val="center"/>
          </w:tcPr>
          <w:p w14:paraId="08B9E658"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7</w:t>
            </w:r>
          </w:p>
        </w:tc>
        <w:tc>
          <w:tcPr>
            <w:tcW w:w="741" w:type="pct"/>
            <w:vAlign w:val="center"/>
          </w:tcPr>
          <w:p w14:paraId="5EC676EA" w14:textId="77777777" w:rsidR="002D79F3" w:rsidRPr="009E2559" w:rsidRDefault="002D79F3" w:rsidP="002D79F3">
            <w:pPr>
              <w:ind w:left="34"/>
              <w:jc w:val="center"/>
              <w:rPr>
                <w:rFonts w:eastAsia="Calibri"/>
                <w:bCs/>
                <w:i/>
                <w:iCs/>
                <w:sz w:val="20"/>
                <w:szCs w:val="20"/>
                <w:lang w:eastAsia="en-US"/>
              </w:rPr>
            </w:pPr>
            <w:r w:rsidRPr="009E2559">
              <w:rPr>
                <w:rFonts w:eastAsia="Calibri"/>
                <w:bCs/>
                <w:i/>
                <w:iCs/>
                <w:sz w:val="20"/>
                <w:szCs w:val="20"/>
                <w:lang w:eastAsia="en-US"/>
              </w:rPr>
              <w:t>8</w:t>
            </w:r>
          </w:p>
        </w:tc>
      </w:tr>
      <w:tr w:rsidR="00C75C1A" w:rsidRPr="002D79F3" w14:paraId="514C06DC" w14:textId="77777777" w:rsidTr="00C75C1A">
        <w:trPr>
          <w:trHeight w:val="181"/>
        </w:trPr>
        <w:tc>
          <w:tcPr>
            <w:tcW w:w="271" w:type="pct"/>
            <w:vAlign w:val="center"/>
          </w:tcPr>
          <w:p w14:paraId="1186FB67" w14:textId="77777777" w:rsidR="002D79F3" w:rsidRPr="002D79F3" w:rsidRDefault="002D79F3" w:rsidP="009E2559">
            <w:pPr>
              <w:jc w:val="center"/>
              <w:rPr>
                <w:rFonts w:eastAsia="Times New Roman"/>
                <w:sz w:val="20"/>
                <w:szCs w:val="20"/>
                <w:lang w:eastAsia="en-US"/>
              </w:rPr>
            </w:pPr>
            <w:r w:rsidRPr="002D79F3">
              <w:rPr>
                <w:rFonts w:eastAsia="Times New Roman"/>
                <w:sz w:val="20"/>
                <w:szCs w:val="20"/>
                <w:lang w:eastAsia="en-US"/>
              </w:rPr>
              <w:t>1.</w:t>
            </w:r>
          </w:p>
        </w:tc>
        <w:tc>
          <w:tcPr>
            <w:tcW w:w="879" w:type="pct"/>
            <w:vAlign w:val="center"/>
          </w:tcPr>
          <w:p w14:paraId="026761C8" w14:textId="77777777" w:rsidR="002D79F3" w:rsidRPr="002D79F3" w:rsidRDefault="002D79F3" w:rsidP="009E2559">
            <w:pPr>
              <w:rPr>
                <w:rFonts w:eastAsia="Times New Roman"/>
                <w:sz w:val="20"/>
                <w:szCs w:val="20"/>
                <w:lang w:eastAsia="en-US"/>
              </w:rPr>
            </w:pPr>
            <w:r w:rsidRPr="002D79F3">
              <w:rPr>
                <w:rFonts w:eastAsia="Times New Roman"/>
                <w:sz w:val="20"/>
                <w:szCs w:val="20"/>
                <w:lang w:eastAsia="en-US"/>
              </w:rPr>
              <w:t>Įkraunamų hibridinių (PHEV) automobilių nuoma</w:t>
            </w:r>
          </w:p>
        </w:tc>
        <w:tc>
          <w:tcPr>
            <w:tcW w:w="609" w:type="pct"/>
            <w:vAlign w:val="center"/>
          </w:tcPr>
          <w:p w14:paraId="65949B7F" w14:textId="77777777" w:rsidR="002D79F3" w:rsidRPr="002D79F3" w:rsidRDefault="002D79F3" w:rsidP="009E2559">
            <w:pPr>
              <w:jc w:val="both"/>
              <w:rPr>
                <w:rFonts w:eastAsia="Times New Roman"/>
                <w:sz w:val="20"/>
                <w:szCs w:val="20"/>
                <w:lang w:eastAsia="en-US"/>
              </w:rPr>
            </w:pPr>
            <w:r w:rsidRPr="002D79F3">
              <w:rPr>
                <w:rFonts w:eastAsia="Times New Roman"/>
                <w:sz w:val="20"/>
                <w:szCs w:val="20"/>
                <w:lang w:eastAsia="en-US"/>
              </w:rPr>
              <w:t>Automobilis</w:t>
            </w:r>
          </w:p>
        </w:tc>
        <w:tc>
          <w:tcPr>
            <w:tcW w:w="406" w:type="pct"/>
            <w:vAlign w:val="center"/>
          </w:tcPr>
          <w:p w14:paraId="111E3F11" w14:textId="77777777" w:rsidR="002D79F3" w:rsidRPr="002D79F3" w:rsidRDefault="002D79F3" w:rsidP="009E2559">
            <w:pPr>
              <w:jc w:val="center"/>
              <w:rPr>
                <w:rFonts w:eastAsia="Times New Roman"/>
                <w:sz w:val="20"/>
                <w:szCs w:val="20"/>
                <w:lang w:eastAsia="en-US"/>
              </w:rPr>
            </w:pPr>
            <w:r w:rsidRPr="002D79F3">
              <w:rPr>
                <w:rFonts w:eastAsia="Times New Roman"/>
                <w:sz w:val="20"/>
                <w:szCs w:val="20"/>
                <w:lang w:eastAsia="en-US"/>
              </w:rPr>
              <w:t>7</w:t>
            </w:r>
          </w:p>
        </w:tc>
        <w:tc>
          <w:tcPr>
            <w:tcW w:w="609" w:type="pct"/>
            <w:vAlign w:val="center"/>
          </w:tcPr>
          <w:p w14:paraId="5066202E" w14:textId="77777777" w:rsidR="002D79F3" w:rsidRPr="002D79F3" w:rsidRDefault="002D79F3" w:rsidP="009E2559">
            <w:pPr>
              <w:jc w:val="center"/>
              <w:rPr>
                <w:rFonts w:eastAsia="Times New Roman"/>
                <w:sz w:val="20"/>
                <w:szCs w:val="20"/>
                <w:lang w:eastAsia="en-US"/>
              </w:rPr>
            </w:pPr>
            <w:r w:rsidRPr="002D79F3">
              <w:rPr>
                <w:rFonts w:eastAsia="Times New Roman"/>
                <w:sz w:val="20"/>
                <w:szCs w:val="20"/>
                <w:lang w:eastAsia="en-US"/>
              </w:rPr>
              <w:t>24</w:t>
            </w:r>
          </w:p>
        </w:tc>
        <w:tc>
          <w:tcPr>
            <w:tcW w:w="742" w:type="pct"/>
            <w:vAlign w:val="center"/>
          </w:tcPr>
          <w:p w14:paraId="78ED569B" w14:textId="77777777" w:rsidR="002D79F3" w:rsidRPr="002D79F3" w:rsidRDefault="002D79F3" w:rsidP="009E2559">
            <w:pPr>
              <w:jc w:val="center"/>
              <w:rPr>
                <w:rFonts w:eastAsia="Times New Roman"/>
                <w:sz w:val="20"/>
                <w:szCs w:val="20"/>
                <w:lang w:eastAsia="en-US"/>
              </w:rPr>
            </w:pPr>
            <w:r w:rsidRPr="002D79F3">
              <w:rPr>
                <w:rFonts w:eastAsia="Times New Roman"/>
                <w:sz w:val="20"/>
                <w:szCs w:val="20"/>
                <w:lang w:eastAsia="en-US"/>
              </w:rPr>
              <w:t>500,00</w:t>
            </w:r>
          </w:p>
        </w:tc>
        <w:tc>
          <w:tcPr>
            <w:tcW w:w="745" w:type="pct"/>
            <w:vAlign w:val="center"/>
          </w:tcPr>
          <w:p w14:paraId="4420669A" w14:textId="77777777" w:rsidR="002D79F3" w:rsidRPr="002D79F3" w:rsidRDefault="002D79F3" w:rsidP="009E2559">
            <w:pPr>
              <w:jc w:val="center"/>
              <w:rPr>
                <w:rFonts w:eastAsia="Times New Roman"/>
                <w:sz w:val="20"/>
                <w:szCs w:val="20"/>
                <w:lang w:eastAsia="en-US"/>
              </w:rPr>
            </w:pPr>
          </w:p>
        </w:tc>
        <w:tc>
          <w:tcPr>
            <w:tcW w:w="741" w:type="pct"/>
            <w:vAlign w:val="center"/>
          </w:tcPr>
          <w:p w14:paraId="2A0D0A2C" w14:textId="77777777" w:rsidR="002D79F3" w:rsidRPr="002D79F3" w:rsidRDefault="002D79F3" w:rsidP="009E2559">
            <w:pPr>
              <w:jc w:val="center"/>
              <w:rPr>
                <w:rFonts w:eastAsia="Times New Roman"/>
                <w:sz w:val="20"/>
                <w:szCs w:val="20"/>
                <w:lang w:eastAsia="en-US"/>
              </w:rPr>
            </w:pPr>
          </w:p>
        </w:tc>
      </w:tr>
      <w:tr w:rsidR="003303FE" w:rsidRPr="002D79F3" w14:paraId="5C7D43A4" w14:textId="77777777" w:rsidTr="00C75C1A">
        <w:trPr>
          <w:trHeight w:val="340"/>
        </w:trPr>
        <w:tc>
          <w:tcPr>
            <w:tcW w:w="4259" w:type="pct"/>
            <w:gridSpan w:val="7"/>
            <w:vAlign w:val="center"/>
          </w:tcPr>
          <w:p w14:paraId="6CB00DB2" w14:textId="77777777" w:rsidR="002D79F3" w:rsidRPr="002D79F3" w:rsidRDefault="002D79F3" w:rsidP="002D79F3">
            <w:pPr>
              <w:ind w:left="34"/>
              <w:jc w:val="right"/>
              <w:rPr>
                <w:rFonts w:eastAsia="Calibri"/>
                <w:sz w:val="20"/>
                <w:szCs w:val="20"/>
                <w:lang w:eastAsia="en-US"/>
              </w:rPr>
            </w:pPr>
            <w:r w:rsidRPr="002D79F3">
              <w:rPr>
                <w:rFonts w:eastAsia="Calibri"/>
                <w:b/>
                <w:bCs/>
                <w:sz w:val="20"/>
                <w:szCs w:val="20"/>
                <w:lang w:eastAsia="en-US"/>
              </w:rPr>
              <w:t>Bendra pasiūlymo palyginamoji kaina, Eur be PVM:</w:t>
            </w:r>
          </w:p>
        </w:tc>
        <w:tc>
          <w:tcPr>
            <w:tcW w:w="741" w:type="pct"/>
            <w:vAlign w:val="center"/>
          </w:tcPr>
          <w:p w14:paraId="390A5575" w14:textId="77777777" w:rsidR="002D79F3" w:rsidRPr="002D79F3" w:rsidRDefault="002D79F3" w:rsidP="00C75C1A">
            <w:pPr>
              <w:ind w:left="34"/>
              <w:jc w:val="center"/>
              <w:rPr>
                <w:rFonts w:eastAsia="Calibri"/>
                <w:b/>
                <w:bCs/>
                <w:sz w:val="20"/>
                <w:szCs w:val="20"/>
                <w:lang w:eastAsia="en-US"/>
              </w:rPr>
            </w:pPr>
          </w:p>
        </w:tc>
      </w:tr>
      <w:tr w:rsidR="003303FE" w:rsidRPr="002D79F3" w14:paraId="2FF58D22" w14:textId="77777777" w:rsidTr="00C75C1A">
        <w:trPr>
          <w:trHeight w:val="340"/>
        </w:trPr>
        <w:tc>
          <w:tcPr>
            <w:tcW w:w="4259" w:type="pct"/>
            <w:gridSpan w:val="7"/>
            <w:vAlign w:val="center"/>
          </w:tcPr>
          <w:p w14:paraId="4C98D81F" w14:textId="77777777" w:rsidR="002D79F3" w:rsidRPr="002D79F3" w:rsidRDefault="002D79F3" w:rsidP="002D79F3">
            <w:pPr>
              <w:ind w:left="34"/>
              <w:jc w:val="right"/>
              <w:rPr>
                <w:rFonts w:eastAsia="Calibri"/>
                <w:b/>
                <w:bCs/>
                <w:sz w:val="20"/>
                <w:szCs w:val="20"/>
                <w:lang w:eastAsia="en-US"/>
              </w:rPr>
            </w:pPr>
            <w:r w:rsidRPr="002D79F3">
              <w:rPr>
                <w:rFonts w:eastAsia="Calibri"/>
                <w:b/>
                <w:bCs/>
                <w:sz w:val="20"/>
                <w:szCs w:val="20"/>
                <w:lang w:eastAsia="en-US"/>
              </w:rPr>
              <w:t>PVM [tarifas] suma, Eur*:</w:t>
            </w:r>
          </w:p>
        </w:tc>
        <w:tc>
          <w:tcPr>
            <w:tcW w:w="741" w:type="pct"/>
            <w:vAlign w:val="center"/>
          </w:tcPr>
          <w:p w14:paraId="1EA80C88" w14:textId="77777777" w:rsidR="002D79F3" w:rsidRPr="002D79F3" w:rsidRDefault="002D79F3" w:rsidP="00C75C1A">
            <w:pPr>
              <w:ind w:left="34"/>
              <w:jc w:val="center"/>
              <w:rPr>
                <w:rFonts w:eastAsia="Calibri"/>
                <w:b/>
                <w:bCs/>
                <w:sz w:val="20"/>
                <w:szCs w:val="20"/>
                <w:lang w:eastAsia="en-US"/>
              </w:rPr>
            </w:pPr>
          </w:p>
        </w:tc>
      </w:tr>
      <w:tr w:rsidR="003303FE" w:rsidRPr="002D79F3" w14:paraId="03D11C9C" w14:textId="77777777" w:rsidTr="00C75C1A">
        <w:trPr>
          <w:trHeight w:val="340"/>
        </w:trPr>
        <w:tc>
          <w:tcPr>
            <w:tcW w:w="4259" w:type="pct"/>
            <w:gridSpan w:val="7"/>
            <w:vAlign w:val="center"/>
          </w:tcPr>
          <w:p w14:paraId="7A340F04" w14:textId="77777777" w:rsidR="002D79F3" w:rsidRPr="002D79F3" w:rsidRDefault="002D79F3" w:rsidP="002D79F3">
            <w:pPr>
              <w:ind w:left="34"/>
              <w:jc w:val="right"/>
              <w:rPr>
                <w:rFonts w:eastAsia="Calibri"/>
                <w:b/>
                <w:bCs/>
                <w:sz w:val="20"/>
                <w:szCs w:val="20"/>
                <w:lang w:eastAsia="en-US"/>
              </w:rPr>
            </w:pPr>
            <w:r w:rsidRPr="002D79F3">
              <w:rPr>
                <w:rFonts w:eastAsia="Calibri"/>
                <w:b/>
                <w:bCs/>
                <w:sz w:val="20"/>
                <w:szCs w:val="20"/>
                <w:lang w:eastAsia="en-US"/>
              </w:rPr>
              <w:t>Bendra pasiūlymo palyginamoji kaina, Eur su PVM*:</w:t>
            </w:r>
          </w:p>
        </w:tc>
        <w:tc>
          <w:tcPr>
            <w:tcW w:w="741" w:type="pct"/>
            <w:vAlign w:val="center"/>
          </w:tcPr>
          <w:p w14:paraId="3A30F91A" w14:textId="77777777" w:rsidR="002D79F3" w:rsidRPr="002D79F3" w:rsidRDefault="002D79F3" w:rsidP="00C75C1A">
            <w:pPr>
              <w:ind w:left="34"/>
              <w:jc w:val="center"/>
              <w:rPr>
                <w:rFonts w:eastAsia="Calibri"/>
                <w:b/>
                <w:bCs/>
                <w:sz w:val="20"/>
                <w:szCs w:val="20"/>
                <w:lang w:eastAsia="en-US"/>
              </w:rPr>
            </w:pPr>
          </w:p>
        </w:tc>
      </w:tr>
    </w:tbl>
    <w:p w14:paraId="21D43029" w14:textId="6B06FBDD" w:rsidR="00F3337F" w:rsidRPr="00E0091C" w:rsidRDefault="00286CFF" w:rsidP="00C75C1A">
      <w:pPr>
        <w:spacing w:before="120" w:after="120"/>
        <w:jc w:val="both"/>
        <w:rPr>
          <w:rFonts w:eastAsia="Calibri"/>
          <w:i/>
          <w:iCs/>
          <w:color w:val="000000"/>
          <w:sz w:val="20"/>
          <w:szCs w:val="20"/>
          <w:lang w:eastAsia="lt-LT"/>
        </w:rPr>
      </w:pPr>
      <w:r w:rsidRPr="00E0091C">
        <w:rPr>
          <w:rFonts w:eastAsia="Calibri"/>
          <w:i/>
          <w:iCs/>
          <w:color w:val="000000"/>
          <w:sz w:val="20"/>
          <w:szCs w:val="20"/>
          <w:lang w:eastAsia="lt-LT"/>
        </w:rPr>
        <w:t>*</w:t>
      </w:r>
      <w:r w:rsidRPr="00E0091C">
        <w:rPr>
          <w:rFonts w:eastAsia="Calibri"/>
          <w:i/>
          <w:iCs/>
          <w:sz w:val="20"/>
          <w:szCs w:val="20"/>
          <w:lang w:eastAsia="en-US"/>
        </w:rPr>
        <w:t xml:space="preserve"> </w:t>
      </w:r>
      <w:r w:rsidRPr="00E0091C">
        <w:rPr>
          <w:rFonts w:eastAsia="Calibri"/>
          <w:i/>
          <w:iCs/>
          <w:color w:val="000000"/>
          <w:sz w:val="20"/>
          <w:szCs w:val="20"/>
          <w:lang w:eastAsia="lt-LT"/>
        </w:rPr>
        <w:t>Tais atvejais, kai pagal galiojančius teisės aktus tiekėjui nereikia mokėti PVM, šių lentelės skilčių tiekėjas nepildo ir nurodo priežastis, dėl kurių PVM nemokamas: _______________________________________.</w:t>
      </w:r>
    </w:p>
    <w:p w14:paraId="72E56B2B" w14:textId="77777777" w:rsidR="00286CFF" w:rsidRDefault="00286CFF" w:rsidP="00286CFF">
      <w:pPr>
        <w:jc w:val="both"/>
        <w:rPr>
          <w:rFonts w:eastAsia="Calibri"/>
          <w:bCs/>
          <w:sz w:val="22"/>
          <w:szCs w:val="22"/>
          <w:lang w:eastAsia="en-US"/>
        </w:rPr>
      </w:pPr>
    </w:p>
    <w:p w14:paraId="4E0EAF5C" w14:textId="77777777" w:rsidR="00481BF7" w:rsidRPr="007D0B50" w:rsidRDefault="00481BF7" w:rsidP="00481BF7">
      <w:pPr>
        <w:jc w:val="both"/>
        <w:rPr>
          <w:rFonts w:eastAsia="Times New Roman"/>
          <w:b/>
          <w:bCs/>
          <w:sz w:val="22"/>
          <w:szCs w:val="22"/>
          <w:lang w:eastAsia="en-US"/>
        </w:rPr>
      </w:pPr>
      <w:r w:rsidRPr="007D0B50">
        <w:rPr>
          <w:rFonts w:eastAsia="Times New Roman"/>
          <w:b/>
          <w:bCs/>
          <w:sz w:val="22"/>
          <w:szCs w:val="22"/>
          <w:lang w:eastAsia="en-US"/>
        </w:rPr>
        <w:t>Pastabos:</w:t>
      </w:r>
    </w:p>
    <w:p w14:paraId="246A2D75" w14:textId="354BF0C9" w:rsidR="00481BF7" w:rsidRPr="00481BF7" w:rsidRDefault="00481BF7" w:rsidP="00481BF7">
      <w:pPr>
        <w:pStyle w:val="Sraopastraipa"/>
        <w:numPr>
          <w:ilvl w:val="0"/>
          <w:numId w:val="9"/>
        </w:numPr>
        <w:tabs>
          <w:tab w:val="left" w:pos="284"/>
        </w:tabs>
        <w:ind w:left="0" w:firstLine="0"/>
        <w:jc w:val="both"/>
        <w:rPr>
          <w:rFonts w:eastAsia="Times New Roman"/>
          <w:sz w:val="22"/>
          <w:szCs w:val="22"/>
          <w:lang w:eastAsia="en-US"/>
        </w:rPr>
      </w:pPr>
      <w:r w:rsidRPr="00481BF7">
        <w:rPr>
          <w:rFonts w:eastAsia="Times New Roman"/>
          <w:sz w:val="22"/>
          <w:szCs w:val="22"/>
          <w:lang w:eastAsia="en-US"/>
        </w:rPr>
        <w:t>Į pasiūlymo kainą įskaityti visi tiekėjo mokami mokesčiai ir visos tiekėjo patiriamos su pirkimo sutarties vykdymu susijusios išlaidos.</w:t>
      </w:r>
    </w:p>
    <w:p w14:paraId="6F9407B7" w14:textId="105B61F9" w:rsidR="00304F32" w:rsidRDefault="007D0B50" w:rsidP="00481BF7">
      <w:pPr>
        <w:pStyle w:val="Sraopastraipa"/>
        <w:numPr>
          <w:ilvl w:val="0"/>
          <w:numId w:val="9"/>
        </w:numPr>
        <w:tabs>
          <w:tab w:val="left" w:pos="284"/>
        </w:tabs>
        <w:ind w:left="0" w:firstLine="0"/>
        <w:jc w:val="both"/>
        <w:rPr>
          <w:rFonts w:eastAsia="Times New Roman"/>
          <w:sz w:val="22"/>
          <w:szCs w:val="22"/>
          <w:lang w:eastAsia="en-US"/>
        </w:rPr>
      </w:pPr>
      <w:r w:rsidRPr="007D0B50">
        <w:rPr>
          <w:rFonts w:eastAsia="Times New Roman"/>
          <w:sz w:val="22"/>
          <w:szCs w:val="22"/>
          <w:lang w:eastAsia="en-US"/>
        </w:rPr>
        <w:t>Skaičiavimų apvalinimai turi būti atliekami dviejų skaičių po kablelio tikslumu</w:t>
      </w:r>
      <w:r w:rsidR="00304F32" w:rsidRPr="00304F32">
        <w:rPr>
          <w:rFonts w:eastAsia="Times New Roman"/>
          <w:sz w:val="22"/>
          <w:szCs w:val="22"/>
          <w:lang w:eastAsia="en-US"/>
        </w:rPr>
        <w:t>.</w:t>
      </w:r>
    </w:p>
    <w:p w14:paraId="4791AC92" w14:textId="438626CC" w:rsidR="00286CFF" w:rsidRPr="00F74ADC" w:rsidRDefault="007909C3" w:rsidP="00481BF7">
      <w:pPr>
        <w:pStyle w:val="Sraopastraipa"/>
        <w:numPr>
          <w:ilvl w:val="0"/>
          <w:numId w:val="9"/>
        </w:numPr>
        <w:tabs>
          <w:tab w:val="left" w:pos="284"/>
        </w:tabs>
        <w:ind w:left="0" w:firstLine="0"/>
        <w:jc w:val="both"/>
        <w:rPr>
          <w:rFonts w:eastAsia="Times New Roman"/>
          <w:sz w:val="22"/>
          <w:szCs w:val="22"/>
          <w:lang w:eastAsia="en-US"/>
        </w:rPr>
      </w:pPr>
      <w:r>
        <w:rPr>
          <w:rFonts w:eastAsia="Times New Roman"/>
          <w:sz w:val="22"/>
          <w:szCs w:val="22"/>
          <w:lang w:eastAsia="en-US"/>
        </w:rPr>
        <w:t>6</w:t>
      </w:r>
      <w:r w:rsidR="00F74ADC" w:rsidRPr="00F74ADC">
        <w:rPr>
          <w:rFonts w:eastAsia="Times New Roman"/>
          <w:sz w:val="22"/>
          <w:szCs w:val="22"/>
          <w:lang w:eastAsia="en-US"/>
        </w:rPr>
        <w:t xml:space="preserve"> stulpelyje nurodytas maksimalus Perkančiajai organizacijai priimtinas </w:t>
      </w:r>
      <w:r>
        <w:rPr>
          <w:rFonts w:eastAsia="Times New Roman"/>
          <w:sz w:val="22"/>
          <w:szCs w:val="22"/>
          <w:lang w:val="en-US" w:eastAsia="en-US"/>
        </w:rPr>
        <w:t>1</w:t>
      </w:r>
      <w:r>
        <w:rPr>
          <w:rFonts w:eastAsia="Times New Roman"/>
          <w:sz w:val="22"/>
          <w:szCs w:val="22"/>
          <w:lang w:eastAsia="en-US"/>
        </w:rPr>
        <w:t xml:space="preserve"> automobilio </w:t>
      </w:r>
      <w:r w:rsidR="00F74ADC" w:rsidRPr="00F74ADC">
        <w:rPr>
          <w:rFonts w:eastAsia="Times New Roman"/>
          <w:sz w:val="22"/>
          <w:szCs w:val="22"/>
          <w:lang w:eastAsia="en-US"/>
        </w:rPr>
        <w:t xml:space="preserve">1 mėnesio </w:t>
      </w:r>
      <w:r>
        <w:rPr>
          <w:rFonts w:eastAsia="Times New Roman"/>
          <w:sz w:val="22"/>
          <w:szCs w:val="22"/>
          <w:lang w:eastAsia="en-US"/>
        </w:rPr>
        <w:t xml:space="preserve">nuomos </w:t>
      </w:r>
      <w:r w:rsidR="00F74ADC" w:rsidRPr="00F74ADC">
        <w:rPr>
          <w:rFonts w:eastAsia="Times New Roman"/>
          <w:sz w:val="22"/>
          <w:szCs w:val="22"/>
          <w:lang w:eastAsia="en-US"/>
        </w:rPr>
        <w:t xml:space="preserve">įkainis. Tiekėjo pasiūlymas, kuriame </w:t>
      </w:r>
      <w:r w:rsidR="00F74ADC" w:rsidRPr="00F74ADC">
        <w:rPr>
          <w:rFonts w:eastAsia="Times New Roman"/>
          <w:sz w:val="22"/>
          <w:szCs w:val="22"/>
          <w:u w:val="single"/>
          <w:lang w:eastAsia="en-US"/>
        </w:rPr>
        <w:t>siūlomas įkainis viršys nurodytą maksimalų įkainį, bus laikomas nepriimtinu ir atmetamas</w:t>
      </w:r>
      <w:r w:rsidR="00481BF7" w:rsidRPr="007909C3">
        <w:rPr>
          <w:rFonts w:eastAsia="Times New Roman"/>
          <w:sz w:val="22"/>
          <w:szCs w:val="22"/>
          <w:lang w:eastAsia="en-US"/>
        </w:rPr>
        <w:t>.</w:t>
      </w:r>
    </w:p>
    <w:p w14:paraId="2D8DE0E4" w14:textId="77777777" w:rsidR="00286CFF" w:rsidRDefault="00286CFF" w:rsidP="00F83095">
      <w:pPr>
        <w:spacing w:after="120"/>
        <w:jc w:val="both"/>
        <w:rPr>
          <w:rFonts w:eastAsia="Calibri"/>
          <w:bCs/>
          <w:sz w:val="22"/>
          <w:szCs w:val="22"/>
          <w:lang w:eastAsia="en-US"/>
        </w:rPr>
      </w:pPr>
    </w:p>
    <w:p w14:paraId="54D909D6" w14:textId="5D50D9C3" w:rsidR="007909C3" w:rsidRDefault="00BD6A68" w:rsidP="00F83095">
      <w:pPr>
        <w:spacing w:after="120"/>
        <w:jc w:val="both"/>
        <w:rPr>
          <w:rFonts w:eastAsia="Calibri"/>
          <w:bCs/>
          <w:sz w:val="22"/>
          <w:szCs w:val="22"/>
          <w:lang w:eastAsia="en-US"/>
        </w:rPr>
      </w:pPr>
      <w:r w:rsidRPr="00BD6A68">
        <w:rPr>
          <w:rFonts w:eastAsia="Calibri"/>
          <w:bCs/>
          <w:sz w:val="22"/>
          <w:szCs w:val="22"/>
          <w:lang w:eastAsia="en-US"/>
        </w:rPr>
        <w:t>Mes siūlome prekes pagal techninės specifikacijos (TS) reikalavimus: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60"/>
        <w:gridCol w:w="3402"/>
        <w:gridCol w:w="3261"/>
      </w:tblGrid>
      <w:tr w:rsidR="00216A73" w:rsidRPr="00216A73" w14:paraId="1FE63F78" w14:textId="77777777" w:rsidTr="00161756">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2FF22844" w14:textId="77777777" w:rsidR="00216A73" w:rsidRPr="00216A73" w:rsidRDefault="00216A73" w:rsidP="00216A73">
            <w:pPr>
              <w:widowControl w:val="0"/>
              <w:autoSpaceDE w:val="0"/>
              <w:autoSpaceDN w:val="0"/>
              <w:adjustRightInd w:val="0"/>
              <w:jc w:val="center"/>
              <w:rPr>
                <w:rFonts w:eastAsia="Calibri"/>
                <w:b/>
                <w:sz w:val="22"/>
                <w:szCs w:val="22"/>
                <w:lang w:eastAsia="en-US"/>
              </w:rPr>
            </w:pPr>
            <w:r w:rsidRPr="00216A73">
              <w:rPr>
                <w:rFonts w:eastAsia="Calibri"/>
                <w:b/>
                <w:sz w:val="22"/>
                <w:szCs w:val="22"/>
                <w:lang w:eastAsia="en-US"/>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7FF983C" w14:textId="77777777" w:rsidR="00216A73" w:rsidRPr="00216A73" w:rsidRDefault="00216A73" w:rsidP="00216A73">
            <w:pPr>
              <w:widowControl w:val="0"/>
              <w:autoSpaceDE w:val="0"/>
              <w:autoSpaceDN w:val="0"/>
              <w:adjustRightInd w:val="0"/>
              <w:jc w:val="center"/>
              <w:rPr>
                <w:rFonts w:eastAsia="Calibri"/>
                <w:b/>
                <w:sz w:val="22"/>
                <w:szCs w:val="22"/>
                <w:lang w:eastAsia="en-US"/>
              </w:rPr>
            </w:pPr>
            <w:r w:rsidRPr="00216A73">
              <w:rPr>
                <w:rFonts w:eastAsia="Calibri"/>
                <w:b/>
                <w:sz w:val="22"/>
                <w:szCs w:val="22"/>
                <w:lang w:eastAsia="en-US"/>
              </w:rPr>
              <w:t>Savybė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802657" w14:textId="77777777" w:rsidR="00216A73" w:rsidRPr="00216A73" w:rsidRDefault="00216A73" w:rsidP="00216A73">
            <w:pPr>
              <w:widowControl w:val="0"/>
              <w:autoSpaceDE w:val="0"/>
              <w:autoSpaceDN w:val="0"/>
              <w:adjustRightInd w:val="0"/>
              <w:jc w:val="center"/>
              <w:rPr>
                <w:rFonts w:eastAsia="Calibri"/>
                <w:b/>
                <w:sz w:val="22"/>
                <w:szCs w:val="22"/>
                <w:lang w:eastAsia="en-US"/>
              </w:rPr>
            </w:pPr>
            <w:r w:rsidRPr="00216A73">
              <w:rPr>
                <w:rFonts w:eastAsia="Calibri"/>
                <w:b/>
                <w:sz w:val="22"/>
                <w:szCs w:val="22"/>
                <w:lang w:eastAsia="en-US"/>
              </w:rPr>
              <w:t>Reikalavimai</w:t>
            </w:r>
          </w:p>
        </w:tc>
        <w:tc>
          <w:tcPr>
            <w:tcW w:w="3261" w:type="dxa"/>
            <w:tcBorders>
              <w:top w:val="single" w:sz="4" w:space="0" w:color="auto"/>
              <w:left w:val="single" w:sz="4" w:space="0" w:color="auto"/>
              <w:bottom w:val="single" w:sz="4" w:space="0" w:color="auto"/>
              <w:right w:val="single" w:sz="4" w:space="0" w:color="auto"/>
            </w:tcBorders>
          </w:tcPr>
          <w:p w14:paraId="06EB57C7" w14:textId="77777777" w:rsidR="00216A73" w:rsidRDefault="00216A73" w:rsidP="00216A73">
            <w:pPr>
              <w:widowControl w:val="0"/>
              <w:autoSpaceDE w:val="0"/>
              <w:autoSpaceDN w:val="0"/>
              <w:adjustRightInd w:val="0"/>
              <w:jc w:val="center"/>
              <w:rPr>
                <w:rFonts w:eastAsia="Calibri"/>
                <w:b/>
                <w:sz w:val="22"/>
                <w:szCs w:val="22"/>
                <w:lang w:eastAsia="en-US"/>
              </w:rPr>
            </w:pPr>
            <w:r w:rsidRPr="00216A73">
              <w:rPr>
                <w:rFonts w:eastAsia="Calibri"/>
                <w:b/>
                <w:sz w:val="22"/>
                <w:szCs w:val="22"/>
                <w:lang w:eastAsia="en-US"/>
              </w:rPr>
              <w:t>Tiekėjo siūlomos prekės aprašymas*</w:t>
            </w:r>
          </w:p>
          <w:p w14:paraId="064BAADB" w14:textId="247D7986" w:rsidR="00216A73" w:rsidRPr="00216A73" w:rsidRDefault="00216A73" w:rsidP="00216A73">
            <w:pPr>
              <w:widowControl w:val="0"/>
              <w:autoSpaceDE w:val="0"/>
              <w:autoSpaceDN w:val="0"/>
              <w:adjustRightInd w:val="0"/>
              <w:jc w:val="center"/>
              <w:rPr>
                <w:rFonts w:eastAsia="Calibri"/>
                <w:b/>
                <w:i/>
                <w:iCs/>
                <w:sz w:val="22"/>
                <w:szCs w:val="22"/>
                <w:lang w:eastAsia="en-US"/>
              </w:rPr>
            </w:pPr>
            <w:r w:rsidRPr="00216A73">
              <w:rPr>
                <w:rFonts w:eastAsia="Calibri"/>
                <w:b/>
                <w:i/>
                <w:iCs/>
                <w:sz w:val="22"/>
                <w:szCs w:val="22"/>
                <w:lang w:eastAsia="en-US"/>
              </w:rPr>
              <w:t>(pildo Tiekėjas)</w:t>
            </w:r>
          </w:p>
        </w:tc>
      </w:tr>
      <w:tr w:rsidR="00216A73" w:rsidRPr="00216A73" w14:paraId="027BEECA" w14:textId="77777777" w:rsidTr="00161756">
        <w:trPr>
          <w:tblHeader/>
        </w:trPr>
        <w:tc>
          <w:tcPr>
            <w:tcW w:w="568" w:type="dxa"/>
            <w:tcBorders>
              <w:top w:val="single" w:sz="4" w:space="0" w:color="auto"/>
              <w:left w:val="single" w:sz="4" w:space="0" w:color="auto"/>
              <w:bottom w:val="single" w:sz="4" w:space="0" w:color="auto"/>
              <w:right w:val="single" w:sz="4" w:space="0" w:color="auto"/>
            </w:tcBorders>
            <w:hideMark/>
          </w:tcPr>
          <w:p w14:paraId="5F1DA300" w14:textId="77777777" w:rsidR="00216A73" w:rsidRPr="00216A73" w:rsidRDefault="00216A73" w:rsidP="00216A73">
            <w:pPr>
              <w:widowControl w:val="0"/>
              <w:autoSpaceDE w:val="0"/>
              <w:autoSpaceDN w:val="0"/>
              <w:adjustRightInd w:val="0"/>
              <w:jc w:val="center"/>
              <w:rPr>
                <w:rFonts w:eastAsia="Calibri"/>
                <w:i/>
                <w:sz w:val="22"/>
                <w:szCs w:val="22"/>
                <w:lang w:eastAsia="en-US"/>
              </w:rPr>
            </w:pPr>
            <w:r w:rsidRPr="00216A73">
              <w:rPr>
                <w:rFonts w:eastAsia="Calibri"/>
                <w:i/>
                <w:sz w:val="22"/>
                <w:szCs w:val="22"/>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0F0330FD" w14:textId="77777777" w:rsidR="00216A73" w:rsidRPr="00216A73" w:rsidRDefault="00216A73" w:rsidP="00216A73">
            <w:pPr>
              <w:widowControl w:val="0"/>
              <w:autoSpaceDE w:val="0"/>
              <w:autoSpaceDN w:val="0"/>
              <w:adjustRightInd w:val="0"/>
              <w:jc w:val="center"/>
              <w:rPr>
                <w:rFonts w:eastAsia="Calibri"/>
                <w:i/>
                <w:sz w:val="22"/>
                <w:szCs w:val="22"/>
                <w:lang w:eastAsia="en-US"/>
              </w:rPr>
            </w:pPr>
            <w:r w:rsidRPr="00216A73">
              <w:rPr>
                <w:rFonts w:eastAsia="Calibri"/>
                <w:i/>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14:paraId="087B024D" w14:textId="77777777" w:rsidR="00216A73" w:rsidRPr="00216A73" w:rsidRDefault="00216A73" w:rsidP="00216A73">
            <w:pPr>
              <w:widowControl w:val="0"/>
              <w:autoSpaceDE w:val="0"/>
              <w:autoSpaceDN w:val="0"/>
              <w:adjustRightInd w:val="0"/>
              <w:jc w:val="center"/>
              <w:rPr>
                <w:rFonts w:eastAsia="Calibri"/>
                <w:i/>
                <w:sz w:val="22"/>
                <w:szCs w:val="22"/>
                <w:lang w:eastAsia="en-US"/>
              </w:rPr>
            </w:pPr>
            <w:r w:rsidRPr="00216A73">
              <w:rPr>
                <w:rFonts w:eastAsia="Calibri"/>
                <w:i/>
                <w:sz w:val="22"/>
                <w:szCs w:val="22"/>
                <w:lang w:eastAsia="en-US"/>
              </w:rPr>
              <w:t>3</w:t>
            </w:r>
          </w:p>
        </w:tc>
        <w:tc>
          <w:tcPr>
            <w:tcW w:w="3261" w:type="dxa"/>
            <w:tcBorders>
              <w:top w:val="single" w:sz="4" w:space="0" w:color="auto"/>
              <w:left w:val="single" w:sz="4" w:space="0" w:color="auto"/>
              <w:bottom w:val="single" w:sz="4" w:space="0" w:color="auto"/>
              <w:right w:val="single" w:sz="4" w:space="0" w:color="auto"/>
            </w:tcBorders>
          </w:tcPr>
          <w:p w14:paraId="7213F3C6" w14:textId="77777777" w:rsidR="00216A73" w:rsidRPr="00216A73" w:rsidRDefault="00216A73" w:rsidP="00216A73">
            <w:pPr>
              <w:widowControl w:val="0"/>
              <w:autoSpaceDE w:val="0"/>
              <w:autoSpaceDN w:val="0"/>
              <w:adjustRightInd w:val="0"/>
              <w:jc w:val="center"/>
              <w:rPr>
                <w:rFonts w:eastAsia="Calibri"/>
                <w:i/>
                <w:sz w:val="22"/>
                <w:szCs w:val="22"/>
                <w:lang w:eastAsia="en-US"/>
              </w:rPr>
            </w:pPr>
            <w:r w:rsidRPr="00216A73">
              <w:rPr>
                <w:rFonts w:eastAsia="Calibri"/>
                <w:i/>
                <w:sz w:val="22"/>
                <w:szCs w:val="22"/>
                <w:lang w:eastAsia="en-US"/>
              </w:rPr>
              <w:t>4</w:t>
            </w:r>
          </w:p>
        </w:tc>
      </w:tr>
      <w:tr w:rsidR="00216A73" w:rsidRPr="00216A73" w14:paraId="71ABAEB5" w14:textId="77777777" w:rsidTr="00161756">
        <w:tc>
          <w:tcPr>
            <w:tcW w:w="568" w:type="dxa"/>
            <w:tcBorders>
              <w:top w:val="single" w:sz="4" w:space="0" w:color="auto"/>
              <w:left w:val="single" w:sz="4" w:space="0" w:color="auto"/>
              <w:bottom w:val="single" w:sz="4" w:space="0" w:color="auto"/>
              <w:right w:val="single" w:sz="4" w:space="0" w:color="auto"/>
            </w:tcBorders>
          </w:tcPr>
          <w:p w14:paraId="67847899" w14:textId="77777777" w:rsidR="00216A73" w:rsidRPr="00216A73" w:rsidRDefault="00216A73" w:rsidP="00216A73">
            <w:pPr>
              <w:widowControl w:val="0"/>
              <w:autoSpaceDE w:val="0"/>
              <w:autoSpaceDN w:val="0"/>
              <w:adjustRightInd w:val="0"/>
              <w:jc w:val="center"/>
              <w:rPr>
                <w:rFonts w:eastAsia="Calibri"/>
                <w:sz w:val="22"/>
                <w:szCs w:val="22"/>
                <w:lang w:val="en-US" w:eastAsia="en-US"/>
              </w:rPr>
            </w:pPr>
            <w:r w:rsidRPr="00216A73">
              <w:rPr>
                <w:rFonts w:eastAsia="Calibri"/>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60136EC8"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Transporto priemonės kategorija</w:t>
            </w:r>
          </w:p>
        </w:tc>
        <w:tc>
          <w:tcPr>
            <w:tcW w:w="3402" w:type="dxa"/>
            <w:tcBorders>
              <w:top w:val="single" w:sz="4" w:space="0" w:color="auto"/>
              <w:left w:val="single" w:sz="4" w:space="0" w:color="auto"/>
              <w:bottom w:val="single" w:sz="4" w:space="0" w:color="auto"/>
              <w:right w:val="single" w:sz="4" w:space="0" w:color="auto"/>
            </w:tcBorders>
            <w:hideMark/>
          </w:tcPr>
          <w:p w14:paraId="648DE065"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M1 - lengvasis automobilis</w:t>
            </w:r>
          </w:p>
        </w:tc>
        <w:tc>
          <w:tcPr>
            <w:tcW w:w="3261" w:type="dxa"/>
            <w:tcBorders>
              <w:top w:val="single" w:sz="4" w:space="0" w:color="auto"/>
              <w:left w:val="single" w:sz="4" w:space="0" w:color="auto"/>
              <w:bottom w:val="single" w:sz="4" w:space="0" w:color="auto"/>
              <w:right w:val="single" w:sz="4" w:space="0" w:color="auto"/>
            </w:tcBorders>
          </w:tcPr>
          <w:p w14:paraId="31E6788E"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BAFA7CF" w14:textId="77777777" w:rsidTr="00161756">
        <w:tc>
          <w:tcPr>
            <w:tcW w:w="568" w:type="dxa"/>
            <w:tcBorders>
              <w:top w:val="single" w:sz="4" w:space="0" w:color="auto"/>
              <w:left w:val="single" w:sz="4" w:space="0" w:color="auto"/>
              <w:bottom w:val="single" w:sz="4" w:space="0" w:color="auto"/>
              <w:right w:val="single" w:sz="4" w:space="0" w:color="auto"/>
            </w:tcBorders>
          </w:tcPr>
          <w:p w14:paraId="625A4EC3"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w:t>
            </w:r>
          </w:p>
        </w:tc>
        <w:tc>
          <w:tcPr>
            <w:tcW w:w="6662" w:type="dxa"/>
            <w:gridSpan w:val="2"/>
            <w:tcBorders>
              <w:top w:val="single" w:sz="4" w:space="0" w:color="auto"/>
              <w:left w:val="single" w:sz="4" w:space="0" w:color="auto"/>
              <w:bottom w:val="single" w:sz="4" w:space="0" w:color="auto"/>
              <w:right w:val="single" w:sz="4" w:space="0" w:color="auto"/>
            </w:tcBorders>
          </w:tcPr>
          <w:p w14:paraId="3D8C762B"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Siūlomos prekės markė ir modelis</w:t>
            </w:r>
          </w:p>
        </w:tc>
        <w:tc>
          <w:tcPr>
            <w:tcW w:w="3261" w:type="dxa"/>
            <w:tcBorders>
              <w:top w:val="single" w:sz="4" w:space="0" w:color="auto"/>
              <w:left w:val="single" w:sz="4" w:space="0" w:color="auto"/>
              <w:bottom w:val="single" w:sz="4" w:space="0" w:color="auto"/>
              <w:right w:val="single" w:sz="4" w:space="0" w:color="auto"/>
            </w:tcBorders>
          </w:tcPr>
          <w:p w14:paraId="509E159A"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250E75BB" w14:textId="77777777" w:rsidTr="00161756">
        <w:tc>
          <w:tcPr>
            <w:tcW w:w="568" w:type="dxa"/>
            <w:tcBorders>
              <w:top w:val="single" w:sz="4" w:space="0" w:color="auto"/>
              <w:left w:val="single" w:sz="4" w:space="0" w:color="auto"/>
              <w:bottom w:val="single" w:sz="4" w:space="0" w:color="auto"/>
              <w:right w:val="single" w:sz="4" w:space="0" w:color="auto"/>
            </w:tcBorders>
          </w:tcPr>
          <w:p w14:paraId="7CC59B7E"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14:paraId="43EB352C"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Automobilio gamybos metai</w:t>
            </w:r>
          </w:p>
        </w:tc>
        <w:tc>
          <w:tcPr>
            <w:tcW w:w="3402" w:type="dxa"/>
            <w:tcBorders>
              <w:top w:val="single" w:sz="4" w:space="0" w:color="auto"/>
              <w:left w:val="single" w:sz="4" w:space="0" w:color="auto"/>
              <w:bottom w:val="single" w:sz="4" w:space="0" w:color="auto"/>
              <w:right w:val="single" w:sz="4" w:space="0" w:color="auto"/>
            </w:tcBorders>
            <w:hideMark/>
          </w:tcPr>
          <w:p w14:paraId="3163B153"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Automobilis naujas, neeksploatuotas, pagamintas ne anksčiau kaip prieš 12 mėnesių iki pasiūlymo pateikimo termino pabaigos</w:t>
            </w:r>
          </w:p>
        </w:tc>
        <w:tc>
          <w:tcPr>
            <w:tcW w:w="3261" w:type="dxa"/>
            <w:tcBorders>
              <w:top w:val="single" w:sz="4" w:space="0" w:color="auto"/>
              <w:left w:val="single" w:sz="4" w:space="0" w:color="auto"/>
              <w:bottom w:val="single" w:sz="4" w:space="0" w:color="auto"/>
              <w:right w:val="single" w:sz="4" w:space="0" w:color="auto"/>
            </w:tcBorders>
          </w:tcPr>
          <w:p w14:paraId="58969CE9"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02937342" w14:textId="77777777" w:rsidTr="00161756">
        <w:tc>
          <w:tcPr>
            <w:tcW w:w="568" w:type="dxa"/>
            <w:tcBorders>
              <w:top w:val="single" w:sz="4" w:space="0" w:color="auto"/>
              <w:left w:val="single" w:sz="4" w:space="0" w:color="auto"/>
              <w:bottom w:val="single" w:sz="4" w:space="0" w:color="auto"/>
              <w:right w:val="single" w:sz="4" w:space="0" w:color="auto"/>
            </w:tcBorders>
          </w:tcPr>
          <w:p w14:paraId="36C74DAB"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4.</w:t>
            </w:r>
          </w:p>
        </w:tc>
        <w:tc>
          <w:tcPr>
            <w:tcW w:w="3260" w:type="dxa"/>
            <w:tcBorders>
              <w:top w:val="single" w:sz="4" w:space="0" w:color="auto"/>
              <w:left w:val="single" w:sz="4" w:space="0" w:color="auto"/>
              <w:bottom w:val="single" w:sz="4" w:space="0" w:color="auto"/>
              <w:right w:val="single" w:sz="4" w:space="0" w:color="auto"/>
            </w:tcBorders>
          </w:tcPr>
          <w:p w14:paraId="16FB5E95"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Numatoma metinė rida, km</w:t>
            </w:r>
          </w:p>
        </w:tc>
        <w:tc>
          <w:tcPr>
            <w:tcW w:w="3402" w:type="dxa"/>
            <w:tcBorders>
              <w:top w:val="single" w:sz="4" w:space="0" w:color="auto"/>
              <w:left w:val="single" w:sz="4" w:space="0" w:color="auto"/>
              <w:bottom w:val="single" w:sz="4" w:space="0" w:color="auto"/>
              <w:right w:val="single" w:sz="4" w:space="0" w:color="auto"/>
            </w:tcBorders>
          </w:tcPr>
          <w:p w14:paraId="44683C37"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20 000 – 40 000</w:t>
            </w:r>
          </w:p>
        </w:tc>
        <w:tc>
          <w:tcPr>
            <w:tcW w:w="3261" w:type="dxa"/>
            <w:tcBorders>
              <w:top w:val="single" w:sz="4" w:space="0" w:color="auto"/>
              <w:left w:val="single" w:sz="4" w:space="0" w:color="auto"/>
              <w:bottom w:val="single" w:sz="4" w:space="0" w:color="auto"/>
              <w:right w:val="single" w:sz="4" w:space="0" w:color="auto"/>
            </w:tcBorders>
          </w:tcPr>
          <w:p w14:paraId="6DDAEBC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16B9BE53" w14:textId="77777777" w:rsidTr="00161756">
        <w:tc>
          <w:tcPr>
            <w:tcW w:w="568" w:type="dxa"/>
            <w:tcBorders>
              <w:top w:val="single" w:sz="4" w:space="0" w:color="auto"/>
              <w:left w:val="single" w:sz="4" w:space="0" w:color="auto"/>
              <w:bottom w:val="single" w:sz="4" w:space="0" w:color="auto"/>
              <w:right w:val="single" w:sz="4" w:space="0" w:color="auto"/>
            </w:tcBorders>
          </w:tcPr>
          <w:p w14:paraId="6DB94F2A"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5.</w:t>
            </w:r>
          </w:p>
        </w:tc>
        <w:tc>
          <w:tcPr>
            <w:tcW w:w="3260" w:type="dxa"/>
            <w:tcBorders>
              <w:top w:val="single" w:sz="4" w:space="0" w:color="auto"/>
              <w:left w:val="single" w:sz="4" w:space="0" w:color="auto"/>
              <w:bottom w:val="single" w:sz="4" w:space="0" w:color="auto"/>
              <w:right w:val="single" w:sz="4" w:space="0" w:color="auto"/>
            </w:tcBorders>
            <w:hideMark/>
          </w:tcPr>
          <w:p w14:paraId="791EF432"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Bendras ilgis, cm</w:t>
            </w:r>
          </w:p>
        </w:tc>
        <w:tc>
          <w:tcPr>
            <w:tcW w:w="3402" w:type="dxa"/>
            <w:tcBorders>
              <w:top w:val="single" w:sz="4" w:space="0" w:color="auto"/>
              <w:left w:val="single" w:sz="4" w:space="0" w:color="auto"/>
              <w:bottom w:val="single" w:sz="4" w:space="0" w:color="auto"/>
              <w:right w:val="single" w:sz="4" w:space="0" w:color="auto"/>
            </w:tcBorders>
            <w:hideMark/>
          </w:tcPr>
          <w:p w14:paraId="338B0F56"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Nuo 390 iki 480</w:t>
            </w:r>
          </w:p>
        </w:tc>
        <w:tc>
          <w:tcPr>
            <w:tcW w:w="3261" w:type="dxa"/>
            <w:tcBorders>
              <w:top w:val="single" w:sz="4" w:space="0" w:color="auto"/>
              <w:left w:val="single" w:sz="4" w:space="0" w:color="auto"/>
              <w:bottom w:val="single" w:sz="4" w:space="0" w:color="auto"/>
              <w:right w:val="single" w:sz="4" w:space="0" w:color="auto"/>
            </w:tcBorders>
          </w:tcPr>
          <w:p w14:paraId="78D822BE"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1F090296" w14:textId="77777777" w:rsidTr="00161756">
        <w:tc>
          <w:tcPr>
            <w:tcW w:w="568" w:type="dxa"/>
            <w:tcBorders>
              <w:top w:val="single" w:sz="4" w:space="0" w:color="auto"/>
              <w:left w:val="single" w:sz="4" w:space="0" w:color="auto"/>
              <w:bottom w:val="single" w:sz="4" w:space="0" w:color="auto"/>
              <w:right w:val="single" w:sz="4" w:space="0" w:color="auto"/>
            </w:tcBorders>
          </w:tcPr>
          <w:p w14:paraId="6EC72DD2"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6.</w:t>
            </w:r>
          </w:p>
        </w:tc>
        <w:tc>
          <w:tcPr>
            <w:tcW w:w="3260" w:type="dxa"/>
            <w:tcBorders>
              <w:top w:val="single" w:sz="4" w:space="0" w:color="auto"/>
              <w:left w:val="single" w:sz="4" w:space="0" w:color="auto"/>
              <w:bottom w:val="single" w:sz="4" w:space="0" w:color="auto"/>
              <w:right w:val="single" w:sz="4" w:space="0" w:color="auto"/>
            </w:tcBorders>
            <w:hideMark/>
          </w:tcPr>
          <w:p w14:paraId="6A35CFEA"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Durelių skaičius</w:t>
            </w:r>
          </w:p>
        </w:tc>
        <w:tc>
          <w:tcPr>
            <w:tcW w:w="3402" w:type="dxa"/>
            <w:tcBorders>
              <w:top w:val="single" w:sz="4" w:space="0" w:color="auto"/>
              <w:left w:val="single" w:sz="4" w:space="0" w:color="auto"/>
              <w:bottom w:val="single" w:sz="4" w:space="0" w:color="auto"/>
              <w:right w:val="single" w:sz="4" w:space="0" w:color="auto"/>
            </w:tcBorders>
            <w:hideMark/>
          </w:tcPr>
          <w:p w14:paraId="2D764350"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Ne mažiau 4</w:t>
            </w:r>
          </w:p>
        </w:tc>
        <w:tc>
          <w:tcPr>
            <w:tcW w:w="3261" w:type="dxa"/>
            <w:tcBorders>
              <w:top w:val="single" w:sz="4" w:space="0" w:color="auto"/>
              <w:left w:val="single" w:sz="4" w:space="0" w:color="auto"/>
              <w:bottom w:val="single" w:sz="4" w:space="0" w:color="auto"/>
              <w:right w:val="single" w:sz="4" w:space="0" w:color="auto"/>
            </w:tcBorders>
          </w:tcPr>
          <w:p w14:paraId="2D011ED8"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6B6754AE" w14:textId="77777777" w:rsidTr="00161756">
        <w:tc>
          <w:tcPr>
            <w:tcW w:w="568" w:type="dxa"/>
            <w:tcBorders>
              <w:top w:val="single" w:sz="4" w:space="0" w:color="auto"/>
              <w:left w:val="single" w:sz="4" w:space="0" w:color="auto"/>
              <w:bottom w:val="single" w:sz="4" w:space="0" w:color="auto"/>
              <w:right w:val="single" w:sz="4" w:space="0" w:color="auto"/>
            </w:tcBorders>
          </w:tcPr>
          <w:p w14:paraId="37B4FE39"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7.</w:t>
            </w:r>
          </w:p>
        </w:tc>
        <w:tc>
          <w:tcPr>
            <w:tcW w:w="3260" w:type="dxa"/>
            <w:tcBorders>
              <w:top w:val="single" w:sz="4" w:space="0" w:color="auto"/>
              <w:left w:val="single" w:sz="4" w:space="0" w:color="auto"/>
              <w:bottom w:val="single" w:sz="4" w:space="0" w:color="auto"/>
              <w:right w:val="single" w:sz="4" w:space="0" w:color="auto"/>
            </w:tcBorders>
            <w:hideMark/>
          </w:tcPr>
          <w:p w14:paraId="3589A05B"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Kėbulo spalva</w:t>
            </w:r>
          </w:p>
        </w:tc>
        <w:tc>
          <w:tcPr>
            <w:tcW w:w="3402" w:type="dxa"/>
            <w:tcBorders>
              <w:top w:val="single" w:sz="4" w:space="0" w:color="auto"/>
              <w:left w:val="single" w:sz="4" w:space="0" w:color="auto"/>
              <w:bottom w:val="single" w:sz="4" w:space="0" w:color="auto"/>
              <w:right w:val="single" w:sz="4" w:space="0" w:color="auto"/>
            </w:tcBorders>
            <w:hideMark/>
          </w:tcPr>
          <w:p w14:paraId="7BD9A01E"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Balta, juoda</w:t>
            </w:r>
          </w:p>
          <w:p w14:paraId="66E08FAA" w14:textId="77777777" w:rsidR="00216A73" w:rsidRPr="00216A73" w:rsidRDefault="00216A73" w:rsidP="00216A73">
            <w:pPr>
              <w:widowControl w:val="0"/>
              <w:autoSpaceDE w:val="0"/>
              <w:autoSpaceDN w:val="0"/>
              <w:adjustRightInd w:val="0"/>
              <w:rPr>
                <w:rFonts w:eastAsia="Calibri"/>
                <w:i/>
                <w:sz w:val="22"/>
                <w:szCs w:val="22"/>
                <w:lang w:eastAsia="en-US"/>
              </w:rPr>
            </w:pPr>
            <w:r w:rsidRPr="00216A73">
              <w:rPr>
                <w:rFonts w:eastAsia="Calibri"/>
                <w:sz w:val="22"/>
                <w:szCs w:val="22"/>
                <w:lang w:eastAsia="en-US"/>
              </w:rPr>
              <w:t>Pilka arba ruda</w:t>
            </w:r>
          </w:p>
        </w:tc>
        <w:tc>
          <w:tcPr>
            <w:tcW w:w="3261" w:type="dxa"/>
            <w:tcBorders>
              <w:top w:val="single" w:sz="4" w:space="0" w:color="auto"/>
              <w:left w:val="single" w:sz="4" w:space="0" w:color="auto"/>
              <w:bottom w:val="single" w:sz="4" w:space="0" w:color="auto"/>
              <w:right w:val="single" w:sz="4" w:space="0" w:color="auto"/>
            </w:tcBorders>
          </w:tcPr>
          <w:p w14:paraId="4FF454D5"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88094A0" w14:textId="77777777" w:rsidTr="00161756">
        <w:tc>
          <w:tcPr>
            <w:tcW w:w="568" w:type="dxa"/>
            <w:tcBorders>
              <w:top w:val="single" w:sz="4" w:space="0" w:color="auto"/>
              <w:left w:val="single" w:sz="4" w:space="0" w:color="auto"/>
              <w:bottom w:val="single" w:sz="4" w:space="0" w:color="auto"/>
              <w:right w:val="single" w:sz="4" w:space="0" w:color="auto"/>
            </w:tcBorders>
          </w:tcPr>
          <w:p w14:paraId="7628873A"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8.</w:t>
            </w:r>
          </w:p>
        </w:tc>
        <w:tc>
          <w:tcPr>
            <w:tcW w:w="3260" w:type="dxa"/>
            <w:tcBorders>
              <w:top w:val="single" w:sz="4" w:space="0" w:color="auto"/>
              <w:left w:val="single" w:sz="4" w:space="0" w:color="auto"/>
              <w:bottom w:val="single" w:sz="4" w:space="0" w:color="auto"/>
              <w:right w:val="single" w:sz="4" w:space="0" w:color="auto"/>
            </w:tcBorders>
          </w:tcPr>
          <w:p w14:paraId="0BD8AB31"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Vidutinės kuro sąnaudos</w:t>
            </w:r>
          </w:p>
        </w:tc>
        <w:tc>
          <w:tcPr>
            <w:tcW w:w="3402" w:type="dxa"/>
            <w:tcBorders>
              <w:top w:val="single" w:sz="4" w:space="0" w:color="auto"/>
              <w:left w:val="single" w:sz="4" w:space="0" w:color="auto"/>
              <w:bottom w:val="single" w:sz="4" w:space="0" w:color="auto"/>
              <w:right w:val="single" w:sz="4" w:space="0" w:color="auto"/>
            </w:tcBorders>
          </w:tcPr>
          <w:p w14:paraId="122C38AA"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Gamintojo deklaruojamos vidutinės degalų sąnaudos  (sudėjus vidutines degalų sąnaudas mieste ir užmiestyje bei padalinus iš 2) – ne daugiau kaip 7,00  l/ 100 km</w:t>
            </w:r>
          </w:p>
        </w:tc>
        <w:tc>
          <w:tcPr>
            <w:tcW w:w="3261" w:type="dxa"/>
            <w:tcBorders>
              <w:top w:val="single" w:sz="4" w:space="0" w:color="auto"/>
              <w:left w:val="single" w:sz="4" w:space="0" w:color="auto"/>
              <w:bottom w:val="single" w:sz="4" w:space="0" w:color="auto"/>
              <w:right w:val="single" w:sz="4" w:space="0" w:color="auto"/>
            </w:tcBorders>
          </w:tcPr>
          <w:p w14:paraId="45869EA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46DD3F77" w14:textId="77777777" w:rsidTr="00161756">
        <w:tc>
          <w:tcPr>
            <w:tcW w:w="568" w:type="dxa"/>
            <w:tcBorders>
              <w:top w:val="single" w:sz="4" w:space="0" w:color="auto"/>
              <w:left w:val="single" w:sz="4" w:space="0" w:color="auto"/>
              <w:bottom w:val="single" w:sz="4" w:space="0" w:color="auto"/>
              <w:right w:val="single" w:sz="4" w:space="0" w:color="auto"/>
            </w:tcBorders>
          </w:tcPr>
          <w:p w14:paraId="57D2ADEB"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lastRenderedPageBreak/>
              <w:t>9.</w:t>
            </w:r>
          </w:p>
        </w:tc>
        <w:tc>
          <w:tcPr>
            <w:tcW w:w="3260" w:type="dxa"/>
            <w:tcBorders>
              <w:top w:val="single" w:sz="4" w:space="0" w:color="auto"/>
              <w:left w:val="single" w:sz="4" w:space="0" w:color="auto"/>
              <w:bottom w:val="single" w:sz="4" w:space="0" w:color="auto"/>
              <w:right w:val="single" w:sz="4" w:space="0" w:color="auto"/>
            </w:tcBorders>
            <w:hideMark/>
          </w:tcPr>
          <w:p w14:paraId="4866EA82"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Variklio galia</w:t>
            </w:r>
          </w:p>
        </w:tc>
        <w:tc>
          <w:tcPr>
            <w:tcW w:w="3402" w:type="dxa"/>
            <w:tcBorders>
              <w:top w:val="single" w:sz="4" w:space="0" w:color="auto"/>
              <w:left w:val="single" w:sz="4" w:space="0" w:color="auto"/>
              <w:bottom w:val="single" w:sz="4" w:space="0" w:color="auto"/>
              <w:right w:val="single" w:sz="4" w:space="0" w:color="auto"/>
            </w:tcBorders>
            <w:hideMark/>
          </w:tcPr>
          <w:p w14:paraId="2F3F6AC6"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Ne mažiau kaip 8</w:t>
            </w:r>
            <w:r w:rsidRPr="00216A73">
              <w:rPr>
                <w:rFonts w:eastAsia="Calibri"/>
                <w:color w:val="000000"/>
                <w:sz w:val="22"/>
                <w:szCs w:val="22"/>
                <w:lang w:eastAsia="en-US"/>
              </w:rPr>
              <w:t>0 kW</w:t>
            </w:r>
          </w:p>
        </w:tc>
        <w:tc>
          <w:tcPr>
            <w:tcW w:w="3261" w:type="dxa"/>
            <w:tcBorders>
              <w:top w:val="single" w:sz="4" w:space="0" w:color="auto"/>
              <w:left w:val="single" w:sz="4" w:space="0" w:color="auto"/>
              <w:bottom w:val="single" w:sz="4" w:space="0" w:color="auto"/>
              <w:right w:val="single" w:sz="4" w:space="0" w:color="auto"/>
            </w:tcBorders>
          </w:tcPr>
          <w:p w14:paraId="2EEFF6D6"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249B431E" w14:textId="77777777" w:rsidTr="00161756">
        <w:tc>
          <w:tcPr>
            <w:tcW w:w="568" w:type="dxa"/>
            <w:tcBorders>
              <w:top w:val="single" w:sz="4" w:space="0" w:color="auto"/>
              <w:left w:val="single" w:sz="4" w:space="0" w:color="auto"/>
              <w:bottom w:val="single" w:sz="4" w:space="0" w:color="auto"/>
              <w:right w:val="single" w:sz="4" w:space="0" w:color="auto"/>
            </w:tcBorders>
          </w:tcPr>
          <w:p w14:paraId="30D89C43"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10.</w:t>
            </w:r>
          </w:p>
        </w:tc>
        <w:tc>
          <w:tcPr>
            <w:tcW w:w="3260" w:type="dxa"/>
            <w:tcBorders>
              <w:top w:val="single" w:sz="4" w:space="0" w:color="auto"/>
              <w:left w:val="single" w:sz="4" w:space="0" w:color="auto"/>
              <w:bottom w:val="single" w:sz="4" w:space="0" w:color="auto"/>
              <w:right w:val="single" w:sz="4" w:space="0" w:color="auto"/>
            </w:tcBorders>
            <w:hideMark/>
          </w:tcPr>
          <w:p w14:paraId="00EF7CA0"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Varantysis tiltas</w:t>
            </w:r>
          </w:p>
        </w:tc>
        <w:tc>
          <w:tcPr>
            <w:tcW w:w="3402" w:type="dxa"/>
            <w:tcBorders>
              <w:top w:val="single" w:sz="4" w:space="0" w:color="auto"/>
              <w:left w:val="single" w:sz="4" w:space="0" w:color="auto"/>
              <w:bottom w:val="single" w:sz="4" w:space="0" w:color="auto"/>
              <w:right w:val="single" w:sz="4" w:space="0" w:color="auto"/>
            </w:tcBorders>
            <w:hideMark/>
          </w:tcPr>
          <w:p w14:paraId="7E8CC822"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Priekinė ratų pavara</w:t>
            </w:r>
          </w:p>
        </w:tc>
        <w:tc>
          <w:tcPr>
            <w:tcW w:w="3261" w:type="dxa"/>
            <w:tcBorders>
              <w:top w:val="single" w:sz="4" w:space="0" w:color="auto"/>
              <w:left w:val="single" w:sz="4" w:space="0" w:color="auto"/>
              <w:bottom w:val="single" w:sz="4" w:space="0" w:color="auto"/>
              <w:right w:val="single" w:sz="4" w:space="0" w:color="auto"/>
            </w:tcBorders>
          </w:tcPr>
          <w:p w14:paraId="79E6C187"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15C80F16" w14:textId="77777777" w:rsidTr="00161756">
        <w:tc>
          <w:tcPr>
            <w:tcW w:w="568" w:type="dxa"/>
            <w:tcBorders>
              <w:top w:val="single" w:sz="4" w:space="0" w:color="auto"/>
              <w:left w:val="single" w:sz="4" w:space="0" w:color="auto"/>
              <w:bottom w:val="single" w:sz="4" w:space="0" w:color="auto"/>
              <w:right w:val="single" w:sz="4" w:space="0" w:color="auto"/>
            </w:tcBorders>
          </w:tcPr>
          <w:p w14:paraId="736A9F1A"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11.</w:t>
            </w:r>
          </w:p>
        </w:tc>
        <w:tc>
          <w:tcPr>
            <w:tcW w:w="3260" w:type="dxa"/>
            <w:tcBorders>
              <w:top w:val="single" w:sz="4" w:space="0" w:color="auto"/>
              <w:left w:val="single" w:sz="4" w:space="0" w:color="auto"/>
              <w:bottom w:val="single" w:sz="4" w:space="0" w:color="auto"/>
              <w:right w:val="single" w:sz="4" w:space="0" w:color="auto"/>
            </w:tcBorders>
          </w:tcPr>
          <w:p w14:paraId="5C66940A"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Vairas</w:t>
            </w:r>
          </w:p>
        </w:tc>
        <w:tc>
          <w:tcPr>
            <w:tcW w:w="3402" w:type="dxa"/>
            <w:tcBorders>
              <w:top w:val="single" w:sz="4" w:space="0" w:color="auto"/>
              <w:left w:val="single" w:sz="4" w:space="0" w:color="auto"/>
              <w:bottom w:val="single" w:sz="4" w:space="0" w:color="auto"/>
              <w:right w:val="single" w:sz="4" w:space="0" w:color="auto"/>
            </w:tcBorders>
          </w:tcPr>
          <w:p w14:paraId="664A3D8A"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 xml:space="preserve">Vairas kairėje pusėje su vairo stiprintuvu bei reguliavimu pagal aukštį ir (ar) ilgį. </w:t>
            </w:r>
            <w:r w:rsidRPr="00216A73">
              <w:rPr>
                <w:rFonts w:eastAsia="Arial Unicode MS"/>
                <w:sz w:val="22"/>
                <w:szCs w:val="22"/>
              </w:rPr>
              <w:t>Vairo ratas ir susiję įtaisai (patogiam ir saugiam vairavimui užtikrinti, valdant įvairias automobilio sistemas, nepatraukiant rankų nuo vairo rato).</w:t>
            </w:r>
          </w:p>
        </w:tc>
        <w:tc>
          <w:tcPr>
            <w:tcW w:w="3261" w:type="dxa"/>
            <w:tcBorders>
              <w:top w:val="single" w:sz="4" w:space="0" w:color="auto"/>
              <w:left w:val="single" w:sz="4" w:space="0" w:color="auto"/>
              <w:bottom w:val="single" w:sz="4" w:space="0" w:color="auto"/>
              <w:right w:val="single" w:sz="4" w:space="0" w:color="auto"/>
            </w:tcBorders>
          </w:tcPr>
          <w:p w14:paraId="4927C547"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38D20A6C" w14:textId="77777777" w:rsidTr="00161756">
        <w:tc>
          <w:tcPr>
            <w:tcW w:w="568" w:type="dxa"/>
            <w:tcBorders>
              <w:top w:val="single" w:sz="4" w:space="0" w:color="auto"/>
              <w:left w:val="single" w:sz="4" w:space="0" w:color="auto"/>
              <w:bottom w:val="single" w:sz="4" w:space="0" w:color="auto"/>
              <w:right w:val="single" w:sz="4" w:space="0" w:color="auto"/>
            </w:tcBorders>
          </w:tcPr>
          <w:p w14:paraId="36F76DC0"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12.</w:t>
            </w:r>
          </w:p>
        </w:tc>
        <w:tc>
          <w:tcPr>
            <w:tcW w:w="3260" w:type="dxa"/>
            <w:tcBorders>
              <w:top w:val="single" w:sz="4" w:space="0" w:color="auto"/>
              <w:left w:val="single" w:sz="4" w:space="0" w:color="auto"/>
              <w:bottom w:val="single" w:sz="4" w:space="0" w:color="auto"/>
              <w:right w:val="single" w:sz="4" w:space="0" w:color="auto"/>
            </w:tcBorders>
            <w:hideMark/>
          </w:tcPr>
          <w:p w14:paraId="4D3A1F6A"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Pavarų dėžės tipas</w:t>
            </w:r>
          </w:p>
        </w:tc>
        <w:tc>
          <w:tcPr>
            <w:tcW w:w="3402" w:type="dxa"/>
            <w:tcBorders>
              <w:top w:val="single" w:sz="4" w:space="0" w:color="auto"/>
              <w:left w:val="single" w:sz="4" w:space="0" w:color="auto"/>
              <w:bottom w:val="single" w:sz="4" w:space="0" w:color="auto"/>
              <w:right w:val="single" w:sz="4" w:space="0" w:color="auto"/>
            </w:tcBorders>
            <w:hideMark/>
          </w:tcPr>
          <w:p w14:paraId="49D3F5FB"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Automatinė</w:t>
            </w:r>
          </w:p>
        </w:tc>
        <w:tc>
          <w:tcPr>
            <w:tcW w:w="3261" w:type="dxa"/>
            <w:tcBorders>
              <w:top w:val="single" w:sz="4" w:space="0" w:color="auto"/>
              <w:left w:val="single" w:sz="4" w:space="0" w:color="auto"/>
              <w:bottom w:val="single" w:sz="4" w:space="0" w:color="auto"/>
              <w:right w:val="single" w:sz="4" w:space="0" w:color="auto"/>
            </w:tcBorders>
          </w:tcPr>
          <w:p w14:paraId="63907B2B"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785FB19" w14:textId="77777777" w:rsidTr="00161756">
        <w:tc>
          <w:tcPr>
            <w:tcW w:w="568" w:type="dxa"/>
            <w:tcBorders>
              <w:top w:val="single" w:sz="4" w:space="0" w:color="auto"/>
              <w:left w:val="single" w:sz="4" w:space="0" w:color="auto"/>
              <w:bottom w:val="single" w:sz="4" w:space="0" w:color="auto"/>
              <w:right w:val="single" w:sz="4" w:space="0" w:color="auto"/>
            </w:tcBorders>
          </w:tcPr>
          <w:p w14:paraId="6CE696FD"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13.</w:t>
            </w:r>
          </w:p>
        </w:tc>
        <w:tc>
          <w:tcPr>
            <w:tcW w:w="3260" w:type="dxa"/>
            <w:tcBorders>
              <w:top w:val="single" w:sz="4" w:space="0" w:color="auto"/>
              <w:left w:val="single" w:sz="4" w:space="0" w:color="auto"/>
              <w:bottom w:val="single" w:sz="4" w:space="0" w:color="auto"/>
              <w:right w:val="single" w:sz="4" w:space="0" w:color="auto"/>
            </w:tcBorders>
            <w:hideMark/>
          </w:tcPr>
          <w:p w14:paraId="653B6C3B"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Kuro tipas</w:t>
            </w:r>
          </w:p>
        </w:tc>
        <w:tc>
          <w:tcPr>
            <w:tcW w:w="3402" w:type="dxa"/>
            <w:tcBorders>
              <w:top w:val="single" w:sz="4" w:space="0" w:color="auto"/>
              <w:left w:val="single" w:sz="4" w:space="0" w:color="auto"/>
              <w:bottom w:val="single" w:sz="4" w:space="0" w:color="auto"/>
              <w:right w:val="single" w:sz="4" w:space="0" w:color="auto"/>
            </w:tcBorders>
            <w:hideMark/>
          </w:tcPr>
          <w:p w14:paraId="33B40B3F"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Įkraunamas (PHEV Plug-In Hybrid Electric Vechicle) – benzininis hibridas</w:t>
            </w:r>
          </w:p>
        </w:tc>
        <w:tc>
          <w:tcPr>
            <w:tcW w:w="3261" w:type="dxa"/>
            <w:tcBorders>
              <w:top w:val="single" w:sz="4" w:space="0" w:color="auto"/>
              <w:left w:val="single" w:sz="4" w:space="0" w:color="auto"/>
              <w:bottom w:val="single" w:sz="4" w:space="0" w:color="auto"/>
              <w:right w:val="single" w:sz="4" w:space="0" w:color="auto"/>
            </w:tcBorders>
          </w:tcPr>
          <w:p w14:paraId="1D203460"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3F6F2F22" w14:textId="77777777" w:rsidTr="00161756">
        <w:tc>
          <w:tcPr>
            <w:tcW w:w="568" w:type="dxa"/>
            <w:tcBorders>
              <w:top w:val="single" w:sz="4" w:space="0" w:color="auto"/>
              <w:left w:val="single" w:sz="4" w:space="0" w:color="auto"/>
              <w:bottom w:val="single" w:sz="4" w:space="0" w:color="auto"/>
              <w:right w:val="single" w:sz="4" w:space="0" w:color="auto"/>
            </w:tcBorders>
          </w:tcPr>
          <w:p w14:paraId="69FEDF12"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14.</w:t>
            </w:r>
          </w:p>
        </w:tc>
        <w:tc>
          <w:tcPr>
            <w:tcW w:w="3260" w:type="dxa"/>
            <w:tcBorders>
              <w:top w:val="single" w:sz="4" w:space="0" w:color="auto"/>
              <w:left w:val="single" w:sz="4" w:space="0" w:color="auto"/>
              <w:bottom w:val="single" w:sz="4" w:space="0" w:color="auto"/>
              <w:right w:val="single" w:sz="4" w:space="0" w:color="auto"/>
            </w:tcBorders>
          </w:tcPr>
          <w:p w14:paraId="71C0B271"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Krovimo laidai</w:t>
            </w:r>
          </w:p>
        </w:tc>
        <w:tc>
          <w:tcPr>
            <w:tcW w:w="3402" w:type="dxa"/>
            <w:tcBorders>
              <w:top w:val="single" w:sz="4" w:space="0" w:color="auto"/>
              <w:left w:val="single" w:sz="4" w:space="0" w:color="auto"/>
              <w:bottom w:val="single" w:sz="4" w:space="0" w:color="auto"/>
              <w:right w:val="single" w:sz="4" w:space="0" w:color="auto"/>
            </w:tcBorders>
          </w:tcPr>
          <w:p w14:paraId="088A9164"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automobilio komplektacijoje Type 2- Type 2 tipo krovimo laidai</w:t>
            </w:r>
          </w:p>
        </w:tc>
        <w:tc>
          <w:tcPr>
            <w:tcW w:w="3261" w:type="dxa"/>
            <w:tcBorders>
              <w:top w:val="single" w:sz="4" w:space="0" w:color="auto"/>
              <w:left w:val="single" w:sz="4" w:space="0" w:color="auto"/>
              <w:bottom w:val="single" w:sz="4" w:space="0" w:color="auto"/>
              <w:right w:val="single" w:sz="4" w:space="0" w:color="auto"/>
            </w:tcBorders>
          </w:tcPr>
          <w:p w14:paraId="46F85204"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08D56220" w14:textId="77777777" w:rsidTr="00161756">
        <w:tc>
          <w:tcPr>
            <w:tcW w:w="568" w:type="dxa"/>
            <w:tcBorders>
              <w:top w:val="single" w:sz="4" w:space="0" w:color="auto"/>
              <w:left w:val="single" w:sz="4" w:space="0" w:color="auto"/>
              <w:bottom w:val="single" w:sz="4" w:space="0" w:color="auto"/>
              <w:right w:val="single" w:sz="4" w:space="0" w:color="auto"/>
            </w:tcBorders>
          </w:tcPr>
          <w:p w14:paraId="276FF05D"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15.</w:t>
            </w:r>
          </w:p>
        </w:tc>
        <w:tc>
          <w:tcPr>
            <w:tcW w:w="3260" w:type="dxa"/>
            <w:tcBorders>
              <w:top w:val="single" w:sz="4" w:space="0" w:color="auto"/>
              <w:left w:val="single" w:sz="4" w:space="0" w:color="auto"/>
              <w:bottom w:val="single" w:sz="4" w:space="0" w:color="auto"/>
              <w:right w:val="single" w:sz="4" w:space="0" w:color="auto"/>
            </w:tcBorders>
            <w:hideMark/>
          </w:tcPr>
          <w:p w14:paraId="0C64DE6E"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Keleivių skaičius (su vairuotoju)</w:t>
            </w:r>
          </w:p>
        </w:tc>
        <w:tc>
          <w:tcPr>
            <w:tcW w:w="3402" w:type="dxa"/>
            <w:tcBorders>
              <w:top w:val="single" w:sz="4" w:space="0" w:color="auto"/>
              <w:left w:val="single" w:sz="4" w:space="0" w:color="auto"/>
              <w:bottom w:val="single" w:sz="4" w:space="0" w:color="auto"/>
              <w:right w:val="single" w:sz="4" w:space="0" w:color="auto"/>
            </w:tcBorders>
            <w:hideMark/>
          </w:tcPr>
          <w:p w14:paraId="14B5CFBF"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Ne daugiau kaip 5</w:t>
            </w:r>
          </w:p>
        </w:tc>
        <w:tc>
          <w:tcPr>
            <w:tcW w:w="3261" w:type="dxa"/>
            <w:tcBorders>
              <w:top w:val="single" w:sz="4" w:space="0" w:color="auto"/>
              <w:left w:val="single" w:sz="4" w:space="0" w:color="auto"/>
              <w:bottom w:val="single" w:sz="4" w:space="0" w:color="auto"/>
              <w:right w:val="single" w:sz="4" w:space="0" w:color="auto"/>
            </w:tcBorders>
          </w:tcPr>
          <w:p w14:paraId="1DEF8531"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7575353" w14:textId="77777777" w:rsidTr="00161756">
        <w:tc>
          <w:tcPr>
            <w:tcW w:w="568" w:type="dxa"/>
            <w:tcBorders>
              <w:top w:val="single" w:sz="4" w:space="0" w:color="auto"/>
              <w:left w:val="single" w:sz="4" w:space="0" w:color="auto"/>
              <w:bottom w:val="single" w:sz="4" w:space="0" w:color="auto"/>
              <w:right w:val="single" w:sz="4" w:space="0" w:color="auto"/>
            </w:tcBorders>
          </w:tcPr>
          <w:p w14:paraId="7D221760"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16.</w:t>
            </w:r>
          </w:p>
        </w:tc>
        <w:tc>
          <w:tcPr>
            <w:tcW w:w="3260" w:type="dxa"/>
            <w:tcBorders>
              <w:top w:val="single" w:sz="4" w:space="0" w:color="auto"/>
              <w:left w:val="single" w:sz="4" w:space="0" w:color="auto"/>
              <w:bottom w:val="single" w:sz="4" w:space="0" w:color="auto"/>
              <w:right w:val="single" w:sz="4" w:space="0" w:color="auto"/>
            </w:tcBorders>
            <w:hideMark/>
          </w:tcPr>
          <w:p w14:paraId="1FE7AF18"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Saugos diržai</w:t>
            </w:r>
          </w:p>
        </w:tc>
        <w:tc>
          <w:tcPr>
            <w:tcW w:w="3402" w:type="dxa"/>
            <w:tcBorders>
              <w:top w:val="single" w:sz="4" w:space="0" w:color="auto"/>
              <w:left w:val="single" w:sz="4" w:space="0" w:color="auto"/>
              <w:bottom w:val="single" w:sz="4" w:space="0" w:color="auto"/>
              <w:right w:val="single" w:sz="4" w:space="0" w:color="auto"/>
            </w:tcBorders>
            <w:hideMark/>
          </w:tcPr>
          <w:p w14:paraId="1634F0E1"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vairuotojo ir visoms keleivių vietoms. Signalas perspėjantis apie neužsegtus diržus</w:t>
            </w:r>
          </w:p>
        </w:tc>
        <w:tc>
          <w:tcPr>
            <w:tcW w:w="3261" w:type="dxa"/>
            <w:tcBorders>
              <w:top w:val="single" w:sz="4" w:space="0" w:color="auto"/>
              <w:left w:val="single" w:sz="4" w:space="0" w:color="auto"/>
              <w:bottom w:val="single" w:sz="4" w:space="0" w:color="auto"/>
              <w:right w:val="single" w:sz="4" w:space="0" w:color="auto"/>
            </w:tcBorders>
          </w:tcPr>
          <w:p w14:paraId="0809B45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38E0BE40" w14:textId="77777777" w:rsidTr="00161756">
        <w:tc>
          <w:tcPr>
            <w:tcW w:w="568" w:type="dxa"/>
            <w:tcBorders>
              <w:top w:val="single" w:sz="4" w:space="0" w:color="auto"/>
              <w:left w:val="single" w:sz="4" w:space="0" w:color="auto"/>
              <w:bottom w:val="single" w:sz="4" w:space="0" w:color="auto"/>
              <w:right w:val="single" w:sz="4" w:space="0" w:color="auto"/>
            </w:tcBorders>
          </w:tcPr>
          <w:p w14:paraId="6C24976D"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17.</w:t>
            </w:r>
          </w:p>
        </w:tc>
        <w:tc>
          <w:tcPr>
            <w:tcW w:w="3260" w:type="dxa"/>
            <w:tcBorders>
              <w:top w:val="single" w:sz="4" w:space="0" w:color="auto"/>
              <w:left w:val="single" w:sz="4" w:space="0" w:color="auto"/>
              <w:bottom w:val="single" w:sz="4" w:space="0" w:color="auto"/>
              <w:right w:val="single" w:sz="4" w:space="0" w:color="auto"/>
            </w:tcBorders>
            <w:hideMark/>
          </w:tcPr>
          <w:p w14:paraId="52D22F9A"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Galvos atramos</w:t>
            </w:r>
          </w:p>
        </w:tc>
        <w:tc>
          <w:tcPr>
            <w:tcW w:w="3402" w:type="dxa"/>
            <w:tcBorders>
              <w:top w:val="single" w:sz="4" w:space="0" w:color="auto"/>
              <w:left w:val="single" w:sz="4" w:space="0" w:color="auto"/>
              <w:bottom w:val="single" w:sz="4" w:space="0" w:color="auto"/>
              <w:right w:val="single" w:sz="4" w:space="0" w:color="auto"/>
            </w:tcBorders>
            <w:hideMark/>
          </w:tcPr>
          <w:p w14:paraId="6478FC49"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vairuotojo ir visoms keleivių vietoms</w:t>
            </w:r>
          </w:p>
        </w:tc>
        <w:tc>
          <w:tcPr>
            <w:tcW w:w="3261" w:type="dxa"/>
            <w:tcBorders>
              <w:top w:val="single" w:sz="4" w:space="0" w:color="auto"/>
              <w:left w:val="single" w:sz="4" w:space="0" w:color="auto"/>
              <w:bottom w:val="single" w:sz="4" w:space="0" w:color="auto"/>
              <w:right w:val="single" w:sz="4" w:space="0" w:color="auto"/>
            </w:tcBorders>
          </w:tcPr>
          <w:p w14:paraId="10737874"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6CEEBD81" w14:textId="77777777" w:rsidTr="00161756">
        <w:tc>
          <w:tcPr>
            <w:tcW w:w="568" w:type="dxa"/>
            <w:tcBorders>
              <w:top w:val="single" w:sz="4" w:space="0" w:color="auto"/>
              <w:left w:val="single" w:sz="4" w:space="0" w:color="auto"/>
              <w:bottom w:val="single" w:sz="4" w:space="0" w:color="auto"/>
              <w:right w:val="single" w:sz="4" w:space="0" w:color="auto"/>
            </w:tcBorders>
          </w:tcPr>
          <w:p w14:paraId="20EF7B5D"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18.</w:t>
            </w:r>
          </w:p>
        </w:tc>
        <w:tc>
          <w:tcPr>
            <w:tcW w:w="3260" w:type="dxa"/>
            <w:tcBorders>
              <w:top w:val="single" w:sz="4" w:space="0" w:color="auto"/>
              <w:left w:val="single" w:sz="4" w:space="0" w:color="auto"/>
              <w:bottom w:val="single" w:sz="4" w:space="0" w:color="auto"/>
              <w:right w:val="single" w:sz="4" w:space="0" w:color="auto"/>
            </w:tcBorders>
            <w:hideMark/>
          </w:tcPr>
          <w:p w14:paraId="1E5C57A8"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Oro pagalvės</w:t>
            </w:r>
          </w:p>
        </w:tc>
        <w:tc>
          <w:tcPr>
            <w:tcW w:w="3402" w:type="dxa"/>
            <w:tcBorders>
              <w:top w:val="single" w:sz="4" w:space="0" w:color="auto"/>
              <w:left w:val="single" w:sz="4" w:space="0" w:color="auto"/>
              <w:bottom w:val="single" w:sz="4" w:space="0" w:color="auto"/>
              <w:right w:val="single" w:sz="4" w:space="0" w:color="auto"/>
            </w:tcBorders>
            <w:hideMark/>
          </w:tcPr>
          <w:p w14:paraId="579B9CB3"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Vairuotojo ir keleivio oro saugos pagalvės</w:t>
            </w:r>
          </w:p>
        </w:tc>
        <w:tc>
          <w:tcPr>
            <w:tcW w:w="3261" w:type="dxa"/>
            <w:tcBorders>
              <w:top w:val="single" w:sz="4" w:space="0" w:color="auto"/>
              <w:left w:val="single" w:sz="4" w:space="0" w:color="auto"/>
              <w:bottom w:val="single" w:sz="4" w:space="0" w:color="auto"/>
              <w:right w:val="single" w:sz="4" w:space="0" w:color="auto"/>
            </w:tcBorders>
          </w:tcPr>
          <w:p w14:paraId="07D7629C"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F3AFA34" w14:textId="77777777" w:rsidTr="00161756">
        <w:tc>
          <w:tcPr>
            <w:tcW w:w="568" w:type="dxa"/>
            <w:tcBorders>
              <w:top w:val="single" w:sz="4" w:space="0" w:color="auto"/>
              <w:left w:val="single" w:sz="4" w:space="0" w:color="auto"/>
              <w:bottom w:val="single" w:sz="4" w:space="0" w:color="auto"/>
              <w:right w:val="single" w:sz="4" w:space="0" w:color="auto"/>
            </w:tcBorders>
          </w:tcPr>
          <w:p w14:paraId="1DE8FEF8"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19.</w:t>
            </w:r>
          </w:p>
        </w:tc>
        <w:tc>
          <w:tcPr>
            <w:tcW w:w="3260" w:type="dxa"/>
            <w:tcBorders>
              <w:top w:val="single" w:sz="4" w:space="0" w:color="auto"/>
              <w:left w:val="single" w:sz="4" w:space="0" w:color="auto"/>
              <w:bottom w:val="single" w:sz="4" w:space="0" w:color="auto"/>
              <w:right w:val="single" w:sz="4" w:space="0" w:color="auto"/>
            </w:tcBorders>
          </w:tcPr>
          <w:p w14:paraId="0E8A2260"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Stiklai</w:t>
            </w:r>
          </w:p>
        </w:tc>
        <w:tc>
          <w:tcPr>
            <w:tcW w:w="3402" w:type="dxa"/>
            <w:tcBorders>
              <w:top w:val="single" w:sz="4" w:space="0" w:color="auto"/>
              <w:left w:val="single" w:sz="4" w:space="0" w:color="auto"/>
              <w:bottom w:val="single" w:sz="4" w:space="0" w:color="auto"/>
              <w:right w:val="single" w:sz="4" w:space="0" w:color="auto"/>
            </w:tcBorders>
          </w:tcPr>
          <w:p w14:paraId="64556BC7"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Elektra valdomi visi durų stiklai</w:t>
            </w:r>
          </w:p>
        </w:tc>
        <w:tc>
          <w:tcPr>
            <w:tcW w:w="3261" w:type="dxa"/>
            <w:tcBorders>
              <w:top w:val="single" w:sz="4" w:space="0" w:color="auto"/>
              <w:left w:val="single" w:sz="4" w:space="0" w:color="auto"/>
              <w:bottom w:val="single" w:sz="4" w:space="0" w:color="auto"/>
              <w:right w:val="single" w:sz="4" w:space="0" w:color="auto"/>
            </w:tcBorders>
          </w:tcPr>
          <w:p w14:paraId="3C14A64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2A340680" w14:textId="77777777" w:rsidTr="00161756">
        <w:tc>
          <w:tcPr>
            <w:tcW w:w="568" w:type="dxa"/>
            <w:tcBorders>
              <w:top w:val="single" w:sz="4" w:space="0" w:color="auto"/>
              <w:left w:val="single" w:sz="4" w:space="0" w:color="auto"/>
              <w:bottom w:val="single" w:sz="4" w:space="0" w:color="auto"/>
              <w:right w:val="single" w:sz="4" w:space="0" w:color="auto"/>
            </w:tcBorders>
          </w:tcPr>
          <w:p w14:paraId="149DA0FE"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20.</w:t>
            </w:r>
          </w:p>
        </w:tc>
        <w:tc>
          <w:tcPr>
            <w:tcW w:w="3260" w:type="dxa"/>
            <w:tcBorders>
              <w:top w:val="single" w:sz="4" w:space="0" w:color="auto"/>
              <w:left w:val="single" w:sz="4" w:space="0" w:color="auto"/>
              <w:bottom w:val="single" w:sz="4" w:space="0" w:color="auto"/>
              <w:right w:val="single" w:sz="4" w:space="0" w:color="auto"/>
            </w:tcBorders>
            <w:hideMark/>
          </w:tcPr>
          <w:p w14:paraId="7E35ECBD"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Automobilio valdymo saugumo sistemos</w:t>
            </w:r>
          </w:p>
        </w:tc>
        <w:tc>
          <w:tcPr>
            <w:tcW w:w="3402" w:type="dxa"/>
            <w:tcBorders>
              <w:top w:val="single" w:sz="4" w:space="0" w:color="auto"/>
              <w:left w:val="single" w:sz="4" w:space="0" w:color="auto"/>
              <w:bottom w:val="single" w:sz="4" w:space="0" w:color="auto"/>
              <w:right w:val="single" w:sz="4" w:space="0" w:color="auto"/>
            </w:tcBorders>
            <w:hideMark/>
          </w:tcPr>
          <w:p w14:paraId="75C7FEE6"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stabdžių antiblokavimo sistema (ABS) ir elektroninė stabdymo jėgos paskirstymo (EBD) sistema</w:t>
            </w:r>
          </w:p>
        </w:tc>
        <w:tc>
          <w:tcPr>
            <w:tcW w:w="3261" w:type="dxa"/>
            <w:tcBorders>
              <w:top w:val="single" w:sz="4" w:space="0" w:color="auto"/>
              <w:left w:val="single" w:sz="4" w:space="0" w:color="auto"/>
              <w:bottom w:val="single" w:sz="4" w:space="0" w:color="auto"/>
              <w:right w:val="single" w:sz="4" w:space="0" w:color="auto"/>
            </w:tcBorders>
          </w:tcPr>
          <w:p w14:paraId="148AC1A8"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DF47B21" w14:textId="77777777" w:rsidTr="00161756">
        <w:tc>
          <w:tcPr>
            <w:tcW w:w="568" w:type="dxa"/>
            <w:tcBorders>
              <w:top w:val="single" w:sz="4" w:space="0" w:color="auto"/>
              <w:left w:val="single" w:sz="4" w:space="0" w:color="auto"/>
              <w:bottom w:val="single" w:sz="4" w:space="0" w:color="auto"/>
              <w:right w:val="single" w:sz="4" w:space="0" w:color="auto"/>
            </w:tcBorders>
          </w:tcPr>
          <w:p w14:paraId="28EA2662"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21.</w:t>
            </w:r>
          </w:p>
        </w:tc>
        <w:tc>
          <w:tcPr>
            <w:tcW w:w="3260" w:type="dxa"/>
            <w:tcBorders>
              <w:top w:val="single" w:sz="4" w:space="0" w:color="auto"/>
              <w:left w:val="single" w:sz="4" w:space="0" w:color="auto"/>
              <w:bottom w:val="single" w:sz="4" w:space="0" w:color="auto"/>
              <w:right w:val="single" w:sz="4" w:space="0" w:color="auto"/>
            </w:tcBorders>
            <w:hideMark/>
          </w:tcPr>
          <w:p w14:paraId="39CF34D3"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Rūko žibintai</w:t>
            </w:r>
          </w:p>
        </w:tc>
        <w:tc>
          <w:tcPr>
            <w:tcW w:w="3402" w:type="dxa"/>
            <w:tcBorders>
              <w:top w:val="single" w:sz="4" w:space="0" w:color="auto"/>
              <w:left w:val="single" w:sz="4" w:space="0" w:color="auto"/>
              <w:bottom w:val="single" w:sz="4" w:space="0" w:color="auto"/>
              <w:right w:val="single" w:sz="4" w:space="0" w:color="auto"/>
            </w:tcBorders>
            <w:hideMark/>
          </w:tcPr>
          <w:p w14:paraId="5D2A5778"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Priekiniai rūko žibintai ir galinis rūko žibintas. Montavimo būdas (atskirai ar integruoti) – nėra ribojamas</w:t>
            </w:r>
          </w:p>
        </w:tc>
        <w:tc>
          <w:tcPr>
            <w:tcW w:w="3261" w:type="dxa"/>
            <w:tcBorders>
              <w:top w:val="single" w:sz="4" w:space="0" w:color="auto"/>
              <w:left w:val="single" w:sz="4" w:space="0" w:color="auto"/>
              <w:bottom w:val="single" w:sz="4" w:space="0" w:color="auto"/>
              <w:right w:val="single" w:sz="4" w:space="0" w:color="auto"/>
            </w:tcBorders>
          </w:tcPr>
          <w:p w14:paraId="3C6A881C"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8DA63E5" w14:textId="77777777" w:rsidTr="00161756">
        <w:tc>
          <w:tcPr>
            <w:tcW w:w="568" w:type="dxa"/>
            <w:tcBorders>
              <w:top w:val="single" w:sz="4" w:space="0" w:color="auto"/>
              <w:left w:val="single" w:sz="4" w:space="0" w:color="auto"/>
              <w:bottom w:val="single" w:sz="4" w:space="0" w:color="auto"/>
              <w:right w:val="single" w:sz="4" w:space="0" w:color="auto"/>
            </w:tcBorders>
          </w:tcPr>
          <w:p w14:paraId="07247C7B"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22.</w:t>
            </w:r>
          </w:p>
        </w:tc>
        <w:tc>
          <w:tcPr>
            <w:tcW w:w="3260" w:type="dxa"/>
            <w:tcBorders>
              <w:top w:val="single" w:sz="4" w:space="0" w:color="auto"/>
              <w:left w:val="single" w:sz="4" w:space="0" w:color="auto"/>
              <w:bottom w:val="single" w:sz="4" w:space="0" w:color="auto"/>
              <w:right w:val="single" w:sz="4" w:space="0" w:color="auto"/>
            </w:tcBorders>
            <w:hideMark/>
          </w:tcPr>
          <w:p w14:paraId="1DC825D8"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Audiosistema</w:t>
            </w:r>
          </w:p>
        </w:tc>
        <w:tc>
          <w:tcPr>
            <w:tcW w:w="3402" w:type="dxa"/>
            <w:tcBorders>
              <w:top w:val="single" w:sz="4" w:space="0" w:color="auto"/>
              <w:left w:val="single" w:sz="4" w:space="0" w:color="auto"/>
              <w:bottom w:val="single" w:sz="4" w:space="0" w:color="auto"/>
              <w:right w:val="single" w:sz="4" w:space="0" w:color="auto"/>
            </w:tcBorders>
            <w:hideMark/>
          </w:tcPr>
          <w:p w14:paraId="22609AEC"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Multimedijos sistema su aktyvuota veikiančia navigacija</w:t>
            </w:r>
          </w:p>
        </w:tc>
        <w:tc>
          <w:tcPr>
            <w:tcW w:w="3261" w:type="dxa"/>
            <w:tcBorders>
              <w:top w:val="single" w:sz="4" w:space="0" w:color="auto"/>
              <w:left w:val="single" w:sz="4" w:space="0" w:color="auto"/>
              <w:bottom w:val="single" w:sz="4" w:space="0" w:color="auto"/>
              <w:right w:val="single" w:sz="4" w:space="0" w:color="auto"/>
            </w:tcBorders>
          </w:tcPr>
          <w:p w14:paraId="6F242633"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097C982C" w14:textId="77777777" w:rsidTr="00161756">
        <w:tc>
          <w:tcPr>
            <w:tcW w:w="568" w:type="dxa"/>
            <w:tcBorders>
              <w:top w:val="single" w:sz="4" w:space="0" w:color="auto"/>
              <w:left w:val="single" w:sz="4" w:space="0" w:color="auto"/>
              <w:bottom w:val="single" w:sz="4" w:space="0" w:color="auto"/>
              <w:right w:val="single" w:sz="4" w:space="0" w:color="auto"/>
            </w:tcBorders>
          </w:tcPr>
          <w:p w14:paraId="4D371B49"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23.</w:t>
            </w:r>
          </w:p>
        </w:tc>
        <w:tc>
          <w:tcPr>
            <w:tcW w:w="3260" w:type="dxa"/>
            <w:tcBorders>
              <w:top w:val="single" w:sz="4" w:space="0" w:color="auto"/>
              <w:left w:val="single" w:sz="4" w:space="0" w:color="auto"/>
              <w:bottom w:val="single" w:sz="4" w:space="0" w:color="auto"/>
              <w:right w:val="single" w:sz="4" w:space="0" w:color="auto"/>
            </w:tcBorders>
            <w:hideMark/>
          </w:tcPr>
          <w:p w14:paraId="561EAA37"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Salono šildymas ir vėdinimas</w:t>
            </w:r>
          </w:p>
        </w:tc>
        <w:tc>
          <w:tcPr>
            <w:tcW w:w="3402" w:type="dxa"/>
            <w:tcBorders>
              <w:top w:val="single" w:sz="4" w:space="0" w:color="auto"/>
              <w:left w:val="single" w:sz="4" w:space="0" w:color="auto"/>
              <w:bottom w:val="single" w:sz="4" w:space="0" w:color="auto"/>
              <w:right w:val="single" w:sz="4" w:space="0" w:color="auto"/>
            </w:tcBorders>
            <w:hideMark/>
          </w:tcPr>
          <w:p w14:paraId="7174F2FE"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oro kondicionierius ir/arba klimato kontrolė</w:t>
            </w:r>
          </w:p>
        </w:tc>
        <w:tc>
          <w:tcPr>
            <w:tcW w:w="3261" w:type="dxa"/>
            <w:tcBorders>
              <w:top w:val="single" w:sz="4" w:space="0" w:color="auto"/>
              <w:left w:val="single" w:sz="4" w:space="0" w:color="auto"/>
              <w:bottom w:val="single" w:sz="4" w:space="0" w:color="auto"/>
              <w:right w:val="single" w:sz="4" w:space="0" w:color="auto"/>
            </w:tcBorders>
          </w:tcPr>
          <w:p w14:paraId="2E9AF38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81D559B" w14:textId="77777777" w:rsidTr="00161756">
        <w:tc>
          <w:tcPr>
            <w:tcW w:w="568" w:type="dxa"/>
            <w:tcBorders>
              <w:top w:val="single" w:sz="4" w:space="0" w:color="auto"/>
              <w:left w:val="single" w:sz="4" w:space="0" w:color="auto"/>
              <w:bottom w:val="single" w:sz="4" w:space="0" w:color="auto"/>
              <w:right w:val="single" w:sz="4" w:space="0" w:color="auto"/>
            </w:tcBorders>
          </w:tcPr>
          <w:p w14:paraId="0BE69093"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24.</w:t>
            </w:r>
          </w:p>
        </w:tc>
        <w:tc>
          <w:tcPr>
            <w:tcW w:w="3260" w:type="dxa"/>
            <w:tcBorders>
              <w:top w:val="single" w:sz="4" w:space="0" w:color="auto"/>
              <w:left w:val="single" w:sz="4" w:space="0" w:color="auto"/>
              <w:bottom w:val="single" w:sz="4" w:space="0" w:color="auto"/>
              <w:right w:val="single" w:sz="4" w:space="0" w:color="auto"/>
            </w:tcBorders>
            <w:hideMark/>
          </w:tcPr>
          <w:p w14:paraId="274520E9"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Užraktas</w:t>
            </w:r>
          </w:p>
        </w:tc>
        <w:tc>
          <w:tcPr>
            <w:tcW w:w="3402" w:type="dxa"/>
            <w:tcBorders>
              <w:top w:val="single" w:sz="4" w:space="0" w:color="auto"/>
              <w:left w:val="single" w:sz="4" w:space="0" w:color="auto"/>
              <w:bottom w:val="single" w:sz="4" w:space="0" w:color="auto"/>
              <w:right w:val="single" w:sz="4" w:space="0" w:color="auto"/>
            </w:tcBorders>
            <w:hideMark/>
          </w:tcPr>
          <w:p w14:paraId="220C4564"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Centrinis visų durelių užraktas su nuotoliniu valdymu</w:t>
            </w:r>
          </w:p>
        </w:tc>
        <w:tc>
          <w:tcPr>
            <w:tcW w:w="3261" w:type="dxa"/>
            <w:tcBorders>
              <w:top w:val="single" w:sz="4" w:space="0" w:color="auto"/>
              <w:left w:val="single" w:sz="4" w:space="0" w:color="auto"/>
              <w:bottom w:val="single" w:sz="4" w:space="0" w:color="auto"/>
              <w:right w:val="single" w:sz="4" w:space="0" w:color="auto"/>
            </w:tcBorders>
          </w:tcPr>
          <w:p w14:paraId="4BCED063"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638D5C7D" w14:textId="77777777" w:rsidTr="00161756">
        <w:tc>
          <w:tcPr>
            <w:tcW w:w="568" w:type="dxa"/>
            <w:tcBorders>
              <w:top w:val="single" w:sz="4" w:space="0" w:color="auto"/>
              <w:left w:val="single" w:sz="4" w:space="0" w:color="auto"/>
              <w:bottom w:val="single" w:sz="4" w:space="0" w:color="auto"/>
              <w:right w:val="single" w:sz="4" w:space="0" w:color="auto"/>
            </w:tcBorders>
          </w:tcPr>
          <w:p w14:paraId="786A0DDF"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25.</w:t>
            </w:r>
          </w:p>
        </w:tc>
        <w:tc>
          <w:tcPr>
            <w:tcW w:w="3260" w:type="dxa"/>
            <w:tcBorders>
              <w:top w:val="single" w:sz="4" w:space="0" w:color="auto"/>
              <w:left w:val="single" w:sz="4" w:space="0" w:color="auto"/>
              <w:bottom w:val="single" w:sz="4" w:space="0" w:color="auto"/>
              <w:right w:val="single" w:sz="4" w:space="0" w:color="auto"/>
            </w:tcBorders>
            <w:hideMark/>
          </w:tcPr>
          <w:p w14:paraId="17A319CD"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Signalizacija</w:t>
            </w:r>
          </w:p>
        </w:tc>
        <w:tc>
          <w:tcPr>
            <w:tcW w:w="3402" w:type="dxa"/>
            <w:tcBorders>
              <w:top w:val="single" w:sz="4" w:space="0" w:color="auto"/>
              <w:left w:val="single" w:sz="4" w:space="0" w:color="auto"/>
              <w:bottom w:val="single" w:sz="4" w:space="0" w:color="auto"/>
              <w:right w:val="single" w:sz="4" w:space="0" w:color="auto"/>
            </w:tcBorders>
            <w:hideMark/>
          </w:tcPr>
          <w:p w14:paraId="672195A0"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Turi būti atitinkanti keliamus apsaugos lygio reikalavimus draudžiant automobilį nuo visų draudiminių įvykių</w:t>
            </w:r>
          </w:p>
        </w:tc>
        <w:tc>
          <w:tcPr>
            <w:tcW w:w="3261" w:type="dxa"/>
            <w:tcBorders>
              <w:top w:val="single" w:sz="4" w:space="0" w:color="auto"/>
              <w:left w:val="single" w:sz="4" w:space="0" w:color="auto"/>
              <w:bottom w:val="single" w:sz="4" w:space="0" w:color="auto"/>
              <w:right w:val="single" w:sz="4" w:space="0" w:color="auto"/>
            </w:tcBorders>
          </w:tcPr>
          <w:p w14:paraId="0E761842"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7E12D1D" w14:textId="77777777" w:rsidTr="00161756">
        <w:tc>
          <w:tcPr>
            <w:tcW w:w="568" w:type="dxa"/>
            <w:tcBorders>
              <w:top w:val="single" w:sz="4" w:space="0" w:color="auto"/>
              <w:left w:val="single" w:sz="4" w:space="0" w:color="auto"/>
              <w:bottom w:val="single" w:sz="4" w:space="0" w:color="auto"/>
              <w:right w:val="single" w:sz="4" w:space="0" w:color="auto"/>
            </w:tcBorders>
          </w:tcPr>
          <w:p w14:paraId="4122104F"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26.</w:t>
            </w:r>
          </w:p>
        </w:tc>
        <w:tc>
          <w:tcPr>
            <w:tcW w:w="3260" w:type="dxa"/>
            <w:tcBorders>
              <w:top w:val="single" w:sz="4" w:space="0" w:color="auto"/>
              <w:left w:val="single" w:sz="4" w:space="0" w:color="auto"/>
              <w:bottom w:val="single" w:sz="4" w:space="0" w:color="auto"/>
              <w:right w:val="single" w:sz="4" w:space="0" w:color="auto"/>
            </w:tcBorders>
          </w:tcPr>
          <w:p w14:paraId="52D88BED"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Laisvų rankų įranga</w:t>
            </w:r>
          </w:p>
        </w:tc>
        <w:tc>
          <w:tcPr>
            <w:tcW w:w="3402" w:type="dxa"/>
            <w:tcBorders>
              <w:top w:val="single" w:sz="4" w:space="0" w:color="auto"/>
              <w:left w:val="single" w:sz="4" w:space="0" w:color="auto"/>
              <w:bottom w:val="single" w:sz="4" w:space="0" w:color="auto"/>
              <w:right w:val="single" w:sz="4" w:space="0" w:color="auto"/>
            </w:tcBorders>
          </w:tcPr>
          <w:p w14:paraId="587CEC25"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Laisvų rankų įranga</w:t>
            </w:r>
          </w:p>
        </w:tc>
        <w:tc>
          <w:tcPr>
            <w:tcW w:w="3261" w:type="dxa"/>
            <w:tcBorders>
              <w:top w:val="single" w:sz="4" w:space="0" w:color="auto"/>
              <w:left w:val="single" w:sz="4" w:space="0" w:color="auto"/>
              <w:bottom w:val="single" w:sz="4" w:space="0" w:color="auto"/>
              <w:right w:val="single" w:sz="4" w:space="0" w:color="auto"/>
            </w:tcBorders>
          </w:tcPr>
          <w:p w14:paraId="4B7C3A9B"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151C8C81" w14:textId="77777777" w:rsidTr="00161756">
        <w:tc>
          <w:tcPr>
            <w:tcW w:w="568" w:type="dxa"/>
            <w:tcBorders>
              <w:top w:val="single" w:sz="4" w:space="0" w:color="auto"/>
              <w:left w:val="single" w:sz="4" w:space="0" w:color="auto"/>
              <w:bottom w:val="single" w:sz="4" w:space="0" w:color="auto"/>
              <w:right w:val="single" w:sz="4" w:space="0" w:color="auto"/>
            </w:tcBorders>
          </w:tcPr>
          <w:p w14:paraId="148CA574"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27.</w:t>
            </w:r>
          </w:p>
        </w:tc>
        <w:tc>
          <w:tcPr>
            <w:tcW w:w="3260" w:type="dxa"/>
            <w:tcBorders>
              <w:top w:val="single" w:sz="4" w:space="0" w:color="auto"/>
              <w:left w:val="single" w:sz="4" w:space="0" w:color="auto"/>
              <w:bottom w:val="single" w:sz="4" w:space="0" w:color="auto"/>
              <w:right w:val="single" w:sz="4" w:space="0" w:color="auto"/>
            </w:tcBorders>
          </w:tcPr>
          <w:p w14:paraId="72B4069D"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Kita įranga</w:t>
            </w:r>
          </w:p>
        </w:tc>
        <w:tc>
          <w:tcPr>
            <w:tcW w:w="3402" w:type="dxa"/>
            <w:tcBorders>
              <w:top w:val="single" w:sz="4" w:space="0" w:color="auto"/>
              <w:left w:val="single" w:sz="4" w:space="0" w:color="auto"/>
              <w:bottom w:val="single" w:sz="4" w:space="0" w:color="auto"/>
              <w:right w:val="single" w:sz="4" w:space="0" w:color="auto"/>
            </w:tcBorders>
          </w:tcPr>
          <w:p w14:paraId="7F6EAD11"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Guminių kilimėlių komplektas (salono priekyje ir gale)</w:t>
            </w:r>
          </w:p>
        </w:tc>
        <w:tc>
          <w:tcPr>
            <w:tcW w:w="3261" w:type="dxa"/>
            <w:tcBorders>
              <w:top w:val="single" w:sz="4" w:space="0" w:color="auto"/>
              <w:left w:val="single" w:sz="4" w:space="0" w:color="auto"/>
              <w:bottom w:val="single" w:sz="4" w:space="0" w:color="auto"/>
              <w:right w:val="single" w:sz="4" w:space="0" w:color="auto"/>
            </w:tcBorders>
          </w:tcPr>
          <w:p w14:paraId="53F26514"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27C8794E" w14:textId="77777777" w:rsidTr="00161756">
        <w:tc>
          <w:tcPr>
            <w:tcW w:w="568" w:type="dxa"/>
            <w:tcBorders>
              <w:top w:val="single" w:sz="4" w:space="0" w:color="auto"/>
              <w:left w:val="single" w:sz="4" w:space="0" w:color="auto"/>
              <w:bottom w:val="single" w:sz="4" w:space="0" w:color="auto"/>
              <w:right w:val="single" w:sz="4" w:space="0" w:color="auto"/>
            </w:tcBorders>
          </w:tcPr>
          <w:p w14:paraId="0346FB59"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28.</w:t>
            </w:r>
          </w:p>
        </w:tc>
        <w:tc>
          <w:tcPr>
            <w:tcW w:w="3260" w:type="dxa"/>
            <w:tcBorders>
              <w:top w:val="single" w:sz="4" w:space="0" w:color="auto"/>
              <w:left w:val="single" w:sz="4" w:space="0" w:color="auto"/>
              <w:bottom w:val="single" w:sz="4" w:space="0" w:color="auto"/>
              <w:right w:val="single" w:sz="4" w:space="0" w:color="auto"/>
            </w:tcBorders>
          </w:tcPr>
          <w:p w14:paraId="55252793"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Ratai ir ratlankiai</w:t>
            </w:r>
          </w:p>
        </w:tc>
        <w:tc>
          <w:tcPr>
            <w:tcW w:w="3402" w:type="dxa"/>
            <w:tcBorders>
              <w:top w:val="single" w:sz="4" w:space="0" w:color="auto"/>
              <w:left w:val="single" w:sz="4" w:space="0" w:color="auto"/>
              <w:bottom w:val="single" w:sz="4" w:space="0" w:color="auto"/>
              <w:right w:val="single" w:sz="4" w:space="0" w:color="auto"/>
            </w:tcBorders>
          </w:tcPr>
          <w:p w14:paraId="0D6C0C9F"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Lengvojo lydinio ratlankiai, dydis R15-R18</w:t>
            </w:r>
          </w:p>
        </w:tc>
        <w:tc>
          <w:tcPr>
            <w:tcW w:w="3261" w:type="dxa"/>
            <w:tcBorders>
              <w:top w:val="single" w:sz="4" w:space="0" w:color="auto"/>
              <w:left w:val="single" w:sz="4" w:space="0" w:color="auto"/>
              <w:bottom w:val="single" w:sz="4" w:space="0" w:color="auto"/>
              <w:right w:val="single" w:sz="4" w:space="0" w:color="auto"/>
            </w:tcBorders>
          </w:tcPr>
          <w:p w14:paraId="052CEE8E"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69C52086" w14:textId="77777777" w:rsidTr="00161756">
        <w:tc>
          <w:tcPr>
            <w:tcW w:w="568" w:type="dxa"/>
            <w:tcBorders>
              <w:top w:val="single" w:sz="4" w:space="0" w:color="auto"/>
              <w:left w:val="single" w:sz="4" w:space="0" w:color="auto"/>
              <w:bottom w:val="single" w:sz="4" w:space="0" w:color="auto"/>
              <w:right w:val="single" w:sz="4" w:space="0" w:color="auto"/>
            </w:tcBorders>
          </w:tcPr>
          <w:p w14:paraId="50E27642"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29.</w:t>
            </w:r>
          </w:p>
        </w:tc>
        <w:tc>
          <w:tcPr>
            <w:tcW w:w="3260" w:type="dxa"/>
            <w:tcBorders>
              <w:top w:val="single" w:sz="4" w:space="0" w:color="auto"/>
              <w:left w:val="single" w:sz="4" w:space="0" w:color="auto"/>
              <w:bottom w:val="single" w:sz="4" w:space="0" w:color="auto"/>
              <w:right w:val="single" w:sz="4" w:space="0" w:color="auto"/>
            </w:tcBorders>
          </w:tcPr>
          <w:p w14:paraId="1ADFA269"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Arial Unicode MS"/>
                <w:sz w:val="22"/>
                <w:szCs w:val="22"/>
              </w:rPr>
              <w:t>Atsarginis ratas ir/arba rato remontui skirtas komplektas</w:t>
            </w:r>
          </w:p>
        </w:tc>
        <w:tc>
          <w:tcPr>
            <w:tcW w:w="3402" w:type="dxa"/>
            <w:tcBorders>
              <w:top w:val="single" w:sz="4" w:space="0" w:color="auto"/>
              <w:left w:val="single" w:sz="4" w:space="0" w:color="auto"/>
              <w:bottom w:val="single" w:sz="4" w:space="0" w:color="auto"/>
              <w:right w:val="single" w:sz="4" w:space="0" w:color="auto"/>
            </w:tcBorders>
          </w:tcPr>
          <w:p w14:paraId="10666738" w14:textId="77777777" w:rsidR="00216A73" w:rsidRPr="00216A73" w:rsidRDefault="00216A73" w:rsidP="00216A73">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rPr>
            </w:pPr>
            <w:r w:rsidRPr="00216A73">
              <w:rPr>
                <w:rFonts w:eastAsia="Arial Unicode MS"/>
                <w:sz w:val="22"/>
                <w:szCs w:val="22"/>
              </w:rPr>
              <w:t xml:space="preserve">Atsarginis ratas turi būti normalaus dydžio arba vietą taupantis / arba defektą patyrusiai padangai remontuoti skirtas remonto </w:t>
            </w:r>
            <w:r w:rsidRPr="00216A73">
              <w:rPr>
                <w:rFonts w:eastAsia="Arial Unicode MS"/>
                <w:sz w:val="22"/>
                <w:szCs w:val="22"/>
              </w:rPr>
              <w:lastRenderedPageBreak/>
              <w:t>komplektas (12 V kompresorius ir padangų sandarinimo priemonė).</w:t>
            </w:r>
          </w:p>
        </w:tc>
        <w:tc>
          <w:tcPr>
            <w:tcW w:w="3261" w:type="dxa"/>
            <w:tcBorders>
              <w:top w:val="single" w:sz="4" w:space="0" w:color="auto"/>
              <w:left w:val="single" w:sz="4" w:space="0" w:color="auto"/>
              <w:bottom w:val="single" w:sz="4" w:space="0" w:color="auto"/>
              <w:right w:val="single" w:sz="4" w:space="0" w:color="auto"/>
            </w:tcBorders>
          </w:tcPr>
          <w:p w14:paraId="4392975A"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5ABC1913" w14:textId="77777777" w:rsidTr="00161756">
        <w:tc>
          <w:tcPr>
            <w:tcW w:w="568" w:type="dxa"/>
            <w:tcBorders>
              <w:top w:val="single" w:sz="4" w:space="0" w:color="auto"/>
              <w:left w:val="single" w:sz="4" w:space="0" w:color="auto"/>
              <w:bottom w:val="single" w:sz="4" w:space="0" w:color="auto"/>
              <w:right w:val="single" w:sz="4" w:space="0" w:color="auto"/>
            </w:tcBorders>
          </w:tcPr>
          <w:p w14:paraId="4A7DA3CC"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30.</w:t>
            </w:r>
          </w:p>
        </w:tc>
        <w:tc>
          <w:tcPr>
            <w:tcW w:w="3260" w:type="dxa"/>
            <w:tcBorders>
              <w:top w:val="single" w:sz="4" w:space="0" w:color="auto"/>
              <w:left w:val="single" w:sz="4" w:space="0" w:color="auto"/>
              <w:bottom w:val="single" w:sz="4" w:space="0" w:color="auto"/>
              <w:right w:val="single" w:sz="4" w:space="0" w:color="auto"/>
            </w:tcBorders>
            <w:hideMark/>
          </w:tcPr>
          <w:p w14:paraId="5101B142" w14:textId="77777777" w:rsidR="00216A73" w:rsidRPr="00216A73" w:rsidRDefault="00216A73" w:rsidP="00216A73">
            <w:pPr>
              <w:widowControl w:val="0"/>
              <w:autoSpaceDE w:val="0"/>
              <w:autoSpaceDN w:val="0"/>
              <w:adjustRightInd w:val="0"/>
              <w:rPr>
                <w:rFonts w:eastAsia="Calibri"/>
                <w:sz w:val="22"/>
                <w:szCs w:val="22"/>
                <w:lang w:eastAsia="en-US"/>
              </w:rPr>
            </w:pPr>
            <w:r w:rsidRPr="00216A73">
              <w:rPr>
                <w:rFonts w:eastAsia="Calibri"/>
                <w:sz w:val="22"/>
                <w:szCs w:val="22"/>
                <w:lang w:eastAsia="en-US"/>
              </w:rPr>
              <w:t>Automobilio komplektacija</w:t>
            </w:r>
          </w:p>
        </w:tc>
        <w:tc>
          <w:tcPr>
            <w:tcW w:w="3402" w:type="dxa"/>
            <w:tcBorders>
              <w:top w:val="single" w:sz="4" w:space="0" w:color="auto"/>
              <w:left w:val="single" w:sz="4" w:space="0" w:color="auto"/>
              <w:bottom w:val="single" w:sz="4" w:space="0" w:color="auto"/>
              <w:right w:val="single" w:sz="4" w:space="0" w:color="auto"/>
            </w:tcBorders>
            <w:hideMark/>
          </w:tcPr>
          <w:p w14:paraId="48FA1D3F" w14:textId="77777777" w:rsidR="00216A73" w:rsidRPr="00216A73" w:rsidRDefault="00216A73" w:rsidP="00216A73">
            <w:pPr>
              <w:widowControl w:val="0"/>
              <w:autoSpaceDE w:val="0"/>
              <w:autoSpaceDN w:val="0"/>
              <w:adjustRightInd w:val="0"/>
              <w:jc w:val="both"/>
              <w:rPr>
                <w:rFonts w:eastAsia="Calibri"/>
                <w:sz w:val="22"/>
                <w:szCs w:val="22"/>
                <w:lang w:eastAsia="en-US"/>
              </w:rPr>
            </w:pPr>
            <w:r w:rsidRPr="00216A73">
              <w:rPr>
                <w:rFonts w:eastAsia="Calibri"/>
                <w:sz w:val="22"/>
                <w:szCs w:val="22"/>
                <w:lang w:eastAsia="en-US"/>
              </w:rPr>
              <w:t>Automobilis privalo būti sukomplektuotas taip, kad jį būtų galima be papildomų priemonių eksploatuoti Lietuvos Respublikoje. Automobilis pateikiamas su vasarinių arba žieminių padangų komplektais, pritaikytais krovimo laidais. Kartu su automobiliu turi būti pateikiamas teisės aktais nustatytus reikalavimus atitinkantis gesintuvas, pirmosios pagalbos rinkinys, avarinio sustojimo ženklas ir liemenė su šviesą atspindinčiais elementais</w:t>
            </w:r>
          </w:p>
        </w:tc>
        <w:tc>
          <w:tcPr>
            <w:tcW w:w="3261" w:type="dxa"/>
            <w:tcBorders>
              <w:top w:val="single" w:sz="4" w:space="0" w:color="auto"/>
              <w:left w:val="single" w:sz="4" w:space="0" w:color="auto"/>
              <w:bottom w:val="single" w:sz="4" w:space="0" w:color="auto"/>
              <w:right w:val="single" w:sz="4" w:space="0" w:color="auto"/>
            </w:tcBorders>
          </w:tcPr>
          <w:p w14:paraId="3E40E5C9" w14:textId="77777777" w:rsidR="00216A73" w:rsidRPr="00216A73" w:rsidRDefault="00216A73" w:rsidP="00216A73">
            <w:pPr>
              <w:widowControl w:val="0"/>
              <w:autoSpaceDE w:val="0"/>
              <w:autoSpaceDN w:val="0"/>
              <w:adjustRightInd w:val="0"/>
              <w:rPr>
                <w:rFonts w:eastAsia="Calibri"/>
                <w:sz w:val="22"/>
                <w:szCs w:val="22"/>
                <w:lang w:eastAsia="en-US"/>
              </w:rPr>
            </w:pPr>
          </w:p>
        </w:tc>
      </w:tr>
      <w:tr w:rsidR="00216A73" w:rsidRPr="00216A73" w14:paraId="70A02486" w14:textId="77777777" w:rsidTr="00161756">
        <w:tc>
          <w:tcPr>
            <w:tcW w:w="568" w:type="dxa"/>
            <w:tcBorders>
              <w:top w:val="single" w:sz="4" w:space="0" w:color="auto"/>
              <w:left w:val="single" w:sz="4" w:space="0" w:color="auto"/>
              <w:bottom w:val="single" w:sz="4" w:space="0" w:color="auto"/>
              <w:right w:val="single" w:sz="4" w:space="0" w:color="auto"/>
            </w:tcBorders>
          </w:tcPr>
          <w:p w14:paraId="7D1ACB8F" w14:textId="77777777" w:rsidR="00216A73" w:rsidRPr="00216A73" w:rsidRDefault="00216A73" w:rsidP="00216A73">
            <w:pPr>
              <w:widowControl w:val="0"/>
              <w:autoSpaceDE w:val="0"/>
              <w:autoSpaceDN w:val="0"/>
              <w:adjustRightInd w:val="0"/>
              <w:jc w:val="center"/>
              <w:rPr>
                <w:rFonts w:eastAsia="Calibri"/>
                <w:sz w:val="22"/>
                <w:szCs w:val="22"/>
                <w:lang w:eastAsia="en-US"/>
              </w:rPr>
            </w:pPr>
            <w:r w:rsidRPr="00216A73">
              <w:rPr>
                <w:rFonts w:eastAsia="Calibri"/>
                <w:sz w:val="22"/>
                <w:szCs w:val="22"/>
                <w:lang w:eastAsia="en-US"/>
              </w:rPr>
              <w:t>31.</w:t>
            </w:r>
          </w:p>
        </w:tc>
        <w:tc>
          <w:tcPr>
            <w:tcW w:w="3260" w:type="dxa"/>
            <w:tcBorders>
              <w:top w:val="single" w:sz="4" w:space="0" w:color="auto"/>
              <w:left w:val="single" w:sz="4" w:space="0" w:color="auto"/>
              <w:bottom w:val="single" w:sz="4" w:space="0" w:color="auto"/>
              <w:right w:val="single" w:sz="4" w:space="0" w:color="auto"/>
            </w:tcBorders>
          </w:tcPr>
          <w:p w14:paraId="08002F1A" w14:textId="0C673B07" w:rsidR="00216A73" w:rsidRPr="00216A73" w:rsidRDefault="00216A73" w:rsidP="00216A73">
            <w:pPr>
              <w:jc w:val="both"/>
              <w:rPr>
                <w:rFonts w:eastAsia="Calibri"/>
                <w:sz w:val="22"/>
                <w:szCs w:val="22"/>
                <w:lang w:eastAsia="en-US"/>
              </w:rPr>
            </w:pPr>
            <w:r w:rsidRPr="00216A73">
              <w:rPr>
                <w:rFonts w:eastAsia="Calibri"/>
                <w:b/>
                <w:bCs/>
                <w:sz w:val="22"/>
                <w:szCs w:val="22"/>
                <w:lang w:eastAsia="en-GB"/>
              </w:rPr>
              <w:t>Automobiliams taikomi aplinkos apsaugos kriterijai:</w:t>
            </w:r>
            <w:r w:rsidRPr="00860496">
              <w:rPr>
                <w:rFonts w:eastAsia="Calibri"/>
                <w:sz w:val="22"/>
                <w:szCs w:val="22"/>
                <w:lang w:eastAsia="en-GB"/>
              </w:rPr>
              <w:t xml:space="preserve"> </w:t>
            </w:r>
            <w:r w:rsidR="00860496" w:rsidRPr="00860496">
              <w:rPr>
                <w:rFonts w:eastAsia="Calibri"/>
                <w:sz w:val="22"/>
                <w:szCs w:val="22"/>
                <w:lang w:eastAsia="en-US"/>
              </w:rPr>
              <w:t>transporto priemonė turi atitikti ne žemesnį kaip EURO 6 standartą.</w:t>
            </w:r>
          </w:p>
        </w:tc>
        <w:tc>
          <w:tcPr>
            <w:tcW w:w="3402" w:type="dxa"/>
            <w:tcBorders>
              <w:top w:val="single" w:sz="4" w:space="0" w:color="auto"/>
              <w:left w:val="single" w:sz="4" w:space="0" w:color="auto"/>
              <w:bottom w:val="single" w:sz="4" w:space="0" w:color="auto"/>
              <w:right w:val="single" w:sz="4" w:space="0" w:color="auto"/>
            </w:tcBorders>
          </w:tcPr>
          <w:p w14:paraId="0A1BBF8E" w14:textId="399AB6B1" w:rsidR="00216A73" w:rsidRPr="00216A73" w:rsidRDefault="0096265D" w:rsidP="00216A73">
            <w:pPr>
              <w:widowControl w:val="0"/>
              <w:autoSpaceDE w:val="0"/>
              <w:autoSpaceDN w:val="0"/>
              <w:adjustRightInd w:val="0"/>
              <w:jc w:val="both"/>
              <w:rPr>
                <w:rFonts w:eastAsia="Calibri"/>
                <w:sz w:val="22"/>
                <w:szCs w:val="22"/>
                <w:lang w:eastAsia="en-US"/>
              </w:rPr>
            </w:pPr>
            <w:r w:rsidRPr="0096265D">
              <w:rPr>
                <w:rFonts w:eastAsia="Calibri"/>
                <w:bCs/>
                <w:sz w:val="22"/>
                <w:szCs w:val="22"/>
                <w:lang w:eastAsia="en-GB"/>
              </w:rPr>
              <w:t>Tiekėjas kartu su pasiūlymu privalo pateikti atitiktį aplinkosauginiams reikalavimams įrodančius dokumentus: gamintojo techniniai dokumentai (transporto priemonės tipo patvirtinimo dokumentai), tiekėjo deklaracija arba kiti lygiaverčiai įrodymai</w:t>
            </w:r>
          </w:p>
        </w:tc>
        <w:tc>
          <w:tcPr>
            <w:tcW w:w="3261" w:type="dxa"/>
            <w:tcBorders>
              <w:top w:val="single" w:sz="4" w:space="0" w:color="auto"/>
              <w:left w:val="single" w:sz="4" w:space="0" w:color="auto"/>
              <w:bottom w:val="single" w:sz="4" w:space="0" w:color="auto"/>
              <w:right w:val="single" w:sz="4" w:space="0" w:color="auto"/>
            </w:tcBorders>
          </w:tcPr>
          <w:p w14:paraId="65906C85" w14:textId="77777777" w:rsidR="00216A73" w:rsidRPr="00216A73" w:rsidRDefault="00216A73" w:rsidP="00216A73">
            <w:pPr>
              <w:widowControl w:val="0"/>
              <w:autoSpaceDE w:val="0"/>
              <w:autoSpaceDN w:val="0"/>
              <w:adjustRightInd w:val="0"/>
              <w:rPr>
                <w:rFonts w:eastAsia="Calibri"/>
                <w:sz w:val="22"/>
                <w:szCs w:val="22"/>
                <w:lang w:eastAsia="en-US"/>
              </w:rPr>
            </w:pPr>
          </w:p>
        </w:tc>
      </w:tr>
    </w:tbl>
    <w:p w14:paraId="18347D0F" w14:textId="7035F89F" w:rsidR="00BD6A68" w:rsidRDefault="00A113B5" w:rsidP="00A113B5">
      <w:pPr>
        <w:spacing w:before="120" w:after="120"/>
        <w:jc w:val="both"/>
        <w:rPr>
          <w:rFonts w:eastAsia="Calibri"/>
          <w:bCs/>
          <w:sz w:val="22"/>
          <w:szCs w:val="22"/>
          <w:lang w:eastAsia="en-US"/>
        </w:rPr>
      </w:pPr>
      <w:r w:rsidRPr="00A113B5">
        <w:rPr>
          <w:rFonts w:eastAsia="Calibri"/>
          <w:i/>
          <w:sz w:val="22"/>
          <w:szCs w:val="22"/>
          <w:lang w:eastAsia="en-US"/>
        </w:rPr>
        <w:t xml:space="preserve">* </w:t>
      </w:r>
      <w:r w:rsidRPr="00A113B5">
        <w:rPr>
          <w:rFonts w:eastAsia="Calibri"/>
          <w:i/>
          <w:sz w:val="22"/>
          <w:szCs w:val="22"/>
          <w:u w:val="single"/>
          <w:lang w:eastAsia="en-US"/>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36D97080" w14:textId="77777777" w:rsidR="007909C3" w:rsidRPr="00C23B63" w:rsidRDefault="007909C3" w:rsidP="00F83095">
      <w:pPr>
        <w:spacing w:after="120"/>
        <w:jc w:val="both"/>
        <w:rPr>
          <w:rFonts w:eastAsia="Calibri"/>
          <w:bCs/>
          <w:sz w:val="22"/>
          <w:szCs w:val="22"/>
          <w:lang w:eastAsia="en-US"/>
        </w:rPr>
      </w:pPr>
    </w:p>
    <w:p w14:paraId="6037CC00" w14:textId="28CD2E75" w:rsidR="001A00E9" w:rsidRPr="00C23B63" w:rsidRDefault="001A00E9" w:rsidP="005A47DE">
      <w:pPr>
        <w:tabs>
          <w:tab w:val="left" w:pos="426"/>
        </w:tabs>
        <w:spacing w:after="120"/>
        <w:jc w:val="center"/>
        <w:rPr>
          <w:rFonts w:eastAsia="Calibri"/>
          <w:b/>
          <w:caps/>
          <w:sz w:val="22"/>
          <w:szCs w:val="22"/>
          <w:lang w:eastAsia="en-US"/>
        </w:rPr>
      </w:pPr>
      <w:r w:rsidRPr="00C23B63">
        <w:rPr>
          <w:rFonts w:eastAsia="Calibri"/>
          <w:b/>
          <w:caps/>
          <w:sz w:val="22"/>
          <w:szCs w:val="22"/>
          <w:lang w:eastAsia="en-US"/>
        </w:rPr>
        <w:t>4. Kita informacija</w:t>
      </w:r>
    </w:p>
    <w:p w14:paraId="579A0AD1" w14:textId="17DC1170" w:rsidR="001A00E9" w:rsidRPr="00C23B63" w:rsidRDefault="003D5C70" w:rsidP="00C23B63">
      <w:pPr>
        <w:spacing w:after="120"/>
        <w:ind w:left="34"/>
        <w:jc w:val="both"/>
        <w:rPr>
          <w:rFonts w:eastAsia="Times New Roman"/>
          <w:sz w:val="22"/>
          <w:szCs w:val="22"/>
          <w:lang w:eastAsia="en-US"/>
        </w:rPr>
      </w:pPr>
      <w:r w:rsidRPr="00C23B63">
        <w:rPr>
          <w:sz w:val="22"/>
          <w:szCs w:val="22"/>
        </w:rPr>
        <w:t>Šiame pasiūlyme yra pateikta konfidenciali informacija</w:t>
      </w:r>
      <w:r w:rsidR="001A00E9" w:rsidRPr="00C23B63">
        <w:rPr>
          <w:rFonts w:eastAsia="Times New Roman"/>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5096"/>
      </w:tblGrid>
      <w:tr w:rsidR="003D5C70" w:rsidRPr="00C23B63" w14:paraId="5FE3AC00" w14:textId="77777777" w:rsidTr="00A113B5">
        <w:tc>
          <w:tcPr>
            <w:tcW w:w="659" w:type="dxa"/>
            <w:vAlign w:val="center"/>
          </w:tcPr>
          <w:p w14:paraId="451C10E8" w14:textId="77777777" w:rsidR="003D5C70" w:rsidRPr="00C23B63" w:rsidRDefault="003D5C70" w:rsidP="00B63EBD">
            <w:pPr>
              <w:pStyle w:val="Pagrindinistekstas"/>
              <w:jc w:val="center"/>
              <w:rPr>
                <w:b/>
                <w:color w:val="000000"/>
                <w:sz w:val="22"/>
                <w:szCs w:val="22"/>
              </w:rPr>
            </w:pPr>
            <w:r w:rsidRPr="00C23B63">
              <w:rPr>
                <w:b/>
                <w:color w:val="000000"/>
                <w:sz w:val="22"/>
                <w:szCs w:val="22"/>
              </w:rPr>
              <w:t>Eil. Nr.</w:t>
            </w:r>
          </w:p>
        </w:tc>
        <w:tc>
          <w:tcPr>
            <w:tcW w:w="4163" w:type="dxa"/>
            <w:vAlign w:val="center"/>
          </w:tcPr>
          <w:p w14:paraId="60C177DC" w14:textId="77777777" w:rsidR="003D5C70" w:rsidRPr="00C23B63" w:rsidRDefault="003D5C70" w:rsidP="00B63EBD">
            <w:pPr>
              <w:pStyle w:val="Pagrindinistekstas"/>
              <w:jc w:val="center"/>
              <w:rPr>
                <w:b/>
                <w:color w:val="000000"/>
                <w:sz w:val="22"/>
                <w:szCs w:val="22"/>
              </w:rPr>
            </w:pPr>
            <w:r w:rsidRPr="00C23B63">
              <w:rPr>
                <w:b/>
                <w:color w:val="000000"/>
                <w:sz w:val="22"/>
                <w:szCs w:val="22"/>
              </w:rPr>
              <w:t>Dokumentų (ar jų dalių) pavadinimai</w:t>
            </w:r>
          </w:p>
        </w:tc>
        <w:tc>
          <w:tcPr>
            <w:tcW w:w="5096" w:type="dxa"/>
            <w:vAlign w:val="center"/>
          </w:tcPr>
          <w:p w14:paraId="79201C1E" w14:textId="1DD75657" w:rsidR="003D5C70" w:rsidRPr="00C23B63" w:rsidRDefault="003D5C70" w:rsidP="00B63EBD">
            <w:pPr>
              <w:pStyle w:val="Pagrindinistekstas"/>
              <w:jc w:val="center"/>
              <w:rPr>
                <w:b/>
                <w:color w:val="000000"/>
                <w:sz w:val="22"/>
                <w:szCs w:val="22"/>
              </w:rPr>
            </w:pPr>
            <w:r w:rsidRPr="00C23B63">
              <w:rPr>
                <w:b/>
                <w:bCs/>
                <w:color w:val="000000"/>
                <w:sz w:val="22"/>
                <w:szCs w:val="22"/>
              </w:rPr>
              <w:t>Nurodytos konfidencialios informacijos pagrindimas (paaiškinimas, kuo remiantis nurodytas dokumentas ar jo dalis yra konfidencialūs)</w:t>
            </w:r>
          </w:p>
        </w:tc>
      </w:tr>
      <w:tr w:rsidR="003D5C70" w:rsidRPr="00C23B63" w14:paraId="3620DD8E" w14:textId="77777777" w:rsidTr="00A113B5">
        <w:tc>
          <w:tcPr>
            <w:tcW w:w="659" w:type="dxa"/>
            <w:tcBorders>
              <w:bottom w:val="single" w:sz="4" w:space="0" w:color="auto"/>
            </w:tcBorders>
            <w:vAlign w:val="center"/>
          </w:tcPr>
          <w:p w14:paraId="3C4A54A4" w14:textId="77777777" w:rsidR="003D5C70" w:rsidRPr="00C23B63" w:rsidRDefault="003D5C70" w:rsidP="00B63EBD">
            <w:pPr>
              <w:pStyle w:val="Pagrindinistekstas"/>
              <w:rPr>
                <w:color w:val="000000"/>
                <w:sz w:val="22"/>
                <w:szCs w:val="22"/>
              </w:rPr>
            </w:pPr>
          </w:p>
        </w:tc>
        <w:tc>
          <w:tcPr>
            <w:tcW w:w="4163" w:type="dxa"/>
            <w:tcBorders>
              <w:bottom w:val="single" w:sz="4" w:space="0" w:color="auto"/>
            </w:tcBorders>
            <w:vAlign w:val="center"/>
          </w:tcPr>
          <w:p w14:paraId="0A9DECDA" w14:textId="77777777" w:rsidR="003D5C70" w:rsidRPr="00C23B63" w:rsidRDefault="003D5C70" w:rsidP="00B63EBD">
            <w:pPr>
              <w:pStyle w:val="Pagrindinistekstas"/>
              <w:rPr>
                <w:color w:val="000000"/>
                <w:sz w:val="22"/>
                <w:szCs w:val="22"/>
              </w:rPr>
            </w:pPr>
          </w:p>
        </w:tc>
        <w:tc>
          <w:tcPr>
            <w:tcW w:w="5096" w:type="dxa"/>
            <w:vAlign w:val="center"/>
          </w:tcPr>
          <w:p w14:paraId="67940F6E" w14:textId="77777777" w:rsidR="003D5C70" w:rsidRPr="00C23B63" w:rsidRDefault="003D5C70" w:rsidP="00B63EBD">
            <w:pPr>
              <w:pStyle w:val="Pagrindinistekstas"/>
              <w:rPr>
                <w:color w:val="000000"/>
                <w:sz w:val="22"/>
                <w:szCs w:val="22"/>
              </w:rPr>
            </w:pPr>
          </w:p>
        </w:tc>
      </w:tr>
      <w:tr w:rsidR="003D5C70" w:rsidRPr="00C23B63" w14:paraId="660BC245" w14:textId="77777777" w:rsidTr="00A113B5">
        <w:tc>
          <w:tcPr>
            <w:tcW w:w="659" w:type="dxa"/>
            <w:tcBorders>
              <w:top w:val="single" w:sz="4" w:space="0" w:color="auto"/>
              <w:left w:val="single" w:sz="4" w:space="0" w:color="auto"/>
              <w:bottom w:val="single" w:sz="4" w:space="0" w:color="auto"/>
              <w:right w:val="single" w:sz="4" w:space="0" w:color="auto"/>
            </w:tcBorders>
            <w:vAlign w:val="center"/>
          </w:tcPr>
          <w:p w14:paraId="25E06E53" w14:textId="77777777" w:rsidR="003D5C70" w:rsidRPr="00C23B63" w:rsidRDefault="003D5C70" w:rsidP="00B63EBD">
            <w:pPr>
              <w:pStyle w:val="Pagrindinistekstas"/>
              <w:rPr>
                <w:color w:val="000000"/>
                <w:sz w:val="22"/>
                <w:szCs w:val="22"/>
              </w:rPr>
            </w:pPr>
          </w:p>
        </w:tc>
        <w:tc>
          <w:tcPr>
            <w:tcW w:w="4163" w:type="dxa"/>
            <w:tcBorders>
              <w:top w:val="single" w:sz="4" w:space="0" w:color="auto"/>
              <w:left w:val="single" w:sz="4" w:space="0" w:color="auto"/>
              <w:bottom w:val="single" w:sz="4" w:space="0" w:color="auto"/>
              <w:right w:val="single" w:sz="4" w:space="0" w:color="auto"/>
            </w:tcBorders>
            <w:vAlign w:val="center"/>
          </w:tcPr>
          <w:p w14:paraId="2DF5228C" w14:textId="77777777" w:rsidR="003D5C70" w:rsidRPr="00C23B63" w:rsidRDefault="003D5C70" w:rsidP="00B63EBD">
            <w:pPr>
              <w:pStyle w:val="Pagrindinistekstas"/>
              <w:rPr>
                <w:color w:val="000000"/>
                <w:sz w:val="22"/>
                <w:szCs w:val="22"/>
              </w:rPr>
            </w:pPr>
          </w:p>
        </w:tc>
        <w:tc>
          <w:tcPr>
            <w:tcW w:w="5096" w:type="dxa"/>
            <w:tcBorders>
              <w:left w:val="single" w:sz="4" w:space="0" w:color="auto"/>
            </w:tcBorders>
            <w:vAlign w:val="center"/>
          </w:tcPr>
          <w:p w14:paraId="303B17C6" w14:textId="77777777" w:rsidR="003D5C70" w:rsidRPr="00C23B63" w:rsidRDefault="003D5C70" w:rsidP="00B63EBD">
            <w:pPr>
              <w:pStyle w:val="Pagrindinistekstas"/>
              <w:rPr>
                <w:color w:val="000000"/>
                <w:sz w:val="22"/>
                <w:szCs w:val="22"/>
              </w:rPr>
            </w:pPr>
          </w:p>
        </w:tc>
      </w:tr>
    </w:tbl>
    <w:p w14:paraId="782B96A8" w14:textId="77777777" w:rsidR="003E1C93" w:rsidRPr="003E1C93" w:rsidRDefault="003E1C93" w:rsidP="003E1C93">
      <w:pPr>
        <w:spacing w:before="120"/>
        <w:jc w:val="both"/>
        <w:rPr>
          <w:rFonts w:eastAsia="Times New Roman"/>
          <w:i/>
          <w:iCs/>
          <w:sz w:val="20"/>
          <w:szCs w:val="20"/>
          <w:lang w:eastAsia="en-US"/>
        </w:rPr>
      </w:pPr>
      <w:r w:rsidRPr="003E1C93">
        <w:rPr>
          <w:rFonts w:eastAsia="Times New Roman"/>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7567EEF" w14:textId="4841B7A8" w:rsidR="001A00E9" w:rsidRDefault="003E1C93" w:rsidP="003E1C93">
      <w:pPr>
        <w:spacing w:before="120"/>
        <w:jc w:val="both"/>
        <w:rPr>
          <w:rFonts w:eastAsia="Times New Roman"/>
          <w:sz w:val="20"/>
          <w:szCs w:val="20"/>
          <w:lang w:eastAsia="en-US"/>
        </w:rPr>
      </w:pPr>
      <w:r w:rsidRPr="003E1C93">
        <w:rPr>
          <w:rFonts w:eastAsia="Times New Roman"/>
          <w:i/>
          <w:iCs/>
          <w:sz w:val="20"/>
          <w:szCs w:val="20"/>
          <w:lang w:eastAsia="en-US"/>
        </w:rPr>
        <w:t>Vadovaujantis Viešųjų pirkimo įstatymo 86 straipsnio 9 dalimi, Perkančioji organizacija laimėjusio tiekėjo pasiūlymą, išskyrus informaciją</w:t>
      </w:r>
      <w:r>
        <w:rPr>
          <w:rFonts w:eastAsia="Times New Roman"/>
          <w:i/>
          <w:iCs/>
          <w:sz w:val="20"/>
          <w:szCs w:val="20"/>
          <w:lang w:eastAsia="en-US"/>
        </w:rPr>
        <w:t>,</w:t>
      </w:r>
      <w:r w:rsidRPr="003E1C93">
        <w:rPr>
          <w:rFonts w:eastAsia="Times New Roman"/>
          <w:i/>
          <w:iCs/>
          <w:sz w:val="20"/>
          <w:szCs w:val="20"/>
          <w:lang w:eastAsia="en-US"/>
        </w:rPr>
        <w:t xml:space="preserve">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1A00E9">
        <w:rPr>
          <w:rFonts w:eastAsia="Times New Roman"/>
          <w:sz w:val="20"/>
          <w:szCs w:val="20"/>
          <w:lang w:eastAsia="en-US"/>
        </w:rPr>
        <w:t xml:space="preserve"> </w:t>
      </w:r>
    </w:p>
    <w:p w14:paraId="0C5065E1" w14:textId="77777777" w:rsidR="001A00E9" w:rsidRDefault="001A00E9" w:rsidP="00B63EBD">
      <w:pPr>
        <w:ind w:left="34"/>
        <w:jc w:val="both"/>
        <w:rPr>
          <w:rFonts w:eastAsia="Times New Roman"/>
          <w:sz w:val="22"/>
          <w:szCs w:val="22"/>
          <w:lang w:eastAsia="en-US"/>
        </w:rPr>
      </w:pPr>
    </w:p>
    <w:p w14:paraId="4DF79538" w14:textId="77777777" w:rsidR="00C23B63" w:rsidRPr="00C23B63" w:rsidRDefault="00C23B63" w:rsidP="00B63EBD">
      <w:pPr>
        <w:ind w:left="34"/>
        <w:jc w:val="both"/>
        <w:rPr>
          <w:rFonts w:eastAsia="Times New Roman"/>
          <w:sz w:val="22"/>
          <w:szCs w:val="22"/>
          <w:lang w:eastAsia="en-US"/>
        </w:rPr>
      </w:pPr>
    </w:p>
    <w:p w14:paraId="33D7939C" w14:textId="77777777" w:rsidR="007A4089" w:rsidRPr="007A4089" w:rsidRDefault="007A4089" w:rsidP="007A4089">
      <w:pPr>
        <w:rPr>
          <w:rFonts w:eastAsia="Times New Roman"/>
          <w:b/>
          <w:bCs/>
          <w:color w:val="000000"/>
          <w:sz w:val="22"/>
          <w:szCs w:val="22"/>
          <w:lang w:eastAsia="lt-LT"/>
        </w:rPr>
      </w:pPr>
      <w:r w:rsidRPr="007A4089">
        <w:rPr>
          <w:rFonts w:eastAsia="Times New Roman"/>
          <w:b/>
          <w:bCs/>
          <w:color w:val="000000"/>
          <w:sz w:val="22"/>
          <w:szCs w:val="22"/>
          <w:lang w:eastAsia="lt-LT"/>
        </w:rPr>
        <w:t>Pasirašydami šį pasiūlymą, tvirtiname, kad:</w:t>
      </w:r>
    </w:p>
    <w:p w14:paraId="70469751"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color w:val="000000"/>
          <w:sz w:val="22"/>
          <w:szCs w:val="22"/>
          <w:lang w:eastAsia="en-US"/>
        </w:rPr>
        <w:t xml:space="preserve">Sutinkame su visomis </w:t>
      </w:r>
      <w:r w:rsidRPr="007A4089">
        <w:rPr>
          <w:rFonts w:eastAsia="Times New Roman"/>
          <w:sz w:val="22"/>
          <w:szCs w:val="22"/>
          <w:lang w:eastAsia="en-US"/>
        </w:rPr>
        <w:t>pirkimo sąlygomis, nustatytomis pirkimo dokumentuose, jų papildymuose, paaiškinimuose.</w:t>
      </w:r>
    </w:p>
    <w:p w14:paraId="5F2801D9"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color w:val="000000"/>
          <w:spacing w:val="-4"/>
          <w:sz w:val="22"/>
          <w:szCs w:val="22"/>
          <w:lang w:eastAsia="en-US"/>
        </w:rPr>
        <w:t>Dokumentų skaitmeninės</w:t>
      </w:r>
      <w:r w:rsidRPr="007A4089">
        <w:rPr>
          <w:rFonts w:eastAsia="Times New Roman"/>
          <w:color w:val="000000"/>
          <w:sz w:val="22"/>
          <w:szCs w:val="22"/>
          <w:lang w:eastAsia="en-US"/>
        </w:rPr>
        <w:t xml:space="preserve"> kopijos ir elektroninėmis priemonėmis pateikti duomenys yra tikri.</w:t>
      </w:r>
    </w:p>
    <w:p w14:paraId="1CDBD2C0" w14:textId="6366351A"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Times New Roman"/>
          <w:sz w:val="22"/>
          <w:szCs w:val="22"/>
          <w:lang w:eastAsia="en-US"/>
        </w:rPr>
        <w:lastRenderedPageBreak/>
        <w:t>Sutinkame, jog vadovaujantis Viešųjų pirkimų įstatymo 86 straipsnio 9 dalimi, laimėjimo atveju CVP IS būtų paskelbtas pasiūlymas, sudaryta pirkimo sutartis ir jos pakeitimai (jei tokie bus).</w:t>
      </w:r>
    </w:p>
    <w:p w14:paraId="3830DF53"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5F4493F" w14:textId="77777777" w:rsidR="007A4089" w:rsidRPr="007A4089" w:rsidRDefault="007A4089" w:rsidP="0084259C">
      <w:pPr>
        <w:numPr>
          <w:ilvl w:val="0"/>
          <w:numId w:val="8"/>
        </w:numPr>
        <w:tabs>
          <w:tab w:val="left" w:pos="851"/>
        </w:tabs>
        <w:ind w:left="0" w:firstLine="567"/>
        <w:jc w:val="both"/>
        <w:rPr>
          <w:rFonts w:eastAsia="Times New Roman"/>
          <w:sz w:val="22"/>
          <w:szCs w:val="22"/>
          <w:lang w:eastAsia="en-US"/>
        </w:rPr>
      </w:pPr>
      <w:r w:rsidRPr="007A4089">
        <w:rPr>
          <w:rFonts w:eastAsia="Calibri"/>
          <w:sz w:val="22"/>
          <w:szCs w:val="22"/>
          <w:lang w:eastAsia="en-US"/>
        </w:rPr>
        <w:t>Pasiūlymas galioja iki termino, nustatyto pirkimo dokumentuose.</w:t>
      </w:r>
    </w:p>
    <w:p w14:paraId="47AAC469" w14:textId="000C96C8"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7D3DD7C4" w14:textId="08663608"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 xml:space="preserve">Dalyvaudamas šiame Pirkime neriboju konkurencijos, žinau ir suprantu, kad VĮ Turto bankas, įvertinęs pasiūlymo duomenis, pasilieka teisę kreiptis į Tiekėją, Tiekėjų grupės narius, </w:t>
      </w:r>
      <w:r w:rsidR="004C110B">
        <w:rPr>
          <w:rFonts w:eastAsia="Calibri"/>
          <w:sz w:val="22"/>
          <w:szCs w:val="22"/>
          <w:lang w:eastAsia="en-US"/>
        </w:rPr>
        <w:t>s</w:t>
      </w:r>
      <w:r w:rsidRPr="007A4089">
        <w:rPr>
          <w:rFonts w:eastAsia="Calibri"/>
          <w:sz w:val="22"/>
          <w:szCs w:val="22"/>
          <w:lang w:eastAsia="en-US"/>
        </w:rPr>
        <w:t>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w:t>
      </w:r>
      <w:r w:rsidR="004C110B">
        <w:rPr>
          <w:rFonts w:eastAsia="Calibri"/>
          <w:sz w:val="22"/>
          <w:szCs w:val="22"/>
          <w:lang w:eastAsia="en-US"/>
        </w:rPr>
        <w:t> </w:t>
      </w:r>
      <w:r w:rsidRPr="007A4089">
        <w:rPr>
          <w:rFonts w:eastAsia="Calibri"/>
          <w:sz w:val="22"/>
          <w:szCs w:val="22"/>
          <w:lang w:eastAsia="en-US"/>
        </w:rPr>
        <w:t>straipsnio 4 dalies 1 punkto pagrindu.</w:t>
      </w:r>
    </w:p>
    <w:p w14:paraId="488B826C" w14:textId="0FC2CFF0" w:rsidR="007A4089" w:rsidRPr="007A4089"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Suprantu, kad jei mano nurodyta informacija yra melaginga, įskaitant duomenis apie kontroliuojančius asmenis, man taikytina atsakomybė teisės aktų nustatyta tvarka.</w:t>
      </w:r>
    </w:p>
    <w:p w14:paraId="70B6DFCE" w14:textId="25CBC961" w:rsidR="0084259C" w:rsidRDefault="007A4089" w:rsidP="0084259C">
      <w:pPr>
        <w:numPr>
          <w:ilvl w:val="0"/>
          <w:numId w:val="8"/>
        </w:numPr>
        <w:tabs>
          <w:tab w:val="left" w:pos="851"/>
        </w:tabs>
        <w:ind w:left="0" w:firstLine="567"/>
        <w:jc w:val="both"/>
        <w:rPr>
          <w:rFonts w:eastAsia="Calibri"/>
          <w:color w:val="000000"/>
          <w:sz w:val="22"/>
          <w:szCs w:val="22"/>
          <w:lang w:eastAsia="en-US"/>
        </w:rPr>
      </w:pPr>
      <w:r w:rsidRPr="007A4089">
        <w:rPr>
          <w:rFonts w:eastAsia="Calibri"/>
          <w:sz w:val="22"/>
          <w:szCs w:val="22"/>
          <w:lang w:eastAsia="en-US"/>
        </w:rPr>
        <w:t xml:space="preserve">Esu susipažinęs ir vadovaujuosi </w:t>
      </w:r>
      <w:hyperlink r:id="rId11" w:history="1">
        <w:r w:rsidRPr="007A4089">
          <w:rPr>
            <w:rFonts w:eastAsia="Calibri"/>
            <w:color w:val="0000FF"/>
            <w:sz w:val="22"/>
            <w:szCs w:val="22"/>
            <w:u w:val="single"/>
            <w:lang w:eastAsia="en-US"/>
          </w:rPr>
          <w:t>VĮ Turto bankas Tiekėjų etikos kodeksu</w:t>
        </w:r>
      </w:hyperlink>
      <w:r w:rsidRPr="007A4089">
        <w:rPr>
          <w:rFonts w:eastAsia="Calibri"/>
          <w:sz w:val="22"/>
          <w:szCs w:val="22"/>
          <w:lang w:eastAsia="en-US"/>
        </w:rPr>
        <w:t>.</w:t>
      </w:r>
    </w:p>
    <w:p w14:paraId="6459799C" w14:textId="0A4AC010" w:rsidR="00C23B63" w:rsidRPr="0084259C" w:rsidRDefault="007A4089" w:rsidP="0084259C">
      <w:pPr>
        <w:numPr>
          <w:ilvl w:val="0"/>
          <w:numId w:val="8"/>
        </w:numPr>
        <w:tabs>
          <w:tab w:val="left" w:pos="993"/>
        </w:tabs>
        <w:ind w:left="0" w:firstLine="567"/>
        <w:jc w:val="both"/>
        <w:rPr>
          <w:rFonts w:eastAsia="Calibri"/>
          <w:color w:val="000000"/>
          <w:sz w:val="22"/>
          <w:szCs w:val="22"/>
          <w:lang w:eastAsia="en-US"/>
        </w:rPr>
      </w:pPr>
      <w:r w:rsidRPr="0084259C">
        <w:rPr>
          <w:rFonts w:eastAsia="Calibri"/>
          <w:sz w:val="22"/>
          <w:szCs w:val="22"/>
          <w:lang w:eastAsia="en-US"/>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84259C">
        <w:rPr>
          <w:rFonts w:eastAsia="Times New Roman"/>
          <w:sz w:val="22"/>
          <w:szCs w:val="22"/>
          <w:lang w:eastAsia="en-US"/>
        </w:rPr>
        <w:t>taip pat, ar tiekėjai teisės aktų nustatyta tvarka nėra pripažinti keliančiais grėsmę nacionaliniam saugumui.</w:t>
      </w:r>
    </w:p>
    <w:p w14:paraId="56B7B30C" w14:textId="77777777" w:rsidR="00B851F5" w:rsidRDefault="00B851F5" w:rsidP="00C23B63">
      <w:pPr>
        <w:jc w:val="both"/>
        <w:rPr>
          <w:rFonts w:eastAsia="Times New Roman"/>
          <w:sz w:val="22"/>
          <w:szCs w:val="22"/>
          <w:lang w:eastAsia="en-US"/>
        </w:rPr>
      </w:pPr>
    </w:p>
    <w:p w14:paraId="0C568040" w14:textId="77777777" w:rsidR="007A4089" w:rsidRPr="00C23B63" w:rsidRDefault="007A4089" w:rsidP="00C23B63">
      <w:pPr>
        <w:jc w:val="both"/>
        <w:rPr>
          <w:rFonts w:eastAsia="Times New Roman"/>
          <w:sz w:val="22"/>
          <w:szCs w:val="22"/>
          <w:lang w:eastAsia="en-US"/>
        </w:rPr>
      </w:pPr>
    </w:p>
    <w:p w14:paraId="6287189D" w14:textId="753FBD47" w:rsidR="001A00E9" w:rsidRPr="00C23B63" w:rsidRDefault="001A00E9"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Default="001A00E9" w:rsidP="00B63EBD">
            <w:pPr>
              <w:widowControl w:val="0"/>
              <w:autoSpaceDE w:val="0"/>
              <w:adjustRightInd w:val="0"/>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735216" w:rsidRDefault="001A00E9" w:rsidP="00B851F5">
            <w:pPr>
              <w:widowControl w:val="0"/>
              <w:autoSpaceDE w:val="0"/>
              <w:adjustRightInd w:val="0"/>
              <w:snapToGrid w:val="0"/>
              <w:ind w:left="34"/>
              <w:jc w:val="center"/>
              <w:rPr>
                <w:rFonts w:eastAsia="Calibri"/>
                <w:color w:val="000000"/>
                <w:position w:val="6"/>
                <w:sz w:val="22"/>
                <w:szCs w:val="22"/>
                <w:lang w:eastAsia="en-US"/>
              </w:rPr>
            </w:pPr>
            <w:r w:rsidRPr="00735216">
              <w:rPr>
                <w:rFonts w:eastAsia="Calibri"/>
                <w:color w:val="000000"/>
                <w:position w:val="6"/>
                <w:sz w:val="22"/>
                <w:szCs w:val="22"/>
                <w:lang w:eastAsia="en-US"/>
              </w:rPr>
              <w:t>(Tiekėjo arba jo įgalioto asmens pareigų pavadinimas)</w:t>
            </w:r>
          </w:p>
        </w:tc>
        <w:tc>
          <w:tcPr>
            <w:tcW w:w="604" w:type="dxa"/>
            <w:hideMark/>
          </w:tcPr>
          <w:p w14:paraId="066D60A0" w14:textId="0D63F2C0" w:rsidR="001A00E9" w:rsidRPr="00735216" w:rsidRDefault="001A00E9" w:rsidP="00B63EBD">
            <w:pPr>
              <w:widowControl w:val="0"/>
              <w:autoSpaceDE w:val="0"/>
              <w:adjustRightInd w:val="0"/>
              <w:ind w:left="34"/>
              <w:jc w:val="center"/>
              <w:rPr>
                <w:rFonts w:eastAsia="Calibri"/>
                <w:color w:val="000000"/>
                <w:sz w:val="22"/>
                <w:szCs w:val="22"/>
                <w:lang w:eastAsia="en-US"/>
              </w:rPr>
            </w:pPr>
          </w:p>
        </w:tc>
        <w:tc>
          <w:tcPr>
            <w:tcW w:w="1980" w:type="dxa"/>
            <w:tcBorders>
              <w:top w:val="single" w:sz="4" w:space="0" w:color="auto"/>
              <w:left w:val="nil"/>
              <w:bottom w:val="nil"/>
              <w:right w:val="nil"/>
            </w:tcBorders>
            <w:hideMark/>
          </w:tcPr>
          <w:p w14:paraId="2D209552" w14:textId="1AD3AA27" w:rsidR="001A00E9" w:rsidRPr="00735216" w:rsidRDefault="001A00E9" w:rsidP="00B63EBD">
            <w:pPr>
              <w:widowControl w:val="0"/>
              <w:autoSpaceDE w:val="0"/>
              <w:adjustRightInd w:val="0"/>
              <w:ind w:left="34"/>
              <w:jc w:val="both"/>
              <w:rPr>
                <w:rFonts w:eastAsia="Calibri"/>
                <w:color w:val="000000"/>
                <w:sz w:val="22"/>
                <w:szCs w:val="22"/>
                <w:lang w:eastAsia="en-US"/>
              </w:rPr>
            </w:pPr>
            <w:r w:rsidRPr="00735216">
              <w:rPr>
                <w:rFonts w:eastAsia="Calibri"/>
                <w:color w:val="000000"/>
                <w:position w:val="6"/>
                <w:sz w:val="22"/>
                <w:szCs w:val="22"/>
                <w:lang w:eastAsia="en-US"/>
              </w:rPr>
              <w:t xml:space="preserve">    </w:t>
            </w:r>
            <w:r w:rsidR="00C23B63" w:rsidRPr="00735216">
              <w:rPr>
                <w:rFonts w:eastAsia="Calibri"/>
                <w:color w:val="000000"/>
                <w:position w:val="6"/>
                <w:sz w:val="22"/>
                <w:szCs w:val="22"/>
                <w:lang w:eastAsia="en-US"/>
              </w:rPr>
              <w:t xml:space="preserve">     </w:t>
            </w:r>
            <w:r w:rsidRPr="00735216">
              <w:rPr>
                <w:rFonts w:eastAsia="Calibri"/>
                <w:color w:val="000000"/>
                <w:position w:val="6"/>
                <w:sz w:val="22"/>
                <w:szCs w:val="22"/>
                <w:lang w:eastAsia="en-US"/>
              </w:rPr>
              <w:t>(Parašas)</w:t>
            </w:r>
            <w:r w:rsidR="006022D9" w:rsidRPr="00735216">
              <w:rPr>
                <w:rFonts w:asciiTheme="minorHAnsi" w:eastAsia="Times New Roman" w:hAnsiTheme="minorHAnsi" w:cstheme="minorHAnsi"/>
                <w:i/>
                <w:iCs/>
                <w:color w:val="000000"/>
                <w:sz w:val="22"/>
                <w:szCs w:val="22"/>
                <w:vertAlign w:val="superscript"/>
                <w:lang w:eastAsia="lt-LT"/>
              </w:rPr>
              <w:t xml:space="preserve"> </w:t>
            </w:r>
            <w:r w:rsidR="006022D9" w:rsidRPr="00735216">
              <w:rPr>
                <w:rFonts w:eastAsia="Calibri"/>
                <w:color w:val="000000"/>
                <w:position w:val="6"/>
                <w:sz w:val="22"/>
                <w:szCs w:val="22"/>
                <w:vertAlign w:val="superscript"/>
                <w:lang w:eastAsia="en-US"/>
              </w:rPr>
              <w:footnoteReference w:id="3"/>
            </w:r>
          </w:p>
        </w:tc>
        <w:tc>
          <w:tcPr>
            <w:tcW w:w="701" w:type="dxa"/>
          </w:tcPr>
          <w:p w14:paraId="560D314C" w14:textId="77777777" w:rsidR="001A00E9" w:rsidRPr="00735216" w:rsidRDefault="001A00E9" w:rsidP="00B63EBD">
            <w:pPr>
              <w:widowControl w:val="0"/>
              <w:autoSpaceDE w:val="0"/>
              <w:adjustRightInd w:val="0"/>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53290786" w14:textId="5AE73388" w:rsidR="001A00E9" w:rsidRPr="00735216" w:rsidRDefault="001A00E9" w:rsidP="00B63EBD">
            <w:pPr>
              <w:widowControl w:val="0"/>
              <w:autoSpaceDE w:val="0"/>
              <w:adjustRightInd w:val="0"/>
              <w:ind w:left="34"/>
              <w:jc w:val="both"/>
              <w:rPr>
                <w:rFonts w:eastAsia="Calibri"/>
                <w:color w:val="000000"/>
                <w:sz w:val="22"/>
                <w:szCs w:val="22"/>
                <w:lang w:eastAsia="en-US"/>
              </w:rPr>
            </w:pPr>
            <w:r w:rsidRPr="00735216">
              <w:rPr>
                <w:rFonts w:eastAsia="Calibri"/>
                <w:color w:val="000000"/>
                <w:position w:val="6"/>
                <w:sz w:val="22"/>
                <w:szCs w:val="22"/>
                <w:lang w:eastAsia="en-US"/>
              </w:rPr>
              <w:t xml:space="preserve">       </w:t>
            </w:r>
            <w:r w:rsidR="00C23B63" w:rsidRPr="00735216">
              <w:rPr>
                <w:rFonts w:eastAsia="Calibri"/>
                <w:color w:val="000000"/>
                <w:position w:val="6"/>
                <w:sz w:val="22"/>
                <w:szCs w:val="22"/>
                <w:lang w:eastAsia="en-US"/>
              </w:rPr>
              <w:t xml:space="preserve"> </w:t>
            </w:r>
            <w:r w:rsidRPr="00735216">
              <w:rPr>
                <w:rFonts w:eastAsia="Calibri"/>
                <w:color w:val="000000"/>
                <w:position w:val="6"/>
                <w:sz w:val="22"/>
                <w:szCs w:val="22"/>
                <w:lang w:eastAsia="en-US"/>
              </w:rPr>
              <w:t>(Vardas ir pavardė)</w:t>
            </w:r>
          </w:p>
        </w:tc>
        <w:tc>
          <w:tcPr>
            <w:tcW w:w="648" w:type="dxa"/>
          </w:tcPr>
          <w:p w14:paraId="6812947E" w14:textId="77777777" w:rsidR="001A00E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Default="004F7EC4" w:rsidP="00B63EBD"/>
    <w:sectPr w:rsidR="004F7EC4" w:rsidSect="003303FE">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4A9D" w14:textId="77777777" w:rsidR="008D0557" w:rsidRDefault="008D0557" w:rsidP="001A00E9">
      <w:r>
        <w:separator/>
      </w:r>
    </w:p>
  </w:endnote>
  <w:endnote w:type="continuationSeparator" w:id="0">
    <w:p w14:paraId="1DD9FEC9" w14:textId="77777777" w:rsidR="008D0557" w:rsidRDefault="008D0557"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tarSymbol">
    <w:altName w:val="Segoe UI 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5DD0" w14:textId="77777777" w:rsidR="008D0557" w:rsidRDefault="008D0557" w:rsidP="001A00E9">
      <w:r>
        <w:separator/>
      </w:r>
    </w:p>
  </w:footnote>
  <w:footnote w:type="continuationSeparator" w:id="0">
    <w:p w14:paraId="2C46DEFF" w14:textId="77777777" w:rsidR="008D0557" w:rsidRDefault="008D0557" w:rsidP="001A00E9">
      <w:r>
        <w:continuationSeparator/>
      </w:r>
    </w:p>
  </w:footnote>
  <w:footnote w:id="1">
    <w:p w14:paraId="1FCCC8A2" w14:textId="77777777" w:rsidR="00A63BD8" w:rsidRPr="001F6CE0" w:rsidRDefault="00A63BD8" w:rsidP="00A63BD8">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2">
    <w:p w14:paraId="0E39B151" w14:textId="77777777" w:rsidR="00A63BD8" w:rsidRPr="001F6CE0" w:rsidRDefault="00A63BD8" w:rsidP="00A63BD8">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3">
    <w:p w14:paraId="15278833" w14:textId="77777777" w:rsidR="006022D9" w:rsidRPr="0026498F" w:rsidRDefault="006022D9" w:rsidP="006022D9">
      <w:pPr>
        <w:pStyle w:val="Puslapioinaostekstas"/>
        <w:rPr>
          <w:sz w:val="18"/>
          <w:szCs w:val="18"/>
          <w:lang w:val="lt-LT"/>
        </w:rPr>
      </w:pPr>
      <w:r w:rsidRPr="0026498F">
        <w:rPr>
          <w:rStyle w:val="Puslapioinaosnuoroda"/>
          <w:sz w:val="18"/>
          <w:szCs w:val="18"/>
        </w:rPr>
        <w:footnoteRef/>
      </w:r>
      <w:r w:rsidRPr="0026498F">
        <w:rPr>
          <w:sz w:val="18"/>
          <w:szCs w:val="18"/>
          <w:lang w:val="pt-BR"/>
        </w:rPr>
        <w:t xml:space="preserve"> </w:t>
      </w:r>
      <w:r w:rsidRPr="0026498F">
        <w:rPr>
          <w:sz w:val="18"/>
          <w:szCs w:val="18"/>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1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7"/>
  </w:num>
  <w:num w:numId="5" w16cid:durableId="1516268850">
    <w:abstractNumId w:val="1"/>
  </w:num>
  <w:num w:numId="6" w16cid:durableId="335227229">
    <w:abstractNumId w:val="0"/>
  </w:num>
  <w:num w:numId="7" w16cid:durableId="787743695">
    <w:abstractNumId w:val="5"/>
  </w:num>
  <w:num w:numId="8" w16cid:durableId="1849903707">
    <w:abstractNumId w:val="2"/>
  </w:num>
  <w:num w:numId="9" w16cid:durableId="209034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33A3"/>
    <w:rsid w:val="000246B1"/>
    <w:rsid w:val="00027221"/>
    <w:rsid w:val="0003210D"/>
    <w:rsid w:val="00033A28"/>
    <w:rsid w:val="00036FBF"/>
    <w:rsid w:val="00040A5D"/>
    <w:rsid w:val="00044AE9"/>
    <w:rsid w:val="000478D4"/>
    <w:rsid w:val="000501F6"/>
    <w:rsid w:val="00051AEC"/>
    <w:rsid w:val="000564B7"/>
    <w:rsid w:val="0006056E"/>
    <w:rsid w:val="00062E97"/>
    <w:rsid w:val="000653D4"/>
    <w:rsid w:val="00070319"/>
    <w:rsid w:val="00072EEA"/>
    <w:rsid w:val="00074C6E"/>
    <w:rsid w:val="000A142D"/>
    <w:rsid w:val="000A1D6C"/>
    <w:rsid w:val="000A5549"/>
    <w:rsid w:val="000C54A9"/>
    <w:rsid w:val="000C5A45"/>
    <w:rsid w:val="000D4160"/>
    <w:rsid w:val="000E328B"/>
    <w:rsid w:val="000E5C7A"/>
    <w:rsid w:val="000E6D9E"/>
    <w:rsid w:val="000E79B1"/>
    <w:rsid w:val="000E79BD"/>
    <w:rsid w:val="000F1947"/>
    <w:rsid w:val="000F7354"/>
    <w:rsid w:val="000F74D9"/>
    <w:rsid w:val="000F7EF7"/>
    <w:rsid w:val="00103C73"/>
    <w:rsid w:val="00105EB9"/>
    <w:rsid w:val="00106D0A"/>
    <w:rsid w:val="001137C3"/>
    <w:rsid w:val="00130F3A"/>
    <w:rsid w:val="0013456E"/>
    <w:rsid w:val="00134C5B"/>
    <w:rsid w:val="00140FE2"/>
    <w:rsid w:val="00147600"/>
    <w:rsid w:val="00150381"/>
    <w:rsid w:val="00150ED5"/>
    <w:rsid w:val="001529F3"/>
    <w:rsid w:val="0015676C"/>
    <w:rsid w:val="00157FB9"/>
    <w:rsid w:val="0016020C"/>
    <w:rsid w:val="00161756"/>
    <w:rsid w:val="001646C7"/>
    <w:rsid w:val="00174E69"/>
    <w:rsid w:val="00181F72"/>
    <w:rsid w:val="00183B04"/>
    <w:rsid w:val="0018425A"/>
    <w:rsid w:val="00184DC1"/>
    <w:rsid w:val="00186EDF"/>
    <w:rsid w:val="001902C6"/>
    <w:rsid w:val="00192278"/>
    <w:rsid w:val="00195B13"/>
    <w:rsid w:val="001A00E9"/>
    <w:rsid w:val="001A28DD"/>
    <w:rsid w:val="001A29F1"/>
    <w:rsid w:val="001C7B99"/>
    <w:rsid w:val="001D6D63"/>
    <w:rsid w:val="001E1CCF"/>
    <w:rsid w:val="001E6308"/>
    <w:rsid w:val="001F757C"/>
    <w:rsid w:val="00202045"/>
    <w:rsid w:val="002124DA"/>
    <w:rsid w:val="00214B0F"/>
    <w:rsid w:val="0021629E"/>
    <w:rsid w:val="00216A73"/>
    <w:rsid w:val="00216BB0"/>
    <w:rsid w:val="00217EFC"/>
    <w:rsid w:val="00227CC4"/>
    <w:rsid w:val="00230979"/>
    <w:rsid w:val="00231835"/>
    <w:rsid w:val="00234E79"/>
    <w:rsid w:val="00235A6D"/>
    <w:rsid w:val="002408D0"/>
    <w:rsid w:val="002418F1"/>
    <w:rsid w:val="00246414"/>
    <w:rsid w:val="00246DAB"/>
    <w:rsid w:val="00250410"/>
    <w:rsid w:val="0025401A"/>
    <w:rsid w:val="0026498F"/>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39BF"/>
    <w:rsid w:val="002C7444"/>
    <w:rsid w:val="002D2512"/>
    <w:rsid w:val="002D37A7"/>
    <w:rsid w:val="002D5B86"/>
    <w:rsid w:val="002D79F3"/>
    <w:rsid w:val="002E1BFF"/>
    <w:rsid w:val="002E3465"/>
    <w:rsid w:val="002E46AD"/>
    <w:rsid w:val="002E4F0A"/>
    <w:rsid w:val="002E57FA"/>
    <w:rsid w:val="002F2EBA"/>
    <w:rsid w:val="002F55C4"/>
    <w:rsid w:val="002F6204"/>
    <w:rsid w:val="00304F32"/>
    <w:rsid w:val="00307D65"/>
    <w:rsid w:val="00311630"/>
    <w:rsid w:val="0031245B"/>
    <w:rsid w:val="0031542D"/>
    <w:rsid w:val="00320AC2"/>
    <w:rsid w:val="0032577E"/>
    <w:rsid w:val="00327B48"/>
    <w:rsid w:val="003303FE"/>
    <w:rsid w:val="00335107"/>
    <w:rsid w:val="00336C2E"/>
    <w:rsid w:val="003450A9"/>
    <w:rsid w:val="00350D74"/>
    <w:rsid w:val="00365B54"/>
    <w:rsid w:val="00372545"/>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C93"/>
    <w:rsid w:val="003E1FC4"/>
    <w:rsid w:val="003E39B6"/>
    <w:rsid w:val="003F5A52"/>
    <w:rsid w:val="003F7AF6"/>
    <w:rsid w:val="004037DD"/>
    <w:rsid w:val="00404B0F"/>
    <w:rsid w:val="00430ED2"/>
    <w:rsid w:val="00431430"/>
    <w:rsid w:val="00432B79"/>
    <w:rsid w:val="0044126C"/>
    <w:rsid w:val="00442FC9"/>
    <w:rsid w:val="00444BEF"/>
    <w:rsid w:val="00454289"/>
    <w:rsid w:val="0046272B"/>
    <w:rsid w:val="004652A4"/>
    <w:rsid w:val="004665C1"/>
    <w:rsid w:val="0047338D"/>
    <w:rsid w:val="004744BC"/>
    <w:rsid w:val="00481BF7"/>
    <w:rsid w:val="004848C0"/>
    <w:rsid w:val="00486FF1"/>
    <w:rsid w:val="004901E4"/>
    <w:rsid w:val="00492B36"/>
    <w:rsid w:val="004940A0"/>
    <w:rsid w:val="004A0ECD"/>
    <w:rsid w:val="004A1A15"/>
    <w:rsid w:val="004B00B6"/>
    <w:rsid w:val="004B2CBA"/>
    <w:rsid w:val="004B4720"/>
    <w:rsid w:val="004C0D66"/>
    <w:rsid w:val="004C110B"/>
    <w:rsid w:val="004C6CEE"/>
    <w:rsid w:val="004D1337"/>
    <w:rsid w:val="004D662A"/>
    <w:rsid w:val="004D7C54"/>
    <w:rsid w:val="004E141C"/>
    <w:rsid w:val="004E3FCC"/>
    <w:rsid w:val="004F22AE"/>
    <w:rsid w:val="004F450A"/>
    <w:rsid w:val="004F6B61"/>
    <w:rsid w:val="004F7EC4"/>
    <w:rsid w:val="005042AE"/>
    <w:rsid w:val="00507AA9"/>
    <w:rsid w:val="00521E26"/>
    <w:rsid w:val="00522333"/>
    <w:rsid w:val="005224D1"/>
    <w:rsid w:val="00525A3A"/>
    <w:rsid w:val="00531B27"/>
    <w:rsid w:val="0054011C"/>
    <w:rsid w:val="0055187B"/>
    <w:rsid w:val="00555380"/>
    <w:rsid w:val="005605D4"/>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022D9"/>
    <w:rsid w:val="006158DD"/>
    <w:rsid w:val="00644EEF"/>
    <w:rsid w:val="00653795"/>
    <w:rsid w:val="006540D8"/>
    <w:rsid w:val="00654CA3"/>
    <w:rsid w:val="00672781"/>
    <w:rsid w:val="00676FE8"/>
    <w:rsid w:val="00677644"/>
    <w:rsid w:val="00684A56"/>
    <w:rsid w:val="006C36BA"/>
    <w:rsid w:val="006D1D19"/>
    <w:rsid w:val="006D4D36"/>
    <w:rsid w:val="006D533D"/>
    <w:rsid w:val="006D55E8"/>
    <w:rsid w:val="006E3097"/>
    <w:rsid w:val="006E3BFC"/>
    <w:rsid w:val="006F115C"/>
    <w:rsid w:val="006F70F6"/>
    <w:rsid w:val="00700290"/>
    <w:rsid w:val="00702546"/>
    <w:rsid w:val="00704E51"/>
    <w:rsid w:val="0071095E"/>
    <w:rsid w:val="0071312B"/>
    <w:rsid w:val="00720473"/>
    <w:rsid w:val="00721899"/>
    <w:rsid w:val="00733388"/>
    <w:rsid w:val="00735216"/>
    <w:rsid w:val="00736975"/>
    <w:rsid w:val="0074144C"/>
    <w:rsid w:val="007450BD"/>
    <w:rsid w:val="00752399"/>
    <w:rsid w:val="00755D5B"/>
    <w:rsid w:val="00764E05"/>
    <w:rsid w:val="007676F1"/>
    <w:rsid w:val="00772FFA"/>
    <w:rsid w:val="00777AEF"/>
    <w:rsid w:val="007830D4"/>
    <w:rsid w:val="007909C3"/>
    <w:rsid w:val="0079224E"/>
    <w:rsid w:val="007A0C36"/>
    <w:rsid w:val="007A4089"/>
    <w:rsid w:val="007A66AD"/>
    <w:rsid w:val="007B02E5"/>
    <w:rsid w:val="007B0C1E"/>
    <w:rsid w:val="007B0E01"/>
    <w:rsid w:val="007B7481"/>
    <w:rsid w:val="007C02B9"/>
    <w:rsid w:val="007C1397"/>
    <w:rsid w:val="007C1E0C"/>
    <w:rsid w:val="007C594E"/>
    <w:rsid w:val="007D0B50"/>
    <w:rsid w:val="007D4EC9"/>
    <w:rsid w:val="007D6403"/>
    <w:rsid w:val="007F0CEC"/>
    <w:rsid w:val="007F22CE"/>
    <w:rsid w:val="007F6DCF"/>
    <w:rsid w:val="008207A8"/>
    <w:rsid w:val="00820F80"/>
    <w:rsid w:val="008212AA"/>
    <w:rsid w:val="00826F42"/>
    <w:rsid w:val="0084259C"/>
    <w:rsid w:val="00844B5A"/>
    <w:rsid w:val="00845BA5"/>
    <w:rsid w:val="00845F75"/>
    <w:rsid w:val="008462C9"/>
    <w:rsid w:val="008463B6"/>
    <w:rsid w:val="00846894"/>
    <w:rsid w:val="00850831"/>
    <w:rsid w:val="008560FF"/>
    <w:rsid w:val="00860496"/>
    <w:rsid w:val="0086182A"/>
    <w:rsid w:val="0086421D"/>
    <w:rsid w:val="00865387"/>
    <w:rsid w:val="008654B9"/>
    <w:rsid w:val="008740AF"/>
    <w:rsid w:val="00877B01"/>
    <w:rsid w:val="00885F75"/>
    <w:rsid w:val="00891250"/>
    <w:rsid w:val="00893AE6"/>
    <w:rsid w:val="0089550A"/>
    <w:rsid w:val="0089759A"/>
    <w:rsid w:val="008A3FC8"/>
    <w:rsid w:val="008A41E1"/>
    <w:rsid w:val="008B10A3"/>
    <w:rsid w:val="008B7F0D"/>
    <w:rsid w:val="008C09E8"/>
    <w:rsid w:val="008C14BC"/>
    <w:rsid w:val="008C2B80"/>
    <w:rsid w:val="008C530A"/>
    <w:rsid w:val="008C6FB5"/>
    <w:rsid w:val="008D0557"/>
    <w:rsid w:val="008D24C8"/>
    <w:rsid w:val="008E499F"/>
    <w:rsid w:val="008E7C6D"/>
    <w:rsid w:val="008F0B80"/>
    <w:rsid w:val="008F79E9"/>
    <w:rsid w:val="009016E6"/>
    <w:rsid w:val="00904ABD"/>
    <w:rsid w:val="00907D4F"/>
    <w:rsid w:val="0091291A"/>
    <w:rsid w:val="00914C3C"/>
    <w:rsid w:val="00915BE0"/>
    <w:rsid w:val="00916B32"/>
    <w:rsid w:val="0092541E"/>
    <w:rsid w:val="0096265D"/>
    <w:rsid w:val="0096673F"/>
    <w:rsid w:val="00970BCD"/>
    <w:rsid w:val="00972CA0"/>
    <w:rsid w:val="00976950"/>
    <w:rsid w:val="009829C2"/>
    <w:rsid w:val="00985FA9"/>
    <w:rsid w:val="00995159"/>
    <w:rsid w:val="009A203D"/>
    <w:rsid w:val="009B3A4E"/>
    <w:rsid w:val="009B4762"/>
    <w:rsid w:val="009C3233"/>
    <w:rsid w:val="009D3B7C"/>
    <w:rsid w:val="009D5347"/>
    <w:rsid w:val="009E2559"/>
    <w:rsid w:val="009F2D28"/>
    <w:rsid w:val="00A044CC"/>
    <w:rsid w:val="00A07FC7"/>
    <w:rsid w:val="00A113B5"/>
    <w:rsid w:val="00A117DF"/>
    <w:rsid w:val="00A12E98"/>
    <w:rsid w:val="00A16275"/>
    <w:rsid w:val="00A16BA2"/>
    <w:rsid w:val="00A16C8F"/>
    <w:rsid w:val="00A2432D"/>
    <w:rsid w:val="00A24823"/>
    <w:rsid w:val="00A3165C"/>
    <w:rsid w:val="00A340E6"/>
    <w:rsid w:val="00A379D1"/>
    <w:rsid w:val="00A40B6E"/>
    <w:rsid w:val="00A42FF5"/>
    <w:rsid w:val="00A47609"/>
    <w:rsid w:val="00A47D22"/>
    <w:rsid w:val="00A51196"/>
    <w:rsid w:val="00A5651D"/>
    <w:rsid w:val="00A60CED"/>
    <w:rsid w:val="00A63A32"/>
    <w:rsid w:val="00A63BD8"/>
    <w:rsid w:val="00A70144"/>
    <w:rsid w:val="00A71E01"/>
    <w:rsid w:val="00A740EA"/>
    <w:rsid w:val="00A834CD"/>
    <w:rsid w:val="00A84649"/>
    <w:rsid w:val="00A906AE"/>
    <w:rsid w:val="00A90F03"/>
    <w:rsid w:val="00A90F37"/>
    <w:rsid w:val="00A916FA"/>
    <w:rsid w:val="00A9394E"/>
    <w:rsid w:val="00A94D8E"/>
    <w:rsid w:val="00A958EE"/>
    <w:rsid w:val="00AA4A7E"/>
    <w:rsid w:val="00AA6B69"/>
    <w:rsid w:val="00AB2389"/>
    <w:rsid w:val="00AB3721"/>
    <w:rsid w:val="00AC03C8"/>
    <w:rsid w:val="00AC0439"/>
    <w:rsid w:val="00AD733E"/>
    <w:rsid w:val="00AE3B29"/>
    <w:rsid w:val="00AF18B5"/>
    <w:rsid w:val="00B02C60"/>
    <w:rsid w:val="00B04DB9"/>
    <w:rsid w:val="00B0628E"/>
    <w:rsid w:val="00B103F8"/>
    <w:rsid w:val="00B14752"/>
    <w:rsid w:val="00B20586"/>
    <w:rsid w:val="00B31EFF"/>
    <w:rsid w:val="00B32B97"/>
    <w:rsid w:val="00B3657C"/>
    <w:rsid w:val="00B437AE"/>
    <w:rsid w:val="00B63EBD"/>
    <w:rsid w:val="00B64E44"/>
    <w:rsid w:val="00B756FE"/>
    <w:rsid w:val="00B763BB"/>
    <w:rsid w:val="00B763CA"/>
    <w:rsid w:val="00B80BAE"/>
    <w:rsid w:val="00B80E4D"/>
    <w:rsid w:val="00B851F5"/>
    <w:rsid w:val="00B865EA"/>
    <w:rsid w:val="00B9394A"/>
    <w:rsid w:val="00B941FA"/>
    <w:rsid w:val="00B97624"/>
    <w:rsid w:val="00BB0C65"/>
    <w:rsid w:val="00BC50C4"/>
    <w:rsid w:val="00BD14F1"/>
    <w:rsid w:val="00BD1C0E"/>
    <w:rsid w:val="00BD6A68"/>
    <w:rsid w:val="00BE533F"/>
    <w:rsid w:val="00BE7F4B"/>
    <w:rsid w:val="00BF16D7"/>
    <w:rsid w:val="00BF455B"/>
    <w:rsid w:val="00C0076A"/>
    <w:rsid w:val="00C1158C"/>
    <w:rsid w:val="00C23100"/>
    <w:rsid w:val="00C23B63"/>
    <w:rsid w:val="00C3484A"/>
    <w:rsid w:val="00C40769"/>
    <w:rsid w:val="00C5087A"/>
    <w:rsid w:val="00C5332F"/>
    <w:rsid w:val="00C549A4"/>
    <w:rsid w:val="00C565FF"/>
    <w:rsid w:val="00C63488"/>
    <w:rsid w:val="00C75C1A"/>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873F4"/>
    <w:rsid w:val="00D96782"/>
    <w:rsid w:val="00DA2101"/>
    <w:rsid w:val="00DB0AAD"/>
    <w:rsid w:val="00DB1E03"/>
    <w:rsid w:val="00DB6D4C"/>
    <w:rsid w:val="00DC0320"/>
    <w:rsid w:val="00DC1E8D"/>
    <w:rsid w:val="00DC2028"/>
    <w:rsid w:val="00DC4C75"/>
    <w:rsid w:val="00DD1EC5"/>
    <w:rsid w:val="00DD782E"/>
    <w:rsid w:val="00DE0352"/>
    <w:rsid w:val="00DE1309"/>
    <w:rsid w:val="00DE1B08"/>
    <w:rsid w:val="00DE3B7C"/>
    <w:rsid w:val="00DF07D4"/>
    <w:rsid w:val="00DF3B84"/>
    <w:rsid w:val="00DF5E26"/>
    <w:rsid w:val="00DF77D8"/>
    <w:rsid w:val="00E0091C"/>
    <w:rsid w:val="00E00D73"/>
    <w:rsid w:val="00E045E4"/>
    <w:rsid w:val="00E10176"/>
    <w:rsid w:val="00E10407"/>
    <w:rsid w:val="00E16117"/>
    <w:rsid w:val="00E261C7"/>
    <w:rsid w:val="00E307D2"/>
    <w:rsid w:val="00E519F8"/>
    <w:rsid w:val="00E66D77"/>
    <w:rsid w:val="00E71653"/>
    <w:rsid w:val="00E727CB"/>
    <w:rsid w:val="00E76552"/>
    <w:rsid w:val="00E80604"/>
    <w:rsid w:val="00E836EB"/>
    <w:rsid w:val="00E85EE0"/>
    <w:rsid w:val="00E87298"/>
    <w:rsid w:val="00E879D4"/>
    <w:rsid w:val="00EA1CB4"/>
    <w:rsid w:val="00EB4DF0"/>
    <w:rsid w:val="00EB6570"/>
    <w:rsid w:val="00EB7D3D"/>
    <w:rsid w:val="00ED2D06"/>
    <w:rsid w:val="00ED64D6"/>
    <w:rsid w:val="00EE5B08"/>
    <w:rsid w:val="00EF3A66"/>
    <w:rsid w:val="00EF3AEC"/>
    <w:rsid w:val="00EF7634"/>
    <w:rsid w:val="00F04D65"/>
    <w:rsid w:val="00F2592A"/>
    <w:rsid w:val="00F3337F"/>
    <w:rsid w:val="00F4032D"/>
    <w:rsid w:val="00F41B39"/>
    <w:rsid w:val="00F47E07"/>
    <w:rsid w:val="00F516A0"/>
    <w:rsid w:val="00F54B9D"/>
    <w:rsid w:val="00F616C3"/>
    <w:rsid w:val="00F621FA"/>
    <w:rsid w:val="00F62707"/>
    <w:rsid w:val="00F701BA"/>
    <w:rsid w:val="00F72E3F"/>
    <w:rsid w:val="00F745B0"/>
    <w:rsid w:val="00F74ADC"/>
    <w:rsid w:val="00F83095"/>
    <w:rsid w:val="00F844AE"/>
    <w:rsid w:val="00F878AE"/>
    <w:rsid w:val="00F90AF3"/>
    <w:rsid w:val="00F92C77"/>
    <w:rsid w:val="00FA053D"/>
    <w:rsid w:val="00FA146A"/>
    <w:rsid w:val="00FA32C5"/>
    <w:rsid w:val="00FB71C5"/>
    <w:rsid w:val="00FC079C"/>
    <w:rsid w:val="00FC784E"/>
    <w:rsid w:val="00FC7E09"/>
    <w:rsid w:val="00FD212E"/>
    <w:rsid w:val="00FD3421"/>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2.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7066</Words>
  <Characters>4029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134</cp:revision>
  <dcterms:created xsi:type="dcterms:W3CDTF">2024-10-31T13:07:00Z</dcterms:created>
  <dcterms:modified xsi:type="dcterms:W3CDTF">2026-04-09T05:49:00Z</dcterms:modified>
</cp:coreProperties>
</file>