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EFB" w:rsidRDefault="00340EFB">
      <w:pPr>
        <w:pStyle w:val="Antrats"/>
      </w:pPr>
    </w:p>
    <w:p w:rsidR="00340EFB" w:rsidRDefault="00340EFB">
      <w:pPr>
        <w:pStyle w:val="Porat"/>
      </w:pPr>
    </w:p>
    <w:p w:rsidR="00340EFB" w:rsidRDefault="00340EFB">
      <w:pPr>
        <w:pStyle w:val="Standard"/>
        <w:jc w:val="center"/>
      </w:pPr>
    </w:p>
    <w:p w:rsidR="00340EFB" w:rsidRDefault="00340EFB">
      <w:pPr>
        <w:pStyle w:val="Standard"/>
        <w:ind w:right="-7" w:firstLine="720"/>
        <w:jc w:val="center"/>
        <w:rPr>
          <w:b/>
          <w:i/>
        </w:rPr>
      </w:pPr>
    </w:p>
    <w:p w:rsidR="00340EFB" w:rsidRDefault="00F5116D">
      <w:pPr>
        <w:pStyle w:val="Standard"/>
        <w:ind w:right="-7" w:firstLine="720"/>
        <w:jc w:val="center"/>
      </w:pPr>
      <w:r>
        <w:rPr>
          <w:b/>
          <w:color w:val="000000"/>
          <w:shd w:val="clear" w:color="auto" w:fill="DDD9C3"/>
        </w:rPr>
        <w:t>VŠĮ KLAIPĖDOS MIESTO POLIKLINIKA</w:t>
      </w:r>
    </w:p>
    <w:p w:rsidR="00340EFB" w:rsidRDefault="00340EFB">
      <w:pPr>
        <w:pStyle w:val="Standard"/>
        <w:jc w:val="center"/>
        <w:rPr>
          <w:rFonts w:eastAsia="Calibri"/>
          <w:b/>
        </w:rPr>
      </w:pPr>
    </w:p>
    <w:p w:rsidR="00340EFB" w:rsidRDefault="00F51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textAlignment w:val="auto"/>
      </w:pPr>
      <w:r>
        <w:rPr>
          <w:rFonts w:ascii="Times New Roman" w:hAnsi="Times New Roman" w:cs="Times New Roman"/>
          <w:b/>
        </w:rPr>
        <w:t>RINKOS KONSULTACIJA</w:t>
      </w:r>
    </w:p>
    <w:p w:rsidR="00340EFB" w:rsidRDefault="00F51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textAlignment w:val="auto"/>
        <w:rPr>
          <w:rFonts w:ascii="Times New Roman" w:eastAsia="Times New Roman" w:hAnsi="Times New Roman" w:cs="Times New Roman"/>
          <w:b/>
          <w:color w:val="000000"/>
          <w:sz w:val="21"/>
          <w:szCs w:val="21"/>
          <w:lang w:eastAsia="lt-LT"/>
        </w:rPr>
      </w:pPr>
      <w:r>
        <w:rPr>
          <w:rFonts w:ascii="Times New Roman" w:eastAsia="Times New Roman" w:hAnsi="Times New Roman" w:cs="Times New Roman"/>
          <w:b/>
          <w:color w:val="000000"/>
          <w:sz w:val="21"/>
          <w:szCs w:val="21"/>
          <w:lang w:eastAsia="lt-LT"/>
        </w:rPr>
        <w:t xml:space="preserve">DĖL PLANUOJAMO </w:t>
      </w:r>
      <w:r w:rsidR="004A4B3D">
        <w:rPr>
          <w:rFonts w:ascii="Times New Roman" w:eastAsia="Times New Roman" w:hAnsi="Times New Roman" w:cs="Times New Roman"/>
          <w:b/>
          <w:color w:val="000000"/>
          <w:sz w:val="21"/>
          <w:szCs w:val="21"/>
          <w:lang w:eastAsia="lt-LT"/>
        </w:rPr>
        <w:t xml:space="preserve">3 DALIŲ </w:t>
      </w:r>
      <w:r>
        <w:rPr>
          <w:rFonts w:ascii="Times New Roman" w:eastAsia="Times New Roman" w:hAnsi="Times New Roman" w:cs="Times New Roman"/>
          <w:b/>
          <w:color w:val="000000"/>
          <w:sz w:val="21"/>
          <w:szCs w:val="21"/>
          <w:lang w:eastAsia="lt-LT"/>
        </w:rPr>
        <w:t>PIRKIMO „</w:t>
      </w:r>
      <w:r w:rsidR="00D8291A">
        <w:rPr>
          <w:rFonts w:asciiTheme="majorBidi" w:hAnsiTheme="majorBidi"/>
          <w:b/>
          <w:bCs/>
          <w:color w:val="000000" w:themeColor="text1"/>
          <w:sz w:val="24"/>
          <w:szCs w:val="24"/>
        </w:rPr>
        <w:t>ENDOSKOPINĖ ĮRANGA IR PRIEDAI“</w:t>
      </w:r>
    </w:p>
    <w:p w:rsidR="00340EFB" w:rsidRDefault="00340EFB">
      <w:pPr>
        <w:pStyle w:val="Standard"/>
        <w:jc w:val="center"/>
      </w:pPr>
    </w:p>
    <w:p w:rsidR="00340EFB" w:rsidRDefault="00340EFB">
      <w:pPr>
        <w:pStyle w:val="Standard"/>
        <w:jc w:val="both"/>
        <w:rPr>
          <w:rFonts w:eastAsia="Calibri"/>
        </w:rPr>
      </w:pPr>
    </w:p>
    <w:p w:rsidR="00340EFB" w:rsidRDefault="00F5116D">
      <w:pPr>
        <w:pStyle w:val="Standard"/>
        <w:ind w:firstLine="851"/>
        <w:jc w:val="both"/>
      </w:pPr>
      <w:bookmarkStart w:id="0" w:name="_Hlk186709984"/>
      <w:r>
        <w:rPr>
          <w:rFonts w:eastAsia="Calibri"/>
          <w:b/>
          <w:bCs/>
          <w:color w:val="000000"/>
          <w:shd w:val="clear" w:color="auto" w:fill="DDD9C3"/>
        </w:rPr>
        <w:t>VšĮ Klaipėdos miesto poliklinika</w:t>
      </w:r>
      <w:bookmarkEnd w:id="0"/>
      <w:r>
        <w:rPr>
          <w:rFonts w:eastAsia="Calibri"/>
        </w:rPr>
        <w:t xml:space="preserve"> (toliau – Perkančioji organizacija), siekdama tinkamai pasirengti numatomam </w:t>
      </w:r>
      <w:r w:rsidR="00D8291A">
        <w:rPr>
          <w:rFonts w:eastAsia="Calibri"/>
        </w:rPr>
        <w:t>Endoskopinė įranga ir priedai</w:t>
      </w:r>
      <w:r w:rsidR="0048769F">
        <w:rPr>
          <w:rFonts w:eastAsia="Calibri"/>
        </w:rPr>
        <w:t xml:space="preserve"> </w:t>
      </w:r>
      <w:r>
        <w:rPr>
          <w:rFonts w:eastAsia="Calibri"/>
        </w:rPr>
        <w:t>pirkimui (toliau – Pirkimas) ir vadovaudamasi Lietuvos Respublikos viešųjų pirkimų įstatymo (toliau – VPĮ) 27 straipsnio nuostatomis, organizuoja rinkos dalyvių konsultaciją.</w:t>
      </w:r>
    </w:p>
    <w:p w:rsidR="00340EFB" w:rsidRDefault="00F5116D">
      <w:pPr>
        <w:pStyle w:val="Standard"/>
        <w:ind w:firstLine="851"/>
        <w:jc w:val="both"/>
      </w:pPr>
      <w:r>
        <w:rPr>
          <w:rFonts w:eastAsia="Calibri"/>
        </w:rPr>
        <w:t>Rinkos konsultacija skelbiama iki pirkimo pradžios. Rinkos konsultacija nėra skelbimas apie pirkimą ar išankstinis skelbimas apie pirkimą. Šios rinkos konsultacijos paskelbimu dalyviai nėra kviečiami varžytis dėl pirkimo sutarties.</w:t>
      </w:r>
    </w:p>
    <w:p w:rsidR="00340EFB" w:rsidRDefault="00F5116D">
      <w:pPr>
        <w:pStyle w:val="Standard"/>
        <w:ind w:firstLine="851"/>
        <w:jc w:val="both"/>
      </w:pPr>
      <w:r>
        <w:rPr>
          <w:rFonts w:eastAsia="Calibri"/>
          <w:color w:val="000000"/>
          <w:lang w:eastAsia="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rsidR="00340EFB" w:rsidRDefault="00340EFB">
      <w:pPr>
        <w:pStyle w:val="Standard"/>
        <w:ind w:firstLine="851"/>
        <w:jc w:val="both"/>
        <w:rPr>
          <w:rFonts w:eastAsia="Calibri"/>
          <w:color w:val="000000"/>
          <w:lang w:eastAsia="lt-LT"/>
        </w:rPr>
      </w:pPr>
    </w:p>
    <w:p w:rsidR="00340EFB" w:rsidRDefault="00F5116D">
      <w:pPr>
        <w:pStyle w:val="Standard"/>
        <w:ind w:firstLine="851"/>
        <w:jc w:val="both"/>
      </w:pPr>
      <w:r>
        <w:rPr>
          <w:rFonts w:eastAsia="Calibri"/>
          <w:b/>
        </w:rPr>
        <w:t>1. Rinkos konsultacijos tikslas</w:t>
      </w:r>
    </w:p>
    <w:p w:rsidR="00340EFB" w:rsidRDefault="00F5116D">
      <w:pPr>
        <w:pStyle w:val="Standard"/>
        <w:ind w:firstLine="851"/>
        <w:jc w:val="both"/>
      </w:pPr>
      <w:r>
        <w:rPr>
          <w:rFonts w:eastAsia="Calibri"/>
        </w:rPr>
        <w:t xml:space="preserve">Informuoti tiekėjus apie planuojamą pirkimą, išsiaiškinti įvairius su pirkimo objektu susijusius klausimus, pasiruošti pirkimui įvertinat pateiktus dokumentus </w:t>
      </w:r>
      <w:r>
        <w:rPr>
          <w:rFonts w:eastAsia="Calibri"/>
          <w:bCs/>
        </w:rPr>
        <w:t>(papildyti ar koreguoti  pagal poreikį)</w:t>
      </w:r>
    </w:p>
    <w:p w:rsidR="00340EFB" w:rsidRDefault="00340EFB">
      <w:pPr>
        <w:pStyle w:val="Standard"/>
        <w:ind w:firstLine="851"/>
        <w:jc w:val="both"/>
        <w:rPr>
          <w:rFonts w:eastAsia="Calibri"/>
        </w:rPr>
      </w:pPr>
    </w:p>
    <w:p w:rsidR="00340EFB" w:rsidRDefault="00F5116D">
      <w:pPr>
        <w:pStyle w:val="Standard"/>
        <w:ind w:firstLine="851"/>
        <w:jc w:val="both"/>
      </w:pPr>
      <w:r>
        <w:rPr>
          <w:rFonts w:eastAsia="Calibri"/>
          <w:b/>
        </w:rPr>
        <w:t>2. Rinkos konsultacijos vykdymo tvarka</w:t>
      </w:r>
    </w:p>
    <w:p w:rsidR="00340EFB" w:rsidRDefault="00F5116D">
      <w:pPr>
        <w:pStyle w:val="Standard"/>
        <w:ind w:firstLine="851"/>
        <w:jc w:val="both"/>
      </w:pPr>
      <w:r>
        <w:rPr>
          <w:rFonts w:eastAsia="Calibri"/>
        </w:rPr>
        <w:t>Rinkos konsultacija vykdoma kaip i</w:t>
      </w:r>
      <w:r>
        <w:rPr>
          <w:rFonts w:eastAsia="Calibri"/>
          <w:b/>
          <w:bCs/>
          <w:iCs/>
        </w:rPr>
        <w:t>šankstinė konsultacija CVP IS priemonėmis.</w:t>
      </w:r>
    </w:p>
    <w:p w:rsidR="00340EFB" w:rsidRDefault="00F5116D">
      <w:pPr>
        <w:pStyle w:val="Standard"/>
        <w:ind w:firstLine="851"/>
        <w:jc w:val="both"/>
      </w:pPr>
      <w:r>
        <w:rPr>
          <w:rFonts w:eastAsia="Calibri"/>
        </w:rPr>
        <w:t xml:space="preserve">Kviečiame tiekėjus susipažinti su viešai paskelbtais technine specifikacija ir pasiūlymų vertinimu ir teikiant pastabas ir (ar) pasiūlymus nurodytiems dokumentų projektams sudalyvauti rinkos konsultacijoje. Teikiant pastabas ir (ar) pasiūlymus, prašome pateikti savo pastabų ir (ar) pasiūlymų pagrindimą ir argumentaciją bei atsakyti į klausimus pateiktus </w:t>
      </w:r>
      <w:r w:rsidR="00307FF8">
        <w:rPr>
          <w:rFonts w:eastAsia="Calibri"/>
        </w:rPr>
        <w:t>žemiau lentelėje</w:t>
      </w:r>
      <w:r>
        <w:rPr>
          <w:rFonts w:eastAsia="Calibri"/>
        </w:rPr>
        <w:t>.</w:t>
      </w:r>
    </w:p>
    <w:p w:rsidR="00340EFB" w:rsidRDefault="00F5116D">
      <w:pPr>
        <w:pStyle w:val="Standard"/>
        <w:ind w:firstLine="851"/>
        <w:jc w:val="both"/>
      </w:pPr>
      <w:r>
        <w:rPr>
          <w:rFonts w:eastAsia="Calibri"/>
        </w:rPr>
        <w:t>Paskelbti dokumentų projektai nėra galutiniai, jų turinys po rinkos konsultacijos gali keistis.</w:t>
      </w:r>
    </w:p>
    <w:p w:rsidR="00340EFB" w:rsidRDefault="00340EFB">
      <w:pPr>
        <w:pStyle w:val="Standard"/>
        <w:ind w:firstLine="851"/>
        <w:jc w:val="both"/>
        <w:rPr>
          <w:rFonts w:eastAsia="Calibri"/>
        </w:rPr>
      </w:pPr>
    </w:p>
    <w:p w:rsidR="00340EFB" w:rsidRDefault="00F5116D">
      <w:pPr>
        <w:pStyle w:val="Standard"/>
        <w:ind w:firstLine="851"/>
        <w:jc w:val="both"/>
      </w:pPr>
      <w:r>
        <w:rPr>
          <w:rFonts w:eastAsia="Calibri"/>
          <w:b/>
        </w:rPr>
        <w:t>3. Rinkos konsultacijos etapai:</w:t>
      </w:r>
    </w:p>
    <w:p w:rsidR="00340EFB" w:rsidRDefault="00F5116D">
      <w:pPr>
        <w:pStyle w:val="Standard"/>
        <w:ind w:firstLine="851"/>
        <w:jc w:val="both"/>
      </w:pPr>
      <w:r>
        <w:rPr>
          <w:rFonts w:eastAsia="Calibri"/>
          <w:i/>
        </w:rPr>
        <w:t>I etapas</w:t>
      </w:r>
      <w:r>
        <w:rPr>
          <w:rFonts w:eastAsia="Calibri"/>
        </w:rPr>
        <w:t xml:space="preserve">: peržiūrimi ir vertinami gauti pasiūlymai ir (ar) pastabos. Teikiant pastabas ir (ar) pasiūlymus būtina aiškiai nurodyti, kuri informacija yra konfidenciali. Pastabas ir (ar) pasiūlymus prašome pateikti ne vėliau kaip iki </w:t>
      </w:r>
      <w:r>
        <w:rPr>
          <w:rFonts w:eastAsia="Calibri"/>
          <w:b/>
        </w:rPr>
        <w:t>202</w:t>
      </w:r>
      <w:r w:rsidR="0048769F">
        <w:rPr>
          <w:rFonts w:eastAsia="Calibri"/>
          <w:b/>
        </w:rPr>
        <w:t>6</w:t>
      </w:r>
      <w:r>
        <w:rPr>
          <w:rFonts w:eastAsia="Calibri"/>
          <w:b/>
        </w:rPr>
        <w:t xml:space="preserve"> m. </w:t>
      </w:r>
      <w:r w:rsidR="0048769F">
        <w:rPr>
          <w:rFonts w:eastAsia="Calibri"/>
          <w:b/>
        </w:rPr>
        <w:t>balandžio 16</w:t>
      </w:r>
      <w:r>
        <w:rPr>
          <w:rFonts w:eastAsia="Calibri"/>
          <w:b/>
        </w:rPr>
        <w:t xml:space="preserve"> d. 1</w:t>
      </w:r>
      <w:r w:rsidR="0048769F">
        <w:rPr>
          <w:rFonts w:eastAsia="Calibri"/>
          <w:b/>
        </w:rPr>
        <w:t>2</w:t>
      </w:r>
      <w:r>
        <w:rPr>
          <w:rFonts w:eastAsia="Calibri"/>
          <w:b/>
        </w:rPr>
        <w:t>.00 val.</w:t>
      </w:r>
      <w:r>
        <w:rPr>
          <w:rFonts w:eastAsia="Calibri"/>
        </w:rPr>
        <w:t xml:space="preserve"> lietuvių kalba. Pastabos ir (ar) pasiūlymai, gauti pasibaigus aukščiau nurodytam terminui gali būti nenagrinėjami.</w:t>
      </w:r>
    </w:p>
    <w:p w:rsidR="00340EFB" w:rsidRDefault="00F5116D">
      <w:pPr>
        <w:pStyle w:val="Standard"/>
        <w:ind w:right="-1" w:firstLine="851"/>
        <w:jc w:val="both"/>
      </w:pPr>
      <w:r>
        <w:rPr>
          <w:rFonts w:eastAsia="Calibri"/>
          <w:i/>
          <w:iCs/>
        </w:rPr>
        <w:t>II etapas:</w:t>
      </w:r>
      <w:r>
        <w:rPr>
          <w:rFonts w:eastAsia="Calibri"/>
        </w:rPr>
        <w:t xml:space="preserve"> užtikrinant rinkos dalyvių lygiateisiškumą ir konsultacijų skaidrumą, apibendrinta informacija apie rinkos konsultacijoje gautus duomenis, pastabas ir pasiūlymus (išskyrus konfidencialią informaciją), tuo atveju, jei bus gauta siūlymų, pastabų į kuriuos perkančioji organizacija atsižvelgs bus skelbiama CVP IS priemonėmis, prie skelbimo apie šią rinkos konsultaciją ne vėliau kaip iki pirkimo pradžios.</w:t>
      </w:r>
    </w:p>
    <w:p w:rsidR="00340EFB" w:rsidRDefault="00F5116D">
      <w:pPr>
        <w:pStyle w:val="Standard"/>
        <w:ind w:firstLine="851"/>
        <w:jc w:val="both"/>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rsidR="00340EFB" w:rsidRDefault="00340EFB">
      <w:pPr>
        <w:pStyle w:val="Standard"/>
        <w:jc w:val="both"/>
      </w:pPr>
    </w:p>
    <w:p w:rsidR="0048769F" w:rsidRPr="0048769F" w:rsidRDefault="00F5116D" w:rsidP="0048769F">
      <w:pPr>
        <w:tabs>
          <w:tab w:val="left" w:pos="1134"/>
        </w:tabs>
        <w:ind w:firstLine="851"/>
        <w:jc w:val="both"/>
        <w:rPr>
          <w:rFonts w:ascii="Times New Roman" w:hAnsi="Times New Roman" w:cs="Times New Roman"/>
          <w:sz w:val="24"/>
          <w:szCs w:val="24"/>
          <w:lang w:val="en-US"/>
        </w:rPr>
      </w:pPr>
      <w:r w:rsidRPr="0048769F">
        <w:rPr>
          <w:rFonts w:ascii="Times New Roman" w:hAnsi="Times New Roman" w:cs="Times New Roman"/>
          <w:iCs/>
          <w:sz w:val="24"/>
          <w:szCs w:val="24"/>
        </w:rPr>
        <w:t xml:space="preserve">Perkančiosios organizacijos kontaktinis  asmuo </w:t>
      </w:r>
      <w:r w:rsidRPr="0048769F">
        <w:rPr>
          <w:rFonts w:ascii="Times New Roman" w:hAnsi="Times New Roman" w:cs="Times New Roman"/>
          <w:sz w:val="24"/>
          <w:szCs w:val="24"/>
        </w:rPr>
        <w:t>dėl klausimų, susijusių su rinkos konsultacijos objektu,</w:t>
      </w:r>
      <w:r w:rsidRPr="0048769F">
        <w:rPr>
          <w:rFonts w:ascii="Times New Roman" w:hAnsi="Times New Roman" w:cs="Times New Roman"/>
          <w:b/>
          <w:sz w:val="24"/>
          <w:szCs w:val="24"/>
        </w:rPr>
        <w:t xml:space="preserve"> </w:t>
      </w:r>
      <w:r w:rsidRPr="0048769F">
        <w:rPr>
          <w:rFonts w:ascii="Times New Roman" w:hAnsi="Times New Roman" w:cs="Times New Roman"/>
          <w:sz w:val="24"/>
          <w:szCs w:val="24"/>
        </w:rPr>
        <w:t xml:space="preserve">– VšĮ Klaipėdos miesto poliklinikos </w:t>
      </w:r>
      <w:r w:rsidR="0048769F" w:rsidRPr="0048769F">
        <w:rPr>
          <w:rFonts w:ascii="Times New Roman" w:hAnsi="Times New Roman" w:cs="Times New Roman"/>
          <w:sz w:val="24"/>
          <w:szCs w:val="24"/>
        </w:rPr>
        <w:t xml:space="preserve">Vyresnysis inžinierius darbų saugai, </w:t>
      </w:r>
      <w:r w:rsidR="0048769F" w:rsidRPr="0048769F">
        <w:rPr>
          <w:rFonts w:ascii="Times New Roman" w:hAnsi="Times New Roman" w:cs="Times New Roman"/>
          <w:sz w:val="24"/>
          <w:szCs w:val="24"/>
        </w:rPr>
        <w:lastRenderedPageBreak/>
        <w:t xml:space="preserve">metrologijai ir medicinos technikai </w:t>
      </w:r>
      <w:r w:rsidR="0048769F" w:rsidRPr="0048769F">
        <w:rPr>
          <w:rFonts w:ascii="Times New Roman" w:hAnsi="Times New Roman" w:cs="Times New Roman"/>
          <w:iCs/>
          <w:sz w:val="24"/>
          <w:szCs w:val="24"/>
        </w:rPr>
        <w:t xml:space="preserve">Simas Jankauskas, el.p. </w:t>
      </w:r>
      <w:hyperlink r:id="rId7" w:history="1">
        <w:r w:rsidR="0048769F" w:rsidRPr="0048769F">
          <w:rPr>
            <w:rStyle w:val="Hipersaitas"/>
            <w:rFonts w:ascii="Times New Roman" w:hAnsi="Times New Roman" w:cs="Times New Roman"/>
            <w:iCs/>
            <w:sz w:val="24"/>
            <w:szCs w:val="24"/>
          </w:rPr>
          <w:t>sjankauskas</w:t>
        </w:r>
        <w:r w:rsidR="0048769F" w:rsidRPr="0048769F">
          <w:rPr>
            <w:rStyle w:val="Hipersaitas"/>
            <w:rFonts w:ascii="Times New Roman" w:hAnsi="Times New Roman" w:cs="Times New Roman"/>
            <w:iCs/>
            <w:sz w:val="24"/>
            <w:szCs w:val="24"/>
            <w:lang w:val="en-US"/>
          </w:rPr>
          <w:t>@klaipedospoliklinika.lt</w:t>
        </w:r>
      </w:hyperlink>
      <w:r w:rsidR="0048769F" w:rsidRPr="0048769F">
        <w:rPr>
          <w:rFonts w:ascii="Times New Roman" w:hAnsi="Times New Roman" w:cs="Times New Roman"/>
          <w:iCs/>
          <w:sz w:val="24"/>
          <w:szCs w:val="24"/>
          <w:lang w:val="en-US"/>
        </w:rPr>
        <w:t xml:space="preserve">, </w:t>
      </w:r>
      <w:r w:rsidR="0048769F" w:rsidRPr="0048769F">
        <w:rPr>
          <w:rFonts w:ascii="Times New Roman" w:hAnsi="Times New Roman" w:cs="Times New Roman"/>
          <w:iCs/>
          <w:sz w:val="24"/>
          <w:szCs w:val="24"/>
        </w:rPr>
        <w:t>tel.</w:t>
      </w:r>
      <w:r w:rsidR="0048769F" w:rsidRPr="0048769F">
        <w:rPr>
          <w:rFonts w:ascii="Times New Roman" w:hAnsi="Times New Roman" w:cs="Times New Roman"/>
          <w:sz w:val="24"/>
          <w:szCs w:val="24"/>
        </w:rPr>
        <w:t xml:space="preserve"> +370 46 496</w:t>
      </w:r>
      <w:r w:rsidR="0048769F">
        <w:rPr>
          <w:rFonts w:ascii="Times New Roman" w:hAnsi="Times New Roman" w:cs="Times New Roman"/>
          <w:sz w:val="24"/>
          <w:szCs w:val="24"/>
        </w:rPr>
        <w:t> </w:t>
      </w:r>
      <w:r w:rsidR="0048769F" w:rsidRPr="0048769F">
        <w:rPr>
          <w:rFonts w:ascii="Times New Roman" w:hAnsi="Times New Roman" w:cs="Times New Roman"/>
          <w:sz w:val="24"/>
          <w:szCs w:val="24"/>
        </w:rPr>
        <w:t>776</w:t>
      </w:r>
      <w:r w:rsidR="0048769F">
        <w:rPr>
          <w:rFonts w:ascii="Times New Roman" w:hAnsi="Times New Roman" w:cs="Times New Roman"/>
          <w:sz w:val="24"/>
          <w:szCs w:val="24"/>
        </w:rPr>
        <w:t>.</w:t>
      </w:r>
    </w:p>
    <w:p w:rsidR="00340EFB" w:rsidRDefault="004A4B3D">
      <w:pPr>
        <w:pStyle w:val="Standard"/>
        <w:ind w:right="-561" w:firstLine="709"/>
        <w:jc w:val="both"/>
        <w:rPr>
          <w:b/>
          <w:bCs/>
          <w:color w:val="000000"/>
          <w:lang w:eastAsia="lt-LT"/>
        </w:rPr>
      </w:pPr>
      <w:r>
        <w:rPr>
          <w:b/>
          <w:bCs/>
          <w:color w:val="000000"/>
          <w:lang w:eastAsia="lt-LT"/>
        </w:rPr>
        <w:t xml:space="preserve">4. </w:t>
      </w:r>
      <w:r w:rsidR="00F5116D">
        <w:rPr>
          <w:b/>
          <w:bCs/>
          <w:color w:val="000000"/>
          <w:lang w:eastAsia="lt-LT"/>
        </w:rPr>
        <w:t xml:space="preserve">Rinkos konsultacijos metu </w:t>
      </w:r>
      <w:r w:rsidR="0048769F">
        <w:rPr>
          <w:b/>
          <w:bCs/>
          <w:color w:val="000000"/>
          <w:lang w:eastAsia="lt-LT"/>
        </w:rPr>
        <w:t xml:space="preserve">bus </w:t>
      </w:r>
      <w:r w:rsidR="00F5116D">
        <w:rPr>
          <w:b/>
          <w:bCs/>
          <w:color w:val="000000"/>
          <w:lang w:eastAsia="lt-LT"/>
        </w:rPr>
        <w:t>siekiama aptarti šiuos klausimus:</w:t>
      </w:r>
    </w:p>
    <w:p w:rsidR="004A4B3D" w:rsidRDefault="004A4B3D">
      <w:pPr>
        <w:pStyle w:val="Standard"/>
        <w:ind w:right="-561" w:firstLine="709"/>
        <w:jc w:val="both"/>
        <w:rPr>
          <w:b/>
          <w:bCs/>
          <w:color w:val="000000"/>
          <w:lang w:eastAsia="lt-LT"/>
        </w:rPr>
      </w:pPr>
    </w:p>
    <w:p w:rsidR="004A4B3D" w:rsidRPr="00307FF8" w:rsidRDefault="004A4B3D">
      <w:pPr>
        <w:pStyle w:val="Standard"/>
        <w:ind w:right="-561" w:firstLine="709"/>
        <w:jc w:val="both"/>
        <w:rPr>
          <w:b/>
          <w:bCs/>
          <w:color w:val="000000"/>
          <w:lang w:eastAsia="lt-LT"/>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3685"/>
        <w:gridCol w:w="5642"/>
      </w:tblGrid>
      <w:tr w:rsidR="004A4B3D" w:rsidTr="00C86244">
        <w:trPr>
          <w:trHeight w:val="326"/>
        </w:trPr>
        <w:tc>
          <w:tcPr>
            <w:tcW w:w="597" w:type="dxa"/>
            <w:vAlign w:val="center"/>
          </w:tcPr>
          <w:p w:rsidR="004A4B3D" w:rsidRDefault="004A4B3D" w:rsidP="00C86244">
            <w:pPr>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3685" w:type="dxa"/>
            <w:vAlign w:val="center"/>
          </w:tcPr>
          <w:p w:rsidR="004A4B3D" w:rsidRDefault="004A4B3D" w:rsidP="00C86244">
            <w:pPr>
              <w:jc w:val="center"/>
              <w:rPr>
                <w:rFonts w:ascii="Times New Roman" w:eastAsia="Times New Roman" w:hAnsi="Times New Roman" w:cs="Times New Roman"/>
                <w:b/>
                <w:bCs/>
              </w:rPr>
            </w:pPr>
            <w:r>
              <w:rPr>
                <w:rFonts w:ascii="Times New Roman" w:eastAsia="Times New Roman" w:hAnsi="Times New Roman" w:cs="Times New Roman"/>
                <w:b/>
                <w:bCs/>
              </w:rPr>
              <w:t>Klausimas</w:t>
            </w:r>
          </w:p>
        </w:tc>
        <w:tc>
          <w:tcPr>
            <w:tcW w:w="5642" w:type="dxa"/>
            <w:vAlign w:val="center"/>
          </w:tcPr>
          <w:p w:rsidR="004A4B3D" w:rsidRDefault="004A4B3D" w:rsidP="00C86244">
            <w:pPr>
              <w:jc w:val="center"/>
              <w:rPr>
                <w:rFonts w:ascii="Times New Roman" w:eastAsia="Times New Roman" w:hAnsi="Times New Roman" w:cs="Times New Roman"/>
                <w:b/>
                <w:bCs/>
              </w:rPr>
            </w:pPr>
            <w:r>
              <w:rPr>
                <w:rFonts w:ascii="Times New Roman" w:eastAsia="Times New Roman" w:hAnsi="Times New Roman" w:cs="Times New Roman"/>
                <w:b/>
                <w:bCs/>
              </w:rPr>
              <w:t>Atsakymas/komentaras/ pasiūlymas</w:t>
            </w:r>
          </w:p>
        </w:tc>
      </w:tr>
      <w:tr w:rsidR="004A4B3D" w:rsidTr="00C86244">
        <w:trPr>
          <w:trHeight w:val="784"/>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1.</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Ar dalyvautumėte pirkime, planuojamame vykdyti pagal pateiktą techninę specifikaciją?</w:t>
            </w:r>
          </w:p>
        </w:tc>
        <w:tc>
          <w:tcPr>
            <w:tcW w:w="5642" w:type="dxa"/>
            <w:vAlign w:val="center"/>
          </w:tcPr>
          <w:p w:rsidR="004A4B3D" w:rsidRDefault="004A4B3D" w:rsidP="00C86244">
            <w:pPr>
              <w:jc w:val="center"/>
              <w:rPr>
                <w:rFonts w:ascii="Times New Roman" w:eastAsia="Times New Roman" w:hAnsi="Times New Roman" w:cs="Times New Roman"/>
              </w:rPr>
            </w:pPr>
          </w:p>
        </w:tc>
      </w:tr>
      <w:tr w:rsidR="004A4B3D" w:rsidTr="00C86244">
        <w:trPr>
          <w:trHeight w:val="2090"/>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2.</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 xml:space="preserve">Ar turite pastabų, klausimų dėl techninės specifikacijos projekto? </w:t>
            </w:r>
          </w:p>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iCs/>
              </w:rPr>
              <w:t>prašome pateikti argumentuotas pastabas bei konkrečių techninės specifikacijos punktų  pakeitimus/patikslinimus, kurie  suteiktų galimybę Jūsų įmonei pasiūlyti techninės specifikacijos reikalavimų visumą atitinkančias prekes</w:t>
            </w:r>
            <w:r>
              <w:rPr>
                <w:rFonts w:ascii="Times New Roman" w:eastAsia="Times New Roman" w:hAnsi="Times New Roman" w:cs="Times New Roman"/>
              </w:rPr>
              <w:t>)</w:t>
            </w:r>
          </w:p>
        </w:tc>
        <w:tc>
          <w:tcPr>
            <w:tcW w:w="5642" w:type="dxa"/>
            <w:vAlign w:val="center"/>
          </w:tcPr>
          <w:p w:rsidR="004A4B3D" w:rsidRPr="004A4B3D" w:rsidRDefault="004A4B3D" w:rsidP="00C86244">
            <w:pPr>
              <w:jc w:val="both"/>
              <w:rPr>
                <w:rFonts w:ascii="Times New Roman" w:eastAsia="Times New Roman" w:hAnsi="Times New Roman" w:cs="Times New Roman"/>
                <w:i/>
              </w:rPr>
            </w:pPr>
            <w:r w:rsidRPr="004A4B3D">
              <w:rPr>
                <w:rFonts w:ascii="Times New Roman" w:eastAsia="Times New Roman" w:hAnsi="Times New Roman" w:cs="Times New Roman"/>
                <w:i/>
              </w:rPr>
              <w:t>Pastabas galima teikti prie konkrečių techninės specifikacijos punktų pastabų stulpelyje</w:t>
            </w:r>
          </w:p>
        </w:tc>
      </w:tr>
      <w:tr w:rsidR="004A4B3D" w:rsidTr="00C86244">
        <w:trPr>
          <w:trHeight w:val="1836"/>
        </w:trPr>
        <w:tc>
          <w:tcPr>
            <w:tcW w:w="597" w:type="dxa"/>
            <w:vAlign w:val="center"/>
          </w:tcPr>
          <w:p w:rsidR="004A4B3D" w:rsidRDefault="004A4B3D" w:rsidP="00C86244">
            <w:pPr>
              <w:jc w:val="center"/>
              <w:rPr>
                <w:rFonts w:ascii="Times New Roman" w:eastAsia="Times New Roman" w:hAnsi="Times New Roman" w:cs="Times New Roman"/>
              </w:rPr>
            </w:pPr>
            <w:r>
              <w:rPr>
                <w:rFonts w:ascii="Times New Roman" w:eastAsia="Times New Roman" w:hAnsi="Times New Roman" w:cs="Times New Roman"/>
              </w:rPr>
              <w:t>3.</w:t>
            </w:r>
          </w:p>
        </w:tc>
        <w:tc>
          <w:tcPr>
            <w:tcW w:w="3685" w:type="dxa"/>
            <w:vAlign w:val="center"/>
          </w:tcPr>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 xml:space="preserve">Pakomentuokite ar, Jūsų vertinimu, pateikiama techninė specifikacija yra pakankamai aiški ir korektiška. </w:t>
            </w:r>
          </w:p>
          <w:p w:rsidR="004A4B3D" w:rsidRDefault="004A4B3D" w:rsidP="00C86244">
            <w:pPr>
              <w:rPr>
                <w:rFonts w:ascii="Times New Roman" w:eastAsia="Times New Roman" w:hAnsi="Times New Roman" w:cs="Times New Roman"/>
              </w:rPr>
            </w:pPr>
            <w:r>
              <w:rPr>
                <w:rFonts w:ascii="Times New Roman" w:eastAsia="Times New Roman" w:hAnsi="Times New Roman" w:cs="Times New Roman"/>
              </w:rPr>
              <w:t>Jeigu manote, kad reikalavimai nepakankamai aiškūs ir/ar korektiški, pateikite konkrečius siūlymus, kaip juos patobulinti.</w:t>
            </w:r>
          </w:p>
        </w:tc>
        <w:tc>
          <w:tcPr>
            <w:tcW w:w="5642" w:type="dxa"/>
            <w:vAlign w:val="center"/>
          </w:tcPr>
          <w:p w:rsidR="004A4B3D" w:rsidRDefault="004A4B3D" w:rsidP="00C86244">
            <w:pPr>
              <w:jc w:val="both"/>
              <w:rPr>
                <w:rFonts w:ascii="Times New Roman" w:eastAsia="Times New Roman" w:hAnsi="Times New Roman" w:cs="Times New Roman"/>
              </w:rPr>
            </w:pPr>
          </w:p>
        </w:tc>
      </w:tr>
      <w:tr w:rsidR="006928AF" w:rsidTr="00C86244">
        <w:trPr>
          <w:trHeight w:val="569"/>
        </w:trPr>
        <w:tc>
          <w:tcPr>
            <w:tcW w:w="597" w:type="dxa"/>
            <w:vAlign w:val="center"/>
          </w:tcPr>
          <w:p w:rsidR="006928AF" w:rsidRDefault="006928AF" w:rsidP="006928AF">
            <w:pPr>
              <w:jc w:val="center"/>
              <w:rPr>
                <w:rFonts w:ascii="Times New Roman" w:eastAsia="Times New Roman" w:hAnsi="Times New Roman" w:cs="Times New Roman"/>
              </w:rPr>
            </w:pPr>
            <w:r>
              <w:rPr>
                <w:rFonts w:ascii="Times New Roman" w:eastAsia="Times New Roman" w:hAnsi="Times New Roman" w:cs="Times New Roman"/>
              </w:rPr>
              <w:t>4.</w:t>
            </w:r>
          </w:p>
        </w:tc>
        <w:tc>
          <w:tcPr>
            <w:tcW w:w="3685" w:type="dxa"/>
            <w:vAlign w:val="center"/>
          </w:tcPr>
          <w:p w:rsidR="006928AF" w:rsidRDefault="006928AF" w:rsidP="006928AF">
            <w:pPr>
              <w:rPr>
                <w:rFonts w:ascii="Times New Roman" w:eastAsia="Times New Roman" w:hAnsi="Times New Roman" w:cs="Times New Roman"/>
              </w:rPr>
            </w:pPr>
            <w:r>
              <w:rPr>
                <w:rFonts w:ascii="Times New Roman" w:eastAsia="Times New Roman" w:hAnsi="Times New Roman" w:cs="Times New Roman"/>
              </w:rPr>
              <w:t>Koks turėtų būti optimalus prekių pristatymo terminas?</w:t>
            </w:r>
          </w:p>
        </w:tc>
        <w:tc>
          <w:tcPr>
            <w:tcW w:w="5642" w:type="dxa"/>
            <w:vAlign w:val="center"/>
          </w:tcPr>
          <w:p w:rsidR="006928AF" w:rsidRDefault="006928AF" w:rsidP="006928AF">
            <w:pPr>
              <w:jc w:val="both"/>
              <w:rPr>
                <w:rFonts w:ascii="Times New Roman" w:eastAsia="Times New Roman" w:hAnsi="Times New Roman" w:cs="Times New Roman"/>
              </w:rPr>
            </w:pPr>
          </w:p>
        </w:tc>
      </w:tr>
      <w:tr w:rsidR="006928AF" w:rsidTr="00C86244">
        <w:trPr>
          <w:trHeight w:val="569"/>
        </w:trPr>
        <w:tc>
          <w:tcPr>
            <w:tcW w:w="597" w:type="dxa"/>
            <w:vAlign w:val="center"/>
          </w:tcPr>
          <w:p w:rsidR="006928AF" w:rsidRDefault="006928AF" w:rsidP="006928AF">
            <w:pPr>
              <w:jc w:val="center"/>
              <w:rPr>
                <w:rFonts w:ascii="Times New Roman" w:eastAsia="Times New Roman" w:hAnsi="Times New Roman" w:cs="Times New Roman"/>
              </w:rPr>
            </w:pPr>
            <w:r>
              <w:rPr>
                <w:rFonts w:ascii="Times New Roman" w:eastAsia="Times New Roman" w:hAnsi="Times New Roman" w:cs="Times New Roman"/>
              </w:rPr>
              <w:t>5.</w:t>
            </w:r>
          </w:p>
        </w:tc>
        <w:tc>
          <w:tcPr>
            <w:tcW w:w="3685" w:type="dxa"/>
            <w:vAlign w:val="center"/>
          </w:tcPr>
          <w:p w:rsidR="006928AF" w:rsidRPr="003300A2" w:rsidRDefault="006928AF" w:rsidP="006928AF">
            <w:pPr>
              <w:rPr>
                <w:rFonts w:ascii="Times New Roman" w:eastAsia="Times New Roman" w:hAnsi="Times New Roman" w:cs="Times New Roman"/>
                <w:sz w:val="24"/>
                <w:szCs w:val="24"/>
              </w:rPr>
            </w:pPr>
            <w:r w:rsidRPr="003300A2">
              <w:rPr>
                <w:rFonts w:ascii="Times New Roman" w:hAnsi="Times New Roman" w:cs="Times New Roman"/>
                <w:sz w:val="24"/>
                <w:szCs w:val="24"/>
              </w:rPr>
              <w:t>Kokį preliminarų biudžetą turėtų nusimatyti perkančioji organizacija 1 vnt</w:t>
            </w:r>
            <w:r>
              <w:rPr>
                <w:rFonts w:ascii="Times New Roman" w:hAnsi="Times New Roman" w:cs="Times New Roman"/>
                <w:sz w:val="24"/>
                <w:szCs w:val="24"/>
              </w:rPr>
              <w:t>.?</w:t>
            </w:r>
          </w:p>
        </w:tc>
        <w:tc>
          <w:tcPr>
            <w:tcW w:w="5642" w:type="dxa"/>
            <w:vAlign w:val="center"/>
          </w:tcPr>
          <w:p w:rsidR="006928AF" w:rsidRDefault="006928AF" w:rsidP="006928AF">
            <w:pPr>
              <w:jc w:val="both"/>
              <w:rPr>
                <w:rFonts w:ascii="Times New Roman" w:eastAsia="Times New Roman" w:hAnsi="Times New Roman" w:cs="Times New Roman"/>
              </w:rPr>
            </w:pPr>
          </w:p>
        </w:tc>
      </w:tr>
      <w:tr w:rsidR="00D8291A" w:rsidTr="00C86244">
        <w:trPr>
          <w:trHeight w:val="569"/>
        </w:trPr>
        <w:tc>
          <w:tcPr>
            <w:tcW w:w="597" w:type="dxa"/>
            <w:vAlign w:val="center"/>
          </w:tcPr>
          <w:p w:rsidR="00D8291A" w:rsidRDefault="00D8291A" w:rsidP="00D8291A">
            <w:pPr>
              <w:jc w:val="center"/>
              <w:rPr>
                <w:rFonts w:ascii="Times New Roman" w:eastAsia="Times New Roman" w:hAnsi="Times New Roman" w:cs="Times New Roman"/>
              </w:rPr>
            </w:pPr>
            <w:r>
              <w:rPr>
                <w:rFonts w:ascii="Times New Roman" w:eastAsia="Times New Roman" w:hAnsi="Times New Roman" w:cs="Times New Roman"/>
              </w:rPr>
              <w:t xml:space="preserve">6. </w:t>
            </w:r>
          </w:p>
        </w:tc>
        <w:tc>
          <w:tcPr>
            <w:tcW w:w="3685" w:type="dxa"/>
            <w:vAlign w:val="center"/>
          </w:tcPr>
          <w:p w:rsidR="00512492" w:rsidRPr="00512492" w:rsidRDefault="00512492" w:rsidP="00512492">
            <w:pPr>
              <w:rPr>
                <w:rFonts w:ascii="Times New Roman" w:eastAsia="Times New Roman" w:hAnsi="Times New Roman" w:cs="Times New Roman"/>
                <w:sz w:val="24"/>
                <w:szCs w:val="24"/>
              </w:rPr>
            </w:pPr>
            <w:r w:rsidRPr="00512492">
              <w:rPr>
                <w:rFonts w:ascii="Times New Roman" w:eastAsia="Times New Roman" w:hAnsi="Times New Roman" w:cs="Times New Roman"/>
                <w:sz w:val="24"/>
                <w:szCs w:val="24"/>
              </w:rPr>
              <w:t xml:space="preserve">Ar </w:t>
            </w:r>
            <w:r w:rsidRPr="00512492">
              <w:rPr>
                <w:rFonts w:ascii="Times New Roman" w:eastAsia="Times New Roman" w:hAnsi="Times New Roman" w:cs="Times New Roman"/>
                <w:sz w:val="24"/>
                <w:szCs w:val="24"/>
              </w:rPr>
              <w:t xml:space="preserve">vadovaujantis Viešųjų pirkimų įstatymo nuostatomis </w:t>
            </w:r>
            <w:r w:rsidRPr="00512492">
              <w:rPr>
                <w:rFonts w:ascii="Times New Roman" w:eastAsia="Times New Roman" w:hAnsi="Times New Roman" w:cs="Times New Roman"/>
                <w:sz w:val="24"/>
                <w:szCs w:val="24"/>
              </w:rPr>
              <w:t>tikslinga skaidyti pirkimą dalimis. Jei taip tai</w:t>
            </w:r>
            <w:r w:rsidRPr="00512492">
              <w:rPr>
                <w:rFonts w:ascii="Times New Roman" w:eastAsia="Times New Roman" w:hAnsi="Times New Roman" w:cs="Times New Roman"/>
                <w:sz w:val="24"/>
                <w:szCs w:val="24"/>
              </w:rPr>
              <w:t xml:space="preserve">, tai </w:t>
            </w:r>
            <w:r w:rsidRPr="00512492">
              <w:rPr>
                <w:rFonts w:ascii="Times New Roman" w:eastAsia="Times New Roman" w:hAnsi="Times New Roman" w:cs="Times New Roman"/>
                <w:sz w:val="24"/>
                <w:szCs w:val="24"/>
              </w:rPr>
              <w:t xml:space="preserve"> į kokias dalis būtų tikslinga skaidyti?</w:t>
            </w:r>
          </w:p>
          <w:p w:rsidR="00D8291A" w:rsidRPr="003300A2" w:rsidRDefault="00D8291A" w:rsidP="00D8291A">
            <w:pPr>
              <w:rPr>
                <w:rFonts w:ascii="Times New Roman" w:hAnsi="Times New Roman" w:cs="Times New Roman"/>
                <w:sz w:val="24"/>
                <w:szCs w:val="24"/>
              </w:rPr>
            </w:pPr>
          </w:p>
        </w:tc>
        <w:tc>
          <w:tcPr>
            <w:tcW w:w="5642" w:type="dxa"/>
            <w:vAlign w:val="center"/>
          </w:tcPr>
          <w:p w:rsidR="00D8291A" w:rsidRDefault="00D8291A" w:rsidP="00D8291A">
            <w:pPr>
              <w:jc w:val="both"/>
              <w:rPr>
                <w:rFonts w:ascii="Times New Roman" w:eastAsia="Times New Roman" w:hAnsi="Times New Roman" w:cs="Times New Roman"/>
              </w:rPr>
            </w:pPr>
            <w:bookmarkStart w:id="1" w:name="_GoBack"/>
            <w:bookmarkEnd w:id="1"/>
          </w:p>
        </w:tc>
      </w:tr>
      <w:tr w:rsidR="00D8291A" w:rsidTr="00C86244">
        <w:trPr>
          <w:trHeight w:val="569"/>
        </w:trPr>
        <w:tc>
          <w:tcPr>
            <w:tcW w:w="597" w:type="dxa"/>
            <w:vAlign w:val="center"/>
          </w:tcPr>
          <w:p w:rsidR="00D8291A" w:rsidRDefault="00D8291A" w:rsidP="00D8291A">
            <w:pPr>
              <w:jc w:val="center"/>
              <w:rPr>
                <w:rFonts w:ascii="Times New Roman" w:eastAsia="Times New Roman" w:hAnsi="Times New Roman" w:cs="Times New Roman"/>
              </w:rPr>
            </w:pPr>
            <w:r>
              <w:rPr>
                <w:rFonts w:ascii="Times New Roman" w:eastAsia="Times New Roman" w:hAnsi="Times New Roman" w:cs="Times New Roman"/>
              </w:rPr>
              <w:t>7.</w:t>
            </w:r>
          </w:p>
        </w:tc>
        <w:tc>
          <w:tcPr>
            <w:tcW w:w="3685" w:type="dxa"/>
            <w:vAlign w:val="center"/>
          </w:tcPr>
          <w:p w:rsidR="00D8291A" w:rsidRDefault="00D8291A" w:rsidP="00D8291A">
            <w:pPr>
              <w:rPr>
                <w:rFonts w:ascii="Times New Roman" w:eastAsia="Times New Roman" w:hAnsi="Times New Roman" w:cs="Times New Roman"/>
              </w:rPr>
            </w:pPr>
            <w:r>
              <w:rPr>
                <w:rFonts w:ascii="Times New Roman" w:eastAsia="Times New Roman" w:hAnsi="Times New Roman" w:cs="Times New Roman"/>
              </w:rPr>
              <w:t>Ar turite kitų pastebėjimų ar pasiūlymų? (</w:t>
            </w:r>
            <w:r>
              <w:rPr>
                <w:rFonts w:ascii="Times New Roman" w:eastAsia="Times New Roman" w:hAnsi="Times New Roman" w:cs="Times New Roman"/>
                <w:i/>
                <w:iCs/>
              </w:rPr>
              <w:t>prašome pateikti</w:t>
            </w:r>
            <w:r>
              <w:rPr>
                <w:rFonts w:ascii="Times New Roman" w:eastAsia="Times New Roman" w:hAnsi="Times New Roman" w:cs="Times New Roman"/>
              </w:rPr>
              <w:t>)</w:t>
            </w:r>
          </w:p>
        </w:tc>
        <w:tc>
          <w:tcPr>
            <w:tcW w:w="5642" w:type="dxa"/>
            <w:vAlign w:val="center"/>
          </w:tcPr>
          <w:p w:rsidR="00D8291A" w:rsidRDefault="00D8291A" w:rsidP="00D8291A">
            <w:pPr>
              <w:jc w:val="both"/>
              <w:rPr>
                <w:rFonts w:ascii="Times New Roman" w:eastAsia="Times New Roman" w:hAnsi="Times New Roman" w:cs="Times New Roman"/>
              </w:rPr>
            </w:pPr>
          </w:p>
        </w:tc>
      </w:tr>
      <w:tr w:rsidR="00D8291A" w:rsidTr="00C86244">
        <w:trPr>
          <w:trHeight w:val="569"/>
        </w:trPr>
        <w:tc>
          <w:tcPr>
            <w:tcW w:w="597" w:type="dxa"/>
            <w:vAlign w:val="center"/>
          </w:tcPr>
          <w:p w:rsidR="00D8291A" w:rsidRDefault="00D8291A" w:rsidP="00D8291A">
            <w:pPr>
              <w:jc w:val="center"/>
              <w:rPr>
                <w:rFonts w:ascii="Times New Roman" w:eastAsia="Times New Roman" w:hAnsi="Times New Roman" w:cs="Times New Roman"/>
              </w:rPr>
            </w:pPr>
            <w:r>
              <w:rPr>
                <w:rFonts w:ascii="Times New Roman" w:eastAsia="Times New Roman" w:hAnsi="Times New Roman" w:cs="Times New Roman"/>
              </w:rPr>
              <w:t>8.</w:t>
            </w:r>
          </w:p>
        </w:tc>
        <w:tc>
          <w:tcPr>
            <w:tcW w:w="3685" w:type="dxa"/>
            <w:vAlign w:val="center"/>
          </w:tcPr>
          <w:p w:rsidR="00D8291A" w:rsidRDefault="00D8291A" w:rsidP="00D8291A">
            <w:pPr>
              <w:rPr>
                <w:rFonts w:ascii="Times New Roman" w:eastAsia="Times New Roman" w:hAnsi="Times New Roman" w:cs="Times New Roman"/>
              </w:rPr>
            </w:pPr>
            <w:r>
              <w:rPr>
                <w:rFonts w:ascii="Times New Roman" w:eastAsia="Times New Roman" w:hAnsi="Times New Roman" w:cs="Times New Roman"/>
              </w:rPr>
              <w:t>Kuriuos aplinkos apsaugos kriterijus, iš nurodytų Lietuvos Respublikos aplinkos ministro 2011-06-28 įsakymu Nr. D1-508 (įskaitant šio įsakymo pakeitimus) patvirtintame „Aplinkos apsaugos kriterijų taikymo, vykdant žaliuosius pirkimus, tvarkos apraše“ (žr. https://e-seimas.lrs.lt/portal/legalAct/lt/TAD/TAIS.403512/asr) atitinka Jūsų įmonė  ir/arba Jūsų įmonės siūloma prekė, kokius aplinkos apsaugos kriterijų (žaliojo pirkimo reikalavimų) atitiktį patvirtinančius dokumentus galėtumėte pateikti pirkimo metu?</w:t>
            </w:r>
          </w:p>
        </w:tc>
        <w:tc>
          <w:tcPr>
            <w:tcW w:w="5642" w:type="dxa"/>
            <w:vAlign w:val="center"/>
          </w:tcPr>
          <w:p w:rsidR="00D8291A" w:rsidRDefault="00D8291A" w:rsidP="00D8291A">
            <w:pPr>
              <w:jc w:val="both"/>
              <w:rPr>
                <w:rFonts w:ascii="Times New Roman" w:eastAsia="Times New Roman" w:hAnsi="Times New Roman" w:cs="Times New Roman"/>
              </w:rPr>
            </w:pPr>
          </w:p>
        </w:tc>
      </w:tr>
      <w:tr w:rsidR="00D8291A" w:rsidTr="00C86244">
        <w:trPr>
          <w:trHeight w:val="569"/>
        </w:trPr>
        <w:tc>
          <w:tcPr>
            <w:tcW w:w="597" w:type="dxa"/>
            <w:vAlign w:val="center"/>
          </w:tcPr>
          <w:p w:rsidR="00D8291A" w:rsidRDefault="00D8291A" w:rsidP="00D8291A">
            <w:pPr>
              <w:jc w:val="center"/>
              <w:rPr>
                <w:rFonts w:ascii="Times New Roman" w:eastAsia="Times New Roman" w:hAnsi="Times New Roman" w:cs="Times New Roman"/>
              </w:rPr>
            </w:pPr>
            <w:r>
              <w:rPr>
                <w:rFonts w:ascii="Times New Roman" w:eastAsia="Times New Roman" w:hAnsi="Times New Roman" w:cs="Times New Roman"/>
              </w:rPr>
              <w:lastRenderedPageBreak/>
              <w:t>9.</w:t>
            </w:r>
          </w:p>
        </w:tc>
        <w:tc>
          <w:tcPr>
            <w:tcW w:w="3685" w:type="dxa"/>
            <w:vAlign w:val="center"/>
          </w:tcPr>
          <w:p w:rsidR="00D8291A" w:rsidRDefault="00D8291A" w:rsidP="00D8291A">
            <w:pPr>
              <w:rPr>
                <w:rFonts w:ascii="Times New Roman" w:eastAsia="Times New Roman" w:hAnsi="Times New Roman" w:cs="Times New Roman"/>
              </w:rPr>
            </w:pPr>
            <w:r>
              <w:rPr>
                <w:rFonts w:ascii="Times New Roman" w:eastAsia="Times New Roman" w:hAnsi="Times New Roman" w:cs="Times New Roman"/>
              </w:rPr>
              <w:t>Pateikite Jūsų siūlomos prekės išskirtines  charakteristikas, kurias būtų galima vertinti kaip ekonominio naudingumo kriterijus, jas pagrindžiant.</w:t>
            </w:r>
          </w:p>
        </w:tc>
        <w:tc>
          <w:tcPr>
            <w:tcW w:w="5642" w:type="dxa"/>
            <w:vAlign w:val="center"/>
          </w:tcPr>
          <w:p w:rsidR="00D8291A" w:rsidRDefault="00D8291A" w:rsidP="00D8291A">
            <w:pPr>
              <w:jc w:val="both"/>
              <w:rPr>
                <w:rFonts w:ascii="Times New Roman" w:eastAsia="Times New Roman" w:hAnsi="Times New Roman" w:cs="Times New Roman"/>
              </w:rPr>
            </w:pPr>
          </w:p>
        </w:tc>
      </w:tr>
    </w:tbl>
    <w:p w:rsidR="00307FF8" w:rsidRDefault="00307FF8" w:rsidP="004A4B3D">
      <w:pPr>
        <w:jc w:val="center"/>
        <w:rPr>
          <w:rFonts w:ascii="Times New Roman" w:eastAsia="Times New Roman" w:hAnsi="Times New Roman" w:cs="Times New Roman"/>
        </w:rPr>
      </w:pPr>
    </w:p>
    <w:tbl>
      <w:tblPr>
        <w:tblW w:w="9688" w:type="dxa"/>
        <w:tblInd w:w="284" w:type="dxa"/>
        <w:tblLayout w:type="fixed"/>
        <w:tblCellMar>
          <w:left w:w="10" w:type="dxa"/>
          <w:right w:w="10" w:type="dxa"/>
        </w:tblCellMar>
        <w:tblLook w:val="0000" w:firstRow="0" w:lastRow="0" w:firstColumn="0" w:lastColumn="0" w:noHBand="0" w:noVBand="0"/>
      </w:tblPr>
      <w:tblGrid>
        <w:gridCol w:w="9688"/>
      </w:tblGrid>
      <w:tr w:rsidR="00340EFB" w:rsidTr="004A4B3D">
        <w:tc>
          <w:tcPr>
            <w:tcW w:w="9688" w:type="dxa"/>
            <w:shd w:val="clear" w:color="auto" w:fill="auto"/>
            <w:tcMar>
              <w:top w:w="29" w:type="dxa"/>
              <w:left w:w="29" w:type="dxa"/>
              <w:bottom w:w="29" w:type="dxa"/>
              <w:right w:w="29" w:type="dxa"/>
            </w:tcMar>
          </w:tcPr>
          <w:p w:rsidR="00340EFB" w:rsidRDefault="00307FF8" w:rsidP="006928AF">
            <w:pPr>
              <w:pStyle w:val="TableContents"/>
              <w:jc w:val="center"/>
            </w:pPr>
            <w:r>
              <w:t>______________________</w:t>
            </w:r>
          </w:p>
          <w:p w:rsidR="006928AF" w:rsidRDefault="006928AF" w:rsidP="006928AF">
            <w:pPr>
              <w:pStyle w:val="TableContents"/>
              <w:jc w:val="center"/>
              <w:rPr>
                <w:sz w:val="22"/>
                <w:szCs w:val="22"/>
              </w:rPr>
            </w:pPr>
          </w:p>
        </w:tc>
      </w:tr>
      <w:tr w:rsidR="00340EFB" w:rsidTr="004A4B3D">
        <w:tc>
          <w:tcPr>
            <w:tcW w:w="9688" w:type="dxa"/>
            <w:shd w:val="clear" w:color="auto" w:fill="auto"/>
            <w:tcMar>
              <w:top w:w="29" w:type="dxa"/>
              <w:left w:w="29" w:type="dxa"/>
              <w:bottom w:w="29" w:type="dxa"/>
              <w:right w:w="29" w:type="dxa"/>
            </w:tcMar>
          </w:tcPr>
          <w:p w:rsidR="00340EFB" w:rsidRDefault="00340EFB">
            <w:pPr>
              <w:pStyle w:val="TableContents"/>
              <w:rPr>
                <w:sz w:val="22"/>
                <w:szCs w:val="22"/>
              </w:rPr>
            </w:pPr>
          </w:p>
        </w:tc>
      </w:tr>
      <w:tr w:rsidR="00340EFB" w:rsidTr="004A4B3D">
        <w:tc>
          <w:tcPr>
            <w:tcW w:w="9688" w:type="dxa"/>
            <w:shd w:val="clear" w:color="auto" w:fill="auto"/>
            <w:tcMar>
              <w:top w:w="29" w:type="dxa"/>
              <w:left w:w="29" w:type="dxa"/>
              <w:bottom w:w="29" w:type="dxa"/>
              <w:right w:w="29" w:type="dxa"/>
            </w:tcMar>
          </w:tcPr>
          <w:p w:rsidR="00340EFB" w:rsidRDefault="00340EFB">
            <w:pPr>
              <w:pStyle w:val="TableContents"/>
              <w:rPr>
                <w:sz w:val="22"/>
                <w:szCs w:val="22"/>
              </w:rPr>
            </w:pPr>
          </w:p>
        </w:tc>
      </w:tr>
    </w:tbl>
    <w:p w:rsidR="00340EFB" w:rsidRDefault="00340EFB">
      <w:pPr>
        <w:pStyle w:val="Standard"/>
        <w:ind w:right="-561"/>
        <w:jc w:val="both"/>
        <w:rPr>
          <w:b/>
          <w:bCs/>
          <w:color w:val="000000"/>
          <w:lang w:eastAsia="lt-LT"/>
        </w:rPr>
      </w:pPr>
    </w:p>
    <w:p w:rsidR="00340EFB" w:rsidRDefault="00340EFB">
      <w:pPr>
        <w:pStyle w:val="Standard"/>
        <w:ind w:left="-1418" w:right="-561"/>
        <w:jc w:val="both"/>
        <w:rPr>
          <w:bCs/>
          <w:color w:val="000000"/>
          <w:lang w:eastAsia="lt-LT"/>
        </w:rPr>
      </w:pPr>
    </w:p>
    <w:sectPr w:rsidR="00340EFB">
      <w:headerReference w:type="default" r:id="rId8"/>
      <w:footerReference w:type="default" r:id="rId9"/>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A54" w:rsidRDefault="00525A54">
      <w:r>
        <w:separator/>
      </w:r>
    </w:p>
  </w:endnote>
  <w:endnote w:type="continuationSeparator" w:id="0">
    <w:p w:rsidR="00525A54" w:rsidRDefault="0052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F">
    <w:charset w:val="00"/>
    <w:family w:val="auto"/>
    <w:pitch w:val="variable"/>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D97" w:rsidRDefault="00525A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A54" w:rsidRDefault="00525A54">
      <w:r>
        <w:rPr>
          <w:color w:val="000000"/>
        </w:rPr>
        <w:separator/>
      </w:r>
    </w:p>
  </w:footnote>
  <w:footnote w:type="continuationSeparator" w:id="0">
    <w:p w:rsidR="00525A54" w:rsidRDefault="0052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D97" w:rsidRDefault="00F5116D">
    <w:pPr>
      <w:pStyle w:val="Antrats"/>
      <w:jc w:val="center"/>
    </w:pPr>
    <w:r>
      <w:fldChar w:fldCharType="begin"/>
    </w:r>
    <w:r>
      <w:instrText xml:space="preserve"> PAGE </w:instrText>
    </w:r>
    <w:r>
      <w:fldChar w:fldCharType="separate"/>
    </w:r>
    <w:r w:rsidR="00512492">
      <w:rPr>
        <w:noProof/>
      </w:rPr>
      <w:t>3</w:t>
    </w:r>
    <w:r>
      <w:fldChar w:fldCharType="end"/>
    </w:r>
  </w:p>
  <w:p w:rsidR="00FE2D97" w:rsidRDefault="00525A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4D6D"/>
    <w:multiLevelType w:val="multilevel"/>
    <w:tmpl w:val="156ACED8"/>
    <w:styleLink w:val="WWNum60"/>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8E64C3D"/>
    <w:multiLevelType w:val="multilevel"/>
    <w:tmpl w:val="207E0CAA"/>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3C22D46"/>
    <w:multiLevelType w:val="multilevel"/>
    <w:tmpl w:val="0C2C778E"/>
    <w:styleLink w:val="WWNum5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F7E6404"/>
    <w:multiLevelType w:val="multilevel"/>
    <w:tmpl w:val="75140044"/>
    <w:styleLink w:val="WWNum59"/>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0D048D"/>
    <w:multiLevelType w:val="multilevel"/>
    <w:tmpl w:val="9404D7E4"/>
    <w:styleLink w:val="WWNum58"/>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FE008A2"/>
    <w:multiLevelType w:val="multilevel"/>
    <w:tmpl w:val="BF8E3B06"/>
    <w:styleLink w:val="WWNum61"/>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FB"/>
    <w:rsid w:val="00157369"/>
    <w:rsid w:val="00177152"/>
    <w:rsid w:val="00307FF8"/>
    <w:rsid w:val="00340EFB"/>
    <w:rsid w:val="0048769F"/>
    <w:rsid w:val="004A4B3D"/>
    <w:rsid w:val="00512492"/>
    <w:rsid w:val="00525A54"/>
    <w:rsid w:val="006928AF"/>
    <w:rsid w:val="00BC3755"/>
    <w:rsid w:val="00D8291A"/>
    <w:rsid w:val="00EE71DA"/>
    <w:rsid w:val="00F5116D"/>
    <w:rsid w:val="00FA3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09EE"/>
  <w15:docId w15:val="{CABB0FC9-C167-4F2E-9DB6-7D100608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4"/>
      <w:szCs w:val="24"/>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Lucida Sans"/>
    </w:rPr>
  </w:style>
  <w:style w:type="paragraph" w:styleId="Antrat">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customStyle="1" w:styleId="StandardWWWW">
    <w:name w:val="Standard (WW) (WW)"/>
    <w:pPr>
      <w:widowControl/>
      <w:suppressAutoHyphens/>
    </w:pPr>
    <w:rPr>
      <w:rFonts w:ascii="Liberation Serif" w:eastAsia="NSimSun" w:hAnsi="Liberation Serif" w:cs="Lucida Sans"/>
      <w:kern w:val="3"/>
      <w:sz w:val="24"/>
      <w:szCs w:val="24"/>
      <w:lang w:val="en-US" w:eastAsia="zh-CN" w:bidi="hi-IN"/>
    </w:rPr>
  </w:style>
  <w:style w:type="paragraph" w:styleId="Betarp">
    <w:name w:val="No Spacing"/>
    <w:pPr>
      <w:widowControl/>
      <w:suppressAutoHyphens/>
    </w:pPr>
  </w:style>
  <w:style w:type="paragraph" w:styleId="Sraopastraipa">
    <w:name w:val="List Paragraph"/>
    <w:basedOn w:val="Standard"/>
    <w:pPr>
      <w:ind w:left="720"/>
    </w:pPr>
    <w:rPr>
      <w:sz w:val="20"/>
      <w:szCs w:val="20"/>
      <w:lang w:eastAsia="lt-LT"/>
    </w:rPr>
  </w:style>
  <w:style w:type="paragraph" w:customStyle="1" w:styleId="StandardWW">
    <w:name w:val="Standard (WW)"/>
    <w:pPr>
      <w:widowControl/>
      <w:suppressAutoHyphens/>
    </w:pPr>
    <w:rPr>
      <w:rFonts w:ascii="Liberation Serif" w:eastAsia="NSimSun" w:hAnsi="Liberation Serif" w:cs="Lucida Sans"/>
      <w:kern w:val="3"/>
      <w:sz w:val="24"/>
      <w:szCs w:val="24"/>
      <w:lang w:val="en-US" w:eastAsia="zh-CN" w:bidi="hi-IN"/>
    </w:rPr>
  </w:style>
  <w:style w:type="paragraph" w:customStyle="1" w:styleId="TableContents">
    <w:name w:val="Table Contents"/>
    <w:basedOn w:val="Standard"/>
    <w:pPr>
      <w:widowControl w:val="0"/>
      <w:suppressLineNumbers/>
    </w:pPr>
  </w:style>
  <w:style w:type="character" w:customStyle="1" w:styleId="AntratsDiagrama">
    <w:name w:val="Antraštės Diagrama"/>
    <w:basedOn w:val="Numatytasispastraiposriftas"/>
    <w:rPr>
      <w:rFonts w:ascii="Times New Roman" w:eastAsia="Times New Roman" w:hAnsi="Times New Roman" w:cs="Times New Roman"/>
      <w:sz w:val="24"/>
      <w:szCs w:val="24"/>
    </w:rPr>
  </w:style>
  <w:style w:type="character" w:customStyle="1" w:styleId="PoratDiagrama">
    <w:name w:val="Poraštė Diagrama"/>
    <w:basedOn w:val="Numatytasispastraiposriftas"/>
    <w:rPr>
      <w:rFonts w:ascii="Times New Roman" w:eastAsia="Times New Roman" w:hAnsi="Times New Roman" w:cs="Times New Roman"/>
      <w:sz w:val="24"/>
      <w:szCs w:val="24"/>
    </w:rPr>
  </w:style>
  <w:style w:type="character" w:customStyle="1" w:styleId="AntratsDiagrama1">
    <w:name w:val="Antraštės Diagrama1"/>
    <w:basedOn w:val="Numatytasispastraiposriftas"/>
    <w:rPr>
      <w:rFonts w:ascii="Times New Roman" w:eastAsia="Times New Roman" w:hAnsi="Times New Roman" w:cs="Times New Roman"/>
      <w:sz w:val="24"/>
      <w:szCs w:val="24"/>
    </w:rPr>
  </w:style>
  <w:style w:type="character" w:customStyle="1" w:styleId="PoratDiagrama1">
    <w:name w:val="Poraštė Diagrama1"/>
    <w:basedOn w:val="Numatytasispastraiposriftas"/>
    <w:rPr>
      <w:rFonts w:ascii="Times New Roman" w:eastAsia="Times New Roman" w:hAnsi="Times New Roman" w:cs="Times New Roman"/>
      <w:sz w:val="24"/>
      <w:szCs w:val="24"/>
    </w:rPr>
  </w:style>
  <w:style w:type="character" w:customStyle="1" w:styleId="ListLabel532">
    <w:name w:val="ListLabel 532"/>
    <w:rPr>
      <w:rFonts w:ascii="Times New Roman" w:eastAsia="Times New Roman" w:hAnsi="Times New Roman" w:cs="Times New Roman"/>
    </w:rPr>
  </w:style>
  <w:style w:type="character" w:customStyle="1" w:styleId="ListLabel533">
    <w:name w:val="ListLabel 533"/>
  </w:style>
  <w:style w:type="character" w:customStyle="1" w:styleId="ListLabel534">
    <w:name w:val="ListLabel 534"/>
  </w:style>
  <w:style w:type="character" w:customStyle="1" w:styleId="ListLabel535">
    <w:name w:val="ListLabel 535"/>
  </w:style>
  <w:style w:type="character" w:customStyle="1" w:styleId="ListLabel536">
    <w:name w:val="ListLabel 536"/>
  </w:style>
  <w:style w:type="character" w:customStyle="1" w:styleId="ListLabel537">
    <w:name w:val="ListLabel 537"/>
  </w:style>
  <w:style w:type="character" w:customStyle="1" w:styleId="ListLabel538">
    <w:name w:val="ListLabel 538"/>
  </w:style>
  <w:style w:type="character" w:customStyle="1" w:styleId="ListLabel539">
    <w:name w:val="ListLabel 539"/>
  </w:style>
  <w:style w:type="character" w:customStyle="1" w:styleId="ListLabel540">
    <w:name w:val="ListLabel 540"/>
  </w:style>
  <w:style w:type="character" w:customStyle="1" w:styleId="ListLabel514">
    <w:name w:val="ListLabel 514"/>
    <w:rPr>
      <w:rFonts w:ascii="Times New Roman" w:eastAsia="Times New Roman" w:hAnsi="Times New Roman" w:cs="Times New Roman"/>
    </w:rPr>
  </w:style>
  <w:style w:type="character" w:customStyle="1" w:styleId="ListLabel515">
    <w:name w:val="ListLabel 515"/>
  </w:style>
  <w:style w:type="character" w:customStyle="1" w:styleId="ListLabel516">
    <w:name w:val="ListLabel 516"/>
  </w:style>
  <w:style w:type="character" w:customStyle="1" w:styleId="ListLabel517">
    <w:name w:val="ListLabel 517"/>
  </w:style>
  <w:style w:type="character" w:customStyle="1" w:styleId="ListLabel518">
    <w:name w:val="ListLabel 518"/>
  </w:style>
  <w:style w:type="character" w:customStyle="1" w:styleId="ListLabel519">
    <w:name w:val="ListLabel 519"/>
  </w:style>
  <w:style w:type="character" w:customStyle="1" w:styleId="ListLabel520">
    <w:name w:val="ListLabel 520"/>
  </w:style>
  <w:style w:type="character" w:customStyle="1" w:styleId="ListLabel521">
    <w:name w:val="ListLabel 521"/>
  </w:style>
  <w:style w:type="character" w:customStyle="1" w:styleId="ListLabel522">
    <w:name w:val="ListLabel 522"/>
  </w:style>
  <w:style w:type="character" w:customStyle="1" w:styleId="ListLabel541">
    <w:name w:val="ListLabel 541"/>
    <w:rPr>
      <w:rFonts w:ascii="Times New Roman" w:eastAsia="Times New Roman" w:hAnsi="Times New Roman" w:cs="Times New Roman"/>
      <w:color w:val="auto"/>
    </w:rPr>
  </w:style>
  <w:style w:type="character" w:customStyle="1" w:styleId="ListLabel542">
    <w:name w:val="ListLabel 542"/>
  </w:style>
  <w:style w:type="character" w:customStyle="1" w:styleId="ListLabel543">
    <w:name w:val="ListLabel 543"/>
  </w:style>
  <w:style w:type="character" w:customStyle="1" w:styleId="ListLabel544">
    <w:name w:val="ListLabel 544"/>
  </w:style>
  <w:style w:type="character" w:customStyle="1" w:styleId="ListLabel545">
    <w:name w:val="ListLabel 545"/>
  </w:style>
  <w:style w:type="character" w:customStyle="1" w:styleId="ListLabel546">
    <w:name w:val="ListLabel 546"/>
  </w:style>
  <w:style w:type="character" w:customStyle="1" w:styleId="ListLabel547">
    <w:name w:val="ListLabel 547"/>
  </w:style>
  <w:style w:type="character" w:customStyle="1" w:styleId="ListLabel548">
    <w:name w:val="ListLabel 548"/>
  </w:style>
  <w:style w:type="character" w:customStyle="1" w:styleId="ListLabel549">
    <w:name w:val="ListLabel 549"/>
  </w:style>
  <w:style w:type="character" w:customStyle="1" w:styleId="ListLabel523">
    <w:name w:val="ListLabel 523"/>
    <w:rPr>
      <w:rFonts w:ascii="Times New Roman" w:eastAsia="Times New Roman" w:hAnsi="Times New Roman" w:cs="Times New Roman"/>
      <w:color w:val="auto"/>
    </w:rPr>
  </w:style>
  <w:style w:type="character" w:customStyle="1" w:styleId="ListLabel524">
    <w:name w:val="ListLabel 524"/>
  </w:style>
  <w:style w:type="character" w:customStyle="1" w:styleId="ListLabel525">
    <w:name w:val="ListLabel 525"/>
  </w:style>
  <w:style w:type="character" w:customStyle="1" w:styleId="ListLabel526">
    <w:name w:val="ListLabel 526"/>
  </w:style>
  <w:style w:type="character" w:customStyle="1" w:styleId="ListLabel527">
    <w:name w:val="ListLabel 527"/>
  </w:style>
  <w:style w:type="character" w:customStyle="1" w:styleId="ListLabel528">
    <w:name w:val="ListLabel 528"/>
  </w:style>
  <w:style w:type="character" w:customStyle="1" w:styleId="ListLabel529">
    <w:name w:val="ListLabel 529"/>
  </w:style>
  <w:style w:type="character" w:customStyle="1" w:styleId="ListLabel530">
    <w:name w:val="ListLabel 530"/>
  </w:style>
  <w:style w:type="character" w:customStyle="1" w:styleId="ListLabel531">
    <w:name w:val="ListLabel 531"/>
  </w:style>
  <w:style w:type="character" w:customStyle="1" w:styleId="ListLabel505">
    <w:name w:val="ListLabel 505"/>
  </w:style>
  <w:style w:type="character" w:customStyle="1" w:styleId="ListLabel506">
    <w:name w:val="ListLabel 506"/>
  </w:style>
  <w:style w:type="character" w:customStyle="1" w:styleId="ListLabel507">
    <w:name w:val="ListLabel 507"/>
  </w:style>
  <w:style w:type="character" w:customStyle="1" w:styleId="ListLabel508">
    <w:name w:val="ListLabel 508"/>
  </w:style>
  <w:style w:type="character" w:customStyle="1" w:styleId="ListLabel509">
    <w:name w:val="ListLabel 509"/>
  </w:style>
  <w:style w:type="character" w:customStyle="1" w:styleId="ListLabel510">
    <w:name w:val="ListLabel 510"/>
  </w:style>
  <w:style w:type="character" w:customStyle="1" w:styleId="ListLabel511">
    <w:name w:val="ListLabel 511"/>
  </w:style>
  <w:style w:type="character" w:customStyle="1" w:styleId="ListLabel512">
    <w:name w:val="ListLabel 512"/>
  </w:style>
  <w:style w:type="character" w:customStyle="1" w:styleId="ListLabel513">
    <w:name w:val="ListLabel 513"/>
  </w:style>
  <w:style w:type="character" w:customStyle="1" w:styleId="Antrat1Diagrama">
    <w:name w:val="Antraštė 1 Diagrama"/>
    <w:basedOn w:val="Numatytasispastraiposriftas"/>
    <w:rPr>
      <w:rFonts w:ascii="Calibri Light" w:eastAsia="F" w:hAnsi="Calibri Light" w:cs="F"/>
      <w:color w:val="2F5496"/>
      <w:sz w:val="32"/>
      <w:szCs w:val="32"/>
    </w:rPr>
  </w:style>
  <w:style w:type="character" w:styleId="Hipersaitas">
    <w:name w:val="Hyperlink"/>
    <w:basedOn w:val="Numatytasispastraiposriftas"/>
    <w:rPr>
      <w:color w:val="0563C1"/>
      <w:u w:val="single"/>
    </w:rPr>
  </w:style>
  <w:style w:type="paragraph" w:styleId="HTMLiankstoformatuotas">
    <w:name w:val="HTML Preformatted"/>
    <w:basedOn w:val="prastasis"/>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numbering" w:customStyle="1" w:styleId="NoList1">
    <w:name w:val="No List_1"/>
    <w:basedOn w:val="Sraonra"/>
    <w:pPr>
      <w:numPr>
        <w:numId w:val="1"/>
      </w:numPr>
    </w:pPr>
  </w:style>
  <w:style w:type="numbering" w:customStyle="1" w:styleId="WWNum60">
    <w:name w:val="WWNum60"/>
    <w:basedOn w:val="Sraonra"/>
    <w:pPr>
      <w:numPr>
        <w:numId w:val="2"/>
      </w:numPr>
    </w:pPr>
  </w:style>
  <w:style w:type="numbering" w:customStyle="1" w:styleId="WWNum58">
    <w:name w:val="WWNum58"/>
    <w:basedOn w:val="Sraonra"/>
    <w:pPr>
      <w:numPr>
        <w:numId w:val="3"/>
      </w:numPr>
    </w:pPr>
  </w:style>
  <w:style w:type="numbering" w:customStyle="1" w:styleId="WWNum61">
    <w:name w:val="WWNum61"/>
    <w:basedOn w:val="Sraonra"/>
    <w:pPr>
      <w:numPr>
        <w:numId w:val="4"/>
      </w:numPr>
    </w:pPr>
  </w:style>
  <w:style w:type="numbering" w:customStyle="1" w:styleId="WWNum59">
    <w:name w:val="WWNum59"/>
    <w:basedOn w:val="Sraonra"/>
    <w:pPr>
      <w:numPr>
        <w:numId w:val="5"/>
      </w:numPr>
    </w:pPr>
  </w:style>
  <w:style w:type="numbering" w:customStyle="1" w:styleId="WWNum57">
    <w:name w:val="WWNum57"/>
    <w:basedOn w:val="Sraonr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356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jankauskas@klaipedospoliklini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3353</Words>
  <Characters>1912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Urbutė</dc:creator>
  <cp:lastModifiedBy>Gydytojas</cp:lastModifiedBy>
  <cp:revision>3</cp:revision>
  <dcterms:created xsi:type="dcterms:W3CDTF">2026-04-09T10:22:00Z</dcterms:created>
  <dcterms:modified xsi:type="dcterms:W3CDTF">2026-04-09T10:43:00Z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4</vt:r8>
  </property>
</Properties>
</file>