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C415B" w14:textId="77777777" w:rsidR="003A5237" w:rsidRPr="003A5237" w:rsidRDefault="003A5237" w:rsidP="003A5237">
      <w:pPr>
        <w:jc w:val="right"/>
        <w:rPr>
          <w:rFonts w:eastAsia="Calibri"/>
          <w:b/>
          <w:bCs/>
          <w:lang w:val="lt-LT"/>
        </w:rPr>
      </w:pPr>
      <w:r w:rsidRPr="003A5237">
        <w:rPr>
          <w:rFonts w:eastAsia="Calibri"/>
          <w:bCs/>
          <w:i/>
          <w:lang w:val="lt-LT"/>
        </w:rPr>
        <w:t>Konkretaus pirkimo, atliekamo dinaminės pirkimų sistemos pagrindu, priedas Nr. 1</w:t>
      </w:r>
    </w:p>
    <w:p w14:paraId="7799D6F6" w14:textId="77777777" w:rsidR="00744041" w:rsidRPr="00B66545" w:rsidRDefault="00744041">
      <w:pPr>
        <w:pStyle w:val="BodyText"/>
        <w:spacing w:before="7"/>
        <w:rPr>
          <w:sz w:val="3"/>
          <w:lang w:val="lt-LT"/>
        </w:rPr>
      </w:pPr>
    </w:p>
    <w:p w14:paraId="3CA4764D" w14:textId="77777777" w:rsidR="003A5237" w:rsidRDefault="003A5237">
      <w:pPr>
        <w:pStyle w:val="BodyText"/>
        <w:ind w:left="4319"/>
        <w:rPr>
          <w:sz w:val="20"/>
          <w:lang w:val="lt-LT"/>
        </w:rPr>
      </w:pPr>
    </w:p>
    <w:p w14:paraId="63D8A42F" w14:textId="007FA9DF" w:rsidR="00744041" w:rsidRPr="00B66545" w:rsidRDefault="00C80761" w:rsidP="007D0686">
      <w:pPr>
        <w:pStyle w:val="BodyText"/>
        <w:jc w:val="center"/>
        <w:rPr>
          <w:sz w:val="20"/>
          <w:lang w:val="lt-LT"/>
        </w:rPr>
      </w:pPr>
      <w:r w:rsidRPr="00B66545">
        <w:rPr>
          <w:noProof/>
          <w:sz w:val="20"/>
          <w:lang w:val="lt-LT"/>
        </w:rPr>
        <w:drawing>
          <wp:inline distT="0" distB="0" distL="0" distR="0" wp14:anchorId="055DD6E0" wp14:editId="7C0914D5">
            <wp:extent cx="812670" cy="909447"/>
            <wp:effectExtent l="0" t="0" r="0" b="0"/>
            <wp:docPr id="1" name="image1.png" descr="A red and white flag with a horse and a sword on a horse and a stack of money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812670" cy="909447"/>
                    </a:xfrm>
                    <a:prstGeom prst="rect">
                      <a:avLst/>
                    </a:prstGeom>
                  </pic:spPr>
                </pic:pic>
              </a:graphicData>
            </a:graphic>
          </wp:inline>
        </w:drawing>
      </w:r>
    </w:p>
    <w:p w14:paraId="091F92FE" w14:textId="77777777" w:rsidR="00744041" w:rsidRPr="00B66545" w:rsidRDefault="00744041">
      <w:pPr>
        <w:pStyle w:val="BodyText"/>
        <w:spacing w:before="8"/>
        <w:rPr>
          <w:sz w:val="12"/>
          <w:lang w:val="lt-LT"/>
        </w:rPr>
      </w:pPr>
    </w:p>
    <w:p w14:paraId="1B56CDAD" w14:textId="77777777" w:rsidR="00744041" w:rsidRPr="00B66545" w:rsidRDefault="00C80761">
      <w:pPr>
        <w:pStyle w:val="Heading1"/>
        <w:spacing w:before="93"/>
        <w:ind w:left="3504" w:right="3504"/>
        <w:jc w:val="center"/>
        <w:rPr>
          <w:lang w:val="lt-LT"/>
        </w:rPr>
      </w:pPr>
      <w:r w:rsidRPr="00B66545">
        <w:rPr>
          <w:lang w:val="lt-LT"/>
        </w:rPr>
        <w:t>TECHNINĖ SPECIFIKACIJA</w:t>
      </w:r>
    </w:p>
    <w:p w14:paraId="6C1D308C" w14:textId="77777777" w:rsidR="00744041" w:rsidRPr="00B66545" w:rsidRDefault="0095314C">
      <w:pPr>
        <w:pStyle w:val="BodyText"/>
        <w:spacing w:before="10"/>
        <w:rPr>
          <w:b/>
          <w:sz w:val="18"/>
          <w:lang w:val="lt-LT"/>
        </w:rPr>
      </w:pPr>
      <w:r w:rsidRPr="00B66545">
        <w:rPr>
          <w:noProof/>
          <w:lang w:val="lt-LT"/>
        </w:rPr>
        <mc:AlternateContent>
          <mc:Choice Requires="wpg">
            <w:drawing>
              <wp:anchor distT="0" distB="0" distL="0" distR="0" simplePos="0" relativeHeight="487587840" behindDoc="1" locked="0" layoutInCell="1" allowOverlap="1" wp14:anchorId="037117D5" wp14:editId="24AC01F3">
                <wp:simplePos x="0" y="0"/>
                <wp:positionH relativeFrom="page">
                  <wp:posOffset>701040</wp:posOffset>
                </wp:positionH>
                <wp:positionV relativeFrom="paragraph">
                  <wp:posOffset>162560</wp:posOffset>
                </wp:positionV>
                <wp:extent cx="6158230" cy="208915"/>
                <wp:effectExtent l="0" t="0" r="0" b="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208915"/>
                          <a:chOff x="1104" y="256"/>
                          <a:chExt cx="9698" cy="329"/>
                        </a:xfrm>
                      </wpg:grpSpPr>
                      <wps:wsp>
                        <wps:cNvPr id="17" name="Rectangle 19"/>
                        <wps:cNvSpPr>
                          <a:spLocks noChangeArrowheads="1"/>
                        </wps:cNvSpPr>
                        <wps:spPr bwMode="auto">
                          <a:xfrm>
                            <a:off x="1104" y="275"/>
                            <a:ext cx="9698" cy="291"/>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AutoShape 18"/>
                        <wps:cNvSpPr>
                          <a:spLocks/>
                        </wps:cNvSpPr>
                        <wps:spPr bwMode="auto">
                          <a:xfrm>
                            <a:off x="1104" y="256"/>
                            <a:ext cx="9698" cy="329"/>
                          </a:xfrm>
                          <a:custGeom>
                            <a:avLst/>
                            <a:gdLst>
                              <a:gd name="T0" fmla="+- 0 10802 1104"/>
                              <a:gd name="T1" fmla="*/ T0 w 9698"/>
                              <a:gd name="T2" fmla="+- 0 566 256"/>
                              <a:gd name="T3" fmla="*/ 566 h 329"/>
                              <a:gd name="T4" fmla="+- 0 1104 1104"/>
                              <a:gd name="T5" fmla="*/ T4 w 9698"/>
                              <a:gd name="T6" fmla="+- 0 566 256"/>
                              <a:gd name="T7" fmla="*/ 566 h 329"/>
                              <a:gd name="T8" fmla="+- 0 1104 1104"/>
                              <a:gd name="T9" fmla="*/ T8 w 9698"/>
                              <a:gd name="T10" fmla="+- 0 585 256"/>
                              <a:gd name="T11" fmla="*/ 585 h 329"/>
                              <a:gd name="T12" fmla="+- 0 10802 1104"/>
                              <a:gd name="T13" fmla="*/ T12 w 9698"/>
                              <a:gd name="T14" fmla="+- 0 585 256"/>
                              <a:gd name="T15" fmla="*/ 585 h 329"/>
                              <a:gd name="T16" fmla="+- 0 10802 1104"/>
                              <a:gd name="T17" fmla="*/ T16 w 9698"/>
                              <a:gd name="T18" fmla="+- 0 566 256"/>
                              <a:gd name="T19" fmla="*/ 566 h 329"/>
                              <a:gd name="T20" fmla="+- 0 10802 1104"/>
                              <a:gd name="T21" fmla="*/ T20 w 9698"/>
                              <a:gd name="T22" fmla="+- 0 256 256"/>
                              <a:gd name="T23" fmla="*/ 256 h 329"/>
                              <a:gd name="T24" fmla="+- 0 1104 1104"/>
                              <a:gd name="T25" fmla="*/ T24 w 9698"/>
                              <a:gd name="T26" fmla="+- 0 256 256"/>
                              <a:gd name="T27" fmla="*/ 256 h 329"/>
                              <a:gd name="T28" fmla="+- 0 1104 1104"/>
                              <a:gd name="T29" fmla="*/ T28 w 9698"/>
                              <a:gd name="T30" fmla="+- 0 276 256"/>
                              <a:gd name="T31" fmla="*/ 276 h 329"/>
                              <a:gd name="T32" fmla="+- 0 10802 1104"/>
                              <a:gd name="T33" fmla="*/ T32 w 9698"/>
                              <a:gd name="T34" fmla="+- 0 276 256"/>
                              <a:gd name="T35" fmla="*/ 276 h 329"/>
                              <a:gd name="T36" fmla="+- 0 10802 1104"/>
                              <a:gd name="T37" fmla="*/ T36 w 9698"/>
                              <a:gd name="T38" fmla="+- 0 256 256"/>
                              <a:gd name="T39" fmla="*/ 256 h 3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98" h="329">
                                <a:moveTo>
                                  <a:pt x="9698" y="310"/>
                                </a:moveTo>
                                <a:lnTo>
                                  <a:pt x="0" y="310"/>
                                </a:lnTo>
                                <a:lnTo>
                                  <a:pt x="0" y="329"/>
                                </a:lnTo>
                                <a:lnTo>
                                  <a:pt x="9698" y="329"/>
                                </a:lnTo>
                                <a:lnTo>
                                  <a:pt x="9698" y="310"/>
                                </a:lnTo>
                                <a:close/>
                                <a:moveTo>
                                  <a:pt x="9698" y="0"/>
                                </a:moveTo>
                                <a:lnTo>
                                  <a:pt x="0" y="0"/>
                                </a:lnTo>
                                <a:lnTo>
                                  <a:pt x="0" y="20"/>
                                </a:lnTo>
                                <a:lnTo>
                                  <a:pt x="9698" y="20"/>
                                </a:lnTo>
                                <a:lnTo>
                                  <a:pt x="969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Text Box 17"/>
                        <wps:cNvSpPr txBox="1">
                          <a:spLocks noChangeArrowheads="1"/>
                        </wps:cNvSpPr>
                        <wps:spPr bwMode="auto">
                          <a:xfrm>
                            <a:off x="1104" y="275"/>
                            <a:ext cx="9698"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4BFDF" w14:textId="77777777" w:rsidR="00C80761" w:rsidRDefault="00C80761">
                              <w:pPr>
                                <w:spacing w:before="19"/>
                                <w:ind w:left="28"/>
                                <w:rPr>
                                  <w:b/>
                                </w:rPr>
                              </w:pPr>
                              <w:r>
                                <w:rPr>
                                  <w:b/>
                                </w:rPr>
                                <w:t>1. SĄVOKOS IR SUTRUMPINIMAI/ BENDRA INFORMACIJA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6D6C5A5">
              <v:group id="Group 16" style="position:absolute;margin-left:55.2pt;margin-top:12.8pt;width:484.9pt;height:16.45pt;z-index:-15728640;mso-wrap-distance-left:0;mso-wrap-distance-right:0;mso-position-horizontal-relative:page" coordsize="9698,329" coordorigin="1104,256" o:spid="_x0000_s1026" w14:anchorId="037117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">
                <v:rect id="Rectangle 19" style="position:absolute;left:1104;top:275;width:9698;height:291;visibility:visible;mso-wrap-style:square;v-text-anchor:top" o:spid="_x0000_s1027" fillcolor="#d9d9d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"/>
                <v:shape id="AutoShape 18" style="position:absolute;left:1104;top:256;width:9698;height:329;visibility:visible;mso-wrap-style:square;v-text-anchor:top" coordsize="9698,329" o:spid="_x0000_s1028" fillcolor="black" stroked="f" path="m9698,310l,310r,19l9698,329r,-19xm9698,l,,,20r9698,l969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">
                  <v:path arrowok="t" o:connecttype="custom" o:connectlocs="9698,566;0,566;0,585;9698,585;9698,566;9698,256;0,256;0,276;9698,276;9698,256" o:connectangles="0,0,0,0,0,0,0,0,0,0"/>
                </v:shape>
                <v:shapetype id="_x0000_t202" coordsize="21600,21600" o:spt="202" path="m,l,21600r21600,l21600,xe">
                  <v:stroke joinstyle="miter"/>
                  <v:path gradientshapeok="t" o:connecttype="rect"/>
                </v:shapetype>
                <v:shape id="Text Box 17" style="position:absolute;left:1104;top:275;width:9698;height:291;visibility:visible;mso-wrap-style:square;v-text-anchor:top" o:spid="_x0000_s102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v:textbox inset="0,0,0,0">
                    <w:txbxContent>
                      <w:p w:rsidR="00C80761" w:rsidRDefault="00C80761" w14:paraId="006C07A2" w14:textId="77777777">
                        <w:pPr>
                          <w:spacing w:before="19"/>
                          <w:ind w:left="28"/>
                          <w:rPr>
                            <w:b/>
                          </w:rPr>
                        </w:pPr>
                        <w:r>
                          <w:rPr>
                            <w:b/>
                          </w:rPr>
                          <w:t>1. SĄVOKOS IR SUTRUMPINIMAI/ BENDRA INFORMACIJA</w:t>
                        </w:r>
                      </w:p>
                    </w:txbxContent>
                  </v:textbox>
                </v:shape>
                <w10:wrap type="topAndBottom" anchorx="page"/>
              </v:group>
            </w:pict>
          </mc:Fallback>
        </mc:AlternateContent>
      </w:r>
    </w:p>
    <w:p w14:paraId="36DC6EBC" w14:textId="4A2742B8" w:rsidR="00744041" w:rsidRPr="00B66545" w:rsidRDefault="00C80761">
      <w:pPr>
        <w:pStyle w:val="ListParagraph"/>
        <w:numPr>
          <w:ilvl w:val="1"/>
          <w:numId w:val="8"/>
        </w:numPr>
        <w:tabs>
          <w:tab w:val="left" w:pos="700"/>
        </w:tabs>
        <w:spacing w:line="226" w:lineRule="exact"/>
        <w:jc w:val="both"/>
        <w:rPr>
          <w:b/>
          <w:lang w:val="lt-LT"/>
        </w:rPr>
      </w:pPr>
      <w:r w:rsidRPr="00B66545">
        <w:rPr>
          <w:b/>
          <w:lang w:val="lt-LT"/>
        </w:rPr>
        <w:t xml:space="preserve">Pirkėjas / Perkančioji organizacija – </w:t>
      </w:r>
      <w:r w:rsidR="005275EB">
        <w:rPr>
          <w:b/>
          <w:lang w:val="lt-LT"/>
        </w:rPr>
        <w:t xml:space="preserve">VU </w:t>
      </w:r>
      <w:r w:rsidR="009266C3">
        <w:rPr>
          <w:b/>
          <w:lang w:val="lt-LT"/>
        </w:rPr>
        <w:t>/</w:t>
      </w:r>
      <w:r w:rsidRPr="00B66545">
        <w:rPr>
          <w:b/>
          <w:lang w:val="lt-LT"/>
        </w:rPr>
        <w:t>Vilniaus</w:t>
      </w:r>
      <w:r w:rsidRPr="00B66545">
        <w:rPr>
          <w:b/>
          <w:spacing w:val="-3"/>
          <w:lang w:val="lt-LT"/>
        </w:rPr>
        <w:t xml:space="preserve"> </w:t>
      </w:r>
      <w:r w:rsidRPr="00B66545">
        <w:rPr>
          <w:b/>
          <w:lang w:val="lt-LT"/>
        </w:rPr>
        <w:t>universitetas.</w:t>
      </w:r>
    </w:p>
    <w:p w14:paraId="4190F026" w14:textId="015B9456" w:rsidR="00744041" w:rsidRPr="00B66545" w:rsidRDefault="00C80761">
      <w:pPr>
        <w:pStyle w:val="ListParagraph"/>
        <w:numPr>
          <w:ilvl w:val="1"/>
          <w:numId w:val="8"/>
        </w:numPr>
        <w:tabs>
          <w:tab w:val="left" w:pos="700"/>
        </w:tabs>
        <w:ind w:left="133" w:right="130" w:firstLine="0"/>
        <w:jc w:val="both"/>
        <w:rPr>
          <w:lang w:val="lt-LT"/>
        </w:rPr>
      </w:pPr>
      <w:r w:rsidRPr="00B66545">
        <w:rPr>
          <w:b/>
          <w:lang w:val="lt-LT"/>
        </w:rPr>
        <w:t>Tiekėjas</w:t>
      </w:r>
      <w:r w:rsidRPr="00B66545">
        <w:rPr>
          <w:b/>
          <w:spacing w:val="-10"/>
          <w:lang w:val="lt-LT"/>
        </w:rPr>
        <w:t xml:space="preserve"> </w:t>
      </w:r>
      <w:r w:rsidRPr="00B66545">
        <w:rPr>
          <w:lang w:val="lt-LT"/>
        </w:rPr>
        <w:t>–</w:t>
      </w:r>
      <w:r w:rsidRPr="00B66545">
        <w:rPr>
          <w:spacing w:val="-10"/>
          <w:lang w:val="lt-LT"/>
        </w:rPr>
        <w:t xml:space="preserve"> </w:t>
      </w:r>
      <w:r w:rsidRPr="00B66545">
        <w:rPr>
          <w:lang w:val="lt-LT"/>
        </w:rPr>
        <w:t>ūkio</w:t>
      </w:r>
      <w:r w:rsidRPr="00B66545">
        <w:rPr>
          <w:spacing w:val="-10"/>
          <w:lang w:val="lt-LT"/>
        </w:rPr>
        <w:t xml:space="preserve"> </w:t>
      </w:r>
      <w:r w:rsidRPr="00B66545">
        <w:rPr>
          <w:lang w:val="lt-LT"/>
        </w:rPr>
        <w:t>subjektas</w:t>
      </w:r>
      <w:r w:rsidRPr="00B66545">
        <w:rPr>
          <w:spacing w:val="-6"/>
          <w:lang w:val="lt-LT"/>
        </w:rPr>
        <w:t xml:space="preserve"> </w:t>
      </w:r>
      <w:r w:rsidRPr="00B66545">
        <w:rPr>
          <w:lang w:val="lt-LT"/>
        </w:rPr>
        <w:t>–</w:t>
      </w:r>
      <w:r w:rsidRPr="00B66545">
        <w:rPr>
          <w:spacing w:val="-12"/>
          <w:lang w:val="lt-LT"/>
        </w:rPr>
        <w:t xml:space="preserve"> </w:t>
      </w:r>
      <w:r w:rsidRPr="00B66545">
        <w:rPr>
          <w:lang w:val="lt-LT"/>
        </w:rPr>
        <w:t>fizinis</w:t>
      </w:r>
      <w:r w:rsidRPr="00B66545">
        <w:rPr>
          <w:spacing w:val="-6"/>
          <w:lang w:val="lt-LT"/>
        </w:rPr>
        <w:t xml:space="preserve"> </w:t>
      </w:r>
      <w:r w:rsidRPr="00B66545">
        <w:rPr>
          <w:lang w:val="lt-LT"/>
        </w:rPr>
        <w:t>asmuo,</w:t>
      </w:r>
      <w:r w:rsidRPr="00B66545">
        <w:rPr>
          <w:spacing w:val="-8"/>
          <w:lang w:val="lt-LT"/>
        </w:rPr>
        <w:t xml:space="preserve"> </w:t>
      </w:r>
      <w:r w:rsidRPr="00B66545">
        <w:rPr>
          <w:lang w:val="lt-LT"/>
        </w:rPr>
        <w:t>privatusis</w:t>
      </w:r>
      <w:r w:rsidRPr="00B66545">
        <w:rPr>
          <w:spacing w:val="-7"/>
          <w:lang w:val="lt-LT"/>
        </w:rPr>
        <w:t xml:space="preserve"> </w:t>
      </w:r>
      <w:r w:rsidRPr="00B66545">
        <w:rPr>
          <w:lang w:val="lt-LT"/>
        </w:rPr>
        <w:t>ar</w:t>
      </w:r>
      <w:r w:rsidRPr="00B66545">
        <w:rPr>
          <w:spacing w:val="-9"/>
          <w:lang w:val="lt-LT"/>
        </w:rPr>
        <w:t xml:space="preserve"> </w:t>
      </w:r>
      <w:r w:rsidRPr="00B66545">
        <w:rPr>
          <w:lang w:val="lt-LT"/>
        </w:rPr>
        <w:t>viešasis</w:t>
      </w:r>
      <w:r w:rsidRPr="00B66545">
        <w:rPr>
          <w:spacing w:val="-12"/>
          <w:lang w:val="lt-LT"/>
        </w:rPr>
        <w:t xml:space="preserve"> </w:t>
      </w:r>
      <w:r w:rsidRPr="00B66545">
        <w:rPr>
          <w:lang w:val="lt-LT"/>
        </w:rPr>
        <w:t>juridinis</w:t>
      </w:r>
      <w:r w:rsidRPr="00B66545">
        <w:rPr>
          <w:spacing w:val="-7"/>
          <w:lang w:val="lt-LT"/>
        </w:rPr>
        <w:t xml:space="preserve"> </w:t>
      </w:r>
      <w:r w:rsidRPr="00B66545">
        <w:rPr>
          <w:lang w:val="lt-LT"/>
        </w:rPr>
        <w:t>asmuo,</w:t>
      </w:r>
      <w:r w:rsidRPr="00B66545">
        <w:rPr>
          <w:spacing w:val="-8"/>
          <w:lang w:val="lt-LT"/>
        </w:rPr>
        <w:t xml:space="preserve"> </w:t>
      </w:r>
      <w:r w:rsidRPr="00B66545">
        <w:rPr>
          <w:lang w:val="lt-LT"/>
        </w:rPr>
        <w:t>kita</w:t>
      </w:r>
      <w:r w:rsidRPr="00B66545">
        <w:rPr>
          <w:spacing w:val="-9"/>
          <w:lang w:val="lt-LT"/>
        </w:rPr>
        <w:t xml:space="preserve"> </w:t>
      </w:r>
      <w:r w:rsidRPr="00B66545">
        <w:rPr>
          <w:lang w:val="lt-LT"/>
        </w:rPr>
        <w:t>organizacija ir jų padalinys arba tokių asmenų grupė, įskaitant laikinas ūkio subjektų asociacijas, su kuriuo Pirkėjas sudarys šio Pirkimo</w:t>
      </w:r>
      <w:r w:rsidRPr="00B66545">
        <w:rPr>
          <w:spacing w:val="-4"/>
          <w:lang w:val="lt-LT"/>
        </w:rPr>
        <w:t xml:space="preserve"> </w:t>
      </w:r>
      <w:r w:rsidRPr="00B66545">
        <w:rPr>
          <w:lang w:val="lt-LT"/>
        </w:rPr>
        <w:t>sutartį.</w:t>
      </w:r>
    </w:p>
    <w:p w14:paraId="7059B114" w14:textId="77777777" w:rsidR="00744041" w:rsidRPr="00B66545" w:rsidRDefault="00C80761">
      <w:pPr>
        <w:pStyle w:val="ListParagraph"/>
        <w:numPr>
          <w:ilvl w:val="1"/>
          <w:numId w:val="8"/>
        </w:numPr>
        <w:tabs>
          <w:tab w:val="left" w:pos="700"/>
        </w:tabs>
        <w:spacing w:after="3"/>
        <w:jc w:val="both"/>
        <w:rPr>
          <w:lang w:val="lt-LT"/>
        </w:rPr>
      </w:pPr>
      <w:r w:rsidRPr="00B66545">
        <w:rPr>
          <w:b/>
          <w:lang w:val="lt-LT"/>
        </w:rPr>
        <w:t xml:space="preserve">Sutartis </w:t>
      </w:r>
      <w:r w:rsidRPr="00B66545">
        <w:rPr>
          <w:lang w:val="lt-LT"/>
        </w:rPr>
        <w:t>– Pirkimo sutartis, sudaroma tarp Tiekėjo ir Pirkėjo dėl šio Pirkimo</w:t>
      </w:r>
      <w:r w:rsidRPr="00B66545">
        <w:rPr>
          <w:spacing w:val="-16"/>
          <w:lang w:val="lt-LT"/>
        </w:rPr>
        <w:t xml:space="preserve"> </w:t>
      </w:r>
      <w:r w:rsidRPr="00B66545">
        <w:rPr>
          <w:lang w:val="lt-LT"/>
        </w:rPr>
        <w:t>objekto.</w:t>
      </w:r>
    </w:p>
    <w:p w14:paraId="3BEB2CD9" w14:textId="77777777" w:rsidR="00744041" w:rsidRPr="00B66545" w:rsidRDefault="0095314C">
      <w:pPr>
        <w:pStyle w:val="BodyText"/>
        <w:ind w:left="104"/>
        <w:rPr>
          <w:sz w:val="20"/>
          <w:lang w:val="lt-LT"/>
        </w:rPr>
      </w:pPr>
      <w:r w:rsidRPr="00B66545">
        <w:rPr>
          <w:noProof/>
          <w:sz w:val="20"/>
          <w:lang w:val="lt-LT"/>
        </w:rPr>
        <mc:AlternateContent>
          <mc:Choice Requires="wpg">
            <w:drawing>
              <wp:inline distT="0" distB="0" distL="0" distR="0" wp14:anchorId="75D38A43" wp14:editId="4F6C1504">
                <wp:extent cx="6158230" cy="207645"/>
                <wp:effectExtent l="0" t="635" r="0" b="127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207645"/>
                          <a:chOff x="0" y="0"/>
                          <a:chExt cx="9698" cy="327"/>
                        </a:xfrm>
                      </wpg:grpSpPr>
                      <wps:wsp>
                        <wps:cNvPr id="13" name="Rectangle 15"/>
                        <wps:cNvSpPr>
                          <a:spLocks noChangeArrowheads="1"/>
                        </wps:cNvSpPr>
                        <wps:spPr bwMode="auto">
                          <a:xfrm>
                            <a:off x="0" y="19"/>
                            <a:ext cx="9698" cy="288"/>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AutoShape 14"/>
                        <wps:cNvSpPr>
                          <a:spLocks/>
                        </wps:cNvSpPr>
                        <wps:spPr bwMode="auto">
                          <a:xfrm>
                            <a:off x="0" y="0"/>
                            <a:ext cx="9698" cy="327"/>
                          </a:xfrm>
                          <a:custGeom>
                            <a:avLst/>
                            <a:gdLst>
                              <a:gd name="T0" fmla="*/ 9698 w 9698"/>
                              <a:gd name="T1" fmla="*/ 307 h 327"/>
                              <a:gd name="T2" fmla="*/ 0 w 9698"/>
                              <a:gd name="T3" fmla="*/ 307 h 327"/>
                              <a:gd name="T4" fmla="*/ 0 w 9698"/>
                              <a:gd name="T5" fmla="*/ 326 h 327"/>
                              <a:gd name="T6" fmla="*/ 9698 w 9698"/>
                              <a:gd name="T7" fmla="*/ 326 h 327"/>
                              <a:gd name="T8" fmla="*/ 9698 w 9698"/>
                              <a:gd name="T9" fmla="*/ 307 h 327"/>
                              <a:gd name="T10" fmla="*/ 9698 w 9698"/>
                              <a:gd name="T11" fmla="*/ 0 h 327"/>
                              <a:gd name="T12" fmla="*/ 0 w 9698"/>
                              <a:gd name="T13" fmla="*/ 0 h 327"/>
                              <a:gd name="T14" fmla="*/ 0 w 9698"/>
                              <a:gd name="T15" fmla="*/ 19 h 327"/>
                              <a:gd name="T16" fmla="*/ 9698 w 9698"/>
                              <a:gd name="T17" fmla="*/ 19 h 327"/>
                              <a:gd name="T18" fmla="*/ 9698 w 9698"/>
                              <a:gd name="T19" fmla="*/ 0 h 3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698" h="327">
                                <a:moveTo>
                                  <a:pt x="9698" y="307"/>
                                </a:moveTo>
                                <a:lnTo>
                                  <a:pt x="0" y="307"/>
                                </a:lnTo>
                                <a:lnTo>
                                  <a:pt x="0" y="326"/>
                                </a:lnTo>
                                <a:lnTo>
                                  <a:pt x="9698" y="326"/>
                                </a:lnTo>
                                <a:lnTo>
                                  <a:pt x="9698" y="307"/>
                                </a:lnTo>
                                <a:close/>
                                <a:moveTo>
                                  <a:pt x="9698" y="0"/>
                                </a:moveTo>
                                <a:lnTo>
                                  <a:pt x="0" y="0"/>
                                </a:lnTo>
                                <a:lnTo>
                                  <a:pt x="0" y="19"/>
                                </a:lnTo>
                                <a:lnTo>
                                  <a:pt x="9698" y="19"/>
                                </a:lnTo>
                                <a:lnTo>
                                  <a:pt x="969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Text Box 13"/>
                        <wps:cNvSpPr txBox="1">
                          <a:spLocks noChangeArrowheads="1"/>
                        </wps:cNvSpPr>
                        <wps:spPr bwMode="auto">
                          <a:xfrm>
                            <a:off x="0" y="19"/>
                            <a:ext cx="9698"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04E58B" w14:textId="77777777" w:rsidR="00C80761" w:rsidRDefault="00C80761">
                              <w:pPr>
                                <w:spacing w:before="19"/>
                                <w:ind w:left="28"/>
                                <w:rPr>
                                  <w:b/>
                                </w:rPr>
                              </w:pPr>
                              <w:r>
                                <w:rPr>
                                  <w:b/>
                                </w:rPr>
                                <w:t>2. PIRKIMO OBJEKTAS</w:t>
                              </w:r>
                            </w:p>
                          </w:txbxContent>
                        </wps:txbx>
                        <wps:bodyPr rot="0" vert="horz" wrap="square" lIns="0" tIns="0" rIns="0" bIns="0" anchor="t" anchorCtr="0" upright="1">
                          <a:noAutofit/>
                        </wps:bodyPr>
                      </wps:wsp>
                    </wpg:wgp>
                  </a:graphicData>
                </a:graphic>
              </wp:inline>
            </w:drawing>
          </mc:Choice>
          <mc:Fallback xmlns:a="http://schemas.openxmlformats.org/drawingml/2006/main" xmlns:pic="http://schemas.openxmlformats.org/drawingml/2006/picture" xmlns:a14="http://schemas.microsoft.com/office/drawing/2010/main">
            <w:pict w14:anchorId="249709F6">
              <v:group id="Group 12" style="width:484.9pt;height:16.35pt;mso-position-horizontal-relative:char;mso-position-vertical-relative:line" coordsize="9698,327" o:spid="_x0000_s1030" w14:anchorId="75D38A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">
                <v:rect id="Rectangle 15" style="position:absolute;top:19;width:9698;height:288;visibility:visible;mso-wrap-style:square;v-text-anchor:top" o:spid="_x0000_s1031" fillcolor="#d9d9d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"/>
                <v:shape id="AutoShape 14" style="position:absolute;width:9698;height:327;visibility:visible;mso-wrap-style:square;v-text-anchor:top" coordsize="9698,327" o:spid="_x0000_s1032" fillcolor="black" stroked="f" path="m9698,307l,307r,19l9698,326r,-19xm9698,l,,,19r9698,l969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">
                  <v:path arrowok="t" o:connecttype="custom" o:connectlocs="9698,307;0,307;0,326;9698,326;9698,307;9698,0;0,0;0,19;9698,19;9698,0" o:connectangles="0,0,0,0,0,0,0,0,0,0"/>
                </v:shape>
                <v:shape id="Text Box 13" style="position:absolute;top:19;width:9698;height:288;visibility:visible;mso-wrap-style:square;v-text-anchor:top" o:spid="_x0000_s103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v:textbox inset="0,0,0,0">
                    <w:txbxContent>
                      <w:p w:rsidR="00C80761" w:rsidRDefault="00C80761" w14:paraId="0E7762C8" w14:textId="77777777">
                        <w:pPr>
                          <w:spacing w:before="19"/>
                          <w:ind w:left="28"/>
                          <w:rPr>
                            <w:b/>
                          </w:rPr>
                        </w:pPr>
                        <w:r>
                          <w:rPr>
                            <w:b/>
                          </w:rPr>
                          <w:t>2. PIRKIMO OBJEKTAS</w:t>
                        </w:r>
                      </w:p>
                    </w:txbxContent>
                  </v:textbox>
                </v:shape>
                <w10:anchorlock/>
              </v:group>
            </w:pict>
          </mc:Fallback>
        </mc:AlternateContent>
      </w:r>
    </w:p>
    <w:p w14:paraId="48245FEA" w14:textId="451DC17C" w:rsidR="00744041" w:rsidRPr="00B66545" w:rsidRDefault="00C80761" w:rsidP="00011AAA">
      <w:pPr>
        <w:pStyle w:val="ListParagraph"/>
        <w:numPr>
          <w:ilvl w:val="1"/>
          <w:numId w:val="7"/>
        </w:numPr>
        <w:spacing w:before="1" w:line="252" w:lineRule="exact"/>
        <w:ind w:left="133" w:firstLine="0"/>
        <w:jc w:val="both"/>
        <w:rPr>
          <w:lang w:val="lt-LT"/>
        </w:rPr>
      </w:pPr>
      <w:r w:rsidRPr="00B66545">
        <w:rPr>
          <w:lang w:val="lt-LT"/>
        </w:rPr>
        <w:t>Pirkimo</w:t>
      </w:r>
      <w:r w:rsidRPr="00B66545">
        <w:rPr>
          <w:spacing w:val="-10"/>
          <w:lang w:val="lt-LT"/>
        </w:rPr>
        <w:t xml:space="preserve"> </w:t>
      </w:r>
      <w:r w:rsidRPr="00B66545">
        <w:rPr>
          <w:lang w:val="lt-LT"/>
        </w:rPr>
        <w:t>objektas</w:t>
      </w:r>
      <w:r w:rsidRPr="00B66545">
        <w:rPr>
          <w:spacing w:val="-7"/>
          <w:lang w:val="lt-LT"/>
        </w:rPr>
        <w:t xml:space="preserve"> </w:t>
      </w:r>
      <w:r w:rsidRPr="00B66545">
        <w:rPr>
          <w:lang w:val="lt-LT"/>
        </w:rPr>
        <w:t>–</w:t>
      </w:r>
      <w:r w:rsidRPr="00B66545">
        <w:rPr>
          <w:spacing w:val="-11"/>
          <w:lang w:val="lt-LT"/>
        </w:rPr>
        <w:t xml:space="preserve"> </w:t>
      </w:r>
      <w:proofErr w:type="spellStart"/>
      <w:r w:rsidR="00CD38BD" w:rsidRPr="00B66545">
        <w:rPr>
          <w:lang w:val="lt-LT"/>
        </w:rPr>
        <w:t>Ultraefektyviosios</w:t>
      </w:r>
      <w:proofErr w:type="spellEnd"/>
      <w:r w:rsidR="00CD38BD" w:rsidRPr="00B66545">
        <w:rPr>
          <w:lang w:val="lt-LT"/>
        </w:rPr>
        <w:t xml:space="preserve"> skysčių chromatografijos sistema</w:t>
      </w:r>
      <w:r w:rsidRPr="00B66545">
        <w:rPr>
          <w:spacing w:val="-7"/>
          <w:lang w:val="lt-LT"/>
        </w:rPr>
        <w:t xml:space="preserve"> </w:t>
      </w:r>
      <w:r w:rsidR="00CD38BD">
        <w:rPr>
          <w:lang w:val="lt-LT"/>
        </w:rPr>
        <w:t>ir</w:t>
      </w:r>
      <w:r w:rsidRPr="00B66545">
        <w:rPr>
          <w:spacing w:val="-12"/>
          <w:lang w:val="lt-LT"/>
        </w:rPr>
        <w:t xml:space="preserve"> </w:t>
      </w:r>
      <w:r w:rsidRPr="00B66545">
        <w:rPr>
          <w:lang w:val="lt-LT"/>
        </w:rPr>
        <w:t>susijusios paslaugos</w:t>
      </w:r>
      <w:r w:rsidR="00011AAA" w:rsidRPr="00011AAA">
        <w:rPr>
          <w:lang w:val="lt-LT"/>
        </w:rPr>
        <w:t xml:space="preserve"> </w:t>
      </w:r>
      <w:r w:rsidR="00011AAA">
        <w:rPr>
          <w:lang w:val="lt-LT"/>
        </w:rPr>
        <w:t>(</w:t>
      </w:r>
      <w:r w:rsidR="00011AAA" w:rsidRPr="00B66545">
        <w:rPr>
          <w:lang w:val="lt-LT"/>
        </w:rPr>
        <w:t>toliau</w:t>
      </w:r>
      <w:r w:rsidR="00011AAA" w:rsidRPr="00B66545">
        <w:rPr>
          <w:spacing w:val="-9"/>
          <w:lang w:val="lt-LT"/>
        </w:rPr>
        <w:t xml:space="preserve"> </w:t>
      </w:r>
      <w:r w:rsidR="00011AAA" w:rsidRPr="00B66545">
        <w:rPr>
          <w:lang w:val="lt-LT"/>
        </w:rPr>
        <w:t>–</w:t>
      </w:r>
      <w:r w:rsidR="00011AAA" w:rsidRPr="00B66545">
        <w:rPr>
          <w:spacing w:val="-11"/>
          <w:lang w:val="lt-LT"/>
        </w:rPr>
        <w:t xml:space="preserve"> </w:t>
      </w:r>
      <w:r w:rsidR="00011AAA" w:rsidRPr="00B66545">
        <w:rPr>
          <w:lang w:val="lt-LT"/>
        </w:rPr>
        <w:t>Prekės)</w:t>
      </w:r>
      <w:r w:rsidRPr="00B66545">
        <w:rPr>
          <w:lang w:val="lt-LT"/>
        </w:rPr>
        <w:t>.</w:t>
      </w:r>
    </w:p>
    <w:p w14:paraId="3680811B" w14:textId="77777777" w:rsidR="00744041" w:rsidRPr="00B66545" w:rsidRDefault="00C80761">
      <w:pPr>
        <w:pStyle w:val="ListParagraph"/>
        <w:numPr>
          <w:ilvl w:val="1"/>
          <w:numId w:val="7"/>
        </w:numPr>
        <w:tabs>
          <w:tab w:val="left" w:pos="700"/>
        </w:tabs>
        <w:ind w:left="133" w:right="130" w:firstLine="0"/>
        <w:rPr>
          <w:lang w:val="lt-LT"/>
        </w:rPr>
      </w:pPr>
      <w:r w:rsidRPr="00B66545">
        <w:rPr>
          <w:lang w:val="lt-LT"/>
        </w:rPr>
        <w:t>Pirkimo objektas į pirkimo objekto dalis neskaidomas, todėl Tiekėjas privalo teikti pasiūlymą visai žemiau nurodytai pirkimo objekto</w:t>
      </w:r>
      <w:r w:rsidRPr="00B66545">
        <w:rPr>
          <w:spacing w:val="-6"/>
          <w:lang w:val="lt-LT"/>
        </w:rPr>
        <w:t xml:space="preserve"> </w:t>
      </w:r>
      <w:r w:rsidRPr="00B66545">
        <w:rPr>
          <w:lang w:val="lt-LT"/>
        </w:rPr>
        <w:t>apimčiai.</w:t>
      </w:r>
    </w:p>
    <w:p w14:paraId="7AE5AE44" w14:textId="77777777" w:rsidR="00744041" w:rsidRPr="00B66545" w:rsidRDefault="00C80761">
      <w:pPr>
        <w:pStyle w:val="ListParagraph"/>
        <w:numPr>
          <w:ilvl w:val="1"/>
          <w:numId w:val="7"/>
        </w:numPr>
        <w:tabs>
          <w:tab w:val="left" w:pos="700"/>
        </w:tabs>
        <w:spacing w:line="252" w:lineRule="exact"/>
        <w:rPr>
          <w:lang w:val="lt-LT"/>
        </w:rPr>
      </w:pPr>
      <w:r w:rsidRPr="00B66545">
        <w:rPr>
          <w:lang w:val="lt-LT"/>
        </w:rPr>
        <w:t xml:space="preserve">Prekių pristatymo vieta – </w:t>
      </w:r>
      <w:r w:rsidR="0095314C" w:rsidRPr="00B66545">
        <w:rPr>
          <w:lang w:val="lt-LT"/>
        </w:rPr>
        <w:t>Saulėtekio al. 3</w:t>
      </w:r>
      <w:r w:rsidRPr="00B66545">
        <w:rPr>
          <w:lang w:val="lt-LT"/>
        </w:rPr>
        <w:t>,</w:t>
      </w:r>
      <w:r w:rsidRPr="00B66545">
        <w:rPr>
          <w:spacing w:val="-7"/>
          <w:lang w:val="lt-LT"/>
        </w:rPr>
        <w:t xml:space="preserve"> </w:t>
      </w:r>
      <w:r w:rsidRPr="00B66545">
        <w:rPr>
          <w:lang w:val="lt-LT"/>
        </w:rPr>
        <w:t>Vilnius.</w:t>
      </w:r>
    </w:p>
    <w:p w14:paraId="585B4F27" w14:textId="77777777" w:rsidR="00744041" w:rsidRPr="00B66545" w:rsidRDefault="00C80761">
      <w:pPr>
        <w:pStyle w:val="ListParagraph"/>
        <w:numPr>
          <w:ilvl w:val="1"/>
          <w:numId w:val="7"/>
        </w:numPr>
        <w:tabs>
          <w:tab w:val="left" w:pos="700"/>
        </w:tabs>
        <w:spacing w:line="252" w:lineRule="exact"/>
        <w:rPr>
          <w:lang w:val="lt-LT"/>
        </w:rPr>
      </w:pPr>
      <w:r w:rsidRPr="00B66545">
        <w:rPr>
          <w:lang w:val="lt-LT"/>
        </w:rPr>
        <w:t>Prekių</w:t>
      </w:r>
      <w:r w:rsidRPr="00B66545">
        <w:rPr>
          <w:spacing w:val="-1"/>
          <w:lang w:val="lt-LT"/>
        </w:rPr>
        <w:t xml:space="preserve"> </w:t>
      </w:r>
      <w:r w:rsidRPr="00B66545">
        <w:rPr>
          <w:lang w:val="lt-LT"/>
        </w:rPr>
        <w:t>kiekiai:</w:t>
      </w:r>
    </w:p>
    <w:p w14:paraId="41F86D19" w14:textId="77777777" w:rsidR="00744041" w:rsidRPr="00B66545" w:rsidRDefault="00C80761">
      <w:pPr>
        <w:pStyle w:val="Heading1"/>
        <w:ind w:right="132"/>
        <w:rPr>
          <w:lang w:val="lt-LT"/>
        </w:rPr>
      </w:pPr>
      <w:r w:rsidRPr="00B66545">
        <w:rPr>
          <w:lang w:val="lt-LT"/>
        </w:rPr>
        <w:t>1</w:t>
      </w:r>
      <w:r w:rsidRPr="00B66545">
        <w:rPr>
          <w:spacing w:val="-6"/>
          <w:lang w:val="lt-LT"/>
        </w:rPr>
        <w:t xml:space="preserve"> </w:t>
      </w:r>
      <w:r w:rsidRPr="00B66545">
        <w:rPr>
          <w:lang w:val="lt-LT"/>
        </w:rPr>
        <w:t>lentelė.</w:t>
      </w: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5"/>
        <w:gridCol w:w="2796"/>
        <w:gridCol w:w="1447"/>
        <w:gridCol w:w="1378"/>
        <w:gridCol w:w="1329"/>
        <w:gridCol w:w="1963"/>
      </w:tblGrid>
      <w:tr w:rsidR="00744041" w:rsidRPr="00B66545" w14:paraId="4307BCC2" w14:textId="77777777">
        <w:trPr>
          <w:trHeight w:val="254"/>
        </w:trPr>
        <w:tc>
          <w:tcPr>
            <w:tcW w:w="715" w:type="dxa"/>
            <w:vMerge w:val="restart"/>
          </w:tcPr>
          <w:p w14:paraId="727E416E" w14:textId="77777777" w:rsidR="00744041" w:rsidRPr="00B66545" w:rsidRDefault="00744041">
            <w:pPr>
              <w:pStyle w:val="TableParagraph"/>
              <w:ind w:left="0"/>
              <w:rPr>
                <w:b/>
                <w:sz w:val="24"/>
                <w:lang w:val="lt-LT"/>
              </w:rPr>
            </w:pPr>
          </w:p>
          <w:p w14:paraId="70A101A2" w14:textId="77777777" w:rsidR="00744041" w:rsidRPr="00B66545" w:rsidRDefault="00744041">
            <w:pPr>
              <w:pStyle w:val="TableParagraph"/>
              <w:ind w:left="0"/>
              <w:rPr>
                <w:b/>
                <w:sz w:val="24"/>
                <w:lang w:val="lt-LT"/>
              </w:rPr>
            </w:pPr>
          </w:p>
          <w:p w14:paraId="6BC89A9C" w14:textId="77777777" w:rsidR="00744041" w:rsidRPr="00B66545" w:rsidRDefault="00744041">
            <w:pPr>
              <w:pStyle w:val="TableParagraph"/>
              <w:ind w:left="0"/>
              <w:rPr>
                <w:b/>
                <w:sz w:val="24"/>
                <w:lang w:val="lt-LT"/>
              </w:rPr>
            </w:pPr>
          </w:p>
          <w:p w14:paraId="09E04F22" w14:textId="77777777" w:rsidR="00744041" w:rsidRPr="00B66545" w:rsidRDefault="00744041">
            <w:pPr>
              <w:pStyle w:val="TableParagraph"/>
              <w:spacing w:before="6"/>
              <w:ind w:left="0"/>
              <w:rPr>
                <w:b/>
                <w:sz w:val="27"/>
                <w:lang w:val="lt-LT"/>
              </w:rPr>
            </w:pPr>
          </w:p>
          <w:p w14:paraId="7D487396" w14:textId="77777777" w:rsidR="00744041" w:rsidRPr="00B66545" w:rsidRDefault="00C80761">
            <w:pPr>
              <w:pStyle w:val="TableParagraph"/>
              <w:ind w:left="206" w:right="163" w:hanging="15"/>
              <w:rPr>
                <w:b/>
                <w:lang w:val="lt-LT"/>
              </w:rPr>
            </w:pPr>
            <w:r w:rsidRPr="00B66545">
              <w:rPr>
                <w:b/>
                <w:lang w:val="lt-LT"/>
              </w:rPr>
              <w:t>Eil. Nr.</w:t>
            </w:r>
          </w:p>
        </w:tc>
        <w:tc>
          <w:tcPr>
            <w:tcW w:w="2796" w:type="dxa"/>
            <w:vMerge w:val="restart"/>
          </w:tcPr>
          <w:p w14:paraId="5F873016" w14:textId="77777777" w:rsidR="00744041" w:rsidRPr="00B66545" w:rsidRDefault="00744041">
            <w:pPr>
              <w:pStyle w:val="TableParagraph"/>
              <w:ind w:left="0"/>
              <w:rPr>
                <w:b/>
                <w:sz w:val="24"/>
                <w:lang w:val="lt-LT"/>
              </w:rPr>
            </w:pPr>
          </w:p>
          <w:p w14:paraId="604C99BA" w14:textId="77777777" w:rsidR="00744041" w:rsidRPr="00B66545" w:rsidRDefault="00744041">
            <w:pPr>
              <w:pStyle w:val="TableParagraph"/>
              <w:ind w:left="0"/>
              <w:rPr>
                <w:b/>
                <w:sz w:val="24"/>
                <w:lang w:val="lt-LT"/>
              </w:rPr>
            </w:pPr>
          </w:p>
          <w:p w14:paraId="75B25753" w14:textId="77777777" w:rsidR="00744041" w:rsidRPr="00B66545" w:rsidRDefault="00744041">
            <w:pPr>
              <w:pStyle w:val="TableParagraph"/>
              <w:ind w:left="0"/>
              <w:rPr>
                <w:b/>
                <w:sz w:val="24"/>
                <w:lang w:val="lt-LT"/>
              </w:rPr>
            </w:pPr>
          </w:p>
          <w:p w14:paraId="55CCF46D" w14:textId="77777777" w:rsidR="00744041" w:rsidRPr="00B66545" w:rsidRDefault="00744041">
            <w:pPr>
              <w:pStyle w:val="TableParagraph"/>
              <w:ind w:left="0"/>
              <w:rPr>
                <w:b/>
                <w:sz w:val="24"/>
                <w:lang w:val="lt-LT"/>
              </w:rPr>
            </w:pPr>
          </w:p>
          <w:p w14:paraId="32C9DB61" w14:textId="77777777" w:rsidR="00744041" w:rsidRPr="00B66545" w:rsidRDefault="00C80761">
            <w:pPr>
              <w:pStyle w:val="TableParagraph"/>
              <w:spacing w:before="166"/>
              <w:ind w:left="338"/>
              <w:rPr>
                <w:b/>
                <w:lang w:val="lt-LT"/>
              </w:rPr>
            </w:pPr>
            <w:r w:rsidRPr="00B66545">
              <w:rPr>
                <w:b/>
                <w:lang w:val="lt-LT"/>
              </w:rPr>
              <w:t>Prekės pavadinimas</w:t>
            </w:r>
          </w:p>
        </w:tc>
        <w:tc>
          <w:tcPr>
            <w:tcW w:w="1447" w:type="dxa"/>
            <w:vMerge w:val="restart"/>
          </w:tcPr>
          <w:p w14:paraId="04F1F3A8" w14:textId="77777777" w:rsidR="00744041" w:rsidRPr="00B66545" w:rsidRDefault="00744041">
            <w:pPr>
              <w:pStyle w:val="TableParagraph"/>
              <w:ind w:left="0"/>
              <w:rPr>
                <w:b/>
                <w:sz w:val="24"/>
                <w:lang w:val="lt-LT"/>
              </w:rPr>
            </w:pPr>
          </w:p>
          <w:p w14:paraId="511D1839" w14:textId="77777777" w:rsidR="00744041" w:rsidRPr="00B66545" w:rsidRDefault="00744041">
            <w:pPr>
              <w:pStyle w:val="TableParagraph"/>
              <w:ind w:left="0"/>
              <w:rPr>
                <w:b/>
                <w:sz w:val="24"/>
                <w:lang w:val="lt-LT"/>
              </w:rPr>
            </w:pPr>
          </w:p>
          <w:p w14:paraId="64371247" w14:textId="77777777" w:rsidR="00744041" w:rsidRPr="00B66545" w:rsidRDefault="00744041">
            <w:pPr>
              <w:pStyle w:val="TableParagraph"/>
              <w:ind w:left="0"/>
              <w:rPr>
                <w:b/>
                <w:sz w:val="24"/>
                <w:lang w:val="lt-LT"/>
              </w:rPr>
            </w:pPr>
          </w:p>
          <w:p w14:paraId="2FC52A40" w14:textId="77777777" w:rsidR="00744041" w:rsidRPr="00B66545" w:rsidRDefault="00C80761">
            <w:pPr>
              <w:pStyle w:val="TableParagraph"/>
              <w:spacing w:before="189"/>
              <w:ind w:left="233" w:right="223" w:firstLine="3"/>
              <w:jc w:val="center"/>
              <w:rPr>
                <w:b/>
                <w:lang w:val="lt-LT"/>
              </w:rPr>
            </w:pPr>
            <w:r w:rsidRPr="00B66545">
              <w:rPr>
                <w:b/>
                <w:lang w:val="lt-LT"/>
              </w:rPr>
              <w:t>Prekių kiekis ir mato vnt.</w:t>
            </w:r>
          </w:p>
        </w:tc>
        <w:tc>
          <w:tcPr>
            <w:tcW w:w="2707" w:type="dxa"/>
            <w:gridSpan w:val="2"/>
          </w:tcPr>
          <w:p w14:paraId="39F2A7C7" w14:textId="77777777" w:rsidR="00744041" w:rsidRPr="00B66545" w:rsidRDefault="00C80761">
            <w:pPr>
              <w:pStyle w:val="TableParagraph"/>
              <w:spacing w:line="234" w:lineRule="exact"/>
              <w:ind w:left="339"/>
              <w:rPr>
                <w:b/>
                <w:lang w:val="lt-LT"/>
              </w:rPr>
            </w:pPr>
            <w:r w:rsidRPr="00B66545">
              <w:rPr>
                <w:b/>
                <w:lang w:val="lt-LT"/>
              </w:rPr>
              <w:t>Užsakymų teikimas</w:t>
            </w:r>
          </w:p>
        </w:tc>
        <w:tc>
          <w:tcPr>
            <w:tcW w:w="1963" w:type="dxa"/>
            <w:vMerge w:val="restart"/>
          </w:tcPr>
          <w:p w14:paraId="2D1B3E8F" w14:textId="77777777" w:rsidR="00744041" w:rsidRPr="00B66545" w:rsidRDefault="00744041">
            <w:pPr>
              <w:pStyle w:val="TableParagraph"/>
              <w:ind w:left="0"/>
              <w:rPr>
                <w:b/>
                <w:sz w:val="24"/>
                <w:lang w:val="lt-LT"/>
              </w:rPr>
            </w:pPr>
          </w:p>
          <w:p w14:paraId="093BAF72" w14:textId="77777777" w:rsidR="00744041" w:rsidRPr="00B66545" w:rsidRDefault="00744041">
            <w:pPr>
              <w:pStyle w:val="TableParagraph"/>
              <w:spacing w:before="5"/>
              <w:ind w:left="0"/>
              <w:rPr>
                <w:b/>
                <w:sz w:val="31"/>
                <w:lang w:val="lt-LT"/>
              </w:rPr>
            </w:pPr>
          </w:p>
          <w:p w14:paraId="51C6646E" w14:textId="77777777" w:rsidR="00744041" w:rsidRPr="00B66545" w:rsidRDefault="00C80761">
            <w:pPr>
              <w:pStyle w:val="TableParagraph"/>
              <w:ind w:left="292" w:right="273" w:hanging="6"/>
              <w:jc w:val="center"/>
              <w:rPr>
                <w:b/>
                <w:lang w:val="lt-LT"/>
              </w:rPr>
            </w:pPr>
            <w:r w:rsidRPr="00B66545">
              <w:rPr>
                <w:b/>
                <w:lang w:val="lt-LT"/>
              </w:rPr>
              <w:t>Prekių pristatymo terminas nuo Sutarties įsigaliojimo (mėn.)</w:t>
            </w:r>
          </w:p>
        </w:tc>
      </w:tr>
      <w:tr w:rsidR="00744041" w:rsidRPr="00B66545" w14:paraId="3B6C7D8C" w14:textId="77777777">
        <w:trPr>
          <w:trHeight w:val="2529"/>
        </w:trPr>
        <w:tc>
          <w:tcPr>
            <w:tcW w:w="715" w:type="dxa"/>
            <w:vMerge/>
            <w:tcBorders>
              <w:top w:val="nil"/>
            </w:tcBorders>
          </w:tcPr>
          <w:p w14:paraId="1AE12E6D" w14:textId="77777777" w:rsidR="00744041" w:rsidRPr="00B66545" w:rsidRDefault="00744041">
            <w:pPr>
              <w:rPr>
                <w:sz w:val="2"/>
                <w:szCs w:val="2"/>
                <w:lang w:val="lt-LT"/>
              </w:rPr>
            </w:pPr>
          </w:p>
        </w:tc>
        <w:tc>
          <w:tcPr>
            <w:tcW w:w="2796" w:type="dxa"/>
            <w:vMerge/>
            <w:tcBorders>
              <w:top w:val="nil"/>
            </w:tcBorders>
          </w:tcPr>
          <w:p w14:paraId="4BBEDE2B" w14:textId="77777777" w:rsidR="00744041" w:rsidRPr="00B66545" w:rsidRDefault="00744041">
            <w:pPr>
              <w:rPr>
                <w:sz w:val="2"/>
                <w:szCs w:val="2"/>
                <w:lang w:val="lt-LT"/>
              </w:rPr>
            </w:pPr>
          </w:p>
        </w:tc>
        <w:tc>
          <w:tcPr>
            <w:tcW w:w="1447" w:type="dxa"/>
            <w:vMerge/>
            <w:tcBorders>
              <w:top w:val="nil"/>
            </w:tcBorders>
          </w:tcPr>
          <w:p w14:paraId="745DF7E7" w14:textId="77777777" w:rsidR="00744041" w:rsidRPr="00B66545" w:rsidRDefault="00744041">
            <w:pPr>
              <w:rPr>
                <w:sz w:val="2"/>
                <w:szCs w:val="2"/>
                <w:lang w:val="lt-LT"/>
              </w:rPr>
            </w:pPr>
          </w:p>
        </w:tc>
        <w:tc>
          <w:tcPr>
            <w:tcW w:w="1378" w:type="dxa"/>
          </w:tcPr>
          <w:p w14:paraId="53FC426B" w14:textId="77777777" w:rsidR="00744041" w:rsidRPr="00B66545" w:rsidRDefault="00C80761">
            <w:pPr>
              <w:pStyle w:val="TableParagraph"/>
              <w:ind w:left="133" w:right="117"/>
              <w:jc w:val="center"/>
              <w:rPr>
                <w:b/>
                <w:lang w:val="lt-LT"/>
              </w:rPr>
            </w:pPr>
            <w:r w:rsidRPr="00B66545">
              <w:rPr>
                <w:b/>
                <w:lang w:val="lt-LT"/>
              </w:rPr>
              <w:t xml:space="preserve">Taip (žymėti, jei prekių </w:t>
            </w:r>
            <w:r w:rsidRPr="00B66545">
              <w:rPr>
                <w:b/>
                <w:spacing w:val="-1"/>
                <w:lang w:val="lt-LT"/>
              </w:rPr>
              <w:t xml:space="preserve">užsakymai </w:t>
            </w:r>
            <w:r w:rsidRPr="00B66545">
              <w:rPr>
                <w:b/>
                <w:lang w:val="lt-LT"/>
              </w:rPr>
              <w:t>bus teikiami pagal</w:t>
            </w:r>
          </w:p>
          <w:p w14:paraId="0F8CD31F" w14:textId="77777777" w:rsidR="00744041" w:rsidRPr="00B66545" w:rsidRDefault="00C80761">
            <w:pPr>
              <w:pStyle w:val="TableParagraph"/>
              <w:ind w:left="109" w:right="77" w:firstLine="187"/>
              <w:rPr>
                <w:b/>
                <w:lang w:val="lt-LT"/>
              </w:rPr>
            </w:pPr>
            <w:r w:rsidRPr="00B66545">
              <w:rPr>
                <w:b/>
                <w:lang w:val="lt-LT"/>
              </w:rPr>
              <w:t>poreikį, periodiškai</w:t>
            </w:r>
          </w:p>
          <w:p w14:paraId="288C1458" w14:textId="77777777" w:rsidR="00744041" w:rsidRPr="00B66545" w:rsidRDefault="00C80761">
            <w:pPr>
              <w:pStyle w:val="TableParagraph"/>
              <w:spacing w:before="1" w:line="232" w:lineRule="exact"/>
              <w:ind w:left="389"/>
              <w:rPr>
                <w:b/>
                <w:lang w:val="lt-LT"/>
              </w:rPr>
            </w:pPr>
            <w:r w:rsidRPr="00B66545">
              <w:rPr>
                <w:b/>
                <w:lang w:val="lt-LT"/>
              </w:rPr>
              <w:t>ar kt.)</w:t>
            </w:r>
          </w:p>
        </w:tc>
        <w:tc>
          <w:tcPr>
            <w:tcW w:w="1329" w:type="dxa"/>
          </w:tcPr>
          <w:p w14:paraId="20F543C5" w14:textId="77777777" w:rsidR="00744041" w:rsidRPr="00B66545" w:rsidRDefault="00C80761">
            <w:pPr>
              <w:pStyle w:val="TableParagraph"/>
              <w:ind w:left="111" w:right="89" w:hanging="6"/>
              <w:jc w:val="center"/>
              <w:rPr>
                <w:b/>
                <w:lang w:val="lt-LT"/>
              </w:rPr>
            </w:pPr>
            <w:r w:rsidRPr="00B66545">
              <w:rPr>
                <w:b/>
                <w:lang w:val="lt-LT"/>
              </w:rPr>
              <w:t xml:space="preserve">Ne   (žymėti,  jei    nurodytu laiku bus </w:t>
            </w:r>
            <w:r w:rsidRPr="00B66545">
              <w:rPr>
                <w:b/>
                <w:spacing w:val="-1"/>
                <w:lang w:val="lt-LT"/>
              </w:rPr>
              <w:t xml:space="preserve">pristatytas </w:t>
            </w:r>
            <w:r w:rsidRPr="00B66545">
              <w:rPr>
                <w:b/>
                <w:lang w:val="lt-LT"/>
              </w:rPr>
              <w:t>visas perkamas prekių</w:t>
            </w:r>
          </w:p>
          <w:p w14:paraId="7C35A133" w14:textId="77777777" w:rsidR="00744041" w:rsidRPr="00B66545" w:rsidRDefault="00C80761">
            <w:pPr>
              <w:pStyle w:val="TableParagraph"/>
              <w:spacing w:before="1" w:line="232" w:lineRule="exact"/>
              <w:ind w:left="305" w:right="289"/>
              <w:jc w:val="center"/>
              <w:rPr>
                <w:b/>
                <w:lang w:val="lt-LT"/>
              </w:rPr>
            </w:pPr>
            <w:r w:rsidRPr="00B66545">
              <w:rPr>
                <w:b/>
                <w:lang w:val="lt-LT"/>
              </w:rPr>
              <w:t>kiekis)</w:t>
            </w:r>
          </w:p>
        </w:tc>
        <w:tc>
          <w:tcPr>
            <w:tcW w:w="1963" w:type="dxa"/>
            <w:vMerge/>
            <w:tcBorders>
              <w:top w:val="nil"/>
            </w:tcBorders>
          </w:tcPr>
          <w:p w14:paraId="30760A0E" w14:textId="77777777" w:rsidR="00744041" w:rsidRPr="00B66545" w:rsidRDefault="00744041">
            <w:pPr>
              <w:rPr>
                <w:sz w:val="2"/>
                <w:szCs w:val="2"/>
                <w:lang w:val="lt-LT"/>
              </w:rPr>
            </w:pPr>
          </w:p>
        </w:tc>
      </w:tr>
      <w:tr w:rsidR="00744041" w:rsidRPr="00B66545" w14:paraId="12420FF1" w14:textId="77777777">
        <w:trPr>
          <w:trHeight w:val="506"/>
        </w:trPr>
        <w:tc>
          <w:tcPr>
            <w:tcW w:w="715" w:type="dxa"/>
          </w:tcPr>
          <w:p w14:paraId="4C19421E" w14:textId="77777777" w:rsidR="00744041" w:rsidRPr="00B66545" w:rsidRDefault="00C80761">
            <w:pPr>
              <w:pStyle w:val="TableParagraph"/>
              <w:ind w:left="422"/>
              <w:rPr>
                <w:lang w:val="lt-LT"/>
              </w:rPr>
            </w:pPr>
            <w:r w:rsidRPr="00B66545">
              <w:rPr>
                <w:lang w:val="lt-LT"/>
              </w:rPr>
              <w:t>1.</w:t>
            </w:r>
          </w:p>
        </w:tc>
        <w:tc>
          <w:tcPr>
            <w:tcW w:w="2796" w:type="dxa"/>
          </w:tcPr>
          <w:p w14:paraId="000A6613" w14:textId="2DB7D451" w:rsidR="00744041" w:rsidRPr="00B66545" w:rsidRDefault="00817B7D" w:rsidP="00817B7D">
            <w:pPr>
              <w:pStyle w:val="TableParagraph"/>
              <w:spacing w:before="3" w:line="254" w:lineRule="exact"/>
              <w:ind w:left="0" w:firstLine="91"/>
              <w:rPr>
                <w:lang w:val="lt-LT"/>
              </w:rPr>
            </w:pPr>
            <w:proofErr w:type="spellStart"/>
            <w:r w:rsidRPr="00B66545">
              <w:rPr>
                <w:lang w:val="lt-LT"/>
              </w:rPr>
              <w:t>Ultraefektyviosios</w:t>
            </w:r>
            <w:proofErr w:type="spellEnd"/>
            <w:r w:rsidRPr="00B66545">
              <w:rPr>
                <w:lang w:val="lt-LT"/>
              </w:rPr>
              <w:t xml:space="preserve"> skysčių chromatografijos sistema</w:t>
            </w:r>
            <w:r w:rsidR="001C34D7">
              <w:rPr>
                <w:lang w:val="lt-LT"/>
              </w:rPr>
              <w:t xml:space="preserve"> ir susijusios paslaugos</w:t>
            </w:r>
          </w:p>
        </w:tc>
        <w:tc>
          <w:tcPr>
            <w:tcW w:w="1447" w:type="dxa"/>
          </w:tcPr>
          <w:p w14:paraId="29FA8CF8" w14:textId="219491BC" w:rsidR="00744041" w:rsidRPr="00B66545" w:rsidRDefault="00C80761">
            <w:pPr>
              <w:pStyle w:val="TableParagraph"/>
              <w:spacing w:before="127"/>
              <w:ind w:left="446"/>
              <w:rPr>
                <w:lang w:val="lt-LT"/>
              </w:rPr>
            </w:pPr>
            <w:r w:rsidRPr="00B66545">
              <w:rPr>
                <w:lang w:val="lt-LT"/>
              </w:rPr>
              <w:t xml:space="preserve">1 </w:t>
            </w:r>
            <w:proofErr w:type="spellStart"/>
            <w:r w:rsidR="00EA3752">
              <w:rPr>
                <w:lang w:val="lt-LT"/>
              </w:rPr>
              <w:t>kompl</w:t>
            </w:r>
            <w:proofErr w:type="spellEnd"/>
            <w:r w:rsidRPr="00B66545">
              <w:rPr>
                <w:lang w:val="lt-LT"/>
              </w:rPr>
              <w:t>.</w:t>
            </w:r>
          </w:p>
        </w:tc>
        <w:tc>
          <w:tcPr>
            <w:tcW w:w="1378" w:type="dxa"/>
          </w:tcPr>
          <w:p w14:paraId="0BFEC410" w14:textId="77777777" w:rsidR="00744041" w:rsidRPr="00B66545" w:rsidRDefault="00C80761">
            <w:pPr>
              <w:pStyle w:val="TableParagraph"/>
              <w:spacing w:before="108"/>
              <w:ind w:left="10"/>
              <w:jc w:val="center"/>
              <w:rPr>
                <w:lang w:val="lt-LT"/>
              </w:rPr>
            </w:pPr>
            <w:r w:rsidRPr="00B66545">
              <w:rPr>
                <w:rFonts w:ascii="Segoe UI Symbol" w:hAnsi="Segoe UI Symbol" w:cs="Segoe UI Symbol"/>
                <w:lang w:val="lt-LT"/>
              </w:rPr>
              <w:t>☐</w:t>
            </w:r>
          </w:p>
        </w:tc>
        <w:tc>
          <w:tcPr>
            <w:tcW w:w="1329" w:type="dxa"/>
          </w:tcPr>
          <w:p w14:paraId="47B4633E" w14:textId="77777777" w:rsidR="00744041" w:rsidRPr="00B66545" w:rsidRDefault="00C80761">
            <w:pPr>
              <w:pStyle w:val="TableParagraph"/>
              <w:spacing w:before="108"/>
              <w:ind w:left="16"/>
              <w:jc w:val="center"/>
              <w:rPr>
                <w:lang w:val="lt-LT"/>
              </w:rPr>
            </w:pPr>
            <w:r w:rsidRPr="00B66545">
              <w:rPr>
                <w:rFonts w:ascii="Segoe UI Symbol" w:hAnsi="Segoe UI Symbol" w:cs="Segoe UI Symbol"/>
                <w:lang w:val="lt-LT"/>
              </w:rPr>
              <w:t>☒</w:t>
            </w:r>
          </w:p>
        </w:tc>
        <w:tc>
          <w:tcPr>
            <w:tcW w:w="1963" w:type="dxa"/>
          </w:tcPr>
          <w:p w14:paraId="6E501BA9" w14:textId="6EE06995" w:rsidR="00744041" w:rsidRPr="00B66545" w:rsidRDefault="003B29E4">
            <w:pPr>
              <w:pStyle w:val="TableParagraph"/>
              <w:spacing w:before="127"/>
              <w:ind w:left="0" w:right="1"/>
              <w:jc w:val="center"/>
              <w:rPr>
                <w:lang w:val="lt-LT"/>
              </w:rPr>
            </w:pPr>
            <w:r>
              <w:rPr>
                <w:lang w:val="lt-LT"/>
              </w:rPr>
              <w:t>5</w:t>
            </w:r>
          </w:p>
        </w:tc>
      </w:tr>
    </w:tbl>
    <w:p w14:paraId="0B6A599C" w14:textId="77777777" w:rsidR="00744041" w:rsidRPr="00B66545" w:rsidRDefault="00744041">
      <w:pPr>
        <w:pStyle w:val="BodyText"/>
        <w:spacing w:before="1"/>
        <w:rPr>
          <w:b/>
          <w:lang w:val="lt-LT"/>
        </w:rPr>
      </w:pPr>
    </w:p>
    <w:p w14:paraId="09FC6CF9" w14:textId="77777777" w:rsidR="00744041" w:rsidRDefault="00C80761">
      <w:pPr>
        <w:pStyle w:val="ListParagraph"/>
        <w:numPr>
          <w:ilvl w:val="1"/>
          <w:numId w:val="7"/>
        </w:numPr>
        <w:tabs>
          <w:tab w:val="left" w:pos="561"/>
        </w:tabs>
        <w:ind w:left="560" w:hanging="428"/>
        <w:rPr>
          <w:lang w:val="lt-LT"/>
        </w:rPr>
      </w:pPr>
      <w:r w:rsidRPr="00B66545">
        <w:rPr>
          <w:lang w:val="lt-LT"/>
        </w:rPr>
        <w:t>Aukščiau</w:t>
      </w:r>
      <w:r w:rsidRPr="00B66545">
        <w:rPr>
          <w:spacing w:val="-4"/>
          <w:lang w:val="lt-LT"/>
        </w:rPr>
        <w:t xml:space="preserve"> </w:t>
      </w:r>
      <w:r w:rsidRPr="00B66545">
        <w:rPr>
          <w:lang w:val="lt-LT"/>
        </w:rPr>
        <w:t>esančioje</w:t>
      </w:r>
      <w:r w:rsidRPr="00B66545">
        <w:rPr>
          <w:spacing w:val="-5"/>
          <w:lang w:val="lt-LT"/>
        </w:rPr>
        <w:t xml:space="preserve"> </w:t>
      </w:r>
      <w:r w:rsidRPr="00B66545">
        <w:rPr>
          <w:lang w:val="lt-LT"/>
        </w:rPr>
        <w:t>lentelėje</w:t>
      </w:r>
      <w:r w:rsidRPr="00B66545">
        <w:rPr>
          <w:spacing w:val="-4"/>
          <w:lang w:val="lt-LT"/>
        </w:rPr>
        <w:t xml:space="preserve"> </w:t>
      </w:r>
      <w:r w:rsidRPr="00B66545">
        <w:rPr>
          <w:lang w:val="lt-LT"/>
        </w:rPr>
        <w:t>nurodytas</w:t>
      </w:r>
      <w:r w:rsidRPr="00B66545">
        <w:rPr>
          <w:spacing w:val="-5"/>
          <w:lang w:val="lt-LT"/>
        </w:rPr>
        <w:t xml:space="preserve"> </w:t>
      </w:r>
      <w:r w:rsidRPr="00B66545">
        <w:rPr>
          <w:lang w:val="lt-LT"/>
        </w:rPr>
        <w:t>prekių</w:t>
      </w:r>
      <w:r w:rsidRPr="00B66545">
        <w:rPr>
          <w:spacing w:val="-6"/>
          <w:lang w:val="lt-LT"/>
        </w:rPr>
        <w:t xml:space="preserve"> </w:t>
      </w:r>
      <w:r w:rsidRPr="00B66545">
        <w:rPr>
          <w:lang w:val="lt-LT"/>
        </w:rPr>
        <w:t>kiekis</w:t>
      </w:r>
      <w:r w:rsidRPr="00B66545">
        <w:rPr>
          <w:spacing w:val="-2"/>
          <w:lang w:val="lt-LT"/>
        </w:rPr>
        <w:t xml:space="preserve"> </w:t>
      </w:r>
      <w:r w:rsidRPr="00B66545">
        <w:rPr>
          <w:lang w:val="lt-LT"/>
        </w:rPr>
        <w:t>yra</w:t>
      </w:r>
      <w:r w:rsidRPr="00B66545">
        <w:rPr>
          <w:spacing w:val="-6"/>
          <w:lang w:val="lt-LT"/>
        </w:rPr>
        <w:t xml:space="preserve"> </w:t>
      </w:r>
      <w:r w:rsidRPr="00B66545">
        <w:rPr>
          <w:lang w:val="lt-LT"/>
        </w:rPr>
        <w:t>tikslus</w:t>
      </w:r>
      <w:r w:rsidRPr="00B66545">
        <w:rPr>
          <w:spacing w:val="-5"/>
          <w:lang w:val="lt-LT"/>
        </w:rPr>
        <w:t xml:space="preserve"> </w:t>
      </w:r>
      <w:r w:rsidRPr="00B66545">
        <w:rPr>
          <w:lang w:val="lt-LT"/>
        </w:rPr>
        <w:t>ir</w:t>
      </w:r>
      <w:r w:rsidRPr="00B66545">
        <w:rPr>
          <w:spacing w:val="-3"/>
          <w:lang w:val="lt-LT"/>
        </w:rPr>
        <w:t xml:space="preserve"> </w:t>
      </w:r>
      <w:r w:rsidRPr="00B66545">
        <w:rPr>
          <w:lang w:val="lt-LT"/>
        </w:rPr>
        <w:t>vykdant</w:t>
      </w:r>
      <w:r w:rsidRPr="00B66545">
        <w:rPr>
          <w:spacing w:val="-6"/>
          <w:lang w:val="lt-LT"/>
        </w:rPr>
        <w:t xml:space="preserve"> </w:t>
      </w:r>
      <w:r w:rsidRPr="00B66545">
        <w:rPr>
          <w:lang w:val="lt-LT"/>
        </w:rPr>
        <w:t>Sutartį</w:t>
      </w:r>
      <w:r w:rsidRPr="00B66545">
        <w:rPr>
          <w:spacing w:val="-6"/>
          <w:lang w:val="lt-LT"/>
        </w:rPr>
        <w:t xml:space="preserve"> </w:t>
      </w:r>
      <w:r w:rsidRPr="00B66545">
        <w:rPr>
          <w:lang w:val="lt-LT"/>
        </w:rPr>
        <w:t>nesikeis.</w:t>
      </w:r>
    </w:p>
    <w:p w14:paraId="099A063C" w14:textId="77777777" w:rsidR="00C53CCF" w:rsidRPr="00A4061F" w:rsidRDefault="00C53CCF" w:rsidP="00C53CCF">
      <w:pPr>
        <w:pStyle w:val="ListParagraph"/>
        <w:widowControl/>
        <w:numPr>
          <w:ilvl w:val="1"/>
          <w:numId w:val="7"/>
        </w:numPr>
        <w:tabs>
          <w:tab w:val="left" w:pos="567"/>
        </w:tabs>
        <w:autoSpaceDE/>
        <w:autoSpaceDN/>
        <w:contextualSpacing/>
        <w:jc w:val="both"/>
        <w:rPr>
          <w:lang w:val="lt-LT"/>
        </w:rPr>
      </w:pPr>
      <w:r w:rsidRPr="00A4061F">
        <w:rPr>
          <w:lang w:val="lt-LT"/>
        </w:rPr>
        <w:t>Užsakymų teikimo tvarka:</w:t>
      </w:r>
    </w:p>
    <w:p w14:paraId="1783D6D2" w14:textId="3ACEB26E" w:rsidR="00AF56ED" w:rsidRPr="00A4061F" w:rsidRDefault="00C53CCF" w:rsidP="00C53CCF">
      <w:pPr>
        <w:pStyle w:val="ListParagraph"/>
        <w:tabs>
          <w:tab w:val="left" w:pos="567"/>
        </w:tabs>
        <w:ind w:left="142" w:firstLine="0"/>
        <w:jc w:val="both"/>
        <w:rPr>
          <w:i/>
          <w:color w:val="FF0000"/>
          <w:lang w:val="lt-LT"/>
        </w:rPr>
      </w:pPr>
      <w:r w:rsidRPr="00A4061F">
        <w:rPr>
          <w:lang w:val="lt-LT"/>
        </w:rPr>
        <w:t xml:space="preserve">2.6.1. užsakymai Sutarties galiojimo laikotarpiu </w:t>
      </w:r>
      <w:r w:rsidRPr="00A4061F">
        <w:rPr>
          <w:u w:val="single"/>
          <w:lang w:val="lt-LT"/>
        </w:rPr>
        <w:t>neteikiami</w:t>
      </w:r>
      <w:r w:rsidRPr="00A4061F">
        <w:rPr>
          <w:lang w:val="lt-LT"/>
        </w:rPr>
        <w:t>. Prekės turi būti pristatomos nedelsiant po Sutarties įsigaliojimo dienos per 1 lentelėje nustatytą terminą.</w:t>
      </w:r>
    </w:p>
    <w:p w14:paraId="33ED41E2" w14:textId="77777777" w:rsidR="00744041" w:rsidRPr="00B66545" w:rsidRDefault="0095314C">
      <w:pPr>
        <w:pStyle w:val="BodyText"/>
        <w:spacing w:before="7"/>
        <w:rPr>
          <w:sz w:val="18"/>
          <w:lang w:val="lt-LT"/>
        </w:rPr>
      </w:pPr>
      <w:r w:rsidRPr="00B66545">
        <w:rPr>
          <w:noProof/>
          <w:lang w:val="lt-LT"/>
        </w:rPr>
        <mc:AlternateContent>
          <mc:Choice Requires="wpg">
            <w:drawing>
              <wp:anchor distT="0" distB="0" distL="0" distR="0" simplePos="0" relativeHeight="487588864" behindDoc="1" locked="0" layoutInCell="1" allowOverlap="1" wp14:anchorId="006F0ADB" wp14:editId="3F002337">
                <wp:simplePos x="0" y="0"/>
                <wp:positionH relativeFrom="page">
                  <wp:posOffset>701040</wp:posOffset>
                </wp:positionH>
                <wp:positionV relativeFrom="paragraph">
                  <wp:posOffset>161290</wp:posOffset>
                </wp:positionV>
                <wp:extent cx="6158230" cy="208915"/>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208915"/>
                          <a:chOff x="1104" y="254"/>
                          <a:chExt cx="9698" cy="329"/>
                        </a:xfrm>
                      </wpg:grpSpPr>
                      <wps:wsp>
                        <wps:cNvPr id="9" name="Rectangle 11"/>
                        <wps:cNvSpPr>
                          <a:spLocks noChangeArrowheads="1"/>
                        </wps:cNvSpPr>
                        <wps:spPr bwMode="auto">
                          <a:xfrm>
                            <a:off x="1104" y="272"/>
                            <a:ext cx="9698" cy="291"/>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AutoShape 10"/>
                        <wps:cNvSpPr>
                          <a:spLocks/>
                        </wps:cNvSpPr>
                        <wps:spPr bwMode="auto">
                          <a:xfrm>
                            <a:off x="1104" y="253"/>
                            <a:ext cx="9698" cy="329"/>
                          </a:xfrm>
                          <a:custGeom>
                            <a:avLst/>
                            <a:gdLst>
                              <a:gd name="T0" fmla="+- 0 10802 1104"/>
                              <a:gd name="T1" fmla="*/ T0 w 9698"/>
                              <a:gd name="T2" fmla="+- 0 563 254"/>
                              <a:gd name="T3" fmla="*/ 563 h 329"/>
                              <a:gd name="T4" fmla="+- 0 1104 1104"/>
                              <a:gd name="T5" fmla="*/ T4 w 9698"/>
                              <a:gd name="T6" fmla="+- 0 563 254"/>
                              <a:gd name="T7" fmla="*/ 563 h 329"/>
                              <a:gd name="T8" fmla="+- 0 1104 1104"/>
                              <a:gd name="T9" fmla="*/ T8 w 9698"/>
                              <a:gd name="T10" fmla="+- 0 582 254"/>
                              <a:gd name="T11" fmla="*/ 582 h 329"/>
                              <a:gd name="T12" fmla="+- 0 10802 1104"/>
                              <a:gd name="T13" fmla="*/ T12 w 9698"/>
                              <a:gd name="T14" fmla="+- 0 582 254"/>
                              <a:gd name="T15" fmla="*/ 582 h 329"/>
                              <a:gd name="T16" fmla="+- 0 10802 1104"/>
                              <a:gd name="T17" fmla="*/ T16 w 9698"/>
                              <a:gd name="T18" fmla="+- 0 563 254"/>
                              <a:gd name="T19" fmla="*/ 563 h 329"/>
                              <a:gd name="T20" fmla="+- 0 10802 1104"/>
                              <a:gd name="T21" fmla="*/ T20 w 9698"/>
                              <a:gd name="T22" fmla="+- 0 254 254"/>
                              <a:gd name="T23" fmla="*/ 254 h 329"/>
                              <a:gd name="T24" fmla="+- 0 1104 1104"/>
                              <a:gd name="T25" fmla="*/ T24 w 9698"/>
                              <a:gd name="T26" fmla="+- 0 254 254"/>
                              <a:gd name="T27" fmla="*/ 254 h 329"/>
                              <a:gd name="T28" fmla="+- 0 1104 1104"/>
                              <a:gd name="T29" fmla="*/ T28 w 9698"/>
                              <a:gd name="T30" fmla="+- 0 273 254"/>
                              <a:gd name="T31" fmla="*/ 273 h 329"/>
                              <a:gd name="T32" fmla="+- 0 10802 1104"/>
                              <a:gd name="T33" fmla="*/ T32 w 9698"/>
                              <a:gd name="T34" fmla="+- 0 273 254"/>
                              <a:gd name="T35" fmla="*/ 273 h 329"/>
                              <a:gd name="T36" fmla="+- 0 10802 1104"/>
                              <a:gd name="T37" fmla="*/ T36 w 9698"/>
                              <a:gd name="T38" fmla="+- 0 254 254"/>
                              <a:gd name="T39" fmla="*/ 254 h 3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98" h="329">
                                <a:moveTo>
                                  <a:pt x="9698" y="309"/>
                                </a:moveTo>
                                <a:lnTo>
                                  <a:pt x="0" y="309"/>
                                </a:lnTo>
                                <a:lnTo>
                                  <a:pt x="0" y="328"/>
                                </a:lnTo>
                                <a:lnTo>
                                  <a:pt x="9698" y="328"/>
                                </a:lnTo>
                                <a:lnTo>
                                  <a:pt x="9698" y="309"/>
                                </a:lnTo>
                                <a:close/>
                                <a:moveTo>
                                  <a:pt x="9698" y="0"/>
                                </a:moveTo>
                                <a:lnTo>
                                  <a:pt x="0" y="0"/>
                                </a:lnTo>
                                <a:lnTo>
                                  <a:pt x="0" y="19"/>
                                </a:lnTo>
                                <a:lnTo>
                                  <a:pt x="9698" y="19"/>
                                </a:lnTo>
                                <a:lnTo>
                                  <a:pt x="969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Text Box 9"/>
                        <wps:cNvSpPr txBox="1">
                          <a:spLocks noChangeArrowheads="1"/>
                        </wps:cNvSpPr>
                        <wps:spPr bwMode="auto">
                          <a:xfrm>
                            <a:off x="1104" y="272"/>
                            <a:ext cx="9698"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A37683" w14:textId="77777777" w:rsidR="00C80761" w:rsidRDefault="00C80761">
                              <w:pPr>
                                <w:spacing w:before="19"/>
                                <w:ind w:left="28"/>
                                <w:rPr>
                                  <w:b/>
                                </w:rPr>
                              </w:pPr>
                              <w:r>
                                <w:rPr>
                                  <w:b/>
                                </w:rPr>
                                <w:t>3. REIKALAVIMAI PREKĖMS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4E78CDE">
              <v:group id="Group 8" style="position:absolute;margin-left:55.2pt;margin-top:12.7pt;width:484.9pt;height:16.45pt;z-index:-15727616;mso-wrap-distance-left:0;mso-wrap-distance-right:0;mso-position-horizontal-relative:page;mso-position-vertical-relative:text" coordsize="9698,329" coordorigin="1104,254" o:spid="_x0000_s1034" w14:anchorId="006F0A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">
                <v:rect id="Rectangle 11" style="position:absolute;left:1104;top:272;width:9698;height:291;visibility:visible;mso-wrap-style:square;v-text-anchor:top" o:spid="_x0000_s1035" fillcolor="#d9d9d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"/>
                <v:shape id="AutoShape 10" style="position:absolute;left:1104;top:253;width:9698;height:329;visibility:visible;mso-wrap-style:square;v-text-anchor:top" coordsize="9698,329" o:spid="_x0000_s1036" fillcolor="black" stroked="f" path="m9698,309l,309r,19l9698,328r,-19xm9698,l,,,19r9698,l969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">
                  <v:path arrowok="t" o:connecttype="custom" o:connectlocs="9698,563;0,563;0,582;9698,582;9698,563;9698,254;0,254;0,273;9698,273;9698,254" o:connectangles="0,0,0,0,0,0,0,0,0,0"/>
                </v:shape>
                <v:shape id="Text Box 9" style="position:absolute;left:1104;top:272;width:9698;height:291;visibility:visible;mso-wrap-style:square;v-text-anchor:top" o:spid="_x0000_s103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v:textbox inset="0,0,0,0">
                    <w:txbxContent>
                      <w:p w:rsidR="00C80761" w:rsidRDefault="00C80761" w14:paraId="5105D94B" w14:textId="77777777">
                        <w:pPr>
                          <w:spacing w:before="19"/>
                          <w:ind w:left="28"/>
                          <w:rPr>
                            <w:b/>
                          </w:rPr>
                        </w:pPr>
                        <w:r>
                          <w:rPr>
                            <w:b/>
                          </w:rPr>
                          <w:t>3. REIKALAVIMAI PREKĖMS</w:t>
                        </w:r>
                      </w:p>
                    </w:txbxContent>
                  </v:textbox>
                </v:shape>
                <w10:wrap type="topAndBottom" anchorx="page"/>
              </v:group>
            </w:pict>
          </mc:Fallback>
        </mc:AlternateContent>
      </w:r>
    </w:p>
    <w:p w14:paraId="30054223" w14:textId="77777777" w:rsidR="00744041" w:rsidRPr="00B66545" w:rsidRDefault="00C80761">
      <w:pPr>
        <w:pStyle w:val="BodyText"/>
        <w:spacing w:line="226" w:lineRule="exact"/>
        <w:ind w:left="133"/>
        <w:rPr>
          <w:lang w:val="lt-LT"/>
        </w:rPr>
      </w:pPr>
      <w:r w:rsidRPr="00B66545">
        <w:rPr>
          <w:lang w:val="lt-LT"/>
        </w:rPr>
        <w:t>3.1. Jei pirkimo dokumentuose naudojami konkretūs modeliai ar šaltiniai, konkretūs procesai ar</w:t>
      </w:r>
    </w:p>
    <w:p w14:paraId="54C6F3AF" w14:textId="37784E80" w:rsidR="00744041" w:rsidRPr="00B66545" w:rsidRDefault="00C80761">
      <w:pPr>
        <w:pStyle w:val="BodyText"/>
        <w:spacing w:before="2"/>
        <w:ind w:left="133"/>
        <w:rPr>
          <w:lang w:val="lt-LT"/>
        </w:rPr>
      </w:pPr>
      <w:r w:rsidRPr="00B66545">
        <w:rPr>
          <w:lang w:val="lt-LT"/>
        </w:rPr>
        <w:t>prekės ženklai, patentai, tipai, konkreti kilmė ar gamyba ir pan., jie gali būti pakeisti lygiaverčiais.</w:t>
      </w:r>
      <w:r w:rsidR="004B3486">
        <w:rPr>
          <w:rStyle w:val="FootnoteReference"/>
          <w:lang w:val="lt-LT"/>
        </w:rPr>
        <w:footnoteReference w:id="1"/>
      </w:r>
      <w:r w:rsidR="00074280" w:rsidRPr="00B66545">
        <w:rPr>
          <w:lang w:val="lt-LT"/>
        </w:rPr>
        <w:t xml:space="preserve"> </w:t>
      </w:r>
    </w:p>
    <w:p w14:paraId="6F7F588A" w14:textId="77777777" w:rsidR="00744041" w:rsidRPr="00B66545" w:rsidRDefault="00744041">
      <w:pPr>
        <w:pStyle w:val="BodyText"/>
        <w:rPr>
          <w:sz w:val="24"/>
          <w:lang w:val="lt-LT"/>
        </w:rPr>
      </w:pPr>
    </w:p>
    <w:p w14:paraId="0374896B" w14:textId="77777777" w:rsidR="00744041" w:rsidRPr="00B66545" w:rsidRDefault="00744041">
      <w:pPr>
        <w:pStyle w:val="BodyText"/>
        <w:spacing w:before="10"/>
        <w:rPr>
          <w:sz w:val="19"/>
          <w:lang w:val="lt-LT"/>
        </w:rPr>
      </w:pPr>
    </w:p>
    <w:p w14:paraId="28C874E9" w14:textId="77777777" w:rsidR="00744041" w:rsidRPr="00B66545" w:rsidRDefault="00C80761">
      <w:pPr>
        <w:pStyle w:val="Heading1"/>
        <w:ind w:right="130"/>
        <w:rPr>
          <w:lang w:val="lt-LT"/>
        </w:rPr>
      </w:pPr>
      <w:r w:rsidRPr="00B66545">
        <w:rPr>
          <w:lang w:val="lt-LT"/>
        </w:rPr>
        <w:t>2 lentelė.</w:t>
      </w: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2295"/>
        <w:gridCol w:w="3971"/>
        <w:gridCol w:w="2828"/>
      </w:tblGrid>
      <w:tr w:rsidR="00744041" w:rsidRPr="00B66545" w14:paraId="31D2AF5B" w14:textId="77777777" w:rsidTr="00FD336E">
        <w:trPr>
          <w:trHeight w:val="760"/>
        </w:trPr>
        <w:tc>
          <w:tcPr>
            <w:tcW w:w="535" w:type="dxa"/>
            <w:shd w:val="clear" w:color="auto" w:fill="E7E6E6"/>
          </w:tcPr>
          <w:p w14:paraId="3F124FAD" w14:textId="77777777" w:rsidR="00744041" w:rsidRPr="00B66545" w:rsidRDefault="00C80761">
            <w:pPr>
              <w:pStyle w:val="TableParagraph"/>
              <w:spacing w:before="121"/>
              <w:ind w:left="117" w:right="72" w:hanging="15"/>
              <w:rPr>
                <w:b/>
                <w:lang w:val="lt-LT"/>
              </w:rPr>
            </w:pPr>
            <w:bookmarkStart w:id="0" w:name="_bookmark0"/>
            <w:bookmarkEnd w:id="0"/>
            <w:r w:rsidRPr="00B66545">
              <w:rPr>
                <w:b/>
                <w:lang w:val="lt-LT"/>
              </w:rPr>
              <w:t>Eil. Nr.</w:t>
            </w:r>
          </w:p>
        </w:tc>
        <w:tc>
          <w:tcPr>
            <w:tcW w:w="2295" w:type="dxa"/>
            <w:shd w:val="clear" w:color="auto" w:fill="E7E6E6"/>
          </w:tcPr>
          <w:p w14:paraId="3C8786CD" w14:textId="77777777" w:rsidR="00744041" w:rsidRPr="00B66545" w:rsidRDefault="00744041">
            <w:pPr>
              <w:pStyle w:val="TableParagraph"/>
              <w:spacing w:before="7"/>
              <w:ind w:left="0"/>
              <w:rPr>
                <w:sz w:val="21"/>
                <w:lang w:val="lt-LT"/>
              </w:rPr>
            </w:pPr>
          </w:p>
          <w:p w14:paraId="364B2FFA" w14:textId="77777777" w:rsidR="00744041" w:rsidRPr="00B66545" w:rsidRDefault="00C80761">
            <w:pPr>
              <w:pStyle w:val="TableParagraph"/>
              <w:ind w:left="463"/>
              <w:rPr>
                <w:b/>
                <w:lang w:val="lt-LT"/>
              </w:rPr>
            </w:pPr>
            <w:r w:rsidRPr="00B66545">
              <w:rPr>
                <w:b/>
                <w:lang w:val="lt-LT"/>
              </w:rPr>
              <w:t>Parametras</w:t>
            </w:r>
            <w:r w:rsidRPr="00B66545">
              <w:rPr>
                <w:b/>
                <w:color w:val="FF0000"/>
                <w:lang w:val="lt-LT"/>
              </w:rPr>
              <w:t>**</w:t>
            </w:r>
          </w:p>
        </w:tc>
        <w:tc>
          <w:tcPr>
            <w:tcW w:w="3971" w:type="dxa"/>
            <w:shd w:val="clear" w:color="auto" w:fill="E7E6E6"/>
          </w:tcPr>
          <w:p w14:paraId="7D7C6AED" w14:textId="77777777" w:rsidR="00744041" w:rsidRPr="00B66545" w:rsidRDefault="00744041">
            <w:pPr>
              <w:pStyle w:val="TableParagraph"/>
              <w:spacing w:before="7"/>
              <w:ind w:left="0"/>
              <w:rPr>
                <w:sz w:val="21"/>
                <w:lang w:val="lt-LT"/>
              </w:rPr>
            </w:pPr>
          </w:p>
          <w:p w14:paraId="291EEF86" w14:textId="77777777" w:rsidR="00744041" w:rsidRPr="00B66545" w:rsidRDefault="00C80761">
            <w:pPr>
              <w:pStyle w:val="TableParagraph"/>
              <w:ind w:left="836"/>
              <w:rPr>
                <w:b/>
                <w:lang w:val="lt-LT"/>
              </w:rPr>
            </w:pPr>
            <w:r w:rsidRPr="00B66545">
              <w:rPr>
                <w:b/>
                <w:lang w:val="lt-LT"/>
              </w:rPr>
              <w:t>Reikalaujama reikšmė</w:t>
            </w:r>
          </w:p>
        </w:tc>
        <w:tc>
          <w:tcPr>
            <w:tcW w:w="2828" w:type="dxa"/>
            <w:shd w:val="clear" w:color="auto" w:fill="E7E6E6"/>
          </w:tcPr>
          <w:p w14:paraId="22D7B109" w14:textId="77777777" w:rsidR="00744041" w:rsidRPr="00B66545" w:rsidRDefault="00C80761">
            <w:pPr>
              <w:pStyle w:val="TableParagraph"/>
              <w:ind w:left="139" w:right="120"/>
              <w:jc w:val="center"/>
              <w:rPr>
                <w:b/>
                <w:lang w:val="lt-LT"/>
              </w:rPr>
            </w:pPr>
            <w:r w:rsidRPr="00B66545">
              <w:rPr>
                <w:b/>
                <w:lang w:val="lt-LT"/>
              </w:rPr>
              <w:t>Reikalaujamos reikšmės atitikimas</w:t>
            </w:r>
          </w:p>
          <w:p w14:paraId="47AF7971" w14:textId="77777777" w:rsidR="00744041" w:rsidRPr="00B66545" w:rsidRDefault="00C80761">
            <w:pPr>
              <w:pStyle w:val="TableParagraph"/>
              <w:spacing w:line="238" w:lineRule="exact"/>
              <w:ind w:left="138" w:right="120"/>
              <w:jc w:val="center"/>
              <w:rPr>
                <w:i/>
                <w:lang w:val="lt-LT"/>
              </w:rPr>
            </w:pPr>
            <w:r w:rsidRPr="00B66545">
              <w:rPr>
                <w:i/>
                <w:color w:val="4471C4"/>
                <w:lang w:val="lt-LT"/>
              </w:rPr>
              <w:t>(pildo tiekėjas)</w:t>
            </w:r>
          </w:p>
        </w:tc>
      </w:tr>
      <w:tr w:rsidR="00744041" w:rsidRPr="00B66545" w14:paraId="46A8E720" w14:textId="77777777" w:rsidTr="00FD336E">
        <w:trPr>
          <w:trHeight w:val="354"/>
        </w:trPr>
        <w:tc>
          <w:tcPr>
            <w:tcW w:w="535" w:type="dxa"/>
            <w:shd w:val="clear" w:color="auto" w:fill="E7E6E6"/>
          </w:tcPr>
          <w:p w14:paraId="7A9DFE96" w14:textId="77777777" w:rsidR="00744041" w:rsidRPr="00B66545" w:rsidRDefault="00C80761">
            <w:pPr>
              <w:pStyle w:val="TableParagraph"/>
              <w:spacing w:before="44"/>
              <w:ind w:left="230"/>
              <w:rPr>
                <w:i/>
                <w:lang w:val="lt-LT"/>
              </w:rPr>
            </w:pPr>
            <w:r w:rsidRPr="00B66545">
              <w:rPr>
                <w:i/>
                <w:lang w:val="lt-LT"/>
              </w:rPr>
              <w:t>1</w:t>
            </w:r>
          </w:p>
        </w:tc>
        <w:tc>
          <w:tcPr>
            <w:tcW w:w="2295" w:type="dxa"/>
            <w:shd w:val="clear" w:color="auto" w:fill="E7E6E6"/>
          </w:tcPr>
          <w:p w14:paraId="1A3CBA1A" w14:textId="77777777" w:rsidR="00744041" w:rsidRPr="00B66545" w:rsidRDefault="00C80761">
            <w:pPr>
              <w:pStyle w:val="TableParagraph"/>
              <w:spacing w:before="44"/>
              <w:ind w:left="61"/>
              <w:jc w:val="center"/>
              <w:rPr>
                <w:i/>
                <w:lang w:val="lt-LT"/>
              </w:rPr>
            </w:pPr>
            <w:r w:rsidRPr="00B66545">
              <w:rPr>
                <w:i/>
                <w:lang w:val="lt-LT"/>
              </w:rPr>
              <w:t>2</w:t>
            </w:r>
          </w:p>
        </w:tc>
        <w:tc>
          <w:tcPr>
            <w:tcW w:w="3971" w:type="dxa"/>
            <w:shd w:val="clear" w:color="auto" w:fill="E7E6E6"/>
          </w:tcPr>
          <w:p w14:paraId="26BC49CB" w14:textId="77777777" w:rsidR="00744041" w:rsidRPr="00B66545" w:rsidRDefault="00C80761">
            <w:pPr>
              <w:pStyle w:val="TableParagraph"/>
              <w:spacing w:before="44"/>
              <w:ind w:left="64"/>
              <w:jc w:val="center"/>
              <w:rPr>
                <w:i/>
                <w:lang w:val="lt-LT"/>
              </w:rPr>
            </w:pPr>
            <w:r w:rsidRPr="00B66545">
              <w:rPr>
                <w:i/>
                <w:lang w:val="lt-LT"/>
              </w:rPr>
              <w:t>3</w:t>
            </w:r>
          </w:p>
        </w:tc>
        <w:tc>
          <w:tcPr>
            <w:tcW w:w="2828" w:type="dxa"/>
            <w:shd w:val="clear" w:color="auto" w:fill="E7E6E6"/>
          </w:tcPr>
          <w:p w14:paraId="2067BC20" w14:textId="77777777" w:rsidR="00744041" w:rsidRPr="00B66545" w:rsidRDefault="00C80761">
            <w:pPr>
              <w:pStyle w:val="TableParagraph"/>
              <w:spacing w:before="44"/>
              <w:ind w:left="66"/>
              <w:jc w:val="center"/>
              <w:rPr>
                <w:i/>
                <w:lang w:val="lt-LT"/>
              </w:rPr>
            </w:pPr>
            <w:r w:rsidRPr="00B66545">
              <w:rPr>
                <w:i/>
                <w:lang w:val="lt-LT"/>
              </w:rPr>
              <w:t>4</w:t>
            </w:r>
          </w:p>
        </w:tc>
      </w:tr>
      <w:tr w:rsidR="00744041" w:rsidRPr="00B66545" w14:paraId="1392E966" w14:textId="77777777" w:rsidTr="00FD336E">
        <w:trPr>
          <w:trHeight w:val="671"/>
        </w:trPr>
        <w:tc>
          <w:tcPr>
            <w:tcW w:w="9629" w:type="dxa"/>
            <w:gridSpan w:val="4"/>
          </w:tcPr>
          <w:p w14:paraId="58B785C0" w14:textId="77777777" w:rsidR="00744041" w:rsidRPr="00B66545" w:rsidRDefault="00C80761" w:rsidP="00B92EC1">
            <w:pPr>
              <w:pStyle w:val="TableParagraph"/>
              <w:spacing w:before="203"/>
              <w:ind w:left="276" w:right="274"/>
              <w:jc w:val="center"/>
              <w:rPr>
                <w:b/>
                <w:lang w:val="lt-LT"/>
              </w:rPr>
            </w:pPr>
            <w:r w:rsidRPr="00B66545">
              <w:rPr>
                <w:b/>
                <w:lang w:val="lt-LT"/>
              </w:rPr>
              <w:t xml:space="preserve">Objekto pavadinimas: </w:t>
            </w:r>
            <w:proofErr w:type="spellStart"/>
            <w:r w:rsidR="00B92EC1" w:rsidRPr="00B66545">
              <w:rPr>
                <w:b/>
                <w:lang w:val="lt-LT"/>
              </w:rPr>
              <w:t>Ultraefektyviosios</w:t>
            </w:r>
            <w:proofErr w:type="spellEnd"/>
            <w:r w:rsidR="00B92EC1" w:rsidRPr="00B66545">
              <w:rPr>
                <w:b/>
                <w:lang w:val="lt-LT"/>
              </w:rPr>
              <w:t xml:space="preserve"> skysčių chromatografijos sistema</w:t>
            </w:r>
          </w:p>
        </w:tc>
      </w:tr>
      <w:tr w:rsidR="00744041" w:rsidRPr="00B66545" w14:paraId="1C5C7DC8" w14:textId="77777777" w:rsidTr="00FD336E">
        <w:trPr>
          <w:trHeight w:val="251"/>
        </w:trPr>
        <w:tc>
          <w:tcPr>
            <w:tcW w:w="535" w:type="dxa"/>
          </w:tcPr>
          <w:p w14:paraId="0610AEF2" w14:textId="77777777" w:rsidR="00744041" w:rsidRPr="00B66545" w:rsidRDefault="00744041" w:rsidP="00387537">
            <w:pPr>
              <w:pStyle w:val="TableParagraph"/>
              <w:numPr>
                <w:ilvl w:val="0"/>
                <w:numId w:val="10"/>
              </w:numPr>
              <w:spacing w:line="232" w:lineRule="exact"/>
              <w:rPr>
                <w:lang w:val="lt-LT"/>
              </w:rPr>
            </w:pPr>
          </w:p>
        </w:tc>
        <w:tc>
          <w:tcPr>
            <w:tcW w:w="2295" w:type="dxa"/>
          </w:tcPr>
          <w:p w14:paraId="491438EE" w14:textId="77777777" w:rsidR="00744041" w:rsidRPr="00B66545" w:rsidRDefault="00C80761">
            <w:pPr>
              <w:pStyle w:val="TableParagraph"/>
              <w:spacing w:line="232" w:lineRule="exact"/>
              <w:ind w:left="98"/>
              <w:rPr>
                <w:lang w:val="lt-LT"/>
              </w:rPr>
            </w:pPr>
            <w:r w:rsidRPr="00B66545">
              <w:rPr>
                <w:lang w:val="lt-LT"/>
              </w:rPr>
              <w:t>Gamintojas ir modelis</w:t>
            </w:r>
          </w:p>
        </w:tc>
        <w:tc>
          <w:tcPr>
            <w:tcW w:w="3971" w:type="dxa"/>
          </w:tcPr>
          <w:p w14:paraId="27D8D316" w14:textId="77777777" w:rsidR="00744041" w:rsidRPr="00B66545" w:rsidRDefault="00C80761">
            <w:pPr>
              <w:pStyle w:val="TableParagraph"/>
              <w:spacing w:line="232" w:lineRule="exact"/>
              <w:ind w:left="142"/>
              <w:rPr>
                <w:lang w:val="lt-LT"/>
              </w:rPr>
            </w:pPr>
            <w:r w:rsidRPr="00B66545">
              <w:rPr>
                <w:lang w:val="lt-LT"/>
              </w:rPr>
              <w:t>Būtina nurodyti</w:t>
            </w:r>
          </w:p>
        </w:tc>
        <w:tc>
          <w:tcPr>
            <w:tcW w:w="2828" w:type="dxa"/>
          </w:tcPr>
          <w:p w14:paraId="4426B78D" w14:textId="77777777" w:rsidR="00744041" w:rsidRPr="00B66545" w:rsidRDefault="00744041">
            <w:pPr>
              <w:pStyle w:val="TableParagraph"/>
              <w:spacing w:line="232" w:lineRule="exact"/>
              <w:ind w:left="9"/>
              <w:rPr>
                <w:lang w:val="lt-LT"/>
              </w:rPr>
            </w:pPr>
          </w:p>
        </w:tc>
      </w:tr>
      <w:tr w:rsidR="00FD336E" w:rsidRPr="00B66545" w14:paraId="75ADED2E" w14:textId="77777777" w:rsidTr="00FD336E">
        <w:trPr>
          <w:trHeight w:val="741"/>
        </w:trPr>
        <w:tc>
          <w:tcPr>
            <w:tcW w:w="535" w:type="dxa"/>
          </w:tcPr>
          <w:p w14:paraId="2352282A" w14:textId="77777777" w:rsidR="00FD336E" w:rsidRPr="00B66545" w:rsidRDefault="00FD336E" w:rsidP="00FD336E">
            <w:pPr>
              <w:pStyle w:val="TableParagraph"/>
              <w:numPr>
                <w:ilvl w:val="0"/>
                <w:numId w:val="10"/>
              </w:numPr>
              <w:spacing w:line="247" w:lineRule="exact"/>
              <w:rPr>
                <w:lang w:val="lt-LT"/>
              </w:rPr>
            </w:pPr>
          </w:p>
        </w:tc>
        <w:tc>
          <w:tcPr>
            <w:tcW w:w="2295" w:type="dxa"/>
          </w:tcPr>
          <w:p w14:paraId="21DBAA2D" w14:textId="4372C677" w:rsidR="00FD336E" w:rsidRPr="00B66545" w:rsidRDefault="00FD336E" w:rsidP="00FD336E">
            <w:pPr>
              <w:pStyle w:val="TableParagraph"/>
              <w:spacing w:line="247" w:lineRule="exact"/>
              <w:ind w:left="98"/>
              <w:rPr>
                <w:lang w:val="lt-LT"/>
              </w:rPr>
            </w:pPr>
            <w:r w:rsidRPr="00B66545">
              <w:rPr>
                <w:lang w:val="lt-LT"/>
              </w:rPr>
              <w:t>Paskirtis</w:t>
            </w:r>
            <w:r w:rsidR="009934DD">
              <w:rPr>
                <w:lang w:val="lt-LT"/>
              </w:rPr>
              <w:t>*</w:t>
            </w:r>
          </w:p>
        </w:tc>
        <w:tc>
          <w:tcPr>
            <w:tcW w:w="3971" w:type="dxa"/>
          </w:tcPr>
          <w:p w14:paraId="031C4ECD" w14:textId="77777777" w:rsidR="00FD336E" w:rsidRPr="00B66545" w:rsidRDefault="00FD336E" w:rsidP="00FD336E">
            <w:pPr>
              <w:pStyle w:val="TableParagraph"/>
              <w:spacing w:line="237" w:lineRule="exact"/>
              <w:ind w:left="8"/>
              <w:jc w:val="both"/>
              <w:rPr>
                <w:lang w:val="lt-LT"/>
              </w:rPr>
            </w:pPr>
            <w:r w:rsidRPr="00B66545">
              <w:rPr>
                <w:lang w:val="lt-LT" w:eastAsia="lt-LT"/>
              </w:rPr>
              <w:t>Skysčių chromatografijos sistema, skirta atskirti analičių mišinį ir nustatyti individualius junginius.</w:t>
            </w:r>
          </w:p>
        </w:tc>
        <w:tc>
          <w:tcPr>
            <w:tcW w:w="2828" w:type="dxa"/>
          </w:tcPr>
          <w:p w14:paraId="7007C8C4" w14:textId="77777777" w:rsidR="00FD336E" w:rsidRPr="00B66545" w:rsidRDefault="00FD336E" w:rsidP="00FD336E">
            <w:pPr>
              <w:pStyle w:val="TableParagraph"/>
              <w:spacing w:line="242" w:lineRule="auto"/>
              <w:ind w:left="9" w:right="171"/>
              <w:rPr>
                <w:i/>
                <w:lang w:val="lt-LT"/>
              </w:rPr>
            </w:pPr>
            <w:r w:rsidRPr="00B66545">
              <w:rPr>
                <w:i/>
                <w:color w:val="4471C4"/>
                <w:lang w:val="lt-LT"/>
              </w:rPr>
              <w:t>Tiekėjui informacijos pildyti nereikia</w:t>
            </w:r>
          </w:p>
        </w:tc>
      </w:tr>
      <w:tr w:rsidR="00FD336E" w:rsidRPr="00B66545" w14:paraId="518AF9C6" w14:textId="77777777" w:rsidTr="00FD336E">
        <w:trPr>
          <w:trHeight w:val="1276"/>
        </w:trPr>
        <w:tc>
          <w:tcPr>
            <w:tcW w:w="535" w:type="dxa"/>
          </w:tcPr>
          <w:p w14:paraId="2C70F6B9" w14:textId="77777777" w:rsidR="00FD336E" w:rsidRPr="00B66545" w:rsidRDefault="00FD336E" w:rsidP="00FD336E">
            <w:pPr>
              <w:pStyle w:val="TableParagraph"/>
              <w:numPr>
                <w:ilvl w:val="0"/>
                <w:numId w:val="10"/>
              </w:numPr>
              <w:spacing w:line="247" w:lineRule="exact"/>
              <w:rPr>
                <w:lang w:val="lt-LT"/>
              </w:rPr>
            </w:pPr>
          </w:p>
        </w:tc>
        <w:tc>
          <w:tcPr>
            <w:tcW w:w="2295" w:type="dxa"/>
          </w:tcPr>
          <w:p w14:paraId="04B5D82C" w14:textId="77777777" w:rsidR="00FD336E" w:rsidRPr="00B66545" w:rsidRDefault="00FD336E" w:rsidP="00FD336E">
            <w:pPr>
              <w:pStyle w:val="TableParagraph"/>
              <w:spacing w:line="247" w:lineRule="exact"/>
              <w:ind w:left="98"/>
              <w:rPr>
                <w:lang w:val="lt-LT"/>
              </w:rPr>
            </w:pPr>
            <w:r w:rsidRPr="00B66545">
              <w:rPr>
                <w:lang w:val="lt-LT"/>
              </w:rPr>
              <w:t>Komplektacija</w:t>
            </w:r>
          </w:p>
        </w:tc>
        <w:tc>
          <w:tcPr>
            <w:tcW w:w="3971" w:type="dxa"/>
          </w:tcPr>
          <w:p w14:paraId="4F32D5F8" w14:textId="77777777" w:rsidR="00FD336E" w:rsidRPr="00B66545" w:rsidRDefault="00FD336E" w:rsidP="00FD336E">
            <w:pPr>
              <w:pStyle w:val="TableParagraph"/>
              <w:ind w:right="32"/>
              <w:rPr>
                <w:lang w:val="lt-LT" w:eastAsia="lt-LT"/>
              </w:rPr>
            </w:pPr>
            <w:r w:rsidRPr="00B66545">
              <w:rPr>
                <w:lang w:val="lt-LT" w:eastAsia="lt-LT"/>
              </w:rPr>
              <w:t xml:space="preserve">Siūlomos sistemos sandara: </w:t>
            </w:r>
          </w:p>
          <w:p w14:paraId="6C475798" w14:textId="77777777" w:rsidR="00FD336E" w:rsidRPr="00B66545" w:rsidRDefault="00FD336E" w:rsidP="00FD336E">
            <w:pPr>
              <w:pStyle w:val="TableParagraph"/>
              <w:ind w:left="8" w:right="32" w:firstLine="134"/>
              <w:rPr>
                <w:lang w:val="lt-LT" w:eastAsia="lt-LT"/>
              </w:rPr>
            </w:pPr>
            <w:r w:rsidRPr="00B66545">
              <w:rPr>
                <w:lang w:val="lt-LT" w:eastAsia="lt-LT"/>
              </w:rPr>
              <w:t xml:space="preserve">1. </w:t>
            </w:r>
            <w:proofErr w:type="spellStart"/>
            <w:r w:rsidRPr="00B66545">
              <w:rPr>
                <w:lang w:val="lt-LT" w:eastAsia="lt-LT"/>
              </w:rPr>
              <w:t>Ultraefektyviosios</w:t>
            </w:r>
            <w:proofErr w:type="spellEnd"/>
            <w:r w:rsidRPr="00B66545">
              <w:rPr>
                <w:lang w:val="lt-LT" w:eastAsia="lt-LT"/>
              </w:rPr>
              <w:t xml:space="preserve"> skysčių chromatografijos sistema, kurią sudaro:</w:t>
            </w:r>
          </w:p>
          <w:p w14:paraId="07F84D85" w14:textId="77777777" w:rsidR="00FD336E" w:rsidRPr="00B66545" w:rsidRDefault="00FD336E" w:rsidP="00FD336E">
            <w:pPr>
              <w:pStyle w:val="TableParagraph"/>
              <w:ind w:left="8" w:right="32" w:firstLine="134"/>
              <w:rPr>
                <w:lang w:val="lt-LT" w:eastAsia="lt-LT"/>
              </w:rPr>
            </w:pPr>
            <w:r w:rsidRPr="00B66545">
              <w:rPr>
                <w:lang w:val="lt-LT" w:eastAsia="lt-LT"/>
              </w:rPr>
              <w:t xml:space="preserve">   1.1 </w:t>
            </w:r>
            <w:proofErr w:type="spellStart"/>
            <w:r w:rsidRPr="00B66545">
              <w:rPr>
                <w:lang w:val="lt-LT" w:eastAsia="lt-LT"/>
              </w:rPr>
              <w:t>Eliuentų</w:t>
            </w:r>
            <w:proofErr w:type="spellEnd"/>
            <w:r w:rsidRPr="00B66545">
              <w:rPr>
                <w:lang w:val="lt-LT" w:eastAsia="lt-LT"/>
              </w:rPr>
              <w:t xml:space="preserve"> tiekimo sistema;</w:t>
            </w:r>
          </w:p>
          <w:p w14:paraId="5BC29EFD" w14:textId="77777777" w:rsidR="00FD336E" w:rsidRPr="00B66545" w:rsidRDefault="00FD336E" w:rsidP="00FD336E">
            <w:pPr>
              <w:pStyle w:val="TableParagraph"/>
              <w:ind w:left="8" w:right="32" w:firstLine="134"/>
              <w:rPr>
                <w:lang w:val="lt-LT" w:eastAsia="lt-LT"/>
              </w:rPr>
            </w:pPr>
            <w:r w:rsidRPr="00B66545">
              <w:rPr>
                <w:lang w:val="lt-LT" w:eastAsia="lt-LT"/>
              </w:rPr>
              <w:t xml:space="preserve">   1.2 Automatinė mėginių įvedimo sistema;</w:t>
            </w:r>
          </w:p>
          <w:p w14:paraId="545A282D" w14:textId="77777777" w:rsidR="00FD336E" w:rsidRPr="00B66545" w:rsidRDefault="00FD336E" w:rsidP="00FD336E">
            <w:pPr>
              <w:pStyle w:val="TableParagraph"/>
              <w:ind w:left="8" w:right="32" w:firstLine="134"/>
              <w:rPr>
                <w:lang w:val="lt-LT" w:eastAsia="lt-LT"/>
              </w:rPr>
            </w:pPr>
            <w:r w:rsidRPr="00B66545">
              <w:rPr>
                <w:lang w:val="lt-LT" w:eastAsia="lt-LT"/>
              </w:rPr>
              <w:t xml:space="preserve">   1.3 Kolonėlių termostatas;</w:t>
            </w:r>
          </w:p>
          <w:p w14:paraId="21C41F24" w14:textId="77777777" w:rsidR="00FD336E" w:rsidRPr="00B66545" w:rsidRDefault="00FD336E" w:rsidP="00FD336E">
            <w:pPr>
              <w:pStyle w:val="TableParagraph"/>
              <w:ind w:left="8" w:right="32" w:firstLine="134"/>
              <w:rPr>
                <w:lang w:val="lt-LT" w:eastAsia="lt-LT"/>
              </w:rPr>
            </w:pPr>
            <w:r w:rsidRPr="00B66545">
              <w:rPr>
                <w:lang w:val="lt-LT" w:eastAsia="lt-LT"/>
              </w:rPr>
              <w:t xml:space="preserve">   1.4 Diodų matricos UV detektorius;</w:t>
            </w:r>
          </w:p>
          <w:p w14:paraId="7BEB64EB" w14:textId="77777777" w:rsidR="00FD336E" w:rsidRPr="00B66545" w:rsidRDefault="00FD336E" w:rsidP="00FD336E">
            <w:pPr>
              <w:pStyle w:val="TableParagraph"/>
              <w:ind w:left="8" w:right="32" w:firstLine="134"/>
              <w:rPr>
                <w:lang w:val="lt-LT"/>
              </w:rPr>
            </w:pPr>
            <w:r w:rsidRPr="00B66545">
              <w:rPr>
                <w:lang w:val="lt-LT" w:eastAsia="lt-LT"/>
              </w:rPr>
              <w:t>2. Taikomoji programinė įranga.</w:t>
            </w:r>
          </w:p>
        </w:tc>
        <w:tc>
          <w:tcPr>
            <w:tcW w:w="2828" w:type="dxa"/>
          </w:tcPr>
          <w:p w14:paraId="108B7818" w14:textId="77777777" w:rsidR="00FD336E" w:rsidRPr="00B66545" w:rsidRDefault="00FD336E" w:rsidP="00FD336E">
            <w:pPr>
              <w:pStyle w:val="TableParagraph"/>
              <w:spacing w:line="169" w:lineRule="exact"/>
              <w:ind w:left="9"/>
              <w:rPr>
                <w:i/>
                <w:sz w:val="16"/>
                <w:lang w:val="lt-LT"/>
              </w:rPr>
            </w:pPr>
          </w:p>
        </w:tc>
      </w:tr>
      <w:tr w:rsidR="00FD336E" w:rsidRPr="00B66545" w14:paraId="198D345A" w14:textId="77777777" w:rsidTr="00FD336E">
        <w:trPr>
          <w:trHeight w:val="557"/>
        </w:trPr>
        <w:tc>
          <w:tcPr>
            <w:tcW w:w="535" w:type="dxa"/>
          </w:tcPr>
          <w:p w14:paraId="5B9CFE97" w14:textId="77777777" w:rsidR="00FD336E" w:rsidRPr="00B66545" w:rsidRDefault="00FD336E" w:rsidP="00FD336E">
            <w:pPr>
              <w:pStyle w:val="TableParagraph"/>
              <w:numPr>
                <w:ilvl w:val="0"/>
                <w:numId w:val="10"/>
              </w:numPr>
              <w:spacing w:line="247" w:lineRule="exact"/>
              <w:rPr>
                <w:lang w:val="lt-LT"/>
              </w:rPr>
            </w:pPr>
          </w:p>
        </w:tc>
        <w:tc>
          <w:tcPr>
            <w:tcW w:w="2295" w:type="dxa"/>
          </w:tcPr>
          <w:p w14:paraId="30DFC2A5" w14:textId="77777777" w:rsidR="00FD336E" w:rsidRPr="00B66545" w:rsidRDefault="00FD336E" w:rsidP="00FD336E">
            <w:pPr>
              <w:pStyle w:val="TableParagraph"/>
              <w:spacing w:line="247" w:lineRule="exact"/>
              <w:ind w:left="98"/>
              <w:rPr>
                <w:lang w:val="lt-LT"/>
              </w:rPr>
            </w:pPr>
            <w:proofErr w:type="spellStart"/>
            <w:r w:rsidRPr="00B66545">
              <w:rPr>
                <w:lang w:val="lt-LT"/>
              </w:rPr>
              <w:t>Eliuentų</w:t>
            </w:r>
            <w:proofErr w:type="spellEnd"/>
            <w:r w:rsidRPr="00B66545">
              <w:rPr>
                <w:lang w:val="lt-LT"/>
              </w:rPr>
              <w:t xml:space="preserve"> tiekimo sistema</w:t>
            </w:r>
          </w:p>
        </w:tc>
        <w:tc>
          <w:tcPr>
            <w:tcW w:w="3971" w:type="dxa"/>
          </w:tcPr>
          <w:p w14:paraId="133AFAFA" w14:textId="77777777" w:rsidR="00FD336E" w:rsidRPr="00B66545" w:rsidRDefault="00FD336E" w:rsidP="00FD336E">
            <w:pPr>
              <w:pStyle w:val="TableParagraph"/>
              <w:ind w:left="8" w:right="33"/>
              <w:jc w:val="both"/>
              <w:rPr>
                <w:lang w:val="lt-LT"/>
              </w:rPr>
            </w:pPr>
            <w:r w:rsidRPr="00B66545">
              <w:rPr>
                <w:lang w:val="lt-LT" w:eastAsia="lt-LT"/>
              </w:rPr>
              <w:t>Privaloma hidraulinė su nemažiau kaip 2 vnt. nuosekliai sujungtų stūmoklių kamerų.</w:t>
            </w:r>
          </w:p>
        </w:tc>
        <w:tc>
          <w:tcPr>
            <w:tcW w:w="2828" w:type="dxa"/>
          </w:tcPr>
          <w:p w14:paraId="58BB03CA" w14:textId="77777777" w:rsidR="00FD336E" w:rsidRPr="00B66545" w:rsidRDefault="00FD336E" w:rsidP="00FD336E">
            <w:pPr>
              <w:pStyle w:val="TableParagraph"/>
              <w:spacing w:line="169" w:lineRule="exact"/>
              <w:ind w:left="9"/>
              <w:rPr>
                <w:i/>
                <w:sz w:val="16"/>
                <w:lang w:val="lt-LT"/>
              </w:rPr>
            </w:pPr>
          </w:p>
        </w:tc>
      </w:tr>
      <w:tr w:rsidR="00FD336E" w:rsidRPr="00B66545" w14:paraId="7AAD5AFB" w14:textId="77777777" w:rsidTr="00FD336E">
        <w:trPr>
          <w:trHeight w:val="409"/>
        </w:trPr>
        <w:tc>
          <w:tcPr>
            <w:tcW w:w="535" w:type="dxa"/>
          </w:tcPr>
          <w:p w14:paraId="591E1D9C" w14:textId="77777777" w:rsidR="00FD336E" w:rsidRPr="00B66545" w:rsidRDefault="00FD336E" w:rsidP="00FD336E">
            <w:pPr>
              <w:pStyle w:val="TableParagraph"/>
              <w:numPr>
                <w:ilvl w:val="0"/>
                <w:numId w:val="10"/>
              </w:numPr>
              <w:spacing w:line="247" w:lineRule="exact"/>
              <w:rPr>
                <w:lang w:val="lt-LT"/>
              </w:rPr>
            </w:pPr>
          </w:p>
        </w:tc>
        <w:tc>
          <w:tcPr>
            <w:tcW w:w="2295" w:type="dxa"/>
          </w:tcPr>
          <w:p w14:paraId="7362DD5C" w14:textId="77777777" w:rsidR="00FD336E" w:rsidRPr="00B66545" w:rsidRDefault="00FD336E" w:rsidP="00FD336E">
            <w:pPr>
              <w:pStyle w:val="TableParagraph"/>
              <w:ind w:left="0"/>
              <w:rPr>
                <w:lang w:val="lt-LT"/>
              </w:rPr>
            </w:pPr>
            <w:proofErr w:type="spellStart"/>
            <w:r w:rsidRPr="00B66545">
              <w:rPr>
                <w:lang w:val="lt-LT"/>
              </w:rPr>
              <w:t>Eliuentų</w:t>
            </w:r>
            <w:proofErr w:type="spellEnd"/>
            <w:r w:rsidRPr="00B66545">
              <w:rPr>
                <w:lang w:val="lt-LT"/>
              </w:rPr>
              <w:t xml:space="preserve"> maišymo diapazonas</w:t>
            </w:r>
          </w:p>
        </w:tc>
        <w:tc>
          <w:tcPr>
            <w:tcW w:w="3971" w:type="dxa"/>
          </w:tcPr>
          <w:p w14:paraId="32D2FDA5" w14:textId="77777777" w:rsidR="00FD336E" w:rsidRPr="00B66545" w:rsidRDefault="00FD336E" w:rsidP="00FD336E">
            <w:pPr>
              <w:pStyle w:val="TableParagraph"/>
              <w:ind w:left="8"/>
              <w:rPr>
                <w:lang w:val="lt-LT"/>
              </w:rPr>
            </w:pPr>
            <w:r w:rsidRPr="00B66545">
              <w:rPr>
                <w:lang w:val="lt-LT"/>
              </w:rPr>
              <w:t>Diapazonas ne siauresnis nei nuo 0% iki 100%.</w:t>
            </w:r>
          </w:p>
        </w:tc>
        <w:tc>
          <w:tcPr>
            <w:tcW w:w="2828" w:type="dxa"/>
          </w:tcPr>
          <w:p w14:paraId="63597A15" w14:textId="77777777" w:rsidR="00FD336E" w:rsidRPr="00B66545" w:rsidRDefault="00FD336E" w:rsidP="00FD336E">
            <w:pPr>
              <w:pStyle w:val="TableParagraph"/>
              <w:spacing w:before="1" w:line="169" w:lineRule="exact"/>
              <w:ind w:left="9"/>
              <w:rPr>
                <w:i/>
                <w:sz w:val="16"/>
                <w:lang w:val="lt-LT"/>
              </w:rPr>
            </w:pPr>
          </w:p>
        </w:tc>
      </w:tr>
      <w:tr w:rsidR="00FD336E" w:rsidRPr="00B66545" w14:paraId="7D3C026A" w14:textId="77777777" w:rsidTr="00FD336E">
        <w:trPr>
          <w:trHeight w:val="1010"/>
        </w:trPr>
        <w:tc>
          <w:tcPr>
            <w:tcW w:w="535" w:type="dxa"/>
          </w:tcPr>
          <w:p w14:paraId="678849D7" w14:textId="77777777" w:rsidR="00FD336E" w:rsidRPr="00B66545" w:rsidRDefault="00FD336E" w:rsidP="00FD336E">
            <w:pPr>
              <w:pStyle w:val="TableParagraph"/>
              <w:numPr>
                <w:ilvl w:val="0"/>
                <w:numId w:val="10"/>
              </w:numPr>
              <w:spacing w:line="247" w:lineRule="exact"/>
              <w:rPr>
                <w:lang w:val="lt-LT"/>
              </w:rPr>
            </w:pPr>
          </w:p>
        </w:tc>
        <w:tc>
          <w:tcPr>
            <w:tcW w:w="2295" w:type="dxa"/>
          </w:tcPr>
          <w:p w14:paraId="7285A447" w14:textId="77777777" w:rsidR="00FD336E" w:rsidRPr="00B66545" w:rsidRDefault="00FD336E" w:rsidP="00FD336E">
            <w:pPr>
              <w:pStyle w:val="TableParagraph"/>
              <w:ind w:left="0"/>
              <w:rPr>
                <w:lang w:val="lt-LT"/>
              </w:rPr>
            </w:pPr>
            <w:r w:rsidRPr="00B66545">
              <w:rPr>
                <w:lang w:val="lt-LT"/>
              </w:rPr>
              <w:t>Gradiento formavimas</w:t>
            </w:r>
          </w:p>
        </w:tc>
        <w:tc>
          <w:tcPr>
            <w:tcW w:w="3971" w:type="dxa"/>
          </w:tcPr>
          <w:p w14:paraId="0BFC3C92" w14:textId="4B99E60C" w:rsidR="00FD336E" w:rsidRPr="00B66545" w:rsidRDefault="00FD336E" w:rsidP="00FD336E">
            <w:pPr>
              <w:pStyle w:val="TableParagraph"/>
              <w:spacing w:line="237" w:lineRule="exact"/>
              <w:ind w:left="8"/>
              <w:rPr>
                <w:lang w:val="lt-LT"/>
              </w:rPr>
            </w:pPr>
            <w:proofErr w:type="spellStart"/>
            <w:r w:rsidRPr="00B66545">
              <w:rPr>
                <w:lang w:val="lt-LT"/>
              </w:rPr>
              <w:t>Eliuentų</w:t>
            </w:r>
            <w:proofErr w:type="spellEnd"/>
            <w:r w:rsidRPr="00B66545">
              <w:rPr>
                <w:lang w:val="lt-LT"/>
              </w:rPr>
              <w:t xml:space="preserve"> tiekimo sistema privalo leisti dirbti žemo slėgio gradiento režimu ir formuoti gradientą iš ne mažiau nei </w:t>
            </w:r>
            <w:r w:rsidR="00994C6D">
              <w:rPr>
                <w:lang w:val="lt-LT"/>
              </w:rPr>
              <w:t>4 (</w:t>
            </w:r>
            <w:r w:rsidRPr="00B66545">
              <w:rPr>
                <w:lang w:val="lt-LT"/>
              </w:rPr>
              <w:t>keturių</w:t>
            </w:r>
            <w:r w:rsidR="00994C6D">
              <w:rPr>
                <w:lang w:val="lt-LT"/>
              </w:rPr>
              <w:t>)</w:t>
            </w:r>
            <w:r w:rsidRPr="00B66545">
              <w:rPr>
                <w:lang w:val="lt-LT"/>
              </w:rPr>
              <w:t xml:space="preserve"> skirtingų tirpiklių vienu metu.</w:t>
            </w:r>
          </w:p>
        </w:tc>
        <w:tc>
          <w:tcPr>
            <w:tcW w:w="2828" w:type="dxa"/>
          </w:tcPr>
          <w:p w14:paraId="66AC5B6B" w14:textId="77777777" w:rsidR="00FD336E" w:rsidRPr="00B66545" w:rsidRDefault="00FD336E" w:rsidP="00FD336E">
            <w:pPr>
              <w:pStyle w:val="TableParagraph"/>
              <w:spacing w:before="1"/>
              <w:ind w:left="9"/>
              <w:rPr>
                <w:i/>
                <w:sz w:val="16"/>
                <w:lang w:val="lt-LT"/>
              </w:rPr>
            </w:pPr>
          </w:p>
        </w:tc>
      </w:tr>
      <w:tr w:rsidR="00FD336E" w:rsidRPr="00B66545" w14:paraId="6AE37321" w14:textId="77777777" w:rsidTr="00FD336E">
        <w:trPr>
          <w:trHeight w:val="506"/>
        </w:trPr>
        <w:tc>
          <w:tcPr>
            <w:tcW w:w="535" w:type="dxa"/>
          </w:tcPr>
          <w:p w14:paraId="0235A7F4" w14:textId="77777777" w:rsidR="00FD336E" w:rsidRPr="00B66545" w:rsidRDefault="00FD336E" w:rsidP="00FD336E">
            <w:pPr>
              <w:pStyle w:val="TableParagraph"/>
              <w:numPr>
                <w:ilvl w:val="0"/>
                <w:numId w:val="10"/>
              </w:numPr>
              <w:spacing w:line="250" w:lineRule="exact"/>
              <w:rPr>
                <w:lang w:val="lt-LT"/>
              </w:rPr>
            </w:pPr>
          </w:p>
        </w:tc>
        <w:tc>
          <w:tcPr>
            <w:tcW w:w="2295" w:type="dxa"/>
          </w:tcPr>
          <w:p w14:paraId="5F78F077" w14:textId="77777777" w:rsidR="00FD336E" w:rsidRPr="00B66545" w:rsidRDefault="00FD336E" w:rsidP="00FD336E">
            <w:pPr>
              <w:pStyle w:val="TableParagraph"/>
              <w:ind w:left="0"/>
              <w:rPr>
                <w:lang w:val="lt-LT"/>
              </w:rPr>
            </w:pPr>
            <w:r w:rsidRPr="00B66545">
              <w:rPr>
                <w:lang w:val="lt-LT"/>
              </w:rPr>
              <w:t>Slėgis</w:t>
            </w:r>
          </w:p>
        </w:tc>
        <w:tc>
          <w:tcPr>
            <w:tcW w:w="3971" w:type="dxa"/>
          </w:tcPr>
          <w:p w14:paraId="3DADE13F" w14:textId="77777777" w:rsidR="00FD336E" w:rsidRPr="00B66545" w:rsidRDefault="00FD336E" w:rsidP="00FD336E">
            <w:pPr>
              <w:pStyle w:val="TableParagraph"/>
              <w:spacing w:before="1" w:line="252" w:lineRule="exact"/>
              <w:ind w:left="8"/>
              <w:rPr>
                <w:lang w:val="lt-LT"/>
              </w:rPr>
            </w:pPr>
            <w:r w:rsidRPr="00B66545">
              <w:rPr>
                <w:lang w:val="lt-LT"/>
              </w:rPr>
              <w:t>Maksimalus palaikomas slėgis ne mažiau 1300 bar.</w:t>
            </w:r>
          </w:p>
        </w:tc>
        <w:tc>
          <w:tcPr>
            <w:tcW w:w="2828" w:type="dxa"/>
          </w:tcPr>
          <w:p w14:paraId="52A6FA76" w14:textId="77777777" w:rsidR="00FD336E" w:rsidRPr="00B66545" w:rsidRDefault="00FD336E" w:rsidP="00FD336E">
            <w:pPr>
              <w:pStyle w:val="TableParagraph"/>
              <w:ind w:left="9"/>
              <w:rPr>
                <w:i/>
                <w:sz w:val="16"/>
                <w:lang w:val="lt-LT"/>
              </w:rPr>
            </w:pPr>
          </w:p>
        </w:tc>
      </w:tr>
      <w:tr w:rsidR="00FD336E" w:rsidRPr="00B66545" w14:paraId="16B30E26" w14:textId="77777777" w:rsidTr="00FD336E">
        <w:trPr>
          <w:trHeight w:val="339"/>
        </w:trPr>
        <w:tc>
          <w:tcPr>
            <w:tcW w:w="535" w:type="dxa"/>
          </w:tcPr>
          <w:p w14:paraId="32C4B944" w14:textId="77777777" w:rsidR="00FD336E" w:rsidRPr="00B66545" w:rsidRDefault="00FD336E" w:rsidP="00FD336E">
            <w:pPr>
              <w:pStyle w:val="TableParagraph"/>
              <w:numPr>
                <w:ilvl w:val="0"/>
                <w:numId w:val="10"/>
              </w:numPr>
              <w:spacing w:line="250" w:lineRule="exact"/>
              <w:rPr>
                <w:lang w:val="lt-LT"/>
              </w:rPr>
            </w:pPr>
          </w:p>
        </w:tc>
        <w:tc>
          <w:tcPr>
            <w:tcW w:w="2295" w:type="dxa"/>
          </w:tcPr>
          <w:p w14:paraId="40043E58" w14:textId="77777777" w:rsidR="00FD336E" w:rsidRPr="00B66545" w:rsidRDefault="00FD336E" w:rsidP="00FD336E">
            <w:pPr>
              <w:pStyle w:val="TableParagraph"/>
              <w:ind w:left="0"/>
              <w:rPr>
                <w:lang w:val="lt-LT"/>
              </w:rPr>
            </w:pPr>
            <w:r w:rsidRPr="00B66545">
              <w:rPr>
                <w:lang w:val="lt-LT"/>
              </w:rPr>
              <w:t>Srauto intervalas</w:t>
            </w:r>
          </w:p>
        </w:tc>
        <w:tc>
          <w:tcPr>
            <w:tcW w:w="3971" w:type="dxa"/>
          </w:tcPr>
          <w:p w14:paraId="7DD88B3C" w14:textId="77777777" w:rsidR="00FD336E" w:rsidRPr="00B66545" w:rsidRDefault="00FD336E" w:rsidP="00FD336E">
            <w:pPr>
              <w:pStyle w:val="TableParagraph"/>
              <w:ind w:left="8" w:right="31"/>
              <w:jc w:val="both"/>
              <w:rPr>
                <w:lang w:val="lt-LT"/>
              </w:rPr>
            </w:pPr>
            <w:r w:rsidRPr="00B66545">
              <w:rPr>
                <w:lang w:val="lt-LT"/>
              </w:rPr>
              <w:t>Intervalas ne siauresnis nei nuo 0,001 iki 5 ml/min su nustatymo žingsniu ne mažesniu nei 0,001 ml/min. Maksimalus palaikomas slėgis esant srautui iki 2 ml/min ne mažesnis nei 1300 bar, ir srautui iki 5 ml/min ne mažesnis nei 800 bar.</w:t>
            </w:r>
          </w:p>
        </w:tc>
        <w:tc>
          <w:tcPr>
            <w:tcW w:w="2828" w:type="dxa"/>
          </w:tcPr>
          <w:p w14:paraId="776271C2" w14:textId="77777777" w:rsidR="00FD336E" w:rsidRPr="00B66545" w:rsidRDefault="00FD336E" w:rsidP="00FD336E">
            <w:pPr>
              <w:pStyle w:val="TableParagraph"/>
              <w:spacing w:line="169" w:lineRule="exact"/>
              <w:ind w:left="9"/>
              <w:rPr>
                <w:i/>
                <w:sz w:val="16"/>
                <w:lang w:val="lt-LT"/>
              </w:rPr>
            </w:pPr>
          </w:p>
        </w:tc>
      </w:tr>
      <w:tr w:rsidR="00FD336E" w:rsidRPr="00B66545" w14:paraId="7BDFC059" w14:textId="77777777" w:rsidTr="00FD336E">
        <w:trPr>
          <w:trHeight w:val="339"/>
        </w:trPr>
        <w:tc>
          <w:tcPr>
            <w:tcW w:w="535" w:type="dxa"/>
          </w:tcPr>
          <w:p w14:paraId="6E328638" w14:textId="77777777" w:rsidR="00FD336E" w:rsidRPr="00B66545" w:rsidRDefault="00FD336E" w:rsidP="00FD336E">
            <w:pPr>
              <w:pStyle w:val="TableParagraph"/>
              <w:numPr>
                <w:ilvl w:val="0"/>
                <w:numId w:val="10"/>
              </w:numPr>
              <w:spacing w:line="250" w:lineRule="exact"/>
              <w:rPr>
                <w:lang w:val="lt-LT"/>
              </w:rPr>
            </w:pPr>
          </w:p>
        </w:tc>
        <w:tc>
          <w:tcPr>
            <w:tcW w:w="2295" w:type="dxa"/>
          </w:tcPr>
          <w:p w14:paraId="2353F7F3" w14:textId="77777777" w:rsidR="00FD336E" w:rsidRPr="00B66545" w:rsidRDefault="00FD336E" w:rsidP="00FD336E">
            <w:pPr>
              <w:pStyle w:val="TableParagraph"/>
              <w:ind w:left="0"/>
              <w:rPr>
                <w:lang w:val="lt-LT"/>
              </w:rPr>
            </w:pPr>
            <w:r w:rsidRPr="00B66545">
              <w:rPr>
                <w:lang w:val="lt-LT"/>
              </w:rPr>
              <w:t>Srauto tikslumas</w:t>
            </w:r>
          </w:p>
        </w:tc>
        <w:tc>
          <w:tcPr>
            <w:tcW w:w="3971" w:type="dxa"/>
          </w:tcPr>
          <w:p w14:paraId="675BE471" w14:textId="77777777" w:rsidR="00FD336E" w:rsidRPr="00B66545" w:rsidRDefault="00FD336E" w:rsidP="00FD336E">
            <w:pPr>
              <w:pStyle w:val="TableParagraph"/>
              <w:ind w:left="8" w:right="31"/>
              <w:jc w:val="both"/>
              <w:rPr>
                <w:lang w:val="lt-LT"/>
              </w:rPr>
            </w:pPr>
            <w:r w:rsidRPr="00B66545">
              <w:rPr>
                <w:lang w:val="lt-LT" w:eastAsia="lt-LT"/>
              </w:rPr>
              <w:t>Srauto tikslumas privalo būti ne daugiau 1%.</w:t>
            </w:r>
          </w:p>
        </w:tc>
        <w:tc>
          <w:tcPr>
            <w:tcW w:w="2828" w:type="dxa"/>
          </w:tcPr>
          <w:p w14:paraId="4B57A19C" w14:textId="77777777" w:rsidR="00FD336E" w:rsidRPr="00B66545" w:rsidRDefault="00FD336E" w:rsidP="00FD336E">
            <w:pPr>
              <w:pStyle w:val="TableParagraph"/>
              <w:spacing w:line="169" w:lineRule="exact"/>
              <w:ind w:left="9"/>
              <w:rPr>
                <w:i/>
                <w:sz w:val="16"/>
                <w:lang w:val="lt-LT"/>
              </w:rPr>
            </w:pPr>
          </w:p>
        </w:tc>
      </w:tr>
      <w:tr w:rsidR="00FD336E" w:rsidRPr="00B66545" w14:paraId="3369E451" w14:textId="77777777" w:rsidTr="00FD336E">
        <w:trPr>
          <w:trHeight w:val="339"/>
        </w:trPr>
        <w:tc>
          <w:tcPr>
            <w:tcW w:w="535" w:type="dxa"/>
          </w:tcPr>
          <w:p w14:paraId="51E31F00" w14:textId="77777777" w:rsidR="00FD336E" w:rsidRPr="00B66545" w:rsidRDefault="00FD336E" w:rsidP="00FD336E">
            <w:pPr>
              <w:pStyle w:val="TableParagraph"/>
              <w:numPr>
                <w:ilvl w:val="0"/>
                <w:numId w:val="10"/>
              </w:numPr>
              <w:spacing w:line="250" w:lineRule="exact"/>
              <w:rPr>
                <w:lang w:val="lt-LT"/>
              </w:rPr>
            </w:pPr>
          </w:p>
        </w:tc>
        <w:tc>
          <w:tcPr>
            <w:tcW w:w="2295" w:type="dxa"/>
          </w:tcPr>
          <w:p w14:paraId="112928D5" w14:textId="77777777" w:rsidR="00FD336E" w:rsidRPr="00B66545" w:rsidRDefault="00FD336E" w:rsidP="00FD336E">
            <w:pPr>
              <w:pStyle w:val="TableParagraph"/>
              <w:ind w:left="0"/>
              <w:rPr>
                <w:lang w:val="lt-LT"/>
              </w:rPr>
            </w:pPr>
            <w:r w:rsidRPr="00B66545">
              <w:rPr>
                <w:lang w:val="lt-LT"/>
              </w:rPr>
              <w:t>Srauto preciziškumas</w:t>
            </w:r>
          </w:p>
        </w:tc>
        <w:tc>
          <w:tcPr>
            <w:tcW w:w="3971" w:type="dxa"/>
          </w:tcPr>
          <w:p w14:paraId="73102115" w14:textId="77777777" w:rsidR="00FD336E" w:rsidRPr="00B66545" w:rsidRDefault="00FD336E" w:rsidP="00FD336E">
            <w:pPr>
              <w:pStyle w:val="TableParagraph"/>
              <w:ind w:left="8" w:right="31"/>
              <w:jc w:val="both"/>
              <w:rPr>
                <w:lang w:val="lt-LT"/>
              </w:rPr>
            </w:pPr>
            <w:r w:rsidRPr="00B66545">
              <w:rPr>
                <w:lang w:val="lt-LT" w:eastAsia="lt-LT"/>
              </w:rPr>
              <w:t>Srauto preciziškumas privalo būti ne daugiau 0,1% RSD.</w:t>
            </w:r>
          </w:p>
        </w:tc>
        <w:tc>
          <w:tcPr>
            <w:tcW w:w="2828" w:type="dxa"/>
          </w:tcPr>
          <w:p w14:paraId="4CD21B30" w14:textId="77777777" w:rsidR="00FD336E" w:rsidRPr="00B66545" w:rsidRDefault="00FD336E" w:rsidP="00FD336E">
            <w:pPr>
              <w:pStyle w:val="TableParagraph"/>
              <w:spacing w:line="169" w:lineRule="exact"/>
              <w:ind w:left="9"/>
              <w:rPr>
                <w:i/>
                <w:sz w:val="16"/>
                <w:lang w:val="lt-LT"/>
              </w:rPr>
            </w:pPr>
          </w:p>
        </w:tc>
      </w:tr>
      <w:tr w:rsidR="00FD336E" w:rsidRPr="00B66545" w14:paraId="7D98195E" w14:textId="77777777" w:rsidTr="00FD336E">
        <w:trPr>
          <w:trHeight w:val="505"/>
        </w:trPr>
        <w:tc>
          <w:tcPr>
            <w:tcW w:w="535" w:type="dxa"/>
          </w:tcPr>
          <w:p w14:paraId="0068D624" w14:textId="77777777" w:rsidR="00FD336E" w:rsidRPr="00B66545" w:rsidRDefault="00FD336E" w:rsidP="00FD336E">
            <w:pPr>
              <w:pStyle w:val="TableParagraph"/>
              <w:numPr>
                <w:ilvl w:val="0"/>
                <w:numId w:val="10"/>
              </w:numPr>
              <w:spacing w:line="247" w:lineRule="exact"/>
              <w:rPr>
                <w:lang w:val="lt-LT"/>
              </w:rPr>
            </w:pPr>
          </w:p>
        </w:tc>
        <w:tc>
          <w:tcPr>
            <w:tcW w:w="2295" w:type="dxa"/>
          </w:tcPr>
          <w:p w14:paraId="50EBC6F8" w14:textId="77777777" w:rsidR="00FD336E" w:rsidRPr="00B66545" w:rsidRDefault="00FD336E" w:rsidP="00FD336E">
            <w:pPr>
              <w:pStyle w:val="TableParagraph"/>
              <w:ind w:left="0"/>
              <w:rPr>
                <w:lang w:val="lt-LT"/>
              </w:rPr>
            </w:pPr>
            <w:r w:rsidRPr="00B66545">
              <w:rPr>
                <w:lang w:val="lt-LT"/>
              </w:rPr>
              <w:t>Srauto sudėties tikslumas</w:t>
            </w:r>
          </w:p>
        </w:tc>
        <w:tc>
          <w:tcPr>
            <w:tcW w:w="3971" w:type="dxa"/>
          </w:tcPr>
          <w:p w14:paraId="003CF22A" w14:textId="77777777" w:rsidR="00FD336E" w:rsidRPr="00B66545" w:rsidRDefault="00FD336E" w:rsidP="00FD336E">
            <w:pPr>
              <w:pStyle w:val="TableParagraph"/>
              <w:spacing w:line="247" w:lineRule="exact"/>
              <w:rPr>
                <w:lang w:val="lt-LT"/>
              </w:rPr>
            </w:pPr>
            <w:r w:rsidRPr="00B66545">
              <w:rPr>
                <w:lang w:val="lt-LT" w:eastAsia="lt-LT"/>
              </w:rPr>
              <w:t>Srauto sudėties tikslumas privalo būti ne daugiau 0,4%.</w:t>
            </w:r>
          </w:p>
        </w:tc>
        <w:tc>
          <w:tcPr>
            <w:tcW w:w="2828" w:type="dxa"/>
          </w:tcPr>
          <w:p w14:paraId="3D22DD7F" w14:textId="77777777" w:rsidR="00FD336E" w:rsidRPr="00B66545" w:rsidRDefault="00FD336E" w:rsidP="00FD336E">
            <w:pPr>
              <w:pStyle w:val="TableParagraph"/>
              <w:ind w:left="9"/>
              <w:rPr>
                <w:i/>
                <w:sz w:val="16"/>
                <w:lang w:val="lt-LT"/>
              </w:rPr>
            </w:pPr>
          </w:p>
        </w:tc>
      </w:tr>
      <w:tr w:rsidR="00FD336E" w:rsidRPr="00B66545" w14:paraId="18C5C290" w14:textId="77777777" w:rsidTr="00FD336E">
        <w:trPr>
          <w:trHeight w:val="505"/>
        </w:trPr>
        <w:tc>
          <w:tcPr>
            <w:tcW w:w="535" w:type="dxa"/>
          </w:tcPr>
          <w:p w14:paraId="4F121745" w14:textId="77777777" w:rsidR="00FD336E" w:rsidRPr="00B66545" w:rsidRDefault="00FD336E" w:rsidP="00FD336E">
            <w:pPr>
              <w:pStyle w:val="TableParagraph"/>
              <w:numPr>
                <w:ilvl w:val="0"/>
                <w:numId w:val="10"/>
              </w:numPr>
              <w:spacing w:line="247" w:lineRule="exact"/>
              <w:rPr>
                <w:lang w:val="lt-LT"/>
              </w:rPr>
            </w:pPr>
          </w:p>
        </w:tc>
        <w:tc>
          <w:tcPr>
            <w:tcW w:w="2295" w:type="dxa"/>
          </w:tcPr>
          <w:p w14:paraId="0413901B" w14:textId="77777777" w:rsidR="00FD336E" w:rsidRPr="00B66545" w:rsidRDefault="00FD336E" w:rsidP="00FD336E">
            <w:pPr>
              <w:pStyle w:val="TableParagraph"/>
              <w:ind w:left="0"/>
              <w:rPr>
                <w:lang w:val="lt-LT"/>
              </w:rPr>
            </w:pPr>
            <w:r w:rsidRPr="00B66545">
              <w:rPr>
                <w:lang w:val="lt-LT"/>
              </w:rPr>
              <w:t>Srauto sudėties preciziškumas</w:t>
            </w:r>
          </w:p>
        </w:tc>
        <w:tc>
          <w:tcPr>
            <w:tcW w:w="3971" w:type="dxa"/>
          </w:tcPr>
          <w:p w14:paraId="7D8C0DB5" w14:textId="77777777" w:rsidR="00FD336E" w:rsidRPr="00B66545" w:rsidRDefault="00FD336E" w:rsidP="00FD336E">
            <w:pPr>
              <w:pStyle w:val="TableParagraph"/>
              <w:spacing w:line="247" w:lineRule="exact"/>
              <w:rPr>
                <w:lang w:val="lt-LT"/>
              </w:rPr>
            </w:pPr>
            <w:r w:rsidRPr="00B66545">
              <w:rPr>
                <w:lang w:val="lt-LT"/>
              </w:rPr>
              <w:t>Srauto sudėties preciziškumas privalo būti ne daugiau 0,15%.</w:t>
            </w:r>
          </w:p>
        </w:tc>
        <w:tc>
          <w:tcPr>
            <w:tcW w:w="2828" w:type="dxa"/>
          </w:tcPr>
          <w:p w14:paraId="00F6D7E9" w14:textId="77777777" w:rsidR="00FD336E" w:rsidRPr="00B66545" w:rsidRDefault="00FD336E" w:rsidP="00FD336E">
            <w:pPr>
              <w:pStyle w:val="TableParagraph"/>
              <w:ind w:left="9"/>
              <w:rPr>
                <w:i/>
                <w:sz w:val="16"/>
                <w:lang w:val="lt-LT"/>
              </w:rPr>
            </w:pPr>
          </w:p>
        </w:tc>
      </w:tr>
      <w:tr w:rsidR="00FD336E" w:rsidRPr="00B66545" w14:paraId="346DBF07" w14:textId="77777777" w:rsidTr="00FD336E">
        <w:trPr>
          <w:trHeight w:val="685"/>
        </w:trPr>
        <w:tc>
          <w:tcPr>
            <w:tcW w:w="535" w:type="dxa"/>
          </w:tcPr>
          <w:p w14:paraId="75C5DBA3" w14:textId="77777777" w:rsidR="00FD336E" w:rsidRPr="00B66545" w:rsidRDefault="00FD336E" w:rsidP="00FD336E">
            <w:pPr>
              <w:pStyle w:val="TableParagraph"/>
              <w:numPr>
                <w:ilvl w:val="0"/>
                <w:numId w:val="10"/>
              </w:numPr>
              <w:spacing w:line="248" w:lineRule="exact"/>
              <w:rPr>
                <w:lang w:val="lt-LT"/>
              </w:rPr>
            </w:pPr>
          </w:p>
        </w:tc>
        <w:tc>
          <w:tcPr>
            <w:tcW w:w="2295" w:type="dxa"/>
          </w:tcPr>
          <w:p w14:paraId="4287F2F0" w14:textId="77777777" w:rsidR="00FD336E" w:rsidRPr="00B66545" w:rsidRDefault="00FD336E" w:rsidP="00FD336E">
            <w:pPr>
              <w:pStyle w:val="TableParagraph"/>
              <w:ind w:left="0"/>
              <w:rPr>
                <w:lang w:val="lt-LT"/>
              </w:rPr>
            </w:pPr>
            <w:r w:rsidRPr="00B66545">
              <w:rPr>
                <w:lang w:val="lt-LT"/>
              </w:rPr>
              <w:t>Stūmoklių apiplovimas</w:t>
            </w:r>
          </w:p>
        </w:tc>
        <w:tc>
          <w:tcPr>
            <w:tcW w:w="3971" w:type="dxa"/>
          </w:tcPr>
          <w:p w14:paraId="747FC703" w14:textId="77777777" w:rsidR="00FD336E" w:rsidRPr="00B66545" w:rsidRDefault="00FD336E" w:rsidP="00FD336E">
            <w:pPr>
              <w:pStyle w:val="TableParagraph"/>
              <w:ind w:left="8" w:right="32"/>
              <w:jc w:val="both"/>
              <w:rPr>
                <w:lang w:val="lt-LT"/>
              </w:rPr>
            </w:pPr>
            <w:r w:rsidRPr="00B66545">
              <w:rPr>
                <w:lang w:val="lt-LT" w:eastAsia="lt-LT"/>
              </w:rPr>
              <w:t>Siurblys privalo turėti pilnai integruotą sprendimą stūmoklių apiplovimui.</w:t>
            </w:r>
          </w:p>
        </w:tc>
        <w:tc>
          <w:tcPr>
            <w:tcW w:w="2828" w:type="dxa"/>
          </w:tcPr>
          <w:p w14:paraId="6502B885" w14:textId="77777777" w:rsidR="00FD336E" w:rsidRPr="00B66545" w:rsidRDefault="00FD336E" w:rsidP="00FD336E">
            <w:pPr>
              <w:pStyle w:val="TableParagraph"/>
              <w:spacing w:line="169" w:lineRule="exact"/>
              <w:ind w:left="9"/>
              <w:rPr>
                <w:i/>
                <w:sz w:val="16"/>
                <w:lang w:val="lt-LT"/>
              </w:rPr>
            </w:pPr>
          </w:p>
        </w:tc>
      </w:tr>
      <w:tr w:rsidR="00FD336E" w:rsidRPr="00B66545" w14:paraId="5E80B161" w14:textId="77777777" w:rsidTr="00FD336E">
        <w:trPr>
          <w:trHeight w:val="621"/>
        </w:trPr>
        <w:tc>
          <w:tcPr>
            <w:tcW w:w="535" w:type="dxa"/>
          </w:tcPr>
          <w:p w14:paraId="71463AEB" w14:textId="77777777" w:rsidR="00FD336E" w:rsidRPr="00B66545" w:rsidRDefault="00FD336E" w:rsidP="00FD336E">
            <w:pPr>
              <w:pStyle w:val="TableParagraph"/>
              <w:numPr>
                <w:ilvl w:val="0"/>
                <w:numId w:val="10"/>
              </w:numPr>
              <w:spacing w:line="247" w:lineRule="exact"/>
              <w:rPr>
                <w:lang w:val="lt-LT"/>
              </w:rPr>
            </w:pPr>
          </w:p>
        </w:tc>
        <w:tc>
          <w:tcPr>
            <w:tcW w:w="2295" w:type="dxa"/>
          </w:tcPr>
          <w:p w14:paraId="2E4F3F3C" w14:textId="77777777" w:rsidR="00FD336E" w:rsidRPr="00B66545" w:rsidRDefault="00FD336E" w:rsidP="00FD336E">
            <w:pPr>
              <w:pStyle w:val="TableParagraph"/>
              <w:ind w:left="0"/>
              <w:rPr>
                <w:lang w:val="lt-LT"/>
              </w:rPr>
            </w:pPr>
            <w:proofErr w:type="spellStart"/>
            <w:r w:rsidRPr="00B66545">
              <w:rPr>
                <w:lang w:val="lt-LT"/>
              </w:rPr>
              <w:t>Eliuentų</w:t>
            </w:r>
            <w:proofErr w:type="spellEnd"/>
            <w:r w:rsidRPr="00B66545">
              <w:rPr>
                <w:lang w:val="lt-LT"/>
              </w:rPr>
              <w:t xml:space="preserve"> kiekio talpose stebėsenos funkcija</w:t>
            </w:r>
          </w:p>
        </w:tc>
        <w:tc>
          <w:tcPr>
            <w:tcW w:w="3971" w:type="dxa"/>
          </w:tcPr>
          <w:p w14:paraId="3139AFFF" w14:textId="77777777" w:rsidR="00FD336E" w:rsidRPr="00B66545" w:rsidRDefault="00FD336E" w:rsidP="00FD336E">
            <w:pPr>
              <w:pStyle w:val="TableParagraph"/>
              <w:ind w:left="8"/>
              <w:rPr>
                <w:lang w:val="lt-LT"/>
              </w:rPr>
            </w:pPr>
            <w:r w:rsidRPr="00B66545">
              <w:rPr>
                <w:lang w:val="lt-LT"/>
              </w:rPr>
              <w:t xml:space="preserve">Privaloma. Funkcija privalo savarankiškai tikrinti esamą </w:t>
            </w:r>
            <w:proofErr w:type="spellStart"/>
            <w:r w:rsidRPr="00B66545">
              <w:rPr>
                <w:lang w:val="lt-LT"/>
              </w:rPr>
              <w:t>eliuentų</w:t>
            </w:r>
            <w:proofErr w:type="spellEnd"/>
            <w:r w:rsidRPr="00B66545">
              <w:rPr>
                <w:lang w:val="lt-LT"/>
              </w:rPr>
              <w:t xml:space="preserve"> kiekį ir pateikti perspėjimą, kai bent vieno iš naudojamų metode </w:t>
            </w:r>
            <w:proofErr w:type="spellStart"/>
            <w:r w:rsidRPr="00B66545">
              <w:rPr>
                <w:lang w:val="lt-LT"/>
              </w:rPr>
              <w:t>eliuento</w:t>
            </w:r>
            <w:proofErr w:type="spellEnd"/>
            <w:r w:rsidRPr="00B66545">
              <w:rPr>
                <w:lang w:val="lt-LT"/>
              </w:rPr>
              <w:t xml:space="preserve"> likęs kiekis yra mažesnis nei programinėje įrangoje nustatyta </w:t>
            </w:r>
            <w:proofErr w:type="spellStart"/>
            <w:r w:rsidRPr="00B66545">
              <w:rPr>
                <w:lang w:val="lt-LT"/>
              </w:rPr>
              <w:t>eliuento</w:t>
            </w:r>
            <w:proofErr w:type="spellEnd"/>
            <w:r w:rsidRPr="00B66545">
              <w:rPr>
                <w:lang w:val="lt-LT"/>
              </w:rPr>
              <w:t xml:space="preserve"> kiekio minimali riba.</w:t>
            </w:r>
          </w:p>
        </w:tc>
        <w:tc>
          <w:tcPr>
            <w:tcW w:w="2828" w:type="dxa"/>
          </w:tcPr>
          <w:p w14:paraId="0D21A341" w14:textId="77777777" w:rsidR="00FD336E" w:rsidRPr="00B66545" w:rsidRDefault="00FD336E" w:rsidP="00FD336E">
            <w:pPr>
              <w:pStyle w:val="TableParagraph"/>
              <w:spacing w:before="1" w:line="169" w:lineRule="exact"/>
              <w:ind w:left="9"/>
              <w:rPr>
                <w:i/>
                <w:sz w:val="16"/>
                <w:lang w:val="lt-LT"/>
              </w:rPr>
            </w:pPr>
          </w:p>
        </w:tc>
      </w:tr>
      <w:tr w:rsidR="00FD336E" w:rsidRPr="00B66545" w14:paraId="7E12DEB1" w14:textId="77777777" w:rsidTr="00FD336E">
        <w:trPr>
          <w:trHeight w:val="621"/>
        </w:trPr>
        <w:tc>
          <w:tcPr>
            <w:tcW w:w="535" w:type="dxa"/>
          </w:tcPr>
          <w:p w14:paraId="0A21BBFF" w14:textId="77777777" w:rsidR="00FD336E" w:rsidRPr="00B66545" w:rsidRDefault="00FD336E" w:rsidP="00FD336E">
            <w:pPr>
              <w:pStyle w:val="TableParagraph"/>
              <w:numPr>
                <w:ilvl w:val="0"/>
                <w:numId w:val="10"/>
              </w:numPr>
              <w:spacing w:line="247" w:lineRule="exact"/>
              <w:rPr>
                <w:lang w:val="lt-LT"/>
              </w:rPr>
            </w:pPr>
          </w:p>
        </w:tc>
        <w:tc>
          <w:tcPr>
            <w:tcW w:w="2295" w:type="dxa"/>
          </w:tcPr>
          <w:p w14:paraId="4B35CC60" w14:textId="77777777" w:rsidR="00FD336E" w:rsidRPr="00251B43" w:rsidRDefault="00FD336E" w:rsidP="00FD336E">
            <w:pPr>
              <w:pStyle w:val="TableParagraph"/>
              <w:ind w:left="0"/>
              <w:rPr>
                <w:lang w:val="lt-LT"/>
              </w:rPr>
            </w:pPr>
            <w:r w:rsidRPr="00251B43">
              <w:rPr>
                <w:lang w:val="lt-LT"/>
              </w:rPr>
              <w:t>Nudujinimas</w:t>
            </w:r>
          </w:p>
        </w:tc>
        <w:tc>
          <w:tcPr>
            <w:tcW w:w="3971" w:type="dxa"/>
          </w:tcPr>
          <w:p w14:paraId="69EE5531" w14:textId="77777777" w:rsidR="00FD336E" w:rsidRPr="00B66545" w:rsidRDefault="00FD336E" w:rsidP="00FD336E">
            <w:pPr>
              <w:pStyle w:val="TableParagraph"/>
              <w:ind w:left="8"/>
              <w:rPr>
                <w:lang w:val="lt-LT"/>
              </w:rPr>
            </w:pPr>
            <w:r w:rsidRPr="00B66545">
              <w:rPr>
                <w:lang w:val="lt-LT"/>
              </w:rPr>
              <w:t xml:space="preserve">Privaloma nudujinami visi </w:t>
            </w:r>
            <w:proofErr w:type="spellStart"/>
            <w:r w:rsidRPr="00B66545">
              <w:rPr>
                <w:lang w:val="lt-LT"/>
              </w:rPr>
              <w:t>eliuento</w:t>
            </w:r>
            <w:proofErr w:type="spellEnd"/>
            <w:r w:rsidRPr="00B66545">
              <w:rPr>
                <w:lang w:val="lt-LT"/>
              </w:rPr>
              <w:t xml:space="preserve"> kanalai. </w:t>
            </w:r>
          </w:p>
        </w:tc>
        <w:tc>
          <w:tcPr>
            <w:tcW w:w="2828" w:type="dxa"/>
          </w:tcPr>
          <w:p w14:paraId="77471C3A" w14:textId="77777777" w:rsidR="00FD336E" w:rsidRPr="00B66545" w:rsidRDefault="00FD336E" w:rsidP="00FD336E">
            <w:pPr>
              <w:pStyle w:val="TableParagraph"/>
              <w:spacing w:before="1" w:line="169" w:lineRule="exact"/>
              <w:ind w:left="9"/>
              <w:rPr>
                <w:i/>
                <w:sz w:val="16"/>
                <w:lang w:val="lt-LT"/>
              </w:rPr>
            </w:pPr>
          </w:p>
        </w:tc>
      </w:tr>
      <w:tr w:rsidR="00FD336E" w:rsidRPr="00B66545" w14:paraId="0B0B2CFA" w14:textId="77777777" w:rsidTr="00FD336E">
        <w:trPr>
          <w:trHeight w:val="621"/>
        </w:trPr>
        <w:tc>
          <w:tcPr>
            <w:tcW w:w="535" w:type="dxa"/>
          </w:tcPr>
          <w:p w14:paraId="34F635CC" w14:textId="77777777" w:rsidR="00FD336E" w:rsidRPr="00B66545" w:rsidRDefault="00FD336E" w:rsidP="00FD336E">
            <w:pPr>
              <w:pStyle w:val="TableParagraph"/>
              <w:numPr>
                <w:ilvl w:val="0"/>
                <w:numId w:val="10"/>
              </w:numPr>
              <w:spacing w:line="247" w:lineRule="exact"/>
              <w:rPr>
                <w:lang w:val="lt-LT"/>
              </w:rPr>
            </w:pPr>
          </w:p>
        </w:tc>
        <w:tc>
          <w:tcPr>
            <w:tcW w:w="2295" w:type="dxa"/>
          </w:tcPr>
          <w:p w14:paraId="647A9292" w14:textId="77777777" w:rsidR="00FD336E" w:rsidRPr="00251B43" w:rsidRDefault="00FD336E" w:rsidP="00FD336E">
            <w:pPr>
              <w:pStyle w:val="TableParagraph"/>
              <w:ind w:left="0"/>
              <w:rPr>
                <w:lang w:val="lt-LT"/>
              </w:rPr>
            </w:pPr>
            <w:r w:rsidRPr="00251B43">
              <w:rPr>
                <w:lang w:val="lt-LT"/>
              </w:rPr>
              <w:t>Apsauga nuo nuotėkio</w:t>
            </w:r>
          </w:p>
        </w:tc>
        <w:tc>
          <w:tcPr>
            <w:tcW w:w="3971" w:type="dxa"/>
          </w:tcPr>
          <w:p w14:paraId="4D55E579" w14:textId="77777777" w:rsidR="00FD336E" w:rsidRPr="00B66545" w:rsidRDefault="00FD336E" w:rsidP="00FD336E">
            <w:pPr>
              <w:pStyle w:val="TableParagraph"/>
              <w:tabs>
                <w:tab w:val="left" w:pos="1346"/>
                <w:tab w:val="left" w:pos="2915"/>
                <w:tab w:val="left" w:pos="3678"/>
              </w:tabs>
              <w:ind w:left="8" w:right="33"/>
              <w:rPr>
                <w:lang w:val="lt-LT"/>
              </w:rPr>
            </w:pPr>
            <w:r w:rsidRPr="00B66545">
              <w:rPr>
                <w:lang w:val="lt-LT"/>
              </w:rPr>
              <w:t xml:space="preserve">Privaloma nuotėkio detekcijos sistema ir automatinis </w:t>
            </w:r>
            <w:proofErr w:type="spellStart"/>
            <w:r w:rsidRPr="00B66545">
              <w:rPr>
                <w:lang w:val="lt-LT"/>
              </w:rPr>
              <w:t>eliuentų</w:t>
            </w:r>
            <w:proofErr w:type="spellEnd"/>
            <w:r w:rsidRPr="00B66545">
              <w:rPr>
                <w:lang w:val="lt-LT"/>
              </w:rPr>
              <w:t xml:space="preserve"> tiekimo sistemos išjungimas esant skysčių nuotėkiui.</w:t>
            </w:r>
          </w:p>
        </w:tc>
        <w:tc>
          <w:tcPr>
            <w:tcW w:w="2828" w:type="dxa"/>
          </w:tcPr>
          <w:p w14:paraId="73512527" w14:textId="77777777" w:rsidR="00FD336E" w:rsidRPr="00B66545" w:rsidRDefault="00FD336E" w:rsidP="00FD336E">
            <w:pPr>
              <w:pStyle w:val="TableParagraph"/>
              <w:spacing w:before="1" w:line="169" w:lineRule="exact"/>
              <w:ind w:left="9"/>
              <w:rPr>
                <w:i/>
                <w:sz w:val="16"/>
                <w:lang w:val="lt-LT"/>
              </w:rPr>
            </w:pPr>
          </w:p>
        </w:tc>
      </w:tr>
      <w:tr w:rsidR="00FD336E" w:rsidRPr="00B66545" w14:paraId="2EDD986A" w14:textId="77777777" w:rsidTr="00101A63">
        <w:trPr>
          <w:trHeight w:val="131"/>
        </w:trPr>
        <w:tc>
          <w:tcPr>
            <w:tcW w:w="535" w:type="dxa"/>
          </w:tcPr>
          <w:p w14:paraId="46C92433" w14:textId="77777777" w:rsidR="00FD336E" w:rsidRPr="00B66545" w:rsidRDefault="00FD336E" w:rsidP="00FD336E">
            <w:pPr>
              <w:pStyle w:val="TableParagraph"/>
              <w:numPr>
                <w:ilvl w:val="0"/>
                <w:numId w:val="10"/>
              </w:numPr>
              <w:spacing w:line="247" w:lineRule="exact"/>
              <w:rPr>
                <w:lang w:val="lt-LT"/>
              </w:rPr>
            </w:pPr>
          </w:p>
        </w:tc>
        <w:tc>
          <w:tcPr>
            <w:tcW w:w="2295" w:type="dxa"/>
          </w:tcPr>
          <w:p w14:paraId="2D7E86E7" w14:textId="77777777" w:rsidR="00FD336E" w:rsidRPr="00B66545" w:rsidRDefault="00FD336E" w:rsidP="00FD336E">
            <w:pPr>
              <w:pStyle w:val="TableParagraph"/>
              <w:spacing w:line="247" w:lineRule="exact"/>
              <w:ind w:left="98"/>
              <w:rPr>
                <w:lang w:val="lt-LT"/>
              </w:rPr>
            </w:pPr>
            <w:r w:rsidRPr="00B66545">
              <w:rPr>
                <w:lang w:val="lt-LT"/>
              </w:rPr>
              <w:t xml:space="preserve">Rezultatų </w:t>
            </w:r>
            <w:proofErr w:type="spellStart"/>
            <w:r w:rsidRPr="00B66545">
              <w:rPr>
                <w:lang w:val="lt-LT"/>
              </w:rPr>
              <w:t>atsikartojamumas</w:t>
            </w:r>
            <w:proofErr w:type="spellEnd"/>
          </w:p>
        </w:tc>
        <w:tc>
          <w:tcPr>
            <w:tcW w:w="3971" w:type="dxa"/>
          </w:tcPr>
          <w:p w14:paraId="6A0A259B" w14:textId="77777777" w:rsidR="00FD336E" w:rsidRPr="00B66545" w:rsidRDefault="00FD336E" w:rsidP="00FD336E">
            <w:pPr>
              <w:widowControl/>
              <w:autoSpaceDE/>
              <w:autoSpaceDN/>
              <w:rPr>
                <w:lang w:val="lt-LT"/>
              </w:rPr>
            </w:pPr>
            <w:r w:rsidRPr="00B66545">
              <w:rPr>
                <w:lang w:val="lt-LT"/>
              </w:rPr>
              <w:t xml:space="preserve">Privaloma funkcija, užtikrinanti rezultatų </w:t>
            </w:r>
            <w:proofErr w:type="spellStart"/>
            <w:r w:rsidRPr="00B66545">
              <w:rPr>
                <w:lang w:val="lt-LT"/>
              </w:rPr>
              <w:t>atsikartojamumą</w:t>
            </w:r>
            <w:proofErr w:type="spellEnd"/>
            <w:r w:rsidRPr="00B66545">
              <w:rPr>
                <w:lang w:val="lt-LT"/>
              </w:rPr>
              <w:t xml:space="preserve"> perkeliant metodus tarp skirtingo modelio/gamintojo skysčių chromatografijos sistemų ir nekeičiant originalaus metodo parametrų. Ši funkcija privalo būti pilnai išpildoma programiškai.</w:t>
            </w:r>
          </w:p>
        </w:tc>
        <w:tc>
          <w:tcPr>
            <w:tcW w:w="2828" w:type="dxa"/>
          </w:tcPr>
          <w:p w14:paraId="22519569" w14:textId="77777777" w:rsidR="00FD336E" w:rsidRPr="00B66545" w:rsidRDefault="00FD336E" w:rsidP="00FD336E">
            <w:pPr>
              <w:pStyle w:val="TableParagraph"/>
              <w:spacing w:line="169" w:lineRule="exact"/>
              <w:ind w:left="6"/>
              <w:rPr>
                <w:i/>
                <w:sz w:val="16"/>
                <w:lang w:val="lt-LT"/>
              </w:rPr>
            </w:pPr>
          </w:p>
        </w:tc>
      </w:tr>
      <w:tr w:rsidR="00FD336E" w:rsidRPr="00B66545" w14:paraId="00C3A055" w14:textId="77777777" w:rsidTr="00101A63">
        <w:trPr>
          <w:trHeight w:val="464"/>
        </w:trPr>
        <w:tc>
          <w:tcPr>
            <w:tcW w:w="535" w:type="dxa"/>
          </w:tcPr>
          <w:p w14:paraId="062CE7FD" w14:textId="77777777" w:rsidR="00FD336E" w:rsidRPr="00B66545" w:rsidRDefault="00FD336E" w:rsidP="00FD336E">
            <w:pPr>
              <w:pStyle w:val="TableParagraph"/>
              <w:numPr>
                <w:ilvl w:val="0"/>
                <w:numId w:val="10"/>
              </w:numPr>
              <w:spacing w:line="247" w:lineRule="exact"/>
              <w:rPr>
                <w:lang w:val="lt-LT"/>
              </w:rPr>
            </w:pPr>
          </w:p>
        </w:tc>
        <w:tc>
          <w:tcPr>
            <w:tcW w:w="2295" w:type="dxa"/>
          </w:tcPr>
          <w:p w14:paraId="03CC8159" w14:textId="77777777" w:rsidR="00FD336E" w:rsidRPr="00B66545" w:rsidRDefault="00FD336E" w:rsidP="00FD336E">
            <w:pPr>
              <w:pStyle w:val="TableParagraph"/>
              <w:ind w:left="0"/>
              <w:rPr>
                <w:lang w:val="lt-LT"/>
              </w:rPr>
            </w:pPr>
            <w:r w:rsidRPr="00B66545">
              <w:rPr>
                <w:lang w:val="lt-LT"/>
              </w:rPr>
              <w:t>Valdymo ekranas</w:t>
            </w:r>
          </w:p>
        </w:tc>
        <w:tc>
          <w:tcPr>
            <w:tcW w:w="3971" w:type="dxa"/>
          </w:tcPr>
          <w:p w14:paraId="578ADBCB" w14:textId="77777777" w:rsidR="00FD336E" w:rsidRPr="00B66545" w:rsidRDefault="00FD336E" w:rsidP="00FD336E">
            <w:pPr>
              <w:rPr>
                <w:lang w:val="lt-LT"/>
              </w:rPr>
            </w:pPr>
            <w:r w:rsidRPr="00B66545">
              <w:rPr>
                <w:lang w:val="lt-LT"/>
              </w:rPr>
              <w:t>Privalomas skysčių chromatografijos sistemoje integruotas arba montuojamas valdymo ekranas, skirtas:</w:t>
            </w:r>
          </w:p>
          <w:p w14:paraId="051ED7E3" w14:textId="77777777" w:rsidR="00FD336E" w:rsidRPr="00B66545" w:rsidRDefault="00FD336E" w:rsidP="00FD336E">
            <w:pPr>
              <w:widowControl/>
              <w:numPr>
                <w:ilvl w:val="0"/>
                <w:numId w:val="11"/>
              </w:numPr>
              <w:autoSpaceDE/>
              <w:autoSpaceDN/>
              <w:rPr>
                <w:lang w:val="lt-LT"/>
              </w:rPr>
            </w:pPr>
            <w:r w:rsidRPr="00B66545">
              <w:rPr>
                <w:lang w:val="lt-LT"/>
              </w:rPr>
              <w:t>visų prietaiso modulių valdymui ir būsenos stebėjimui</w:t>
            </w:r>
          </w:p>
          <w:p w14:paraId="0B4CCA7A" w14:textId="77777777" w:rsidR="00FD336E" w:rsidRPr="00B66545" w:rsidRDefault="00FD336E" w:rsidP="00FD336E">
            <w:pPr>
              <w:widowControl/>
              <w:numPr>
                <w:ilvl w:val="0"/>
                <w:numId w:val="11"/>
              </w:numPr>
              <w:autoSpaceDE/>
              <w:autoSpaceDN/>
              <w:rPr>
                <w:lang w:val="lt-LT"/>
              </w:rPr>
            </w:pPr>
            <w:r w:rsidRPr="00B66545">
              <w:rPr>
                <w:lang w:val="lt-LT"/>
              </w:rPr>
              <w:t>sistemą paruošti darbui su opcija automatiškai įvertinti pasiektų sąlygų stabilumą</w:t>
            </w:r>
          </w:p>
          <w:p w14:paraId="1C0067D7" w14:textId="77777777" w:rsidR="00FD336E" w:rsidRPr="00B66545" w:rsidRDefault="00FD336E" w:rsidP="00FD336E">
            <w:pPr>
              <w:widowControl/>
              <w:numPr>
                <w:ilvl w:val="0"/>
                <w:numId w:val="11"/>
              </w:numPr>
              <w:autoSpaceDE/>
              <w:autoSpaceDN/>
              <w:rPr>
                <w:lang w:val="lt-LT"/>
              </w:rPr>
            </w:pPr>
            <w:r w:rsidRPr="00B66545">
              <w:rPr>
                <w:lang w:val="lt-LT"/>
              </w:rPr>
              <w:t xml:space="preserve">matyti įspėjimus apie sistemos klaidas </w:t>
            </w:r>
          </w:p>
          <w:p w14:paraId="569C5B73" w14:textId="77777777" w:rsidR="00FD336E" w:rsidRPr="00B66545" w:rsidRDefault="00FD336E" w:rsidP="00FD336E">
            <w:pPr>
              <w:widowControl/>
              <w:numPr>
                <w:ilvl w:val="0"/>
                <w:numId w:val="11"/>
              </w:numPr>
              <w:autoSpaceDE/>
              <w:autoSpaceDN/>
              <w:rPr>
                <w:lang w:val="lt-LT"/>
              </w:rPr>
            </w:pPr>
            <w:r w:rsidRPr="00B66545">
              <w:rPr>
                <w:lang w:val="lt-LT"/>
              </w:rPr>
              <w:t>gauti instrukcijas, patarimus apie sistemos trikdžių šalinimą, atlikti diagnostinius testus</w:t>
            </w:r>
          </w:p>
          <w:p w14:paraId="476D3B65" w14:textId="77777777" w:rsidR="00FD336E" w:rsidRPr="00B66545" w:rsidRDefault="00FD336E" w:rsidP="00FD336E">
            <w:pPr>
              <w:widowControl/>
              <w:numPr>
                <w:ilvl w:val="0"/>
                <w:numId w:val="11"/>
              </w:numPr>
              <w:autoSpaceDE/>
              <w:autoSpaceDN/>
              <w:rPr>
                <w:lang w:val="lt-LT"/>
              </w:rPr>
            </w:pPr>
            <w:r w:rsidRPr="00B66545">
              <w:rPr>
                <w:lang w:val="lt-LT"/>
              </w:rPr>
              <w:t>ekrane stebėti nuoseklias instrukcijas su iliustracijomis norint atlikti rutininius sistemos priežiūros darbus</w:t>
            </w:r>
          </w:p>
          <w:p w14:paraId="448C6BC1" w14:textId="77777777" w:rsidR="00FD336E" w:rsidRPr="00B66545" w:rsidRDefault="00FD336E" w:rsidP="00FD336E">
            <w:pPr>
              <w:widowControl/>
              <w:numPr>
                <w:ilvl w:val="0"/>
                <w:numId w:val="11"/>
              </w:numPr>
              <w:autoSpaceDE/>
              <w:autoSpaceDN/>
              <w:rPr>
                <w:lang w:val="lt-LT"/>
              </w:rPr>
            </w:pPr>
            <w:r w:rsidRPr="00B66545">
              <w:rPr>
                <w:lang w:val="lt-LT"/>
              </w:rPr>
              <w:t>matyti sistemos naudojimo tendencijas ne mažiau nei iki 12 mėnesių laikotarpyje</w:t>
            </w:r>
          </w:p>
        </w:tc>
        <w:tc>
          <w:tcPr>
            <w:tcW w:w="2828" w:type="dxa"/>
          </w:tcPr>
          <w:p w14:paraId="5A0EB1B0" w14:textId="77777777" w:rsidR="00FD336E" w:rsidRPr="00B66545" w:rsidRDefault="00FD336E" w:rsidP="00FD336E">
            <w:pPr>
              <w:pStyle w:val="TableParagraph"/>
              <w:spacing w:line="168" w:lineRule="exact"/>
              <w:ind w:left="6"/>
              <w:rPr>
                <w:i/>
                <w:sz w:val="16"/>
                <w:lang w:val="lt-LT"/>
              </w:rPr>
            </w:pPr>
          </w:p>
        </w:tc>
      </w:tr>
      <w:tr w:rsidR="00FD336E" w:rsidRPr="00B66545" w14:paraId="122EB17F" w14:textId="77777777">
        <w:trPr>
          <w:trHeight w:val="590"/>
        </w:trPr>
        <w:tc>
          <w:tcPr>
            <w:tcW w:w="535" w:type="dxa"/>
          </w:tcPr>
          <w:p w14:paraId="6BEA85DD" w14:textId="77777777" w:rsidR="00FD336E" w:rsidRPr="00B66545" w:rsidRDefault="00FD336E" w:rsidP="00FD336E">
            <w:pPr>
              <w:pStyle w:val="TableParagraph"/>
              <w:numPr>
                <w:ilvl w:val="0"/>
                <w:numId w:val="10"/>
              </w:numPr>
              <w:spacing w:line="250" w:lineRule="exact"/>
              <w:rPr>
                <w:lang w:val="lt-LT"/>
              </w:rPr>
            </w:pPr>
          </w:p>
        </w:tc>
        <w:tc>
          <w:tcPr>
            <w:tcW w:w="2295" w:type="dxa"/>
          </w:tcPr>
          <w:p w14:paraId="1F1E56D7" w14:textId="77777777" w:rsidR="00FD336E" w:rsidRPr="00B66545" w:rsidRDefault="00FD336E" w:rsidP="00FD336E">
            <w:pPr>
              <w:pStyle w:val="TableParagraph"/>
              <w:ind w:left="0"/>
              <w:rPr>
                <w:lang w:val="lt-LT"/>
              </w:rPr>
            </w:pPr>
            <w:r w:rsidRPr="00B66545">
              <w:rPr>
                <w:lang w:val="lt-LT"/>
              </w:rPr>
              <w:t xml:space="preserve">Suderinamumas su </w:t>
            </w:r>
            <w:proofErr w:type="spellStart"/>
            <w:r w:rsidRPr="00B66545">
              <w:rPr>
                <w:lang w:val="lt-LT"/>
              </w:rPr>
              <w:t>ultraefektyviąja</w:t>
            </w:r>
            <w:proofErr w:type="spellEnd"/>
            <w:r w:rsidRPr="00B66545">
              <w:rPr>
                <w:lang w:val="lt-LT"/>
              </w:rPr>
              <w:t xml:space="preserve"> skysčių chromatografija (UHPLC)</w:t>
            </w:r>
          </w:p>
        </w:tc>
        <w:tc>
          <w:tcPr>
            <w:tcW w:w="3971" w:type="dxa"/>
          </w:tcPr>
          <w:p w14:paraId="69F6362B" w14:textId="77777777" w:rsidR="00FD336E" w:rsidRPr="00B66545" w:rsidRDefault="00FD336E" w:rsidP="00FD336E">
            <w:pPr>
              <w:pStyle w:val="TableParagraph"/>
              <w:tabs>
                <w:tab w:val="left" w:pos="1065"/>
                <w:tab w:val="left" w:pos="2243"/>
                <w:tab w:val="left" w:pos="3054"/>
              </w:tabs>
              <w:rPr>
                <w:lang w:val="lt-LT"/>
              </w:rPr>
            </w:pPr>
            <w:r w:rsidRPr="00B66545">
              <w:rPr>
                <w:lang w:val="lt-LT"/>
              </w:rPr>
              <w:t>Privaloma automatinė mėginių įvedimo sistema kuri turi palaikyti ne mažesnį nei 1300 bar darbinį slėgį.</w:t>
            </w:r>
          </w:p>
        </w:tc>
        <w:tc>
          <w:tcPr>
            <w:tcW w:w="2828" w:type="dxa"/>
          </w:tcPr>
          <w:p w14:paraId="2588F513" w14:textId="77777777" w:rsidR="00FD336E" w:rsidRPr="00B66545" w:rsidRDefault="00FD336E" w:rsidP="00FD336E">
            <w:pPr>
              <w:pStyle w:val="TableParagraph"/>
              <w:ind w:left="6"/>
              <w:rPr>
                <w:i/>
                <w:sz w:val="16"/>
                <w:lang w:val="lt-LT"/>
              </w:rPr>
            </w:pPr>
          </w:p>
        </w:tc>
      </w:tr>
      <w:tr w:rsidR="00FD336E" w:rsidRPr="00B66545" w14:paraId="6BC5CC73" w14:textId="77777777">
        <w:trPr>
          <w:trHeight w:val="757"/>
        </w:trPr>
        <w:tc>
          <w:tcPr>
            <w:tcW w:w="535" w:type="dxa"/>
          </w:tcPr>
          <w:p w14:paraId="245C1594" w14:textId="77777777" w:rsidR="00FD336E" w:rsidRPr="00B66545" w:rsidRDefault="00FD336E" w:rsidP="00FD336E">
            <w:pPr>
              <w:pStyle w:val="TableParagraph"/>
              <w:numPr>
                <w:ilvl w:val="0"/>
                <w:numId w:val="10"/>
              </w:numPr>
              <w:spacing w:line="247" w:lineRule="exact"/>
              <w:rPr>
                <w:lang w:val="lt-LT"/>
              </w:rPr>
            </w:pPr>
          </w:p>
        </w:tc>
        <w:tc>
          <w:tcPr>
            <w:tcW w:w="2295" w:type="dxa"/>
          </w:tcPr>
          <w:p w14:paraId="7BB48A55" w14:textId="77777777" w:rsidR="00FD336E" w:rsidRPr="00B66545" w:rsidRDefault="00FD336E" w:rsidP="00FD336E">
            <w:pPr>
              <w:pStyle w:val="TableParagraph"/>
              <w:ind w:left="0"/>
              <w:rPr>
                <w:lang w:val="lt-LT"/>
              </w:rPr>
            </w:pPr>
            <w:r w:rsidRPr="00B66545">
              <w:rPr>
                <w:lang w:val="lt-LT"/>
              </w:rPr>
              <w:t>Injekcijos tūris</w:t>
            </w:r>
          </w:p>
        </w:tc>
        <w:tc>
          <w:tcPr>
            <w:tcW w:w="3971" w:type="dxa"/>
          </w:tcPr>
          <w:p w14:paraId="582BC83A" w14:textId="77777777" w:rsidR="00FD336E" w:rsidRPr="00B66545" w:rsidRDefault="00FD336E" w:rsidP="00FD336E">
            <w:pPr>
              <w:pStyle w:val="TableParagraph"/>
              <w:tabs>
                <w:tab w:val="left" w:pos="1671"/>
                <w:tab w:val="left" w:pos="2722"/>
              </w:tabs>
              <w:spacing w:line="247" w:lineRule="exact"/>
              <w:rPr>
                <w:lang w:val="lt-LT"/>
              </w:rPr>
            </w:pPr>
            <w:r w:rsidRPr="00B66545">
              <w:rPr>
                <w:lang w:val="lt-LT"/>
              </w:rPr>
              <w:t>Injekcijos tūrio intervalas ne siauresnis nei nuo 0,1 µl iki 100 µl su nustatymo žingsniu ne didesniu nei 0,1 µl.</w:t>
            </w:r>
          </w:p>
        </w:tc>
        <w:tc>
          <w:tcPr>
            <w:tcW w:w="2828" w:type="dxa"/>
          </w:tcPr>
          <w:p w14:paraId="22AD41E6" w14:textId="77777777" w:rsidR="00FD336E" w:rsidRPr="00B66545" w:rsidRDefault="00FD336E" w:rsidP="00FD336E">
            <w:pPr>
              <w:pStyle w:val="TableParagraph"/>
              <w:spacing w:line="183" w:lineRule="exact"/>
              <w:ind w:left="6"/>
              <w:rPr>
                <w:i/>
                <w:sz w:val="16"/>
                <w:lang w:val="lt-LT"/>
              </w:rPr>
            </w:pPr>
          </w:p>
        </w:tc>
      </w:tr>
      <w:tr w:rsidR="00FD336E" w:rsidRPr="00B66545" w14:paraId="12A9C02C" w14:textId="77777777">
        <w:trPr>
          <w:trHeight w:val="758"/>
        </w:trPr>
        <w:tc>
          <w:tcPr>
            <w:tcW w:w="535" w:type="dxa"/>
          </w:tcPr>
          <w:p w14:paraId="1E4144F3" w14:textId="77777777" w:rsidR="00FD336E" w:rsidRPr="00B66545" w:rsidRDefault="00FD336E" w:rsidP="00FD336E">
            <w:pPr>
              <w:pStyle w:val="TableParagraph"/>
              <w:numPr>
                <w:ilvl w:val="0"/>
                <w:numId w:val="10"/>
              </w:numPr>
              <w:spacing w:line="247" w:lineRule="exact"/>
              <w:rPr>
                <w:lang w:val="lt-LT"/>
              </w:rPr>
            </w:pPr>
          </w:p>
        </w:tc>
        <w:tc>
          <w:tcPr>
            <w:tcW w:w="2295" w:type="dxa"/>
          </w:tcPr>
          <w:p w14:paraId="48FEEAC7" w14:textId="77777777" w:rsidR="00FD336E" w:rsidRPr="00B66545" w:rsidRDefault="00FD336E" w:rsidP="00FD336E">
            <w:pPr>
              <w:pStyle w:val="TableParagraph"/>
              <w:ind w:left="0"/>
              <w:rPr>
                <w:lang w:val="lt-LT"/>
              </w:rPr>
            </w:pPr>
            <w:r w:rsidRPr="00B66545">
              <w:rPr>
                <w:lang w:val="lt-LT"/>
              </w:rPr>
              <w:t>Injekcijos glaudumas (preciziškumas)</w:t>
            </w:r>
          </w:p>
        </w:tc>
        <w:tc>
          <w:tcPr>
            <w:tcW w:w="3971" w:type="dxa"/>
          </w:tcPr>
          <w:p w14:paraId="7681BF96" w14:textId="77777777" w:rsidR="00FD336E" w:rsidRPr="00B66545" w:rsidRDefault="00FD336E" w:rsidP="00FD336E">
            <w:pPr>
              <w:pStyle w:val="TableParagraph"/>
              <w:ind w:right="35"/>
              <w:jc w:val="both"/>
              <w:rPr>
                <w:lang w:val="lt-LT"/>
              </w:rPr>
            </w:pPr>
            <w:r w:rsidRPr="00B66545">
              <w:rPr>
                <w:lang w:val="lt-LT"/>
              </w:rPr>
              <w:t>Injekcijos glaudumas privalo būti ne daugiau 0,25% RSD.</w:t>
            </w:r>
          </w:p>
        </w:tc>
        <w:tc>
          <w:tcPr>
            <w:tcW w:w="2828" w:type="dxa"/>
          </w:tcPr>
          <w:p w14:paraId="6A9FE1E3" w14:textId="77777777" w:rsidR="00FD336E" w:rsidRPr="00B66545" w:rsidRDefault="00FD336E" w:rsidP="00FD336E">
            <w:pPr>
              <w:pStyle w:val="TableParagraph"/>
              <w:ind w:left="6"/>
              <w:rPr>
                <w:i/>
                <w:sz w:val="16"/>
                <w:lang w:val="lt-LT"/>
              </w:rPr>
            </w:pPr>
          </w:p>
        </w:tc>
      </w:tr>
      <w:tr w:rsidR="00FD336E" w:rsidRPr="00B66545" w14:paraId="33FA9A2F" w14:textId="77777777" w:rsidTr="00101A63">
        <w:trPr>
          <w:trHeight w:val="557"/>
        </w:trPr>
        <w:tc>
          <w:tcPr>
            <w:tcW w:w="535" w:type="dxa"/>
          </w:tcPr>
          <w:p w14:paraId="153E1162" w14:textId="77777777" w:rsidR="00FD336E" w:rsidRPr="00B66545" w:rsidRDefault="00FD336E" w:rsidP="00FD336E">
            <w:pPr>
              <w:pStyle w:val="TableParagraph"/>
              <w:numPr>
                <w:ilvl w:val="0"/>
                <w:numId w:val="10"/>
              </w:numPr>
              <w:spacing w:line="250" w:lineRule="exact"/>
              <w:rPr>
                <w:lang w:val="lt-LT"/>
              </w:rPr>
            </w:pPr>
          </w:p>
        </w:tc>
        <w:tc>
          <w:tcPr>
            <w:tcW w:w="2295" w:type="dxa"/>
          </w:tcPr>
          <w:p w14:paraId="092D9553" w14:textId="77777777" w:rsidR="00FD336E" w:rsidRPr="00B66545" w:rsidRDefault="00FD336E" w:rsidP="00FD336E">
            <w:pPr>
              <w:pStyle w:val="TableParagraph"/>
              <w:ind w:left="0"/>
              <w:rPr>
                <w:lang w:val="lt-LT"/>
              </w:rPr>
            </w:pPr>
            <w:r w:rsidRPr="00B66545">
              <w:rPr>
                <w:lang w:val="lt-LT"/>
              </w:rPr>
              <w:t>Mėginio pernaša</w:t>
            </w:r>
          </w:p>
        </w:tc>
        <w:tc>
          <w:tcPr>
            <w:tcW w:w="3971" w:type="dxa"/>
          </w:tcPr>
          <w:p w14:paraId="34C657E3" w14:textId="77777777" w:rsidR="00FD336E" w:rsidRPr="00B66545" w:rsidRDefault="00FD336E" w:rsidP="00FD336E">
            <w:pPr>
              <w:pStyle w:val="TableParagraph"/>
              <w:ind w:right="35"/>
              <w:jc w:val="both"/>
              <w:rPr>
                <w:lang w:val="lt-LT" w:eastAsia="lt-LT"/>
              </w:rPr>
            </w:pPr>
            <w:r w:rsidRPr="00B66545">
              <w:rPr>
                <w:lang w:val="lt-LT" w:eastAsia="lt-LT"/>
              </w:rPr>
              <w:t>Mėginio pernaša privalo būti ne daugiau 0,005%.</w:t>
            </w:r>
          </w:p>
        </w:tc>
        <w:tc>
          <w:tcPr>
            <w:tcW w:w="2828" w:type="dxa"/>
          </w:tcPr>
          <w:p w14:paraId="382664ED" w14:textId="77777777" w:rsidR="00FD336E" w:rsidRPr="00B66545" w:rsidRDefault="00FD336E" w:rsidP="00FD336E">
            <w:pPr>
              <w:pStyle w:val="TableParagraph"/>
              <w:spacing w:line="167" w:lineRule="exact"/>
              <w:ind w:left="6"/>
              <w:rPr>
                <w:i/>
                <w:sz w:val="16"/>
                <w:lang w:val="lt-LT"/>
              </w:rPr>
            </w:pPr>
          </w:p>
        </w:tc>
      </w:tr>
      <w:tr w:rsidR="00FD336E" w:rsidRPr="00B66545" w14:paraId="519E16DA" w14:textId="77777777" w:rsidTr="00101A63">
        <w:trPr>
          <w:trHeight w:val="557"/>
        </w:trPr>
        <w:tc>
          <w:tcPr>
            <w:tcW w:w="535" w:type="dxa"/>
          </w:tcPr>
          <w:p w14:paraId="2FF9DEDB" w14:textId="77777777" w:rsidR="00FD336E" w:rsidRPr="00B66545" w:rsidRDefault="00FD336E" w:rsidP="00FD336E">
            <w:pPr>
              <w:pStyle w:val="TableParagraph"/>
              <w:numPr>
                <w:ilvl w:val="0"/>
                <w:numId w:val="10"/>
              </w:numPr>
              <w:spacing w:line="250" w:lineRule="exact"/>
              <w:rPr>
                <w:lang w:val="lt-LT"/>
              </w:rPr>
            </w:pPr>
          </w:p>
        </w:tc>
        <w:tc>
          <w:tcPr>
            <w:tcW w:w="2295" w:type="dxa"/>
          </w:tcPr>
          <w:p w14:paraId="1FE752F9" w14:textId="77777777" w:rsidR="00FD336E" w:rsidRPr="00B66545" w:rsidRDefault="00FD336E" w:rsidP="00FD336E">
            <w:pPr>
              <w:pStyle w:val="TableParagraph"/>
              <w:ind w:left="0"/>
              <w:rPr>
                <w:lang w:val="lt-LT" w:eastAsia="lt-LT"/>
              </w:rPr>
            </w:pPr>
            <w:r w:rsidRPr="00B66545">
              <w:rPr>
                <w:lang w:val="lt-LT" w:eastAsia="lt-LT"/>
              </w:rPr>
              <w:t>Injekcijos greitis</w:t>
            </w:r>
          </w:p>
        </w:tc>
        <w:tc>
          <w:tcPr>
            <w:tcW w:w="3971" w:type="dxa"/>
          </w:tcPr>
          <w:p w14:paraId="0866E504" w14:textId="77777777" w:rsidR="00FD336E" w:rsidRPr="00B66545" w:rsidRDefault="00FD336E" w:rsidP="00FD336E">
            <w:pPr>
              <w:pStyle w:val="TableParagraph"/>
              <w:ind w:right="35"/>
              <w:jc w:val="both"/>
              <w:rPr>
                <w:lang w:val="lt-LT" w:eastAsia="lt-LT"/>
              </w:rPr>
            </w:pPr>
            <w:r w:rsidRPr="00B66545">
              <w:rPr>
                <w:lang w:val="lt-LT" w:eastAsia="lt-LT"/>
              </w:rPr>
              <w:t>Minimalus ciklas ne ilgiau 20 s.</w:t>
            </w:r>
          </w:p>
        </w:tc>
        <w:tc>
          <w:tcPr>
            <w:tcW w:w="2828" w:type="dxa"/>
          </w:tcPr>
          <w:p w14:paraId="6E6C73A9" w14:textId="77777777" w:rsidR="00FD336E" w:rsidRPr="00B66545" w:rsidRDefault="00FD336E" w:rsidP="00FD336E">
            <w:pPr>
              <w:pStyle w:val="TableParagraph"/>
              <w:spacing w:line="167" w:lineRule="exact"/>
              <w:ind w:left="6"/>
              <w:rPr>
                <w:i/>
                <w:sz w:val="16"/>
                <w:lang w:val="lt-LT"/>
              </w:rPr>
            </w:pPr>
          </w:p>
        </w:tc>
      </w:tr>
      <w:tr w:rsidR="00FD336E" w:rsidRPr="00B66545" w14:paraId="57EB9691" w14:textId="77777777" w:rsidTr="00101A63">
        <w:trPr>
          <w:trHeight w:val="557"/>
        </w:trPr>
        <w:tc>
          <w:tcPr>
            <w:tcW w:w="535" w:type="dxa"/>
          </w:tcPr>
          <w:p w14:paraId="38DF77CC" w14:textId="77777777" w:rsidR="00FD336E" w:rsidRPr="00B66545" w:rsidRDefault="00FD336E" w:rsidP="00FD336E">
            <w:pPr>
              <w:pStyle w:val="TableParagraph"/>
              <w:numPr>
                <w:ilvl w:val="0"/>
                <w:numId w:val="10"/>
              </w:numPr>
              <w:spacing w:line="250" w:lineRule="exact"/>
              <w:rPr>
                <w:lang w:val="lt-LT"/>
              </w:rPr>
            </w:pPr>
          </w:p>
        </w:tc>
        <w:tc>
          <w:tcPr>
            <w:tcW w:w="2295" w:type="dxa"/>
          </w:tcPr>
          <w:p w14:paraId="70039556" w14:textId="77777777" w:rsidR="00FD336E" w:rsidRPr="00B66545" w:rsidRDefault="00FD336E" w:rsidP="00FD336E">
            <w:pPr>
              <w:pStyle w:val="TableParagraph"/>
              <w:tabs>
                <w:tab w:val="left" w:pos="1369"/>
                <w:tab w:val="left" w:pos="2017"/>
              </w:tabs>
              <w:ind w:right="34"/>
              <w:rPr>
                <w:lang w:val="lt-LT"/>
              </w:rPr>
            </w:pPr>
            <w:r w:rsidRPr="00B66545">
              <w:rPr>
                <w:lang w:val="lt-LT"/>
              </w:rPr>
              <w:t>Mėginių talpa</w:t>
            </w:r>
          </w:p>
        </w:tc>
        <w:tc>
          <w:tcPr>
            <w:tcW w:w="3971" w:type="dxa"/>
          </w:tcPr>
          <w:p w14:paraId="54850857" w14:textId="77777777" w:rsidR="00FD336E" w:rsidRPr="00B66545" w:rsidRDefault="00FD336E" w:rsidP="00FD336E">
            <w:pPr>
              <w:pStyle w:val="TableParagraph"/>
              <w:spacing w:before="1" w:line="252" w:lineRule="exact"/>
              <w:ind w:right="35"/>
              <w:rPr>
                <w:lang w:val="lt-LT"/>
              </w:rPr>
            </w:pPr>
            <w:r w:rsidRPr="00B66545">
              <w:rPr>
                <w:lang w:val="lt-LT"/>
              </w:rPr>
              <w:t xml:space="preserve">Privalo būti ne mažiau nei 100 vietų standartiniams 1,5 - 2 </w:t>
            </w:r>
            <w:proofErr w:type="spellStart"/>
            <w:r w:rsidRPr="00B66545">
              <w:rPr>
                <w:lang w:val="lt-LT"/>
              </w:rPr>
              <w:t>mL</w:t>
            </w:r>
            <w:proofErr w:type="spellEnd"/>
            <w:r w:rsidRPr="00B66545">
              <w:rPr>
                <w:lang w:val="lt-LT"/>
              </w:rPr>
              <w:t xml:space="preserve"> </w:t>
            </w:r>
            <w:proofErr w:type="spellStart"/>
            <w:r w:rsidRPr="00B66545">
              <w:rPr>
                <w:lang w:val="lt-LT"/>
              </w:rPr>
              <w:t>chromatografiniams</w:t>
            </w:r>
            <w:proofErr w:type="spellEnd"/>
            <w:r w:rsidRPr="00B66545">
              <w:rPr>
                <w:lang w:val="lt-LT"/>
              </w:rPr>
              <w:t xml:space="preserve"> buteliukams.</w:t>
            </w:r>
          </w:p>
        </w:tc>
        <w:tc>
          <w:tcPr>
            <w:tcW w:w="2828" w:type="dxa"/>
          </w:tcPr>
          <w:p w14:paraId="0E9DD470" w14:textId="77777777" w:rsidR="00FD336E" w:rsidRPr="00B66545" w:rsidRDefault="00FD336E" w:rsidP="00FD336E">
            <w:pPr>
              <w:pStyle w:val="TableParagraph"/>
              <w:spacing w:line="167" w:lineRule="exact"/>
              <w:ind w:left="6"/>
              <w:rPr>
                <w:i/>
                <w:sz w:val="16"/>
                <w:lang w:val="lt-LT"/>
              </w:rPr>
            </w:pPr>
          </w:p>
        </w:tc>
      </w:tr>
      <w:tr w:rsidR="00FD336E" w:rsidRPr="00B66545" w14:paraId="0A7F78DD" w14:textId="77777777">
        <w:trPr>
          <w:trHeight w:val="760"/>
        </w:trPr>
        <w:tc>
          <w:tcPr>
            <w:tcW w:w="535" w:type="dxa"/>
          </w:tcPr>
          <w:p w14:paraId="03FC1644" w14:textId="77777777" w:rsidR="00FD336E" w:rsidRPr="00B66545" w:rsidRDefault="00FD336E" w:rsidP="00FD336E">
            <w:pPr>
              <w:pStyle w:val="TableParagraph"/>
              <w:numPr>
                <w:ilvl w:val="0"/>
                <w:numId w:val="10"/>
              </w:numPr>
              <w:spacing w:line="250" w:lineRule="exact"/>
              <w:rPr>
                <w:lang w:val="lt-LT"/>
              </w:rPr>
            </w:pPr>
          </w:p>
        </w:tc>
        <w:tc>
          <w:tcPr>
            <w:tcW w:w="2295" w:type="dxa"/>
          </w:tcPr>
          <w:p w14:paraId="78EEDD28" w14:textId="77777777" w:rsidR="00FD336E" w:rsidRPr="00B66545" w:rsidRDefault="00FD336E" w:rsidP="00FD336E">
            <w:pPr>
              <w:pStyle w:val="TableParagraph"/>
              <w:ind w:left="0"/>
              <w:rPr>
                <w:lang w:val="lt-LT"/>
              </w:rPr>
            </w:pPr>
            <w:r w:rsidRPr="00B66545">
              <w:rPr>
                <w:lang w:val="lt-LT"/>
              </w:rPr>
              <w:t>Mėginio temperatūros palaikymas</w:t>
            </w:r>
          </w:p>
        </w:tc>
        <w:tc>
          <w:tcPr>
            <w:tcW w:w="3971" w:type="dxa"/>
          </w:tcPr>
          <w:p w14:paraId="7EA7390B" w14:textId="77777777" w:rsidR="00FD336E" w:rsidRPr="00B66545" w:rsidRDefault="00FD336E" w:rsidP="00FD336E">
            <w:pPr>
              <w:pStyle w:val="TableParagraph"/>
              <w:ind w:right="38"/>
              <w:jc w:val="both"/>
              <w:rPr>
                <w:lang w:val="lt-LT"/>
              </w:rPr>
            </w:pPr>
            <w:r w:rsidRPr="00B66545">
              <w:rPr>
                <w:lang w:val="lt-LT"/>
              </w:rPr>
              <w:t>Privalomas. Mėginio temperatūros palaikymo intervalas turi būti ne siauresnis nei nuo 4°C iki 40°C su nustatymo žingsniu ne didesniu nei 1°C.</w:t>
            </w:r>
          </w:p>
        </w:tc>
        <w:tc>
          <w:tcPr>
            <w:tcW w:w="2828" w:type="dxa"/>
          </w:tcPr>
          <w:p w14:paraId="70446264" w14:textId="77777777" w:rsidR="00FD336E" w:rsidRPr="00B66545" w:rsidRDefault="00FD336E" w:rsidP="00FD336E">
            <w:pPr>
              <w:pStyle w:val="TableParagraph"/>
              <w:ind w:left="6"/>
              <w:rPr>
                <w:i/>
                <w:sz w:val="16"/>
                <w:lang w:val="lt-LT"/>
              </w:rPr>
            </w:pPr>
          </w:p>
        </w:tc>
      </w:tr>
      <w:tr w:rsidR="00FD336E" w:rsidRPr="00B66545" w14:paraId="28E78955" w14:textId="77777777">
        <w:trPr>
          <w:trHeight w:val="1080"/>
        </w:trPr>
        <w:tc>
          <w:tcPr>
            <w:tcW w:w="535" w:type="dxa"/>
          </w:tcPr>
          <w:p w14:paraId="574C645D" w14:textId="77777777" w:rsidR="00FD336E" w:rsidRPr="00B66545" w:rsidRDefault="00FD336E" w:rsidP="00FD336E">
            <w:pPr>
              <w:pStyle w:val="TableParagraph"/>
              <w:numPr>
                <w:ilvl w:val="0"/>
                <w:numId w:val="10"/>
              </w:numPr>
              <w:spacing w:line="247" w:lineRule="exact"/>
              <w:rPr>
                <w:lang w:val="lt-LT"/>
              </w:rPr>
            </w:pPr>
          </w:p>
        </w:tc>
        <w:tc>
          <w:tcPr>
            <w:tcW w:w="2295" w:type="dxa"/>
          </w:tcPr>
          <w:p w14:paraId="28B338D3" w14:textId="77777777" w:rsidR="00FD336E" w:rsidRPr="00B66545" w:rsidRDefault="00FD336E" w:rsidP="00FD336E">
            <w:pPr>
              <w:pStyle w:val="TableParagraph"/>
              <w:ind w:left="0"/>
              <w:rPr>
                <w:lang w:val="lt-LT"/>
              </w:rPr>
            </w:pPr>
            <w:r w:rsidRPr="00B66545">
              <w:rPr>
                <w:lang w:val="lt-LT"/>
              </w:rPr>
              <w:t>Mėginio termostato temperatūros tikslumas</w:t>
            </w:r>
          </w:p>
        </w:tc>
        <w:tc>
          <w:tcPr>
            <w:tcW w:w="3971" w:type="dxa"/>
          </w:tcPr>
          <w:p w14:paraId="7E97C5D9" w14:textId="77777777" w:rsidR="00FD336E" w:rsidRPr="00B66545" w:rsidRDefault="00FD336E" w:rsidP="00FD336E">
            <w:pPr>
              <w:pStyle w:val="TableParagraph"/>
              <w:ind w:right="34"/>
              <w:jc w:val="both"/>
              <w:rPr>
                <w:lang w:val="lt-LT"/>
              </w:rPr>
            </w:pPr>
            <w:r w:rsidRPr="00B66545">
              <w:rPr>
                <w:lang w:val="lt-LT"/>
              </w:rPr>
              <w:t>Tikslumas ne prastesnis nei nuo 2°C iki 6°C nustačius 4°C temperatūrą.</w:t>
            </w:r>
          </w:p>
        </w:tc>
        <w:tc>
          <w:tcPr>
            <w:tcW w:w="2828" w:type="dxa"/>
          </w:tcPr>
          <w:p w14:paraId="1F8E15D0" w14:textId="77777777" w:rsidR="00FD336E" w:rsidRPr="00B66545" w:rsidRDefault="00FD336E" w:rsidP="00FD336E">
            <w:pPr>
              <w:pStyle w:val="TableParagraph"/>
              <w:ind w:left="6"/>
              <w:rPr>
                <w:i/>
                <w:sz w:val="16"/>
                <w:lang w:val="lt-LT"/>
              </w:rPr>
            </w:pPr>
          </w:p>
        </w:tc>
      </w:tr>
      <w:tr w:rsidR="00FD336E" w:rsidRPr="00B66545" w14:paraId="60094A29" w14:textId="77777777" w:rsidTr="002B6DC1">
        <w:trPr>
          <w:trHeight w:val="675"/>
        </w:trPr>
        <w:tc>
          <w:tcPr>
            <w:tcW w:w="535" w:type="dxa"/>
          </w:tcPr>
          <w:p w14:paraId="558C4144" w14:textId="77777777" w:rsidR="00FD336E" w:rsidRPr="00B66545" w:rsidRDefault="00FD336E" w:rsidP="00FD336E">
            <w:pPr>
              <w:pStyle w:val="TableParagraph"/>
              <w:numPr>
                <w:ilvl w:val="0"/>
                <w:numId w:val="10"/>
              </w:numPr>
              <w:spacing w:line="250" w:lineRule="exact"/>
              <w:rPr>
                <w:lang w:val="lt-LT"/>
              </w:rPr>
            </w:pPr>
          </w:p>
        </w:tc>
        <w:tc>
          <w:tcPr>
            <w:tcW w:w="2295" w:type="dxa"/>
          </w:tcPr>
          <w:p w14:paraId="00B0C12C" w14:textId="77777777" w:rsidR="00FD336E" w:rsidRPr="00B66545" w:rsidRDefault="00FD336E" w:rsidP="00FD336E">
            <w:pPr>
              <w:pStyle w:val="TableParagraph"/>
              <w:ind w:left="0"/>
              <w:rPr>
                <w:lang w:val="lt-LT"/>
              </w:rPr>
            </w:pPr>
            <w:r w:rsidRPr="00B66545">
              <w:rPr>
                <w:lang w:val="lt-LT"/>
              </w:rPr>
              <w:t xml:space="preserve">Kolonėlių termostato temperatūros </w:t>
            </w:r>
            <w:r w:rsidRPr="00B66545">
              <w:rPr>
                <w:lang w:val="lt-LT"/>
              </w:rPr>
              <w:lastRenderedPageBreak/>
              <w:t>intervalas</w:t>
            </w:r>
          </w:p>
        </w:tc>
        <w:tc>
          <w:tcPr>
            <w:tcW w:w="3971" w:type="dxa"/>
          </w:tcPr>
          <w:p w14:paraId="17EF64F1" w14:textId="77777777" w:rsidR="00FD336E" w:rsidRPr="00B66545" w:rsidRDefault="00FD336E" w:rsidP="00FD336E">
            <w:pPr>
              <w:pStyle w:val="TableParagraph"/>
              <w:ind w:right="34"/>
              <w:jc w:val="both"/>
              <w:rPr>
                <w:lang w:val="lt-LT"/>
              </w:rPr>
            </w:pPr>
            <w:r w:rsidRPr="00B66545">
              <w:rPr>
                <w:lang w:val="lt-LT"/>
              </w:rPr>
              <w:lastRenderedPageBreak/>
              <w:t xml:space="preserve">Termostato temperatūros intervalas ne siauresnis nei nuo 4°C iki 110°C. </w:t>
            </w:r>
            <w:r w:rsidRPr="00B66545">
              <w:rPr>
                <w:lang w:val="lt-LT"/>
              </w:rPr>
              <w:lastRenderedPageBreak/>
              <w:t>Palaikomos temperatūros apatinė riba turi būti ne didesnė nei 20°C žemiau aplinkos temperatūros.</w:t>
            </w:r>
          </w:p>
        </w:tc>
        <w:tc>
          <w:tcPr>
            <w:tcW w:w="2828" w:type="dxa"/>
          </w:tcPr>
          <w:p w14:paraId="56002E9E" w14:textId="77777777" w:rsidR="00FD336E" w:rsidRPr="00B66545" w:rsidRDefault="00FD336E" w:rsidP="00FD336E">
            <w:pPr>
              <w:pStyle w:val="TableParagraph"/>
              <w:spacing w:line="168" w:lineRule="exact"/>
              <w:ind w:left="6"/>
              <w:rPr>
                <w:i/>
                <w:sz w:val="16"/>
                <w:lang w:val="lt-LT"/>
              </w:rPr>
            </w:pPr>
          </w:p>
        </w:tc>
      </w:tr>
      <w:tr w:rsidR="00FD336E" w:rsidRPr="00B66545" w14:paraId="70F01C27" w14:textId="77777777" w:rsidTr="002B6DC1">
        <w:trPr>
          <w:trHeight w:val="459"/>
        </w:trPr>
        <w:tc>
          <w:tcPr>
            <w:tcW w:w="535" w:type="dxa"/>
          </w:tcPr>
          <w:p w14:paraId="5F6EF87C" w14:textId="77777777" w:rsidR="00FD336E" w:rsidRPr="00B66545" w:rsidRDefault="00FD336E" w:rsidP="00FD336E">
            <w:pPr>
              <w:pStyle w:val="TableParagraph"/>
              <w:numPr>
                <w:ilvl w:val="0"/>
                <w:numId w:val="10"/>
              </w:numPr>
              <w:spacing w:line="250" w:lineRule="exact"/>
              <w:rPr>
                <w:lang w:val="lt-LT"/>
              </w:rPr>
            </w:pPr>
          </w:p>
        </w:tc>
        <w:tc>
          <w:tcPr>
            <w:tcW w:w="2295" w:type="dxa"/>
          </w:tcPr>
          <w:p w14:paraId="3F3F94F9" w14:textId="77777777" w:rsidR="00FD336E" w:rsidRPr="00B66545" w:rsidRDefault="00FD336E" w:rsidP="00FD336E">
            <w:pPr>
              <w:pStyle w:val="TableParagraph"/>
              <w:ind w:left="0"/>
              <w:rPr>
                <w:lang w:val="lt-LT"/>
              </w:rPr>
            </w:pPr>
            <w:r w:rsidRPr="00B66545">
              <w:rPr>
                <w:lang w:val="lt-LT"/>
              </w:rPr>
              <w:t>Termostato temperatūros glaudumas (preciziškumas)</w:t>
            </w:r>
          </w:p>
        </w:tc>
        <w:tc>
          <w:tcPr>
            <w:tcW w:w="3971" w:type="dxa"/>
          </w:tcPr>
          <w:p w14:paraId="0542EBD4" w14:textId="77777777" w:rsidR="00FD336E" w:rsidRPr="00B66545" w:rsidRDefault="00FD336E" w:rsidP="00FD336E">
            <w:pPr>
              <w:pStyle w:val="TableParagraph"/>
              <w:ind w:right="34"/>
              <w:jc w:val="both"/>
              <w:rPr>
                <w:lang w:val="lt-LT" w:eastAsia="lt-LT"/>
              </w:rPr>
            </w:pPr>
            <w:r w:rsidRPr="00B66545">
              <w:rPr>
                <w:lang w:val="lt-LT" w:eastAsia="lt-LT"/>
              </w:rPr>
              <w:t>Privalo būti ne daugiau 0,05 °C.</w:t>
            </w:r>
          </w:p>
        </w:tc>
        <w:tc>
          <w:tcPr>
            <w:tcW w:w="2828" w:type="dxa"/>
          </w:tcPr>
          <w:p w14:paraId="735DCF8C" w14:textId="77777777" w:rsidR="00FD336E" w:rsidRPr="00B66545" w:rsidRDefault="00FD336E" w:rsidP="00FD336E">
            <w:pPr>
              <w:pStyle w:val="TableParagraph"/>
              <w:ind w:left="6" w:right="113"/>
              <w:rPr>
                <w:lang w:val="lt-LT"/>
              </w:rPr>
            </w:pPr>
          </w:p>
        </w:tc>
      </w:tr>
      <w:tr w:rsidR="00FD336E" w:rsidRPr="00B66545" w14:paraId="183E3362" w14:textId="77777777" w:rsidTr="002B6DC1">
        <w:trPr>
          <w:trHeight w:val="459"/>
        </w:trPr>
        <w:tc>
          <w:tcPr>
            <w:tcW w:w="535" w:type="dxa"/>
          </w:tcPr>
          <w:p w14:paraId="4674EC65" w14:textId="77777777" w:rsidR="00FD336E" w:rsidRPr="00B66545" w:rsidRDefault="00FD336E" w:rsidP="00FD336E">
            <w:pPr>
              <w:pStyle w:val="TableParagraph"/>
              <w:numPr>
                <w:ilvl w:val="0"/>
                <w:numId w:val="10"/>
              </w:numPr>
              <w:spacing w:line="250" w:lineRule="exact"/>
              <w:rPr>
                <w:lang w:val="lt-LT"/>
              </w:rPr>
            </w:pPr>
          </w:p>
        </w:tc>
        <w:tc>
          <w:tcPr>
            <w:tcW w:w="2295" w:type="dxa"/>
          </w:tcPr>
          <w:p w14:paraId="0E9DABA5" w14:textId="77777777" w:rsidR="00FD336E" w:rsidRPr="00B66545" w:rsidRDefault="00FD336E" w:rsidP="00FD336E">
            <w:pPr>
              <w:pStyle w:val="TableParagraph"/>
              <w:ind w:left="0"/>
              <w:rPr>
                <w:lang w:val="lt-LT"/>
              </w:rPr>
            </w:pPr>
            <w:r w:rsidRPr="00B66545">
              <w:rPr>
                <w:lang w:val="lt-LT"/>
              </w:rPr>
              <w:t>Termostato temperatūros tikslumas</w:t>
            </w:r>
          </w:p>
        </w:tc>
        <w:tc>
          <w:tcPr>
            <w:tcW w:w="3971" w:type="dxa"/>
          </w:tcPr>
          <w:p w14:paraId="51CEA152" w14:textId="77777777" w:rsidR="00FD336E" w:rsidRPr="00B66545" w:rsidRDefault="00FD336E" w:rsidP="00FD336E">
            <w:pPr>
              <w:pStyle w:val="TableParagraph"/>
              <w:ind w:right="34"/>
              <w:jc w:val="both"/>
              <w:rPr>
                <w:lang w:val="lt-LT" w:eastAsia="lt-LT"/>
              </w:rPr>
            </w:pPr>
            <w:r w:rsidRPr="00B66545">
              <w:rPr>
                <w:lang w:val="lt-LT" w:eastAsia="lt-LT"/>
              </w:rPr>
              <w:t>Privalo būti ne daugiau 0,5 °C.</w:t>
            </w:r>
          </w:p>
        </w:tc>
        <w:tc>
          <w:tcPr>
            <w:tcW w:w="2828" w:type="dxa"/>
          </w:tcPr>
          <w:p w14:paraId="7F0FB275" w14:textId="77777777" w:rsidR="00FD336E" w:rsidRPr="00B66545" w:rsidRDefault="00FD336E" w:rsidP="00FD336E">
            <w:pPr>
              <w:pStyle w:val="TableParagraph"/>
              <w:ind w:left="6" w:right="113"/>
              <w:rPr>
                <w:lang w:val="lt-LT"/>
              </w:rPr>
            </w:pPr>
          </w:p>
        </w:tc>
      </w:tr>
      <w:tr w:rsidR="00FD336E" w:rsidRPr="00B66545" w14:paraId="73CC2CBA" w14:textId="77777777" w:rsidTr="002B6DC1">
        <w:trPr>
          <w:trHeight w:val="459"/>
        </w:trPr>
        <w:tc>
          <w:tcPr>
            <w:tcW w:w="535" w:type="dxa"/>
          </w:tcPr>
          <w:p w14:paraId="2545FA44" w14:textId="77777777" w:rsidR="00FD336E" w:rsidRPr="00B66545" w:rsidRDefault="00FD336E" w:rsidP="00FD336E">
            <w:pPr>
              <w:pStyle w:val="TableParagraph"/>
              <w:numPr>
                <w:ilvl w:val="0"/>
                <w:numId w:val="10"/>
              </w:numPr>
              <w:spacing w:line="250" w:lineRule="exact"/>
              <w:rPr>
                <w:lang w:val="lt-LT"/>
              </w:rPr>
            </w:pPr>
          </w:p>
        </w:tc>
        <w:tc>
          <w:tcPr>
            <w:tcW w:w="2295" w:type="dxa"/>
          </w:tcPr>
          <w:p w14:paraId="089EB702" w14:textId="77777777" w:rsidR="00FD336E" w:rsidRPr="00B66545" w:rsidRDefault="00FD336E" w:rsidP="00FD336E">
            <w:pPr>
              <w:pStyle w:val="TableParagraph"/>
              <w:ind w:left="0"/>
              <w:rPr>
                <w:lang w:val="lt-LT"/>
              </w:rPr>
            </w:pPr>
            <w:r w:rsidRPr="00B66545">
              <w:rPr>
                <w:lang w:val="lt-LT"/>
              </w:rPr>
              <w:t>Termostato temperatūros stabilumas</w:t>
            </w:r>
          </w:p>
        </w:tc>
        <w:tc>
          <w:tcPr>
            <w:tcW w:w="3971" w:type="dxa"/>
          </w:tcPr>
          <w:p w14:paraId="4BDF72F6" w14:textId="77777777" w:rsidR="00FD336E" w:rsidRPr="00B66545" w:rsidRDefault="00FD336E" w:rsidP="00FD336E">
            <w:pPr>
              <w:pStyle w:val="TableParagraph"/>
              <w:ind w:right="34"/>
              <w:jc w:val="both"/>
              <w:rPr>
                <w:lang w:val="lt-LT" w:eastAsia="lt-LT"/>
              </w:rPr>
            </w:pPr>
            <w:r w:rsidRPr="00B66545">
              <w:rPr>
                <w:lang w:val="lt-LT" w:eastAsia="lt-LT"/>
              </w:rPr>
              <w:t>Privalo būti ne daugiau 0,05 °C.</w:t>
            </w:r>
          </w:p>
        </w:tc>
        <w:tc>
          <w:tcPr>
            <w:tcW w:w="2828" w:type="dxa"/>
          </w:tcPr>
          <w:p w14:paraId="564A19CA" w14:textId="77777777" w:rsidR="00FD336E" w:rsidRPr="00B66545" w:rsidRDefault="00FD336E" w:rsidP="00FD336E">
            <w:pPr>
              <w:pStyle w:val="TableParagraph"/>
              <w:ind w:left="6" w:right="113"/>
              <w:rPr>
                <w:lang w:val="lt-LT"/>
              </w:rPr>
            </w:pPr>
          </w:p>
        </w:tc>
      </w:tr>
      <w:tr w:rsidR="00FD336E" w:rsidRPr="00B66545" w14:paraId="2C6D116E" w14:textId="77777777" w:rsidTr="002B6DC1">
        <w:trPr>
          <w:trHeight w:val="459"/>
        </w:trPr>
        <w:tc>
          <w:tcPr>
            <w:tcW w:w="535" w:type="dxa"/>
          </w:tcPr>
          <w:p w14:paraId="7ADCCD4F" w14:textId="77777777" w:rsidR="00FD336E" w:rsidRPr="00B66545" w:rsidRDefault="00FD336E" w:rsidP="00FD336E">
            <w:pPr>
              <w:pStyle w:val="TableParagraph"/>
              <w:numPr>
                <w:ilvl w:val="0"/>
                <w:numId w:val="10"/>
              </w:numPr>
              <w:spacing w:line="250" w:lineRule="exact"/>
              <w:rPr>
                <w:lang w:val="lt-LT"/>
              </w:rPr>
            </w:pPr>
          </w:p>
        </w:tc>
        <w:tc>
          <w:tcPr>
            <w:tcW w:w="2295" w:type="dxa"/>
          </w:tcPr>
          <w:p w14:paraId="03BD45B7" w14:textId="77777777" w:rsidR="00FD336E" w:rsidRPr="00B66545" w:rsidRDefault="00FD336E" w:rsidP="00FD336E">
            <w:pPr>
              <w:pStyle w:val="TableParagraph"/>
              <w:ind w:left="0"/>
              <w:rPr>
                <w:lang w:val="lt-LT"/>
              </w:rPr>
            </w:pPr>
            <w:r w:rsidRPr="00B66545">
              <w:rPr>
                <w:lang w:val="lt-LT"/>
              </w:rPr>
              <w:t>Termostato kaitimo greitis</w:t>
            </w:r>
          </w:p>
        </w:tc>
        <w:tc>
          <w:tcPr>
            <w:tcW w:w="3971" w:type="dxa"/>
          </w:tcPr>
          <w:p w14:paraId="0F283442" w14:textId="77777777" w:rsidR="00FD336E" w:rsidRPr="00B66545" w:rsidRDefault="00FD336E" w:rsidP="00FD336E">
            <w:pPr>
              <w:pStyle w:val="TableParagraph"/>
              <w:ind w:right="34"/>
              <w:jc w:val="both"/>
              <w:rPr>
                <w:lang w:val="lt-LT" w:eastAsia="lt-LT"/>
              </w:rPr>
            </w:pPr>
            <w:r w:rsidRPr="00B66545">
              <w:rPr>
                <w:lang w:val="lt-LT" w:eastAsia="lt-LT"/>
              </w:rPr>
              <w:t>Termostato kaitimo greitis ≤5 min kaistant nuo aplinkos temperatūros iki ne mažiau nei 40°C.</w:t>
            </w:r>
          </w:p>
        </w:tc>
        <w:tc>
          <w:tcPr>
            <w:tcW w:w="2828" w:type="dxa"/>
          </w:tcPr>
          <w:p w14:paraId="146972FD" w14:textId="77777777" w:rsidR="00FD336E" w:rsidRPr="00B66545" w:rsidRDefault="00FD336E" w:rsidP="00FD336E">
            <w:pPr>
              <w:pStyle w:val="TableParagraph"/>
              <w:ind w:left="6" w:right="113"/>
              <w:rPr>
                <w:lang w:val="lt-LT"/>
              </w:rPr>
            </w:pPr>
          </w:p>
        </w:tc>
      </w:tr>
      <w:tr w:rsidR="00FD336E" w:rsidRPr="00B66545" w14:paraId="0BCFEF04" w14:textId="77777777" w:rsidTr="002B6DC1">
        <w:trPr>
          <w:trHeight w:val="459"/>
        </w:trPr>
        <w:tc>
          <w:tcPr>
            <w:tcW w:w="535" w:type="dxa"/>
          </w:tcPr>
          <w:p w14:paraId="6F42614E" w14:textId="77777777" w:rsidR="00FD336E" w:rsidRPr="00B66545" w:rsidRDefault="00FD336E" w:rsidP="00FD336E">
            <w:pPr>
              <w:pStyle w:val="TableParagraph"/>
              <w:numPr>
                <w:ilvl w:val="0"/>
                <w:numId w:val="10"/>
              </w:numPr>
              <w:spacing w:line="250" w:lineRule="exact"/>
              <w:rPr>
                <w:lang w:val="lt-LT"/>
              </w:rPr>
            </w:pPr>
          </w:p>
        </w:tc>
        <w:tc>
          <w:tcPr>
            <w:tcW w:w="2295" w:type="dxa"/>
          </w:tcPr>
          <w:p w14:paraId="609BDDF4" w14:textId="77777777" w:rsidR="00FD336E" w:rsidRPr="00B66545" w:rsidRDefault="00FD336E" w:rsidP="00FD336E">
            <w:pPr>
              <w:pStyle w:val="TableParagraph"/>
              <w:ind w:left="98"/>
              <w:rPr>
                <w:lang w:val="lt-LT"/>
              </w:rPr>
            </w:pPr>
            <w:r w:rsidRPr="00B66545">
              <w:rPr>
                <w:lang w:val="lt-LT" w:eastAsia="lt-LT"/>
              </w:rPr>
              <w:t>Talpinamų kolonėlių skaičius</w:t>
            </w:r>
          </w:p>
        </w:tc>
        <w:tc>
          <w:tcPr>
            <w:tcW w:w="3971" w:type="dxa"/>
          </w:tcPr>
          <w:p w14:paraId="569EB3C7" w14:textId="77777777" w:rsidR="00FD336E" w:rsidRPr="00B66545" w:rsidRDefault="00FD336E" w:rsidP="00FD336E">
            <w:pPr>
              <w:pStyle w:val="TableParagraph"/>
              <w:ind w:right="35"/>
              <w:jc w:val="both"/>
              <w:rPr>
                <w:lang w:val="lt-LT"/>
              </w:rPr>
            </w:pPr>
            <w:r w:rsidRPr="00B66545">
              <w:rPr>
                <w:lang w:val="lt-LT"/>
              </w:rPr>
              <w:t xml:space="preserve">Privalo talpinti ne mažiau nei 8 kolonėles, kurių ilgis ne mažesnis nei 10 cm, su </w:t>
            </w:r>
            <w:proofErr w:type="spellStart"/>
            <w:r w:rsidRPr="00B66545">
              <w:rPr>
                <w:lang w:val="lt-LT"/>
              </w:rPr>
              <w:t>prieškolonėmis</w:t>
            </w:r>
            <w:proofErr w:type="spellEnd"/>
            <w:r w:rsidRPr="00B66545">
              <w:rPr>
                <w:lang w:val="lt-LT"/>
              </w:rPr>
              <w:t>.</w:t>
            </w:r>
          </w:p>
        </w:tc>
        <w:tc>
          <w:tcPr>
            <w:tcW w:w="2828" w:type="dxa"/>
          </w:tcPr>
          <w:p w14:paraId="2163C6D7" w14:textId="77777777" w:rsidR="00FD336E" w:rsidRPr="00B66545" w:rsidRDefault="00FD336E" w:rsidP="00FD336E">
            <w:pPr>
              <w:pStyle w:val="TableParagraph"/>
              <w:ind w:left="6" w:right="113"/>
              <w:rPr>
                <w:lang w:val="lt-LT"/>
              </w:rPr>
            </w:pPr>
          </w:p>
        </w:tc>
      </w:tr>
      <w:tr w:rsidR="00FD336E" w:rsidRPr="00B66545" w14:paraId="0B169ACE" w14:textId="77777777" w:rsidTr="002B6DC1">
        <w:trPr>
          <w:trHeight w:val="802"/>
        </w:trPr>
        <w:tc>
          <w:tcPr>
            <w:tcW w:w="535" w:type="dxa"/>
          </w:tcPr>
          <w:p w14:paraId="431115D0" w14:textId="77777777" w:rsidR="00FD336E" w:rsidRPr="00B66545" w:rsidRDefault="00FD336E" w:rsidP="00FD336E">
            <w:pPr>
              <w:pStyle w:val="TableParagraph"/>
              <w:numPr>
                <w:ilvl w:val="0"/>
                <w:numId w:val="10"/>
              </w:numPr>
              <w:spacing w:line="247" w:lineRule="exact"/>
              <w:rPr>
                <w:lang w:val="lt-LT"/>
              </w:rPr>
            </w:pPr>
          </w:p>
        </w:tc>
        <w:tc>
          <w:tcPr>
            <w:tcW w:w="2295" w:type="dxa"/>
          </w:tcPr>
          <w:p w14:paraId="017EB099" w14:textId="77777777" w:rsidR="00FD336E" w:rsidRPr="00B66545" w:rsidRDefault="00FD336E" w:rsidP="00FD336E">
            <w:pPr>
              <w:pStyle w:val="TableParagraph"/>
              <w:ind w:left="98"/>
              <w:rPr>
                <w:lang w:val="lt-LT" w:eastAsia="lt-LT"/>
              </w:rPr>
            </w:pPr>
            <w:r w:rsidRPr="00B66545">
              <w:rPr>
                <w:lang w:val="lt-LT" w:eastAsia="lt-LT"/>
              </w:rPr>
              <w:t>Nepriklausomos temperatūros zonos</w:t>
            </w:r>
          </w:p>
        </w:tc>
        <w:tc>
          <w:tcPr>
            <w:tcW w:w="3971" w:type="dxa"/>
          </w:tcPr>
          <w:p w14:paraId="74497D80" w14:textId="12524F28" w:rsidR="00FD336E" w:rsidRPr="00B66545" w:rsidRDefault="00FD336E" w:rsidP="00FD336E">
            <w:pPr>
              <w:pStyle w:val="TableParagraph"/>
              <w:ind w:right="35"/>
              <w:jc w:val="both"/>
              <w:rPr>
                <w:highlight w:val="yellow"/>
                <w:lang w:val="lt-LT"/>
              </w:rPr>
            </w:pPr>
            <w:r w:rsidRPr="00B66545">
              <w:rPr>
                <w:lang w:val="lt-LT"/>
              </w:rPr>
              <w:t xml:space="preserve">Ne mažiau </w:t>
            </w:r>
            <w:r w:rsidR="000569AE">
              <w:rPr>
                <w:lang w:val="lt-LT"/>
              </w:rPr>
              <w:t>kaip</w:t>
            </w:r>
            <w:r w:rsidR="000569AE" w:rsidRPr="00B66545">
              <w:rPr>
                <w:lang w:val="lt-LT"/>
              </w:rPr>
              <w:t xml:space="preserve"> </w:t>
            </w:r>
            <w:r w:rsidRPr="00B66545">
              <w:rPr>
                <w:lang w:val="lt-LT"/>
              </w:rPr>
              <w:t>dvi nepriklausomos temperatūros zonos tame pačiame kolonėlių termostate.</w:t>
            </w:r>
          </w:p>
        </w:tc>
        <w:tc>
          <w:tcPr>
            <w:tcW w:w="2828" w:type="dxa"/>
          </w:tcPr>
          <w:p w14:paraId="42607FE0" w14:textId="77777777" w:rsidR="00FD336E" w:rsidRPr="00B66545" w:rsidRDefault="00FD336E" w:rsidP="00FD336E">
            <w:pPr>
              <w:pStyle w:val="TableParagraph"/>
              <w:spacing w:line="237" w:lineRule="exact"/>
              <w:ind w:left="6"/>
              <w:rPr>
                <w:lang w:val="lt-LT"/>
              </w:rPr>
            </w:pPr>
          </w:p>
        </w:tc>
      </w:tr>
      <w:tr w:rsidR="00FD336E" w:rsidRPr="00B66545" w14:paraId="43725418" w14:textId="77777777" w:rsidTr="002B6DC1">
        <w:trPr>
          <w:trHeight w:val="840"/>
        </w:trPr>
        <w:tc>
          <w:tcPr>
            <w:tcW w:w="535" w:type="dxa"/>
          </w:tcPr>
          <w:p w14:paraId="7D3D8FEC" w14:textId="77777777" w:rsidR="00FD336E" w:rsidRPr="00B66545" w:rsidRDefault="00FD336E" w:rsidP="00FD336E">
            <w:pPr>
              <w:pStyle w:val="TableParagraph"/>
              <w:numPr>
                <w:ilvl w:val="0"/>
                <w:numId w:val="10"/>
              </w:numPr>
              <w:spacing w:line="247" w:lineRule="exact"/>
              <w:rPr>
                <w:lang w:val="lt-LT"/>
              </w:rPr>
            </w:pPr>
          </w:p>
        </w:tc>
        <w:tc>
          <w:tcPr>
            <w:tcW w:w="2295" w:type="dxa"/>
          </w:tcPr>
          <w:p w14:paraId="3DC74EB0" w14:textId="77777777" w:rsidR="00FD336E" w:rsidRPr="00B66545" w:rsidRDefault="00FD336E" w:rsidP="00FD336E">
            <w:pPr>
              <w:pStyle w:val="TableParagraph"/>
              <w:ind w:left="0"/>
              <w:rPr>
                <w:lang w:val="lt-LT"/>
              </w:rPr>
            </w:pPr>
            <w:r w:rsidRPr="00B66545">
              <w:rPr>
                <w:lang w:val="lt-LT"/>
              </w:rPr>
              <w:t>Detektorius</w:t>
            </w:r>
          </w:p>
        </w:tc>
        <w:tc>
          <w:tcPr>
            <w:tcW w:w="3971" w:type="dxa"/>
          </w:tcPr>
          <w:p w14:paraId="22229CD1" w14:textId="77777777" w:rsidR="00FD336E" w:rsidRPr="00B66545" w:rsidRDefault="00FD336E" w:rsidP="00FD336E">
            <w:pPr>
              <w:pStyle w:val="TableParagraph"/>
              <w:ind w:right="36"/>
              <w:jc w:val="both"/>
              <w:rPr>
                <w:lang w:val="lt-LT"/>
              </w:rPr>
            </w:pPr>
            <w:r w:rsidRPr="00B66545">
              <w:rPr>
                <w:lang w:val="lt-LT"/>
              </w:rPr>
              <w:t xml:space="preserve">Privalomas diodų matricos </w:t>
            </w:r>
            <w:proofErr w:type="spellStart"/>
            <w:r w:rsidRPr="00B66545">
              <w:rPr>
                <w:lang w:val="lt-LT"/>
              </w:rPr>
              <w:t>ultravioleto</w:t>
            </w:r>
            <w:proofErr w:type="spellEnd"/>
            <w:r w:rsidRPr="00B66545">
              <w:rPr>
                <w:lang w:val="lt-LT"/>
              </w:rPr>
              <w:t xml:space="preserve"> ir regimos šviesos </w:t>
            </w:r>
            <w:proofErr w:type="spellStart"/>
            <w:r w:rsidRPr="00B66545">
              <w:rPr>
                <w:lang w:val="lt-LT"/>
              </w:rPr>
              <w:t>sugerties</w:t>
            </w:r>
            <w:proofErr w:type="spellEnd"/>
            <w:r w:rsidRPr="00B66545">
              <w:rPr>
                <w:lang w:val="lt-LT"/>
              </w:rPr>
              <w:t xml:space="preserve"> detektorius. Privalomi vieno bangos ilgio, kelių bangos ilgių ir spektrinio skenavimo režimai. Dirbant kelių bangos ilgių režimu duomenų surinkimas iš ne mažiau kaip 8 pasirinktų kanalų vienu metu.</w:t>
            </w:r>
          </w:p>
        </w:tc>
        <w:tc>
          <w:tcPr>
            <w:tcW w:w="2828" w:type="dxa"/>
          </w:tcPr>
          <w:p w14:paraId="24E6C077" w14:textId="77777777" w:rsidR="00FD336E" w:rsidRPr="00B66545" w:rsidRDefault="00FD336E" w:rsidP="00FD336E">
            <w:pPr>
              <w:pStyle w:val="TableParagraph"/>
              <w:spacing w:line="169" w:lineRule="exact"/>
              <w:ind w:left="6"/>
              <w:rPr>
                <w:i/>
                <w:sz w:val="16"/>
                <w:lang w:val="lt-LT"/>
              </w:rPr>
            </w:pPr>
          </w:p>
        </w:tc>
      </w:tr>
      <w:tr w:rsidR="00FD336E" w:rsidRPr="00B66545" w14:paraId="184BEA5A" w14:textId="77777777">
        <w:trPr>
          <w:trHeight w:val="757"/>
        </w:trPr>
        <w:tc>
          <w:tcPr>
            <w:tcW w:w="535" w:type="dxa"/>
          </w:tcPr>
          <w:p w14:paraId="141105C5" w14:textId="77777777" w:rsidR="00FD336E" w:rsidRPr="00B66545" w:rsidRDefault="00FD336E" w:rsidP="00FD336E">
            <w:pPr>
              <w:pStyle w:val="TableParagraph"/>
              <w:numPr>
                <w:ilvl w:val="0"/>
                <w:numId w:val="10"/>
              </w:numPr>
              <w:spacing w:line="247" w:lineRule="exact"/>
              <w:rPr>
                <w:lang w:val="lt-LT"/>
              </w:rPr>
            </w:pPr>
          </w:p>
        </w:tc>
        <w:tc>
          <w:tcPr>
            <w:tcW w:w="2295" w:type="dxa"/>
          </w:tcPr>
          <w:p w14:paraId="6C17235E" w14:textId="77777777" w:rsidR="00FD336E" w:rsidRPr="00B66545" w:rsidRDefault="00FD336E" w:rsidP="00FD336E">
            <w:pPr>
              <w:pStyle w:val="TableParagraph"/>
              <w:ind w:left="0"/>
              <w:rPr>
                <w:lang w:val="lt-LT"/>
              </w:rPr>
            </w:pPr>
            <w:r w:rsidRPr="00B66545">
              <w:rPr>
                <w:lang w:val="lt-LT"/>
              </w:rPr>
              <w:t>Šviesos šaltinis</w:t>
            </w:r>
          </w:p>
        </w:tc>
        <w:tc>
          <w:tcPr>
            <w:tcW w:w="3971" w:type="dxa"/>
          </w:tcPr>
          <w:p w14:paraId="4EB4ADF5" w14:textId="581CD53E" w:rsidR="00FD336E" w:rsidRPr="00B66545" w:rsidRDefault="00FD336E" w:rsidP="00FD336E">
            <w:pPr>
              <w:pStyle w:val="TableParagraph"/>
              <w:tabs>
                <w:tab w:val="left" w:pos="1110"/>
                <w:tab w:val="left" w:pos="2338"/>
                <w:tab w:val="left" w:pos="3099"/>
              </w:tabs>
              <w:ind w:right="33"/>
              <w:rPr>
                <w:lang w:val="lt-LT"/>
              </w:rPr>
            </w:pPr>
            <w:r w:rsidRPr="00B66545">
              <w:rPr>
                <w:lang w:val="lt-LT"/>
              </w:rPr>
              <w:t xml:space="preserve">Privaloma deuterio </w:t>
            </w:r>
            <w:r w:rsidR="00D52B4B">
              <w:rPr>
                <w:lang w:val="lt-LT"/>
              </w:rPr>
              <w:t xml:space="preserve">arba lygiavertė </w:t>
            </w:r>
            <w:r w:rsidRPr="00B66545">
              <w:rPr>
                <w:lang w:val="lt-LT"/>
              </w:rPr>
              <w:t>lempa.</w:t>
            </w:r>
          </w:p>
        </w:tc>
        <w:tc>
          <w:tcPr>
            <w:tcW w:w="2828" w:type="dxa"/>
          </w:tcPr>
          <w:p w14:paraId="04825D8F" w14:textId="77777777" w:rsidR="00FD336E" w:rsidRPr="00B66545" w:rsidRDefault="00FD336E" w:rsidP="00FD336E">
            <w:pPr>
              <w:pStyle w:val="TableParagraph"/>
              <w:ind w:left="6"/>
              <w:rPr>
                <w:i/>
                <w:sz w:val="16"/>
                <w:lang w:val="lt-LT"/>
              </w:rPr>
            </w:pPr>
          </w:p>
        </w:tc>
      </w:tr>
      <w:tr w:rsidR="00FD336E" w:rsidRPr="00B66545" w14:paraId="567BC528" w14:textId="77777777">
        <w:trPr>
          <w:trHeight w:val="757"/>
        </w:trPr>
        <w:tc>
          <w:tcPr>
            <w:tcW w:w="535" w:type="dxa"/>
          </w:tcPr>
          <w:p w14:paraId="336A4966" w14:textId="77777777" w:rsidR="00FD336E" w:rsidRPr="00B66545" w:rsidRDefault="00FD336E" w:rsidP="00FD336E">
            <w:pPr>
              <w:pStyle w:val="TableParagraph"/>
              <w:numPr>
                <w:ilvl w:val="0"/>
                <w:numId w:val="10"/>
              </w:numPr>
              <w:spacing w:line="247" w:lineRule="exact"/>
              <w:rPr>
                <w:lang w:val="lt-LT"/>
              </w:rPr>
            </w:pPr>
          </w:p>
        </w:tc>
        <w:tc>
          <w:tcPr>
            <w:tcW w:w="2295" w:type="dxa"/>
          </w:tcPr>
          <w:p w14:paraId="0F8EAB92" w14:textId="77777777" w:rsidR="00FD336E" w:rsidRPr="00B66545" w:rsidRDefault="00FD336E" w:rsidP="00FD336E">
            <w:pPr>
              <w:pStyle w:val="TableParagraph"/>
              <w:ind w:left="0"/>
              <w:rPr>
                <w:lang w:val="lt-LT"/>
              </w:rPr>
            </w:pPr>
            <w:r w:rsidRPr="00B66545">
              <w:rPr>
                <w:lang w:val="lt-LT"/>
              </w:rPr>
              <w:t>Bangos ilgio diapazonas</w:t>
            </w:r>
          </w:p>
        </w:tc>
        <w:tc>
          <w:tcPr>
            <w:tcW w:w="3971" w:type="dxa"/>
          </w:tcPr>
          <w:p w14:paraId="6F58A786" w14:textId="77777777" w:rsidR="00FD336E" w:rsidRPr="00B66545" w:rsidRDefault="00FD336E" w:rsidP="00FD336E">
            <w:pPr>
              <w:pStyle w:val="TableParagraph"/>
              <w:tabs>
                <w:tab w:val="left" w:pos="1110"/>
                <w:tab w:val="left" w:pos="2338"/>
                <w:tab w:val="left" w:pos="3099"/>
              </w:tabs>
              <w:ind w:right="2"/>
              <w:rPr>
                <w:lang w:val="lt-LT" w:eastAsia="lt-LT"/>
              </w:rPr>
            </w:pPr>
            <w:r w:rsidRPr="00B66545">
              <w:rPr>
                <w:lang w:val="lt-LT" w:eastAsia="lt-LT"/>
              </w:rPr>
              <w:t xml:space="preserve">Ne siauresnis kaip nuo 190 iki 640 </w:t>
            </w:r>
            <w:proofErr w:type="spellStart"/>
            <w:r w:rsidRPr="00B66545">
              <w:rPr>
                <w:lang w:val="lt-LT" w:eastAsia="lt-LT"/>
              </w:rPr>
              <w:t>nm</w:t>
            </w:r>
            <w:proofErr w:type="spellEnd"/>
            <w:r w:rsidRPr="00B66545">
              <w:rPr>
                <w:lang w:val="lt-LT" w:eastAsia="lt-LT"/>
              </w:rPr>
              <w:t>.</w:t>
            </w:r>
          </w:p>
        </w:tc>
        <w:tc>
          <w:tcPr>
            <w:tcW w:w="2828" w:type="dxa"/>
          </w:tcPr>
          <w:p w14:paraId="371FB551" w14:textId="77777777" w:rsidR="00FD336E" w:rsidRPr="00B66545" w:rsidRDefault="00FD336E" w:rsidP="00FD336E">
            <w:pPr>
              <w:pStyle w:val="TableParagraph"/>
              <w:ind w:left="6"/>
              <w:rPr>
                <w:i/>
                <w:sz w:val="16"/>
                <w:lang w:val="lt-LT"/>
              </w:rPr>
            </w:pPr>
          </w:p>
        </w:tc>
      </w:tr>
      <w:tr w:rsidR="00FD336E" w:rsidRPr="00B66545" w14:paraId="689D2C5A" w14:textId="77777777">
        <w:trPr>
          <w:trHeight w:val="758"/>
        </w:trPr>
        <w:tc>
          <w:tcPr>
            <w:tcW w:w="535" w:type="dxa"/>
          </w:tcPr>
          <w:p w14:paraId="65477C7A" w14:textId="77777777" w:rsidR="00FD336E" w:rsidRPr="00B66545" w:rsidRDefault="00FD336E" w:rsidP="00FD336E">
            <w:pPr>
              <w:pStyle w:val="TableParagraph"/>
              <w:numPr>
                <w:ilvl w:val="0"/>
                <w:numId w:val="10"/>
              </w:numPr>
              <w:spacing w:line="247" w:lineRule="exact"/>
              <w:rPr>
                <w:lang w:val="lt-LT"/>
              </w:rPr>
            </w:pPr>
          </w:p>
        </w:tc>
        <w:tc>
          <w:tcPr>
            <w:tcW w:w="2295" w:type="dxa"/>
          </w:tcPr>
          <w:p w14:paraId="027F3236" w14:textId="77777777" w:rsidR="00FD336E" w:rsidRPr="00B66545" w:rsidRDefault="00FD336E" w:rsidP="00FD336E">
            <w:pPr>
              <w:pStyle w:val="TableParagraph"/>
              <w:spacing w:line="247" w:lineRule="exact"/>
              <w:ind w:left="98"/>
              <w:rPr>
                <w:lang w:val="lt-LT"/>
              </w:rPr>
            </w:pPr>
            <w:r w:rsidRPr="00B66545">
              <w:rPr>
                <w:lang w:val="lt-LT"/>
              </w:rPr>
              <w:t>Duomenų rinkimo greitis</w:t>
            </w:r>
          </w:p>
        </w:tc>
        <w:tc>
          <w:tcPr>
            <w:tcW w:w="3971" w:type="dxa"/>
          </w:tcPr>
          <w:p w14:paraId="64B5E595" w14:textId="77777777" w:rsidR="00FD336E" w:rsidRPr="00B66545" w:rsidRDefault="00FD336E" w:rsidP="00FD336E">
            <w:pPr>
              <w:pStyle w:val="TableParagraph"/>
              <w:tabs>
                <w:tab w:val="left" w:pos="1624"/>
                <w:tab w:val="left" w:pos="2991"/>
              </w:tabs>
              <w:ind w:right="37"/>
              <w:rPr>
                <w:lang w:val="lt-LT"/>
              </w:rPr>
            </w:pPr>
            <w:r w:rsidRPr="00B66545">
              <w:rPr>
                <w:lang w:val="lt-LT"/>
              </w:rPr>
              <w:t>Ne mažiau 120 Hz.</w:t>
            </w:r>
          </w:p>
        </w:tc>
        <w:tc>
          <w:tcPr>
            <w:tcW w:w="2828" w:type="dxa"/>
          </w:tcPr>
          <w:p w14:paraId="3135662A" w14:textId="77777777" w:rsidR="00FD336E" w:rsidRPr="00B66545" w:rsidRDefault="00FD336E" w:rsidP="00FD336E">
            <w:pPr>
              <w:pStyle w:val="TableParagraph"/>
              <w:ind w:left="6"/>
              <w:rPr>
                <w:i/>
                <w:sz w:val="16"/>
                <w:lang w:val="lt-LT"/>
              </w:rPr>
            </w:pPr>
          </w:p>
        </w:tc>
      </w:tr>
      <w:tr w:rsidR="00FD336E" w:rsidRPr="00B66545" w14:paraId="36BB8376" w14:textId="77777777">
        <w:trPr>
          <w:trHeight w:val="1267"/>
        </w:trPr>
        <w:tc>
          <w:tcPr>
            <w:tcW w:w="535" w:type="dxa"/>
          </w:tcPr>
          <w:p w14:paraId="70BB6364" w14:textId="77777777" w:rsidR="00FD336E" w:rsidRPr="00B66545" w:rsidRDefault="00FD336E" w:rsidP="00FD336E">
            <w:pPr>
              <w:pStyle w:val="TableParagraph"/>
              <w:numPr>
                <w:ilvl w:val="0"/>
                <w:numId w:val="10"/>
              </w:numPr>
              <w:spacing w:line="250" w:lineRule="exact"/>
              <w:rPr>
                <w:lang w:val="lt-LT"/>
              </w:rPr>
            </w:pPr>
          </w:p>
        </w:tc>
        <w:tc>
          <w:tcPr>
            <w:tcW w:w="2295" w:type="dxa"/>
          </w:tcPr>
          <w:p w14:paraId="5FE0E657" w14:textId="77777777" w:rsidR="00FD336E" w:rsidRPr="00B66545" w:rsidRDefault="00FD336E" w:rsidP="00FD336E">
            <w:pPr>
              <w:pStyle w:val="TableParagraph"/>
              <w:ind w:left="0"/>
              <w:rPr>
                <w:lang w:val="lt-LT"/>
              </w:rPr>
            </w:pPr>
            <w:r w:rsidRPr="00B66545">
              <w:rPr>
                <w:lang w:val="lt-LT"/>
              </w:rPr>
              <w:t>Bangos ilgio tikslumas</w:t>
            </w:r>
          </w:p>
        </w:tc>
        <w:tc>
          <w:tcPr>
            <w:tcW w:w="3971" w:type="dxa"/>
          </w:tcPr>
          <w:p w14:paraId="51F190EA" w14:textId="77777777" w:rsidR="00FD336E" w:rsidRPr="00B66545" w:rsidRDefault="00FD336E" w:rsidP="00FD336E">
            <w:pPr>
              <w:pStyle w:val="TableParagraph"/>
              <w:spacing w:before="3" w:line="252" w:lineRule="exact"/>
              <w:ind w:right="106"/>
              <w:rPr>
                <w:lang w:val="lt-LT"/>
              </w:rPr>
            </w:pPr>
            <w:r w:rsidRPr="00B66545">
              <w:rPr>
                <w:lang w:val="lt-LT"/>
              </w:rPr>
              <w:t xml:space="preserve">Ne daugiau 1 </w:t>
            </w:r>
            <w:proofErr w:type="spellStart"/>
            <w:r w:rsidRPr="00B66545">
              <w:rPr>
                <w:lang w:val="lt-LT"/>
              </w:rPr>
              <w:t>nm</w:t>
            </w:r>
            <w:proofErr w:type="spellEnd"/>
            <w:r w:rsidRPr="00B66545">
              <w:rPr>
                <w:lang w:val="lt-LT"/>
              </w:rPr>
              <w:t>.</w:t>
            </w:r>
          </w:p>
        </w:tc>
        <w:tc>
          <w:tcPr>
            <w:tcW w:w="2828" w:type="dxa"/>
          </w:tcPr>
          <w:p w14:paraId="3B513DC5" w14:textId="77777777" w:rsidR="00FD336E" w:rsidRPr="00B66545" w:rsidRDefault="00FD336E" w:rsidP="00FD336E">
            <w:pPr>
              <w:pStyle w:val="TableParagraph"/>
              <w:ind w:left="6"/>
              <w:rPr>
                <w:i/>
                <w:sz w:val="16"/>
                <w:lang w:val="lt-LT"/>
              </w:rPr>
            </w:pPr>
          </w:p>
        </w:tc>
      </w:tr>
      <w:tr w:rsidR="00FD336E" w:rsidRPr="00B66545" w14:paraId="35785D76" w14:textId="77777777" w:rsidTr="002B6DC1">
        <w:trPr>
          <w:trHeight w:val="3500"/>
        </w:trPr>
        <w:tc>
          <w:tcPr>
            <w:tcW w:w="535" w:type="dxa"/>
          </w:tcPr>
          <w:p w14:paraId="52AF17FD" w14:textId="77777777" w:rsidR="00FD336E" w:rsidRPr="00B66545" w:rsidRDefault="00FD336E" w:rsidP="00FD336E">
            <w:pPr>
              <w:pStyle w:val="TableParagraph"/>
              <w:numPr>
                <w:ilvl w:val="0"/>
                <w:numId w:val="10"/>
              </w:numPr>
              <w:spacing w:line="247" w:lineRule="exact"/>
              <w:rPr>
                <w:lang w:val="lt-LT"/>
              </w:rPr>
            </w:pPr>
          </w:p>
        </w:tc>
        <w:tc>
          <w:tcPr>
            <w:tcW w:w="2295" w:type="dxa"/>
          </w:tcPr>
          <w:p w14:paraId="223821C0" w14:textId="77777777" w:rsidR="00FD336E" w:rsidRPr="00B66545" w:rsidRDefault="00FD336E" w:rsidP="00FD336E">
            <w:pPr>
              <w:pStyle w:val="TableParagraph"/>
              <w:ind w:left="0"/>
              <w:rPr>
                <w:lang w:val="lt-LT"/>
              </w:rPr>
            </w:pPr>
            <w:r w:rsidRPr="00B66545">
              <w:rPr>
                <w:lang w:val="lt-LT"/>
              </w:rPr>
              <w:t>Bangos ilgio glaudumas (preciziškumas)</w:t>
            </w:r>
          </w:p>
        </w:tc>
        <w:tc>
          <w:tcPr>
            <w:tcW w:w="3971" w:type="dxa"/>
          </w:tcPr>
          <w:p w14:paraId="5E73783F" w14:textId="77777777" w:rsidR="00FD336E" w:rsidRPr="00B66545" w:rsidRDefault="00FD336E" w:rsidP="00FD336E">
            <w:pPr>
              <w:pStyle w:val="TableParagraph"/>
              <w:rPr>
                <w:lang w:val="lt-LT"/>
              </w:rPr>
            </w:pPr>
            <w:r w:rsidRPr="00B66545">
              <w:rPr>
                <w:lang w:val="lt-LT"/>
              </w:rPr>
              <w:t xml:space="preserve">Ne daugiau kaip 0,1 </w:t>
            </w:r>
            <w:proofErr w:type="spellStart"/>
            <w:r w:rsidRPr="00B66545">
              <w:rPr>
                <w:lang w:val="lt-LT"/>
              </w:rPr>
              <w:t>nm</w:t>
            </w:r>
            <w:proofErr w:type="spellEnd"/>
            <w:r w:rsidRPr="00B66545">
              <w:rPr>
                <w:lang w:val="lt-LT"/>
              </w:rPr>
              <w:t>.</w:t>
            </w:r>
          </w:p>
        </w:tc>
        <w:tc>
          <w:tcPr>
            <w:tcW w:w="2828" w:type="dxa"/>
          </w:tcPr>
          <w:p w14:paraId="0ED8FD41" w14:textId="77777777" w:rsidR="00FD336E" w:rsidRPr="00B66545" w:rsidRDefault="00FD336E" w:rsidP="00FD336E">
            <w:pPr>
              <w:pStyle w:val="TableParagraph"/>
              <w:spacing w:line="168" w:lineRule="exact"/>
              <w:ind w:left="6"/>
              <w:rPr>
                <w:i/>
                <w:sz w:val="16"/>
                <w:lang w:val="lt-LT"/>
              </w:rPr>
            </w:pPr>
          </w:p>
        </w:tc>
      </w:tr>
      <w:tr w:rsidR="00FD336E" w:rsidRPr="00B66545" w14:paraId="0C8C0317" w14:textId="77777777" w:rsidTr="002B6DC1">
        <w:trPr>
          <w:trHeight w:val="801"/>
        </w:trPr>
        <w:tc>
          <w:tcPr>
            <w:tcW w:w="535" w:type="dxa"/>
          </w:tcPr>
          <w:p w14:paraId="65A65035" w14:textId="77777777" w:rsidR="00FD336E" w:rsidRPr="00B66545" w:rsidRDefault="00FD336E" w:rsidP="00FD336E">
            <w:pPr>
              <w:pStyle w:val="TableParagraph"/>
              <w:numPr>
                <w:ilvl w:val="0"/>
                <w:numId w:val="10"/>
              </w:numPr>
              <w:spacing w:line="247" w:lineRule="exact"/>
              <w:rPr>
                <w:lang w:val="lt-LT"/>
              </w:rPr>
            </w:pPr>
          </w:p>
        </w:tc>
        <w:tc>
          <w:tcPr>
            <w:tcW w:w="2295" w:type="dxa"/>
          </w:tcPr>
          <w:p w14:paraId="385FE103" w14:textId="77777777" w:rsidR="00FD336E" w:rsidRPr="00B66545" w:rsidRDefault="00FD336E" w:rsidP="00FD336E">
            <w:pPr>
              <w:pStyle w:val="TableParagraph"/>
              <w:ind w:left="0"/>
              <w:rPr>
                <w:lang w:val="lt-LT"/>
              </w:rPr>
            </w:pPr>
            <w:r w:rsidRPr="00B66545">
              <w:rPr>
                <w:lang w:val="lt-LT"/>
              </w:rPr>
              <w:t>Triukšmo lygis</w:t>
            </w:r>
          </w:p>
        </w:tc>
        <w:tc>
          <w:tcPr>
            <w:tcW w:w="3971" w:type="dxa"/>
          </w:tcPr>
          <w:p w14:paraId="51480F2C" w14:textId="77777777" w:rsidR="00FD336E" w:rsidRPr="00B66545" w:rsidRDefault="00FD336E" w:rsidP="00FD336E">
            <w:pPr>
              <w:pStyle w:val="TableParagraph"/>
              <w:ind w:right="37"/>
              <w:jc w:val="both"/>
              <w:rPr>
                <w:lang w:val="lt-LT"/>
              </w:rPr>
            </w:pPr>
            <w:r w:rsidRPr="00B66545">
              <w:rPr>
                <w:lang w:val="lt-LT"/>
              </w:rPr>
              <w:t xml:space="preserve">Privalo būti ne daugiau kaip </w:t>
            </w:r>
            <w:r w:rsidRPr="00B66545">
              <w:rPr>
                <w:lang w:val="lt-LT"/>
              </w:rPr>
              <w:br/>
              <w:t>5 x 10</w:t>
            </w:r>
            <w:r w:rsidRPr="00B66545">
              <w:rPr>
                <w:vertAlign w:val="superscript"/>
                <w:lang w:val="lt-LT"/>
              </w:rPr>
              <w:t>-6</w:t>
            </w:r>
            <w:r w:rsidRPr="00B66545">
              <w:rPr>
                <w:lang w:val="lt-LT"/>
              </w:rPr>
              <w:t xml:space="preserve"> AU.</w:t>
            </w:r>
          </w:p>
        </w:tc>
        <w:tc>
          <w:tcPr>
            <w:tcW w:w="2828" w:type="dxa"/>
          </w:tcPr>
          <w:p w14:paraId="547AF814" w14:textId="77777777" w:rsidR="00FD336E" w:rsidRPr="00B66545" w:rsidRDefault="00FD336E" w:rsidP="00FD336E">
            <w:pPr>
              <w:pStyle w:val="TableParagraph"/>
              <w:spacing w:line="169" w:lineRule="exact"/>
              <w:ind w:left="6"/>
              <w:rPr>
                <w:i/>
                <w:sz w:val="16"/>
                <w:lang w:val="lt-LT"/>
              </w:rPr>
            </w:pPr>
          </w:p>
        </w:tc>
      </w:tr>
      <w:tr w:rsidR="00FD336E" w:rsidRPr="00B66545" w14:paraId="49792270" w14:textId="77777777" w:rsidTr="002B6DC1">
        <w:trPr>
          <w:trHeight w:val="415"/>
        </w:trPr>
        <w:tc>
          <w:tcPr>
            <w:tcW w:w="535" w:type="dxa"/>
          </w:tcPr>
          <w:p w14:paraId="725F4B71" w14:textId="77777777" w:rsidR="00FD336E" w:rsidRPr="00B66545" w:rsidRDefault="00FD336E" w:rsidP="00FD336E">
            <w:pPr>
              <w:pStyle w:val="TableParagraph"/>
              <w:numPr>
                <w:ilvl w:val="0"/>
                <w:numId w:val="10"/>
              </w:numPr>
              <w:spacing w:line="247" w:lineRule="exact"/>
              <w:rPr>
                <w:lang w:val="lt-LT"/>
              </w:rPr>
            </w:pPr>
          </w:p>
        </w:tc>
        <w:tc>
          <w:tcPr>
            <w:tcW w:w="2295" w:type="dxa"/>
          </w:tcPr>
          <w:p w14:paraId="4CDE0FD5" w14:textId="77777777" w:rsidR="00FD336E" w:rsidRPr="00B66545" w:rsidRDefault="00FD336E" w:rsidP="00FD336E">
            <w:pPr>
              <w:pStyle w:val="TableParagraph"/>
              <w:ind w:left="0"/>
              <w:rPr>
                <w:lang w:val="lt-LT"/>
              </w:rPr>
            </w:pPr>
            <w:r w:rsidRPr="00B66545">
              <w:rPr>
                <w:lang w:val="lt-LT"/>
              </w:rPr>
              <w:t>Detektoriaus stabilumas</w:t>
            </w:r>
          </w:p>
        </w:tc>
        <w:tc>
          <w:tcPr>
            <w:tcW w:w="3971" w:type="dxa"/>
          </w:tcPr>
          <w:p w14:paraId="7E1239DD" w14:textId="77777777" w:rsidR="00FD336E" w:rsidRPr="00B66545" w:rsidRDefault="00FD336E" w:rsidP="00FD336E">
            <w:pPr>
              <w:pStyle w:val="TableParagraph"/>
              <w:rPr>
                <w:lang w:val="lt-LT"/>
              </w:rPr>
            </w:pPr>
            <w:r w:rsidRPr="00B66545">
              <w:rPr>
                <w:lang w:val="lt-LT"/>
              </w:rPr>
              <w:t>Privalo būti ne daugiau kaip 0,5 x 10</w:t>
            </w:r>
            <w:r w:rsidRPr="00B66545">
              <w:rPr>
                <w:vertAlign w:val="superscript"/>
                <w:lang w:val="lt-LT"/>
              </w:rPr>
              <w:t>-3</w:t>
            </w:r>
            <w:r w:rsidRPr="00B66545">
              <w:rPr>
                <w:lang w:val="lt-LT"/>
              </w:rPr>
              <w:t xml:space="preserve"> AU/h.</w:t>
            </w:r>
          </w:p>
        </w:tc>
        <w:tc>
          <w:tcPr>
            <w:tcW w:w="2828" w:type="dxa"/>
          </w:tcPr>
          <w:p w14:paraId="1C42CB2C" w14:textId="77777777" w:rsidR="00FD336E" w:rsidRPr="00B66545" w:rsidRDefault="00FD336E" w:rsidP="00FD336E">
            <w:pPr>
              <w:pStyle w:val="TableParagraph"/>
              <w:spacing w:line="169" w:lineRule="exact"/>
              <w:ind w:left="6"/>
              <w:rPr>
                <w:i/>
                <w:sz w:val="16"/>
                <w:lang w:val="lt-LT"/>
              </w:rPr>
            </w:pPr>
          </w:p>
        </w:tc>
      </w:tr>
      <w:tr w:rsidR="00FD336E" w:rsidRPr="00B66545" w14:paraId="5820EE4F" w14:textId="77777777" w:rsidTr="002B6DC1">
        <w:trPr>
          <w:trHeight w:val="890"/>
        </w:trPr>
        <w:tc>
          <w:tcPr>
            <w:tcW w:w="535" w:type="dxa"/>
          </w:tcPr>
          <w:p w14:paraId="472AF928" w14:textId="77777777" w:rsidR="00FD336E" w:rsidRPr="00B66545" w:rsidRDefault="00FD336E" w:rsidP="00FD336E">
            <w:pPr>
              <w:pStyle w:val="TableParagraph"/>
              <w:numPr>
                <w:ilvl w:val="0"/>
                <w:numId w:val="10"/>
              </w:numPr>
              <w:spacing w:line="247" w:lineRule="exact"/>
              <w:rPr>
                <w:lang w:val="lt-LT"/>
              </w:rPr>
            </w:pPr>
          </w:p>
        </w:tc>
        <w:tc>
          <w:tcPr>
            <w:tcW w:w="2295" w:type="dxa"/>
          </w:tcPr>
          <w:p w14:paraId="56A53E89" w14:textId="77777777" w:rsidR="00FD336E" w:rsidRPr="00B66545" w:rsidRDefault="00FD336E" w:rsidP="00FD336E">
            <w:pPr>
              <w:pStyle w:val="TableParagraph"/>
              <w:ind w:left="0"/>
              <w:rPr>
                <w:lang w:val="lt-LT"/>
              </w:rPr>
            </w:pPr>
            <w:r w:rsidRPr="00B66545">
              <w:rPr>
                <w:lang w:val="lt-LT"/>
              </w:rPr>
              <w:t>Srautinė kiuvetė</w:t>
            </w:r>
          </w:p>
        </w:tc>
        <w:tc>
          <w:tcPr>
            <w:tcW w:w="3971" w:type="dxa"/>
          </w:tcPr>
          <w:p w14:paraId="1C5CE0CB" w14:textId="77777777" w:rsidR="00FD336E" w:rsidRPr="00B66545" w:rsidRDefault="00FD336E" w:rsidP="00FD336E">
            <w:pPr>
              <w:pStyle w:val="TableParagraph"/>
              <w:ind w:right="36"/>
              <w:jc w:val="both"/>
              <w:rPr>
                <w:lang w:val="lt-LT"/>
              </w:rPr>
            </w:pPr>
            <w:r w:rsidRPr="00B66545">
              <w:rPr>
                <w:lang w:val="lt-LT"/>
              </w:rPr>
              <w:t>Privaloma. Optinio kelio ilgis ne mažesnis nei 10 (±1) mm, tūris ne didesnis nei 1 µl.</w:t>
            </w:r>
          </w:p>
        </w:tc>
        <w:tc>
          <w:tcPr>
            <w:tcW w:w="2828" w:type="dxa"/>
          </w:tcPr>
          <w:p w14:paraId="3228891D" w14:textId="77777777" w:rsidR="00FD336E" w:rsidRPr="00B66545" w:rsidRDefault="00FD336E" w:rsidP="00FD336E">
            <w:pPr>
              <w:pStyle w:val="TableParagraph"/>
              <w:spacing w:line="168" w:lineRule="exact"/>
              <w:ind w:left="6"/>
              <w:rPr>
                <w:i/>
                <w:sz w:val="16"/>
                <w:lang w:val="lt-LT"/>
              </w:rPr>
            </w:pPr>
          </w:p>
        </w:tc>
      </w:tr>
      <w:tr w:rsidR="00FD336E" w:rsidRPr="00B66545" w14:paraId="77E8517F" w14:textId="77777777" w:rsidTr="002B6DC1">
        <w:trPr>
          <w:trHeight w:val="863"/>
        </w:trPr>
        <w:tc>
          <w:tcPr>
            <w:tcW w:w="535" w:type="dxa"/>
          </w:tcPr>
          <w:p w14:paraId="02631F33" w14:textId="77777777" w:rsidR="00FD336E" w:rsidRPr="00B66545" w:rsidRDefault="00FD336E" w:rsidP="00FD336E">
            <w:pPr>
              <w:pStyle w:val="TableParagraph"/>
              <w:numPr>
                <w:ilvl w:val="0"/>
                <w:numId w:val="10"/>
              </w:numPr>
              <w:spacing w:line="247" w:lineRule="exact"/>
              <w:rPr>
                <w:lang w:val="lt-LT"/>
              </w:rPr>
            </w:pPr>
          </w:p>
        </w:tc>
        <w:tc>
          <w:tcPr>
            <w:tcW w:w="2295" w:type="dxa"/>
          </w:tcPr>
          <w:p w14:paraId="2FB09A7B" w14:textId="77777777" w:rsidR="00FD336E" w:rsidRPr="00B66545" w:rsidRDefault="00FD336E" w:rsidP="00FD336E">
            <w:pPr>
              <w:pStyle w:val="TableParagraph"/>
              <w:ind w:left="0"/>
              <w:rPr>
                <w:lang w:val="lt-LT"/>
              </w:rPr>
            </w:pPr>
            <w:r w:rsidRPr="00B66545">
              <w:rPr>
                <w:lang w:val="lt-LT"/>
              </w:rPr>
              <w:t>Temperatūros kontrolė</w:t>
            </w:r>
          </w:p>
        </w:tc>
        <w:tc>
          <w:tcPr>
            <w:tcW w:w="3971" w:type="dxa"/>
          </w:tcPr>
          <w:p w14:paraId="252327F2" w14:textId="77777777" w:rsidR="00FD336E" w:rsidRPr="00B66545" w:rsidRDefault="00FD336E" w:rsidP="00FD336E">
            <w:pPr>
              <w:pStyle w:val="TableParagraph"/>
              <w:ind w:right="35"/>
              <w:jc w:val="both"/>
              <w:rPr>
                <w:lang w:val="lt-LT"/>
              </w:rPr>
            </w:pPr>
            <w:r w:rsidRPr="00B66545">
              <w:rPr>
                <w:lang w:val="lt-LT"/>
              </w:rPr>
              <w:t>Privaloma, elektroninė.</w:t>
            </w:r>
          </w:p>
        </w:tc>
        <w:tc>
          <w:tcPr>
            <w:tcW w:w="2828" w:type="dxa"/>
          </w:tcPr>
          <w:p w14:paraId="50C02F6D" w14:textId="77777777" w:rsidR="00FD336E" w:rsidRPr="00B66545" w:rsidRDefault="00FD336E" w:rsidP="00FD336E">
            <w:pPr>
              <w:pStyle w:val="TableParagraph"/>
              <w:spacing w:line="169" w:lineRule="exact"/>
              <w:ind w:left="6"/>
              <w:rPr>
                <w:i/>
                <w:sz w:val="16"/>
                <w:lang w:val="lt-LT"/>
              </w:rPr>
            </w:pPr>
          </w:p>
        </w:tc>
      </w:tr>
      <w:tr w:rsidR="00FD336E" w:rsidRPr="00B66545" w14:paraId="336C7DD8" w14:textId="77777777" w:rsidTr="002B6DC1">
        <w:trPr>
          <w:trHeight w:val="691"/>
        </w:trPr>
        <w:tc>
          <w:tcPr>
            <w:tcW w:w="535" w:type="dxa"/>
          </w:tcPr>
          <w:p w14:paraId="268B5A5E" w14:textId="77777777" w:rsidR="00FD336E" w:rsidRPr="00B66545" w:rsidRDefault="00FD336E" w:rsidP="00FD336E">
            <w:pPr>
              <w:pStyle w:val="TableParagraph"/>
              <w:numPr>
                <w:ilvl w:val="0"/>
                <w:numId w:val="10"/>
              </w:numPr>
              <w:spacing w:line="250" w:lineRule="exact"/>
              <w:rPr>
                <w:lang w:val="lt-LT"/>
              </w:rPr>
            </w:pPr>
          </w:p>
        </w:tc>
        <w:tc>
          <w:tcPr>
            <w:tcW w:w="2295" w:type="dxa"/>
          </w:tcPr>
          <w:p w14:paraId="4B168AE9" w14:textId="77777777" w:rsidR="00FD336E" w:rsidRPr="00B66545" w:rsidRDefault="00FD336E" w:rsidP="00FD336E">
            <w:pPr>
              <w:pStyle w:val="TableParagraph"/>
              <w:ind w:left="0"/>
              <w:rPr>
                <w:lang w:val="lt-LT"/>
              </w:rPr>
            </w:pPr>
            <w:r w:rsidRPr="00B66545">
              <w:rPr>
                <w:lang w:val="lt-LT"/>
              </w:rPr>
              <w:t>Sistemos priedai</w:t>
            </w:r>
          </w:p>
        </w:tc>
        <w:tc>
          <w:tcPr>
            <w:tcW w:w="3971" w:type="dxa"/>
          </w:tcPr>
          <w:p w14:paraId="3ADBE06A" w14:textId="77777777" w:rsidR="00FD336E" w:rsidRPr="00B66545" w:rsidRDefault="00FD336E" w:rsidP="00FD336E">
            <w:pPr>
              <w:pStyle w:val="TableParagraph"/>
              <w:ind w:right="35"/>
              <w:jc w:val="both"/>
              <w:rPr>
                <w:lang w:val="lt-LT"/>
              </w:rPr>
            </w:pPr>
            <w:r w:rsidRPr="00B66545">
              <w:rPr>
                <w:lang w:val="lt-LT"/>
              </w:rPr>
              <w:t>Turi būti pateikti šie su sistema komplektuojami priedai:</w:t>
            </w:r>
          </w:p>
          <w:p w14:paraId="203D1F32" w14:textId="77777777" w:rsidR="00FD336E" w:rsidRPr="00B66545" w:rsidRDefault="00FD336E" w:rsidP="00FD336E">
            <w:pPr>
              <w:pStyle w:val="TableParagraph"/>
              <w:ind w:right="35"/>
              <w:jc w:val="both"/>
              <w:rPr>
                <w:lang w:val="lt-LT"/>
              </w:rPr>
            </w:pPr>
            <w:r w:rsidRPr="00B66545">
              <w:rPr>
                <w:lang w:val="lt-LT"/>
              </w:rPr>
              <w:t xml:space="preserve">1. </w:t>
            </w:r>
            <w:proofErr w:type="spellStart"/>
            <w:r w:rsidRPr="00B66545">
              <w:rPr>
                <w:lang w:val="lt-LT"/>
              </w:rPr>
              <w:t>Chromatografinė</w:t>
            </w:r>
            <w:proofErr w:type="spellEnd"/>
            <w:r w:rsidRPr="00B66545">
              <w:rPr>
                <w:lang w:val="lt-LT"/>
              </w:rPr>
              <w:t xml:space="preserve"> kolonėlė su amidine-C18 stacionaria faze, 2,0 mm vidinio diametro, 150 mm ilgio, 3 µm dalelių dydžiu, 180 Å porų dydžiu, palaiko ne mažesnį nei 400 bar slėgį. </w:t>
            </w:r>
          </w:p>
          <w:p w14:paraId="63E28F16" w14:textId="77777777" w:rsidR="00FD336E" w:rsidRPr="00B66545" w:rsidRDefault="00FD336E" w:rsidP="00FD336E">
            <w:pPr>
              <w:pStyle w:val="TableParagraph"/>
              <w:ind w:right="35"/>
              <w:jc w:val="both"/>
              <w:rPr>
                <w:lang w:val="lt-LT"/>
              </w:rPr>
            </w:pPr>
            <w:r w:rsidRPr="00B66545">
              <w:rPr>
                <w:lang w:val="lt-LT"/>
              </w:rPr>
              <w:t xml:space="preserve">2. </w:t>
            </w:r>
            <w:proofErr w:type="spellStart"/>
            <w:r w:rsidRPr="00B66545">
              <w:rPr>
                <w:lang w:val="lt-LT"/>
              </w:rPr>
              <w:t>Chromatografinė</w:t>
            </w:r>
            <w:proofErr w:type="spellEnd"/>
            <w:r w:rsidRPr="00B66545">
              <w:rPr>
                <w:lang w:val="lt-LT"/>
              </w:rPr>
              <w:t xml:space="preserve"> kolonėlė su HILIC stacionaria faze, 2,1 mm vidinio diametro, 100 mm ilgio, 3,5 µm dalelių dydžiu, 95 Å porų dydžiu, palaiko ne mažesnį nei 400 bar slėgį. </w:t>
            </w:r>
          </w:p>
          <w:p w14:paraId="05983B9A" w14:textId="77777777" w:rsidR="00FD336E" w:rsidRPr="00B66545" w:rsidRDefault="00FD336E" w:rsidP="00FD336E">
            <w:pPr>
              <w:pStyle w:val="TableParagraph"/>
              <w:ind w:right="35"/>
              <w:jc w:val="both"/>
              <w:rPr>
                <w:lang w:val="lt-LT"/>
              </w:rPr>
            </w:pPr>
            <w:r w:rsidRPr="00B66545">
              <w:rPr>
                <w:lang w:val="lt-LT"/>
              </w:rPr>
              <w:t xml:space="preserve">3. 1 l talpos mobilios fazės talpos su specialiais </w:t>
            </w:r>
            <w:proofErr w:type="spellStart"/>
            <w:r w:rsidRPr="00B66545">
              <w:rPr>
                <w:lang w:val="lt-LT"/>
              </w:rPr>
              <w:t>chromatografiniais</w:t>
            </w:r>
            <w:proofErr w:type="spellEnd"/>
            <w:r w:rsidRPr="00B66545">
              <w:rPr>
                <w:lang w:val="lt-LT"/>
              </w:rPr>
              <w:t xml:space="preserve"> kamščiais, ne mažiau nei 4 vnt.;</w:t>
            </w:r>
          </w:p>
          <w:p w14:paraId="3C33390B" w14:textId="77777777" w:rsidR="00FD336E" w:rsidRPr="00B66545" w:rsidRDefault="00FD336E" w:rsidP="00FD336E">
            <w:pPr>
              <w:pStyle w:val="TableParagraph"/>
              <w:ind w:right="35"/>
              <w:jc w:val="both"/>
              <w:rPr>
                <w:lang w:val="lt-LT"/>
              </w:rPr>
            </w:pPr>
            <w:r w:rsidRPr="00B66545">
              <w:rPr>
                <w:lang w:val="lt-LT"/>
              </w:rPr>
              <w:t xml:space="preserve">4. Atliekų surinkimo talpa su specialiu kamščiu, prijungiančiu sistemos atliekų nutekėjimo žarneles, ir su filtru, absorbuojančiu į atliekas patekusių tirpiklių garus. Filtras turi turėti indikatorių, nurodantį kada reikalingas filtro pakeitimas nauju. Talpa skirta skysčių </w:t>
            </w:r>
            <w:proofErr w:type="spellStart"/>
            <w:r w:rsidRPr="00B66545">
              <w:rPr>
                <w:lang w:val="lt-LT"/>
              </w:rPr>
              <w:t>chromatografinės</w:t>
            </w:r>
            <w:proofErr w:type="spellEnd"/>
            <w:r w:rsidRPr="00B66545">
              <w:rPr>
                <w:lang w:val="lt-LT"/>
              </w:rPr>
              <w:t xml:space="preserve"> sistemos atliekoms surinkti.;</w:t>
            </w:r>
          </w:p>
        </w:tc>
        <w:tc>
          <w:tcPr>
            <w:tcW w:w="2828" w:type="dxa"/>
          </w:tcPr>
          <w:p w14:paraId="14203A62" w14:textId="77777777" w:rsidR="00FD336E" w:rsidRPr="00B66545" w:rsidRDefault="00FD336E" w:rsidP="00FD336E">
            <w:pPr>
              <w:pStyle w:val="TableParagraph"/>
              <w:spacing w:line="169" w:lineRule="exact"/>
              <w:ind w:left="6"/>
              <w:rPr>
                <w:i/>
                <w:sz w:val="16"/>
                <w:lang w:val="lt-LT"/>
              </w:rPr>
            </w:pPr>
          </w:p>
        </w:tc>
      </w:tr>
      <w:tr w:rsidR="00FD336E" w:rsidRPr="00B66545" w14:paraId="5D167C71" w14:textId="77777777" w:rsidTr="002B6DC1">
        <w:trPr>
          <w:trHeight w:val="1212"/>
        </w:trPr>
        <w:tc>
          <w:tcPr>
            <w:tcW w:w="535" w:type="dxa"/>
          </w:tcPr>
          <w:p w14:paraId="6424A2CE" w14:textId="77777777" w:rsidR="00FD336E" w:rsidRPr="00B66545" w:rsidRDefault="00FD336E" w:rsidP="00FD336E">
            <w:pPr>
              <w:pStyle w:val="TableParagraph"/>
              <w:numPr>
                <w:ilvl w:val="0"/>
                <w:numId w:val="10"/>
              </w:numPr>
              <w:spacing w:line="247" w:lineRule="exact"/>
              <w:rPr>
                <w:lang w:val="lt-LT"/>
              </w:rPr>
            </w:pPr>
          </w:p>
        </w:tc>
        <w:tc>
          <w:tcPr>
            <w:tcW w:w="2295" w:type="dxa"/>
          </w:tcPr>
          <w:p w14:paraId="6C86A2C8" w14:textId="77777777" w:rsidR="00FD336E" w:rsidRPr="00B66545" w:rsidRDefault="00FD336E" w:rsidP="00FD336E">
            <w:pPr>
              <w:pStyle w:val="TableParagraph"/>
              <w:ind w:left="0"/>
              <w:rPr>
                <w:sz w:val="20"/>
                <w:lang w:val="lt-LT"/>
              </w:rPr>
            </w:pPr>
            <w:r w:rsidRPr="00B66545">
              <w:rPr>
                <w:lang w:val="lt-LT" w:eastAsia="lt-LT"/>
              </w:rPr>
              <w:t>Personalinis kompiuteris (PK)</w:t>
            </w:r>
          </w:p>
        </w:tc>
        <w:tc>
          <w:tcPr>
            <w:tcW w:w="3971" w:type="dxa"/>
          </w:tcPr>
          <w:p w14:paraId="041FCCB8" w14:textId="548470A6" w:rsidR="00FD336E" w:rsidRPr="00B66545" w:rsidRDefault="00FD336E" w:rsidP="00FD336E">
            <w:pPr>
              <w:pStyle w:val="TableParagraph"/>
              <w:ind w:right="36" w:firstLine="134"/>
              <w:jc w:val="both"/>
              <w:rPr>
                <w:lang w:val="lt-LT"/>
              </w:rPr>
            </w:pPr>
            <w:r w:rsidRPr="00B66545">
              <w:rPr>
                <w:lang w:val="lt-LT" w:eastAsia="lt-LT"/>
              </w:rPr>
              <w:t>Privalo būti pridėtas gamintojo reikalavimus atitinkantis personalinis kompiuteris (PK) sistemos valdymui, duomenų surinkimui, apdorojimui bei analizei. Privaloma komplektuoti visas reikalingas jungtis ir priedus būtinus prietaiso valdymui.</w:t>
            </w:r>
          </w:p>
        </w:tc>
        <w:tc>
          <w:tcPr>
            <w:tcW w:w="2828" w:type="dxa"/>
          </w:tcPr>
          <w:p w14:paraId="52FD5E46" w14:textId="77777777" w:rsidR="00FD336E" w:rsidRPr="00B66545" w:rsidRDefault="00FD336E" w:rsidP="00FD336E">
            <w:pPr>
              <w:pStyle w:val="TableParagraph"/>
              <w:spacing w:line="169" w:lineRule="exact"/>
              <w:ind w:left="6"/>
              <w:rPr>
                <w:i/>
                <w:sz w:val="16"/>
                <w:lang w:val="lt-LT"/>
              </w:rPr>
            </w:pPr>
          </w:p>
        </w:tc>
      </w:tr>
      <w:tr w:rsidR="00744041" w:rsidRPr="00B66545" w14:paraId="1CADB9EA" w14:textId="77777777" w:rsidTr="00903205">
        <w:trPr>
          <w:trHeight w:val="2312"/>
        </w:trPr>
        <w:tc>
          <w:tcPr>
            <w:tcW w:w="535" w:type="dxa"/>
          </w:tcPr>
          <w:p w14:paraId="42B0F329" w14:textId="77777777" w:rsidR="00744041" w:rsidRPr="00B66545" w:rsidRDefault="00744041" w:rsidP="00387537">
            <w:pPr>
              <w:pStyle w:val="TableParagraph"/>
              <w:numPr>
                <w:ilvl w:val="0"/>
                <w:numId w:val="10"/>
              </w:numPr>
              <w:spacing w:line="247" w:lineRule="exact"/>
              <w:rPr>
                <w:lang w:val="lt-LT"/>
              </w:rPr>
            </w:pPr>
          </w:p>
        </w:tc>
        <w:tc>
          <w:tcPr>
            <w:tcW w:w="2295" w:type="dxa"/>
          </w:tcPr>
          <w:p w14:paraId="196D4C41" w14:textId="77777777" w:rsidR="00744041" w:rsidRPr="00B66545" w:rsidRDefault="00FD336E">
            <w:pPr>
              <w:pStyle w:val="TableParagraph"/>
              <w:spacing w:line="247" w:lineRule="exact"/>
              <w:ind w:left="98"/>
              <w:rPr>
                <w:lang w:val="lt-LT"/>
              </w:rPr>
            </w:pPr>
            <w:r w:rsidRPr="00B66545">
              <w:rPr>
                <w:lang w:val="lt-LT"/>
              </w:rPr>
              <w:t>Įrangos gamintojo atstovavimas</w:t>
            </w:r>
          </w:p>
        </w:tc>
        <w:tc>
          <w:tcPr>
            <w:tcW w:w="3971" w:type="dxa"/>
          </w:tcPr>
          <w:p w14:paraId="111323B8" w14:textId="77777777" w:rsidR="00744041" w:rsidRPr="00B66545" w:rsidRDefault="00FD336E">
            <w:pPr>
              <w:pStyle w:val="TableParagraph"/>
              <w:spacing w:line="251" w:lineRule="exact"/>
              <w:rPr>
                <w:lang w:val="lt-LT"/>
              </w:rPr>
            </w:pPr>
            <w:r w:rsidRPr="00B66545">
              <w:rPr>
                <w:lang w:val="lt-LT"/>
              </w:rPr>
              <w:t>Tiekėjas turi būti oficialus gamintojo įgaliotas atstovas parduoti ir aptarnauti prekes arba turėti bendradarbiavimo sutartį su ūkio subjektu, turinčiu tokią teisę. Pateikti: galiojančių įgaliojimų arba lygiaverčių dokumentų, įrodančių gamintojo atstovavimą, tinkamai patvirtintą kopiją.</w:t>
            </w:r>
          </w:p>
        </w:tc>
        <w:tc>
          <w:tcPr>
            <w:tcW w:w="2828" w:type="dxa"/>
          </w:tcPr>
          <w:p w14:paraId="264E15F9" w14:textId="77777777" w:rsidR="00744041" w:rsidRPr="00B66545" w:rsidRDefault="00744041">
            <w:pPr>
              <w:pStyle w:val="TableParagraph"/>
              <w:ind w:left="6"/>
              <w:rPr>
                <w:i/>
                <w:sz w:val="16"/>
                <w:lang w:val="lt-LT"/>
              </w:rPr>
            </w:pPr>
          </w:p>
        </w:tc>
      </w:tr>
      <w:tr w:rsidR="00744041" w:rsidRPr="00B66545" w14:paraId="68885811" w14:textId="77777777" w:rsidTr="00903205">
        <w:trPr>
          <w:trHeight w:val="496"/>
        </w:trPr>
        <w:tc>
          <w:tcPr>
            <w:tcW w:w="535" w:type="dxa"/>
          </w:tcPr>
          <w:p w14:paraId="4FC21249" w14:textId="77777777" w:rsidR="00744041" w:rsidRPr="00B66545" w:rsidRDefault="00744041" w:rsidP="00387537">
            <w:pPr>
              <w:pStyle w:val="TableParagraph"/>
              <w:numPr>
                <w:ilvl w:val="0"/>
                <w:numId w:val="10"/>
              </w:numPr>
              <w:spacing w:line="247" w:lineRule="exact"/>
              <w:rPr>
                <w:lang w:val="lt-LT"/>
              </w:rPr>
            </w:pPr>
          </w:p>
        </w:tc>
        <w:tc>
          <w:tcPr>
            <w:tcW w:w="2295" w:type="dxa"/>
          </w:tcPr>
          <w:p w14:paraId="634450E9" w14:textId="08721055" w:rsidR="00744041" w:rsidRPr="00B66545" w:rsidRDefault="00FD336E">
            <w:pPr>
              <w:pStyle w:val="TableParagraph"/>
              <w:spacing w:line="247" w:lineRule="exact"/>
              <w:ind w:left="98"/>
              <w:rPr>
                <w:lang w:val="lt-LT"/>
              </w:rPr>
            </w:pPr>
            <w:r w:rsidRPr="00B66545">
              <w:rPr>
                <w:lang w:val="lt-LT"/>
              </w:rPr>
              <w:t>Instaliavimas ir mokymai</w:t>
            </w:r>
            <w:r w:rsidR="004C75B6">
              <w:rPr>
                <w:lang w:val="lt-LT"/>
              </w:rPr>
              <w:t>*</w:t>
            </w:r>
          </w:p>
        </w:tc>
        <w:tc>
          <w:tcPr>
            <w:tcW w:w="3971" w:type="dxa"/>
          </w:tcPr>
          <w:p w14:paraId="4EE0E50B" w14:textId="2F2E265A" w:rsidR="00744041" w:rsidRPr="00B66545" w:rsidRDefault="00FD336E">
            <w:pPr>
              <w:pStyle w:val="TableParagraph"/>
              <w:ind w:right="36" w:firstLine="134"/>
              <w:jc w:val="both"/>
              <w:rPr>
                <w:lang w:val="lt-LT"/>
              </w:rPr>
            </w:pPr>
            <w:r w:rsidRPr="00B66545">
              <w:rPr>
                <w:lang w:val="lt-LT"/>
              </w:rPr>
              <w:t xml:space="preserve">Siūlomą </w:t>
            </w:r>
            <w:proofErr w:type="spellStart"/>
            <w:r w:rsidRPr="00B66545">
              <w:rPr>
                <w:lang w:val="lt-LT"/>
              </w:rPr>
              <w:t>ultraefektyviosios</w:t>
            </w:r>
            <w:proofErr w:type="spellEnd"/>
            <w:r w:rsidRPr="00B66545">
              <w:rPr>
                <w:lang w:val="lt-LT"/>
              </w:rPr>
              <w:t xml:space="preserve"> skysčių chromatografijos sistemą turi instaliuoti ir mokymus darbui su įranga atlikti gamintojo sertifikuotas inžinierius</w:t>
            </w:r>
            <w:r w:rsidR="00903205">
              <w:rPr>
                <w:lang w:val="lt-LT"/>
              </w:rPr>
              <w:t>.</w:t>
            </w:r>
          </w:p>
        </w:tc>
        <w:tc>
          <w:tcPr>
            <w:tcW w:w="2828" w:type="dxa"/>
          </w:tcPr>
          <w:p w14:paraId="55193A93" w14:textId="77777777" w:rsidR="00043C23" w:rsidRDefault="00043C23" w:rsidP="00E14FD7">
            <w:pPr>
              <w:pStyle w:val="TableParagraph"/>
              <w:spacing w:line="242" w:lineRule="auto"/>
              <w:ind w:left="6" w:right="175"/>
              <w:rPr>
                <w:i/>
                <w:color w:val="4471C4"/>
                <w:lang w:val="lt-LT"/>
              </w:rPr>
            </w:pPr>
          </w:p>
          <w:p w14:paraId="24BFAE24" w14:textId="5946EB58" w:rsidR="00E14FD7" w:rsidRPr="00E14FD7" w:rsidRDefault="00E14FD7" w:rsidP="00E14FD7">
            <w:pPr>
              <w:pStyle w:val="TableParagraph"/>
              <w:spacing w:line="242" w:lineRule="auto"/>
              <w:ind w:left="6" w:right="175"/>
              <w:rPr>
                <w:i/>
                <w:lang w:val="lt-LT"/>
              </w:rPr>
            </w:pPr>
            <w:r w:rsidRPr="00B66545">
              <w:rPr>
                <w:i/>
                <w:color w:val="4471C4"/>
                <w:lang w:val="lt-LT"/>
              </w:rPr>
              <w:t>Tiekėjui informacijos pildyti nereikia</w:t>
            </w:r>
          </w:p>
        </w:tc>
      </w:tr>
      <w:tr w:rsidR="00744041" w:rsidRPr="00B66545" w14:paraId="280767BC" w14:textId="77777777">
        <w:trPr>
          <w:trHeight w:val="1770"/>
        </w:trPr>
        <w:tc>
          <w:tcPr>
            <w:tcW w:w="535" w:type="dxa"/>
          </w:tcPr>
          <w:p w14:paraId="51A77ED5" w14:textId="77777777" w:rsidR="00744041" w:rsidRPr="00B66545" w:rsidRDefault="00744041" w:rsidP="00387537">
            <w:pPr>
              <w:pStyle w:val="TableParagraph"/>
              <w:numPr>
                <w:ilvl w:val="0"/>
                <w:numId w:val="10"/>
              </w:numPr>
              <w:spacing w:line="247" w:lineRule="exact"/>
              <w:rPr>
                <w:lang w:val="lt-LT"/>
              </w:rPr>
            </w:pPr>
          </w:p>
        </w:tc>
        <w:tc>
          <w:tcPr>
            <w:tcW w:w="2295" w:type="dxa"/>
          </w:tcPr>
          <w:p w14:paraId="21B9987B" w14:textId="77777777" w:rsidR="00744041" w:rsidRPr="00B66545" w:rsidRDefault="00C80761">
            <w:pPr>
              <w:pStyle w:val="TableParagraph"/>
              <w:spacing w:line="247" w:lineRule="exact"/>
              <w:ind w:left="98"/>
              <w:rPr>
                <w:lang w:val="lt-LT"/>
              </w:rPr>
            </w:pPr>
            <w:r w:rsidRPr="00B66545">
              <w:rPr>
                <w:lang w:val="lt-LT"/>
              </w:rPr>
              <w:t>Instaliacija</w:t>
            </w:r>
            <w:r w:rsidRPr="00B66545">
              <w:rPr>
                <w:color w:val="FF0000"/>
                <w:lang w:val="lt-LT"/>
              </w:rPr>
              <w:t>*</w:t>
            </w:r>
          </w:p>
        </w:tc>
        <w:tc>
          <w:tcPr>
            <w:tcW w:w="3971" w:type="dxa"/>
          </w:tcPr>
          <w:p w14:paraId="01C26A7E" w14:textId="6146978D" w:rsidR="00744041" w:rsidRPr="00B66545" w:rsidRDefault="00C80761" w:rsidP="00A10D7B">
            <w:pPr>
              <w:pStyle w:val="TableParagraph"/>
              <w:ind w:right="33" w:firstLine="134"/>
              <w:jc w:val="both"/>
              <w:rPr>
                <w:b/>
                <w:lang w:val="lt-LT"/>
              </w:rPr>
            </w:pPr>
            <w:r w:rsidRPr="00B66545">
              <w:rPr>
                <w:lang w:val="lt-LT"/>
              </w:rPr>
              <w:t>Privalo būti atlikta visos sistemos su priedais instaliacija, veiksmingumo patikrinimas bei pademonstruotas Pirkėjui sistemos atitikimas techninės specifikacijos reikalavimams</w:t>
            </w:r>
            <w:r w:rsidR="00A10D7B">
              <w:rPr>
                <w:lang w:val="lt-LT"/>
              </w:rPr>
              <w:t>.</w:t>
            </w:r>
          </w:p>
        </w:tc>
        <w:tc>
          <w:tcPr>
            <w:tcW w:w="2828" w:type="dxa"/>
          </w:tcPr>
          <w:p w14:paraId="1A7C2796" w14:textId="77777777" w:rsidR="00744041" w:rsidRPr="00B66545" w:rsidRDefault="00C80761">
            <w:pPr>
              <w:pStyle w:val="TableParagraph"/>
              <w:spacing w:line="242" w:lineRule="auto"/>
              <w:ind w:left="6" w:right="175"/>
              <w:rPr>
                <w:i/>
                <w:lang w:val="lt-LT"/>
              </w:rPr>
            </w:pPr>
            <w:r w:rsidRPr="00B66545">
              <w:rPr>
                <w:i/>
                <w:color w:val="4471C4"/>
                <w:lang w:val="lt-LT"/>
              </w:rPr>
              <w:t>Tiekėjui informacijos pildyti nereikia</w:t>
            </w:r>
          </w:p>
        </w:tc>
      </w:tr>
      <w:tr w:rsidR="00744041" w:rsidRPr="00B66545" w14:paraId="6BA33572" w14:textId="77777777">
        <w:trPr>
          <w:trHeight w:val="2025"/>
        </w:trPr>
        <w:tc>
          <w:tcPr>
            <w:tcW w:w="535" w:type="dxa"/>
          </w:tcPr>
          <w:p w14:paraId="3F23514B" w14:textId="77777777" w:rsidR="00744041" w:rsidRPr="00B66545" w:rsidRDefault="00744041" w:rsidP="00387537">
            <w:pPr>
              <w:pStyle w:val="TableParagraph"/>
              <w:numPr>
                <w:ilvl w:val="0"/>
                <w:numId w:val="10"/>
              </w:numPr>
              <w:spacing w:line="250" w:lineRule="exact"/>
              <w:rPr>
                <w:lang w:val="lt-LT"/>
              </w:rPr>
            </w:pPr>
          </w:p>
        </w:tc>
        <w:tc>
          <w:tcPr>
            <w:tcW w:w="2295" w:type="dxa"/>
          </w:tcPr>
          <w:p w14:paraId="48F2745A" w14:textId="77777777" w:rsidR="00744041" w:rsidRPr="00B66545" w:rsidRDefault="00C80761">
            <w:pPr>
              <w:pStyle w:val="TableParagraph"/>
              <w:spacing w:line="250" w:lineRule="exact"/>
              <w:ind w:left="98"/>
              <w:rPr>
                <w:lang w:val="lt-LT"/>
              </w:rPr>
            </w:pPr>
            <w:r w:rsidRPr="00B66545">
              <w:rPr>
                <w:lang w:val="lt-LT"/>
              </w:rPr>
              <w:t>Mokymai</w:t>
            </w:r>
            <w:r w:rsidRPr="00B66545">
              <w:rPr>
                <w:color w:val="FF0000"/>
                <w:lang w:val="lt-LT"/>
              </w:rPr>
              <w:t>*</w:t>
            </w:r>
          </w:p>
        </w:tc>
        <w:tc>
          <w:tcPr>
            <w:tcW w:w="3971" w:type="dxa"/>
          </w:tcPr>
          <w:p w14:paraId="18666CD3" w14:textId="4B2AC076" w:rsidR="00744041" w:rsidRPr="00B66545" w:rsidRDefault="00C80761" w:rsidP="00F8474C">
            <w:pPr>
              <w:pStyle w:val="TableParagraph"/>
              <w:ind w:right="34"/>
              <w:jc w:val="both"/>
              <w:rPr>
                <w:lang w:val="lt-LT"/>
              </w:rPr>
            </w:pPr>
            <w:r w:rsidRPr="00B66545">
              <w:rPr>
                <w:lang w:val="lt-LT"/>
              </w:rPr>
              <w:t>Po instaliacijos</w:t>
            </w:r>
            <w:r w:rsidR="00A10D7B">
              <w:rPr>
                <w:b/>
                <w:lang w:val="lt-LT"/>
              </w:rPr>
              <w:t xml:space="preserve"> </w:t>
            </w:r>
            <w:r w:rsidRPr="00B66545">
              <w:rPr>
                <w:lang w:val="lt-LT"/>
              </w:rPr>
              <w:t xml:space="preserve">būtina pravesti Pirkėjo personalo apmokymus darbui su įranga. Apmokymai turi būti pravesti 3 (trims) Pirkėjo darbuotojams, Pirkėjo patalpose, adresu </w:t>
            </w:r>
            <w:r w:rsidR="002B6DC1" w:rsidRPr="00B66545">
              <w:rPr>
                <w:lang w:val="lt-LT"/>
              </w:rPr>
              <w:t>Saulėtekio al. 3</w:t>
            </w:r>
            <w:r w:rsidRPr="00B66545">
              <w:rPr>
                <w:lang w:val="lt-LT"/>
              </w:rPr>
              <w:t>, Vilnius</w:t>
            </w:r>
            <w:r w:rsidR="00A10D7B">
              <w:rPr>
                <w:lang w:val="lt-LT"/>
              </w:rPr>
              <w:t xml:space="preserve">, </w:t>
            </w:r>
            <w:r w:rsidR="00A10D7B" w:rsidRPr="00A10D7B">
              <w:rPr>
                <w:lang w:val="lt-LT"/>
              </w:rPr>
              <w:t>susiderinus su Pirkėju tinkamą laiką sutarties Specialiųjų sąlygų 2 skyriuje nurodytais kontaktais</w:t>
            </w:r>
          </w:p>
        </w:tc>
        <w:tc>
          <w:tcPr>
            <w:tcW w:w="2828" w:type="dxa"/>
          </w:tcPr>
          <w:p w14:paraId="2C69A31C" w14:textId="77777777" w:rsidR="00744041" w:rsidRPr="00B66545" w:rsidRDefault="00C80761">
            <w:pPr>
              <w:pStyle w:val="TableParagraph"/>
              <w:ind w:left="6" w:right="175"/>
              <w:rPr>
                <w:i/>
                <w:lang w:val="lt-LT"/>
              </w:rPr>
            </w:pPr>
            <w:r w:rsidRPr="00B66545">
              <w:rPr>
                <w:i/>
                <w:color w:val="4471C4"/>
                <w:lang w:val="lt-LT"/>
              </w:rPr>
              <w:t>Tiekėjui informacijos pildyti nereikia</w:t>
            </w:r>
          </w:p>
        </w:tc>
      </w:tr>
      <w:tr w:rsidR="00744041" w:rsidRPr="00B66545" w14:paraId="79097EAD" w14:textId="77777777">
        <w:trPr>
          <w:trHeight w:val="1012"/>
        </w:trPr>
        <w:tc>
          <w:tcPr>
            <w:tcW w:w="535" w:type="dxa"/>
          </w:tcPr>
          <w:p w14:paraId="6F46532B" w14:textId="77777777" w:rsidR="00744041" w:rsidRPr="00B66545" w:rsidRDefault="00744041" w:rsidP="00387537">
            <w:pPr>
              <w:pStyle w:val="TableParagraph"/>
              <w:numPr>
                <w:ilvl w:val="0"/>
                <w:numId w:val="10"/>
              </w:numPr>
              <w:spacing w:line="247" w:lineRule="exact"/>
              <w:rPr>
                <w:lang w:val="lt-LT"/>
              </w:rPr>
            </w:pPr>
          </w:p>
        </w:tc>
        <w:tc>
          <w:tcPr>
            <w:tcW w:w="2295" w:type="dxa"/>
          </w:tcPr>
          <w:p w14:paraId="77F18317" w14:textId="77777777" w:rsidR="00744041" w:rsidRPr="00B66545" w:rsidRDefault="00C80761">
            <w:pPr>
              <w:pStyle w:val="TableParagraph"/>
              <w:spacing w:line="247" w:lineRule="exact"/>
              <w:ind w:left="98"/>
              <w:rPr>
                <w:lang w:val="lt-LT"/>
              </w:rPr>
            </w:pPr>
            <w:r w:rsidRPr="00B66545">
              <w:rPr>
                <w:lang w:val="lt-LT"/>
              </w:rPr>
              <w:t>Garantija</w:t>
            </w:r>
            <w:r w:rsidRPr="00B66545">
              <w:rPr>
                <w:color w:val="FF0000"/>
                <w:lang w:val="lt-LT"/>
              </w:rPr>
              <w:t>*</w:t>
            </w:r>
          </w:p>
        </w:tc>
        <w:tc>
          <w:tcPr>
            <w:tcW w:w="3971" w:type="dxa"/>
          </w:tcPr>
          <w:p w14:paraId="073F0DE8" w14:textId="77777777" w:rsidR="00744041" w:rsidRPr="00B66545" w:rsidRDefault="00C80761">
            <w:pPr>
              <w:pStyle w:val="TableParagraph"/>
              <w:ind w:right="34" w:firstLine="134"/>
              <w:jc w:val="both"/>
              <w:rPr>
                <w:lang w:val="lt-LT"/>
              </w:rPr>
            </w:pPr>
            <w:r w:rsidRPr="00B66545">
              <w:rPr>
                <w:lang w:val="lt-LT"/>
              </w:rPr>
              <w:t>Sistemai ne trumpesnė kaip 1 metų garantija po instaliacijos.</w:t>
            </w:r>
          </w:p>
        </w:tc>
        <w:tc>
          <w:tcPr>
            <w:tcW w:w="2828" w:type="dxa"/>
          </w:tcPr>
          <w:p w14:paraId="19053D33" w14:textId="77777777" w:rsidR="00744041" w:rsidRPr="00B66545" w:rsidRDefault="00744041">
            <w:pPr>
              <w:pStyle w:val="TableParagraph"/>
              <w:spacing w:line="239" w:lineRule="exact"/>
              <w:ind w:left="6"/>
              <w:jc w:val="both"/>
              <w:rPr>
                <w:lang w:val="lt-LT"/>
              </w:rPr>
            </w:pPr>
          </w:p>
        </w:tc>
      </w:tr>
    </w:tbl>
    <w:p w14:paraId="7C4DB90A" w14:textId="77777777" w:rsidR="00744041" w:rsidRPr="00B66545" w:rsidRDefault="00744041">
      <w:pPr>
        <w:pStyle w:val="BodyText"/>
        <w:spacing w:before="3"/>
        <w:rPr>
          <w:sz w:val="13"/>
          <w:lang w:val="lt-LT"/>
        </w:rPr>
      </w:pPr>
    </w:p>
    <w:p w14:paraId="4CC0C11F" w14:textId="77777777" w:rsidR="00744041" w:rsidRPr="00B66545" w:rsidRDefault="00C80761" w:rsidP="00A10D7B">
      <w:pPr>
        <w:pStyle w:val="BodyText"/>
        <w:ind w:left="133" w:right="127"/>
        <w:jc w:val="both"/>
        <w:rPr>
          <w:lang w:val="lt-LT"/>
        </w:rPr>
      </w:pPr>
      <w:r w:rsidRPr="00B66545">
        <w:rPr>
          <w:b/>
          <w:color w:val="FF0000"/>
          <w:lang w:val="lt-LT"/>
        </w:rPr>
        <w:t>**</w:t>
      </w:r>
      <w:r w:rsidRPr="00B66545">
        <w:rPr>
          <w:b/>
          <w:lang w:val="lt-LT"/>
        </w:rPr>
        <w:t xml:space="preserve">Pateikti kartu su pasiūlymu </w:t>
      </w:r>
      <w:r w:rsidRPr="00B66545">
        <w:rPr>
          <w:lang w:val="lt-LT"/>
        </w:rPr>
        <w:t>siūlomos įrangos techninius parametrus, išskyrus pažymėtus</w:t>
      </w:r>
      <w:r w:rsidRPr="00B66545">
        <w:rPr>
          <w:color w:val="FF0000"/>
          <w:lang w:val="lt-LT"/>
        </w:rPr>
        <w:t>*</w:t>
      </w:r>
      <w:r w:rsidRPr="00B66545">
        <w:rPr>
          <w:lang w:val="lt-LT"/>
        </w:rPr>
        <w:t xml:space="preserve">, patikimai patvirtinančius dokumentus (pvz., gamintojo prekės aprašymus arba internetinę nuorodą į gamintojo psl.), su vertimu į lietuvių arba anglų kalbą. Šiuose dokumentuose tiekėjas </w:t>
      </w:r>
      <w:r w:rsidRPr="00B66545">
        <w:rPr>
          <w:b/>
          <w:lang w:val="lt-LT"/>
        </w:rPr>
        <w:t xml:space="preserve">turi grafiškai nurodyti </w:t>
      </w:r>
      <w:r w:rsidRPr="00B66545">
        <w:rPr>
          <w:lang w:val="lt-LT"/>
        </w:rPr>
        <w:t xml:space="preserve">(t. y. pastebimai pažymėti – spalvotai </w:t>
      </w:r>
      <w:proofErr w:type="spellStart"/>
      <w:r w:rsidRPr="00B66545">
        <w:rPr>
          <w:lang w:val="lt-LT"/>
        </w:rPr>
        <w:t>markiruoti</w:t>
      </w:r>
      <w:proofErr w:type="spellEnd"/>
      <w:r w:rsidRPr="00B66545">
        <w:rPr>
          <w:lang w:val="lt-LT"/>
        </w:rPr>
        <w:t xml:space="preserve">, ir (ar) nurodyti rodyklėmis, ir (ar) pabraukti) konkrečias teikiamų dokumentų vietas, kur aprašomos reikalaujamų techninių charakteristikų reikšmės </w:t>
      </w:r>
      <w:r w:rsidRPr="00B66545">
        <w:rPr>
          <w:b/>
          <w:lang w:val="lt-LT"/>
        </w:rPr>
        <w:t>bei įrašyti</w:t>
      </w:r>
      <w:r w:rsidRPr="00B66545">
        <w:rPr>
          <w:lang w:val="lt-LT"/>
        </w:rPr>
        <w:t>, kurį techninių reikalavimų punktą jos atitinka arba informacija</w:t>
      </w:r>
    </w:p>
    <w:p w14:paraId="19BDB248" w14:textId="77777777" w:rsidR="00744041" w:rsidRPr="00B66545" w:rsidRDefault="00C80761" w:rsidP="00A10D7B">
      <w:pPr>
        <w:ind w:left="133" w:right="131"/>
        <w:jc w:val="both"/>
        <w:rPr>
          <w:b/>
          <w:lang w:val="lt-LT"/>
        </w:rPr>
      </w:pPr>
      <w:r w:rsidRPr="00B66545">
        <w:rPr>
          <w:lang w:val="lt-LT"/>
        </w:rPr>
        <w:t xml:space="preserve">apie kiekvieno reikalaujamo techninio parametro tikslią vietą pateiktame dokumente (puslapis, punktas ir pan.) </w:t>
      </w:r>
      <w:r w:rsidRPr="00B66545">
        <w:rPr>
          <w:b/>
          <w:lang w:val="lt-LT"/>
        </w:rPr>
        <w:t>turi būti nurodyta užpildant techninės specifikacijos 2 lentelės 4 stulpelį</w:t>
      </w:r>
    </w:p>
    <w:p w14:paraId="1D6D3CD7" w14:textId="77777777" w:rsidR="00744041" w:rsidRPr="00B66545" w:rsidRDefault="00C80761">
      <w:pPr>
        <w:pStyle w:val="Heading1"/>
        <w:ind w:left="133"/>
        <w:jc w:val="both"/>
        <w:rPr>
          <w:lang w:val="lt-LT"/>
        </w:rPr>
      </w:pPr>
      <w:r w:rsidRPr="00B66545">
        <w:rPr>
          <w:lang w:val="lt-LT"/>
        </w:rPr>
        <w:t>„Reikalaujamos reikšmės atitikimas".</w:t>
      </w:r>
    </w:p>
    <w:p w14:paraId="02C3BEEE" w14:textId="77777777" w:rsidR="00744041" w:rsidRPr="00B66545" w:rsidRDefault="00C80761">
      <w:pPr>
        <w:pStyle w:val="BodyText"/>
        <w:spacing w:before="1"/>
        <w:ind w:left="133" w:right="129"/>
        <w:jc w:val="both"/>
        <w:rPr>
          <w:lang w:val="lt-LT"/>
        </w:rPr>
      </w:pPr>
      <w:r w:rsidRPr="00B66545">
        <w:rPr>
          <w:lang w:val="lt-LT"/>
        </w:rPr>
        <w:t>Pasiūlymo vertinimo metu kilus abejonių dėl siūlomos Prekės atitikimo techninės specifikacijos reikalavimams, Perkančioji organizacija turi teisę reikalauti pateikti katalogų ir techninių aprašų originalus, o Tiekėjui jų nepateikus – pasiūlymą atmesti.</w:t>
      </w:r>
    </w:p>
    <w:p w14:paraId="2A805421" w14:textId="77777777" w:rsidR="00744041" w:rsidRPr="00B66545" w:rsidRDefault="0095314C">
      <w:pPr>
        <w:pStyle w:val="BodyText"/>
        <w:spacing w:before="8"/>
        <w:rPr>
          <w:sz w:val="18"/>
          <w:lang w:val="lt-LT"/>
        </w:rPr>
      </w:pPr>
      <w:r w:rsidRPr="00B66545">
        <w:rPr>
          <w:noProof/>
          <w:lang w:val="lt-LT"/>
        </w:rPr>
        <mc:AlternateContent>
          <mc:Choice Requires="wpg">
            <w:drawing>
              <wp:anchor distT="0" distB="0" distL="0" distR="0" simplePos="0" relativeHeight="487589888" behindDoc="1" locked="0" layoutInCell="1" allowOverlap="1" wp14:anchorId="219BD8A7" wp14:editId="72D34480">
                <wp:simplePos x="0" y="0"/>
                <wp:positionH relativeFrom="page">
                  <wp:posOffset>701040</wp:posOffset>
                </wp:positionH>
                <wp:positionV relativeFrom="paragraph">
                  <wp:posOffset>161925</wp:posOffset>
                </wp:positionV>
                <wp:extent cx="6158230" cy="208915"/>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208915"/>
                          <a:chOff x="1104" y="255"/>
                          <a:chExt cx="9698" cy="329"/>
                        </a:xfrm>
                      </wpg:grpSpPr>
                      <wps:wsp>
                        <wps:cNvPr id="4" name="Rectangle 6"/>
                        <wps:cNvSpPr>
                          <a:spLocks noChangeArrowheads="1"/>
                        </wps:cNvSpPr>
                        <wps:spPr bwMode="auto">
                          <a:xfrm>
                            <a:off x="1104" y="273"/>
                            <a:ext cx="9698" cy="291"/>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AutoShape 5"/>
                        <wps:cNvSpPr>
                          <a:spLocks/>
                        </wps:cNvSpPr>
                        <wps:spPr bwMode="auto">
                          <a:xfrm>
                            <a:off x="1104" y="254"/>
                            <a:ext cx="9698" cy="329"/>
                          </a:xfrm>
                          <a:custGeom>
                            <a:avLst/>
                            <a:gdLst>
                              <a:gd name="T0" fmla="+- 0 10802 1104"/>
                              <a:gd name="T1" fmla="*/ T0 w 9698"/>
                              <a:gd name="T2" fmla="+- 0 564 255"/>
                              <a:gd name="T3" fmla="*/ 564 h 329"/>
                              <a:gd name="T4" fmla="+- 0 1104 1104"/>
                              <a:gd name="T5" fmla="*/ T4 w 9698"/>
                              <a:gd name="T6" fmla="+- 0 564 255"/>
                              <a:gd name="T7" fmla="*/ 564 h 329"/>
                              <a:gd name="T8" fmla="+- 0 1104 1104"/>
                              <a:gd name="T9" fmla="*/ T8 w 9698"/>
                              <a:gd name="T10" fmla="+- 0 583 255"/>
                              <a:gd name="T11" fmla="*/ 583 h 329"/>
                              <a:gd name="T12" fmla="+- 0 10802 1104"/>
                              <a:gd name="T13" fmla="*/ T12 w 9698"/>
                              <a:gd name="T14" fmla="+- 0 583 255"/>
                              <a:gd name="T15" fmla="*/ 583 h 329"/>
                              <a:gd name="T16" fmla="+- 0 10802 1104"/>
                              <a:gd name="T17" fmla="*/ T16 w 9698"/>
                              <a:gd name="T18" fmla="+- 0 564 255"/>
                              <a:gd name="T19" fmla="*/ 564 h 329"/>
                              <a:gd name="T20" fmla="+- 0 10802 1104"/>
                              <a:gd name="T21" fmla="*/ T20 w 9698"/>
                              <a:gd name="T22" fmla="+- 0 255 255"/>
                              <a:gd name="T23" fmla="*/ 255 h 329"/>
                              <a:gd name="T24" fmla="+- 0 1104 1104"/>
                              <a:gd name="T25" fmla="*/ T24 w 9698"/>
                              <a:gd name="T26" fmla="+- 0 255 255"/>
                              <a:gd name="T27" fmla="*/ 255 h 329"/>
                              <a:gd name="T28" fmla="+- 0 1104 1104"/>
                              <a:gd name="T29" fmla="*/ T28 w 9698"/>
                              <a:gd name="T30" fmla="+- 0 274 255"/>
                              <a:gd name="T31" fmla="*/ 274 h 329"/>
                              <a:gd name="T32" fmla="+- 0 10802 1104"/>
                              <a:gd name="T33" fmla="*/ T32 w 9698"/>
                              <a:gd name="T34" fmla="+- 0 274 255"/>
                              <a:gd name="T35" fmla="*/ 274 h 329"/>
                              <a:gd name="T36" fmla="+- 0 10802 1104"/>
                              <a:gd name="T37" fmla="*/ T36 w 9698"/>
                              <a:gd name="T38" fmla="+- 0 255 255"/>
                              <a:gd name="T39" fmla="*/ 255 h 3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98" h="329">
                                <a:moveTo>
                                  <a:pt x="9698" y="309"/>
                                </a:moveTo>
                                <a:lnTo>
                                  <a:pt x="0" y="309"/>
                                </a:lnTo>
                                <a:lnTo>
                                  <a:pt x="0" y="328"/>
                                </a:lnTo>
                                <a:lnTo>
                                  <a:pt x="9698" y="328"/>
                                </a:lnTo>
                                <a:lnTo>
                                  <a:pt x="9698" y="309"/>
                                </a:lnTo>
                                <a:close/>
                                <a:moveTo>
                                  <a:pt x="9698" y="0"/>
                                </a:moveTo>
                                <a:lnTo>
                                  <a:pt x="0" y="0"/>
                                </a:lnTo>
                                <a:lnTo>
                                  <a:pt x="0" y="19"/>
                                </a:lnTo>
                                <a:lnTo>
                                  <a:pt x="9698" y="19"/>
                                </a:lnTo>
                                <a:lnTo>
                                  <a:pt x="969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Text Box 4"/>
                        <wps:cNvSpPr txBox="1">
                          <a:spLocks noChangeArrowheads="1"/>
                        </wps:cNvSpPr>
                        <wps:spPr bwMode="auto">
                          <a:xfrm>
                            <a:off x="1104" y="273"/>
                            <a:ext cx="9698"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52624" w14:textId="77777777" w:rsidR="00C80761" w:rsidRDefault="00C80761">
                              <w:pPr>
                                <w:spacing w:before="19"/>
                                <w:ind w:left="28"/>
                                <w:rPr>
                                  <w:b/>
                                </w:rPr>
                              </w:pPr>
                              <w:r>
                                <w:rPr>
                                  <w:b/>
                                </w:rPr>
                                <w:t>4. APLINKOSAUGINIAI REIKALAVIMAI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9749A66">
              <v:group id="Group 3" style="position:absolute;margin-left:55.2pt;margin-top:12.75pt;width:484.9pt;height:16.45pt;z-index:-15726592;mso-wrap-distance-left:0;mso-wrap-distance-right:0;mso-position-horizontal-relative:page;mso-position-vertical-relative:text" coordsize="9698,329" coordorigin="1104,255" o:spid="_x0000_s1038" w14:anchorId="219BD8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">
                <v:rect id="Rectangle 6" style="position:absolute;left:1104;top:273;width:9698;height:291;visibility:visible;mso-wrap-style:square;v-text-anchor:top" o:spid="_x0000_s1039" fillcolor="#d9d9d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"/>
                <v:shape id="AutoShape 5" style="position:absolute;left:1104;top:254;width:9698;height:329;visibility:visible;mso-wrap-style:square;v-text-anchor:top" coordsize="9698,329" o:spid="_x0000_s1040" fillcolor="black" stroked="f" path="m9698,309l,309r,19l9698,328r,-19xm9698,l,,,19r9698,l969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">
                  <v:path arrowok="t" o:connecttype="custom" o:connectlocs="9698,564;0,564;0,583;9698,583;9698,564;9698,255;0,255;0,274;9698,274;9698,255" o:connectangles="0,0,0,0,0,0,0,0,0,0"/>
                </v:shape>
                <v:shape id="Text Box 4" style="position:absolute;left:1104;top:273;width:9698;height:291;visibility:visible;mso-wrap-style:square;v-text-anchor:top" o:spid="_x0000_s104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v:textbox inset="0,0,0,0">
                    <w:txbxContent>
                      <w:p w:rsidR="00C80761" w:rsidRDefault="00C80761" w14:paraId="43FDDB09" w14:textId="77777777">
                        <w:pPr>
                          <w:spacing w:before="19"/>
                          <w:ind w:left="28"/>
                          <w:rPr>
                            <w:b/>
                          </w:rPr>
                        </w:pPr>
                        <w:r>
                          <w:rPr>
                            <w:b/>
                          </w:rPr>
                          <w:t>4. APLINKOSAUGINIAI REIKALAVIMAI</w:t>
                        </w:r>
                      </w:p>
                    </w:txbxContent>
                  </v:textbox>
                </v:shape>
                <w10:wrap type="topAndBottom" anchorx="page"/>
              </v:group>
            </w:pict>
          </mc:Fallback>
        </mc:AlternateContent>
      </w:r>
    </w:p>
    <w:p w14:paraId="18283B27" w14:textId="77777777" w:rsidR="00744041" w:rsidRPr="00B66545" w:rsidRDefault="00C80761">
      <w:pPr>
        <w:pStyle w:val="BodyText"/>
        <w:spacing w:line="226" w:lineRule="exact"/>
        <w:ind w:left="133"/>
        <w:rPr>
          <w:lang w:val="lt-LT"/>
        </w:rPr>
      </w:pPr>
      <w:r w:rsidRPr="00B66545">
        <w:rPr>
          <w:lang w:val="lt-LT"/>
        </w:rPr>
        <w:t xml:space="preserve">4.1.  Pirkimui  yra taikomi Aplinkos  apsaugos  kriterijai, vadovaujantis Aplinkos  apsaugos </w:t>
      </w:r>
      <w:r w:rsidRPr="00B66545">
        <w:rPr>
          <w:spacing w:val="14"/>
          <w:lang w:val="lt-LT"/>
        </w:rPr>
        <w:t xml:space="preserve"> </w:t>
      </w:r>
      <w:r w:rsidRPr="00B66545">
        <w:rPr>
          <w:lang w:val="lt-LT"/>
        </w:rPr>
        <w:t>kriterijų</w:t>
      </w:r>
    </w:p>
    <w:p w14:paraId="5A720462" w14:textId="77777777" w:rsidR="00744041" w:rsidRPr="00B66545" w:rsidRDefault="00C80761">
      <w:pPr>
        <w:pStyle w:val="BodyText"/>
        <w:spacing w:before="1" w:line="252" w:lineRule="exact"/>
        <w:ind w:left="133"/>
        <w:rPr>
          <w:lang w:val="lt-LT"/>
        </w:rPr>
      </w:pPr>
      <w:r w:rsidRPr="00B66545">
        <w:rPr>
          <w:lang w:val="lt-LT"/>
        </w:rPr>
        <w:t>taikymo, vykdant žaliuosius pirkimus, tvarkos aprašo, patvirtinto 2011 m. birželio 28 d. įsakymu</w:t>
      </w:r>
      <w:r w:rsidRPr="00B66545">
        <w:rPr>
          <w:spacing w:val="-35"/>
          <w:lang w:val="lt-LT"/>
        </w:rPr>
        <w:t xml:space="preserve"> </w:t>
      </w:r>
      <w:r w:rsidRPr="00B66545">
        <w:rPr>
          <w:lang w:val="lt-LT"/>
        </w:rPr>
        <w:t>D1-</w:t>
      </w:r>
    </w:p>
    <w:p w14:paraId="631F0CCD" w14:textId="77777777" w:rsidR="00744041" w:rsidRPr="00B66545" w:rsidRDefault="00C80761">
      <w:pPr>
        <w:pStyle w:val="BodyText"/>
        <w:ind w:left="133"/>
        <w:rPr>
          <w:lang w:val="lt-LT"/>
        </w:rPr>
      </w:pPr>
      <w:r w:rsidRPr="00B66545">
        <w:rPr>
          <w:lang w:val="lt-LT"/>
        </w:rPr>
        <w:t>508 „Dėl Aplinkos apsaugos kriterijų taikymo, vykdant žaliuosius pirkimus, tvarkos aprašo patvirtinimo“</w:t>
      </w:r>
      <w:r w:rsidRPr="00B66545">
        <w:rPr>
          <w:spacing w:val="7"/>
          <w:lang w:val="lt-LT"/>
        </w:rPr>
        <w:t xml:space="preserve"> </w:t>
      </w:r>
      <w:r w:rsidRPr="00B66545">
        <w:rPr>
          <w:lang w:val="lt-LT"/>
        </w:rPr>
        <w:t>II</w:t>
      </w:r>
      <w:r w:rsidRPr="00B66545">
        <w:rPr>
          <w:spacing w:val="10"/>
          <w:lang w:val="lt-LT"/>
        </w:rPr>
        <w:t xml:space="preserve"> </w:t>
      </w:r>
      <w:r w:rsidRPr="00B66545">
        <w:rPr>
          <w:lang w:val="lt-LT"/>
        </w:rPr>
        <w:t>skyriaus</w:t>
      </w:r>
      <w:r w:rsidRPr="00B66545">
        <w:rPr>
          <w:spacing w:val="5"/>
          <w:lang w:val="lt-LT"/>
        </w:rPr>
        <w:t xml:space="preserve"> </w:t>
      </w:r>
      <w:r w:rsidRPr="00B66545">
        <w:rPr>
          <w:lang w:val="lt-LT"/>
        </w:rPr>
        <w:t>4.4.4.1</w:t>
      </w:r>
      <w:r w:rsidRPr="00B66545">
        <w:rPr>
          <w:spacing w:val="9"/>
          <w:lang w:val="lt-LT"/>
        </w:rPr>
        <w:t xml:space="preserve"> </w:t>
      </w:r>
      <w:r w:rsidRPr="00B66545">
        <w:rPr>
          <w:lang w:val="lt-LT"/>
        </w:rPr>
        <w:t>papunktis,</w:t>
      </w:r>
      <w:r w:rsidRPr="00B66545">
        <w:rPr>
          <w:spacing w:val="8"/>
          <w:lang w:val="lt-LT"/>
        </w:rPr>
        <w:t xml:space="preserve"> </w:t>
      </w:r>
      <w:r w:rsidRPr="00B66545">
        <w:rPr>
          <w:lang w:val="lt-LT"/>
        </w:rPr>
        <w:t>2</w:t>
      </w:r>
      <w:r w:rsidRPr="00B66545">
        <w:rPr>
          <w:spacing w:val="7"/>
          <w:lang w:val="lt-LT"/>
        </w:rPr>
        <w:t xml:space="preserve"> </w:t>
      </w:r>
      <w:r w:rsidRPr="00B66545">
        <w:rPr>
          <w:lang w:val="lt-LT"/>
        </w:rPr>
        <w:t>priedo</w:t>
      </w:r>
      <w:r w:rsidRPr="00B66545">
        <w:rPr>
          <w:spacing w:val="9"/>
          <w:lang w:val="lt-LT"/>
        </w:rPr>
        <w:t xml:space="preserve"> </w:t>
      </w:r>
      <w:r w:rsidRPr="00B66545">
        <w:rPr>
          <w:lang w:val="lt-LT"/>
        </w:rPr>
        <w:t>II</w:t>
      </w:r>
      <w:r w:rsidRPr="00B66545">
        <w:rPr>
          <w:spacing w:val="8"/>
          <w:lang w:val="lt-LT"/>
        </w:rPr>
        <w:t xml:space="preserve"> </w:t>
      </w:r>
      <w:r w:rsidRPr="00B66545">
        <w:rPr>
          <w:lang w:val="lt-LT"/>
        </w:rPr>
        <w:t>skyriaus</w:t>
      </w:r>
      <w:r w:rsidRPr="00B66545">
        <w:rPr>
          <w:spacing w:val="7"/>
          <w:lang w:val="lt-LT"/>
        </w:rPr>
        <w:t xml:space="preserve"> </w:t>
      </w:r>
      <w:r w:rsidRPr="00B66545">
        <w:rPr>
          <w:lang w:val="lt-LT"/>
        </w:rPr>
        <w:t>„Pakuotės“</w:t>
      </w:r>
      <w:r w:rsidRPr="00B66545">
        <w:rPr>
          <w:spacing w:val="9"/>
          <w:lang w:val="lt-LT"/>
        </w:rPr>
        <w:t xml:space="preserve"> </w:t>
      </w:r>
      <w:r w:rsidRPr="00B66545">
        <w:rPr>
          <w:lang w:val="lt-LT"/>
        </w:rPr>
        <w:t>reikalavimai,</w:t>
      </w:r>
      <w:r w:rsidRPr="00B66545">
        <w:rPr>
          <w:spacing w:val="7"/>
          <w:lang w:val="lt-LT"/>
        </w:rPr>
        <w:t xml:space="preserve"> </w:t>
      </w:r>
      <w:r w:rsidRPr="00B66545">
        <w:rPr>
          <w:lang w:val="lt-LT"/>
        </w:rPr>
        <w:t>IV</w:t>
      </w:r>
      <w:r w:rsidRPr="00B66545">
        <w:rPr>
          <w:spacing w:val="9"/>
          <w:lang w:val="lt-LT"/>
        </w:rPr>
        <w:t xml:space="preserve"> </w:t>
      </w:r>
      <w:r w:rsidRPr="00B66545">
        <w:rPr>
          <w:lang w:val="lt-LT"/>
        </w:rPr>
        <w:t>skyriaus</w:t>
      </w:r>
    </w:p>
    <w:p w14:paraId="393AEF36" w14:textId="77777777" w:rsidR="00744041" w:rsidRPr="00B66545" w:rsidRDefault="00C80761">
      <w:pPr>
        <w:pStyle w:val="BodyText"/>
        <w:spacing w:line="252" w:lineRule="exact"/>
        <w:ind w:left="133"/>
        <w:rPr>
          <w:lang w:val="lt-LT"/>
        </w:rPr>
      </w:pPr>
      <w:r w:rsidRPr="00B66545">
        <w:rPr>
          <w:lang w:val="lt-LT"/>
        </w:rPr>
        <w:t>„Kompiuteriai</w:t>
      </w:r>
      <w:r w:rsidRPr="00B66545">
        <w:rPr>
          <w:spacing w:val="-5"/>
          <w:lang w:val="lt-LT"/>
        </w:rPr>
        <w:t xml:space="preserve"> </w:t>
      </w:r>
      <w:r w:rsidRPr="00B66545">
        <w:rPr>
          <w:lang w:val="lt-LT"/>
        </w:rPr>
        <w:t>ir</w:t>
      </w:r>
      <w:r w:rsidRPr="00B66545">
        <w:rPr>
          <w:spacing w:val="-5"/>
          <w:lang w:val="lt-LT"/>
        </w:rPr>
        <w:t xml:space="preserve"> </w:t>
      </w:r>
      <w:r w:rsidRPr="00B66545">
        <w:rPr>
          <w:lang w:val="lt-LT"/>
        </w:rPr>
        <w:t>planšetės“</w:t>
      </w:r>
      <w:r w:rsidRPr="00B66545">
        <w:rPr>
          <w:spacing w:val="-2"/>
          <w:lang w:val="lt-LT"/>
        </w:rPr>
        <w:t xml:space="preserve"> </w:t>
      </w:r>
      <w:r w:rsidRPr="00B66545">
        <w:rPr>
          <w:lang w:val="lt-LT"/>
        </w:rPr>
        <w:t>4.1</w:t>
      </w:r>
      <w:r w:rsidRPr="00B66545">
        <w:rPr>
          <w:spacing w:val="-4"/>
          <w:lang w:val="lt-LT"/>
        </w:rPr>
        <w:t xml:space="preserve"> </w:t>
      </w:r>
      <w:r w:rsidRPr="00B66545">
        <w:rPr>
          <w:lang w:val="lt-LT"/>
        </w:rPr>
        <w:t>p.</w:t>
      </w:r>
      <w:r w:rsidRPr="00B66545">
        <w:rPr>
          <w:spacing w:val="-5"/>
          <w:lang w:val="lt-LT"/>
        </w:rPr>
        <w:t xml:space="preserve"> </w:t>
      </w:r>
      <w:r w:rsidRPr="00B66545">
        <w:rPr>
          <w:lang w:val="lt-LT"/>
        </w:rPr>
        <w:t>ir</w:t>
      </w:r>
      <w:r w:rsidRPr="00B66545">
        <w:rPr>
          <w:spacing w:val="-4"/>
          <w:lang w:val="lt-LT"/>
        </w:rPr>
        <w:t xml:space="preserve"> </w:t>
      </w:r>
      <w:r w:rsidRPr="00B66545">
        <w:rPr>
          <w:lang w:val="lt-LT"/>
        </w:rPr>
        <w:t>4.2</w:t>
      </w:r>
      <w:r w:rsidRPr="00B66545">
        <w:rPr>
          <w:spacing w:val="-4"/>
          <w:lang w:val="lt-LT"/>
        </w:rPr>
        <w:t xml:space="preserve"> </w:t>
      </w:r>
      <w:r w:rsidRPr="00B66545">
        <w:rPr>
          <w:lang w:val="lt-LT"/>
        </w:rPr>
        <w:t>papunkčiai</w:t>
      </w:r>
      <w:r w:rsidRPr="00B66545">
        <w:rPr>
          <w:spacing w:val="-4"/>
          <w:lang w:val="lt-LT"/>
        </w:rPr>
        <w:t xml:space="preserve"> </w:t>
      </w:r>
      <w:r w:rsidRPr="00B66545">
        <w:rPr>
          <w:lang w:val="lt-LT"/>
        </w:rPr>
        <w:t>ir</w:t>
      </w:r>
      <w:r w:rsidRPr="00B66545">
        <w:rPr>
          <w:spacing w:val="-4"/>
          <w:lang w:val="lt-LT"/>
        </w:rPr>
        <w:t xml:space="preserve"> </w:t>
      </w:r>
      <w:r w:rsidRPr="00B66545">
        <w:rPr>
          <w:lang w:val="lt-LT"/>
        </w:rPr>
        <w:t>VI</w:t>
      </w:r>
      <w:r w:rsidRPr="00B66545">
        <w:rPr>
          <w:spacing w:val="-5"/>
          <w:lang w:val="lt-LT"/>
        </w:rPr>
        <w:t xml:space="preserve"> </w:t>
      </w:r>
      <w:r w:rsidRPr="00B66545">
        <w:rPr>
          <w:lang w:val="lt-LT"/>
        </w:rPr>
        <w:t>skyriaus</w:t>
      </w:r>
      <w:r w:rsidRPr="00B66545">
        <w:rPr>
          <w:spacing w:val="-5"/>
          <w:lang w:val="lt-LT"/>
        </w:rPr>
        <w:t xml:space="preserve"> </w:t>
      </w:r>
      <w:r w:rsidRPr="00B66545">
        <w:rPr>
          <w:lang w:val="lt-LT"/>
        </w:rPr>
        <w:t>„Televizoriai</w:t>
      </w:r>
      <w:r w:rsidRPr="00B66545">
        <w:rPr>
          <w:spacing w:val="-5"/>
          <w:lang w:val="lt-LT"/>
        </w:rPr>
        <w:t xml:space="preserve"> </w:t>
      </w:r>
      <w:r w:rsidRPr="00B66545">
        <w:rPr>
          <w:lang w:val="lt-LT"/>
        </w:rPr>
        <w:t>ir</w:t>
      </w:r>
      <w:r w:rsidRPr="00B66545">
        <w:rPr>
          <w:spacing w:val="-4"/>
          <w:lang w:val="lt-LT"/>
        </w:rPr>
        <w:t xml:space="preserve"> </w:t>
      </w:r>
      <w:r w:rsidRPr="00B66545">
        <w:rPr>
          <w:lang w:val="lt-LT"/>
        </w:rPr>
        <w:t>monitoriai“</w:t>
      </w:r>
      <w:r w:rsidRPr="00B66545">
        <w:rPr>
          <w:spacing w:val="-3"/>
          <w:lang w:val="lt-LT"/>
        </w:rPr>
        <w:t xml:space="preserve"> </w:t>
      </w:r>
      <w:r w:rsidRPr="00B66545">
        <w:rPr>
          <w:lang w:val="lt-LT"/>
        </w:rPr>
        <w:t>6.1.,</w:t>
      </w:r>
      <w:r w:rsidRPr="00B66545">
        <w:rPr>
          <w:spacing w:val="-5"/>
          <w:lang w:val="lt-LT"/>
        </w:rPr>
        <w:t xml:space="preserve"> </w:t>
      </w:r>
      <w:r w:rsidRPr="00B66545">
        <w:rPr>
          <w:lang w:val="lt-LT"/>
        </w:rPr>
        <w:t>6.2.,</w:t>
      </w:r>
    </w:p>
    <w:p w14:paraId="24F7C32F" w14:textId="77777777" w:rsidR="00744041" w:rsidRPr="00B66545" w:rsidRDefault="00C80761">
      <w:pPr>
        <w:pStyle w:val="BodyText"/>
        <w:spacing w:line="252" w:lineRule="exact"/>
        <w:ind w:left="133"/>
        <w:rPr>
          <w:lang w:val="lt-LT"/>
        </w:rPr>
      </w:pPr>
      <w:r w:rsidRPr="00B66545">
        <w:rPr>
          <w:lang w:val="lt-LT"/>
        </w:rPr>
        <w:t>6.3 papunkčiai:</w:t>
      </w:r>
    </w:p>
    <w:p w14:paraId="5007B060" w14:textId="77777777" w:rsidR="00744041" w:rsidRPr="00B66545" w:rsidRDefault="00C80761">
      <w:pPr>
        <w:pStyle w:val="Heading1"/>
        <w:ind w:right="130"/>
        <w:rPr>
          <w:lang w:val="lt-LT"/>
        </w:rPr>
      </w:pPr>
      <w:r w:rsidRPr="00B66545">
        <w:rPr>
          <w:lang w:val="lt-LT"/>
        </w:rPr>
        <w:t>3 lentelė.</w:t>
      </w: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3"/>
        <w:gridCol w:w="4374"/>
        <w:gridCol w:w="4674"/>
      </w:tblGrid>
      <w:tr w:rsidR="00744041" w:rsidRPr="00B66545" w14:paraId="78BE4FE9" w14:textId="77777777">
        <w:trPr>
          <w:trHeight w:val="506"/>
        </w:trPr>
        <w:tc>
          <w:tcPr>
            <w:tcW w:w="583" w:type="dxa"/>
          </w:tcPr>
          <w:p w14:paraId="52062598" w14:textId="77777777" w:rsidR="00744041" w:rsidRPr="00B66545" w:rsidRDefault="00C80761">
            <w:pPr>
              <w:pStyle w:val="TableParagraph"/>
              <w:spacing w:before="1" w:line="256" w:lineRule="exact"/>
              <w:ind w:left="110" w:right="112"/>
              <w:rPr>
                <w:b/>
                <w:lang w:val="lt-LT"/>
              </w:rPr>
            </w:pPr>
            <w:r w:rsidRPr="00B66545">
              <w:rPr>
                <w:b/>
                <w:lang w:val="lt-LT"/>
              </w:rPr>
              <w:t>Eil. Nr.</w:t>
            </w:r>
          </w:p>
        </w:tc>
        <w:tc>
          <w:tcPr>
            <w:tcW w:w="4374" w:type="dxa"/>
          </w:tcPr>
          <w:p w14:paraId="50DD2670" w14:textId="77777777" w:rsidR="00744041" w:rsidRPr="00B66545" w:rsidRDefault="00C80761">
            <w:pPr>
              <w:pStyle w:val="TableParagraph"/>
              <w:ind w:left="1469" w:right="1460"/>
              <w:jc w:val="center"/>
              <w:rPr>
                <w:b/>
                <w:lang w:val="lt-LT"/>
              </w:rPr>
            </w:pPr>
            <w:r w:rsidRPr="00B66545">
              <w:rPr>
                <w:b/>
                <w:lang w:val="lt-LT"/>
              </w:rPr>
              <w:t>Reikalavimas</w:t>
            </w:r>
          </w:p>
        </w:tc>
        <w:tc>
          <w:tcPr>
            <w:tcW w:w="4674" w:type="dxa"/>
          </w:tcPr>
          <w:p w14:paraId="4F1877F2" w14:textId="77777777" w:rsidR="00744041" w:rsidRPr="00B66545" w:rsidRDefault="00C80761">
            <w:pPr>
              <w:pStyle w:val="TableParagraph"/>
              <w:ind w:left="777"/>
              <w:rPr>
                <w:b/>
                <w:lang w:val="lt-LT"/>
              </w:rPr>
            </w:pPr>
            <w:r w:rsidRPr="00B66545">
              <w:rPr>
                <w:b/>
                <w:lang w:val="lt-LT"/>
              </w:rPr>
              <w:t>Atitiktį įrodantys dokumentai*</w:t>
            </w:r>
          </w:p>
        </w:tc>
      </w:tr>
      <w:tr w:rsidR="00744041" w:rsidRPr="00B66545" w14:paraId="2F374F50" w14:textId="77777777">
        <w:trPr>
          <w:trHeight w:val="3029"/>
        </w:trPr>
        <w:tc>
          <w:tcPr>
            <w:tcW w:w="583" w:type="dxa"/>
          </w:tcPr>
          <w:p w14:paraId="380C850C" w14:textId="77777777" w:rsidR="00744041" w:rsidRPr="00B66545" w:rsidRDefault="00C80761">
            <w:pPr>
              <w:pStyle w:val="TableParagraph"/>
              <w:spacing w:line="246" w:lineRule="exact"/>
              <w:ind w:left="88" w:right="75"/>
              <w:jc w:val="center"/>
              <w:rPr>
                <w:lang w:val="lt-LT"/>
              </w:rPr>
            </w:pPr>
            <w:r w:rsidRPr="00B66545">
              <w:rPr>
                <w:lang w:val="lt-LT"/>
              </w:rPr>
              <w:t>1.</w:t>
            </w:r>
          </w:p>
        </w:tc>
        <w:tc>
          <w:tcPr>
            <w:tcW w:w="4374" w:type="dxa"/>
          </w:tcPr>
          <w:p w14:paraId="4BED25B9" w14:textId="60CFF86F" w:rsidR="00744041" w:rsidRPr="00B66545" w:rsidRDefault="00811177">
            <w:pPr>
              <w:pStyle w:val="TableParagraph"/>
              <w:spacing w:line="232" w:lineRule="exact"/>
              <w:ind w:left="108"/>
              <w:jc w:val="both"/>
              <w:rPr>
                <w:lang w:val="lt-LT"/>
              </w:rPr>
            </w:pPr>
            <w:r w:rsidRPr="00A10D7B">
              <w:rPr>
                <w:iCs/>
                <w:lang w:val="lt-LT"/>
              </w:rPr>
              <w:t>Konkretus reikalavimas nustatytas Konkretaus pirkimo sąlygų 3 priedo „Sutarties SS projektas“ 13 skyriuje</w:t>
            </w:r>
          </w:p>
        </w:tc>
        <w:tc>
          <w:tcPr>
            <w:tcW w:w="4674" w:type="dxa"/>
          </w:tcPr>
          <w:p w14:paraId="63CD04B8" w14:textId="73B321A5" w:rsidR="00744041" w:rsidRPr="00B66545" w:rsidRDefault="00C80761">
            <w:pPr>
              <w:pStyle w:val="TableParagraph"/>
              <w:spacing w:line="242" w:lineRule="auto"/>
              <w:ind w:left="107"/>
              <w:rPr>
                <w:lang w:val="lt-LT"/>
              </w:rPr>
            </w:pPr>
            <w:r w:rsidRPr="00B66545">
              <w:rPr>
                <w:lang w:val="lt-LT"/>
              </w:rPr>
              <w:t xml:space="preserve">Kartu su pasiūlymu Tiekėjas </w:t>
            </w:r>
            <w:r w:rsidRPr="00B66545">
              <w:rPr>
                <w:b/>
                <w:lang w:val="lt-LT"/>
              </w:rPr>
              <w:t xml:space="preserve">neturi </w:t>
            </w:r>
            <w:r w:rsidRPr="00B66545">
              <w:rPr>
                <w:lang w:val="lt-LT"/>
              </w:rPr>
              <w:t>pateikti atitiktį įrodančių dokumentų.</w:t>
            </w:r>
          </w:p>
          <w:p w14:paraId="4B3AF0DE" w14:textId="77777777" w:rsidR="00744041" w:rsidRPr="00B66545" w:rsidRDefault="00C80761">
            <w:pPr>
              <w:pStyle w:val="TableParagraph"/>
              <w:ind w:left="107" w:right="86"/>
              <w:rPr>
                <w:lang w:val="lt-LT"/>
              </w:rPr>
            </w:pPr>
            <w:r w:rsidRPr="00B66545">
              <w:rPr>
                <w:lang w:val="lt-LT"/>
              </w:rPr>
              <w:t>Perkančioji organizacija šio reikalavimo atitiktį tikrina Sutarties vykdymo metu.</w:t>
            </w:r>
          </w:p>
        </w:tc>
      </w:tr>
      <w:tr w:rsidR="00744041" w:rsidRPr="00B66545" w14:paraId="28E1DE46" w14:textId="77777777">
        <w:trPr>
          <w:trHeight w:val="506"/>
        </w:trPr>
        <w:tc>
          <w:tcPr>
            <w:tcW w:w="583" w:type="dxa"/>
          </w:tcPr>
          <w:p w14:paraId="77EA81A8" w14:textId="77777777" w:rsidR="00744041" w:rsidRPr="00B66545" w:rsidRDefault="00C80761">
            <w:pPr>
              <w:pStyle w:val="TableParagraph"/>
              <w:ind w:left="88" w:right="75"/>
              <w:jc w:val="center"/>
              <w:rPr>
                <w:lang w:val="lt-LT"/>
              </w:rPr>
            </w:pPr>
            <w:r w:rsidRPr="00B66545">
              <w:rPr>
                <w:lang w:val="lt-LT"/>
              </w:rPr>
              <w:t>2.</w:t>
            </w:r>
          </w:p>
        </w:tc>
        <w:tc>
          <w:tcPr>
            <w:tcW w:w="9048" w:type="dxa"/>
            <w:gridSpan w:val="2"/>
          </w:tcPr>
          <w:p w14:paraId="7A7D02D0" w14:textId="257A997C" w:rsidR="00744041" w:rsidRPr="00B66545" w:rsidRDefault="00C80761">
            <w:pPr>
              <w:pStyle w:val="TableParagraph"/>
              <w:spacing w:before="3" w:line="254" w:lineRule="exact"/>
              <w:ind w:left="108" w:right="94"/>
              <w:rPr>
                <w:b/>
                <w:lang w:val="lt-LT"/>
              </w:rPr>
            </w:pPr>
            <w:r w:rsidRPr="00B66545">
              <w:rPr>
                <w:b/>
                <w:lang w:val="lt-LT"/>
              </w:rPr>
              <w:t>Reikalavimai personaliniam kompiuteriui (Techninės specifikacijos 2 lentelės Eil. Nr. 4</w:t>
            </w:r>
            <w:r w:rsidR="00E92D9C">
              <w:rPr>
                <w:b/>
                <w:lang w:val="lt-LT"/>
              </w:rPr>
              <w:t>5</w:t>
            </w:r>
            <w:r w:rsidRPr="00B66545">
              <w:rPr>
                <w:b/>
                <w:lang w:val="lt-LT"/>
              </w:rPr>
              <w:t>):</w:t>
            </w:r>
          </w:p>
        </w:tc>
      </w:tr>
      <w:tr w:rsidR="00744041" w:rsidRPr="00B66545" w14:paraId="32B013B8" w14:textId="77777777">
        <w:trPr>
          <w:trHeight w:val="2017"/>
        </w:trPr>
        <w:tc>
          <w:tcPr>
            <w:tcW w:w="583" w:type="dxa"/>
          </w:tcPr>
          <w:p w14:paraId="7C18EEE1" w14:textId="77777777" w:rsidR="00744041" w:rsidRPr="00B66545" w:rsidRDefault="00C80761">
            <w:pPr>
              <w:pStyle w:val="TableParagraph"/>
              <w:spacing w:line="248" w:lineRule="exact"/>
              <w:ind w:left="90" w:right="75"/>
              <w:jc w:val="center"/>
              <w:rPr>
                <w:lang w:val="lt-LT"/>
              </w:rPr>
            </w:pPr>
            <w:r w:rsidRPr="00B66545">
              <w:rPr>
                <w:lang w:val="lt-LT"/>
              </w:rPr>
              <w:t>2.1.</w:t>
            </w:r>
          </w:p>
        </w:tc>
        <w:tc>
          <w:tcPr>
            <w:tcW w:w="4374" w:type="dxa"/>
          </w:tcPr>
          <w:p w14:paraId="63912A91" w14:textId="77777777" w:rsidR="00744041" w:rsidRPr="00B66545" w:rsidRDefault="00C80761">
            <w:pPr>
              <w:pStyle w:val="TableParagraph"/>
              <w:spacing w:line="248" w:lineRule="exact"/>
              <w:ind w:left="108"/>
              <w:jc w:val="both"/>
              <w:rPr>
                <w:lang w:val="lt-LT"/>
              </w:rPr>
            </w:pPr>
            <w:r w:rsidRPr="00B66545">
              <w:rPr>
                <w:lang w:val="lt-LT"/>
              </w:rPr>
              <w:t>Kompiuteris turi atitikti 2013 m. birželio 26</w:t>
            </w:r>
          </w:p>
          <w:p w14:paraId="531AEE31" w14:textId="77777777" w:rsidR="00744041" w:rsidRPr="00B66545" w:rsidRDefault="00C80761">
            <w:pPr>
              <w:pStyle w:val="TableParagraph"/>
              <w:spacing w:before="1"/>
              <w:ind w:left="108" w:right="96"/>
              <w:jc w:val="both"/>
              <w:rPr>
                <w:lang w:val="lt-LT"/>
              </w:rPr>
            </w:pPr>
            <w:r w:rsidRPr="00B66545">
              <w:rPr>
                <w:lang w:val="lt-LT"/>
              </w:rPr>
              <w:t>d. Europos Komisijos reglamente (ES) Nr. 617/2013 dėl gaminių ekologinio projektavimo nustatytus efektyvaus energijos vartojimo kriterijus.</w:t>
            </w:r>
          </w:p>
        </w:tc>
        <w:tc>
          <w:tcPr>
            <w:tcW w:w="4674" w:type="dxa"/>
          </w:tcPr>
          <w:p w14:paraId="4B30AEC2" w14:textId="64F360DC" w:rsidR="00744041" w:rsidRPr="00B66545" w:rsidRDefault="00C80761">
            <w:pPr>
              <w:pStyle w:val="TableParagraph"/>
              <w:numPr>
                <w:ilvl w:val="0"/>
                <w:numId w:val="2"/>
              </w:numPr>
              <w:tabs>
                <w:tab w:val="left" w:pos="454"/>
              </w:tabs>
              <w:ind w:right="94" w:firstLine="0"/>
              <w:jc w:val="both"/>
              <w:rPr>
                <w:lang w:val="lt-LT"/>
              </w:rPr>
            </w:pPr>
            <w:r w:rsidRPr="00B66545">
              <w:rPr>
                <w:lang w:val="lt-LT"/>
              </w:rPr>
              <w:t>Gamintojo atitikties deklaracija, patvirtinanti, kad prekės atitinka Europos Komisijos reglamentuose dėl gaminių ekologinio projektavimo nurodytus</w:t>
            </w:r>
            <w:r w:rsidRPr="00B66545">
              <w:rPr>
                <w:spacing w:val="-5"/>
                <w:lang w:val="lt-LT"/>
              </w:rPr>
              <w:t xml:space="preserve"> </w:t>
            </w:r>
            <w:r w:rsidRPr="00B66545">
              <w:rPr>
                <w:lang w:val="lt-LT"/>
              </w:rPr>
              <w:t>reikalavimus,</w:t>
            </w:r>
          </w:p>
          <w:p w14:paraId="25AD23F7" w14:textId="77777777" w:rsidR="00744041" w:rsidRPr="00B66545" w:rsidRDefault="00C80761">
            <w:pPr>
              <w:pStyle w:val="TableParagraph"/>
              <w:spacing w:line="252" w:lineRule="exact"/>
              <w:ind w:left="107"/>
              <w:rPr>
                <w:lang w:val="lt-LT"/>
              </w:rPr>
            </w:pPr>
            <w:r w:rsidRPr="00B66545">
              <w:rPr>
                <w:lang w:val="lt-LT"/>
              </w:rPr>
              <w:t>arba</w:t>
            </w:r>
          </w:p>
          <w:p w14:paraId="7E498C40" w14:textId="77777777" w:rsidR="00744041" w:rsidRPr="00B66545" w:rsidRDefault="00C80761">
            <w:pPr>
              <w:pStyle w:val="TableParagraph"/>
              <w:numPr>
                <w:ilvl w:val="0"/>
                <w:numId w:val="2"/>
              </w:numPr>
              <w:tabs>
                <w:tab w:val="left" w:pos="355"/>
              </w:tabs>
              <w:ind w:right="1104" w:firstLine="0"/>
              <w:rPr>
                <w:lang w:val="lt-LT"/>
              </w:rPr>
            </w:pPr>
            <w:r w:rsidRPr="00B66545">
              <w:rPr>
                <w:lang w:val="lt-LT"/>
              </w:rPr>
              <w:t>gamintojo techniniai</w:t>
            </w:r>
            <w:r w:rsidRPr="00B66545">
              <w:rPr>
                <w:spacing w:val="-10"/>
                <w:lang w:val="lt-LT"/>
              </w:rPr>
              <w:t xml:space="preserve"> </w:t>
            </w:r>
            <w:r w:rsidRPr="00B66545">
              <w:rPr>
                <w:lang w:val="lt-LT"/>
              </w:rPr>
              <w:t>dokumentai, arba</w:t>
            </w:r>
          </w:p>
          <w:p w14:paraId="66966510" w14:textId="77777777" w:rsidR="00744041" w:rsidRPr="00B66545" w:rsidRDefault="00C80761">
            <w:pPr>
              <w:pStyle w:val="TableParagraph"/>
              <w:numPr>
                <w:ilvl w:val="0"/>
                <w:numId w:val="2"/>
              </w:numPr>
              <w:tabs>
                <w:tab w:val="left" w:pos="355"/>
              </w:tabs>
              <w:spacing w:line="232" w:lineRule="exact"/>
              <w:ind w:left="354" w:hanging="248"/>
              <w:rPr>
                <w:lang w:val="lt-LT"/>
              </w:rPr>
            </w:pPr>
            <w:r w:rsidRPr="00B66545">
              <w:rPr>
                <w:lang w:val="lt-LT"/>
              </w:rPr>
              <w:t>kiti lygiaverčiai</w:t>
            </w:r>
            <w:r w:rsidRPr="00B66545">
              <w:rPr>
                <w:spacing w:val="-5"/>
                <w:lang w:val="lt-LT"/>
              </w:rPr>
              <w:t xml:space="preserve"> </w:t>
            </w:r>
            <w:r w:rsidRPr="00B66545">
              <w:rPr>
                <w:lang w:val="lt-LT"/>
              </w:rPr>
              <w:t>įrodymai.</w:t>
            </w:r>
          </w:p>
        </w:tc>
      </w:tr>
      <w:tr w:rsidR="00744041" w:rsidRPr="00B66545" w14:paraId="0015F449" w14:textId="77777777">
        <w:trPr>
          <w:trHeight w:val="4555"/>
        </w:trPr>
        <w:tc>
          <w:tcPr>
            <w:tcW w:w="583" w:type="dxa"/>
          </w:tcPr>
          <w:p w14:paraId="27F14BD1" w14:textId="77777777" w:rsidR="00744041" w:rsidRPr="00B66545" w:rsidRDefault="00C80761">
            <w:pPr>
              <w:pStyle w:val="TableParagraph"/>
              <w:spacing w:before="2"/>
              <w:ind w:left="90" w:right="75"/>
              <w:jc w:val="center"/>
              <w:rPr>
                <w:lang w:val="lt-LT"/>
              </w:rPr>
            </w:pPr>
            <w:r w:rsidRPr="00B66545">
              <w:rPr>
                <w:lang w:val="lt-LT"/>
              </w:rPr>
              <w:lastRenderedPageBreak/>
              <w:t>2.2.</w:t>
            </w:r>
          </w:p>
        </w:tc>
        <w:tc>
          <w:tcPr>
            <w:tcW w:w="4374" w:type="dxa"/>
          </w:tcPr>
          <w:p w14:paraId="6EF65FD3" w14:textId="77777777" w:rsidR="00744041" w:rsidRPr="00B66545" w:rsidRDefault="00C80761">
            <w:pPr>
              <w:pStyle w:val="TableParagraph"/>
              <w:spacing w:before="2"/>
              <w:ind w:left="108" w:right="96"/>
              <w:jc w:val="both"/>
              <w:rPr>
                <w:lang w:val="lt-LT"/>
              </w:rPr>
            </w:pPr>
            <w:r w:rsidRPr="00B66545">
              <w:rPr>
                <w:lang w:val="lt-LT"/>
              </w:rPr>
              <w:t>Įranga</w:t>
            </w:r>
            <w:r w:rsidRPr="00B66545">
              <w:rPr>
                <w:spacing w:val="-15"/>
                <w:lang w:val="lt-LT"/>
              </w:rPr>
              <w:t xml:space="preserve"> </w:t>
            </w:r>
            <w:r w:rsidRPr="00B66545">
              <w:rPr>
                <w:lang w:val="lt-LT"/>
              </w:rPr>
              <w:t>turi</w:t>
            </w:r>
            <w:r w:rsidRPr="00B66545">
              <w:rPr>
                <w:spacing w:val="-12"/>
                <w:lang w:val="lt-LT"/>
              </w:rPr>
              <w:t xml:space="preserve"> </w:t>
            </w:r>
            <w:r w:rsidRPr="00B66545">
              <w:rPr>
                <w:lang w:val="lt-LT"/>
              </w:rPr>
              <w:t>turėti</w:t>
            </w:r>
            <w:r w:rsidRPr="00B66545">
              <w:rPr>
                <w:spacing w:val="-12"/>
                <w:lang w:val="lt-LT"/>
              </w:rPr>
              <w:t xml:space="preserve"> </w:t>
            </w:r>
            <w:r w:rsidRPr="00B66545">
              <w:rPr>
                <w:lang w:val="lt-LT"/>
              </w:rPr>
              <w:t>bent</w:t>
            </w:r>
            <w:r w:rsidRPr="00B66545">
              <w:rPr>
                <w:spacing w:val="-10"/>
                <w:lang w:val="lt-LT"/>
              </w:rPr>
              <w:t xml:space="preserve"> </w:t>
            </w:r>
            <w:r w:rsidRPr="00B66545">
              <w:rPr>
                <w:lang w:val="lt-LT"/>
              </w:rPr>
              <w:t>vieną</w:t>
            </w:r>
            <w:r w:rsidRPr="00B66545">
              <w:rPr>
                <w:spacing w:val="-13"/>
                <w:lang w:val="lt-LT"/>
              </w:rPr>
              <w:t xml:space="preserve"> </w:t>
            </w:r>
            <w:r w:rsidRPr="00B66545">
              <w:rPr>
                <w:lang w:val="lt-LT"/>
              </w:rPr>
              <w:t>standartinį</w:t>
            </w:r>
            <w:r w:rsidRPr="00B66545">
              <w:rPr>
                <w:spacing w:val="-13"/>
                <w:lang w:val="lt-LT"/>
              </w:rPr>
              <w:t xml:space="preserve"> </w:t>
            </w:r>
            <w:r w:rsidRPr="00B66545">
              <w:rPr>
                <w:lang w:val="lt-LT"/>
              </w:rPr>
              <w:t>USB C™ tipo lizdą (prievadą), skirtą keistis duomenimis ir pasižymintį atgaliniu suderinamumu su USB 2.0 atsižvelgiant į IEC 62680-1-3:2018 arba lygiavertį standartą;</w:t>
            </w:r>
          </w:p>
        </w:tc>
        <w:tc>
          <w:tcPr>
            <w:tcW w:w="4674" w:type="dxa"/>
          </w:tcPr>
          <w:p w14:paraId="7CC705C1" w14:textId="66221741" w:rsidR="00744041" w:rsidRPr="00B66545" w:rsidRDefault="00C80761">
            <w:pPr>
              <w:pStyle w:val="TableParagraph"/>
              <w:numPr>
                <w:ilvl w:val="0"/>
                <w:numId w:val="1"/>
              </w:numPr>
              <w:tabs>
                <w:tab w:val="left" w:pos="351"/>
              </w:tabs>
              <w:spacing w:before="2"/>
              <w:ind w:right="96" w:firstLine="0"/>
              <w:jc w:val="both"/>
              <w:rPr>
                <w:lang w:val="lt-LT"/>
              </w:rPr>
            </w:pPr>
            <w:r w:rsidRPr="00B66545">
              <w:rPr>
                <w:lang w:val="lt-LT"/>
              </w:rPr>
              <w:t>Tiekėjas</w:t>
            </w:r>
            <w:r w:rsidRPr="00B66545">
              <w:rPr>
                <w:spacing w:val="-12"/>
                <w:lang w:val="lt-LT"/>
              </w:rPr>
              <w:t xml:space="preserve"> </w:t>
            </w:r>
            <w:r w:rsidRPr="00B66545">
              <w:rPr>
                <w:lang w:val="lt-LT"/>
              </w:rPr>
              <w:t>turi</w:t>
            </w:r>
            <w:r w:rsidRPr="00B66545">
              <w:rPr>
                <w:spacing w:val="-11"/>
                <w:lang w:val="lt-LT"/>
              </w:rPr>
              <w:t xml:space="preserve"> </w:t>
            </w:r>
            <w:r w:rsidRPr="00B66545">
              <w:rPr>
                <w:lang w:val="lt-LT"/>
              </w:rPr>
              <w:t>pateikti</w:t>
            </w:r>
            <w:r w:rsidRPr="00B66545">
              <w:rPr>
                <w:spacing w:val="-9"/>
                <w:lang w:val="lt-LT"/>
              </w:rPr>
              <w:t xml:space="preserve"> </w:t>
            </w:r>
            <w:r w:rsidRPr="00B66545">
              <w:rPr>
                <w:lang w:val="lt-LT"/>
              </w:rPr>
              <w:t>kiekvieno</w:t>
            </w:r>
            <w:r w:rsidRPr="00B66545">
              <w:rPr>
                <w:spacing w:val="-9"/>
                <w:lang w:val="lt-LT"/>
              </w:rPr>
              <w:t xml:space="preserve"> </w:t>
            </w:r>
            <w:r w:rsidRPr="00B66545">
              <w:rPr>
                <w:lang w:val="lt-LT"/>
              </w:rPr>
              <w:t>teikiamo</w:t>
            </w:r>
            <w:r w:rsidRPr="00B66545">
              <w:rPr>
                <w:spacing w:val="-13"/>
                <w:lang w:val="lt-LT"/>
              </w:rPr>
              <w:t xml:space="preserve"> </w:t>
            </w:r>
            <w:r w:rsidRPr="00B66545">
              <w:rPr>
                <w:lang w:val="lt-LT"/>
              </w:rPr>
              <w:t>modelio gaminio naudojimo vadovą, o jame turi būti pateiktas prietaiso išskaidytasis brėžinys, kuriame</w:t>
            </w:r>
            <w:r w:rsidRPr="00B66545">
              <w:rPr>
                <w:spacing w:val="-11"/>
                <w:lang w:val="lt-LT"/>
              </w:rPr>
              <w:t xml:space="preserve"> </w:t>
            </w:r>
            <w:r w:rsidRPr="00B66545">
              <w:rPr>
                <w:lang w:val="lt-LT"/>
              </w:rPr>
              <w:t>būtų</w:t>
            </w:r>
            <w:r w:rsidRPr="00B66545">
              <w:rPr>
                <w:spacing w:val="-10"/>
                <w:lang w:val="lt-LT"/>
              </w:rPr>
              <w:t xml:space="preserve"> </w:t>
            </w:r>
            <w:r w:rsidRPr="00B66545">
              <w:rPr>
                <w:lang w:val="lt-LT"/>
              </w:rPr>
              <w:t>nurodyti</w:t>
            </w:r>
            <w:r w:rsidRPr="00B66545">
              <w:rPr>
                <w:spacing w:val="-11"/>
                <w:lang w:val="lt-LT"/>
              </w:rPr>
              <w:t xml:space="preserve"> </w:t>
            </w:r>
            <w:r w:rsidRPr="00B66545">
              <w:rPr>
                <w:lang w:val="lt-LT"/>
              </w:rPr>
              <w:t>naudojamų</w:t>
            </w:r>
            <w:r w:rsidRPr="00B66545">
              <w:rPr>
                <w:spacing w:val="-12"/>
                <w:lang w:val="lt-LT"/>
              </w:rPr>
              <w:t xml:space="preserve"> </w:t>
            </w:r>
            <w:r w:rsidRPr="00B66545">
              <w:rPr>
                <w:lang w:val="lt-LT"/>
              </w:rPr>
              <w:t>jungčių</w:t>
            </w:r>
            <w:r w:rsidRPr="00B66545">
              <w:rPr>
                <w:spacing w:val="-12"/>
                <w:lang w:val="lt-LT"/>
              </w:rPr>
              <w:t xml:space="preserve"> </w:t>
            </w:r>
            <w:r w:rsidRPr="00B66545">
              <w:rPr>
                <w:lang w:val="lt-LT"/>
              </w:rPr>
              <w:t>tipai arba pateikta informacija apie įrenginyje naudojamus jungčių</w:t>
            </w:r>
            <w:r w:rsidRPr="00B66545">
              <w:rPr>
                <w:spacing w:val="-7"/>
                <w:lang w:val="lt-LT"/>
              </w:rPr>
              <w:t xml:space="preserve"> </w:t>
            </w:r>
            <w:r w:rsidRPr="00B66545">
              <w:rPr>
                <w:lang w:val="lt-LT"/>
              </w:rPr>
              <w:t>tipus,</w:t>
            </w:r>
          </w:p>
          <w:p w14:paraId="7A34B0B9" w14:textId="77777777" w:rsidR="00744041" w:rsidRPr="00B66545" w:rsidRDefault="00C80761">
            <w:pPr>
              <w:pStyle w:val="TableParagraph"/>
              <w:spacing w:line="252" w:lineRule="exact"/>
              <w:ind w:left="107"/>
              <w:rPr>
                <w:lang w:val="lt-LT"/>
              </w:rPr>
            </w:pPr>
            <w:r w:rsidRPr="00B66545">
              <w:rPr>
                <w:lang w:val="lt-LT"/>
              </w:rPr>
              <w:t>arba</w:t>
            </w:r>
          </w:p>
          <w:p w14:paraId="526CB3E6" w14:textId="77777777" w:rsidR="00744041" w:rsidRPr="00B66545" w:rsidRDefault="00C80761">
            <w:pPr>
              <w:pStyle w:val="TableParagraph"/>
              <w:numPr>
                <w:ilvl w:val="0"/>
                <w:numId w:val="1"/>
              </w:numPr>
              <w:tabs>
                <w:tab w:val="left" w:pos="355"/>
              </w:tabs>
              <w:ind w:right="1104" w:firstLine="0"/>
              <w:rPr>
                <w:lang w:val="lt-LT"/>
              </w:rPr>
            </w:pPr>
            <w:r w:rsidRPr="00B66545">
              <w:rPr>
                <w:lang w:val="lt-LT"/>
              </w:rPr>
              <w:t>gamintojo techniniai</w:t>
            </w:r>
            <w:r w:rsidRPr="00B66545">
              <w:rPr>
                <w:spacing w:val="-10"/>
                <w:lang w:val="lt-LT"/>
              </w:rPr>
              <w:t xml:space="preserve"> </w:t>
            </w:r>
            <w:r w:rsidRPr="00B66545">
              <w:rPr>
                <w:lang w:val="lt-LT"/>
              </w:rPr>
              <w:t>dokumentai, arba</w:t>
            </w:r>
          </w:p>
          <w:p w14:paraId="2F3E60C9" w14:textId="5586EF41" w:rsidR="00744041" w:rsidRPr="00B66545" w:rsidRDefault="00C80761">
            <w:pPr>
              <w:pStyle w:val="TableParagraph"/>
              <w:numPr>
                <w:ilvl w:val="0"/>
                <w:numId w:val="1"/>
              </w:numPr>
              <w:tabs>
                <w:tab w:val="left" w:pos="353"/>
              </w:tabs>
              <w:ind w:right="94" w:firstLine="0"/>
              <w:jc w:val="both"/>
              <w:rPr>
                <w:lang w:val="lt-LT"/>
              </w:rPr>
            </w:pPr>
            <w:r w:rsidRPr="00B66545">
              <w:rPr>
                <w:lang w:val="lt-LT"/>
              </w:rPr>
              <w:t>atitinkamas I tipo ekologinis ženklas</w:t>
            </w:r>
            <w:r w:rsidRPr="00B66545">
              <w:rPr>
                <w:spacing w:val="-43"/>
                <w:lang w:val="lt-LT"/>
              </w:rPr>
              <w:t xml:space="preserve"> </w:t>
            </w:r>
            <w:r w:rsidRPr="00B66545">
              <w:rPr>
                <w:lang w:val="lt-LT"/>
              </w:rPr>
              <w:t xml:space="preserve">(sertifikatas). Atitinkamu I tipo ekologiniu ženklu pa- ženklinta ir nurodytus reikalavimus atitinkanti įranga bus laikoma atitinkančia šį kriterijų (pa- vyzdžiui „TCO </w:t>
            </w:r>
            <w:proofErr w:type="spellStart"/>
            <w:r w:rsidRPr="00B66545">
              <w:rPr>
                <w:lang w:val="lt-LT"/>
              </w:rPr>
              <w:t>Certified</w:t>
            </w:r>
            <w:proofErr w:type="spellEnd"/>
            <w:r w:rsidRPr="00B66545">
              <w:rPr>
                <w:lang w:val="lt-LT"/>
              </w:rPr>
              <w:t xml:space="preserve"> 8“ ženklu</w:t>
            </w:r>
            <w:r w:rsidRPr="00B66545">
              <w:rPr>
                <w:spacing w:val="-26"/>
                <w:lang w:val="lt-LT"/>
              </w:rPr>
              <w:t xml:space="preserve"> </w:t>
            </w:r>
            <w:r w:rsidRPr="00B66545">
              <w:rPr>
                <w:lang w:val="lt-LT"/>
              </w:rPr>
              <w:t>užtikrinama, kad būtų naudojama bent viena C tipo USB jungtis),</w:t>
            </w:r>
          </w:p>
          <w:p w14:paraId="0713DDE2" w14:textId="77777777" w:rsidR="00744041" w:rsidRPr="00B66545" w:rsidRDefault="00C80761">
            <w:pPr>
              <w:pStyle w:val="TableParagraph"/>
              <w:spacing w:line="252" w:lineRule="exact"/>
              <w:ind w:left="107"/>
              <w:rPr>
                <w:lang w:val="lt-LT"/>
              </w:rPr>
            </w:pPr>
            <w:r w:rsidRPr="00B66545">
              <w:rPr>
                <w:lang w:val="lt-LT"/>
              </w:rPr>
              <w:t>arba</w:t>
            </w:r>
          </w:p>
          <w:p w14:paraId="2033D8EE" w14:textId="77777777" w:rsidR="00744041" w:rsidRPr="00B66545" w:rsidRDefault="00C80761">
            <w:pPr>
              <w:pStyle w:val="TableParagraph"/>
              <w:numPr>
                <w:ilvl w:val="0"/>
                <w:numId w:val="1"/>
              </w:numPr>
              <w:tabs>
                <w:tab w:val="left" w:pos="355"/>
              </w:tabs>
              <w:spacing w:line="234" w:lineRule="exact"/>
              <w:ind w:left="354" w:hanging="248"/>
              <w:rPr>
                <w:lang w:val="lt-LT"/>
              </w:rPr>
            </w:pPr>
            <w:r w:rsidRPr="00B66545">
              <w:rPr>
                <w:lang w:val="lt-LT"/>
              </w:rPr>
              <w:t>kiti lygiaverčiai</w:t>
            </w:r>
            <w:r w:rsidRPr="00B66545">
              <w:rPr>
                <w:spacing w:val="-5"/>
                <w:lang w:val="lt-LT"/>
              </w:rPr>
              <w:t xml:space="preserve"> </w:t>
            </w:r>
            <w:r w:rsidRPr="00B66545">
              <w:rPr>
                <w:lang w:val="lt-LT"/>
              </w:rPr>
              <w:t>įrodymai.</w:t>
            </w:r>
          </w:p>
        </w:tc>
      </w:tr>
    </w:tbl>
    <w:p w14:paraId="216CB678" w14:textId="77777777" w:rsidR="00744041" w:rsidRDefault="00744041">
      <w:pPr>
        <w:spacing w:line="234" w:lineRule="exact"/>
        <w:rPr>
          <w:lang w:val="lt-LT"/>
        </w:rPr>
      </w:pPr>
    </w:p>
    <w:p w14:paraId="5268A95A" w14:textId="77777777" w:rsidR="00465D4B" w:rsidRDefault="00465D4B">
      <w:pPr>
        <w:spacing w:line="234" w:lineRule="exact"/>
        <w:rPr>
          <w:lang w:val="lt-LT"/>
        </w:rPr>
      </w:pPr>
    </w:p>
    <w:p w14:paraId="1435B82A" w14:textId="7B93FDCE" w:rsidR="00465D4B" w:rsidRPr="00795422" w:rsidRDefault="00465D4B" w:rsidP="00A10D7B">
      <w:pPr>
        <w:widowControl/>
        <w:pBdr>
          <w:top w:val="single" w:sz="8" w:space="1" w:color="auto"/>
          <w:bottom w:val="single" w:sz="8" w:space="1" w:color="auto"/>
        </w:pBdr>
        <w:shd w:val="clear" w:color="auto" w:fill="D9D9D9" w:themeFill="background1" w:themeFillShade="D9"/>
        <w:tabs>
          <w:tab w:val="left" w:pos="284"/>
          <w:tab w:val="left" w:pos="851"/>
        </w:tabs>
        <w:autoSpaceDE/>
        <w:autoSpaceDN/>
        <w:ind w:left="142"/>
        <w:rPr>
          <w:rFonts w:eastAsia="Calibri"/>
          <w:b/>
        </w:rPr>
      </w:pPr>
      <w:bookmarkStart w:id="1" w:name="_Hlk158296136"/>
      <w:bookmarkStart w:id="2" w:name="_Hlk158296143"/>
      <w:r>
        <w:rPr>
          <w:rFonts w:eastAsia="Calibri"/>
          <w:b/>
        </w:rPr>
        <w:t xml:space="preserve">5. </w:t>
      </w:r>
      <w:r w:rsidRPr="00795422">
        <w:rPr>
          <w:rFonts w:eastAsia="Calibri"/>
          <w:b/>
        </w:rPr>
        <w:t>KITA INFORMACIJA</w:t>
      </w:r>
      <w:bookmarkEnd w:id="1"/>
    </w:p>
    <w:bookmarkEnd w:id="2"/>
    <w:p w14:paraId="6BE6EE42" w14:textId="77777777" w:rsidR="00465D4B" w:rsidRDefault="00465D4B" w:rsidP="00A10D7B">
      <w:pPr>
        <w:pStyle w:val="paragraph"/>
        <w:spacing w:before="0" w:beforeAutospacing="0" w:after="0" w:afterAutospacing="0"/>
        <w:ind w:left="142"/>
        <w:jc w:val="both"/>
        <w:textAlignment w:val="baseline"/>
        <w:rPr>
          <w:rStyle w:val="normaltextrun"/>
          <w:rFonts w:ascii="Arial" w:eastAsia="Arial" w:hAnsi="Arial" w:cs="Arial"/>
          <w:sz w:val="22"/>
          <w:szCs w:val="22"/>
          <w:lang w:val="en-US" w:eastAsia="en-US"/>
        </w:rPr>
      </w:pPr>
      <w:r w:rsidRPr="00651B54">
        <w:rPr>
          <w:rFonts w:ascii="Arial" w:hAnsi="Arial" w:cs="Arial"/>
          <w:bCs/>
          <w:snapToGrid w:val="0"/>
          <w:sz w:val="22"/>
          <w:szCs w:val="22"/>
        </w:rPr>
        <w:t>5.1</w:t>
      </w:r>
      <w:r>
        <w:rPr>
          <w:rFonts w:ascii="Arial" w:hAnsi="Arial" w:cs="Arial"/>
          <w:bCs/>
          <w:snapToGrid w:val="0"/>
          <w:sz w:val="22"/>
          <w:szCs w:val="22"/>
        </w:rPr>
        <w:t>.</w:t>
      </w:r>
      <w:r w:rsidRPr="00F412B7">
        <w:rPr>
          <w:rFonts w:ascii="Arial" w:hAnsi="Arial" w:cs="Arial"/>
          <w:b/>
          <w:snapToGrid w:val="0"/>
        </w:rPr>
        <w:t xml:space="preserve"> </w:t>
      </w:r>
      <w:r w:rsidRPr="00F412B7">
        <w:rPr>
          <w:rStyle w:val="normaltextrun"/>
          <w:rFonts w:ascii="Arial" w:hAnsi="Arial" w:cs="Arial"/>
          <w:sz w:val="22"/>
          <w:szCs w:val="22"/>
        </w:rPr>
        <w:t>Tiekėjas turi užtikrinti, kad prekės pristatymo metu atitiks efektyvumo, tvarumo, ilgaamžiškumo reikalavimus pagal 2009 m. spalio 21 d. Europos Parlamento ir Tarybos direktyvą  2009/125/EB, nustatančią ekologinio projektavimo reikalavimų su energija susijusiems gaminiams nustatymo sistemą ir 2011 m. birželio 8 d. Europos Parlamento ir Tarybos direktyvą 2011/65/ES dėl tam tikrų pavojingų medžiagų naudojimo elektros ir elektroninėje įrangoje apribojimo. Pirkėjas šio reikalavimo atitiktį vertins prekių pristatymo metu</w:t>
      </w:r>
      <w:r>
        <w:rPr>
          <w:rStyle w:val="normaltextrun"/>
          <w:rFonts w:ascii="Arial" w:hAnsi="Arial" w:cs="Arial"/>
          <w:sz w:val="22"/>
          <w:szCs w:val="22"/>
        </w:rPr>
        <w:t xml:space="preserve">. </w:t>
      </w:r>
    </w:p>
    <w:p w14:paraId="154F535D" w14:textId="77777777" w:rsidR="00465D4B" w:rsidRDefault="00465D4B" w:rsidP="00A10D7B">
      <w:pPr>
        <w:pStyle w:val="paragraph"/>
        <w:spacing w:before="0" w:beforeAutospacing="0" w:after="0" w:afterAutospacing="0"/>
        <w:ind w:left="142"/>
        <w:jc w:val="both"/>
        <w:textAlignment w:val="baseline"/>
        <w:rPr>
          <w:rStyle w:val="normaltextrun"/>
          <w:rFonts w:ascii="Arial" w:hAnsi="Arial" w:cs="Arial"/>
          <w:sz w:val="22"/>
          <w:szCs w:val="22"/>
        </w:rPr>
      </w:pPr>
      <w:r w:rsidRPr="00BF1188">
        <w:rPr>
          <w:rStyle w:val="normaltextrun"/>
          <w:rFonts w:ascii="Arial" w:hAnsi="Arial" w:cs="Arial"/>
          <w:color w:val="000000"/>
          <w:sz w:val="22"/>
          <w:szCs w:val="22"/>
          <w:u w:val="single"/>
          <w:shd w:val="clear" w:color="auto" w:fill="FFFFFF"/>
        </w:rPr>
        <w:t xml:space="preserve">Tiekėjas </w:t>
      </w:r>
      <w:r>
        <w:rPr>
          <w:rStyle w:val="normaltextrun"/>
          <w:rFonts w:ascii="Arial" w:hAnsi="Arial" w:cs="Arial"/>
          <w:color w:val="000000"/>
          <w:sz w:val="22"/>
          <w:szCs w:val="22"/>
          <w:u w:val="single"/>
          <w:shd w:val="clear" w:color="auto" w:fill="FFFFFF"/>
        </w:rPr>
        <w:t xml:space="preserve">sutarties vykdymo metu </w:t>
      </w:r>
      <w:r w:rsidRPr="00BF1188">
        <w:rPr>
          <w:rStyle w:val="normaltextrun"/>
          <w:rFonts w:ascii="Arial" w:hAnsi="Arial" w:cs="Arial"/>
          <w:color w:val="000000"/>
          <w:sz w:val="22"/>
          <w:szCs w:val="22"/>
          <w:u w:val="single"/>
          <w:shd w:val="clear" w:color="auto" w:fill="FFFFFF"/>
        </w:rPr>
        <w:t>kartu su pristatomomis prekėmis privalo pateikti </w:t>
      </w:r>
      <w:r w:rsidRPr="00BF1188">
        <w:rPr>
          <w:rStyle w:val="findhit"/>
          <w:rFonts w:ascii="Arial" w:hAnsi="Arial" w:cs="Arial"/>
          <w:color w:val="000000"/>
          <w:sz w:val="22"/>
          <w:szCs w:val="22"/>
          <w:u w:val="single"/>
        </w:rPr>
        <w:t>CE</w:t>
      </w:r>
      <w:r w:rsidRPr="00BF1188">
        <w:rPr>
          <w:rStyle w:val="normaltextrun"/>
          <w:rFonts w:ascii="Arial" w:hAnsi="Arial" w:cs="Arial"/>
          <w:color w:val="000000"/>
          <w:sz w:val="22"/>
          <w:szCs w:val="22"/>
          <w:u w:val="single"/>
          <w:shd w:val="clear" w:color="auto" w:fill="FFFFFF"/>
        </w:rPr>
        <w:t xml:space="preserve"> sertifikato, </w:t>
      </w:r>
      <w:r w:rsidRPr="00BF1188">
        <w:rPr>
          <w:rFonts w:ascii="Arial" w:eastAsia="Arial" w:hAnsi="Arial" w:cs="Arial"/>
          <w:kern w:val="2"/>
          <w:sz w:val="22"/>
          <w:szCs w:val="22"/>
          <w:u w:val="single"/>
        </w:rPr>
        <w:t>išduoto paskelbtosios (notifikuotos) įstaigos,</w:t>
      </w:r>
      <w:r w:rsidRPr="00BF1188">
        <w:rPr>
          <w:rStyle w:val="normaltextrun"/>
          <w:rFonts w:ascii="Arial" w:hAnsi="Arial" w:cs="Arial"/>
          <w:color w:val="000000"/>
          <w:sz w:val="22"/>
          <w:szCs w:val="22"/>
          <w:u w:val="single"/>
          <w:shd w:val="clear" w:color="auto" w:fill="FFFFFF"/>
        </w:rPr>
        <w:t xml:space="preserve"> arba EB deklaracijos, </w:t>
      </w:r>
      <w:r w:rsidRPr="00BF1188">
        <w:rPr>
          <w:rFonts w:ascii="Arial" w:eastAsia="Arial" w:hAnsi="Arial" w:cs="Arial"/>
          <w:kern w:val="2"/>
          <w:sz w:val="22"/>
          <w:szCs w:val="22"/>
          <w:u w:val="single"/>
        </w:rPr>
        <w:t>arba gamintojo parengtos deklaracijos</w:t>
      </w:r>
      <w:r w:rsidRPr="00BF1188">
        <w:rPr>
          <w:rStyle w:val="normaltextrun"/>
          <w:rFonts w:ascii="Arial" w:hAnsi="Arial" w:cs="Arial"/>
          <w:color w:val="000000"/>
          <w:sz w:val="22"/>
          <w:szCs w:val="22"/>
          <w:u w:val="single"/>
          <w:shd w:val="clear" w:color="auto" w:fill="FFFFFF"/>
        </w:rPr>
        <w:t xml:space="preserve"> kopiją (pateikiama tai, kas taikoma </w:t>
      </w:r>
      <w:r>
        <w:rPr>
          <w:rStyle w:val="normaltextrun"/>
          <w:rFonts w:ascii="Arial" w:hAnsi="Arial" w:cs="Arial"/>
          <w:color w:val="000000"/>
          <w:sz w:val="22"/>
          <w:szCs w:val="22"/>
          <w:u w:val="single"/>
          <w:shd w:val="clear" w:color="auto" w:fill="FFFFFF"/>
        </w:rPr>
        <w:t xml:space="preserve">pirkimo objektui </w:t>
      </w:r>
      <w:r w:rsidRPr="00BF1188">
        <w:rPr>
          <w:rStyle w:val="normaltextrun"/>
          <w:rFonts w:ascii="Arial" w:hAnsi="Arial" w:cs="Arial"/>
          <w:color w:val="000000"/>
          <w:sz w:val="22"/>
          <w:szCs w:val="22"/>
          <w:u w:val="single"/>
          <w:shd w:val="clear" w:color="auto" w:fill="FFFFFF"/>
        </w:rPr>
        <w:t>pagal teisės aktų reikalavimus)</w:t>
      </w:r>
      <w:r>
        <w:rPr>
          <w:rStyle w:val="normaltextrun"/>
          <w:rFonts w:ascii="Arial" w:hAnsi="Arial" w:cs="Arial"/>
          <w:color w:val="000000"/>
          <w:sz w:val="22"/>
          <w:szCs w:val="22"/>
          <w:shd w:val="clear" w:color="auto" w:fill="FFFFFF"/>
        </w:rPr>
        <w:t xml:space="preserve">. Pateikiant EB deklaracijos </w:t>
      </w:r>
      <w:r w:rsidRPr="00213D57">
        <w:rPr>
          <w:rFonts w:ascii="Arial" w:eastAsia="Arial" w:hAnsi="Arial" w:cs="Arial"/>
          <w:kern w:val="2"/>
          <w:sz w:val="22"/>
          <w:szCs w:val="22"/>
        </w:rPr>
        <w:t>arba gamintojo parengt</w:t>
      </w:r>
      <w:r>
        <w:rPr>
          <w:rFonts w:ascii="Arial" w:eastAsia="Arial" w:hAnsi="Arial" w:cs="Arial"/>
          <w:kern w:val="2"/>
          <w:sz w:val="22"/>
          <w:szCs w:val="22"/>
        </w:rPr>
        <w:t>os</w:t>
      </w:r>
      <w:r w:rsidRPr="00213D57">
        <w:rPr>
          <w:rFonts w:ascii="Arial" w:eastAsia="Arial" w:hAnsi="Arial" w:cs="Arial"/>
          <w:kern w:val="2"/>
          <w:sz w:val="22"/>
          <w:szCs w:val="22"/>
        </w:rPr>
        <w:t xml:space="preserve"> deklaracij</w:t>
      </w:r>
      <w:r>
        <w:rPr>
          <w:rFonts w:ascii="Arial" w:eastAsia="Arial" w:hAnsi="Arial" w:cs="Arial"/>
          <w:kern w:val="2"/>
          <w:sz w:val="22"/>
          <w:szCs w:val="22"/>
        </w:rPr>
        <w:t>os</w:t>
      </w:r>
      <w:r>
        <w:rPr>
          <w:rStyle w:val="normaltextrun"/>
          <w:rFonts w:ascii="Arial" w:hAnsi="Arial" w:cs="Arial"/>
          <w:color w:val="000000"/>
          <w:sz w:val="22"/>
          <w:szCs w:val="22"/>
          <w:shd w:val="clear" w:color="auto" w:fill="FFFFFF"/>
        </w:rPr>
        <w:t xml:space="preserve"> kopiją, kad pasiūlytos prekės atitinka reikiamus standartus, bei prekių klasei būtinus reglamentus, kartu pateikiami ir techniniai dokumentai, pagrindžiantys prekės atitiktį reikiamiems standartams bei reglamentams.</w:t>
      </w:r>
      <w:r>
        <w:rPr>
          <w:rStyle w:val="normaltextrun"/>
          <w:rFonts w:ascii="Arial" w:hAnsi="Arial" w:cs="Arial"/>
          <w:sz w:val="22"/>
          <w:szCs w:val="22"/>
        </w:rPr>
        <w:t xml:space="preserve">  </w:t>
      </w:r>
    </w:p>
    <w:p w14:paraId="1F3DD427" w14:textId="77777777" w:rsidR="00465D4B" w:rsidRDefault="00465D4B" w:rsidP="00A10D7B">
      <w:pPr>
        <w:pStyle w:val="paragraph"/>
        <w:spacing w:before="0" w:beforeAutospacing="0" w:after="0" w:afterAutospacing="0"/>
        <w:ind w:left="142"/>
        <w:jc w:val="both"/>
        <w:textAlignment w:val="baseline"/>
        <w:rPr>
          <w:rFonts w:ascii="Arial" w:eastAsia="Arial" w:hAnsi="Arial" w:cs="Arial"/>
          <w:kern w:val="2"/>
          <w:sz w:val="22"/>
          <w:szCs w:val="22"/>
        </w:rPr>
      </w:pPr>
      <w:r>
        <w:rPr>
          <w:rFonts w:ascii="Arial" w:eastAsia="Arial" w:hAnsi="Arial" w:cs="Arial"/>
          <w:kern w:val="2"/>
          <w:sz w:val="22"/>
          <w:szCs w:val="22"/>
        </w:rPr>
        <w:t>J</w:t>
      </w:r>
      <w:r w:rsidRPr="00213D57">
        <w:rPr>
          <w:rFonts w:ascii="Arial" w:eastAsia="Arial" w:hAnsi="Arial" w:cs="Arial"/>
          <w:kern w:val="2"/>
          <w:sz w:val="22"/>
          <w:szCs w:val="22"/>
        </w:rPr>
        <w:t xml:space="preserve">ei </w:t>
      </w:r>
      <w:r>
        <w:rPr>
          <w:rFonts w:ascii="Arial" w:eastAsia="Arial" w:hAnsi="Arial" w:cs="Arial"/>
          <w:kern w:val="2"/>
          <w:sz w:val="22"/>
          <w:szCs w:val="22"/>
        </w:rPr>
        <w:t>p</w:t>
      </w:r>
      <w:r w:rsidRPr="00213D57">
        <w:rPr>
          <w:rFonts w:ascii="Arial" w:eastAsia="Arial" w:hAnsi="Arial" w:cs="Arial"/>
          <w:kern w:val="2"/>
          <w:sz w:val="22"/>
          <w:szCs w:val="22"/>
        </w:rPr>
        <w:t xml:space="preserve">rekėms pagal Europos Sąjungos teisės aktų reikalavimus nėra privalomas CE ženklinimas – </w:t>
      </w:r>
      <w:r>
        <w:rPr>
          <w:rFonts w:ascii="Arial" w:eastAsia="Arial" w:hAnsi="Arial" w:cs="Arial"/>
          <w:kern w:val="2"/>
          <w:sz w:val="22"/>
          <w:szCs w:val="22"/>
        </w:rPr>
        <w:t>t</w:t>
      </w:r>
      <w:r w:rsidRPr="00213D57">
        <w:rPr>
          <w:rFonts w:ascii="Arial" w:eastAsia="Arial" w:hAnsi="Arial" w:cs="Arial"/>
          <w:kern w:val="2"/>
          <w:sz w:val="22"/>
          <w:szCs w:val="22"/>
        </w:rPr>
        <w:t xml:space="preserve">iekėjas laisva rašytine forma turi pagrįsti, kad </w:t>
      </w:r>
      <w:r>
        <w:rPr>
          <w:rFonts w:ascii="Arial" w:eastAsia="Arial" w:hAnsi="Arial" w:cs="Arial"/>
          <w:kern w:val="2"/>
          <w:sz w:val="22"/>
          <w:szCs w:val="22"/>
        </w:rPr>
        <w:t>p</w:t>
      </w:r>
      <w:r w:rsidRPr="00213D57">
        <w:rPr>
          <w:rFonts w:ascii="Arial" w:eastAsia="Arial" w:hAnsi="Arial" w:cs="Arial"/>
          <w:kern w:val="2"/>
          <w:sz w:val="22"/>
          <w:szCs w:val="22"/>
        </w:rPr>
        <w:t>rek</w:t>
      </w:r>
      <w:r>
        <w:rPr>
          <w:rFonts w:ascii="Arial" w:eastAsia="Arial" w:hAnsi="Arial" w:cs="Arial"/>
          <w:kern w:val="2"/>
          <w:sz w:val="22"/>
          <w:szCs w:val="22"/>
        </w:rPr>
        <w:t>ių</w:t>
      </w:r>
      <w:r w:rsidRPr="00213D57">
        <w:rPr>
          <w:rFonts w:ascii="Arial" w:eastAsia="Arial" w:hAnsi="Arial" w:cs="Arial"/>
          <w:kern w:val="2"/>
          <w:sz w:val="22"/>
          <w:szCs w:val="22"/>
        </w:rPr>
        <w:t xml:space="preserve"> neprivaloma ženklinti CE ženklu pagal teisės aktų reikalavimus.</w:t>
      </w:r>
    </w:p>
    <w:p w14:paraId="2200ACF1" w14:textId="77777777" w:rsidR="00465D4B" w:rsidRPr="00D920D9" w:rsidRDefault="00465D4B" w:rsidP="00465D4B">
      <w:pPr>
        <w:pStyle w:val="paragraph"/>
        <w:spacing w:before="0" w:beforeAutospacing="0" w:after="0" w:afterAutospacing="0"/>
        <w:jc w:val="both"/>
        <w:textAlignment w:val="baseline"/>
        <w:rPr>
          <w:rFonts w:ascii="Arial" w:hAnsi="Arial" w:cs="Arial"/>
        </w:rPr>
      </w:pPr>
    </w:p>
    <w:p w14:paraId="6549557B" w14:textId="62A0EB1D" w:rsidR="00465D4B" w:rsidRPr="00B66545" w:rsidRDefault="00465D4B">
      <w:pPr>
        <w:spacing w:line="234" w:lineRule="exact"/>
        <w:rPr>
          <w:lang w:val="lt-LT"/>
        </w:rPr>
        <w:sectPr w:rsidR="00465D4B" w:rsidRPr="00B66545">
          <w:pgSz w:w="11910" w:h="16840"/>
          <w:pgMar w:top="1040" w:right="1000" w:bottom="280" w:left="1000" w:header="567" w:footer="567" w:gutter="0"/>
          <w:cols w:space="1296"/>
        </w:sect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3"/>
        <w:gridCol w:w="4369"/>
        <w:gridCol w:w="4677"/>
      </w:tblGrid>
      <w:tr w:rsidR="00744041" w:rsidRPr="00B66545" w14:paraId="618CF024" w14:textId="77777777">
        <w:trPr>
          <w:trHeight w:val="1773"/>
        </w:trPr>
        <w:tc>
          <w:tcPr>
            <w:tcW w:w="583" w:type="dxa"/>
          </w:tcPr>
          <w:p w14:paraId="49613C08" w14:textId="77777777" w:rsidR="00744041" w:rsidRPr="00B66545" w:rsidRDefault="00C80761">
            <w:pPr>
              <w:pStyle w:val="TableParagraph"/>
              <w:spacing w:line="250" w:lineRule="exact"/>
              <w:ind w:left="90" w:right="75"/>
              <w:jc w:val="center"/>
              <w:rPr>
                <w:lang w:val="lt-LT"/>
              </w:rPr>
            </w:pPr>
            <w:r w:rsidRPr="00B66545">
              <w:rPr>
                <w:lang w:val="lt-LT"/>
              </w:rPr>
              <w:lastRenderedPageBreak/>
              <w:t>2.3.</w:t>
            </w:r>
          </w:p>
        </w:tc>
        <w:tc>
          <w:tcPr>
            <w:tcW w:w="4369" w:type="dxa"/>
          </w:tcPr>
          <w:p w14:paraId="3248D90C" w14:textId="77777777" w:rsidR="00744041" w:rsidRPr="00B66545" w:rsidRDefault="00C80761">
            <w:pPr>
              <w:pStyle w:val="TableParagraph"/>
              <w:ind w:left="108" w:right="89"/>
              <w:jc w:val="both"/>
              <w:rPr>
                <w:lang w:val="lt-LT"/>
              </w:rPr>
            </w:pPr>
            <w:r w:rsidRPr="00B66545">
              <w:rPr>
                <w:lang w:val="lt-LT"/>
              </w:rPr>
              <w:t>Jeigu prekės tiekiamos ar perduodamos pirkimo vykdytojui antrinėje pakuotėje</w:t>
            </w:r>
            <w:hyperlink w:anchor="_bookmark1" w:history="1">
              <w:r w:rsidRPr="00B66545">
                <w:rPr>
                  <w:vertAlign w:val="superscript"/>
                  <w:lang w:val="lt-LT"/>
                </w:rPr>
                <w:t>2</w:t>
              </w:r>
            </w:hyperlink>
            <w:r w:rsidRPr="00B66545">
              <w:rPr>
                <w:lang w:val="lt-LT"/>
              </w:rPr>
              <w:t xml:space="preserve"> , antrinės pakuotės turi būti laikytinos perdirbamosiomis pakuotėmis pagal Lietuvos Respublikos mokesčio už aplinkos teršimą įstatymo nuostatas.</w:t>
            </w:r>
          </w:p>
        </w:tc>
        <w:tc>
          <w:tcPr>
            <w:tcW w:w="4677" w:type="dxa"/>
          </w:tcPr>
          <w:p w14:paraId="2FBB688B" w14:textId="77777777" w:rsidR="00744041" w:rsidRPr="00B66545" w:rsidRDefault="00C80761">
            <w:pPr>
              <w:pStyle w:val="TableParagraph"/>
              <w:ind w:left="112" w:right="92"/>
              <w:jc w:val="both"/>
              <w:rPr>
                <w:lang w:val="lt-LT"/>
              </w:rPr>
            </w:pPr>
            <w:r w:rsidRPr="00B66545">
              <w:rPr>
                <w:lang w:val="lt-LT"/>
              </w:rPr>
              <w:t xml:space="preserve">Sutarties vykdymo metu, jeigu Prekės yra tie- </w:t>
            </w:r>
            <w:proofErr w:type="spellStart"/>
            <w:r w:rsidRPr="00B66545">
              <w:rPr>
                <w:lang w:val="lt-LT"/>
              </w:rPr>
              <w:t>kiamos</w:t>
            </w:r>
            <w:proofErr w:type="spellEnd"/>
            <w:r w:rsidRPr="00B66545">
              <w:rPr>
                <w:lang w:val="lt-LT"/>
              </w:rPr>
              <w:t xml:space="preserve"> arba perduodamos antrinėje </w:t>
            </w:r>
            <w:proofErr w:type="spellStart"/>
            <w:r w:rsidRPr="00B66545">
              <w:rPr>
                <w:lang w:val="lt-LT"/>
              </w:rPr>
              <w:t>pakuo</w:t>
            </w:r>
            <w:proofErr w:type="spellEnd"/>
            <w:r w:rsidRPr="00B66545">
              <w:rPr>
                <w:lang w:val="lt-LT"/>
              </w:rPr>
              <w:t xml:space="preserve">- </w:t>
            </w:r>
            <w:proofErr w:type="spellStart"/>
            <w:r w:rsidRPr="00B66545">
              <w:rPr>
                <w:lang w:val="lt-LT"/>
              </w:rPr>
              <w:t>tėje</w:t>
            </w:r>
            <w:proofErr w:type="spellEnd"/>
            <w:r w:rsidRPr="00B66545">
              <w:rPr>
                <w:lang w:val="lt-LT"/>
              </w:rPr>
              <w:t xml:space="preserve">, tokiu atveju Tiekėjas, patiekdamas </w:t>
            </w:r>
            <w:proofErr w:type="spellStart"/>
            <w:r w:rsidRPr="00B66545">
              <w:rPr>
                <w:lang w:val="lt-LT"/>
              </w:rPr>
              <w:t>pre</w:t>
            </w:r>
            <w:proofErr w:type="spellEnd"/>
            <w:r w:rsidRPr="00B66545">
              <w:rPr>
                <w:lang w:val="lt-LT"/>
              </w:rPr>
              <w:t xml:space="preserve">- </w:t>
            </w:r>
            <w:proofErr w:type="spellStart"/>
            <w:r w:rsidRPr="00B66545">
              <w:rPr>
                <w:lang w:val="lt-LT"/>
              </w:rPr>
              <w:t>kes</w:t>
            </w:r>
            <w:proofErr w:type="spellEnd"/>
            <w:r w:rsidRPr="00B66545">
              <w:rPr>
                <w:spacing w:val="-10"/>
                <w:lang w:val="lt-LT"/>
              </w:rPr>
              <w:t xml:space="preserve"> </w:t>
            </w:r>
            <w:r w:rsidRPr="00B66545">
              <w:rPr>
                <w:lang w:val="lt-LT"/>
              </w:rPr>
              <w:t>pirkimo</w:t>
            </w:r>
            <w:r w:rsidRPr="00B66545">
              <w:rPr>
                <w:spacing w:val="-11"/>
                <w:lang w:val="lt-LT"/>
              </w:rPr>
              <w:t xml:space="preserve"> </w:t>
            </w:r>
            <w:r w:rsidRPr="00B66545">
              <w:rPr>
                <w:lang w:val="lt-LT"/>
              </w:rPr>
              <w:t>vykdytojui,</w:t>
            </w:r>
            <w:r w:rsidRPr="00B66545">
              <w:rPr>
                <w:spacing w:val="-10"/>
                <w:lang w:val="lt-LT"/>
              </w:rPr>
              <w:t xml:space="preserve"> </w:t>
            </w:r>
            <w:r w:rsidRPr="00B66545">
              <w:rPr>
                <w:lang w:val="lt-LT"/>
              </w:rPr>
              <w:t>turi</w:t>
            </w:r>
            <w:r w:rsidRPr="00B66545">
              <w:rPr>
                <w:spacing w:val="-10"/>
                <w:lang w:val="lt-LT"/>
              </w:rPr>
              <w:t xml:space="preserve"> </w:t>
            </w:r>
            <w:r w:rsidRPr="00B66545">
              <w:rPr>
                <w:lang w:val="lt-LT"/>
              </w:rPr>
              <w:t>pateikti</w:t>
            </w:r>
            <w:r w:rsidRPr="00B66545">
              <w:rPr>
                <w:spacing w:val="-12"/>
                <w:lang w:val="lt-LT"/>
              </w:rPr>
              <w:t xml:space="preserve"> </w:t>
            </w:r>
            <w:r w:rsidRPr="00B66545">
              <w:rPr>
                <w:lang w:val="lt-LT"/>
              </w:rPr>
              <w:t>prekės</w:t>
            </w:r>
            <w:r w:rsidRPr="00B66545">
              <w:rPr>
                <w:spacing w:val="-11"/>
                <w:lang w:val="lt-LT"/>
              </w:rPr>
              <w:t xml:space="preserve"> </w:t>
            </w:r>
            <w:r w:rsidRPr="00B66545">
              <w:rPr>
                <w:lang w:val="lt-LT"/>
              </w:rPr>
              <w:t>(-</w:t>
            </w:r>
            <w:proofErr w:type="spellStart"/>
            <w:r w:rsidRPr="00B66545">
              <w:rPr>
                <w:lang w:val="lt-LT"/>
              </w:rPr>
              <w:t>ių</w:t>
            </w:r>
            <w:proofErr w:type="spellEnd"/>
            <w:r w:rsidRPr="00B66545">
              <w:rPr>
                <w:lang w:val="lt-LT"/>
              </w:rPr>
              <w:t>) antrinės (-</w:t>
            </w:r>
            <w:proofErr w:type="spellStart"/>
            <w:r w:rsidRPr="00B66545">
              <w:rPr>
                <w:lang w:val="lt-LT"/>
              </w:rPr>
              <w:t>ių</w:t>
            </w:r>
            <w:proofErr w:type="spellEnd"/>
            <w:r w:rsidRPr="00B66545">
              <w:rPr>
                <w:lang w:val="lt-LT"/>
              </w:rPr>
              <w:t>) pakuotės (-</w:t>
            </w:r>
            <w:proofErr w:type="spellStart"/>
            <w:r w:rsidRPr="00B66545">
              <w:rPr>
                <w:lang w:val="lt-LT"/>
              </w:rPr>
              <w:t>čių</w:t>
            </w:r>
            <w:proofErr w:type="spellEnd"/>
            <w:r w:rsidRPr="00B66545">
              <w:rPr>
                <w:lang w:val="lt-LT"/>
              </w:rPr>
              <w:t>) tinkamumą per- dirbti (</w:t>
            </w:r>
            <w:proofErr w:type="spellStart"/>
            <w:r w:rsidRPr="00B66545">
              <w:rPr>
                <w:lang w:val="lt-LT"/>
              </w:rPr>
              <w:t>perdirbamumą</w:t>
            </w:r>
            <w:proofErr w:type="spellEnd"/>
            <w:r w:rsidRPr="00B66545">
              <w:rPr>
                <w:lang w:val="lt-LT"/>
              </w:rPr>
              <w:t>) patvirtinančius</w:t>
            </w:r>
            <w:r w:rsidRPr="00B66545">
              <w:rPr>
                <w:spacing w:val="8"/>
                <w:lang w:val="lt-LT"/>
              </w:rPr>
              <w:t xml:space="preserve"> </w:t>
            </w:r>
            <w:r w:rsidRPr="00B66545">
              <w:rPr>
                <w:lang w:val="lt-LT"/>
              </w:rPr>
              <w:t>doku-</w:t>
            </w:r>
          </w:p>
          <w:p w14:paraId="43A66567" w14:textId="77777777" w:rsidR="00744041" w:rsidRPr="00B66545" w:rsidRDefault="00C80761">
            <w:pPr>
              <w:pStyle w:val="TableParagraph"/>
              <w:spacing w:line="239" w:lineRule="exact"/>
              <w:ind w:left="112"/>
              <w:jc w:val="both"/>
              <w:rPr>
                <w:lang w:val="lt-LT"/>
              </w:rPr>
            </w:pPr>
            <w:proofErr w:type="spellStart"/>
            <w:r w:rsidRPr="00B66545">
              <w:rPr>
                <w:lang w:val="lt-LT"/>
              </w:rPr>
              <w:t>mentus</w:t>
            </w:r>
            <w:proofErr w:type="spellEnd"/>
            <w:r w:rsidRPr="00B66545">
              <w:rPr>
                <w:lang w:val="lt-LT"/>
              </w:rPr>
              <w:t>, nurodytus Sutartyje.</w:t>
            </w:r>
          </w:p>
        </w:tc>
      </w:tr>
      <w:tr w:rsidR="00744041" w:rsidRPr="00B66545" w14:paraId="17915983" w14:textId="77777777">
        <w:trPr>
          <w:trHeight w:val="505"/>
        </w:trPr>
        <w:tc>
          <w:tcPr>
            <w:tcW w:w="583" w:type="dxa"/>
          </w:tcPr>
          <w:p w14:paraId="76E5791B" w14:textId="77777777" w:rsidR="00744041" w:rsidRPr="00B66545" w:rsidRDefault="00C80761">
            <w:pPr>
              <w:pStyle w:val="TableParagraph"/>
              <w:spacing w:line="247" w:lineRule="exact"/>
              <w:ind w:left="88" w:right="75"/>
              <w:jc w:val="center"/>
              <w:rPr>
                <w:lang w:val="lt-LT"/>
              </w:rPr>
            </w:pPr>
            <w:r w:rsidRPr="00B66545">
              <w:rPr>
                <w:lang w:val="lt-LT"/>
              </w:rPr>
              <w:t>3.</w:t>
            </w:r>
          </w:p>
        </w:tc>
        <w:tc>
          <w:tcPr>
            <w:tcW w:w="9046" w:type="dxa"/>
            <w:gridSpan w:val="2"/>
          </w:tcPr>
          <w:p w14:paraId="5C63ED74" w14:textId="77777777" w:rsidR="00744041" w:rsidRPr="00B66545" w:rsidRDefault="00C80761">
            <w:pPr>
              <w:pStyle w:val="TableParagraph"/>
              <w:spacing w:line="247" w:lineRule="exact"/>
              <w:ind w:left="108"/>
              <w:rPr>
                <w:b/>
                <w:lang w:val="lt-LT"/>
              </w:rPr>
            </w:pPr>
            <w:r w:rsidRPr="00B66545">
              <w:rPr>
                <w:b/>
                <w:lang w:val="lt-LT"/>
              </w:rPr>
              <w:t xml:space="preserve">Reikalavimai personalinio kompiuterio monitoriui (Techninės specifikacijos 2 </w:t>
            </w:r>
            <w:proofErr w:type="spellStart"/>
            <w:r w:rsidRPr="00B66545">
              <w:rPr>
                <w:b/>
                <w:lang w:val="lt-LT"/>
              </w:rPr>
              <w:t>lente</w:t>
            </w:r>
            <w:proofErr w:type="spellEnd"/>
            <w:r w:rsidRPr="00B66545">
              <w:rPr>
                <w:b/>
                <w:lang w:val="lt-LT"/>
              </w:rPr>
              <w:t>-</w:t>
            </w:r>
          </w:p>
          <w:p w14:paraId="009963AB" w14:textId="77777777" w:rsidR="00744041" w:rsidRPr="00B66545" w:rsidRDefault="00C80761">
            <w:pPr>
              <w:pStyle w:val="TableParagraph"/>
              <w:spacing w:line="239" w:lineRule="exact"/>
              <w:ind w:left="108"/>
              <w:rPr>
                <w:b/>
                <w:lang w:val="lt-LT"/>
              </w:rPr>
            </w:pPr>
            <w:r w:rsidRPr="00B66545">
              <w:rPr>
                <w:b/>
                <w:lang w:val="lt-LT"/>
              </w:rPr>
              <w:t>lės Eil. Nr. 41):</w:t>
            </w:r>
          </w:p>
        </w:tc>
      </w:tr>
      <w:tr w:rsidR="00744041" w:rsidRPr="00B66545" w14:paraId="394704F4" w14:textId="77777777">
        <w:trPr>
          <w:trHeight w:val="1516"/>
        </w:trPr>
        <w:tc>
          <w:tcPr>
            <w:tcW w:w="583" w:type="dxa"/>
          </w:tcPr>
          <w:p w14:paraId="3E23A785" w14:textId="77777777" w:rsidR="00744041" w:rsidRPr="00B66545" w:rsidRDefault="00C80761">
            <w:pPr>
              <w:pStyle w:val="TableParagraph"/>
              <w:spacing w:line="247" w:lineRule="exact"/>
              <w:ind w:left="90" w:right="75"/>
              <w:jc w:val="center"/>
              <w:rPr>
                <w:lang w:val="lt-LT"/>
              </w:rPr>
            </w:pPr>
            <w:r w:rsidRPr="00B66545">
              <w:rPr>
                <w:lang w:val="lt-LT"/>
              </w:rPr>
              <w:t>3.1.</w:t>
            </w:r>
          </w:p>
        </w:tc>
        <w:tc>
          <w:tcPr>
            <w:tcW w:w="4369" w:type="dxa"/>
          </w:tcPr>
          <w:p w14:paraId="78DE6FBE" w14:textId="77777777" w:rsidR="00744041" w:rsidRPr="00B66545" w:rsidRDefault="00C80761">
            <w:pPr>
              <w:pStyle w:val="TableParagraph"/>
              <w:ind w:left="108" w:right="85"/>
              <w:rPr>
                <w:lang w:val="lt-LT"/>
              </w:rPr>
            </w:pPr>
            <w:r w:rsidRPr="00B66545">
              <w:rPr>
                <w:lang w:val="lt-LT"/>
              </w:rPr>
              <w:t>Produktuose neturi būti gyvsidabrio foninio apšvietimo šaltiniuose.</w:t>
            </w:r>
          </w:p>
        </w:tc>
        <w:tc>
          <w:tcPr>
            <w:tcW w:w="4677" w:type="dxa"/>
          </w:tcPr>
          <w:p w14:paraId="0871CD0E" w14:textId="77777777" w:rsidR="00744041" w:rsidRPr="00B66545" w:rsidRDefault="00C80761">
            <w:pPr>
              <w:pStyle w:val="TableParagraph"/>
              <w:ind w:left="112" w:right="96"/>
              <w:jc w:val="both"/>
              <w:rPr>
                <w:lang w:val="lt-LT"/>
              </w:rPr>
            </w:pPr>
            <w:r w:rsidRPr="00B66545">
              <w:rPr>
                <w:lang w:val="lt-LT"/>
              </w:rPr>
              <w:t xml:space="preserve">Ekologinis ženklas </w:t>
            </w:r>
            <w:proofErr w:type="spellStart"/>
            <w:r w:rsidRPr="00B66545">
              <w:rPr>
                <w:lang w:val="lt-LT"/>
              </w:rPr>
              <w:t>European</w:t>
            </w:r>
            <w:proofErr w:type="spellEnd"/>
            <w:r w:rsidRPr="00B66545">
              <w:rPr>
                <w:lang w:val="lt-LT"/>
              </w:rPr>
              <w:t xml:space="preserve"> </w:t>
            </w:r>
            <w:proofErr w:type="spellStart"/>
            <w:r w:rsidRPr="00B66545">
              <w:rPr>
                <w:lang w:val="lt-LT"/>
              </w:rPr>
              <w:t>Ecolabel</w:t>
            </w:r>
            <w:proofErr w:type="spellEnd"/>
            <w:r w:rsidRPr="00B66545">
              <w:rPr>
                <w:lang w:val="lt-LT"/>
              </w:rPr>
              <w:t xml:space="preserve"> arba </w:t>
            </w:r>
            <w:proofErr w:type="spellStart"/>
            <w:r w:rsidRPr="00B66545">
              <w:rPr>
                <w:lang w:val="lt-LT"/>
              </w:rPr>
              <w:t>Nordic</w:t>
            </w:r>
            <w:proofErr w:type="spellEnd"/>
            <w:r w:rsidRPr="00B66545">
              <w:rPr>
                <w:lang w:val="lt-LT"/>
              </w:rPr>
              <w:t xml:space="preserve"> </w:t>
            </w:r>
            <w:proofErr w:type="spellStart"/>
            <w:r w:rsidRPr="00B66545">
              <w:rPr>
                <w:lang w:val="lt-LT"/>
              </w:rPr>
              <w:t>Swan</w:t>
            </w:r>
            <w:proofErr w:type="spellEnd"/>
            <w:r w:rsidRPr="00B66545">
              <w:rPr>
                <w:lang w:val="lt-LT"/>
              </w:rPr>
              <w:t xml:space="preserve">, arba gamintojo techniniai doku- </w:t>
            </w:r>
            <w:proofErr w:type="spellStart"/>
            <w:r w:rsidRPr="00B66545">
              <w:rPr>
                <w:lang w:val="lt-LT"/>
              </w:rPr>
              <w:t>mentai</w:t>
            </w:r>
            <w:proofErr w:type="spellEnd"/>
            <w:r w:rsidRPr="00B66545">
              <w:rPr>
                <w:lang w:val="lt-LT"/>
              </w:rPr>
              <w:t xml:space="preserve">, arba įrangos aprašymas, arba pas- </w:t>
            </w:r>
            <w:proofErr w:type="spellStart"/>
            <w:r w:rsidRPr="00B66545">
              <w:rPr>
                <w:lang w:val="lt-LT"/>
              </w:rPr>
              <w:t>kelbtosios</w:t>
            </w:r>
            <w:proofErr w:type="spellEnd"/>
            <w:r w:rsidRPr="00B66545">
              <w:rPr>
                <w:spacing w:val="-16"/>
                <w:lang w:val="lt-LT"/>
              </w:rPr>
              <w:t xml:space="preserve"> </w:t>
            </w:r>
            <w:r w:rsidRPr="00B66545">
              <w:rPr>
                <w:lang w:val="lt-LT"/>
              </w:rPr>
              <w:t>(notifikuotos)</w:t>
            </w:r>
            <w:r w:rsidRPr="00B66545">
              <w:rPr>
                <w:spacing w:val="-15"/>
                <w:lang w:val="lt-LT"/>
              </w:rPr>
              <w:t xml:space="preserve"> </w:t>
            </w:r>
            <w:r w:rsidRPr="00B66545">
              <w:rPr>
                <w:lang w:val="lt-LT"/>
              </w:rPr>
              <w:t>institucijos</w:t>
            </w:r>
            <w:r w:rsidRPr="00B66545">
              <w:rPr>
                <w:spacing w:val="-19"/>
                <w:lang w:val="lt-LT"/>
              </w:rPr>
              <w:t xml:space="preserve"> </w:t>
            </w:r>
            <w:r w:rsidRPr="00B66545">
              <w:rPr>
                <w:lang w:val="lt-LT"/>
              </w:rPr>
              <w:t>atlikto</w:t>
            </w:r>
            <w:r w:rsidRPr="00B66545">
              <w:rPr>
                <w:spacing w:val="-18"/>
                <w:lang w:val="lt-LT"/>
              </w:rPr>
              <w:t xml:space="preserve"> </w:t>
            </w:r>
            <w:proofErr w:type="spellStart"/>
            <w:r w:rsidRPr="00B66545">
              <w:rPr>
                <w:lang w:val="lt-LT"/>
              </w:rPr>
              <w:t>ban</w:t>
            </w:r>
            <w:proofErr w:type="spellEnd"/>
            <w:r w:rsidRPr="00B66545">
              <w:rPr>
                <w:lang w:val="lt-LT"/>
              </w:rPr>
              <w:t xml:space="preserve">- </w:t>
            </w:r>
            <w:proofErr w:type="spellStart"/>
            <w:r w:rsidRPr="00B66545">
              <w:rPr>
                <w:lang w:val="lt-LT"/>
              </w:rPr>
              <w:t>dymo</w:t>
            </w:r>
            <w:proofErr w:type="spellEnd"/>
            <w:r w:rsidRPr="00B66545">
              <w:rPr>
                <w:spacing w:val="32"/>
                <w:lang w:val="lt-LT"/>
              </w:rPr>
              <w:t xml:space="preserve"> </w:t>
            </w:r>
            <w:r w:rsidRPr="00B66545">
              <w:rPr>
                <w:lang w:val="lt-LT"/>
              </w:rPr>
              <w:t>protokolas,</w:t>
            </w:r>
            <w:r w:rsidRPr="00B66545">
              <w:rPr>
                <w:spacing w:val="33"/>
                <w:lang w:val="lt-LT"/>
              </w:rPr>
              <w:t xml:space="preserve"> </w:t>
            </w:r>
            <w:r w:rsidRPr="00B66545">
              <w:rPr>
                <w:lang w:val="lt-LT"/>
              </w:rPr>
              <w:t>arba</w:t>
            </w:r>
            <w:r w:rsidRPr="00B66545">
              <w:rPr>
                <w:spacing w:val="30"/>
                <w:lang w:val="lt-LT"/>
              </w:rPr>
              <w:t xml:space="preserve"> </w:t>
            </w:r>
            <w:r w:rsidRPr="00B66545">
              <w:rPr>
                <w:lang w:val="lt-LT"/>
              </w:rPr>
              <w:t>kiti</w:t>
            </w:r>
            <w:r w:rsidRPr="00B66545">
              <w:rPr>
                <w:spacing w:val="34"/>
                <w:lang w:val="lt-LT"/>
              </w:rPr>
              <w:t xml:space="preserve"> </w:t>
            </w:r>
            <w:r w:rsidRPr="00B66545">
              <w:rPr>
                <w:lang w:val="lt-LT"/>
              </w:rPr>
              <w:t>lygiaverčiai</w:t>
            </w:r>
            <w:r w:rsidRPr="00B66545">
              <w:rPr>
                <w:spacing w:val="34"/>
                <w:lang w:val="lt-LT"/>
              </w:rPr>
              <w:t xml:space="preserve"> </w:t>
            </w:r>
            <w:proofErr w:type="spellStart"/>
            <w:r w:rsidRPr="00B66545">
              <w:rPr>
                <w:lang w:val="lt-LT"/>
              </w:rPr>
              <w:t>įrody</w:t>
            </w:r>
            <w:proofErr w:type="spellEnd"/>
            <w:r w:rsidRPr="00B66545">
              <w:rPr>
                <w:lang w:val="lt-LT"/>
              </w:rPr>
              <w:t>-</w:t>
            </w:r>
          </w:p>
          <w:p w14:paraId="10D43D79" w14:textId="77777777" w:rsidR="00744041" w:rsidRPr="00B66545" w:rsidRDefault="00C80761">
            <w:pPr>
              <w:pStyle w:val="TableParagraph"/>
              <w:spacing w:line="237" w:lineRule="exact"/>
              <w:ind w:left="112"/>
              <w:rPr>
                <w:lang w:val="lt-LT"/>
              </w:rPr>
            </w:pPr>
            <w:proofErr w:type="spellStart"/>
            <w:r w:rsidRPr="00B66545">
              <w:rPr>
                <w:lang w:val="lt-LT"/>
              </w:rPr>
              <w:t>mai</w:t>
            </w:r>
            <w:proofErr w:type="spellEnd"/>
            <w:r w:rsidRPr="00B66545">
              <w:rPr>
                <w:lang w:val="lt-LT"/>
              </w:rPr>
              <w:t>.</w:t>
            </w:r>
          </w:p>
        </w:tc>
      </w:tr>
      <w:tr w:rsidR="00744041" w:rsidRPr="00B66545" w14:paraId="4021C2C7" w14:textId="77777777">
        <w:trPr>
          <w:trHeight w:val="2277"/>
        </w:trPr>
        <w:tc>
          <w:tcPr>
            <w:tcW w:w="583" w:type="dxa"/>
          </w:tcPr>
          <w:p w14:paraId="7495CEBE" w14:textId="77777777" w:rsidR="00744041" w:rsidRPr="00B66545" w:rsidRDefault="00C80761">
            <w:pPr>
              <w:pStyle w:val="TableParagraph"/>
              <w:spacing w:line="247" w:lineRule="exact"/>
              <w:ind w:left="90" w:right="74"/>
              <w:jc w:val="center"/>
              <w:rPr>
                <w:lang w:val="lt-LT"/>
              </w:rPr>
            </w:pPr>
            <w:r w:rsidRPr="00B66545">
              <w:rPr>
                <w:lang w:val="lt-LT"/>
              </w:rPr>
              <w:t>3.2</w:t>
            </w:r>
          </w:p>
        </w:tc>
        <w:tc>
          <w:tcPr>
            <w:tcW w:w="4369" w:type="dxa"/>
          </w:tcPr>
          <w:p w14:paraId="32294184" w14:textId="77777777" w:rsidR="00744041" w:rsidRPr="00B66545" w:rsidRDefault="00C80761">
            <w:pPr>
              <w:pStyle w:val="TableParagraph"/>
              <w:ind w:left="108" w:right="89"/>
              <w:jc w:val="both"/>
              <w:rPr>
                <w:lang w:val="lt-LT"/>
              </w:rPr>
            </w:pPr>
            <w:r w:rsidRPr="00B66545">
              <w:rPr>
                <w:lang w:val="lt-LT"/>
              </w:rPr>
              <w:t>Prekė turi atitikti aukščiausio energinio efektyvumo klasę, nustatytą Europos Komisijos reglamentuose dėl gaminių energijos vartojimo efektyvumo ženklinimo reikalavimų. Jeigu minėti reikalavimai prekėms netaikomi, prekės turi atitikti Europos Komisijos reglamentuose dėl</w:t>
            </w:r>
          </w:p>
          <w:p w14:paraId="73C32D68" w14:textId="77777777" w:rsidR="00744041" w:rsidRPr="00B66545" w:rsidRDefault="00C80761">
            <w:pPr>
              <w:pStyle w:val="TableParagraph"/>
              <w:spacing w:line="254" w:lineRule="exact"/>
              <w:ind w:left="108" w:right="90"/>
              <w:jc w:val="both"/>
              <w:rPr>
                <w:lang w:val="lt-LT"/>
              </w:rPr>
            </w:pPr>
            <w:r w:rsidRPr="00B66545">
              <w:rPr>
                <w:lang w:val="lt-LT"/>
              </w:rPr>
              <w:t>gaminių</w:t>
            </w:r>
            <w:r w:rsidRPr="00B66545">
              <w:rPr>
                <w:spacing w:val="-20"/>
                <w:lang w:val="lt-LT"/>
              </w:rPr>
              <w:t xml:space="preserve"> </w:t>
            </w:r>
            <w:r w:rsidRPr="00B66545">
              <w:rPr>
                <w:lang w:val="lt-LT"/>
              </w:rPr>
              <w:t>ekologinio</w:t>
            </w:r>
            <w:r w:rsidRPr="00B66545">
              <w:rPr>
                <w:spacing w:val="-19"/>
                <w:lang w:val="lt-LT"/>
              </w:rPr>
              <w:t xml:space="preserve"> </w:t>
            </w:r>
            <w:r w:rsidRPr="00B66545">
              <w:rPr>
                <w:lang w:val="lt-LT"/>
              </w:rPr>
              <w:t>projektavimo</w:t>
            </w:r>
            <w:r w:rsidRPr="00B66545">
              <w:rPr>
                <w:spacing w:val="-21"/>
                <w:lang w:val="lt-LT"/>
              </w:rPr>
              <w:t xml:space="preserve"> </w:t>
            </w:r>
            <w:r w:rsidRPr="00B66545">
              <w:rPr>
                <w:lang w:val="lt-LT"/>
              </w:rPr>
              <w:t>nustatytus efektyvaus energijos vartojimo</w:t>
            </w:r>
            <w:r w:rsidRPr="00B66545">
              <w:rPr>
                <w:spacing w:val="-6"/>
                <w:lang w:val="lt-LT"/>
              </w:rPr>
              <w:t xml:space="preserve"> </w:t>
            </w:r>
            <w:r w:rsidRPr="00B66545">
              <w:rPr>
                <w:lang w:val="lt-LT"/>
              </w:rPr>
              <w:t>kriterijus;</w:t>
            </w:r>
          </w:p>
        </w:tc>
        <w:tc>
          <w:tcPr>
            <w:tcW w:w="4677" w:type="dxa"/>
          </w:tcPr>
          <w:p w14:paraId="21B1E16C" w14:textId="77777777" w:rsidR="00744041" w:rsidRPr="00B66545" w:rsidRDefault="00C80761">
            <w:pPr>
              <w:pStyle w:val="TableParagraph"/>
              <w:ind w:left="112" w:right="94"/>
              <w:jc w:val="both"/>
              <w:rPr>
                <w:lang w:val="lt-LT"/>
              </w:rPr>
            </w:pPr>
            <w:r w:rsidRPr="00B66545">
              <w:rPr>
                <w:lang w:val="lt-LT"/>
              </w:rPr>
              <w:t xml:space="preserve">Ekologinis ženklas </w:t>
            </w:r>
            <w:proofErr w:type="spellStart"/>
            <w:r w:rsidRPr="00B66545">
              <w:rPr>
                <w:lang w:val="lt-LT"/>
              </w:rPr>
              <w:t>European</w:t>
            </w:r>
            <w:proofErr w:type="spellEnd"/>
            <w:r w:rsidRPr="00B66545">
              <w:rPr>
                <w:lang w:val="lt-LT"/>
              </w:rPr>
              <w:t xml:space="preserve"> </w:t>
            </w:r>
            <w:proofErr w:type="spellStart"/>
            <w:r w:rsidRPr="00B66545">
              <w:rPr>
                <w:lang w:val="lt-LT"/>
              </w:rPr>
              <w:t>Ecolabel</w:t>
            </w:r>
            <w:proofErr w:type="spellEnd"/>
            <w:r w:rsidRPr="00B66545">
              <w:rPr>
                <w:lang w:val="lt-LT"/>
              </w:rPr>
              <w:t xml:space="preserve"> arba gamintojo</w:t>
            </w:r>
            <w:r w:rsidRPr="00B66545">
              <w:rPr>
                <w:spacing w:val="-13"/>
                <w:lang w:val="lt-LT"/>
              </w:rPr>
              <w:t xml:space="preserve"> </w:t>
            </w:r>
            <w:r w:rsidRPr="00B66545">
              <w:rPr>
                <w:lang w:val="lt-LT"/>
              </w:rPr>
              <w:t>techniniai</w:t>
            </w:r>
            <w:r w:rsidRPr="00B66545">
              <w:rPr>
                <w:spacing w:val="-14"/>
                <w:lang w:val="lt-LT"/>
              </w:rPr>
              <w:t xml:space="preserve"> </w:t>
            </w:r>
            <w:r w:rsidRPr="00B66545">
              <w:rPr>
                <w:lang w:val="lt-LT"/>
              </w:rPr>
              <w:t>dokumentai,</w:t>
            </w:r>
            <w:r w:rsidRPr="00B66545">
              <w:rPr>
                <w:spacing w:val="-14"/>
                <w:lang w:val="lt-LT"/>
              </w:rPr>
              <w:t xml:space="preserve"> </w:t>
            </w:r>
            <w:r w:rsidRPr="00B66545">
              <w:rPr>
                <w:lang w:val="lt-LT"/>
              </w:rPr>
              <w:t>arba</w:t>
            </w:r>
            <w:r w:rsidRPr="00B66545">
              <w:rPr>
                <w:spacing w:val="-12"/>
                <w:lang w:val="lt-LT"/>
              </w:rPr>
              <w:t xml:space="preserve"> </w:t>
            </w:r>
            <w:r w:rsidRPr="00B66545">
              <w:rPr>
                <w:lang w:val="lt-LT"/>
              </w:rPr>
              <w:t>kitas</w:t>
            </w:r>
            <w:r w:rsidRPr="00B66545">
              <w:rPr>
                <w:spacing w:val="-13"/>
                <w:lang w:val="lt-LT"/>
              </w:rPr>
              <w:t xml:space="preserve"> </w:t>
            </w:r>
            <w:proofErr w:type="spellStart"/>
            <w:r w:rsidRPr="00B66545">
              <w:rPr>
                <w:lang w:val="lt-LT"/>
              </w:rPr>
              <w:t>ly</w:t>
            </w:r>
            <w:proofErr w:type="spellEnd"/>
            <w:r w:rsidRPr="00B66545">
              <w:rPr>
                <w:lang w:val="lt-LT"/>
              </w:rPr>
              <w:t xml:space="preserve">- </w:t>
            </w:r>
            <w:proofErr w:type="spellStart"/>
            <w:r w:rsidRPr="00B66545">
              <w:rPr>
                <w:lang w:val="lt-LT"/>
              </w:rPr>
              <w:t>giavertis</w:t>
            </w:r>
            <w:proofErr w:type="spellEnd"/>
            <w:r w:rsidRPr="00B66545">
              <w:rPr>
                <w:lang w:val="lt-LT"/>
              </w:rPr>
              <w:t xml:space="preserve"> įrodymas.</w:t>
            </w:r>
          </w:p>
        </w:tc>
      </w:tr>
      <w:tr w:rsidR="00744041" w:rsidRPr="00B66545" w14:paraId="0C6CC8B7" w14:textId="77777777">
        <w:trPr>
          <w:trHeight w:val="1263"/>
        </w:trPr>
        <w:tc>
          <w:tcPr>
            <w:tcW w:w="583" w:type="dxa"/>
          </w:tcPr>
          <w:p w14:paraId="6A3A1E43" w14:textId="77777777" w:rsidR="00744041" w:rsidRPr="00B66545" w:rsidRDefault="00C80761">
            <w:pPr>
              <w:pStyle w:val="TableParagraph"/>
              <w:spacing w:line="246" w:lineRule="exact"/>
              <w:ind w:left="90" w:right="74"/>
              <w:jc w:val="center"/>
              <w:rPr>
                <w:lang w:val="lt-LT"/>
              </w:rPr>
            </w:pPr>
            <w:r w:rsidRPr="00B66545">
              <w:rPr>
                <w:lang w:val="lt-LT"/>
              </w:rPr>
              <w:t>3.3</w:t>
            </w:r>
          </w:p>
        </w:tc>
        <w:tc>
          <w:tcPr>
            <w:tcW w:w="4369" w:type="dxa"/>
          </w:tcPr>
          <w:p w14:paraId="52A7E59A" w14:textId="77777777" w:rsidR="00744041" w:rsidRPr="00B66545" w:rsidRDefault="00C80761">
            <w:pPr>
              <w:pStyle w:val="TableParagraph"/>
              <w:ind w:left="108" w:right="89"/>
              <w:jc w:val="both"/>
              <w:rPr>
                <w:lang w:val="lt-LT"/>
              </w:rPr>
            </w:pPr>
            <w:r w:rsidRPr="00B66545">
              <w:rPr>
                <w:lang w:val="lt-LT"/>
              </w:rPr>
              <w:t>Plastikinėse detalėse neturi būti naudojamos cheminės medžiagos, klasifikuojamos priskiriant bet kurią iš nurodytų pavojingumo frazę pagal</w:t>
            </w:r>
          </w:p>
          <w:p w14:paraId="0E20290E" w14:textId="77777777" w:rsidR="00744041" w:rsidRPr="00B66545" w:rsidRDefault="00C80761">
            <w:pPr>
              <w:pStyle w:val="TableParagraph"/>
              <w:spacing w:line="237" w:lineRule="exact"/>
              <w:ind w:left="108"/>
              <w:jc w:val="both"/>
              <w:rPr>
                <w:lang w:val="lt-LT"/>
              </w:rPr>
            </w:pPr>
            <w:r w:rsidRPr="00B66545">
              <w:rPr>
                <w:lang w:val="lt-LT"/>
              </w:rPr>
              <w:t>Reglamentą (EB) Nr. 1272/2008:</w:t>
            </w:r>
          </w:p>
        </w:tc>
        <w:tc>
          <w:tcPr>
            <w:tcW w:w="4677" w:type="dxa"/>
            <w:vMerge w:val="restart"/>
          </w:tcPr>
          <w:p w14:paraId="02D3A4FA" w14:textId="77777777" w:rsidR="00744041" w:rsidRPr="00B66545" w:rsidRDefault="00C80761">
            <w:pPr>
              <w:pStyle w:val="TableParagraph"/>
              <w:spacing w:line="276" w:lineRule="auto"/>
              <w:ind w:left="112" w:right="107"/>
              <w:rPr>
                <w:lang w:val="lt-LT"/>
              </w:rPr>
            </w:pPr>
            <w:r w:rsidRPr="00B66545">
              <w:rPr>
                <w:lang w:val="lt-LT"/>
              </w:rPr>
              <w:t xml:space="preserve">Ekologinis ženklas </w:t>
            </w:r>
            <w:proofErr w:type="spellStart"/>
            <w:r w:rsidRPr="00B66545">
              <w:rPr>
                <w:lang w:val="lt-LT"/>
              </w:rPr>
              <w:t>Nordic</w:t>
            </w:r>
            <w:proofErr w:type="spellEnd"/>
            <w:r w:rsidRPr="00B66545">
              <w:rPr>
                <w:lang w:val="lt-LT"/>
              </w:rPr>
              <w:t xml:space="preserve"> </w:t>
            </w:r>
            <w:proofErr w:type="spellStart"/>
            <w:r w:rsidRPr="00B66545">
              <w:rPr>
                <w:lang w:val="lt-LT"/>
              </w:rPr>
              <w:t>Swan</w:t>
            </w:r>
            <w:proofErr w:type="spellEnd"/>
            <w:r w:rsidRPr="00B66545">
              <w:rPr>
                <w:lang w:val="lt-LT"/>
              </w:rPr>
              <w:t xml:space="preserve"> arba </w:t>
            </w:r>
            <w:proofErr w:type="spellStart"/>
            <w:r w:rsidRPr="00B66545">
              <w:rPr>
                <w:lang w:val="lt-LT"/>
              </w:rPr>
              <w:t>European</w:t>
            </w:r>
            <w:proofErr w:type="spellEnd"/>
            <w:r w:rsidRPr="00B66545">
              <w:rPr>
                <w:lang w:val="lt-LT"/>
              </w:rPr>
              <w:t xml:space="preserve"> </w:t>
            </w:r>
            <w:proofErr w:type="spellStart"/>
            <w:r w:rsidRPr="00B66545">
              <w:rPr>
                <w:lang w:val="lt-LT"/>
              </w:rPr>
              <w:t>Ecolabel</w:t>
            </w:r>
            <w:proofErr w:type="spellEnd"/>
            <w:r w:rsidRPr="00B66545">
              <w:rPr>
                <w:lang w:val="lt-LT"/>
              </w:rPr>
              <w:t>, arba gamintojo techniniai dokumentai, arba saugos duomenų lapas, arba pripažintosios įstaigos atlikto bandymo protokolas, arba kiti lygiaverčiai įrodymai.</w:t>
            </w:r>
          </w:p>
        </w:tc>
      </w:tr>
      <w:tr w:rsidR="00744041" w:rsidRPr="00B66545" w14:paraId="5F284A47" w14:textId="77777777">
        <w:trPr>
          <w:trHeight w:val="251"/>
        </w:trPr>
        <w:tc>
          <w:tcPr>
            <w:tcW w:w="583" w:type="dxa"/>
            <w:tcBorders>
              <w:bottom w:val="single" w:sz="6" w:space="0" w:color="000000"/>
            </w:tcBorders>
          </w:tcPr>
          <w:p w14:paraId="445CC94F" w14:textId="77777777" w:rsidR="00744041" w:rsidRPr="00B66545" w:rsidRDefault="00C80761">
            <w:pPr>
              <w:pStyle w:val="TableParagraph"/>
              <w:spacing w:line="232" w:lineRule="exact"/>
              <w:ind w:left="90" w:right="74"/>
              <w:jc w:val="center"/>
              <w:rPr>
                <w:lang w:val="lt-LT"/>
              </w:rPr>
            </w:pPr>
            <w:r w:rsidRPr="00B66545">
              <w:rPr>
                <w:lang w:val="lt-LT"/>
              </w:rPr>
              <w:t>3.4</w:t>
            </w:r>
          </w:p>
        </w:tc>
        <w:tc>
          <w:tcPr>
            <w:tcW w:w="4369" w:type="dxa"/>
            <w:tcBorders>
              <w:bottom w:val="single" w:sz="6" w:space="0" w:color="000000"/>
            </w:tcBorders>
          </w:tcPr>
          <w:p w14:paraId="36A3A858" w14:textId="77777777" w:rsidR="00744041" w:rsidRPr="00B66545" w:rsidRDefault="00C80761">
            <w:pPr>
              <w:pStyle w:val="TableParagraph"/>
              <w:spacing w:line="232" w:lineRule="exact"/>
              <w:ind w:left="108"/>
              <w:rPr>
                <w:lang w:val="lt-LT"/>
              </w:rPr>
            </w:pPr>
            <w:r w:rsidRPr="00B66545">
              <w:rPr>
                <w:lang w:val="lt-LT"/>
              </w:rPr>
              <w:t>Kancerogeninės (H350),</w:t>
            </w:r>
          </w:p>
        </w:tc>
        <w:tc>
          <w:tcPr>
            <w:tcW w:w="4677" w:type="dxa"/>
            <w:vMerge/>
            <w:tcBorders>
              <w:top w:val="nil"/>
            </w:tcBorders>
          </w:tcPr>
          <w:p w14:paraId="3F7DFB8E" w14:textId="77777777" w:rsidR="00744041" w:rsidRPr="00B66545" w:rsidRDefault="00744041">
            <w:pPr>
              <w:rPr>
                <w:sz w:val="2"/>
                <w:szCs w:val="2"/>
                <w:lang w:val="lt-LT"/>
              </w:rPr>
            </w:pPr>
          </w:p>
        </w:tc>
      </w:tr>
      <w:tr w:rsidR="00744041" w:rsidRPr="00B66545" w14:paraId="37130796" w14:textId="77777777">
        <w:trPr>
          <w:trHeight w:val="503"/>
        </w:trPr>
        <w:tc>
          <w:tcPr>
            <w:tcW w:w="583" w:type="dxa"/>
            <w:tcBorders>
              <w:top w:val="single" w:sz="6" w:space="0" w:color="000000"/>
            </w:tcBorders>
          </w:tcPr>
          <w:p w14:paraId="27B681E0" w14:textId="77777777" w:rsidR="00744041" w:rsidRPr="00B66545" w:rsidRDefault="00C80761">
            <w:pPr>
              <w:pStyle w:val="TableParagraph"/>
              <w:spacing w:line="245" w:lineRule="exact"/>
              <w:ind w:left="90" w:right="74"/>
              <w:jc w:val="center"/>
              <w:rPr>
                <w:lang w:val="lt-LT"/>
              </w:rPr>
            </w:pPr>
            <w:r w:rsidRPr="00B66545">
              <w:rPr>
                <w:lang w:val="lt-LT"/>
              </w:rPr>
              <w:t>3.5</w:t>
            </w:r>
          </w:p>
        </w:tc>
        <w:tc>
          <w:tcPr>
            <w:tcW w:w="4369" w:type="dxa"/>
            <w:tcBorders>
              <w:top w:val="single" w:sz="6" w:space="0" w:color="000000"/>
            </w:tcBorders>
          </w:tcPr>
          <w:p w14:paraId="1FA1406C" w14:textId="77777777" w:rsidR="00744041" w:rsidRPr="00B66545" w:rsidRDefault="00C80761">
            <w:pPr>
              <w:pStyle w:val="TableParagraph"/>
              <w:tabs>
                <w:tab w:val="left" w:pos="1744"/>
                <w:tab w:val="left" w:pos="3262"/>
              </w:tabs>
              <w:spacing w:line="244" w:lineRule="exact"/>
              <w:ind w:left="108"/>
              <w:rPr>
                <w:lang w:val="lt-LT"/>
              </w:rPr>
            </w:pPr>
            <w:r w:rsidRPr="00B66545">
              <w:rPr>
                <w:lang w:val="lt-LT"/>
              </w:rPr>
              <w:t>Sukeliančios</w:t>
            </w:r>
            <w:r w:rsidRPr="00B66545">
              <w:rPr>
                <w:lang w:val="lt-LT"/>
              </w:rPr>
              <w:tab/>
              <w:t>paveldimus</w:t>
            </w:r>
            <w:r w:rsidRPr="00B66545">
              <w:rPr>
                <w:lang w:val="lt-LT"/>
              </w:rPr>
              <w:tab/>
              <w:t>genetinius</w:t>
            </w:r>
          </w:p>
          <w:p w14:paraId="0831451B" w14:textId="77777777" w:rsidR="00744041" w:rsidRPr="00B66545" w:rsidRDefault="00C80761">
            <w:pPr>
              <w:pStyle w:val="TableParagraph"/>
              <w:spacing w:line="239" w:lineRule="exact"/>
              <w:ind w:left="108"/>
              <w:rPr>
                <w:lang w:val="lt-LT"/>
              </w:rPr>
            </w:pPr>
            <w:r w:rsidRPr="00B66545">
              <w:rPr>
                <w:lang w:val="lt-LT"/>
              </w:rPr>
              <w:t>defektus (H340)</w:t>
            </w:r>
          </w:p>
        </w:tc>
        <w:tc>
          <w:tcPr>
            <w:tcW w:w="4677" w:type="dxa"/>
            <w:vMerge/>
            <w:tcBorders>
              <w:top w:val="nil"/>
            </w:tcBorders>
          </w:tcPr>
          <w:p w14:paraId="6534D66D" w14:textId="77777777" w:rsidR="00744041" w:rsidRPr="00B66545" w:rsidRDefault="00744041">
            <w:pPr>
              <w:rPr>
                <w:sz w:val="2"/>
                <w:szCs w:val="2"/>
                <w:lang w:val="lt-LT"/>
              </w:rPr>
            </w:pPr>
          </w:p>
        </w:tc>
      </w:tr>
      <w:tr w:rsidR="00744041" w:rsidRPr="00B66545" w14:paraId="22560FD3" w14:textId="77777777">
        <w:trPr>
          <w:trHeight w:val="758"/>
        </w:trPr>
        <w:tc>
          <w:tcPr>
            <w:tcW w:w="583" w:type="dxa"/>
          </w:tcPr>
          <w:p w14:paraId="7016E639" w14:textId="77777777" w:rsidR="00744041" w:rsidRPr="00B66545" w:rsidRDefault="00C80761">
            <w:pPr>
              <w:pStyle w:val="TableParagraph"/>
              <w:spacing w:line="247" w:lineRule="exact"/>
              <w:ind w:left="90" w:right="75"/>
              <w:jc w:val="center"/>
              <w:rPr>
                <w:lang w:val="lt-LT"/>
              </w:rPr>
            </w:pPr>
            <w:r w:rsidRPr="00B66545">
              <w:rPr>
                <w:lang w:val="lt-LT"/>
              </w:rPr>
              <w:t>3.6.</w:t>
            </w:r>
          </w:p>
        </w:tc>
        <w:tc>
          <w:tcPr>
            <w:tcW w:w="4369" w:type="dxa"/>
          </w:tcPr>
          <w:p w14:paraId="398B05A7" w14:textId="77777777" w:rsidR="00744041" w:rsidRPr="00B66545" w:rsidRDefault="00C80761">
            <w:pPr>
              <w:pStyle w:val="TableParagraph"/>
              <w:ind w:left="108" w:right="85"/>
              <w:rPr>
                <w:lang w:val="lt-LT"/>
              </w:rPr>
            </w:pPr>
            <w:r w:rsidRPr="00B66545">
              <w:rPr>
                <w:lang w:val="lt-LT"/>
              </w:rPr>
              <w:t>Toksiškos reprodukcijai (H360F, H360FD, H360D, H360Df, H361f, H361fd, H360Df,</w:t>
            </w:r>
          </w:p>
          <w:p w14:paraId="2564B5B4" w14:textId="77777777" w:rsidR="00744041" w:rsidRPr="00B66545" w:rsidRDefault="00C80761">
            <w:pPr>
              <w:pStyle w:val="TableParagraph"/>
              <w:spacing w:line="237" w:lineRule="exact"/>
              <w:ind w:left="108"/>
              <w:rPr>
                <w:lang w:val="lt-LT"/>
              </w:rPr>
            </w:pPr>
            <w:r w:rsidRPr="00B66545">
              <w:rPr>
                <w:lang w:val="lt-LT"/>
              </w:rPr>
              <w:t>H361d, H360Fd)</w:t>
            </w:r>
          </w:p>
        </w:tc>
        <w:tc>
          <w:tcPr>
            <w:tcW w:w="4677" w:type="dxa"/>
            <w:vMerge/>
            <w:tcBorders>
              <w:top w:val="nil"/>
            </w:tcBorders>
          </w:tcPr>
          <w:p w14:paraId="239B92A9" w14:textId="77777777" w:rsidR="00744041" w:rsidRPr="00B66545" w:rsidRDefault="00744041">
            <w:pPr>
              <w:rPr>
                <w:sz w:val="2"/>
                <w:szCs w:val="2"/>
                <w:lang w:val="lt-LT"/>
              </w:rPr>
            </w:pPr>
          </w:p>
        </w:tc>
      </w:tr>
    </w:tbl>
    <w:p w14:paraId="5AA9CE7E" w14:textId="77777777" w:rsidR="00744041" w:rsidRPr="00B66545" w:rsidRDefault="00C80761">
      <w:pPr>
        <w:pStyle w:val="BodyText"/>
        <w:spacing w:line="242" w:lineRule="auto"/>
        <w:ind w:left="133"/>
        <w:rPr>
          <w:lang w:val="lt-LT"/>
        </w:rPr>
      </w:pPr>
      <w:r w:rsidRPr="00B66545">
        <w:rPr>
          <w:b/>
          <w:lang w:val="lt-LT"/>
        </w:rPr>
        <w:t xml:space="preserve">* </w:t>
      </w:r>
      <w:r w:rsidRPr="00B66545">
        <w:rPr>
          <w:lang w:val="lt-LT"/>
        </w:rPr>
        <w:t>Pirkėjas reikalauja, kad Paslaugų teikėjas pateiktų atitikimą patvirtinančius dokumentus sutarties vykdymo metu.</w:t>
      </w:r>
    </w:p>
    <w:p w14:paraId="3F63A47F" w14:textId="77777777" w:rsidR="00744041" w:rsidRPr="00B66545" w:rsidRDefault="00744041">
      <w:pPr>
        <w:pStyle w:val="BodyText"/>
        <w:rPr>
          <w:sz w:val="20"/>
          <w:lang w:val="lt-LT"/>
        </w:rPr>
      </w:pPr>
    </w:p>
    <w:p w14:paraId="6CAA651D" w14:textId="77777777" w:rsidR="00744041" w:rsidRPr="00B66545" w:rsidRDefault="00744041">
      <w:pPr>
        <w:pStyle w:val="BodyText"/>
        <w:rPr>
          <w:sz w:val="20"/>
          <w:lang w:val="lt-LT"/>
        </w:rPr>
      </w:pPr>
    </w:p>
    <w:p w14:paraId="5FF60697" w14:textId="77777777" w:rsidR="00744041" w:rsidRPr="00B66545" w:rsidRDefault="00744041">
      <w:pPr>
        <w:pStyle w:val="BodyText"/>
        <w:rPr>
          <w:sz w:val="20"/>
          <w:lang w:val="lt-LT"/>
        </w:rPr>
      </w:pPr>
    </w:p>
    <w:p w14:paraId="7C67AED6" w14:textId="77777777" w:rsidR="00744041" w:rsidRPr="00B66545" w:rsidRDefault="00744041">
      <w:pPr>
        <w:pStyle w:val="BodyText"/>
        <w:rPr>
          <w:sz w:val="20"/>
          <w:lang w:val="lt-LT"/>
        </w:rPr>
      </w:pPr>
    </w:p>
    <w:p w14:paraId="30AB3BBC" w14:textId="77777777" w:rsidR="00744041" w:rsidRPr="00B66545" w:rsidRDefault="00744041">
      <w:pPr>
        <w:pStyle w:val="BodyText"/>
        <w:rPr>
          <w:sz w:val="20"/>
          <w:lang w:val="lt-LT"/>
        </w:rPr>
      </w:pPr>
    </w:p>
    <w:p w14:paraId="341F55AB" w14:textId="77777777" w:rsidR="00744041" w:rsidRPr="00B66545" w:rsidRDefault="00744041">
      <w:pPr>
        <w:pStyle w:val="BodyText"/>
        <w:rPr>
          <w:sz w:val="20"/>
          <w:lang w:val="lt-LT"/>
        </w:rPr>
      </w:pPr>
    </w:p>
    <w:p w14:paraId="312647B4" w14:textId="77777777" w:rsidR="00744041" w:rsidRPr="00B66545" w:rsidRDefault="00744041">
      <w:pPr>
        <w:pStyle w:val="BodyText"/>
        <w:rPr>
          <w:sz w:val="20"/>
          <w:lang w:val="lt-LT"/>
        </w:rPr>
      </w:pPr>
    </w:p>
    <w:p w14:paraId="2499A247" w14:textId="77777777" w:rsidR="00744041" w:rsidRPr="00B66545" w:rsidRDefault="00744041">
      <w:pPr>
        <w:pStyle w:val="BodyText"/>
        <w:rPr>
          <w:sz w:val="20"/>
          <w:lang w:val="lt-LT"/>
        </w:rPr>
      </w:pPr>
    </w:p>
    <w:p w14:paraId="34F3481F" w14:textId="77777777" w:rsidR="00744041" w:rsidRPr="00B66545" w:rsidRDefault="00744041">
      <w:pPr>
        <w:pStyle w:val="BodyText"/>
        <w:rPr>
          <w:sz w:val="20"/>
          <w:lang w:val="lt-LT"/>
        </w:rPr>
      </w:pPr>
    </w:p>
    <w:p w14:paraId="7422AE4A" w14:textId="77777777" w:rsidR="00744041" w:rsidRPr="00B66545" w:rsidRDefault="00744041">
      <w:pPr>
        <w:pStyle w:val="BodyText"/>
        <w:rPr>
          <w:sz w:val="20"/>
          <w:lang w:val="lt-LT"/>
        </w:rPr>
      </w:pPr>
    </w:p>
    <w:p w14:paraId="718555B3" w14:textId="77777777" w:rsidR="00744041" w:rsidRPr="00B66545" w:rsidRDefault="00744041">
      <w:pPr>
        <w:pStyle w:val="BodyText"/>
        <w:rPr>
          <w:sz w:val="20"/>
          <w:lang w:val="lt-LT"/>
        </w:rPr>
      </w:pPr>
    </w:p>
    <w:p w14:paraId="2335A7F2" w14:textId="77777777" w:rsidR="00744041" w:rsidRPr="00B66545" w:rsidRDefault="00744041">
      <w:pPr>
        <w:pStyle w:val="BodyText"/>
        <w:rPr>
          <w:sz w:val="20"/>
          <w:lang w:val="lt-LT"/>
        </w:rPr>
      </w:pPr>
    </w:p>
    <w:p w14:paraId="5C78A263" w14:textId="77777777" w:rsidR="00744041" w:rsidRPr="00B66545" w:rsidRDefault="00744041">
      <w:pPr>
        <w:pStyle w:val="BodyText"/>
        <w:rPr>
          <w:sz w:val="20"/>
          <w:lang w:val="lt-LT"/>
        </w:rPr>
      </w:pPr>
    </w:p>
    <w:p w14:paraId="1AFAA801" w14:textId="77777777" w:rsidR="00744041" w:rsidRPr="00B66545" w:rsidRDefault="00744041">
      <w:pPr>
        <w:pStyle w:val="BodyText"/>
        <w:rPr>
          <w:sz w:val="20"/>
          <w:lang w:val="lt-LT"/>
        </w:rPr>
      </w:pPr>
    </w:p>
    <w:p w14:paraId="1D0BE164" w14:textId="77777777" w:rsidR="00744041" w:rsidRPr="00B66545" w:rsidRDefault="00744041">
      <w:pPr>
        <w:pStyle w:val="BodyText"/>
        <w:rPr>
          <w:sz w:val="20"/>
          <w:lang w:val="lt-LT"/>
        </w:rPr>
      </w:pPr>
    </w:p>
    <w:p w14:paraId="6BD2878D" w14:textId="77777777" w:rsidR="00744041" w:rsidRPr="00B66545" w:rsidRDefault="00744041">
      <w:pPr>
        <w:pStyle w:val="BodyText"/>
        <w:rPr>
          <w:sz w:val="20"/>
          <w:lang w:val="lt-LT"/>
        </w:rPr>
      </w:pPr>
    </w:p>
    <w:p w14:paraId="06A71E58" w14:textId="77777777" w:rsidR="00744041" w:rsidRPr="00B66545" w:rsidRDefault="00744041">
      <w:pPr>
        <w:pStyle w:val="BodyText"/>
        <w:rPr>
          <w:sz w:val="20"/>
          <w:lang w:val="lt-LT"/>
        </w:rPr>
      </w:pPr>
    </w:p>
    <w:p w14:paraId="5443BBA8" w14:textId="77777777" w:rsidR="00744041" w:rsidRPr="00B66545" w:rsidRDefault="00744041">
      <w:pPr>
        <w:pStyle w:val="BodyText"/>
        <w:rPr>
          <w:sz w:val="20"/>
          <w:lang w:val="lt-LT"/>
        </w:rPr>
      </w:pPr>
    </w:p>
    <w:p w14:paraId="458303E2" w14:textId="77777777" w:rsidR="00744041" w:rsidRPr="00B66545" w:rsidRDefault="00744041">
      <w:pPr>
        <w:pStyle w:val="BodyText"/>
        <w:rPr>
          <w:sz w:val="20"/>
          <w:lang w:val="lt-LT"/>
        </w:rPr>
      </w:pPr>
    </w:p>
    <w:p w14:paraId="4E38C580" w14:textId="77777777" w:rsidR="00744041" w:rsidRPr="00B66545" w:rsidRDefault="0095314C">
      <w:pPr>
        <w:pStyle w:val="BodyText"/>
        <w:spacing w:before="3"/>
        <w:rPr>
          <w:lang w:val="lt-LT"/>
        </w:rPr>
      </w:pPr>
      <w:r w:rsidRPr="00B66545">
        <w:rPr>
          <w:noProof/>
          <w:lang w:val="lt-LT"/>
        </w:rPr>
        <mc:AlternateContent>
          <mc:Choice Requires="wps">
            <w:drawing>
              <wp:anchor distT="0" distB="0" distL="0" distR="0" simplePos="0" relativeHeight="487590400" behindDoc="1" locked="0" layoutInCell="1" allowOverlap="1" wp14:anchorId="2DF7C76E" wp14:editId="15AA9437">
                <wp:simplePos x="0" y="0"/>
                <wp:positionH relativeFrom="page">
                  <wp:posOffset>719455</wp:posOffset>
                </wp:positionH>
                <wp:positionV relativeFrom="paragraph">
                  <wp:posOffset>187960</wp:posOffset>
                </wp:positionV>
                <wp:extent cx="1828800" cy="7620"/>
                <wp:effectExtent l="0" t="0" r="0" b="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DF31245">
              <v:rect id="Rectangle 2" style="position:absolute;margin-left:56.65pt;margin-top:14.8pt;width:2in;height:.6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B5FAE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">
                <w10:wrap type="topAndBottom" anchorx="page"/>
              </v:rect>
            </w:pict>
          </mc:Fallback>
        </mc:AlternateContent>
      </w:r>
    </w:p>
    <w:p w14:paraId="72FD9584" w14:textId="77777777" w:rsidR="00744041" w:rsidRPr="00B66545" w:rsidRDefault="00C80761">
      <w:pPr>
        <w:spacing w:before="72" w:line="252" w:lineRule="auto"/>
        <w:ind w:left="133" w:right="172"/>
        <w:rPr>
          <w:sz w:val="16"/>
          <w:lang w:val="lt-LT"/>
        </w:rPr>
      </w:pPr>
      <w:bookmarkStart w:id="3" w:name="_bookmark1"/>
      <w:bookmarkEnd w:id="3"/>
      <w:r w:rsidRPr="00B66545">
        <w:rPr>
          <w:position w:val="7"/>
          <w:sz w:val="13"/>
          <w:lang w:val="lt-LT"/>
        </w:rPr>
        <w:t xml:space="preserve">2 </w:t>
      </w:r>
      <w:r w:rsidRPr="00B66545">
        <w:rPr>
          <w:sz w:val="16"/>
          <w:lang w:val="lt-LT"/>
        </w:rPr>
        <w:t xml:space="preserve">Grupinė, arba antrinė, pakuotė – pakuotė, kurioje vartotojams ar gaminio naudotojams pateikiama tam tikra grupė prekinių vienetų ar kuri naudo- </w:t>
      </w:r>
      <w:proofErr w:type="spellStart"/>
      <w:r w:rsidRPr="00B66545">
        <w:rPr>
          <w:sz w:val="16"/>
          <w:lang w:val="lt-LT"/>
        </w:rPr>
        <w:t>jama</w:t>
      </w:r>
      <w:proofErr w:type="spellEnd"/>
      <w:r w:rsidRPr="00B66545">
        <w:rPr>
          <w:sz w:val="16"/>
          <w:lang w:val="lt-LT"/>
        </w:rPr>
        <w:t xml:space="preserve"> prekių atsargoms papildyti. Grupinę pakuotę galima pašalinti nepažeidus gaminio (Lietuvos Respublikos pakuočių ir pakuočių atliekų tvarkymo įstatymo 2 straipsnio 5 dalis).</w:t>
      </w:r>
    </w:p>
    <w:sectPr w:rsidR="00744041" w:rsidRPr="00B66545">
      <w:pgSz w:w="11910" w:h="16840"/>
      <w:pgMar w:top="1120" w:right="1000" w:bottom="280" w:left="100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ECF5E" w14:textId="77777777" w:rsidR="004B3486" w:rsidRDefault="004B3486" w:rsidP="004B3486">
      <w:r>
        <w:separator/>
      </w:r>
    </w:p>
  </w:endnote>
  <w:endnote w:type="continuationSeparator" w:id="0">
    <w:p w14:paraId="045008C7" w14:textId="77777777" w:rsidR="004B3486" w:rsidRDefault="004B3486" w:rsidP="004B3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D8687" w14:textId="77777777" w:rsidR="004B3486" w:rsidRDefault="004B3486" w:rsidP="004B3486">
      <w:r>
        <w:separator/>
      </w:r>
    </w:p>
  </w:footnote>
  <w:footnote w:type="continuationSeparator" w:id="0">
    <w:p w14:paraId="0F7F18E7" w14:textId="77777777" w:rsidR="004B3486" w:rsidRDefault="004B3486" w:rsidP="004B3486">
      <w:r>
        <w:continuationSeparator/>
      </w:r>
    </w:p>
  </w:footnote>
  <w:footnote w:id="1">
    <w:p w14:paraId="1BB41847" w14:textId="77777777" w:rsidR="004B3486" w:rsidRPr="00B66545" w:rsidRDefault="004B3486" w:rsidP="004B3486">
      <w:pPr>
        <w:spacing w:before="73"/>
        <w:ind w:left="133"/>
        <w:rPr>
          <w:sz w:val="16"/>
          <w:lang w:val="lt-LT"/>
        </w:rPr>
      </w:pPr>
      <w:r>
        <w:rPr>
          <w:rStyle w:val="FootnoteReference"/>
        </w:rPr>
        <w:footnoteRef/>
      </w:r>
      <w:r>
        <w:t xml:space="preserve"> </w:t>
      </w:r>
      <w:r w:rsidRPr="00B66545">
        <w:rPr>
          <w:sz w:val="16"/>
          <w:vertAlign w:val="superscript"/>
          <w:lang w:val="lt-LT"/>
        </w:rPr>
        <w:t>1</w:t>
      </w:r>
      <w:r w:rsidRPr="00B66545">
        <w:rPr>
          <w:sz w:val="16"/>
          <w:lang w:val="lt-LT"/>
        </w:rPr>
        <w:t>Lygiaverčiu laikomas pirkimo objektas, kurio savybės nėra prastesnės (</w:t>
      </w:r>
      <w:proofErr w:type="spellStart"/>
      <w:r w:rsidRPr="00B66545">
        <w:rPr>
          <w:sz w:val="16"/>
          <w:lang w:val="lt-LT"/>
        </w:rPr>
        <w:t>t.y</w:t>
      </w:r>
      <w:proofErr w:type="spellEnd"/>
      <w:r w:rsidRPr="00B66545">
        <w:rPr>
          <w:sz w:val="16"/>
          <w:lang w:val="lt-LT"/>
        </w:rPr>
        <w:t>. tokios pat arba geresnės) negu pirkimo dokumentuose perkamam objektui keliami</w:t>
      </w:r>
      <w:r w:rsidRPr="00B66545">
        <w:rPr>
          <w:spacing w:val="-11"/>
          <w:sz w:val="16"/>
          <w:lang w:val="lt-LT"/>
        </w:rPr>
        <w:t xml:space="preserve"> </w:t>
      </w:r>
      <w:r w:rsidRPr="00B66545">
        <w:rPr>
          <w:sz w:val="16"/>
          <w:lang w:val="lt-LT"/>
        </w:rPr>
        <w:t>reikalavimai</w:t>
      </w:r>
      <w:r w:rsidRPr="00B66545">
        <w:rPr>
          <w:spacing w:val="-11"/>
          <w:sz w:val="16"/>
          <w:lang w:val="lt-LT"/>
        </w:rPr>
        <w:t xml:space="preserve"> </w:t>
      </w:r>
      <w:r w:rsidRPr="00B66545">
        <w:rPr>
          <w:sz w:val="16"/>
          <w:lang w:val="lt-LT"/>
        </w:rPr>
        <w:t>ir</w:t>
      </w:r>
      <w:r w:rsidRPr="00B66545">
        <w:rPr>
          <w:spacing w:val="-12"/>
          <w:sz w:val="16"/>
          <w:lang w:val="lt-LT"/>
        </w:rPr>
        <w:t xml:space="preserve"> </w:t>
      </w:r>
      <w:r w:rsidRPr="00B66545">
        <w:rPr>
          <w:sz w:val="16"/>
          <w:lang w:val="lt-LT"/>
        </w:rPr>
        <w:t>siūlomą</w:t>
      </w:r>
      <w:r w:rsidRPr="00B66545">
        <w:rPr>
          <w:spacing w:val="-13"/>
          <w:sz w:val="16"/>
          <w:lang w:val="lt-LT"/>
        </w:rPr>
        <w:t xml:space="preserve"> </w:t>
      </w:r>
      <w:r w:rsidRPr="00B66545">
        <w:rPr>
          <w:sz w:val="16"/>
          <w:lang w:val="lt-LT"/>
        </w:rPr>
        <w:t>lygiavertį</w:t>
      </w:r>
      <w:r w:rsidRPr="00B66545">
        <w:rPr>
          <w:spacing w:val="-12"/>
          <w:sz w:val="16"/>
          <w:lang w:val="lt-LT"/>
        </w:rPr>
        <w:t xml:space="preserve"> </w:t>
      </w:r>
      <w:r w:rsidRPr="00B66545">
        <w:rPr>
          <w:sz w:val="16"/>
          <w:lang w:val="lt-LT"/>
        </w:rPr>
        <w:t>pirkimo</w:t>
      </w:r>
      <w:r w:rsidRPr="00B66545">
        <w:rPr>
          <w:spacing w:val="-12"/>
          <w:sz w:val="16"/>
          <w:lang w:val="lt-LT"/>
        </w:rPr>
        <w:t xml:space="preserve"> </w:t>
      </w:r>
      <w:r w:rsidRPr="00B66545">
        <w:rPr>
          <w:sz w:val="16"/>
          <w:lang w:val="lt-LT"/>
        </w:rPr>
        <w:t>objektą</w:t>
      </w:r>
      <w:r w:rsidRPr="00B66545">
        <w:rPr>
          <w:spacing w:val="-12"/>
          <w:sz w:val="16"/>
          <w:lang w:val="lt-LT"/>
        </w:rPr>
        <w:t xml:space="preserve"> </w:t>
      </w:r>
      <w:r w:rsidRPr="00B66545">
        <w:rPr>
          <w:sz w:val="16"/>
          <w:lang w:val="lt-LT"/>
        </w:rPr>
        <w:t>galima</w:t>
      </w:r>
      <w:r w:rsidRPr="00B66545">
        <w:rPr>
          <w:spacing w:val="-15"/>
          <w:sz w:val="16"/>
          <w:lang w:val="lt-LT"/>
        </w:rPr>
        <w:t xml:space="preserve"> </w:t>
      </w:r>
      <w:r w:rsidRPr="00B66545">
        <w:rPr>
          <w:sz w:val="16"/>
          <w:lang w:val="lt-LT"/>
        </w:rPr>
        <w:t>panaudoti</w:t>
      </w:r>
      <w:r w:rsidRPr="00B66545">
        <w:rPr>
          <w:spacing w:val="-12"/>
          <w:sz w:val="16"/>
          <w:lang w:val="lt-LT"/>
        </w:rPr>
        <w:t xml:space="preserve"> </w:t>
      </w:r>
      <w:r w:rsidRPr="00B66545">
        <w:rPr>
          <w:sz w:val="16"/>
          <w:lang w:val="lt-LT"/>
        </w:rPr>
        <w:t>pagal</w:t>
      </w:r>
      <w:r w:rsidRPr="00B66545">
        <w:rPr>
          <w:spacing w:val="-12"/>
          <w:sz w:val="16"/>
          <w:lang w:val="lt-LT"/>
        </w:rPr>
        <w:t xml:space="preserve"> </w:t>
      </w:r>
      <w:r w:rsidRPr="00B66545">
        <w:rPr>
          <w:sz w:val="16"/>
          <w:lang w:val="lt-LT"/>
        </w:rPr>
        <w:t>paskirtį</w:t>
      </w:r>
      <w:r w:rsidRPr="00B66545">
        <w:rPr>
          <w:spacing w:val="-11"/>
          <w:sz w:val="16"/>
          <w:lang w:val="lt-LT"/>
        </w:rPr>
        <w:t xml:space="preserve"> </w:t>
      </w:r>
      <w:r w:rsidRPr="00B66545">
        <w:rPr>
          <w:sz w:val="16"/>
          <w:lang w:val="lt-LT"/>
        </w:rPr>
        <w:t>be</w:t>
      </w:r>
      <w:r w:rsidRPr="00B66545">
        <w:rPr>
          <w:spacing w:val="-13"/>
          <w:sz w:val="16"/>
          <w:lang w:val="lt-LT"/>
        </w:rPr>
        <w:t xml:space="preserve"> </w:t>
      </w:r>
      <w:r w:rsidRPr="00B66545">
        <w:rPr>
          <w:sz w:val="16"/>
          <w:lang w:val="lt-LT"/>
        </w:rPr>
        <w:t>jokių</w:t>
      </w:r>
      <w:r w:rsidRPr="00B66545">
        <w:rPr>
          <w:spacing w:val="-12"/>
          <w:sz w:val="16"/>
          <w:lang w:val="lt-LT"/>
        </w:rPr>
        <w:t xml:space="preserve"> </w:t>
      </w:r>
      <w:r w:rsidRPr="00B66545">
        <w:rPr>
          <w:sz w:val="16"/>
          <w:lang w:val="lt-LT"/>
        </w:rPr>
        <w:t>apribojimų</w:t>
      </w:r>
      <w:r w:rsidRPr="00B66545">
        <w:rPr>
          <w:spacing w:val="-10"/>
          <w:sz w:val="16"/>
          <w:lang w:val="lt-LT"/>
        </w:rPr>
        <w:t xml:space="preserve"> </w:t>
      </w:r>
      <w:r w:rsidRPr="00B66545">
        <w:rPr>
          <w:sz w:val="16"/>
          <w:lang w:val="lt-LT"/>
        </w:rPr>
        <w:t>(įskaitant</w:t>
      </w:r>
      <w:r w:rsidRPr="00B66545">
        <w:rPr>
          <w:spacing w:val="-12"/>
          <w:sz w:val="16"/>
          <w:lang w:val="lt-LT"/>
        </w:rPr>
        <w:t xml:space="preserve"> </w:t>
      </w:r>
      <w:r w:rsidRPr="00B66545">
        <w:rPr>
          <w:sz w:val="16"/>
          <w:lang w:val="lt-LT"/>
        </w:rPr>
        <w:t>bet</w:t>
      </w:r>
      <w:r w:rsidRPr="00B66545">
        <w:rPr>
          <w:spacing w:val="-5"/>
          <w:sz w:val="16"/>
          <w:lang w:val="lt-LT"/>
        </w:rPr>
        <w:t xml:space="preserve"> </w:t>
      </w:r>
      <w:r w:rsidRPr="00B66545">
        <w:rPr>
          <w:sz w:val="16"/>
          <w:lang w:val="lt-LT"/>
        </w:rPr>
        <w:t>neapsiribojant</w:t>
      </w:r>
      <w:r w:rsidRPr="00B66545">
        <w:rPr>
          <w:spacing w:val="-12"/>
          <w:sz w:val="16"/>
          <w:lang w:val="lt-LT"/>
        </w:rPr>
        <w:t xml:space="preserve"> </w:t>
      </w:r>
      <w:r w:rsidRPr="00B66545">
        <w:rPr>
          <w:sz w:val="16"/>
          <w:lang w:val="lt-LT"/>
        </w:rPr>
        <w:t>išvardintais):</w:t>
      </w:r>
    </w:p>
    <w:p w14:paraId="67142C57" w14:textId="77777777" w:rsidR="004B3486" w:rsidRPr="00B66545" w:rsidRDefault="004B3486" w:rsidP="004B3486">
      <w:pPr>
        <w:pStyle w:val="ListParagraph"/>
        <w:numPr>
          <w:ilvl w:val="0"/>
          <w:numId w:val="6"/>
        </w:numPr>
        <w:tabs>
          <w:tab w:val="left" w:pos="390"/>
        </w:tabs>
        <w:spacing w:before="2" w:line="183" w:lineRule="exact"/>
        <w:rPr>
          <w:sz w:val="16"/>
          <w:lang w:val="lt-LT"/>
        </w:rPr>
      </w:pPr>
      <w:r w:rsidRPr="00B66545">
        <w:rPr>
          <w:sz w:val="16"/>
          <w:lang w:val="lt-LT"/>
        </w:rPr>
        <w:t>neatliekant papildomų sąveikaujančių elementų</w:t>
      </w:r>
      <w:r w:rsidRPr="00B66545">
        <w:rPr>
          <w:spacing w:val="-3"/>
          <w:sz w:val="16"/>
          <w:lang w:val="lt-LT"/>
        </w:rPr>
        <w:t xml:space="preserve"> </w:t>
      </w:r>
      <w:r w:rsidRPr="00B66545">
        <w:rPr>
          <w:sz w:val="16"/>
          <w:lang w:val="lt-LT"/>
        </w:rPr>
        <w:t>pakeitimų;</w:t>
      </w:r>
    </w:p>
    <w:p w14:paraId="0BF5E990" w14:textId="77777777" w:rsidR="004B3486" w:rsidRPr="00B66545" w:rsidRDefault="004B3486" w:rsidP="004B3486">
      <w:pPr>
        <w:pStyle w:val="ListParagraph"/>
        <w:numPr>
          <w:ilvl w:val="0"/>
          <w:numId w:val="6"/>
        </w:numPr>
        <w:tabs>
          <w:tab w:val="left" w:pos="349"/>
        </w:tabs>
        <w:spacing w:line="183" w:lineRule="exact"/>
        <w:ind w:left="348" w:hanging="216"/>
        <w:rPr>
          <w:sz w:val="16"/>
          <w:lang w:val="lt-LT"/>
        </w:rPr>
      </w:pPr>
      <w:r w:rsidRPr="00B66545">
        <w:rPr>
          <w:sz w:val="16"/>
          <w:lang w:val="lt-LT"/>
        </w:rPr>
        <w:t>panaudojimas</w:t>
      </w:r>
      <w:r w:rsidRPr="00B66545">
        <w:rPr>
          <w:spacing w:val="-3"/>
          <w:sz w:val="16"/>
          <w:lang w:val="lt-LT"/>
        </w:rPr>
        <w:t xml:space="preserve"> </w:t>
      </w:r>
      <w:r w:rsidRPr="00B66545">
        <w:rPr>
          <w:sz w:val="16"/>
          <w:lang w:val="lt-LT"/>
        </w:rPr>
        <w:t>neturės</w:t>
      </w:r>
      <w:r w:rsidRPr="00B66545">
        <w:rPr>
          <w:spacing w:val="-3"/>
          <w:sz w:val="16"/>
          <w:lang w:val="lt-LT"/>
        </w:rPr>
        <w:t xml:space="preserve"> </w:t>
      </w:r>
      <w:r w:rsidRPr="00B66545">
        <w:rPr>
          <w:sz w:val="16"/>
          <w:lang w:val="lt-LT"/>
        </w:rPr>
        <w:t>įtakos</w:t>
      </w:r>
      <w:r w:rsidRPr="00B66545">
        <w:rPr>
          <w:spacing w:val="-1"/>
          <w:sz w:val="16"/>
          <w:lang w:val="lt-LT"/>
        </w:rPr>
        <w:t xml:space="preserve"> </w:t>
      </w:r>
      <w:r w:rsidRPr="00B66545">
        <w:rPr>
          <w:sz w:val="16"/>
          <w:lang w:val="lt-LT"/>
        </w:rPr>
        <w:t>sąveikaujančių</w:t>
      </w:r>
      <w:r w:rsidRPr="00B66545">
        <w:rPr>
          <w:spacing w:val="-2"/>
          <w:sz w:val="16"/>
          <w:lang w:val="lt-LT"/>
        </w:rPr>
        <w:t xml:space="preserve"> </w:t>
      </w:r>
      <w:r w:rsidRPr="00B66545">
        <w:rPr>
          <w:sz w:val="16"/>
          <w:lang w:val="lt-LT"/>
        </w:rPr>
        <w:t>elementų</w:t>
      </w:r>
      <w:r w:rsidRPr="00B66545">
        <w:rPr>
          <w:spacing w:val="-2"/>
          <w:sz w:val="16"/>
          <w:lang w:val="lt-LT"/>
        </w:rPr>
        <w:t xml:space="preserve"> </w:t>
      </w:r>
      <w:r w:rsidRPr="00B66545">
        <w:rPr>
          <w:sz w:val="16"/>
          <w:lang w:val="lt-LT"/>
        </w:rPr>
        <w:t>greitesniam</w:t>
      </w:r>
      <w:r w:rsidRPr="00B66545">
        <w:rPr>
          <w:spacing w:val="-2"/>
          <w:sz w:val="16"/>
          <w:lang w:val="lt-LT"/>
        </w:rPr>
        <w:t xml:space="preserve"> </w:t>
      </w:r>
      <w:r w:rsidRPr="00B66545">
        <w:rPr>
          <w:sz w:val="16"/>
          <w:lang w:val="lt-LT"/>
        </w:rPr>
        <w:t>susidėvėjimui,</w:t>
      </w:r>
      <w:r w:rsidRPr="00B66545">
        <w:rPr>
          <w:spacing w:val="-3"/>
          <w:sz w:val="16"/>
          <w:lang w:val="lt-LT"/>
        </w:rPr>
        <w:t xml:space="preserve"> </w:t>
      </w:r>
      <w:r w:rsidRPr="00B66545">
        <w:rPr>
          <w:sz w:val="16"/>
          <w:lang w:val="lt-LT"/>
        </w:rPr>
        <w:t>gedimams</w:t>
      </w:r>
      <w:r w:rsidRPr="00B66545">
        <w:rPr>
          <w:spacing w:val="-3"/>
          <w:sz w:val="16"/>
          <w:lang w:val="lt-LT"/>
        </w:rPr>
        <w:t xml:space="preserve"> </w:t>
      </w:r>
      <w:r w:rsidRPr="00B66545">
        <w:rPr>
          <w:sz w:val="16"/>
          <w:lang w:val="lt-LT"/>
        </w:rPr>
        <w:t>ir</w:t>
      </w:r>
      <w:r w:rsidRPr="00B66545">
        <w:rPr>
          <w:spacing w:val="-2"/>
          <w:sz w:val="16"/>
          <w:lang w:val="lt-LT"/>
        </w:rPr>
        <w:t xml:space="preserve"> </w:t>
      </w:r>
      <w:r w:rsidRPr="00B66545">
        <w:rPr>
          <w:sz w:val="16"/>
          <w:lang w:val="lt-LT"/>
        </w:rPr>
        <w:t>(ar)</w:t>
      </w:r>
      <w:r w:rsidRPr="00B66545">
        <w:rPr>
          <w:spacing w:val="-4"/>
          <w:sz w:val="16"/>
          <w:lang w:val="lt-LT"/>
        </w:rPr>
        <w:t xml:space="preserve"> </w:t>
      </w:r>
      <w:r w:rsidRPr="00B66545">
        <w:rPr>
          <w:sz w:val="16"/>
          <w:lang w:val="lt-LT"/>
        </w:rPr>
        <w:t>garantijos</w:t>
      </w:r>
      <w:r w:rsidRPr="00B66545">
        <w:rPr>
          <w:spacing w:val="-5"/>
          <w:sz w:val="16"/>
          <w:lang w:val="lt-LT"/>
        </w:rPr>
        <w:t xml:space="preserve"> </w:t>
      </w:r>
      <w:r w:rsidRPr="00B66545">
        <w:rPr>
          <w:sz w:val="16"/>
          <w:lang w:val="lt-LT"/>
        </w:rPr>
        <w:t>praradimui;</w:t>
      </w:r>
    </w:p>
    <w:p w14:paraId="740DF8A0" w14:textId="77777777" w:rsidR="004B3486" w:rsidRPr="00B66545" w:rsidRDefault="004B3486" w:rsidP="004B3486">
      <w:pPr>
        <w:pStyle w:val="ListParagraph"/>
        <w:numPr>
          <w:ilvl w:val="0"/>
          <w:numId w:val="6"/>
        </w:numPr>
        <w:tabs>
          <w:tab w:val="left" w:pos="390"/>
        </w:tabs>
        <w:spacing w:before="1"/>
        <w:rPr>
          <w:sz w:val="16"/>
          <w:lang w:val="lt-LT"/>
        </w:rPr>
      </w:pPr>
      <w:r w:rsidRPr="00B66545">
        <w:rPr>
          <w:sz w:val="16"/>
          <w:lang w:val="lt-LT"/>
        </w:rPr>
        <w:t>numatytas tarnavimo laikotarpis nėra</w:t>
      </w:r>
      <w:r w:rsidRPr="00B66545">
        <w:rPr>
          <w:spacing w:val="33"/>
          <w:sz w:val="16"/>
          <w:lang w:val="lt-LT"/>
        </w:rPr>
        <w:t xml:space="preserve"> </w:t>
      </w:r>
      <w:r w:rsidRPr="00B66545">
        <w:rPr>
          <w:sz w:val="16"/>
          <w:lang w:val="lt-LT"/>
        </w:rPr>
        <w:t>trumpesnis;</w:t>
      </w:r>
    </w:p>
    <w:p w14:paraId="5707FE9F" w14:textId="77777777" w:rsidR="004B3486" w:rsidRPr="00B66545" w:rsidRDefault="004B3486" w:rsidP="004B3486">
      <w:pPr>
        <w:pStyle w:val="ListParagraph"/>
        <w:numPr>
          <w:ilvl w:val="0"/>
          <w:numId w:val="6"/>
        </w:numPr>
        <w:tabs>
          <w:tab w:val="left" w:pos="390"/>
        </w:tabs>
        <w:spacing w:before="1" w:line="183" w:lineRule="exact"/>
        <w:rPr>
          <w:sz w:val="16"/>
          <w:lang w:val="lt-LT"/>
        </w:rPr>
      </w:pPr>
      <w:r w:rsidRPr="00B66545">
        <w:rPr>
          <w:sz w:val="16"/>
          <w:lang w:val="lt-LT"/>
        </w:rPr>
        <w:t>nėra prastesnio techninio pažangumo</w:t>
      </w:r>
      <w:r w:rsidRPr="00B66545">
        <w:rPr>
          <w:spacing w:val="-4"/>
          <w:sz w:val="16"/>
          <w:lang w:val="lt-LT"/>
        </w:rPr>
        <w:t xml:space="preserve"> </w:t>
      </w:r>
      <w:r w:rsidRPr="00B66545">
        <w:rPr>
          <w:sz w:val="16"/>
          <w:lang w:val="lt-LT"/>
        </w:rPr>
        <w:t>lygio.</w:t>
      </w:r>
    </w:p>
    <w:p w14:paraId="68BFF433" w14:textId="77777777" w:rsidR="004B3486" w:rsidRPr="00B66545" w:rsidRDefault="004B3486" w:rsidP="004B3486">
      <w:pPr>
        <w:ind w:left="133" w:right="128"/>
        <w:jc w:val="both"/>
        <w:rPr>
          <w:sz w:val="16"/>
          <w:lang w:val="lt-LT"/>
        </w:rPr>
      </w:pPr>
      <w:r w:rsidRPr="00B66545">
        <w:rPr>
          <w:sz w:val="16"/>
          <w:lang w:val="lt-LT"/>
        </w:rPr>
        <w:t>Siūlant lygiavertį pirkimo objektą, privaloma pateikti dokumentus, įrodančius atitiktį pirkimo objektui keliamiems reikalavimams. Tokie dokumentai galėtų</w:t>
      </w:r>
      <w:r w:rsidRPr="00B66545">
        <w:rPr>
          <w:spacing w:val="-8"/>
          <w:sz w:val="16"/>
          <w:lang w:val="lt-LT"/>
        </w:rPr>
        <w:t xml:space="preserve"> </w:t>
      </w:r>
      <w:r w:rsidRPr="00B66545">
        <w:rPr>
          <w:sz w:val="16"/>
          <w:lang w:val="lt-LT"/>
        </w:rPr>
        <w:t>būti</w:t>
      </w:r>
      <w:r w:rsidRPr="00B66545">
        <w:rPr>
          <w:spacing w:val="-4"/>
          <w:sz w:val="16"/>
          <w:lang w:val="lt-LT"/>
        </w:rPr>
        <w:t xml:space="preserve"> </w:t>
      </w:r>
      <w:r w:rsidRPr="00B66545">
        <w:rPr>
          <w:sz w:val="16"/>
          <w:lang w:val="lt-LT"/>
        </w:rPr>
        <w:t>Lietuvos</w:t>
      </w:r>
      <w:r w:rsidRPr="00B66545">
        <w:rPr>
          <w:spacing w:val="-8"/>
          <w:sz w:val="16"/>
          <w:lang w:val="lt-LT"/>
        </w:rPr>
        <w:t xml:space="preserve"> </w:t>
      </w:r>
      <w:r w:rsidRPr="00B66545">
        <w:rPr>
          <w:sz w:val="16"/>
          <w:lang w:val="lt-LT"/>
        </w:rPr>
        <w:t>Respublikoje</w:t>
      </w:r>
      <w:r w:rsidRPr="00B66545">
        <w:rPr>
          <w:spacing w:val="-7"/>
          <w:sz w:val="16"/>
          <w:lang w:val="lt-LT"/>
        </w:rPr>
        <w:t xml:space="preserve"> </w:t>
      </w:r>
      <w:r w:rsidRPr="00B66545">
        <w:rPr>
          <w:sz w:val="16"/>
          <w:lang w:val="lt-LT"/>
        </w:rPr>
        <w:t>įsteigtos</w:t>
      </w:r>
      <w:r w:rsidRPr="00B66545">
        <w:rPr>
          <w:spacing w:val="-8"/>
          <w:sz w:val="16"/>
          <w:lang w:val="lt-LT"/>
        </w:rPr>
        <w:t xml:space="preserve"> </w:t>
      </w:r>
      <w:r w:rsidRPr="00B66545">
        <w:rPr>
          <w:sz w:val="16"/>
          <w:lang w:val="lt-LT"/>
        </w:rPr>
        <w:t>atitikties</w:t>
      </w:r>
      <w:r w:rsidRPr="00B66545">
        <w:rPr>
          <w:spacing w:val="-8"/>
          <w:sz w:val="16"/>
          <w:lang w:val="lt-LT"/>
        </w:rPr>
        <w:t xml:space="preserve"> </w:t>
      </w:r>
      <w:r w:rsidRPr="00B66545">
        <w:rPr>
          <w:sz w:val="16"/>
          <w:lang w:val="lt-LT"/>
        </w:rPr>
        <w:t>vertinimo</w:t>
      </w:r>
      <w:r w:rsidRPr="00B66545">
        <w:rPr>
          <w:spacing w:val="-6"/>
          <w:sz w:val="16"/>
          <w:lang w:val="lt-LT"/>
        </w:rPr>
        <w:t xml:space="preserve"> </w:t>
      </w:r>
      <w:r w:rsidRPr="00B66545">
        <w:rPr>
          <w:sz w:val="16"/>
          <w:lang w:val="lt-LT"/>
        </w:rPr>
        <w:t>įstaigos</w:t>
      </w:r>
      <w:r w:rsidRPr="00B66545">
        <w:rPr>
          <w:spacing w:val="-8"/>
          <w:sz w:val="16"/>
          <w:lang w:val="lt-LT"/>
        </w:rPr>
        <w:t xml:space="preserve"> </w:t>
      </w:r>
      <w:r w:rsidRPr="00B66545">
        <w:rPr>
          <w:sz w:val="16"/>
          <w:lang w:val="lt-LT"/>
        </w:rPr>
        <w:t>tyrimų</w:t>
      </w:r>
      <w:r w:rsidRPr="00B66545">
        <w:rPr>
          <w:spacing w:val="-8"/>
          <w:sz w:val="16"/>
          <w:lang w:val="lt-LT"/>
        </w:rPr>
        <w:t xml:space="preserve"> </w:t>
      </w:r>
      <w:r w:rsidRPr="00B66545">
        <w:rPr>
          <w:sz w:val="16"/>
          <w:lang w:val="lt-LT"/>
        </w:rPr>
        <w:t>ataskaita</w:t>
      </w:r>
      <w:r w:rsidRPr="00B66545">
        <w:rPr>
          <w:spacing w:val="-7"/>
          <w:sz w:val="16"/>
          <w:lang w:val="lt-LT"/>
        </w:rPr>
        <w:t xml:space="preserve"> </w:t>
      </w:r>
      <w:r w:rsidRPr="00B66545">
        <w:rPr>
          <w:sz w:val="16"/>
          <w:lang w:val="lt-LT"/>
        </w:rPr>
        <w:t>ar</w:t>
      </w:r>
      <w:r w:rsidRPr="00B66545">
        <w:rPr>
          <w:spacing w:val="-8"/>
          <w:sz w:val="16"/>
          <w:lang w:val="lt-LT"/>
        </w:rPr>
        <w:t xml:space="preserve"> </w:t>
      </w:r>
      <w:r w:rsidRPr="00B66545">
        <w:rPr>
          <w:sz w:val="16"/>
          <w:lang w:val="lt-LT"/>
        </w:rPr>
        <w:t>pažyma,</w:t>
      </w:r>
      <w:r w:rsidRPr="00B66545">
        <w:rPr>
          <w:spacing w:val="-7"/>
          <w:sz w:val="16"/>
          <w:lang w:val="lt-LT"/>
        </w:rPr>
        <w:t xml:space="preserve"> </w:t>
      </w:r>
      <w:r w:rsidRPr="00B66545">
        <w:rPr>
          <w:sz w:val="16"/>
          <w:lang w:val="lt-LT"/>
        </w:rPr>
        <w:t>taip</w:t>
      </w:r>
      <w:r w:rsidRPr="00B66545">
        <w:rPr>
          <w:spacing w:val="-6"/>
          <w:sz w:val="16"/>
          <w:lang w:val="lt-LT"/>
        </w:rPr>
        <w:t xml:space="preserve"> </w:t>
      </w:r>
      <w:r w:rsidRPr="00B66545">
        <w:rPr>
          <w:sz w:val="16"/>
          <w:lang w:val="lt-LT"/>
        </w:rPr>
        <w:t>pat</w:t>
      </w:r>
      <w:r w:rsidRPr="00B66545">
        <w:rPr>
          <w:spacing w:val="-6"/>
          <w:sz w:val="16"/>
          <w:lang w:val="lt-LT"/>
        </w:rPr>
        <w:t xml:space="preserve"> </w:t>
      </w:r>
      <w:r w:rsidRPr="00B66545">
        <w:rPr>
          <w:sz w:val="16"/>
          <w:lang w:val="lt-LT"/>
        </w:rPr>
        <w:t>pripažįstama</w:t>
      </w:r>
      <w:r w:rsidRPr="00B66545">
        <w:rPr>
          <w:spacing w:val="-7"/>
          <w:sz w:val="16"/>
          <w:lang w:val="lt-LT"/>
        </w:rPr>
        <w:t xml:space="preserve"> </w:t>
      </w:r>
      <w:r w:rsidRPr="00B66545">
        <w:rPr>
          <w:sz w:val="16"/>
          <w:lang w:val="lt-LT"/>
        </w:rPr>
        <w:t>kitose</w:t>
      </w:r>
      <w:r w:rsidRPr="00B66545">
        <w:rPr>
          <w:spacing w:val="-8"/>
          <w:sz w:val="16"/>
          <w:lang w:val="lt-LT"/>
        </w:rPr>
        <w:t xml:space="preserve"> </w:t>
      </w:r>
      <w:r w:rsidRPr="00B66545">
        <w:rPr>
          <w:sz w:val="16"/>
          <w:lang w:val="lt-LT"/>
        </w:rPr>
        <w:t>šalyse</w:t>
      </w:r>
      <w:r w:rsidRPr="00B66545">
        <w:rPr>
          <w:spacing w:val="-7"/>
          <w:sz w:val="16"/>
          <w:lang w:val="lt-LT"/>
        </w:rPr>
        <w:t xml:space="preserve"> </w:t>
      </w:r>
      <w:r w:rsidRPr="00B66545">
        <w:rPr>
          <w:sz w:val="16"/>
          <w:lang w:val="lt-LT"/>
        </w:rPr>
        <w:t>įsteigtų</w:t>
      </w:r>
      <w:r w:rsidRPr="00B66545">
        <w:rPr>
          <w:spacing w:val="-7"/>
          <w:sz w:val="16"/>
          <w:lang w:val="lt-LT"/>
        </w:rPr>
        <w:t xml:space="preserve"> </w:t>
      </w:r>
      <w:proofErr w:type="spellStart"/>
      <w:r w:rsidRPr="00B66545">
        <w:rPr>
          <w:sz w:val="16"/>
          <w:lang w:val="lt-LT"/>
        </w:rPr>
        <w:t>lygiaver</w:t>
      </w:r>
      <w:proofErr w:type="spellEnd"/>
      <w:r w:rsidRPr="00B66545">
        <w:rPr>
          <w:sz w:val="16"/>
          <w:lang w:val="lt-LT"/>
        </w:rPr>
        <w:t xml:space="preserve">- </w:t>
      </w:r>
      <w:proofErr w:type="spellStart"/>
      <w:r w:rsidRPr="00B66545">
        <w:rPr>
          <w:sz w:val="16"/>
          <w:lang w:val="lt-LT"/>
        </w:rPr>
        <w:t>čių</w:t>
      </w:r>
      <w:proofErr w:type="spellEnd"/>
      <w:r w:rsidRPr="00B66545">
        <w:rPr>
          <w:sz w:val="16"/>
          <w:lang w:val="lt-LT"/>
        </w:rPr>
        <w:t xml:space="preserve">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w:t>
      </w:r>
      <w:proofErr w:type="spellStart"/>
      <w:r w:rsidRPr="00B66545">
        <w:rPr>
          <w:sz w:val="16"/>
          <w:lang w:val="lt-LT"/>
        </w:rPr>
        <w:t>reikala</w:t>
      </w:r>
      <w:proofErr w:type="spellEnd"/>
      <w:r w:rsidRPr="00B66545">
        <w:rPr>
          <w:sz w:val="16"/>
          <w:lang w:val="lt-LT"/>
        </w:rPr>
        <w:t xml:space="preserve">- vimus ar kriterijus, pasiūlymų vertinimo kriterijus ar pirkimo sutarties vykdymo sąlygas, Pirkėjas pripažįsta ir kitas tinkamas priemones. Tačiau tinka- </w:t>
      </w:r>
      <w:proofErr w:type="spellStart"/>
      <w:r w:rsidRPr="00B66545">
        <w:rPr>
          <w:sz w:val="16"/>
          <w:lang w:val="lt-LT"/>
        </w:rPr>
        <w:t>momis</w:t>
      </w:r>
      <w:proofErr w:type="spellEnd"/>
      <w:r w:rsidRPr="00B66545">
        <w:rPr>
          <w:sz w:val="16"/>
          <w:lang w:val="lt-LT"/>
        </w:rPr>
        <w:t xml:space="preserve"> priemonėmis nelaikoma Tiekėjo </w:t>
      </w:r>
      <w:proofErr w:type="spellStart"/>
      <w:r w:rsidRPr="00B66545">
        <w:rPr>
          <w:sz w:val="16"/>
          <w:lang w:val="lt-LT"/>
        </w:rPr>
        <w:t>savideklaracija</w:t>
      </w:r>
      <w:proofErr w:type="spellEnd"/>
      <w:r w:rsidRPr="00B66545">
        <w:rPr>
          <w:sz w:val="16"/>
          <w:lang w:val="lt-LT"/>
        </w:rPr>
        <w:t xml:space="preserve"> be konkrečių, techninių įrodymų. Pirkėjas pasilieka sau teisę atlikti Pavojaus rizikos vertinimą jei siūlomos prekės lygiavertiškumui pateikti dokumentai bus</w:t>
      </w:r>
      <w:r w:rsidRPr="00B66545">
        <w:rPr>
          <w:spacing w:val="-12"/>
          <w:sz w:val="16"/>
          <w:lang w:val="lt-LT"/>
        </w:rPr>
        <w:t xml:space="preserve"> </w:t>
      </w:r>
      <w:r w:rsidRPr="00B66545">
        <w:rPr>
          <w:sz w:val="16"/>
          <w:lang w:val="lt-LT"/>
        </w:rPr>
        <w:t>nepakankami.</w:t>
      </w:r>
    </w:p>
    <w:p w14:paraId="1D686323" w14:textId="27082B96" w:rsidR="004B3486" w:rsidRPr="004B3486" w:rsidRDefault="004B3486">
      <w:pPr>
        <w:pStyle w:val="FootnoteText"/>
        <w:rPr>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036F6"/>
    <w:multiLevelType w:val="hybridMultilevel"/>
    <w:tmpl w:val="8B9A3728"/>
    <w:lvl w:ilvl="0" w:tplc="77905740">
      <w:start w:val="1"/>
      <w:numFmt w:val="decimal"/>
      <w:lvlText w:val="%1."/>
      <w:lvlJc w:val="left"/>
      <w:pPr>
        <w:ind w:left="107" w:hanging="243"/>
      </w:pPr>
      <w:rPr>
        <w:rFonts w:ascii="Arial" w:eastAsia="Arial" w:hAnsi="Arial" w:cs="Arial" w:hint="default"/>
        <w:w w:val="100"/>
        <w:sz w:val="22"/>
        <w:szCs w:val="22"/>
        <w:lang w:val="en-US" w:eastAsia="en-US" w:bidi="ar-SA"/>
      </w:rPr>
    </w:lvl>
    <w:lvl w:ilvl="1" w:tplc="87A67664">
      <w:numFmt w:val="bullet"/>
      <w:lvlText w:val="•"/>
      <w:lvlJc w:val="left"/>
      <w:pPr>
        <w:ind w:left="556" w:hanging="243"/>
      </w:pPr>
      <w:rPr>
        <w:rFonts w:hint="default"/>
        <w:lang w:val="en-US" w:eastAsia="en-US" w:bidi="ar-SA"/>
      </w:rPr>
    </w:lvl>
    <w:lvl w:ilvl="2" w:tplc="5C48CE68">
      <w:numFmt w:val="bullet"/>
      <w:lvlText w:val="•"/>
      <w:lvlJc w:val="left"/>
      <w:pPr>
        <w:ind w:left="1012" w:hanging="243"/>
      </w:pPr>
      <w:rPr>
        <w:rFonts w:hint="default"/>
        <w:lang w:val="en-US" w:eastAsia="en-US" w:bidi="ar-SA"/>
      </w:rPr>
    </w:lvl>
    <w:lvl w:ilvl="3" w:tplc="F59AC1FA">
      <w:numFmt w:val="bullet"/>
      <w:lvlText w:val="•"/>
      <w:lvlJc w:val="left"/>
      <w:pPr>
        <w:ind w:left="1469" w:hanging="243"/>
      </w:pPr>
      <w:rPr>
        <w:rFonts w:hint="default"/>
        <w:lang w:val="en-US" w:eastAsia="en-US" w:bidi="ar-SA"/>
      </w:rPr>
    </w:lvl>
    <w:lvl w:ilvl="4" w:tplc="2D64C8B4">
      <w:numFmt w:val="bullet"/>
      <w:lvlText w:val="•"/>
      <w:lvlJc w:val="left"/>
      <w:pPr>
        <w:ind w:left="1925" w:hanging="243"/>
      </w:pPr>
      <w:rPr>
        <w:rFonts w:hint="default"/>
        <w:lang w:val="en-US" w:eastAsia="en-US" w:bidi="ar-SA"/>
      </w:rPr>
    </w:lvl>
    <w:lvl w:ilvl="5" w:tplc="5328B994">
      <w:numFmt w:val="bullet"/>
      <w:lvlText w:val="•"/>
      <w:lvlJc w:val="left"/>
      <w:pPr>
        <w:ind w:left="2382" w:hanging="243"/>
      </w:pPr>
      <w:rPr>
        <w:rFonts w:hint="default"/>
        <w:lang w:val="en-US" w:eastAsia="en-US" w:bidi="ar-SA"/>
      </w:rPr>
    </w:lvl>
    <w:lvl w:ilvl="6" w:tplc="F66C3972">
      <w:numFmt w:val="bullet"/>
      <w:lvlText w:val="•"/>
      <w:lvlJc w:val="left"/>
      <w:pPr>
        <w:ind w:left="2838" w:hanging="243"/>
      </w:pPr>
      <w:rPr>
        <w:rFonts w:hint="default"/>
        <w:lang w:val="en-US" w:eastAsia="en-US" w:bidi="ar-SA"/>
      </w:rPr>
    </w:lvl>
    <w:lvl w:ilvl="7" w:tplc="2020AF80">
      <w:numFmt w:val="bullet"/>
      <w:lvlText w:val="•"/>
      <w:lvlJc w:val="left"/>
      <w:pPr>
        <w:ind w:left="3294" w:hanging="243"/>
      </w:pPr>
      <w:rPr>
        <w:rFonts w:hint="default"/>
        <w:lang w:val="en-US" w:eastAsia="en-US" w:bidi="ar-SA"/>
      </w:rPr>
    </w:lvl>
    <w:lvl w:ilvl="8" w:tplc="3EA23970">
      <w:numFmt w:val="bullet"/>
      <w:lvlText w:val="•"/>
      <w:lvlJc w:val="left"/>
      <w:pPr>
        <w:ind w:left="3751" w:hanging="243"/>
      </w:pPr>
      <w:rPr>
        <w:rFonts w:hint="default"/>
        <w:lang w:val="en-US" w:eastAsia="en-US" w:bidi="ar-SA"/>
      </w:rPr>
    </w:lvl>
  </w:abstractNum>
  <w:abstractNum w:abstractNumId="1" w15:restartNumberingAfterBreak="0">
    <w:nsid w:val="07B67389"/>
    <w:multiLevelType w:val="hybridMultilevel"/>
    <w:tmpl w:val="4C76C75E"/>
    <w:lvl w:ilvl="0" w:tplc="01A0A266">
      <w:start w:val="1"/>
      <w:numFmt w:val="decimal"/>
      <w:lvlText w:val="%1."/>
      <w:lvlJc w:val="left"/>
      <w:pPr>
        <w:ind w:left="7" w:hanging="238"/>
      </w:pPr>
      <w:rPr>
        <w:rFonts w:ascii="Arial" w:eastAsia="Arial" w:hAnsi="Arial" w:cs="Arial" w:hint="default"/>
        <w:w w:val="100"/>
        <w:sz w:val="22"/>
        <w:szCs w:val="22"/>
        <w:lang w:val="en-US" w:eastAsia="en-US" w:bidi="ar-SA"/>
      </w:rPr>
    </w:lvl>
    <w:lvl w:ilvl="1" w:tplc="D49CF218">
      <w:numFmt w:val="bullet"/>
      <w:lvlText w:val="•"/>
      <w:lvlJc w:val="left"/>
      <w:pPr>
        <w:ind w:left="396" w:hanging="238"/>
      </w:pPr>
      <w:rPr>
        <w:rFonts w:hint="default"/>
        <w:lang w:val="en-US" w:eastAsia="en-US" w:bidi="ar-SA"/>
      </w:rPr>
    </w:lvl>
    <w:lvl w:ilvl="2" w:tplc="49D4E202">
      <w:numFmt w:val="bullet"/>
      <w:lvlText w:val="•"/>
      <w:lvlJc w:val="left"/>
      <w:pPr>
        <w:ind w:left="792" w:hanging="238"/>
      </w:pPr>
      <w:rPr>
        <w:rFonts w:hint="default"/>
        <w:lang w:val="en-US" w:eastAsia="en-US" w:bidi="ar-SA"/>
      </w:rPr>
    </w:lvl>
    <w:lvl w:ilvl="3" w:tplc="20281C88">
      <w:numFmt w:val="bullet"/>
      <w:lvlText w:val="•"/>
      <w:lvlJc w:val="left"/>
      <w:pPr>
        <w:ind w:left="1188" w:hanging="238"/>
      </w:pPr>
      <w:rPr>
        <w:rFonts w:hint="default"/>
        <w:lang w:val="en-US" w:eastAsia="en-US" w:bidi="ar-SA"/>
      </w:rPr>
    </w:lvl>
    <w:lvl w:ilvl="4" w:tplc="F494884A">
      <w:numFmt w:val="bullet"/>
      <w:lvlText w:val="•"/>
      <w:lvlJc w:val="left"/>
      <w:pPr>
        <w:ind w:left="1584" w:hanging="238"/>
      </w:pPr>
      <w:rPr>
        <w:rFonts w:hint="default"/>
        <w:lang w:val="en-US" w:eastAsia="en-US" w:bidi="ar-SA"/>
      </w:rPr>
    </w:lvl>
    <w:lvl w:ilvl="5" w:tplc="F7E6D7A4">
      <w:numFmt w:val="bullet"/>
      <w:lvlText w:val="•"/>
      <w:lvlJc w:val="left"/>
      <w:pPr>
        <w:ind w:left="1980" w:hanging="238"/>
      </w:pPr>
      <w:rPr>
        <w:rFonts w:hint="default"/>
        <w:lang w:val="en-US" w:eastAsia="en-US" w:bidi="ar-SA"/>
      </w:rPr>
    </w:lvl>
    <w:lvl w:ilvl="6" w:tplc="6858573A">
      <w:numFmt w:val="bullet"/>
      <w:lvlText w:val="•"/>
      <w:lvlJc w:val="left"/>
      <w:pPr>
        <w:ind w:left="2376" w:hanging="238"/>
      </w:pPr>
      <w:rPr>
        <w:rFonts w:hint="default"/>
        <w:lang w:val="en-US" w:eastAsia="en-US" w:bidi="ar-SA"/>
      </w:rPr>
    </w:lvl>
    <w:lvl w:ilvl="7" w:tplc="CDFA8E92">
      <w:numFmt w:val="bullet"/>
      <w:lvlText w:val="•"/>
      <w:lvlJc w:val="left"/>
      <w:pPr>
        <w:ind w:left="2772" w:hanging="238"/>
      </w:pPr>
      <w:rPr>
        <w:rFonts w:hint="default"/>
        <w:lang w:val="en-US" w:eastAsia="en-US" w:bidi="ar-SA"/>
      </w:rPr>
    </w:lvl>
    <w:lvl w:ilvl="8" w:tplc="2422AD88">
      <w:numFmt w:val="bullet"/>
      <w:lvlText w:val="•"/>
      <w:lvlJc w:val="left"/>
      <w:pPr>
        <w:ind w:left="3168" w:hanging="238"/>
      </w:pPr>
      <w:rPr>
        <w:rFonts w:hint="default"/>
        <w:lang w:val="en-US" w:eastAsia="en-US" w:bidi="ar-SA"/>
      </w:rPr>
    </w:lvl>
  </w:abstractNum>
  <w:abstractNum w:abstractNumId="2" w15:restartNumberingAfterBreak="0">
    <w:nsid w:val="134E51D2"/>
    <w:multiLevelType w:val="multilevel"/>
    <w:tmpl w:val="8BACCE04"/>
    <w:lvl w:ilvl="0">
      <w:start w:val="1"/>
      <w:numFmt w:val="decimal"/>
      <w:lvlText w:val="%1"/>
      <w:lvlJc w:val="left"/>
      <w:pPr>
        <w:ind w:left="699" w:hanging="567"/>
      </w:pPr>
      <w:rPr>
        <w:rFonts w:hint="default"/>
        <w:lang w:val="en-US" w:eastAsia="en-US" w:bidi="ar-SA"/>
      </w:rPr>
    </w:lvl>
    <w:lvl w:ilvl="1">
      <w:start w:val="1"/>
      <w:numFmt w:val="decimal"/>
      <w:lvlText w:val="%1.%2."/>
      <w:lvlJc w:val="left"/>
      <w:pPr>
        <w:ind w:left="699" w:hanging="567"/>
      </w:pPr>
      <w:rPr>
        <w:rFonts w:ascii="Arial" w:eastAsia="Arial" w:hAnsi="Arial" w:cs="Arial" w:hint="default"/>
        <w:w w:val="100"/>
        <w:sz w:val="22"/>
        <w:szCs w:val="22"/>
        <w:lang w:val="en-US" w:eastAsia="en-US" w:bidi="ar-SA"/>
      </w:rPr>
    </w:lvl>
    <w:lvl w:ilvl="2">
      <w:numFmt w:val="bullet"/>
      <w:lvlText w:val="•"/>
      <w:lvlJc w:val="left"/>
      <w:pPr>
        <w:ind w:left="2541" w:hanging="567"/>
      </w:pPr>
      <w:rPr>
        <w:rFonts w:hint="default"/>
        <w:lang w:val="en-US" w:eastAsia="en-US" w:bidi="ar-SA"/>
      </w:rPr>
    </w:lvl>
    <w:lvl w:ilvl="3">
      <w:numFmt w:val="bullet"/>
      <w:lvlText w:val="•"/>
      <w:lvlJc w:val="left"/>
      <w:pPr>
        <w:ind w:left="3461" w:hanging="567"/>
      </w:pPr>
      <w:rPr>
        <w:rFonts w:hint="default"/>
        <w:lang w:val="en-US" w:eastAsia="en-US" w:bidi="ar-SA"/>
      </w:rPr>
    </w:lvl>
    <w:lvl w:ilvl="4">
      <w:numFmt w:val="bullet"/>
      <w:lvlText w:val="•"/>
      <w:lvlJc w:val="left"/>
      <w:pPr>
        <w:ind w:left="4382" w:hanging="567"/>
      </w:pPr>
      <w:rPr>
        <w:rFonts w:hint="default"/>
        <w:lang w:val="en-US" w:eastAsia="en-US" w:bidi="ar-SA"/>
      </w:rPr>
    </w:lvl>
    <w:lvl w:ilvl="5">
      <w:numFmt w:val="bullet"/>
      <w:lvlText w:val="•"/>
      <w:lvlJc w:val="left"/>
      <w:pPr>
        <w:ind w:left="5303" w:hanging="567"/>
      </w:pPr>
      <w:rPr>
        <w:rFonts w:hint="default"/>
        <w:lang w:val="en-US" w:eastAsia="en-US" w:bidi="ar-SA"/>
      </w:rPr>
    </w:lvl>
    <w:lvl w:ilvl="6">
      <w:numFmt w:val="bullet"/>
      <w:lvlText w:val="•"/>
      <w:lvlJc w:val="left"/>
      <w:pPr>
        <w:ind w:left="6223" w:hanging="567"/>
      </w:pPr>
      <w:rPr>
        <w:rFonts w:hint="default"/>
        <w:lang w:val="en-US" w:eastAsia="en-US" w:bidi="ar-SA"/>
      </w:rPr>
    </w:lvl>
    <w:lvl w:ilvl="7">
      <w:numFmt w:val="bullet"/>
      <w:lvlText w:val="•"/>
      <w:lvlJc w:val="left"/>
      <w:pPr>
        <w:ind w:left="7144" w:hanging="567"/>
      </w:pPr>
      <w:rPr>
        <w:rFonts w:hint="default"/>
        <w:lang w:val="en-US" w:eastAsia="en-US" w:bidi="ar-SA"/>
      </w:rPr>
    </w:lvl>
    <w:lvl w:ilvl="8">
      <w:numFmt w:val="bullet"/>
      <w:lvlText w:val="•"/>
      <w:lvlJc w:val="left"/>
      <w:pPr>
        <w:ind w:left="8065" w:hanging="567"/>
      </w:pPr>
      <w:rPr>
        <w:rFonts w:hint="default"/>
        <w:lang w:val="en-US" w:eastAsia="en-US" w:bidi="ar-SA"/>
      </w:rPr>
    </w:lvl>
  </w:abstractNum>
  <w:abstractNum w:abstractNumId="3" w15:restartNumberingAfterBreak="0">
    <w:nsid w:val="22721C2A"/>
    <w:multiLevelType w:val="hybridMultilevel"/>
    <w:tmpl w:val="135E534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3D8A1EC0"/>
    <w:multiLevelType w:val="hybridMultilevel"/>
    <w:tmpl w:val="FFFFFFFF"/>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460327FD"/>
    <w:multiLevelType w:val="hybridMultilevel"/>
    <w:tmpl w:val="BBD8F672"/>
    <w:lvl w:ilvl="0" w:tplc="36E2D0B2">
      <w:numFmt w:val="bullet"/>
      <w:lvlText w:val="-"/>
      <w:lvlJc w:val="left"/>
      <w:pPr>
        <w:ind w:left="6" w:hanging="137"/>
      </w:pPr>
      <w:rPr>
        <w:rFonts w:ascii="Arial" w:eastAsia="Arial" w:hAnsi="Arial" w:cs="Arial" w:hint="default"/>
        <w:w w:val="100"/>
        <w:sz w:val="22"/>
        <w:szCs w:val="22"/>
        <w:lang w:val="en-US" w:eastAsia="en-US" w:bidi="ar-SA"/>
      </w:rPr>
    </w:lvl>
    <w:lvl w:ilvl="1" w:tplc="F2A8CDB6">
      <w:numFmt w:val="bullet"/>
      <w:lvlText w:val="•"/>
      <w:lvlJc w:val="left"/>
      <w:pPr>
        <w:ind w:left="281" w:hanging="137"/>
      </w:pPr>
      <w:rPr>
        <w:rFonts w:hint="default"/>
        <w:lang w:val="en-US" w:eastAsia="en-US" w:bidi="ar-SA"/>
      </w:rPr>
    </w:lvl>
    <w:lvl w:ilvl="2" w:tplc="591ACB78">
      <w:numFmt w:val="bullet"/>
      <w:lvlText w:val="•"/>
      <w:lvlJc w:val="left"/>
      <w:pPr>
        <w:ind w:left="563" w:hanging="137"/>
      </w:pPr>
      <w:rPr>
        <w:rFonts w:hint="default"/>
        <w:lang w:val="en-US" w:eastAsia="en-US" w:bidi="ar-SA"/>
      </w:rPr>
    </w:lvl>
    <w:lvl w:ilvl="3" w:tplc="6142BC80">
      <w:numFmt w:val="bullet"/>
      <w:lvlText w:val="•"/>
      <w:lvlJc w:val="left"/>
      <w:pPr>
        <w:ind w:left="845" w:hanging="137"/>
      </w:pPr>
      <w:rPr>
        <w:rFonts w:hint="default"/>
        <w:lang w:val="en-US" w:eastAsia="en-US" w:bidi="ar-SA"/>
      </w:rPr>
    </w:lvl>
    <w:lvl w:ilvl="4" w:tplc="324E593A">
      <w:numFmt w:val="bullet"/>
      <w:lvlText w:val="•"/>
      <w:lvlJc w:val="left"/>
      <w:pPr>
        <w:ind w:left="1127" w:hanging="137"/>
      </w:pPr>
      <w:rPr>
        <w:rFonts w:hint="default"/>
        <w:lang w:val="en-US" w:eastAsia="en-US" w:bidi="ar-SA"/>
      </w:rPr>
    </w:lvl>
    <w:lvl w:ilvl="5" w:tplc="9C26F24A">
      <w:numFmt w:val="bullet"/>
      <w:lvlText w:val="•"/>
      <w:lvlJc w:val="left"/>
      <w:pPr>
        <w:ind w:left="1409" w:hanging="137"/>
      </w:pPr>
      <w:rPr>
        <w:rFonts w:hint="default"/>
        <w:lang w:val="en-US" w:eastAsia="en-US" w:bidi="ar-SA"/>
      </w:rPr>
    </w:lvl>
    <w:lvl w:ilvl="6" w:tplc="B492FABC">
      <w:numFmt w:val="bullet"/>
      <w:lvlText w:val="•"/>
      <w:lvlJc w:val="left"/>
      <w:pPr>
        <w:ind w:left="1690" w:hanging="137"/>
      </w:pPr>
      <w:rPr>
        <w:rFonts w:hint="default"/>
        <w:lang w:val="en-US" w:eastAsia="en-US" w:bidi="ar-SA"/>
      </w:rPr>
    </w:lvl>
    <w:lvl w:ilvl="7" w:tplc="8A2C3B18">
      <w:numFmt w:val="bullet"/>
      <w:lvlText w:val="•"/>
      <w:lvlJc w:val="left"/>
      <w:pPr>
        <w:ind w:left="1972" w:hanging="137"/>
      </w:pPr>
      <w:rPr>
        <w:rFonts w:hint="default"/>
        <w:lang w:val="en-US" w:eastAsia="en-US" w:bidi="ar-SA"/>
      </w:rPr>
    </w:lvl>
    <w:lvl w:ilvl="8" w:tplc="920A2DFE">
      <w:numFmt w:val="bullet"/>
      <w:lvlText w:val="•"/>
      <w:lvlJc w:val="left"/>
      <w:pPr>
        <w:ind w:left="2254" w:hanging="137"/>
      </w:pPr>
      <w:rPr>
        <w:rFonts w:hint="default"/>
        <w:lang w:val="en-US" w:eastAsia="en-US" w:bidi="ar-SA"/>
      </w:rPr>
    </w:lvl>
  </w:abstractNum>
  <w:abstractNum w:abstractNumId="6" w15:restartNumberingAfterBreak="0">
    <w:nsid w:val="4F20332E"/>
    <w:multiLevelType w:val="multilevel"/>
    <w:tmpl w:val="3EB2BDC8"/>
    <w:lvl w:ilvl="0">
      <w:start w:val="1"/>
      <w:numFmt w:val="lowerLetter"/>
      <w:lvlText w:val="%1)"/>
      <w:lvlJc w:val="left"/>
      <w:pPr>
        <w:tabs>
          <w:tab w:val="num" w:pos="0"/>
        </w:tabs>
        <w:ind w:left="495" w:hanging="360"/>
      </w:pPr>
    </w:lvl>
    <w:lvl w:ilvl="1">
      <w:start w:val="1"/>
      <w:numFmt w:val="lowerLetter"/>
      <w:lvlText w:val="%2."/>
      <w:lvlJc w:val="left"/>
      <w:pPr>
        <w:tabs>
          <w:tab w:val="num" w:pos="0"/>
        </w:tabs>
        <w:ind w:left="1215" w:hanging="360"/>
      </w:pPr>
    </w:lvl>
    <w:lvl w:ilvl="2">
      <w:start w:val="1"/>
      <w:numFmt w:val="lowerRoman"/>
      <w:lvlText w:val="%3."/>
      <w:lvlJc w:val="right"/>
      <w:pPr>
        <w:tabs>
          <w:tab w:val="num" w:pos="0"/>
        </w:tabs>
        <w:ind w:left="1935" w:hanging="180"/>
      </w:pPr>
    </w:lvl>
    <w:lvl w:ilvl="3">
      <w:start w:val="1"/>
      <w:numFmt w:val="decimal"/>
      <w:lvlText w:val="%4."/>
      <w:lvlJc w:val="left"/>
      <w:pPr>
        <w:tabs>
          <w:tab w:val="num" w:pos="0"/>
        </w:tabs>
        <w:ind w:left="2655" w:hanging="360"/>
      </w:pPr>
    </w:lvl>
    <w:lvl w:ilvl="4">
      <w:start w:val="1"/>
      <w:numFmt w:val="lowerLetter"/>
      <w:lvlText w:val="%5."/>
      <w:lvlJc w:val="left"/>
      <w:pPr>
        <w:tabs>
          <w:tab w:val="num" w:pos="0"/>
        </w:tabs>
        <w:ind w:left="3375" w:hanging="360"/>
      </w:pPr>
    </w:lvl>
    <w:lvl w:ilvl="5">
      <w:start w:val="1"/>
      <w:numFmt w:val="lowerRoman"/>
      <w:lvlText w:val="%6."/>
      <w:lvlJc w:val="right"/>
      <w:pPr>
        <w:tabs>
          <w:tab w:val="num" w:pos="0"/>
        </w:tabs>
        <w:ind w:left="4095" w:hanging="180"/>
      </w:pPr>
    </w:lvl>
    <w:lvl w:ilvl="6">
      <w:start w:val="1"/>
      <w:numFmt w:val="decimal"/>
      <w:lvlText w:val="%7."/>
      <w:lvlJc w:val="left"/>
      <w:pPr>
        <w:tabs>
          <w:tab w:val="num" w:pos="0"/>
        </w:tabs>
        <w:ind w:left="4815" w:hanging="360"/>
      </w:pPr>
    </w:lvl>
    <w:lvl w:ilvl="7">
      <w:start w:val="1"/>
      <w:numFmt w:val="lowerLetter"/>
      <w:lvlText w:val="%8."/>
      <w:lvlJc w:val="left"/>
      <w:pPr>
        <w:tabs>
          <w:tab w:val="num" w:pos="0"/>
        </w:tabs>
        <w:ind w:left="5535" w:hanging="360"/>
      </w:pPr>
    </w:lvl>
    <w:lvl w:ilvl="8">
      <w:start w:val="1"/>
      <w:numFmt w:val="lowerRoman"/>
      <w:lvlText w:val="%9."/>
      <w:lvlJc w:val="right"/>
      <w:pPr>
        <w:tabs>
          <w:tab w:val="num" w:pos="0"/>
        </w:tabs>
        <w:ind w:left="6255" w:hanging="180"/>
      </w:pPr>
    </w:lvl>
  </w:abstractNum>
  <w:abstractNum w:abstractNumId="7" w15:restartNumberingAfterBreak="0">
    <w:nsid w:val="61D165B0"/>
    <w:multiLevelType w:val="multilevel"/>
    <w:tmpl w:val="0876EC84"/>
    <w:lvl w:ilvl="0">
      <w:start w:val="2"/>
      <w:numFmt w:val="decimal"/>
      <w:lvlText w:val="%1"/>
      <w:lvlJc w:val="left"/>
      <w:pPr>
        <w:ind w:left="699" w:hanging="567"/>
      </w:pPr>
      <w:rPr>
        <w:rFonts w:hint="default"/>
        <w:lang w:val="en-US" w:eastAsia="en-US" w:bidi="ar-SA"/>
      </w:rPr>
    </w:lvl>
    <w:lvl w:ilvl="1">
      <w:start w:val="1"/>
      <w:numFmt w:val="decimal"/>
      <w:lvlText w:val="%1.%2."/>
      <w:lvlJc w:val="left"/>
      <w:pPr>
        <w:ind w:left="699" w:hanging="567"/>
      </w:pPr>
      <w:rPr>
        <w:rFonts w:ascii="Arial" w:eastAsia="Arial" w:hAnsi="Arial" w:cs="Arial" w:hint="default"/>
        <w:w w:val="100"/>
        <w:sz w:val="22"/>
        <w:szCs w:val="22"/>
        <w:lang w:val="en-US" w:eastAsia="en-US" w:bidi="ar-SA"/>
      </w:rPr>
    </w:lvl>
    <w:lvl w:ilvl="2">
      <w:numFmt w:val="bullet"/>
      <w:lvlText w:val="•"/>
      <w:lvlJc w:val="left"/>
      <w:pPr>
        <w:ind w:left="9118" w:hanging="567"/>
      </w:pPr>
      <w:rPr>
        <w:rFonts w:hint="default"/>
        <w:lang w:val="en-US" w:eastAsia="en-US" w:bidi="ar-SA"/>
      </w:rPr>
    </w:lvl>
    <w:lvl w:ilvl="3">
      <w:numFmt w:val="bullet"/>
      <w:lvlText w:val="•"/>
      <w:lvlJc w:val="left"/>
      <w:pPr>
        <w:ind w:left="9216" w:hanging="567"/>
      </w:pPr>
      <w:rPr>
        <w:rFonts w:hint="default"/>
        <w:lang w:val="en-US" w:eastAsia="en-US" w:bidi="ar-SA"/>
      </w:rPr>
    </w:lvl>
    <w:lvl w:ilvl="4">
      <w:numFmt w:val="bullet"/>
      <w:lvlText w:val="•"/>
      <w:lvlJc w:val="left"/>
      <w:pPr>
        <w:ind w:left="9315" w:hanging="567"/>
      </w:pPr>
      <w:rPr>
        <w:rFonts w:hint="default"/>
        <w:lang w:val="en-US" w:eastAsia="en-US" w:bidi="ar-SA"/>
      </w:rPr>
    </w:lvl>
    <w:lvl w:ilvl="5">
      <w:numFmt w:val="bullet"/>
      <w:lvlText w:val="•"/>
      <w:lvlJc w:val="left"/>
      <w:pPr>
        <w:ind w:left="9413" w:hanging="567"/>
      </w:pPr>
      <w:rPr>
        <w:rFonts w:hint="default"/>
        <w:lang w:val="en-US" w:eastAsia="en-US" w:bidi="ar-SA"/>
      </w:rPr>
    </w:lvl>
    <w:lvl w:ilvl="6">
      <w:numFmt w:val="bullet"/>
      <w:lvlText w:val="•"/>
      <w:lvlJc w:val="left"/>
      <w:pPr>
        <w:ind w:left="9512" w:hanging="567"/>
      </w:pPr>
      <w:rPr>
        <w:rFonts w:hint="default"/>
        <w:lang w:val="en-US" w:eastAsia="en-US" w:bidi="ar-SA"/>
      </w:rPr>
    </w:lvl>
    <w:lvl w:ilvl="7">
      <w:numFmt w:val="bullet"/>
      <w:lvlText w:val="•"/>
      <w:lvlJc w:val="left"/>
      <w:pPr>
        <w:ind w:left="9610" w:hanging="567"/>
      </w:pPr>
      <w:rPr>
        <w:rFonts w:hint="default"/>
        <w:lang w:val="en-US" w:eastAsia="en-US" w:bidi="ar-SA"/>
      </w:rPr>
    </w:lvl>
    <w:lvl w:ilvl="8">
      <w:numFmt w:val="bullet"/>
      <w:lvlText w:val="•"/>
      <w:lvlJc w:val="left"/>
      <w:pPr>
        <w:ind w:left="9709" w:hanging="567"/>
      </w:pPr>
      <w:rPr>
        <w:rFonts w:hint="default"/>
        <w:lang w:val="en-US" w:eastAsia="en-US" w:bidi="ar-SA"/>
      </w:rPr>
    </w:lvl>
  </w:abstractNum>
  <w:abstractNum w:abstractNumId="8" w15:restartNumberingAfterBreak="0">
    <w:nsid w:val="63F04200"/>
    <w:multiLevelType w:val="hybridMultilevel"/>
    <w:tmpl w:val="6D2CC08A"/>
    <w:lvl w:ilvl="0" w:tplc="F5380670">
      <w:start w:val="1"/>
      <w:numFmt w:val="decimal"/>
      <w:lvlText w:val="%1."/>
      <w:lvlJc w:val="left"/>
      <w:pPr>
        <w:ind w:left="253" w:hanging="248"/>
      </w:pPr>
      <w:rPr>
        <w:rFonts w:ascii="Arial" w:eastAsia="Arial" w:hAnsi="Arial" w:cs="Arial" w:hint="default"/>
        <w:w w:val="100"/>
        <w:sz w:val="22"/>
        <w:szCs w:val="22"/>
        <w:lang w:val="en-US" w:eastAsia="en-US" w:bidi="ar-SA"/>
      </w:rPr>
    </w:lvl>
    <w:lvl w:ilvl="1" w:tplc="4C84B83E">
      <w:numFmt w:val="bullet"/>
      <w:lvlText w:val="•"/>
      <w:lvlJc w:val="left"/>
      <w:pPr>
        <w:ind w:left="515" w:hanging="248"/>
      </w:pPr>
      <w:rPr>
        <w:rFonts w:hint="default"/>
        <w:lang w:val="en-US" w:eastAsia="en-US" w:bidi="ar-SA"/>
      </w:rPr>
    </w:lvl>
    <w:lvl w:ilvl="2" w:tplc="B220240C">
      <w:numFmt w:val="bullet"/>
      <w:lvlText w:val="•"/>
      <w:lvlJc w:val="left"/>
      <w:pPr>
        <w:ind w:left="771" w:hanging="248"/>
      </w:pPr>
      <w:rPr>
        <w:rFonts w:hint="default"/>
        <w:lang w:val="en-US" w:eastAsia="en-US" w:bidi="ar-SA"/>
      </w:rPr>
    </w:lvl>
    <w:lvl w:ilvl="3" w:tplc="52342834">
      <w:numFmt w:val="bullet"/>
      <w:lvlText w:val="•"/>
      <w:lvlJc w:val="left"/>
      <w:pPr>
        <w:ind w:left="1027" w:hanging="248"/>
      </w:pPr>
      <w:rPr>
        <w:rFonts w:hint="default"/>
        <w:lang w:val="en-US" w:eastAsia="en-US" w:bidi="ar-SA"/>
      </w:rPr>
    </w:lvl>
    <w:lvl w:ilvl="4" w:tplc="ABE26B0A">
      <w:numFmt w:val="bullet"/>
      <w:lvlText w:val="•"/>
      <w:lvlJc w:val="left"/>
      <w:pPr>
        <w:ind w:left="1283" w:hanging="248"/>
      </w:pPr>
      <w:rPr>
        <w:rFonts w:hint="default"/>
        <w:lang w:val="en-US" w:eastAsia="en-US" w:bidi="ar-SA"/>
      </w:rPr>
    </w:lvl>
    <w:lvl w:ilvl="5" w:tplc="B63A8558">
      <w:numFmt w:val="bullet"/>
      <w:lvlText w:val="•"/>
      <w:lvlJc w:val="left"/>
      <w:pPr>
        <w:ind w:left="1539" w:hanging="248"/>
      </w:pPr>
      <w:rPr>
        <w:rFonts w:hint="default"/>
        <w:lang w:val="en-US" w:eastAsia="en-US" w:bidi="ar-SA"/>
      </w:rPr>
    </w:lvl>
    <w:lvl w:ilvl="6" w:tplc="2B1C3342">
      <w:numFmt w:val="bullet"/>
      <w:lvlText w:val="•"/>
      <w:lvlJc w:val="left"/>
      <w:pPr>
        <w:ind w:left="1794" w:hanging="248"/>
      </w:pPr>
      <w:rPr>
        <w:rFonts w:hint="default"/>
        <w:lang w:val="en-US" w:eastAsia="en-US" w:bidi="ar-SA"/>
      </w:rPr>
    </w:lvl>
    <w:lvl w:ilvl="7" w:tplc="B752351A">
      <w:numFmt w:val="bullet"/>
      <w:lvlText w:val="•"/>
      <w:lvlJc w:val="left"/>
      <w:pPr>
        <w:ind w:left="2050" w:hanging="248"/>
      </w:pPr>
      <w:rPr>
        <w:rFonts w:hint="default"/>
        <w:lang w:val="en-US" w:eastAsia="en-US" w:bidi="ar-SA"/>
      </w:rPr>
    </w:lvl>
    <w:lvl w:ilvl="8" w:tplc="AAC4B44A">
      <w:numFmt w:val="bullet"/>
      <w:lvlText w:val="•"/>
      <w:lvlJc w:val="left"/>
      <w:pPr>
        <w:ind w:left="2306" w:hanging="248"/>
      </w:pPr>
      <w:rPr>
        <w:rFonts w:hint="default"/>
        <w:lang w:val="en-US" w:eastAsia="en-US" w:bidi="ar-SA"/>
      </w:rPr>
    </w:lvl>
  </w:abstractNum>
  <w:abstractNum w:abstractNumId="9"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8C47155"/>
    <w:multiLevelType w:val="hybridMultilevel"/>
    <w:tmpl w:val="2096A450"/>
    <w:lvl w:ilvl="0" w:tplc="FD4E393C">
      <w:start w:val="1"/>
      <w:numFmt w:val="decimal"/>
      <w:lvlText w:val="%1."/>
      <w:lvlJc w:val="left"/>
      <w:pPr>
        <w:ind w:left="107" w:hanging="346"/>
      </w:pPr>
      <w:rPr>
        <w:rFonts w:ascii="Arial" w:eastAsia="Arial" w:hAnsi="Arial" w:cs="Arial" w:hint="default"/>
        <w:spacing w:val="-1"/>
        <w:w w:val="100"/>
        <w:sz w:val="22"/>
        <w:szCs w:val="22"/>
        <w:lang w:val="en-US" w:eastAsia="en-US" w:bidi="ar-SA"/>
      </w:rPr>
    </w:lvl>
    <w:lvl w:ilvl="1" w:tplc="0C36EE00">
      <w:numFmt w:val="bullet"/>
      <w:lvlText w:val="•"/>
      <w:lvlJc w:val="left"/>
      <w:pPr>
        <w:ind w:left="556" w:hanging="346"/>
      </w:pPr>
      <w:rPr>
        <w:rFonts w:hint="default"/>
        <w:lang w:val="en-US" w:eastAsia="en-US" w:bidi="ar-SA"/>
      </w:rPr>
    </w:lvl>
    <w:lvl w:ilvl="2" w:tplc="2528BDD6">
      <w:numFmt w:val="bullet"/>
      <w:lvlText w:val="•"/>
      <w:lvlJc w:val="left"/>
      <w:pPr>
        <w:ind w:left="1012" w:hanging="346"/>
      </w:pPr>
      <w:rPr>
        <w:rFonts w:hint="default"/>
        <w:lang w:val="en-US" w:eastAsia="en-US" w:bidi="ar-SA"/>
      </w:rPr>
    </w:lvl>
    <w:lvl w:ilvl="3" w:tplc="658AE9F0">
      <w:numFmt w:val="bullet"/>
      <w:lvlText w:val="•"/>
      <w:lvlJc w:val="left"/>
      <w:pPr>
        <w:ind w:left="1469" w:hanging="346"/>
      </w:pPr>
      <w:rPr>
        <w:rFonts w:hint="default"/>
        <w:lang w:val="en-US" w:eastAsia="en-US" w:bidi="ar-SA"/>
      </w:rPr>
    </w:lvl>
    <w:lvl w:ilvl="4" w:tplc="3CF2909A">
      <w:numFmt w:val="bullet"/>
      <w:lvlText w:val="•"/>
      <w:lvlJc w:val="left"/>
      <w:pPr>
        <w:ind w:left="1925" w:hanging="346"/>
      </w:pPr>
      <w:rPr>
        <w:rFonts w:hint="default"/>
        <w:lang w:val="en-US" w:eastAsia="en-US" w:bidi="ar-SA"/>
      </w:rPr>
    </w:lvl>
    <w:lvl w:ilvl="5" w:tplc="FBA81F44">
      <w:numFmt w:val="bullet"/>
      <w:lvlText w:val="•"/>
      <w:lvlJc w:val="left"/>
      <w:pPr>
        <w:ind w:left="2382" w:hanging="346"/>
      </w:pPr>
      <w:rPr>
        <w:rFonts w:hint="default"/>
        <w:lang w:val="en-US" w:eastAsia="en-US" w:bidi="ar-SA"/>
      </w:rPr>
    </w:lvl>
    <w:lvl w:ilvl="6" w:tplc="F4CA71A2">
      <w:numFmt w:val="bullet"/>
      <w:lvlText w:val="•"/>
      <w:lvlJc w:val="left"/>
      <w:pPr>
        <w:ind w:left="2838" w:hanging="346"/>
      </w:pPr>
      <w:rPr>
        <w:rFonts w:hint="default"/>
        <w:lang w:val="en-US" w:eastAsia="en-US" w:bidi="ar-SA"/>
      </w:rPr>
    </w:lvl>
    <w:lvl w:ilvl="7" w:tplc="F640AE98">
      <w:numFmt w:val="bullet"/>
      <w:lvlText w:val="•"/>
      <w:lvlJc w:val="left"/>
      <w:pPr>
        <w:ind w:left="3294" w:hanging="346"/>
      </w:pPr>
      <w:rPr>
        <w:rFonts w:hint="default"/>
        <w:lang w:val="en-US" w:eastAsia="en-US" w:bidi="ar-SA"/>
      </w:rPr>
    </w:lvl>
    <w:lvl w:ilvl="8" w:tplc="9FBED62A">
      <w:numFmt w:val="bullet"/>
      <w:lvlText w:val="•"/>
      <w:lvlJc w:val="left"/>
      <w:pPr>
        <w:ind w:left="3751" w:hanging="346"/>
      </w:pPr>
      <w:rPr>
        <w:rFonts w:hint="default"/>
        <w:lang w:val="en-US" w:eastAsia="en-US" w:bidi="ar-SA"/>
      </w:rPr>
    </w:lvl>
  </w:abstractNum>
  <w:abstractNum w:abstractNumId="11"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781635BD"/>
    <w:multiLevelType w:val="hybridMultilevel"/>
    <w:tmpl w:val="99D63296"/>
    <w:lvl w:ilvl="0" w:tplc="F28A4CDA">
      <w:numFmt w:val="bullet"/>
      <w:lvlText w:val="•"/>
      <w:lvlJc w:val="left"/>
      <w:pPr>
        <w:ind w:left="389" w:hanging="257"/>
      </w:pPr>
      <w:rPr>
        <w:rFonts w:ascii="Times New Roman" w:eastAsia="Times New Roman" w:hAnsi="Times New Roman" w:cs="Times New Roman" w:hint="default"/>
        <w:w w:val="100"/>
        <w:sz w:val="16"/>
        <w:szCs w:val="16"/>
        <w:lang w:val="en-US" w:eastAsia="en-US" w:bidi="ar-SA"/>
      </w:rPr>
    </w:lvl>
    <w:lvl w:ilvl="1" w:tplc="D0D2BD3A">
      <w:numFmt w:val="bullet"/>
      <w:lvlText w:val="•"/>
      <w:lvlJc w:val="left"/>
      <w:pPr>
        <w:ind w:left="1332" w:hanging="257"/>
      </w:pPr>
      <w:rPr>
        <w:rFonts w:hint="default"/>
        <w:lang w:val="en-US" w:eastAsia="en-US" w:bidi="ar-SA"/>
      </w:rPr>
    </w:lvl>
    <w:lvl w:ilvl="2" w:tplc="E7E61D68">
      <w:numFmt w:val="bullet"/>
      <w:lvlText w:val="•"/>
      <w:lvlJc w:val="left"/>
      <w:pPr>
        <w:ind w:left="2285" w:hanging="257"/>
      </w:pPr>
      <w:rPr>
        <w:rFonts w:hint="default"/>
        <w:lang w:val="en-US" w:eastAsia="en-US" w:bidi="ar-SA"/>
      </w:rPr>
    </w:lvl>
    <w:lvl w:ilvl="3" w:tplc="625245DC">
      <w:numFmt w:val="bullet"/>
      <w:lvlText w:val="•"/>
      <w:lvlJc w:val="left"/>
      <w:pPr>
        <w:ind w:left="3237" w:hanging="257"/>
      </w:pPr>
      <w:rPr>
        <w:rFonts w:hint="default"/>
        <w:lang w:val="en-US" w:eastAsia="en-US" w:bidi="ar-SA"/>
      </w:rPr>
    </w:lvl>
    <w:lvl w:ilvl="4" w:tplc="5E9C1320">
      <w:numFmt w:val="bullet"/>
      <w:lvlText w:val="•"/>
      <w:lvlJc w:val="left"/>
      <w:pPr>
        <w:ind w:left="4190" w:hanging="257"/>
      </w:pPr>
      <w:rPr>
        <w:rFonts w:hint="default"/>
        <w:lang w:val="en-US" w:eastAsia="en-US" w:bidi="ar-SA"/>
      </w:rPr>
    </w:lvl>
    <w:lvl w:ilvl="5" w:tplc="200E2DDC">
      <w:numFmt w:val="bullet"/>
      <w:lvlText w:val="•"/>
      <w:lvlJc w:val="left"/>
      <w:pPr>
        <w:ind w:left="5143" w:hanging="257"/>
      </w:pPr>
      <w:rPr>
        <w:rFonts w:hint="default"/>
        <w:lang w:val="en-US" w:eastAsia="en-US" w:bidi="ar-SA"/>
      </w:rPr>
    </w:lvl>
    <w:lvl w:ilvl="6" w:tplc="BD0AB238">
      <w:numFmt w:val="bullet"/>
      <w:lvlText w:val="•"/>
      <w:lvlJc w:val="left"/>
      <w:pPr>
        <w:ind w:left="6095" w:hanging="257"/>
      </w:pPr>
      <w:rPr>
        <w:rFonts w:hint="default"/>
        <w:lang w:val="en-US" w:eastAsia="en-US" w:bidi="ar-SA"/>
      </w:rPr>
    </w:lvl>
    <w:lvl w:ilvl="7" w:tplc="8D906B84">
      <w:numFmt w:val="bullet"/>
      <w:lvlText w:val="•"/>
      <w:lvlJc w:val="left"/>
      <w:pPr>
        <w:ind w:left="7048" w:hanging="257"/>
      </w:pPr>
      <w:rPr>
        <w:rFonts w:hint="default"/>
        <w:lang w:val="en-US" w:eastAsia="en-US" w:bidi="ar-SA"/>
      </w:rPr>
    </w:lvl>
    <w:lvl w:ilvl="8" w:tplc="37A40302">
      <w:numFmt w:val="bullet"/>
      <w:lvlText w:val="•"/>
      <w:lvlJc w:val="left"/>
      <w:pPr>
        <w:ind w:left="8001" w:hanging="257"/>
      </w:pPr>
      <w:rPr>
        <w:rFonts w:hint="default"/>
        <w:lang w:val="en-US" w:eastAsia="en-US" w:bidi="ar-SA"/>
      </w:rPr>
    </w:lvl>
  </w:abstractNum>
  <w:num w:numId="1">
    <w:abstractNumId w:val="0"/>
  </w:num>
  <w:num w:numId="2">
    <w:abstractNumId w:val="10"/>
  </w:num>
  <w:num w:numId="3">
    <w:abstractNumId w:val="5"/>
  </w:num>
  <w:num w:numId="4">
    <w:abstractNumId w:val="8"/>
  </w:num>
  <w:num w:numId="5">
    <w:abstractNumId w:val="1"/>
  </w:num>
  <w:num w:numId="6">
    <w:abstractNumId w:val="12"/>
  </w:num>
  <w:num w:numId="7">
    <w:abstractNumId w:val="7"/>
  </w:num>
  <w:num w:numId="8">
    <w:abstractNumId w:val="2"/>
  </w:num>
  <w:num w:numId="9">
    <w:abstractNumId w:val="6"/>
  </w:num>
  <w:num w:numId="10">
    <w:abstractNumId w:val="3"/>
  </w:num>
  <w:num w:numId="11">
    <w:abstractNumId w:val="4"/>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041"/>
    <w:rsid w:val="00011AAA"/>
    <w:rsid w:val="00043C23"/>
    <w:rsid w:val="000569AE"/>
    <w:rsid w:val="00074280"/>
    <w:rsid w:val="00101A63"/>
    <w:rsid w:val="00167AC8"/>
    <w:rsid w:val="001C34D7"/>
    <w:rsid w:val="001E75F6"/>
    <w:rsid w:val="00202A41"/>
    <w:rsid w:val="00241861"/>
    <w:rsid w:val="00251B43"/>
    <w:rsid w:val="0027141F"/>
    <w:rsid w:val="002B6DC1"/>
    <w:rsid w:val="00346F3E"/>
    <w:rsid w:val="00387537"/>
    <w:rsid w:val="00394747"/>
    <w:rsid w:val="00395D95"/>
    <w:rsid w:val="003A5237"/>
    <w:rsid w:val="003B29E4"/>
    <w:rsid w:val="003F4115"/>
    <w:rsid w:val="00465D4B"/>
    <w:rsid w:val="00492150"/>
    <w:rsid w:val="004B3486"/>
    <w:rsid w:val="004C75B6"/>
    <w:rsid w:val="004D13F6"/>
    <w:rsid w:val="004D44AE"/>
    <w:rsid w:val="005275EB"/>
    <w:rsid w:val="00616C57"/>
    <w:rsid w:val="00663B35"/>
    <w:rsid w:val="00683218"/>
    <w:rsid w:val="006920D5"/>
    <w:rsid w:val="00744041"/>
    <w:rsid w:val="0074481C"/>
    <w:rsid w:val="00750D59"/>
    <w:rsid w:val="007A29FE"/>
    <w:rsid w:val="007D0686"/>
    <w:rsid w:val="007F5F1C"/>
    <w:rsid w:val="00811177"/>
    <w:rsid w:val="0081756D"/>
    <w:rsid w:val="00817B7D"/>
    <w:rsid w:val="008438B0"/>
    <w:rsid w:val="00850403"/>
    <w:rsid w:val="008607AC"/>
    <w:rsid w:val="00903205"/>
    <w:rsid w:val="009266C3"/>
    <w:rsid w:val="00931C14"/>
    <w:rsid w:val="0095314C"/>
    <w:rsid w:val="00984C45"/>
    <w:rsid w:val="009934DD"/>
    <w:rsid w:val="00994C6D"/>
    <w:rsid w:val="00A10D7B"/>
    <w:rsid w:val="00A4061F"/>
    <w:rsid w:val="00AF5147"/>
    <w:rsid w:val="00AF56ED"/>
    <w:rsid w:val="00B26482"/>
    <w:rsid w:val="00B66545"/>
    <w:rsid w:val="00B92EC1"/>
    <w:rsid w:val="00C53CCF"/>
    <w:rsid w:val="00C80761"/>
    <w:rsid w:val="00CD1F71"/>
    <w:rsid w:val="00CD38BD"/>
    <w:rsid w:val="00D52B4B"/>
    <w:rsid w:val="00E14FD7"/>
    <w:rsid w:val="00E92D9C"/>
    <w:rsid w:val="00EA3752"/>
    <w:rsid w:val="00EB51CF"/>
    <w:rsid w:val="00EC63BE"/>
    <w:rsid w:val="00F83596"/>
    <w:rsid w:val="00F8474C"/>
    <w:rsid w:val="00FD33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91AAE"/>
  <w15:docId w15:val="{DC28662A-8D18-4987-A760-514F1F78D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jc w:val="right"/>
      <w:outlineLvl w:val="0"/>
    </w:pPr>
    <w:rPr>
      <w:b/>
      <w:bCs/>
    </w:rPr>
  </w:style>
  <w:style w:type="paragraph" w:styleId="Heading3">
    <w:name w:val="heading 3"/>
    <w:basedOn w:val="Normal"/>
    <w:next w:val="Normal"/>
    <w:link w:val="Heading3Char"/>
    <w:uiPriority w:val="9"/>
    <w:semiHidden/>
    <w:unhideWhenUsed/>
    <w:qFormat/>
    <w:rsid w:val="002B6DC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aliases w:val="Numbering,ERP-List Paragraph,List Paragraph11,List Paragraph111,Buletai,Bullet EY,List Paragraph21,List Paragraph1,List Paragraph2,lp1,Bullet 1,Use Case List Paragraph,Paragraph,List Paragraph Red,Sąrašo pastraipa2,List not in Table"/>
    <w:basedOn w:val="Normal"/>
    <w:link w:val="ListParagraphChar"/>
    <w:uiPriority w:val="34"/>
    <w:qFormat/>
    <w:pPr>
      <w:ind w:left="699" w:hanging="567"/>
    </w:pPr>
  </w:style>
  <w:style w:type="paragraph" w:customStyle="1" w:styleId="TableParagraph">
    <w:name w:val="Table Paragraph"/>
    <w:basedOn w:val="Normal"/>
    <w:uiPriority w:val="1"/>
    <w:qFormat/>
    <w:pPr>
      <w:ind w:left="7"/>
    </w:pPr>
  </w:style>
  <w:style w:type="character" w:customStyle="1" w:styleId="Heading3Char">
    <w:name w:val="Heading 3 Char"/>
    <w:basedOn w:val="DefaultParagraphFont"/>
    <w:link w:val="Heading3"/>
    <w:uiPriority w:val="9"/>
    <w:semiHidden/>
    <w:qFormat/>
    <w:rsid w:val="002B6DC1"/>
    <w:rPr>
      <w:rFonts w:asciiTheme="majorHAnsi" w:eastAsiaTheme="majorEastAsia" w:hAnsiTheme="majorHAnsi" w:cstheme="majorBidi"/>
      <w:color w:val="243F60" w:themeColor="accent1" w:themeShade="7F"/>
      <w:sz w:val="24"/>
      <w:szCs w:val="24"/>
    </w:rPr>
  </w:style>
  <w:style w:type="character" w:customStyle="1" w:styleId="ListParagraphChar">
    <w:name w:val="List Paragraph Char"/>
    <w:aliases w:val="Numbering Char,ERP-List Paragraph Char,List Paragraph11 Char,List Paragraph111 Char,Buletai Char,Bullet EY Char,List Paragraph21 Char,List Paragraph1 Char,List Paragraph2 Char,lp1 Char,Bullet 1 Char,Use Case List Paragraph Char"/>
    <w:link w:val="ListParagraph"/>
    <w:uiPriority w:val="34"/>
    <w:qFormat/>
    <w:locked/>
    <w:rsid w:val="002B6DC1"/>
    <w:rPr>
      <w:rFonts w:ascii="Arial" w:eastAsia="Arial" w:hAnsi="Arial" w:cs="Arial"/>
    </w:rPr>
  </w:style>
  <w:style w:type="paragraph" w:styleId="FootnoteText">
    <w:name w:val="footnote text"/>
    <w:basedOn w:val="Normal"/>
    <w:link w:val="FootnoteTextChar"/>
    <w:uiPriority w:val="99"/>
    <w:semiHidden/>
    <w:unhideWhenUsed/>
    <w:qFormat/>
    <w:rsid w:val="004B3486"/>
    <w:rPr>
      <w:sz w:val="20"/>
      <w:szCs w:val="20"/>
    </w:rPr>
  </w:style>
  <w:style w:type="character" w:customStyle="1" w:styleId="FootnoteTextChar">
    <w:name w:val="Footnote Text Char"/>
    <w:basedOn w:val="DefaultParagraphFont"/>
    <w:link w:val="FootnoteText"/>
    <w:uiPriority w:val="99"/>
    <w:semiHidden/>
    <w:qFormat/>
    <w:rsid w:val="004B3486"/>
    <w:rPr>
      <w:rFonts w:ascii="Arial" w:eastAsia="Arial" w:hAnsi="Arial" w:cs="Arial"/>
      <w:sz w:val="20"/>
      <w:szCs w:val="20"/>
    </w:rPr>
  </w:style>
  <w:style w:type="character" w:styleId="FootnoteReference">
    <w:name w:val="footnote reference"/>
    <w:basedOn w:val="DefaultParagraphFont"/>
    <w:uiPriority w:val="99"/>
    <w:semiHidden/>
    <w:unhideWhenUsed/>
    <w:rsid w:val="004B3486"/>
    <w:rPr>
      <w:vertAlign w:val="superscript"/>
    </w:rPr>
  </w:style>
  <w:style w:type="character" w:styleId="CommentReference">
    <w:name w:val="annotation reference"/>
    <w:basedOn w:val="DefaultParagraphFont"/>
    <w:uiPriority w:val="99"/>
    <w:semiHidden/>
    <w:unhideWhenUsed/>
    <w:rsid w:val="009934DD"/>
    <w:rPr>
      <w:sz w:val="16"/>
      <w:szCs w:val="16"/>
    </w:rPr>
  </w:style>
  <w:style w:type="paragraph" w:styleId="CommentText">
    <w:name w:val="annotation text"/>
    <w:basedOn w:val="Normal"/>
    <w:link w:val="CommentTextChar"/>
    <w:uiPriority w:val="99"/>
    <w:unhideWhenUsed/>
    <w:rsid w:val="009934DD"/>
    <w:rPr>
      <w:sz w:val="20"/>
      <w:szCs w:val="20"/>
    </w:rPr>
  </w:style>
  <w:style w:type="character" w:customStyle="1" w:styleId="CommentTextChar">
    <w:name w:val="Comment Text Char"/>
    <w:basedOn w:val="DefaultParagraphFont"/>
    <w:link w:val="CommentText"/>
    <w:uiPriority w:val="99"/>
    <w:rsid w:val="009934D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934DD"/>
    <w:rPr>
      <w:b/>
      <w:bCs/>
    </w:rPr>
  </w:style>
  <w:style w:type="character" w:customStyle="1" w:styleId="CommentSubjectChar">
    <w:name w:val="Comment Subject Char"/>
    <w:basedOn w:val="CommentTextChar"/>
    <w:link w:val="CommentSubject"/>
    <w:uiPriority w:val="99"/>
    <w:semiHidden/>
    <w:rsid w:val="009934DD"/>
    <w:rPr>
      <w:rFonts w:ascii="Arial" w:eastAsia="Arial" w:hAnsi="Arial" w:cs="Arial"/>
      <w:b/>
      <w:bCs/>
      <w:sz w:val="20"/>
      <w:szCs w:val="20"/>
    </w:rPr>
  </w:style>
  <w:style w:type="character" w:customStyle="1" w:styleId="normaltextrun">
    <w:name w:val="normaltextrun"/>
    <w:basedOn w:val="DefaultParagraphFont"/>
    <w:qFormat/>
    <w:rsid w:val="00465D4B"/>
  </w:style>
  <w:style w:type="paragraph" w:customStyle="1" w:styleId="paragraph">
    <w:name w:val="paragraph"/>
    <w:basedOn w:val="Normal"/>
    <w:rsid w:val="00465D4B"/>
    <w:pPr>
      <w:widowControl/>
      <w:autoSpaceDE/>
      <w:autoSpaceDN/>
      <w:spacing w:before="100" w:beforeAutospacing="1" w:after="100" w:afterAutospacing="1"/>
    </w:pPr>
    <w:rPr>
      <w:rFonts w:ascii="Times New Roman" w:eastAsia="Times New Roman" w:hAnsi="Times New Roman" w:cs="Times New Roman"/>
      <w:sz w:val="24"/>
      <w:szCs w:val="24"/>
      <w:lang w:val="lt-LT" w:eastAsia="lt-LT"/>
    </w:rPr>
  </w:style>
  <w:style w:type="character" w:customStyle="1" w:styleId="findhit">
    <w:name w:val="findhit"/>
    <w:basedOn w:val="DefaultParagraphFont"/>
    <w:rsid w:val="00465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VI xmlns="10d82443-09d3-40b0-8c83-26301ffc3ad6" xsi:nil="true"/>
    <Inici xmlns="10d82443-09d3-40b0-8c83-26301ffc3ad6">
      <Url xsi:nil="true"/>
      <Description xsi:nil="true"/>
    </Inici>
    <Eil_x002e_Nr_x002e_ xmlns="10d82443-09d3-40b0-8c83-26301ffc3ad6" xsi:nil="true"/>
    <TaxCatchAll xmlns="ee1859fd-5c03-4aad-a8ae-84688b43cbd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BE50B0-878E-4676-BEBD-D8247B1DA588}">
  <ds:schemaRefs>
    <ds:schemaRef ds:uri="http://schemas.openxmlformats.org/officeDocument/2006/bibliography"/>
  </ds:schemaRefs>
</ds:datastoreItem>
</file>

<file path=customXml/itemProps2.xml><?xml version="1.0" encoding="utf-8"?>
<ds:datastoreItem xmlns:ds="http://schemas.openxmlformats.org/officeDocument/2006/customXml" ds:itemID="{338452B4-A6D7-4FCC-9A58-12D419C47FBF}">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09F9494A-1434-4963-B997-934649101CE1}">
  <ds:schemaRefs>
    <ds:schemaRef ds:uri="http://schemas.microsoft.com/sharepoint/v3/contenttype/forms"/>
  </ds:schemaRefs>
</ds:datastoreItem>
</file>

<file path=customXml/itemProps4.xml><?xml version="1.0" encoding="utf-8"?>
<ds:datastoreItem xmlns:ds="http://schemas.openxmlformats.org/officeDocument/2006/customXml" ds:itemID="{83597A05-0904-495F-A39C-46BF5DC97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10743</Words>
  <Characters>6125</Characters>
  <Application>Microsoft Office Word</Application>
  <DocSecurity>0</DocSecurity>
  <Lines>51</Lines>
  <Paragraphs>33</Paragraphs>
  <ScaleCrop>false</ScaleCrop>
  <Company>VU</Company>
  <LinksUpToDate>false</LinksUpToDate>
  <CharactersWithSpaces>16835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Simas Šakirzanovas</dc:creator>
  <cp:lastModifiedBy>Žana Mekšraitė</cp:lastModifiedBy>
  <cp:revision>60</cp:revision>
  <dcterms:created xsi:type="dcterms:W3CDTF">2026-03-25T08:41:00Z</dcterms:created>
  <dcterms:modified xsi:type="dcterms:W3CDTF">2026-04-10T06:17:00Z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2024-11-24T00:00:00Z</vt:filetime>
  </property>
  <property fmtid="{D5CDD505-2E9C-101B-9397-08002B2CF9AE}" pid="3" name="Creator">
    <vt:lpwstr>Microsoft® Word for Microsoft 365</vt:lpwstr>
  </property>
  <property fmtid="{D5CDD505-2E9C-101B-9397-08002B2CF9AE}" pid="4" name="LastSaved">
    <vt:filetime>2024-11-27T00:00:00Z</vt:filetime>
  </property>
  <property fmtid="{D5CDD505-2E9C-101B-9397-08002B2CF9AE}" pid="5" name="ContentTypeId">
    <vt:lpwstr>0x010100DB8210A874BFC64B87AC34CB24042502</vt:lpwstr>
  </property>
  <property fmtid="{D5CDD505-2E9C-101B-9397-08002B2CF9AE}" pid="6" name="MediaServiceImageTags">
    <vt:lpwstr/>
  </property>
</Properties>
</file>