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991E7" w14:textId="77777777" w:rsidR="00C22406" w:rsidRPr="00C22406" w:rsidRDefault="00C22406" w:rsidP="005C5F9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rPr>
      </w:pPr>
      <w:r w:rsidRPr="00C22406">
        <w:rPr>
          <w:rFonts w:ascii="Times New Roman" w:eastAsia="Times New Roman" w:hAnsi="Times New Roman" w:cs="Times New Roman"/>
          <w:b/>
          <w:color w:val="000000"/>
          <w:sz w:val="24"/>
          <w:szCs w:val="24"/>
          <w:bdr w:val="nil"/>
        </w:rPr>
        <w:t>GYNYBOS RESURSŲ AGENTŪRA PRIE KRAŠTO APSAUGOS MINISTERIJOS</w:t>
      </w:r>
    </w:p>
    <w:p w14:paraId="44AF54F0" w14:textId="477362A6" w:rsidR="00C22406" w:rsidRPr="00C22406" w:rsidRDefault="004306BC" w:rsidP="005C5F9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rPr>
      </w:pPr>
      <w:r>
        <w:rPr>
          <w:rFonts w:ascii="Times New Roman" w:eastAsia="Times New Roman" w:hAnsi="Times New Roman" w:cs="Times New Roman"/>
          <w:b/>
          <w:color w:val="000000"/>
          <w:sz w:val="24"/>
          <w:szCs w:val="24"/>
          <w:bdr w:val="nil"/>
        </w:rPr>
        <w:t xml:space="preserve">MEDICINOS </w:t>
      </w:r>
      <w:r w:rsidR="00BA7413">
        <w:rPr>
          <w:rFonts w:ascii="Times New Roman" w:eastAsia="Times New Roman" w:hAnsi="Times New Roman" w:cs="Times New Roman"/>
          <w:b/>
          <w:color w:val="000000"/>
          <w:sz w:val="24"/>
          <w:szCs w:val="24"/>
          <w:bdr w:val="nil"/>
        </w:rPr>
        <w:t>PRIEMONIŲ</w:t>
      </w:r>
      <w:r w:rsidR="00C22406" w:rsidRPr="00C22406">
        <w:rPr>
          <w:rFonts w:ascii="Times New Roman" w:eastAsia="Times New Roman" w:hAnsi="Times New Roman" w:cs="Times New Roman"/>
          <w:b/>
          <w:color w:val="000000"/>
          <w:sz w:val="24"/>
          <w:szCs w:val="24"/>
          <w:bdr w:val="nil"/>
        </w:rPr>
        <w:t xml:space="preserve"> VIEŠOJO PIRKIMO KOMISIJA</w:t>
      </w:r>
    </w:p>
    <w:p w14:paraId="431B5AA2" w14:textId="77777777" w:rsidR="005006F3" w:rsidRPr="00FF7DCC" w:rsidRDefault="005006F3" w:rsidP="005C5F93">
      <w:pPr>
        <w:tabs>
          <w:tab w:val="left" w:pos="284"/>
          <w:tab w:val="left" w:pos="1985"/>
        </w:tabs>
        <w:spacing w:after="0" w:line="240" w:lineRule="auto"/>
        <w:outlineLvl w:val="0"/>
        <w:rPr>
          <w:rFonts w:ascii="Times New Roman" w:hAnsi="Times New Roman" w:cs="Times New Roman"/>
          <w:sz w:val="24"/>
          <w:szCs w:val="24"/>
        </w:rPr>
      </w:pPr>
    </w:p>
    <w:p w14:paraId="0B70C98E" w14:textId="041FBB93" w:rsidR="00D15C62" w:rsidRPr="00F2715C" w:rsidRDefault="004E707A" w:rsidP="005C5F93">
      <w:pPr>
        <w:spacing w:after="0" w:line="240" w:lineRule="auto"/>
        <w:rPr>
          <w:rFonts w:ascii="Times New Roman" w:hAnsi="Times New Roman" w:cs="Times New Roman"/>
          <w:sz w:val="24"/>
          <w:szCs w:val="24"/>
        </w:rPr>
      </w:pPr>
      <w:r>
        <w:rPr>
          <w:rFonts w:ascii="Times New Roman" w:hAnsi="Times New Roman" w:cs="Times New Roman"/>
          <w:sz w:val="24"/>
          <w:szCs w:val="24"/>
        </w:rPr>
        <w:t>Konkurso dalyviui</w:t>
      </w:r>
      <w:r w:rsidR="008E383B" w:rsidRPr="00FF7DCC">
        <w:rPr>
          <w:rFonts w:ascii="Times New Roman" w:hAnsi="Times New Roman" w:cs="Times New Roman"/>
          <w:sz w:val="24"/>
          <w:szCs w:val="24"/>
        </w:rPr>
        <w:tab/>
      </w:r>
      <w:r w:rsidR="006E461A" w:rsidRPr="00FF7DCC">
        <w:rPr>
          <w:rFonts w:ascii="Times New Roman" w:hAnsi="Times New Roman" w:cs="Times New Roman"/>
          <w:sz w:val="24"/>
          <w:szCs w:val="24"/>
        </w:rPr>
        <w:tab/>
      </w:r>
      <w:r w:rsidR="00AF1219" w:rsidRPr="00FF7DCC">
        <w:rPr>
          <w:rFonts w:ascii="Times New Roman" w:hAnsi="Times New Roman" w:cs="Times New Roman"/>
          <w:sz w:val="24"/>
          <w:szCs w:val="24"/>
        </w:rPr>
        <w:tab/>
      </w:r>
      <w:r w:rsidR="00F843E9" w:rsidRPr="00FF7DCC">
        <w:rPr>
          <w:rFonts w:ascii="Times New Roman" w:hAnsi="Times New Roman" w:cs="Times New Roman"/>
          <w:sz w:val="24"/>
          <w:szCs w:val="24"/>
        </w:rPr>
        <w:tab/>
      </w:r>
      <w:r w:rsidR="002A40C6" w:rsidRPr="00FF7DCC">
        <w:rPr>
          <w:rFonts w:ascii="Times New Roman" w:hAnsi="Times New Roman" w:cs="Times New Roman"/>
          <w:sz w:val="24"/>
          <w:szCs w:val="24"/>
        </w:rPr>
        <w:tab/>
        <w:t xml:space="preserve">    </w:t>
      </w:r>
      <w:r w:rsidR="0067460C" w:rsidRPr="00FF7DCC">
        <w:rPr>
          <w:rFonts w:ascii="Times New Roman" w:hAnsi="Times New Roman" w:cs="Times New Roman"/>
          <w:sz w:val="24"/>
          <w:szCs w:val="24"/>
        </w:rPr>
        <w:t>202</w:t>
      </w:r>
      <w:r w:rsidR="00BA7413">
        <w:rPr>
          <w:rFonts w:ascii="Times New Roman" w:hAnsi="Times New Roman" w:cs="Times New Roman"/>
          <w:sz w:val="24"/>
          <w:szCs w:val="24"/>
        </w:rPr>
        <w:t>6-04-10</w:t>
      </w:r>
    </w:p>
    <w:p w14:paraId="11F9B063" w14:textId="77777777" w:rsidR="00D32D82" w:rsidRPr="00FF7DCC" w:rsidRDefault="00D32D82" w:rsidP="005C5F93">
      <w:pPr>
        <w:spacing w:after="0" w:line="240" w:lineRule="auto"/>
        <w:rPr>
          <w:rFonts w:ascii="Times New Roman" w:hAnsi="Times New Roman" w:cs="Times New Roman"/>
          <w:sz w:val="24"/>
          <w:szCs w:val="24"/>
        </w:rPr>
      </w:pPr>
    </w:p>
    <w:p w14:paraId="15806853" w14:textId="1B7B4363" w:rsidR="000C4BB5" w:rsidRPr="00FF7DCC" w:rsidRDefault="0065291F" w:rsidP="005C5F93">
      <w:pPr>
        <w:spacing w:after="0" w:line="240" w:lineRule="auto"/>
        <w:jc w:val="both"/>
        <w:rPr>
          <w:rFonts w:ascii="Times New Roman" w:hAnsi="Times New Roman" w:cs="Times New Roman"/>
          <w:b/>
          <w:sz w:val="24"/>
          <w:szCs w:val="24"/>
        </w:rPr>
      </w:pPr>
      <w:r w:rsidRPr="0065291F">
        <w:rPr>
          <w:rFonts w:ascii="Times New Roman" w:hAnsi="Times New Roman" w:cs="Times New Roman"/>
          <w:b/>
          <w:sz w:val="24"/>
          <w:szCs w:val="24"/>
        </w:rPr>
        <w:t xml:space="preserve">DĖL </w:t>
      </w:r>
      <w:r w:rsidR="00EF7917">
        <w:rPr>
          <w:rFonts w:ascii="Times New Roman" w:hAnsi="Times New Roman" w:cs="Times New Roman"/>
          <w:b/>
          <w:sz w:val="24"/>
          <w:szCs w:val="24"/>
        </w:rPr>
        <w:t>PAKLAUSIMO</w:t>
      </w:r>
    </w:p>
    <w:p w14:paraId="32F085E1" w14:textId="77777777" w:rsidR="00D32D82" w:rsidRPr="00FF7DCC" w:rsidRDefault="00D32D82" w:rsidP="005C5F93">
      <w:pPr>
        <w:spacing w:after="0" w:line="240" w:lineRule="auto"/>
        <w:jc w:val="both"/>
        <w:rPr>
          <w:rFonts w:ascii="Times New Roman" w:hAnsi="Times New Roman" w:cs="Times New Roman"/>
          <w:b/>
          <w:sz w:val="24"/>
          <w:szCs w:val="24"/>
        </w:rPr>
      </w:pPr>
    </w:p>
    <w:p w14:paraId="372E2209" w14:textId="4BC1FC4E" w:rsidR="005F57AC" w:rsidRPr="00C2133E" w:rsidRDefault="005F57AC" w:rsidP="00BA7413">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Perkančioji</w:t>
      </w:r>
      <w:r>
        <w:rPr>
          <w:rFonts w:ascii="Times New Roman" w:eastAsia="Calibri" w:hAnsi="Times New Roman" w:cs="Times New Roman"/>
          <w:sz w:val="24"/>
          <w:szCs w:val="24"/>
        </w:rPr>
        <w:t xml:space="preserve"> </w:t>
      </w:r>
      <w:bookmarkStart w:id="0" w:name="_GoBack"/>
      <w:bookmarkEnd w:id="0"/>
      <w:r>
        <w:rPr>
          <w:rFonts w:ascii="Times New Roman" w:eastAsia="Calibri" w:hAnsi="Times New Roman" w:cs="Times New Roman"/>
          <w:sz w:val="24"/>
          <w:szCs w:val="24"/>
        </w:rPr>
        <w:t>organizacija) 202</w:t>
      </w:r>
      <w:r w:rsidR="00BA7413">
        <w:rPr>
          <w:rFonts w:ascii="Times New Roman" w:eastAsia="Calibri" w:hAnsi="Times New Roman" w:cs="Times New Roman"/>
          <w:sz w:val="24"/>
          <w:szCs w:val="24"/>
        </w:rPr>
        <w:t>6</w:t>
      </w:r>
      <w:r>
        <w:rPr>
          <w:rFonts w:ascii="Times New Roman" w:eastAsia="Calibri" w:hAnsi="Times New Roman" w:cs="Times New Roman"/>
          <w:sz w:val="24"/>
          <w:szCs w:val="24"/>
        </w:rPr>
        <w:t xml:space="preserve"> m. </w:t>
      </w:r>
      <w:r w:rsidR="00BA7413">
        <w:rPr>
          <w:rFonts w:ascii="Times New Roman" w:eastAsia="Calibri" w:hAnsi="Times New Roman" w:cs="Times New Roman"/>
          <w:sz w:val="24"/>
          <w:szCs w:val="24"/>
        </w:rPr>
        <w:t>balandžio 2</w:t>
      </w:r>
      <w:r w:rsidR="00D32D82">
        <w:rPr>
          <w:rFonts w:ascii="Times New Roman" w:eastAsia="Calibri" w:hAnsi="Times New Roman" w:cs="Times New Roman"/>
          <w:sz w:val="24"/>
          <w:szCs w:val="24"/>
        </w:rPr>
        <w:t xml:space="preserve"> d. </w:t>
      </w:r>
      <w:r w:rsidRPr="00EE625D">
        <w:rPr>
          <w:rFonts w:ascii="Times New Roman" w:eastAsia="Calibri" w:hAnsi="Times New Roman" w:cs="Times New Roman"/>
          <w:sz w:val="24"/>
          <w:szCs w:val="24"/>
        </w:rPr>
        <w:t>Centrinėje viešųjų pirkimų informacinėje sistemoje (</w:t>
      </w:r>
      <w:r>
        <w:rPr>
          <w:rFonts w:ascii="Times New Roman" w:eastAsia="Calibri" w:hAnsi="Times New Roman" w:cs="Times New Roman"/>
          <w:sz w:val="24"/>
          <w:szCs w:val="24"/>
        </w:rPr>
        <w:t xml:space="preserve">toliau – </w:t>
      </w:r>
      <w:r w:rsidRPr="00EE625D">
        <w:rPr>
          <w:rFonts w:ascii="Times New Roman" w:eastAsia="Calibri" w:hAnsi="Times New Roman" w:cs="Times New Roman"/>
          <w:sz w:val="24"/>
          <w:szCs w:val="24"/>
        </w:rPr>
        <w:t>CVP IS</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paskelbė </w:t>
      </w:r>
      <w:r w:rsidR="00CF6BD0">
        <w:rPr>
          <w:rFonts w:ascii="Times New Roman" w:eastAsia="Calibri" w:hAnsi="Times New Roman" w:cs="Times New Roman"/>
          <w:sz w:val="24"/>
          <w:szCs w:val="24"/>
        </w:rPr>
        <w:t xml:space="preserve">Medicinos </w:t>
      </w:r>
      <w:r w:rsidR="00BA7413">
        <w:rPr>
          <w:rFonts w:ascii="Times New Roman" w:eastAsia="Calibri" w:hAnsi="Times New Roman" w:cs="Times New Roman"/>
          <w:sz w:val="24"/>
          <w:szCs w:val="24"/>
        </w:rPr>
        <w:t>priemonių</w:t>
      </w:r>
      <w:r w:rsidR="00163384">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viešąjį pirkimą, </w:t>
      </w:r>
      <w:r w:rsidRPr="003A067F">
        <w:rPr>
          <w:rFonts w:ascii="Times New Roman" w:eastAsia="Calibri" w:hAnsi="Times New Roman" w:cs="Times New Roman"/>
          <w:sz w:val="24"/>
          <w:szCs w:val="24"/>
        </w:rPr>
        <w:t xml:space="preserve">vykdant jį </w:t>
      </w:r>
      <w:r>
        <w:rPr>
          <w:rFonts w:ascii="Times New Roman" w:eastAsia="Times New Roman" w:hAnsi="Times New Roman" w:cs="Times New Roman"/>
          <w:sz w:val="24"/>
          <w:szCs w:val="24"/>
        </w:rPr>
        <w:t>CVP IS priemonėmis,</w:t>
      </w:r>
      <w:r w:rsidRPr="00115551">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pirkimo </w:t>
      </w:r>
      <w:r>
        <w:rPr>
          <w:rFonts w:ascii="Times New Roman" w:eastAsia="Calibri" w:hAnsi="Times New Roman" w:cs="Times New Roman"/>
          <w:sz w:val="24"/>
          <w:szCs w:val="24"/>
        </w:rPr>
        <w:t>Nr</w:t>
      </w:r>
      <w:r w:rsidRPr="00C2133E">
        <w:rPr>
          <w:rFonts w:ascii="Times New Roman" w:eastAsia="Calibri" w:hAnsi="Times New Roman" w:cs="Times New Roman"/>
          <w:sz w:val="24"/>
          <w:szCs w:val="24"/>
        </w:rPr>
        <w:t xml:space="preserve">. </w:t>
      </w:r>
      <w:r w:rsidR="00BA7413">
        <w:rPr>
          <w:rFonts w:ascii="Times New Roman" w:eastAsia="Calibri" w:hAnsi="Times New Roman" w:cs="Times New Roman"/>
          <w:sz w:val="24"/>
          <w:szCs w:val="24"/>
        </w:rPr>
        <w:t>7196440</w:t>
      </w:r>
      <w:r w:rsidRPr="00C2133E">
        <w:rPr>
          <w:rFonts w:ascii="Times New Roman" w:eastAsia="Calibri" w:hAnsi="Times New Roman" w:cs="Times New Roman"/>
          <w:sz w:val="24"/>
          <w:szCs w:val="24"/>
        </w:rPr>
        <w:t xml:space="preserve"> (toliau – pirkimas), </w:t>
      </w:r>
      <w:r w:rsidRPr="00C2133E">
        <w:rPr>
          <w:rFonts w:ascii="Times New Roman" w:eastAsia="Times New Roman" w:hAnsi="Times New Roman" w:cs="Times New Roman"/>
          <w:sz w:val="24"/>
          <w:szCs w:val="24"/>
        </w:rPr>
        <w:t>pasiekiamomis adresu</w:t>
      </w:r>
      <w:r w:rsidRPr="00C2133E">
        <w:rPr>
          <w:rFonts w:ascii="Times New Roman" w:eastAsia="Calibri" w:hAnsi="Times New Roman" w:cs="Times New Roman"/>
          <w:sz w:val="24"/>
          <w:szCs w:val="24"/>
        </w:rPr>
        <w:t xml:space="preserve"> https://viesiejipirkimai.lt</w:t>
      </w:r>
    </w:p>
    <w:p w14:paraId="76045368" w14:textId="0AC0281D" w:rsidR="00CF6BD0" w:rsidRDefault="00CF6BD0" w:rsidP="00BA7413">
      <w:pPr>
        <w:spacing w:after="0" w:line="240" w:lineRule="auto"/>
        <w:ind w:firstLine="708"/>
        <w:jc w:val="both"/>
        <w:rPr>
          <w:rFonts w:ascii="Times New Roman" w:eastAsia="SimSun" w:hAnsi="Times New Roman" w:cs="Times New Roman"/>
          <w:bCs/>
          <w:sz w:val="24"/>
          <w:szCs w:val="24"/>
          <w:bdr w:val="nil"/>
          <w:lang w:eastAsia="lt-LT"/>
        </w:rPr>
      </w:pPr>
      <w:r>
        <w:rPr>
          <w:rFonts w:ascii="Times New Roman" w:eastAsia="Calibri" w:hAnsi="Times New Roman" w:cs="Times New Roman"/>
          <w:sz w:val="24"/>
          <w:szCs w:val="24"/>
        </w:rPr>
        <w:t xml:space="preserve">Medicinos </w:t>
      </w:r>
      <w:r w:rsidR="00BA7413">
        <w:rPr>
          <w:rFonts w:ascii="Times New Roman" w:eastAsia="Calibri" w:hAnsi="Times New Roman" w:cs="Times New Roman"/>
          <w:sz w:val="24"/>
          <w:szCs w:val="24"/>
        </w:rPr>
        <w:t>priemonių</w:t>
      </w:r>
      <w:r>
        <w:rPr>
          <w:rFonts w:ascii="Times New Roman" w:eastAsia="Times New Roman" w:hAnsi="Times New Roman" w:cs="Times New Roman"/>
          <w:sz w:val="24"/>
          <w:szCs w:val="24"/>
        </w:rPr>
        <w:t xml:space="preserve"> </w:t>
      </w:r>
      <w:r w:rsidR="002F105A" w:rsidRPr="00C2133E">
        <w:rPr>
          <w:rFonts w:ascii="Times New Roman" w:eastAsia="Calibri" w:hAnsi="Times New Roman" w:cs="Times New Roman"/>
          <w:sz w:val="24"/>
          <w:szCs w:val="24"/>
        </w:rPr>
        <w:t xml:space="preserve">viešojo pirkimo komisija (toliau – </w:t>
      </w:r>
      <w:r w:rsidR="007773A7" w:rsidRPr="00C2133E">
        <w:rPr>
          <w:rFonts w:ascii="Times New Roman" w:eastAsia="Calibri" w:hAnsi="Times New Roman" w:cs="Times New Roman"/>
          <w:sz w:val="24"/>
          <w:szCs w:val="24"/>
        </w:rPr>
        <w:t>Viešojo pirkimo k</w:t>
      </w:r>
      <w:r w:rsidR="00207FAB" w:rsidRPr="00C2133E">
        <w:rPr>
          <w:rFonts w:ascii="Times New Roman" w:eastAsia="Calibri" w:hAnsi="Times New Roman" w:cs="Times New Roman"/>
          <w:sz w:val="24"/>
          <w:szCs w:val="24"/>
        </w:rPr>
        <w:t>omisija</w:t>
      </w:r>
      <w:r w:rsidR="00207FAB" w:rsidRPr="00C2133E">
        <w:rPr>
          <w:rFonts w:ascii="Times New Roman" w:eastAsia="Times New Roman" w:hAnsi="Times New Roman" w:cs="Times New Roman"/>
          <w:sz w:val="24"/>
          <w:szCs w:val="24"/>
        </w:rPr>
        <w:t xml:space="preserve">), </w:t>
      </w:r>
      <w:r>
        <w:rPr>
          <w:rFonts w:ascii="Times New Roman" w:eastAsia="Arial Unicode MS" w:hAnsi="Times New Roman" w:cs="Times New Roman"/>
          <w:sz w:val="24"/>
          <w:szCs w:val="24"/>
          <w:bdr w:val="nil"/>
        </w:rPr>
        <w:t>202</w:t>
      </w:r>
      <w:r w:rsidR="00BA7413">
        <w:rPr>
          <w:rFonts w:ascii="Times New Roman" w:eastAsia="Arial Unicode MS" w:hAnsi="Times New Roman" w:cs="Times New Roman"/>
          <w:sz w:val="24"/>
          <w:szCs w:val="24"/>
          <w:bdr w:val="nil"/>
        </w:rPr>
        <w:t>6</w:t>
      </w:r>
      <w:r>
        <w:rPr>
          <w:rFonts w:ascii="Times New Roman" w:eastAsia="Arial Unicode MS" w:hAnsi="Times New Roman" w:cs="Times New Roman"/>
          <w:sz w:val="24"/>
          <w:szCs w:val="24"/>
          <w:bdr w:val="nil"/>
        </w:rPr>
        <w:t xml:space="preserve"> m. </w:t>
      </w:r>
      <w:r w:rsidR="00BA7413">
        <w:rPr>
          <w:rFonts w:ascii="Times New Roman" w:eastAsia="Arial Unicode MS" w:hAnsi="Times New Roman" w:cs="Times New Roman"/>
          <w:sz w:val="24"/>
          <w:szCs w:val="24"/>
          <w:bdr w:val="nil"/>
        </w:rPr>
        <w:t>balandžio 7</w:t>
      </w:r>
      <w:r w:rsidR="007A3507" w:rsidRPr="007A3507">
        <w:rPr>
          <w:rFonts w:ascii="Times New Roman" w:eastAsia="Arial Unicode MS" w:hAnsi="Times New Roman" w:cs="Times New Roman"/>
          <w:sz w:val="24"/>
          <w:szCs w:val="24"/>
          <w:bdr w:val="nil"/>
        </w:rPr>
        <w:t xml:space="preserve"> d. </w:t>
      </w:r>
      <w:r w:rsidR="007A3507">
        <w:rPr>
          <w:rFonts w:ascii="Times New Roman" w:eastAsia="Times New Roman" w:hAnsi="Times New Roman" w:cs="Times New Roman"/>
          <w:sz w:val="24"/>
          <w:szCs w:val="24"/>
        </w:rPr>
        <w:t xml:space="preserve">gavusi </w:t>
      </w:r>
      <w:r>
        <w:rPr>
          <w:rFonts w:ascii="Times New Roman" w:eastAsia="Arial Unicode MS" w:hAnsi="Times New Roman" w:cs="Times New Roman"/>
          <w:sz w:val="24"/>
          <w:szCs w:val="24"/>
          <w:bdr w:val="nil"/>
        </w:rPr>
        <w:t>konkurso dalyvio</w:t>
      </w:r>
      <w:r w:rsidR="007A3507" w:rsidRPr="007A3507">
        <w:rPr>
          <w:rFonts w:ascii="Times New Roman" w:eastAsia="SimSun" w:hAnsi="Times New Roman" w:cs="Times New Roman"/>
          <w:bCs/>
          <w:sz w:val="24"/>
          <w:szCs w:val="24"/>
          <w:bdr w:val="nil"/>
          <w:lang w:eastAsia="lt-LT"/>
        </w:rPr>
        <w:t xml:space="preserve"> </w:t>
      </w:r>
      <w:r>
        <w:rPr>
          <w:rFonts w:ascii="Times New Roman" w:eastAsia="SimSun" w:hAnsi="Times New Roman" w:cs="Times New Roman"/>
          <w:bCs/>
          <w:sz w:val="24"/>
          <w:szCs w:val="24"/>
          <w:bdr w:val="nil"/>
          <w:lang w:eastAsia="lt-LT"/>
        </w:rPr>
        <w:t>paklausimą, teikia atsakymą:</w:t>
      </w:r>
    </w:p>
    <w:p w14:paraId="0F2C5B28" w14:textId="77777777" w:rsidR="00BA7413" w:rsidRPr="00BA7413" w:rsidRDefault="00BA7413" w:rsidP="00BA7413">
      <w:pPr>
        <w:pBdr>
          <w:top w:val="nil"/>
          <w:left w:val="nil"/>
          <w:bottom w:val="nil"/>
          <w:right w:val="nil"/>
          <w:between w:val="nil"/>
          <w:bar w:val="nil"/>
        </w:pBdr>
        <w:spacing w:after="0" w:line="240" w:lineRule="auto"/>
        <w:ind w:firstLine="708"/>
        <w:jc w:val="both"/>
        <w:rPr>
          <w:rFonts w:ascii="Times New Roman" w:eastAsia="Times New Roman" w:hAnsi="Times New Roman" w:cs="Times New Roman"/>
          <w:i/>
          <w:color w:val="000000"/>
          <w:sz w:val="24"/>
          <w:szCs w:val="24"/>
          <w:bdr w:val="nil"/>
        </w:rPr>
      </w:pPr>
      <w:r w:rsidRPr="00BA7413">
        <w:rPr>
          <w:rFonts w:ascii="Times New Roman" w:eastAsia="Times New Roman" w:hAnsi="Times New Roman" w:cs="Times New Roman"/>
          <w:b/>
          <w:color w:val="000000"/>
          <w:sz w:val="24"/>
          <w:szCs w:val="24"/>
          <w:bdr w:val="nil"/>
        </w:rPr>
        <w:t>Klausimas: „</w:t>
      </w:r>
      <w:r w:rsidRPr="00BA7413">
        <w:rPr>
          <w:rFonts w:ascii="Times New Roman" w:eastAsia="Times New Roman" w:hAnsi="Times New Roman" w:cs="Times New Roman"/>
          <w:i/>
          <w:color w:val="000000"/>
          <w:sz w:val="24"/>
          <w:szCs w:val="24"/>
          <w:bdr w:val="nil"/>
        </w:rPr>
        <w:t>Planuojame dalyvauti Jūsų paskelbto pirkimo Nr.7196440 pirmoje dalyje ir tačiau iškilo klausimas:</w:t>
      </w:r>
    </w:p>
    <w:p w14:paraId="33B1CA99" w14:textId="77777777" w:rsidR="00BA7413" w:rsidRPr="00BA7413" w:rsidRDefault="00BA7413" w:rsidP="00BA7413">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color w:val="000000"/>
          <w:sz w:val="24"/>
          <w:szCs w:val="24"/>
          <w:bdr w:val="nil"/>
        </w:rPr>
      </w:pPr>
      <w:r w:rsidRPr="00BA7413">
        <w:rPr>
          <w:rFonts w:ascii="Times New Roman" w:eastAsia="Times New Roman" w:hAnsi="Times New Roman" w:cs="Times New Roman"/>
          <w:i/>
          <w:color w:val="000000"/>
          <w:sz w:val="24"/>
          <w:szCs w:val="24"/>
          <w:bdr w:val="nil"/>
        </w:rPr>
        <w:t>Jūs norite įsigyti vienkartinius kandiklius su turbina spirometrui SPIROLAB III, tačiau, po konsultacijos su gamintoju paaiškėjo, kad būtent šio modelio spirometrai jau 10 metų nebegaminami ir gamintojas stebisi, kad įstaigos dar naudoja aparatus, kurie neatitinka ATS 2019 standartų. Cituoju gamintojo paaiškinimą (vertimas iš anglų kalbos):</w:t>
      </w:r>
    </w:p>
    <w:p w14:paraId="46B62AD8" w14:textId="77777777" w:rsidR="00BA7413" w:rsidRPr="00BA7413" w:rsidRDefault="00BA7413" w:rsidP="00BA7413">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i/>
          <w:color w:val="000000"/>
          <w:sz w:val="24"/>
          <w:szCs w:val="24"/>
          <w:bdr w:val="nil"/>
        </w:rPr>
      </w:pPr>
      <w:r w:rsidRPr="00BA7413">
        <w:rPr>
          <w:rFonts w:ascii="Times New Roman" w:eastAsia="Times New Roman" w:hAnsi="Times New Roman" w:cs="Times New Roman"/>
          <w:i/>
          <w:color w:val="000000"/>
          <w:sz w:val="24"/>
          <w:szCs w:val="24"/>
          <w:bdr w:val="nil"/>
        </w:rPr>
        <w:t>,,Vienkartinės turbinos šiam modeliui netaikomos, nes jis gana senas ir nebegaminamas daugiau nei 10 metų. Tai reiškia, kad gedimo atveju atsarginių dalių nebėra, o programinė įranga, su kuria jis veikė, taip pat nebegaminama, nes ji neatitinka ATS 2019 standartų.</w:t>
      </w:r>
    </w:p>
    <w:p w14:paraId="55968373" w14:textId="77777777" w:rsidR="00BA7413" w:rsidRPr="00BA7413" w:rsidRDefault="00BA7413" w:rsidP="00BA7413">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i/>
          <w:color w:val="000000"/>
          <w:sz w:val="24"/>
          <w:szCs w:val="24"/>
          <w:bdr w:val="nil"/>
        </w:rPr>
      </w:pPr>
      <w:r w:rsidRPr="00BA7413">
        <w:rPr>
          <w:rFonts w:ascii="Times New Roman" w:eastAsia="Times New Roman" w:hAnsi="Times New Roman" w:cs="Times New Roman"/>
          <w:i/>
          <w:color w:val="000000"/>
          <w:sz w:val="24"/>
          <w:szCs w:val="24"/>
          <w:bdr w:val="nil"/>
        </w:rPr>
        <w:t>Pagrindinis mūsų rūpestis dėl vienkartinių dalių naudojimo Spirolab III yra susijęs su kalibravimo tiesiškumu, kuris senesnių kartų įrenginiuose tvarkomas kitaip, palyginti su naujesniais „Spirolab“ ir viso asortimento modeliais, nes turėjome juos pritaikyti naujesnėms kartoms, žinodami, kad ankstesni modeliai buvo nebegaminami.</w:t>
      </w:r>
    </w:p>
    <w:p w14:paraId="0A3DAA99" w14:textId="77777777" w:rsidR="00BA7413" w:rsidRPr="00BA7413" w:rsidRDefault="00BA7413" w:rsidP="00BA7413">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i/>
          <w:color w:val="000000"/>
          <w:sz w:val="24"/>
          <w:szCs w:val="24"/>
          <w:bdr w:val="nil"/>
        </w:rPr>
      </w:pPr>
      <w:r w:rsidRPr="00BA7413">
        <w:rPr>
          <w:rFonts w:ascii="Times New Roman" w:eastAsia="Times New Roman" w:hAnsi="Times New Roman" w:cs="Times New Roman"/>
          <w:i/>
          <w:color w:val="000000"/>
          <w:sz w:val="24"/>
          <w:szCs w:val="24"/>
          <w:bdr w:val="nil"/>
        </w:rPr>
        <w:t>Vertinimo diapazono skirtumas nėra didelis, bet jis egzistuoja.</w:t>
      </w:r>
    </w:p>
    <w:p w14:paraId="7AC65E8F" w14:textId="77777777" w:rsidR="00BA7413" w:rsidRPr="00BA7413" w:rsidRDefault="00BA7413" w:rsidP="00BA7413">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i/>
          <w:color w:val="000000"/>
          <w:sz w:val="24"/>
          <w:szCs w:val="24"/>
          <w:bdr w:val="nil"/>
        </w:rPr>
      </w:pPr>
      <w:r w:rsidRPr="00BA7413">
        <w:rPr>
          <w:rFonts w:ascii="Times New Roman" w:eastAsia="Times New Roman" w:hAnsi="Times New Roman" w:cs="Times New Roman"/>
          <w:i/>
          <w:color w:val="000000"/>
          <w:sz w:val="24"/>
          <w:szCs w:val="24"/>
          <w:bdr w:val="nil"/>
        </w:rPr>
        <w:t>SPIROLAB III programinė įranga nebeatnaujinama. Jei „Winspiro Pro“ nustos veikti, nebegalėsime teikti palaikymo, nes ją pakeitė nauja MIR spirometrijos programinė įranga (suderinama su ATS).</w:t>
      </w:r>
    </w:p>
    <w:p w14:paraId="27268FE2" w14:textId="77777777" w:rsidR="00BA7413" w:rsidRPr="00BA7413" w:rsidRDefault="00BA7413" w:rsidP="00BA7413">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i/>
          <w:color w:val="000000"/>
          <w:sz w:val="24"/>
          <w:szCs w:val="24"/>
          <w:bdr w:val="nil"/>
        </w:rPr>
      </w:pPr>
      <w:r w:rsidRPr="00BA7413">
        <w:rPr>
          <w:rFonts w:ascii="Times New Roman" w:eastAsia="Times New Roman" w:hAnsi="Times New Roman" w:cs="Times New Roman"/>
          <w:i/>
          <w:color w:val="000000"/>
          <w:sz w:val="24"/>
          <w:szCs w:val="24"/>
          <w:bdr w:val="nil"/>
        </w:rPr>
        <w:t>Be to, jei sulūžta tokie komponentai kaip mini srauto matuoklis, plastikinis korpusas ar laidai, nebegalime jų pakeisti. Neturime ir pagrindinių plokščių: nieko.</w:t>
      </w:r>
    </w:p>
    <w:p w14:paraId="0D6A955D" w14:textId="77777777" w:rsidR="00BA7413" w:rsidRPr="00BA7413" w:rsidRDefault="00BA7413" w:rsidP="00BA7413">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i/>
          <w:color w:val="000000"/>
          <w:sz w:val="24"/>
          <w:szCs w:val="24"/>
          <w:bdr w:val="nil"/>
        </w:rPr>
      </w:pPr>
      <w:r w:rsidRPr="00BA7413">
        <w:rPr>
          <w:rFonts w:ascii="Times New Roman" w:eastAsia="Times New Roman" w:hAnsi="Times New Roman" w:cs="Times New Roman"/>
          <w:i/>
          <w:color w:val="000000"/>
          <w:sz w:val="24"/>
          <w:szCs w:val="24"/>
          <w:bdr w:val="nil"/>
        </w:rPr>
        <w:t>Tiesą sakant, nėra idealu toliau naudoti tokį pasenusį spirometrą."</w:t>
      </w:r>
    </w:p>
    <w:p w14:paraId="4CF0D678" w14:textId="77777777" w:rsidR="00BA7413" w:rsidRPr="00BA7413" w:rsidRDefault="00BA7413" w:rsidP="00BA7413">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color w:val="000000"/>
          <w:sz w:val="24"/>
          <w:szCs w:val="24"/>
          <w:bdr w:val="nil"/>
        </w:rPr>
      </w:pPr>
      <w:r w:rsidRPr="00BA7413">
        <w:rPr>
          <w:rFonts w:ascii="Times New Roman" w:eastAsia="Times New Roman" w:hAnsi="Times New Roman" w:cs="Times New Roman"/>
          <w:i/>
          <w:color w:val="000000"/>
          <w:sz w:val="24"/>
          <w:szCs w:val="24"/>
          <w:bdr w:val="nil"/>
        </w:rPr>
        <w:t>Ar apsvarstytumėte galimybę pirkimą papildyti naujais SPIROLAB spirometrais</w:t>
      </w:r>
      <w:r w:rsidRPr="00BA7413">
        <w:rPr>
          <w:rFonts w:ascii="Times New Roman" w:eastAsia="Times New Roman" w:hAnsi="Times New Roman" w:cs="Times New Roman"/>
          <w:color w:val="000000"/>
          <w:sz w:val="24"/>
          <w:szCs w:val="24"/>
          <w:bdr w:val="nil"/>
        </w:rPr>
        <w:t>?“</w:t>
      </w:r>
    </w:p>
    <w:p w14:paraId="69979FE9" w14:textId="559B6B42" w:rsidR="00BA7413" w:rsidRPr="00BA7413" w:rsidRDefault="00BA7413" w:rsidP="00BA7413">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bdr w:val="nil"/>
        </w:rPr>
      </w:pPr>
      <w:r w:rsidRPr="00BA7413">
        <w:rPr>
          <w:rFonts w:ascii="Times New Roman" w:eastAsia="Times New Roman" w:hAnsi="Times New Roman" w:cs="Times New Roman"/>
          <w:b/>
          <w:color w:val="000000"/>
          <w:sz w:val="24"/>
          <w:szCs w:val="24"/>
          <w:bdr w:val="nil"/>
        </w:rPr>
        <w:t xml:space="preserve">Atsakymas: </w:t>
      </w:r>
      <w:r w:rsidRPr="00BA7413">
        <w:rPr>
          <w:rFonts w:ascii="Times New Roman" w:eastAsia="Times New Roman" w:hAnsi="Times New Roman" w:cs="Times New Roman"/>
          <w:color w:val="000000"/>
          <w:sz w:val="24"/>
          <w:szCs w:val="24"/>
          <w:bdr w:val="nil"/>
        </w:rPr>
        <w:t>Viešojo pirkimo komisija</w:t>
      </w:r>
      <w:r>
        <w:rPr>
          <w:rFonts w:ascii="Times New Roman" w:eastAsia="Times New Roman" w:hAnsi="Times New Roman" w:cs="Times New Roman"/>
          <w:color w:val="000000"/>
          <w:sz w:val="24"/>
          <w:szCs w:val="24"/>
          <w:bdr w:val="nil"/>
        </w:rPr>
        <w:t xml:space="preserve"> informuoja</w:t>
      </w:r>
      <w:r w:rsidRPr="00BA7413">
        <w:rPr>
          <w:rFonts w:ascii="Times New Roman" w:eastAsia="Times New Roman" w:hAnsi="Times New Roman" w:cs="Times New Roman"/>
          <w:color w:val="000000"/>
          <w:sz w:val="24"/>
          <w:szCs w:val="24"/>
          <w:bdr w:val="nil"/>
        </w:rPr>
        <w:t>, kad įstaigoje naudojamas spirometras Spirolab III yra techniškai tvarkingas ir naudojamas pagal paskirtį. Vadovaujantis Europos Parlamento ir Tarybos reglamentu (ES) 2017/745, medicinos prietaisas gali būti naudojamas tol, kol jis yra saugus ir tinkamai funkcionuoja. Gamintojo sprendimas nutraukti prietaiso gamybą ar programinės įrangos palaikymą nesukuria pareigos prietaisą pakeisti.</w:t>
      </w:r>
    </w:p>
    <w:p w14:paraId="78DE8A2E" w14:textId="77777777" w:rsidR="00BA7413" w:rsidRPr="00BA7413" w:rsidRDefault="00BA7413" w:rsidP="00BA7413">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bdr w:val="nil"/>
        </w:rPr>
      </w:pPr>
      <w:r w:rsidRPr="00BA7413">
        <w:rPr>
          <w:rFonts w:ascii="Times New Roman" w:eastAsia="Times New Roman" w:hAnsi="Times New Roman" w:cs="Times New Roman"/>
          <w:color w:val="000000"/>
          <w:sz w:val="24"/>
          <w:szCs w:val="24"/>
          <w:bdr w:val="nil"/>
        </w:rPr>
        <w:t>Paklausime Tiekėjo minimos American Thoracic Society (ATS) / European Respiratory Society (ERS) 2019 m. gairės yra rekomendacinio pobūdžio ir nėra privalomas teisės aktas Lietuvos Respublikoje, todėl jų nuostatų neatitikimas nėra pakankamas pagrindas laikyti prietaisą netinkamu naudoti.</w:t>
      </w:r>
    </w:p>
    <w:p w14:paraId="0C67ED11" w14:textId="77777777" w:rsidR="00BA7413" w:rsidRPr="00BA7413" w:rsidRDefault="00BA7413" w:rsidP="00BA7413">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bdr w:val="nil"/>
        </w:rPr>
      </w:pPr>
      <w:r w:rsidRPr="00BA7413">
        <w:rPr>
          <w:rFonts w:ascii="Times New Roman" w:eastAsia="Times New Roman" w:hAnsi="Times New Roman" w:cs="Times New Roman"/>
          <w:color w:val="000000"/>
          <w:sz w:val="24"/>
          <w:szCs w:val="24"/>
          <w:bdr w:val="nil"/>
        </w:rPr>
        <w:t xml:space="preserve">Paminėtina, kad pirkimo objektas yra eksploatacinės medžiagos. Kandikliai nepriskiriami esminėms prietaiso sudedamosioms dalims, todėl jų tiekimas gali būti užtikrinamas siūlant suderinamus analogus ar lygiaverčius sprendimus. </w:t>
      </w:r>
    </w:p>
    <w:p w14:paraId="09FE5D73" w14:textId="77777777" w:rsidR="00BA7413" w:rsidRPr="00BA7413" w:rsidRDefault="00BA7413" w:rsidP="00BA7413">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4"/>
          <w:szCs w:val="24"/>
          <w:bdr w:val="nil"/>
        </w:rPr>
      </w:pPr>
      <w:r w:rsidRPr="00BA7413">
        <w:rPr>
          <w:rFonts w:ascii="Times New Roman" w:eastAsia="Times New Roman" w:hAnsi="Times New Roman" w:cs="Times New Roman"/>
          <w:color w:val="000000"/>
          <w:sz w:val="24"/>
          <w:szCs w:val="24"/>
          <w:bdr w:val="nil"/>
        </w:rPr>
        <w:t>Informuojame, kad pirkimo sąlygos nebus keičiamos, nes naujo spirometro įsigijimas nėra šio pirkimo objektas.</w:t>
      </w:r>
    </w:p>
    <w:p w14:paraId="7E53C80F" w14:textId="77777777" w:rsidR="00BA7413" w:rsidRPr="00BA7413" w:rsidRDefault="00BA7413" w:rsidP="00BA741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4"/>
          <w:szCs w:val="24"/>
          <w:bdr w:val="nil"/>
        </w:rPr>
      </w:pPr>
      <w:r w:rsidRPr="00BA7413">
        <w:rPr>
          <w:rFonts w:ascii="Times New Roman" w:eastAsia="Times New Roman" w:hAnsi="Times New Roman" w:cs="Times New Roman"/>
          <w:color w:val="000000"/>
          <w:sz w:val="24"/>
          <w:szCs w:val="24"/>
          <w:bdr w:val="nil"/>
        </w:rPr>
        <w:t>Atsižvelgiant į tai, kviečiame teikti pasiūlymą pagal paskelbtą priemonių spirometrui Spirolab III techninę specifikaciją.“</w:t>
      </w:r>
    </w:p>
    <w:p w14:paraId="22EF2581" w14:textId="77777777" w:rsidR="00785404" w:rsidRPr="00FF7DCC" w:rsidRDefault="00785404" w:rsidP="005C5F93">
      <w:pPr>
        <w:spacing w:after="0" w:line="240" w:lineRule="auto"/>
        <w:ind w:firstLine="567"/>
        <w:jc w:val="both"/>
        <w:rPr>
          <w:rFonts w:ascii="Times New Roman" w:hAnsi="Times New Roman" w:cs="Times New Roman"/>
          <w:sz w:val="24"/>
          <w:szCs w:val="24"/>
        </w:rPr>
      </w:pPr>
    </w:p>
    <w:p w14:paraId="62F06810" w14:textId="77777777" w:rsidR="00BA1CFA" w:rsidRPr="00FF7DCC" w:rsidRDefault="00BA1CFA" w:rsidP="005C5F93">
      <w:pPr>
        <w:spacing w:after="0" w:line="240" w:lineRule="auto"/>
        <w:jc w:val="right"/>
        <w:rPr>
          <w:rFonts w:ascii="Times New Roman" w:hAnsi="Times New Roman" w:cs="Times New Roman"/>
          <w:sz w:val="24"/>
          <w:szCs w:val="24"/>
        </w:rPr>
      </w:pPr>
      <w:r w:rsidRPr="00FF7DCC">
        <w:rPr>
          <w:rFonts w:ascii="Times New Roman" w:hAnsi="Times New Roman" w:cs="Times New Roman"/>
          <w:sz w:val="24"/>
          <w:szCs w:val="24"/>
        </w:rPr>
        <w:t>Viešojo pirkimo komisija</w:t>
      </w:r>
    </w:p>
    <w:sectPr w:rsidR="00BA1CFA" w:rsidRPr="00FF7DCC" w:rsidSect="00F2715C">
      <w:pgSz w:w="11906" w:h="16838"/>
      <w:pgMar w:top="1134"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934B" w14:textId="77777777" w:rsidR="004D10A0" w:rsidRDefault="004D10A0" w:rsidP="00D15C62">
      <w:pPr>
        <w:spacing w:after="0" w:line="240" w:lineRule="auto"/>
      </w:pPr>
      <w:r>
        <w:separator/>
      </w:r>
    </w:p>
  </w:endnote>
  <w:endnote w:type="continuationSeparator" w:id="0">
    <w:p w14:paraId="1C7A94DE" w14:textId="77777777" w:rsidR="004D10A0" w:rsidRDefault="004D10A0"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9E67" w14:textId="77777777" w:rsidR="004D10A0" w:rsidRDefault="004D10A0" w:rsidP="00D15C62">
      <w:pPr>
        <w:spacing w:after="0" w:line="240" w:lineRule="auto"/>
      </w:pPr>
      <w:r>
        <w:separator/>
      </w:r>
    </w:p>
  </w:footnote>
  <w:footnote w:type="continuationSeparator" w:id="0">
    <w:p w14:paraId="07A9D4BD" w14:textId="77777777" w:rsidR="004D10A0" w:rsidRDefault="004D10A0"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7"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90B5209"/>
    <w:multiLevelType w:val="multilevel"/>
    <w:tmpl w:val="96AE34C6"/>
    <w:lvl w:ilvl="0">
      <w:start w:val="1"/>
      <w:numFmt w:val="decimal"/>
      <w:lvlText w:val="%1."/>
      <w:lvlJc w:val="left"/>
      <w:pPr>
        <w:ind w:left="1495" w:hanging="360"/>
      </w:pPr>
      <w:rPr>
        <w:rFonts w:hint="default"/>
        <w:i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9"/>
  </w:num>
  <w:num w:numId="5">
    <w:abstractNumId w:val="7"/>
  </w:num>
  <w:num w:numId="6">
    <w:abstractNumId w:val="13"/>
  </w:num>
  <w:num w:numId="7">
    <w:abstractNumId w:val="2"/>
  </w:num>
  <w:num w:numId="8">
    <w:abstractNumId w:val="12"/>
  </w:num>
  <w:num w:numId="9">
    <w:abstractNumId w:val="0"/>
  </w:num>
  <w:num w:numId="10">
    <w:abstractNumId w:val="4"/>
  </w:num>
  <w:num w:numId="11">
    <w:abstractNumId w:val="1"/>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1763"/>
    <w:rsid w:val="0000210C"/>
    <w:rsid w:val="00004107"/>
    <w:rsid w:val="000062FB"/>
    <w:rsid w:val="00014099"/>
    <w:rsid w:val="000149E0"/>
    <w:rsid w:val="00016482"/>
    <w:rsid w:val="00030056"/>
    <w:rsid w:val="00034585"/>
    <w:rsid w:val="000361A4"/>
    <w:rsid w:val="0004022D"/>
    <w:rsid w:val="00040C2E"/>
    <w:rsid w:val="00043392"/>
    <w:rsid w:val="000433F1"/>
    <w:rsid w:val="000450EA"/>
    <w:rsid w:val="0004739A"/>
    <w:rsid w:val="000613FF"/>
    <w:rsid w:val="00064442"/>
    <w:rsid w:val="00070034"/>
    <w:rsid w:val="000810CC"/>
    <w:rsid w:val="00081D20"/>
    <w:rsid w:val="00081FAB"/>
    <w:rsid w:val="000910C1"/>
    <w:rsid w:val="00091FB2"/>
    <w:rsid w:val="0009258C"/>
    <w:rsid w:val="00092EEA"/>
    <w:rsid w:val="00092F50"/>
    <w:rsid w:val="00096458"/>
    <w:rsid w:val="00096482"/>
    <w:rsid w:val="000964D8"/>
    <w:rsid w:val="0009679E"/>
    <w:rsid w:val="000A0FE1"/>
    <w:rsid w:val="000B4001"/>
    <w:rsid w:val="000B645E"/>
    <w:rsid w:val="000C21CC"/>
    <w:rsid w:val="000C4BB5"/>
    <w:rsid w:val="000D1A0C"/>
    <w:rsid w:val="000D29ED"/>
    <w:rsid w:val="000D3FEB"/>
    <w:rsid w:val="000D4064"/>
    <w:rsid w:val="000E37A9"/>
    <w:rsid w:val="000E451D"/>
    <w:rsid w:val="000E6FBD"/>
    <w:rsid w:val="000F090D"/>
    <w:rsid w:val="001003C4"/>
    <w:rsid w:val="001019FB"/>
    <w:rsid w:val="00101C87"/>
    <w:rsid w:val="001065C6"/>
    <w:rsid w:val="0011053C"/>
    <w:rsid w:val="00110AA7"/>
    <w:rsid w:val="00113862"/>
    <w:rsid w:val="00113A93"/>
    <w:rsid w:val="00115551"/>
    <w:rsid w:val="0011656B"/>
    <w:rsid w:val="00122E5C"/>
    <w:rsid w:val="00127BA7"/>
    <w:rsid w:val="001302AF"/>
    <w:rsid w:val="0013716F"/>
    <w:rsid w:val="00140D9F"/>
    <w:rsid w:val="001414B0"/>
    <w:rsid w:val="00143020"/>
    <w:rsid w:val="00147AC5"/>
    <w:rsid w:val="00150272"/>
    <w:rsid w:val="00151893"/>
    <w:rsid w:val="00151C2F"/>
    <w:rsid w:val="001555BF"/>
    <w:rsid w:val="0016218E"/>
    <w:rsid w:val="0016323A"/>
    <w:rsid w:val="00163384"/>
    <w:rsid w:val="00165A24"/>
    <w:rsid w:val="00167C24"/>
    <w:rsid w:val="0017077D"/>
    <w:rsid w:val="00172A10"/>
    <w:rsid w:val="00172D8C"/>
    <w:rsid w:val="00184CDD"/>
    <w:rsid w:val="00191830"/>
    <w:rsid w:val="00195683"/>
    <w:rsid w:val="00197552"/>
    <w:rsid w:val="001B5028"/>
    <w:rsid w:val="001B59E2"/>
    <w:rsid w:val="001C1F2A"/>
    <w:rsid w:val="001C2214"/>
    <w:rsid w:val="001C7261"/>
    <w:rsid w:val="001D1936"/>
    <w:rsid w:val="001E5F10"/>
    <w:rsid w:val="001E6454"/>
    <w:rsid w:val="00200A2D"/>
    <w:rsid w:val="00203CDB"/>
    <w:rsid w:val="0020702E"/>
    <w:rsid w:val="00207C9F"/>
    <w:rsid w:val="00207FAB"/>
    <w:rsid w:val="00220715"/>
    <w:rsid w:val="002209A8"/>
    <w:rsid w:val="002232A8"/>
    <w:rsid w:val="00225688"/>
    <w:rsid w:val="00227D25"/>
    <w:rsid w:val="00230533"/>
    <w:rsid w:val="00233796"/>
    <w:rsid w:val="00234923"/>
    <w:rsid w:val="002418AF"/>
    <w:rsid w:val="00246469"/>
    <w:rsid w:val="0024675E"/>
    <w:rsid w:val="002517F3"/>
    <w:rsid w:val="00252448"/>
    <w:rsid w:val="002547D5"/>
    <w:rsid w:val="00267A97"/>
    <w:rsid w:val="0027174F"/>
    <w:rsid w:val="002731B9"/>
    <w:rsid w:val="00273E67"/>
    <w:rsid w:val="002837DB"/>
    <w:rsid w:val="00296369"/>
    <w:rsid w:val="002A40C6"/>
    <w:rsid w:val="002A41EB"/>
    <w:rsid w:val="002A43E6"/>
    <w:rsid w:val="002A4C3B"/>
    <w:rsid w:val="002B05A0"/>
    <w:rsid w:val="002C2325"/>
    <w:rsid w:val="002C3A68"/>
    <w:rsid w:val="002C6831"/>
    <w:rsid w:val="002D31F6"/>
    <w:rsid w:val="002D3626"/>
    <w:rsid w:val="002E1D94"/>
    <w:rsid w:val="002E20C8"/>
    <w:rsid w:val="002F0399"/>
    <w:rsid w:val="002F078F"/>
    <w:rsid w:val="002F105A"/>
    <w:rsid w:val="002F2CD8"/>
    <w:rsid w:val="002F5C43"/>
    <w:rsid w:val="002F6165"/>
    <w:rsid w:val="00307072"/>
    <w:rsid w:val="00312FDD"/>
    <w:rsid w:val="0031463A"/>
    <w:rsid w:val="00320212"/>
    <w:rsid w:val="00321774"/>
    <w:rsid w:val="003267D8"/>
    <w:rsid w:val="00326E3F"/>
    <w:rsid w:val="0033350D"/>
    <w:rsid w:val="0033487B"/>
    <w:rsid w:val="00335BCE"/>
    <w:rsid w:val="00353C2B"/>
    <w:rsid w:val="003628CD"/>
    <w:rsid w:val="00362F5D"/>
    <w:rsid w:val="00363BF3"/>
    <w:rsid w:val="003640F6"/>
    <w:rsid w:val="003670BD"/>
    <w:rsid w:val="003675E2"/>
    <w:rsid w:val="00367F67"/>
    <w:rsid w:val="00372491"/>
    <w:rsid w:val="00372CFB"/>
    <w:rsid w:val="00375E01"/>
    <w:rsid w:val="00377A7E"/>
    <w:rsid w:val="00385DE0"/>
    <w:rsid w:val="00386DC6"/>
    <w:rsid w:val="00386FAB"/>
    <w:rsid w:val="003930BF"/>
    <w:rsid w:val="003A27F6"/>
    <w:rsid w:val="003A310E"/>
    <w:rsid w:val="003A7347"/>
    <w:rsid w:val="003B7AA7"/>
    <w:rsid w:val="003C3B7C"/>
    <w:rsid w:val="003D28A9"/>
    <w:rsid w:val="003D2972"/>
    <w:rsid w:val="003D4ED3"/>
    <w:rsid w:val="003D598F"/>
    <w:rsid w:val="003D6FB6"/>
    <w:rsid w:val="003E2B23"/>
    <w:rsid w:val="003E34F0"/>
    <w:rsid w:val="003E66C2"/>
    <w:rsid w:val="003F515D"/>
    <w:rsid w:val="00401F29"/>
    <w:rsid w:val="00412822"/>
    <w:rsid w:val="00412E5E"/>
    <w:rsid w:val="00415DD3"/>
    <w:rsid w:val="0042075D"/>
    <w:rsid w:val="00424B65"/>
    <w:rsid w:val="00425FE9"/>
    <w:rsid w:val="004306BC"/>
    <w:rsid w:val="00433870"/>
    <w:rsid w:val="004345B3"/>
    <w:rsid w:val="00434F82"/>
    <w:rsid w:val="00435EFC"/>
    <w:rsid w:val="00436873"/>
    <w:rsid w:val="0044070C"/>
    <w:rsid w:val="00443C5F"/>
    <w:rsid w:val="004444D8"/>
    <w:rsid w:val="00445FC4"/>
    <w:rsid w:val="0046557E"/>
    <w:rsid w:val="004768D5"/>
    <w:rsid w:val="00485999"/>
    <w:rsid w:val="00485F7F"/>
    <w:rsid w:val="004900EB"/>
    <w:rsid w:val="00496516"/>
    <w:rsid w:val="004975D5"/>
    <w:rsid w:val="004A4C77"/>
    <w:rsid w:val="004B4294"/>
    <w:rsid w:val="004B43F9"/>
    <w:rsid w:val="004B795D"/>
    <w:rsid w:val="004C1096"/>
    <w:rsid w:val="004C2ADB"/>
    <w:rsid w:val="004C781B"/>
    <w:rsid w:val="004D10A0"/>
    <w:rsid w:val="004E26E6"/>
    <w:rsid w:val="004E4A89"/>
    <w:rsid w:val="004E707A"/>
    <w:rsid w:val="004F172B"/>
    <w:rsid w:val="004F27D8"/>
    <w:rsid w:val="004F33F8"/>
    <w:rsid w:val="004F5425"/>
    <w:rsid w:val="005006F3"/>
    <w:rsid w:val="00504EF0"/>
    <w:rsid w:val="00507D9B"/>
    <w:rsid w:val="005137B2"/>
    <w:rsid w:val="00513F20"/>
    <w:rsid w:val="0051792F"/>
    <w:rsid w:val="005201E1"/>
    <w:rsid w:val="005349D3"/>
    <w:rsid w:val="005356D8"/>
    <w:rsid w:val="005449B8"/>
    <w:rsid w:val="005456FB"/>
    <w:rsid w:val="00552594"/>
    <w:rsid w:val="00552D88"/>
    <w:rsid w:val="005612EC"/>
    <w:rsid w:val="0056184A"/>
    <w:rsid w:val="00571C3A"/>
    <w:rsid w:val="00574F94"/>
    <w:rsid w:val="0057557D"/>
    <w:rsid w:val="0058635D"/>
    <w:rsid w:val="0059245E"/>
    <w:rsid w:val="005A3F09"/>
    <w:rsid w:val="005B205B"/>
    <w:rsid w:val="005B5B99"/>
    <w:rsid w:val="005C5F93"/>
    <w:rsid w:val="005D55A7"/>
    <w:rsid w:val="005D5795"/>
    <w:rsid w:val="005D7CD8"/>
    <w:rsid w:val="005E1144"/>
    <w:rsid w:val="005E189C"/>
    <w:rsid w:val="005E2FA6"/>
    <w:rsid w:val="005E5C2D"/>
    <w:rsid w:val="005F207A"/>
    <w:rsid w:val="005F5663"/>
    <w:rsid w:val="005F57AC"/>
    <w:rsid w:val="00600D3E"/>
    <w:rsid w:val="006011A3"/>
    <w:rsid w:val="00601B7D"/>
    <w:rsid w:val="00602EE2"/>
    <w:rsid w:val="00603243"/>
    <w:rsid w:val="00607195"/>
    <w:rsid w:val="00612122"/>
    <w:rsid w:val="00614B15"/>
    <w:rsid w:val="00617193"/>
    <w:rsid w:val="006278CC"/>
    <w:rsid w:val="00631DE6"/>
    <w:rsid w:val="00641A4B"/>
    <w:rsid w:val="00644105"/>
    <w:rsid w:val="00645BF5"/>
    <w:rsid w:val="006463E0"/>
    <w:rsid w:val="0065291F"/>
    <w:rsid w:val="00653894"/>
    <w:rsid w:val="00653C7B"/>
    <w:rsid w:val="00654AC3"/>
    <w:rsid w:val="006620C0"/>
    <w:rsid w:val="0067460C"/>
    <w:rsid w:val="00676AAC"/>
    <w:rsid w:val="006811AA"/>
    <w:rsid w:val="00682BB3"/>
    <w:rsid w:val="006830C2"/>
    <w:rsid w:val="00687941"/>
    <w:rsid w:val="00695DC6"/>
    <w:rsid w:val="006A40B9"/>
    <w:rsid w:val="006A75B8"/>
    <w:rsid w:val="006B138D"/>
    <w:rsid w:val="006B2D90"/>
    <w:rsid w:val="006B2DF9"/>
    <w:rsid w:val="006B4AA1"/>
    <w:rsid w:val="006C4A47"/>
    <w:rsid w:val="006C563C"/>
    <w:rsid w:val="006E3838"/>
    <w:rsid w:val="006E3A2C"/>
    <w:rsid w:val="006E461A"/>
    <w:rsid w:val="006F1AB2"/>
    <w:rsid w:val="006F77F6"/>
    <w:rsid w:val="00700F6C"/>
    <w:rsid w:val="007215BE"/>
    <w:rsid w:val="00722FF3"/>
    <w:rsid w:val="00723CE4"/>
    <w:rsid w:val="007330C1"/>
    <w:rsid w:val="00735128"/>
    <w:rsid w:val="00751028"/>
    <w:rsid w:val="0075269A"/>
    <w:rsid w:val="00752C4A"/>
    <w:rsid w:val="007534FE"/>
    <w:rsid w:val="00754BA3"/>
    <w:rsid w:val="00762B90"/>
    <w:rsid w:val="007654FB"/>
    <w:rsid w:val="0077532D"/>
    <w:rsid w:val="007773A7"/>
    <w:rsid w:val="00781B16"/>
    <w:rsid w:val="00783E9E"/>
    <w:rsid w:val="00784921"/>
    <w:rsid w:val="00785404"/>
    <w:rsid w:val="007957F0"/>
    <w:rsid w:val="007A2EBD"/>
    <w:rsid w:val="007A3507"/>
    <w:rsid w:val="007A434F"/>
    <w:rsid w:val="007A7C13"/>
    <w:rsid w:val="007B1FFE"/>
    <w:rsid w:val="007B4146"/>
    <w:rsid w:val="007B624F"/>
    <w:rsid w:val="007B6D64"/>
    <w:rsid w:val="007D0129"/>
    <w:rsid w:val="007D0FF7"/>
    <w:rsid w:val="007E1330"/>
    <w:rsid w:val="007E7550"/>
    <w:rsid w:val="007F3AFF"/>
    <w:rsid w:val="007F5807"/>
    <w:rsid w:val="007F676E"/>
    <w:rsid w:val="00801F9C"/>
    <w:rsid w:val="00802A16"/>
    <w:rsid w:val="00805976"/>
    <w:rsid w:val="00811E5A"/>
    <w:rsid w:val="00812F62"/>
    <w:rsid w:val="008163F1"/>
    <w:rsid w:val="00816C63"/>
    <w:rsid w:val="00821DA0"/>
    <w:rsid w:val="0082407F"/>
    <w:rsid w:val="00824F83"/>
    <w:rsid w:val="00825A76"/>
    <w:rsid w:val="008265E0"/>
    <w:rsid w:val="00826FA2"/>
    <w:rsid w:val="00827ECD"/>
    <w:rsid w:val="00831AC6"/>
    <w:rsid w:val="00832E0B"/>
    <w:rsid w:val="008334C8"/>
    <w:rsid w:val="00834538"/>
    <w:rsid w:val="00836D7D"/>
    <w:rsid w:val="00836DCD"/>
    <w:rsid w:val="00842BCB"/>
    <w:rsid w:val="00843AC8"/>
    <w:rsid w:val="00845E0A"/>
    <w:rsid w:val="008528A7"/>
    <w:rsid w:val="0085728F"/>
    <w:rsid w:val="0085754C"/>
    <w:rsid w:val="00863BB6"/>
    <w:rsid w:val="008673AF"/>
    <w:rsid w:val="00872BC6"/>
    <w:rsid w:val="00875CAF"/>
    <w:rsid w:val="00877048"/>
    <w:rsid w:val="008778AA"/>
    <w:rsid w:val="00890C2E"/>
    <w:rsid w:val="00890F23"/>
    <w:rsid w:val="0089400B"/>
    <w:rsid w:val="008968A4"/>
    <w:rsid w:val="008970B7"/>
    <w:rsid w:val="00897CBD"/>
    <w:rsid w:val="008B26D6"/>
    <w:rsid w:val="008B4006"/>
    <w:rsid w:val="008B740B"/>
    <w:rsid w:val="008C25A8"/>
    <w:rsid w:val="008C4094"/>
    <w:rsid w:val="008C7237"/>
    <w:rsid w:val="008D35C3"/>
    <w:rsid w:val="008D7F09"/>
    <w:rsid w:val="008E383B"/>
    <w:rsid w:val="008E5FAF"/>
    <w:rsid w:val="008E7524"/>
    <w:rsid w:val="008F2A1A"/>
    <w:rsid w:val="00901026"/>
    <w:rsid w:val="0090379F"/>
    <w:rsid w:val="00912DB7"/>
    <w:rsid w:val="00914130"/>
    <w:rsid w:val="00915E86"/>
    <w:rsid w:val="00915F2C"/>
    <w:rsid w:val="00916664"/>
    <w:rsid w:val="009237AA"/>
    <w:rsid w:val="00927701"/>
    <w:rsid w:val="009315E4"/>
    <w:rsid w:val="00935D85"/>
    <w:rsid w:val="00936DDC"/>
    <w:rsid w:val="00940B71"/>
    <w:rsid w:val="009417C0"/>
    <w:rsid w:val="009430AF"/>
    <w:rsid w:val="00966E04"/>
    <w:rsid w:val="00970226"/>
    <w:rsid w:val="00971C64"/>
    <w:rsid w:val="009804F2"/>
    <w:rsid w:val="00982D80"/>
    <w:rsid w:val="009856BE"/>
    <w:rsid w:val="00992763"/>
    <w:rsid w:val="00997F05"/>
    <w:rsid w:val="009A02AE"/>
    <w:rsid w:val="009A3BC5"/>
    <w:rsid w:val="009A7CF4"/>
    <w:rsid w:val="009B09C8"/>
    <w:rsid w:val="009B2AA6"/>
    <w:rsid w:val="009C0B38"/>
    <w:rsid w:val="009C5998"/>
    <w:rsid w:val="009C6249"/>
    <w:rsid w:val="009D1CC1"/>
    <w:rsid w:val="009D565E"/>
    <w:rsid w:val="009E1236"/>
    <w:rsid w:val="009F603A"/>
    <w:rsid w:val="00A129E2"/>
    <w:rsid w:val="00A14A80"/>
    <w:rsid w:val="00A24DBA"/>
    <w:rsid w:val="00A32D34"/>
    <w:rsid w:val="00A35957"/>
    <w:rsid w:val="00A44163"/>
    <w:rsid w:val="00A471EB"/>
    <w:rsid w:val="00A473FC"/>
    <w:rsid w:val="00A47BDA"/>
    <w:rsid w:val="00A5632B"/>
    <w:rsid w:val="00A666E5"/>
    <w:rsid w:val="00A8050B"/>
    <w:rsid w:val="00A80522"/>
    <w:rsid w:val="00A84B80"/>
    <w:rsid w:val="00A87A4A"/>
    <w:rsid w:val="00A9401F"/>
    <w:rsid w:val="00A95A0F"/>
    <w:rsid w:val="00AA115B"/>
    <w:rsid w:val="00AA120D"/>
    <w:rsid w:val="00AA29BB"/>
    <w:rsid w:val="00AA5B7A"/>
    <w:rsid w:val="00AB2584"/>
    <w:rsid w:val="00AB3F53"/>
    <w:rsid w:val="00AC09EB"/>
    <w:rsid w:val="00AD149D"/>
    <w:rsid w:val="00AD6E5A"/>
    <w:rsid w:val="00AE128E"/>
    <w:rsid w:val="00AE161D"/>
    <w:rsid w:val="00AE3BC9"/>
    <w:rsid w:val="00AE3E99"/>
    <w:rsid w:val="00AE4479"/>
    <w:rsid w:val="00AE4814"/>
    <w:rsid w:val="00AE5B1D"/>
    <w:rsid w:val="00AF1219"/>
    <w:rsid w:val="00AF3B2B"/>
    <w:rsid w:val="00AF5A18"/>
    <w:rsid w:val="00B024F2"/>
    <w:rsid w:val="00B070DC"/>
    <w:rsid w:val="00B114F0"/>
    <w:rsid w:val="00B13C63"/>
    <w:rsid w:val="00B21103"/>
    <w:rsid w:val="00B351AE"/>
    <w:rsid w:val="00B36287"/>
    <w:rsid w:val="00B40298"/>
    <w:rsid w:val="00B44532"/>
    <w:rsid w:val="00B47FAB"/>
    <w:rsid w:val="00B5323C"/>
    <w:rsid w:val="00B5544A"/>
    <w:rsid w:val="00B5630C"/>
    <w:rsid w:val="00B56BC1"/>
    <w:rsid w:val="00B625D3"/>
    <w:rsid w:val="00B635A0"/>
    <w:rsid w:val="00B736C2"/>
    <w:rsid w:val="00B73FB1"/>
    <w:rsid w:val="00B76F22"/>
    <w:rsid w:val="00B811E2"/>
    <w:rsid w:val="00B8238D"/>
    <w:rsid w:val="00B934C7"/>
    <w:rsid w:val="00B93D1B"/>
    <w:rsid w:val="00B94F10"/>
    <w:rsid w:val="00BA1CFA"/>
    <w:rsid w:val="00BA73DC"/>
    <w:rsid w:val="00BA7413"/>
    <w:rsid w:val="00BC21F6"/>
    <w:rsid w:val="00BD0FFB"/>
    <w:rsid w:val="00BD6891"/>
    <w:rsid w:val="00BE042B"/>
    <w:rsid w:val="00BE1ED5"/>
    <w:rsid w:val="00BE6574"/>
    <w:rsid w:val="00C0033D"/>
    <w:rsid w:val="00C03D12"/>
    <w:rsid w:val="00C122F2"/>
    <w:rsid w:val="00C16663"/>
    <w:rsid w:val="00C200C3"/>
    <w:rsid w:val="00C2014C"/>
    <w:rsid w:val="00C2133E"/>
    <w:rsid w:val="00C22406"/>
    <w:rsid w:val="00C22BBC"/>
    <w:rsid w:val="00C24CE7"/>
    <w:rsid w:val="00C262E7"/>
    <w:rsid w:val="00C3126E"/>
    <w:rsid w:val="00C33133"/>
    <w:rsid w:val="00C34FBB"/>
    <w:rsid w:val="00C35639"/>
    <w:rsid w:val="00C40FE5"/>
    <w:rsid w:val="00C429F0"/>
    <w:rsid w:val="00C46D33"/>
    <w:rsid w:val="00C51334"/>
    <w:rsid w:val="00C53B61"/>
    <w:rsid w:val="00C55A1A"/>
    <w:rsid w:val="00C55E4A"/>
    <w:rsid w:val="00C61766"/>
    <w:rsid w:val="00C619E0"/>
    <w:rsid w:val="00C61BEC"/>
    <w:rsid w:val="00C631FF"/>
    <w:rsid w:val="00C6797B"/>
    <w:rsid w:val="00C70FFC"/>
    <w:rsid w:val="00C722BE"/>
    <w:rsid w:val="00C81CAB"/>
    <w:rsid w:val="00C86C3D"/>
    <w:rsid w:val="00C90CF4"/>
    <w:rsid w:val="00C912EF"/>
    <w:rsid w:val="00C915F9"/>
    <w:rsid w:val="00C94E49"/>
    <w:rsid w:val="00CA205F"/>
    <w:rsid w:val="00CA244A"/>
    <w:rsid w:val="00CA25F7"/>
    <w:rsid w:val="00CA27CB"/>
    <w:rsid w:val="00CA4C29"/>
    <w:rsid w:val="00CB56F2"/>
    <w:rsid w:val="00CB570B"/>
    <w:rsid w:val="00CC252B"/>
    <w:rsid w:val="00CC6E14"/>
    <w:rsid w:val="00CC6EBE"/>
    <w:rsid w:val="00CD1C5B"/>
    <w:rsid w:val="00CD4C49"/>
    <w:rsid w:val="00CD7675"/>
    <w:rsid w:val="00CE4AC2"/>
    <w:rsid w:val="00CE5156"/>
    <w:rsid w:val="00CE5CCC"/>
    <w:rsid w:val="00CE61AB"/>
    <w:rsid w:val="00CF2385"/>
    <w:rsid w:val="00CF28CB"/>
    <w:rsid w:val="00CF6A1B"/>
    <w:rsid w:val="00CF6BD0"/>
    <w:rsid w:val="00D02E35"/>
    <w:rsid w:val="00D036A9"/>
    <w:rsid w:val="00D079AA"/>
    <w:rsid w:val="00D14F3A"/>
    <w:rsid w:val="00D1546B"/>
    <w:rsid w:val="00D1559E"/>
    <w:rsid w:val="00D15C62"/>
    <w:rsid w:val="00D172BC"/>
    <w:rsid w:val="00D20403"/>
    <w:rsid w:val="00D2599F"/>
    <w:rsid w:val="00D26FA0"/>
    <w:rsid w:val="00D27262"/>
    <w:rsid w:val="00D31BD2"/>
    <w:rsid w:val="00D32D82"/>
    <w:rsid w:val="00D37631"/>
    <w:rsid w:val="00D40D28"/>
    <w:rsid w:val="00D44E3E"/>
    <w:rsid w:val="00D4700E"/>
    <w:rsid w:val="00D56969"/>
    <w:rsid w:val="00D56A41"/>
    <w:rsid w:val="00D57837"/>
    <w:rsid w:val="00D57A3D"/>
    <w:rsid w:val="00D61D1C"/>
    <w:rsid w:val="00D62FFC"/>
    <w:rsid w:val="00D67F77"/>
    <w:rsid w:val="00D70428"/>
    <w:rsid w:val="00D70A67"/>
    <w:rsid w:val="00D760AE"/>
    <w:rsid w:val="00D8015E"/>
    <w:rsid w:val="00D83925"/>
    <w:rsid w:val="00D83D03"/>
    <w:rsid w:val="00D953B7"/>
    <w:rsid w:val="00D965FB"/>
    <w:rsid w:val="00DA0FA1"/>
    <w:rsid w:val="00DA1B4B"/>
    <w:rsid w:val="00DA3F74"/>
    <w:rsid w:val="00DC3505"/>
    <w:rsid w:val="00DC433A"/>
    <w:rsid w:val="00DE0FDD"/>
    <w:rsid w:val="00DF52FC"/>
    <w:rsid w:val="00DF622F"/>
    <w:rsid w:val="00E03E86"/>
    <w:rsid w:val="00E069B3"/>
    <w:rsid w:val="00E11B90"/>
    <w:rsid w:val="00E20E87"/>
    <w:rsid w:val="00E21F1E"/>
    <w:rsid w:val="00E2229B"/>
    <w:rsid w:val="00E23633"/>
    <w:rsid w:val="00E30542"/>
    <w:rsid w:val="00E314A6"/>
    <w:rsid w:val="00E4300F"/>
    <w:rsid w:val="00E43561"/>
    <w:rsid w:val="00E4371B"/>
    <w:rsid w:val="00E44972"/>
    <w:rsid w:val="00E509DF"/>
    <w:rsid w:val="00E53676"/>
    <w:rsid w:val="00E563F9"/>
    <w:rsid w:val="00E57A53"/>
    <w:rsid w:val="00E6116C"/>
    <w:rsid w:val="00E6319F"/>
    <w:rsid w:val="00E631C9"/>
    <w:rsid w:val="00E67322"/>
    <w:rsid w:val="00E7019E"/>
    <w:rsid w:val="00E72400"/>
    <w:rsid w:val="00E72D46"/>
    <w:rsid w:val="00E761B1"/>
    <w:rsid w:val="00E847CD"/>
    <w:rsid w:val="00E86F89"/>
    <w:rsid w:val="00E9541E"/>
    <w:rsid w:val="00E97991"/>
    <w:rsid w:val="00EB047F"/>
    <w:rsid w:val="00EB180B"/>
    <w:rsid w:val="00EB4E4A"/>
    <w:rsid w:val="00EB6798"/>
    <w:rsid w:val="00EC6296"/>
    <w:rsid w:val="00ED653D"/>
    <w:rsid w:val="00EE162D"/>
    <w:rsid w:val="00EE625D"/>
    <w:rsid w:val="00EF3B01"/>
    <w:rsid w:val="00EF3DE6"/>
    <w:rsid w:val="00EF7917"/>
    <w:rsid w:val="00EF7EF3"/>
    <w:rsid w:val="00F06B3E"/>
    <w:rsid w:val="00F07789"/>
    <w:rsid w:val="00F11EF1"/>
    <w:rsid w:val="00F1657E"/>
    <w:rsid w:val="00F20FAF"/>
    <w:rsid w:val="00F25028"/>
    <w:rsid w:val="00F2715C"/>
    <w:rsid w:val="00F363A5"/>
    <w:rsid w:val="00F37CD9"/>
    <w:rsid w:val="00F47933"/>
    <w:rsid w:val="00F47BD8"/>
    <w:rsid w:val="00F545B2"/>
    <w:rsid w:val="00F54732"/>
    <w:rsid w:val="00F61438"/>
    <w:rsid w:val="00F70E18"/>
    <w:rsid w:val="00F71286"/>
    <w:rsid w:val="00F72CD4"/>
    <w:rsid w:val="00F7427C"/>
    <w:rsid w:val="00F7674D"/>
    <w:rsid w:val="00F843E9"/>
    <w:rsid w:val="00F84B78"/>
    <w:rsid w:val="00F86AED"/>
    <w:rsid w:val="00F92C45"/>
    <w:rsid w:val="00FA1E58"/>
    <w:rsid w:val="00FA6A67"/>
    <w:rsid w:val="00FB7BBB"/>
    <w:rsid w:val="00FC0D77"/>
    <w:rsid w:val="00FC20DA"/>
    <w:rsid w:val="00FF328B"/>
    <w:rsid w:val="00FF5D18"/>
    <w:rsid w:val="00FF7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55D4"/>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3628CD"/>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Standard">
    <w:name w:val="Standard"/>
    <w:rsid w:val="00016482"/>
    <w:pPr>
      <w:suppressAutoHyphens/>
      <w:autoSpaceDN w:val="0"/>
      <w:spacing w:line="256" w:lineRule="auto"/>
      <w:textAlignment w:val="baseline"/>
    </w:pPr>
    <w:rPr>
      <w:rFonts w:ascii="Calibri" w:eastAsia="Calibri" w:hAnsi="Calibri" w:cs="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8230">
      <w:bodyDiv w:val="1"/>
      <w:marLeft w:val="0"/>
      <w:marRight w:val="0"/>
      <w:marTop w:val="0"/>
      <w:marBottom w:val="0"/>
      <w:divBdr>
        <w:top w:val="none" w:sz="0" w:space="0" w:color="auto"/>
        <w:left w:val="none" w:sz="0" w:space="0" w:color="auto"/>
        <w:bottom w:val="none" w:sz="0" w:space="0" w:color="auto"/>
        <w:right w:val="none" w:sz="0" w:space="0" w:color="auto"/>
      </w:divBdr>
    </w:div>
    <w:div w:id="360479237">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925845833">
      <w:bodyDiv w:val="1"/>
      <w:marLeft w:val="0"/>
      <w:marRight w:val="0"/>
      <w:marTop w:val="0"/>
      <w:marBottom w:val="0"/>
      <w:divBdr>
        <w:top w:val="none" w:sz="0" w:space="0" w:color="auto"/>
        <w:left w:val="none" w:sz="0" w:space="0" w:color="auto"/>
        <w:bottom w:val="none" w:sz="0" w:space="0" w:color="auto"/>
        <w:right w:val="none" w:sz="0" w:space="0" w:color="auto"/>
      </w:divBdr>
    </w:div>
    <w:div w:id="1048140146">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429083496">
      <w:bodyDiv w:val="1"/>
      <w:marLeft w:val="0"/>
      <w:marRight w:val="0"/>
      <w:marTop w:val="0"/>
      <w:marBottom w:val="0"/>
      <w:divBdr>
        <w:top w:val="none" w:sz="0" w:space="0" w:color="auto"/>
        <w:left w:val="none" w:sz="0" w:space="0" w:color="auto"/>
        <w:bottom w:val="none" w:sz="0" w:space="0" w:color="auto"/>
        <w:right w:val="none" w:sz="0" w:space="0" w:color="auto"/>
      </w:divBdr>
    </w:div>
    <w:div w:id="1654526605">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2058164176">
      <w:bodyDiv w:val="1"/>
      <w:marLeft w:val="0"/>
      <w:marRight w:val="0"/>
      <w:marTop w:val="0"/>
      <w:marBottom w:val="0"/>
      <w:divBdr>
        <w:top w:val="none" w:sz="0" w:space="0" w:color="auto"/>
        <w:left w:val="none" w:sz="0" w:space="0" w:color="auto"/>
        <w:bottom w:val="none" w:sz="0" w:space="0" w:color="auto"/>
        <w:right w:val="none" w:sz="0" w:space="0" w:color="auto"/>
      </w:divBdr>
    </w:div>
    <w:div w:id="2104915129">
      <w:bodyDiv w:val="1"/>
      <w:marLeft w:val="0"/>
      <w:marRight w:val="0"/>
      <w:marTop w:val="0"/>
      <w:marBottom w:val="0"/>
      <w:divBdr>
        <w:top w:val="none" w:sz="0" w:space="0" w:color="auto"/>
        <w:left w:val="none" w:sz="0" w:space="0" w:color="auto"/>
        <w:bottom w:val="none" w:sz="0" w:space="0" w:color="auto"/>
        <w:right w:val="none" w:sz="0" w:space="0" w:color="auto"/>
      </w:divBdr>
    </w:div>
    <w:div w:id="21358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AD0C5-CC1B-446F-8C02-4EF890F0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521</Words>
  <Characters>2975</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74</cp:revision>
  <cp:lastPrinted>2025-09-08T07:14:00Z</cp:lastPrinted>
  <dcterms:created xsi:type="dcterms:W3CDTF">2024-11-07T13:52:00Z</dcterms:created>
  <dcterms:modified xsi:type="dcterms:W3CDTF">2026-04-10T06:48:00Z</dcterms:modified>
</cp:coreProperties>
</file>