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4EA2B" w14:textId="6E8810D4" w:rsidR="00FC0D88" w:rsidRDefault="00FC0D88">
      <w:pPr>
        <w:spacing w:after="0" w:line="240" w:lineRule="auto"/>
        <w:rPr>
          <w:rFonts w:ascii="Times New Roman" w:hAnsi="Times New Roman" w:cs="Times New Roman"/>
          <w:kern w:val="0"/>
        </w:rPr>
      </w:pPr>
    </w:p>
    <w:p w14:paraId="4D40FA80" w14:textId="55B9CB1E" w:rsidR="00330D18" w:rsidRDefault="00330D18" w:rsidP="00330D18">
      <w:pPr>
        <w:tabs>
          <w:tab w:val="left" w:pos="426"/>
          <w:tab w:val="left" w:pos="1134"/>
          <w:tab w:val="left" w:pos="1304"/>
          <w:tab w:val="left" w:pos="1604"/>
        </w:tabs>
        <w:autoSpaceDE w:val="0"/>
        <w:spacing w:after="0" w:line="240" w:lineRule="auto"/>
        <w:jc w:val="right"/>
      </w:pPr>
      <w:r>
        <w:rPr>
          <w:rFonts w:ascii="Times New Roman" w:eastAsia="Times New Roman" w:hAnsi="Times New Roman"/>
          <w:i/>
          <w:iCs/>
        </w:rPr>
        <w:t xml:space="preserve">Pirkimo sąlygų </w:t>
      </w:r>
      <w:r>
        <w:rPr>
          <w:rFonts w:ascii="Times New Roman" w:eastAsia="Times New Roman" w:hAnsi="Times New Roman"/>
          <w:i/>
          <w:iCs/>
        </w:rPr>
        <w:t>1.1.</w:t>
      </w:r>
      <w:r>
        <w:rPr>
          <w:rFonts w:ascii="Times New Roman" w:eastAsia="Times New Roman" w:hAnsi="Times New Roman"/>
          <w:i/>
          <w:iCs/>
        </w:rPr>
        <w:t xml:space="preserve"> priedas</w:t>
      </w:r>
    </w:p>
    <w:p w14:paraId="046B37A7" w14:textId="77777777" w:rsidR="00ED41CD" w:rsidRPr="00ED41CD" w:rsidRDefault="00ED41CD" w:rsidP="00ED41CD">
      <w:pPr>
        <w:suppressAutoHyphens w:val="0"/>
        <w:autoSpaceDN/>
        <w:spacing w:after="0"/>
        <w:jc w:val="center"/>
        <w:textAlignment w:val="auto"/>
        <w:rPr>
          <w:rFonts w:ascii="Times New Roman" w:eastAsia="Calibri" w:hAnsi="Times New Roman" w:cs="Times New Roman"/>
          <w:b/>
          <w:caps/>
          <w:kern w:val="0"/>
        </w:rPr>
      </w:pPr>
      <w:r w:rsidRPr="00ED41CD">
        <w:rPr>
          <w:rFonts w:ascii="Times New Roman" w:eastAsia="Calibri" w:hAnsi="Times New Roman" w:cs="Times New Roman"/>
          <w:b/>
          <w:caps/>
          <w:kern w:val="0"/>
        </w:rPr>
        <w:t xml:space="preserve">TECHNINIŲ DUJŲ VIEŠOJO </w:t>
      </w:r>
      <w:r w:rsidRPr="00ED41CD">
        <w:rPr>
          <w:rFonts w:ascii="Times New Roman" w:eastAsia="Calibri" w:hAnsi="Times New Roman" w:cs="Times New Roman"/>
          <w:b/>
          <w:kern w:val="0"/>
        </w:rPr>
        <w:t xml:space="preserve">PIRKIMO </w:t>
      </w:r>
      <w:r w:rsidRPr="00ED41CD">
        <w:rPr>
          <w:rFonts w:ascii="Times New Roman" w:eastAsia="Calibri" w:hAnsi="Times New Roman" w:cs="Times New Roman"/>
          <w:b/>
          <w:caps/>
          <w:kern w:val="0"/>
        </w:rPr>
        <w:t>techninė specifikacija</w:t>
      </w:r>
    </w:p>
    <w:p w14:paraId="3BE10A75" w14:textId="77777777" w:rsidR="00ED41CD" w:rsidRPr="00ED41CD" w:rsidRDefault="00ED41CD" w:rsidP="00ED41CD">
      <w:pPr>
        <w:suppressAutoHyphens w:val="0"/>
        <w:autoSpaceDN/>
        <w:spacing w:after="0"/>
        <w:jc w:val="center"/>
        <w:textAlignment w:val="auto"/>
        <w:rPr>
          <w:rFonts w:ascii="Times New Roman" w:eastAsia="Calibri" w:hAnsi="Times New Roman" w:cs="Times New Roman"/>
          <w:b/>
          <w:kern w:val="0"/>
        </w:rPr>
      </w:pPr>
      <w:r w:rsidRPr="00ED41CD">
        <w:rPr>
          <w:rFonts w:ascii="Times New Roman" w:eastAsia="Calibri" w:hAnsi="Times New Roman" w:cs="Times New Roman"/>
          <w:b/>
          <w:kern w:val="0"/>
        </w:rPr>
        <w:t>1 PIRKIMO DALIS</w:t>
      </w:r>
    </w:p>
    <w:p w14:paraId="435AF74E" w14:textId="77777777" w:rsidR="00ED41CD" w:rsidRPr="00ED41CD" w:rsidRDefault="00ED41CD" w:rsidP="00ED41CD">
      <w:pPr>
        <w:suppressAutoHyphens w:val="0"/>
        <w:autoSpaceDN/>
        <w:spacing w:after="0"/>
        <w:textAlignment w:val="auto"/>
        <w:rPr>
          <w:rFonts w:ascii="Times New Roman" w:eastAsia="Calibri" w:hAnsi="Times New Roman" w:cs="Times New Roman"/>
          <w:b/>
          <w:kern w:val="0"/>
        </w:rPr>
      </w:pPr>
    </w:p>
    <w:p w14:paraId="13CE4C25" w14:textId="77777777" w:rsidR="00ED41CD" w:rsidRPr="00ED41CD" w:rsidRDefault="00ED41CD" w:rsidP="00ED41CD">
      <w:pPr>
        <w:suppressAutoHyphens w:val="0"/>
        <w:autoSpaceDN/>
        <w:spacing w:after="0"/>
        <w:jc w:val="both"/>
        <w:textAlignment w:val="auto"/>
        <w:rPr>
          <w:rFonts w:ascii="Times New Roman" w:eastAsia="Calibri" w:hAnsi="Times New Roman" w:cs="Times New Roman"/>
          <w:kern w:val="0"/>
        </w:rPr>
      </w:pPr>
      <w:r w:rsidRPr="00ED41CD">
        <w:rPr>
          <w:rFonts w:ascii="Times New Roman" w:eastAsia="Calibri" w:hAnsi="Times New Roman" w:cs="Times New Roman"/>
          <w:b/>
          <w:kern w:val="0"/>
        </w:rPr>
        <w:t>Pirkimo objektas</w:t>
      </w:r>
      <w:r w:rsidRPr="00ED41CD">
        <w:rPr>
          <w:rFonts w:ascii="Times New Roman" w:eastAsia="Calibri" w:hAnsi="Times New Roman" w:cs="Times New Roman"/>
          <w:kern w:val="0"/>
        </w:rPr>
        <w:t xml:space="preserve"> – Techninės dujos (toliau – Prekės).</w:t>
      </w:r>
    </w:p>
    <w:p w14:paraId="6C4BF4FD" w14:textId="77777777" w:rsidR="00ED41CD" w:rsidRPr="00ED41CD" w:rsidRDefault="00ED41CD" w:rsidP="00ED41CD">
      <w:pPr>
        <w:suppressAutoHyphens w:val="0"/>
        <w:autoSpaceDN/>
        <w:spacing w:after="0"/>
        <w:jc w:val="both"/>
        <w:textAlignment w:val="auto"/>
        <w:rPr>
          <w:rFonts w:ascii="Times New Roman" w:eastAsia="Calibri" w:hAnsi="Times New Roman" w:cs="Times New Roman"/>
          <w:b/>
          <w:kern w:val="0"/>
        </w:rPr>
      </w:pPr>
      <w:r w:rsidRPr="00ED41CD">
        <w:rPr>
          <w:rFonts w:ascii="Times New Roman" w:eastAsia="Calibri" w:hAnsi="Times New Roman" w:cs="Times New Roman"/>
          <w:b/>
          <w:kern w:val="0"/>
        </w:rPr>
        <w:t>Perkančioji organizacija</w:t>
      </w:r>
      <w:r w:rsidRPr="00ED41CD">
        <w:rPr>
          <w:rFonts w:ascii="Times New Roman" w:eastAsia="Calibri" w:hAnsi="Times New Roman" w:cs="Times New Roman"/>
          <w:kern w:val="0"/>
        </w:rPr>
        <w:t xml:space="preserve"> – Aplinkos apsaugos agentūra (toliau – Pirkėjas).</w:t>
      </w:r>
    </w:p>
    <w:p w14:paraId="39028E0A" w14:textId="3DF82662" w:rsidR="00ED41CD" w:rsidRPr="00ED41CD" w:rsidRDefault="00ED41CD" w:rsidP="00ED41CD">
      <w:pPr>
        <w:suppressAutoHyphens w:val="0"/>
        <w:autoSpaceDN/>
        <w:spacing w:after="0"/>
        <w:jc w:val="both"/>
        <w:textAlignment w:val="auto"/>
        <w:rPr>
          <w:rFonts w:ascii="Times New Roman" w:eastAsia="Calibri" w:hAnsi="Times New Roman" w:cs="Times New Roman"/>
          <w:kern w:val="0"/>
        </w:rPr>
      </w:pPr>
      <w:r w:rsidRPr="00ED41CD">
        <w:rPr>
          <w:rFonts w:ascii="Times New Roman" w:eastAsia="Calibri" w:hAnsi="Times New Roman" w:cs="Times New Roman"/>
          <w:b/>
          <w:kern w:val="0"/>
        </w:rPr>
        <w:t xml:space="preserve">Perkamas </w:t>
      </w:r>
      <w:r w:rsidR="007C54B5">
        <w:rPr>
          <w:rFonts w:ascii="Times New Roman" w:eastAsia="Calibri" w:hAnsi="Times New Roman" w:cs="Times New Roman"/>
          <w:b/>
          <w:kern w:val="0"/>
        </w:rPr>
        <w:t>P</w:t>
      </w:r>
      <w:r w:rsidRPr="00ED41CD">
        <w:rPr>
          <w:rFonts w:ascii="Times New Roman" w:eastAsia="Calibri" w:hAnsi="Times New Roman" w:cs="Times New Roman"/>
          <w:b/>
          <w:kern w:val="0"/>
        </w:rPr>
        <w:t>rekių kiekis</w:t>
      </w:r>
      <w:r w:rsidRPr="00ED41CD">
        <w:rPr>
          <w:rFonts w:ascii="Times New Roman" w:eastAsia="Calibri" w:hAnsi="Times New Roman" w:cs="Times New Roman"/>
          <w:kern w:val="0"/>
        </w:rPr>
        <w:t xml:space="preserve"> – reikalingas preliminarus Prekių kiekis nurodytas 1.1 lentelėje.</w:t>
      </w:r>
    </w:p>
    <w:p w14:paraId="320FE07D" w14:textId="12A924BF" w:rsidR="00ED41CD" w:rsidRPr="00385B8A" w:rsidRDefault="00ED41CD" w:rsidP="00385B8A">
      <w:pPr>
        <w:pStyle w:val="Sraopastraipa"/>
        <w:autoSpaceDE w:val="0"/>
        <w:adjustRightInd w:val="0"/>
        <w:spacing w:after="0" w:line="240" w:lineRule="auto"/>
        <w:ind w:left="0" w:firstLine="426"/>
        <w:jc w:val="both"/>
        <w:rPr>
          <w:rFonts w:ascii="Times New Roman" w:eastAsia="Times New Roman" w:hAnsi="Times New Roman" w:cs="Times New Roman"/>
          <w:i/>
          <w:iCs/>
          <w:noProof/>
          <w:lang w:eastAsia="lt-LT"/>
        </w:rPr>
      </w:pPr>
      <w:r w:rsidRPr="00ED41CD">
        <w:rPr>
          <w:rFonts w:ascii="Times New Roman" w:eastAsia="Calibri" w:hAnsi="Times New Roman" w:cs="Times New Roman"/>
          <w:b/>
          <w:kern w:val="0"/>
        </w:rPr>
        <w:t>Prekių tiekimo trukmė</w:t>
      </w:r>
      <w:r w:rsidRPr="00ED41CD">
        <w:rPr>
          <w:rFonts w:ascii="Times New Roman" w:eastAsia="Calibri" w:hAnsi="Times New Roman" w:cs="Times New Roman"/>
          <w:kern w:val="0"/>
        </w:rPr>
        <w:t xml:space="preserve"> – 12 mėnesių nuo sutarties įsigaliojimo dienos.</w:t>
      </w:r>
      <w:r w:rsidR="00B82835" w:rsidRPr="00B82835">
        <w:rPr>
          <w:rFonts w:ascii="Times New Roman" w:eastAsia="Times New Roman" w:hAnsi="Times New Roman" w:cs="Times New Roman"/>
          <w:noProof/>
          <w:shd w:val="clear" w:color="auto" w:fill="FFFFFF"/>
          <w:lang w:eastAsia="ar-SA"/>
        </w:rPr>
        <w:t xml:space="preserve"> </w:t>
      </w:r>
      <w:r w:rsidR="00385B8A" w:rsidRPr="00385B8A">
        <w:rPr>
          <w:rFonts w:ascii="Times New Roman" w:eastAsia="Times New Roman" w:hAnsi="Times New Roman" w:cs="Times New Roman"/>
          <w:noProof/>
          <w:lang w:eastAsia="lt-LT"/>
        </w:rPr>
        <w:t>Šalių abipusiu rašytiniu Susitarimu prekių pristatymo terminas tomis pačiomis sąlygomis</w:t>
      </w:r>
      <w:r w:rsidR="00385B8A" w:rsidRPr="00385B8A">
        <w:rPr>
          <w:rFonts w:ascii="Times New Roman" w:eastAsia="Times New Roman" w:hAnsi="Times New Roman" w:cs="Times New Roman"/>
          <w:i/>
          <w:iCs/>
          <w:noProof/>
          <w:lang w:eastAsia="lt-LT"/>
        </w:rPr>
        <w:t xml:space="preserve"> </w:t>
      </w:r>
      <w:r w:rsidR="00385B8A" w:rsidRPr="00385B8A">
        <w:rPr>
          <w:rFonts w:ascii="Times New Roman" w:eastAsia="Times New Roman" w:hAnsi="Times New Roman" w:cs="Times New Roman"/>
          <w:noProof/>
          <w:lang w:eastAsia="lt-LT"/>
        </w:rPr>
        <w:t>gali būti pratęsta</w:t>
      </w:r>
      <w:r w:rsidR="00385B8A">
        <w:rPr>
          <w:rFonts w:ascii="Times New Roman" w:eastAsia="Times New Roman" w:hAnsi="Times New Roman" w:cs="Times New Roman"/>
          <w:noProof/>
          <w:lang w:eastAsia="lt-LT"/>
        </w:rPr>
        <w:t>s</w:t>
      </w:r>
      <w:r w:rsidR="00385B8A" w:rsidRPr="00385B8A">
        <w:rPr>
          <w:rFonts w:ascii="Times New Roman" w:eastAsia="Times New Roman" w:hAnsi="Times New Roman" w:cs="Times New Roman"/>
          <w:noProof/>
          <w:lang w:eastAsia="lt-LT"/>
        </w:rPr>
        <w:t xml:space="preserve"> 1 (vieną) kartą 12 (dvylikai) mėnesių</w:t>
      </w:r>
      <w:r w:rsidR="00385B8A" w:rsidRPr="00385B8A">
        <w:rPr>
          <w:rFonts w:ascii="Times New Roman" w:eastAsia="Times New Roman" w:hAnsi="Times New Roman" w:cs="Times New Roman"/>
          <w:noProof/>
          <w:shd w:val="clear" w:color="auto" w:fill="FFFFFF"/>
          <w:lang w:eastAsia="ar-SA"/>
        </w:rPr>
        <w:t>.</w:t>
      </w:r>
    </w:p>
    <w:p w14:paraId="2623E07F" w14:textId="77777777" w:rsidR="00ED41CD" w:rsidRPr="00ED41CD" w:rsidRDefault="00ED41CD" w:rsidP="00ED41CD">
      <w:pPr>
        <w:suppressAutoHyphens w:val="0"/>
        <w:autoSpaceDN/>
        <w:spacing w:after="0"/>
        <w:jc w:val="both"/>
        <w:textAlignment w:val="auto"/>
        <w:rPr>
          <w:rFonts w:ascii="Times New Roman" w:eastAsia="Calibri" w:hAnsi="Times New Roman" w:cs="Times New Roman"/>
          <w:kern w:val="0"/>
        </w:rPr>
      </w:pPr>
      <w:r w:rsidRPr="00ED41CD">
        <w:rPr>
          <w:rFonts w:ascii="Times New Roman" w:eastAsia="Calibri" w:hAnsi="Times New Roman" w:cs="Times New Roman"/>
          <w:b/>
          <w:kern w:val="0"/>
        </w:rPr>
        <w:t xml:space="preserve">Prekių tiekimo vieta: </w:t>
      </w:r>
      <w:r w:rsidRPr="00ED41CD">
        <w:rPr>
          <w:rFonts w:ascii="Times New Roman" w:eastAsia="Calibri" w:hAnsi="Times New Roman" w:cs="Times New Roman"/>
          <w:kern w:val="0"/>
        </w:rPr>
        <w:t>Vilnius, Kaunas, Šiauliai (detalesnė informacija apie Prekių pristatymą pateikta kitų sąlygų 2 punkte ir prie Prekių techninių ir funkcinių  reikalavimų, 1.2 – 1.5 lentelėse).</w:t>
      </w:r>
    </w:p>
    <w:p w14:paraId="49682DBF" w14:textId="77777777" w:rsidR="00ED41CD" w:rsidRPr="00ED41CD" w:rsidRDefault="00ED41CD" w:rsidP="00ED41CD">
      <w:pPr>
        <w:suppressAutoHyphens w:val="0"/>
        <w:autoSpaceDN/>
        <w:spacing w:after="0"/>
        <w:jc w:val="both"/>
        <w:textAlignment w:val="auto"/>
        <w:rPr>
          <w:rFonts w:ascii="Times New Roman" w:eastAsia="Calibri" w:hAnsi="Times New Roman" w:cs="Times New Roman"/>
          <w:b/>
          <w:kern w:val="0"/>
        </w:rPr>
      </w:pPr>
      <w:r w:rsidRPr="00ED41CD">
        <w:rPr>
          <w:rFonts w:ascii="Times New Roman" w:eastAsia="Calibri" w:hAnsi="Times New Roman" w:cs="Times New Roman"/>
          <w:b/>
          <w:kern w:val="0"/>
        </w:rPr>
        <w:t>Kitos sąlygos:</w:t>
      </w:r>
    </w:p>
    <w:p w14:paraId="3CAFC869" w14:textId="77777777" w:rsidR="00ED41CD" w:rsidRPr="00ED41CD" w:rsidRDefault="00ED41CD" w:rsidP="00ED41CD">
      <w:pPr>
        <w:numPr>
          <w:ilvl w:val="0"/>
          <w:numId w:val="1"/>
        </w:numPr>
        <w:suppressAutoHyphens w:val="0"/>
        <w:autoSpaceDN/>
        <w:spacing w:after="0" w:line="240" w:lineRule="auto"/>
        <w:ind w:left="426" w:hanging="426"/>
        <w:jc w:val="both"/>
        <w:textAlignment w:val="auto"/>
        <w:rPr>
          <w:rFonts w:ascii="Times New Roman" w:eastAsia="Times New Roman" w:hAnsi="Times New Roman" w:cs="Times New Roman"/>
          <w:kern w:val="0"/>
        </w:rPr>
      </w:pPr>
      <w:r w:rsidRPr="00ED41CD">
        <w:rPr>
          <w:rFonts w:ascii="Times New Roman" w:eastAsia="Times New Roman" w:hAnsi="Times New Roman" w:cs="Times New Roman"/>
          <w:kern w:val="0"/>
        </w:rPr>
        <w:t>Tiekiamos Prekės turi atitikti visus šioje techninėje specifikacijoje nurodytus reikalavimus.</w:t>
      </w:r>
    </w:p>
    <w:p w14:paraId="3EA83DAF" w14:textId="0F22B4A5" w:rsidR="00ED41CD" w:rsidRPr="00ED41CD" w:rsidRDefault="00ED41CD" w:rsidP="00ED41CD">
      <w:pPr>
        <w:numPr>
          <w:ilvl w:val="0"/>
          <w:numId w:val="1"/>
        </w:numPr>
        <w:suppressAutoHyphens w:val="0"/>
        <w:autoSpaceDN/>
        <w:spacing w:after="0" w:line="240" w:lineRule="auto"/>
        <w:ind w:left="426" w:hanging="426"/>
        <w:jc w:val="both"/>
        <w:textAlignment w:val="auto"/>
        <w:rPr>
          <w:rFonts w:ascii="Times New Roman" w:eastAsia="Times New Roman" w:hAnsi="Times New Roman" w:cs="Times New Roman"/>
          <w:kern w:val="0"/>
        </w:rPr>
      </w:pPr>
      <w:r w:rsidRPr="00ED41CD">
        <w:rPr>
          <w:rFonts w:ascii="Times New Roman" w:eastAsia="Calibri" w:hAnsi="Times New Roman" w:cs="Times New Roman"/>
          <w:kern w:val="0"/>
        </w:rPr>
        <w:t xml:space="preserve">Į pasiūlyme pateikiamą Prekių kainą turi būti įskaičiuota dujų balionų nuomos, atjungimo ir prijungimo,  pristatymo (nurodytais adresais, į nurodytą aukštą prie Prekių techninių ir funkcinių reikalavimų, 1.2 – 1.5 lentelėse) kaina. </w:t>
      </w:r>
      <w:r w:rsidR="007C54B5">
        <w:rPr>
          <w:rFonts w:ascii="Times New Roman" w:eastAsia="Calibri" w:hAnsi="Times New Roman" w:cs="Times New Roman"/>
          <w:kern w:val="0"/>
        </w:rPr>
        <w:t>Tiekėjas</w:t>
      </w:r>
      <w:r w:rsidRPr="00ED41CD">
        <w:rPr>
          <w:rFonts w:ascii="Times New Roman" w:eastAsia="Calibri" w:hAnsi="Times New Roman" w:cs="Times New Roman"/>
          <w:kern w:val="0"/>
        </w:rPr>
        <w:t xml:space="preserve"> pristato dujų balionus į užsakyme nurodytą aukštą tuo atveju, jeigu Pirkėjas suteikia galimybę naudotis liftu, tinkamu transportuoti dujų balionus.</w:t>
      </w:r>
    </w:p>
    <w:p w14:paraId="57533EBC" w14:textId="5D83179C" w:rsidR="00ED41CD" w:rsidRPr="00ED41CD" w:rsidRDefault="007C54B5" w:rsidP="00ED41CD">
      <w:pPr>
        <w:numPr>
          <w:ilvl w:val="0"/>
          <w:numId w:val="1"/>
        </w:numPr>
        <w:suppressAutoHyphens w:val="0"/>
        <w:autoSpaceDN/>
        <w:spacing w:after="0" w:line="240" w:lineRule="auto"/>
        <w:ind w:left="426" w:hanging="426"/>
        <w:jc w:val="both"/>
        <w:textAlignment w:val="auto"/>
        <w:rPr>
          <w:rFonts w:ascii="Times New Roman" w:eastAsia="Calibri" w:hAnsi="Times New Roman" w:cs="Times New Roman"/>
          <w:kern w:val="0"/>
        </w:rPr>
      </w:pPr>
      <w:r>
        <w:rPr>
          <w:rFonts w:ascii="Times New Roman" w:eastAsia="Times New Roman" w:hAnsi="Times New Roman" w:cs="Times New Roman"/>
          <w:kern w:val="0"/>
        </w:rPr>
        <w:t>Tiekėjas</w:t>
      </w:r>
      <w:r w:rsidR="00ED41CD" w:rsidRPr="00ED41CD">
        <w:rPr>
          <w:rFonts w:ascii="Times New Roman" w:eastAsia="Times New Roman" w:hAnsi="Times New Roman" w:cs="Times New Roman"/>
          <w:kern w:val="0"/>
        </w:rPr>
        <w:t xml:space="preserve">, dalyvaudamas viešajame pirkime ir siūlydamas dujų balionus su kitokio tipo pajungimais, turi pridėti dokumentą įrodantį jo galimybes keisti veržles ar reduktorių į sertifikuotą ir atitinkantį Lietuvos Respublikoje galiojančioms Slėginių indų naudojimo taisyklėms </w:t>
      </w:r>
      <w:r w:rsidR="00ED41CD" w:rsidRPr="00ED41CD">
        <w:rPr>
          <w:rFonts w:ascii="Times New Roman" w:eastAsia="Times New Roman" w:hAnsi="Times New Roman" w:cs="Times New Roman"/>
          <w:iCs/>
          <w:kern w:val="0"/>
          <w:lang w:eastAsia="ar-SA"/>
        </w:rPr>
        <w:t>(pagal PED2014/68/EU)</w:t>
      </w:r>
      <w:r w:rsidR="00ED41CD" w:rsidRPr="00ED41CD">
        <w:rPr>
          <w:rFonts w:ascii="Times New Roman" w:eastAsia="Times New Roman" w:hAnsi="Times New Roman" w:cs="Times New Roman"/>
          <w:kern w:val="0"/>
        </w:rPr>
        <w:t xml:space="preserve">. </w:t>
      </w:r>
      <w:bookmarkStart w:id="0" w:name="_Hlk141169474"/>
      <w:r>
        <w:rPr>
          <w:rFonts w:ascii="Times New Roman" w:eastAsia="Calibri" w:hAnsi="Times New Roman" w:cs="Times New Roman"/>
          <w:kern w:val="0"/>
        </w:rPr>
        <w:t>Tiekėjas</w:t>
      </w:r>
      <w:r w:rsidR="00ED41CD" w:rsidRPr="00ED41CD">
        <w:rPr>
          <w:rFonts w:ascii="Times New Roman" w:eastAsia="Calibri" w:hAnsi="Times New Roman" w:cs="Times New Roman"/>
          <w:kern w:val="0"/>
        </w:rPr>
        <w:t>, pakeitęs ir/ar prijungęs dujų balioną patikrina ar nėra dujų nuotėkio, o esant poreikiui pakeičia veržles, tarpines, reduktorių, aukšto slėgio dujų žarneles be papildomo mokesčio.</w:t>
      </w:r>
      <w:bookmarkEnd w:id="0"/>
    </w:p>
    <w:p w14:paraId="2F9A9C2C" w14:textId="77777777" w:rsidR="00ED41CD" w:rsidRPr="00ED41CD" w:rsidRDefault="00ED41CD" w:rsidP="00ED41CD">
      <w:pPr>
        <w:numPr>
          <w:ilvl w:val="0"/>
          <w:numId w:val="1"/>
        </w:numPr>
        <w:suppressAutoHyphens w:val="0"/>
        <w:autoSpaceDN/>
        <w:spacing w:after="0" w:line="240" w:lineRule="auto"/>
        <w:ind w:left="426" w:hanging="426"/>
        <w:jc w:val="both"/>
        <w:textAlignment w:val="auto"/>
        <w:rPr>
          <w:rFonts w:ascii="Times New Roman" w:eastAsia="Times New Roman" w:hAnsi="Times New Roman" w:cs="Times New Roman"/>
          <w:kern w:val="0"/>
        </w:rPr>
      </w:pPr>
      <w:r w:rsidRPr="00ED41CD">
        <w:rPr>
          <w:rFonts w:ascii="Times New Roman" w:eastAsia="Times New Roman" w:hAnsi="Times New Roman" w:cs="Times New Roman"/>
          <w:kern w:val="0"/>
          <w:lang w:eastAsia="ar-SA"/>
        </w:rPr>
        <w:t>Prekių techninėje specifikacijoje</w:t>
      </w:r>
      <w:r w:rsidRPr="00ED41CD">
        <w:rPr>
          <w:rFonts w:ascii="Times New Roman" w:eastAsia="Times New Roman" w:hAnsi="Times New Roman" w:cs="Times New Roman"/>
          <w:kern w:val="0"/>
        </w:rPr>
        <w:t xml:space="preserve"> nurodytas Prekių kiekis yra preliminarus. Prekių kiekis gali būti didesnis arba mažesnis, atsižvelgiant į Pirkėjo poreikius. Pirkėjas neįsipareigoja įsigyti viso preliminaraus Prekių kiekio.</w:t>
      </w:r>
    </w:p>
    <w:p w14:paraId="596610B6" w14:textId="77777777" w:rsidR="00ED41CD" w:rsidRPr="00ED41CD" w:rsidRDefault="00ED41CD" w:rsidP="00ED41CD">
      <w:pPr>
        <w:numPr>
          <w:ilvl w:val="0"/>
          <w:numId w:val="1"/>
        </w:numPr>
        <w:suppressAutoHyphens w:val="0"/>
        <w:autoSpaceDN/>
        <w:spacing w:after="0" w:line="240" w:lineRule="auto"/>
        <w:ind w:left="425" w:hanging="425"/>
        <w:jc w:val="both"/>
        <w:textAlignment w:val="auto"/>
        <w:rPr>
          <w:rFonts w:ascii="Times New Roman" w:eastAsia="Calibri" w:hAnsi="Times New Roman" w:cs="Times New Roman"/>
          <w:kern w:val="0"/>
        </w:rPr>
      </w:pPr>
      <w:r w:rsidRPr="00ED41CD">
        <w:rPr>
          <w:rFonts w:ascii="Times New Roman" w:eastAsia="Calibri" w:hAnsi="Times New Roman" w:cs="Times New Roman"/>
          <w:kern w:val="0"/>
        </w:rPr>
        <w:t>Pirkėjas, vadovaudamasis Kainodaros taisyklių nustatymo metodikos, patvirtintos Viešųjų pirkimų tarnybos direktoriaus 2017 m. birželio 28 d. įsakymu Nr. 1S-95, 13 p. (Viešųjų pirkimų tarnybos direktoriaus 2019 m. sausio 24 d. įsakymu Nr. 1S-13, 19 p.), esant poreikiui, gali įsigyti nenurodytų techninėje specifikacijoje, tačiau su pirkimo objektu susijusių prekių. Šių prekių Pirkėjas pirks ne daugiau kaip 10 procentų pradinės sutarties vertės. Už sąraše nenurodytas, tačiau su pirkimo objektu susijusias prekes bus apmokėta ne didesniais nei užsakymo dieną tiekėjo prekybos vietoje, kataloge ar interneto svetainėje nurodytais galiojančiais šių prekių įkainiais arba, jei tokie įkainiai neskelbiami, tiekėjo pasiūlytais, konkurencingais ir rinką atitinkančiais įkainiais.</w:t>
      </w:r>
    </w:p>
    <w:p w14:paraId="3B9BEFF5" w14:textId="59ADF469" w:rsidR="00ED41CD" w:rsidRPr="00ED41CD" w:rsidRDefault="00ED41CD" w:rsidP="00ED41CD">
      <w:pPr>
        <w:numPr>
          <w:ilvl w:val="0"/>
          <w:numId w:val="1"/>
        </w:numPr>
        <w:suppressAutoHyphens w:val="0"/>
        <w:autoSpaceDN/>
        <w:spacing w:after="0" w:line="240" w:lineRule="auto"/>
        <w:ind w:left="426" w:hanging="426"/>
        <w:jc w:val="both"/>
        <w:textAlignment w:val="auto"/>
        <w:rPr>
          <w:rFonts w:ascii="Times New Roman" w:eastAsia="Times New Roman" w:hAnsi="Times New Roman" w:cs="Times New Roman"/>
          <w:kern w:val="0"/>
        </w:rPr>
      </w:pPr>
      <w:r w:rsidRPr="00ED41CD">
        <w:rPr>
          <w:rFonts w:ascii="Times New Roman" w:eastAsia="Times New Roman" w:hAnsi="Times New Roman" w:cs="Times New Roman"/>
          <w:kern w:val="0"/>
          <w:lang w:eastAsia="ar-SA"/>
        </w:rPr>
        <w:t>Prekių pristatymo terminai nurodyti žemiau pateiktose lentelėse (</w:t>
      </w:r>
      <w:r w:rsidRPr="00ED41CD">
        <w:rPr>
          <w:rFonts w:ascii="Times New Roman" w:eastAsia="Times New Roman" w:hAnsi="Times New Roman" w:cs="Times New Roman"/>
          <w:kern w:val="0"/>
        </w:rPr>
        <w:t>1.2 – 1.5 lentelės</w:t>
      </w:r>
      <w:r w:rsidRPr="00ED41CD">
        <w:rPr>
          <w:rFonts w:ascii="Times New Roman" w:eastAsia="Times New Roman" w:hAnsi="Times New Roman" w:cs="Times New Roman"/>
          <w:kern w:val="0"/>
          <w:lang w:eastAsia="ar-SA"/>
        </w:rPr>
        <w:t xml:space="preserve">). Esant galimybei </w:t>
      </w:r>
      <w:r w:rsidR="007C54B5">
        <w:rPr>
          <w:rFonts w:ascii="Times New Roman" w:eastAsia="Times New Roman" w:hAnsi="Times New Roman" w:cs="Times New Roman"/>
          <w:kern w:val="0"/>
          <w:lang w:eastAsia="ar-SA"/>
        </w:rPr>
        <w:t>Tiekėjas</w:t>
      </w:r>
      <w:r w:rsidRPr="00ED41CD">
        <w:rPr>
          <w:rFonts w:ascii="Times New Roman" w:eastAsia="Times New Roman" w:hAnsi="Times New Roman" w:cs="Times New Roman"/>
          <w:kern w:val="0"/>
          <w:lang w:eastAsia="ar-SA"/>
        </w:rPr>
        <w:t xml:space="preserve"> Prekes gali pristatyti ir anksčiau. Iškilus būtinybei pateikti Prekes nedelsiant, šią galimybę Pirkėjas derina su </w:t>
      </w:r>
      <w:r w:rsidR="00BD7641">
        <w:rPr>
          <w:rFonts w:ascii="Times New Roman" w:eastAsia="Times New Roman" w:hAnsi="Times New Roman" w:cs="Times New Roman"/>
          <w:kern w:val="0"/>
          <w:lang w:eastAsia="ar-SA"/>
        </w:rPr>
        <w:t>Tiekėju</w:t>
      </w:r>
      <w:r w:rsidRPr="00ED41CD">
        <w:rPr>
          <w:rFonts w:ascii="Times New Roman" w:eastAsia="Times New Roman" w:hAnsi="Times New Roman" w:cs="Times New Roman"/>
          <w:kern w:val="0"/>
          <w:lang w:eastAsia="ar-SA"/>
        </w:rPr>
        <w:t xml:space="preserve"> kiekvienu konkrečiu atveju.</w:t>
      </w:r>
    </w:p>
    <w:p w14:paraId="68515BAC" w14:textId="0409F4C9" w:rsidR="00ED41CD" w:rsidRPr="00ED41CD" w:rsidRDefault="00ED41CD" w:rsidP="00ED41CD">
      <w:pPr>
        <w:numPr>
          <w:ilvl w:val="0"/>
          <w:numId w:val="1"/>
        </w:numPr>
        <w:suppressAutoHyphens w:val="0"/>
        <w:autoSpaceDN/>
        <w:spacing w:after="0" w:line="240" w:lineRule="auto"/>
        <w:ind w:left="426" w:hanging="426"/>
        <w:jc w:val="both"/>
        <w:textAlignment w:val="auto"/>
        <w:rPr>
          <w:rFonts w:ascii="Times New Roman" w:eastAsia="Times New Roman" w:hAnsi="Times New Roman" w:cs="Times New Roman"/>
          <w:kern w:val="0"/>
        </w:rPr>
      </w:pPr>
      <w:r w:rsidRPr="00ED41CD">
        <w:rPr>
          <w:rFonts w:ascii="Times New Roman" w:eastAsia="Times New Roman" w:hAnsi="Times New Roman" w:cs="Times New Roman"/>
          <w:kern w:val="0"/>
          <w:lang w:eastAsia="ar-SA"/>
        </w:rPr>
        <w:t xml:space="preserve">Pasibaigus sutarčiai išsinuomoti dujų balionai grąžinami, jeigu Pirkėjas su </w:t>
      </w:r>
      <w:r w:rsidR="00BD7641">
        <w:rPr>
          <w:rFonts w:ascii="Times New Roman" w:eastAsia="Times New Roman" w:hAnsi="Times New Roman" w:cs="Times New Roman"/>
          <w:kern w:val="0"/>
          <w:lang w:eastAsia="ar-SA"/>
        </w:rPr>
        <w:t>Tiekėj</w:t>
      </w:r>
      <w:r w:rsidRPr="00ED41CD">
        <w:rPr>
          <w:rFonts w:ascii="Times New Roman" w:eastAsia="Times New Roman" w:hAnsi="Times New Roman" w:cs="Times New Roman"/>
          <w:kern w:val="0"/>
          <w:lang w:eastAsia="ar-SA"/>
        </w:rPr>
        <w:t xml:space="preserve">u nesusitaria kitaip. </w:t>
      </w:r>
      <w:r w:rsidR="007C54B5">
        <w:rPr>
          <w:rFonts w:ascii="Times New Roman" w:eastAsia="Times New Roman" w:hAnsi="Times New Roman" w:cs="Times New Roman"/>
          <w:kern w:val="0"/>
          <w:lang w:eastAsia="ar-SA"/>
        </w:rPr>
        <w:t>Tiekėjui</w:t>
      </w:r>
      <w:r w:rsidRPr="00ED41CD">
        <w:rPr>
          <w:rFonts w:ascii="Times New Roman" w:eastAsia="Times New Roman" w:hAnsi="Times New Roman" w:cs="Times New Roman"/>
          <w:kern w:val="0"/>
          <w:lang w:eastAsia="ar-SA"/>
        </w:rPr>
        <w:t xml:space="preserve"> priklausančių dujų balionų nuoma įskaičiuota į tiekiamų dujų kainą.</w:t>
      </w:r>
    </w:p>
    <w:p w14:paraId="1436D53D" w14:textId="77777777" w:rsidR="00ED41CD" w:rsidRPr="00ED41CD" w:rsidRDefault="00ED41CD" w:rsidP="00ED41CD">
      <w:pPr>
        <w:suppressAutoHyphens w:val="0"/>
        <w:autoSpaceDN/>
        <w:spacing w:after="0" w:line="240" w:lineRule="auto"/>
        <w:jc w:val="both"/>
        <w:textAlignment w:val="auto"/>
        <w:rPr>
          <w:rFonts w:ascii="Times New Roman" w:eastAsia="Times New Roman" w:hAnsi="Times New Roman" w:cs="Times New Roman"/>
          <w:b/>
          <w:kern w:val="0"/>
        </w:rPr>
      </w:pPr>
    </w:p>
    <w:p w14:paraId="794EC8B7" w14:textId="77777777" w:rsidR="00ED41CD" w:rsidRPr="00ED41CD" w:rsidRDefault="00ED41CD" w:rsidP="00ED41CD">
      <w:pPr>
        <w:suppressAutoHyphens w:val="0"/>
        <w:autoSpaceDN/>
        <w:spacing w:after="4" w:line="252" w:lineRule="auto"/>
        <w:ind w:left="-5" w:right="469" w:hanging="10"/>
        <w:textAlignment w:val="auto"/>
        <w:rPr>
          <w:rFonts w:ascii="Times New Roman" w:eastAsia="Calibri" w:hAnsi="Times New Roman" w:cs="Times New Roman"/>
          <w:color w:val="000000"/>
          <w:kern w:val="2"/>
          <w:lang w:eastAsia="lt-LT"/>
          <w14:ligatures w14:val="standardContextual"/>
        </w:rPr>
      </w:pPr>
      <w:bookmarkStart w:id="1" w:name="_Hlk178145682"/>
      <w:r w:rsidRPr="00ED41CD">
        <w:rPr>
          <w:rFonts w:ascii="Times New Roman" w:eastAsia="Calibri" w:hAnsi="Times New Roman" w:cs="Times New Roman"/>
          <w:b/>
          <w:color w:val="000000"/>
          <w:kern w:val="2"/>
          <w:lang w:eastAsia="lt-LT"/>
          <w14:ligatures w14:val="standardContextual"/>
        </w:rPr>
        <w:t>1.1 lentelė. Perkamų Prekių sąrašas:</w:t>
      </w:r>
      <w:r w:rsidRPr="00ED41CD">
        <w:rPr>
          <w:rFonts w:ascii="Times New Roman" w:eastAsia="Calibri" w:hAnsi="Times New Roman" w:cs="Times New Roman"/>
          <w:color w:val="000000"/>
          <w:kern w:val="2"/>
          <w:lang w:eastAsia="lt-LT"/>
          <w14:ligatures w14:val="standardContextual"/>
        </w:rPr>
        <w:t xml:space="preserve"> </w:t>
      </w:r>
    </w:p>
    <w:tbl>
      <w:tblPr>
        <w:tblStyle w:val="TableGrid1"/>
        <w:tblW w:w="11302" w:type="dxa"/>
        <w:tblInd w:w="-108" w:type="dxa"/>
        <w:tblCellMar>
          <w:top w:w="14" w:type="dxa"/>
          <w:left w:w="108" w:type="dxa"/>
          <w:right w:w="51" w:type="dxa"/>
        </w:tblCellMar>
        <w:tblLook w:val="04A0" w:firstRow="1" w:lastRow="0" w:firstColumn="1" w:lastColumn="0" w:noHBand="0" w:noVBand="1"/>
      </w:tblPr>
      <w:tblGrid>
        <w:gridCol w:w="528"/>
        <w:gridCol w:w="6521"/>
        <w:gridCol w:w="4253"/>
      </w:tblGrid>
      <w:tr w:rsidR="00ED41CD" w:rsidRPr="00ED41CD" w14:paraId="714D3949" w14:textId="77777777" w:rsidTr="006D7B50">
        <w:trPr>
          <w:trHeight w:val="586"/>
        </w:trPr>
        <w:tc>
          <w:tcPr>
            <w:tcW w:w="528" w:type="dxa"/>
            <w:tcBorders>
              <w:top w:val="single" w:sz="4" w:space="0" w:color="000000"/>
              <w:left w:val="single" w:sz="4" w:space="0" w:color="000000"/>
              <w:bottom w:val="single" w:sz="6" w:space="0" w:color="000000"/>
              <w:right w:val="single" w:sz="6" w:space="0" w:color="000000"/>
            </w:tcBorders>
            <w:vAlign w:val="center"/>
          </w:tcPr>
          <w:p w14:paraId="5E7706D2" w14:textId="77777777" w:rsidR="00ED41CD" w:rsidRPr="00ED41CD" w:rsidRDefault="00ED41CD" w:rsidP="00ED41CD">
            <w:pPr>
              <w:suppressAutoHyphens w:val="0"/>
              <w:ind w:left="5" w:hanging="5"/>
              <w:jc w:val="center"/>
              <w:rPr>
                <w:rFonts w:ascii="Times New Roman" w:eastAsia="Calibri" w:hAnsi="Times New Roman" w:cs="Times New Roman"/>
                <w:color w:val="000000"/>
                <w:kern w:val="0"/>
              </w:rPr>
            </w:pPr>
            <w:r w:rsidRPr="00ED41CD">
              <w:rPr>
                <w:rFonts w:ascii="Times New Roman" w:eastAsia="Calibri" w:hAnsi="Times New Roman" w:cs="Times New Roman"/>
                <w:b/>
                <w:color w:val="000000"/>
                <w:kern w:val="0"/>
              </w:rPr>
              <w:lastRenderedPageBreak/>
              <w:t>Eil. Nr.</w:t>
            </w:r>
          </w:p>
        </w:tc>
        <w:tc>
          <w:tcPr>
            <w:tcW w:w="6521" w:type="dxa"/>
            <w:tcBorders>
              <w:top w:val="single" w:sz="4" w:space="0" w:color="000000"/>
              <w:left w:val="single" w:sz="6" w:space="0" w:color="000000"/>
              <w:bottom w:val="single" w:sz="6" w:space="0" w:color="000000"/>
              <w:right w:val="single" w:sz="6" w:space="0" w:color="000000"/>
            </w:tcBorders>
            <w:vAlign w:val="center"/>
          </w:tcPr>
          <w:p w14:paraId="174D8753" w14:textId="77777777" w:rsidR="00ED41CD" w:rsidRPr="00ED41CD" w:rsidRDefault="00ED41CD" w:rsidP="00ED41CD">
            <w:pPr>
              <w:suppressAutoHyphens w:val="0"/>
              <w:ind w:right="59"/>
              <w:jc w:val="center"/>
              <w:rPr>
                <w:rFonts w:ascii="Times New Roman" w:eastAsia="Calibri" w:hAnsi="Times New Roman" w:cs="Times New Roman"/>
                <w:color w:val="000000"/>
                <w:kern w:val="0"/>
              </w:rPr>
            </w:pPr>
            <w:r w:rsidRPr="00ED41CD">
              <w:rPr>
                <w:rFonts w:ascii="Times New Roman" w:eastAsia="Calibri" w:hAnsi="Times New Roman" w:cs="Times New Roman"/>
                <w:b/>
                <w:color w:val="000000"/>
                <w:kern w:val="0"/>
              </w:rPr>
              <w:t>Prekės pavadinimas</w:t>
            </w:r>
          </w:p>
        </w:tc>
        <w:tc>
          <w:tcPr>
            <w:tcW w:w="4253" w:type="dxa"/>
            <w:tcBorders>
              <w:top w:val="single" w:sz="4" w:space="0" w:color="000000"/>
              <w:left w:val="single" w:sz="6" w:space="0" w:color="000000"/>
              <w:bottom w:val="single" w:sz="6" w:space="0" w:color="000000"/>
              <w:right w:val="single" w:sz="4" w:space="0" w:color="000000"/>
            </w:tcBorders>
            <w:vAlign w:val="center"/>
          </w:tcPr>
          <w:p w14:paraId="144D373F" w14:textId="77777777" w:rsidR="00ED41CD" w:rsidRPr="00ED41CD" w:rsidRDefault="00ED41CD" w:rsidP="00ED41CD">
            <w:pPr>
              <w:suppressAutoHyphens w:val="0"/>
              <w:ind w:left="326" w:right="266"/>
              <w:jc w:val="center"/>
              <w:rPr>
                <w:rFonts w:ascii="Times New Roman" w:eastAsia="Calibri" w:hAnsi="Times New Roman" w:cs="Times New Roman"/>
                <w:b/>
                <w:bCs/>
                <w:color w:val="000000"/>
                <w:kern w:val="0"/>
              </w:rPr>
            </w:pPr>
            <w:r w:rsidRPr="00ED41CD">
              <w:rPr>
                <w:rFonts w:ascii="Times New Roman" w:eastAsia="Calibri" w:hAnsi="Times New Roman" w:cs="Times New Roman"/>
                <w:b/>
                <w:bCs/>
                <w:color w:val="000000"/>
                <w:kern w:val="0"/>
              </w:rPr>
              <w:t>Preliminarus kiekis  12 mėnesių, vnt.</w:t>
            </w:r>
          </w:p>
        </w:tc>
      </w:tr>
      <w:tr w:rsidR="00ED41CD" w:rsidRPr="00ED41CD" w14:paraId="6F6C6A72" w14:textId="77777777" w:rsidTr="006D7B50">
        <w:trPr>
          <w:trHeight w:val="566"/>
        </w:trPr>
        <w:tc>
          <w:tcPr>
            <w:tcW w:w="528" w:type="dxa"/>
            <w:tcBorders>
              <w:top w:val="single" w:sz="6" w:space="0" w:color="000000"/>
              <w:left w:val="single" w:sz="4" w:space="0" w:color="000000"/>
              <w:bottom w:val="single" w:sz="6" w:space="0" w:color="000000"/>
              <w:right w:val="single" w:sz="6" w:space="0" w:color="000000"/>
            </w:tcBorders>
            <w:vAlign w:val="center"/>
          </w:tcPr>
          <w:p w14:paraId="3A9B97B6" w14:textId="77777777" w:rsidR="00ED41CD" w:rsidRPr="00ED41CD" w:rsidRDefault="00ED41CD" w:rsidP="00ED41CD">
            <w:pPr>
              <w:suppressAutoHyphens w:val="0"/>
              <w:ind w:right="60"/>
              <w:jc w:val="center"/>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1.</w:t>
            </w:r>
          </w:p>
        </w:tc>
        <w:tc>
          <w:tcPr>
            <w:tcW w:w="6521" w:type="dxa"/>
            <w:tcBorders>
              <w:top w:val="single" w:sz="6" w:space="0" w:color="000000"/>
              <w:left w:val="single" w:sz="6" w:space="0" w:color="000000"/>
              <w:bottom w:val="single" w:sz="6" w:space="0" w:color="000000"/>
              <w:right w:val="single" w:sz="6" w:space="0" w:color="000000"/>
            </w:tcBorders>
            <w:vAlign w:val="center"/>
          </w:tcPr>
          <w:p w14:paraId="7E17F40F" w14:textId="77777777" w:rsidR="00ED41CD" w:rsidRPr="00ED41CD" w:rsidRDefault="00ED41CD" w:rsidP="00ED41CD">
            <w:pPr>
              <w:suppressAutoHyphens w:val="0"/>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Argonas techninis 4.6 (balionas - ne mažiau kaip 50 L)</w:t>
            </w:r>
          </w:p>
        </w:tc>
        <w:tc>
          <w:tcPr>
            <w:tcW w:w="4253" w:type="dxa"/>
            <w:tcBorders>
              <w:top w:val="single" w:sz="6" w:space="0" w:color="000000"/>
              <w:left w:val="single" w:sz="6" w:space="0" w:color="000000"/>
              <w:bottom w:val="single" w:sz="6" w:space="0" w:color="000000"/>
              <w:right w:val="single" w:sz="4" w:space="0" w:color="000000"/>
            </w:tcBorders>
            <w:vAlign w:val="center"/>
          </w:tcPr>
          <w:p w14:paraId="77FAE692" w14:textId="381E3D4E" w:rsidR="00ED41CD" w:rsidRPr="00ED41CD" w:rsidRDefault="00691C44" w:rsidP="00ED41CD">
            <w:pPr>
              <w:suppressAutoHyphens w:val="0"/>
              <w:ind w:right="60"/>
              <w:jc w:val="center"/>
              <w:rPr>
                <w:rFonts w:ascii="Times New Roman" w:eastAsia="Calibri" w:hAnsi="Times New Roman" w:cs="Times New Roman"/>
                <w:b/>
                <w:bCs/>
                <w:color w:val="000000"/>
                <w:kern w:val="0"/>
              </w:rPr>
            </w:pPr>
            <w:r>
              <w:rPr>
                <w:rFonts w:ascii="Times New Roman" w:eastAsia="Calibri" w:hAnsi="Times New Roman" w:cs="Times New Roman"/>
                <w:b/>
                <w:bCs/>
                <w:color w:val="000000"/>
                <w:kern w:val="0"/>
              </w:rPr>
              <w:t>90</w:t>
            </w:r>
          </w:p>
        </w:tc>
      </w:tr>
      <w:tr w:rsidR="00ED41CD" w:rsidRPr="00ED41CD" w14:paraId="58B9F4CB" w14:textId="77777777" w:rsidTr="006D7B50">
        <w:trPr>
          <w:trHeight w:val="501"/>
        </w:trPr>
        <w:tc>
          <w:tcPr>
            <w:tcW w:w="528" w:type="dxa"/>
            <w:tcBorders>
              <w:top w:val="single" w:sz="6" w:space="0" w:color="000000"/>
              <w:left w:val="single" w:sz="4" w:space="0" w:color="000000"/>
              <w:bottom w:val="single" w:sz="6" w:space="0" w:color="000000"/>
              <w:right w:val="single" w:sz="6" w:space="0" w:color="000000"/>
            </w:tcBorders>
            <w:vAlign w:val="center"/>
          </w:tcPr>
          <w:p w14:paraId="2D3C778C" w14:textId="77777777" w:rsidR="00ED41CD" w:rsidRPr="00ED41CD" w:rsidRDefault="00ED41CD" w:rsidP="00ED41CD">
            <w:pPr>
              <w:suppressAutoHyphens w:val="0"/>
              <w:ind w:right="60"/>
              <w:jc w:val="center"/>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2.</w:t>
            </w:r>
          </w:p>
        </w:tc>
        <w:tc>
          <w:tcPr>
            <w:tcW w:w="6521" w:type="dxa"/>
            <w:tcBorders>
              <w:top w:val="single" w:sz="6" w:space="0" w:color="000000"/>
              <w:left w:val="single" w:sz="6" w:space="0" w:color="000000"/>
              <w:bottom w:val="single" w:sz="6" w:space="0" w:color="000000"/>
              <w:right w:val="single" w:sz="6" w:space="0" w:color="000000"/>
            </w:tcBorders>
            <w:vAlign w:val="center"/>
          </w:tcPr>
          <w:p w14:paraId="03C31180" w14:textId="77777777" w:rsidR="00ED41CD" w:rsidRPr="00ED41CD" w:rsidRDefault="00ED41CD" w:rsidP="00ED41CD">
            <w:pPr>
              <w:suppressAutoHyphens w:val="0"/>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Azotas techninis 4.6 (balionas - ne mažiau kaip 50 L)</w:t>
            </w:r>
          </w:p>
        </w:tc>
        <w:tc>
          <w:tcPr>
            <w:tcW w:w="4253" w:type="dxa"/>
            <w:tcBorders>
              <w:top w:val="single" w:sz="6" w:space="0" w:color="000000"/>
              <w:left w:val="single" w:sz="6" w:space="0" w:color="000000"/>
              <w:bottom w:val="single" w:sz="6" w:space="0" w:color="000000"/>
              <w:right w:val="single" w:sz="4" w:space="0" w:color="000000"/>
            </w:tcBorders>
            <w:vAlign w:val="center"/>
          </w:tcPr>
          <w:p w14:paraId="6D831498" w14:textId="7BA86961" w:rsidR="00ED41CD" w:rsidRPr="00ED41CD" w:rsidRDefault="00691C44" w:rsidP="00ED41CD">
            <w:pPr>
              <w:suppressAutoHyphens w:val="0"/>
              <w:ind w:right="60"/>
              <w:jc w:val="center"/>
              <w:rPr>
                <w:rFonts w:ascii="Times New Roman" w:eastAsia="Calibri" w:hAnsi="Times New Roman" w:cs="Times New Roman"/>
                <w:b/>
                <w:bCs/>
                <w:color w:val="000000"/>
                <w:kern w:val="0"/>
              </w:rPr>
            </w:pPr>
            <w:r>
              <w:rPr>
                <w:rFonts w:ascii="Times New Roman" w:eastAsia="Calibri" w:hAnsi="Times New Roman" w:cs="Times New Roman"/>
                <w:b/>
                <w:bCs/>
                <w:color w:val="000000"/>
                <w:kern w:val="0"/>
              </w:rPr>
              <w:t>5</w:t>
            </w:r>
          </w:p>
        </w:tc>
      </w:tr>
      <w:tr w:rsidR="00ED41CD" w:rsidRPr="00ED41CD" w14:paraId="5FDE54A2" w14:textId="77777777" w:rsidTr="006D7B50">
        <w:trPr>
          <w:trHeight w:val="569"/>
        </w:trPr>
        <w:tc>
          <w:tcPr>
            <w:tcW w:w="528" w:type="dxa"/>
            <w:tcBorders>
              <w:top w:val="single" w:sz="6" w:space="0" w:color="000000"/>
              <w:left w:val="single" w:sz="4" w:space="0" w:color="000000"/>
              <w:bottom w:val="single" w:sz="6" w:space="0" w:color="000000"/>
              <w:right w:val="single" w:sz="6" w:space="0" w:color="000000"/>
            </w:tcBorders>
            <w:vAlign w:val="center"/>
          </w:tcPr>
          <w:p w14:paraId="70F0E709" w14:textId="77777777" w:rsidR="00ED41CD" w:rsidRPr="00ED41CD" w:rsidRDefault="00ED41CD" w:rsidP="00ED41CD">
            <w:pPr>
              <w:suppressAutoHyphens w:val="0"/>
              <w:ind w:right="60"/>
              <w:jc w:val="center"/>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3.</w:t>
            </w:r>
          </w:p>
        </w:tc>
        <w:tc>
          <w:tcPr>
            <w:tcW w:w="6521" w:type="dxa"/>
            <w:tcBorders>
              <w:top w:val="single" w:sz="6" w:space="0" w:color="000000"/>
              <w:left w:val="single" w:sz="6" w:space="0" w:color="000000"/>
              <w:bottom w:val="single" w:sz="6" w:space="0" w:color="000000"/>
              <w:right w:val="single" w:sz="6" w:space="0" w:color="000000"/>
            </w:tcBorders>
            <w:vAlign w:val="center"/>
          </w:tcPr>
          <w:p w14:paraId="64DC358F" w14:textId="77777777" w:rsidR="00ED41CD" w:rsidRPr="00ED41CD" w:rsidRDefault="00ED41CD" w:rsidP="00ED41CD">
            <w:pPr>
              <w:suppressAutoHyphens w:val="0"/>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Sintetinis oras techninis (balionas - ne mažiau kaip 50 L)</w:t>
            </w:r>
          </w:p>
        </w:tc>
        <w:tc>
          <w:tcPr>
            <w:tcW w:w="4253" w:type="dxa"/>
            <w:tcBorders>
              <w:top w:val="single" w:sz="6" w:space="0" w:color="000000"/>
              <w:left w:val="single" w:sz="6" w:space="0" w:color="000000"/>
              <w:bottom w:val="single" w:sz="6" w:space="0" w:color="000000"/>
              <w:right w:val="single" w:sz="4" w:space="0" w:color="000000"/>
            </w:tcBorders>
            <w:vAlign w:val="center"/>
          </w:tcPr>
          <w:p w14:paraId="6EFFA15D" w14:textId="24AB1AE9" w:rsidR="00ED41CD" w:rsidRPr="00ED41CD" w:rsidRDefault="00691C44" w:rsidP="00ED41CD">
            <w:pPr>
              <w:suppressAutoHyphens w:val="0"/>
              <w:ind w:right="60"/>
              <w:jc w:val="center"/>
              <w:rPr>
                <w:rFonts w:ascii="Times New Roman" w:eastAsia="Calibri" w:hAnsi="Times New Roman" w:cs="Times New Roman"/>
                <w:b/>
                <w:bCs/>
                <w:color w:val="000000"/>
                <w:kern w:val="0"/>
              </w:rPr>
            </w:pPr>
            <w:r>
              <w:rPr>
                <w:rFonts w:ascii="Times New Roman" w:eastAsia="Calibri" w:hAnsi="Times New Roman" w:cs="Times New Roman"/>
                <w:b/>
                <w:bCs/>
                <w:color w:val="000000"/>
                <w:kern w:val="0"/>
              </w:rPr>
              <w:t>20</w:t>
            </w:r>
          </w:p>
        </w:tc>
      </w:tr>
      <w:tr w:rsidR="00ED41CD" w:rsidRPr="00ED41CD" w14:paraId="55520979" w14:textId="77777777" w:rsidTr="006D7B50">
        <w:trPr>
          <w:trHeight w:val="564"/>
        </w:trPr>
        <w:tc>
          <w:tcPr>
            <w:tcW w:w="528" w:type="dxa"/>
            <w:tcBorders>
              <w:top w:val="single" w:sz="6" w:space="0" w:color="000000"/>
              <w:left w:val="single" w:sz="4" w:space="0" w:color="000000"/>
              <w:bottom w:val="single" w:sz="4" w:space="0" w:color="000000"/>
              <w:right w:val="single" w:sz="6" w:space="0" w:color="000000"/>
            </w:tcBorders>
            <w:vAlign w:val="center"/>
          </w:tcPr>
          <w:p w14:paraId="6F61C1C3" w14:textId="77777777" w:rsidR="00ED41CD" w:rsidRPr="00ED41CD" w:rsidRDefault="00ED41CD" w:rsidP="00ED41CD">
            <w:pPr>
              <w:suppressAutoHyphens w:val="0"/>
              <w:ind w:right="60"/>
              <w:jc w:val="center"/>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4.</w:t>
            </w:r>
          </w:p>
        </w:tc>
        <w:tc>
          <w:tcPr>
            <w:tcW w:w="6521" w:type="dxa"/>
            <w:tcBorders>
              <w:top w:val="single" w:sz="6" w:space="0" w:color="000000"/>
              <w:left w:val="single" w:sz="6" w:space="0" w:color="000000"/>
              <w:bottom w:val="single" w:sz="4" w:space="0" w:color="000000"/>
              <w:right w:val="single" w:sz="6" w:space="0" w:color="000000"/>
            </w:tcBorders>
            <w:vAlign w:val="center"/>
          </w:tcPr>
          <w:p w14:paraId="145339CC" w14:textId="10545C65" w:rsidR="00ED41CD" w:rsidRPr="00ED41CD" w:rsidRDefault="00ED41CD" w:rsidP="00ED41CD">
            <w:pPr>
              <w:suppressAutoHyphens w:val="0"/>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Techninės propano dujos (balionas - ne mažiau kaip 27 L)</w:t>
            </w:r>
          </w:p>
        </w:tc>
        <w:tc>
          <w:tcPr>
            <w:tcW w:w="4253" w:type="dxa"/>
            <w:tcBorders>
              <w:top w:val="single" w:sz="6" w:space="0" w:color="000000"/>
              <w:left w:val="single" w:sz="6" w:space="0" w:color="000000"/>
              <w:bottom w:val="single" w:sz="4" w:space="0" w:color="000000"/>
              <w:right w:val="single" w:sz="4" w:space="0" w:color="000000"/>
            </w:tcBorders>
            <w:vAlign w:val="center"/>
          </w:tcPr>
          <w:p w14:paraId="57DD0693" w14:textId="77777777" w:rsidR="00ED41CD" w:rsidRPr="00ED41CD" w:rsidRDefault="00ED41CD" w:rsidP="00ED41CD">
            <w:pPr>
              <w:suppressAutoHyphens w:val="0"/>
              <w:ind w:right="60"/>
              <w:jc w:val="center"/>
              <w:rPr>
                <w:rFonts w:ascii="Times New Roman" w:eastAsia="Calibri" w:hAnsi="Times New Roman" w:cs="Times New Roman"/>
                <w:b/>
                <w:bCs/>
                <w:color w:val="000000"/>
                <w:kern w:val="0"/>
              </w:rPr>
            </w:pPr>
            <w:r w:rsidRPr="00ED41CD">
              <w:rPr>
                <w:rFonts w:ascii="Times New Roman" w:eastAsia="Calibri" w:hAnsi="Times New Roman" w:cs="Times New Roman"/>
                <w:b/>
                <w:bCs/>
                <w:color w:val="000000"/>
                <w:kern w:val="0"/>
              </w:rPr>
              <w:t>3</w:t>
            </w:r>
          </w:p>
        </w:tc>
      </w:tr>
    </w:tbl>
    <w:bookmarkEnd w:id="1"/>
    <w:p w14:paraId="47423927" w14:textId="77777777" w:rsidR="00ED41CD" w:rsidRPr="00ED41CD" w:rsidRDefault="00ED41CD" w:rsidP="00ED41CD">
      <w:pPr>
        <w:suppressAutoHyphens w:val="0"/>
        <w:autoSpaceDN/>
        <w:spacing w:after="200" w:line="259" w:lineRule="auto"/>
        <w:textAlignment w:val="auto"/>
        <w:rPr>
          <w:rFonts w:ascii="Times New Roman" w:eastAsia="Calibri" w:hAnsi="Times New Roman" w:cs="Times New Roman"/>
          <w:color w:val="000000"/>
          <w:kern w:val="2"/>
          <w:lang w:eastAsia="lt-LT"/>
          <w14:ligatures w14:val="standardContextual"/>
        </w:rPr>
      </w:pPr>
      <w:r w:rsidRPr="00ED41CD">
        <w:rPr>
          <w:rFonts w:ascii="Times New Roman" w:eastAsia="Calibri" w:hAnsi="Times New Roman" w:cs="Times New Roman"/>
          <w:color w:val="000000"/>
          <w:kern w:val="2"/>
          <w:lang w:eastAsia="lt-LT"/>
          <w14:ligatures w14:val="standardContextual"/>
        </w:rPr>
        <w:t xml:space="preserve"> </w:t>
      </w:r>
    </w:p>
    <w:p w14:paraId="529770F9" w14:textId="77777777" w:rsidR="00ED41CD" w:rsidRPr="00ED41CD" w:rsidRDefault="00ED41CD" w:rsidP="00ED41CD">
      <w:pPr>
        <w:keepNext/>
        <w:keepLines/>
        <w:suppressAutoHyphens w:val="0"/>
        <w:autoSpaceDN/>
        <w:spacing w:after="4" w:line="252" w:lineRule="auto"/>
        <w:ind w:left="-5" w:right="469" w:hanging="10"/>
        <w:textAlignment w:val="auto"/>
        <w:outlineLvl w:val="0"/>
        <w:rPr>
          <w:rFonts w:ascii="Times New Roman" w:eastAsia="Calibri" w:hAnsi="Times New Roman" w:cs="Times New Roman"/>
          <w:b/>
          <w:color w:val="000000"/>
          <w:kern w:val="2"/>
          <w:lang w:eastAsia="lt-LT"/>
          <w14:ligatures w14:val="standardContextual"/>
        </w:rPr>
      </w:pPr>
      <w:r w:rsidRPr="00ED41CD">
        <w:rPr>
          <w:rFonts w:ascii="Times New Roman" w:eastAsia="Calibri" w:hAnsi="Times New Roman" w:cs="Times New Roman"/>
          <w:b/>
          <w:color w:val="000000"/>
          <w:kern w:val="2"/>
          <w:lang w:eastAsia="lt-LT"/>
          <w14:ligatures w14:val="standardContextual"/>
        </w:rPr>
        <w:t>1.2 lentelė. Argonas techninis 4.6 (balionas - ne mažiau kaip</w:t>
      </w:r>
      <w:r w:rsidRPr="00ED41CD">
        <w:rPr>
          <w:rFonts w:ascii="Times New Roman" w:eastAsia="Calibri" w:hAnsi="Times New Roman" w:cs="Times New Roman"/>
          <w:color w:val="000000"/>
          <w:kern w:val="2"/>
          <w:lang w:eastAsia="lt-LT"/>
          <w14:ligatures w14:val="standardContextual"/>
        </w:rPr>
        <w:t xml:space="preserve"> </w:t>
      </w:r>
      <w:r w:rsidRPr="00ED41CD">
        <w:rPr>
          <w:rFonts w:ascii="Times New Roman" w:eastAsia="Calibri" w:hAnsi="Times New Roman" w:cs="Times New Roman"/>
          <w:b/>
          <w:color w:val="000000"/>
          <w:kern w:val="2"/>
          <w:lang w:eastAsia="lt-LT"/>
          <w14:ligatures w14:val="standardContextual"/>
        </w:rPr>
        <w:t xml:space="preserve">50 L) techniniai ir funkciniai reikalavimai </w:t>
      </w:r>
    </w:p>
    <w:tbl>
      <w:tblPr>
        <w:tblStyle w:val="TableGrid1"/>
        <w:tblW w:w="11302" w:type="dxa"/>
        <w:tblInd w:w="-108" w:type="dxa"/>
        <w:tblCellMar>
          <w:top w:w="12" w:type="dxa"/>
          <w:left w:w="108" w:type="dxa"/>
          <w:right w:w="49" w:type="dxa"/>
        </w:tblCellMar>
        <w:tblLook w:val="04A0" w:firstRow="1" w:lastRow="0" w:firstColumn="1" w:lastColumn="0" w:noHBand="0" w:noVBand="1"/>
      </w:tblPr>
      <w:tblGrid>
        <w:gridCol w:w="561"/>
        <w:gridCol w:w="3658"/>
        <w:gridCol w:w="7083"/>
      </w:tblGrid>
      <w:tr w:rsidR="00ED41CD" w:rsidRPr="00ED41CD" w14:paraId="7B311967" w14:textId="77777777" w:rsidTr="006D7B50">
        <w:trPr>
          <w:trHeight w:val="562"/>
        </w:trPr>
        <w:tc>
          <w:tcPr>
            <w:tcW w:w="561" w:type="dxa"/>
            <w:tcBorders>
              <w:top w:val="single" w:sz="4" w:space="0" w:color="000000"/>
              <w:left w:val="single" w:sz="4" w:space="0" w:color="000000"/>
              <w:bottom w:val="single" w:sz="4" w:space="0" w:color="000000"/>
              <w:right w:val="single" w:sz="4" w:space="0" w:color="000000"/>
            </w:tcBorders>
            <w:vAlign w:val="center"/>
          </w:tcPr>
          <w:p w14:paraId="16D5D833" w14:textId="69D9038B" w:rsidR="00ED41CD" w:rsidRPr="00ED41CD" w:rsidRDefault="00ED41CD" w:rsidP="00ED41CD">
            <w:pPr>
              <w:suppressAutoHyphens w:val="0"/>
              <w:jc w:val="center"/>
              <w:rPr>
                <w:rFonts w:ascii="Times New Roman" w:eastAsia="Calibri" w:hAnsi="Times New Roman" w:cs="Times New Roman"/>
                <w:color w:val="000000"/>
                <w:kern w:val="0"/>
              </w:rPr>
            </w:pPr>
            <w:r w:rsidRPr="00ED41CD">
              <w:rPr>
                <w:rFonts w:ascii="Times New Roman" w:eastAsia="Calibri" w:hAnsi="Times New Roman" w:cs="Times New Roman"/>
                <w:b/>
                <w:color w:val="000000"/>
                <w:kern w:val="0"/>
              </w:rPr>
              <w:t>Eil</w:t>
            </w:r>
            <w:r w:rsidR="00D10755">
              <w:rPr>
                <w:rFonts w:ascii="Times New Roman" w:eastAsia="Calibri" w:hAnsi="Times New Roman" w:cs="Times New Roman"/>
                <w:b/>
                <w:color w:val="000000"/>
                <w:kern w:val="0"/>
              </w:rPr>
              <w:t>.</w:t>
            </w:r>
            <w:r w:rsidRPr="00ED41CD">
              <w:rPr>
                <w:rFonts w:ascii="Times New Roman" w:eastAsia="Calibri" w:hAnsi="Times New Roman" w:cs="Times New Roman"/>
                <w:b/>
                <w:color w:val="000000"/>
                <w:kern w:val="0"/>
              </w:rPr>
              <w:t xml:space="preserve"> Nr.</w:t>
            </w:r>
          </w:p>
        </w:tc>
        <w:tc>
          <w:tcPr>
            <w:tcW w:w="3658" w:type="dxa"/>
            <w:tcBorders>
              <w:top w:val="single" w:sz="4" w:space="0" w:color="000000"/>
              <w:left w:val="single" w:sz="4" w:space="0" w:color="000000"/>
              <w:bottom w:val="single" w:sz="4" w:space="0" w:color="000000"/>
              <w:right w:val="single" w:sz="4" w:space="0" w:color="000000"/>
            </w:tcBorders>
            <w:vAlign w:val="center"/>
          </w:tcPr>
          <w:p w14:paraId="24D3EAE8" w14:textId="77777777" w:rsidR="00ED41CD" w:rsidRPr="00ED41CD" w:rsidRDefault="00ED41CD" w:rsidP="00ED41CD">
            <w:pPr>
              <w:suppressAutoHyphens w:val="0"/>
              <w:ind w:right="57"/>
              <w:jc w:val="center"/>
              <w:rPr>
                <w:rFonts w:ascii="Times New Roman" w:eastAsia="Calibri" w:hAnsi="Times New Roman" w:cs="Times New Roman"/>
                <w:color w:val="000000"/>
                <w:kern w:val="0"/>
              </w:rPr>
            </w:pPr>
            <w:r w:rsidRPr="00ED41CD">
              <w:rPr>
                <w:rFonts w:ascii="Times New Roman" w:eastAsia="Calibri" w:hAnsi="Times New Roman" w:cs="Times New Roman"/>
                <w:b/>
                <w:color w:val="000000"/>
                <w:kern w:val="0"/>
              </w:rPr>
              <w:t>Parametro pavadinimas</w:t>
            </w:r>
          </w:p>
        </w:tc>
        <w:tc>
          <w:tcPr>
            <w:tcW w:w="7083" w:type="dxa"/>
            <w:tcBorders>
              <w:top w:val="single" w:sz="4" w:space="0" w:color="000000"/>
              <w:left w:val="single" w:sz="4" w:space="0" w:color="000000"/>
              <w:bottom w:val="single" w:sz="4" w:space="0" w:color="000000"/>
              <w:right w:val="single" w:sz="4" w:space="0" w:color="000000"/>
            </w:tcBorders>
            <w:vAlign w:val="center"/>
          </w:tcPr>
          <w:p w14:paraId="70E7799B" w14:textId="77777777" w:rsidR="00ED41CD" w:rsidRPr="00ED41CD" w:rsidRDefault="00ED41CD" w:rsidP="00ED41CD">
            <w:pPr>
              <w:suppressAutoHyphens w:val="0"/>
              <w:ind w:right="60"/>
              <w:jc w:val="center"/>
              <w:rPr>
                <w:rFonts w:ascii="Times New Roman" w:eastAsia="Calibri" w:hAnsi="Times New Roman" w:cs="Times New Roman"/>
                <w:color w:val="000000"/>
                <w:kern w:val="0"/>
              </w:rPr>
            </w:pPr>
            <w:r w:rsidRPr="00ED41CD">
              <w:rPr>
                <w:rFonts w:ascii="Times New Roman" w:eastAsia="Calibri" w:hAnsi="Times New Roman" w:cs="Times New Roman"/>
                <w:b/>
                <w:color w:val="000000"/>
                <w:kern w:val="0"/>
              </w:rPr>
              <w:t>Techniniai ir funkciniai reikalavimai</w:t>
            </w:r>
          </w:p>
        </w:tc>
      </w:tr>
      <w:tr w:rsidR="00ED41CD" w:rsidRPr="00ED41CD" w14:paraId="426809AF" w14:textId="77777777" w:rsidTr="006D7B50">
        <w:trPr>
          <w:trHeight w:val="286"/>
        </w:trPr>
        <w:tc>
          <w:tcPr>
            <w:tcW w:w="561" w:type="dxa"/>
            <w:tcBorders>
              <w:top w:val="single" w:sz="4" w:space="0" w:color="000000"/>
              <w:left w:val="single" w:sz="4" w:space="0" w:color="000000"/>
              <w:bottom w:val="single" w:sz="4" w:space="0" w:color="000000"/>
              <w:right w:val="single" w:sz="4" w:space="0" w:color="000000"/>
            </w:tcBorders>
            <w:vAlign w:val="center"/>
          </w:tcPr>
          <w:p w14:paraId="25A88C6A" w14:textId="77777777" w:rsidR="00ED41CD" w:rsidRPr="00ED41CD" w:rsidRDefault="00ED41CD" w:rsidP="00ED41CD">
            <w:pPr>
              <w:suppressAutoHyphens w:val="0"/>
              <w:ind w:right="59"/>
              <w:jc w:val="center"/>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1</w:t>
            </w:r>
          </w:p>
        </w:tc>
        <w:tc>
          <w:tcPr>
            <w:tcW w:w="3658" w:type="dxa"/>
            <w:tcBorders>
              <w:top w:val="single" w:sz="4" w:space="0" w:color="000000"/>
              <w:left w:val="single" w:sz="4" w:space="0" w:color="000000"/>
              <w:bottom w:val="single" w:sz="4" w:space="0" w:color="000000"/>
              <w:right w:val="single" w:sz="4" w:space="0" w:color="000000"/>
            </w:tcBorders>
            <w:vAlign w:val="center"/>
          </w:tcPr>
          <w:p w14:paraId="4E1F8C0F" w14:textId="77777777" w:rsidR="00ED41CD" w:rsidRPr="00ED41CD" w:rsidRDefault="00ED41CD" w:rsidP="00ED41CD">
            <w:pPr>
              <w:suppressAutoHyphens w:val="0"/>
              <w:ind w:left="2"/>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Dujos </w:t>
            </w:r>
          </w:p>
        </w:tc>
        <w:tc>
          <w:tcPr>
            <w:tcW w:w="7083" w:type="dxa"/>
            <w:tcBorders>
              <w:top w:val="single" w:sz="4" w:space="0" w:color="000000"/>
              <w:left w:val="single" w:sz="4" w:space="0" w:color="000000"/>
              <w:bottom w:val="single" w:sz="4" w:space="0" w:color="000000"/>
              <w:right w:val="single" w:sz="4" w:space="0" w:color="000000"/>
            </w:tcBorders>
            <w:vAlign w:val="center"/>
          </w:tcPr>
          <w:p w14:paraId="2B4CF537" w14:textId="77777777" w:rsidR="00ED41CD" w:rsidRPr="00ED41CD" w:rsidRDefault="00ED41CD" w:rsidP="00ED41CD">
            <w:pPr>
              <w:suppressAutoHyphens w:val="0"/>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Argonas (Ar) </w:t>
            </w:r>
          </w:p>
        </w:tc>
      </w:tr>
      <w:tr w:rsidR="00ED41CD" w:rsidRPr="00ED41CD" w14:paraId="31A31FC2" w14:textId="77777777" w:rsidTr="006D7B50">
        <w:trPr>
          <w:trHeight w:val="286"/>
        </w:trPr>
        <w:tc>
          <w:tcPr>
            <w:tcW w:w="561" w:type="dxa"/>
            <w:tcBorders>
              <w:top w:val="single" w:sz="4" w:space="0" w:color="000000"/>
              <w:left w:val="single" w:sz="4" w:space="0" w:color="000000"/>
              <w:bottom w:val="single" w:sz="4" w:space="0" w:color="000000"/>
              <w:right w:val="single" w:sz="4" w:space="0" w:color="000000"/>
            </w:tcBorders>
            <w:vAlign w:val="center"/>
          </w:tcPr>
          <w:p w14:paraId="2C485C16" w14:textId="77777777" w:rsidR="00ED41CD" w:rsidRPr="00ED41CD" w:rsidRDefault="00ED41CD" w:rsidP="00ED41CD">
            <w:pPr>
              <w:suppressAutoHyphens w:val="0"/>
              <w:ind w:right="59"/>
              <w:jc w:val="center"/>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2</w:t>
            </w:r>
          </w:p>
        </w:tc>
        <w:tc>
          <w:tcPr>
            <w:tcW w:w="3658" w:type="dxa"/>
            <w:tcBorders>
              <w:top w:val="single" w:sz="4" w:space="0" w:color="000000"/>
              <w:left w:val="single" w:sz="4" w:space="0" w:color="000000"/>
              <w:bottom w:val="single" w:sz="4" w:space="0" w:color="000000"/>
              <w:right w:val="single" w:sz="4" w:space="0" w:color="000000"/>
            </w:tcBorders>
            <w:vAlign w:val="center"/>
          </w:tcPr>
          <w:p w14:paraId="6F0185D7" w14:textId="77777777" w:rsidR="00ED41CD" w:rsidRPr="00ED41CD" w:rsidRDefault="00ED41CD" w:rsidP="00ED41CD">
            <w:pPr>
              <w:suppressAutoHyphens w:val="0"/>
              <w:ind w:left="2"/>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Sudėtis, grynumas </w:t>
            </w:r>
          </w:p>
        </w:tc>
        <w:tc>
          <w:tcPr>
            <w:tcW w:w="7083" w:type="dxa"/>
            <w:tcBorders>
              <w:top w:val="single" w:sz="4" w:space="0" w:color="000000"/>
              <w:left w:val="single" w:sz="4" w:space="0" w:color="000000"/>
              <w:bottom w:val="single" w:sz="4" w:space="0" w:color="000000"/>
              <w:right w:val="single" w:sz="4" w:space="0" w:color="000000"/>
            </w:tcBorders>
            <w:vAlign w:val="center"/>
          </w:tcPr>
          <w:p w14:paraId="28787EBF" w14:textId="77777777" w:rsidR="00ED41CD" w:rsidRPr="00ED41CD" w:rsidRDefault="00ED41CD" w:rsidP="00ED41CD">
            <w:pPr>
              <w:suppressAutoHyphens w:val="0"/>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Ne mažiau 99,996 % (4.6) Ar </w:t>
            </w:r>
          </w:p>
        </w:tc>
      </w:tr>
      <w:tr w:rsidR="00ED41CD" w:rsidRPr="00ED41CD" w14:paraId="6969EC12" w14:textId="77777777" w:rsidTr="006D7B50">
        <w:trPr>
          <w:trHeight w:val="564"/>
        </w:trPr>
        <w:tc>
          <w:tcPr>
            <w:tcW w:w="561" w:type="dxa"/>
            <w:tcBorders>
              <w:top w:val="single" w:sz="4" w:space="0" w:color="000000"/>
              <w:left w:val="single" w:sz="4" w:space="0" w:color="000000"/>
              <w:bottom w:val="single" w:sz="4" w:space="0" w:color="000000"/>
              <w:right w:val="single" w:sz="4" w:space="0" w:color="000000"/>
            </w:tcBorders>
            <w:vAlign w:val="center"/>
          </w:tcPr>
          <w:p w14:paraId="5A061C0F" w14:textId="77777777" w:rsidR="00ED41CD" w:rsidRPr="00ED41CD" w:rsidRDefault="00ED41CD" w:rsidP="00ED41CD">
            <w:pPr>
              <w:suppressAutoHyphens w:val="0"/>
              <w:ind w:right="59"/>
              <w:jc w:val="center"/>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3</w:t>
            </w:r>
          </w:p>
        </w:tc>
        <w:tc>
          <w:tcPr>
            <w:tcW w:w="3658" w:type="dxa"/>
            <w:tcBorders>
              <w:top w:val="single" w:sz="4" w:space="0" w:color="000000"/>
              <w:left w:val="single" w:sz="4" w:space="0" w:color="000000"/>
              <w:bottom w:val="single" w:sz="4" w:space="0" w:color="000000"/>
              <w:right w:val="single" w:sz="4" w:space="0" w:color="000000"/>
            </w:tcBorders>
            <w:vAlign w:val="center"/>
          </w:tcPr>
          <w:p w14:paraId="376F4956" w14:textId="77777777" w:rsidR="00ED41CD" w:rsidRPr="00ED41CD" w:rsidRDefault="00ED41CD" w:rsidP="00ED41CD">
            <w:pPr>
              <w:suppressAutoHyphens w:val="0"/>
              <w:ind w:left="2"/>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Dujų tiekimas </w:t>
            </w:r>
          </w:p>
        </w:tc>
        <w:tc>
          <w:tcPr>
            <w:tcW w:w="7083" w:type="dxa"/>
            <w:tcBorders>
              <w:top w:val="single" w:sz="4" w:space="0" w:color="000000"/>
              <w:left w:val="single" w:sz="4" w:space="0" w:color="000000"/>
              <w:bottom w:val="single" w:sz="4" w:space="0" w:color="000000"/>
              <w:right w:val="single" w:sz="4" w:space="0" w:color="000000"/>
            </w:tcBorders>
            <w:vAlign w:val="center"/>
          </w:tcPr>
          <w:p w14:paraId="435D3292" w14:textId="77777777" w:rsidR="00ED41CD" w:rsidRPr="00ED41CD" w:rsidRDefault="00ED41CD" w:rsidP="00ED41CD">
            <w:pPr>
              <w:suppressAutoHyphens w:val="0"/>
              <w:ind w:right="57"/>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Tiekiamos EURO ne mažesniame kaip 50 litrų talpos balione </w:t>
            </w:r>
          </w:p>
        </w:tc>
      </w:tr>
      <w:tr w:rsidR="00ED41CD" w:rsidRPr="00ED41CD" w14:paraId="6BCF74CF" w14:textId="77777777" w:rsidTr="006D7B50">
        <w:trPr>
          <w:trHeight w:val="286"/>
        </w:trPr>
        <w:tc>
          <w:tcPr>
            <w:tcW w:w="561" w:type="dxa"/>
            <w:tcBorders>
              <w:top w:val="single" w:sz="4" w:space="0" w:color="000000"/>
              <w:left w:val="single" w:sz="4" w:space="0" w:color="000000"/>
              <w:bottom w:val="single" w:sz="4" w:space="0" w:color="000000"/>
              <w:right w:val="single" w:sz="4" w:space="0" w:color="000000"/>
            </w:tcBorders>
            <w:vAlign w:val="center"/>
          </w:tcPr>
          <w:p w14:paraId="1F9250FF" w14:textId="77777777" w:rsidR="00ED41CD" w:rsidRPr="00ED41CD" w:rsidRDefault="00ED41CD" w:rsidP="00ED41CD">
            <w:pPr>
              <w:suppressAutoHyphens w:val="0"/>
              <w:ind w:right="59"/>
              <w:jc w:val="center"/>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4</w:t>
            </w:r>
          </w:p>
        </w:tc>
        <w:tc>
          <w:tcPr>
            <w:tcW w:w="3658" w:type="dxa"/>
            <w:tcBorders>
              <w:top w:val="single" w:sz="4" w:space="0" w:color="000000"/>
              <w:left w:val="single" w:sz="4" w:space="0" w:color="000000"/>
              <w:bottom w:val="single" w:sz="4" w:space="0" w:color="000000"/>
              <w:right w:val="single" w:sz="4" w:space="0" w:color="000000"/>
            </w:tcBorders>
            <w:vAlign w:val="center"/>
          </w:tcPr>
          <w:p w14:paraId="4B3A140A" w14:textId="77777777" w:rsidR="00ED41CD" w:rsidRPr="00ED41CD" w:rsidRDefault="00ED41CD" w:rsidP="00ED41CD">
            <w:pPr>
              <w:suppressAutoHyphens w:val="0"/>
              <w:ind w:left="2"/>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Dujų kiekis balione </w:t>
            </w:r>
          </w:p>
        </w:tc>
        <w:tc>
          <w:tcPr>
            <w:tcW w:w="7083" w:type="dxa"/>
            <w:tcBorders>
              <w:top w:val="single" w:sz="4" w:space="0" w:color="000000"/>
              <w:left w:val="single" w:sz="4" w:space="0" w:color="000000"/>
              <w:bottom w:val="single" w:sz="4" w:space="0" w:color="000000"/>
              <w:right w:val="single" w:sz="4" w:space="0" w:color="000000"/>
            </w:tcBorders>
            <w:vAlign w:val="center"/>
          </w:tcPr>
          <w:p w14:paraId="0E1F8F77" w14:textId="77777777" w:rsidR="00ED41CD" w:rsidRPr="00ED41CD" w:rsidRDefault="00ED41CD" w:rsidP="00ED41CD">
            <w:pPr>
              <w:suppressAutoHyphens w:val="0"/>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Ne mažiau 10,7 m</w:t>
            </w:r>
            <w:r w:rsidRPr="00ED41CD">
              <w:rPr>
                <w:rFonts w:ascii="Times New Roman" w:eastAsia="Calibri" w:hAnsi="Times New Roman" w:cs="Times New Roman"/>
                <w:color w:val="000000"/>
                <w:kern w:val="0"/>
                <w:vertAlign w:val="superscript"/>
              </w:rPr>
              <w:t>3</w:t>
            </w:r>
            <w:r w:rsidRPr="00ED41CD">
              <w:rPr>
                <w:rFonts w:ascii="Times New Roman" w:eastAsia="Calibri" w:hAnsi="Times New Roman" w:cs="Times New Roman"/>
                <w:color w:val="000000"/>
                <w:kern w:val="0"/>
              </w:rPr>
              <w:t xml:space="preserve"> </w:t>
            </w:r>
          </w:p>
        </w:tc>
      </w:tr>
      <w:tr w:rsidR="00ED41CD" w:rsidRPr="00ED41CD" w14:paraId="635D8E4D" w14:textId="77777777" w:rsidTr="006D7B50">
        <w:trPr>
          <w:trHeight w:val="562"/>
        </w:trPr>
        <w:tc>
          <w:tcPr>
            <w:tcW w:w="561" w:type="dxa"/>
            <w:tcBorders>
              <w:top w:val="single" w:sz="4" w:space="0" w:color="000000"/>
              <w:left w:val="single" w:sz="4" w:space="0" w:color="000000"/>
              <w:bottom w:val="single" w:sz="4" w:space="0" w:color="000000"/>
              <w:right w:val="single" w:sz="4" w:space="0" w:color="000000"/>
            </w:tcBorders>
            <w:vAlign w:val="center"/>
          </w:tcPr>
          <w:p w14:paraId="10C12C54" w14:textId="77777777" w:rsidR="00ED41CD" w:rsidRPr="00ED41CD" w:rsidRDefault="00ED41CD" w:rsidP="00ED41CD">
            <w:pPr>
              <w:suppressAutoHyphens w:val="0"/>
              <w:ind w:right="59"/>
              <w:jc w:val="center"/>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5</w:t>
            </w:r>
          </w:p>
        </w:tc>
        <w:tc>
          <w:tcPr>
            <w:tcW w:w="3658" w:type="dxa"/>
            <w:tcBorders>
              <w:top w:val="single" w:sz="4" w:space="0" w:color="000000"/>
              <w:left w:val="single" w:sz="4" w:space="0" w:color="000000"/>
              <w:bottom w:val="single" w:sz="4" w:space="0" w:color="000000"/>
              <w:right w:val="single" w:sz="4" w:space="0" w:color="000000"/>
            </w:tcBorders>
            <w:vAlign w:val="center"/>
          </w:tcPr>
          <w:p w14:paraId="5DCE4132" w14:textId="77777777" w:rsidR="00ED41CD" w:rsidRPr="00ED41CD" w:rsidRDefault="00ED41CD" w:rsidP="00ED41CD">
            <w:pPr>
              <w:suppressAutoHyphens w:val="0"/>
              <w:ind w:left="2"/>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Dujų baliono sriegių išmatavimai pagal DIN 477 </w:t>
            </w:r>
          </w:p>
        </w:tc>
        <w:tc>
          <w:tcPr>
            <w:tcW w:w="7083" w:type="dxa"/>
            <w:tcBorders>
              <w:top w:val="single" w:sz="4" w:space="0" w:color="000000"/>
              <w:left w:val="single" w:sz="4" w:space="0" w:color="000000"/>
              <w:bottom w:val="single" w:sz="4" w:space="0" w:color="000000"/>
              <w:right w:val="single" w:sz="4" w:space="0" w:color="000000"/>
            </w:tcBorders>
            <w:vAlign w:val="center"/>
          </w:tcPr>
          <w:p w14:paraId="4CA7FB39" w14:textId="77777777" w:rsidR="00ED41CD" w:rsidRPr="00ED41CD" w:rsidRDefault="00ED41CD" w:rsidP="00ED41CD">
            <w:pPr>
              <w:suppressAutoHyphens w:val="0"/>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G 3/4 (Nr. 9) </w:t>
            </w:r>
          </w:p>
        </w:tc>
      </w:tr>
      <w:tr w:rsidR="00ED41CD" w:rsidRPr="00ED41CD" w14:paraId="6D9C342A" w14:textId="77777777" w:rsidTr="006D7B50">
        <w:trPr>
          <w:trHeight w:val="562"/>
        </w:trPr>
        <w:tc>
          <w:tcPr>
            <w:tcW w:w="561" w:type="dxa"/>
            <w:tcBorders>
              <w:top w:val="single" w:sz="4" w:space="0" w:color="000000"/>
              <w:left w:val="single" w:sz="4" w:space="0" w:color="000000"/>
              <w:bottom w:val="single" w:sz="4" w:space="0" w:color="000000"/>
              <w:right w:val="single" w:sz="4" w:space="0" w:color="000000"/>
            </w:tcBorders>
            <w:vAlign w:val="center"/>
          </w:tcPr>
          <w:p w14:paraId="1728FC96" w14:textId="77777777" w:rsidR="00ED41CD" w:rsidRPr="00ED41CD" w:rsidRDefault="00ED41CD" w:rsidP="00ED41CD">
            <w:pPr>
              <w:suppressAutoHyphens w:val="0"/>
              <w:ind w:right="59"/>
              <w:jc w:val="center"/>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6</w:t>
            </w:r>
          </w:p>
        </w:tc>
        <w:tc>
          <w:tcPr>
            <w:tcW w:w="3658" w:type="dxa"/>
            <w:tcBorders>
              <w:top w:val="single" w:sz="4" w:space="0" w:color="000000"/>
              <w:left w:val="single" w:sz="4" w:space="0" w:color="000000"/>
              <w:bottom w:val="single" w:sz="4" w:space="0" w:color="000000"/>
              <w:right w:val="single" w:sz="4" w:space="0" w:color="000000"/>
            </w:tcBorders>
            <w:vAlign w:val="center"/>
          </w:tcPr>
          <w:p w14:paraId="1A6ECD74" w14:textId="77777777" w:rsidR="00ED41CD" w:rsidRPr="00ED41CD" w:rsidRDefault="00ED41CD" w:rsidP="00ED41CD">
            <w:pPr>
              <w:suppressAutoHyphens w:val="0"/>
              <w:ind w:left="2"/>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Kita </w:t>
            </w:r>
          </w:p>
        </w:tc>
        <w:tc>
          <w:tcPr>
            <w:tcW w:w="7083" w:type="dxa"/>
            <w:tcBorders>
              <w:top w:val="single" w:sz="4" w:space="0" w:color="000000"/>
              <w:left w:val="single" w:sz="4" w:space="0" w:color="000000"/>
              <w:bottom w:val="single" w:sz="4" w:space="0" w:color="000000"/>
              <w:right w:val="single" w:sz="4" w:space="0" w:color="000000"/>
            </w:tcBorders>
            <w:vAlign w:val="center"/>
          </w:tcPr>
          <w:p w14:paraId="27CC8F25" w14:textId="77777777" w:rsidR="00ED41CD" w:rsidRPr="00ED41CD" w:rsidRDefault="00ED41CD" w:rsidP="00ED41CD">
            <w:pPr>
              <w:suppressAutoHyphens w:val="0"/>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Pirkėjas užtikrina galimybę naudotis liftu, tinkamu dujų balionų transportavimui. </w:t>
            </w:r>
          </w:p>
        </w:tc>
      </w:tr>
      <w:tr w:rsidR="00ED41CD" w:rsidRPr="00ED41CD" w14:paraId="76A7D9C5" w14:textId="77777777" w:rsidTr="006D7B50">
        <w:trPr>
          <w:trHeight w:val="562"/>
        </w:trPr>
        <w:tc>
          <w:tcPr>
            <w:tcW w:w="561" w:type="dxa"/>
            <w:tcBorders>
              <w:top w:val="single" w:sz="4" w:space="0" w:color="000000"/>
              <w:left w:val="single" w:sz="4" w:space="0" w:color="000000"/>
              <w:bottom w:val="single" w:sz="4" w:space="0" w:color="000000"/>
              <w:right w:val="single" w:sz="4" w:space="0" w:color="000000"/>
            </w:tcBorders>
            <w:vAlign w:val="center"/>
          </w:tcPr>
          <w:p w14:paraId="1C8A122A" w14:textId="77777777" w:rsidR="00ED41CD" w:rsidRPr="00ED41CD" w:rsidRDefault="00ED41CD" w:rsidP="00ED41CD">
            <w:pPr>
              <w:suppressAutoHyphens w:val="0"/>
              <w:ind w:right="59"/>
              <w:jc w:val="center"/>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7</w:t>
            </w:r>
          </w:p>
        </w:tc>
        <w:tc>
          <w:tcPr>
            <w:tcW w:w="3658" w:type="dxa"/>
            <w:tcBorders>
              <w:top w:val="single" w:sz="4" w:space="0" w:color="000000"/>
              <w:left w:val="single" w:sz="4" w:space="0" w:color="000000"/>
              <w:bottom w:val="single" w:sz="4" w:space="0" w:color="000000"/>
              <w:right w:val="single" w:sz="4" w:space="0" w:color="000000"/>
            </w:tcBorders>
            <w:vAlign w:val="center"/>
          </w:tcPr>
          <w:p w14:paraId="77E7A61A" w14:textId="77777777" w:rsidR="00ED41CD" w:rsidRPr="00ED41CD" w:rsidRDefault="00ED41CD" w:rsidP="00ED41CD">
            <w:pPr>
              <w:suppressAutoHyphens w:val="0"/>
              <w:ind w:left="2"/>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Pristatymo terminas </w:t>
            </w:r>
          </w:p>
        </w:tc>
        <w:tc>
          <w:tcPr>
            <w:tcW w:w="7083" w:type="dxa"/>
            <w:tcBorders>
              <w:top w:val="single" w:sz="4" w:space="0" w:color="000000"/>
              <w:left w:val="single" w:sz="4" w:space="0" w:color="000000"/>
              <w:bottom w:val="single" w:sz="4" w:space="0" w:color="000000"/>
              <w:right w:val="single" w:sz="4" w:space="0" w:color="000000"/>
            </w:tcBorders>
            <w:vAlign w:val="center"/>
          </w:tcPr>
          <w:p w14:paraId="0CDC3347" w14:textId="77777777" w:rsidR="00ED41CD" w:rsidRPr="00ED41CD" w:rsidRDefault="00ED41CD" w:rsidP="00ED41CD">
            <w:pPr>
              <w:suppressAutoHyphens w:val="0"/>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Ne vėliau kaip per 1 darbo dieną, užsakymą pateikus iki 12 val. </w:t>
            </w:r>
          </w:p>
        </w:tc>
      </w:tr>
      <w:tr w:rsidR="00ED41CD" w:rsidRPr="00ED41CD" w14:paraId="3BC8E1AC" w14:textId="77777777" w:rsidTr="006D7B50">
        <w:trPr>
          <w:trHeight w:val="288"/>
        </w:trPr>
        <w:tc>
          <w:tcPr>
            <w:tcW w:w="561" w:type="dxa"/>
            <w:tcBorders>
              <w:top w:val="single" w:sz="4" w:space="0" w:color="000000"/>
              <w:left w:val="single" w:sz="4" w:space="0" w:color="000000"/>
              <w:bottom w:val="single" w:sz="4" w:space="0" w:color="000000"/>
              <w:right w:val="single" w:sz="4" w:space="0" w:color="000000"/>
            </w:tcBorders>
            <w:vAlign w:val="center"/>
          </w:tcPr>
          <w:p w14:paraId="205A5680" w14:textId="77777777" w:rsidR="00ED41CD" w:rsidRPr="00ED41CD" w:rsidRDefault="00ED41CD" w:rsidP="00ED41CD">
            <w:pPr>
              <w:suppressAutoHyphens w:val="0"/>
              <w:ind w:right="59"/>
              <w:jc w:val="center"/>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8</w:t>
            </w:r>
          </w:p>
        </w:tc>
        <w:tc>
          <w:tcPr>
            <w:tcW w:w="3658" w:type="dxa"/>
            <w:tcBorders>
              <w:top w:val="single" w:sz="4" w:space="0" w:color="000000"/>
              <w:left w:val="single" w:sz="4" w:space="0" w:color="000000"/>
              <w:bottom w:val="single" w:sz="4" w:space="0" w:color="000000"/>
              <w:right w:val="single" w:sz="4" w:space="0" w:color="000000"/>
            </w:tcBorders>
            <w:vAlign w:val="center"/>
          </w:tcPr>
          <w:p w14:paraId="44B530C2" w14:textId="77777777" w:rsidR="00ED41CD" w:rsidRPr="00ED41CD" w:rsidRDefault="00ED41CD" w:rsidP="00ED41CD">
            <w:pPr>
              <w:suppressAutoHyphens w:val="0"/>
              <w:ind w:left="2"/>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Pristatymo adresas  </w:t>
            </w:r>
          </w:p>
        </w:tc>
        <w:tc>
          <w:tcPr>
            <w:tcW w:w="7083" w:type="dxa"/>
            <w:tcBorders>
              <w:top w:val="single" w:sz="4" w:space="0" w:color="000000"/>
              <w:left w:val="single" w:sz="4" w:space="0" w:color="000000"/>
              <w:bottom w:val="single" w:sz="4" w:space="0" w:color="000000"/>
              <w:right w:val="single" w:sz="4" w:space="0" w:color="000000"/>
            </w:tcBorders>
            <w:vAlign w:val="center"/>
          </w:tcPr>
          <w:p w14:paraId="761C6E85" w14:textId="77777777" w:rsidR="00ED41CD" w:rsidRPr="00ED41CD" w:rsidRDefault="00ED41CD" w:rsidP="00ED41CD">
            <w:pPr>
              <w:suppressAutoHyphens w:val="0"/>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A. Goštauto g. 9, LT-01108 Vilnius  </w:t>
            </w:r>
          </w:p>
        </w:tc>
      </w:tr>
    </w:tbl>
    <w:p w14:paraId="248658FB" w14:textId="77777777" w:rsidR="00ED41CD" w:rsidRPr="00ED41CD" w:rsidRDefault="00ED41CD" w:rsidP="00ED41CD">
      <w:pPr>
        <w:suppressAutoHyphens w:val="0"/>
        <w:autoSpaceDN/>
        <w:spacing w:after="200" w:line="259" w:lineRule="auto"/>
        <w:textAlignment w:val="auto"/>
        <w:rPr>
          <w:rFonts w:ascii="Times New Roman" w:eastAsia="Calibri" w:hAnsi="Times New Roman" w:cs="Times New Roman"/>
          <w:color w:val="000000"/>
          <w:kern w:val="2"/>
          <w:lang w:eastAsia="lt-LT"/>
          <w14:ligatures w14:val="standardContextual"/>
        </w:rPr>
      </w:pPr>
      <w:r w:rsidRPr="00ED41CD">
        <w:rPr>
          <w:rFonts w:ascii="Times New Roman" w:eastAsia="Calibri" w:hAnsi="Times New Roman" w:cs="Times New Roman"/>
          <w:color w:val="000000"/>
          <w:kern w:val="2"/>
          <w:lang w:eastAsia="lt-LT"/>
          <w14:ligatures w14:val="standardContextual"/>
        </w:rPr>
        <w:t xml:space="preserve"> </w:t>
      </w:r>
    </w:p>
    <w:p w14:paraId="51105253" w14:textId="77777777" w:rsidR="00ED41CD" w:rsidRPr="00ED41CD" w:rsidRDefault="00ED41CD" w:rsidP="008F59C3">
      <w:pPr>
        <w:suppressAutoHyphens w:val="0"/>
        <w:autoSpaceDN/>
        <w:spacing w:after="0" w:line="259" w:lineRule="auto"/>
        <w:textAlignment w:val="auto"/>
        <w:rPr>
          <w:rFonts w:ascii="Times New Roman" w:eastAsia="Calibri" w:hAnsi="Times New Roman" w:cs="Times New Roman"/>
          <w:b/>
          <w:color w:val="000000"/>
          <w:kern w:val="2"/>
          <w:lang w:eastAsia="lt-LT"/>
          <w14:ligatures w14:val="standardContextual"/>
        </w:rPr>
      </w:pPr>
      <w:r w:rsidRPr="00ED41CD">
        <w:rPr>
          <w:rFonts w:ascii="Times New Roman" w:eastAsia="Calibri" w:hAnsi="Times New Roman" w:cs="Times New Roman"/>
          <w:b/>
          <w:color w:val="000000"/>
          <w:kern w:val="2"/>
          <w:lang w:eastAsia="lt-LT"/>
          <w14:ligatures w14:val="standardContextual"/>
        </w:rPr>
        <w:t>1.3 lentelė. Azotas techninis 4.6 (balionas - ne mažiau kaip</w:t>
      </w:r>
      <w:r w:rsidRPr="00ED41CD">
        <w:rPr>
          <w:rFonts w:ascii="Times New Roman" w:eastAsia="Calibri" w:hAnsi="Times New Roman" w:cs="Times New Roman"/>
          <w:color w:val="000000"/>
          <w:kern w:val="2"/>
          <w:lang w:eastAsia="lt-LT"/>
          <w14:ligatures w14:val="standardContextual"/>
        </w:rPr>
        <w:t xml:space="preserve"> </w:t>
      </w:r>
      <w:r w:rsidRPr="00ED41CD">
        <w:rPr>
          <w:rFonts w:ascii="Times New Roman" w:eastAsia="Calibri" w:hAnsi="Times New Roman" w:cs="Times New Roman"/>
          <w:b/>
          <w:color w:val="000000"/>
          <w:kern w:val="2"/>
          <w:lang w:eastAsia="lt-LT"/>
          <w14:ligatures w14:val="standardContextual"/>
        </w:rPr>
        <w:t xml:space="preserve">50 L) techniniai ir funkciniai reikalavimai </w:t>
      </w:r>
    </w:p>
    <w:tbl>
      <w:tblPr>
        <w:tblStyle w:val="TableGrid1"/>
        <w:tblW w:w="11302" w:type="dxa"/>
        <w:tblInd w:w="-108" w:type="dxa"/>
        <w:tblCellMar>
          <w:top w:w="12" w:type="dxa"/>
          <w:left w:w="108" w:type="dxa"/>
          <w:right w:w="48" w:type="dxa"/>
        </w:tblCellMar>
        <w:tblLook w:val="04A0" w:firstRow="1" w:lastRow="0" w:firstColumn="1" w:lastColumn="0" w:noHBand="0" w:noVBand="1"/>
      </w:tblPr>
      <w:tblGrid>
        <w:gridCol w:w="561"/>
        <w:gridCol w:w="3658"/>
        <w:gridCol w:w="7083"/>
      </w:tblGrid>
      <w:tr w:rsidR="00ED41CD" w:rsidRPr="00ED41CD" w14:paraId="748DE602" w14:textId="77777777" w:rsidTr="006D7B50">
        <w:trPr>
          <w:trHeight w:val="562"/>
        </w:trPr>
        <w:tc>
          <w:tcPr>
            <w:tcW w:w="561" w:type="dxa"/>
            <w:tcBorders>
              <w:top w:val="single" w:sz="4" w:space="0" w:color="000000"/>
              <w:left w:val="single" w:sz="4" w:space="0" w:color="000000"/>
              <w:bottom w:val="single" w:sz="4" w:space="0" w:color="000000"/>
              <w:right w:val="single" w:sz="4" w:space="0" w:color="000000"/>
            </w:tcBorders>
            <w:vAlign w:val="center"/>
          </w:tcPr>
          <w:p w14:paraId="7A331C61" w14:textId="443D96BE" w:rsidR="00ED41CD" w:rsidRPr="00ED41CD" w:rsidRDefault="00ED41CD" w:rsidP="00ED41CD">
            <w:pPr>
              <w:suppressAutoHyphens w:val="0"/>
              <w:jc w:val="center"/>
              <w:rPr>
                <w:rFonts w:ascii="Times New Roman" w:eastAsia="Calibri" w:hAnsi="Times New Roman" w:cs="Times New Roman"/>
                <w:color w:val="000000"/>
                <w:kern w:val="0"/>
              </w:rPr>
            </w:pPr>
            <w:r w:rsidRPr="00ED41CD">
              <w:rPr>
                <w:rFonts w:ascii="Times New Roman" w:eastAsia="Calibri" w:hAnsi="Times New Roman" w:cs="Times New Roman"/>
                <w:b/>
                <w:color w:val="000000"/>
                <w:kern w:val="0"/>
              </w:rPr>
              <w:t>Eil</w:t>
            </w:r>
            <w:r w:rsidR="00E7618F">
              <w:rPr>
                <w:rFonts w:ascii="Times New Roman" w:eastAsia="Calibri" w:hAnsi="Times New Roman" w:cs="Times New Roman"/>
                <w:b/>
                <w:color w:val="000000"/>
                <w:kern w:val="0"/>
              </w:rPr>
              <w:t>.</w:t>
            </w:r>
            <w:r w:rsidRPr="00ED41CD">
              <w:rPr>
                <w:rFonts w:ascii="Times New Roman" w:eastAsia="Calibri" w:hAnsi="Times New Roman" w:cs="Times New Roman"/>
                <w:b/>
                <w:color w:val="000000"/>
                <w:kern w:val="0"/>
              </w:rPr>
              <w:t xml:space="preserve"> Nr.</w:t>
            </w:r>
          </w:p>
        </w:tc>
        <w:tc>
          <w:tcPr>
            <w:tcW w:w="3658" w:type="dxa"/>
            <w:tcBorders>
              <w:top w:val="single" w:sz="4" w:space="0" w:color="000000"/>
              <w:left w:val="single" w:sz="4" w:space="0" w:color="000000"/>
              <w:bottom w:val="single" w:sz="4" w:space="0" w:color="000000"/>
              <w:right w:val="single" w:sz="4" w:space="0" w:color="000000"/>
            </w:tcBorders>
            <w:vAlign w:val="center"/>
          </w:tcPr>
          <w:p w14:paraId="15D4BA77" w14:textId="77777777" w:rsidR="00ED41CD" w:rsidRPr="00ED41CD" w:rsidRDefault="00ED41CD" w:rsidP="00ED41CD">
            <w:pPr>
              <w:suppressAutoHyphens w:val="0"/>
              <w:ind w:right="58"/>
              <w:jc w:val="center"/>
              <w:rPr>
                <w:rFonts w:ascii="Times New Roman" w:eastAsia="Calibri" w:hAnsi="Times New Roman" w:cs="Times New Roman"/>
                <w:color w:val="000000"/>
                <w:kern w:val="0"/>
              </w:rPr>
            </w:pPr>
            <w:r w:rsidRPr="00ED41CD">
              <w:rPr>
                <w:rFonts w:ascii="Times New Roman" w:eastAsia="Calibri" w:hAnsi="Times New Roman" w:cs="Times New Roman"/>
                <w:b/>
                <w:color w:val="000000"/>
                <w:kern w:val="0"/>
              </w:rPr>
              <w:t>Parametro pavadinimas</w:t>
            </w:r>
          </w:p>
        </w:tc>
        <w:tc>
          <w:tcPr>
            <w:tcW w:w="7083" w:type="dxa"/>
            <w:tcBorders>
              <w:top w:val="single" w:sz="4" w:space="0" w:color="000000"/>
              <w:left w:val="single" w:sz="4" w:space="0" w:color="000000"/>
              <w:bottom w:val="single" w:sz="4" w:space="0" w:color="000000"/>
              <w:right w:val="single" w:sz="4" w:space="0" w:color="000000"/>
            </w:tcBorders>
            <w:vAlign w:val="center"/>
          </w:tcPr>
          <w:p w14:paraId="1D021936" w14:textId="77777777" w:rsidR="00ED41CD" w:rsidRPr="00ED41CD" w:rsidRDefault="00ED41CD" w:rsidP="00ED41CD">
            <w:pPr>
              <w:suppressAutoHyphens w:val="0"/>
              <w:ind w:right="58"/>
              <w:jc w:val="center"/>
              <w:rPr>
                <w:rFonts w:ascii="Times New Roman" w:eastAsia="Calibri" w:hAnsi="Times New Roman" w:cs="Times New Roman"/>
                <w:color w:val="000000"/>
                <w:kern w:val="0"/>
              </w:rPr>
            </w:pPr>
            <w:r w:rsidRPr="00ED41CD">
              <w:rPr>
                <w:rFonts w:ascii="Times New Roman" w:eastAsia="Calibri" w:hAnsi="Times New Roman" w:cs="Times New Roman"/>
                <w:b/>
                <w:color w:val="000000"/>
                <w:kern w:val="0"/>
              </w:rPr>
              <w:t>Techniniai ir funkciniai reikalavimai</w:t>
            </w:r>
          </w:p>
        </w:tc>
      </w:tr>
      <w:tr w:rsidR="00ED41CD" w:rsidRPr="00ED41CD" w14:paraId="263AE156" w14:textId="77777777" w:rsidTr="006D7B50">
        <w:trPr>
          <w:trHeight w:val="286"/>
        </w:trPr>
        <w:tc>
          <w:tcPr>
            <w:tcW w:w="561" w:type="dxa"/>
            <w:tcBorders>
              <w:top w:val="single" w:sz="4" w:space="0" w:color="000000"/>
              <w:left w:val="single" w:sz="4" w:space="0" w:color="000000"/>
              <w:bottom w:val="single" w:sz="4" w:space="0" w:color="000000"/>
              <w:right w:val="single" w:sz="4" w:space="0" w:color="000000"/>
            </w:tcBorders>
            <w:vAlign w:val="center"/>
          </w:tcPr>
          <w:p w14:paraId="02BDE02E" w14:textId="77777777" w:rsidR="00ED41CD" w:rsidRPr="00ED41CD" w:rsidRDefault="00ED41CD" w:rsidP="00ED41CD">
            <w:pPr>
              <w:suppressAutoHyphens w:val="0"/>
              <w:ind w:right="60"/>
              <w:jc w:val="center"/>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1</w:t>
            </w:r>
          </w:p>
        </w:tc>
        <w:tc>
          <w:tcPr>
            <w:tcW w:w="3658" w:type="dxa"/>
            <w:tcBorders>
              <w:top w:val="single" w:sz="4" w:space="0" w:color="000000"/>
              <w:left w:val="single" w:sz="4" w:space="0" w:color="000000"/>
              <w:bottom w:val="single" w:sz="4" w:space="0" w:color="000000"/>
              <w:right w:val="single" w:sz="4" w:space="0" w:color="000000"/>
            </w:tcBorders>
            <w:vAlign w:val="center"/>
          </w:tcPr>
          <w:p w14:paraId="494DE528" w14:textId="77777777" w:rsidR="00ED41CD" w:rsidRPr="00ED41CD" w:rsidRDefault="00ED41CD" w:rsidP="00ED41CD">
            <w:pPr>
              <w:suppressAutoHyphens w:val="0"/>
              <w:ind w:left="2"/>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Dujos </w:t>
            </w:r>
          </w:p>
        </w:tc>
        <w:tc>
          <w:tcPr>
            <w:tcW w:w="7083" w:type="dxa"/>
            <w:tcBorders>
              <w:top w:val="single" w:sz="4" w:space="0" w:color="000000"/>
              <w:left w:val="single" w:sz="4" w:space="0" w:color="000000"/>
              <w:bottom w:val="single" w:sz="4" w:space="0" w:color="000000"/>
              <w:right w:val="single" w:sz="4" w:space="0" w:color="000000"/>
            </w:tcBorders>
            <w:vAlign w:val="center"/>
          </w:tcPr>
          <w:p w14:paraId="4C5CFBF6" w14:textId="77777777" w:rsidR="00ED41CD" w:rsidRPr="00ED41CD" w:rsidRDefault="00ED41CD" w:rsidP="00ED41CD">
            <w:pPr>
              <w:suppressAutoHyphens w:val="0"/>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Azotas (N</w:t>
            </w:r>
            <w:r w:rsidRPr="00ED41CD">
              <w:rPr>
                <w:rFonts w:ascii="Times New Roman" w:eastAsia="Calibri" w:hAnsi="Times New Roman" w:cs="Times New Roman"/>
                <w:color w:val="000000"/>
                <w:kern w:val="0"/>
                <w:vertAlign w:val="subscript"/>
              </w:rPr>
              <w:t>2</w:t>
            </w:r>
            <w:r w:rsidRPr="00ED41CD">
              <w:rPr>
                <w:rFonts w:ascii="Times New Roman" w:eastAsia="Calibri" w:hAnsi="Times New Roman" w:cs="Times New Roman"/>
                <w:color w:val="000000"/>
                <w:kern w:val="0"/>
              </w:rPr>
              <w:t xml:space="preserve">) </w:t>
            </w:r>
          </w:p>
        </w:tc>
      </w:tr>
      <w:tr w:rsidR="00ED41CD" w:rsidRPr="00ED41CD" w14:paraId="3352E3FC" w14:textId="77777777" w:rsidTr="006D7B50">
        <w:trPr>
          <w:trHeight w:val="286"/>
        </w:trPr>
        <w:tc>
          <w:tcPr>
            <w:tcW w:w="561" w:type="dxa"/>
            <w:tcBorders>
              <w:top w:val="single" w:sz="4" w:space="0" w:color="000000"/>
              <w:left w:val="single" w:sz="4" w:space="0" w:color="000000"/>
              <w:bottom w:val="single" w:sz="4" w:space="0" w:color="000000"/>
              <w:right w:val="single" w:sz="4" w:space="0" w:color="000000"/>
            </w:tcBorders>
            <w:vAlign w:val="center"/>
          </w:tcPr>
          <w:p w14:paraId="3BE37955" w14:textId="77777777" w:rsidR="00ED41CD" w:rsidRPr="00ED41CD" w:rsidRDefault="00ED41CD" w:rsidP="00ED41CD">
            <w:pPr>
              <w:suppressAutoHyphens w:val="0"/>
              <w:ind w:right="60"/>
              <w:jc w:val="center"/>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2</w:t>
            </w:r>
          </w:p>
        </w:tc>
        <w:tc>
          <w:tcPr>
            <w:tcW w:w="3658" w:type="dxa"/>
            <w:tcBorders>
              <w:top w:val="single" w:sz="4" w:space="0" w:color="000000"/>
              <w:left w:val="single" w:sz="4" w:space="0" w:color="000000"/>
              <w:bottom w:val="single" w:sz="4" w:space="0" w:color="000000"/>
              <w:right w:val="single" w:sz="4" w:space="0" w:color="000000"/>
            </w:tcBorders>
            <w:vAlign w:val="center"/>
          </w:tcPr>
          <w:p w14:paraId="20B28A99" w14:textId="77777777" w:rsidR="00ED41CD" w:rsidRPr="00ED41CD" w:rsidRDefault="00ED41CD" w:rsidP="00ED41CD">
            <w:pPr>
              <w:suppressAutoHyphens w:val="0"/>
              <w:ind w:left="2"/>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Sudėtis, grynumas </w:t>
            </w:r>
          </w:p>
        </w:tc>
        <w:tc>
          <w:tcPr>
            <w:tcW w:w="7083" w:type="dxa"/>
            <w:tcBorders>
              <w:top w:val="single" w:sz="4" w:space="0" w:color="000000"/>
              <w:left w:val="single" w:sz="4" w:space="0" w:color="000000"/>
              <w:bottom w:val="single" w:sz="4" w:space="0" w:color="000000"/>
              <w:right w:val="single" w:sz="4" w:space="0" w:color="000000"/>
            </w:tcBorders>
            <w:vAlign w:val="center"/>
          </w:tcPr>
          <w:p w14:paraId="7C7BC574" w14:textId="77777777" w:rsidR="00ED41CD" w:rsidRPr="00ED41CD" w:rsidRDefault="00ED41CD" w:rsidP="00ED41CD">
            <w:pPr>
              <w:suppressAutoHyphens w:val="0"/>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Ne mažiau 99,996 % (4.6) N2 </w:t>
            </w:r>
          </w:p>
        </w:tc>
      </w:tr>
      <w:tr w:rsidR="00ED41CD" w:rsidRPr="00ED41CD" w14:paraId="75C18B4D" w14:textId="77777777" w:rsidTr="006D7B50">
        <w:trPr>
          <w:trHeight w:val="565"/>
        </w:trPr>
        <w:tc>
          <w:tcPr>
            <w:tcW w:w="561" w:type="dxa"/>
            <w:tcBorders>
              <w:top w:val="single" w:sz="4" w:space="0" w:color="000000"/>
              <w:left w:val="single" w:sz="4" w:space="0" w:color="000000"/>
              <w:bottom w:val="single" w:sz="4" w:space="0" w:color="000000"/>
              <w:right w:val="single" w:sz="4" w:space="0" w:color="000000"/>
            </w:tcBorders>
            <w:vAlign w:val="center"/>
          </w:tcPr>
          <w:p w14:paraId="0E01034E" w14:textId="77777777" w:rsidR="00ED41CD" w:rsidRPr="00ED41CD" w:rsidRDefault="00ED41CD" w:rsidP="00ED41CD">
            <w:pPr>
              <w:suppressAutoHyphens w:val="0"/>
              <w:ind w:right="60"/>
              <w:jc w:val="center"/>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lastRenderedPageBreak/>
              <w:t>3</w:t>
            </w:r>
          </w:p>
        </w:tc>
        <w:tc>
          <w:tcPr>
            <w:tcW w:w="3658" w:type="dxa"/>
            <w:tcBorders>
              <w:top w:val="single" w:sz="4" w:space="0" w:color="000000"/>
              <w:left w:val="single" w:sz="4" w:space="0" w:color="000000"/>
              <w:bottom w:val="single" w:sz="4" w:space="0" w:color="000000"/>
              <w:right w:val="single" w:sz="4" w:space="0" w:color="000000"/>
            </w:tcBorders>
            <w:vAlign w:val="center"/>
          </w:tcPr>
          <w:p w14:paraId="57E8891F" w14:textId="77777777" w:rsidR="00ED41CD" w:rsidRPr="00ED41CD" w:rsidRDefault="00ED41CD" w:rsidP="00ED41CD">
            <w:pPr>
              <w:suppressAutoHyphens w:val="0"/>
              <w:ind w:left="2"/>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Dujų tiekimas </w:t>
            </w:r>
          </w:p>
        </w:tc>
        <w:tc>
          <w:tcPr>
            <w:tcW w:w="7083" w:type="dxa"/>
            <w:tcBorders>
              <w:top w:val="single" w:sz="4" w:space="0" w:color="000000"/>
              <w:left w:val="single" w:sz="4" w:space="0" w:color="000000"/>
              <w:bottom w:val="single" w:sz="4" w:space="0" w:color="000000"/>
              <w:right w:val="single" w:sz="4" w:space="0" w:color="000000"/>
            </w:tcBorders>
            <w:vAlign w:val="center"/>
          </w:tcPr>
          <w:p w14:paraId="0EE15689" w14:textId="77777777" w:rsidR="00ED41CD" w:rsidRPr="00ED41CD" w:rsidRDefault="00ED41CD" w:rsidP="00ED41CD">
            <w:pPr>
              <w:suppressAutoHyphens w:val="0"/>
              <w:ind w:right="58"/>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Tiekiamos EURO ne mažesniame kaip 50 litrų talpos balione </w:t>
            </w:r>
          </w:p>
        </w:tc>
      </w:tr>
      <w:tr w:rsidR="00ED41CD" w:rsidRPr="00ED41CD" w14:paraId="7621CDF2" w14:textId="77777777" w:rsidTr="006D7B50">
        <w:trPr>
          <w:trHeight w:val="286"/>
        </w:trPr>
        <w:tc>
          <w:tcPr>
            <w:tcW w:w="561" w:type="dxa"/>
            <w:tcBorders>
              <w:top w:val="single" w:sz="4" w:space="0" w:color="000000"/>
              <w:left w:val="single" w:sz="4" w:space="0" w:color="000000"/>
              <w:bottom w:val="single" w:sz="4" w:space="0" w:color="000000"/>
              <w:right w:val="single" w:sz="4" w:space="0" w:color="000000"/>
            </w:tcBorders>
            <w:vAlign w:val="center"/>
          </w:tcPr>
          <w:p w14:paraId="1D09F865" w14:textId="77777777" w:rsidR="00ED41CD" w:rsidRPr="00ED41CD" w:rsidRDefault="00ED41CD" w:rsidP="00ED41CD">
            <w:pPr>
              <w:suppressAutoHyphens w:val="0"/>
              <w:ind w:right="60"/>
              <w:jc w:val="center"/>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4</w:t>
            </w:r>
          </w:p>
        </w:tc>
        <w:tc>
          <w:tcPr>
            <w:tcW w:w="3658" w:type="dxa"/>
            <w:tcBorders>
              <w:top w:val="single" w:sz="4" w:space="0" w:color="000000"/>
              <w:left w:val="single" w:sz="4" w:space="0" w:color="000000"/>
              <w:bottom w:val="single" w:sz="4" w:space="0" w:color="000000"/>
              <w:right w:val="single" w:sz="4" w:space="0" w:color="000000"/>
            </w:tcBorders>
            <w:vAlign w:val="center"/>
          </w:tcPr>
          <w:p w14:paraId="228AF211" w14:textId="77777777" w:rsidR="00ED41CD" w:rsidRPr="00ED41CD" w:rsidRDefault="00ED41CD" w:rsidP="00ED41CD">
            <w:pPr>
              <w:suppressAutoHyphens w:val="0"/>
              <w:ind w:left="2"/>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Dujų kiekis balione </w:t>
            </w:r>
          </w:p>
        </w:tc>
        <w:tc>
          <w:tcPr>
            <w:tcW w:w="7083" w:type="dxa"/>
            <w:tcBorders>
              <w:top w:val="single" w:sz="4" w:space="0" w:color="000000"/>
              <w:left w:val="single" w:sz="4" w:space="0" w:color="000000"/>
              <w:bottom w:val="single" w:sz="4" w:space="0" w:color="000000"/>
              <w:right w:val="single" w:sz="4" w:space="0" w:color="000000"/>
            </w:tcBorders>
            <w:vAlign w:val="center"/>
          </w:tcPr>
          <w:p w14:paraId="47753291" w14:textId="77777777" w:rsidR="00ED41CD" w:rsidRPr="00ED41CD" w:rsidRDefault="00ED41CD" w:rsidP="00ED41CD">
            <w:pPr>
              <w:suppressAutoHyphens w:val="0"/>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Ne mažiau </w:t>
            </w:r>
            <w:r w:rsidRPr="00ED41CD">
              <w:rPr>
                <w:rFonts w:ascii="Times New Roman" w:eastAsia="Calibri" w:hAnsi="Times New Roman" w:cs="Times New Roman"/>
                <w:kern w:val="0"/>
              </w:rPr>
              <w:t>9,5 m</w:t>
            </w:r>
            <w:r w:rsidRPr="00ED41CD">
              <w:rPr>
                <w:rFonts w:ascii="Times New Roman" w:eastAsia="Calibri" w:hAnsi="Times New Roman" w:cs="Times New Roman"/>
                <w:kern w:val="0"/>
                <w:vertAlign w:val="superscript"/>
              </w:rPr>
              <w:t>3</w:t>
            </w:r>
            <w:r w:rsidRPr="00ED41CD">
              <w:rPr>
                <w:rFonts w:ascii="Times New Roman" w:eastAsia="Calibri" w:hAnsi="Times New Roman" w:cs="Times New Roman"/>
                <w:kern w:val="0"/>
              </w:rPr>
              <w:t xml:space="preserve"> </w:t>
            </w:r>
          </w:p>
        </w:tc>
      </w:tr>
      <w:tr w:rsidR="00ED41CD" w:rsidRPr="00ED41CD" w14:paraId="6D7542A0" w14:textId="77777777" w:rsidTr="006D7B50">
        <w:trPr>
          <w:trHeight w:val="562"/>
        </w:trPr>
        <w:tc>
          <w:tcPr>
            <w:tcW w:w="561" w:type="dxa"/>
            <w:tcBorders>
              <w:top w:val="single" w:sz="4" w:space="0" w:color="000000"/>
              <w:left w:val="single" w:sz="4" w:space="0" w:color="000000"/>
              <w:bottom w:val="single" w:sz="4" w:space="0" w:color="000000"/>
              <w:right w:val="single" w:sz="4" w:space="0" w:color="000000"/>
            </w:tcBorders>
            <w:vAlign w:val="center"/>
          </w:tcPr>
          <w:p w14:paraId="09E6C4FD" w14:textId="77777777" w:rsidR="00ED41CD" w:rsidRPr="00ED41CD" w:rsidRDefault="00ED41CD" w:rsidP="00ED41CD">
            <w:pPr>
              <w:suppressAutoHyphens w:val="0"/>
              <w:ind w:right="60"/>
              <w:jc w:val="center"/>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5</w:t>
            </w:r>
          </w:p>
        </w:tc>
        <w:tc>
          <w:tcPr>
            <w:tcW w:w="3658" w:type="dxa"/>
            <w:tcBorders>
              <w:top w:val="single" w:sz="4" w:space="0" w:color="000000"/>
              <w:left w:val="single" w:sz="4" w:space="0" w:color="000000"/>
              <w:bottom w:val="single" w:sz="4" w:space="0" w:color="000000"/>
              <w:right w:val="single" w:sz="4" w:space="0" w:color="000000"/>
            </w:tcBorders>
            <w:vAlign w:val="center"/>
          </w:tcPr>
          <w:p w14:paraId="751FCBFD" w14:textId="77777777" w:rsidR="00ED41CD" w:rsidRPr="00ED41CD" w:rsidRDefault="00ED41CD" w:rsidP="00ED41CD">
            <w:pPr>
              <w:suppressAutoHyphens w:val="0"/>
              <w:ind w:left="2"/>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Dujų baliono sriegių išmatavimai pagal DIN 477 </w:t>
            </w:r>
          </w:p>
        </w:tc>
        <w:tc>
          <w:tcPr>
            <w:tcW w:w="7083" w:type="dxa"/>
            <w:tcBorders>
              <w:top w:val="single" w:sz="4" w:space="0" w:color="000000"/>
              <w:left w:val="single" w:sz="4" w:space="0" w:color="000000"/>
              <w:bottom w:val="single" w:sz="4" w:space="0" w:color="000000"/>
              <w:right w:val="single" w:sz="4" w:space="0" w:color="000000"/>
            </w:tcBorders>
            <w:vAlign w:val="center"/>
          </w:tcPr>
          <w:p w14:paraId="5FE19DF2" w14:textId="77777777" w:rsidR="00ED41CD" w:rsidRPr="00ED41CD" w:rsidRDefault="00ED41CD" w:rsidP="00ED41CD">
            <w:pPr>
              <w:suppressAutoHyphens w:val="0"/>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G 3/4 (Nr. 9) </w:t>
            </w:r>
          </w:p>
        </w:tc>
      </w:tr>
      <w:tr w:rsidR="00ED41CD" w:rsidRPr="00ED41CD" w14:paraId="6E76624F" w14:textId="77777777" w:rsidTr="006D7B50">
        <w:trPr>
          <w:trHeight w:val="1114"/>
        </w:trPr>
        <w:tc>
          <w:tcPr>
            <w:tcW w:w="561" w:type="dxa"/>
            <w:tcBorders>
              <w:top w:val="single" w:sz="4" w:space="0" w:color="000000"/>
              <w:left w:val="single" w:sz="4" w:space="0" w:color="000000"/>
              <w:bottom w:val="single" w:sz="4" w:space="0" w:color="000000"/>
              <w:right w:val="single" w:sz="4" w:space="0" w:color="000000"/>
            </w:tcBorders>
            <w:vAlign w:val="center"/>
          </w:tcPr>
          <w:p w14:paraId="4689DBAD" w14:textId="77777777" w:rsidR="00ED41CD" w:rsidRPr="00ED41CD" w:rsidRDefault="00ED41CD" w:rsidP="00ED41CD">
            <w:pPr>
              <w:suppressAutoHyphens w:val="0"/>
              <w:ind w:right="60"/>
              <w:jc w:val="center"/>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6</w:t>
            </w:r>
          </w:p>
        </w:tc>
        <w:tc>
          <w:tcPr>
            <w:tcW w:w="3658" w:type="dxa"/>
            <w:tcBorders>
              <w:top w:val="single" w:sz="4" w:space="0" w:color="000000"/>
              <w:left w:val="single" w:sz="4" w:space="0" w:color="000000"/>
              <w:bottom w:val="single" w:sz="4" w:space="0" w:color="000000"/>
              <w:right w:val="single" w:sz="4" w:space="0" w:color="000000"/>
            </w:tcBorders>
            <w:vAlign w:val="center"/>
          </w:tcPr>
          <w:p w14:paraId="31BD56E3" w14:textId="77777777" w:rsidR="00ED41CD" w:rsidRPr="00ED41CD" w:rsidRDefault="00ED41CD" w:rsidP="00ED41CD">
            <w:pPr>
              <w:suppressAutoHyphens w:val="0"/>
              <w:ind w:left="2"/>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Kita </w:t>
            </w:r>
          </w:p>
        </w:tc>
        <w:tc>
          <w:tcPr>
            <w:tcW w:w="7083" w:type="dxa"/>
            <w:tcBorders>
              <w:top w:val="single" w:sz="4" w:space="0" w:color="000000"/>
              <w:left w:val="single" w:sz="4" w:space="0" w:color="000000"/>
              <w:bottom w:val="single" w:sz="4" w:space="0" w:color="000000"/>
              <w:right w:val="single" w:sz="4" w:space="0" w:color="000000"/>
            </w:tcBorders>
            <w:vAlign w:val="center"/>
          </w:tcPr>
          <w:p w14:paraId="47BB108A" w14:textId="77777777" w:rsidR="00ED41CD" w:rsidRPr="00ED41CD" w:rsidRDefault="00ED41CD" w:rsidP="00ED41CD">
            <w:pPr>
              <w:suppressAutoHyphens w:val="0"/>
              <w:ind w:right="58"/>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Dujų baliono nuoma, pristatymas, užnešimas į 3 aukštus, atjungimas ir prijungimas.  Pirkėjas užtikrina galimybę naudotis liftu, tinkamu dujų balionų transportavimui. </w:t>
            </w:r>
          </w:p>
        </w:tc>
      </w:tr>
      <w:tr w:rsidR="00ED41CD" w:rsidRPr="00ED41CD" w14:paraId="52AB68E7" w14:textId="77777777" w:rsidTr="006D7B50">
        <w:trPr>
          <w:trHeight w:val="562"/>
        </w:trPr>
        <w:tc>
          <w:tcPr>
            <w:tcW w:w="561" w:type="dxa"/>
            <w:tcBorders>
              <w:top w:val="single" w:sz="4" w:space="0" w:color="000000"/>
              <w:left w:val="single" w:sz="4" w:space="0" w:color="000000"/>
              <w:bottom w:val="single" w:sz="4" w:space="0" w:color="000000"/>
              <w:right w:val="single" w:sz="4" w:space="0" w:color="000000"/>
            </w:tcBorders>
            <w:vAlign w:val="center"/>
          </w:tcPr>
          <w:p w14:paraId="4EA66B48" w14:textId="77777777" w:rsidR="00ED41CD" w:rsidRPr="00ED41CD" w:rsidRDefault="00ED41CD" w:rsidP="00ED41CD">
            <w:pPr>
              <w:suppressAutoHyphens w:val="0"/>
              <w:ind w:right="56"/>
              <w:jc w:val="center"/>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7</w:t>
            </w:r>
          </w:p>
        </w:tc>
        <w:tc>
          <w:tcPr>
            <w:tcW w:w="3658" w:type="dxa"/>
            <w:tcBorders>
              <w:top w:val="single" w:sz="4" w:space="0" w:color="000000"/>
              <w:left w:val="single" w:sz="4" w:space="0" w:color="000000"/>
              <w:bottom w:val="single" w:sz="4" w:space="0" w:color="000000"/>
              <w:right w:val="single" w:sz="4" w:space="0" w:color="000000"/>
            </w:tcBorders>
            <w:vAlign w:val="center"/>
          </w:tcPr>
          <w:p w14:paraId="616E894A" w14:textId="77777777" w:rsidR="00ED41CD" w:rsidRPr="00ED41CD" w:rsidRDefault="00ED41CD" w:rsidP="00ED41CD">
            <w:pPr>
              <w:suppressAutoHyphens w:val="0"/>
              <w:ind w:left="2"/>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Pristatymo terminas </w:t>
            </w:r>
          </w:p>
        </w:tc>
        <w:tc>
          <w:tcPr>
            <w:tcW w:w="7083" w:type="dxa"/>
            <w:tcBorders>
              <w:top w:val="single" w:sz="4" w:space="0" w:color="000000"/>
              <w:left w:val="single" w:sz="4" w:space="0" w:color="000000"/>
              <w:bottom w:val="single" w:sz="4" w:space="0" w:color="000000"/>
              <w:right w:val="single" w:sz="4" w:space="0" w:color="000000"/>
            </w:tcBorders>
            <w:vAlign w:val="center"/>
          </w:tcPr>
          <w:p w14:paraId="6895B771" w14:textId="77777777" w:rsidR="00ED41CD" w:rsidRPr="00ED41CD" w:rsidRDefault="00ED41CD" w:rsidP="00ED41CD">
            <w:pPr>
              <w:suppressAutoHyphens w:val="0"/>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Ne vėliau kaip per 1 darbo dieną, užsakymą pateikus iki 12 val. </w:t>
            </w:r>
          </w:p>
        </w:tc>
      </w:tr>
      <w:tr w:rsidR="00ED41CD" w:rsidRPr="00ED41CD" w14:paraId="1F571020" w14:textId="77777777" w:rsidTr="006D7B50">
        <w:trPr>
          <w:trHeight w:val="286"/>
        </w:trPr>
        <w:tc>
          <w:tcPr>
            <w:tcW w:w="561" w:type="dxa"/>
            <w:tcBorders>
              <w:top w:val="single" w:sz="4" w:space="0" w:color="000000"/>
              <w:left w:val="single" w:sz="4" w:space="0" w:color="000000"/>
              <w:bottom w:val="single" w:sz="4" w:space="0" w:color="000000"/>
              <w:right w:val="single" w:sz="4" w:space="0" w:color="000000"/>
            </w:tcBorders>
            <w:vAlign w:val="center"/>
          </w:tcPr>
          <w:p w14:paraId="14E4539E" w14:textId="77777777" w:rsidR="00ED41CD" w:rsidRPr="00ED41CD" w:rsidRDefault="00ED41CD" w:rsidP="00ED41CD">
            <w:pPr>
              <w:suppressAutoHyphens w:val="0"/>
              <w:ind w:right="56"/>
              <w:jc w:val="center"/>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8</w:t>
            </w:r>
          </w:p>
        </w:tc>
        <w:tc>
          <w:tcPr>
            <w:tcW w:w="3658" w:type="dxa"/>
            <w:tcBorders>
              <w:top w:val="single" w:sz="4" w:space="0" w:color="000000"/>
              <w:left w:val="single" w:sz="4" w:space="0" w:color="000000"/>
              <w:bottom w:val="single" w:sz="4" w:space="0" w:color="000000"/>
              <w:right w:val="single" w:sz="4" w:space="0" w:color="000000"/>
            </w:tcBorders>
            <w:vAlign w:val="center"/>
          </w:tcPr>
          <w:p w14:paraId="166884E1" w14:textId="77777777" w:rsidR="00ED41CD" w:rsidRPr="00ED41CD" w:rsidRDefault="00ED41CD" w:rsidP="00ED41CD">
            <w:pPr>
              <w:suppressAutoHyphens w:val="0"/>
              <w:ind w:left="2"/>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Pristatymo adresas </w:t>
            </w:r>
          </w:p>
        </w:tc>
        <w:tc>
          <w:tcPr>
            <w:tcW w:w="7083" w:type="dxa"/>
            <w:tcBorders>
              <w:top w:val="single" w:sz="4" w:space="0" w:color="000000"/>
              <w:left w:val="single" w:sz="4" w:space="0" w:color="000000"/>
              <w:bottom w:val="single" w:sz="4" w:space="0" w:color="000000"/>
              <w:right w:val="single" w:sz="4" w:space="0" w:color="000000"/>
            </w:tcBorders>
            <w:vAlign w:val="center"/>
          </w:tcPr>
          <w:p w14:paraId="42BE7338" w14:textId="77777777" w:rsidR="00ED41CD" w:rsidRPr="00ED41CD" w:rsidRDefault="00ED41CD" w:rsidP="00ED41CD">
            <w:pPr>
              <w:suppressAutoHyphens w:val="0"/>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A. Goštauto g. 9, LT-01108 Vilnius (3 ir 4 aukštai) </w:t>
            </w:r>
          </w:p>
        </w:tc>
      </w:tr>
    </w:tbl>
    <w:p w14:paraId="6A125ADD" w14:textId="77777777" w:rsidR="00ED41CD" w:rsidRPr="00ED41CD" w:rsidRDefault="00ED41CD" w:rsidP="00ED41CD">
      <w:pPr>
        <w:suppressAutoHyphens w:val="0"/>
        <w:autoSpaceDN/>
        <w:spacing w:after="200" w:line="259" w:lineRule="auto"/>
        <w:textAlignment w:val="auto"/>
        <w:rPr>
          <w:rFonts w:ascii="Times New Roman" w:eastAsia="Calibri" w:hAnsi="Times New Roman" w:cs="Times New Roman"/>
          <w:color w:val="000000"/>
          <w:kern w:val="2"/>
          <w:lang w:eastAsia="lt-LT"/>
          <w14:ligatures w14:val="standardContextual"/>
        </w:rPr>
      </w:pPr>
      <w:r w:rsidRPr="00ED41CD">
        <w:rPr>
          <w:rFonts w:ascii="Times New Roman" w:eastAsia="Calibri" w:hAnsi="Times New Roman" w:cs="Times New Roman"/>
          <w:color w:val="000000"/>
          <w:kern w:val="2"/>
          <w:lang w:eastAsia="lt-LT"/>
          <w14:ligatures w14:val="standardContextual"/>
        </w:rPr>
        <w:t xml:space="preserve"> </w:t>
      </w:r>
    </w:p>
    <w:p w14:paraId="5D34B5D0" w14:textId="77777777" w:rsidR="00ED41CD" w:rsidRPr="00ED41CD" w:rsidRDefault="00ED41CD" w:rsidP="00ED41CD">
      <w:pPr>
        <w:keepNext/>
        <w:keepLines/>
        <w:suppressAutoHyphens w:val="0"/>
        <w:autoSpaceDN/>
        <w:spacing w:after="4" w:line="252" w:lineRule="auto"/>
        <w:ind w:left="-5" w:right="469" w:hanging="10"/>
        <w:textAlignment w:val="auto"/>
        <w:outlineLvl w:val="0"/>
        <w:rPr>
          <w:rFonts w:ascii="Times New Roman" w:eastAsia="Calibri" w:hAnsi="Times New Roman" w:cs="Times New Roman"/>
          <w:b/>
          <w:color w:val="000000"/>
          <w:kern w:val="2"/>
          <w:lang w:eastAsia="lt-LT"/>
          <w14:ligatures w14:val="standardContextual"/>
        </w:rPr>
      </w:pPr>
      <w:bookmarkStart w:id="2" w:name="_Hlk189122168"/>
      <w:r w:rsidRPr="00ED41CD">
        <w:rPr>
          <w:rFonts w:ascii="Times New Roman" w:eastAsia="Calibri" w:hAnsi="Times New Roman" w:cs="Times New Roman"/>
          <w:b/>
          <w:color w:val="000000"/>
          <w:kern w:val="2"/>
          <w:lang w:eastAsia="lt-LT"/>
          <w14:ligatures w14:val="standardContextual"/>
        </w:rPr>
        <w:t>1.4 lentelė</w:t>
      </w:r>
      <w:bookmarkEnd w:id="2"/>
      <w:r w:rsidRPr="00ED41CD">
        <w:rPr>
          <w:rFonts w:ascii="Times New Roman" w:eastAsia="Calibri" w:hAnsi="Times New Roman" w:cs="Times New Roman"/>
          <w:b/>
          <w:color w:val="000000"/>
          <w:kern w:val="2"/>
          <w:lang w:eastAsia="lt-LT"/>
          <w14:ligatures w14:val="standardContextual"/>
        </w:rPr>
        <w:t>. Sintetinis oras techninis (balionas - ne mažiau kaip</w:t>
      </w:r>
      <w:r w:rsidRPr="00ED41CD">
        <w:rPr>
          <w:rFonts w:ascii="Times New Roman" w:eastAsia="Calibri" w:hAnsi="Times New Roman" w:cs="Times New Roman"/>
          <w:color w:val="000000"/>
          <w:kern w:val="2"/>
          <w:lang w:eastAsia="lt-LT"/>
          <w14:ligatures w14:val="standardContextual"/>
        </w:rPr>
        <w:t xml:space="preserve"> </w:t>
      </w:r>
      <w:r w:rsidRPr="00ED41CD">
        <w:rPr>
          <w:rFonts w:ascii="Times New Roman" w:eastAsia="Calibri" w:hAnsi="Times New Roman" w:cs="Times New Roman"/>
          <w:b/>
          <w:color w:val="000000"/>
          <w:kern w:val="2"/>
          <w:lang w:eastAsia="lt-LT"/>
          <w14:ligatures w14:val="standardContextual"/>
        </w:rPr>
        <w:t xml:space="preserve">50 L) techniniai ir funkciniai reikalavimai </w:t>
      </w:r>
    </w:p>
    <w:tbl>
      <w:tblPr>
        <w:tblStyle w:val="TableGrid1"/>
        <w:tblW w:w="11302" w:type="dxa"/>
        <w:tblInd w:w="-108" w:type="dxa"/>
        <w:tblCellMar>
          <w:top w:w="12" w:type="dxa"/>
          <w:left w:w="108" w:type="dxa"/>
          <w:right w:w="48" w:type="dxa"/>
        </w:tblCellMar>
        <w:tblLook w:val="04A0" w:firstRow="1" w:lastRow="0" w:firstColumn="1" w:lastColumn="0" w:noHBand="0" w:noVBand="1"/>
      </w:tblPr>
      <w:tblGrid>
        <w:gridCol w:w="561"/>
        <w:gridCol w:w="3658"/>
        <w:gridCol w:w="7083"/>
      </w:tblGrid>
      <w:tr w:rsidR="00ED41CD" w:rsidRPr="00ED41CD" w14:paraId="46C95063" w14:textId="77777777" w:rsidTr="006D7B50">
        <w:trPr>
          <w:trHeight w:val="562"/>
        </w:trPr>
        <w:tc>
          <w:tcPr>
            <w:tcW w:w="561" w:type="dxa"/>
            <w:tcBorders>
              <w:top w:val="single" w:sz="4" w:space="0" w:color="000000"/>
              <w:left w:val="single" w:sz="4" w:space="0" w:color="000000"/>
              <w:bottom w:val="single" w:sz="4" w:space="0" w:color="000000"/>
              <w:right w:val="single" w:sz="4" w:space="0" w:color="000000"/>
            </w:tcBorders>
            <w:vAlign w:val="center"/>
          </w:tcPr>
          <w:p w14:paraId="4A2FCB1F" w14:textId="2400C39B" w:rsidR="00ED41CD" w:rsidRPr="00ED41CD" w:rsidRDefault="00ED41CD" w:rsidP="00ED41CD">
            <w:pPr>
              <w:suppressAutoHyphens w:val="0"/>
              <w:jc w:val="center"/>
              <w:rPr>
                <w:rFonts w:ascii="Times New Roman" w:eastAsia="Calibri" w:hAnsi="Times New Roman" w:cs="Times New Roman"/>
                <w:color w:val="000000"/>
                <w:kern w:val="0"/>
              </w:rPr>
            </w:pPr>
            <w:r w:rsidRPr="00ED41CD">
              <w:rPr>
                <w:rFonts w:ascii="Times New Roman" w:eastAsia="Calibri" w:hAnsi="Times New Roman" w:cs="Times New Roman"/>
                <w:b/>
                <w:color w:val="000000"/>
                <w:kern w:val="0"/>
              </w:rPr>
              <w:t>Eil</w:t>
            </w:r>
            <w:r w:rsidR="001F091C">
              <w:rPr>
                <w:rFonts w:ascii="Times New Roman" w:eastAsia="Calibri" w:hAnsi="Times New Roman" w:cs="Times New Roman"/>
                <w:b/>
                <w:color w:val="000000"/>
                <w:kern w:val="0"/>
              </w:rPr>
              <w:t>.</w:t>
            </w:r>
            <w:r w:rsidRPr="00ED41CD">
              <w:rPr>
                <w:rFonts w:ascii="Times New Roman" w:eastAsia="Calibri" w:hAnsi="Times New Roman" w:cs="Times New Roman"/>
                <w:b/>
                <w:color w:val="000000"/>
                <w:kern w:val="0"/>
              </w:rPr>
              <w:t xml:space="preserve"> Nr.</w:t>
            </w:r>
          </w:p>
        </w:tc>
        <w:tc>
          <w:tcPr>
            <w:tcW w:w="3658" w:type="dxa"/>
            <w:tcBorders>
              <w:top w:val="single" w:sz="4" w:space="0" w:color="000000"/>
              <w:left w:val="single" w:sz="4" w:space="0" w:color="000000"/>
              <w:bottom w:val="single" w:sz="4" w:space="0" w:color="000000"/>
              <w:right w:val="single" w:sz="4" w:space="0" w:color="000000"/>
            </w:tcBorders>
            <w:vAlign w:val="center"/>
          </w:tcPr>
          <w:p w14:paraId="269046F2" w14:textId="77777777" w:rsidR="00ED41CD" w:rsidRPr="00ED41CD" w:rsidRDefault="00ED41CD" w:rsidP="00ED41CD">
            <w:pPr>
              <w:suppressAutoHyphens w:val="0"/>
              <w:ind w:right="59"/>
              <w:jc w:val="center"/>
              <w:rPr>
                <w:rFonts w:ascii="Times New Roman" w:eastAsia="Calibri" w:hAnsi="Times New Roman" w:cs="Times New Roman"/>
                <w:color w:val="000000"/>
                <w:kern w:val="0"/>
              </w:rPr>
            </w:pPr>
            <w:r w:rsidRPr="00ED41CD">
              <w:rPr>
                <w:rFonts w:ascii="Times New Roman" w:eastAsia="Calibri" w:hAnsi="Times New Roman" w:cs="Times New Roman"/>
                <w:b/>
                <w:color w:val="000000"/>
                <w:kern w:val="0"/>
              </w:rPr>
              <w:t>Parametro pavadinimas</w:t>
            </w:r>
          </w:p>
        </w:tc>
        <w:tc>
          <w:tcPr>
            <w:tcW w:w="7083" w:type="dxa"/>
            <w:tcBorders>
              <w:top w:val="single" w:sz="4" w:space="0" w:color="000000"/>
              <w:left w:val="single" w:sz="4" w:space="0" w:color="000000"/>
              <w:bottom w:val="single" w:sz="4" w:space="0" w:color="000000"/>
              <w:right w:val="single" w:sz="4" w:space="0" w:color="000000"/>
            </w:tcBorders>
            <w:vAlign w:val="center"/>
          </w:tcPr>
          <w:p w14:paraId="07FE6DDC" w14:textId="77777777" w:rsidR="00ED41CD" w:rsidRPr="00ED41CD" w:rsidRDefault="00ED41CD" w:rsidP="00ED41CD">
            <w:pPr>
              <w:suppressAutoHyphens w:val="0"/>
              <w:ind w:right="59"/>
              <w:jc w:val="center"/>
              <w:rPr>
                <w:rFonts w:ascii="Times New Roman" w:eastAsia="Calibri" w:hAnsi="Times New Roman" w:cs="Times New Roman"/>
                <w:color w:val="000000"/>
                <w:kern w:val="0"/>
              </w:rPr>
            </w:pPr>
            <w:r w:rsidRPr="00ED41CD">
              <w:rPr>
                <w:rFonts w:ascii="Times New Roman" w:eastAsia="Calibri" w:hAnsi="Times New Roman" w:cs="Times New Roman"/>
                <w:b/>
                <w:color w:val="000000"/>
                <w:kern w:val="0"/>
              </w:rPr>
              <w:t>Techniniai ir funkciniai reikalavimai</w:t>
            </w:r>
          </w:p>
        </w:tc>
      </w:tr>
      <w:tr w:rsidR="00ED41CD" w:rsidRPr="00ED41CD" w14:paraId="5970CB02" w14:textId="77777777" w:rsidTr="006D7B50">
        <w:trPr>
          <w:trHeight w:val="562"/>
        </w:trPr>
        <w:tc>
          <w:tcPr>
            <w:tcW w:w="561" w:type="dxa"/>
            <w:tcBorders>
              <w:top w:val="single" w:sz="4" w:space="0" w:color="000000"/>
              <w:left w:val="single" w:sz="4" w:space="0" w:color="000000"/>
              <w:bottom w:val="single" w:sz="4" w:space="0" w:color="000000"/>
              <w:right w:val="single" w:sz="4" w:space="0" w:color="000000"/>
            </w:tcBorders>
            <w:vAlign w:val="center"/>
          </w:tcPr>
          <w:p w14:paraId="341DBA09" w14:textId="77777777" w:rsidR="00ED41CD" w:rsidRPr="00ED41CD" w:rsidRDefault="00ED41CD" w:rsidP="00ED41CD">
            <w:pPr>
              <w:suppressAutoHyphens w:val="0"/>
              <w:ind w:right="60"/>
              <w:jc w:val="center"/>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1</w:t>
            </w:r>
          </w:p>
        </w:tc>
        <w:tc>
          <w:tcPr>
            <w:tcW w:w="3658" w:type="dxa"/>
            <w:tcBorders>
              <w:top w:val="single" w:sz="4" w:space="0" w:color="000000"/>
              <w:left w:val="single" w:sz="4" w:space="0" w:color="000000"/>
              <w:bottom w:val="single" w:sz="4" w:space="0" w:color="000000"/>
              <w:right w:val="single" w:sz="4" w:space="0" w:color="000000"/>
            </w:tcBorders>
            <w:vAlign w:val="center"/>
          </w:tcPr>
          <w:p w14:paraId="7376BD77" w14:textId="77777777" w:rsidR="00ED41CD" w:rsidRPr="00ED41CD" w:rsidRDefault="00ED41CD" w:rsidP="00ED41CD">
            <w:pPr>
              <w:suppressAutoHyphens w:val="0"/>
              <w:ind w:left="2"/>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Dujos </w:t>
            </w:r>
          </w:p>
        </w:tc>
        <w:tc>
          <w:tcPr>
            <w:tcW w:w="7083" w:type="dxa"/>
            <w:tcBorders>
              <w:top w:val="single" w:sz="4" w:space="0" w:color="000000"/>
              <w:left w:val="single" w:sz="4" w:space="0" w:color="000000"/>
              <w:bottom w:val="single" w:sz="4" w:space="0" w:color="000000"/>
              <w:right w:val="single" w:sz="4" w:space="0" w:color="000000"/>
            </w:tcBorders>
            <w:vAlign w:val="center"/>
          </w:tcPr>
          <w:p w14:paraId="2D4F6209" w14:textId="77777777" w:rsidR="00ED41CD" w:rsidRPr="00ED41CD" w:rsidRDefault="00ED41CD" w:rsidP="00ED41CD">
            <w:pPr>
              <w:suppressAutoHyphens w:val="0"/>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Sintetinis oras (deguonies (O</w:t>
            </w:r>
            <w:r w:rsidRPr="00ED41CD">
              <w:rPr>
                <w:rFonts w:ascii="Times New Roman" w:eastAsia="Calibri" w:hAnsi="Times New Roman" w:cs="Times New Roman"/>
                <w:color w:val="000000"/>
                <w:kern w:val="0"/>
                <w:vertAlign w:val="subscript"/>
              </w:rPr>
              <w:t>2</w:t>
            </w:r>
            <w:r w:rsidRPr="00ED41CD">
              <w:rPr>
                <w:rFonts w:ascii="Times New Roman" w:eastAsia="Calibri" w:hAnsi="Times New Roman" w:cs="Times New Roman"/>
                <w:color w:val="000000"/>
                <w:kern w:val="0"/>
              </w:rPr>
              <w:t>) ir azoto (N</w:t>
            </w:r>
            <w:r w:rsidRPr="00ED41CD">
              <w:rPr>
                <w:rFonts w:ascii="Times New Roman" w:eastAsia="Calibri" w:hAnsi="Times New Roman" w:cs="Times New Roman"/>
                <w:color w:val="000000"/>
                <w:kern w:val="0"/>
                <w:vertAlign w:val="subscript"/>
              </w:rPr>
              <w:t>2</w:t>
            </w:r>
            <w:r w:rsidRPr="00ED41CD">
              <w:rPr>
                <w:rFonts w:ascii="Times New Roman" w:eastAsia="Calibri" w:hAnsi="Times New Roman" w:cs="Times New Roman"/>
                <w:color w:val="000000"/>
                <w:kern w:val="0"/>
              </w:rPr>
              <w:t xml:space="preserve">) mišinys) </w:t>
            </w:r>
          </w:p>
        </w:tc>
      </w:tr>
      <w:tr w:rsidR="00ED41CD" w:rsidRPr="00ED41CD" w14:paraId="77C4CBA7" w14:textId="77777777" w:rsidTr="006D7B50">
        <w:trPr>
          <w:trHeight w:val="805"/>
        </w:trPr>
        <w:tc>
          <w:tcPr>
            <w:tcW w:w="561" w:type="dxa"/>
            <w:tcBorders>
              <w:top w:val="single" w:sz="4" w:space="0" w:color="000000"/>
              <w:left w:val="single" w:sz="4" w:space="0" w:color="000000"/>
              <w:bottom w:val="single" w:sz="4" w:space="0" w:color="000000"/>
              <w:right w:val="single" w:sz="4" w:space="0" w:color="000000"/>
            </w:tcBorders>
            <w:vAlign w:val="center"/>
          </w:tcPr>
          <w:p w14:paraId="57290077" w14:textId="77777777" w:rsidR="00ED41CD" w:rsidRPr="00ED41CD" w:rsidRDefault="00ED41CD" w:rsidP="00ED41CD">
            <w:pPr>
              <w:suppressAutoHyphens w:val="0"/>
              <w:ind w:right="60"/>
              <w:jc w:val="center"/>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2</w:t>
            </w:r>
          </w:p>
        </w:tc>
        <w:tc>
          <w:tcPr>
            <w:tcW w:w="3658" w:type="dxa"/>
            <w:tcBorders>
              <w:top w:val="single" w:sz="4" w:space="0" w:color="000000"/>
              <w:left w:val="single" w:sz="4" w:space="0" w:color="000000"/>
              <w:bottom w:val="single" w:sz="4" w:space="0" w:color="000000"/>
              <w:right w:val="single" w:sz="4" w:space="0" w:color="000000"/>
            </w:tcBorders>
            <w:vAlign w:val="center"/>
          </w:tcPr>
          <w:p w14:paraId="5B03AEEB" w14:textId="77777777" w:rsidR="00ED41CD" w:rsidRPr="00ED41CD" w:rsidRDefault="00ED41CD" w:rsidP="00ED41CD">
            <w:pPr>
              <w:suppressAutoHyphens w:val="0"/>
              <w:ind w:left="2"/>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Sudėtis, grynumas </w:t>
            </w:r>
          </w:p>
        </w:tc>
        <w:tc>
          <w:tcPr>
            <w:tcW w:w="7083" w:type="dxa"/>
            <w:tcBorders>
              <w:top w:val="single" w:sz="4" w:space="0" w:color="000000"/>
              <w:left w:val="single" w:sz="4" w:space="0" w:color="000000"/>
              <w:bottom w:val="single" w:sz="4" w:space="0" w:color="000000"/>
              <w:right w:val="single" w:sz="4" w:space="0" w:color="000000"/>
            </w:tcBorders>
            <w:vAlign w:val="center"/>
          </w:tcPr>
          <w:p w14:paraId="375A5778" w14:textId="77777777" w:rsidR="00ED41CD" w:rsidRPr="00ED41CD" w:rsidRDefault="00ED41CD" w:rsidP="00ED41CD">
            <w:pPr>
              <w:suppressAutoHyphens w:val="0"/>
              <w:rPr>
                <w:rFonts w:ascii="Times New Roman" w:eastAsia="Calibri" w:hAnsi="Times New Roman" w:cs="Times New Roman"/>
                <w:kern w:val="0"/>
              </w:rPr>
            </w:pPr>
            <w:bookmarkStart w:id="3" w:name="_Hlk189122222"/>
            <w:bookmarkStart w:id="4" w:name="_Hlk189122256"/>
            <w:r w:rsidRPr="00ED41CD">
              <w:rPr>
                <w:rFonts w:ascii="Times New Roman" w:eastAsia="Calibri" w:hAnsi="Times New Roman" w:cs="Times New Roman"/>
                <w:color w:val="000000"/>
                <w:kern w:val="0"/>
              </w:rPr>
              <w:t>O</w:t>
            </w:r>
            <w:r w:rsidRPr="00ED41CD">
              <w:rPr>
                <w:rFonts w:ascii="Times New Roman" w:eastAsia="Calibri" w:hAnsi="Times New Roman" w:cs="Times New Roman"/>
                <w:color w:val="000000"/>
                <w:kern w:val="0"/>
                <w:vertAlign w:val="subscript"/>
              </w:rPr>
              <w:t xml:space="preserve">2 </w:t>
            </w:r>
            <w:r w:rsidRPr="00ED41CD">
              <w:rPr>
                <w:rFonts w:ascii="Times New Roman" w:eastAsia="Calibri" w:hAnsi="Times New Roman" w:cs="Times New Roman"/>
                <w:color w:val="000000"/>
                <w:kern w:val="0"/>
              </w:rPr>
              <w:t xml:space="preserve">2,7 (arba grynesnės) </w:t>
            </w:r>
            <w:r w:rsidRPr="00ED41CD">
              <w:rPr>
                <w:rFonts w:ascii="Times New Roman" w:eastAsia="Calibri" w:hAnsi="Times New Roman" w:cs="Times New Roman"/>
                <w:kern w:val="0"/>
              </w:rPr>
              <w:t xml:space="preserve">ne mažiau 20,5 % </w:t>
            </w:r>
          </w:p>
          <w:p w14:paraId="1FDA783A" w14:textId="77777777" w:rsidR="00ED41CD" w:rsidRPr="00ED41CD" w:rsidRDefault="00ED41CD" w:rsidP="00ED41CD">
            <w:pPr>
              <w:suppressAutoHyphens w:val="0"/>
              <w:rPr>
                <w:rFonts w:ascii="Times New Roman" w:eastAsia="Calibri" w:hAnsi="Times New Roman" w:cs="Times New Roman"/>
                <w:kern w:val="0"/>
              </w:rPr>
            </w:pPr>
            <w:r w:rsidRPr="00ED41CD">
              <w:rPr>
                <w:rFonts w:ascii="Times New Roman" w:eastAsia="Calibri" w:hAnsi="Times New Roman" w:cs="Times New Roman"/>
                <w:kern w:val="0"/>
              </w:rPr>
              <w:t>N</w:t>
            </w:r>
            <w:r w:rsidRPr="00ED41CD">
              <w:rPr>
                <w:rFonts w:ascii="Times New Roman" w:eastAsia="Calibri" w:hAnsi="Times New Roman" w:cs="Times New Roman"/>
                <w:kern w:val="0"/>
                <w:vertAlign w:val="subscript"/>
              </w:rPr>
              <w:t xml:space="preserve">2 </w:t>
            </w:r>
            <w:r w:rsidRPr="00ED41CD">
              <w:rPr>
                <w:rFonts w:ascii="Times New Roman" w:eastAsia="Calibri" w:hAnsi="Times New Roman" w:cs="Times New Roman"/>
                <w:kern w:val="0"/>
              </w:rPr>
              <w:t xml:space="preserve">4.6 (arba grynesnės) ne mažiau 79,5 % </w:t>
            </w:r>
          </w:p>
          <w:bookmarkEnd w:id="3"/>
          <w:p w14:paraId="1B43168C" w14:textId="77777777" w:rsidR="00ED41CD" w:rsidRPr="00ED41CD" w:rsidRDefault="00ED41CD" w:rsidP="00ED41CD">
            <w:pPr>
              <w:suppressAutoHyphens w:val="0"/>
              <w:rPr>
                <w:rFonts w:ascii="Times New Roman" w:eastAsia="Calibri" w:hAnsi="Times New Roman" w:cs="Times New Roman"/>
                <w:kern w:val="0"/>
              </w:rPr>
            </w:pPr>
            <w:r w:rsidRPr="00ED41CD">
              <w:rPr>
                <w:rFonts w:ascii="Times New Roman" w:eastAsia="Calibri" w:hAnsi="Times New Roman" w:cs="Times New Roman"/>
                <w:kern w:val="0"/>
              </w:rPr>
              <w:t>S</w:t>
            </w:r>
            <w:r w:rsidRPr="00ED41CD">
              <w:rPr>
                <w:rFonts w:ascii="Times New Roman" w:eastAsia="Calibri" w:hAnsi="Times New Roman" w:cs="Times New Roman"/>
                <w:i/>
                <w:iCs/>
                <w:kern w:val="0"/>
              </w:rPr>
              <w:t>ausas oras [</w:t>
            </w:r>
            <w:proofErr w:type="spellStart"/>
            <w:r w:rsidRPr="00ED41CD">
              <w:rPr>
                <w:rFonts w:ascii="Times New Roman" w:eastAsia="Calibri" w:hAnsi="Times New Roman" w:cs="Times New Roman"/>
                <w:i/>
                <w:iCs/>
                <w:kern w:val="0"/>
              </w:rPr>
              <w:t>extra-dry</w:t>
            </w:r>
            <w:proofErr w:type="spellEnd"/>
            <w:r w:rsidRPr="00ED41CD">
              <w:rPr>
                <w:rFonts w:ascii="Times New Roman" w:eastAsia="Calibri" w:hAnsi="Times New Roman" w:cs="Times New Roman"/>
                <w:i/>
                <w:iCs/>
                <w:kern w:val="0"/>
              </w:rPr>
              <w:t xml:space="preserve"> </w:t>
            </w:r>
            <w:proofErr w:type="spellStart"/>
            <w:r w:rsidRPr="00ED41CD">
              <w:rPr>
                <w:rFonts w:ascii="Times New Roman" w:eastAsia="Calibri" w:hAnsi="Times New Roman" w:cs="Times New Roman"/>
                <w:i/>
                <w:iCs/>
                <w:kern w:val="0"/>
              </w:rPr>
              <w:t>air</w:t>
            </w:r>
            <w:proofErr w:type="spellEnd"/>
            <w:r w:rsidRPr="00ED41CD">
              <w:rPr>
                <w:rFonts w:ascii="Times New Roman" w:eastAsia="Calibri" w:hAnsi="Times New Roman" w:cs="Times New Roman"/>
                <w:i/>
                <w:iCs/>
                <w:kern w:val="0"/>
              </w:rPr>
              <w:t>], kurio rasos taško temperatūra &lt; -50°C</w:t>
            </w:r>
            <w:bookmarkEnd w:id="4"/>
          </w:p>
        </w:tc>
      </w:tr>
      <w:tr w:rsidR="00ED41CD" w:rsidRPr="00ED41CD" w14:paraId="219B4327" w14:textId="77777777" w:rsidTr="006D7B50">
        <w:trPr>
          <w:trHeight w:val="562"/>
        </w:trPr>
        <w:tc>
          <w:tcPr>
            <w:tcW w:w="561" w:type="dxa"/>
            <w:tcBorders>
              <w:top w:val="single" w:sz="4" w:space="0" w:color="000000"/>
              <w:left w:val="single" w:sz="4" w:space="0" w:color="000000"/>
              <w:bottom w:val="single" w:sz="4" w:space="0" w:color="000000"/>
              <w:right w:val="single" w:sz="4" w:space="0" w:color="000000"/>
            </w:tcBorders>
            <w:vAlign w:val="center"/>
          </w:tcPr>
          <w:p w14:paraId="53C5BADB" w14:textId="77777777" w:rsidR="00ED41CD" w:rsidRPr="00ED41CD" w:rsidRDefault="00ED41CD" w:rsidP="00ED41CD">
            <w:pPr>
              <w:suppressAutoHyphens w:val="0"/>
              <w:ind w:right="60"/>
              <w:jc w:val="center"/>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3</w:t>
            </w:r>
          </w:p>
        </w:tc>
        <w:tc>
          <w:tcPr>
            <w:tcW w:w="3658" w:type="dxa"/>
            <w:tcBorders>
              <w:top w:val="single" w:sz="4" w:space="0" w:color="000000"/>
              <w:left w:val="single" w:sz="4" w:space="0" w:color="000000"/>
              <w:bottom w:val="single" w:sz="4" w:space="0" w:color="000000"/>
              <w:right w:val="single" w:sz="4" w:space="0" w:color="000000"/>
            </w:tcBorders>
            <w:vAlign w:val="center"/>
          </w:tcPr>
          <w:p w14:paraId="639E40B1" w14:textId="77777777" w:rsidR="00ED41CD" w:rsidRPr="00ED41CD" w:rsidRDefault="00ED41CD" w:rsidP="00ED41CD">
            <w:pPr>
              <w:suppressAutoHyphens w:val="0"/>
              <w:ind w:left="2"/>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Dujų tiekimas </w:t>
            </w:r>
          </w:p>
        </w:tc>
        <w:tc>
          <w:tcPr>
            <w:tcW w:w="7083" w:type="dxa"/>
            <w:tcBorders>
              <w:top w:val="single" w:sz="4" w:space="0" w:color="000000"/>
              <w:left w:val="single" w:sz="4" w:space="0" w:color="000000"/>
              <w:bottom w:val="single" w:sz="4" w:space="0" w:color="000000"/>
              <w:right w:val="single" w:sz="4" w:space="0" w:color="000000"/>
            </w:tcBorders>
            <w:vAlign w:val="center"/>
          </w:tcPr>
          <w:p w14:paraId="4924BE09" w14:textId="77777777" w:rsidR="00ED41CD" w:rsidRPr="00ED41CD" w:rsidRDefault="00ED41CD" w:rsidP="00ED41CD">
            <w:pPr>
              <w:suppressAutoHyphens w:val="0"/>
              <w:ind w:right="58"/>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Tiekiamos EURO ne mažesniame kaip 50 litrų talpos balione </w:t>
            </w:r>
          </w:p>
        </w:tc>
      </w:tr>
      <w:tr w:rsidR="00ED41CD" w:rsidRPr="00ED41CD" w14:paraId="4DB8EE01" w14:textId="77777777" w:rsidTr="006D7B50">
        <w:trPr>
          <w:trHeight w:val="339"/>
        </w:trPr>
        <w:tc>
          <w:tcPr>
            <w:tcW w:w="561" w:type="dxa"/>
            <w:tcBorders>
              <w:top w:val="single" w:sz="4" w:space="0" w:color="000000"/>
              <w:left w:val="single" w:sz="4" w:space="0" w:color="000000"/>
              <w:bottom w:val="single" w:sz="4" w:space="0" w:color="000000"/>
              <w:right w:val="single" w:sz="4" w:space="0" w:color="000000"/>
            </w:tcBorders>
            <w:vAlign w:val="center"/>
          </w:tcPr>
          <w:p w14:paraId="5C6BE783" w14:textId="77777777" w:rsidR="00ED41CD" w:rsidRPr="00ED41CD" w:rsidRDefault="00ED41CD" w:rsidP="00ED41CD">
            <w:pPr>
              <w:suppressAutoHyphens w:val="0"/>
              <w:ind w:right="60"/>
              <w:jc w:val="center"/>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4</w:t>
            </w:r>
          </w:p>
        </w:tc>
        <w:tc>
          <w:tcPr>
            <w:tcW w:w="3658" w:type="dxa"/>
            <w:tcBorders>
              <w:top w:val="single" w:sz="4" w:space="0" w:color="000000"/>
              <w:left w:val="single" w:sz="4" w:space="0" w:color="000000"/>
              <w:bottom w:val="single" w:sz="4" w:space="0" w:color="000000"/>
              <w:right w:val="single" w:sz="4" w:space="0" w:color="000000"/>
            </w:tcBorders>
            <w:vAlign w:val="center"/>
          </w:tcPr>
          <w:p w14:paraId="329D7D35" w14:textId="77777777" w:rsidR="00ED41CD" w:rsidRPr="00ED41CD" w:rsidRDefault="00ED41CD" w:rsidP="00ED41CD">
            <w:pPr>
              <w:suppressAutoHyphens w:val="0"/>
              <w:ind w:left="2"/>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Dujų kiekis balione </w:t>
            </w:r>
          </w:p>
        </w:tc>
        <w:tc>
          <w:tcPr>
            <w:tcW w:w="7083" w:type="dxa"/>
            <w:tcBorders>
              <w:top w:val="single" w:sz="4" w:space="0" w:color="000000"/>
              <w:left w:val="single" w:sz="4" w:space="0" w:color="000000"/>
              <w:bottom w:val="single" w:sz="4" w:space="0" w:color="000000"/>
              <w:right w:val="single" w:sz="4" w:space="0" w:color="000000"/>
            </w:tcBorders>
            <w:vAlign w:val="center"/>
          </w:tcPr>
          <w:p w14:paraId="5ED93451" w14:textId="77777777" w:rsidR="00ED41CD" w:rsidRPr="00ED41CD" w:rsidRDefault="00ED41CD" w:rsidP="00ED41CD">
            <w:pPr>
              <w:suppressAutoHyphens w:val="0"/>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Ne mažiau 9,7 m</w:t>
            </w:r>
            <w:r w:rsidRPr="00ED41CD">
              <w:rPr>
                <w:rFonts w:ascii="Times New Roman" w:eastAsia="Calibri" w:hAnsi="Times New Roman" w:cs="Times New Roman"/>
                <w:color w:val="000000"/>
                <w:kern w:val="0"/>
                <w:vertAlign w:val="superscript"/>
              </w:rPr>
              <w:t>3</w:t>
            </w:r>
            <w:r w:rsidRPr="00ED41CD">
              <w:rPr>
                <w:rFonts w:ascii="Times New Roman" w:eastAsia="Calibri" w:hAnsi="Times New Roman" w:cs="Times New Roman"/>
                <w:color w:val="000000"/>
                <w:kern w:val="0"/>
              </w:rPr>
              <w:t xml:space="preserve"> </w:t>
            </w:r>
          </w:p>
        </w:tc>
      </w:tr>
      <w:tr w:rsidR="00ED41CD" w:rsidRPr="00ED41CD" w14:paraId="08359819" w14:textId="77777777" w:rsidTr="006D7B50">
        <w:trPr>
          <w:trHeight w:val="562"/>
        </w:trPr>
        <w:tc>
          <w:tcPr>
            <w:tcW w:w="561" w:type="dxa"/>
            <w:tcBorders>
              <w:top w:val="single" w:sz="4" w:space="0" w:color="000000"/>
              <w:left w:val="single" w:sz="4" w:space="0" w:color="000000"/>
              <w:bottom w:val="single" w:sz="4" w:space="0" w:color="000000"/>
              <w:right w:val="single" w:sz="4" w:space="0" w:color="000000"/>
            </w:tcBorders>
            <w:vAlign w:val="center"/>
          </w:tcPr>
          <w:p w14:paraId="4A8F6964" w14:textId="77777777" w:rsidR="00ED41CD" w:rsidRPr="00ED41CD" w:rsidRDefault="00ED41CD" w:rsidP="00ED41CD">
            <w:pPr>
              <w:suppressAutoHyphens w:val="0"/>
              <w:ind w:right="60"/>
              <w:jc w:val="center"/>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5</w:t>
            </w:r>
          </w:p>
        </w:tc>
        <w:tc>
          <w:tcPr>
            <w:tcW w:w="3658" w:type="dxa"/>
            <w:tcBorders>
              <w:top w:val="single" w:sz="4" w:space="0" w:color="000000"/>
              <w:left w:val="single" w:sz="4" w:space="0" w:color="000000"/>
              <w:bottom w:val="single" w:sz="4" w:space="0" w:color="000000"/>
              <w:right w:val="single" w:sz="4" w:space="0" w:color="000000"/>
            </w:tcBorders>
            <w:vAlign w:val="center"/>
          </w:tcPr>
          <w:p w14:paraId="7ACAF0AD" w14:textId="77777777" w:rsidR="00ED41CD" w:rsidRPr="00ED41CD" w:rsidRDefault="00ED41CD" w:rsidP="00ED41CD">
            <w:pPr>
              <w:suppressAutoHyphens w:val="0"/>
              <w:ind w:left="2"/>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Dujų baliono sriegių išmatavimai pagal DIN 477 </w:t>
            </w:r>
          </w:p>
        </w:tc>
        <w:tc>
          <w:tcPr>
            <w:tcW w:w="7083" w:type="dxa"/>
            <w:tcBorders>
              <w:top w:val="single" w:sz="4" w:space="0" w:color="000000"/>
              <w:left w:val="single" w:sz="4" w:space="0" w:color="000000"/>
              <w:bottom w:val="single" w:sz="4" w:space="0" w:color="000000"/>
              <w:right w:val="single" w:sz="4" w:space="0" w:color="000000"/>
            </w:tcBorders>
            <w:vAlign w:val="center"/>
          </w:tcPr>
          <w:p w14:paraId="56800466" w14:textId="77777777" w:rsidR="00ED41CD" w:rsidRPr="00ED41CD" w:rsidRDefault="00ED41CD" w:rsidP="00ED41CD">
            <w:pPr>
              <w:suppressAutoHyphens w:val="0"/>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G 3/4 (Nr. 9) </w:t>
            </w:r>
          </w:p>
        </w:tc>
      </w:tr>
      <w:tr w:rsidR="00ED41CD" w:rsidRPr="00ED41CD" w14:paraId="14F81890" w14:textId="77777777" w:rsidTr="006D7B50">
        <w:trPr>
          <w:trHeight w:val="1116"/>
        </w:trPr>
        <w:tc>
          <w:tcPr>
            <w:tcW w:w="561" w:type="dxa"/>
            <w:tcBorders>
              <w:top w:val="single" w:sz="4" w:space="0" w:color="000000"/>
              <w:left w:val="single" w:sz="4" w:space="0" w:color="000000"/>
              <w:bottom w:val="single" w:sz="4" w:space="0" w:color="000000"/>
              <w:right w:val="single" w:sz="4" w:space="0" w:color="000000"/>
            </w:tcBorders>
            <w:vAlign w:val="center"/>
          </w:tcPr>
          <w:p w14:paraId="0B189ECC" w14:textId="77777777" w:rsidR="00ED41CD" w:rsidRPr="00ED41CD" w:rsidRDefault="00ED41CD" w:rsidP="00ED41CD">
            <w:pPr>
              <w:suppressAutoHyphens w:val="0"/>
              <w:ind w:right="60"/>
              <w:jc w:val="center"/>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6</w:t>
            </w:r>
          </w:p>
        </w:tc>
        <w:tc>
          <w:tcPr>
            <w:tcW w:w="3658" w:type="dxa"/>
            <w:tcBorders>
              <w:top w:val="single" w:sz="4" w:space="0" w:color="000000"/>
              <w:left w:val="single" w:sz="4" w:space="0" w:color="000000"/>
              <w:bottom w:val="single" w:sz="4" w:space="0" w:color="000000"/>
              <w:right w:val="single" w:sz="4" w:space="0" w:color="000000"/>
            </w:tcBorders>
            <w:vAlign w:val="center"/>
          </w:tcPr>
          <w:p w14:paraId="4A90B5ED" w14:textId="77777777" w:rsidR="00ED41CD" w:rsidRPr="00ED41CD" w:rsidRDefault="00ED41CD" w:rsidP="00ED41CD">
            <w:pPr>
              <w:suppressAutoHyphens w:val="0"/>
              <w:ind w:left="2"/>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Kita </w:t>
            </w:r>
          </w:p>
        </w:tc>
        <w:tc>
          <w:tcPr>
            <w:tcW w:w="7083" w:type="dxa"/>
            <w:tcBorders>
              <w:top w:val="single" w:sz="4" w:space="0" w:color="000000"/>
              <w:left w:val="single" w:sz="4" w:space="0" w:color="000000"/>
              <w:bottom w:val="single" w:sz="4" w:space="0" w:color="000000"/>
              <w:right w:val="single" w:sz="4" w:space="0" w:color="000000"/>
            </w:tcBorders>
            <w:vAlign w:val="center"/>
          </w:tcPr>
          <w:p w14:paraId="2CA01952" w14:textId="2A3B00A7" w:rsidR="00ED41CD" w:rsidRPr="00ED41CD" w:rsidRDefault="00ED41CD" w:rsidP="00ED41CD">
            <w:pPr>
              <w:suppressAutoHyphens w:val="0"/>
              <w:ind w:right="58"/>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Dujų baliono nuoma, pristatymas, užnešimas į 3 aukštą, atjungimas ir prijungimas</w:t>
            </w:r>
            <w:r w:rsidR="00E33C74">
              <w:rPr>
                <w:rFonts w:ascii="Times New Roman" w:eastAsia="Calibri" w:hAnsi="Times New Roman" w:cs="Times New Roman"/>
                <w:color w:val="000000"/>
                <w:kern w:val="0"/>
              </w:rPr>
              <w:t>.</w:t>
            </w:r>
            <w:r w:rsidRPr="00ED41CD">
              <w:rPr>
                <w:rFonts w:ascii="Times New Roman" w:eastAsia="Calibri" w:hAnsi="Times New Roman" w:cs="Times New Roman"/>
                <w:color w:val="000000"/>
                <w:kern w:val="0"/>
              </w:rPr>
              <w:t xml:space="preserve"> </w:t>
            </w:r>
            <w:r w:rsidR="00E33C74" w:rsidRPr="00ED41CD">
              <w:rPr>
                <w:rFonts w:ascii="Times New Roman" w:eastAsia="Calibri" w:hAnsi="Times New Roman" w:cs="Times New Roman"/>
                <w:color w:val="000000"/>
                <w:kern w:val="0"/>
              </w:rPr>
              <w:t>Pirkėjas užtikrina galimybę naudotis liftu, tinkamu dujų balionų transportavimui.</w:t>
            </w:r>
          </w:p>
        </w:tc>
      </w:tr>
      <w:tr w:rsidR="00ED41CD" w:rsidRPr="00ED41CD" w14:paraId="057B3F37" w14:textId="77777777" w:rsidTr="006D7B50">
        <w:trPr>
          <w:trHeight w:val="562"/>
        </w:trPr>
        <w:tc>
          <w:tcPr>
            <w:tcW w:w="561" w:type="dxa"/>
            <w:tcBorders>
              <w:top w:val="single" w:sz="4" w:space="0" w:color="000000"/>
              <w:left w:val="single" w:sz="4" w:space="0" w:color="000000"/>
              <w:bottom w:val="single" w:sz="4" w:space="0" w:color="000000"/>
              <w:right w:val="single" w:sz="4" w:space="0" w:color="000000"/>
            </w:tcBorders>
            <w:vAlign w:val="center"/>
          </w:tcPr>
          <w:p w14:paraId="0CD30184" w14:textId="77777777" w:rsidR="00ED41CD" w:rsidRPr="00ED41CD" w:rsidRDefault="00ED41CD" w:rsidP="00ED41CD">
            <w:pPr>
              <w:suppressAutoHyphens w:val="0"/>
              <w:ind w:right="60"/>
              <w:jc w:val="center"/>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7</w:t>
            </w:r>
          </w:p>
        </w:tc>
        <w:tc>
          <w:tcPr>
            <w:tcW w:w="3658" w:type="dxa"/>
            <w:tcBorders>
              <w:top w:val="single" w:sz="4" w:space="0" w:color="000000"/>
              <w:left w:val="single" w:sz="4" w:space="0" w:color="000000"/>
              <w:bottom w:val="single" w:sz="4" w:space="0" w:color="000000"/>
              <w:right w:val="single" w:sz="4" w:space="0" w:color="000000"/>
            </w:tcBorders>
            <w:vAlign w:val="center"/>
          </w:tcPr>
          <w:p w14:paraId="15EDD715" w14:textId="77777777" w:rsidR="00ED41CD" w:rsidRPr="00ED41CD" w:rsidRDefault="00ED41CD" w:rsidP="00ED41CD">
            <w:pPr>
              <w:suppressAutoHyphens w:val="0"/>
              <w:ind w:left="2"/>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Pristatymo terminas </w:t>
            </w:r>
          </w:p>
        </w:tc>
        <w:tc>
          <w:tcPr>
            <w:tcW w:w="7083" w:type="dxa"/>
            <w:tcBorders>
              <w:top w:val="single" w:sz="4" w:space="0" w:color="000000"/>
              <w:left w:val="single" w:sz="4" w:space="0" w:color="000000"/>
              <w:bottom w:val="single" w:sz="4" w:space="0" w:color="000000"/>
              <w:right w:val="single" w:sz="4" w:space="0" w:color="000000"/>
            </w:tcBorders>
            <w:vAlign w:val="center"/>
          </w:tcPr>
          <w:p w14:paraId="606107F6" w14:textId="77777777" w:rsidR="00ED41CD" w:rsidRPr="00ED41CD" w:rsidRDefault="00ED41CD" w:rsidP="00ED41CD">
            <w:pPr>
              <w:suppressAutoHyphens w:val="0"/>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Ne vėliau kaip per 1 darbo dieną, užsakymą pateikus iki 12 val. </w:t>
            </w:r>
          </w:p>
        </w:tc>
      </w:tr>
      <w:tr w:rsidR="00ED41CD" w:rsidRPr="00ED41CD" w14:paraId="01970836" w14:textId="77777777" w:rsidTr="006D7B50">
        <w:trPr>
          <w:trHeight w:val="364"/>
        </w:trPr>
        <w:tc>
          <w:tcPr>
            <w:tcW w:w="561" w:type="dxa"/>
            <w:tcBorders>
              <w:top w:val="single" w:sz="4" w:space="0" w:color="000000"/>
              <w:left w:val="single" w:sz="4" w:space="0" w:color="000000"/>
              <w:bottom w:val="single" w:sz="4" w:space="0" w:color="000000"/>
              <w:right w:val="single" w:sz="4" w:space="0" w:color="000000"/>
            </w:tcBorders>
            <w:vAlign w:val="center"/>
          </w:tcPr>
          <w:p w14:paraId="6434C219" w14:textId="77777777" w:rsidR="00ED41CD" w:rsidRPr="00ED41CD" w:rsidRDefault="00ED41CD" w:rsidP="00ED41CD">
            <w:pPr>
              <w:suppressAutoHyphens w:val="0"/>
              <w:ind w:right="60"/>
              <w:jc w:val="center"/>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8</w:t>
            </w:r>
          </w:p>
        </w:tc>
        <w:tc>
          <w:tcPr>
            <w:tcW w:w="3658" w:type="dxa"/>
            <w:tcBorders>
              <w:top w:val="single" w:sz="4" w:space="0" w:color="000000"/>
              <w:left w:val="single" w:sz="4" w:space="0" w:color="000000"/>
              <w:bottom w:val="single" w:sz="4" w:space="0" w:color="000000"/>
              <w:right w:val="single" w:sz="4" w:space="0" w:color="000000"/>
            </w:tcBorders>
            <w:vAlign w:val="center"/>
          </w:tcPr>
          <w:p w14:paraId="57071DDC" w14:textId="77777777" w:rsidR="00ED41CD" w:rsidRPr="00ED41CD" w:rsidRDefault="00ED41CD" w:rsidP="00ED41CD">
            <w:pPr>
              <w:suppressAutoHyphens w:val="0"/>
              <w:ind w:left="2"/>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Pristatymo adresas </w:t>
            </w:r>
          </w:p>
        </w:tc>
        <w:tc>
          <w:tcPr>
            <w:tcW w:w="7083" w:type="dxa"/>
            <w:tcBorders>
              <w:top w:val="single" w:sz="4" w:space="0" w:color="000000"/>
              <w:left w:val="single" w:sz="4" w:space="0" w:color="000000"/>
              <w:bottom w:val="single" w:sz="4" w:space="0" w:color="000000"/>
              <w:right w:val="single" w:sz="4" w:space="0" w:color="000000"/>
            </w:tcBorders>
            <w:vAlign w:val="center"/>
          </w:tcPr>
          <w:p w14:paraId="47116686" w14:textId="77777777" w:rsidR="00ED41CD" w:rsidRPr="00ED41CD" w:rsidRDefault="00ED41CD" w:rsidP="00ED41CD">
            <w:pPr>
              <w:suppressAutoHyphens w:val="0"/>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A. Goštauto g. 9, LT-01108 Vilnius (3 aukštas) </w:t>
            </w:r>
          </w:p>
        </w:tc>
      </w:tr>
    </w:tbl>
    <w:p w14:paraId="65731B77" w14:textId="77777777" w:rsidR="008F59C3" w:rsidRDefault="008F59C3" w:rsidP="008F59C3">
      <w:pPr>
        <w:suppressAutoHyphens w:val="0"/>
        <w:autoSpaceDN/>
        <w:spacing w:after="0" w:line="259" w:lineRule="auto"/>
        <w:textAlignment w:val="auto"/>
        <w:rPr>
          <w:rFonts w:ascii="Times New Roman" w:eastAsia="Calibri" w:hAnsi="Times New Roman" w:cs="Times New Roman"/>
          <w:color w:val="000000"/>
          <w:kern w:val="2"/>
          <w:lang w:eastAsia="lt-LT"/>
          <w14:ligatures w14:val="standardContextual"/>
        </w:rPr>
      </w:pPr>
    </w:p>
    <w:p w14:paraId="1A22B7D1" w14:textId="39956B82" w:rsidR="00ED41CD" w:rsidRPr="00ED41CD" w:rsidRDefault="00ED41CD" w:rsidP="008F59C3">
      <w:pPr>
        <w:suppressAutoHyphens w:val="0"/>
        <w:autoSpaceDN/>
        <w:spacing w:after="0" w:line="259" w:lineRule="auto"/>
        <w:textAlignment w:val="auto"/>
        <w:rPr>
          <w:rFonts w:ascii="Times New Roman" w:eastAsia="Calibri" w:hAnsi="Times New Roman" w:cs="Times New Roman"/>
          <w:b/>
          <w:color w:val="000000"/>
          <w:kern w:val="2"/>
          <w:lang w:eastAsia="lt-LT"/>
          <w14:ligatures w14:val="standardContextual"/>
        </w:rPr>
      </w:pPr>
      <w:r w:rsidRPr="00ED41CD">
        <w:rPr>
          <w:rFonts w:ascii="Times New Roman" w:eastAsia="Calibri" w:hAnsi="Times New Roman" w:cs="Times New Roman"/>
          <w:color w:val="000000"/>
          <w:kern w:val="2"/>
          <w:lang w:eastAsia="lt-LT"/>
          <w14:ligatures w14:val="standardContextual"/>
        </w:rPr>
        <w:t xml:space="preserve"> </w:t>
      </w:r>
      <w:r w:rsidRPr="00ED41CD">
        <w:rPr>
          <w:rFonts w:ascii="Times New Roman" w:eastAsia="Calibri" w:hAnsi="Times New Roman" w:cs="Times New Roman"/>
          <w:b/>
          <w:color w:val="000000"/>
          <w:kern w:val="2"/>
          <w:lang w:eastAsia="lt-LT"/>
          <w14:ligatures w14:val="standardContextual"/>
        </w:rPr>
        <w:t xml:space="preserve">1.5 lentelė. </w:t>
      </w:r>
      <w:r w:rsidRPr="00ED41CD">
        <w:rPr>
          <w:rFonts w:ascii="Times New Roman" w:eastAsia="Calibri" w:hAnsi="Times New Roman" w:cs="Times New Roman"/>
          <w:b/>
          <w:kern w:val="2"/>
          <w:lang w:eastAsia="lt-LT"/>
          <w14:ligatures w14:val="standardContextual"/>
        </w:rPr>
        <w:t xml:space="preserve">Techninės propano dujos </w:t>
      </w:r>
      <w:r w:rsidRPr="00ED41CD">
        <w:rPr>
          <w:rFonts w:ascii="Times New Roman" w:eastAsia="Calibri" w:hAnsi="Times New Roman" w:cs="Times New Roman"/>
          <w:b/>
          <w:color w:val="000000"/>
          <w:kern w:val="2"/>
          <w:lang w:eastAsia="lt-LT"/>
          <w14:ligatures w14:val="standardContextual"/>
        </w:rPr>
        <w:t>(balionas - ne mažiau kaip</w:t>
      </w:r>
      <w:r w:rsidRPr="00ED41CD">
        <w:rPr>
          <w:rFonts w:ascii="Times New Roman" w:eastAsia="Calibri" w:hAnsi="Times New Roman" w:cs="Times New Roman"/>
          <w:color w:val="000000"/>
          <w:kern w:val="2"/>
          <w:lang w:eastAsia="lt-LT"/>
          <w14:ligatures w14:val="standardContextual"/>
        </w:rPr>
        <w:t xml:space="preserve"> </w:t>
      </w:r>
      <w:r w:rsidRPr="00ED41CD">
        <w:rPr>
          <w:rFonts w:ascii="Times New Roman" w:eastAsia="Calibri" w:hAnsi="Times New Roman" w:cs="Times New Roman"/>
          <w:b/>
          <w:color w:val="000000"/>
          <w:kern w:val="2"/>
          <w:lang w:eastAsia="lt-LT"/>
          <w14:ligatures w14:val="standardContextual"/>
        </w:rPr>
        <w:t xml:space="preserve">27 L) techniniai ir funkciniai reikalavimai </w:t>
      </w:r>
    </w:p>
    <w:tbl>
      <w:tblPr>
        <w:tblStyle w:val="TableGrid1"/>
        <w:tblW w:w="11302" w:type="dxa"/>
        <w:tblInd w:w="-108" w:type="dxa"/>
        <w:tblCellMar>
          <w:top w:w="14" w:type="dxa"/>
          <w:left w:w="108" w:type="dxa"/>
          <w:right w:w="48" w:type="dxa"/>
        </w:tblCellMar>
        <w:tblLook w:val="04A0" w:firstRow="1" w:lastRow="0" w:firstColumn="1" w:lastColumn="0" w:noHBand="0" w:noVBand="1"/>
      </w:tblPr>
      <w:tblGrid>
        <w:gridCol w:w="561"/>
        <w:gridCol w:w="3658"/>
        <w:gridCol w:w="7083"/>
      </w:tblGrid>
      <w:tr w:rsidR="00ED41CD" w:rsidRPr="00ED41CD" w14:paraId="5C833BD1" w14:textId="77777777" w:rsidTr="006D7B50">
        <w:trPr>
          <w:trHeight w:val="562"/>
        </w:trPr>
        <w:tc>
          <w:tcPr>
            <w:tcW w:w="561" w:type="dxa"/>
            <w:tcBorders>
              <w:top w:val="single" w:sz="4" w:space="0" w:color="000000"/>
              <w:left w:val="single" w:sz="4" w:space="0" w:color="000000"/>
              <w:bottom w:val="single" w:sz="4" w:space="0" w:color="000000"/>
              <w:right w:val="single" w:sz="4" w:space="0" w:color="000000"/>
            </w:tcBorders>
            <w:vAlign w:val="center"/>
          </w:tcPr>
          <w:p w14:paraId="40F2893F" w14:textId="35A34EF9" w:rsidR="00ED41CD" w:rsidRPr="00ED41CD" w:rsidRDefault="00ED41CD" w:rsidP="00ED41CD">
            <w:pPr>
              <w:suppressAutoHyphens w:val="0"/>
              <w:jc w:val="center"/>
              <w:rPr>
                <w:rFonts w:ascii="Times New Roman" w:eastAsia="Calibri" w:hAnsi="Times New Roman" w:cs="Times New Roman"/>
                <w:color w:val="000000"/>
                <w:kern w:val="0"/>
              </w:rPr>
            </w:pPr>
            <w:r w:rsidRPr="00ED41CD">
              <w:rPr>
                <w:rFonts w:ascii="Times New Roman" w:eastAsia="Calibri" w:hAnsi="Times New Roman" w:cs="Times New Roman"/>
                <w:b/>
                <w:color w:val="000000"/>
                <w:kern w:val="0"/>
              </w:rPr>
              <w:t>Eil</w:t>
            </w:r>
            <w:r w:rsidR="00DD3086">
              <w:rPr>
                <w:rFonts w:ascii="Times New Roman" w:eastAsia="Calibri" w:hAnsi="Times New Roman" w:cs="Times New Roman"/>
                <w:b/>
                <w:color w:val="000000"/>
                <w:kern w:val="0"/>
              </w:rPr>
              <w:t>.</w:t>
            </w:r>
            <w:r w:rsidRPr="00ED41CD">
              <w:rPr>
                <w:rFonts w:ascii="Times New Roman" w:eastAsia="Calibri" w:hAnsi="Times New Roman" w:cs="Times New Roman"/>
                <w:b/>
                <w:color w:val="000000"/>
                <w:kern w:val="0"/>
              </w:rPr>
              <w:t xml:space="preserve"> Nr.</w:t>
            </w:r>
          </w:p>
        </w:tc>
        <w:tc>
          <w:tcPr>
            <w:tcW w:w="3658" w:type="dxa"/>
            <w:tcBorders>
              <w:top w:val="single" w:sz="4" w:space="0" w:color="000000"/>
              <w:left w:val="single" w:sz="4" w:space="0" w:color="000000"/>
              <w:bottom w:val="single" w:sz="4" w:space="0" w:color="000000"/>
              <w:right w:val="single" w:sz="4" w:space="0" w:color="000000"/>
            </w:tcBorders>
            <w:vAlign w:val="center"/>
          </w:tcPr>
          <w:p w14:paraId="3387FD55" w14:textId="77777777" w:rsidR="00ED41CD" w:rsidRPr="00ED41CD" w:rsidRDefault="00ED41CD" w:rsidP="00ED41CD">
            <w:pPr>
              <w:suppressAutoHyphens w:val="0"/>
              <w:ind w:right="57"/>
              <w:jc w:val="center"/>
              <w:rPr>
                <w:rFonts w:ascii="Times New Roman" w:eastAsia="Calibri" w:hAnsi="Times New Roman" w:cs="Times New Roman"/>
                <w:color w:val="000000"/>
                <w:kern w:val="0"/>
              </w:rPr>
            </w:pPr>
            <w:r w:rsidRPr="00ED41CD">
              <w:rPr>
                <w:rFonts w:ascii="Times New Roman" w:eastAsia="Calibri" w:hAnsi="Times New Roman" w:cs="Times New Roman"/>
                <w:b/>
                <w:color w:val="000000"/>
                <w:kern w:val="0"/>
              </w:rPr>
              <w:t>Parametro pavadinimas</w:t>
            </w:r>
          </w:p>
        </w:tc>
        <w:tc>
          <w:tcPr>
            <w:tcW w:w="7083" w:type="dxa"/>
            <w:tcBorders>
              <w:top w:val="single" w:sz="4" w:space="0" w:color="000000"/>
              <w:left w:val="single" w:sz="4" w:space="0" w:color="000000"/>
              <w:bottom w:val="single" w:sz="4" w:space="0" w:color="000000"/>
              <w:right w:val="single" w:sz="4" w:space="0" w:color="000000"/>
            </w:tcBorders>
            <w:vAlign w:val="center"/>
          </w:tcPr>
          <w:p w14:paraId="030E73F5" w14:textId="77777777" w:rsidR="00ED41CD" w:rsidRPr="00ED41CD" w:rsidRDefault="00ED41CD" w:rsidP="00ED41CD">
            <w:pPr>
              <w:suppressAutoHyphens w:val="0"/>
              <w:ind w:right="56"/>
              <w:jc w:val="center"/>
              <w:rPr>
                <w:rFonts w:ascii="Times New Roman" w:eastAsia="Calibri" w:hAnsi="Times New Roman" w:cs="Times New Roman"/>
                <w:color w:val="000000"/>
                <w:kern w:val="0"/>
              </w:rPr>
            </w:pPr>
            <w:r w:rsidRPr="00ED41CD">
              <w:rPr>
                <w:rFonts w:ascii="Times New Roman" w:eastAsia="Calibri" w:hAnsi="Times New Roman" w:cs="Times New Roman"/>
                <w:b/>
                <w:color w:val="000000"/>
                <w:kern w:val="0"/>
              </w:rPr>
              <w:t>Techniniai ir funkciniai reikalavimai</w:t>
            </w:r>
          </w:p>
        </w:tc>
      </w:tr>
      <w:tr w:rsidR="00ED41CD" w:rsidRPr="00ED41CD" w14:paraId="365D4679" w14:textId="77777777" w:rsidTr="006D7B50">
        <w:trPr>
          <w:trHeight w:val="286"/>
        </w:trPr>
        <w:tc>
          <w:tcPr>
            <w:tcW w:w="561" w:type="dxa"/>
            <w:tcBorders>
              <w:top w:val="single" w:sz="4" w:space="0" w:color="000000"/>
              <w:left w:val="single" w:sz="4" w:space="0" w:color="000000"/>
              <w:bottom w:val="single" w:sz="4" w:space="0" w:color="000000"/>
              <w:right w:val="single" w:sz="4" w:space="0" w:color="000000"/>
            </w:tcBorders>
            <w:vAlign w:val="center"/>
          </w:tcPr>
          <w:p w14:paraId="319ABB83" w14:textId="77777777" w:rsidR="00ED41CD" w:rsidRPr="00ED41CD" w:rsidRDefault="00ED41CD" w:rsidP="00ED41CD">
            <w:pPr>
              <w:suppressAutoHyphens w:val="0"/>
              <w:ind w:right="58"/>
              <w:jc w:val="center"/>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1</w:t>
            </w:r>
          </w:p>
        </w:tc>
        <w:tc>
          <w:tcPr>
            <w:tcW w:w="3658" w:type="dxa"/>
            <w:tcBorders>
              <w:top w:val="single" w:sz="4" w:space="0" w:color="000000"/>
              <w:left w:val="single" w:sz="4" w:space="0" w:color="000000"/>
              <w:bottom w:val="single" w:sz="4" w:space="0" w:color="000000"/>
              <w:right w:val="single" w:sz="4" w:space="0" w:color="000000"/>
            </w:tcBorders>
            <w:vAlign w:val="center"/>
          </w:tcPr>
          <w:p w14:paraId="1818615E" w14:textId="77777777" w:rsidR="00ED41CD" w:rsidRPr="00ED41CD" w:rsidRDefault="00ED41CD" w:rsidP="00ED41CD">
            <w:pPr>
              <w:suppressAutoHyphens w:val="0"/>
              <w:ind w:left="2"/>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Dujos </w:t>
            </w:r>
          </w:p>
        </w:tc>
        <w:tc>
          <w:tcPr>
            <w:tcW w:w="7083" w:type="dxa"/>
            <w:tcBorders>
              <w:top w:val="single" w:sz="4" w:space="0" w:color="000000"/>
              <w:left w:val="single" w:sz="4" w:space="0" w:color="000000"/>
              <w:bottom w:val="single" w:sz="4" w:space="0" w:color="000000"/>
              <w:right w:val="single" w:sz="4" w:space="0" w:color="000000"/>
            </w:tcBorders>
            <w:vAlign w:val="center"/>
          </w:tcPr>
          <w:p w14:paraId="7A5BFF47" w14:textId="77777777" w:rsidR="00ED41CD" w:rsidRPr="00ED41CD" w:rsidRDefault="00ED41CD" w:rsidP="00ED41CD">
            <w:pPr>
              <w:suppressAutoHyphens w:val="0"/>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Propano dujos (C</w:t>
            </w:r>
            <w:r w:rsidRPr="00ED41CD">
              <w:rPr>
                <w:rFonts w:ascii="Times New Roman" w:eastAsia="Calibri" w:hAnsi="Times New Roman" w:cs="Times New Roman"/>
                <w:color w:val="000000"/>
                <w:kern w:val="0"/>
                <w:vertAlign w:val="subscript"/>
              </w:rPr>
              <w:t>3</w:t>
            </w:r>
            <w:r w:rsidRPr="00ED41CD">
              <w:rPr>
                <w:rFonts w:ascii="Times New Roman" w:eastAsia="Calibri" w:hAnsi="Times New Roman" w:cs="Times New Roman"/>
                <w:color w:val="000000"/>
                <w:kern w:val="0"/>
              </w:rPr>
              <w:t>H</w:t>
            </w:r>
            <w:r w:rsidRPr="00ED41CD">
              <w:rPr>
                <w:rFonts w:ascii="Times New Roman" w:eastAsia="Calibri" w:hAnsi="Times New Roman" w:cs="Times New Roman"/>
                <w:color w:val="000000"/>
                <w:kern w:val="0"/>
                <w:vertAlign w:val="subscript"/>
              </w:rPr>
              <w:t>8</w:t>
            </w:r>
            <w:r w:rsidRPr="00ED41CD">
              <w:rPr>
                <w:rFonts w:ascii="Times New Roman" w:eastAsia="Calibri" w:hAnsi="Times New Roman" w:cs="Times New Roman"/>
                <w:color w:val="000000"/>
                <w:kern w:val="0"/>
              </w:rPr>
              <w:t xml:space="preserve">) </w:t>
            </w:r>
          </w:p>
        </w:tc>
      </w:tr>
      <w:tr w:rsidR="00ED41CD" w:rsidRPr="00ED41CD" w14:paraId="2305FA4D" w14:textId="77777777" w:rsidTr="006D7B50">
        <w:trPr>
          <w:trHeight w:val="562"/>
        </w:trPr>
        <w:tc>
          <w:tcPr>
            <w:tcW w:w="561" w:type="dxa"/>
            <w:tcBorders>
              <w:top w:val="single" w:sz="4" w:space="0" w:color="000000"/>
              <w:left w:val="single" w:sz="4" w:space="0" w:color="000000"/>
              <w:bottom w:val="single" w:sz="4" w:space="0" w:color="000000"/>
              <w:right w:val="single" w:sz="4" w:space="0" w:color="000000"/>
            </w:tcBorders>
            <w:vAlign w:val="center"/>
          </w:tcPr>
          <w:p w14:paraId="33655737" w14:textId="77777777" w:rsidR="00ED41CD" w:rsidRPr="00ED41CD" w:rsidRDefault="00ED41CD" w:rsidP="00ED41CD">
            <w:pPr>
              <w:suppressAutoHyphens w:val="0"/>
              <w:ind w:right="58"/>
              <w:jc w:val="center"/>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2</w:t>
            </w:r>
          </w:p>
        </w:tc>
        <w:tc>
          <w:tcPr>
            <w:tcW w:w="3658" w:type="dxa"/>
            <w:tcBorders>
              <w:top w:val="single" w:sz="4" w:space="0" w:color="000000"/>
              <w:left w:val="single" w:sz="4" w:space="0" w:color="000000"/>
              <w:bottom w:val="single" w:sz="4" w:space="0" w:color="000000"/>
              <w:right w:val="single" w:sz="4" w:space="0" w:color="000000"/>
            </w:tcBorders>
            <w:vAlign w:val="center"/>
          </w:tcPr>
          <w:p w14:paraId="51CFA8DA" w14:textId="77777777" w:rsidR="00ED41CD" w:rsidRPr="00ED41CD" w:rsidRDefault="00ED41CD" w:rsidP="00ED41CD">
            <w:pPr>
              <w:suppressAutoHyphens w:val="0"/>
              <w:ind w:left="2"/>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Sudėtis, grynumas </w:t>
            </w:r>
          </w:p>
        </w:tc>
        <w:tc>
          <w:tcPr>
            <w:tcW w:w="7083" w:type="dxa"/>
            <w:tcBorders>
              <w:top w:val="single" w:sz="4" w:space="0" w:color="000000"/>
              <w:left w:val="single" w:sz="4" w:space="0" w:color="000000"/>
              <w:bottom w:val="single" w:sz="4" w:space="0" w:color="000000"/>
              <w:right w:val="single" w:sz="4" w:space="0" w:color="000000"/>
            </w:tcBorders>
            <w:vAlign w:val="center"/>
          </w:tcPr>
          <w:p w14:paraId="268DA52A" w14:textId="77777777" w:rsidR="00ED41CD" w:rsidRPr="00ED41CD" w:rsidRDefault="00ED41CD" w:rsidP="00ED41CD">
            <w:pPr>
              <w:suppressAutoHyphens w:val="0"/>
              <w:rPr>
                <w:rFonts w:ascii="Times New Roman" w:eastAsia="Calibri" w:hAnsi="Times New Roman" w:cs="Times New Roman"/>
                <w:color w:val="000000"/>
                <w:kern w:val="0"/>
              </w:rPr>
            </w:pPr>
            <w:r w:rsidRPr="00ED41CD">
              <w:rPr>
                <w:rFonts w:ascii="Times New Roman" w:eastAsia="Calibri" w:hAnsi="Times New Roman" w:cs="Times New Roman"/>
                <w:kern w:val="0"/>
              </w:rPr>
              <w:t xml:space="preserve">Propanas ne mažiau 90 %, butanas ne daugiau 10 %, </w:t>
            </w:r>
            <w:proofErr w:type="spellStart"/>
            <w:r w:rsidRPr="00ED41CD">
              <w:rPr>
                <w:rFonts w:ascii="Times New Roman" w:eastAsia="Calibri" w:hAnsi="Times New Roman" w:cs="Times New Roman"/>
                <w:kern w:val="0"/>
              </w:rPr>
              <w:t>odorantas</w:t>
            </w:r>
            <w:proofErr w:type="spellEnd"/>
            <w:r w:rsidRPr="00ED41CD">
              <w:rPr>
                <w:rFonts w:ascii="Times New Roman" w:eastAsia="Calibri" w:hAnsi="Times New Roman" w:cs="Times New Roman"/>
                <w:kern w:val="0"/>
              </w:rPr>
              <w:t xml:space="preserve"> </w:t>
            </w:r>
          </w:p>
        </w:tc>
      </w:tr>
      <w:tr w:rsidR="00ED41CD" w:rsidRPr="00ED41CD" w14:paraId="37B84A49" w14:textId="77777777" w:rsidTr="006D7B50">
        <w:trPr>
          <w:trHeight w:val="564"/>
        </w:trPr>
        <w:tc>
          <w:tcPr>
            <w:tcW w:w="561" w:type="dxa"/>
            <w:tcBorders>
              <w:top w:val="single" w:sz="4" w:space="0" w:color="000000"/>
              <w:left w:val="single" w:sz="4" w:space="0" w:color="000000"/>
              <w:bottom w:val="single" w:sz="4" w:space="0" w:color="000000"/>
              <w:right w:val="single" w:sz="4" w:space="0" w:color="000000"/>
            </w:tcBorders>
            <w:vAlign w:val="center"/>
          </w:tcPr>
          <w:p w14:paraId="37601EBC" w14:textId="77777777" w:rsidR="00ED41CD" w:rsidRPr="00ED41CD" w:rsidRDefault="00ED41CD" w:rsidP="00ED41CD">
            <w:pPr>
              <w:suppressAutoHyphens w:val="0"/>
              <w:ind w:right="58"/>
              <w:jc w:val="center"/>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3</w:t>
            </w:r>
          </w:p>
        </w:tc>
        <w:tc>
          <w:tcPr>
            <w:tcW w:w="3658" w:type="dxa"/>
            <w:tcBorders>
              <w:top w:val="single" w:sz="4" w:space="0" w:color="000000"/>
              <w:left w:val="single" w:sz="4" w:space="0" w:color="000000"/>
              <w:bottom w:val="single" w:sz="4" w:space="0" w:color="000000"/>
              <w:right w:val="single" w:sz="4" w:space="0" w:color="000000"/>
            </w:tcBorders>
            <w:vAlign w:val="center"/>
          </w:tcPr>
          <w:p w14:paraId="7D87E610" w14:textId="77777777" w:rsidR="00ED41CD" w:rsidRPr="00ED41CD" w:rsidRDefault="00ED41CD" w:rsidP="00ED41CD">
            <w:pPr>
              <w:suppressAutoHyphens w:val="0"/>
              <w:ind w:left="2"/>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Dujų garavimo intensyvumas esant 0 ˚C </w:t>
            </w:r>
          </w:p>
        </w:tc>
        <w:tc>
          <w:tcPr>
            <w:tcW w:w="7083" w:type="dxa"/>
            <w:tcBorders>
              <w:top w:val="single" w:sz="4" w:space="0" w:color="000000"/>
              <w:left w:val="single" w:sz="4" w:space="0" w:color="000000"/>
              <w:bottom w:val="single" w:sz="4" w:space="0" w:color="000000"/>
              <w:right w:val="single" w:sz="4" w:space="0" w:color="000000"/>
            </w:tcBorders>
            <w:vAlign w:val="center"/>
          </w:tcPr>
          <w:p w14:paraId="6191F6DC" w14:textId="77777777" w:rsidR="00ED41CD" w:rsidRPr="00ED41CD" w:rsidRDefault="00ED41CD" w:rsidP="00ED41CD">
            <w:pPr>
              <w:suppressAutoHyphens w:val="0"/>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 2,5 kg/h </w:t>
            </w:r>
          </w:p>
        </w:tc>
      </w:tr>
      <w:tr w:rsidR="00ED41CD" w:rsidRPr="00ED41CD" w14:paraId="053492AD" w14:textId="77777777" w:rsidTr="006D7B50">
        <w:trPr>
          <w:trHeight w:val="562"/>
        </w:trPr>
        <w:tc>
          <w:tcPr>
            <w:tcW w:w="561" w:type="dxa"/>
            <w:tcBorders>
              <w:top w:val="single" w:sz="4" w:space="0" w:color="000000"/>
              <w:left w:val="single" w:sz="4" w:space="0" w:color="000000"/>
              <w:bottom w:val="single" w:sz="4" w:space="0" w:color="000000"/>
              <w:right w:val="single" w:sz="4" w:space="0" w:color="000000"/>
            </w:tcBorders>
            <w:vAlign w:val="center"/>
          </w:tcPr>
          <w:p w14:paraId="3406AFBB" w14:textId="77777777" w:rsidR="00ED41CD" w:rsidRPr="00ED41CD" w:rsidRDefault="00ED41CD" w:rsidP="00ED41CD">
            <w:pPr>
              <w:suppressAutoHyphens w:val="0"/>
              <w:ind w:right="58"/>
              <w:jc w:val="center"/>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4</w:t>
            </w:r>
          </w:p>
        </w:tc>
        <w:tc>
          <w:tcPr>
            <w:tcW w:w="3658" w:type="dxa"/>
            <w:tcBorders>
              <w:top w:val="single" w:sz="4" w:space="0" w:color="000000"/>
              <w:left w:val="single" w:sz="4" w:space="0" w:color="000000"/>
              <w:bottom w:val="single" w:sz="4" w:space="0" w:color="000000"/>
              <w:right w:val="single" w:sz="4" w:space="0" w:color="000000"/>
            </w:tcBorders>
            <w:vAlign w:val="center"/>
          </w:tcPr>
          <w:p w14:paraId="7F907145" w14:textId="77777777" w:rsidR="00ED41CD" w:rsidRPr="00ED41CD" w:rsidRDefault="00ED41CD" w:rsidP="00ED41CD">
            <w:pPr>
              <w:suppressAutoHyphens w:val="0"/>
              <w:ind w:left="2"/>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Dujų tiekimas </w:t>
            </w:r>
          </w:p>
        </w:tc>
        <w:tc>
          <w:tcPr>
            <w:tcW w:w="7083" w:type="dxa"/>
            <w:tcBorders>
              <w:top w:val="single" w:sz="4" w:space="0" w:color="000000"/>
              <w:left w:val="single" w:sz="4" w:space="0" w:color="000000"/>
              <w:bottom w:val="single" w:sz="4" w:space="0" w:color="000000"/>
              <w:right w:val="single" w:sz="4" w:space="0" w:color="000000"/>
            </w:tcBorders>
            <w:vAlign w:val="center"/>
          </w:tcPr>
          <w:p w14:paraId="63566A30" w14:textId="77777777" w:rsidR="00ED41CD" w:rsidRPr="00ED41CD" w:rsidRDefault="00ED41CD" w:rsidP="00ED41CD">
            <w:pPr>
              <w:suppressAutoHyphens w:val="0"/>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Tiekiamos  ne mažesniame kaip 27 litrų talpos balione, kuris turi apsauginį vožtuvą </w:t>
            </w:r>
          </w:p>
        </w:tc>
      </w:tr>
      <w:tr w:rsidR="00ED41CD" w:rsidRPr="00ED41CD" w14:paraId="56AFC93B" w14:textId="77777777" w:rsidTr="006D7B50">
        <w:trPr>
          <w:trHeight w:val="407"/>
        </w:trPr>
        <w:tc>
          <w:tcPr>
            <w:tcW w:w="561" w:type="dxa"/>
            <w:tcBorders>
              <w:top w:val="single" w:sz="4" w:space="0" w:color="000000"/>
              <w:left w:val="single" w:sz="4" w:space="0" w:color="000000"/>
              <w:bottom w:val="single" w:sz="4" w:space="0" w:color="000000"/>
              <w:right w:val="single" w:sz="4" w:space="0" w:color="000000"/>
            </w:tcBorders>
            <w:vAlign w:val="center"/>
          </w:tcPr>
          <w:p w14:paraId="4CEBA527" w14:textId="77777777" w:rsidR="00ED41CD" w:rsidRPr="00ED41CD" w:rsidRDefault="00ED41CD" w:rsidP="00ED41CD">
            <w:pPr>
              <w:suppressAutoHyphens w:val="0"/>
              <w:ind w:right="58"/>
              <w:jc w:val="center"/>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5</w:t>
            </w:r>
          </w:p>
        </w:tc>
        <w:tc>
          <w:tcPr>
            <w:tcW w:w="3658" w:type="dxa"/>
            <w:tcBorders>
              <w:top w:val="single" w:sz="4" w:space="0" w:color="000000"/>
              <w:left w:val="single" w:sz="4" w:space="0" w:color="000000"/>
              <w:bottom w:val="single" w:sz="4" w:space="0" w:color="000000"/>
              <w:right w:val="single" w:sz="4" w:space="0" w:color="000000"/>
            </w:tcBorders>
            <w:vAlign w:val="center"/>
          </w:tcPr>
          <w:p w14:paraId="072BACC0" w14:textId="77777777" w:rsidR="00ED41CD" w:rsidRPr="00ED41CD" w:rsidRDefault="00ED41CD" w:rsidP="00ED41CD">
            <w:pPr>
              <w:suppressAutoHyphens w:val="0"/>
              <w:ind w:left="2"/>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Dujų kiekis balione </w:t>
            </w:r>
          </w:p>
        </w:tc>
        <w:tc>
          <w:tcPr>
            <w:tcW w:w="7083" w:type="dxa"/>
            <w:tcBorders>
              <w:top w:val="single" w:sz="4" w:space="0" w:color="000000"/>
              <w:left w:val="single" w:sz="4" w:space="0" w:color="000000"/>
              <w:bottom w:val="single" w:sz="4" w:space="0" w:color="000000"/>
              <w:right w:val="single" w:sz="4" w:space="0" w:color="000000"/>
            </w:tcBorders>
            <w:vAlign w:val="center"/>
          </w:tcPr>
          <w:p w14:paraId="318F0496" w14:textId="77777777" w:rsidR="00ED41CD" w:rsidRPr="00ED41CD" w:rsidRDefault="00ED41CD" w:rsidP="00ED41CD">
            <w:pPr>
              <w:suppressAutoHyphens w:val="0"/>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Ne mažiau 11 kg</w:t>
            </w:r>
          </w:p>
        </w:tc>
      </w:tr>
      <w:tr w:rsidR="00ED41CD" w:rsidRPr="00ED41CD" w14:paraId="1C1B2786" w14:textId="77777777" w:rsidTr="006D7B50">
        <w:trPr>
          <w:trHeight w:val="562"/>
        </w:trPr>
        <w:tc>
          <w:tcPr>
            <w:tcW w:w="561" w:type="dxa"/>
            <w:tcBorders>
              <w:top w:val="single" w:sz="4" w:space="0" w:color="000000"/>
              <w:left w:val="single" w:sz="4" w:space="0" w:color="000000"/>
              <w:bottom w:val="single" w:sz="4" w:space="0" w:color="000000"/>
              <w:right w:val="single" w:sz="4" w:space="0" w:color="000000"/>
            </w:tcBorders>
            <w:vAlign w:val="center"/>
          </w:tcPr>
          <w:p w14:paraId="30C7B500" w14:textId="77777777" w:rsidR="00ED41CD" w:rsidRPr="00ED41CD" w:rsidRDefault="00ED41CD" w:rsidP="00ED41CD">
            <w:pPr>
              <w:suppressAutoHyphens w:val="0"/>
              <w:ind w:right="60"/>
              <w:jc w:val="center"/>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6</w:t>
            </w:r>
          </w:p>
        </w:tc>
        <w:tc>
          <w:tcPr>
            <w:tcW w:w="3658" w:type="dxa"/>
            <w:tcBorders>
              <w:top w:val="single" w:sz="4" w:space="0" w:color="000000"/>
              <w:left w:val="single" w:sz="4" w:space="0" w:color="000000"/>
              <w:bottom w:val="single" w:sz="4" w:space="0" w:color="000000"/>
              <w:right w:val="single" w:sz="4" w:space="0" w:color="000000"/>
            </w:tcBorders>
            <w:vAlign w:val="center"/>
          </w:tcPr>
          <w:p w14:paraId="78778F4C" w14:textId="77777777" w:rsidR="00ED41CD" w:rsidRPr="00ED41CD" w:rsidRDefault="00ED41CD" w:rsidP="00ED41CD">
            <w:pPr>
              <w:suppressAutoHyphens w:val="0"/>
              <w:ind w:left="2"/>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Dujų baliono sriegių išmatavimai pagal DIN 477 </w:t>
            </w:r>
          </w:p>
        </w:tc>
        <w:tc>
          <w:tcPr>
            <w:tcW w:w="7083" w:type="dxa"/>
            <w:tcBorders>
              <w:top w:val="single" w:sz="4" w:space="0" w:color="000000"/>
              <w:left w:val="single" w:sz="4" w:space="0" w:color="000000"/>
              <w:bottom w:val="single" w:sz="4" w:space="0" w:color="000000"/>
              <w:right w:val="single" w:sz="4" w:space="0" w:color="000000"/>
            </w:tcBorders>
            <w:vAlign w:val="center"/>
          </w:tcPr>
          <w:p w14:paraId="1DC14FB2" w14:textId="77777777" w:rsidR="00ED41CD" w:rsidRPr="00ED41CD" w:rsidRDefault="00ED41CD" w:rsidP="00ED41CD">
            <w:pPr>
              <w:suppressAutoHyphens w:val="0"/>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W 21,80 x 1/14“ (Nr. 1) </w:t>
            </w:r>
          </w:p>
        </w:tc>
      </w:tr>
      <w:tr w:rsidR="00ED41CD" w:rsidRPr="00ED41CD" w14:paraId="58873F74" w14:textId="77777777" w:rsidTr="006D7B50">
        <w:trPr>
          <w:trHeight w:val="562"/>
        </w:trPr>
        <w:tc>
          <w:tcPr>
            <w:tcW w:w="561" w:type="dxa"/>
            <w:tcBorders>
              <w:top w:val="single" w:sz="4" w:space="0" w:color="000000"/>
              <w:left w:val="single" w:sz="4" w:space="0" w:color="000000"/>
              <w:bottom w:val="single" w:sz="4" w:space="0" w:color="000000"/>
              <w:right w:val="single" w:sz="4" w:space="0" w:color="000000"/>
            </w:tcBorders>
            <w:vAlign w:val="center"/>
          </w:tcPr>
          <w:p w14:paraId="58C7FA92" w14:textId="77777777" w:rsidR="00ED41CD" w:rsidRPr="00ED41CD" w:rsidRDefault="00ED41CD" w:rsidP="00ED41CD">
            <w:pPr>
              <w:suppressAutoHyphens w:val="0"/>
              <w:ind w:right="60"/>
              <w:jc w:val="center"/>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7</w:t>
            </w:r>
          </w:p>
        </w:tc>
        <w:tc>
          <w:tcPr>
            <w:tcW w:w="3658" w:type="dxa"/>
            <w:tcBorders>
              <w:top w:val="single" w:sz="4" w:space="0" w:color="000000"/>
              <w:left w:val="single" w:sz="4" w:space="0" w:color="000000"/>
              <w:bottom w:val="single" w:sz="4" w:space="0" w:color="000000"/>
              <w:right w:val="single" w:sz="4" w:space="0" w:color="000000"/>
            </w:tcBorders>
            <w:vAlign w:val="center"/>
          </w:tcPr>
          <w:p w14:paraId="0AE4AA67" w14:textId="77777777" w:rsidR="00ED41CD" w:rsidRPr="00ED41CD" w:rsidRDefault="00ED41CD" w:rsidP="00ED41CD">
            <w:pPr>
              <w:suppressAutoHyphens w:val="0"/>
              <w:ind w:left="2"/>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Pajungimo galimybės </w:t>
            </w:r>
          </w:p>
        </w:tc>
        <w:tc>
          <w:tcPr>
            <w:tcW w:w="7083" w:type="dxa"/>
            <w:tcBorders>
              <w:top w:val="single" w:sz="4" w:space="0" w:color="000000"/>
              <w:left w:val="single" w:sz="4" w:space="0" w:color="000000"/>
              <w:bottom w:val="single" w:sz="4" w:space="0" w:color="000000"/>
              <w:right w:val="single" w:sz="4" w:space="0" w:color="000000"/>
            </w:tcBorders>
            <w:vAlign w:val="center"/>
          </w:tcPr>
          <w:p w14:paraId="0169F276" w14:textId="601D7DB3" w:rsidR="00ED41CD" w:rsidRPr="00ED41CD" w:rsidRDefault="00ED41CD" w:rsidP="00ED41CD">
            <w:pPr>
              <w:suppressAutoHyphens w:val="0"/>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Turi tikti </w:t>
            </w:r>
            <w:r w:rsidR="007F25D5">
              <w:rPr>
                <w:rFonts w:ascii="Times New Roman" w:eastAsia="Calibri" w:hAnsi="Times New Roman" w:cs="Times New Roman"/>
                <w:color w:val="000000"/>
                <w:kern w:val="0"/>
              </w:rPr>
              <w:t>Pirkėjo</w:t>
            </w:r>
            <w:r w:rsidRPr="00ED41CD">
              <w:rPr>
                <w:rFonts w:ascii="Times New Roman" w:eastAsia="Calibri" w:hAnsi="Times New Roman" w:cs="Times New Roman"/>
                <w:color w:val="000000"/>
                <w:kern w:val="0"/>
              </w:rPr>
              <w:t xml:space="preserve"> turimam reduktoriui </w:t>
            </w:r>
          </w:p>
        </w:tc>
      </w:tr>
      <w:tr w:rsidR="00ED41CD" w:rsidRPr="00ED41CD" w14:paraId="3E653D97" w14:textId="77777777" w:rsidTr="006D7B50">
        <w:trPr>
          <w:trHeight w:val="1714"/>
        </w:trPr>
        <w:tc>
          <w:tcPr>
            <w:tcW w:w="561" w:type="dxa"/>
            <w:tcBorders>
              <w:top w:val="single" w:sz="4" w:space="0" w:color="000000"/>
              <w:left w:val="single" w:sz="4" w:space="0" w:color="000000"/>
              <w:bottom w:val="single" w:sz="4" w:space="0" w:color="000000"/>
              <w:right w:val="single" w:sz="4" w:space="0" w:color="000000"/>
            </w:tcBorders>
            <w:vAlign w:val="center"/>
          </w:tcPr>
          <w:p w14:paraId="579A33E2" w14:textId="77777777" w:rsidR="00ED41CD" w:rsidRPr="00ED41CD" w:rsidRDefault="00ED41CD" w:rsidP="00ED41CD">
            <w:pPr>
              <w:suppressAutoHyphens w:val="0"/>
              <w:ind w:right="60"/>
              <w:jc w:val="center"/>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8</w:t>
            </w:r>
          </w:p>
        </w:tc>
        <w:tc>
          <w:tcPr>
            <w:tcW w:w="3658" w:type="dxa"/>
            <w:tcBorders>
              <w:top w:val="single" w:sz="4" w:space="0" w:color="000000"/>
              <w:left w:val="single" w:sz="4" w:space="0" w:color="000000"/>
              <w:bottom w:val="single" w:sz="4" w:space="0" w:color="000000"/>
              <w:right w:val="single" w:sz="4" w:space="0" w:color="000000"/>
            </w:tcBorders>
            <w:vAlign w:val="center"/>
          </w:tcPr>
          <w:p w14:paraId="51C55C3D" w14:textId="77777777" w:rsidR="00ED41CD" w:rsidRPr="00ED41CD" w:rsidRDefault="00ED41CD" w:rsidP="00ED41CD">
            <w:pPr>
              <w:suppressAutoHyphens w:val="0"/>
              <w:ind w:left="2"/>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Kita </w:t>
            </w:r>
          </w:p>
        </w:tc>
        <w:tc>
          <w:tcPr>
            <w:tcW w:w="7083" w:type="dxa"/>
            <w:tcBorders>
              <w:top w:val="single" w:sz="4" w:space="0" w:color="000000"/>
              <w:left w:val="single" w:sz="4" w:space="0" w:color="000000"/>
              <w:bottom w:val="single" w:sz="4" w:space="0" w:color="000000"/>
              <w:right w:val="single" w:sz="4" w:space="0" w:color="000000"/>
            </w:tcBorders>
            <w:vAlign w:val="center"/>
          </w:tcPr>
          <w:p w14:paraId="1B7062A9" w14:textId="77777777" w:rsidR="00ED41CD" w:rsidRPr="00ED41CD" w:rsidRDefault="00ED41CD" w:rsidP="00ED41CD">
            <w:pPr>
              <w:suppressAutoHyphens w:val="0"/>
              <w:spacing w:line="287" w:lineRule="auto"/>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Dujų baliono nuoma, pristatymas, užnešimas į aukštą nurodytą </w:t>
            </w:r>
            <w:r w:rsidRPr="00ED41CD">
              <w:rPr>
                <w:rFonts w:ascii="Times New Roman" w:eastAsia="Calibri" w:hAnsi="Times New Roman" w:cs="Times New Roman"/>
                <w:kern w:val="0"/>
              </w:rPr>
              <w:t xml:space="preserve">1.5 lentelėje, </w:t>
            </w:r>
            <w:r w:rsidRPr="00ED41CD">
              <w:rPr>
                <w:rFonts w:ascii="Times New Roman" w:eastAsia="Calibri" w:hAnsi="Times New Roman" w:cs="Times New Roman"/>
                <w:color w:val="000000"/>
                <w:kern w:val="0"/>
              </w:rPr>
              <w:t xml:space="preserve">atjungimas ir prijungimas.   </w:t>
            </w:r>
          </w:p>
          <w:p w14:paraId="4185A059" w14:textId="77777777" w:rsidR="00ED41CD" w:rsidRPr="00ED41CD" w:rsidRDefault="00ED41CD" w:rsidP="00ED41CD">
            <w:pPr>
              <w:suppressAutoHyphens w:val="0"/>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Pirkėjas užtikrina galimybę naudotis liftu, tinkamu dujų balionų transportavimui. </w:t>
            </w:r>
          </w:p>
        </w:tc>
      </w:tr>
      <w:tr w:rsidR="00ED41CD" w:rsidRPr="00ED41CD" w14:paraId="0EDEACF2" w14:textId="77777777" w:rsidTr="006D7B50">
        <w:trPr>
          <w:trHeight w:val="1198"/>
        </w:trPr>
        <w:tc>
          <w:tcPr>
            <w:tcW w:w="561" w:type="dxa"/>
            <w:tcBorders>
              <w:top w:val="single" w:sz="4" w:space="0" w:color="000000"/>
              <w:left w:val="single" w:sz="4" w:space="0" w:color="000000"/>
              <w:bottom w:val="single" w:sz="4" w:space="0" w:color="000000"/>
              <w:right w:val="single" w:sz="4" w:space="0" w:color="000000"/>
            </w:tcBorders>
            <w:vAlign w:val="center"/>
          </w:tcPr>
          <w:p w14:paraId="4CF899BB" w14:textId="77777777" w:rsidR="00ED41CD" w:rsidRPr="00ED41CD" w:rsidRDefault="00ED41CD" w:rsidP="00ED41CD">
            <w:pPr>
              <w:suppressAutoHyphens w:val="0"/>
              <w:ind w:right="60"/>
              <w:jc w:val="center"/>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9</w:t>
            </w:r>
          </w:p>
        </w:tc>
        <w:tc>
          <w:tcPr>
            <w:tcW w:w="3658" w:type="dxa"/>
            <w:tcBorders>
              <w:top w:val="single" w:sz="4" w:space="0" w:color="000000"/>
              <w:left w:val="single" w:sz="4" w:space="0" w:color="000000"/>
              <w:bottom w:val="single" w:sz="4" w:space="0" w:color="000000"/>
              <w:right w:val="single" w:sz="4" w:space="0" w:color="000000"/>
            </w:tcBorders>
            <w:vAlign w:val="center"/>
          </w:tcPr>
          <w:p w14:paraId="782E6688" w14:textId="77777777" w:rsidR="00ED41CD" w:rsidRPr="00ED41CD" w:rsidRDefault="00ED41CD" w:rsidP="00ED41CD">
            <w:pPr>
              <w:suppressAutoHyphens w:val="0"/>
              <w:ind w:left="2"/>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Pristatymo terminas </w:t>
            </w:r>
          </w:p>
        </w:tc>
        <w:tc>
          <w:tcPr>
            <w:tcW w:w="7083" w:type="dxa"/>
            <w:tcBorders>
              <w:top w:val="single" w:sz="4" w:space="0" w:color="000000"/>
              <w:left w:val="single" w:sz="4" w:space="0" w:color="000000"/>
              <w:bottom w:val="single" w:sz="4" w:space="0" w:color="000000"/>
              <w:right w:val="single" w:sz="4" w:space="0" w:color="000000"/>
            </w:tcBorders>
            <w:vAlign w:val="center"/>
          </w:tcPr>
          <w:p w14:paraId="27207A2D" w14:textId="77777777" w:rsidR="00ED41CD" w:rsidRPr="00ED41CD" w:rsidRDefault="00ED41CD" w:rsidP="00ED41CD">
            <w:pPr>
              <w:suppressAutoHyphens w:val="0"/>
              <w:spacing w:line="291" w:lineRule="auto"/>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Ne vėliau kaip per 1 darbo dieną, užsakymą pateikus iki 12 val. (Kaunas). </w:t>
            </w:r>
          </w:p>
          <w:p w14:paraId="23FBD31C" w14:textId="77777777" w:rsidR="00ED41CD" w:rsidRPr="00ED41CD" w:rsidRDefault="00ED41CD" w:rsidP="00ED41CD">
            <w:pPr>
              <w:suppressAutoHyphens w:val="0"/>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Ne vėliau kaip per 3 darbo dienas nuo užsakymo dienos (Šiauliai). </w:t>
            </w:r>
          </w:p>
        </w:tc>
      </w:tr>
      <w:tr w:rsidR="00ED41CD" w:rsidRPr="00ED41CD" w14:paraId="33ACB75D" w14:textId="77777777" w:rsidTr="006D7B50">
        <w:trPr>
          <w:trHeight w:val="919"/>
        </w:trPr>
        <w:tc>
          <w:tcPr>
            <w:tcW w:w="561" w:type="dxa"/>
            <w:tcBorders>
              <w:top w:val="single" w:sz="4" w:space="0" w:color="000000"/>
              <w:left w:val="single" w:sz="4" w:space="0" w:color="000000"/>
              <w:bottom w:val="single" w:sz="4" w:space="0" w:color="000000"/>
              <w:right w:val="single" w:sz="4" w:space="0" w:color="000000"/>
            </w:tcBorders>
            <w:vAlign w:val="center"/>
          </w:tcPr>
          <w:p w14:paraId="0F9D763E" w14:textId="77777777" w:rsidR="00ED41CD" w:rsidRPr="00ED41CD" w:rsidRDefault="00ED41CD" w:rsidP="00ED41CD">
            <w:pPr>
              <w:suppressAutoHyphens w:val="0"/>
              <w:ind w:left="53"/>
              <w:jc w:val="center"/>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10</w:t>
            </w:r>
          </w:p>
        </w:tc>
        <w:tc>
          <w:tcPr>
            <w:tcW w:w="3658" w:type="dxa"/>
            <w:tcBorders>
              <w:top w:val="single" w:sz="4" w:space="0" w:color="000000"/>
              <w:left w:val="single" w:sz="4" w:space="0" w:color="000000"/>
              <w:bottom w:val="single" w:sz="4" w:space="0" w:color="000000"/>
              <w:right w:val="single" w:sz="4" w:space="0" w:color="000000"/>
            </w:tcBorders>
            <w:vAlign w:val="center"/>
          </w:tcPr>
          <w:p w14:paraId="26CDD016" w14:textId="77777777" w:rsidR="00ED41CD" w:rsidRPr="00ED41CD" w:rsidRDefault="00ED41CD" w:rsidP="00ED41CD">
            <w:pPr>
              <w:suppressAutoHyphens w:val="0"/>
              <w:ind w:left="2"/>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Pristatymo adresas  </w:t>
            </w:r>
          </w:p>
        </w:tc>
        <w:tc>
          <w:tcPr>
            <w:tcW w:w="7083" w:type="dxa"/>
            <w:tcBorders>
              <w:top w:val="single" w:sz="4" w:space="0" w:color="000000"/>
              <w:left w:val="single" w:sz="4" w:space="0" w:color="000000"/>
              <w:bottom w:val="single" w:sz="4" w:space="0" w:color="000000"/>
              <w:right w:val="single" w:sz="4" w:space="0" w:color="000000"/>
            </w:tcBorders>
            <w:vAlign w:val="center"/>
          </w:tcPr>
          <w:p w14:paraId="40B4B23C" w14:textId="77777777" w:rsidR="00ED41CD" w:rsidRPr="00ED41CD" w:rsidRDefault="00ED41CD" w:rsidP="00ED41CD">
            <w:pPr>
              <w:suppressAutoHyphens w:val="0"/>
              <w:ind w:right="742"/>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Aušros al. 29a, Šiauliai (7 aukštas – yra liftas) 1 vnt.</w:t>
            </w:r>
          </w:p>
          <w:p w14:paraId="6F268441" w14:textId="77777777" w:rsidR="00ED41CD" w:rsidRPr="00ED41CD" w:rsidRDefault="00ED41CD" w:rsidP="00ED41CD">
            <w:pPr>
              <w:suppressAutoHyphens w:val="0"/>
              <w:ind w:right="742"/>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Rotušės a. 12, Kaunas (1 aukštas) 2 vnt.</w:t>
            </w:r>
          </w:p>
        </w:tc>
      </w:tr>
    </w:tbl>
    <w:p w14:paraId="0863DB89" w14:textId="77777777" w:rsidR="00AC1F07" w:rsidRDefault="00AC1F07" w:rsidP="00ED41CD">
      <w:pPr>
        <w:suppressAutoHyphens w:val="0"/>
        <w:autoSpaceDN/>
        <w:spacing w:before="240" w:after="200" w:line="259" w:lineRule="auto"/>
        <w:textAlignment w:val="auto"/>
        <w:rPr>
          <w:rFonts w:ascii="Times New Roman" w:eastAsia="Calibri" w:hAnsi="Times New Roman" w:cs="Times New Roman"/>
          <w:color w:val="000000"/>
          <w:kern w:val="2"/>
          <w:lang w:eastAsia="lt-LT"/>
          <w14:ligatures w14:val="standardContextual"/>
        </w:rPr>
      </w:pPr>
    </w:p>
    <w:p w14:paraId="1CD782D4" w14:textId="77777777" w:rsidR="00731BA4" w:rsidRDefault="00731BA4" w:rsidP="00ED41CD">
      <w:pPr>
        <w:suppressAutoHyphens w:val="0"/>
        <w:autoSpaceDN/>
        <w:spacing w:before="240" w:after="200" w:line="259" w:lineRule="auto"/>
        <w:textAlignment w:val="auto"/>
        <w:rPr>
          <w:rFonts w:ascii="Times New Roman" w:eastAsia="Calibri" w:hAnsi="Times New Roman" w:cs="Times New Roman"/>
          <w:color w:val="000000"/>
          <w:kern w:val="2"/>
          <w:lang w:eastAsia="lt-LT"/>
          <w14:ligatures w14:val="standardContextual"/>
        </w:rPr>
      </w:pPr>
    </w:p>
    <w:p w14:paraId="0403271B" w14:textId="77580FD2" w:rsidR="00ED41CD" w:rsidRPr="00ED41CD" w:rsidRDefault="00ED41CD" w:rsidP="00AC1F07">
      <w:pPr>
        <w:suppressAutoHyphens w:val="0"/>
        <w:autoSpaceDN/>
        <w:spacing w:before="240" w:after="0" w:line="259" w:lineRule="auto"/>
        <w:textAlignment w:val="auto"/>
        <w:rPr>
          <w:rFonts w:ascii="Times New Roman" w:eastAsia="Calibri" w:hAnsi="Times New Roman" w:cs="Times New Roman"/>
          <w:b/>
          <w:color w:val="000000"/>
          <w:kern w:val="2"/>
          <w:lang w:eastAsia="lt-LT"/>
          <w14:ligatures w14:val="standardContextual"/>
        </w:rPr>
      </w:pPr>
      <w:r w:rsidRPr="00ED41CD">
        <w:rPr>
          <w:rFonts w:ascii="Times New Roman" w:eastAsia="Calibri" w:hAnsi="Times New Roman" w:cs="Times New Roman"/>
          <w:color w:val="000000"/>
          <w:kern w:val="2"/>
          <w:lang w:eastAsia="lt-LT"/>
          <w14:ligatures w14:val="standardContextual"/>
        </w:rPr>
        <w:lastRenderedPageBreak/>
        <w:t xml:space="preserve"> </w:t>
      </w:r>
      <w:r w:rsidRPr="00ED41CD">
        <w:rPr>
          <w:rFonts w:ascii="Times New Roman" w:eastAsia="Calibri" w:hAnsi="Times New Roman" w:cs="Times New Roman"/>
          <w:b/>
          <w:color w:val="000000"/>
          <w:kern w:val="2"/>
          <w:lang w:eastAsia="lt-LT"/>
          <w14:ligatures w14:val="standardContextual"/>
        </w:rPr>
        <w:t xml:space="preserve">1.6 lentelė. Dujų baliono atjungimo ir prijungimo techniniai ir funkciniai reikalavimai </w:t>
      </w:r>
    </w:p>
    <w:tbl>
      <w:tblPr>
        <w:tblStyle w:val="TableGrid1"/>
        <w:tblW w:w="0" w:type="auto"/>
        <w:tblInd w:w="-108" w:type="dxa"/>
        <w:tblCellMar>
          <w:top w:w="14" w:type="dxa"/>
          <w:left w:w="110" w:type="dxa"/>
          <w:right w:w="46" w:type="dxa"/>
        </w:tblCellMar>
        <w:tblLook w:val="04A0" w:firstRow="1" w:lastRow="0" w:firstColumn="1" w:lastColumn="0" w:noHBand="0" w:noVBand="1"/>
      </w:tblPr>
      <w:tblGrid>
        <w:gridCol w:w="659"/>
        <w:gridCol w:w="11255"/>
        <w:gridCol w:w="2187"/>
      </w:tblGrid>
      <w:tr w:rsidR="00ED41CD" w:rsidRPr="00ED41CD" w14:paraId="68103DF0" w14:textId="77777777" w:rsidTr="00FF1879">
        <w:trPr>
          <w:trHeight w:val="564"/>
        </w:trPr>
        <w:tc>
          <w:tcPr>
            <w:tcW w:w="0" w:type="auto"/>
            <w:tcBorders>
              <w:top w:val="single" w:sz="4" w:space="0" w:color="000000"/>
              <w:left w:val="single" w:sz="4" w:space="0" w:color="000000"/>
              <w:bottom w:val="single" w:sz="4" w:space="0" w:color="000000"/>
              <w:right w:val="single" w:sz="4" w:space="0" w:color="000000"/>
            </w:tcBorders>
            <w:vAlign w:val="center"/>
          </w:tcPr>
          <w:p w14:paraId="07FFF2C1" w14:textId="0F7174F7" w:rsidR="00ED41CD" w:rsidRPr="00ED41CD" w:rsidRDefault="00ED41CD" w:rsidP="00ED41CD">
            <w:pPr>
              <w:suppressAutoHyphens w:val="0"/>
              <w:jc w:val="center"/>
              <w:rPr>
                <w:rFonts w:ascii="Times New Roman" w:eastAsia="Calibri" w:hAnsi="Times New Roman" w:cs="Times New Roman"/>
                <w:color w:val="000000"/>
                <w:kern w:val="0"/>
              </w:rPr>
            </w:pPr>
            <w:r w:rsidRPr="00ED41CD">
              <w:rPr>
                <w:rFonts w:ascii="Times New Roman" w:eastAsia="Calibri" w:hAnsi="Times New Roman" w:cs="Times New Roman"/>
                <w:b/>
                <w:color w:val="000000"/>
                <w:kern w:val="0"/>
              </w:rPr>
              <w:t>Eil</w:t>
            </w:r>
            <w:r w:rsidR="00ED7C97">
              <w:rPr>
                <w:rFonts w:ascii="Times New Roman" w:eastAsia="Calibri" w:hAnsi="Times New Roman" w:cs="Times New Roman"/>
                <w:b/>
                <w:color w:val="000000"/>
                <w:kern w:val="0"/>
              </w:rPr>
              <w:t>.</w:t>
            </w:r>
            <w:r w:rsidRPr="00ED41CD">
              <w:rPr>
                <w:rFonts w:ascii="Times New Roman" w:eastAsia="Calibri" w:hAnsi="Times New Roman" w:cs="Times New Roman"/>
                <w:b/>
                <w:color w:val="000000"/>
                <w:kern w:val="0"/>
              </w:rPr>
              <w:t xml:space="preserve"> Nr.</w:t>
            </w:r>
          </w:p>
        </w:tc>
        <w:tc>
          <w:tcPr>
            <w:tcW w:w="0" w:type="auto"/>
            <w:tcBorders>
              <w:top w:val="single" w:sz="4" w:space="0" w:color="000000"/>
              <w:left w:val="single" w:sz="4" w:space="0" w:color="000000"/>
              <w:bottom w:val="single" w:sz="4" w:space="0" w:color="000000"/>
              <w:right w:val="single" w:sz="4" w:space="0" w:color="000000"/>
            </w:tcBorders>
            <w:vAlign w:val="center"/>
          </w:tcPr>
          <w:p w14:paraId="01109595" w14:textId="77777777" w:rsidR="00ED41CD" w:rsidRPr="00ED41CD" w:rsidRDefault="00ED41CD" w:rsidP="00ED41CD">
            <w:pPr>
              <w:suppressAutoHyphens w:val="0"/>
              <w:ind w:right="62"/>
              <w:jc w:val="center"/>
              <w:rPr>
                <w:rFonts w:ascii="Times New Roman" w:eastAsia="Calibri" w:hAnsi="Times New Roman" w:cs="Times New Roman"/>
                <w:color w:val="000000"/>
                <w:kern w:val="0"/>
              </w:rPr>
            </w:pPr>
            <w:r w:rsidRPr="00ED41CD">
              <w:rPr>
                <w:rFonts w:ascii="Times New Roman" w:eastAsia="Calibri" w:hAnsi="Times New Roman" w:cs="Times New Roman"/>
                <w:b/>
                <w:color w:val="000000"/>
                <w:kern w:val="0"/>
              </w:rPr>
              <w:t>Parametro pavadinimas</w:t>
            </w:r>
          </w:p>
        </w:tc>
        <w:tc>
          <w:tcPr>
            <w:tcW w:w="0" w:type="auto"/>
            <w:tcBorders>
              <w:top w:val="single" w:sz="4" w:space="0" w:color="000000"/>
              <w:left w:val="single" w:sz="4" w:space="0" w:color="000000"/>
              <w:bottom w:val="single" w:sz="4" w:space="0" w:color="000000"/>
              <w:right w:val="single" w:sz="4" w:space="0" w:color="000000"/>
            </w:tcBorders>
            <w:vAlign w:val="center"/>
          </w:tcPr>
          <w:p w14:paraId="744722D5" w14:textId="77777777" w:rsidR="00ED41CD" w:rsidRPr="00ED41CD" w:rsidRDefault="00ED41CD" w:rsidP="00ED41CD">
            <w:pPr>
              <w:suppressAutoHyphens w:val="0"/>
              <w:ind w:right="62"/>
              <w:jc w:val="center"/>
              <w:rPr>
                <w:rFonts w:ascii="Times New Roman" w:eastAsia="Calibri" w:hAnsi="Times New Roman" w:cs="Times New Roman"/>
                <w:color w:val="000000"/>
                <w:kern w:val="0"/>
              </w:rPr>
            </w:pPr>
            <w:r w:rsidRPr="00ED41CD">
              <w:rPr>
                <w:rFonts w:ascii="Times New Roman" w:eastAsia="Calibri" w:hAnsi="Times New Roman" w:cs="Times New Roman"/>
                <w:b/>
                <w:color w:val="000000"/>
                <w:kern w:val="0"/>
              </w:rPr>
              <w:t>Techniniai ir funkciniai reikalavimai</w:t>
            </w:r>
          </w:p>
        </w:tc>
      </w:tr>
      <w:tr w:rsidR="00ED41CD" w:rsidRPr="00ED41CD" w14:paraId="71DAD035" w14:textId="77777777" w:rsidTr="00FF1879">
        <w:trPr>
          <w:trHeight w:val="1390"/>
        </w:trPr>
        <w:tc>
          <w:tcPr>
            <w:tcW w:w="0" w:type="auto"/>
            <w:tcBorders>
              <w:top w:val="single" w:sz="4" w:space="0" w:color="000000"/>
              <w:left w:val="single" w:sz="4" w:space="0" w:color="000000"/>
              <w:bottom w:val="single" w:sz="4" w:space="0" w:color="000000"/>
              <w:right w:val="single" w:sz="4" w:space="0" w:color="000000"/>
            </w:tcBorders>
            <w:vAlign w:val="center"/>
          </w:tcPr>
          <w:p w14:paraId="52250F9B" w14:textId="77777777" w:rsidR="00ED41CD" w:rsidRPr="00ED41CD" w:rsidRDefault="00ED41CD" w:rsidP="00ED41CD">
            <w:pPr>
              <w:suppressAutoHyphens w:val="0"/>
              <w:ind w:right="65"/>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1 </w:t>
            </w:r>
          </w:p>
        </w:tc>
        <w:tc>
          <w:tcPr>
            <w:tcW w:w="0" w:type="auto"/>
            <w:tcBorders>
              <w:top w:val="single" w:sz="4" w:space="0" w:color="000000"/>
              <w:left w:val="single" w:sz="4" w:space="0" w:color="000000"/>
              <w:bottom w:val="single" w:sz="4" w:space="0" w:color="000000"/>
              <w:right w:val="single" w:sz="4" w:space="0" w:color="000000"/>
            </w:tcBorders>
            <w:vAlign w:val="center"/>
          </w:tcPr>
          <w:p w14:paraId="72D48AF7" w14:textId="55B16113" w:rsidR="00ED41CD" w:rsidRPr="00ED41CD" w:rsidRDefault="007C54B5" w:rsidP="00ED41CD">
            <w:pPr>
              <w:suppressAutoHyphens w:val="0"/>
              <w:ind w:right="60"/>
              <w:rPr>
                <w:rFonts w:ascii="Times New Roman" w:eastAsia="Calibri" w:hAnsi="Times New Roman" w:cs="Times New Roman"/>
                <w:color w:val="000000"/>
                <w:kern w:val="0"/>
              </w:rPr>
            </w:pPr>
            <w:r>
              <w:rPr>
                <w:rFonts w:ascii="Times New Roman" w:eastAsia="Calibri" w:hAnsi="Times New Roman" w:cs="Times New Roman"/>
                <w:color w:val="000000"/>
                <w:kern w:val="0"/>
              </w:rPr>
              <w:t>Tiekėjas</w:t>
            </w:r>
            <w:r w:rsidR="00ED41CD" w:rsidRPr="00ED41CD">
              <w:rPr>
                <w:rFonts w:ascii="Times New Roman" w:eastAsia="Calibri" w:hAnsi="Times New Roman" w:cs="Times New Roman"/>
                <w:color w:val="000000"/>
                <w:kern w:val="0"/>
              </w:rPr>
              <w:t xml:space="preserve"> pristatęs užsakytą dujų balioną, atjungia prie įrangos ar dujų tiekimo sistemos prijungtą tuščią balioną (jeigu toks yra prijungtas) ir prijungia naujai pristatytą. </w:t>
            </w:r>
            <w:r>
              <w:rPr>
                <w:rFonts w:ascii="Times New Roman" w:eastAsia="Calibri" w:hAnsi="Times New Roman" w:cs="Times New Roman"/>
                <w:color w:val="000000"/>
                <w:kern w:val="0"/>
              </w:rPr>
              <w:t>Tiekėjas</w:t>
            </w:r>
            <w:r w:rsidR="00ED41CD" w:rsidRPr="00ED41CD">
              <w:rPr>
                <w:rFonts w:ascii="Times New Roman" w:eastAsia="Calibri" w:hAnsi="Times New Roman" w:cs="Times New Roman"/>
                <w:color w:val="000000"/>
                <w:kern w:val="0"/>
              </w:rPr>
              <w:t xml:space="preserve"> prijungus naujai pristatytą dujų balioną, patikrina sistemos sandarumą. </w:t>
            </w:r>
          </w:p>
        </w:tc>
        <w:tc>
          <w:tcPr>
            <w:tcW w:w="0" w:type="auto"/>
            <w:tcBorders>
              <w:top w:val="single" w:sz="4" w:space="0" w:color="000000"/>
              <w:left w:val="single" w:sz="4" w:space="0" w:color="000000"/>
              <w:bottom w:val="single" w:sz="4" w:space="0" w:color="000000"/>
              <w:right w:val="single" w:sz="4" w:space="0" w:color="000000"/>
            </w:tcBorders>
            <w:vAlign w:val="center"/>
          </w:tcPr>
          <w:p w14:paraId="5EE427E1" w14:textId="77777777" w:rsidR="00ED41CD" w:rsidRPr="00ED41CD" w:rsidRDefault="00ED41CD" w:rsidP="00ED41CD">
            <w:pPr>
              <w:suppressAutoHyphens w:val="0"/>
              <w:jc w:val="center"/>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Būtina</w:t>
            </w:r>
          </w:p>
        </w:tc>
      </w:tr>
      <w:tr w:rsidR="00ED41CD" w:rsidRPr="00ED41CD" w14:paraId="1AE71A13" w14:textId="77777777" w:rsidTr="00FF1879">
        <w:trPr>
          <w:trHeight w:val="838"/>
        </w:trPr>
        <w:tc>
          <w:tcPr>
            <w:tcW w:w="0" w:type="auto"/>
            <w:tcBorders>
              <w:top w:val="single" w:sz="4" w:space="0" w:color="000000"/>
              <w:left w:val="single" w:sz="4" w:space="0" w:color="000000"/>
              <w:bottom w:val="single" w:sz="4" w:space="0" w:color="000000"/>
              <w:right w:val="single" w:sz="4" w:space="0" w:color="000000"/>
            </w:tcBorders>
            <w:vAlign w:val="center"/>
          </w:tcPr>
          <w:p w14:paraId="7272698D" w14:textId="77777777" w:rsidR="00ED41CD" w:rsidRPr="00ED41CD" w:rsidRDefault="00ED41CD" w:rsidP="00ED41CD">
            <w:pPr>
              <w:suppressAutoHyphens w:val="0"/>
              <w:ind w:right="65"/>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2 </w:t>
            </w:r>
          </w:p>
        </w:tc>
        <w:tc>
          <w:tcPr>
            <w:tcW w:w="0" w:type="auto"/>
            <w:tcBorders>
              <w:top w:val="single" w:sz="4" w:space="0" w:color="000000"/>
              <w:left w:val="single" w:sz="4" w:space="0" w:color="000000"/>
              <w:bottom w:val="single" w:sz="4" w:space="0" w:color="000000"/>
              <w:right w:val="single" w:sz="4" w:space="0" w:color="000000"/>
            </w:tcBorders>
            <w:vAlign w:val="center"/>
          </w:tcPr>
          <w:p w14:paraId="2A48406F" w14:textId="52DDAA83" w:rsidR="00ED41CD" w:rsidRPr="00ED41CD" w:rsidRDefault="00ED41CD" w:rsidP="00ED41CD">
            <w:pPr>
              <w:suppressAutoHyphens w:val="0"/>
              <w:ind w:right="62"/>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Jeigu atjungimo/prijungimo metu </w:t>
            </w:r>
            <w:r w:rsidR="007C54B5">
              <w:rPr>
                <w:rFonts w:ascii="Times New Roman" w:eastAsia="Calibri" w:hAnsi="Times New Roman" w:cs="Times New Roman"/>
                <w:color w:val="000000"/>
                <w:kern w:val="0"/>
              </w:rPr>
              <w:t>Tiekėjas</w:t>
            </w:r>
            <w:r w:rsidRPr="00ED41CD">
              <w:rPr>
                <w:rFonts w:ascii="Times New Roman" w:eastAsia="Calibri" w:hAnsi="Times New Roman" w:cs="Times New Roman"/>
                <w:color w:val="000000"/>
                <w:kern w:val="0"/>
              </w:rPr>
              <w:t xml:space="preserve"> sugadina reduktorių, veržlę ir kt., </w:t>
            </w:r>
            <w:r w:rsidR="007C54B5">
              <w:rPr>
                <w:rFonts w:ascii="Times New Roman" w:eastAsia="Calibri" w:hAnsi="Times New Roman" w:cs="Times New Roman"/>
                <w:color w:val="000000"/>
                <w:kern w:val="0"/>
              </w:rPr>
              <w:t>Tiekėjas</w:t>
            </w:r>
            <w:r w:rsidRPr="00ED41CD">
              <w:rPr>
                <w:rFonts w:ascii="Times New Roman" w:eastAsia="Calibri" w:hAnsi="Times New Roman" w:cs="Times New Roman"/>
                <w:color w:val="000000"/>
                <w:kern w:val="0"/>
              </w:rPr>
              <w:t xml:space="preserve"> savo lėšomis pakeičia sugadintą detalę ar mazgą. </w:t>
            </w:r>
          </w:p>
        </w:tc>
        <w:tc>
          <w:tcPr>
            <w:tcW w:w="0" w:type="auto"/>
            <w:tcBorders>
              <w:top w:val="single" w:sz="4" w:space="0" w:color="000000"/>
              <w:left w:val="single" w:sz="4" w:space="0" w:color="000000"/>
              <w:bottom w:val="single" w:sz="4" w:space="0" w:color="000000"/>
              <w:right w:val="single" w:sz="4" w:space="0" w:color="000000"/>
            </w:tcBorders>
            <w:vAlign w:val="center"/>
          </w:tcPr>
          <w:p w14:paraId="30DC9FB1" w14:textId="77777777" w:rsidR="00ED41CD" w:rsidRPr="00ED41CD" w:rsidRDefault="00ED41CD" w:rsidP="00ED41CD">
            <w:pPr>
              <w:suppressAutoHyphens w:val="0"/>
              <w:jc w:val="center"/>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Būtina</w:t>
            </w:r>
          </w:p>
        </w:tc>
      </w:tr>
      <w:tr w:rsidR="00ED41CD" w:rsidRPr="00ED41CD" w14:paraId="4AA5AF71" w14:textId="77777777" w:rsidTr="00FF1879">
        <w:trPr>
          <w:trHeight w:val="838"/>
        </w:trPr>
        <w:tc>
          <w:tcPr>
            <w:tcW w:w="0" w:type="auto"/>
            <w:tcBorders>
              <w:top w:val="single" w:sz="4" w:space="0" w:color="000000"/>
              <w:left w:val="single" w:sz="4" w:space="0" w:color="000000"/>
              <w:bottom w:val="single" w:sz="4" w:space="0" w:color="000000"/>
              <w:right w:val="single" w:sz="4" w:space="0" w:color="000000"/>
            </w:tcBorders>
            <w:vAlign w:val="center"/>
          </w:tcPr>
          <w:p w14:paraId="2EE01D66" w14:textId="77777777" w:rsidR="00ED41CD" w:rsidRPr="00ED41CD" w:rsidRDefault="00ED41CD" w:rsidP="00ED41CD">
            <w:pPr>
              <w:suppressAutoHyphens w:val="0"/>
              <w:ind w:right="65"/>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 xml:space="preserve">3 </w:t>
            </w:r>
          </w:p>
        </w:tc>
        <w:tc>
          <w:tcPr>
            <w:tcW w:w="0" w:type="auto"/>
            <w:tcBorders>
              <w:top w:val="single" w:sz="4" w:space="0" w:color="000000"/>
              <w:left w:val="single" w:sz="4" w:space="0" w:color="000000"/>
              <w:bottom w:val="single" w:sz="4" w:space="0" w:color="000000"/>
              <w:right w:val="single" w:sz="4" w:space="0" w:color="000000"/>
            </w:tcBorders>
            <w:vAlign w:val="center"/>
          </w:tcPr>
          <w:p w14:paraId="66D4AB5E" w14:textId="57D4B2CF" w:rsidR="00ED41CD" w:rsidRPr="00ED41CD" w:rsidRDefault="007C54B5" w:rsidP="00ED41CD">
            <w:pPr>
              <w:suppressAutoHyphens w:val="0"/>
              <w:ind w:right="61"/>
              <w:rPr>
                <w:rFonts w:ascii="Times New Roman" w:eastAsia="Calibri" w:hAnsi="Times New Roman" w:cs="Times New Roman"/>
                <w:color w:val="000000"/>
                <w:kern w:val="0"/>
              </w:rPr>
            </w:pPr>
            <w:r>
              <w:rPr>
                <w:rFonts w:ascii="Times New Roman" w:eastAsia="Calibri" w:hAnsi="Times New Roman" w:cs="Times New Roman"/>
                <w:color w:val="000000"/>
                <w:kern w:val="0"/>
              </w:rPr>
              <w:t>Tiekėjas</w:t>
            </w:r>
            <w:r w:rsidR="00ED41CD" w:rsidRPr="00ED41CD">
              <w:rPr>
                <w:rFonts w:ascii="Times New Roman" w:eastAsia="Calibri" w:hAnsi="Times New Roman" w:cs="Times New Roman"/>
                <w:color w:val="000000"/>
                <w:kern w:val="0"/>
              </w:rPr>
              <w:t xml:space="preserve"> privalo turėti reikiamus įrankius reikalingus dujų balionų atjungimui/prijungimui, tarpinių pakeitimui bei dujų nuotėkio patikrinimui.  </w:t>
            </w:r>
          </w:p>
        </w:tc>
        <w:tc>
          <w:tcPr>
            <w:tcW w:w="0" w:type="auto"/>
            <w:tcBorders>
              <w:top w:val="single" w:sz="4" w:space="0" w:color="000000"/>
              <w:left w:val="single" w:sz="4" w:space="0" w:color="000000"/>
              <w:bottom w:val="single" w:sz="4" w:space="0" w:color="000000"/>
              <w:right w:val="single" w:sz="4" w:space="0" w:color="000000"/>
            </w:tcBorders>
            <w:vAlign w:val="center"/>
          </w:tcPr>
          <w:p w14:paraId="07BF22C6" w14:textId="77777777" w:rsidR="00ED41CD" w:rsidRPr="00ED41CD" w:rsidRDefault="00ED41CD" w:rsidP="00ED41CD">
            <w:pPr>
              <w:suppressAutoHyphens w:val="0"/>
              <w:jc w:val="center"/>
              <w:rPr>
                <w:rFonts w:ascii="Times New Roman" w:eastAsia="Calibri" w:hAnsi="Times New Roman" w:cs="Times New Roman"/>
                <w:color w:val="000000"/>
                <w:kern w:val="0"/>
              </w:rPr>
            </w:pPr>
            <w:r w:rsidRPr="00ED41CD">
              <w:rPr>
                <w:rFonts w:ascii="Times New Roman" w:eastAsia="Calibri" w:hAnsi="Times New Roman" w:cs="Times New Roman"/>
                <w:color w:val="000000"/>
                <w:kern w:val="0"/>
              </w:rPr>
              <w:t>Būtina</w:t>
            </w:r>
          </w:p>
        </w:tc>
      </w:tr>
    </w:tbl>
    <w:p w14:paraId="51484DA7" w14:textId="77777777" w:rsidR="00ED41CD" w:rsidRPr="00ED41CD" w:rsidRDefault="00ED41CD" w:rsidP="00ED41CD">
      <w:pPr>
        <w:autoSpaceDN/>
        <w:spacing w:after="0" w:line="240" w:lineRule="auto"/>
        <w:textAlignment w:val="auto"/>
        <w:rPr>
          <w:rFonts w:ascii="Times New Roman" w:eastAsia="Times New Roman" w:hAnsi="Times New Roman" w:cs="Times New Roman"/>
          <w:bCs/>
          <w:kern w:val="0"/>
          <w:lang w:eastAsia="ar-SA"/>
        </w:rPr>
      </w:pPr>
    </w:p>
    <w:p w14:paraId="3E592052" w14:textId="4BA837CC" w:rsidR="00FC0D88" w:rsidRDefault="005F7FCF" w:rsidP="00ED7C97">
      <w:pPr>
        <w:suppressAutoHyphens w:val="0"/>
        <w:autoSpaceDN/>
        <w:spacing w:after="19" w:line="256" w:lineRule="auto"/>
        <w:textAlignment w:val="auto"/>
      </w:pPr>
      <w:r w:rsidRPr="005F7FCF">
        <w:rPr>
          <w:rFonts w:ascii="Times New Roman" w:eastAsia="Times New Roman" w:hAnsi="Times New Roman" w:cs="Times New Roman"/>
          <w:color w:val="00000A"/>
          <w:kern w:val="2"/>
          <w:szCs w:val="22"/>
          <w:lang w:eastAsia="lt-LT"/>
          <w14:ligatures w14:val="standardContextual"/>
        </w:rPr>
        <w:t xml:space="preserve"> </w:t>
      </w:r>
    </w:p>
    <w:p w14:paraId="7C39B4B7" w14:textId="77777777" w:rsidR="00FC0D88" w:rsidRDefault="00FC0D88"/>
    <w:sectPr w:rsidR="00FC0D88">
      <w:pgSz w:w="16838" w:h="11906" w:orient="landscape"/>
      <w:pgMar w:top="1134" w:right="1701" w:bottom="567"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06588" w14:textId="77777777" w:rsidR="009A7F51" w:rsidRDefault="009A7F51">
      <w:pPr>
        <w:spacing w:after="0" w:line="240" w:lineRule="auto"/>
      </w:pPr>
      <w:r>
        <w:separator/>
      </w:r>
    </w:p>
  </w:endnote>
  <w:endnote w:type="continuationSeparator" w:id="0">
    <w:p w14:paraId="0D917CE6" w14:textId="77777777" w:rsidR="009A7F51" w:rsidRDefault="009A7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2572D" w14:textId="77777777" w:rsidR="009A7F51" w:rsidRDefault="009A7F51">
      <w:pPr>
        <w:spacing w:after="0" w:line="240" w:lineRule="auto"/>
      </w:pPr>
      <w:r>
        <w:rPr>
          <w:color w:val="000000"/>
        </w:rPr>
        <w:separator/>
      </w:r>
    </w:p>
  </w:footnote>
  <w:footnote w:type="continuationSeparator" w:id="0">
    <w:p w14:paraId="0D8A9561" w14:textId="77777777" w:rsidR="009A7F51" w:rsidRDefault="009A7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E5A65"/>
    <w:multiLevelType w:val="hybridMultilevel"/>
    <w:tmpl w:val="2C8A39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45402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D88"/>
    <w:rsid w:val="00012AB2"/>
    <w:rsid w:val="000A69AD"/>
    <w:rsid w:val="00147127"/>
    <w:rsid w:val="001B45D2"/>
    <w:rsid w:val="001D5754"/>
    <w:rsid w:val="001F091C"/>
    <w:rsid w:val="001F48A9"/>
    <w:rsid w:val="00292D62"/>
    <w:rsid w:val="00327A1A"/>
    <w:rsid w:val="00330D18"/>
    <w:rsid w:val="00347048"/>
    <w:rsid w:val="003822E2"/>
    <w:rsid w:val="00385B8A"/>
    <w:rsid w:val="003933C5"/>
    <w:rsid w:val="003E494B"/>
    <w:rsid w:val="004270E7"/>
    <w:rsid w:val="005E4E47"/>
    <w:rsid w:val="005F7FCF"/>
    <w:rsid w:val="00691C44"/>
    <w:rsid w:val="006D3332"/>
    <w:rsid w:val="006D7B50"/>
    <w:rsid w:val="006F738F"/>
    <w:rsid w:val="00731BA4"/>
    <w:rsid w:val="007C54B5"/>
    <w:rsid w:val="007F25D5"/>
    <w:rsid w:val="007F6745"/>
    <w:rsid w:val="00850F3D"/>
    <w:rsid w:val="0086194F"/>
    <w:rsid w:val="008A51F0"/>
    <w:rsid w:val="008A60AA"/>
    <w:rsid w:val="008B1B61"/>
    <w:rsid w:val="008F59C3"/>
    <w:rsid w:val="00952972"/>
    <w:rsid w:val="009954E1"/>
    <w:rsid w:val="009A7F51"/>
    <w:rsid w:val="009D280B"/>
    <w:rsid w:val="00A169E7"/>
    <w:rsid w:val="00A66098"/>
    <w:rsid w:val="00A8084A"/>
    <w:rsid w:val="00AA0742"/>
    <w:rsid w:val="00AC1F07"/>
    <w:rsid w:val="00AF1274"/>
    <w:rsid w:val="00B25967"/>
    <w:rsid w:val="00B503A7"/>
    <w:rsid w:val="00B77E7C"/>
    <w:rsid w:val="00B82835"/>
    <w:rsid w:val="00BB194F"/>
    <w:rsid w:val="00BD7641"/>
    <w:rsid w:val="00BE1CBD"/>
    <w:rsid w:val="00BF6723"/>
    <w:rsid w:val="00C72A31"/>
    <w:rsid w:val="00C920AA"/>
    <w:rsid w:val="00CB7552"/>
    <w:rsid w:val="00CF202F"/>
    <w:rsid w:val="00D10755"/>
    <w:rsid w:val="00DA325B"/>
    <w:rsid w:val="00DD3086"/>
    <w:rsid w:val="00E33C74"/>
    <w:rsid w:val="00E6760B"/>
    <w:rsid w:val="00E758F5"/>
    <w:rsid w:val="00E7618F"/>
    <w:rsid w:val="00EC2BFD"/>
    <w:rsid w:val="00ED41CD"/>
    <w:rsid w:val="00ED7C97"/>
    <w:rsid w:val="00FC0D8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9F046"/>
  <w15:docId w15:val="{FA089B5F-B2E4-4B06-ADE4-7A4AD22C3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uiPriority w:val="9"/>
    <w:qFormat/>
    <w:pPr>
      <w:keepNext/>
      <w:keepLines/>
      <w:spacing w:before="360" w:after="80"/>
      <w:outlineLvl w:val="0"/>
    </w:pPr>
    <w:rPr>
      <w:rFonts w:ascii="Aptos Display" w:eastAsia="Yu Gothic Light" w:hAnsi="Aptos Display" w:cs="Times New Roman"/>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eastAsia="Yu Gothic Light" w:hAnsi="Aptos Display" w:cs="Times New Roman"/>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Yu Gothic Light" w:cs="Times New Roman"/>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Yu Gothic Light" w:cs="Times New Roman"/>
      <w:i/>
      <w:iCs/>
      <w:color w:val="0F4761"/>
    </w:rPr>
  </w:style>
  <w:style w:type="paragraph" w:styleId="Antrat5">
    <w:name w:val="heading 5"/>
    <w:basedOn w:val="prastasis"/>
    <w:next w:val="prastasis"/>
    <w:uiPriority w:val="9"/>
    <w:semiHidden/>
    <w:unhideWhenUsed/>
    <w:qFormat/>
    <w:pPr>
      <w:keepNext/>
      <w:keepLines/>
      <w:spacing w:before="80" w:after="40"/>
      <w:outlineLvl w:val="4"/>
    </w:pPr>
    <w:rPr>
      <w:rFonts w:eastAsia="Yu Gothic Light" w:cs="Times New Roman"/>
      <w:color w:val="0F4761"/>
    </w:rPr>
  </w:style>
  <w:style w:type="paragraph" w:styleId="Antrat6">
    <w:name w:val="heading 6"/>
    <w:basedOn w:val="prastasis"/>
    <w:next w:val="prastasis"/>
    <w:uiPriority w:val="9"/>
    <w:semiHidden/>
    <w:unhideWhenUsed/>
    <w:qFormat/>
    <w:pPr>
      <w:keepNext/>
      <w:keepLines/>
      <w:spacing w:before="40" w:after="0"/>
      <w:outlineLvl w:val="5"/>
    </w:pPr>
    <w:rPr>
      <w:rFonts w:eastAsia="Yu Gothic Light" w:cs="Times New Roman"/>
      <w:i/>
      <w:iCs/>
      <w:color w:val="595959"/>
    </w:rPr>
  </w:style>
  <w:style w:type="paragraph" w:styleId="Antrat7">
    <w:name w:val="heading 7"/>
    <w:basedOn w:val="prastasis"/>
    <w:next w:val="prastasis"/>
    <w:pPr>
      <w:keepNext/>
      <w:keepLines/>
      <w:spacing w:before="40" w:after="0"/>
      <w:outlineLvl w:val="6"/>
    </w:pPr>
    <w:rPr>
      <w:rFonts w:eastAsia="Yu Gothic Light" w:cs="Times New Roman"/>
      <w:color w:val="595959"/>
    </w:rPr>
  </w:style>
  <w:style w:type="paragraph" w:styleId="Antrat8">
    <w:name w:val="heading 8"/>
    <w:basedOn w:val="prastasis"/>
    <w:next w:val="prastasis"/>
    <w:pPr>
      <w:keepNext/>
      <w:keepLines/>
      <w:spacing w:after="0"/>
      <w:outlineLvl w:val="7"/>
    </w:pPr>
    <w:rPr>
      <w:rFonts w:eastAsia="Yu Gothic Light" w:cs="Times New Roman"/>
      <w:i/>
      <w:iCs/>
      <w:color w:val="272727"/>
    </w:rPr>
  </w:style>
  <w:style w:type="paragraph" w:styleId="Antrat9">
    <w:name w:val="heading 9"/>
    <w:basedOn w:val="prastasis"/>
    <w:next w:val="prastasis"/>
    <w:pPr>
      <w:keepNext/>
      <w:keepLines/>
      <w:spacing w:after="0"/>
      <w:outlineLvl w:val="8"/>
    </w:pPr>
    <w:rPr>
      <w:rFonts w:eastAsia="Yu Gothic Light" w:cs="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pPr>
      <w:spacing w:before="100" w:after="119" w:line="240" w:lineRule="auto"/>
    </w:pPr>
    <w:rPr>
      <w:rFonts w:ascii="Times New Roman" w:eastAsia="Times New Roman" w:hAnsi="Times New Roman" w:cs="Times New Roman"/>
      <w:kern w:val="0"/>
      <w:lang w:eastAsia="lt-LT"/>
    </w:rPr>
  </w:style>
  <w:style w:type="paragraph" w:styleId="Pataisymai">
    <w:name w:val="Revision"/>
    <w:pPr>
      <w:suppressAutoHyphens/>
      <w:spacing w:after="0" w:line="240" w:lineRule="auto"/>
    </w:pPr>
    <w:rPr>
      <w:kern w:val="0"/>
      <w:sz w:val="22"/>
      <w:szCs w:val="22"/>
    </w:rPr>
  </w:style>
  <w:style w:type="character" w:customStyle="1" w:styleId="CommentReference">
    <w:name w:val="Comment Reference"/>
    <w:basedOn w:val="Numatytasispastraiposriftas"/>
    <w:rPr>
      <w:sz w:val="16"/>
      <w:szCs w:val="16"/>
    </w:rPr>
  </w:style>
  <w:style w:type="paragraph" w:customStyle="1" w:styleId="CommentText">
    <w:name w:val="Comment Text"/>
    <w:basedOn w:val="prastasis"/>
    <w:pPr>
      <w:spacing w:after="200" w:line="240" w:lineRule="auto"/>
    </w:pPr>
    <w:rPr>
      <w:kern w:val="0"/>
      <w:sz w:val="20"/>
      <w:szCs w:val="20"/>
    </w:rPr>
  </w:style>
  <w:style w:type="character" w:customStyle="1" w:styleId="CommentTextChar">
    <w:name w:val="Comment Text Char"/>
    <w:basedOn w:val="Numatytasispastraiposriftas"/>
    <w:rPr>
      <w:kern w:val="0"/>
      <w:sz w:val="20"/>
      <w:szCs w:val="20"/>
    </w:rPr>
  </w:style>
  <w:style w:type="paragraph" w:customStyle="1" w:styleId="CommentSubject">
    <w:name w:val="Comment Subject"/>
    <w:basedOn w:val="CommentText"/>
    <w:next w:val="CommentText"/>
    <w:rPr>
      <w:b/>
      <w:bCs/>
    </w:rPr>
  </w:style>
  <w:style w:type="character" w:customStyle="1" w:styleId="CommentSubjectChar">
    <w:name w:val="Comment Subject Char"/>
    <w:basedOn w:val="CommentTextChar"/>
    <w:rPr>
      <w:b/>
      <w:bCs/>
      <w:kern w:val="0"/>
      <w:sz w:val="20"/>
      <w:szCs w:val="20"/>
    </w:rPr>
  </w:style>
  <w:style w:type="character" w:styleId="Hipersaitas">
    <w:name w:val="Hyperlink"/>
    <w:basedOn w:val="Numatytasispastraiposriftas"/>
    <w:rPr>
      <w:color w:val="0000FF"/>
      <w:u w:val="single"/>
    </w:rPr>
  </w:style>
  <w:style w:type="character" w:styleId="Grietas">
    <w:name w:val="Strong"/>
    <w:basedOn w:val="Numatytasispastraiposriftas"/>
    <w:rPr>
      <w:b/>
      <w:bCs/>
    </w:rPr>
  </w:style>
  <w:style w:type="paragraph" w:styleId="Antrats">
    <w:name w:val="header"/>
    <w:basedOn w:val="prastasis"/>
    <w:pPr>
      <w:tabs>
        <w:tab w:val="center" w:pos="4819"/>
        <w:tab w:val="right" w:pos="9638"/>
      </w:tabs>
      <w:spacing w:after="0" w:line="240" w:lineRule="auto"/>
    </w:pPr>
    <w:rPr>
      <w:rFonts w:ascii="Arial" w:eastAsia="Arial" w:hAnsi="Arial"/>
      <w:color w:val="000000"/>
      <w:kern w:val="0"/>
      <w:sz w:val="22"/>
      <w:szCs w:val="22"/>
      <w:lang w:eastAsia="lt-LT"/>
    </w:rPr>
  </w:style>
  <w:style w:type="character" w:customStyle="1" w:styleId="HeaderChar">
    <w:name w:val="Header Char"/>
    <w:basedOn w:val="Numatytasispastraiposriftas"/>
    <w:rPr>
      <w:rFonts w:ascii="Arial" w:eastAsia="Arial" w:hAnsi="Arial" w:cs="Arial"/>
      <w:color w:val="000000"/>
      <w:kern w:val="0"/>
      <w:sz w:val="22"/>
      <w:szCs w:val="22"/>
      <w:lang w:eastAsia="lt-LT"/>
    </w:rPr>
  </w:style>
  <w:style w:type="paragraph" w:styleId="Porat">
    <w:name w:val="footer"/>
    <w:basedOn w:val="prastasis"/>
    <w:pPr>
      <w:tabs>
        <w:tab w:val="center" w:pos="4819"/>
        <w:tab w:val="right" w:pos="9638"/>
      </w:tabs>
      <w:spacing w:after="0" w:line="240" w:lineRule="auto"/>
    </w:pPr>
    <w:rPr>
      <w:rFonts w:ascii="Arial" w:eastAsia="Arial" w:hAnsi="Arial"/>
      <w:color w:val="000000"/>
      <w:kern w:val="0"/>
      <w:sz w:val="22"/>
      <w:szCs w:val="22"/>
      <w:lang w:eastAsia="lt-LT"/>
    </w:rPr>
  </w:style>
  <w:style w:type="character" w:customStyle="1" w:styleId="FooterChar">
    <w:name w:val="Footer Char"/>
    <w:basedOn w:val="Numatytasispastraiposriftas"/>
    <w:rPr>
      <w:rFonts w:ascii="Arial" w:eastAsia="Arial" w:hAnsi="Arial" w:cs="Arial"/>
      <w:color w:val="000000"/>
      <w:kern w:val="0"/>
      <w:sz w:val="22"/>
      <w:szCs w:val="22"/>
      <w:lang w:eastAsia="lt-LT"/>
    </w:rPr>
  </w:style>
  <w:style w:type="paragraph" w:styleId="Pavadinimas">
    <w:name w:val="Title"/>
    <w:basedOn w:val="prastasis"/>
    <w:next w:val="prastasis"/>
    <w:uiPriority w:val="10"/>
    <w:qFormat/>
    <w:pPr>
      <w:keepNext/>
      <w:keepLines/>
      <w:spacing w:before="480" w:after="120"/>
    </w:pPr>
    <w:rPr>
      <w:rFonts w:ascii="Aptos Display" w:eastAsia="Yu Gothic Light" w:hAnsi="Aptos Display" w:cs="Times New Roman"/>
      <w:spacing w:val="-10"/>
      <w:sz w:val="56"/>
      <w:szCs w:val="56"/>
    </w:rPr>
  </w:style>
  <w:style w:type="paragraph" w:styleId="Sraopastraipa">
    <w:name w:val="List Paragraph"/>
    <w:basedOn w:val="prastasis"/>
    <w:pPr>
      <w:ind w:left="720"/>
    </w:pPr>
  </w:style>
  <w:style w:type="character" w:styleId="Rykuspabraukimas">
    <w:name w:val="Intense Emphasis"/>
    <w:basedOn w:val="Numatytasispastraiposriftas"/>
    <w:rPr>
      <w:i/>
      <w:iCs/>
      <w:color w:val="0F4761"/>
    </w:rPr>
  </w:style>
  <w:style w:type="character" w:customStyle="1" w:styleId="PavadinimasDiagrama6">
    <w:name w:val="Pavadinimas Diagrama6"/>
    <w:basedOn w:val="Numatytasispastraiposriftas"/>
    <w:rPr>
      <w:rFonts w:ascii="Aptos Display" w:eastAsia="Yu Gothic Light" w:hAnsi="Aptos Display" w:cs="Times New Roman"/>
      <w:spacing w:val="-10"/>
      <w:kern w:val="3"/>
      <w:sz w:val="56"/>
      <w:szCs w:val="56"/>
    </w:rPr>
  </w:style>
  <w:style w:type="paragraph" w:styleId="Paantrat">
    <w:name w:val="Subtitle"/>
    <w:basedOn w:val="prastasis"/>
    <w:next w:val="prastasis"/>
    <w:uiPriority w:val="11"/>
    <w:qFormat/>
    <w:pPr>
      <w:keepNext/>
      <w:keepLines/>
      <w:spacing w:before="360" w:after="80"/>
    </w:pPr>
    <w:rPr>
      <w:rFonts w:eastAsia="Yu Gothic Light" w:cs="Times New Roman"/>
      <w:color w:val="595959"/>
      <w:spacing w:val="15"/>
      <w:sz w:val="28"/>
      <w:szCs w:val="28"/>
    </w:rPr>
  </w:style>
  <w:style w:type="character" w:styleId="Rykinuoroda">
    <w:name w:val="Intense Reference"/>
    <w:basedOn w:val="Numatytasispastraiposriftas"/>
    <w:rPr>
      <w:b/>
      <w:bCs/>
      <w:smallCaps/>
      <w:color w:val="0F4761"/>
      <w:spacing w:val="5"/>
    </w:rPr>
  </w:style>
  <w:style w:type="character" w:customStyle="1" w:styleId="Antrat1Diagrama">
    <w:name w:val="Antraštė 1 Diagrama"/>
    <w:basedOn w:val="Numatytasispastraiposriftas"/>
    <w:rPr>
      <w:rFonts w:ascii="Aptos Display" w:eastAsia="Yu Gothic Light" w:hAnsi="Aptos Display" w:cs="Times New Roman"/>
      <w:color w:val="0F4761"/>
      <w:sz w:val="40"/>
      <w:szCs w:val="40"/>
    </w:rPr>
  </w:style>
  <w:style w:type="character" w:customStyle="1" w:styleId="Antrat2Diagrama">
    <w:name w:val="Antraštė 2 Diagrama"/>
    <w:basedOn w:val="Numatytasispastraiposriftas"/>
    <w:rPr>
      <w:rFonts w:ascii="Aptos Display" w:eastAsia="Yu Gothic Light" w:hAnsi="Aptos Display" w:cs="Times New Roman"/>
      <w:color w:val="0F4761"/>
      <w:sz w:val="32"/>
      <w:szCs w:val="32"/>
    </w:rPr>
  </w:style>
  <w:style w:type="character" w:customStyle="1" w:styleId="Antrat3Diagrama">
    <w:name w:val="Antraštė 3 Diagrama"/>
    <w:basedOn w:val="Numatytasispastraiposriftas"/>
    <w:rPr>
      <w:rFonts w:eastAsia="Yu Gothic Light" w:cs="Times New Roman"/>
      <w:color w:val="0F4761"/>
      <w:sz w:val="28"/>
      <w:szCs w:val="28"/>
    </w:rPr>
  </w:style>
  <w:style w:type="character" w:customStyle="1" w:styleId="Antrat4Diagrama">
    <w:name w:val="Antraštė 4 Diagrama"/>
    <w:basedOn w:val="Numatytasispastraiposriftas"/>
    <w:rPr>
      <w:rFonts w:eastAsia="Yu Gothic Light" w:cs="Times New Roman"/>
      <w:i/>
      <w:iCs/>
      <w:color w:val="0F4761"/>
    </w:rPr>
  </w:style>
  <w:style w:type="character" w:customStyle="1" w:styleId="Antrat5Diagrama">
    <w:name w:val="Antraštė 5 Diagrama"/>
    <w:basedOn w:val="Numatytasispastraiposriftas"/>
    <w:rPr>
      <w:rFonts w:eastAsia="Yu Gothic Light" w:cs="Times New Roman"/>
      <w:color w:val="0F4761"/>
    </w:rPr>
  </w:style>
  <w:style w:type="character" w:customStyle="1" w:styleId="PavadinimasDiagrama1">
    <w:name w:val="Pavadinimas Diagrama1"/>
    <w:basedOn w:val="Numatytasispastraiposriftas"/>
    <w:rPr>
      <w:rFonts w:ascii="Aptos Display" w:eastAsia="Yu Gothic Light" w:hAnsi="Aptos Display" w:cs="Times New Roman"/>
      <w:spacing w:val="-10"/>
      <w:kern w:val="3"/>
      <w:sz w:val="56"/>
      <w:szCs w:val="56"/>
    </w:rPr>
  </w:style>
  <w:style w:type="character" w:customStyle="1" w:styleId="Antrat6Diagrama">
    <w:name w:val="Antraštė 6 Diagrama"/>
    <w:basedOn w:val="Numatytasispastraiposriftas"/>
    <w:rPr>
      <w:rFonts w:eastAsia="Yu Gothic Light" w:cs="Times New Roman"/>
      <w:i/>
      <w:iCs/>
      <w:color w:val="595959"/>
    </w:rPr>
  </w:style>
  <w:style w:type="character" w:customStyle="1" w:styleId="Antrat7Diagrama">
    <w:name w:val="Antraštė 7 Diagrama"/>
    <w:basedOn w:val="Numatytasispastraiposriftas"/>
    <w:rPr>
      <w:rFonts w:eastAsia="Yu Gothic Light" w:cs="Times New Roman"/>
      <w:color w:val="595959"/>
    </w:rPr>
  </w:style>
  <w:style w:type="character" w:customStyle="1" w:styleId="Antrat8Diagrama">
    <w:name w:val="Antraštė 8 Diagrama"/>
    <w:basedOn w:val="Numatytasispastraiposriftas"/>
    <w:rPr>
      <w:rFonts w:eastAsia="Yu Gothic Light" w:cs="Times New Roman"/>
      <w:i/>
      <w:iCs/>
      <w:color w:val="272727"/>
    </w:rPr>
  </w:style>
  <w:style w:type="character" w:customStyle="1" w:styleId="Antrat9Diagrama">
    <w:name w:val="Antraštė 9 Diagrama"/>
    <w:basedOn w:val="Numatytasispastraiposriftas"/>
    <w:rPr>
      <w:rFonts w:eastAsia="Yu Gothic Light" w:cs="Times New Roman"/>
      <w:color w:val="272727"/>
    </w:rPr>
  </w:style>
  <w:style w:type="character" w:customStyle="1" w:styleId="TitleChar">
    <w:name w:val="Title Char"/>
    <w:basedOn w:val="Numatytasispastraiposriftas"/>
    <w:rPr>
      <w:rFonts w:ascii="Aptos Display" w:eastAsia="Yu Gothic Light" w:hAnsi="Aptos Display" w:cs="Times New Roman"/>
      <w:spacing w:val="-10"/>
      <w:kern w:val="3"/>
      <w:sz w:val="56"/>
      <w:szCs w:val="56"/>
    </w:rPr>
  </w:style>
  <w:style w:type="character" w:customStyle="1" w:styleId="SubtitleChar">
    <w:name w:val="Subtitle Char"/>
    <w:basedOn w:val="Numatytasispastraiposriftas"/>
    <w:rPr>
      <w:rFonts w:eastAsia="Yu Gothic Light" w:cs="Times New Roman"/>
      <w:color w:val="595959"/>
      <w:spacing w:val="15"/>
      <w:sz w:val="28"/>
      <w:szCs w:val="28"/>
    </w:rPr>
  </w:style>
  <w:style w:type="character" w:customStyle="1" w:styleId="CitataDiagrama">
    <w:name w:val="Citata Diagrama"/>
    <w:basedOn w:val="Numatytasispastraiposriftas"/>
    <w:rPr>
      <w:i/>
      <w:iCs/>
      <w:color w:val="404040"/>
    </w:rPr>
  </w:style>
  <w:style w:type="character" w:customStyle="1" w:styleId="IskirtacitataDiagrama">
    <w:name w:val="Išskirta citata Diagrama"/>
    <w:basedOn w:val="Numatytasispastraiposriftas"/>
    <w:rPr>
      <w:i/>
      <w:iCs/>
      <w:color w:val="0F4761"/>
    </w:rPr>
  </w:style>
  <w:style w:type="character" w:customStyle="1" w:styleId="PavadinimasDiagrama2">
    <w:name w:val="Pavadinimas Diagrama2"/>
    <w:basedOn w:val="Numatytasispastraiposriftas"/>
    <w:rPr>
      <w:rFonts w:ascii="Aptos Display" w:eastAsia="Yu Gothic Light" w:hAnsi="Aptos Display" w:cs="Times New Roman"/>
      <w:spacing w:val="-10"/>
      <w:kern w:val="3"/>
      <w:sz w:val="56"/>
      <w:szCs w:val="56"/>
    </w:rPr>
  </w:style>
  <w:style w:type="character" w:customStyle="1" w:styleId="PaantratDiagrama1">
    <w:name w:val="Paantraštė Diagrama1"/>
    <w:basedOn w:val="Numatytasispastraiposriftas"/>
    <w:rPr>
      <w:rFonts w:eastAsia="Yu Mincho"/>
      <w:color w:val="5A5A5A"/>
      <w:spacing w:val="15"/>
      <w:sz w:val="22"/>
      <w:szCs w:val="22"/>
    </w:rPr>
  </w:style>
  <w:style w:type="character" w:customStyle="1" w:styleId="PavadinimasDiagrama3">
    <w:name w:val="Pavadinimas Diagrama3"/>
    <w:basedOn w:val="Numatytasispastraiposriftas"/>
    <w:rPr>
      <w:rFonts w:ascii="Aptos Display" w:eastAsia="Yu Gothic Light" w:hAnsi="Aptos Display" w:cs="Times New Roman"/>
      <w:spacing w:val="-10"/>
      <w:kern w:val="3"/>
      <w:sz w:val="56"/>
      <w:szCs w:val="56"/>
    </w:rPr>
  </w:style>
  <w:style w:type="character" w:customStyle="1" w:styleId="CitataDiagrama1">
    <w:name w:val="Citata Diagrama1"/>
    <w:basedOn w:val="Numatytasispastraiposriftas"/>
    <w:rPr>
      <w:i/>
      <w:iCs/>
      <w:color w:val="404040"/>
    </w:rPr>
  </w:style>
  <w:style w:type="character" w:customStyle="1" w:styleId="PaantratDiagrama2">
    <w:name w:val="Paantraštė Diagrama2"/>
    <w:basedOn w:val="Numatytasispastraiposriftas"/>
    <w:rPr>
      <w:rFonts w:eastAsia="Yu Mincho"/>
      <w:color w:val="5A5A5A"/>
      <w:spacing w:val="15"/>
      <w:sz w:val="22"/>
      <w:szCs w:val="22"/>
    </w:rPr>
  </w:style>
  <w:style w:type="character" w:customStyle="1" w:styleId="IskirtacitataDiagrama1">
    <w:name w:val="Išskirta citata Diagrama1"/>
    <w:basedOn w:val="Numatytasispastraiposriftas"/>
    <w:rPr>
      <w:i/>
      <w:iCs/>
      <w:color w:val="156082"/>
    </w:rPr>
  </w:style>
  <w:style w:type="character" w:customStyle="1" w:styleId="PavadinimasDiagrama4">
    <w:name w:val="Pavadinimas Diagrama4"/>
    <w:basedOn w:val="Numatytasispastraiposriftas"/>
    <w:rPr>
      <w:rFonts w:ascii="Aptos Display" w:eastAsia="Yu Gothic Light" w:hAnsi="Aptos Display" w:cs="Times New Roman"/>
      <w:spacing w:val="-10"/>
      <w:kern w:val="3"/>
      <w:sz w:val="56"/>
      <w:szCs w:val="56"/>
    </w:rPr>
  </w:style>
  <w:style w:type="character" w:customStyle="1" w:styleId="CitataDiagrama2">
    <w:name w:val="Citata Diagrama2"/>
    <w:basedOn w:val="Numatytasispastraiposriftas"/>
    <w:rPr>
      <w:i/>
      <w:iCs/>
      <w:color w:val="404040"/>
    </w:rPr>
  </w:style>
  <w:style w:type="character" w:customStyle="1" w:styleId="PaantratDiagrama3">
    <w:name w:val="Paantraštė Diagrama3"/>
    <w:basedOn w:val="Numatytasispastraiposriftas"/>
    <w:rPr>
      <w:rFonts w:eastAsia="Yu Mincho"/>
      <w:color w:val="5A5A5A"/>
      <w:spacing w:val="15"/>
      <w:sz w:val="22"/>
      <w:szCs w:val="22"/>
    </w:rPr>
  </w:style>
  <w:style w:type="character" w:customStyle="1" w:styleId="IskirtacitataDiagrama2">
    <w:name w:val="Išskirta citata Diagrama2"/>
    <w:basedOn w:val="Numatytasispastraiposriftas"/>
    <w:rPr>
      <w:i/>
      <w:iCs/>
      <w:color w:val="156082"/>
    </w:rPr>
  </w:style>
  <w:style w:type="character" w:customStyle="1" w:styleId="PavadinimasDiagrama5">
    <w:name w:val="Pavadinimas Diagrama5"/>
    <w:basedOn w:val="Numatytasispastraiposriftas"/>
    <w:rPr>
      <w:rFonts w:ascii="Aptos Display" w:eastAsia="Yu Gothic Light" w:hAnsi="Aptos Display" w:cs="Times New Roman"/>
      <w:spacing w:val="-10"/>
      <w:kern w:val="3"/>
      <w:sz w:val="56"/>
      <w:szCs w:val="56"/>
    </w:rPr>
  </w:style>
  <w:style w:type="character" w:customStyle="1" w:styleId="CitataDiagrama3">
    <w:name w:val="Citata Diagrama3"/>
    <w:basedOn w:val="Numatytasispastraiposriftas"/>
    <w:rPr>
      <w:i/>
      <w:iCs/>
      <w:color w:val="404040"/>
    </w:rPr>
  </w:style>
  <w:style w:type="character" w:customStyle="1" w:styleId="PaantratDiagrama4">
    <w:name w:val="Paantraštė Diagrama4"/>
    <w:basedOn w:val="Numatytasispastraiposriftas"/>
    <w:rPr>
      <w:rFonts w:eastAsia="Yu Mincho"/>
      <w:color w:val="5A5A5A"/>
      <w:spacing w:val="15"/>
      <w:sz w:val="22"/>
      <w:szCs w:val="22"/>
    </w:rPr>
  </w:style>
  <w:style w:type="character" w:customStyle="1" w:styleId="IskirtacitataDiagrama3">
    <w:name w:val="Išskirta citata Diagrama3"/>
    <w:basedOn w:val="Numatytasispastraiposriftas"/>
    <w:rPr>
      <w:i/>
      <w:iCs/>
      <w:color w:val="156082"/>
    </w:rPr>
  </w:style>
  <w:style w:type="character" w:customStyle="1" w:styleId="CitataDiagrama4">
    <w:name w:val="Citata Diagrama4"/>
    <w:basedOn w:val="Numatytasispastraiposriftas"/>
    <w:rPr>
      <w:i/>
      <w:iCs/>
      <w:color w:val="404040"/>
    </w:rPr>
  </w:style>
  <w:style w:type="character" w:customStyle="1" w:styleId="PaantratDiagrama5">
    <w:name w:val="Paantraštė Diagrama5"/>
    <w:basedOn w:val="Numatytasispastraiposriftas"/>
    <w:rPr>
      <w:rFonts w:eastAsia="Yu Mincho"/>
      <w:color w:val="5A5A5A"/>
      <w:spacing w:val="15"/>
      <w:sz w:val="22"/>
      <w:szCs w:val="22"/>
    </w:rPr>
  </w:style>
  <w:style w:type="character" w:customStyle="1" w:styleId="IskirtacitataDiagrama4">
    <w:name w:val="Išskirta citata Diagrama4"/>
    <w:basedOn w:val="Numatytasispastraiposriftas"/>
    <w:rPr>
      <w:i/>
      <w:iCs/>
      <w:color w:val="156082"/>
    </w:rPr>
  </w:style>
  <w:style w:type="character" w:customStyle="1" w:styleId="CitataDiagrama5">
    <w:name w:val="Citata Diagrama5"/>
    <w:basedOn w:val="Numatytasispastraiposriftas"/>
    <w:rPr>
      <w:i/>
      <w:iCs/>
      <w:color w:val="404040"/>
    </w:rPr>
  </w:style>
  <w:style w:type="character" w:customStyle="1" w:styleId="IskirtacitataDiagrama5">
    <w:name w:val="Išskirta citata Diagrama5"/>
    <w:basedOn w:val="Numatytasispastraiposriftas"/>
    <w:rPr>
      <w:i/>
      <w:iCs/>
      <w:color w:val="156082"/>
    </w:rPr>
  </w:style>
  <w:style w:type="character" w:customStyle="1" w:styleId="PaantratDiagrama6">
    <w:name w:val="Paantraštė Diagrama6"/>
    <w:basedOn w:val="Numatytasispastraiposriftas"/>
    <w:rPr>
      <w:rFonts w:eastAsia="Yu Mincho"/>
      <w:color w:val="5A5A5A"/>
      <w:spacing w:val="15"/>
      <w:sz w:val="22"/>
      <w:szCs w:val="22"/>
    </w:rPr>
  </w:style>
  <w:style w:type="paragraph" w:styleId="Debesliotekstas">
    <w:name w:val="Balloon Text"/>
    <w:basedOn w:val="prastasis"/>
    <w:pPr>
      <w:spacing w:after="0" w:line="240" w:lineRule="auto"/>
    </w:pPr>
    <w:rPr>
      <w:rFonts w:ascii="Tahoma" w:eastAsia="Arial" w:hAnsi="Tahoma" w:cs="Tahoma"/>
      <w:color w:val="000000"/>
      <w:kern w:val="0"/>
      <w:sz w:val="16"/>
      <w:szCs w:val="16"/>
      <w:lang w:eastAsia="lt-LT"/>
    </w:rPr>
  </w:style>
  <w:style w:type="character" w:customStyle="1" w:styleId="BalloonTextChar">
    <w:name w:val="Balloon Text Char"/>
    <w:basedOn w:val="Numatytasispastraiposriftas"/>
    <w:rPr>
      <w:rFonts w:ascii="Tahoma" w:eastAsia="Arial" w:hAnsi="Tahoma" w:cs="Tahoma"/>
      <w:color w:val="000000"/>
      <w:kern w:val="0"/>
      <w:sz w:val="16"/>
      <w:szCs w:val="16"/>
      <w:lang w:eastAsia="lt-LT"/>
    </w:rPr>
  </w:style>
  <w:style w:type="paragraph" w:customStyle="1" w:styleId="TableContents">
    <w:name w:val="Table Contents"/>
    <w:basedOn w:val="prastasis"/>
    <w:pPr>
      <w:suppressLineNumbers/>
      <w:spacing w:after="200"/>
    </w:pPr>
    <w:rPr>
      <w:rFonts w:ascii="Times New Roman" w:eastAsia="Times New Roman" w:hAnsi="Times New Roman" w:cs="Times New Roman"/>
      <w:kern w:val="0"/>
      <w:lang w:eastAsia="ar-SA"/>
    </w:rPr>
  </w:style>
  <w:style w:type="character" w:customStyle="1" w:styleId="tableentry">
    <w:name w:val="tableentry"/>
    <w:basedOn w:val="Numatytasispastraiposriftas"/>
  </w:style>
  <w:style w:type="paragraph" w:styleId="Paprastasistekstas">
    <w:name w:val="Plain Text"/>
    <w:basedOn w:val="prastasis"/>
    <w:pPr>
      <w:spacing w:after="0" w:line="240" w:lineRule="auto"/>
    </w:pPr>
    <w:rPr>
      <w:rFonts w:ascii="Calibri" w:eastAsia="Calibri" w:hAnsi="Calibri" w:cs="Times New Roman"/>
      <w:kern w:val="0"/>
      <w:sz w:val="22"/>
      <w:szCs w:val="21"/>
    </w:rPr>
  </w:style>
  <w:style w:type="character" w:customStyle="1" w:styleId="PlainTextChar">
    <w:name w:val="Plain Text Char"/>
    <w:basedOn w:val="Numatytasispastraiposriftas"/>
    <w:rPr>
      <w:rFonts w:ascii="Calibri" w:eastAsia="Calibri" w:hAnsi="Calibri" w:cs="Times New Roman"/>
      <w:kern w:val="0"/>
      <w:sz w:val="22"/>
      <w:szCs w:val="21"/>
    </w:rPr>
  </w:style>
  <w:style w:type="character" w:styleId="Perirtashipersaitas">
    <w:name w:val="FollowedHyperlink"/>
    <w:basedOn w:val="Numatytasispastraiposriftas"/>
    <w:rPr>
      <w:color w:val="96607D"/>
      <w:u w:val="single"/>
    </w:rPr>
  </w:style>
  <w:style w:type="table" w:customStyle="1" w:styleId="TableGrid">
    <w:name w:val="TableGrid"/>
    <w:rsid w:val="005F7FCF"/>
    <w:pPr>
      <w:autoSpaceDN/>
      <w:spacing w:after="0" w:line="240" w:lineRule="auto"/>
      <w:textAlignment w:val="auto"/>
    </w:pPr>
    <w:rPr>
      <w:rFonts w:ascii="Calibri" w:eastAsia="Times New Roman" w:hAnsi="Calibri"/>
      <w:kern w:val="2"/>
      <w:sz w:val="22"/>
      <w:szCs w:val="22"/>
      <w:lang w:eastAsia="lt-LT"/>
      <w14:ligatures w14:val="standardContextual"/>
    </w:rPr>
    <w:tblPr>
      <w:tblCellMar>
        <w:top w:w="0" w:type="dxa"/>
        <w:left w:w="0" w:type="dxa"/>
        <w:bottom w:w="0" w:type="dxa"/>
        <w:right w:w="0" w:type="dxa"/>
      </w:tblCellMar>
    </w:tblPr>
  </w:style>
  <w:style w:type="table" w:customStyle="1" w:styleId="TableGrid1">
    <w:name w:val="TableGrid1"/>
    <w:rsid w:val="00ED41CD"/>
    <w:pPr>
      <w:autoSpaceDN/>
      <w:spacing w:after="0" w:line="240" w:lineRule="auto"/>
      <w:textAlignment w:val="auto"/>
    </w:pPr>
    <w:rPr>
      <w:rFonts w:ascii="Calibri" w:eastAsia="Times New Roman" w:hAnsi="Calibri"/>
      <w:kern w:val="2"/>
      <w:sz w:val="22"/>
      <w:szCs w:val="22"/>
      <w:lang w:eastAsia="lt-LT"/>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1160</Words>
  <Characters>6613</Characters>
  <Application>Microsoft Office Word</Application>
  <DocSecurity>0</DocSecurity>
  <Lines>55</Lines>
  <Paragraphs>15</Paragraphs>
  <ScaleCrop>false</ScaleCrop>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Čiburas</dc:creator>
  <dc:description/>
  <cp:lastModifiedBy>Jolanta Gurbanovič</cp:lastModifiedBy>
  <cp:revision>4</cp:revision>
  <cp:lastPrinted>2024-11-20T12:40:00Z</cp:lastPrinted>
  <dcterms:created xsi:type="dcterms:W3CDTF">2026-04-07T08:03:00Z</dcterms:created>
  <dcterms:modified xsi:type="dcterms:W3CDTF">2026-04-07T08:25:00Z</dcterms:modified>
</cp:coreProperties>
</file>