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7676" w14:textId="7C04EB80" w:rsidR="00FC0D88" w:rsidRPr="003F108C" w:rsidRDefault="0022565B">
      <w:pPr>
        <w:spacing w:line="256" w:lineRule="auto"/>
        <w:jc w:val="right"/>
        <w:rPr>
          <w:rFonts w:ascii="Times New Roman" w:hAnsi="Times New Roman" w:cs="Times New Roman"/>
          <w:i/>
          <w:iCs/>
        </w:rPr>
      </w:pPr>
      <w:r w:rsidRPr="003F108C">
        <w:rPr>
          <w:rFonts w:ascii="Times New Roman" w:hAnsi="Times New Roman" w:cs="Times New Roman"/>
          <w:i/>
          <w:iCs/>
        </w:rPr>
        <w:t>Pirkimo sąlygų</w:t>
      </w:r>
      <w:r w:rsidR="00AA0742" w:rsidRPr="003F108C">
        <w:rPr>
          <w:rFonts w:ascii="Times New Roman" w:hAnsi="Times New Roman" w:cs="Times New Roman"/>
          <w:i/>
          <w:iCs/>
        </w:rPr>
        <w:t xml:space="preserve"> 1</w:t>
      </w:r>
      <w:r w:rsidR="007C62D9" w:rsidRPr="003F108C">
        <w:rPr>
          <w:rFonts w:ascii="Times New Roman" w:hAnsi="Times New Roman" w:cs="Times New Roman"/>
          <w:i/>
          <w:iCs/>
        </w:rPr>
        <w:t>.2.</w:t>
      </w:r>
      <w:r w:rsidR="003F108C" w:rsidRPr="003F108C">
        <w:rPr>
          <w:rFonts w:ascii="Times New Roman" w:hAnsi="Times New Roman" w:cs="Times New Roman"/>
          <w:i/>
          <w:iCs/>
        </w:rPr>
        <w:t xml:space="preserve"> priedas</w:t>
      </w:r>
    </w:p>
    <w:p w14:paraId="7EEE4655" w14:textId="77777777" w:rsidR="00FC0D88" w:rsidRDefault="00AA0742">
      <w:pPr>
        <w:jc w:val="center"/>
        <w:rPr>
          <w:rFonts w:ascii="Times New Roman" w:hAnsi="Times New Roman" w:cs="Times New Roman"/>
          <w:b/>
          <w:bCs/>
        </w:rPr>
      </w:pPr>
      <w:r>
        <w:rPr>
          <w:rFonts w:ascii="Times New Roman" w:hAnsi="Times New Roman" w:cs="Times New Roman"/>
          <w:b/>
          <w:bCs/>
        </w:rPr>
        <w:t>SPECIALIŲJŲ DUJŲ VIEŠOJO PIRKIMO TECHNINĖ SPECIFIKACIJA</w:t>
      </w:r>
    </w:p>
    <w:p w14:paraId="140F2160" w14:textId="77777777" w:rsidR="00FC0D88" w:rsidRDefault="00AA0742">
      <w:pPr>
        <w:snapToGrid w:val="0"/>
        <w:spacing w:line="360" w:lineRule="auto"/>
        <w:jc w:val="center"/>
        <w:rPr>
          <w:rFonts w:ascii="Times New Roman" w:eastAsia="Calibri" w:hAnsi="Times New Roman" w:cs="Times New Roman"/>
          <w:b/>
        </w:rPr>
      </w:pPr>
      <w:r>
        <w:rPr>
          <w:rFonts w:ascii="Times New Roman" w:eastAsia="Calibri" w:hAnsi="Times New Roman" w:cs="Times New Roman"/>
          <w:b/>
        </w:rPr>
        <w:t>2 PIRKIMO DALIS</w:t>
      </w:r>
    </w:p>
    <w:p w14:paraId="23800D49" w14:textId="77777777" w:rsidR="00FC0D88" w:rsidRDefault="00AA0742">
      <w:pPr>
        <w:jc w:val="both"/>
      </w:pPr>
      <w:r>
        <w:rPr>
          <w:rFonts w:ascii="Times New Roman" w:hAnsi="Times New Roman" w:cs="Times New Roman"/>
          <w:b/>
        </w:rPr>
        <w:t>Pirkimo objektas</w:t>
      </w:r>
      <w:r>
        <w:rPr>
          <w:rFonts w:ascii="Times New Roman" w:hAnsi="Times New Roman" w:cs="Times New Roman"/>
        </w:rPr>
        <w:t xml:space="preserve"> – Specialiosios dujos (toliau – Prekės).</w:t>
      </w:r>
    </w:p>
    <w:p w14:paraId="028A5FD9" w14:textId="77777777" w:rsidR="00FC0D88" w:rsidRDefault="00AA0742">
      <w:pPr>
        <w:jc w:val="both"/>
      </w:pPr>
      <w:r>
        <w:rPr>
          <w:rFonts w:ascii="Times New Roman" w:hAnsi="Times New Roman" w:cs="Times New Roman"/>
          <w:b/>
        </w:rPr>
        <w:t>Perkančioji organizacija</w:t>
      </w:r>
      <w:r>
        <w:rPr>
          <w:rFonts w:ascii="Times New Roman" w:hAnsi="Times New Roman" w:cs="Times New Roman"/>
        </w:rPr>
        <w:t xml:space="preserve"> – Aplinkos apsaugos agentūra (toliau – Pirkėjas).</w:t>
      </w:r>
    </w:p>
    <w:p w14:paraId="118BAF66" w14:textId="24D5D01A" w:rsidR="00FC0D88" w:rsidRPr="002B6779" w:rsidRDefault="00AA0742" w:rsidP="002B6779">
      <w:pPr>
        <w:pStyle w:val="Sraopastraipa"/>
        <w:autoSpaceDE w:val="0"/>
        <w:adjustRightInd w:val="0"/>
        <w:spacing w:after="0" w:line="240" w:lineRule="auto"/>
        <w:ind w:left="0" w:firstLine="426"/>
        <w:jc w:val="both"/>
        <w:rPr>
          <w:rFonts w:ascii="Times New Roman" w:eastAsia="Times New Roman" w:hAnsi="Times New Roman" w:cs="Times New Roman"/>
          <w:i/>
          <w:iCs/>
          <w:noProof/>
          <w:shd w:val="clear" w:color="auto" w:fill="FFFFFF"/>
          <w:lang w:eastAsia="ar-SA"/>
        </w:rPr>
      </w:pPr>
      <w:r>
        <w:rPr>
          <w:rFonts w:ascii="Times New Roman" w:hAnsi="Times New Roman" w:cs="Times New Roman"/>
          <w:b/>
        </w:rPr>
        <w:t>Prekių tiekimo trukmė</w:t>
      </w:r>
      <w:r>
        <w:rPr>
          <w:rFonts w:ascii="Times New Roman" w:hAnsi="Times New Roman" w:cs="Times New Roman"/>
        </w:rPr>
        <w:t xml:space="preserve"> – 12 mėnesių nuo sutarties įsigaliojimo dienos.</w:t>
      </w:r>
      <w:r w:rsidR="007A07DF" w:rsidRPr="007A07DF">
        <w:rPr>
          <w:rFonts w:ascii="Times New Roman" w:eastAsia="Times New Roman" w:hAnsi="Times New Roman" w:cs="Times New Roman"/>
          <w:noProof/>
          <w:shd w:val="clear" w:color="auto" w:fill="FFFFFF"/>
          <w:lang w:eastAsia="ar-SA"/>
        </w:rPr>
        <w:t xml:space="preserve"> </w:t>
      </w:r>
      <w:r w:rsidR="002B6779" w:rsidRPr="002B6779">
        <w:rPr>
          <w:rFonts w:ascii="Times New Roman" w:eastAsia="Times New Roman" w:hAnsi="Times New Roman" w:cs="Times New Roman"/>
          <w:noProof/>
          <w:shd w:val="clear" w:color="auto" w:fill="FFFFFF"/>
          <w:lang w:eastAsia="ar-SA"/>
        </w:rPr>
        <w:t>Šalių abipusiu rašytiniu Susitarimu prekių pristatymo terminas tomis pačiomis sąlygomis</w:t>
      </w:r>
      <w:r w:rsidR="002B6779" w:rsidRPr="002B6779">
        <w:rPr>
          <w:rFonts w:ascii="Times New Roman" w:eastAsia="Times New Roman" w:hAnsi="Times New Roman" w:cs="Times New Roman"/>
          <w:i/>
          <w:iCs/>
          <w:noProof/>
          <w:shd w:val="clear" w:color="auto" w:fill="FFFFFF"/>
          <w:lang w:eastAsia="ar-SA"/>
        </w:rPr>
        <w:t xml:space="preserve"> </w:t>
      </w:r>
      <w:r w:rsidR="002B6779" w:rsidRPr="002B6779">
        <w:rPr>
          <w:rFonts w:ascii="Times New Roman" w:eastAsia="Times New Roman" w:hAnsi="Times New Roman" w:cs="Times New Roman"/>
          <w:noProof/>
          <w:shd w:val="clear" w:color="auto" w:fill="FFFFFF"/>
          <w:lang w:eastAsia="ar-SA"/>
        </w:rPr>
        <w:t>gali būti pratęstas 1 (vieną) kartą 12 (dvylikai) mėnesių.</w:t>
      </w:r>
    </w:p>
    <w:p w14:paraId="36D48BF0" w14:textId="77777777" w:rsidR="00FC0D88" w:rsidRDefault="00AA0742">
      <w:pPr>
        <w:jc w:val="both"/>
      </w:pPr>
      <w:r>
        <w:rPr>
          <w:rFonts w:ascii="Times New Roman" w:hAnsi="Times New Roman" w:cs="Times New Roman"/>
          <w:b/>
        </w:rPr>
        <w:t xml:space="preserve">Prekių tiekimo vieta: </w:t>
      </w:r>
      <w:r>
        <w:rPr>
          <w:rFonts w:ascii="Times New Roman" w:hAnsi="Times New Roman" w:cs="Times New Roman"/>
        </w:rPr>
        <w:t>Vilnius, Klaipėda, Kaunas, Šiauliai, Panevėžys, Utena, Alytus, Marijampolė</w:t>
      </w:r>
      <w:r>
        <w:rPr>
          <w:rFonts w:ascii="Times New Roman" w:eastAsia="Calibri" w:hAnsi="Times New Roman" w:cs="Times New Roman"/>
        </w:rPr>
        <w:t xml:space="preserve"> (detalesnė informacija pateikta žemiau).</w:t>
      </w:r>
    </w:p>
    <w:p w14:paraId="1309434B" w14:textId="77777777" w:rsidR="00FC0D88" w:rsidRDefault="00AA0742">
      <w:pPr>
        <w:jc w:val="both"/>
      </w:pPr>
      <w:r>
        <w:rPr>
          <w:rFonts w:ascii="Times New Roman" w:hAnsi="Times New Roman" w:cs="Times New Roman"/>
          <w:b/>
        </w:rPr>
        <w:t>Kitos sąlygos:</w:t>
      </w:r>
      <w:r>
        <w:rPr>
          <w:rFonts w:ascii="Times New Roman" w:hAnsi="Times New Roman" w:cs="Times New Roman"/>
        </w:rPr>
        <w:t xml:space="preserve"> </w:t>
      </w:r>
    </w:p>
    <w:p w14:paraId="65674433" w14:textId="77777777" w:rsidR="00FC0D88" w:rsidRDefault="00AA0742">
      <w:pPr>
        <w:spacing w:after="0"/>
        <w:ind w:firstLine="709"/>
        <w:jc w:val="both"/>
      </w:pPr>
      <w:r>
        <w:rPr>
          <w:rFonts w:ascii="Times New Roman" w:hAnsi="Times New Roman" w:cs="Times New Roman"/>
        </w:rPr>
        <w:t>1. Tiekiamos Prekės turi atitikti visus šioje techninėje specifikacijoje nurodytus reikalavimus.</w:t>
      </w:r>
    </w:p>
    <w:p w14:paraId="45B03BF5" w14:textId="7F4E20A8" w:rsidR="00FC0D88" w:rsidRDefault="00AA0742">
      <w:pPr>
        <w:spacing w:after="0"/>
        <w:ind w:firstLine="709"/>
        <w:jc w:val="both"/>
        <w:rPr>
          <w:rFonts w:ascii="Times New Roman" w:hAnsi="Times New Roman" w:cs="Times New Roman"/>
        </w:rPr>
      </w:pPr>
      <w:r>
        <w:rPr>
          <w:rFonts w:ascii="Times New Roman" w:hAnsi="Times New Roman" w:cs="Times New Roman"/>
        </w:rPr>
        <w:t xml:space="preserve">2. Į pasiūlyme pateikiamą dujų bei dujų mišinių kainą turi būti įskaičiuota dujų balionų nuomos, atjungimo ir prijungimo bei pristatymo kaina. Jeigu dujas reikia pristatyti į tam tikrą aukštą,  </w:t>
      </w:r>
      <w:r w:rsidR="0057383D">
        <w:rPr>
          <w:rFonts w:ascii="Times New Roman" w:hAnsi="Times New Roman" w:cs="Times New Roman"/>
        </w:rPr>
        <w:t>Tiekėjas</w:t>
      </w:r>
      <w:r>
        <w:rPr>
          <w:rFonts w:ascii="Times New Roman" w:hAnsi="Times New Roman" w:cs="Times New Roman"/>
        </w:rPr>
        <w:t xml:space="preserve"> pristato dujų balionus į nurodytą aukštą tuo atveju, jeigu Pirkėjas suteikia galimybę naudotis liftu, tinkamu transportuoti dujų balionus.</w:t>
      </w:r>
    </w:p>
    <w:p w14:paraId="14F90145" w14:textId="1D80C610" w:rsidR="00FC0D88" w:rsidRDefault="00AA0742">
      <w:pPr>
        <w:spacing w:after="0"/>
        <w:ind w:firstLine="709"/>
        <w:jc w:val="both"/>
      </w:pPr>
      <w:r>
        <w:rPr>
          <w:rFonts w:ascii="Times New Roman" w:hAnsi="Times New Roman" w:cs="Times New Roman"/>
        </w:rPr>
        <w:t xml:space="preserve">3. </w:t>
      </w:r>
      <w:r w:rsidR="00CE000D">
        <w:rPr>
          <w:rFonts w:ascii="Times New Roman" w:hAnsi="Times New Roman" w:cs="Times New Roman"/>
          <w:iCs/>
        </w:rPr>
        <w:t>Tiekėjas</w:t>
      </w:r>
      <w:r>
        <w:rPr>
          <w:rFonts w:ascii="Times New Roman" w:hAnsi="Times New Roman" w:cs="Times New Roman"/>
          <w:iCs/>
        </w:rPr>
        <w:t>, dalyvaudamas viešajame pirkime ir siūlydamas dujų balionus su kitokio tipo pajungimais, turi pridėti dokumentą įrodantį jo galimybes keisti veržles ar reduktorių į sertifikuotą ir atitinkantį Lietuvos Respublikoje galiojančioms Slėginių indų naudojimo taisyklėms (pagal PED2014/68/EU).</w:t>
      </w:r>
      <w:r>
        <w:rPr>
          <w:rFonts w:ascii="Times New Roman" w:hAnsi="Times New Roman" w:cs="Times New Roman"/>
        </w:rPr>
        <w:t xml:space="preserve"> </w:t>
      </w:r>
      <w:r w:rsidR="00CE000D">
        <w:rPr>
          <w:rFonts w:ascii="Times New Roman" w:hAnsi="Times New Roman" w:cs="Times New Roman"/>
        </w:rPr>
        <w:t>Tiekėjas</w:t>
      </w:r>
      <w:r>
        <w:rPr>
          <w:rFonts w:ascii="Times New Roman" w:hAnsi="Times New Roman" w:cs="Times New Roman"/>
        </w:rPr>
        <w:t>, pakeitęs ir/ar prijungęs dujų balioną patikrina ar nėra dujų nuotėkio, o esant poreikiui pakeičia veržles, tarpines, reduktorių, aukšto slėgio dujų žarneles be papildomo mokesčio.</w:t>
      </w:r>
    </w:p>
    <w:p w14:paraId="2FB270AF" w14:textId="77777777" w:rsidR="00FC0D88" w:rsidRDefault="00AA0742">
      <w:pPr>
        <w:tabs>
          <w:tab w:val="left" w:pos="993"/>
        </w:tabs>
        <w:spacing w:after="0"/>
        <w:ind w:firstLine="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Prekių techninėje specifikacijoje nurodytas Prekių kiekis yra preliminarus. Prekių kiekis gali būti didesnis arba mažesnis, atsižvelgiant į Pirkėjo poreikius. Pirkėjas neįsipareigoja įsigyti viso preliminaraus Prekių kiekio.</w:t>
      </w:r>
    </w:p>
    <w:p w14:paraId="6B99C163" w14:textId="77777777" w:rsidR="00FC0D88" w:rsidRDefault="00AA0742">
      <w:pPr>
        <w:tabs>
          <w:tab w:val="left" w:pos="993"/>
        </w:tabs>
        <w:spacing w:after="0"/>
        <w:ind w:firstLine="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Pirkėjas,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prekių. Šių prekių Pirkėjas pirks ne daugiau kaip 10 procentų pradinės sutarties vertės. Už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049CEEAD" w14:textId="7A6A1268" w:rsidR="00FC0D88" w:rsidRDefault="00AA0742">
      <w:pPr>
        <w:ind w:firstLine="720"/>
        <w:jc w:val="both"/>
        <w:rPr>
          <w:rFonts w:ascii="Times New Roman" w:hAnsi="Times New Roman" w:cs="Times New Roman"/>
        </w:rPr>
      </w:pPr>
      <w:r>
        <w:rPr>
          <w:rFonts w:ascii="Times New Roman" w:hAnsi="Times New Roman" w:cs="Times New Roman"/>
        </w:rPr>
        <w:t xml:space="preserve">6. Prekių pristatymo terminai nurodyti toliau pateiktose lentelėse. Esant galimybei </w:t>
      </w:r>
      <w:r w:rsidR="00CE000D">
        <w:rPr>
          <w:rFonts w:ascii="Times New Roman" w:hAnsi="Times New Roman" w:cs="Times New Roman"/>
        </w:rPr>
        <w:t>Tiekėjas</w:t>
      </w:r>
      <w:r>
        <w:rPr>
          <w:rFonts w:ascii="Times New Roman" w:hAnsi="Times New Roman" w:cs="Times New Roman"/>
        </w:rPr>
        <w:t xml:space="preserve"> Prekes gali pristatyti ir anksčiau. Iškilus būtinybei pateikti Prekes nedelsiant, šią galimybę Pirkėjas derina su </w:t>
      </w:r>
      <w:r w:rsidR="009E5954">
        <w:rPr>
          <w:rFonts w:ascii="Times New Roman" w:hAnsi="Times New Roman" w:cs="Times New Roman"/>
        </w:rPr>
        <w:t>Tiekėju</w:t>
      </w:r>
      <w:r>
        <w:rPr>
          <w:rFonts w:ascii="Times New Roman" w:hAnsi="Times New Roman" w:cs="Times New Roman"/>
        </w:rPr>
        <w:t xml:space="preserve"> kiekvienu konkrečiu atveju.</w:t>
      </w:r>
    </w:p>
    <w:p w14:paraId="137D1221" w14:textId="203FE035" w:rsidR="00FC0D88" w:rsidRDefault="00AA0742">
      <w:pPr>
        <w:ind w:firstLine="720"/>
        <w:jc w:val="both"/>
      </w:pPr>
      <w:r>
        <w:rPr>
          <w:rFonts w:ascii="Times New Roman" w:hAnsi="Times New Roman" w:cs="Times New Roman"/>
        </w:rPr>
        <w:lastRenderedPageBreak/>
        <w:t xml:space="preserve">7. Pasibaigus sutarčiai išsinuomoti dujų balionai grąžinami, jeigu Pirkėjas su </w:t>
      </w:r>
      <w:r w:rsidR="00CE755E">
        <w:rPr>
          <w:rFonts w:ascii="Times New Roman" w:hAnsi="Times New Roman" w:cs="Times New Roman"/>
        </w:rPr>
        <w:t>Tiekėju</w:t>
      </w:r>
      <w:r>
        <w:rPr>
          <w:rFonts w:ascii="Times New Roman" w:hAnsi="Times New Roman" w:cs="Times New Roman"/>
        </w:rPr>
        <w:t xml:space="preserve"> nesusitaria kitaip. </w:t>
      </w:r>
      <w:r w:rsidR="00CE000D">
        <w:rPr>
          <w:rFonts w:ascii="Times New Roman" w:hAnsi="Times New Roman" w:cs="Times New Roman"/>
        </w:rPr>
        <w:t>Tiekėjui</w:t>
      </w:r>
      <w:r>
        <w:rPr>
          <w:rFonts w:ascii="Times New Roman" w:hAnsi="Times New Roman" w:cs="Times New Roman"/>
        </w:rPr>
        <w:t xml:space="preserve"> priklausančių dujų balionų nuoma įskaičiuota į tiekiamų dujų kainą. </w:t>
      </w:r>
    </w:p>
    <w:p w14:paraId="402D4711" w14:textId="77777777" w:rsidR="00FC0D88" w:rsidRDefault="00AA0742">
      <w:pPr>
        <w:keepNext/>
        <w:keepLines/>
        <w:spacing w:after="4" w:line="251" w:lineRule="auto"/>
        <w:ind w:right="-1"/>
        <w:outlineLvl w:val="0"/>
        <w:rPr>
          <w:rFonts w:ascii="Times New Roman" w:hAnsi="Times New Roman" w:cs="Times New Roman"/>
          <w:b/>
          <w:color w:val="000000"/>
          <w:lang w:eastAsia="lt-LT"/>
        </w:rPr>
      </w:pPr>
      <w:r>
        <w:rPr>
          <w:rFonts w:ascii="Times New Roman" w:hAnsi="Times New Roman" w:cs="Times New Roman"/>
          <w:b/>
          <w:color w:val="000000"/>
          <w:lang w:eastAsia="lt-LT"/>
        </w:rPr>
        <w:t xml:space="preserve">2.1 lentelė. Perkamų Prekių sąrašas </w:t>
      </w:r>
    </w:p>
    <w:tbl>
      <w:tblPr>
        <w:tblW w:w="13922" w:type="dxa"/>
        <w:jc w:val="center"/>
        <w:tblCellMar>
          <w:left w:w="10" w:type="dxa"/>
          <w:right w:w="10" w:type="dxa"/>
        </w:tblCellMar>
        <w:tblLook w:val="0000" w:firstRow="0" w:lastRow="0" w:firstColumn="0" w:lastColumn="0" w:noHBand="0" w:noVBand="0"/>
      </w:tblPr>
      <w:tblGrid>
        <w:gridCol w:w="888"/>
        <w:gridCol w:w="9162"/>
        <w:gridCol w:w="3872"/>
      </w:tblGrid>
      <w:tr w:rsidR="00FC0D88" w14:paraId="2D99F116" w14:textId="77777777">
        <w:trPr>
          <w:trHeight w:val="588"/>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40C312B"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2C6F7DF" w14:textId="77777777" w:rsidR="00FC0D88" w:rsidRDefault="00AA0742">
            <w:pPr>
              <w:spacing w:after="0" w:line="240" w:lineRule="auto"/>
              <w:ind w:right="59"/>
              <w:jc w:val="center"/>
            </w:pPr>
            <w:r>
              <w:rPr>
                <w:rFonts w:ascii="Times New Roman" w:eastAsia="Times New Roman" w:hAnsi="Times New Roman" w:cs="Times New Roman"/>
                <w:b/>
                <w:color w:val="000000"/>
                <w:lang w:eastAsia="lt-LT"/>
              </w:rPr>
              <w:t>Prekės pavadinimas</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261FD0CC" w14:textId="77777777" w:rsidR="00FC0D88" w:rsidRDefault="00AA0742">
            <w:pPr>
              <w:spacing w:after="0" w:line="240" w:lineRule="auto"/>
              <w:jc w:val="center"/>
            </w:pPr>
            <w:r>
              <w:rPr>
                <w:rFonts w:ascii="Times New Roman" w:eastAsia="Calibri" w:hAnsi="Times New Roman" w:cs="Times New Roman"/>
                <w:b/>
                <w:color w:val="000000"/>
                <w:lang w:eastAsia="lt-LT"/>
              </w:rPr>
              <w:t>Preliminarus kiekis 12 mėnesių, vnt.</w:t>
            </w:r>
          </w:p>
        </w:tc>
      </w:tr>
      <w:tr w:rsidR="00FC0D88" w14:paraId="42B3F6D4"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5C2B4B5" w14:textId="77777777" w:rsidR="00FC0D88" w:rsidRDefault="00AA0742">
            <w:pPr>
              <w:spacing w:after="0" w:line="240" w:lineRule="auto"/>
              <w:ind w:right="60"/>
              <w:jc w:val="center"/>
            </w:pPr>
            <w:r>
              <w:rPr>
                <w:rFonts w:ascii="Times New Roman" w:eastAsia="Times New Roman" w:hAnsi="Times New Roman" w:cs="Times New Roman"/>
                <w:bCs/>
                <w:color w:val="000000"/>
                <w:lang w:eastAsia="lt-LT"/>
              </w:rPr>
              <w:t>1.</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99B43D2"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argonas 5.0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4858E60"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33</w:t>
            </w:r>
          </w:p>
        </w:tc>
      </w:tr>
      <w:tr w:rsidR="00FC0D88" w14:paraId="476CC729"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D1109E5"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2.</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1B558BA"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azotas 5.0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0519BCCD"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2F8408FE"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3213CB2"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3.</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D225979"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azotas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49CF4482"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15</w:t>
            </w:r>
          </w:p>
        </w:tc>
      </w:tr>
      <w:tr w:rsidR="00FC0D88" w14:paraId="46C4B535"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759C2F9"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4.</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999CE55" w14:textId="77777777" w:rsidR="00FC0D88" w:rsidRDefault="00AA0742">
            <w:pPr>
              <w:spacing w:after="0" w:line="240" w:lineRule="auto"/>
            </w:pPr>
            <w:r>
              <w:rPr>
                <w:rFonts w:ascii="Times New Roman" w:eastAsia="Times New Roman" w:hAnsi="Times New Roman" w:cs="Times New Roman"/>
                <w:bCs/>
                <w:color w:val="000000"/>
                <w:lang w:eastAsia="lt-LT"/>
              </w:rPr>
              <w:t>Spec. dujų mišinys NO</w:t>
            </w:r>
            <w:r>
              <w:rPr>
                <w:rFonts w:ascii="Times New Roman" w:eastAsia="Times New Roman" w:hAnsi="Times New Roman" w:cs="Times New Roman"/>
                <w:bCs/>
                <w:color w:val="000000"/>
                <w:vertAlign w:val="subscript"/>
                <w:lang w:eastAsia="lt-LT"/>
              </w:rPr>
              <w:t>2</w:t>
            </w:r>
            <w:r>
              <w:rPr>
                <w:rFonts w:ascii="Times New Roman" w:eastAsia="Times New Roman" w:hAnsi="Times New Roman" w:cs="Times New Roman"/>
                <w:bCs/>
                <w:color w:val="000000"/>
                <w:lang w:eastAsia="lt-LT"/>
              </w:rPr>
              <w:t xml:space="preserve"> azote 5.0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2C8D60BB" w14:textId="4F951C0C"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1</w:t>
            </w:r>
            <w:r w:rsidR="00CF202F" w:rsidRPr="00CF202F">
              <w:rPr>
                <w:rFonts w:asciiTheme="majorBidi" w:eastAsia="Calibri" w:hAnsiTheme="majorBidi" w:cstheme="majorBidi"/>
                <w:b/>
                <w:bCs/>
                <w:color w:val="000000"/>
                <w:lang w:eastAsia="lt-LT"/>
              </w:rPr>
              <w:t>2</w:t>
            </w:r>
          </w:p>
        </w:tc>
      </w:tr>
      <w:tr w:rsidR="00FC0D88" w14:paraId="5546EA51" w14:textId="77777777">
        <w:trPr>
          <w:trHeight w:val="288"/>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36892D7"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5.</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5DD5FAC0"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deguonis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5017DE0"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32DA7EDC"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C980DA7"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6.</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0508C8C"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CO azote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D2C9845" w14:textId="49D49171" w:rsidR="00FC0D88" w:rsidRPr="00CF202F" w:rsidRDefault="00CF202F">
            <w:pPr>
              <w:spacing w:after="0" w:line="240" w:lineRule="auto"/>
              <w:ind w:right="62"/>
              <w:jc w:val="center"/>
              <w:rPr>
                <w:rFonts w:asciiTheme="majorBidi" w:hAnsiTheme="majorBidi" w:cstheme="majorBidi"/>
                <w:b/>
                <w:bCs/>
              </w:rPr>
            </w:pPr>
            <w:r w:rsidRPr="00CF202F">
              <w:rPr>
                <w:rFonts w:asciiTheme="majorBidi" w:hAnsiTheme="majorBidi" w:cstheme="majorBidi"/>
                <w:b/>
                <w:bCs/>
              </w:rPr>
              <w:t>9</w:t>
            </w:r>
          </w:p>
        </w:tc>
      </w:tr>
      <w:tr w:rsidR="00FC0D88" w14:paraId="6BEFE236"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3419811"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7.</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6736500"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CO azote 5.0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13F6538C"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2CC9B530" w14:textId="77777777">
        <w:trPr>
          <w:trHeight w:val="562"/>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CC623B1"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8543F74"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CO, NO ir SO2 azote 5.0 (balionas - ne mažiau kaip 10 L) mažų </w:t>
            </w:r>
            <w:proofErr w:type="spellStart"/>
            <w:r>
              <w:rPr>
                <w:rFonts w:ascii="Times New Roman" w:eastAsia="Times New Roman" w:hAnsi="Times New Roman" w:cs="Times New Roman"/>
                <w:bCs/>
                <w:color w:val="000000"/>
                <w:lang w:eastAsia="lt-LT"/>
              </w:rPr>
              <w:t>konc</w:t>
            </w:r>
            <w:proofErr w:type="spellEnd"/>
            <w:r>
              <w:rPr>
                <w:rFonts w:ascii="Times New Roman" w:eastAsia="Times New Roman" w:hAnsi="Times New Roman" w:cs="Times New Roman"/>
                <w:bCs/>
                <w:color w:val="000000"/>
                <w:lang w:eastAsia="lt-LT"/>
              </w:rPr>
              <w:t xml:space="preserve">.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23130C40"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768CA0C3" w14:textId="77777777">
        <w:trPr>
          <w:trHeight w:val="562"/>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5138C648" w14:textId="77777777" w:rsidR="00FC0D88" w:rsidRDefault="00AA0742">
            <w:pPr>
              <w:spacing w:after="0" w:line="240" w:lineRule="auto"/>
              <w:jc w:val="center"/>
            </w:pPr>
            <w:r>
              <w:rPr>
                <w:rFonts w:ascii="Times New Roman" w:eastAsia="Times New Roman" w:hAnsi="Times New Roman" w:cs="Times New Roman"/>
                <w:color w:val="000000"/>
                <w:lang w:eastAsia="lt-LT"/>
              </w:rPr>
              <w:t>9.</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A1B9BD1"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CO, NO ir SO2 azote 5.0 (balionas - ne mažiau kaip 10 L) didesnių </w:t>
            </w:r>
            <w:proofErr w:type="spellStart"/>
            <w:r>
              <w:rPr>
                <w:rFonts w:ascii="Times New Roman" w:eastAsia="Times New Roman" w:hAnsi="Times New Roman" w:cs="Times New Roman"/>
                <w:bCs/>
                <w:color w:val="000000"/>
                <w:lang w:eastAsia="lt-LT"/>
              </w:rPr>
              <w:t>konc</w:t>
            </w:r>
            <w:proofErr w:type="spellEnd"/>
            <w:r>
              <w:rPr>
                <w:rFonts w:ascii="Times New Roman" w:eastAsia="Times New Roman" w:hAnsi="Times New Roman" w:cs="Times New Roman"/>
                <w:bCs/>
                <w:color w:val="000000"/>
                <w:lang w:eastAsia="lt-LT"/>
              </w:rPr>
              <w:t xml:space="preserve">.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6035445D" w14:textId="5C633132" w:rsidR="00FC0D88" w:rsidRPr="00CF202F" w:rsidRDefault="00CF202F">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4</w:t>
            </w:r>
          </w:p>
        </w:tc>
      </w:tr>
      <w:tr w:rsidR="00FC0D88" w14:paraId="06833847" w14:textId="77777777">
        <w:trPr>
          <w:trHeight w:val="562"/>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C005826" w14:textId="77777777" w:rsidR="00FC0D88" w:rsidRDefault="00AA0742">
            <w:pPr>
              <w:spacing w:after="0" w:line="240" w:lineRule="auto"/>
              <w:jc w:val="center"/>
            </w:pPr>
            <w:r>
              <w:rPr>
                <w:rFonts w:ascii="Times New Roman" w:eastAsia="Times New Roman" w:hAnsi="Times New Roman" w:cs="Times New Roman"/>
                <w:color w:val="000000"/>
                <w:lang w:eastAsia="lt-LT"/>
              </w:rPr>
              <w:t>10.</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4424E4C"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CO, NO ir SO2 azote 5.0 (balionas - ne mažiau kaip 10 L) </w:t>
            </w:r>
            <w:proofErr w:type="spellStart"/>
            <w:r>
              <w:rPr>
                <w:rFonts w:ascii="Times New Roman" w:eastAsia="Times New Roman" w:hAnsi="Times New Roman" w:cs="Times New Roman"/>
                <w:bCs/>
                <w:color w:val="000000"/>
                <w:lang w:eastAsia="lt-LT"/>
              </w:rPr>
              <w:t>konc</w:t>
            </w:r>
            <w:proofErr w:type="spellEnd"/>
            <w:r>
              <w:rPr>
                <w:rFonts w:ascii="Times New Roman" w:eastAsia="Times New Roman" w:hAnsi="Times New Roman" w:cs="Times New Roman"/>
                <w:bCs/>
                <w:color w:val="000000"/>
                <w:lang w:eastAsia="lt-LT"/>
              </w:rPr>
              <w:t xml:space="preserve">.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EC27EB1" w14:textId="1A3AFE54" w:rsidR="00FC0D88" w:rsidRPr="00CF202F" w:rsidRDefault="00CF202F">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4</w:t>
            </w:r>
          </w:p>
        </w:tc>
      </w:tr>
      <w:tr w:rsidR="00FC0D88" w14:paraId="3396D597" w14:textId="77777777">
        <w:trPr>
          <w:trHeight w:val="334"/>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312A586" w14:textId="77777777" w:rsidR="00FC0D88" w:rsidRDefault="00AA0742">
            <w:pPr>
              <w:spacing w:after="0" w:line="240" w:lineRule="auto"/>
              <w:jc w:val="center"/>
            </w:pPr>
            <w:r>
              <w:rPr>
                <w:rFonts w:ascii="Times New Roman" w:eastAsia="Times New Roman" w:hAnsi="Times New Roman" w:cs="Times New Roman"/>
                <w:color w:val="000000"/>
                <w:lang w:eastAsia="lt-LT"/>
              </w:rPr>
              <w:t>11.</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D650C8D"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CH4 helyje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189F5544"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20190911"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C8CCB10" w14:textId="77777777" w:rsidR="00FC0D88" w:rsidRDefault="00AA0742">
            <w:pPr>
              <w:spacing w:after="0" w:line="240" w:lineRule="auto"/>
              <w:jc w:val="center"/>
            </w:pPr>
            <w:r>
              <w:rPr>
                <w:rFonts w:ascii="Times New Roman" w:eastAsia="Times New Roman" w:hAnsi="Times New Roman" w:cs="Times New Roman"/>
                <w:color w:val="000000"/>
                <w:lang w:eastAsia="lt-LT"/>
              </w:rPr>
              <w:t>12.</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056EA0D"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O2 azote 5.0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215DA1E8" w14:textId="373D5056" w:rsidR="00FC0D88" w:rsidRPr="00CF202F" w:rsidRDefault="00CF202F">
            <w:pPr>
              <w:spacing w:after="0" w:line="240" w:lineRule="auto"/>
              <w:ind w:right="62"/>
              <w:jc w:val="center"/>
              <w:rPr>
                <w:rFonts w:asciiTheme="majorBidi" w:hAnsiTheme="majorBidi" w:cstheme="majorBidi"/>
                <w:b/>
                <w:bCs/>
              </w:rPr>
            </w:pPr>
            <w:r w:rsidRPr="00CF202F">
              <w:rPr>
                <w:rFonts w:asciiTheme="majorBidi" w:hAnsiTheme="majorBidi" w:cstheme="majorBidi"/>
                <w:b/>
                <w:bCs/>
              </w:rPr>
              <w:t>10</w:t>
            </w:r>
          </w:p>
        </w:tc>
      </w:tr>
      <w:tr w:rsidR="00FC0D88" w14:paraId="05EE5303" w14:textId="77777777">
        <w:trPr>
          <w:trHeight w:val="288"/>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B7D937C" w14:textId="77777777" w:rsidR="00FC0D88" w:rsidRDefault="00AA0742">
            <w:pPr>
              <w:spacing w:after="0" w:line="240" w:lineRule="auto"/>
              <w:jc w:val="center"/>
            </w:pPr>
            <w:r>
              <w:rPr>
                <w:rFonts w:ascii="Times New Roman" w:eastAsia="Times New Roman" w:hAnsi="Times New Roman" w:cs="Times New Roman"/>
                <w:color w:val="000000"/>
                <w:lang w:eastAsia="lt-LT"/>
              </w:rPr>
              <w:t>13.</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B8FF2BC"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dujų mišinys: O2 helyje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C5FE558"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5E63F75C"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2F35F40" w14:textId="77777777" w:rsidR="00FC0D88" w:rsidRDefault="00AA0742">
            <w:pPr>
              <w:spacing w:after="0" w:line="240" w:lineRule="auto"/>
              <w:jc w:val="center"/>
            </w:pPr>
            <w:r>
              <w:rPr>
                <w:rFonts w:ascii="Times New Roman" w:eastAsia="Times New Roman" w:hAnsi="Times New Roman" w:cs="Times New Roman"/>
                <w:color w:val="000000"/>
                <w:lang w:eastAsia="lt-LT"/>
              </w:rPr>
              <w:t>14.</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D99E6D3"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helis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44391EEB" w14:textId="38A88BBD"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r w:rsidR="00CF202F" w:rsidRPr="00CF202F">
              <w:rPr>
                <w:rFonts w:asciiTheme="majorBidi" w:eastAsia="Calibri" w:hAnsiTheme="majorBidi" w:cstheme="majorBidi"/>
                <w:b/>
                <w:bCs/>
                <w:color w:val="000000"/>
                <w:lang w:eastAsia="lt-LT"/>
              </w:rPr>
              <w:t>3</w:t>
            </w:r>
          </w:p>
        </w:tc>
      </w:tr>
      <w:tr w:rsidR="00FC0D88" w14:paraId="07698A87" w14:textId="77777777">
        <w:trPr>
          <w:trHeight w:val="341"/>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C156408" w14:textId="77777777" w:rsidR="00FC0D88" w:rsidRDefault="00AA0742">
            <w:pPr>
              <w:spacing w:after="0" w:line="240" w:lineRule="auto"/>
              <w:jc w:val="center"/>
            </w:pPr>
            <w:r>
              <w:rPr>
                <w:rFonts w:ascii="Times New Roman" w:eastAsia="Times New Roman" w:hAnsi="Times New Roman" w:cs="Times New Roman"/>
                <w:color w:val="000000"/>
                <w:lang w:eastAsia="lt-LT"/>
              </w:rPr>
              <w:t>15.</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BAB580E"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metanas 5.5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175DE010"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1</w:t>
            </w:r>
          </w:p>
        </w:tc>
      </w:tr>
      <w:tr w:rsidR="00FC0D88" w14:paraId="500178DA" w14:textId="77777777">
        <w:trPr>
          <w:trHeight w:val="288"/>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6F3FFCF" w14:textId="77777777" w:rsidR="00FC0D88" w:rsidRDefault="00AA0742">
            <w:pPr>
              <w:spacing w:after="0" w:line="240" w:lineRule="auto"/>
              <w:jc w:val="center"/>
            </w:pPr>
            <w:r>
              <w:rPr>
                <w:rFonts w:ascii="Times New Roman" w:eastAsia="Times New Roman" w:hAnsi="Times New Roman" w:cs="Times New Roman"/>
                <w:color w:val="000000"/>
                <w:lang w:eastAsia="lt-LT"/>
              </w:rPr>
              <w:t>16.</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09A98CD5" w14:textId="77777777" w:rsidR="00FC0D88" w:rsidRDefault="00AA0742">
            <w:pPr>
              <w:spacing w:after="0" w:line="240" w:lineRule="auto"/>
            </w:pPr>
            <w:r>
              <w:rPr>
                <w:rFonts w:ascii="Times New Roman" w:eastAsia="Times New Roman" w:hAnsi="Times New Roman" w:cs="Times New Roman"/>
                <w:bCs/>
                <w:color w:val="000000"/>
                <w:lang w:eastAsia="lt-LT"/>
              </w:rPr>
              <w:t xml:space="preserve">Instrumentinis sintetinis oras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488C78C2"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2</w:t>
            </w:r>
          </w:p>
        </w:tc>
      </w:tr>
      <w:tr w:rsidR="00FC0D88" w14:paraId="624D345E"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3861CE2" w14:textId="77777777" w:rsidR="00FC0D88" w:rsidRDefault="00AA0742">
            <w:pPr>
              <w:spacing w:after="0" w:line="240" w:lineRule="auto"/>
              <w:jc w:val="center"/>
            </w:pPr>
            <w:r>
              <w:rPr>
                <w:rFonts w:ascii="Times New Roman" w:eastAsia="Times New Roman" w:hAnsi="Times New Roman" w:cs="Times New Roman"/>
                <w:color w:val="000000"/>
                <w:lang w:eastAsia="lt-LT"/>
              </w:rPr>
              <w:t>17.</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B0EF434"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sieros vandenilis azote (balionas - ne mažiau kaip 10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77BB2A28"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6</w:t>
            </w:r>
          </w:p>
        </w:tc>
      </w:tr>
      <w:tr w:rsidR="00FC0D88" w14:paraId="4CDF9CC7"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6DEF375" w14:textId="77777777" w:rsidR="00FC0D88" w:rsidRDefault="00AA0742">
            <w:pPr>
              <w:spacing w:after="0" w:line="240" w:lineRule="auto"/>
              <w:jc w:val="center"/>
            </w:pPr>
            <w:r>
              <w:rPr>
                <w:rFonts w:ascii="Times New Roman" w:eastAsia="Times New Roman" w:hAnsi="Times New Roman" w:cs="Times New Roman"/>
                <w:color w:val="000000"/>
                <w:lang w:eastAsia="lt-LT"/>
              </w:rPr>
              <w:t>18.</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22EAC43" w14:textId="77777777" w:rsidR="00FC0D88" w:rsidRDefault="00AA0742">
            <w:pPr>
              <w:spacing w:after="0" w:line="240" w:lineRule="auto"/>
            </w:pPr>
            <w:r>
              <w:rPr>
                <w:rFonts w:ascii="Times New Roman" w:eastAsia="Times New Roman" w:hAnsi="Times New Roman" w:cs="Times New Roman"/>
                <w:bCs/>
                <w:color w:val="000000"/>
                <w:lang w:eastAsia="lt-LT"/>
              </w:rPr>
              <w:t xml:space="preserve">Spec. argonas 5.0 (balionas - ne mažiau kaip 20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0393819A" w14:textId="15B59E27" w:rsidR="00FC0D88" w:rsidRPr="00CF202F" w:rsidRDefault="00CF202F">
            <w:pPr>
              <w:spacing w:after="0" w:line="240" w:lineRule="auto"/>
              <w:ind w:right="62"/>
              <w:jc w:val="center"/>
              <w:rPr>
                <w:rFonts w:asciiTheme="majorBidi" w:hAnsiTheme="majorBidi" w:cstheme="majorBidi"/>
                <w:b/>
                <w:bCs/>
              </w:rPr>
            </w:pPr>
            <w:r w:rsidRPr="00CF202F">
              <w:rPr>
                <w:rFonts w:asciiTheme="majorBidi" w:hAnsiTheme="majorBidi" w:cstheme="majorBidi"/>
                <w:b/>
                <w:bCs/>
              </w:rPr>
              <w:t>1</w:t>
            </w:r>
          </w:p>
        </w:tc>
      </w:tr>
      <w:tr w:rsidR="00FC0D88" w14:paraId="1D7B2F3C" w14:textId="77777777">
        <w:trPr>
          <w:trHeight w:val="286"/>
          <w:jc w:val="center"/>
        </w:trPr>
        <w:tc>
          <w:tcPr>
            <w:tcW w:w="88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98E6219" w14:textId="77777777" w:rsidR="00FC0D88" w:rsidRDefault="00AA0742">
            <w:pPr>
              <w:spacing w:after="0" w:line="240" w:lineRule="auto"/>
              <w:jc w:val="center"/>
            </w:pPr>
            <w:r>
              <w:rPr>
                <w:rFonts w:ascii="Times New Roman" w:eastAsia="Times New Roman" w:hAnsi="Times New Roman" w:cs="Times New Roman"/>
                <w:color w:val="000000"/>
                <w:lang w:eastAsia="lt-LT"/>
              </w:rPr>
              <w:t>19.</w:t>
            </w:r>
          </w:p>
        </w:tc>
        <w:tc>
          <w:tcPr>
            <w:tcW w:w="9162"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65630D3" w14:textId="77777777" w:rsidR="00FC0D88" w:rsidRDefault="00AA0742">
            <w:pPr>
              <w:spacing w:after="0" w:line="240" w:lineRule="auto"/>
            </w:pPr>
            <w:r>
              <w:rPr>
                <w:rFonts w:ascii="Times New Roman" w:eastAsia="Times New Roman" w:hAnsi="Times New Roman" w:cs="Times New Roman"/>
                <w:bCs/>
                <w:color w:val="000000"/>
                <w:lang w:eastAsia="lt-LT"/>
              </w:rPr>
              <w:t xml:space="preserve">Instrumentinis deguonis 5.0 (balionas - ne mažiau kaip 50 L) </w:t>
            </w:r>
          </w:p>
        </w:tc>
        <w:tc>
          <w:tcPr>
            <w:tcW w:w="387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08" w:type="dxa"/>
              <w:bottom w:w="0" w:type="dxa"/>
              <w:right w:w="48" w:type="dxa"/>
            </w:tcMar>
            <w:vAlign w:val="center"/>
          </w:tcPr>
          <w:p w14:paraId="539BDD07" w14:textId="77777777" w:rsidR="00FC0D88" w:rsidRPr="00CF202F" w:rsidRDefault="00AA0742">
            <w:pPr>
              <w:spacing w:after="0" w:line="240" w:lineRule="auto"/>
              <w:ind w:right="62"/>
              <w:jc w:val="center"/>
              <w:rPr>
                <w:rFonts w:asciiTheme="majorBidi" w:hAnsiTheme="majorBidi" w:cstheme="majorBidi"/>
              </w:rPr>
            </w:pPr>
            <w:r w:rsidRPr="00CF202F">
              <w:rPr>
                <w:rFonts w:asciiTheme="majorBidi" w:eastAsia="Calibri" w:hAnsiTheme="majorBidi" w:cstheme="majorBidi"/>
                <w:b/>
                <w:bCs/>
                <w:color w:val="000000"/>
                <w:lang w:eastAsia="lt-LT"/>
              </w:rPr>
              <w:t>1</w:t>
            </w:r>
          </w:p>
        </w:tc>
      </w:tr>
    </w:tbl>
    <w:p w14:paraId="19CFD489" w14:textId="77777777" w:rsidR="00FC0D88" w:rsidRDefault="00AA0742">
      <w:pPr>
        <w:spacing w:line="256" w:lineRule="auto"/>
        <w:rPr>
          <w:rFonts w:ascii="Times New Roman" w:hAnsi="Times New Roman" w:cs="Times New Roman"/>
          <w:b/>
          <w:color w:val="000000"/>
          <w:lang w:eastAsia="lt-LT"/>
        </w:rPr>
      </w:pPr>
      <w:r>
        <w:rPr>
          <w:rFonts w:ascii="Times New Roman" w:hAnsi="Times New Roman" w:cs="Times New Roman"/>
          <w:b/>
          <w:color w:val="000000"/>
          <w:lang w:eastAsia="lt-LT"/>
        </w:rPr>
        <w:t xml:space="preserve"> </w:t>
      </w:r>
    </w:p>
    <w:p w14:paraId="55194709" w14:textId="77777777" w:rsidR="00FC0D88" w:rsidRDefault="00FC0D88">
      <w:pPr>
        <w:spacing w:line="256" w:lineRule="auto"/>
        <w:rPr>
          <w:rFonts w:ascii="Times New Roman" w:hAnsi="Times New Roman" w:cs="Times New Roman"/>
          <w:b/>
          <w:color w:val="000000"/>
          <w:lang w:eastAsia="lt-LT"/>
        </w:rPr>
      </w:pPr>
    </w:p>
    <w:p w14:paraId="77E5E20F" w14:textId="77777777" w:rsidR="00E11D19" w:rsidRDefault="00E11D19">
      <w:pPr>
        <w:spacing w:line="256" w:lineRule="auto"/>
        <w:rPr>
          <w:rFonts w:ascii="Times New Roman" w:hAnsi="Times New Roman" w:cs="Times New Roman"/>
          <w:b/>
          <w:color w:val="000000"/>
          <w:lang w:eastAsia="lt-LT"/>
        </w:rPr>
      </w:pPr>
    </w:p>
    <w:p w14:paraId="45C7181C" w14:textId="77777777" w:rsidR="00FC0D88" w:rsidRDefault="00FC0D88">
      <w:pPr>
        <w:spacing w:line="256" w:lineRule="auto"/>
        <w:rPr>
          <w:rFonts w:ascii="Times New Roman" w:hAnsi="Times New Roman" w:cs="Times New Roman"/>
          <w:b/>
          <w:color w:val="000000"/>
          <w:lang w:eastAsia="lt-LT"/>
        </w:rPr>
      </w:pPr>
    </w:p>
    <w:p w14:paraId="01F4BCF9" w14:textId="77777777" w:rsidR="00FC0D88" w:rsidRDefault="00AA0742" w:rsidP="009F1763">
      <w:pPr>
        <w:spacing w:after="0" w:line="256" w:lineRule="auto"/>
      </w:pPr>
      <w:r>
        <w:rPr>
          <w:rFonts w:ascii="Times New Roman" w:hAnsi="Times New Roman" w:cs="Times New Roman"/>
          <w:b/>
          <w:color w:val="000000"/>
          <w:lang w:eastAsia="lt-LT"/>
        </w:rPr>
        <w:lastRenderedPageBreak/>
        <w:t>2.2 lentelė. Spec. argonas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798"/>
        <w:gridCol w:w="5460"/>
        <w:gridCol w:w="7735"/>
      </w:tblGrid>
      <w:tr w:rsidR="00FC0D88" w14:paraId="1248EDC3" w14:textId="77777777">
        <w:trPr>
          <w:trHeight w:val="838"/>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50244EC"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r>
              <w:rPr>
                <w:rFonts w:ascii="Times New Roman" w:eastAsia="Times New Roman" w:hAnsi="Times New Roman" w:cs="Times New Roman"/>
                <w:color w:val="000000"/>
                <w:lang w:eastAsia="lt-LT"/>
              </w:rPr>
              <w:t xml:space="preserve"> </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31AC882" w14:textId="77777777" w:rsidR="00FC0D88" w:rsidRDefault="00AA0742">
            <w:pPr>
              <w:spacing w:after="0" w:line="240" w:lineRule="auto"/>
              <w:ind w:right="56"/>
              <w:jc w:val="center"/>
            </w:pPr>
            <w:r>
              <w:rPr>
                <w:rFonts w:ascii="Times New Roman" w:eastAsia="Times New Roman" w:hAnsi="Times New Roman" w:cs="Times New Roman"/>
                <w:b/>
                <w:color w:val="000000"/>
                <w:lang w:eastAsia="lt-LT"/>
              </w:rPr>
              <w:t>Parametro pavadinimas</w:t>
            </w:r>
            <w:r>
              <w:rPr>
                <w:rFonts w:ascii="Times New Roman" w:eastAsia="Times New Roman" w:hAnsi="Times New Roman" w:cs="Times New Roman"/>
                <w:color w:val="000000"/>
                <w:lang w:eastAsia="lt-LT"/>
              </w:rPr>
              <w:t xml:space="preserve">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58B0B9B" w14:textId="77777777" w:rsidR="00FC0D88" w:rsidRDefault="00AA0742">
            <w:pPr>
              <w:spacing w:after="0" w:line="240" w:lineRule="auto"/>
              <w:ind w:right="61"/>
              <w:jc w:val="center"/>
            </w:pPr>
            <w:r>
              <w:rPr>
                <w:rFonts w:ascii="Times New Roman" w:eastAsia="Times New Roman" w:hAnsi="Times New Roman" w:cs="Times New Roman"/>
                <w:b/>
                <w:color w:val="000000"/>
                <w:lang w:eastAsia="lt-LT"/>
              </w:rPr>
              <w:t>Techniniai ir funkciniai reikalavimai</w:t>
            </w:r>
          </w:p>
        </w:tc>
      </w:tr>
      <w:tr w:rsidR="00FC0D88" w14:paraId="10ED6D98" w14:textId="77777777">
        <w:trPr>
          <w:trHeight w:val="288"/>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2D60B03"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1</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8713C45" w14:textId="77777777" w:rsidR="00FC0D88" w:rsidRDefault="00AA0742">
            <w:pPr>
              <w:tabs>
                <w:tab w:val="center" w:pos="1695"/>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B21F629" w14:textId="77777777" w:rsidR="00FC0D88" w:rsidRDefault="00AA0742">
            <w:pPr>
              <w:spacing w:after="0" w:line="240" w:lineRule="auto"/>
            </w:pPr>
            <w:r>
              <w:rPr>
                <w:rFonts w:ascii="Times New Roman" w:eastAsia="Times New Roman" w:hAnsi="Times New Roman" w:cs="Times New Roman"/>
                <w:color w:val="000000"/>
                <w:lang w:eastAsia="lt-LT"/>
              </w:rPr>
              <w:t xml:space="preserve">Argonas (Ar) </w:t>
            </w:r>
          </w:p>
        </w:tc>
      </w:tr>
      <w:tr w:rsidR="00FC0D88" w14:paraId="5B4FB1F2" w14:textId="77777777">
        <w:trPr>
          <w:trHeight w:val="286"/>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F922CDE"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2</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25D039E2"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049690B"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99,999 % (5.0) Ar </w:t>
            </w:r>
          </w:p>
        </w:tc>
      </w:tr>
      <w:tr w:rsidR="00FC0D88" w14:paraId="555F34FB" w14:textId="77777777">
        <w:trPr>
          <w:trHeight w:val="562"/>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B6A80C9"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3</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5FDB59C3"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D0F7743"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74B5B608" w14:textId="77777777">
        <w:trPr>
          <w:trHeight w:val="286"/>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08073E6"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4</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AEB1BEB" w14:textId="77777777" w:rsidR="00FC0D88" w:rsidRDefault="00AA0742">
            <w:pPr>
              <w:spacing w:after="0" w:line="240" w:lineRule="auto"/>
            </w:pPr>
            <w:r>
              <w:rPr>
                <w:rFonts w:ascii="Times New Roman" w:eastAsia="Times New Roman" w:hAnsi="Times New Roman" w:cs="Times New Roman"/>
                <w:color w:val="000000"/>
                <w:lang w:eastAsia="lt-LT"/>
              </w:rPr>
              <w:t xml:space="preserve">Baliono užpildymo dujomis slėgis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89AC649"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200 Bar </w:t>
            </w:r>
          </w:p>
        </w:tc>
      </w:tr>
      <w:tr w:rsidR="00FC0D88" w14:paraId="002C0B22" w14:textId="77777777">
        <w:trPr>
          <w:trHeight w:val="562"/>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A155719"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5</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FBB6693"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35ADF0E" w14:textId="77777777" w:rsidR="00FC0D88" w:rsidRDefault="00AA0742">
            <w:pPr>
              <w:spacing w:after="0" w:line="240" w:lineRule="auto"/>
            </w:pPr>
            <w:r>
              <w:rPr>
                <w:rFonts w:ascii="Times New Roman" w:eastAsia="Times New Roman" w:hAnsi="Times New Roman" w:cs="Times New Roman"/>
                <w:color w:val="000000"/>
                <w:lang w:eastAsia="lt-LT"/>
              </w:rPr>
              <w:t xml:space="preserve">W 21,80 x 1/14" (Nr. 6) </w:t>
            </w:r>
          </w:p>
        </w:tc>
      </w:tr>
      <w:tr w:rsidR="00FC0D88" w14:paraId="3CD90D43" w14:textId="77777777">
        <w:trPr>
          <w:trHeight w:val="1666"/>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4B3D252"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6</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1986BC1"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F6ABCC7"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baliono nuoma, pristatymas, užnešimas, atjungimas ir prijungimas, veržlės, tarpinės ir aukšto slėgio žarnelių pakeitimas esant poreikiui, sistemos sandarumo patikrinimas. Pirkėjas užtikrina galimybę naudotis liftu, tinkamu balionų transportavimui. </w:t>
            </w:r>
          </w:p>
        </w:tc>
      </w:tr>
      <w:tr w:rsidR="00FC0D88" w14:paraId="2F061EB7" w14:textId="77777777">
        <w:trPr>
          <w:trHeight w:val="562"/>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6DDE9DA0"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7</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051FE9C"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34A16756" w14:textId="77777777" w:rsidR="00FC0D88" w:rsidRDefault="00AA0742">
            <w:pPr>
              <w:spacing w:after="0" w:line="240" w:lineRule="auto"/>
              <w:ind w:right="3"/>
            </w:pPr>
            <w:r>
              <w:rPr>
                <w:rFonts w:ascii="Times New Roman" w:eastAsia="Times New Roman" w:hAnsi="Times New Roman" w:cs="Times New Roman"/>
                <w:color w:val="000000"/>
                <w:lang w:eastAsia="lt-LT"/>
              </w:rPr>
              <w:t xml:space="preserve">Ne vėliau kaip </w:t>
            </w:r>
            <w:r>
              <w:rPr>
                <w:rFonts w:ascii="Times New Roman" w:eastAsia="Times New Roman" w:hAnsi="Times New Roman" w:cs="Times New Roman"/>
                <w:lang w:eastAsia="lt-LT"/>
              </w:rPr>
              <w:t xml:space="preserve">per 3 darbo </w:t>
            </w:r>
            <w:r>
              <w:rPr>
                <w:rFonts w:ascii="Times New Roman" w:eastAsia="Times New Roman" w:hAnsi="Times New Roman" w:cs="Times New Roman"/>
                <w:color w:val="000000"/>
                <w:lang w:eastAsia="lt-LT"/>
              </w:rPr>
              <w:t xml:space="preserve">dienas, užsakymą pateikus iki 12 val. </w:t>
            </w:r>
          </w:p>
        </w:tc>
      </w:tr>
      <w:tr w:rsidR="00FC0D88" w14:paraId="24D5D14B" w14:textId="77777777">
        <w:trPr>
          <w:trHeight w:val="732"/>
        </w:trPr>
        <w:tc>
          <w:tcPr>
            <w:tcW w:w="79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18D52F78"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8</w:t>
            </w:r>
          </w:p>
        </w:tc>
        <w:tc>
          <w:tcPr>
            <w:tcW w:w="546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458AD207"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3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48" w:type="dxa"/>
            </w:tcMar>
            <w:vAlign w:val="center"/>
          </w:tcPr>
          <w:p w14:paraId="79A842A9" w14:textId="77777777" w:rsidR="00FC0D88" w:rsidRDefault="00AA0742">
            <w:pPr>
              <w:spacing w:after="0" w:line="240" w:lineRule="auto"/>
            </w:pPr>
            <w:r>
              <w:rPr>
                <w:rFonts w:ascii="Times New Roman" w:eastAsia="Times New Roman" w:hAnsi="Times New Roman" w:cs="Times New Roman"/>
                <w:color w:val="000000"/>
                <w:lang w:eastAsia="lt-LT"/>
              </w:rPr>
              <w:t xml:space="preserve">Taikos pr. 26, Klaipėda (2 vnt.) </w:t>
            </w:r>
          </w:p>
          <w:p w14:paraId="471251B8" w14:textId="77777777" w:rsidR="00FC0D88" w:rsidRDefault="00AA0742">
            <w:pPr>
              <w:spacing w:after="0" w:line="240" w:lineRule="auto"/>
            </w:pPr>
            <w:r>
              <w:rPr>
                <w:rFonts w:ascii="Times New Roman" w:eastAsia="Times New Roman" w:hAnsi="Times New Roman" w:cs="Times New Roman"/>
                <w:color w:val="000000"/>
                <w:lang w:eastAsia="lt-LT"/>
              </w:rPr>
              <w:t xml:space="preserve">A. Goštauto g. 9, Vilnius 3 aukštas (1 vnt.) </w:t>
            </w:r>
          </w:p>
        </w:tc>
      </w:tr>
    </w:tbl>
    <w:p w14:paraId="39CAEEBB" w14:textId="77777777" w:rsidR="00FC0D88" w:rsidRDefault="00AA0742">
      <w:pPr>
        <w:spacing w:line="256" w:lineRule="auto"/>
      </w:pP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 xml:space="preserve">  </w:t>
      </w:r>
    </w:p>
    <w:p w14:paraId="39355686"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2.3 lentelė. Spec. azotas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4"/>
        <w:gridCol w:w="5219"/>
        <w:gridCol w:w="7710"/>
      </w:tblGrid>
      <w:tr w:rsidR="00FC0D88" w14:paraId="386A6909" w14:textId="77777777">
        <w:trPr>
          <w:trHeight w:val="838"/>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E451D4F"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r>
              <w:rPr>
                <w:rFonts w:ascii="Times New Roman" w:eastAsia="Times New Roman" w:hAnsi="Times New Roman" w:cs="Times New Roman"/>
                <w:color w:val="000000"/>
                <w:lang w:eastAsia="lt-LT"/>
              </w:rPr>
              <w:t xml:space="preserve"> </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C82363E"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r>
              <w:rPr>
                <w:rFonts w:ascii="Times New Roman" w:eastAsia="Times New Roman" w:hAnsi="Times New Roman" w:cs="Times New Roman"/>
                <w:color w:val="000000"/>
                <w:lang w:eastAsia="lt-LT"/>
              </w:rPr>
              <w:t xml:space="preserve">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A67BA7F"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286BBFEE"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54C625F"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E66CA20"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86511E2" w14:textId="77777777" w:rsidR="00FC0D88" w:rsidRDefault="00AA0742">
            <w:pPr>
              <w:spacing w:after="0" w:line="240" w:lineRule="auto"/>
            </w:pPr>
            <w:r>
              <w:rPr>
                <w:rFonts w:ascii="Times New Roman" w:eastAsia="Times New Roman" w:hAnsi="Times New Roman" w:cs="Times New Roman"/>
                <w:color w:val="000000"/>
                <w:lang w:eastAsia="lt-LT"/>
              </w:rPr>
              <w:t>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w:t>
            </w:r>
          </w:p>
        </w:tc>
      </w:tr>
      <w:tr w:rsidR="00FC0D88" w14:paraId="6DC79651"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8AEC31C"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37FE51B"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C853825"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99,999 % (5.0) N2 </w:t>
            </w:r>
          </w:p>
        </w:tc>
      </w:tr>
      <w:tr w:rsidR="00FC0D88" w14:paraId="10652A63"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CDE8814"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20173B6A"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64F044F"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7FDC484A" w14:textId="77777777">
        <w:trPr>
          <w:trHeight w:val="288"/>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417C9B8"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FA262B2"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3B1321D" w14:textId="77777777" w:rsidR="00FC0D88" w:rsidRDefault="00AA0742">
            <w:pPr>
              <w:spacing w:after="0" w:line="240" w:lineRule="auto"/>
            </w:pPr>
            <w:r>
              <w:rPr>
                <w:rFonts w:ascii="Times New Roman" w:eastAsia="Times New Roman" w:hAnsi="Times New Roman" w:cs="Times New Roman"/>
                <w:color w:val="000000"/>
                <w:lang w:eastAsia="lt-LT"/>
              </w:rPr>
              <w:t>Ne mažiau 1,9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5491B5F6"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0CE4335"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3F519B3"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2CE7D2E0" w14:textId="77777777" w:rsidR="00FC0D88" w:rsidRDefault="00AA0742">
            <w:pPr>
              <w:spacing w:after="0" w:line="240" w:lineRule="auto"/>
            </w:pPr>
            <w:r>
              <w:rPr>
                <w:rFonts w:ascii="Times New Roman" w:eastAsia="Times New Roman" w:hAnsi="Times New Roman" w:cs="Times New Roman"/>
                <w:color w:val="000000"/>
                <w:lang w:eastAsia="lt-LT"/>
              </w:rPr>
              <w:t xml:space="preserve">W 24,32 x 1/14“ (Nr. 10) </w:t>
            </w:r>
          </w:p>
        </w:tc>
      </w:tr>
      <w:tr w:rsidR="00FC0D88" w14:paraId="77DDAB28"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4FE8F5B"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6</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4CE92F6"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3E8DFC6"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1 darbo dieną, užsakymą pateikus iki 12 val.  </w:t>
            </w:r>
          </w:p>
        </w:tc>
      </w:tr>
      <w:tr w:rsidR="00FC0D88" w14:paraId="6200CACA"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DFC23E2" w14:textId="77777777" w:rsidR="00FC0D88" w:rsidRDefault="00AA074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CF93C71" w14:textId="77777777" w:rsidR="00FC0D88" w:rsidRDefault="00AA0742">
            <w:pPr>
              <w:spacing w:after="0" w:line="240" w:lineRule="auto"/>
            </w:pPr>
            <w:r>
              <w:rPr>
                <w:rFonts w:ascii="Times New Roman" w:eastAsia="Times New Roman" w:hAnsi="Times New Roman" w:cs="Times New Roman"/>
                <w:color w:val="000000"/>
                <w:lang w:eastAsia="lt-LT"/>
              </w:rPr>
              <w:t>Kita</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20907C64" w14:textId="77777777" w:rsidR="00FC0D88" w:rsidRDefault="00AA0742">
            <w:pPr>
              <w:spacing w:after="0" w:line="240" w:lineRule="auto"/>
              <w:ind w:right="6"/>
            </w:pPr>
            <w:r>
              <w:rPr>
                <w:rFonts w:ascii="Times New Roman" w:eastAsia="Times New Roman" w:hAnsi="Times New Roman" w:cs="Times New Roman"/>
                <w:color w:val="000000"/>
                <w:lang w:eastAsia="lt-LT"/>
              </w:rPr>
              <w:t>Dujų baliono nuoma, pristatymas, užnešimas į 5 aukštą, atjungimas ir prijungimas, veržlės, tarpinės ir aukšto slėgio žarnelių pakeitimas esant poreikiui, sistemos sandarumo patikrinimas. Pirkėjas užtikrina galimybę naudotis liftu, tinkamu dujų balionų transportavimui.</w:t>
            </w:r>
          </w:p>
        </w:tc>
      </w:tr>
      <w:tr w:rsidR="00FC0D88" w14:paraId="4CE5C5AD" w14:textId="77777777">
        <w:trPr>
          <w:trHeight w:val="363"/>
        </w:trPr>
        <w:tc>
          <w:tcPr>
            <w:tcW w:w="1064"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37085A4"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19"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EC3D1C0"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9527F2D" w14:textId="77777777" w:rsidR="00FC0D88" w:rsidRDefault="00AA0742">
            <w:pPr>
              <w:spacing w:after="0" w:line="240" w:lineRule="auto"/>
              <w:ind w:right="1657"/>
            </w:pPr>
            <w:r>
              <w:rPr>
                <w:rFonts w:ascii="Times New Roman" w:eastAsia="Times New Roman" w:hAnsi="Times New Roman" w:cs="Times New Roman"/>
                <w:color w:val="000000"/>
                <w:lang w:eastAsia="lt-LT"/>
              </w:rPr>
              <w:t xml:space="preserve">Oršos g. 8, Vilnius (2 vnt.) </w:t>
            </w:r>
          </w:p>
        </w:tc>
      </w:tr>
    </w:tbl>
    <w:p w14:paraId="25DD6001" w14:textId="77777777" w:rsidR="00FC0D88" w:rsidRDefault="00AA0742">
      <w:pPr>
        <w:spacing w:line="256" w:lineRule="auto"/>
      </w:pPr>
      <w:r>
        <w:rPr>
          <w:rFonts w:ascii="Times New Roman" w:hAnsi="Times New Roman" w:cs="Times New Roman"/>
          <w:b/>
          <w:color w:val="000000"/>
          <w:lang w:eastAsia="lt-LT"/>
        </w:rPr>
        <w:t xml:space="preserve"> </w:t>
      </w:r>
    </w:p>
    <w:p w14:paraId="38B8DE41"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2.4 lentelė. Spec. azotas 5.0 (balionas - ne mažiau kaip 50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4"/>
        <w:gridCol w:w="5219"/>
        <w:gridCol w:w="7710"/>
      </w:tblGrid>
      <w:tr w:rsidR="00FC0D88" w14:paraId="25A265B5" w14:textId="77777777">
        <w:trPr>
          <w:trHeight w:val="288"/>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7333FED" w14:textId="77777777" w:rsidR="00FC0D88" w:rsidRDefault="00AA0742">
            <w:pPr>
              <w:spacing w:after="0" w:line="240" w:lineRule="auto"/>
              <w:ind w:right="1"/>
              <w:jc w:val="center"/>
            </w:pPr>
            <w:r>
              <w:rPr>
                <w:rFonts w:ascii="Times New Roman" w:eastAsia="Times New Roman" w:hAnsi="Times New Roman" w:cs="Times New Roman"/>
                <w:b/>
                <w:color w:val="000000"/>
                <w:lang w:eastAsia="lt-LT"/>
              </w:rPr>
              <w:t>Eil. Nr.</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7428388B"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60E1758"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6961FD1F"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224A951"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33807D17" w14:textId="77777777" w:rsidR="00FC0D88" w:rsidRDefault="00AA0742">
            <w:pPr>
              <w:spacing w:after="0" w:line="240" w:lineRule="auto"/>
            </w:pPr>
            <w:r>
              <w:rPr>
                <w:rFonts w:ascii="Times New Roman" w:eastAsia="Times New Roman" w:hAnsi="Times New Roman" w:cs="Times New Roman"/>
                <w:color w:val="000000"/>
                <w:lang w:eastAsia="lt-LT"/>
              </w:rPr>
              <w:t>Dujos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34BAE13" w14:textId="77777777" w:rsidR="00FC0D88" w:rsidRDefault="00AA0742">
            <w:pPr>
              <w:spacing w:after="0" w:line="240" w:lineRule="auto"/>
            </w:pPr>
            <w:r>
              <w:rPr>
                <w:rFonts w:ascii="Times New Roman" w:eastAsia="Times New Roman" w:hAnsi="Times New Roman" w:cs="Times New Roman"/>
                <w:color w:val="000000"/>
                <w:lang w:eastAsia="lt-LT"/>
              </w:rPr>
              <w:t>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w:t>
            </w:r>
          </w:p>
        </w:tc>
      </w:tr>
      <w:tr w:rsidR="00FC0D88" w14:paraId="5F8F780D"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F386F84"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2</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31B1250" w14:textId="77777777" w:rsidR="00FC0D88" w:rsidRDefault="00AA0742">
            <w:pPr>
              <w:spacing w:after="0" w:line="240" w:lineRule="auto"/>
            </w:pPr>
            <w:r>
              <w:rPr>
                <w:rFonts w:ascii="Times New Roman" w:eastAsia="Times New Roman" w:hAnsi="Times New Roman" w:cs="Times New Roman"/>
                <w:color w:val="000000"/>
                <w:lang w:eastAsia="lt-LT"/>
              </w:rPr>
              <w:t>Sudėtis, grynumas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09A6E8A" w14:textId="77777777" w:rsidR="00FC0D88" w:rsidRDefault="00AA0742">
            <w:pPr>
              <w:spacing w:after="0" w:line="240" w:lineRule="auto"/>
            </w:pPr>
            <w:r>
              <w:rPr>
                <w:rFonts w:ascii="Times New Roman" w:eastAsia="Times New Roman" w:hAnsi="Times New Roman" w:cs="Times New Roman"/>
                <w:color w:val="000000"/>
                <w:lang w:eastAsia="lt-LT"/>
              </w:rPr>
              <w:t>Ne mažiau 99,999 % (5.0) N2</w:t>
            </w:r>
          </w:p>
        </w:tc>
      </w:tr>
      <w:tr w:rsidR="00FC0D88" w14:paraId="6826DFD5"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DFD7559"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3</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F8B9D05" w14:textId="77777777" w:rsidR="00FC0D88" w:rsidRDefault="00AA0742">
            <w:pPr>
              <w:spacing w:after="0" w:line="240" w:lineRule="auto"/>
            </w:pPr>
            <w:r>
              <w:rPr>
                <w:rFonts w:ascii="Times New Roman" w:eastAsia="Times New Roman" w:hAnsi="Times New Roman" w:cs="Times New Roman"/>
                <w:color w:val="000000"/>
                <w:lang w:eastAsia="lt-LT"/>
              </w:rPr>
              <w:t>Dujų teikimas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A137972" w14:textId="77777777" w:rsidR="00FC0D88" w:rsidRDefault="00AA0742">
            <w:pPr>
              <w:spacing w:after="0" w:line="240" w:lineRule="auto"/>
            </w:pPr>
            <w:r>
              <w:rPr>
                <w:rFonts w:ascii="Times New Roman" w:eastAsia="Times New Roman" w:hAnsi="Times New Roman" w:cs="Times New Roman"/>
                <w:color w:val="000000"/>
                <w:lang w:eastAsia="lt-LT"/>
              </w:rPr>
              <w:t>Tiekiamos SPEC ne mažesniame kaip 50 litrų talpos balione</w:t>
            </w:r>
          </w:p>
        </w:tc>
      </w:tr>
      <w:tr w:rsidR="00FC0D88" w14:paraId="07792C12"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3665CAEB"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4</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7A26595B" w14:textId="77777777" w:rsidR="00FC0D88" w:rsidRDefault="00AA0742">
            <w:pPr>
              <w:spacing w:after="0" w:line="240" w:lineRule="auto"/>
            </w:pPr>
            <w:r>
              <w:rPr>
                <w:rFonts w:ascii="Times New Roman" w:eastAsia="Times New Roman" w:hAnsi="Times New Roman" w:cs="Times New Roman"/>
                <w:color w:val="000000"/>
                <w:lang w:eastAsia="lt-LT"/>
              </w:rPr>
              <w:t>Dujų kiekis balione</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C3EFCE8" w14:textId="77777777" w:rsidR="00FC0D88" w:rsidRDefault="00AA0742">
            <w:pPr>
              <w:spacing w:after="0" w:line="240" w:lineRule="auto"/>
            </w:pPr>
            <w:r>
              <w:rPr>
                <w:rFonts w:ascii="Times New Roman" w:eastAsia="Times New Roman" w:hAnsi="Times New Roman" w:cs="Times New Roman"/>
                <w:color w:val="000000"/>
                <w:lang w:eastAsia="lt-LT"/>
              </w:rPr>
              <w:t>Ne mažiau 9,6 m</w:t>
            </w:r>
            <w:r>
              <w:rPr>
                <w:rFonts w:ascii="Times New Roman" w:eastAsia="Times New Roman" w:hAnsi="Times New Roman" w:cs="Times New Roman"/>
                <w:color w:val="000000"/>
                <w:vertAlign w:val="superscript"/>
                <w:lang w:eastAsia="lt-LT"/>
              </w:rPr>
              <w:t>3</w:t>
            </w:r>
          </w:p>
        </w:tc>
      </w:tr>
      <w:tr w:rsidR="00FC0D88" w14:paraId="61E80A99"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E9C7592"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5</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357435E" w14:textId="77777777" w:rsidR="00FC0D88" w:rsidRDefault="00AA0742">
            <w:pPr>
              <w:spacing w:after="0" w:line="240" w:lineRule="auto"/>
            </w:pPr>
            <w:r>
              <w:rPr>
                <w:rFonts w:ascii="Times New Roman" w:eastAsia="Times New Roman" w:hAnsi="Times New Roman" w:cs="Times New Roman"/>
                <w:color w:val="000000"/>
                <w:lang w:eastAsia="lt-LT"/>
              </w:rPr>
              <w:t>Dujų balionų sriegių išmatavimai pagal DIN 477</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5C06B7B" w14:textId="77777777" w:rsidR="00FC0D88" w:rsidRDefault="00AA0742">
            <w:pPr>
              <w:spacing w:after="0" w:line="240" w:lineRule="auto"/>
            </w:pPr>
            <w:r>
              <w:rPr>
                <w:rFonts w:ascii="Times New Roman" w:eastAsia="Times New Roman" w:hAnsi="Times New Roman" w:cs="Times New Roman"/>
                <w:color w:val="000000"/>
                <w:lang w:eastAsia="lt-LT"/>
              </w:rPr>
              <w:t>W 24,32 x 1/14“ (Nr. 10)</w:t>
            </w:r>
          </w:p>
        </w:tc>
      </w:tr>
      <w:tr w:rsidR="00FC0D88" w14:paraId="3BFEC0D0" w14:textId="77777777">
        <w:trPr>
          <w:trHeight w:val="1669"/>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DEB8346"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6</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F17D949" w14:textId="77777777" w:rsidR="00FC0D88" w:rsidRDefault="00AA0742">
            <w:pPr>
              <w:spacing w:after="0" w:line="240" w:lineRule="auto"/>
            </w:pPr>
            <w:r>
              <w:rPr>
                <w:rFonts w:ascii="Times New Roman" w:eastAsia="Times New Roman" w:hAnsi="Times New Roman" w:cs="Times New Roman"/>
                <w:color w:val="000000"/>
                <w:lang w:eastAsia="lt-LT"/>
              </w:rPr>
              <w:t>Kita</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0F7C2F4" w14:textId="77777777" w:rsidR="00FC0D88" w:rsidRDefault="00AA0742">
            <w:pPr>
              <w:spacing w:after="0" w:line="240" w:lineRule="auto"/>
              <w:ind w:right="6"/>
            </w:pPr>
            <w:r>
              <w:rPr>
                <w:rFonts w:ascii="Times New Roman" w:eastAsia="Times New Roman" w:hAnsi="Times New Roman" w:cs="Times New Roman"/>
                <w:color w:val="000000"/>
                <w:lang w:eastAsia="lt-LT"/>
              </w:rPr>
              <w:t>Dujų baliono nuoma, pristatymas, užnešimas į 3 aukštą, atjungimas ir prijungimas, veržlės, tarpinės ir aukšto slėgio žarnelių pakeitimas esant poreikiui, sistemos sandarumo patikrinimas. Pirkėjas užtikrina galimybę naudotis liftu, tinkamu dujų balionų transportavimui.</w:t>
            </w:r>
          </w:p>
        </w:tc>
      </w:tr>
      <w:tr w:rsidR="00FC0D88" w14:paraId="133F29D3"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3737D1EB"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7</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737CE7F4" w14:textId="77777777" w:rsidR="00FC0D88" w:rsidRDefault="00AA0742">
            <w:pPr>
              <w:spacing w:after="0" w:line="240" w:lineRule="auto"/>
            </w:pPr>
            <w:r>
              <w:rPr>
                <w:rFonts w:ascii="Times New Roman" w:eastAsia="Times New Roman" w:hAnsi="Times New Roman" w:cs="Times New Roman"/>
                <w:color w:val="000000"/>
                <w:lang w:eastAsia="lt-LT"/>
              </w:rPr>
              <w:t>Pristatymo terminas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9DB75B4" w14:textId="77777777" w:rsidR="00FC0D88" w:rsidRDefault="00AA0742">
            <w:pPr>
              <w:spacing w:after="0" w:line="240" w:lineRule="auto"/>
            </w:pPr>
            <w:r>
              <w:rPr>
                <w:rFonts w:ascii="Times New Roman" w:eastAsia="Times New Roman" w:hAnsi="Times New Roman" w:cs="Times New Roman"/>
                <w:color w:val="000000"/>
                <w:lang w:eastAsia="lt-LT"/>
              </w:rPr>
              <w:t>Ne vėliau kaip per 1 darbo dieną, užsakymą pateikus iki 12 val.</w:t>
            </w:r>
          </w:p>
        </w:tc>
      </w:tr>
      <w:tr w:rsidR="00FC0D88" w14:paraId="573284E2" w14:textId="77777777">
        <w:trPr>
          <w:trHeight w:val="60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7934364D"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8</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3142015" w14:textId="77777777" w:rsidR="00FC0D88" w:rsidRDefault="00AA0742">
            <w:pPr>
              <w:spacing w:after="0" w:line="240" w:lineRule="auto"/>
            </w:pPr>
            <w:r>
              <w:rPr>
                <w:rFonts w:ascii="Times New Roman" w:eastAsia="Times New Roman" w:hAnsi="Times New Roman" w:cs="Times New Roman"/>
                <w:color w:val="000000"/>
                <w:lang w:eastAsia="lt-LT"/>
              </w:rPr>
              <w:t>Pristatymo adresas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61FA611" w14:textId="77777777" w:rsidR="00FC0D88" w:rsidRDefault="00AA0742">
            <w:pPr>
              <w:spacing w:after="0" w:line="240" w:lineRule="auto"/>
              <w:ind w:right="280"/>
            </w:pPr>
            <w:r>
              <w:rPr>
                <w:rFonts w:ascii="Times New Roman" w:eastAsia="Times New Roman" w:hAnsi="Times New Roman" w:cs="Times New Roman"/>
                <w:color w:val="000000"/>
                <w:lang w:eastAsia="lt-LT"/>
              </w:rPr>
              <w:t>A. Goštauto g. 9, Vilnius, 3 aukštas (12 vnt.)</w:t>
            </w:r>
          </w:p>
        </w:tc>
      </w:tr>
    </w:tbl>
    <w:p w14:paraId="4820C079" w14:textId="77777777" w:rsidR="00FC0D88" w:rsidRDefault="00AA0742">
      <w:pPr>
        <w:spacing w:line="256" w:lineRule="auto"/>
      </w:pPr>
      <w:r>
        <w:rPr>
          <w:rFonts w:ascii="Times New Roman" w:hAnsi="Times New Roman" w:cs="Times New Roman"/>
          <w:color w:val="000000"/>
          <w:lang w:eastAsia="lt-LT"/>
        </w:rPr>
        <w:t xml:space="preserve"> </w:t>
      </w:r>
    </w:p>
    <w:p w14:paraId="2B84AACA"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2.5 lentelė. Spec. dujų mišinys NO</w:t>
      </w:r>
      <w:r>
        <w:rPr>
          <w:rFonts w:ascii="Times New Roman" w:hAnsi="Times New Roman" w:cs="Times New Roman"/>
          <w:b/>
          <w:bCs/>
          <w:color w:val="000000"/>
          <w:vertAlign w:val="subscript"/>
          <w:lang w:eastAsia="lt-LT"/>
        </w:rPr>
        <w:t>2</w:t>
      </w:r>
      <w:r>
        <w:rPr>
          <w:rFonts w:ascii="Times New Roman" w:hAnsi="Times New Roman" w:cs="Times New Roman"/>
          <w:b/>
          <w:bCs/>
          <w:color w:val="000000"/>
          <w:lang w:eastAsia="lt-LT"/>
        </w:rPr>
        <w:t xml:space="preserve"> azote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9"/>
        <w:gridCol w:w="5217"/>
        <w:gridCol w:w="7707"/>
      </w:tblGrid>
      <w:tr w:rsidR="00FC0D88" w14:paraId="2E21BB7C" w14:textId="77777777">
        <w:trPr>
          <w:trHeight w:val="83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B98D024"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r>
              <w:rPr>
                <w:rFonts w:ascii="Times New Roman" w:eastAsia="Times New Roman" w:hAnsi="Times New Roman" w:cs="Times New Roman"/>
                <w:color w:val="000000"/>
                <w:lang w:eastAsia="lt-LT"/>
              </w:rPr>
              <w:t xml:space="preserve"> </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075B6DD"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r>
              <w:rPr>
                <w:rFonts w:ascii="Times New Roman" w:eastAsia="Times New Roman" w:hAnsi="Times New Roman" w:cs="Times New Roman"/>
                <w:color w:val="000000"/>
                <w:lang w:eastAsia="lt-LT"/>
              </w:rPr>
              <w:t xml:space="preserve">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EF5288E" w14:textId="77777777" w:rsidR="00FC0D88" w:rsidRDefault="00AA0742">
            <w:pPr>
              <w:spacing w:after="0" w:line="268" w:lineRule="auto"/>
              <w:jc w:val="center"/>
            </w:pPr>
            <w:r>
              <w:rPr>
                <w:rFonts w:ascii="Times New Roman" w:eastAsia="Times New Roman" w:hAnsi="Times New Roman" w:cs="Times New Roman"/>
                <w:b/>
                <w:color w:val="000000"/>
                <w:lang w:eastAsia="lt-LT"/>
              </w:rPr>
              <w:t>Techniniai ir funkciniai reikalavimai</w:t>
            </w:r>
          </w:p>
        </w:tc>
      </w:tr>
      <w:tr w:rsidR="00FC0D88" w14:paraId="2E853B9E"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F224D1A"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1F4BC1B"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Dujos</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4E13398" w14:textId="77777777" w:rsidR="00FC0D88" w:rsidRDefault="00AA0742">
            <w:pPr>
              <w:spacing w:after="0" w:line="240" w:lineRule="auto"/>
            </w:pPr>
            <w:r>
              <w:rPr>
                <w:rFonts w:ascii="Times New Roman" w:eastAsia="Times New Roman" w:hAnsi="Times New Roman" w:cs="Times New Roman"/>
                <w:color w:val="000000"/>
                <w:lang w:eastAsia="lt-LT"/>
              </w:rPr>
              <w:t xml:space="preserve">Dujų koncentracija: NO2 nuo 50 iki 100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r>
              <w:rPr>
                <w:rFonts w:ascii="Times New Roman" w:eastAsia="Times New Roman" w:hAnsi="Times New Roman" w:cs="Times New Roman"/>
                <w:lang w:eastAsia="lt-LT"/>
              </w:rPr>
              <w:t>O2 2000ppm</w:t>
            </w:r>
          </w:p>
        </w:tc>
      </w:tr>
      <w:tr w:rsidR="00FC0D88" w14:paraId="61839F40" w14:textId="77777777">
        <w:trPr>
          <w:trHeight w:val="28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84CD75E"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2</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6EF091D" w14:textId="77777777" w:rsidR="00FC0D88" w:rsidRDefault="00AA0742">
            <w:pPr>
              <w:spacing w:after="0" w:line="240" w:lineRule="auto"/>
            </w:pPr>
            <w:r>
              <w:rPr>
                <w:rFonts w:ascii="Times New Roman" w:eastAsia="Times New Roman" w:hAnsi="Times New Roman" w:cs="Times New Roman"/>
                <w:color w:val="000000"/>
                <w:lang w:eastAsia="lt-LT"/>
              </w:rPr>
              <w:t>Sudėtis, grynumas</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B3D80D0" w14:textId="77777777" w:rsidR="00FC0D88" w:rsidRDefault="00AA0742">
            <w:pPr>
              <w:spacing w:after="0" w:line="240" w:lineRule="auto"/>
            </w:pPr>
            <w:r>
              <w:rPr>
                <w:rFonts w:ascii="Times New Roman" w:eastAsia="Times New Roman" w:hAnsi="Times New Roman" w:cs="Times New Roman"/>
                <w:color w:val="000000"/>
                <w:lang w:eastAsia="lt-LT"/>
              </w:rPr>
              <w:t>Ne mažiau 99,999 % (5.0) N2</w:t>
            </w:r>
          </w:p>
        </w:tc>
      </w:tr>
      <w:tr w:rsidR="00FC0D88" w14:paraId="1E82E718" w14:textId="77777777">
        <w:trPr>
          <w:trHeight w:val="562"/>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181457A"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7530A07" w14:textId="77777777" w:rsidR="00FC0D88" w:rsidRDefault="00AA0742">
            <w:pPr>
              <w:spacing w:after="0" w:line="240" w:lineRule="auto"/>
            </w:pPr>
            <w:r>
              <w:rPr>
                <w:rFonts w:ascii="Times New Roman" w:eastAsia="Times New Roman" w:hAnsi="Times New Roman" w:cs="Times New Roman"/>
                <w:color w:val="000000"/>
                <w:lang w:eastAsia="lt-LT"/>
              </w:rPr>
              <w:t>Dujų teikimas</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7B46491" w14:textId="77777777" w:rsidR="00FC0D88" w:rsidRDefault="00AA0742">
            <w:pPr>
              <w:spacing w:after="0" w:line="240" w:lineRule="auto"/>
            </w:pPr>
            <w:r>
              <w:rPr>
                <w:rFonts w:ascii="Times New Roman" w:eastAsia="Times New Roman" w:hAnsi="Times New Roman" w:cs="Times New Roman"/>
                <w:color w:val="000000"/>
                <w:lang w:eastAsia="lt-LT"/>
              </w:rPr>
              <w:t>Tiekiamos SPEC ne mažesniame kaip 10 litrų talpos balione</w:t>
            </w:r>
          </w:p>
        </w:tc>
      </w:tr>
      <w:tr w:rsidR="00FC0D88" w14:paraId="69514273"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EE84416"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F88B497" w14:textId="77777777" w:rsidR="00FC0D88" w:rsidRDefault="00AA0742">
            <w:pPr>
              <w:spacing w:after="0" w:line="240" w:lineRule="auto"/>
            </w:pPr>
            <w:r>
              <w:rPr>
                <w:rFonts w:ascii="Times New Roman" w:eastAsia="Times New Roman" w:hAnsi="Times New Roman" w:cs="Times New Roman"/>
                <w:color w:val="000000"/>
                <w:lang w:eastAsia="lt-LT"/>
              </w:rPr>
              <w:t>Dujų kiekis balione</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A84F253"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w:t>
            </w:r>
            <w:r>
              <w:rPr>
                <w:rFonts w:ascii="Times New Roman" w:eastAsia="Times New Roman" w:hAnsi="Times New Roman" w:cs="Times New Roman"/>
                <w:lang w:eastAsia="lt-LT"/>
              </w:rPr>
              <w:t>1,5 m</w:t>
            </w:r>
            <w:r>
              <w:rPr>
                <w:rFonts w:ascii="Times New Roman" w:eastAsia="Times New Roman" w:hAnsi="Times New Roman" w:cs="Times New Roman"/>
                <w:vertAlign w:val="superscript"/>
                <w:lang w:eastAsia="lt-LT"/>
              </w:rPr>
              <w:t>3</w:t>
            </w:r>
          </w:p>
        </w:tc>
      </w:tr>
      <w:tr w:rsidR="00FC0D88" w14:paraId="15931107" w14:textId="77777777">
        <w:trPr>
          <w:trHeight w:val="562"/>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D6F2FFC"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D90BA33" w14:textId="77777777" w:rsidR="00FC0D88" w:rsidRDefault="00AA0742">
            <w:pPr>
              <w:spacing w:after="0" w:line="240" w:lineRule="auto"/>
            </w:pPr>
            <w:r>
              <w:rPr>
                <w:rFonts w:ascii="Times New Roman" w:eastAsia="Times New Roman" w:hAnsi="Times New Roman" w:cs="Times New Roman"/>
                <w:color w:val="000000"/>
                <w:lang w:eastAsia="lt-LT"/>
              </w:rPr>
              <w:t>Dujų balionų sriegių išmatavimai pagal DIN 477</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44426D9" w14:textId="77777777" w:rsidR="00FC0D88" w:rsidRDefault="00AA0742">
            <w:pPr>
              <w:spacing w:after="0" w:line="240" w:lineRule="auto"/>
            </w:pPr>
            <w:r>
              <w:rPr>
                <w:rFonts w:ascii="Times New Roman" w:eastAsia="Times New Roman" w:hAnsi="Times New Roman" w:cs="Times New Roman"/>
                <w:color w:val="000000"/>
                <w:lang w:eastAsia="lt-LT"/>
              </w:rPr>
              <w:t>M19 x 1,5 LH (Nr. 14)</w:t>
            </w:r>
          </w:p>
        </w:tc>
      </w:tr>
      <w:tr w:rsidR="00FC0D88" w14:paraId="721E8BF5"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600E3E1"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B32FA45" w14:textId="77777777" w:rsidR="00FC0D88" w:rsidRDefault="00AA0742">
            <w:pPr>
              <w:spacing w:after="0" w:line="240" w:lineRule="auto"/>
            </w:pPr>
            <w:r>
              <w:rPr>
                <w:rFonts w:ascii="Times New Roman" w:eastAsia="Times New Roman" w:hAnsi="Times New Roman" w:cs="Times New Roman"/>
                <w:color w:val="000000"/>
                <w:lang w:eastAsia="lt-LT"/>
              </w:rPr>
              <w:t>Kita</w:t>
            </w:r>
          </w:p>
        </w:tc>
        <w:tc>
          <w:tcPr>
            <w:tcW w:w="7707" w:type="dxa"/>
            <w:tcBorders>
              <w:top w:val="single" w:sz="4" w:space="0" w:color="000000"/>
              <w:left w:val="single" w:sz="4" w:space="0" w:color="000000"/>
              <w:bottom w:val="single" w:sz="4" w:space="0" w:color="000000"/>
              <w:right w:val="single" w:sz="4" w:space="0" w:color="000000"/>
            </w:tcBorders>
            <w:shd w:val="clear" w:color="auto" w:fill="FFFFFF"/>
            <w:tcMar>
              <w:top w:w="12" w:type="dxa"/>
              <w:left w:w="108" w:type="dxa"/>
              <w:bottom w:w="0" w:type="dxa"/>
              <w:right w:w="115" w:type="dxa"/>
            </w:tcMar>
            <w:vAlign w:val="center"/>
          </w:tcPr>
          <w:p w14:paraId="5DB7E023" w14:textId="77777777" w:rsidR="00FC0D88" w:rsidRDefault="00AA0742">
            <w:pPr>
              <w:spacing w:after="0" w:line="240" w:lineRule="auto"/>
            </w:pPr>
            <w:r>
              <w:rPr>
                <w:rFonts w:ascii="Times New Roman" w:eastAsia="Times New Roman" w:hAnsi="Times New Roman" w:cs="Times New Roman"/>
                <w:color w:val="000000"/>
                <w:lang w:eastAsia="lt-LT"/>
              </w:rPr>
              <w:t>Reduktoriaus veržlės pritaikymas baliono sriegiui. Dujų baliono nuoma, pristatymas, atjungimas ir prijungimas, veržlės, tarpinės ir aukšto slėgio žarnelių pakeitimas esant poreikiui, sistemos sandarumo patikrinimas. Pirkėjas užtikrina galimybę naudotis liftu, tinkamu dujų balionų transportavimui.</w:t>
            </w:r>
          </w:p>
        </w:tc>
      </w:tr>
      <w:tr w:rsidR="00FC0D88" w14:paraId="580DBB85" w14:textId="77777777">
        <w:trPr>
          <w:trHeight w:val="28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8EC2FC4"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7F12C20" w14:textId="77777777" w:rsidR="00FC0D88" w:rsidRDefault="00AA0742">
            <w:pPr>
              <w:spacing w:after="0" w:line="240" w:lineRule="auto"/>
            </w:pPr>
            <w:r>
              <w:rPr>
                <w:rFonts w:ascii="Times New Roman" w:eastAsia="Times New Roman" w:hAnsi="Times New Roman" w:cs="Times New Roman"/>
                <w:color w:val="000000"/>
                <w:lang w:eastAsia="lt-LT"/>
              </w:rPr>
              <w:t>Pristatymo adresas</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A368AC3" w14:textId="77777777" w:rsidR="00FC0D88" w:rsidRDefault="00AA0742">
            <w:pPr>
              <w:spacing w:after="0" w:line="240" w:lineRule="auto"/>
            </w:pPr>
            <w:r>
              <w:rPr>
                <w:rFonts w:ascii="Times New Roman" w:eastAsia="Times New Roman" w:hAnsi="Times New Roman" w:cs="Times New Roman"/>
                <w:color w:val="000000"/>
                <w:lang w:eastAsia="lt-LT"/>
              </w:rPr>
              <w:t>Aušro</w:t>
            </w:r>
            <w:r>
              <w:rPr>
                <w:rFonts w:ascii="Times New Roman" w:eastAsia="Calibri" w:hAnsi="Times New Roman" w:cs="Times New Roman"/>
                <w:color w:val="000000"/>
                <w:lang w:eastAsia="lt-LT"/>
              </w:rPr>
              <w:t>s al. 29a, Šiauliai (1 vnt.)</w:t>
            </w:r>
          </w:p>
          <w:p w14:paraId="59762B16"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Metalo g. 11, Utena (2 vnt.)</w:t>
            </w:r>
          </w:p>
          <w:p w14:paraId="255FD970"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Rotušės a.12, Kaunas (1 vnt.)</w:t>
            </w:r>
          </w:p>
          <w:p w14:paraId="69256D7C"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Dariaus ir Girėno g. 4, Marijampolė (1 vnt.)</w:t>
            </w:r>
          </w:p>
          <w:p w14:paraId="5BE6190B"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Kauno g. 69, Alytus (1 vnt.)</w:t>
            </w:r>
          </w:p>
          <w:p w14:paraId="255BA386"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Žvaigždžių g. 21, Panevėžys (1 vnt.)</w:t>
            </w:r>
          </w:p>
          <w:p w14:paraId="479D0E11"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Taikos pr. 26, Klaipėda (1 vnt.)</w:t>
            </w:r>
          </w:p>
          <w:p w14:paraId="6F317977"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Oršos g. 8, Vilnius (2 vnt.)</w:t>
            </w:r>
          </w:p>
        </w:tc>
      </w:tr>
    </w:tbl>
    <w:p w14:paraId="21DFCFBC" w14:textId="77777777" w:rsidR="00FC0D88" w:rsidRDefault="00FC0D88">
      <w:pPr>
        <w:spacing w:line="256" w:lineRule="auto"/>
        <w:rPr>
          <w:rFonts w:ascii="Times New Roman" w:eastAsia="Calibri" w:hAnsi="Times New Roman" w:cs="Times New Roman"/>
          <w:color w:val="000000"/>
          <w:lang w:eastAsia="lt-LT"/>
        </w:rPr>
      </w:pPr>
    </w:p>
    <w:p w14:paraId="223120C9"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2.6 lentelė. Spec. deguonis 5.0 (balionas - ne mažiau kaip 50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4"/>
        <w:gridCol w:w="5219"/>
        <w:gridCol w:w="7710"/>
      </w:tblGrid>
      <w:tr w:rsidR="00FC0D88" w14:paraId="6C2F9E59"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1C38F6B" w14:textId="77777777" w:rsidR="00FC0D88" w:rsidRDefault="00AA0742">
            <w:pPr>
              <w:spacing w:after="0" w:line="240" w:lineRule="auto"/>
              <w:ind w:right="1"/>
              <w:jc w:val="center"/>
            </w:pPr>
            <w:r>
              <w:rPr>
                <w:rFonts w:ascii="Times New Roman" w:eastAsia="Times New Roman" w:hAnsi="Times New Roman" w:cs="Times New Roman"/>
                <w:b/>
                <w:color w:val="000000"/>
                <w:lang w:eastAsia="lt-LT"/>
              </w:rPr>
              <w:t>Eil. Nr.</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661D1E3" w14:textId="77777777" w:rsidR="00FC0D88" w:rsidRDefault="00AA0742">
            <w:pPr>
              <w:spacing w:after="0" w:line="240" w:lineRule="auto"/>
              <w:ind w:right="1"/>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1BDDF64" w14:textId="77777777" w:rsidR="00FC0D88" w:rsidRDefault="00AA0742">
            <w:pPr>
              <w:spacing w:after="0" w:line="240" w:lineRule="auto"/>
              <w:ind w:right="3"/>
              <w:jc w:val="center"/>
            </w:pPr>
            <w:r>
              <w:rPr>
                <w:rFonts w:ascii="Times New Roman" w:eastAsia="Times New Roman" w:hAnsi="Times New Roman" w:cs="Times New Roman"/>
                <w:b/>
                <w:color w:val="000000"/>
                <w:lang w:eastAsia="lt-LT"/>
              </w:rPr>
              <w:t>Techniniai ir funkciniai reikalavimai</w:t>
            </w:r>
          </w:p>
        </w:tc>
      </w:tr>
      <w:tr w:rsidR="00FC0D88" w14:paraId="61E45B72"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9DA9DD0"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2E53178" w14:textId="77777777" w:rsidR="00FC0D88" w:rsidRDefault="00AA0742">
            <w:pPr>
              <w:tabs>
                <w:tab w:val="center" w:pos="1694"/>
              </w:tabs>
              <w:spacing w:after="0" w:line="240" w:lineRule="auto"/>
            </w:pPr>
            <w:r>
              <w:rPr>
                <w:rFonts w:ascii="Times New Roman" w:eastAsia="Times New Roman" w:hAnsi="Times New Roman" w:cs="Times New Roman"/>
                <w:color w:val="000000"/>
                <w:lang w:eastAsia="lt-LT"/>
              </w:rPr>
              <w:t>Dujos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DA79AA4" w14:textId="77777777" w:rsidR="00FC0D88" w:rsidRDefault="00AA0742">
            <w:pPr>
              <w:spacing w:after="0" w:line="240" w:lineRule="auto"/>
            </w:pPr>
            <w:r>
              <w:rPr>
                <w:rFonts w:ascii="Times New Roman" w:eastAsia="Times New Roman" w:hAnsi="Times New Roman" w:cs="Times New Roman"/>
                <w:color w:val="000000"/>
                <w:lang w:eastAsia="lt-LT"/>
              </w:rPr>
              <w:t>Deguonis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w:t>
            </w:r>
          </w:p>
        </w:tc>
      </w:tr>
      <w:tr w:rsidR="00FC0D88" w14:paraId="39BDAB7F"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0950467"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FD68AAE" w14:textId="77777777" w:rsidR="00FC0D88" w:rsidRDefault="00AA0742">
            <w:pPr>
              <w:spacing w:after="0" w:line="240" w:lineRule="auto"/>
            </w:pPr>
            <w:r>
              <w:rPr>
                <w:rFonts w:ascii="Times New Roman" w:eastAsia="Times New Roman" w:hAnsi="Times New Roman" w:cs="Times New Roman"/>
                <w:color w:val="000000"/>
                <w:lang w:eastAsia="lt-LT"/>
              </w:rPr>
              <w:t>Sudėtis, grynumas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49315F2" w14:textId="77777777" w:rsidR="00FC0D88" w:rsidRDefault="00AA0742">
            <w:pPr>
              <w:spacing w:after="0" w:line="240" w:lineRule="auto"/>
            </w:pPr>
            <w:r>
              <w:rPr>
                <w:rFonts w:ascii="Times New Roman" w:eastAsia="Times New Roman" w:hAnsi="Times New Roman" w:cs="Times New Roman"/>
                <w:color w:val="000000"/>
                <w:lang w:eastAsia="lt-LT"/>
              </w:rPr>
              <w:t>Ne mažiau 99,999 % (5.0) O2</w:t>
            </w:r>
          </w:p>
        </w:tc>
      </w:tr>
      <w:tr w:rsidR="00FC0D88" w14:paraId="45247B6F"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C690506"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3F28183" w14:textId="77777777" w:rsidR="00FC0D88" w:rsidRDefault="00AA0742">
            <w:pPr>
              <w:spacing w:after="0" w:line="240" w:lineRule="auto"/>
            </w:pPr>
            <w:r>
              <w:rPr>
                <w:rFonts w:ascii="Times New Roman" w:eastAsia="Times New Roman" w:hAnsi="Times New Roman" w:cs="Times New Roman"/>
                <w:color w:val="000000"/>
                <w:lang w:eastAsia="lt-LT"/>
              </w:rPr>
              <w:t>Dujų teikimas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95F3943" w14:textId="77777777" w:rsidR="00FC0D88" w:rsidRDefault="00AA0742">
            <w:pPr>
              <w:spacing w:after="0" w:line="240" w:lineRule="auto"/>
            </w:pPr>
            <w:r>
              <w:rPr>
                <w:rFonts w:ascii="Times New Roman" w:eastAsia="Times New Roman" w:hAnsi="Times New Roman" w:cs="Times New Roman"/>
                <w:color w:val="000000"/>
                <w:lang w:eastAsia="lt-LT"/>
              </w:rPr>
              <w:t>Tiekiamos SPEC ne mažesniame kaip 50 litrų talpos balione</w:t>
            </w:r>
          </w:p>
        </w:tc>
      </w:tr>
      <w:tr w:rsidR="00FC0D88" w14:paraId="1228E1C4" w14:textId="77777777">
        <w:trPr>
          <w:trHeight w:val="286"/>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3A01EBA"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0C79166" w14:textId="77777777" w:rsidR="00FC0D88" w:rsidRDefault="00AA0742">
            <w:pPr>
              <w:spacing w:after="0" w:line="240" w:lineRule="auto"/>
            </w:pPr>
            <w:r>
              <w:rPr>
                <w:rFonts w:ascii="Times New Roman" w:eastAsia="Times New Roman" w:hAnsi="Times New Roman" w:cs="Times New Roman"/>
                <w:color w:val="000000"/>
                <w:lang w:eastAsia="lt-LT"/>
              </w:rPr>
              <w:t>Dujų kiekis balione</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321C901" w14:textId="77777777" w:rsidR="00FC0D88" w:rsidRDefault="00AA0742">
            <w:pPr>
              <w:spacing w:after="0" w:line="240" w:lineRule="auto"/>
            </w:pPr>
            <w:r>
              <w:rPr>
                <w:rFonts w:ascii="Times New Roman" w:eastAsia="Times New Roman" w:hAnsi="Times New Roman" w:cs="Times New Roman"/>
                <w:color w:val="000000"/>
                <w:lang w:eastAsia="lt-LT"/>
              </w:rPr>
              <w:t>Ne mažiau 10,7 m</w:t>
            </w:r>
            <w:r>
              <w:rPr>
                <w:rFonts w:ascii="Times New Roman" w:eastAsia="Times New Roman" w:hAnsi="Times New Roman" w:cs="Times New Roman"/>
                <w:color w:val="000000"/>
                <w:vertAlign w:val="superscript"/>
                <w:lang w:eastAsia="lt-LT"/>
              </w:rPr>
              <w:t>3</w:t>
            </w:r>
          </w:p>
        </w:tc>
      </w:tr>
      <w:tr w:rsidR="00FC0D88" w14:paraId="563B8C9D" w14:textId="77777777">
        <w:trPr>
          <w:trHeight w:val="56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569CABC"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693606C" w14:textId="77777777" w:rsidR="00FC0D88" w:rsidRDefault="00AA0742">
            <w:pPr>
              <w:spacing w:after="0" w:line="240" w:lineRule="auto"/>
            </w:pPr>
            <w:r>
              <w:rPr>
                <w:rFonts w:ascii="Times New Roman" w:eastAsia="Times New Roman" w:hAnsi="Times New Roman" w:cs="Times New Roman"/>
                <w:color w:val="000000"/>
                <w:lang w:eastAsia="lt-LT"/>
              </w:rPr>
              <w:t>Dujų balionų sriegių išmatavimai pagal DIN 477</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EE6C5B5" w14:textId="77777777" w:rsidR="00FC0D88" w:rsidRDefault="00AA0742">
            <w:pPr>
              <w:spacing w:after="0" w:line="240" w:lineRule="auto"/>
            </w:pPr>
            <w:r>
              <w:rPr>
                <w:rFonts w:ascii="Times New Roman" w:eastAsia="Times New Roman" w:hAnsi="Times New Roman" w:cs="Times New Roman"/>
                <w:color w:val="000000"/>
                <w:lang w:eastAsia="lt-LT"/>
              </w:rPr>
              <w:t>G 3/4 (Nr. 9)</w:t>
            </w:r>
          </w:p>
        </w:tc>
      </w:tr>
      <w:tr w:rsidR="00FC0D88" w14:paraId="0DAA53C2" w14:textId="77777777">
        <w:trPr>
          <w:trHeight w:val="92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58E5766"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0BBC145" w14:textId="77777777" w:rsidR="00FC0D88" w:rsidRDefault="00AA0742">
            <w:pPr>
              <w:spacing w:after="0" w:line="240" w:lineRule="auto"/>
            </w:pPr>
            <w:r>
              <w:rPr>
                <w:rFonts w:ascii="Times New Roman" w:eastAsia="Times New Roman" w:hAnsi="Times New Roman" w:cs="Times New Roman"/>
                <w:color w:val="000000"/>
                <w:lang w:eastAsia="lt-LT"/>
              </w:rPr>
              <w:t>Pristatymo terminas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DF2260B" w14:textId="77777777" w:rsidR="00FC0D88" w:rsidRDefault="00AA0742">
            <w:pPr>
              <w:spacing w:after="0" w:line="271" w:lineRule="auto"/>
            </w:pPr>
            <w:r>
              <w:rPr>
                <w:rFonts w:ascii="Times New Roman" w:eastAsia="Times New Roman" w:hAnsi="Times New Roman" w:cs="Times New Roman"/>
                <w:color w:val="000000"/>
                <w:lang w:eastAsia="lt-LT"/>
              </w:rPr>
              <w:t>Ne vėliau kaip per 3 darbo dienas nuo užsakymo pateikimo dienos.</w:t>
            </w:r>
          </w:p>
        </w:tc>
      </w:tr>
      <w:tr w:rsidR="00FC0D88" w14:paraId="20528930" w14:textId="77777777">
        <w:trPr>
          <w:trHeight w:val="1515"/>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A5BFDA9"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7</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61F217A" w14:textId="77777777" w:rsidR="00FC0D88" w:rsidRDefault="00AA0742">
            <w:pPr>
              <w:spacing w:after="0" w:line="240" w:lineRule="auto"/>
            </w:pPr>
            <w:r>
              <w:rPr>
                <w:rFonts w:ascii="Times New Roman" w:eastAsia="Times New Roman" w:hAnsi="Times New Roman" w:cs="Times New Roman"/>
                <w:color w:val="000000"/>
                <w:lang w:eastAsia="lt-LT"/>
              </w:rPr>
              <w:t>Kita</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353FA12" w14:textId="77777777" w:rsidR="00FC0D88" w:rsidRDefault="00AA0742">
            <w:pPr>
              <w:spacing w:after="0" w:line="273" w:lineRule="auto"/>
            </w:pPr>
            <w:r>
              <w:rPr>
                <w:rFonts w:ascii="Times New Roman" w:eastAsia="Times New Roman" w:hAnsi="Times New Roman" w:cs="Times New Roman"/>
                <w:color w:val="000000"/>
                <w:lang w:eastAsia="lt-LT"/>
              </w:rPr>
              <w:t>Dujų baliono nuoma, pristatymas, užnešimas į 5 aukštą, atjungimas ir prijungimas, veržlės pakeitimas esant poreikiui.</w:t>
            </w:r>
          </w:p>
          <w:p w14:paraId="07AD5996" w14:textId="77777777" w:rsidR="00FC0D88" w:rsidRDefault="00AA0742">
            <w:pPr>
              <w:spacing w:after="0" w:line="240" w:lineRule="auto"/>
            </w:pPr>
            <w:r>
              <w:rPr>
                <w:rFonts w:ascii="Times New Roman" w:eastAsia="Times New Roman" w:hAnsi="Times New Roman" w:cs="Times New Roman"/>
                <w:color w:val="000000"/>
                <w:lang w:eastAsia="lt-LT"/>
              </w:rPr>
              <w:t>Pirkėjas užtikrina galimybę naudotis liftu, tinkamu dujų balionų transportavimui.</w:t>
            </w:r>
          </w:p>
        </w:tc>
      </w:tr>
      <w:tr w:rsidR="00FC0D88" w14:paraId="7788D6DD" w14:textId="77777777">
        <w:trPr>
          <w:trHeight w:val="602"/>
        </w:trPr>
        <w:tc>
          <w:tcPr>
            <w:tcW w:w="106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965CB09"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12ACE84" w14:textId="77777777" w:rsidR="00FC0D88" w:rsidRDefault="00AA0742">
            <w:pPr>
              <w:spacing w:after="0" w:line="240" w:lineRule="auto"/>
            </w:pPr>
            <w:r>
              <w:rPr>
                <w:rFonts w:ascii="Times New Roman" w:eastAsia="Times New Roman" w:hAnsi="Times New Roman" w:cs="Times New Roman"/>
                <w:color w:val="000000"/>
                <w:lang w:eastAsia="lt-LT"/>
              </w:rPr>
              <w:t>Pristatymo adresas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2418B47" w14:textId="77777777" w:rsidR="00FC0D88" w:rsidRDefault="00AA0742">
            <w:pPr>
              <w:spacing w:after="0" w:line="240" w:lineRule="auto"/>
            </w:pPr>
            <w:r>
              <w:rPr>
                <w:rFonts w:ascii="Times New Roman" w:eastAsia="Times New Roman" w:hAnsi="Times New Roman" w:cs="Times New Roman"/>
                <w:color w:val="000000"/>
                <w:lang w:eastAsia="lt-LT"/>
              </w:rPr>
              <w:t>Oršos g. 8, Vilnius (2 vnt.)</w:t>
            </w:r>
          </w:p>
        </w:tc>
      </w:tr>
    </w:tbl>
    <w:p w14:paraId="57A7E5B4" w14:textId="77777777" w:rsidR="00FC0D88" w:rsidRDefault="00AA0742">
      <w:pPr>
        <w:spacing w:line="256" w:lineRule="auto"/>
        <w:rPr>
          <w:rFonts w:ascii="Times New Roman" w:hAnsi="Times New Roman" w:cs="Times New Roman"/>
          <w:color w:val="000000"/>
          <w:lang w:eastAsia="lt-LT"/>
        </w:rPr>
      </w:pPr>
      <w:r>
        <w:rPr>
          <w:rFonts w:ascii="Times New Roman" w:hAnsi="Times New Roman" w:cs="Times New Roman"/>
          <w:color w:val="000000"/>
          <w:lang w:eastAsia="lt-LT"/>
        </w:rPr>
        <w:t xml:space="preserve"> </w:t>
      </w:r>
    </w:p>
    <w:p w14:paraId="5F240953" w14:textId="77777777" w:rsidR="00FC0D88" w:rsidRDefault="00AA0742" w:rsidP="009F1763">
      <w:pPr>
        <w:spacing w:after="0" w:line="256" w:lineRule="auto"/>
      </w:pPr>
      <w:r>
        <w:rPr>
          <w:rFonts w:ascii="Times New Roman" w:hAnsi="Times New Roman" w:cs="Times New Roman"/>
          <w:b/>
          <w:bCs/>
          <w:color w:val="000000"/>
          <w:lang w:eastAsia="lt-LT"/>
        </w:rPr>
        <w:t>2.7 lentelė. Spec. dujų mišinys: CO azote 5.0 (balionas - ne mažiau kaip 50 L)</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38"/>
        <w:gridCol w:w="5245"/>
        <w:gridCol w:w="7710"/>
      </w:tblGrid>
      <w:tr w:rsidR="00FC0D88" w14:paraId="3A08B4F5" w14:textId="77777777">
        <w:trPr>
          <w:trHeight w:val="838"/>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4869451"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9F48EC4"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615B68A" w14:textId="77777777" w:rsidR="00FC0D88" w:rsidRDefault="00AA0742">
            <w:pPr>
              <w:spacing w:after="0" w:line="273" w:lineRule="auto"/>
              <w:jc w:val="center"/>
            </w:pPr>
            <w:r>
              <w:rPr>
                <w:rFonts w:ascii="Times New Roman" w:eastAsia="Times New Roman" w:hAnsi="Times New Roman" w:cs="Times New Roman"/>
                <w:b/>
                <w:color w:val="000000"/>
                <w:lang w:eastAsia="lt-LT"/>
              </w:rPr>
              <w:t>Techniniai ir funkciniai reikalavimai</w:t>
            </w:r>
          </w:p>
        </w:tc>
      </w:tr>
      <w:tr w:rsidR="00FC0D88" w14:paraId="40C54FBA"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B12F956"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21F44C62"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423140F" w14:textId="77777777" w:rsidR="00FC0D88" w:rsidRDefault="00AA0742">
            <w:pPr>
              <w:spacing w:after="0" w:line="240" w:lineRule="auto"/>
            </w:pPr>
            <w:r>
              <w:rPr>
                <w:rFonts w:ascii="Times New Roman" w:eastAsia="Times New Roman" w:hAnsi="Times New Roman" w:cs="Times New Roman"/>
                <w:color w:val="000000"/>
                <w:lang w:eastAsia="lt-LT"/>
              </w:rPr>
              <w:t xml:space="preserve">Anglies monoksido (CO) ir azoto mišinys </w:t>
            </w:r>
          </w:p>
        </w:tc>
      </w:tr>
      <w:tr w:rsidR="00FC0D88" w14:paraId="7885F865" w14:textId="77777777">
        <w:trPr>
          <w:trHeight w:val="605"/>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C9068F6"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B178FC3"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1F32958" w14:textId="77777777" w:rsidR="00FC0D88" w:rsidRDefault="00AA0742">
            <w:pPr>
              <w:spacing w:after="0" w:line="240" w:lineRule="auto"/>
              <w:ind w:right="1251"/>
            </w:pPr>
            <w:r>
              <w:rPr>
                <w:rFonts w:ascii="Times New Roman" w:eastAsia="Times New Roman" w:hAnsi="Times New Roman" w:cs="Times New Roman"/>
                <w:color w:val="000000"/>
                <w:lang w:eastAsia="lt-LT"/>
              </w:rPr>
              <w:t xml:space="preserve">CO 4.7 (arba grynesnės) 8-10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likęs 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(arba grynesnis) </w:t>
            </w:r>
          </w:p>
        </w:tc>
      </w:tr>
      <w:tr w:rsidR="00FC0D88" w14:paraId="3F1A11B5"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6973C51"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2F1D28F"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2277758" w14:textId="77777777" w:rsidR="00FC0D88" w:rsidRDefault="00AA0742">
            <w:pPr>
              <w:spacing w:after="0" w:line="240" w:lineRule="auto"/>
            </w:pPr>
            <w:r>
              <w:rPr>
                <w:rFonts w:ascii="Times New Roman" w:eastAsia="Times New Roman" w:hAnsi="Times New Roman" w:cs="Times New Roman"/>
                <w:lang w:eastAsia="lt-LT"/>
              </w:rPr>
              <w:t xml:space="preserve"> ± 3 % </w:t>
            </w:r>
          </w:p>
        </w:tc>
      </w:tr>
      <w:tr w:rsidR="00FC0D88" w14:paraId="35C8FF79"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6262312"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01C63F8"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C3419A7"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7701AFB8"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AFD9CB2"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E714D66"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BB34243"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05026F43"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6BF2C91"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F1D80EE"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9E80486"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50 litrų balione </w:t>
            </w:r>
          </w:p>
        </w:tc>
      </w:tr>
      <w:tr w:rsidR="00FC0D88" w14:paraId="1ED94503" w14:textId="77777777">
        <w:trPr>
          <w:trHeight w:val="288"/>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9730401"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C6D69B6" w14:textId="77777777" w:rsidR="00FC0D88" w:rsidRDefault="00AA0742">
            <w:pPr>
              <w:spacing w:after="0" w:line="240" w:lineRule="auto"/>
            </w:pPr>
            <w:r>
              <w:rPr>
                <w:rFonts w:ascii="Times New Roman" w:eastAsia="Times New Roman" w:hAnsi="Times New Roman" w:cs="Times New Roman"/>
                <w:color w:val="000000"/>
                <w:lang w:eastAsia="lt-LT"/>
              </w:rPr>
              <w:t xml:space="preserve">Baliono užpildymo dujomis slėgis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C7D52AA"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150 Bar. </w:t>
            </w:r>
          </w:p>
        </w:tc>
      </w:tr>
      <w:tr w:rsidR="00FC0D88" w14:paraId="23E4DBFB"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039444E"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FFE315C"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5B88C22"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37512799"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1DD7E7AE" w14:textId="77777777" w:rsidR="00FC0D88" w:rsidRDefault="00AA0742">
            <w:pPr>
              <w:spacing w:after="0" w:line="240" w:lineRule="auto"/>
              <w:jc w:val="center"/>
            </w:pPr>
            <w:r>
              <w:rPr>
                <w:rFonts w:ascii="Times New Roman" w:eastAsia="Times New Roman" w:hAnsi="Times New Roman" w:cs="Times New Roman"/>
                <w:color w:val="000000"/>
                <w:lang w:eastAsia="lt-LT"/>
              </w:rPr>
              <w:t>9</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7EDFBA3A"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7F82FDD"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2FB7F40B"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F68EB27" w14:textId="77777777" w:rsidR="00FC0D88" w:rsidRDefault="00AA0742">
            <w:pPr>
              <w:spacing w:after="0" w:line="240" w:lineRule="auto"/>
              <w:jc w:val="center"/>
            </w:pPr>
            <w:r>
              <w:rPr>
                <w:rFonts w:ascii="Times New Roman" w:eastAsia="Times New Roman" w:hAnsi="Times New Roman" w:cs="Times New Roman"/>
                <w:color w:val="000000"/>
                <w:lang w:eastAsia="lt-LT"/>
              </w:rPr>
              <w:t>10</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7121774"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C1A8047"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60 kalendorinių dienų nuo užsakymo pateikimo dienos </w:t>
            </w:r>
          </w:p>
        </w:tc>
      </w:tr>
      <w:tr w:rsidR="00FC0D88" w14:paraId="40DC17F9" w14:textId="77777777">
        <w:trPr>
          <w:trHeight w:val="2825"/>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3F1A1214"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11</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66345910"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149A5D0" w14:textId="77777777" w:rsidR="00FC0D88" w:rsidRDefault="00AA0742">
            <w:pPr>
              <w:spacing w:after="17"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Bangų g. 7 arba</w:t>
            </w:r>
          </w:p>
          <w:p w14:paraId="016ADEBA" w14:textId="77777777" w:rsidR="00FC0D88" w:rsidRDefault="00AA0742">
            <w:pPr>
              <w:spacing w:after="17" w:line="240" w:lineRule="auto"/>
            </w:pPr>
            <w:r>
              <w:rPr>
                <w:rFonts w:ascii="Times New Roman" w:eastAsia="Times New Roman" w:hAnsi="Times New Roman" w:cs="Times New Roman"/>
                <w:lang w:eastAsia="lt-LT"/>
              </w:rPr>
              <w:t xml:space="preserve">Baltijos pr. 1, Klaipėda (1 vnt.) </w:t>
            </w:r>
          </w:p>
          <w:p w14:paraId="7BEF47F4" w14:textId="77777777" w:rsidR="00FC0D88" w:rsidRDefault="00AA0742">
            <w:pPr>
              <w:spacing w:after="36" w:line="271"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Kareivių g.1, Vilnius (1 vnt.)</w:t>
            </w:r>
          </w:p>
          <w:p w14:paraId="25A864CC" w14:textId="77777777" w:rsidR="00FC0D88" w:rsidRDefault="00AA0742">
            <w:pPr>
              <w:spacing w:after="36" w:line="271"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Vokiečių g.2/ Rūdininkų g.1, Vilnius (1 vnt.)</w:t>
            </w:r>
          </w:p>
          <w:p w14:paraId="482FA8B8" w14:textId="77777777" w:rsidR="00FC0D88" w:rsidRDefault="00AA0742">
            <w:pPr>
              <w:spacing w:after="36" w:line="271" w:lineRule="auto"/>
            </w:pPr>
            <w:r>
              <w:rPr>
                <w:rFonts w:ascii="Times New Roman" w:eastAsia="Times New Roman" w:hAnsi="Times New Roman" w:cs="Times New Roman"/>
                <w:lang w:eastAsia="lt-LT"/>
              </w:rPr>
              <w:t>Savanorių pr. 42, Vilnius (1 vnt.)</w:t>
            </w:r>
          </w:p>
          <w:p w14:paraId="6768870A" w14:textId="77777777" w:rsidR="00FC0D88" w:rsidRDefault="00AA0742">
            <w:pPr>
              <w:spacing w:after="17" w:line="280" w:lineRule="auto"/>
              <w:ind w:right="971"/>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 Basanavičiaus g. 2, Šiauliai (1 vnt.) </w:t>
            </w:r>
          </w:p>
          <w:p w14:paraId="30116F90" w14:textId="77777777" w:rsidR="00FC0D88" w:rsidRDefault="00AA0742">
            <w:pPr>
              <w:spacing w:after="17" w:line="280" w:lineRule="auto"/>
              <w:ind w:right="971"/>
            </w:pPr>
            <w:proofErr w:type="spellStart"/>
            <w:r>
              <w:rPr>
                <w:rFonts w:ascii="Times New Roman" w:eastAsia="Times New Roman" w:hAnsi="Times New Roman" w:cs="Times New Roman"/>
                <w:lang w:eastAsia="lt-LT"/>
              </w:rPr>
              <w:t>Sirupio</w:t>
            </w:r>
            <w:proofErr w:type="spellEnd"/>
            <w:r>
              <w:rPr>
                <w:rFonts w:ascii="Times New Roman" w:eastAsia="Times New Roman" w:hAnsi="Times New Roman" w:cs="Times New Roman"/>
                <w:lang w:eastAsia="lt-LT"/>
              </w:rPr>
              <w:t xml:space="preserve"> g. 9A Panevėžys (1 vnt.) </w:t>
            </w:r>
          </w:p>
          <w:p w14:paraId="27F1B47E" w14:textId="77777777" w:rsidR="00FC0D88" w:rsidRDefault="00AA0742">
            <w:pPr>
              <w:spacing w:after="17"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Rapsų g.5 Noreikiškių k. Kauno r. (1 vnt.)</w:t>
            </w:r>
          </w:p>
          <w:p w14:paraId="7EA5FCB1" w14:textId="77777777" w:rsidR="00FC0D88" w:rsidRDefault="00AA0742">
            <w:pPr>
              <w:spacing w:after="17" w:line="240" w:lineRule="auto"/>
            </w:pPr>
            <w:r>
              <w:rPr>
                <w:rFonts w:ascii="Times New Roman" w:eastAsia="Times New Roman" w:hAnsi="Times New Roman" w:cs="Times New Roman"/>
                <w:lang w:eastAsia="lt-LT"/>
              </w:rPr>
              <w:t xml:space="preserve">Taikos pr. 115, Kaunas (1 vnt.) </w:t>
            </w:r>
          </w:p>
        </w:tc>
      </w:tr>
      <w:tr w:rsidR="00FC0D88" w14:paraId="2BEEBAF4" w14:textId="77777777">
        <w:trPr>
          <w:trHeight w:val="646"/>
        </w:trPr>
        <w:tc>
          <w:tcPr>
            <w:tcW w:w="1038"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56908718" w14:textId="77777777" w:rsidR="00FC0D88" w:rsidRDefault="00AA0742">
            <w:pPr>
              <w:spacing w:after="0" w:line="240" w:lineRule="auto"/>
              <w:jc w:val="center"/>
            </w:pPr>
            <w:r>
              <w:rPr>
                <w:rFonts w:ascii="Times New Roman" w:eastAsia="Times New Roman" w:hAnsi="Times New Roman" w:cs="Times New Roman"/>
                <w:color w:val="000000"/>
                <w:lang w:eastAsia="lt-LT"/>
              </w:rPr>
              <w:t>12</w:t>
            </w:r>
          </w:p>
        </w:tc>
        <w:tc>
          <w:tcPr>
            <w:tcW w:w="5245"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019B832E"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10" w:type="dxa"/>
            <w:tcBorders>
              <w:top w:val="single" w:sz="4" w:space="0" w:color="000000"/>
              <w:left w:val="single" w:sz="4" w:space="0" w:color="000000"/>
              <w:bottom w:val="single" w:sz="4" w:space="0" w:color="000000"/>
              <w:right w:val="single" w:sz="4" w:space="0" w:color="000000"/>
            </w:tcBorders>
            <w:tcMar>
              <w:top w:w="14" w:type="dxa"/>
              <w:left w:w="108" w:type="dxa"/>
              <w:bottom w:w="0" w:type="dxa"/>
              <w:right w:w="115" w:type="dxa"/>
            </w:tcMar>
            <w:vAlign w:val="center"/>
          </w:tcPr>
          <w:p w14:paraId="46043EEC"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baliono nuoma, pristatymas, atjungimas ir prijungimas, veržlės pakeitimas esant poreikiui.  </w:t>
            </w:r>
          </w:p>
        </w:tc>
      </w:tr>
    </w:tbl>
    <w:p w14:paraId="0086F212" w14:textId="77777777" w:rsidR="00FC0D88" w:rsidRDefault="00AA0742">
      <w:pPr>
        <w:spacing w:line="256" w:lineRule="auto"/>
      </w:pPr>
      <w:r>
        <w:rPr>
          <w:rFonts w:ascii="Times New Roman" w:hAnsi="Times New Roman" w:cs="Times New Roman"/>
          <w:b/>
          <w:color w:val="000000"/>
          <w:lang w:eastAsia="lt-LT"/>
        </w:rPr>
        <w:t xml:space="preserve"> </w:t>
      </w:r>
    </w:p>
    <w:p w14:paraId="54013E55"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2.8 lentelė. Spec. dujų mišinys: CO azote 5.0 (balionas - ne mažiau kaip 10 L)</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30"/>
        <w:gridCol w:w="5253"/>
        <w:gridCol w:w="7710"/>
      </w:tblGrid>
      <w:tr w:rsidR="00FC0D88" w14:paraId="6AE6FC26" w14:textId="77777777">
        <w:trPr>
          <w:trHeight w:val="562"/>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EC119A5"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6101C148"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B60C80B"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33CEE02D"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3A6439D0"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320AABB7"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5E6A6C70" w14:textId="77777777" w:rsidR="00FC0D88" w:rsidRDefault="00AA0742">
            <w:pPr>
              <w:spacing w:after="0" w:line="240" w:lineRule="auto"/>
            </w:pPr>
            <w:r>
              <w:rPr>
                <w:rFonts w:ascii="Times New Roman" w:eastAsia="Times New Roman" w:hAnsi="Times New Roman" w:cs="Times New Roman"/>
                <w:color w:val="000000"/>
                <w:lang w:eastAsia="lt-LT"/>
              </w:rPr>
              <w:t xml:space="preserve">Anglies monoksido (CO) ir azoto mišinys </w:t>
            </w:r>
          </w:p>
        </w:tc>
      </w:tr>
      <w:tr w:rsidR="00FC0D88" w14:paraId="7ED6DC00" w14:textId="77777777">
        <w:trPr>
          <w:trHeight w:val="603"/>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227AEFDF"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61510976"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7CE4F0B2" w14:textId="77777777" w:rsidR="00FC0D88" w:rsidRDefault="00AA0742">
            <w:pPr>
              <w:spacing w:after="0" w:line="240" w:lineRule="auto"/>
            </w:pPr>
            <w:r>
              <w:rPr>
                <w:rFonts w:ascii="Times New Roman" w:eastAsia="Times New Roman" w:hAnsi="Times New Roman" w:cs="Times New Roman"/>
                <w:color w:val="000000"/>
                <w:lang w:eastAsia="lt-LT"/>
              </w:rPr>
              <w:t xml:space="preserve">CO 4.7 (arba grynesnės) 8-10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75F2CE07" w14:textId="77777777" w:rsidR="00FC0D88" w:rsidRDefault="00AA0742">
            <w:pPr>
              <w:spacing w:after="0" w:line="240" w:lineRule="auto"/>
            </w:pPr>
            <w:r>
              <w:rPr>
                <w:rFonts w:ascii="Times New Roman" w:eastAsia="Times New Roman" w:hAnsi="Times New Roman" w:cs="Times New Roman"/>
                <w:color w:val="000000"/>
                <w:lang w:eastAsia="lt-LT"/>
              </w:rPr>
              <w:t xml:space="preserve">Likęs azotas N2 5.0 (arba grynesnis) </w:t>
            </w:r>
          </w:p>
        </w:tc>
      </w:tr>
      <w:tr w:rsidR="00FC0D88" w14:paraId="5F654883"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3C2D6C7"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34B63DA0"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E66F8D8" w14:textId="77777777" w:rsidR="00FC0D88" w:rsidRDefault="00AA0742">
            <w:pPr>
              <w:spacing w:after="0" w:line="240" w:lineRule="auto"/>
            </w:pPr>
            <w:r>
              <w:rPr>
                <w:rFonts w:ascii="Times New Roman" w:eastAsia="Times New Roman" w:hAnsi="Times New Roman" w:cs="Times New Roman"/>
                <w:lang w:eastAsia="lt-LT"/>
              </w:rPr>
              <w:t xml:space="preserve"> ±3 % </w:t>
            </w:r>
          </w:p>
        </w:tc>
      </w:tr>
      <w:tr w:rsidR="00FC0D88" w14:paraId="2D6329D2" w14:textId="77777777">
        <w:trPr>
          <w:trHeight w:val="288"/>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B9BC5D2"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3200E946"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6801F00E"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7F3E9321"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504823DF"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7A94FFE5"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129E4E2"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14301CA9"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E9F61CF"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63780FC0"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0011284"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balione </w:t>
            </w:r>
          </w:p>
        </w:tc>
      </w:tr>
      <w:tr w:rsidR="00FC0D88" w14:paraId="293CCBE5"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4C8368B"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5FE14058" w14:textId="77777777" w:rsidR="00FC0D88" w:rsidRDefault="00AA0742">
            <w:pPr>
              <w:spacing w:after="0" w:line="240" w:lineRule="auto"/>
            </w:pPr>
            <w:r>
              <w:rPr>
                <w:rFonts w:ascii="Times New Roman" w:eastAsia="Times New Roman" w:hAnsi="Times New Roman" w:cs="Times New Roman"/>
                <w:color w:val="000000"/>
                <w:lang w:eastAsia="lt-LT"/>
              </w:rPr>
              <w:t xml:space="preserve">Baliono užpildymo dujomis slėgis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5F6E659B"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150 Bar. </w:t>
            </w:r>
          </w:p>
        </w:tc>
      </w:tr>
      <w:tr w:rsidR="00FC0D88" w14:paraId="5A8F43EE" w14:textId="77777777">
        <w:trPr>
          <w:trHeight w:val="562"/>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1C66C8D7"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2E339FDF"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0D88F798"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58799B20" w14:textId="77777777">
        <w:trPr>
          <w:trHeight w:val="286"/>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52DE6C4" w14:textId="77777777" w:rsidR="00FC0D88" w:rsidRDefault="00AA0742">
            <w:pPr>
              <w:spacing w:after="0" w:line="240" w:lineRule="auto"/>
              <w:jc w:val="center"/>
            </w:pPr>
            <w:r>
              <w:rPr>
                <w:rFonts w:ascii="Times New Roman" w:eastAsia="Times New Roman" w:hAnsi="Times New Roman" w:cs="Times New Roman"/>
                <w:color w:val="000000"/>
                <w:lang w:eastAsia="lt-LT"/>
              </w:rPr>
              <w:t>9</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0CFAB6DC"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0945DE9B"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053E471C" w14:textId="77777777">
        <w:trPr>
          <w:trHeight w:val="562"/>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C410B04" w14:textId="77777777" w:rsidR="00FC0D88" w:rsidRDefault="00AA0742">
            <w:pPr>
              <w:spacing w:after="0" w:line="240" w:lineRule="auto"/>
              <w:jc w:val="center"/>
            </w:pPr>
            <w:r>
              <w:rPr>
                <w:rFonts w:ascii="Times New Roman" w:eastAsia="Times New Roman" w:hAnsi="Times New Roman" w:cs="Times New Roman"/>
                <w:color w:val="000000"/>
                <w:lang w:eastAsia="lt-LT"/>
              </w:rPr>
              <w:t>10</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765083F9"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09E3DA67"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3 mėn. nuo užsakymo pateikimo dienos </w:t>
            </w:r>
          </w:p>
        </w:tc>
      </w:tr>
      <w:tr w:rsidR="00FC0D88" w14:paraId="3FE4F4C3" w14:textId="77777777">
        <w:trPr>
          <w:trHeight w:val="288"/>
        </w:trPr>
        <w:tc>
          <w:tcPr>
            <w:tcW w:w="103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413ABEA9" w14:textId="77777777" w:rsidR="00FC0D88" w:rsidRDefault="00AA0742">
            <w:pPr>
              <w:spacing w:after="0" w:line="240" w:lineRule="auto"/>
              <w:jc w:val="center"/>
            </w:pPr>
            <w:r>
              <w:rPr>
                <w:rFonts w:ascii="Times New Roman" w:eastAsia="Times New Roman" w:hAnsi="Times New Roman" w:cs="Times New Roman"/>
                <w:color w:val="000000"/>
                <w:lang w:eastAsia="lt-LT"/>
              </w:rPr>
              <w:t>11</w:t>
            </w:r>
          </w:p>
        </w:tc>
        <w:tc>
          <w:tcPr>
            <w:tcW w:w="5253"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05B129CC"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4" w:type="dxa"/>
              <w:left w:w="110" w:type="dxa"/>
              <w:bottom w:w="0" w:type="dxa"/>
              <w:right w:w="115" w:type="dxa"/>
            </w:tcMar>
            <w:vAlign w:val="center"/>
          </w:tcPr>
          <w:p w14:paraId="789D26C3" w14:textId="77777777" w:rsidR="00FC0D88" w:rsidRDefault="00AA0742">
            <w:pPr>
              <w:spacing w:after="0" w:line="240" w:lineRule="auto"/>
            </w:pPr>
            <w:r>
              <w:rPr>
                <w:rFonts w:ascii="Times New Roman" w:eastAsia="Times New Roman" w:hAnsi="Times New Roman" w:cs="Times New Roman"/>
                <w:color w:val="000000"/>
                <w:lang w:eastAsia="lt-LT"/>
              </w:rPr>
              <w:t xml:space="preserve">A. Juozapavičiaus g. 9, Vilnius ( 1 vnt.) </w:t>
            </w:r>
          </w:p>
        </w:tc>
      </w:tr>
    </w:tbl>
    <w:p w14:paraId="4D8EA24C" w14:textId="77777777" w:rsidR="00FC0D88" w:rsidRDefault="00AA0742">
      <w:pPr>
        <w:spacing w:line="256" w:lineRule="auto"/>
      </w:pPr>
      <w:r>
        <w:rPr>
          <w:rFonts w:ascii="Times New Roman" w:hAnsi="Times New Roman" w:cs="Times New Roman"/>
          <w:color w:val="000000"/>
          <w:lang w:eastAsia="lt-LT"/>
        </w:rPr>
        <w:t xml:space="preserve"> </w:t>
      </w:r>
    </w:p>
    <w:p w14:paraId="73F5260E"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lastRenderedPageBreak/>
        <w:t>2.9 lentelė. Spec. dujų mišinys: CO, NO ir SO</w:t>
      </w:r>
      <w:r>
        <w:rPr>
          <w:rFonts w:ascii="Times New Roman" w:hAnsi="Times New Roman" w:cs="Times New Roman"/>
          <w:b/>
          <w:bCs/>
          <w:color w:val="000000"/>
          <w:vertAlign w:val="subscript"/>
          <w:lang w:eastAsia="lt-LT"/>
        </w:rPr>
        <w:t>2</w:t>
      </w:r>
      <w:r>
        <w:rPr>
          <w:rFonts w:ascii="Times New Roman" w:hAnsi="Times New Roman" w:cs="Times New Roman"/>
          <w:b/>
          <w:bCs/>
          <w:color w:val="000000"/>
          <w:lang w:eastAsia="lt-LT"/>
        </w:rPr>
        <w:t xml:space="preserve"> azote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38"/>
        <w:gridCol w:w="5245"/>
        <w:gridCol w:w="7710"/>
      </w:tblGrid>
      <w:tr w:rsidR="00FC0D88" w14:paraId="52862F6E" w14:textId="77777777">
        <w:trPr>
          <w:trHeight w:val="838"/>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EC1EF3C"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10385ED"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4F358041"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44CA61F2"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00D6656F"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BFDF7F7"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91E91C1" w14:textId="77777777" w:rsidR="00FC0D88" w:rsidRDefault="00AA0742">
            <w:pPr>
              <w:spacing w:after="0" w:line="240" w:lineRule="auto"/>
            </w:pPr>
            <w:r>
              <w:rPr>
                <w:rFonts w:ascii="Times New Roman" w:eastAsia="Times New Roman" w:hAnsi="Times New Roman" w:cs="Times New Roman"/>
                <w:color w:val="000000"/>
                <w:lang w:eastAsia="lt-LT"/>
              </w:rPr>
              <w:t>Anglies monoksido (CO), azoto monoksido (NO) ir sieros dioksido (SO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mišinys azote </w:t>
            </w:r>
          </w:p>
        </w:tc>
      </w:tr>
      <w:tr w:rsidR="00FC0D88" w14:paraId="6ACF2BC5" w14:textId="77777777">
        <w:trPr>
          <w:trHeight w:val="1831"/>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231C49AC"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0F430D46"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A60FC57" w14:textId="77777777" w:rsidR="00FC0D88" w:rsidRDefault="00AA0742">
            <w:pPr>
              <w:spacing w:after="0" w:line="240" w:lineRule="auto"/>
            </w:pPr>
            <w:r>
              <w:rPr>
                <w:rFonts w:ascii="Times New Roman" w:eastAsia="Times New Roman" w:hAnsi="Times New Roman" w:cs="Times New Roman"/>
                <w:color w:val="000000"/>
                <w:lang w:eastAsia="lt-LT"/>
              </w:rPr>
              <w:t xml:space="preserve">CO 4.7 (arba grynesnės) nuo 100 iki 200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15BD5B24" w14:textId="77777777" w:rsidR="00FC0D88" w:rsidRDefault="00AA0742">
            <w:pPr>
              <w:spacing w:after="0" w:line="240" w:lineRule="auto"/>
            </w:pPr>
            <w:r>
              <w:rPr>
                <w:rFonts w:ascii="Times New Roman" w:eastAsia="Times New Roman" w:hAnsi="Times New Roman" w:cs="Times New Roman"/>
                <w:color w:val="000000"/>
                <w:lang w:eastAsia="lt-LT"/>
              </w:rPr>
              <w:t xml:space="preserve">NO 2.8 (arba grynesnės) nuo 90 iki 200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1C5E3D23" w14:textId="77777777" w:rsidR="00FC0D88" w:rsidRDefault="00AA0742">
            <w:pPr>
              <w:spacing w:after="0" w:line="240" w:lineRule="auto"/>
            </w:pPr>
            <w:r>
              <w:rPr>
                <w:rFonts w:ascii="Times New Roman" w:eastAsia="Times New Roman" w:hAnsi="Times New Roman" w:cs="Times New Roman"/>
                <w:color w:val="000000"/>
                <w:lang w:eastAsia="lt-LT"/>
              </w:rPr>
              <w:t>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3.8 (arba grynesnės) nuo 70 iki 100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665C1F03" w14:textId="77777777" w:rsidR="00FC0D88" w:rsidRDefault="00AA0742">
            <w:pPr>
              <w:spacing w:after="0" w:line="240" w:lineRule="auto"/>
            </w:pPr>
            <w:r>
              <w:rPr>
                <w:rFonts w:ascii="Times New Roman" w:eastAsia="Times New Roman" w:hAnsi="Times New Roman" w:cs="Times New Roman"/>
                <w:color w:val="000000"/>
                <w:lang w:eastAsia="lt-LT"/>
              </w:rPr>
              <w:t>Likęs 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(arba grynesnis) </w:t>
            </w:r>
          </w:p>
          <w:p w14:paraId="771E91E0" w14:textId="77777777" w:rsidR="00FC0D88" w:rsidRDefault="00AA0742">
            <w:pPr>
              <w:spacing w:after="0" w:line="240" w:lineRule="auto"/>
            </w:pPr>
            <w:r>
              <w:rPr>
                <w:rFonts w:ascii="Times New Roman" w:eastAsia="Times New Roman" w:hAnsi="Times New Roman" w:cs="Times New Roman"/>
                <w:color w:val="000000"/>
                <w:lang w:eastAsia="lt-LT"/>
              </w:rPr>
              <w:t>(Tiksli CO, NO, 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koncentracija bus derinama užsakymo metu) </w:t>
            </w:r>
          </w:p>
        </w:tc>
      </w:tr>
      <w:tr w:rsidR="00FC0D88" w14:paraId="20C731CD"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28CF05E6"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29222099"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D495178" w14:textId="77777777" w:rsidR="00FC0D88" w:rsidRDefault="00AA0742">
            <w:pPr>
              <w:spacing w:after="0" w:line="240" w:lineRule="auto"/>
            </w:pPr>
            <w:r>
              <w:rPr>
                <w:rFonts w:ascii="Times New Roman" w:eastAsia="Times New Roman" w:hAnsi="Times New Roman" w:cs="Times New Roman"/>
                <w:color w:val="000000"/>
                <w:lang w:eastAsia="lt-LT"/>
              </w:rPr>
              <w:t xml:space="preserve"> ±2 % </w:t>
            </w:r>
          </w:p>
        </w:tc>
      </w:tr>
      <w:tr w:rsidR="00FC0D88" w14:paraId="3CA17067"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4CE4AB6"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4914D54C"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F47B2C1"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1470ED1E" w14:textId="77777777">
        <w:trPr>
          <w:trHeight w:val="288"/>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861F48A"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00EF12CD"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6EB0EC94"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4F3DFF18"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4B4566F3"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408B43F5"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9BAD303"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5F6A8FFB"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8700FDE"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E1D6A74"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69899D75" w14:textId="77777777" w:rsidR="00FC0D88" w:rsidRDefault="00AA0742">
            <w:pPr>
              <w:spacing w:after="0" w:line="240" w:lineRule="auto"/>
            </w:pPr>
            <w:r>
              <w:rPr>
                <w:rFonts w:ascii="Times New Roman" w:eastAsia="Times New Roman" w:hAnsi="Times New Roman" w:cs="Times New Roman"/>
                <w:color w:val="000000"/>
                <w:lang w:eastAsia="lt-LT"/>
              </w:rPr>
              <w:t>Ne mažiau 1,5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57A1BCFB"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6228167"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44CB1180"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D6B4779"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3D9B39B9" w14:textId="77777777">
        <w:trPr>
          <w:trHeight w:val="286"/>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72DBC2B8" w14:textId="77777777" w:rsidR="00FC0D88" w:rsidRDefault="00AA0742">
            <w:pPr>
              <w:spacing w:after="0" w:line="240" w:lineRule="auto"/>
              <w:jc w:val="center"/>
            </w:pPr>
            <w:r>
              <w:rPr>
                <w:rFonts w:ascii="Times New Roman" w:eastAsia="Times New Roman" w:hAnsi="Times New Roman" w:cs="Times New Roman"/>
                <w:color w:val="000000"/>
                <w:lang w:eastAsia="lt-LT"/>
              </w:rPr>
              <w:t>9</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73CA0F5E"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29BC732C"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7B54B062" w14:textId="77777777">
        <w:trPr>
          <w:trHeight w:val="562"/>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070246C7" w14:textId="77777777" w:rsidR="00FC0D88" w:rsidRDefault="00AA0742">
            <w:pPr>
              <w:spacing w:after="0" w:line="240" w:lineRule="auto"/>
              <w:jc w:val="center"/>
            </w:pPr>
            <w:r>
              <w:rPr>
                <w:rFonts w:ascii="Times New Roman" w:eastAsia="Times New Roman" w:hAnsi="Times New Roman" w:cs="Times New Roman"/>
                <w:color w:val="000000"/>
                <w:lang w:eastAsia="lt-LT"/>
              </w:rPr>
              <w:t>10</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7D61E83A"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016F228"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60 dienų  nuo užsakymo pateikimo dienos </w:t>
            </w:r>
          </w:p>
        </w:tc>
      </w:tr>
      <w:tr w:rsidR="00FC0D88" w14:paraId="73E10259" w14:textId="77777777">
        <w:trPr>
          <w:trHeight w:val="465"/>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7AFFA738" w14:textId="77777777" w:rsidR="00FC0D88" w:rsidRDefault="00AA0742">
            <w:pPr>
              <w:spacing w:after="0" w:line="240" w:lineRule="auto"/>
              <w:jc w:val="center"/>
            </w:pPr>
            <w:r>
              <w:rPr>
                <w:rFonts w:ascii="Times New Roman" w:eastAsia="Times New Roman" w:hAnsi="Times New Roman" w:cs="Times New Roman"/>
                <w:color w:val="000000"/>
                <w:lang w:eastAsia="lt-LT"/>
              </w:rPr>
              <w:t>11</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3CBF06DB"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0776CE9D" w14:textId="77777777" w:rsidR="00FC0D88" w:rsidRDefault="00AA0742">
            <w:pPr>
              <w:spacing w:after="0" w:line="312" w:lineRule="auto"/>
              <w:ind w:right="1993"/>
            </w:pPr>
            <w:r>
              <w:rPr>
                <w:rFonts w:ascii="Times New Roman" w:eastAsia="Times New Roman" w:hAnsi="Times New Roman" w:cs="Times New Roman"/>
                <w:color w:val="000000"/>
                <w:lang w:eastAsia="lt-LT"/>
              </w:rPr>
              <w:t>Oršos g. 8, Vilnius (2 vnt.)</w:t>
            </w:r>
          </w:p>
        </w:tc>
      </w:tr>
      <w:tr w:rsidR="00FC0D88" w14:paraId="78AF5D2A" w14:textId="77777777">
        <w:trPr>
          <w:trHeight w:val="528"/>
        </w:trPr>
        <w:tc>
          <w:tcPr>
            <w:tcW w:w="103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1A23FBB5" w14:textId="77777777" w:rsidR="00FC0D88" w:rsidRDefault="00AA0742">
            <w:pPr>
              <w:spacing w:after="0" w:line="240" w:lineRule="auto"/>
              <w:jc w:val="center"/>
            </w:pPr>
            <w:r>
              <w:rPr>
                <w:rFonts w:ascii="Times New Roman" w:eastAsia="Times New Roman" w:hAnsi="Times New Roman" w:cs="Times New Roman"/>
                <w:color w:val="000000"/>
                <w:lang w:eastAsia="lt-LT"/>
              </w:rPr>
              <w:t>12</w:t>
            </w:r>
          </w:p>
        </w:tc>
        <w:tc>
          <w:tcPr>
            <w:tcW w:w="524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2" w:type="dxa"/>
            </w:tcMar>
            <w:vAlign w:val="center"/>
          </w:tcPr>
          <w:p w14:paraId="717C0D77"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1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08" w:type="dxa"/>
              <w:bottom w:w="0" w:type="dxa"/>
              <w:right w:w="112" w:type="dxa"/>
            </w:tcMar>
            <w:vAlign w:val="center"/>
          </w:tcPr>
          <w:p w14:paraId="3F1D8FB5" w14:textId="1F24E31C"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Dujų baliono nuoma, pristatymas, užnešimas į 5 aukštą, atjungimas ir prijungimas, veržlės pakeitimas esant poreikiui</w:t>
            </w:r>
            <w:r w:rsidR="009F425D">
              <w:rPr>
                <w:rFonts w:ascii="Times New Roman" w:eastAsia="Times New Roman" w:hAnsi="Times New Roman" w:cs="Times New Roman"/>
                <w:color w:val="000000"/>
                <w:lang w:eastAsia="lt-LT"/>
              </w:rPr>
              <w:t>.</w:t>
            </w:r>
          </w:p>
          <w:p w14:paraId="6C1EE7CC" w14:textId="77777777" w:rsidR="00FC0D88" w:rsidRDefault="00AA0742">
            <w:pPr>
              <w:spacing w:after="0" w:line="240" w:lineRule="auto"/>
            </w:pPr>
            <w:r>
              <w:rPr>
                <w:rFonts w:ascii="Times New Roman" w:eastAsia="Times New Roman" w:hAnsi="Times New Roman" w:cs="Times New Roman"/>
                <w:color w:val="000000"/>
                <w:lang w:eastAsia="lt-LT"/>
              </w:rPr>
              <w:t>Pirkėjas užtikrina galimybę naudotis liftu, tinkamu dujų balionų transportavimui.</w:t>
            </w:r>
          </w:p>
        </w:tc>
      </w:tr>
    </w:tbl>
    <w:p w14:paraId="7A960F5D" w14:textId="77777777" w:rsidR="00FC0D88" w:rsidRDefault="00AA0742">
      <w:pPr>
        <w:spacing w:line="256" w:lineRule="auto"/>
      </w:pPr>
      <w:r>
        <w:rPr>
          <w:rFonts w:ascii="Times New Roman" w:hAnsi="Times New Roman" w:cs="Times New Roman"/>
          <w:b/>
          <w:color w:val="000000"/>
          <w:lang w:eastAsia="lt-LT"/>
        </w:rPr>
        <w:t xml:space="preserve"> </w:t>
      </w:r>
    </w:p>
    <w:p w14:paraId="69D84D68"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2.10 lentelė. Spec. dujų mišinys: CO, NO, SO</w:t>
      </w:r>
      <w:r>
        <w:rPr>
          <w:rFonts w:ascii="Times New Roman" w:hAnsi="Times New Roman" w:cs="Times New Roman"/>
          <w:b/>
          <w:bCs/>
          <w:color w:val="000000"/>
          <w:vertAlign w:val="subscript"/>
          <w:lang w:eastAsia="lt-LT"/>
        </w:rPr>
        <w:t xml:space="preserve">2 </w:t>
      </w:r>
      <w:r>
        <w:rPr>
          <w:rFonts w:ascii="Times New Roman" w:hAnsi="Times New Roman" w:cs="Times New Roman"/>
          <w:b/>
          <w:bCs/>
          <w:color w:val="000000"/>
          <w:lang w:eastAsia="lt-LT"/>
        </w:rPr>
        <w:t xml:space="preserve">azote 5.0 (balionas - ne mažiau kaip 10 L) techniniai ir funkciniai reikalavimai </w:t>
      </w:r>
    </w:p>
    <w:tbl>
      <w:tblPr>
        <w:tblW w:w="5000" w:type="pct"/>
        <w:tblCellMar>
          <w:left w:w="10" w:type="dxa"/>
          <w:right w:w="10" w:type="dxa"/>
        </w:tblCellMar>
        <w:tblLook w:val="0000" w:firstRow="0" w:lastRow="0" w:firstColumn="0" w:lastColumn="0" w:noHBand="0" w:noVBand="0"/>
      </w:tblPr>
      <w:tblGrid>
        <w:gridCol w:w="946"/>
        <w:gridCol w:w="5334"/>
        <w:gridCol w:w="7713"/>
      </w:tblGrid>
      <w:tr w:rsidR="00FC0D88" w14:paraId="3E4AF042" w14:textId="77777777">
        <w:trPr>
          <w:trHeight w:val="562"/>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2A1E7AE8"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6E5DCDE0" w14:textId="77777777" w:rsidR="00FC0D88" w:rsidRDefault="00AA0742">
            <w:pPr>
              <w:spacing w:after="0" w:line="240" w:lineRule="auto"/>
              <w:ind w:right="6"/>
              <w:jc w:val="center"/>
            </w:pPr>
            <w:r>
              <w:rPr>
                <w:rFonts w:ascii="Times New Roman" w:eastAsia="Times New Roman" w:hAnsi="Times New Roman" w:cs="Times New Roman"/>
                <w:b/>
                <w:color w:val="000000"/>
                <w:lang w:eastAsia="lt-LT"/>
              </w:rPr>
              <w:t>Parametro pavadinimas</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FB0020A" w14:textId="77777777" w:rsidR="00FC0D88" w:rsidRDefault="00AA0742">
            <w:pPr>
              <w:spacing w:after="0" w:line="240" w:lineRule="auto"/>
              <w:ind w:right="8"/>
              <w:jc w:val="center"/>
            </w:pPr>
            <w:r>
              <w:rPr>
                <w:rFonts w:ascii="Times New Roman" w:eastAsia="Times New Roman" w:hAnsi="Times New Roman" w:cs="Times New Roman"/>
                <w:b/>
                <w:color w:val="000000"/>
                <w:lang w:eastAsia="lt-LT"/>
              </w:rPr>
              <w:t>Techniniai ir funkciniai reikalavimai</w:t>
            </w:r>
          </w:p>
        </w:tc>
      </w:tr>
      <w:tr w:rsidR="00FC0D88" w14:paraId="08C97C0F" w14:textId="77777777">
        <w:trPr>
          <w:trHeight w:val="288"/>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5BEFD769"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1</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B27C345"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5F7AE5A9" w14:textId="77777777" w:rsidR="00FC0D88" w:rsidRDefault="00AA0742">
            <w:pPr>
              <w:spacing w:after="0" w:line="240" w:lineRule="auto"/>
            </w:pPr>
            <w:r>
              <w:rPr>
                <w:rFonts w:ascii="Times New Roman" w:eastAsia="Times New Roman" w:hAnsi="Times New Roman" w:cs="Times New Roman"/>
                <w:color w:val="000000"/>
                <w:lang w:eastAsia="lt-LT"/>
              </w:rPr>
              <w:t>CO, NO, SO</w:t>
            </w:r>
            <w:r>
              <w:rPr>
                <w:rFonts w:ascii="Times New Roman" w:eastAsia="Times New Roman" w:hAnsi="Times New Roman" w:cs="Times New Roman"/>
                <w:color w:val="000000"/>
                <w:vertAlign w:val="subscript"/>
                <w:lang w:eastAsia="lt-LT"/>
              </w:rPr>
              <w:t xml:space="preserve">2  </w:t>
            </w:r>
            <w:r>
              <w:rPr>
                <w:rFonts w:ascii="Times New Roman" w:eastAsia="Times New Roman" w:hAnsi="Times New Roman" w:cs="Times New Roman"/>
                <w:color w:val="000000"/>
                <w:lang w:eastAsia="lt-LT"/>
              </w:rPr>
              <w:t>mišinys azote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w:t>
            </w:r>
          </w:p>
        </w:tc>
      </w:tr>
      <w:tr w:rsidR="00FC0D88" w14:paraId="112EAD9E" w14:textId="77777777">
        <w:trPr>
          <w:trHeight w:val="1831"/>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34A901FF"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lastRenderedPageBreak/>
              <w:t>2</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52BE7677"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6FD3A378" w14:textId="77777777" w:rsidR="00FC0D88" w:rsidRDefault="00AA0742">
            <w:pPr>
              <w:spacing w:after="0" w:line="240" w:lineRule="auto"/>
            </w:pPr>
            <w:r>
              <w:rPr>
                <w:rFonts w:ascii="Times New Roman" w:eastAsia="Times New Roman" w:hAnsi="Times New Roman" w:cs="Times New Roman"/>
                <w:color w:val="000000"/>
                <w:lang w:eastAsia="lt-LT"/>
              </w:rPr>
              <w:t xml:space="preserve">CO 4.7 (arba grynesnis) 300 iki 350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2533368B" w14:textId="77777777" w:rsidR="00FC0D88" w:rsidRDefault="00AA0742">
            <w:pPr>
              <w:spacing w:after="0" w:line="280" w:lineRule="auto"/>
              <w:ind w:right="844"/>
            </w:pPr>
            <w:r>
              <w:rPr>
                <w:rFonts w:ascii="Times New Roman" w:eastAsia="Times New Roman" w:hAnsi="Times New Roman" w:cs="Times New Roman"/>
                <w:color w:val="000000"/>
                <w:lang w:eastAsia="lt-LT"/>
              </w:rPr>
              <w:t xml:space="preserve">NO 2.8 (arba grynesnis) 150 iki 200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SO</w:t>
            </w:r>
            <w:r>
              <w:rPr>
                <w:rFonts w:ascii="Times New Roman" w:eastAsia="Times New Roman" w:hAnsi="Times New Roman" w:cs="Times New Roman"/>
                <w:color w:val="000000"/>
                <w:vertAlign w:val="subscript"/>
                <w:lang w:eastAsia="lt-LT"/>
              </w:rPr>
              <w:t xml:space="preserve">2  </w:t>
            </w:r>
            <w:r>
              <w:rPr>
                <w:rFonts w:ascii="Times New Roman" w:eastAsia="Times New Roman" w:hAnsi="Times New Roman" w:cs="Times New Roman"/>
                <w:color w:val="000000"/>
                <w:lang w:eastAsia="lt-LT"/>
              </w:rPr>
              <w:t xml:space="preserve">3.8 (arba grynesnis) 250 iki 300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38C04764" w14:textId="77777777" w:rsidR="00FC0D88" w:rsidRDefault="00AA0742">
            <w:pPr>
              <w:spacing w:after="0" w:line="240" w:lineRule="auto"/>
            </w:pPr>
            <w:r>
              <w:rPr>
                <w:rFonts w:ascii="Times New Roman" w:eastAsia="Times New Roman" w:hAnsi="Times New Roman" w:cs="Times New Roman"/>
                <w:color w:val="000000"/>
                <w:lang w:eastAsia="lt-LT"/>
              </w:rPr>
              <w:t>Likęs azotas N</w:t>
            </w:r>
            <w:r>
              <w:rPr>
                <w:rFonts w:ascii="Times New Roman" w:eastAsia="Times New Roman" w:hAnsi="Times New Roman" w:cs="Times New Roman"/>
                <w:color w:val="000000"/>
                <w:vertAlign w:val="subscript"/>
                <w:lang w:eastAsia="lt-LT"/>
              </w:rPr>
              <w:t xml:space="preserve">2 </w:t>
            </w:r>
            <w:r>
              <w:rPr>
                <w:rFonts w:ascii="Times New Roman" w:eastAsia="Times New Roman" w:hAnsi="Times New Roman" w:cs="Times New Roman"/>
                <w:color w:val="000000"/>
                <w:lang w:eastAsia="lt-LT"/>
              </w:rPr>
              <w:t xml:space="preserve">5.0, arba grynesnis. </w:t>
            </w:r>
          </w:p>
          <w:p w14:paraId="437F9973" w14:textId="77777777" w:rsidR="00FC0D88" w:rsidRDefault="00AA0742">
            <w:pPr>
              <w:spacing w:after="0" w:line="240" w:lineRule="auto"/>
            </w:pPr>
            <w:r>
              <w:rPr>
                <w:rFonts w:ascii="Times New Roman" w:eastAsia="Times New Roman" w:hAnsi="Times New Roman" w:cs="Times New Roman"/>
                <w:color w:val="000000"/>
                <w:lang w:eastAsia="lt-LT"/>
              </w:rPr>
              <w:t>Tiksli CO, NO, 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koncentracija bus derinama užsakymo metu </w:t>
            </w:r>
          </w:p>
        </w:tc>
      </w:tr>
      <w:tr w:rsidR="00FC0D88" w14:paraId="69F4D273"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46C73BE6"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3</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6451B48E"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2D8888CC" w14:textId="77777777" w:rsidR="00FC0D88" w:rsidRDefault="00AA0742">
            <w:pPr>
              <w:spacing w:after="0" w:line="240" w:lineRule="auto"/>
            </w:pPr>
            <w:r>
              <w:rPr>
                <w:rFonts w:ascii="Times New Roman" w:eastAsia="Times New Roman" w:hAnsi="Times New Roman" w:cs="Times New Roman"/>
                <w:color w:val="000000"/>
                <w:lang w:eastAsia="lt-LT"/>
              </w:rPr>
              <w:t xml:space="preserve">±2% </w:t>
            </w:r>
          </w:p>
        </w:tc>
      </w:tr>
      <w:tr w:rsidR="00FC0D88" w14:paraId="5DCE2993"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703A6588"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4</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B5617DB"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0DDF35F"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w:t>
            </w:r>
          </w:p>
        </w:tc>
      </w:tr>
      <w:tr w:rsidR="00FC0D88" w14:paraId="098DB079"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491DD0BB"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5</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7DD838E"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280CAE76"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3287FB82" w14:textId="77777777">
        <w:trPr>
          <w:trHeight w:val="562"/>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BB7D000"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6</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75B352C2"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7B7AD69B"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3CA0DD9C"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25C8862A"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7</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8CFCE3B"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77276028" w14:textId="77777777" w:rsidR="00FC0D88" w:rsidRDefault="00AA0742">
            <w:pPr>
              <w:spacing w:after="0" w:line="240" w:lineRule="auto"/>
            </w:pPr>
            <w:r>
              <w:rPr>
                <w:rFonts w:ascii="Times New Roman" w:eastAsia="Times New Roman" w:hAnsi="Times New Roman" w:cs="Times New Roman"/>
                <w:color w:val="000000"/>
                <w:lang w:eastAsia="lt-LT"/>
              </w:rPr>
              <w:t>Ne mažiau 1,5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4B5B42A6" w14:textId="77777777">
        <w:trPr>
          <w:trHeight w:val="288"/>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26285EA"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8</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8B80620"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baliono sriegio išmatavimai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66CFC23B"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03F247FA"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718C5C1"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9</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5C6742B8"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terminas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077833C"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kaip 2 metai </w:t>
            </w:r>
          </w:p>
        </w:tc>
      </w:tr>
      <w:tr w:rsidR="00FC0D88" w14:paraId="0DC63F71"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0BFF7A0"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10</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5F8B5DC4"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0992251"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2 mėnesius nuo užsakymo pateikimo dienos </w:t>
            </w:r>
          </w:p>
        </w:tc>
      </w:tr>
      <w:tr w:rsidR="00FC0D88" w14:paraId="61FD1282" w14:textId="77777777">
        <w:trPr>
          <w:trHeight w:val="286"/>
        </w:trPr>
        <w:tc>
          <w:tcPr>
            <w:tcW w:w="94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97C8681" w14:textId="77777777" w:rsidR="00FC0D88" w:rsidRDefault="00AA0742">
            <w:pPr>
              <w:spacing w:after="0" w:line="240" w:lineRule="auto"/>
              <w:ind w:right="7"/>
              <w:jc w:val="center"/>
            </w:pPr>
            <w:r>
              <w:rPr>
                <w:rFonts w:ascii="Times New Roman" w:eastAsia="Times New Roman" w:hAnsi="Times New Roman" w:cs="Times New Roman"/>
                <w:color w:val="000000"/>
                <w:lang w:eastAsia="lt-LT"/>
              </w:rPr>
              <w:t>11</w:t>
            </w:r>
          </w:p>
        </w:tc>
        <w:tc>
          <w:tcPr>
            <w:tcW w:w="533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0940C78A"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03" w:type="dxa"/>
            </w:tcMar>
            <w:vAlign w:val="center"/>
          </w:tcPr>
          <w:p w14:paraId="1533AB9A"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Rotušės a. 12, Kaunas (1 vnt.) </w:t>
            </w:r>
          </w:p>
          <w:p w14:paraId="7A4AE016"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Dariaus ir Girėno g. 4, Marijampolė (1 vnt.)</w:t>
            </w:r>
          </w:p>
          <w:p w14:paraId="2583A9D6" w14:textId="77777777" w:rsidR="00FC0D88" w:rsidRDefault="00AA0742">
            <w:pPr>
              <w:spacing w:after="0" w:line="240" w:lineRule="auto"/>
            </w:pPr>
            <w:r>
              <w:rPr>
                <w:rFonts w:ascii="Times New Roman" w:eastAsia="Calibri" w:hAnsi="Times New Roman" w:cs="Times New Roman"/>
                <w:color w:val="000000"/>
                <w:lang w:eastAsia="lt-LT"/>
              </w:rPr>
              <w:t>Kauno g. 69, Alytus (1 vnt.)</w:t>
            </w:r>
          </w:p>
          <w:p w14:paraId="47173FF2" w14:textId="77777777" w:rsidR="00FC0D88" w:rsidRDefault="00AA0742">
            <w:pPr>
              <w:spacing w:after="0" w:line="240" w:lineRule="auto"/>
            </w:pPr>
            <w:r>
              <w:rPr>
                <w:rFonts w:ascii="Times New Roman" w:eastAsia="Times New Roman" w:hAnsi="Times New Roman" w:cs="Times New Roman"/>
                <w:color w:val="000000"/>
                <w:lang w:eastAsia="lt-LT"/>
              </w:rPr>
              <w:t>Aušros al. 29a, Šiauliai (1 vnt.)</w:t>
            </w:r>
          </w:p>
        </w:tc>
      </w:tr>
    </w:tbl>
    <w:p w14:paraId="44BBFF23" w14:textId="77777777" w:rsidR="00FC0D88" w:rsidRDefault="00AA0742">
      <w:pPr>
        <w:spacing w:line="256" w:lineRule="auto"/>
      </w:pPr>
      <w:r>
        <w:rPr>
          <w:rFonts w:ascii="Times New Roman" w:hAnsi="Times New Roman" w:cs="Times New Roman"/>
          <w:b/>
          <w:color w:val="000000"/>
          <w:lang w:eastAsia="lt-LT"/>
        </w:rPr>
        <w:t xml:space="preserve"> </w:t>
      </w:r>
    </w:p>
    <w:p w14:paraId="7B37A97E"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2.11 lentelė</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Spec. dujų mišinys: CO, NO, SO</w:t>
      </w:r>
      <w:r>
        <w:rPr>
          <w:rFonts w:ascii="Times New Roman" w:hAnsi="Times New Roman" w:cs="Times New Roman"/>
          <w:b/>
          <w:bCs/>
          <w:color w:val="000000"/>
          <w:vertAlign w:val="subscript"/>
          <w:lang w:eastAsia="lt-LT"/>
        </w:rPr>
        <w:t>2</w:t>
      </w:r>
      <w:r>
        <w:rPr>
          <w:rFonts w:ascii="Times New Roman" w:hAnsi="Times New Roman" w:cs="Times New Roman"/>
          <w:b/>
          <w:bCs/>
          <w:color w:val="000000"/>
          <w:lang w:eastAsia="lt-LT"/>
        </w:rPr>
        <w:t xml:space="preserve"> azote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209"/>
        <w:gridCol w:w="5065"/>
        <w:gridCol w:w="7719"/>
      </w:tblGrid>
      <w:tr w:rsidR="00FC0D88" w14:paraId="5EE63997" w14:textId="77777777">
        <w:trPr>
          <w:trHeight w:val="838"/>
        </w:trPr>
        <w:tc>
          <w:tcPr>
            <w:tcW w:w="1209" w:type="dxa"/>
            <w:tcBorders>
              <w:top w:val="single" w:sz="4" w:space="0" w:color="000000"/>
              <w:left w:val="single" w:sz="4" w:space="0" w:color="000000"/>
              <w:bottom w:val="single" w:sz="4" w:space="0" w:color="000000"/>
              <w:right w:val="single" w:sz="8" w:space="0" w:color="000000"/>
            </w:tcBorders>
            <w:tcMar>
              <w:top w:w="12" w:type="dxa"/>
              <w:left w:w="108" w:type="dxa"/>
              <w:bottom w:w="0" w:type="dxa"/>
              <w:right w:w="115" w:type="dxa"/>
            </w:tcMar>
            <w:vAlign w:val="center"/>
          </w:tcPr>
          <w:p w14:paraId="216E476D"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065" w:type="dxa"/>
            <w:tcBorders>
              <w:top w:val="single" w:sz="4" w:space="0" w:color="000000"/>
              <w:left w:val="single" w:sz="8" w:space="0" w:color="000000"/>
              <w:bottom w:val="single" w:sz="4" w:space="0" w:color="000000"/>
              <w:right w:val="single" w:sz="4" w:space="0" w:color="000000"/>
            </w:tcBorders>
            <w:tcMar>
              <w:top w:w="12" w:type="dxa"/>
              <w:left w:w="108" w:type="dxa"/>
              <w:bottom w:w="0" w:type="dxa"/>
              <w:right w:w="115" w:type="dxa"/>
            </w:tcMar>
            <w:vAlign w:val="center"/>
          </w:tcPr>
          <w:p w14:paraId="1EB6F5CB"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C003460"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67A243CF" w14:textId="77777777">
        <w:trPr>
          <w:trHeight w:val="564"/>
        </w:trPr>
        <w:tc>
          <w:tcPr>
            <w:tcW w:w="1209" w:type="dxa"/>
            <w:tcBorders>
              <w:top w:val="single" w:sz="4" w:space="0" w:color="000000"/>
              <w:left w:val="single" w:sz="4" w:space="0" w:color="000000"/>
              <w:bottom w:val="single" w:sz="4" w:space="0" w:color="000000"/>
              <w:right w:val="single" w:sz="8" w:space="0" w:color="000000"/>
            </w:tcBorders>
            <w:tcMar>
              <w:top w:w="12" w:type="dxa"/>
              <w:left w:w="108" w:type="dxa"/>
              <w:bottom w:w="0" w:type="dxa"/>
              <w:right w:w="115" w:type="dxa"/>
            </w:tcMar>
            <w:vAlign w:val="center"/>
          </w:tcPr>
          <w:p w14:paraId="413C334B" w14:textId="77777777" w:rsidR="00FC0D88" w:rsidRDefault="00AA0742">
            <w:pPr>
              <w:spacing w:after="0" w:line="240" w:lineRule="auto"/>
              <w:jc w:val="center"/>
            </w:pPr>
            <w:r>
              <w:rPr>
                <w:rFonts w:ascii="Times New Roman" w:eastAsia="Times New Roman" w:hAnsi="Times New Roman" w:cs="Times New Roman"/>
                <w:bCs/>
                <w:color w:val="000000"/>
                <w:lang w:eastAsia="lt-LT"/>
              </w:rPr>
              <w:t>1.</w:t>
            </w:r>
          </w:p>
        </w:tc>
        <w:tc>
          <w:tcPr>
            <w:tcW w:w="5065" w:type="dxa"/>
            <w:tcBorders>
              <w:top w:val="single" w:sz="4" w:space="0" w:color="000000"/>
              <w:left w:val="single" w:sz="8" w:space="0" w:color="000000"/>
              <w:bottom w:val="single" w:sz="4" w:space="0" w:color="000000"/>
              <w:right w:val="single" w:sz="4" w:space="0" w:color="000000"/>
            </w:tcBorders>
            <w:tcMar>
              <w:top w:w="12" w:type="dxa"/>
              <w:left w:w="108" w:type="dxa"/>
              <w:bottom w:w="0" w:type="dxa"/>
              <w:right w:w="115" w:type="dxa"/>
            </w:tcMar>
            <w:vAlign w:val="center"/>
          </w:tcPr>
          <w:p w14:paraId="3D888B21"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A4E4462" w14:textId="77777777" w:rsidR="00FC0D88" w:rsidRDefault="00AA0742">
            <w:pPr>
              <w:spacing w:after="0" w:line="240" w:lineRule="auto"/>
            </w:pPr>
            <w:r>
              <w:rPr>
                <w:rFonts w:ascii="Times New Roman" w:eastAsia="Times New Roman" w:hAnsi="Times New Roman" w:cs="Times New Roman"/>
                <w:color w:val="000000"/>
                <w:lang w:eastAsia="lt-LT"/>
              </w:rPr>
              <w:t>Anglies monoksido (CO), azoto monoksido (NO), sieros dioksido (SO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mišinys azote </w:t>
            </w:r>
          </w:p>
        </w:tc>
      </w:tr>
      <w:tr w:rsidR="00FC0D88" w14:paraId="2111CD20" w14:textId="77777777">
        <w:trPr>
          <w:trHeight w:val="1832"/>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7103EBB" w14:textId="77777777" w:rsidR="00FC0D88" w:rsidRDefault="00AA0742">
            <w:pPr>
              <w:spacing w:after="0" w:line="240" w:lineRule="auto"/>
              <w:jc w:val="center"/>
            </w:pPr>
            <w:r>
              <w:rPr>
                <w:rFonts w:ascii="Times New Roman" w:eastAsia="Times New Roman" w:hAnsi="Times New Roman" w:cs="Times New Roman"/>
                <w:bCs/>
                <w:color w:val="000000"/>
                <w:lang w:eastAsia="lt-LT"/>
              </w:rPr>
              <w:t>2.</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543604E"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4D2580B" w14:textId="77777777" w:rsidR="00FC0D88" w:rsidRDefault="00AA0742">
            <w:pPr>
              <w:spacing w:after="0" w:line="240" w:lineRule="auto"/>
            </w:pPr>
            <w:r>
              <w:rPr>
                <w:rFonts w:ascii="Times New Roman" w:eastAsia="Times New Roman" w:hAnsi="Times New Roman" w:cs="Times New Roman"/>
                <w:color w:val="000000"/>
                <w:lang w:eastAsia="lt-LT"/>
              </w:rPr>
              <w:t xml:space="preserve">CO 4.7 (arba grynesnės) nuo 250 iki 300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34887151" w14:textId="77777777" w:rsidR="00FC0D88" w:rsidRDefault="00AA0742">
            <w:pPr>
              <w:spacing w:after="0" w:line="240" w:lineRule="auto"/>
            </w:pPr>
            <w:r>
              <w:rPr>
                <w:rFonts w:ascii="Times New Roman" w:eastAsia="Times New Roman" w:hAnsi="Times New Roman" w:cs="Times New Roman"/>
                <w:color w:val="000000"/>
                <w:lang w:eastAsia="lt-LT"/>
              </w:rPr>
              <w:t xml:space="preserve">NO 2.8 (arba grynesnės) nuo 90 iki 100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717009AA" w14:textId="77777777" w:rsidR="00FC0D88" w:rsidRDefault="00AA0742">
            <w:pPr>
              <w:spacing w:after="0" w:line="240" w:lineRule="auto"/>
            </w:pPr>
            <w:r>
              <w:rPr>
                <w:rFonts w:ascii="Times New Roman" w:eastAsia="Times New Roman" w:hAnsi="Times New Roman" w:cs="Times New Roman"/>
                <w:color w:val="000000"/>
                <w:lang w:eastAsia="lt-LT"/>
              </w:rPr>
              <w:t>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3.8 (arba grynesnės) nuo 70 iki 100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722FA568" w14:textId="77777777" w:rsidR="00FC0D88" w:rsidRDefault="00AA0742">
            <w:pPr>
              <w:spacing w:after="0" w:line="240" w:lineRule="auto"/>
            </w:pPr>
            <w:r>
              <w:rPr>
                <w:rFonts w:ascii="Times New Roman" w:eastAsia="Times New Roman" w:hAnsi="Times New Roman" w:cs="Times New Roman"/>
                <w:color w:val="000000"/>
                <w:lang w:eastAsia="lt-LT"/>
              </w:rPr>
              <w:t>Likęs 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(arba grynesnis) </w:t>
            </w:r>
          </w:p>
          <w:p w14:paraId="28E9814A" w14:textId="77777777" w:rsidR="00FC0D88" w:rsidRDefault="00AA0742">
            <w:pPr>
              <w:spacing w:after="0" w:line="240" w:lineRule="auto"/>
            </w:pPr>
            <w:r>
              <w:rPr>
                <w:rFonts w:ascii="Times New Roman" w:eastAsia="Times New Roman" w:hAnsi="Times New Roman" w:cs="Times New Roman"/>
                <w:color w:val="000000"/>
                <w:lang w:eastAsia="lt-LT"/>
              </w:rPr>
              <w:t>(Tiksli CO, NO,SO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koncentracija bus derinama užsakymo metu) </w:t>
            </w:r>
          </w:p>
        </w:tc>
      </w:tr>
      <w:tr w:rsidR="00FC0D88" w14:paraId="003BF6C9" w14:textId="77777777">
        <w:trPr>
          <w:trHeight w:val="370"/>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2F704EA" w14:textId="77777777" w:rsidR="00FC0D88" w:rsidRDefault="00AA0742">
            <w:pPr>
              <w:spacing w:after="0" w:line="240" w:lineRule="auto"/>
              <w:jc w:val="center"/>
            </w:pPr>
            <w:r>
              <w:rPr>
                <w:rFonts w:ascii="Times New Roman" w:eastAsia="Times New Roman" w:hAnsi="Times New Roman" w:cs="Times New Roman"/>
                <w:bCs/>
                <w:color w:val="000000"/>
                <w:lang w:eastAsia="lt-LT"/>
              </w:rPr>
              <w:t>3.</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9845901"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5574698" w14:textId="77777777" w:rsidR="00FC0D88" w:rsidRDefault="00AA0742">
            <w:pPr>
              <w:spacing w:after="0" w:line="240" w:lineRule="auto"/>
            </w:pPr>
            <w:r>
              <w:rPr>
                <w:rFonts w:ascii="Times New Roman" w:eastAsia="Times New Roman" w:hAnsi="Times New Roman" w:cs="Times New Roman"/>
                <w:color w:val="000000"/>
                <w:lang w:eastAsia="lt-LT"/>
              </w:rPr>
              <w:t xml:space="preserve">±2% </w:t>
            </w:r>
          </w:p>
        </w:tc>
      </w:tr>
      <w:tr w:rsidR="00FC0D88" w14:paraId="6B623E9C" w14:textId="77777777">
        <w:trPr>
          <w:trHeight w:val="355"/>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7772E07" w14:textId="77777777" w:rsidR="00FC0D88" w:rsidRDefault="00AA0742">
            <w:pPr>
              <w:spacing w:after="0" w:line="240" w:lineRule="auto"/>
              <w:jc w:val="center"/>
            </w:pPr>
            <w:r>
              <w:rPr>
                <w:rFonts w:ascii="Times New Roman" w:eastAsia="Times New Roman" w:hAnsi="Times New Roman" w:cs="Times New Roman"/>
                <w:bCs/>
                <w:color w:val="000000"/>
                <w:lang w:eastAsia="lt-LT"/>
              </w:rPr>
              <w:lastRenderedPageBreak/>
              <w:t>4.</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22D6E14"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3E4CB91"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w:t>
            </w:r>
          </w:p>
        </w:tc>
      </w:tr>
      <w:tr w:rsidR="00FC0D88" w14:paraId="22B04B8E" w14:textId="77777777">
        <w:trPr>
          <w:trHeight w:val="286"/>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308C4B5" w14:textId="77777777" w:rsidR="00FC0D88" w:rsidRDefault="00AA0742">
            <w:pPr>
              <w:spacing w:after="0" w:line="240" w:lineRule="auto"/>
              <w:jc w:val="center"/>
            </w:pPr>
            <w:r>
              <w:rPr>
                <w:rFonts w:ascii="Times New Roman" w:eastAsia="Times New Roman" w:hAnsi="Times New Roman" w:cs="Times New Roman"/>
                <w:bCs/>
                <w:color w:val="000000"/>
                <w:lang w:eastAsia="lt-LT"/>
              </w:rPr>
              <w:t>5.</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26F2C17"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DFB747B" w14:textId="77777777" w:rsidR="00FC0D88" w:rsidRDefault="00AA0742">
            <w:pPr>
              <w:spacing w:after="0" w:line="240" w:lineRule="auto"/>
            </w:pPr>
            <w:r>
              <w:rPr>
                <w:rFonts w:ascii="Times New Roman" w:eastAsia="Times New Roman" w:hAnsi="Times New Roman" w:cs="Times New Roman"/>
                <w:color w:val="000000"/>
                <w:lang w:eastAsia="lt-LT"/>
              </w:rPr>
              <w:t xml:space="preserve">Būtina  </w:t>
            </w:r>
          </w:p>
        </w:tc>
      </w:tr>
      <w:tr w:rsidR="00FC0D88" w14:paraId="6D54A7BC" w14:textId="77777777">
        <w:trPr>
          <w:trHeight w:val="562"/>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04F5B41" w14:textId="77777777" w:rsidR="00FC0D88" w:rsidRDefault="00AA0742">
            <w:pPr>
              <w:spacing w:after="0" w:line="240" w:lineRule="auto"/>
              <w:jc w:val="center"/>
            </w:pPr>
            <w:r>
              <w:rPr>
                <w:rFonts w:ascii="Times New Roman" w:eastAsia="Times New Roman" w:hAnsi="Times New Roman" w:cs="Times New Roman"/>
                <w:bCs/>
                <w:color w:val="000000"/>
                <w:lang w:eastAsia="lt-LT"/>
              </w:rPr>
              <w:t>6.</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F6CB031"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7B030FF"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0C07F170" w14:textId="77777777">
        <w:trPr>
          <w:trHeight w:val="325"/>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3B3D639" w14:textId="77777777" w:rsidR="00FC0D88" w:rsidRDefault="00AA0742">
            <w:pPr>
              <w:spacing w:after="0" w:line="240" w:lineRule="auto"/>
              <w:jc w:val="center"/>
            </w:pPr>
            <w:r>
              <w:rPr>
                <w:rFonts w:ascii="Times New Roman" w:eastAsia="Times New Roman" w:hAnsi="Times New Roman" w:cs="Times New Roman"/>
                <w:bCs/>
                <w:color w:val="000000"/>
                <w:lang w:eastAsia="lt-LT"/>
              </w:rPr>
              <w:t>7.</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52E3D86"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9FAF7F9" w14:textId="77777777" w:rsidR="00FC0D88" w:rsidRDefault="00AA0742">
            <w:pPr>
              <w:spacing w:after="0" w:line="240" w:lineRule="auto"/>
            </w:pPr>
            <w:r>
              <w:rPr>
                <w:rFonts w:ascii="Times New Roman" w:eastAsia="Times New Roman" w:hAnsi="Times New Roman" w:cs="Times New Roman"/>
                <w:color w:val="000000"/>
                <w:lang w:eastAsia="lt-LT"/>
              </w:rPr>
              <w:t>Ne mažiau 1,5 m</w:t>
            </w:r>
            <w:r>
              <w:rPr>
                <w:rFonts w:ascii="Times New Roman" w:eastAsia="Times New Roman" w:hAnsi="Times New Roman" w:cs="Times New Roman"/>
                <w:color w:val="000000"/>
                <w:vertAlign w:val="superscript"/>
                <w:lang w:eastAsia="lt-LT"/>
              </w:rPr>
              <w:t xml:space="preserve">3 </w:t>
            </w:r>
          </w:p>
        </w:tc>
      </w:tr>
      <w:tr w:rsidR="00FC0D88" w14:paraId="41505FAC" w14:textId="77777777">
        <w:trPr>
          <w:trHeight w:val="564"/>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7C61155" w14:textId="77777777" w:rsidR="00FC0D88" w:rsidRDefault="00AA0742">
            <w:pPr>
              <w:spacing w:after="0" w:line="240" w:lineRule="auto"/>
              <w:jc w:val="center"/>
            </w:pPr>
            <w:r>
              <w:rPr>
                <w:rFonts w:ascii="Times New Roman" w:eastAsia="Times New Roman" w:hAnsi="Times New Roman" w:cs="Times New Roman"/>
                <w:bCs/>
                <w:color w:val="000000"/>
                <w:lang w:eastAsia="lt-LT"/>
              </w:rPr>
              <w:t>8.</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493B3D5"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166D6EE"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0BF13336" w14:textId="77777777">
        <w:trPr>
          <w:trHeight w:val="324"/>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37322F3" w14:textId="77777777" w:rsidR="00FC0D88" w:rsidRDefault="00AA0742">
            <w:pPr>
              <w:spacing w:after="0" w:line="240" w:lineRule="auto"/>
              <w:jc w:val="center"/>
            </w:pPr>
            <w:r>
              <w:rPr>
                <w:rFonts w:ascii="Times New Roman" w:eastAsia="Times New Roman" w:hAnsi="Times New Roman" w:cs="Times New Roman"/>
                <w:bCs/>
                <w:color w:val="000000"/>
                <w:lang w:eastAsia="lt-LT"/>
              </w:rPr>
              <w:t>9.</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3109979"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EDC7E97"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w:t>
            </w:r>
            <w:r>
              <w:rPr>
                <w:rFonts w:ascii="Times New Roman" w:eastAsia="Times New Roman" w:hAnsi="Times New Roman" w:cs="Times New Roman"/>
                <w:lang w:eastAsia="lt-LT"/>
              </w:rPr>
              <w:t xml:space="preserve">2 metų </w:t>
            </w:r>
          </w:p>
        </w:tc>
      </w:tr>
      <w:tr w:rsidR="00FC0D88" w14:paraId="677A4F99" w14:textId="77777777">
        <w:trPr>
          <w:trHeight w:val="562"/>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F46559D" w14:textId="77777777" w:rsidR="00FC0D88" w:rsidRDefault="00AA0742">
            <w:pPr>
              <w:spacing w:after="0" w:line="240" w:lineRule="auto"/>
              <w:jc w:val="center"/>
            </w:pPr>
            <w:r>
              <w:rPr>
                <w:rFonts w:ascii="Times New Roman" w:eastAsia="Times New Roman" w:hAnsi="Times New Roman" w:cs="Times New Roman"/>
                <w:bCs/>
                <w:color w:val="000000"/>
                <w:lang w:eastAsia="lt-LT"/>
              </w:rPr>
              <w:t>10.</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84F4E51"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57C2A94"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2 mėn. nuo užsakymo pateikimo dienos </w:t>
            </w:r>
          </w:p>
        </w:tc>
      </w:tr>
      <w:tr w:rsidR="00FC0D88" w14:paraId="5A9534BD" w14:textId="77777777">
        <w:trPr>
          <w:trHeight w:val="638"/>
        </w:trPr>
        <w:tc>
          <w:tcPr>
            <w:tcW w:w="120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A4C86A2" w14:textId="77777777" w:rsidR="00FC0D88" w:rsidRDefault="00AA0742">
            <w:pPr>
              <w:spacing w:after="0" w:line="240" w:lineRule="auto"/>
              <w:jc w:val="center"/>
            </w:pPr>
            <w:r>
              <w:rPr>
                <w:rFonts w:ascii="Times New Roman" w:eastAsia="Times New Roman" w:hAnsi="Times New Roman" w:cs="Times New Roman"/>
                <w:bCs/>
                <w:color w:val="000000"/>
                <w:lang w:eastAsia="lt-LT"/>
              </w:rPr>
              <w:t>11.</w:t>
            </w:r>
          </w:p>
        </w:tc>
        <w:tc>
          <w:tcPr>
            <w:tcW w:w="506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4D5DDD3"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BABD3D9"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Metalo g. 11, Utena (2 vnt.) </w:t>
            </w:r>
          </w:p>
          <w:p w14:paraId="69EB10C2"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Žvaigždžių g. 21, Panevėžys (1 vnt.)</w:t>
            </w:r>
          </w:p>
          <w:p w14:paraId="79EED603" w14:textId="77777777" w:rsidR="00FC0D88" w:rsidRDefault="00AA0742">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Taikos pr. 26, Klaipėda (1 vnt.)</w:t>
            </w:r>
          </w:p>
        </w:tc>
      </w:tr>
    </w:tbl>
    <w:p w14:paraId="2915160C" w14:textId="77777777" w:rsidR="00FC0D88" w:rsidRDefault="00AA0742">
      <w:pPr>
        <w:spacing w:line="256" w:lineRule="auto"/>
      </w:pPr>
      <w:r>
        <w:rPr>
          <w:rFonts w:ascii="Times New Roman" w:hAnsi="Times New Roman" w:cs="Times New Roman"/>
          <w:b/>
          <w:color w:val="000000"/>
          <w:lang w:eastAsia="lt-LT"/>
        </w:rPr>
        <w:t xml:space="preserve"> </w:t>
      </w:r>
    </w:p>
    <w:p w14:paraId="28FB869A"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2.12 lentelė. Spec. dujų mišinys: CH</w:t>
      </w:r>
      <w:r>
        <w:rPr>
          <w:rFonts w:ascii="Times New Roman" w:hAnsi="Times New Roman" w:cs="Times New Roman"/>
          <w:b/>
          <w:bCs/>
          <w:color w:val="000000"/>
          <w:vertAlign w:val="subscript"/>
          <w:lang w:eastAsia="lt-LT"/>
        </w:rPr>
        <w:t>4</w:t>
      </w:r>
      <w:r>
        <w:rPr>
          <w:rFonts w:ascii="Times New Roman" w:hAnsi="Times New Roman" w:cs="Times New Roman"/>
          <w:b/>
          <w:bCs/>
          <w:color w:val="000000"/>
          <w:lang w:eastAsia="lt-LT"/>
        </w:rPr>
        <w:t xml:space="preserve"> helyje 5.0 (balionas - ne mažiau kaip 50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10"/>
        <w:gridCol w:w="5273"/>
        <w:gridCol w:w="7710"/>
      </w:tblGrid>
      <w:tr w:rsidR="00FC0D88" w14:paraId="02899296" w14:textId="77777777">
        <w:trPr>
          <w:trHeight w:val="838"/>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4679D48"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2609BD1B" w14:textId="77777777" w:rsidR="00FC0D88" w:rsidRDefault="00AA0742">
            <w:pPr>
              <w:spacing w:after="0" w:line="240" w:lineRule="auto"/>
              <w:ind w:right="52"/>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EA88880"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35B1D686" w14:textId="77777777">
        <w:trPr>
          <w:trHeight w:val="28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72C9302C"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1</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2B4A0438"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190A90A" w14:textId="77777777" w:rsidR="00FC0D88" w:rsidRDefault="00AA0742">
            <w:pPr>
              <w:spacing w:after="0" w:line="240" w:lineRule="auto"/>
            </w:pPr>
            <w:r>
              <w:rPr>
                <w:rFonts w:ascii="Times New Roman" w:eastAsia="Times New Roman" w:hAnsi="Times New Roman" w:cs="Times New Roman"/>
                <w:color w:val="000000"/>
                <w:lang w:eastAsia="lt-LT"/>
              </w:rPr>
              <w:t>Metano (CH</w:t>
            </w:r>
            <w:r>
              <w:rPr>
                <w:rFonts w:ascii="Times New Roman" w:eastAsia="Times New Roman" w:hAnsi="Times New Roman" w:cs="Times New Roman"/>
                <w:color w:val="000000"/>
                <w:vertAlign w:val="subscript"/>
                <w:lang w:eastAsia="lt-LT"/>
              </w:rPr>
              <w:t>4</w:t>
            </w:r>
            <w:r>
              <w:rPr>
                <w:rFonts w:ascii="Times New Roman" w:eastAsia="Times New Roman" w:hAnsi="Times New Roman" w:cs="Times New Roman"/>
                <w:color w:val="000000"/>
                <w:lang w:eastAsia="lt-LT"/>
              </w:rPr>
              <w:t>) ir helio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mišinys </w:t>
            </w:r>
          </w:p>
        </w:tc>
      </w:tr>
      <w:tr w:rsidR="00FC0D88" w14:paraId="15B4844B" w14:textId="77777777">
        <w:trPr>
          <w:trHeight w:val="605"/>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027FB01F"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2</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779435C7"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0BE00D0F" w14:textId="77777777" w:rsidR="00FC0D88" w:rsidRDefault="00AA0742">
            <w:pPr>
              <w:spacing w:after="0" w:line="240" w:lineRule="auto"/>
            </w:pPr>
            <w:r>
              <w:rPr>
                <w:rFonts w:ascii="Times New Roman" w:eastAsia="Times New Roman" w:hAnsi="Times New Roman" w:cs="Times New Roman"/>
                <w:color w:val="000000"/>
                <w:lang w:eastAsia="lt-LT"/>
              </w:rPr>
              <w:t>CH</w:t>
            </w:r>
            <w:r>
              <w:rPr>
                <w:rFonts w:ascii="Times New Roman" w:eastAsia="Times New Roman" w:hAnsi="Times New Roman" w:cs="Times New Roman"/>
                <w:color w:val="000000"/>
                <w:vertAlign w:val="subscript"/>
                <w:lang w:eastAsia="lt-LT"/>
              </w:rPr>
              <w:t>4</w:t>
            </w:r>
            <w:r>
              <w:rPr>
                <w:rFonts w:ascii="Times New Roman" w:eastAsia="Times New Roman" w:hAnsi="Times New Roman" w:cs="Times New Roman"/>
                <w:color w:val="000000"/>
                <w:lang w:eastAsia="lt-LT"/>
              </w:rPr>
              <w:t xml:space="preserve"> 5 % (ne mažiau  99,999 %) </w:t>
            </w:r>
          </w:p>
          <w:p w14:paraId="2D61A2EF" w14:textId="77777777" w:rsidR="00FC0D88" w:rsidRDefault="00AA0742">
            <w:pPr>
              <w:spacing w:after="0" w:line="240" w:lineRule="auto"/>
            </w:pPr>
            <w:r>
              <w:rPr>
                <w:rFonts w:ascii="Times New Roman" w:eastAsia="Times New Roman" w:hAnsi="Times New Roman" w:cs="Times New Roman"/>
                <w:color w:val="000000"/>
                <w:lang w:eastAsia="lt-LT"/>
              </w:rPr>
              <w:t xml:space="preserve">Likęs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5.0 (ne mažiau 99,999 %) </w:t>
            </w:r>
          </w:p>
        </w:tc>
      </w:tr>
      <w:tr w:rsidR="00FC0D88" w14:paraId="3330CEA5" w14:textId="77777777">
        <w:trPr>
          <w:trHeight w:val="32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4943E013"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3</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4BF826E6"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09F911E9" w14:textId="77777777" w:rsidR="00FC0D88" w:rsidRDefault="00AA0742">
            <w:pPr>
              <w:spacing w:after="0" w:line="240" w:lineRule="auto"/>
            </w:pPr>
            <w:r>
              <w:rPr>
                <w:rFonts w:ascii="Times New Roman" w:eastAsia="Times New Roman" w:hAnsi="Times New Roman" w:cs="Times New Roman"/>
                <w:color w:val="000000"/>
                <w:lang w:eastAsia="lt-LT"/>
              </w:rPr>
              <w:t xml:space="preserve"> ±2 % </w:t>
            </w:r>
          </w:p>
        </w:tc>
      </w:tr>
      <w:tr w:rsidR="00FC0D88" w14:paraId="1FCB266D" w14:textId="77777777">
        <w:trPr>
          <w:trHeight w:val="28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72744FDA"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4</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73285C12"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6E6124BC"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2CDF02FE" w14:textId="77777777">
        <w:trPr>
          <w:trHeight w:val="28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4F8DED40"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5</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12D39F4C"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B92E16D"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0491B736" w14:textId="77777777">
        <w:trPr>
          <w:trHeight w:val="288"/>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02828F70"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6</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65C561E6" w14:textId="77777777" w:rsidR="00FC0D88" w:rsidRDefault="00AA0742">
            <w:pPr>
              <w:spacing w:after="0" w:line="240" w:lineRule="auto"/>
            </w:pPr>
            <w:r>
              <w:rPr>
                <w:rFonts w:ascii="Times New Roman" w:eastAsia="Times New Roman" w:hAnsi="Times New Roman" w:cs="Times New Roman"/>
                <w:color w:val="000000"/>
                <w:lang w:eastAsia="lt-LT"/>
              </w:rPr>
              <w:t xml:space="preserve">Baliono tipas ir tūris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6049A6D2" w14:textId="77777777" w:rsidR="00FC0D88" w:rsidRDefault="00AA0742">
            <w:pPr>
              <w:spacing w:after="0" w:line="240" w:lineRule="auto"/>
            </w:pPr>
            <w:r>
              <w:rPr>
                <w:rFonts w:ascii="Times New Roman" w:eastAsia="Times New Roman" w:hAnsi="Times New Roman" w:cs="Times New Roman"/>
                <w:color w:val="000000"/>
                <w:lang w:eastAsia="lt-LT"/>
              </w:rPr>
              <w:t xml:space="preserve">SPEC ne mažesnis kaip 50 litrų balionas </w:t>
            </w:r>
          </w:p>
        </w:tc>
      </w:tr>
      <w:tr w:rsidR="00FC0D88" w14:paraId="18C86E4B" w14:textId="77777777">
        <w:trPr>
          <w:trHeight w:val="28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652E3BD3"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7</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39BA0A1C"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3122A2B3"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w:t>
            </w:r>
            <w:r>
              <w:rPr>
                <w:rFonts w:ascii="Times New Roman" w:eastAsia="Times New Roman" w:hAnsi="Times New Roman" w:cs="Times New Roman"/>
                <w:lang w:eastAsia="lt-LT"/>
              </w:rPr>
              <w:t>7 m</w:t>
            </w:r>
            <w:r>
              <w:rPr>
                <w:rFonts w:ascii="Times New Roman" w:eastAsia="Times New Roman" w:hAnsi="Times New Roman" w:cs="Times New Roman"/>
                <w:vertAlign w:val="superscript"/>
                <w:lang w:eastAsia="lt-LT"/>
              </w:rPr>
              <w:t>3</w:t>
            </w:r>
            <w:r>
              <w:rPr>
                <w:rFonts w:ascii="Times New Roman" w:eastAsia="Times New Roman" w:hAnsi="Times New Roman" w:cs="Times New Roman"/>
                <w:lang w:eastAsia="lt-LT"/>
              </w:rPr>
              <w:t xml:space="preserve"> </w:t>
            </w:r>
          </w:p>
        </w:tc>
      </w:tr>
      <w:tr w:rsidR="00FC0D88" w14:paraId="26F9CAEA" w14:textId="77777777">
        <w:trPr>
          <w:trHeight w:val="562"/>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C3BEEBD"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8</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0242AB0C"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2A88B6E"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389EA69B" w14:textId="77777777">
        <w:trPr>
          <w:trHeight w:val="286"/>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7EA3638"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9</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4F2ED98F"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35D2D46"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7EE1736D" w14:textId="77777777">
        <w:trPr>
          <w:trHeight w:val="562"/>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396A496C"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10</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3D8F8828"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46672ACA"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4-5 savaites nuo užsakymo pateikimo dienos </w:t>
            </w:r>
          </w:p>
        </w:tc>
      </w:tr>
      <w:tr w:rsidR="00FC0D88" w14:paraId="2184A53F" w14:textId="77777777">
        <w:trPr>
          <w:trHeight w:val="1515"/>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2A1619F4"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lastRenderedPageBreak/>
              <w:t>11</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2CEE7B23"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53F6AADB" w14:textId="77777777" w:rsidR="00FC0D88" w:rsidRDefault="00AA0742">
            <w:pPr>
              <w:spacing w:after="0" w:line="273" w:lineRule="auto"/>
              <w:ind w:right="9"/>
            </w:pPr>
            <w:r>
              <w:rPr>
                <w:rFonts w:ascii="Times New Roman" w:eastAsia="Times New Roman" w:hAnsi="Times New Roman" w:cs="Times New Roman"/>
                <w:color w:val="000000"/>
                <w:lang w:eastAsia="lt-LT"/>
              </w:rPr>
              <w:t xml:space="preserve">Dujų baliono nuoma, pristatymas, užnešimas į 4 aukštą, atjungimas ir prijungimas, veržlės pakeitimas esant poreikiui.  </w:t>
            </w:r>
          </w:p>
          <w:p w14:paraId="390575CA"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11CA69F5" w14:textId="77777777">
        <w:trPr>
          <w:trHeight w:val="384"/>
        </w:trPr>
        <w:tc>
          <w:tcPr>
            <w:tcW w:w="10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78C413B6" w14:textId="77777777" w:rsidR="00FC0D88" w:rsidRDefault="00AA0742">
            <w:pPr>
              <w:spacing w:after="0" w:line="240" w:lineRule="auto"/>
              <w:ind w:right="52"/>
              <w:jc w:val="center"/>
            </w:pPr>
            <w:r>
              <w:rPr>
                <w:rFonts w:ascii="Times New Roman" w:eastAsia="Times New Roman" w:hAnsi="Times New Roman" w:cs="Times New Roman"/>
                <w:color w:val="000000"/>
                <w:lang w:eastAsia="lt-LT"/>
              </w:rPr>
              <w:t>12</w:t>
            </w:r>
          </w:p>
        </w:tc>
        <w:tc>
          <w:tcPr>
            <w:tcW w:w="5273"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1535254E"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3" w:type="dxa"/>
              <w:left w:w="108" w:type="dxa"/>
              <w:bottom w:w="0" w:type="dxa"/>
              <w:right w:w="56" w:type="dxa"/>
            </w:tcMar>
            <w:vAlign w:val="center"/>
          </w:tcPr>
          <w:p w14:paraId="32E4E24D" w14:textId="77777777" w:rsidR="00FC0D88" w:rsidRDefault="00AA0742">
            <w:pPr>
              <w:spacing w:after="0" w:line="240" w:lineRule="auto"/>
            </w:pPr>
            <w:r>
              <w:rPr>
                <w:rFonts w:ascii="Times New Roman" w:eastAsia="Times New Roman" w:hAnsi="Times New Roman" w:cs="Times New Roman"/>
                <w:color w:val="000000"/>
                <w:lang w:eastAsia="lt-LT"/>
              </w:rPr>
              <w:t>Oršos g. 8, Vilnius (2 vnt.)</w:t>
            </w:r>
          </w:p>
        </w:tc>
      </w:tr>
    </w:tbl>
    <w:p w14:paraId="1D4FA882" w14:textId="77777777" w:rsidR="00FC0D88" w:rsidRDefault="00AA0742">
      <w:pPr>
        <w:spacing w:line="256" w:lineRule="auto"/>
      </w:pPr>
      <w:r>
        <w:rPr>
          <w:rFonts w:ascii="Times New Roman" w:hAnsi="Times New Roman" w:cs="Times New Roman"/>
          <w:color w:val="000000"/>
          <w:lang w:eastAsia="lt-LT"/>
        </w:rPr>
        <w:t xml:space="preserve"> </w:t>
      </w:r>
    </w:p>
    <w:p w14:paraId="1400482A"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2.13 lentelė. Spec. dujų mišinys: O</w:t>
      </w:r>
      <w:r>
        <w:rPr>
          <w:rFonts w:ascii="Times New Roman" w:hAnsi="Times New Roman" w:cs="Times New Roman"/>
          <w:b/>
          <w:bCs/>
          <w:color w:val="000000"/>
          <w:vertAlign w:val="subscript"/>
          <w:lang w:eastAsia="lt-LT"/>
        </w:rPr>
        <w:t>2</w:t>
      </w:r>
      <w:r>
        <w:rPr>
          <w:rFonts w:ascii="Times New Roman" w:hAnsi="Times New Roman" w:cs="Times New Roman"/>
          <w:b/>
          <w:bCs/>
          <w:color w:val="000000"/>
          <w:lang w:eastAsia="lt-LT"/>
        </w:rPr>
        <w:t xml:space="preserve"> azote 5.0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9"/>
        <w:gridCol w:w="5217"/>
        <w:gridCol w:w="7707"/>
      </w:tblGrid>
      <w:tr w:rsidR="00FC0D88" w14:paraId="236768A1" w14:textId="77777777">
        <w:trPr>
          <w:trHeight w:val="83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9DD2AED"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4C4C4B9" w14:textId="77777777" w:rsidR="00FC0D88" w:rsidRDefault="00AA0742">
            <w:pPr>
              <w:spacing w:after="0" w:line="240" w:lineRule="auto"/>
              <w:ind w:right="49"/>
              <w:jc w:val="center"/>
            </w:pPr>
            <w:r>
              <w:rPr>
                <w:rFonts w:ascii="Times New Roman" w:eastAsia="Times New Roman" w:hAnsi="Times New Roman" w:cs="Times New Roman"/>
                <w:b/>
                <w:color w:val="000000"/>
                <w:lang w:eastAsia="lt-LT"/>
              </w:rPr>
              <w:t>Parametro pavadinimas</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BBBEC5C" w14:textId="77777777" w:rsidR="00FC0D88" w:rsidRDefault="00AA0742">
            <w:pPr>
              <w:spacing w:after="0"/>
              <w:jc w:val="center"/>
            </w:pPr>
            <w:r>
              <w:rPr>
                <w:rFonts w:ascii="Times New Roman" w:eastAsia="Times New Roman" w:hAnsi="Times New Roman" w:cs="Times New Roman"/>
                <w:b/>
                <w:color w:val="000000"/>
                <w:lang w:eastAsia="lt-LT"/>
              </w:rPr>
              <w:t>Techniniai ir funkciniai reikalavimai</w:t>
            </w:r>
          </w:p>
        </w:tc>
      </w:tr>
      <w:tr w:rsidR="00FC0D88" w14:paraId="2D763286"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125AED8"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DB183D0" w14:textId="77777777" w:rsidR="00FC0D88" w:rsidRDefault="00AA0742">
            <w:pPr>
              <w:tabs>
                <w:tab w:val="center" w:pos="1694"/>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E1A9942" w14:textId="77777777" w:rsidR="00FC0D88" w:rsidRDefault="00AA0742">
            <w:pPr>
              <w:spacing w:after="0" w:line="240" w:lineRule="auto"/>
            </w:pPr>
            <w:r>
              <w:rPr>
                <w:rFonts w:ascii="Times New Roman" w:eastAsia="Times New Roman" w:hAnsi="Times New Roman" w:cs="Times New Roman"/>
                <w:color w:val="000000"/>
                <w:lang w:eastAsia="lt-LT"/>
              </w:rPr>
              <w:t>Deguonies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ir azoto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mišinys </w:t>
            </w:r>
          </w:p>
        </w:tc>
      </w:tr>
      <w:tr w:rsidR="00FC0D88" w14:paraId="1A506C16" w14:textId="77777777">
        <w:trPr>
          <w:trHeight w:val="919"/>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A7D0557"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19429919"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AF81A4B" w14:textId="77777777" w:rsidR="00FC0D88" w:rsidRDefault="00AA0742">
            <w:pPr>
              <w:spacing w:after="0" w:line="240" w:lineRule="auto"/>
            </w:pPr>
            <w:r>
              <w:rPr>
                <w:rFonts w:ascii="Times New Roman" w:eastAsia="Times New Roman" w:hAnsi="Times New Roman" w:cs="Times New Roman"/>
                <w:color w:val="000000"/>
                <w:lang w:eastAsia="lt-LT"/>
              </w:rPr>
              <w:t>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nuo 3 % iki 8 %; </w:t>
            </w:r>
          </w:p>
          <w:p w14:paraId="0B156A4B" w14:textId="77777777" w:rsidR="00FC0D88" w:rsidRDefault="00AA0742">
            <w:pPr>
              <w:spacing w:after="0" w:line="240" w:lineRule="auto"/>
            </w:pPr>
            <w:r>
              <w:rPr>
                <w:rFonts w:ascii="Times New Roman" w:eastAsia="Times New Roman" w:hAnsi="Times New Roman" w:cs="Times New Roman"/>
                <w:color w:val="000000"/>
                <w:lang w:eastAsia="lt-LT"/>
              </w:rPr>
              <w:t>Likęs azotas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(arba grynesnis) </w:t>
            </w:r>
          </w:p>
          <w:p w14:paraId="4F9B77D1" w14:textId="77777777" w:rsidR="00FC0D88" w:rsidRDefault="00AA0742">
            <w:pPr>
              <w:spacing w:after="0" w:line="240" w:lineRule="auto"/>
            </w:pPr>
            <w:r>
              <w:rPr>
                <w:rFonts w:ascii="Times New Roman" w:eastAsia="Times New Roman" w:hAnsi="Times New Roman" w:cs="Times New Roman"/>
                <w:color w:val="000000"/>
                <w:lang w:eastAsia="lt-LT"/>
              </w:rPr>
              <w:t>(tikslus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kiekis bus derinamas užsakymo metu) </w:t>
            </w:r>
          </w:p>
        </w:tc>
      </w:tr>
      <w:tr w:rsidR="00FC0D88" w14:paraId="666CCBFC" w14:textId="77777777">
        <w:trPr>
          <w:trHeight w:val="28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1A4F55B2"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3</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0974F00"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7BE9BD2" w14:textId="77777777" w:rsidR="00FC0D88" w:rsidRDefault="00AA0742">
            <w:pPr>
              <w:spacing w:after="0" w:line="240" w:lineRule="auto"/>
            </w:pPr>
            <w:r>
              <w:rPr>
                <w:rFonts w:ascii="Times New Roman" w:eastAsia="Times New Roman" w:hAnsi="Times New Roman" w:cs="Times New Roman"/>
                <w:color w:val="000000"/>
                <w:lang w:eastAsia="lt-LT"/>
              </w:rPr>
              <w:t xml:space="preserve"> ±2 % </w:t>
            </w:r>
          </w:p>
        </w:tc>
      </w:tr>
      <w:tr w:rsidR="00FC0D88" w14:paraId="132B68A7"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6DA76C2"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4</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60AE61D"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B2AC744"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4F369946"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35A8632"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5</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2DAD021"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F6F6305"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6354BF49" w14:textId="77777777">
        <w:trPr>
          <w:trHeight w:val="562"/>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CA2DFD4"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6</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F71BA36"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19015634"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5D8CB8D4" w14:textId="77777777">
        <w:trPr>
          <w:trHeight w:val="286"/>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53B4EC7"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7</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F49FA6B"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4189159" w14:textId="77777777" w:rsidR="00FC0D88" w:rsidRDefault="00AA0742">
            <w:pPr>
              <w:spacing w:after="0" w:line="240" w:lineRule="auto"/>
            </w:pPr>
            <w:r>
              <w:rPr>
                <w:rFonts w:ascii="Times New Roman" w:eastAsia="Times New Roman" w:hAnsi="Times New Roman" w:cs="Times New Roman"/>
                <w:color w:val="000000"/>
                <w:lang w:eastAsia="lt-LT"/>
              </w:rPr>
              <w:t>Ne mažiau 1,5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7A198DA7" w14:textId="77777777">
        <w:trPr>
          <w:trHeight w:val="562"/>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A9B9160"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8</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D251373"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267FB1E"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1CD20B0B" w14:textId="77777777">
        <w:trPr>
          <w:trHeight w:val="28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15C451E"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9</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BD456B6"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C0F2A2E"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596194BF" w14:textId="77777777">
        <w:trPr>
          <w:trHeight w:val="562"/>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0FE60DD"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10</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9D6DD24"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2EEACA2"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4-5 savaitės nuo užsakymo pateikimo dienos </w:t>
            </w:r>
          </w:p>
        </w:tc>
      </w:tr>
      <w:tr w:rsidR="00FC0D88" w14:paraId="42C24CDC" w14:textId="77777777">
        <w:trPr>
          <w:trHeight w:val="1515"/>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F9451AF"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11</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80E6870"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BC95D90" w14:textId="77777777" w:rsidR="00FC0D88" w:rsidRDefault="00AA0742">
            <w:pPr>
              <w:spacing w:after="0" w:line="280" w:lineRule="auto"/>
            </w:pPr>
            <w:r>
              <w:rPr>
                <w:rFonts w:ascii="Times New Roman" w:eastAsia="Times New Roman" w:hAnsi="Times New Roman" w:cs="Times New Roman"/>
                <w:color w:val="000000"/>
                <w:lang w:eastAsia="lt-LT"/>
              </w:rPr>
              <w:t xml:space="preserve">Dujų baliono nuoma, pristatymas, užnešimas, atjungimas ir prijungimas, veržlės pakeitimas esant poreikiui.  </w:t>
            </w:r>
          </w:p>
          <w:p w14:paraId="27174517"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7F068C4D" w14:textId="77777777">
        <w:trPr>
          <w:trHeight w:val="288"/>
        </w:trPr>
        <w:tc>
          <w:tcPr>
            <w:tcW w:w="106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30B7508" w14:textId="77777777" w:rsidR="00FC0D88" w:rsidRDefault="00AA0742">
            <w:pPr>
              <w:spacing w:after="0" w:line="240" w:lineRule="auto"/>
              <w:jc w:val="center"/>
            </w:pPr>
            <w:r>
              <w:rPr>
                <w:rFonts w:ascii="Times New Roman" w:eastAsia="Times New Roman" w:hAnsi="Times New Roman" w:cs="Times New Roman"/>
                <w:color w:val="000000"/>
                <w:lang w:eastAsia="lt-LT"/>
              </w:rPr>
              <w:t>12</w:t>
            </w:r>
          </w:p>
        </w:tc>
        <w:tc>
          <w:tcPr>
            <w:tcW w:w="521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99576F7"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07"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601D15F"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Aušros al. 29a, Šiauliai (1 vnt.)</w:t>
            </w:r>
          </w:p>
          <w:p w14:paraId="1ECA1C14"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Metalo g. 11, Utena (1 vnt.)</w:t>
            </w:r>
          </w:p>
          <w:p w14:paraId="4AA3FAB0"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Rotušės a. 12, Kaunas (1 vnt.)</w:t>
            </w:r>
          </w:p>
          <w:p w14:paraId="0FD52076"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Dariaus ir Girėno g. 4, Marijampolė (1 vnt.)</w:t>
            </w:r>
          </w:p>
          <w:p w14:paraId="7E4AFF44"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Kauno g. 69, Alytus (1 vnt.)</w:t>
            </w:r>
          </w:p>
          <w:p w14:paraId="1E2FE0F2"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Žvaigždžių g. 21, Panevėžys (1 vnt.)</w:t>
            </w:r>
          </w:p>
          <w:p w14:paraId="2DD56687"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Taikos pr. 26, Klaipėda (1 vnt.)</w:t>
            </w:r>
          </w:p>
          <w:p w14:paraId="6ECB0EE0" w14:textId="77777777" w:rsidR="00FC0D88" w:rsidRDefault="00AA0742">
            <w:pPr>
              <w:spacing w:after="0" w:line="240" w:lineRule="auto"/>
            </w:pPr>
            <w:r>
              <w:rPr>
                <w:rFonts w:ascii="Times New Roman" w:eastAsia="Times New Roman" w:hAnsi="Times New Roman" w:cs="Times New Roman"/>
                <w:color w:val="000000"/>
                <w:lang w:eastAsia="lt-LT"/>
              </w:rPr>
              <w:t>Oršos g. 8, Vilnius (2 vnt.)</w:t>
            </w:r>
          </w:p>
        </w:tc>
      </w:tr>
    </w:tbl>
    <w:p w14:paraId="1B16B3D3" w14:textId="77777777" w:rsidR="00FC0D88" w:rsidRDefault="00FC0D88">
      <w:pPr>
        <w:spacing w:line="256" w:lineRule="auto"/>
        <w:rPr>
          <w:rFonts w:ascii="Times New Roman" w:eastAsia="Calibri" w:hAnsi="Times New Roman" w:cs="Times New Roman"/>
          <w:color w:val="000000"/>
          <w:lang w:eastAsia="lt-LT"/>
        </w:rPr>
      </w:pPr>
    </w:p>
    <w:p w14:paraId="50FD6172"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2.14 lentelė. Spec. dujų mišinys: O</w:t>
      </w:r>
      <w:r>
        <w:rPr>
          <w:rFonts w:ascii="Times New Roman" w:hAnsi="Times New Roman" w:cs="Times New Roman"/>
          <w:b/>
          <w:bCs/>
          <w:color w:val="000000"/>
          <w:vertAlign w:val="subscript"/>
          <w:lang w:eastAsia="lt-LT"/>
        </w:rPr>
        <w:t>2</w:t>
      </w:r>
      <w:r>
        <w:rPr>
          <w:rFonts w:ascii="Times New Roman" w:hAnsi="Times New Roman" w:cs="Times New Roman"/>
          <w:b/>
          <w:bCs/>
          <w:color w:val="000000"/>
          <w:lang w:eastAsia="lt-LT"/>
        </w:rPr>
        <w:t xml:space="preserve"> helyje 5.0 (balionas - ne mažiau kaip 50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195"/>
        <w:gridCol w:w="5088"/>
        <w:gridCol w:w="7710"/>
      </w:tblGrid>
      <w:tr w:rsidR="00FC0D88" w14:paraId="5A63BBAC" w14:textId="77777777">
        <w:trPr>
          <w:trHeight w:val="840"/>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3902A4F"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CB3CEA5"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90B87C0" w14:textId="77777777" w:rsidR="00FC0D88" w:rsidRDefault="00AA0742">
            <w:pPr>
              <w:spacing w:after="0" w:line="268" w:lineRule="auto"/>
              <w:jc w:val="center"/>
            </w:pPr>
            <w:r>
              <w:rPr>
                <w:rFonts w:ascii="Times New Roman" w:eastAsia="Times New Roman" w:hAnsi="Times New Roman" w:cs="Times New Roman"/>
                <w:b/>
                <w:color w:val="000000"/>
                <w:lang w:eastAsia="lt-LT"/>
              </w:rPr>
              <w:t>Techniniai ir funkciniai reikalavimai</w:t>
            </w:r>
          </w:p>
        </w:tc>
      </w:tr>
      <w:tr w:rsidR="00FC0D88" w14:paraId="32F5251B"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F23970B"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3664781" w14:textId="77777777" w:rsidR="00FC0D88" w:rsidRDefault="00AA0742">
            <w:pPr>
              <w:tabs>
                <w:tab w:val="center" w:pos="1694"/>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15D1F6C8" w14:textId="77777777" w:rsidR="00FC0D88" w:rsidRDefault="00AA0742">
            <w:pPr>
              <w:spacing w:after="0" w:line="240" w:lineRule="auto"/>
            </w:pPr>
            <w:r>
              <w:rPr>
                <w:rFonts w:ascii="Times New Roman" w:eastAsia="Times New Roman" w:hAnsi="Times New Roman" w:cs="Times New Roman"/>
                <w:color w:val="000000"/>
                <w:lang w:eastAsia="lt-LT"/>
              </w:rPr>
              <w:t>Deguonies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ir helio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mišinys </w:t>
            </w:r>
          </w:p>
        </w:tc>
      </w:tr>
      <w:tr w:rsidR="00FC0D88" w14:paraId="544AA0FC" w14:textId="77777777">
        <w:trPr>
          <w:trHeight w:val="603"/>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19D5D78"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2</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D178436"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A37C743" w14:textId="77777777" w:rsidR="00FC0D88" w:rsidRDefault="00AA0742">
            <w:pPr>
              <w:spacing w:after="0" w:line="240" w:lineRule="auto"/>
            </w:pPr>
            <w:r>
              <w:rPr>
                <w:rFonts w:ascii="Times New Roman" w:eastAsia="Times New Roman" w:hAnsi="Times New Roman" w:cs="Times New Roman"/>
                <w:color w:val="000000"/>
                <w:lang w:eastAsia="lt-LT"/>
              </w:rPr>
              <w:t xml:space="preserve">O2 10 % (ne mažiau 99,999 %) </w:t>
            </w:r>
          </w:p>
          <w:p w14:paraId="28E42ACC" w14:textId="77777777" w:rsidR="00FC0D88" w:rsidRDefault="00AA0742">
            <w:pPr>
              <w:spacing w:after="0" w:line="240" w:lineRule="auto"/>
            </w:pPr>
            <w:r>
              <w:rPr>
                <w:rFonts w:ascii="Times New Roman" w:eastAsia="Times New Roman" w:hAnsi="Times New Roman" w:cs="Times New Roman"/>
                <w:color w:val="000000"/>
                <w:lang w:eastAsia="lt-LT"/>
              </w:rPr>
              <w:t xml:space="preserve">Likęs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5.0 (ne mažiau 99,999 %) </w:t>
            </w:r>
          </w:p>
        </w:tc>
      </w:tr>
      <w:tr w:rsidR="00FC0D88" w14:paraId="02778C41"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E0ECB52"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3</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89AF895"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C3F4644" w14:textId="77777777" w:rsidR="00FC0D88" w:rsidRDefault="00AA0742">
            <w:pPr>
              <w:spacing w:after="0" w:line="240" w:lineRule="auto"/>
            </w:pPr>
            <w:r>
              <w:rPr>
                <w:rFonts w:ascii="Times New Roman" w:eastAsia="Times New Roman" w:hAnsi="Times New Roman" w:cs="Times New Roman"/>
                <w:color w:val="000000"/>
                <w:lang w:eastAsia="lt-LT"/>
              </w:rPr>
              <w:t xml:space="preserve"> ±2 % </w:t>
            </w:r>
          </w:p>
        </w:tc>
      </w:tr>
      <w:tr w:rsidR="00FC0D88" w14:paraId="66ED5F85"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F4C3C28"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4</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AAC9A41"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AA6AAA4"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63947D26" w14:textId="77777777">
        <w:trPr>
          <w:trHeight w:val="288"/>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B765A97"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5</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67E3490"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2B34CC1"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250B7641"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2921084"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6</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8907F81"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A7852C0" w14:textId="77777777" w:rsidR="00FC0D88" w:rsidRDefault="00AA0742">
            <w:pPr>
              <w:spacing w:after="0" w:line="240" w:lineRule="auto"/>
            </w:pPr>
            <w:r>
              <w:rPr>
                <w:rFonts w:ascii="Times New Roman" w:eastAsia="Times New Roman" w:hAnsi="Times New Roman" w:cs="Times New Roman"/>
                <w:color w:val="000000"/>
                <w:lang w:eastAsia="lt-LT"/>
              </w:rPr>
              <w:t xml:space="preserve">SPEC ne mažesniame kaip 50 litrų balione </w:t>
            </w:r>
          </w:p>
        </w:tc>
      </w:tr>
      <w:tr w:rsidR="00FC0D88" w14:paraId="7CAF7155"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3C461AC"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7</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FE3D6F4"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2BA35D1" w14:textId="77777777" w:rsidR="00FC0D88" w:rsidRDefault="00AA0742">
            <w:pPr>
              <w:spacing w:after="0" w:line="240" w:lineRule="auto"/>
            </w:pPr>
            <w:r>
              <w:rPr>
                <w:rFonts w:ascii="Times New Roman" w:eastAsia="Times New Roman" w:hAnsi="Times New Roman" w:cs="Times New Roman"/>
                <w:lang w:eastAsia="lt-LT"/>
              </w:rPr>
              <w:t>Ne mažiau 7 m</w:t>
            </w:r>
            <w:r>
              <w:rPr>
                <w:rFonts w:ascii="Times New Roman" w:eastAsia="Times New Roman" w:hAnsi="Times New Roman" w:cs="Times New Roman"/>
                <w:vertAlign w:val="superscript"/>
                <w:lang w:eastAsia="lt-LT"/>
              </w:rPr>
              <w:t>3</w:t>
            </w:r>
            <w:r>
              <w:rPr>
                <w:rFonts w:ascii="Times New Roman" w:eastAsia="Times New Roman" w:hAnsi="Times New Roman" w:cs="Times New Roman"/>
                <w:lang w:eastAsia="lt-LT"/>
              </w:rPr>
              <w:t xml:space="preserve"> </w:t>
            </w:r>
          </w:p>
        </w:tc>
      </w:tr>
      <w:tr w:rsidR="00FC0D88" w14:paraId="5D6B920F" w14:textId="77777777">
        <w:trPr>
          <w:trHeight w:val="562"/>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19BC4FC"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8</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FE0E22B"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15177BD" w14:textId="77777777" w:rsidR="00FC0D88" w:rsidRDefault="00AA0742">
            <w:pPr>
              <w:spacing w:after="0" w:line="240" w:lineRule="auto"/>
            </w:pPr>
            <w:r>
              <w:rPr>
                <w:rFonts w:ascii="Times New Roman" w:eastAsia="Times New Roman" w:hAnsi="Times New Roman" w:cs="Times New Roman"/>
                <w:color w:val="000000"/>
                <w:lang w:eastAsia="lt-LT"/>
              </w:rPr>
              <w:t xml:space="preserve">M19 x 1,5 LH (Nr. 14) </w:t>
            </w:r>
          </w:p>
        </w:tc>
      </w:tr>
      <w:tr w:rsidR="00FC0D88" w14:paraId="03D28EFF" w14:textId="77777777">
        <w:trPr>
          <w:trHeight w:val="286"/>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02CF21CB"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9</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F502224"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203A9E2B"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157AAC4C" w14:textId="77777777">
        <w:trPr>
          <w:trHeight w:val="562"/>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FC48907"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10</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1C9BAD1"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310C5A1"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4-5 savaites nuo užsakymo pateikimo dienos </w:t>
            </w:r>
          </w:p>
        </w:tc>
      </w:tr>
      <w:tr w:rsidR="00FC0D88" w14:paraId="34FBA0AE" w14:textId="77777777">
        <w:trPr>
          <w:trHeight w:val="1514"/>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1E30AE49"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11</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4C9AF5B8"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6FD16D75" w14:textId="77777777" w:rsidR="00FC0D88" w:rsidRDefault="00AA0742">
            <w:pPr>
              <w:spacing w:after="0" w:line="290" w:lineRule="auto"/>
              <w:ind w:right="7"/>
            </w:pPr>
            <w:r>
              <w:rPr>
                <w:rFonts w:ascii="Times New Roman" w:eastAsia="Times New Roman" w:hAnsi="Times New Roman" w:cs="Times New Roman"/>
                <w:color w:val="000000"/>
                <w:lang w:eastAsia="lt-LT"/>
              </w:rPr>
              <w:t xml:space="preserve">Dujų baliono nuoma, pristatymas, užnešimas į 4 aukštą, atjungimas ir prijungimas, veržlės pakeitimas esant poreikiui.  </w:t>
            </w:r>
          </w:p>
          <w:p w14:paraId="506104A2"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45B2853E" w14:textId="77777777">
        <w:trPr>
          <w:trHeight w:val="605"/>
        </w:trPr>
        <w:tc>
          <w:tcPr>
            <w:tcW w:w="11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34500748" w14:textId="77777777" w:rsidR="00FC0D88" w:rsidRDefault="00AA0742">
            <w:pPr>
              <w:spacing w:after="0" w:line="240" w:lineRule="auto"/>
              <w:ind w:right="53"/>
              <w:jc w:val="center"/>
            </w:pPr>
            <w:r>
              <w:rPr>
                <w:rFonts w:ascii="Times New Roman" w:eastAsia="Times New Roman" w:hAnsi="Times New Roman" w:cs="Times New Roman"/>
                <w:color w:val="000000"/>
                <w:lang w:eastAsia="lt-LT"/>
              </w:rPr>
              <w:t>12</w:t>
            </w:r>
          </w:p>
        </w:tc>
        <w:tc>
          <w:tcPr>
            <w:tcW w:w="508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7D342759"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8" w:type="dxa"/>
            </w:tcMar>
            <w:vAlign w:val="center"/>
          </w:tcPr>
          <w:p w14:paraId="54D68B80" w14:textId="77777777" w:rsidR="00FC0D88" w:rsidRDefault="00AA0742">
            <w:pPr>
              <w:spacing w:after="0" w:line="240" w:lineRule="auto"/>
            </w:pPr>
            <w:r>
              <w:rPr>
                <w:rFonts w:ascii="Times New Roman" w:eastAsia="Times New Roman" w:hAnsi="Times New Roman" w:cs="Times New Roman"/>
                <w:color w:val="000000"/>
                <w:lang w:eastAsia="lt-LT"/>
              </w:rPr>
              <w:t>Oršos g. 8, Vilnius (2 vnt.)</w:t>
            </w:r>
          </w:p>
        </w:tc>
      </w:tr>
    </w:tbl>
    <w:p w14:paraId="6CAE69E5" w14:textId="77777777" w:rsidR="00FC0D88" w:rsidRDefault="00AA0742">
      <w:pPr>
        <w:spacing w:line="256" w:lineRule="auto"/>
      </w:pPr>
      <w:r>
        <w:rPr>
          <w:rFonts w:ascii="Times New Roman" w:hAnsi="Times New Roman" w:cs="Times New Roman"/>
          <w:color w:val="000000"/>
          <w:lang w:eastAsia="lt-LT"/>
        </w:rPr>
        <w:t xml:space="preserve"> </w:t>
      </w:r>
    </w:p>
    <w:p w14:paraId="7A21763E"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lastRenderedPageBreak/>
        <w:t>2.15 lentelė. Spec. helis 5.0 (balionas - ne mažiau kaip 50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63"/>
        <w:gridCol w:w="5214"/>
        <w:gridCol w:w="7716"/>
      </w:tblGrid>
      <w:tr w:rsidR="00FC0D88" w14:paraId="27BC8562" w14:textId="77777777">
        <w:trPr>
          <w:trHeight w:val="838"/>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0C212B2"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0541F56"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6431D02" w14:textId="77777777" w:rsidR="00FC0D88" w:rsidRDefault="00AA0742">
            <w:pPr>
              <w:spacing w:after="0" w:line="273" w:lineRule="auto"/>
              <w:jc w:val="center"/>
            </w:pPr>
            <w:r>
              <w:rPr>
                <w:rFonts w:ascii="Times New Roman" w:eastAsia="Times New Roman" w:hAnsi="Times New Roman" w:cs="Times New Roman"/>
                <w:b/>
                <w:color w:val="000000"/>
                <w:lang w:eastAsia="lt-LT"/>
              </w:rPr>
              <w:t>Techniniai ir funkciniai reikalavimai</w:t>
            </w:r>
          </w:p>
        </w:tc>
      </w:tr>
      <w:tr w:rsidR="00FC0D88" w14:paraId="3AE95655" w14:textId="77777777">
        <w:trPr>
          <w:trHeight w:val="286"/>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655C829"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3EC9248"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5B48F46" w14:textId="77777777" w:rsidR="00FC0D88" w:rsidRDefault="00AA0742">
            <w:pPr>
              <w:spacing w:after="0" w:line="240" w:lineRule="auto"/>
            </w:pPr>
            <w:r>
              <w:rPr>
                <w:rFonts w:ascii="Times New Roman" w:eastAsia="Times New Roman" w:hAnsi="Times New Roman" w:cs="Times New Roman"/>
                <w:color w:val="000000"/>
                <w:lang w:eastAsia="lt-LT"/>
              </w:rPr>
              <w:t>Helis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w:t>
            </w:r>
          </w:p>
        </w:tc>
      </w:tr>
      <w:tr w:rsidR="00FC0D88" w14:paraId="23F32684" w14:textId="77777777">
        <w:trPr>
          <w:trHeight w:val="286"/>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4A1D5EB"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F986672"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49F0798"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99,999 % (5.0) </w:t>
            </w:r>
            <w:proofErr w:type="spellStart"/>
            <w:r>
              <w:rPr>
                <w:rFonts w:ascii="Times New Roman" w:eastAsia="Times New Roman" w:hAnsi="Times New Roman" w:cs="Times New Roman"/>
                <w:color w:val="000000"/>
                <w:lang w:eastAsia="lt-LT"/>
              </w:rPr>
              <w:t>He</w:t>
            </w:r>
            <w:proofErr w:type="spellEnd"/>
            <w:r>
              <w:rPr>
                <w:rFonts w:ascii="Times New Roman" w:eastAsia="Times New Roman" w:hAnsi="Times New Roman" w:cs="Times New Roman"/>
                <w:color w:val="000000"/>
                <w:lang w:eastAsia="lt-LT"/>
              </w:rPr>
              <w:t xml:space="preserve"> </w:t>
            </w:r>
          </w:p>
        </w:tc>
      </w:tr>
      <w:tr w:rsidR="00FC0D88" w14:paraId="57770EA3" w14:textId="77777777">
        <w:trPr>
          <w:trHeight w:val="562"/>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21956B1"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11F9BBE"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4A6A0E4"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50 litrų talpos balione </w:t>
            </w:r>
          </w:p>
        </w:tc>
      </w:tr>
      <w:tr w:rsidR="00FC0D88" w14:paraId="4E82B4D1" w14:textId="77777777">
        <w:trPr>
          <w:trHeight w:val="286"/>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D796BD1"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629FA49"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3736F54" w14:textId="77777777" w:rsidR="00FC0D88" w:rsidRDefault="00AA0742">
            <w:pPr>
              <w:spacing w:after="0" w:line="240" w:lineRule="auto"/>
            </w:pPr>
            <w:r>
              <w:rPr>
                <w:rFonts w:ascii="Times New Roman" w:eastAsia="Times New Roman" w:hAnsi="Times New Roman" w:cs="Times New Roman"/>
                <w:color w:val="000000"/>
                <w:lang w:eastAsia="lt-LT"/>
              </w:rPr>
              <w:t>Ne mažiau 9,1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70AC338E" w14:textId="77777777">
        <w:trPr>
          <w:trHeight w:val="564"/>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75FA4D3"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B42DF88"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F865D0A" w14:textId="77777777" w:rsidR="00FC0D88" w:rsidRDefault="00AA0742">
            <w:pPr>
              <w:spacing w:after="0" w:line="240" w:lineRule="auto"/>
            </w:pPr>
            <w:r>
              <w:rPr>
                <w:rFonts w:ascii="Times New Roman" w:eastAsia="Times New Roman" w:hAnsi="Times New Roman" w:cs="Times New Roman"/>
                <w:color w:val="000000"/>
                <w:lang w:eastAsia="lt-LT"/>
              </w:rPr>
              <w:t xml:space="preserve">W 21,8 x 1/14“ (Nr. 6) </w:t>
            </w:r>
          </w:p>
        </w:tc>
      </w:tr>
      <w:tr w:rsidR="00FC0D88" w14:paraId="3EF2F219" w14:textId="77777777">
        <w:trPr>
          <w:trHeight w:val="1698"/>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942B025"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E6C421A"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627C666" w14:textId="02AF3F72" w:rsidR="00FC0D88" w:rsidRDefault="00AA0742" w:rsidP="00AA1112">
            <w:pPr>
              <w:spacing w:after="0" w:line="240" w:lineRule="auto"/>
            </w:pPr>
            <w:r>
              <w:rPr>
                <w:rFonts w:ascii="Times New Roman" w:eastAsia="Times New Roman" w:hAnsi="Times New Roman" w:cs="Times New Roman"/>
                <w:color w:val="000000"/>
                <w:lang w:eastAsia="lt-LT"/>
              </w:rPr>
              <w:t xml:space="preserve">Dujų baliono nuoma, pristatymas, užnešimas į 3 aukštą, atjungimas ir prijungimas, veržlės, tarpinės ir aukšto slėgio žarnelių pakeitimas esant poreikiui, sistemos sandarumo patikrinimas. Pirkėjas užtikrina galimybę naudotis liftu, tinkamu dujų balionų transportavimui. </w:t>
            </w:r>
          </w:p>
        </w:tc>
      </w:tr>
      <w:tr w:rsidR="00FC0D88" w14:paraId="09435A77" w14:textId="77777777">
        <w:trPr>
          <w:trHeight w:val="1790"/>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93E8805"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EF4E09D"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359B4BC" w14:textId="77777777" w:rsidR="00FC0D88" w:rsidRDefault="00AA0742">
            <w:pPr>
              <w:spacing w:after="0" w:line="271" w:lineRule="auto"/>
            </w:pPr>
            <w:r>
              <w:rPr>
                <w:rFonts w:ascii="Times New Roman" w:eastAsia="Times New Roman" w:hAnsi="Times New Roman" w:cs="Times New Roman"/>
                <w:color w:val="000000"/>
                <w:lang w:eastAsia="lt-LT"/>
              </w:rPr>
              <w:t>Ne vėliau kaip per 1 darbo dieną užsakymą pateikus iki 12 val. (pristatant Vilniuje ir Klaipėdoje)</w:t>
            </w:r>
          </w:p>
          <w:p w14:paraId="33777800"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2-3 darbo dienas nuo užsakymo pateikimo dienos (pristatant į Šiaulius, Mažeikius ir Panevėžį, jeigu atsirastų toks poreikis) </w:t>
            </w:r>
          </w:p>
        </w:tc>
      </w:tr>
      <w:tr w:rsidR="00FC0D88" w14:paraId="5A9CF641" w14:textId="77777777">
        <w:trPr>
          <w:trHeight w:val="920"/>
        </w:trPr>
        <w:tc>
          <w:tcPr>
            <w:tcW w:w="106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7F23F20"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14"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36C9BCC"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716"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8A1AD9D" w14:textId="77777777" w:rsidR="00FC0D88" w:rsidRDefault="00AA0742">
            <w:pPr>
              <w:spacing w:after="0" w:line="288" w:lineRule="auto"/>
              <w:ind w:right="444"/>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Taikos pr. 26, Klaipėda, 2 aukštas (1 vnt.)</w:t>
            </w:r>
          </w:p>
          <w:p w14:paraId="0D8E24F9" w14:textId="77777777" w:rsidR="00FC0D88" w:rsidRDefault="00AA0742">
            <w:pPr>
              <w:spacing w:after="0" w:line="288" w:lineRule="auto"/>
              <w:ind w:right="444"/>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A. Goštauto g. 9, Vilnius, 3 aukštas (17 vnt.) </w:t>
            </w:r>
          </w:p>
          <w:p w14:paraId="212D1C22" w14:textId="77777777" w:rsidR="00FC0D88" w:rsidRDefault="00AA0742">
            <w:pPr>
              <w:spacing w:after="0" w:line="288" w:lineRule="auto"/>
              <w:ind w:right="444"/>
            </w:pPr>
            <w:r>
              <w:rPr>
                <w:rFonts w:ascii="Times New Roman" w:eastAsia="Times New Roman" w:hAnsi="Times New Roman" w:cs="Times New Roman"/>
                <w:color w:val="000000"/>
                <w:lang w:eastAsia="lt-LT"/>
              </w:rPr>
              <w:t xml:space="preserve">Oršos g. 8, Vilnius (2 vnt.) </w:t>
            </w:r>
          </w:p>
        </w:tc>
      </w:tr>
    </w:tbl>
    <w:p w14:paraId="529FF467" w14:textId="77777777" w:rsidR="00FC0D88" w:rsidRDefault="00AA0742">
      <w:pPr>
        <w:spacing w:line="256" w:lineRule="auto"/>
      </w:pPr>
      <w:r>
        <w:rPr>
          <w:rFonts w:ascii="Times New Roman" w:hAnsi="Times New Roman" w:cs="Times New Roman"/>
          <w:color w:val="000000"/>
          <w:lang w:eastAsia="lt-LT"/>
        </w:rPr>
        <w:t xml:space="preserve"> </w:t>
      </w:r>
    </w:p>
    <w:p w14:paraId="5D6FF69F"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2.16 lentelė. Spec. metanas (CH4) 5.5 (balionas - ne mažiau kaip 10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81"/>
        <w:gridCol w:w="5289"/>
        <w:gridCol w:w="7623"/>
      </w:tblGrid>
      <w:tr w:rsidR="00FC0D88" w14:paraId="26F3B8C8" w14:textId="77777777">
        <w:trPr>
          <w:trHeight w:val="840"/>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B551E7C" w14:textId="77777777" w:rsidR="00FC0D88" w:rsidRDefault="00AA0742">
            <w:pPr>
              <w:spacing w:after="0" w:line="240" w:lineRule="auto"/>
              <w:jc w:val="center"/>
            </w:pPr>
            <w:r>
              <w:rPr>
                <w:rFonts w:ascii="Times New Roman" w:eastAsia="Times New Roman" w:hAnsi="Times New Roman" w:cs="Times New Roman"/>
                <w:b/>
                <w:bCs/>
                <w:color w:val="000000"/>
                <w:lang w:eastAsia="lt-LT"/>
              </w:rPr>
              <w:t>Eil. Nr.</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B7F4406" w14:textId="77777777" w:rsidR="00FC0D88" w:rsidRDefault="00AA0742">
            <w:pPr>
              <w:spacing w:after="0" w:line="240" w:lineRule="auto"/>
              <w:jc w:val="center"/>
            </w:pPr>
            <w:r>
              <w:rPr>
                <w:rFonts w:ascii="Times New Roman" w:eastAsia="Times New Roman" w:hAnsi="Times New Roman" w:cs="Times New Roman"/>
                <w:b/>
                <w:bCs/>
                <w:color w:val="000000"/>
                <w:lang w:eastAsia="lt-LT"/>
              </w:rPr>
              <w:t>Parametro pavadinimas</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C61973C" w14:textId="77777777" w:rsidR="00FC0D88" w:rsidRDefault="00AA0742">
            <w:pPr>
              <w:spacing w:after="0" w:line="259" w:lineRule="auto"/>
              <w:jc w:val="center"/>
            </w:pPr>
            <w:r>
              <w:rPr>
                <w:rFonts w:ascii="Times New Roman" w:eastAsia="Times New Roman" w:hAnsi="Times New Roman" w:cs="Times New Roman"/>
                <w:b/>
                <w:bCs/>
                <w:color w:val="000000"/>
                <w:lang w:eastAsia="lt-LT"/>
              </w:rPr>
              <w:t xml:space="preserve">Techniniai ir funkciniai reikalavimai </w:t>
            </w:r>
          </w:p>
        </w:tc>
      </w:tr>
      <w:tr w:rsidR="00FC0D88" w14:paraId="079096E7" w14:textId="77777777">
        <w:trPr>
          <w:trHeight w:val="286"/>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F049E48"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F3910E4"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B49C17C" w14:textId="77777777" w:rsidR="00FC0D88" w:rsidRDefault="00AA0742">
            <w:pPr>
              <w:spacing w:after="0" w:line="240" w:lineRule="auto"/>
            </w:pPr>
            <w:r>
              <w:rPr>
                <w:rFonts w:ascii="Times New Roman" w:eastAsia="Times New Roman" w:hAnsi="Times New Roman" w:cs="Times New Roman"/>
                <w:color w:val="000000"/>
                <w:lang w:eastAsia="lt-LT"/>
              </w:rPr>
              <w:t>Metanas (CH</w:t>
            </w:r>
            <w:r>
              <w:rPr>
                <w:rFonts w:ascii="Times New Roman" w:eastAsia="Times New Roman" w:hAnsi="Times New Roman" w:cs="Times New Roman"/>
                <w:color w:val="000000"/>
                <w:vertAlign w:val="subscript"/>
                <w:lang w:eastAsia="lt-LT"/>
              </w:rPr>
              <w:t>4</w:t>
            </w:r>
            <w:r>
              <w:rPr>
                <w:rFonts w:ascii="Times New Roman" w:eastAsia="Times New Roman" w:hAnsi="Times New Roman" w:cs="Times New Roman"/>
                <w:color w:val="000000"/>
                <w:lang w:eastAsia="lt-LT"/>
              </w:rPr>
              <w:t xml:space="preserve">) </w:t>
            </w:r>
          </w:p>
        </w:tc>
      </w:tr>
      <w:tr w:rsidR="00FC0D88" w14:paraId="007323AD" w14:textId="77777777">
        <w:trPr>
          <w:trHeight w:val="286"/>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0F9E246"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D6A86C7"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AC130A0" w14:textId="77777777" w:rsidR="00FC0D88" w:rsidRDefault="00AA0742">
            <w:pPr>
              <w:spacing w:after="0" w:line="240" w:lineRule="auto"/>
            </w:pPr>
            <w:r>
              <w:rPr>
                <w:rFonts w:ascii="Times New Roman" w:eastAsia="Times New Roman" w:hAnsi="Times New Roman" w:cs="Times New Roman"/>
                <w:color w:val="000000"/>
                <w:lang w:eastAsia="lt-LT"/>
              </w:rPr>
              <w:t>Ne mažiau 99,9995 % (5.5) CH</w:t>
            </w:r>
            <w:r>
              <w:rPr>
                <w:rFonts w:ascii="Times New Roman" w:eastAsia="Times New Roman" w:hAnsi="Times New Roman" w:cs="Times New Roman"/>
                <w:color w:val="000000"/>
                <w:vertAlign w:val="subscript"/>
                <w:lang w:eastAsia="lt-LT"/>
              </w:rPr>
              <w:t>4</w:t>
            </w:r>
            <w:r>
              <w:rPr>
                <w:rFonts w:ascii="Times New Roman" w:eastAsia="Times New Roman" w:hAnsi="Times New Roman" w:cs="Times New Roman"/>
                <w:color w:val="000000"/>
                <w:lang w:eastAsia="lt-LT"/>
              </w:rPr>
              <w:t xml:space="preserve"> </w:t>
            </w:r>
          </w:p>
        </w:tc>
      </w:tr>
      <w:tr w:rsidR="00FC0D88" w14:paraId="5A146086" w14:textId="77777777">
        <w:trPr>
          <w:trHeight w:val="562"/>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C2C4424"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3</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93EFDEF"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0A08B7E"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talpos balione </w:t>
            </w:r>
          </w:p>
        </w:tc>
      </w:tr>
      <w:tr w:rsidR="00FC0D88" w14:paraId="45C354CA" w14:textId="77777777">
        <w:trPr>
          <w:trHeight w:val="286"/>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AC7E957"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24FA7B1"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4E0F929" w14:textId="77777777" w:rsidR="00FC0D88" w:rsidRDefault="00AA0742">
            <w:pPr>
              <w:spacing w:after="0" w:line="240" w:lineRule="auto"/>
            </w:pPr>
            <w:r>
              <w:rPr>
                <w:rFonts w:ascii="Times New Roman" w:eastAsia="Times New Roman" w:hAnsi="Times New Roman" w:cs="Times New Roman"/>
                <w:color w:val="000000"/>
                <w:lang w:eastAsia="lt-LT"/>
              </w:rPr>
              <w:t>Ne mažiau 2,5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7C7AFBC9" w14:textId="77777777">
        <w:trPr>
          <w:trHeight w:val="562"/>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1989A61"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66762A5"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73FFA88" w14:textId="77777777" w:rsidR="00FC0D88" w:rsidRDefault="00AA0742">
            <w:pPr>
              <w:spacing w:after="0" w:line="240" w:lineRule="auto"/>
            </w:pPr>
            <w:r>
              <w:rPr>
                <w:rFonts w:ascii="Times New Roman" w:eastAsia="Times New Roman" w:hAnsi="Times New Roman" w:cs="Times New Roman"/>
                <w:color w:val="000000"/>
                <w:lang w:eastAsia="lt-LT"/>
              </w:rPr>
              <w:t xml:space="preserve">W 21,8 x 1/14“ LH (Nr. 1) </w:t>
            </w:r>
          </w:p>
        </w:tc>
      </w:tr>
      <w:tr w:rsidR="00FC0D88" w14:paraId="170CE755" w14:textId="77777777">
        <w:trPr>
          <w:trHeight w:val="1515"/>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51A39B2"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A2415E4"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5689675" w14:textId="77777777" w:rsidR="00FC0D88" w:rsidRDefault="00AA0742">
            <w:pPr>
              <w:spacing w:after="0" w:line="273" w:lineRule="auto"/>
            </w:pPr>
            <w:r>
              <w:rPr>
                <w:rFonts w:ascii="Times New Roman" w:eastAsia="Times New Roman" w:hAnsi="Times New Roman" w:cs="Times New Roman"/>
                <w:color w:val="000000"/>
                <w:lang w:eastAsia="lt-LT"/>
              </w:rPr>
              <w:t xml:space="preserve">Dujų baliono nuoma, pristatymas, užnešimas į 3 aukštą, atjungimas ir prijungimas, veržlės, tarpinės pakeitimas esant poreikiui.  </w:t>
            </w:r>
          </w:p>
          <w:p w14:paraId="5860DD0B"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3608C697" w14:textId="77777777">
        <w:trPr>
          <w:trHeight w:val="562"/>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51376C7"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6C09466"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509DA4F"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w:t>
            </w:r>
            <w:r>
              <w:rPr>
                <w:rFonts w:ascii="Times New Roman" w:eastAsia="Times New Roman" w:hAnsi="Times New Roman" w:cs="Times New Roman"/>
                <w:lang w:eastAsia="lt-LT"/>
              </w:rPr>
              <w:t>60 darbo dienų nuo užsakymo pateikimo</w:t>
            </w:r>
          </w:p>
        </w:tc>
      </w:tr>
      <w:tr w:rsidR="00FC0D88" w14:paraId="2EA0FABA" w14:textId="77777777">
        <w:trPr>
          <w:trHeight w:val="288"/>
        </w:trPr>
        <w:tc>
          <w:tcPr>
            <w:tcW w:w="108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9B76A0C"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C6C0402"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62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6E29CAA" w14:textId="77777777" w:rsidR="00FC0D88" w:rsidRDefault="00AA0742">
            <w:pPr>
              <w:spacing w:after="0" w:line="240" w:lineRule="auto"/>
            </w:pPr>
            <w:r>
              <w:rPr>
                <w:rFonts w:ascii="Times New Roman" w:eastAsia="Times New Roman" w:hAnsi="Times New Roman" w:cs="Times New Roman"/>
                <w:color w:val="000000"/>
                <w:lang w:eastAsia="lt-LT"/>
              </w:rPr>
              <w:t xml:space="preserve">A. Goštauto g. 9, Vilnius, 3 aukštas (1 vnt.) </w:t>
            </w:r>
          </w:p>
        </w:tc>
      </w:tr>
    </w:tbl>
    <w:p w14:paraId="7F374E1B" w14:textId="578C351B" w:rsidR="00FC0D88" w:rsidRDefault="00AA0742" w:rsidP="009F1763">
      <w:pPr>
        <w:spacing w:line="256" w:lineRule="auto"/>
      </w:pPr>
      <w:r>
        <w:rPr>
          <w:rFonts w:ascii="Times New Roman" w:hAnsi="Times New Roman" w:cs="Times New Roman"/>
          <w:color w:val="000000"/>
          <w:lang w:eastAsia="lt-LT"/>
        </w:rPr>
        <w:t xml:space="preserve"> </w:t>
      </w:r>
      <w:r>
        <w:rPr>
          <w:rFonts w:ascii="Times New Roman" w:hAnsi="Times New Roman" w:cs="Times New Roman"/>
          <w:b/>
          <w:color w:val="000000"/>
          <w:lang w:eastAsia="lt-LT"/>
        </w:rPr>
        <w:t xml:space="preserve"> </w:t>
      </w:r>
    </w:p>
    <w:p w14:paraId="07BC646A"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2.17 lentelė. Instrumentinis sintetinis oras 5.0 (balionas - ne mažiau kaip 50 L)</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80"/>
        <w:gridCol w:w="5295"/>
        <w:gridCol w:w="7618"/>
      </w:tblGrid>
      <w:tr w:rsidR="00FC0D88" w14:paraId="1DD6C43C" w14:textId="77777777">
        <w:trPr>
          <w:trHeight w:val="838"/>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164DAB2"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526D499"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DB6EE09"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0EDB7E57" w14:textId="77777777">
        <w:trPr>
          <w:trHeight w:val="562"/>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332FA1A"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5B19C26"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 xml:space="preserve">Dujos </w:t>
            </w:r>
            <w:r>
              <w:rPr>
                <w:rFonts w:ascii="Times New Roman" w:eastAsia="Times New Roman" w:hAnsi="Times New Roman" w:cs="Times New Roman"/>
                <w:color w:val="000000"/>
                <w:lang w:eastAsia="lt-LT"/>
              </w:rPr>
              <w:tab/>
              <w:t xml:space="preserve">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9C03C70" w14:textId="77777777" w:rsidR="00FC0D88" w:rsidRDefault="00AA0742">
            <w:pPr>
              <w:spacing w:after="0" w:line="240" w:lineRule="auto"/>
            </w:pPr>
            <w:r>
              <w:rPr>
                <w:rFonts w:ascii="Times New Roman" w:eastAsia="Times New Roman" w:hAnsi="Times New Roman" w:cs="Times New Roman"/>
                <w:color w:val="000000"/>
                <w:lang w:eastAsia="lt-LT"/>
              </w:rPr>
              <w:t>Sintetinis oras (deguonies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ir azoto (N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mišinys) </w:t>
            </w:r>
          </w:p>
        </w:tc>
      </w:tr>
      <w:tr w:rsidR="00FC0D88" w14:paraId="56BA711D" w14:textId="77777777">
        <w:trPr>
          <w:trHeight w:val="602"/>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58A876E"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E7A46CC"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3FAF706" w14:textId="77777777" w:rsidR="00FC0D88" w:rsidRDefault="00AA0742">
            <w:pPr>
              <w:spacing w:after="0" w:line="240" w:lineRule="auto"/>
            </w:pPr>
            <w:r>
              <w:rPr>
                <w:rFonts w:ascii="Times New Roman" w:eastAsia="Times New Roman" w:hAnsi="Times New Roman" w:cs="Times New Roman"/>
                <w:color w:val="000000"/>
                <w:lang w:eastAsia="lt-LT"/>
              </w:rPr>
              <w:t>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(99,999% arba grynesnės) ~21 % </w:t>
            </w:r>
          </w:p>
          <w:p w14:paraId="3DE35ED9" w14:textId="77777777" w:rsidR="00FC0D88" w:rsidRDefault="00AA0742">
            <w:pPr>
              <w:spacing w:after="0" w:line="240" w:lineRule="auto"/>
            </w:pPr>
            <w:r>
              <w:rPr>
                <w:rFonts w:ascii="Times New Roman" w:eastAsia="Times New Roman" w:hAnsi="Times New Roman" w:cs="Times New Roman"/>
                <w:color w:val="000000"/>
                <w:lang w:eastAsia="lt-LT"/>
              </w:rPr>
              <w:t>N</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5.0 (99,999% arba grynesnės) ~79 % </w:t>
            </w:r>
          </w:p>
        </w:tc>
      </w:tr>
      <w:tr w:rsidR="00FC0D88" w14:paraId="43803FD0" w14:textId="77777777">
        <w:trPr>
          <w:trHeight w:val="286"/>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9924DE9"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0CC3BE76" w14:textId="77777777" w:rsidR="00FC0D88" w:rsidRDefault="00AA0742">
            <w:pPr>
              <w:spacing w:after="0" w:line="240" w:lineRule="auto"/>
            </w:pPr>
            <w:r>
              <w:rPr>
                <w:rFonts w:ascii="Times New Roman" w:eastAsia="Times New Roman" w:hAnsi="Times New Roman" w:cs="Times New Roman"/>
                <w:color w:val="000000"/>
                <w:lang w:eastAsia="lt-LT"/>
              </w:rPr>
              <w:t xml:space="preserve">Analizės tikslumas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4C6E6E09" w14:textId="77777777" w:rsidR="00FC0D88" w:rsidRDefault="00AA0742">
            <w:pPr>
              <w:spacing w:after="0" w:line="240" w:lineRule="auto"/>
            </w:pPr>
            <w:r>
              <w:rPr>
                <w:rFonts w:ascii="Times New Roman" w:eastAsia="Times New Roman" w:hAnsi="Times New Roman" w:cs="Times New Roman"/>
                <w:color w:val="000000"/>
                <w:lang w:eastAsia="lt-LT"/>
              </w:rPr>
              <w:t xml:space="preserve"> ±2 % </w:t>
            </w:r>
          </w:p>
        </w:tc>
      </w:tr>
      <w:tr w:rsidR="00FC0D88" w14:paraId="765F0B5C" w14:textId="77777777">
        <w:trPr>
          <w:trHeight w:val="286"/>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A1CE1A9"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109D4BB" w14:textId="77777777" w:rsidR="00FC0D88" w:rsidRDefault="00AA0742">
            <w:pPr>
              <w:spacing w:after="0" w:line="240" w:lineRule="auto"/>
            </w:pPr>
            <w:r>
              <w:rPr>
                <w:rFonts w:ascii="Times New Roman" w:eastAsia="Times New Roman" w:hAnsi="Times New Roman" w:cs="Times New Roman"/>
                <w:color w:val="000000"/>
                <w:lang w:eastAsia="lt-LT"/>
              </w:rPr>
              <w:t xml:space="preserve">Dujų sumaišymo paklaida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6132D695" w14:textId="77777777" w:rsidR="00FC0D88" w:rsidRDefault="00AA0742">
            <w:pPr>
              <w:spacing w:after="0" w:line="240" w:lineRule="auto"/>
            </w:pPr>
            <w:r>
              <w:rPr>
                <w:rFonts w:ascii="Times New Roman" w:eastAsia="Times New Roman" w:hAnsi="Times New Roman" w:cs="Times New Roman"/>
                <w:color w:val="000000"/>
                <w:lang w:eastAsia="lt-LT"/>
              </w:rPr>
              <w:t xml:space="preserve">Ne daugiau ±5 % </w:t>
            </w:r>
          </w:p>
        </w:tc>
      </w:tr>
      <w:tr w:rsidR="00FC0D88" w14:paraId="774AA5AA" w14:textId="77777777">
        <w:trPr>
          <w:trHeight w:val="288"/>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743C494"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DD93ADB" w14:textId="77777777" w:rsidR="00FC0D88" w:rsidRDefault="00AA0742">
            <w:pPr>
              <w:spacing w:after="0" w:line="240" w:lineRule="auto"/>
            </w:pPr>
            <w:r>
              <w:rPr>
                <w:rFonts w:ascii="Times New Roman" w:eastAsia="Times New Roman" w:hAnsi="Times New Roman" w:cs="Times New Roman"/>
                <w:color w:val="000000"/>
                <w:lang w:eastAsia="lt-LT"/>
              </w:rPr>
              <w:t xml:space="preserve">Sertifikatas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51B3BC46" w14:textId="77777777" w:rsidR="00FC0D88" w:rsidRDefault="00AA0742">
            <w:pPr>
              <w:spacing w:after="0" w:line="240" w:lineRule="auto"/>
            </w:pPr>
            <w:r>
              <w:rPr>
                <w:rFonts w:ascii="Times New Roman" w:eastAsia="Times New Roman" w:hAnsi="Times New Roman" w:cs="Times New Roman"/>
                <w:color w:val="000000"/>
                <w:lang w:eastAsia="lt-LT"/>
              </w:rPr>
              <w:t xml:space="preserve">Būtinas </w:t>
            </w:r>
          </w:p>
        </w:tc>
      </w:tr>
      <w:tr w:rsidR="00FC0D88" w14:paraId="3FBC1C9F" w14:textId="77777777">
        <w:trPr>
          <w:trHeight w:val="286"/>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5C25B9B"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0C40EBB4" w14:textId="77777777" w:rsidR="00FC0D88" w:rsidRDefault="00AA0742">
            <w:pPr>
              <w:spacing w:after="0" w:line="240" w:lineRule="auto"/>
            </w:pPr>
            <w:r>
              <w:rPr>
                <w:rFonts w:ascii="Times New Roman" w:eastAsia="Times New Roman" w:hAnsi="Times New Roman" w:cs="Times New Roman"/>
                <w:color w:val="000000"/>
                <w:lang w:eastAsia="lt-LT"/>
              </w:rPr>
              <w:t xml:space="preserve">Baliono tipas ir tūris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19F1A2E" w14:textId="77777777" w:rsidR="00FC0D88" w:rsidRDefault="00AA0742">
            <w:pPr>
              <w:spacing w:after="0" w:line="240" w:lineRule="auto"/>
            </w:pPr>
            <w:r>
              <w:rPr>
                <w:rFonts w:ascii="Times New Roman" w:eastAsia="Times New Roman" w:hAnsi="Times New Roman" w:cs="Times New Roman"/>
                <w:color w:val="000000"/>
                <w:lang w:eastAsia="lt-LT"/>
              </w:rPr>
              <w:t xml:space="preserve">SPEC ne mažesnis kaip 50 litrų balionas </w:t>
            </w:r>
          </w:p>
        </w:tc>
      </w:tr>
      <w:tr w:rsidR="00FC0D88" w14:paraId="0D80E4A9" w14:textId="77777777">
        <w:trPr>
          <w:trHeight w:val="286"/>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EA2C54C"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577BDAA"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4DB4006B" w14:textId="77777777" w:rsidR="00FC0D88" w:rsidRDefault="00AA0742">
            <w:pPr>
              <w:spacing w:after="0" w:line="240" w:lineRule="auto"/>
            </w:pPr>
            <w:r>
              <w:rPr>
                <w:rFonts w:ascii="Times New Roman" w:eastAsia="Times New Roman" w:hAnsi="Times New Roman" w:cs="Times New Roman"/>
                <w:color w:val="000000"/>
                <w:lang w:eastAsia="lt-LT"/>
              </w:rPr>
              <w:t>Ne mažiau 9,7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6FDA7F06" w14:textId="77777777">
        <w:trPr>
          <w:trHeight w:val="562"/>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4D0EE6E"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7E57ACED"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491FE6E" w14:textId="77777777" w:rsidR="00FC0D88" w:rsidRDefault="00AA0742">
            <w:pPr>
              <w:spacing w:after="0" w:line="240" w:lineRule="auto"/>
            </w:pPr>
            <w:r>
              <w:rPr>
                <w:rFonts w:ascii="Times New Roman" w:eastAsia="Times New Roman" w:hAnsi="Times New Roman" w:cs="Times New Roman"/>
                <w:color w:val="000000"/>
                <w:lang w:eastAsia="lt-LT"/>
              </w:rPr>
              <w:t xml:space="preserve">G 3/4 (Nr. 9) </w:t>
            </w:r>
          </w:p>
        </w:tc>
      </w:tr>
      <w:tr w:rsidR="00FC0D88" w14:paraId="69E6C225" w14:textId="77777777">
        <w:trPr>
          <w:trHeight w:val="286"/>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C480ACF" w14:textId="77777777" w:rsidR="00FC0D88" w:rsidRDefault="00AA0742">
            <w:pPr>
              <w:spacing w:after="0" w:line="240" w:lineRule="auto"/>
              <w:jc w:val="center"/>
            </w:pPr>
            <w:r>
              <w:rPr>
                <w:rFonts w:ascii="Times New Roman" w:eastAsia="Times New Roman" w:hAnsi="Times New Roman" w:cs="Times New Roman"/>
                <w:color w:val="000000"/>
                <w:lang w:eastAsia="lt-LT"/>
              </w:rPr>
              <w:t>9</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62D363F7" w14:textId="77777777" w:rsidR="00FC0D88" w:rsidRDefault="00AA0742">
            <w:pPr>
              <w:spacing w:after="0" w:line="240" w:lineRule="auto"/>
            </w:pPr>
            <w:r>
              <w:rPr>
                <w:rFonts w:ascii="Times New Roman" w:eastAsia="Times New Roman" w:hAnsi="Times New Roman" w:cs="Times New Roman"/>
                <w:color w:val="000000"/>
                <w:lang w:eastAsia="lt-LT"/>
              </w:rPr>
              <w:t xml:space="preserve">Galiojimo laikas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62AEE07B"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2 metų </w:t>
            </w:r>
          </w:p>
        </w:tc>
      </w:tr>
      <w:tr w:rsidR="00FC0D88" w14:paraId="22118672" w14:textId="77777777">
        <w:trPr>
          <w:trHeight w:val="562"/>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4B3021F" w14:textId="77777777" w:rsidR="00FC0D88" w:rsidRDefault="00AA0742">
            <w:pPr>
              <w:spacing w:after="0" w:line="240" w:lineRule="auto"/>
              <w:jc w:val="center"/>
            </w:pPr>
            <w:r>
              <w:rPr>
                <w:rFonts w:ascii="Times New Roman" w:eastAsia="Times New Roman" w:hAnsi="Times New Roman" w:cs="Times New Roman"/>
                <w:color w:val="000000"/>
                <w:lang w:eastAsia="lt-LT"/>
              </w:rPr>
              <w:t>10</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26542B0"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1BC5B91"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4 – 5 savaites nuo užsakymo pateikimo dienos  </w:t>
            </w:r>
          </w:p>
        </w:tc>
      </w:tr>
      <w:tr w:rsidR="00FC0D88" w14:paraId="487FDE82" w14:textId="77777777">
        <w:trPr>
          <w:trHeight w:val="1515"/>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55F82CE"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11</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C29E5F1"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tcPr>
          <w:p w14:paraId="3E66FE81" w14:textId="77777777" w:rsidR="00FC0D88" w:rsidRDefault="00AA0742">
            <w:pPr>
              <w:spacing w:after="0" w:line="271" w:lineRule="auto"/>
            </w:pPr>
            <w:r>
              <w:rPr>
                <w:rFonts w:ascii="Times New Roman" w:eastAsia="Times New Roman" w:hAnsi="Times New Roman" w:cs="Times New Roman"/>
                <w:color w:val="000000"/>
                <w:lang w:eastAsia="lt-LT"/>
              </w:rPr>
              <w:t xml:space="preserve">Dujų baliono nuoma, pristatymas, užnešimas į 4 aukštą, atjungimas ir prijungimas, veržlės pakeitimas esant poreikiui.  </w:t>
            </w:r>
          </w:p>
          <w:p w14:paraId="103E7E4C"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7E5BA3AB" w14:textId="77777777">
        <w:trPr>
          <w:trHeight w:val="605"/>
        </w:trPr>
        <w:tc>
          <w:tcPr>
            <w:tcW w:w="1080"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C880434" w14:textId="77777777" w:rsidR="00FC0D88" w:rsidRDefault="00AA0742">
            <w:pPr>
              <w:spacing w:after="0" w:line="240" w:lineRule="auto"/>
              <w:jc w:val="center"/>
            </w:pPr>
            <w:r>
              <w:rPr>
                <w:rFonts w:ascii="Times New Roman" w:eastAsia="Times New Roman" w:hAnsi="Times New Roman" w:cs="Times New Roman"/>
                <w:color w:val="000000"/>
                <w:lang w:eastAsia="lt-LT"/>
              </w:rPr>
              <w:t>12</w:t>
            </w:r>
          </w:p>
        </w:tc>
        <w:tc>
          <w:tcPr>
            <w:tcW w:w="529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9163D12"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531B0E2" w14:textId="77777777" w:rsidR="00FC0D88" w:rsidRDefault="00AA0742">
            <w:pPr>
              <w:spacing w:after="0" w:line="240" w:lineRule="auto"/>
            </w:pPr>
            <w:r>
              <w:rPr>
                <w:rFonts w:ascii="Times New Roman" w:eastAsia="Times New Roman" w:hAnsi="Times New Roman" w:cs="Times New Roman"/>
                <w:color w:val="000000"/>
                <w:lang w:eastAsia="lt-LT"/>
              </w:rPr>
              <w:t>Oršos g. 8, Vilnius (2 vnt.)</w:t>
            </w:r>
          </w:p>
        </w:tc>
      </w:tr>
    </w:tbl>
    <w:p w14:paraId="1CA2C199" w14:textId="77777777" w:rsidR="00FC0D88" w:rsidRDefault="00AA0742">
      <w:pPr>
        <w:spacing w:line="256" w:lineRule="auto"/>
      </w:pPr>
      <w:r>
        <w:rPr>
          <w:rFonts w:ascii="Times New Roman" w:hAnsi="Times New Roman" w:cs="Times New Roman"/>
          <w:b/>
          <w:color w:val="000000"/>
          <w:lang w:eastAsia="lt-LT"/>
        </w:rPr>
        <w:t xml:space="preserve"> </w:t>
      </w:r>
    </w:p>
    <w:p w14:paraId="2AE9C268"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2.18 lentelė. Spec. Sieros vandenilis azote (balionas - ne mažiau kaip 10 L)</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75"/>
        <w:gridCol w:w="8"/>
        <w:gridCol w:w="5292"/>
        <w:gridCol w:w="7618"/>
      </w:tblGrid>
      <w:tr w:rsidR="00FC0D88" w14:paraId="66714D58" w14:textId="77777777">
        <w:trPr>
          <w:trHeight w:val="838"/>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4D3CF9E"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CD0D750"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2E0D5A7"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0CAB0423" w14:textId="77777777">
        <w:trPr>
          <w:trHeight w:val="286"/>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3B11578"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5B9150AB" w14:textId="77777777" w:rsidR="00FC0D88" w:rsidRDefault="00AA0742">
            <w:pPr>
              <w:tabs>
                <w:tab w:val="center" w:pos="1692"/>
              </w:tabs>
              <w:spacing w:after="0" w:line="240" w:lineRule="auto"/>
            </w:pPr>
            <w:r>
              <w:rPr>
                <w:rFonts w:ascii="Times New Roman" w:eastAsia="Times New Roman" w:hAnsi="Times New Roman" w:cs="Times New Roman"/>
                <w:color w:val="000000"/>
                <w:lang w:eastAsia="lt-LT"/>
              </w:rPr>
              <w:t>Dujos</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70D0932C" w14:textId="77777777" w:rsidR="00FC0D88" w:rsidRDefault="00AA0742">
            <w:pPr>
              <w:spacing w:after="0" w:line="240" w:lineRule="auto"/>
            </w:pPr>
            <w:r>
              <w:rPr>
                <w:rFonts w:ascii="Times New Roman" w:eastAsia="Times New Roman" w:hAnsi="Times New Roman" w:cs="Times New Roman"/>
                <w:color w:val="000000"/>
                <w:lang w:eastAsia="lt-LT"/>
              </w:rPr>
              <w:t>Sieros vandenilis (H</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S) azote 5.0 </w:t>
            </w:r>
          </w:p>
        </w:tc>
      </w:tr>
      <w:tr w:rsidR="00FC0D88" w14:paraId="2F8CC11C" w14:textId="77777777">
        <w:trPr>
          <w:trHeight w:val="1154"/>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7CA5DA7"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9778637"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964CED1" w14:textId="77777777" w:rsidR="00FC0D88" w:rsidRDefault="00AA0742">
            <w:pPr>
              <w:spacing w:after="0" w:line="240" w:lineRule="auto"/>
            </w:pPr>
            <w:r>
              <w:rPr>
                <w:rFonts w:ascii="Times New Roman" w:eastAsia="Times New Roman" w:hAnsi="Times New Roman" w:cs="Times New Roman"/>
                <w:color w:val="000000"/>
                <w:lang w:eastAsia="lt-LT"/>
              </w:rPr>
              <w:t xml:space="preserve">≤5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Sieros vandenilis </w:t>
            </w:r>
          </w:p>
          <w:p w14:paraId="7B5ECB70" w14:textId="77777777" w:rsidR="00FC0D88" w:rsidRDefault="00AA0742">
            <w:pPr>
              <w:spacing w:after="0" w:line="240" w:lineRule="auto"/>
            </w:pPr>
            <w:r>
              <w:rPr>
                <w:rFonts w:ascii="Times New Roman" w:eastAsia="Times New Roman" w:hAnsi="Times New Roman" w:cs="Times New Roman"/>
                <w:color w:val="000000"/>
                <w:lang w:eastAsia="lt-LT"/>
              </w:rPr>
              <w:t>Išplėstinė neapibrėžtis ne didesnė kaip 5%</w:t>
            </w:r>
          </w:p>
          <w:p w14:paraId="7EAF8BA2" w14:textId="77777777" w:rsidR="00FC0D88" w:rsidRDefault="00AA0742">
            <w:pPr>
              <w:spacing w:after="0" w:line="240" w:lineRule="auto"/>
            </w:pPr>
            <w:r>
              <w:rPr>
                <w:rFonts w:ascii="Times New Roman" w:eastAsia="Times New Roman" w:hAnsi="Times New Roman" w:cs="Times New Roman"/>
                <w:color w:val="000000"/>
                <w:lang w:eastAsia="lt-LT"/>
              </w:rPr>
              <w:t>Dujų galiojimo terminas ne mažiau 1 metai.</w:t>
            </w:r>
          </w:p>
        </w:tc>
      </w:tr>
      <w:tr w:rsidR="00FC0D88" w14:paraId="7C866BF9" w14:textId="77777777">
        <w:trPr>
          <w:trHeight w:val="564"/>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5D9215E"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35E1F6F4" w14:textId="77777777" w:rsidR="00FC0D88" w:rsidRDefault="00AA0742">
            <w:pPr>
              <w:spacing w:after="0" w:line="240" w:lineRule="auto"/>
            </w:pPr>
            <w:r>
              <w:rPr>
                <w:rFonts w:ascii="Times New Roman" w:eastAsia="Times New Roman" w:hAnsi="Times New Roman" w:cs="Times New Roman"/>
                <w:color w:val="000000"/>
                <w:lang w:eastAsia="lt-LT"/>
              </w:rPr>
              <w:t xml:space="preserve">Dujų teikimas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38CBC662"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10 litrų balione </w:t>
            </w:r>
          </w:p>
        </w:tc>
      </w:tr>
      <w:tr w:rsidR="00FC0D88" w14:paraId="1AEFFB63" w14:textId="77777777">
        <w:trPr>
          <w:trHeight w:val="286"/>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BE92F82" w14:textId="77777777" w:rsidR="00FC0D88" w:rsidRDefault="00AA0742">
            <w:pPr>
              <w:spacing w:after="0" w:line="240" w:lineRule="auto"/>
              <w:ind w:right="55"/>
              <w:jc w:val="center"/>
            </w:pPr>
            <w:r>
              <w:rPr>
                <w:rFonts w:ascii="Times New Roman" w:eastAsia="Times New Roman" w:hAnsi="Times New Roman" w:cs="Times New Roman"/>
                <w:color w:val="000000"/>
                <w:lang w:eastAsia="lt-LT"/>
              </w:rPr>
              <w:t>4</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BD07866"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17A7C9A8" w14:textId="77777777" w:rsidR="00FC0D88" w:rsidRDefault="00AA0742">
            <w:pPr>
              <w:spacing w:after="0" w:line="240" w:lineRule="auto"/>
            </w:pPr>
            <w:r>
              <w:rPr>
                <w:rFonts w:ascii="Times New Roman" w:eastAsia="Times New Roman" w:hAnsi="Times New Roman" w:cs="Times New Roman"/>
                <w:lang w:eastAsia="lt-LT"/>
              </w:rPr>
              <w:t>Ne mažiau 1,5 m</w:t>
            </w:r>
            <w:r>
              <w:rPr>
                <w:rFonts w:ascii="Times New Roman" w:eastAsia="Times New Roman" w:hAnsi="Times New Roman" w:cs="Times New Roman"/>
                <w:vertAlign w:val="superscript"/>
                <w:lang w:eastAsia="lt-LT"/>
              </w:rPr>
              <w:t>3</w:t>
            </w:r>
            <w:r>
              <w:rPr>
                <w:rFonts w:ascii="Times New Roman" w:eastAsia="Times New Roman" w:hAnsi="Times New Roman" w:cs="Times New Roman"/>
                <w:lang w:eastAsia="lt-LT"/>
              </w:rPr>
              <w:t xml:space="preserve"> </w:t>
            </w:r>
          </w:p>
        </w:tc>
      </w:tr>
      <w:tr w:rsidR="00FC0D88" w14:paraId="543BA394" w14:textId="77777777">
        <w:trPr>
          <w:trHeight w:val="562"/>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38BD824" w14:textId="77777777" w:rsidR="00FC0D88" w:rsidRDefault="00AA0742">
            <w:pPr>
              <w:spacing w:after="0" w:line="240" w:lineRule="auto"/>
              <w:ind w:right="55"/>
              <w:jc w:val="center"/>
            </w:pPr>
            <w:r>
              <w:rPr>
                <w:rFonts w:ascii="Times New Roman" w:eastAsia="Times New Roman" w:hAnsi="Times New Roman" w:cs="Times New Roman"/>
                <w:color w:val="000000"/>
                <w:lang w:eastAsia="lt-LT"/>
              </w:rPr>
              <w:t>5</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26EF8205"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D5BC259" w14:textId="77777777" w:rsidR="00FC0D88" w:rsidRDefault="00AA0742">
            <w:pPr>
              <w:spacing w:after="0" w:line="240" w:lineRule="auto"/>
            </w:pPr>
            <w:r>
              <w:rPr>
                <w:rFonts w:ascii="Times New Roman" w:eastAsia="Times New Roman" w:hAnsi="Times New Roman" w:cs="Times New Roman"/>
                <w:lang w:eastAsia="lt-LT"/>
              </w:rPr>
              <w:t xml:space="preserve">DIN 477 Nr.14 </w:t>
            </w:r>
          </w:p>
        </w:tc>
      </w:tr>
      <w:tr w:rsidR="00FC0D88" w14:paraId="1C51CFFA" w14:textId="77777777">
        <w:trPr>
          <w:trHeight w:val="1514"/>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EFF370A" w14:textId="77777777" w:rsidR="00FC0D88" w:rsidRDefault="00AA0742">
            <w:pPr>
              <w:spacing w:after="0" w:line="240" w:lineRule="auto"/>
              <w:ind w:right="55"/>
              <w:jc w:val="center"/>
            </w:pPr>
            <w:r>
              <w:rPr>
                <w:rFonts w:ascii="Times New Roman" w:eastAsia="Times New Roman" w:hAnsi="Times New Roman" w:cs="Times New Roman"/>
                <w:color w:val="000000"/>
                <w:lang w:eastAsia="lt-LT"/>
              </w:rPr>
              <w:t>6</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6FEF3F0A"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48525C9E" w14:textId="77777777" w:rsidR="00FC0D88" w:rsidRDefault="00AA0742">
            <w:pPr>
              <w:spacing w:after="0" w:line="273" w:lineRule="auto"/>
            </w:pPr>
            <w:r>
              <w:rPr>
                <w:rFonts w:ascii="Times New Roman" w:eastAsia="Times New Roman" w:hAnsi="Times New Roman" w:cs="Times New Roman"/>
                <w:color w:val="000000"/>
                <w:lang w:eastAsia="lt-LT"/>
              </w:rPr>
              <w:t xml:space="preserve">Dujų baliono nuoma, pristatymas, užnešimas, atjungimas ir prijungimas, veržlės pakeitimas esant poreikiui.  </w:t>
            </w:r>
          </w:p>
          <w:p w14:paraId="1AB7E827"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25A04254" w14:textId="77777777">
        <w:trPr>
          <w:trHeight w:val="562"/>
        </w:trPr>
        <w:tc>
          <w:tcPr>
            <w:tcW w:w="1075"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9A458F4" w14:textId="77777777" w:rsidR="00FC0D88" w:rsidRDefault="00AA0742">
            <w:pPr>
              <w:spacing w:after="0" w:line="240" w:lineRule="auto"/>
              <w:ind w:right="55"/>
              <w:jc w:val="center"/>
            </w:pPr>
            <w:r>
              <w:rPr>
                <w:rFonts w:ascii="Times New Roman" w:eastAsia="Times New Roman" w:hAnsi="Times New Roman" w:cs="Times New Roman"/>
                <w:color w:val="000000"/>
                <w:lang w:eastAsia="lt-LT"/>
              </w:rPr>
              <w:t>7</w:t>
            </w:r>
          </w:p>
        </w:tc>
        <w:tc>
          <w:tcPr>
            <w:tcW w:w="5300"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00F545C9"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56" w:type="dxa"/>
            </w:tcMar>
            <w:vAlign w:val="center"/>
          </w:tcPr>
          <w:p w14:paraId="5C82EBE3"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2 mėnesius nuo užsakymo pateikimo dienos </w:t>
            </w:r>
          </w:p>
        </w:tc>
      </w:tr>
      <w:tr w:rsidR="00FC0D88" w14:paraId="4A57A02B" w14:textId="77777777">
        <w:trPr>
          <w:trHeight w:val="286"/>
        </w:trPr>
        <w:tc>
          <w:tcPr>
            <w:tcW w:w="1083" w:type="dxa"/>
            <w:gridSpan w:val="2"/>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01D4DCF"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92"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F3EC801"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618"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68BA4FB"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Aušros al. 29a, Šiauliai (1 vnt.)</w:t>
            </w:r>
          </w:p>
          <w:p w14:paraId="26450A20"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Rotušės a. 12, Kaunas (1 vnt.)</w:t>
            </w:r>
          </w:p>
          <w:p w14:paraId="41A23867"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Dariaus ir Girėno g. 4, Marijampolė (1 vnt.)</w:t>
            </w:r>
          </w:p>
          <w:p w14:paraId="075AABE7"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Žvaigždžių g. 21, Panevėžys (1 vnt.)</w:t>
            </w:r>
          </w:p>
          <w:p w14:paraId="3C816049" w14:textId="77777777" w:rsidR="00FC0D88" w:rsidRDefault="00AA0742">
            <w:pPr>
              <w:spacing w:after="0" w:line="240" w:lineRule="auto"/>
            </w:pPr>
            <w:r>
              <w:rPr>
                <w:rFonts w:ascii="Times New Roman" w:eastAsia="Times New Roman" w:hAnsi="Times New Roman" w:cs="Times New Roman"/>
                <w:color w:val="000000"/>
                <w:lang w:eastAsia="lt-LT"/>
              </w:rPr>
              <w:lastRenderedPageBreak/>
              <w:t>Oršos g. 8, Vilnius (2 vnt.)</w:t>
            </w:r>
          </w:p>
        </w:tc>
      </w:tr>
    </w:tbl>
    <w:p w14:paraId="1EA86EAF" w14:textId="77777777" w:rsidR="00FC0D88" w:rsidRDefault="00FC0D88">
      <w:pPr>
        <w:spacing w:line="256" w:lineRule="auto"/>
        <w:rPr>
          <w:rFonts w:ascii="Times New Roman" w:eastAsia="Calibri" w:hAnsi="Times New Roman" w:cs="Times New Roman"/>
          <w:color w:val="000000"/>
          <w:lang w:eastAsia="lt-LT"/>
        </w:rPr>
      </w:pPr>
    </w:p>
    <w:p w14:paraId="3EAAF9FA"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2.19 lentelė. Spec. argonas 5.0 (balionas - ne mažiau kaip 20 L)  techniniai ir funkciniai reikalavimai</w:t>
      </w:r>
      <w:r>
        <w:rPr>
          <w:rFonts w:ascii="Times New Roman" w:hAnsi="Times New Roman" w:cs="Times New Roman"/>
          <w:color w:val="000000"/>
          <w:lang w:eastAsia="lt-LT"/>
        </w:rPr>
        <w:t xml:space="preserve"> </w:t>
      </w:r>
    </w:p>
    <w:tbl>
      <w:tblPr>
        <w:tblW w:w="5000" w:type="pct"/>
        <w:tblCellMar>
          <w:left w:w="10" w:type="dxa"/>
          <w:right w:w="10" w:type="dxa"/>
        </w:tblCellMar>
        <w:tblLook w:val="0000" w:firstRow="0" w:lastRow="0" w:firstColumn="0" w:lastColumn="0" w:noHBand="0" w:noVBand="0"/>
      </w:tblPr>
      <w:tblGrid>
        <w:gridCol w:w="1083"/>
        <w:gridCol w:w="5289"/>
        <w:gridCol w:w="7621"/>
      </w:tblGrid>
      <w:tr w:rsidR="00FC0D88" w14:paraId="1793563A" w14:textId="77777777">
        <w:trPr>
          <w:trHeight w:val="838"/>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044D3D2" w14:textId="77777777" w:rsidR="00FC0D88" w:rsidRDefault="00AA0742">
            <w:pPr>
              <w:spacing w:after="0" w:line="240" w:lineRule="auto"/>
              <w:jc w:val="center"/>
            </w:pPr>
            <w:r>
              <w:rPr>
                <w:rFonts w:ascii="Times New Roman" w:eastAsia="Times New Roman" w:hAnsi="Times New Roman" w:cs="Times New Roman"/>
                <w:b/>
                <w:color w:val="000000"/>
                <w:lang w:eastAsia="lt-LT"/>
              </w:rPr>
              <w:t>Eil. Nr.</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B7EFDA0"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1D4B0E7" w14:textId="77777777" w:rsidR="00FC0D88" w:rsidRDefault="00AA0742">
            <w:pPr>
              <w:spacing w:after="0" w:line="259" w:lineRule="auto"/>
              <w:jc w:val="center"/>
            </w:pPr>
            <w:r>
              <w:rPr>
                <w:rFonts w:ascii="Times New Roman" w:eastAsia="Times New Roman" w:hAnsi="Times New Roman" w:cs="Times New Roman"/>
                <w:b/>
                <w:color w:val="000000"/>
                <w:lang w:eastAsia="lt-LT"/>
              </w:rPr>
              <w:t>Techniniai ir funkciniai reikalavimai</w:t>
            </w:r>
          </w:p>
        </w:tc>
      </w:tr>
      <w:tr w:rsidR="00FC0D88" w14:paraId="28A635BD" w14:textId="77777777">
        <w:trPr>
          <w:trHeight w:val="286"/>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A5FAD6A"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38C73C8"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E4282F2" w14:textId="77777777" w:rsidR="00FC0D88" w:rsidRDefault="00AA0742">
            <w:pPr>
              <w:spacing w:after="0" w:line="240" w:lineRule="auto"/>
            </w:pPr>
            <w:r>
              <w:rPr>
                <w:rFonts w:ascii="Times New Roman" w:eastAsia="Times New Roman" w:hAnsi="Times New Roman" w:cs="Times New Roman"/>
                <w:color w:val="000000"/>
                <w:lang w:eastAsia="lt-LT"/>
              </w:rPr>
              <w:t xml:space="preserve">Argonas (Ar) </w:t>
            </w:r>
          </w:p>
        </w:tc>
      </w:tr>
      <w:tr w:rsidR="00FC0D88" w14:paraId="42B02614" w14:textId="77777777">
        <w:trPr>
          <w:trHeight w:val="1872"/>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B685381" w14:textId="77777777" w:rsidR="00FC0D88" w:rsidRDefault="00AA0742">
            <w:pPr>
              <w:spacing w:after="0" w:line="240" w:lineRule="auto"/>
              <w:jc w:val="center"/>
            </w:pPr>
            <w:r>
              <w:rPr>
                <w:rFonts w:ascii="Times New Roman" w:eastAsia="Times New Roman" w:hAnsi="Times New Roman" w:cs="Times New Roman"/>
                <w:color w:val="000000"/>
                <w:lang w:eastAsia="lt-LT"/>
              </w:rPr>
              <w:t>2</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C58260C"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CB87E51" w14:textId="77777777" w:rsidR="00FC0D88" w:rsidRDefault="00AA0742">
            <w:pPr>
              <w:spacing w:after="0" w:line="240" w:lineRule="auto"/>
            </w:pPr>
            <w:r>
              <w:rPr>
                <w:rFonts w:ascii="Times New Roman" w:eastAsia="Times New Roman" w:hAnsi="Times New Roman" w:cs="Times New Roman"/>
                <w:color w:val="000000"/>
                <w:lang w:eastAsia="lt-LT"/>
              </w:rPr>
              <w:t xml:space="preserve">Ne mažiau 99,999 % (5.0) Ar </w:t>
            </w:r>
          </w:p>
          <w:p w14:paraId="6CD2A8BD" w14:textId="77777777" w:rsidR="00FC0D88" w:rsidRDefault="00AA0742">
            <w:pPr>
              <w:spacing w:after="0" w:line="240" w:lineRule="auto"/>
            </w:pPr>
            <w:r>
              <w:rPr>
                <w:rFonts w:ascii="Times New Roman" w:eastAsia="Times New Roman" w:hAnsi="Times New Roman" w:cs="Times New Roman"/>
                <w:color w:val="000000"/>
                <w:lang w:eastAsia="lt-LT"/>
              </w:rPr>
              <w:t xml:space="preserve">O2 ≤ 2,0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68A04727" w14:textId="77777777" w:rsidR="00FC0D88" w:rsidRDefault="00AA0742">
            <w:pPr>
              <w:spacing w:after="0" w:line="240" w:lineRule="auto"/>
            </w:pPr>
            <w:r>
              <w:rPr>
                <w:rFonts w:ascii="Times New Roman" w:eastAsia="Times New Roman" w:hAnsi="Times New Roman" w:cs="Times New Roman"/>
                <w:color w:val="000000"/>
                <w:lang w:eastAsia="lt-LT"/>
              </w:rPr>
              <w:t xml:space="preserve">N2 ≤ 5,0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67D6A3F8" w14:textId="77777777" w:rsidR="00FC0D88" w:rsidRDefault="00AA0742">
            <w:pPr>
              <w:spacing w:after="0" w:line="240" w:lineRule="auto"/>
            </w:pPr>
            <w:r>
              <w:rPr>
                <w:rFonts w:ascii="Times New Roman" w:eastAsia="Times New Roman" w:hAnsi="Times New Roman" w:cs="Times New Roman"/>
                <w:color w:val="000000"/>
                <w:lang w:eastAsia="lt-LT"/>
              </w:rPr>
              <w:t xml:space="preserve">H2O ≤ 3,0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305D4426" w14:textId="77777777" w:rsidR="00FC0D88" w:rsidRDefault="00AA0742">
            <w:pPr>
              <w:spacing w:after="0" w:line="240" w:lineRule="auto"/>
            </w:pPr>
            <w:r>
              <w:rPr>
                <w:rFonts w:ascii="Times New Roman" w:eastAsia="Times New Roman" w:hAnsi="Times New Roman" w:cs="Times New Roman"/>
                <w:color w:val="000000"/>
                <w:lang w:eastAsia="lt-LT"/>
              </w:rPr>
              <w:t xml:space="preserve">HC ≤ 0,1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p w14:paraId="050C4498" w14:textId="77777777" w:rsidR="00FC0D88" w:rsidRDefault="00AA0742">
            <w:pPr>
              <w:spacing w:after="0" w:line="240" w:lineRule="auto"/>
            </w:pPr>
            <w:r>
              <w:rPr>
                <w:rFonts w:ascii="Times New Roman" w:eastAsia="Times New Roman" w:hAnsi="Times New Roman" w:cs="Times New Roman"/>
                <w:color w:val="000000"/>
                <w:lang w:eastAsia="lt-LT"/>
              </w:rPr>
              <w:t>CO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 0,1 </w:t>
            </w:r>
            <w:proofErr w:type="spellStart"/>
            <w:r>
              <w:rPr>
                <w:rFonts w:ascii="Times New Roman" w:eastAsia="Times New Roman" w:hAnsi="Times New Roman" w:cs="Times New Roman"/>
                <w:color w:val="000000"/>
                <w:lang w:eastAsia="lt-LT"/>
              </w:rPr>
              <w:t>ppm</w:t>
            </w:r>
            <w:proofErr w:type="spellEnd"/>
            <w:r>
              <w:rPr>
                <w:rFonts w:ascii="Times New Roman" w:eastAsia="Times New Roman" w:hAnsi="Times New Roman" w:cs="Times New Roman"/>
                <w:color w:val="000000"/>
                <w:lang w:eastAsia="lt-LT"/>
              </w:rPr>
              <w:t xml:space="preserve"> </w:t>
            </w:r>
          </w:p>
        </w:tc>
      </w:tr>
      <w:tr w:rsidR="00FC0D88" w14:paraId="59F90C53" w14:textId="77777777">
        <w:trPr>
          <w:trHeight w:val="565"/>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7AB1A335"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BCF0F35"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1872DE9"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20 litrų talpos balione </w:t>
            </w:r>
          </w:p>
        </w:tc>
      </w:tr>
      <w:tr w:rsidR="00FC0D88" w14:paraId="6F319D6E" w14:textId="77777777">
        <w:trPr>
          <w:trHeight w:val="286"/>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425AAD56"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BB88646"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103F096" w14:textId="77777777" w:rsidR="00FC0D88" w:rsidRDefault="00AA0742">
            <w:pPr>
              <w:spacing w:after="0" w:line="240" w:lineRule="auto"/>
            </w:pPr>
            <w:r>
              <w:rPr>
                <w:rFonts w:ascii="Times New Roman" w:eastAsia="Times New Roman" w:hAnsi="Times New Roman" w:cs="Times New Roman"/>
                <w:color w:val="000000"/>
                <w:lang w:eastAsia="lt-LT"/>
              </w:rPr>
              <w:t>Ne mažiau 6-10,7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1BDFC999" w14:textId="77777777">
        <w:trPr>
          <w:trHeight w:val="562"/>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D71773A" w14:textId="77777777" w:rsidR="00FC0D88" w:rsidRDefault="00AA0742">
            <w:pPr>
              <w:spacing w:after="0" w:line="240" w:lineRule="auto"/>
              <w:jc w:val="center"/>
            </w:pPr>
            <w:r>
              <w:rPr>
                <w:rFonts w:ascii="Times New Roman" w:eastAsia="Times New Roman" w:hAnsi="Times New Roman" w:cs="Times New Roman"/>
                <w:color w:val="000000"/>
                <w:lang w:eastAsia="lt-LT"/>
              </w:rPr>
              <w:t>5</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64F7C60F"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balionų sriegių išmatavimai pagal DIN 477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0760D10" w14:textId="77777777" w:rsidR="00FC0D88" w:rsidRDefault="00AA0742">
            <w:pPr>
              <w:spacing w:after="0" w:line="240" w:lineRule="auto"/>
            </w:pPr>
            <w:r>
              <w:rPr>
                <w:rFonts w:ascii="Times New Roman" w:eastAsia="Times New Roman" w:hAnsi="Times New Roman" w:cs="Times New Roman"/>
                <w:color w:val="000000"/>
                <w:lang w:eastAsia="lt-LT"/>
              </w:rPr>
              <w:t xml:space="preserve">G3/4 (Nr. 9) </w:t>
            </w:r>
          </w:p>
        </w:tc>
      </w:tr>
      <w:tr w:rsidR="00FC0D88" w14:paraId="623C1441" w14:textId="77777777">
        <w:trPr>
          <w:trHeight w:val="1546"/>
        </w:trPr>
        <w:tc>
          <w:tcPr>
            <w:tcW w:w="1083" w:type="dxa"/>
            <w:tcBorders>
              <w:top w:val="single" w:sz="4" w:space="0" w:color="000000"/>
              <w:left w:val="single" w:sz="4" w:space="0" w:color="000000"/>
              <w:right w:val="single" w:sz="4" w:space="0" w:color="000000"/>
            </w:tcBorders>
            <w:tcMar>
              <w:top w:w="12" w:type="dxa"/>
              <w:left w:w="108" w:type="dxa"/>
              <w:bottom w:w="0" w:type="dxa"/>
              <w:right w:w="115" w:type="dxa"/>
            </w:tcMar>
            <w:vAlign w:val="center"/>
          </w:tcPr>
          <w:p w14:paraId="7345C18E"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89" w:type="dxa"/>
            <w:tcBorders>
              <w:top w:val="single" w:sz="4" w:space="0" w:color="000000"/>
              <w:left w:val="single" w:sz="4" w:space="0" w:color="000000"/>
              <w:right w:val="single" w:sz="4" w:space="0" w:color="000000"/>
            </w:tcBorders>
            <w:tcMar>
              <w:top w:w="12" w:type="dxa"/>
              <w:left w:w="108" w:type="dxa"/>
              <w:bottom w:w="0" w:type="dxa"/>
              <w:right w:w="115" w:type="dxa"/>
            </w:tcMar>
            <w:vAlign w:val="center"/>
          </w:tcPr>
          <w:p w14:paraId="561F4FA8"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621" w:type="dxa"/>
            <w:tcBorders>
              <w:top w:val="single" w:sz="4" w:space="0" w:color="000000"/>
              <w:left w:val="single" w:sz="4" w:space="0" w:color="000000"/>
              <w:right w:val="single" w:sz="4" w:space="0" w:color="000000"/>
            </w:tcBorders>
            <w:tcMar>
              <w:top w:w="12" w:type="dxa"/>
              <w:left w:w="108" w:type="dxa"/>
              <w:bottom w:w="0" w:type="dxa"/>
              <w:right w:w="115" w:type="dxa"/>
            </w:tcMar>
            <w:vAlign w:val="center"/>
          </w:tcPr>
          <w:p w14:paraId="0A3FCF9A"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baliono nuoma, pristatymas, užnešimas į 2 aukštą, atjungimas ir prijungimas, veržlės, tarpinės pakeitimas esant poreikiui.  </w:t>
            </w:r>
          </w:p>
          <w:p w14:paraId="4D0C0C2E" w14:textId="77777777" w:rsidR="00FC0D88" w:rsidRDefault="00AA0742">
            <w:pPr>
              <w:spacing w:after="0" w:line="240" w:lineRule="auto"/>
            </w:pPr>
            <w:r>
              <w:rPr>
                <w:rFonts w:ascii="Times New Roman" w:eastAsia="Times New Roman" w:hAnsi="Times New Roman" w:cs="Times New Roman"/>
                <w:color w:val="000000"/>
                <w:lang w:eastAsia="lt-LT"/>
              </w:rPr>
              <w:t xml:space="preserve">Pirkėjas užtikrina galimybę naudotis liftu, tinkamu dujų balionų transportavimui. </w:t>
            </w:r>
          </w:p>
        </w:tc>
      </w:tr>
      <w:tr w:rsidR="00FC0D88" w14:paraId="256E0BD1" w14:textId="77777777">
        <w:trPr>
          <w:trHeight w:val="562"/>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5E1EFC2"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37B7BFC4"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1F449753"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1 darbo dieną, užsakymą pateikus iki 12 val. </w:t>
            </w:r>
          </w:p>
        </w:tc>
      </w:tr>
      <w:tr w:rsidR="00FC0D88" w14:paraId="3BC80815" w14:textId="77777777">
        <w:trPr>
          <w:trHeight w:val="286"/>
        </w:trPr>
        <w:tc>
          <w:tcPr>
            <w:tcW w:w="1083"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09C82167"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89"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5DB6230A"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621" w:type="dxa"/>
            <w:tcBorders>
              <w:top w:val="single" w:sz="4" w:space="0" w:color="000000"/>
              <w:left w:val="single" w:sz="4" w:space="0" w:color="000000"/>
              <w:bottom w:val="single" w:sz="4" w:space="0" w:color="000000"/>
              <w:right w:val="single" w:sz="4" w:space="0" w:color="000000"/>
            </w:tcBorders>
            <w:tcMar>
              <w:top w:w="12" w:type="dxa"/>
              <w:left w:w="108" w:type="dxa"/>
              <w:bottom w:w="0" w:type="dxa"/>
              <w:right w:w="115" w:type="dxa"/>
            </w:tcMar>
            <w:vAlign w:val="center"/>
          </w:tcPr>
          <w:p w14:paraId="2F6B206F" w14:textId="77777777" w:rsidR="00FC0D88" w:rsidRDefault="00AA0742">
            <w:pPr>
              <w:spacing w:after="0" w:line="240" w:lineRule="auto"/>
            </w:pPr>
            <w:r>
              <w:rPr>
                <w:rFonts w:ascii="Times New Roman" w:eastAsia="Times New Roman" w:hAnsi="Times New Roman" w:cs="Times New Roman"/>
                <w:color w:val="000000"/>
                <w:lang w:eastAsia="lt-LT"/>
              </w:rPr>
              <w:t xml:space="preserve">Žvaigždžių g. 21, Panevėžys (2 vnt.) </w:t>
            </w:r>
          </w:p>
        </w:tc>
      </w:tr>
    </w:tbl>
    <w:p w14:paraId="03EAEB98" w14:textId="77777777" w:rsidR="00FC0D88" w:rsidRDefault="00AA0742">
      <w:pPr>
        <w:spacing w:line="256" w:lineRule="auto"/>
        <w:rPr>
          <w:rFonts w:ascii="Times New Roman" w:hAnsi="Times New Roman" w:cs="Times New Roman"/>
          <w:b/>
          <w:color w:val="000000"/>
          <w:lang w:eastAsia="lt-LT"/>
        </w:rPr>
      </w:pPr>
      <w:r>
        <w:rPr>
          <w:rFonts w:ascii="Times New Roman" w:hAnsi="Times New Roman" w:cs="Times New Roman"/>
          <w:b/>
          <w:color w:val="000000"/>
          <w:lang w:eastAsia="lt-LT"/>
        </w:rPr>
        <w:t xml:space="preserve"> </w:t>
      </w:r>
    </w:p>
    <w:p w14:paraId="665CD127" w14:textId="127B40B5" w:rsidR="00FC0D88" w:rsidRDefault="00AA0742" w:rsidP="000C03DD">
      <w:pPr>
        <w:spacing w:after="0" w:line="256" w:lineRule="auto"/>
      </w:pPr>
      <w:r>
        <w:rPr>
          <w:rFonts w:ascii="Times New Roman" w:hAnsi="Times New Roman" w:cs="Times New Roman"/>
          <w:b/>
          <w:bCs/>
          <w:color w:val="000000"/>
          <w:lang w:eastAsia="lt-LT"/>
        </w:rPr>
        <w:t>2.20 lentelė. Instrumentinis deguonis 5.0 (balionas - ne mažiau kaip 50 L) techniniai ir funkciniai reikalavimai</w:t>
      </w:r>
    </w:p>
    <w:tbl>
      <w:tblPr>
        <w:tblW w:w="5000" w:type="pct"/>
        <w:tblCellMar>
          <w:left w:w="10" w:type="dxa"/>
          <w:right w:w="10" w:type="dxa"/>
        </w:tblCellMar>
        <w:tblLook w:val="0000" w:firstRow="0" w:lastRow="0" w:firstColumn="0" w:lastColumn="0" w:noHBand="0" w:noVBand="0"/>
      </w:tblPr>
      <w:tblGrid>
        <w:gridCol w:w="1155"/>
        <w:gridCol w:w="5213"/>
        <w:gridCol w:w="7615"/>
      </w:tblGrid>
      <w:tr w:rsidR="00FC0D88" w14:paraId="3CA26B76" w14:textId="77777777">
        <w:trPr>
          <w:trHeight w:val="655"/>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11D0A215" w14:textId="77777777" w:rsidR="00FC0D88" w:rsidRDefault="00AA0742">
            <w:pPr>
              <w:spacing w:after="0" w:line="240" w:lineRule="auto"/>
              <w:ind w:right="11"/>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 xml:space="preserve">Eil. </w:t>
            </w:r>
          </w:p>
          <w:p w14:paraId="0BE6BC19" w14:textId="77777777" w:rsidR="00FC0D88" w:rsidRDefault="00AA0742">
            <w:pPr>
              <w:spacing w:after="0" w:line="240" w:lineRule="auto"/>
              <w:ind w:right="11"/>
              <w:jc w:val="center"/>
            </w:pPr>
            <w:r>
              <w:rPr>
                <w:rFonts w:ascii="Times New Roman" w:eastAsia="Times New Roman" w:hAnsi="Times New Roman" w:cs="Times New Roman"/>
                <w:b/>
                <w:color w:val="000000"/>
                <w:lang w:eastAsia="lt-LT"/>
              </w:rPr>
              <w:t>Nr.</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2DCAD4F6" w14:textId="77777777" w:rsidR="00FC0D88" w:rsidRDefault="00AA0742">
            <w:pPr>
              <w:spacing w:after="0" w:line="240" w:lineRule="auto"/>
              <w:jc w:val="center"/>
            </w:pPr>
            <w:r>
              <w:rPr>
                <w:rFonts w:ascii="Times New Roman" w:eastAsia="Times New Roman" w:hAnsi="Times New Roman" w:cs="Times New Roman"/>
                <w:b/>
                <w:color w:val="000000"/>
                <w:lang w:eastAsia="lt-LT"/>
              </w:rPr>
              <w:t>Parametro pavadinimas</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958BEF4" w14:textId="77777777" w:rsidR="00FC0D88" w:rsidRDefault="00AA0742">
            <w:pPr>
              <w:spacing w:after="0" w:line="240" w:lineRule="auto"/>
              <w:jc w:val="center"/>
            </w:pPr>
            <w:r>
              <w:rPr>
                <w:rFonts w:ascii="Times New Roman" w:eastAsia="Times New Roman" w:hAnsi="Times New Roman" w:cs="Times New Roman"/>
                <w:b/>
                <w:color w:val="000000"/>
                <w:lang w:eastAsia="lt-LT"/>
              </w:rPr>
              <w:t>Techniniai ir funkciniai reikalavimai</w:t>
            </w:r>
          </w:p>
        </w:tc>
      </w:tr>
      <w:tr w:rsidR="00FC0D88" w14:paraId="14FB4265" w14:textId="77777777">
        <w:trPr>
          <w:trHeight w:val="336"/>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E015905" w14:textId="77777777" w:rsidR="00FC0D88" w:rsidRDefault="00AA0742">
            <w:pPr>
              <w:spacing w:after="0" w:line="240" w:lineRule="auto"/>
              <w:jc w:val="center"/>
            </w:pPr>
            <w:r>
              <w:rPr>
                <w:rFonts w:ascii="Times New Roman" w:eastAsia="Times New Roman" w:hAnsi="Times New Roman" w:cs="Times New Roman"/>
                <w:color w:val="000000"/>
                <w:lang w:eastAsia="lt-LT"/>
              </w:rPr>
              <w:t>1</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4C0F5C6" w14:textId="77777777" w:rsidR="00FC0D88" w:rsidRDefault="00AA0742">
            <w:pPr>
              <w:spacing w:after="0" w:line="240" w:lineRule="auto"/>
            </w:pPr>
            <w:r>
              <w:rPr>
                <w:rFonts w:ascii="Times New Roman" w:eastAsia="Times New Roman" w:hAnsi="Times New Roman" w:cs="Times New Roman"/>
                <w:color w:val="000000"/>
                <w:lang w:eastAsia="lt-LT"/>
              </w:rPr>
              <w:t xml:space="preserve">Dujos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09A1886C" w14:textId="77777777" w:rsidR="00FC0D88" w:rsidRDefault="00AA0742">
            <w:pPr>
              <w:spacing w:after="0" w:line="240" w:lineRule="auto"/>
            </w:pPr>
            <w:r>
              <w:rPr>
                <w:rFonts w:ascii="Times New Roman" w:eastAsia="Times New Roman" w:hAnsi="Times New Roman" w:cs="Times New Roman"/>
                <w:color w:val="000000"/>
                <w:lang w:eastAsia="lt-LT"/>
              </w:rPr>
              <w:t>Deguonis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suspaustas </w:t>
            </w:r>
          </w:p>
        </w:tc>
      </w:tr>
      <w:tr w:rsidR="00FC0D88" w14:paraId="3E8E2553" w14:textId="77777777">
        <w:trPr>
          <w:trHeight w:val="339"/>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062EE826" w14:textId="77777777" w:rsidR="00FC0D88" w:rsidRDefault="00AA0742">
            <w:pPr>
              <w:spacing w:after="0" w:line="240" w:lineRule="auto"/>
              <w:jc w:val="center"/>
            </w:pPr>
            <w:r>
              <w:rPr>
                <w:rFonts w:ascii="Times New Roman" w:eastAsia="Times New Roman" w:hAnsi="Times New Roman" w:cs="Times New Roman"/>
                <w:color w:val="000000"/>
                <w:lang w:eastAsia="lt-LT"/>
              </w:rPr>
              <w:lastRenderedPageBreak/>
              <w:t>2</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08CA9E8" w14:textId="77777777" w:rsidR="00FC0D88" w:rsidRDefault="00AA0742">
            <w:pPr>
              <w:spacing w:after="0" w:line="240" w:lineRule="auto"/>
            </w:pPr>
            <w:r>
              <w:rPr>
                <w:rFonts w:ascii="Times New Roman" w:eastAsia="Times New Roman" w:hAnsi="Times New Roman" w:cs="Times New Roman"/>
                <w:color w:val="000000"/>
                <w:lang w:eastAsia="lt-LT"/>
              </w:rPr>
              <w:t xml:space="preserve">Sudėtis, grynumas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F5F1AA6" w14:textId="77777777" w:rsidR="00FC0D88" w:rsidRDefault="00AA0742">
            <w:pPr>
              <w:spacing w:after="0" w:line="240" w:lineRule="auto"/>
            </w:pPr>
            <w:r>
              <w:rPr>
                <w:rFonts w:ascii="Times New Roman" w:eastAsia="Times New Roman" w:hAnsi="Times New Roman" w:cs="Times New Roman"/>
                <w:color w:val="000000"/>
                <w:lang w:eastAsia="lt-LT"/>
              </w:rPr>
              <w:t>Ne mažiau 99,999 % (5.0) O</w:t>
            </w:r>
            <w:r>
              <w:rPr>
                <w:rFonts w:ascii="Times New Roman" w:eastAsia="Times New Roman" w:hAnsi="Times New Roman" w:cs="Times New Roman"/>
                <w:color w:val="000000"/>
                <w:vertAlign w:val="subscript"/>
                <w:lang w:eastAsia="lt-LT"/>
              </w:rPr>
              <w:t>2</w:t>
            </w:r>
            <w:r>
              <w:rPr>
                <w:rFonts w:ascii="Times New Roman" w:eastAsia="Times New Roman" w:hAnsi="Times New Roman" w:cs="Times New Roman"/>
                <w:color w:val="000000"/>
                <w:lang w:eastAsia="lt-LT"/>
              </w:rPr>
              <w:t xml:space="preserve"> </w:t>
            </w:r>
          </w:p>
        </w:tc>
      </w:tr>
      <w:tr w:rsidR="00FC0D88" w14:paraId="1A226D12" w14:textId="77777777">
        <w:trPr>
          <w:trHeight w:val="655"/>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6E3AC4E1" w14:textId="77777777" w:rsidR="00FC0D88" w:rsidRDefault="00AA0742">
            <w:pPr>
              <w:spacing w:after="0" w:line="240" w:lineRule="auto"/>
              <w:jc w:val="center"/>
            </w:pPr>
            <w:r>
              <w:rPr>
                <w:rFonts w:ascii="Times New Roman" w:eastAsia="Times New Roman" w:hAnsi="Times New Roman" w:cs="Times New Roman"/>
                <w:color w:val="000000"/>
                <w:lang w:eastAsia="lt-LT"/>
              </w:rPr>
              <w:t>3</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F9FE2DF" w14:textId="77777777" w:rsidR="00FC0D88" w:rsidRDefault="00AA0742">
            <w:pPr>
              <w:spacing w:after="0" w:line="240" w:lineRule="auto"/>
            </w:pPr>
            <w:r>
              <w:rPr>
                <w:rFonts w:ascii="Times New Roman" w:eastAsia="Times New Roman" w:hAnsi="Times New Roman" w:cs="Times New Roman"/>
                <w:color w:val="000000"/>
                <w:lang w:eastAsia="lt-LT"/>
              </w:rPr>
              <w:t xml:space="preserve">Dujų tiekimas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13CF7E06" w14:textId="77777777" w:rsidR="00FC0D88" w:rsidRDefault="00AA0742">
            <w:pPr>
              <w:spacing w:after="0" w:line="240" w:lineRule="auto"/>
            </w:pPr>
            <w:r>
              <w:rPr>
                <w:rFonts w:ascii="Times New Roman" w:eastAsia="Times New Roman" w:hAnsi="Times New Roman" w:cs="Times New Roman"/>
                <w:color w:val="000000"/>
                <w:lang w:eastAsia="lt-LT"/>
              </w:rPr>
              <w:t xml:space="preserve">Tiekiamos SPEC ne mažesniame kaip 50 litrų  talpos balione </w:t>
            </w:r>
          </w:p>
        </w:tc>
      </w:tr>
      <w:tr w:rsidR="00FC0D88" w14:paraId="765795FA" w14:textId="77777777">
        <w:trPr>
          <w:trHeight w:val="336"/>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5BF0A8E" w14:textId="77777777" w:rsidR="00FC0D88" w:rsidRDefault="00AA0742">
            <w:pPr>
              <w:spacing w:after="0" w:line="240" w:lineRule="auto"/>
              <w:jc w:val="center"/>
            </w:pPr>
            <w:r>
              <w:rPr>
                <w:rFonts w:ascii="Times New Roman" w:eastAsia="Times New Roman" w:hAnsi="Times New Roman" w:cs="Times New Roman"/>
                <w:color w:val="000000"/>
                <w:lang w:eastAsia="lt-LT"/>
              </w:rPr>
              <w:t>4</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7D04BA35" w14:textId="77777777" w:rsidR="00FC0D88" w:rsidRDefault="00AA0742">
            <w:pPr>
              <w:spacing w:after="0" w:line="240" w:lineRule="auto"/>
            </w:pPr>
            <w:r>
              <w:rPr>
                <w:rFonts w:ascii="Times New Roman" w:eastAsia="Times New Roman" w:hAnsi="Times New Roman" w:cs="Times New Roman"/>
                <w:color w:val="000000"/>
                <w:lang w:eastAsia="lt-LT"/>
              </w:rPr>
              <w:t xml:space="preserve">Dujų kiekis balione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9686E2D" w14:textId="77777777" w:rsidR="00FC0D88" w:rsidRDefault="00AA0742">
            <w:pPr>
              <w:spacing w:after="0" w:line="240" w:lineRule="auto"/>
            </w:pPr>
            <w:r>
              <w:rPr>
                <w:rFonts w:ascii="Times New Roman" w:eastAsia="Times New Roman" w:hAnsi="Times New Roman" w:cs="Times New Roman"/>
                <w:color w:val="000000"/>
                <w:lang w:eastAsia="lt-LT"/>
              </w:rPr>
              <w:t>Ne mažiau 9,1 m</w:t>
            </w:r>
            <w:r>
              <w:rPr>
                <w:rFonts w:ascii="Times New Roman" w:eastAsia="Times New Roman" w:hAnsi="Times New Roman" w:cs="Times New Roman"/>
                <w:color w:val="000000"/>
                <w:vertAlign w:val="superscript"/>
                <w:lang w:eastAsia="lt-LT"/>
              </w:rPr>
              <w:t>3</w:t>
            </w:r>
            <w:r>
              <w:rPr>
                <w:rFonts w:ascii="Times New Roman" w:eastAsia="Times New Roman" w:hAnsi="Times New Roman" w:cs="Times New Roman"/>
                <w:color w:val="000000"/>
                <w:lang w:eastAsia="lt-LT"/>
              </w:rPr>
              <w:t xml:space="preserve"> </w:t>
            </w:r>
          </w:p>
        </w:tc>
      </w:tr>
      <w:tr w:rsidR="00FC0D88" w14:paraId="63E9060A" w14:textId="77777777">
        <w:trPr>
          <w:trHeight w:val="655"/>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19218BAA" w14:textId="77777777" w:rsidR="00FC0D88" w:rsidRDefault="00AA0742">
            <w:pPr>
              <w:spacing w:after="0" w:line="240" w:lineRule="auto"/>
              <w:jc w:val="center"/>
            </w:pPr>
            <w:bookmarkStart w:id="0" w:name="_Hlk189122826"/>
            <w:r>
              <w:rPr>
                <w:rFonts w:ascii="Times New Roman" w:eastAsia="Times New Roman" w:hAnsi="Times New Roman" w:cs="Times New Roman"/>
                <w:color w:val="000000"/>
                <w:lang w:eastAsia="lt-LT"/>
              </w:rPr>
              <w:t>5</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6F7A557" w14:textId="77777777" w:rsidR="00FC0D88" w:rsidRDefault="00AA0742">
            <w:pPr>
              <w:spacing w:after="0" w:line="240" w:lineRule="auto"/>
            </w:pPr>
            <w:r>
              <w:rPr>
                <w:rFonts w:ascii="Times New Roman" w:eastAsia="Times New Roman" w:hAnsi="Times New Roman" w:cs="Times New Roman"/>
                <w:color w:val="000000"/>
                <w:lang w:eastAsia="lt-LT"/>
              </w:rPr>
              <w:t>Dujų baliono sriegių išmatavimai pagal  DIN 477</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58ED75E" w14:textId="77777777" w:rsidR="00FC0D88" w:rsidRDefault="00AA0742">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G3/4 (Nr. 9)</w:t>
            </w:r>
          </w:p>
        </w:tc>
      </w:tr>
      <w:bookmarkEnd w:id="0"/>
      <w:tr w:rsidR="00FC0D88" w14:paraId="55AD6BC4" w14:textId="77777777">
        <w:trPr>
          <w:trHeight w:val="1003"/>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7D99A61D" w14:textId="77777777" w:rsidR="00FC0D88" w:rsidRDefault="00AA0742">
            <w:pPr>
              <w:spacing w:after="0" w:line="240" w:lineRule="auto"/>
              <w:jc w:val="center"/>
            </w:pPr>
            <w:r>
              <w:rPr>
                <w:rFonts w:ascii="Times New Roman" w:eastAsia="Times New Roman" w:hAnsi="Times New Roman" w:cs="Times New Roman"/>
                <w:color w:val="000000"/>
                <w:lang w:eastAsia="lt-LT"/>
              </w:rPr>
              <w:t>6</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0A86A9BD" w14:textId="77777777" w:rsidR="00FC0D88" w:rsidRDefault="00AA0742">
            <w:pPr>
              <w:spacing w:after="0" w:line="240" w:lineRule="auto"/>
            </w:pPr>
            <w:r>
              <w:rPr>
                <w:rFonts w:ascii="Times New Roman" w:eastAsia="Times New Roman" w:hAnsi="Times New Roman" w:cs="Times New Roman"/>
                <w:color w:val="000000"/>
                <w:lang w:eastAsia="lt-LT"/>
              </w:rPr>
              <w:t xml:space="preserve">Kita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6B2A6D3B" w14:textId="77777777" w:rsidR="00FC0D88" w:rsidRDefault="00AA0742">
            <w:pPr>
              <w:spacing w:after="0" w:line="240" w:lineRule="auto"/>
            </w:pPr>
            <w:r>
              <w:rPr>
                <w:rFonts w:ascii="Times New Roman" w:eastAsia="Times New Roman" w:hAnsi="Times New Roman" w:cs="Times New Roman"/>
                <w:color w:val="000000"/>
                <w:lang w:eastAsia="lt-LT"/>
              </w:rPr>
              <w:t xml:space="preserve">Dujų baliono nuoma, pristatymas, užnešimas į 2 aukštą, atjungimas ir prijungimas. Veržlės, tarpinės pakeitimas esant poreikiui.  </w:t>
            </w:r>
          </w:p>
        </w:tc>
      </w:tr>
      <w:tr w:rsidR="00FC0D88" w14:paraId="60E689EF" w14:textId="77777777">
        <w:trPr>
          <w:trHeight w:val="655"/>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790C1771" w14:textId="77777777" w:rsidR="00FC0D88" w:rsidRDefault="00AA0742">
            <w:pPr>
              <w:spacing w:after="0" w:line="240" w:lineRule="auto"/>
              <w:jc w:val="center"/>
            </w:pPr>
            <w:r>
              <w:rPr>
                <w:rFonts w:ascii="Times New Roman" w:eastAsia="Times New Roman" w:hAnsi="Times New Roman" w:cs="Times New Roman"/>
                <w:color w:val="000000"/>
                <w:lang w:eastAsia="lt-LT"/>
              </w:rPr>
              <w:t>7</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5FEC30B3"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terminas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03153D8A" w14:textId="77777777" w:rsidR="00FC0D88" w:rsidRDefault="00AA0742">
            <w:pPr>
              <w:spacing w:after="0" w:line="240" w:lineRule="auto"/>
            </w:pPr>
            <w:r>
              <w:rPr>
                <w:rFonts w:ascii="Times New Roman" w:eastAsia="Times New Roman" w:hAnsi="Times New Roman" w:cs="Times New Roman"/>
                <w:color w:val="000000"/>
                <w:lang w:eastAsia="lt-LT"/>
              </w:rPr>
              <w:t xml:space="preserve">Ne vėliau kaip per 3 darbo dienas nuo užsakymo pateikimo dienos.  </w:t>
            </w:r>
          </w:p>
        </w:tc>
      </w:tr>
      <w:tr w:rsidR="00FC0D88" w14:paraId="4299A62C" w14:textId="77777777">
        <w:trPr>
          <w:trHeight w:val="336"/>
        </w:trPr>
        <w:tc>
          <w:tcPr>
            <w:tcW w:w="115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07467584" w14:textId="77777777" w:rsidR="00FC0D88" w:rsidRDefault="00AA0742">
            <w:pPr>
              <w:spacing w:after="0" w:line="240" w:lineRule="auto"/>
              <w:jc w:val="center"/>
            </w:pPr>
            <w:r>
              <w:rPr>
                <w:rFonts w:ascii="Times New Roman" w:eastAsia="Times New Roman" w:hAnsi="Times New Roman" w:cs="Times New Roman"/>
                <w:color w:val="000000"/>
                <w:lang w:eastAsia="lt-LT"/>
              </w:rPr>
              <w:t>8</w:t>
            </w:r>
          </w:p>
        </w:tc>
        <w:tc>
          <w:tcPr>
            <w:tcW w:w="5213"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3516EB59" w14:textId="77777777" w:rsidR="00FC0D88" w:rsidRDefault="00AA0742">
            <w:pPr>
              <w:spacing w:after="0" w:line="240" w:lineRule="auto"/>
            </w:pPr>
            <w:r>
              <w:rPr>
                <w:rFonts w:ascii="Times New Roman" w:eastAsia="Times New Roman" w:hAnsi="Times New Roman" w:cs="Times New Roman"/>
                <w:color w:val="000000"/>
                <w:lang w:eastAsia="lt-LT"/>
              </w:rPr>
              <w:t xml:space="preserve">Pristatymo adresas  </w:t>
            </w:r>
          </w:p>
        </w:tc>
        <w:tc>
          <w:tcPr>
            <w:tcW w:w="7615" w:type="dxa"/>
            <w:tcBorders>
              <w:top w:val="single" w:sz="8" w:space="0" w:color="000000"/>
              <w:left w:val="single" w:sz="8" w:space="0" w:color="000000"/>
              <w:bottom w:val="single" w:sz="8" w:space="0" w:color="000000"/>
              <w:right w:val="single" w:sz="8" w:space="0" w:color="000000"/>
            </w:tcBorders>
            <w:tcMar>
              <w:top w:w="17" w:type="dxa"/>
              <w:left w:w="2" w:type="dxa"/>
              <w:bottom w:w="0" w:type="dxa"/>
              <w:right w:w="23" w:type="dxa"/>
            </w:tcMar>
            <w:vAlign w:val="center"/>
          </w:tcPr>
          <w:p w14:paraId="4B4F771E" w14:textId="77777777" w:rsidR="00FC0D88" w:rsidRDefault="00AA0742">
            <w:pPr>
              <w:spacing w:after="0" w:line="240" w:lineRule="auto"/>
            </w:pPr>
            <w:r>
              <w:rPr>
                <w:rFonts w:ascii="Times New Roman" w:eastAsia="Times New Roman" w:hAnsi="Times New Roman" w:cs="Times New Roman"/>
                <w:color w:val="000000"/>
                <w:lang w:eastAsia="lt-LT"/>
              </w:rPr>
              <w:t xml:space="preserve">Taikos pr. 26, Klaipėda (1 vnt.) </w:t>
            </w:r>
          </w:p>
        </w:tc>
      </w:tr>
    </w:tbl>
    <w:p w14:paraId="1B88AB85" w14:textId="77777777" w:rsidR="00FC0D88" w:rsidRDefault="00AA0742">
      <w:pPr>
        <w:spacing w:line="256" w:lineRule="auto"/>
      </w:pPr>
      <w:r>
        <w:rPr>
          <w:rFonts w:ascii="Times New Roman" w:hAnsi="Times New Roman" w:cs="Times New Roman"/>
          <w:b/>
          <w:color w:val="000000"/>
          <w:lang w:eastAsia="lt-LT"/>
        </w:rPr>
        <w:t xml:space="preserve"> </w:t>
      </w:r>
    </w:p>
    <w:p w14:paraId="6528D65F" w14:textId="77777777" w:rsidR="00FC0D88" w:rsidRDefault="00AA0742">
      <w:pPr>
        <w:keepNext/>
        <w:keepLines/>
        <w:spacing w:after="4" w:line="251" w:lineRule="auto"/>
        <w:ind w:right="469"/>
        <w:outlineLvl w:val="0"/>
      </w:pPr>
      <w:r>
        <w:rPr>
          <w:rFonts w:ascii="Times New Roman" w:hAnsi="Times New Roman" w:cs="Times New Roman"/>
          <w:b/>
          <w:bCs/>
          <w:color w:val="000000"/>
          <w:lang w:eastAsia="lt-LT"/>
        </w:rPr>
        <w:t>2.21 lentelė. Dujų baliono atjungimo ir prijungimo</w:t>
      </w:r>
      <w:r>
        <w:rPr>
          <w:rFonts w:ascii="Times New Roman" w:hAnsi="Times New Roman" w:cs="Times New Roman"/>
          <w:color w:val="000000"/>
          <w:lang w:eastAsia="lt-LT"/>
        </w:rPr>
        <w:t xml:space="preserve"> </w:t>
      </w:r>
      <w:r>
        <w:rPr>
          <w:rFonts w:ascii="Times New Roman" w:hAnsi="Times New Roman" w:cs="Times New Roman"/>
          <w:b/>
          <w:bCs/>
          <w:color w:val="000000"/>
          <w:lang w:eastAsia="lt-LT"/>
        </w:rPr>
        <w:t>techniniai ir funkciniai reikalavimai</w:t>
      </w:r>
      <w:r>
        <w:rPr>
          <w:rFonts w:ascii="Times New Roman" w:hAnsi="Times New Roman" w:cs="Times New Roman"/>
          <w:color w:val="000000"/>
          <w:lang w:eastAsia="lt-LT"/>
        </w:rPr>
        <w:t xml:space="preserve"> </w:t>
      </w:r>
    </w:p>
    <w:tbl>
      <w:tblPr>
        <w:tblW w:w="14101" w:type="dxa"/>
        <w:tblInd w:w="-108" w:type="dxa"/>
        <w:tblCellMar>
          <w:left w:w="10" w:type="dxa"/>
          <w:right w:w="10" w:type="dxa"/>
        </w:tblCellMar>
        <w:tblLook w:val="0000" w:firstRow="0" w:lastRow="0" w:firstColumn="0" w:lastColumn="0" w:noHBand="0" w:noVBand="0"/>
      </w:tblPr>
      <w:tblGrid>
        <w:gridCol w:w="638"/>
        <w:gridCol w:w="11166"/>
        <w:gridCol w:w="2297"/>
      </w:tblGrid>
      <w:tr w:rsidR="00FC0D88" w14:paraId="17FDABB4" w14:textId="77777777">
        <w:trPr>
          <w:trHeight w:val="1117"/>
        </w:trPr>
        <w:tc>
          <w:tcPr>
            <w:tcW w:w="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6AB4D82B" w14:textId="77777777" w:rsidR="00FC0D88" w:rsidRDefault="00AA0742">
            <w:pPr>
              <w:spacing w:after="0" w:line="240" w:lineRule="auto"/>
            </w:pPr>
            <w:r>
              <w:rPr>
                <w:rFonts w:ascii="Times New Roman" w:eastAsia="Times New Roman" w:hAnsi="Times New Roman" w:cs="Times New Roman"/>
                <w:b/>
                <w:color w:val="000000"/>
                <w:lang w:eastAsia="lt-LT"/>
              </w:rPr>
              <w:t>Eil. Nr.</w:t>
            </w:r>
            <w:r>
              <w:rPr>
                <w:rFonts w:ascii="Times New Roman" w:eastAsia="Times New Roman" w:hAnsi="Times New Roman" w:cs="Times New Roman"/>
                <w:color w:val="000000"/>
                <w:lang w:eastAsia="lt-LT"/>
              </w:rPr>
              <w:t xml:space="preserve"> </w:t>
            </w:r>
          </w:p>
        </w:tc>
        <w:tc>
          <w:tcPr>
            <w:tcW w:w="1116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36D5EBC6" w14:textId="77777777" w:rsidR="00FC0D88" w:rsidRDefault="00AA0742">
            <w:pPr>
              <w:spacing w:after="0" w:line="240" w:lineRule="auto"/>
              <w:ind w:right="60"/>
              <w:jc w:val="center"/>
            </w:pPr>
            <w:r>
              <w:rPr>
                <w:rFonts w:ascii="Times New Roman" w:eastAsia="Times New Roman" w:hAnsi="Times New Roman" w:cs="Times New Roman"/>
                <w:b/>
                <w:color w:val="000000"/>
                <w:lang w:eastAsia="lt-LT"/>
              </w:rPr>
              <w:t>Parametro pavadinimas</w:t>
            </w:r>
            <w:r>
              <w:rPr>
                <w:rFonts w:ascii="Times New Roman" w:eastAsia="Times New Roman" w:hAnsi="Times New Roman" w:cs="Times New Roman"/>
                <w:color w:val="000000"/>
                <w:lang w:eastAsia="lt-LT"/>
              </w:rPr>
              <w:t xml:space="preserve"> </w:t>
            </w:r>
          </w:p>
        </w:tc>
        <w:tc>
          <w:tcPr>
            <w:tcW w:w="229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47C2D1F6" w14:textId="77777777" w:rsidR="00FC0D88" w:rsidRDefault="00AA0742">
            <w:pPr>
              <w:spacing w:after="0" w:line="237" w:lineRule="auto"/>
              <w:ind w:right="17"/>
              <w:jc w:val="center"/>
            </w:pPr>
            <w:r>
              <w:rPr>
                <w:rFonts w:ascii="Times New Roman" w:eastAsia="Times New Roman" w:hAnsi="Times New Roman" w:cs="Times New Roman"/>
                <w:b/>
                <w:color w:val="000000"/>
                <w:lang w:eastAsia="lt-LT"/>
              </w:rPr>
              <w:t>Techniniai ir funkciniai reikalavimai</w:t>
            </w:r>
          </w:p>
        </w:tc>
      </w:tr>
      <w:tr w:rsidR="00FC0D88" w14:paraId="736FB1BC" w14:textId="77777777">
        <w:trPr>
          <w:trHeight w:val="1114"/>
        </w:trPr>
        <w:tc>
          <w:tcPr>
            <w:tcW w:w="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79B0C9FD" w14:textId="77777777" w:rsidR="00FC0D88" w:rsidRDefault="00AA0742">
            <w:pPr>
              <w:spacing w:after="0" w:line="240" w:lineRule="auto"/>
              <w:ind w:right="60"/>
              <w:jc w:val="center"/>
            </w:pPr>
            <w:r>
              <w:rPr>
                <w:rFonts w:ascii="Times New Roman" w:eastAsia="Times New Roman" w:hAnsi="Times New Roman" w:cs="Times New Roman"/>
                <w:color w:val="000000"/>
                <w:lang w:eastAsia="lt-LT"/>
              </w:rPr>
              <w:t xml:space="preserve">1 </w:t>
            </w:r>
          </w:p>
        </w:tc>
        <w:tc>
          <w:tcPr>
            <w:tcW w:w="1116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0E41F88F" w14:textId="239FEB81" w:rsidR="00FC0D88" w:rsidRDefault="00CE000D">
            <w:pPr>
              <w:spacing w:after="0" w:line="240" w:lineRule="auto"/>
              <w:ind w:right="59"/>
            </w:pPr>
            <w:r>
              <w:rPr>
                <w:rFonts w:ascii="Times New Roman" w:eastAsia="Times New Roman" w:hAnsi="Times New Roman" w:cs="Times New Roman"/>
                <w:color w:val="000000"/>
                <w:lang w:eastAsia="lt-LT"/>
              </w:rPr>
              <w:t>Tiekėjas</w:t>
            </w:r>
            <w:r w:rsidR="00AA0742">
              <w:rPr>
                <w:rFonts w:ascii="Times New Roman" w:eastAsia="Times New Roman" w:hAnsi="Times New Roman" w:cs="Times New Roman"/>
                <w:color w:val="000000"/>
                <w:lang w:eastAsia="lt-LT"/>
              </w:rPr>
              <w:t xml:space="preserve"> pristatęs užsakytą dujų balioną, atjungia prie įrangos ar dujų tiekimo sistemos prijungtą tuščią balioną (jeigu toks yra prijungtas) ir prijungia naujai pristatytą (</w:t>
            </w:r>
            <w:r w:rsidR="00AA0742">
              <w:rPr>
                <w:rFonts w:ascii="Times New Roman" w:eastAsia="Times New Roman" w:hAnsi="Times New Roman" w:cs="Times New Roman"/>
                <w:lang w:eastAsia="lt-LT"/>
              </w:rPr>
              <w:t>jeigu Pirkėjui reikalinga ši paslauga)</w:t>
            </w:r>
            <w:r w:rsidR="00AA0742">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Tiekėjas</w:t>
            </w:r>
            <w:r w:rsidR="00AA0742">
              <w:rPr>
                <w:rFonts w:ascii="Times New Roman" w:eastAsia="Times New Roman" w:hAnsi="Times New Roman" w:cs="Times New Roman"/>
                <w:color w:val="000000"/>
                <w:lang w:eastAsia="lt-LT"/>
              </w:rPr>
              <w:t xml:space="preserve"> prijungus naujai pristatytą dujų balioną patikrina sistemos sandarumą.</w:t>
            </w:r>
          </w:p>
        </w:tc>
        <w:tc>
          <w:tcPr>
            <w:tcW w:w="229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13E92CFD" w14:textId="77777777" w:rsidR="00FC0D88" w:rsidRDefault="00AA0742">
            <w:pPr>
              <w:spacing w:after="0" w:line="240" w:lineRule="auto"/>
              <w:jc w:val="center"/>
            </w:pPr>
            <w:r>
              <w:rPr>
                <w:rFonts w:ascii="Times New Roman" w:eastAsia="Times New Roman" w:hAnsi="Times New Roman" w:cs="Times New Roman"/>
                <w:color w:val="000000"/>
                <w:lang w:eastAsia="lt-LT"/>
              </w:rPr>
              <w:t>Būtina</w:t>
            </w:r>
          </w:p>
        </w:tc>
      </w:tr>
      <w:tr w:rsidR="00FC0D88" w14:paraId="437F3256" w14:textId="77777777">
        <w:trPr>
          <w:trHeight w:val="838"/>
        </w:trPr>
        <w:tc>
          <w:tcPr>
            <w:tcW w:w="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1F02729C" w14:textId="77777777" w:rsidR="00FC0D88" w:rsidRDefault="00AA0742">
            <w:pPr>
              <w:spacing w:after="0" w:line="240" w:lineRule="auto"/>
              <w:ind w:right="61"/>
              <w:jc w:val="center"/>
            </w:pPr>
            <w:r>
              <w:rPr>
                <w:rFonts w:ascii="Times New Roman" w:eastAsia="Times New Roman" w:hAnsi="Times New Roman" w:cs="Times New Roman"/>
                <w:color w:val="000000"/>
                <w:lang w:eastAsia="lt-LT"/>
              </w:rPr>
              <w:t xml:space="preserve">2 </w:t>
            </w:r>
          </w:p>
        </w:tc>
        <w:tc>
          <w:tcPr>
            <w:tcW w:w="1116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3BF38125" w14:textId="4D5548DA" w:rsidR="00FC0D88" w:rsidRDefault="00AA0742">
            <w:pPr>
              <w:spacing w:after="0" w:line="240" w:lineRule="auto"/>
              <w:ind w:right="60"/>
            </w:pPr>
            <w:r>
              <w:rPr>
                <w:rFonts w:ascii="Times New Roman" w:eastAsia="Times New Roman" w:hAnsi="Times New Roman" w:cs="Times New Roman"/>
                <w:color w:val="000000"/>
                <w:lang w:eastAsia="lt-LT"/>
              </w:rPr>
              <w:t xml:space="preserve">Jeigu atjungimo/prijungimo metu </w:t>
            </w:r>
            <w:r w:rsidR="00CE000D">
              <w:rPr>
                <w:rFonts w:ascii="Times New Roman" w:eastAsia="Times New Roman" w:hAnsi="Times New Roman" w:cs="Times New Roman"/>
                <w:color w:val="000000"/>
                <w:lang w:eastAsia="lt-LT"/>
              </w:rPr>
              <w:t>Tiekėjas</w:t>
            </w:r>
            <w:r>
              <w:rPr>
                <w:rFonts w:ascii="Times New Roman" w:eastAsia="Times New Roman" w:hAnsi="Times New Roman" w:cs="Times New Roman"/>
                <w:color w:val="000000"/>
                <w:lang w:eastAsia="lt-LT"/>
              </w:rPr>
              <w:t xml:space="preserve"> sugadina reduktorių, veržlę ir kt., </w:t>
            </w:r>
            <w:r w:rsidR="00CE000D">
              <w:rPr>
                <w:rFonts w:ascii="Times New Roman" w:eastAsia="Times New Roman" w:hAnsi="Times New Roman" w:cs="Times New Roman"/>
                <w:color w:val="000000"/>
                <w:lang w:eastAsia="lt-LT"/>
              </w:rPr>
              <w:t>Tiekėjas</w:t>
            </w:r>
            <w:r>
              <w:rPr>
                <w:rFonts w:ascii="Times New Roman" w:eastAsia="Times New Roman" w:hAnsi="Times New Roman" w:cs="Times New Roman"/>
                <w:color w:val="000000"/>
                <w:lang w:eastAsia="lt-LT"/>
              </w:rPr>
              <w:t xml:space="preserve"> savo lėšomis pakeičia sugadintą detalę ar mazgą. </w:t>
            </w:r>
          </w:p>
        </w:tc>
        <w:tc>
          <w:tcPr>
            <w:tcW w:w="229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07AE444F" w14:textId="77777777" w:rsidR="00FC0D88" w:rsidRDefault="00AA0742">
            <w:pPr>
              <w:spacing w:after="0" w:line="240" w:lineRule="auto"/>
              <w:jc w:val="center"/>
            </w:pPr>
            <w:r>
              <w:rPr>
                <w:rFonts w:ascii="Times New Roman" w:eastAsia="Times New Roman" w:hAnsi="Times New Roman" w:cs="Times New Roman"/>
                <w:color w:val="000000"/>
                <w:lang w:eastAsia="lt-LT"/>
              </w:rPr>
              <w:t>Būtina</w:t>
            </w:r>
          </w:p>
        </w:tc>
      </w:tr>
      <w:tr w:rsidR="00FC0D88" w14:paraId="6A155736" w14:textId="77777777">
        <w:trPr>
          <w:trHeight w:val="838"/>
        </w:trPr>
        <w:tc>
          <w:tcPr>
            <w:tcW w:w="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01BAEA75" w14:textId="77777777" w:rsidR="00FC0D88" w:rsidRDefault="00AA0742">
            <w:pPr>
              <w:spacing w:after="0" w:line="240" w:lineRule="auto"/>
              <w:ind w:right="61"/>
              <w:jc w:val="center"/>
            </w:pPr>
            <w:r>
              <w:rPr>
                <w:rFonts w:ascii="Times New Roman" w:eastAsia="Times New Roman" w:hAnsi="Times New Roman" w:cs="Times New Roman"/>
                <w:color w:val="000000"/>
                <w:lang w:eastAsia="lt-LT"/>
              </w:rPr>
              <w:t xml:space="preserve">3 </w:t>
            </w:r>
          </w:p>
        </w:tc>
        <w:tc>
          <w:tcPr>
            <w:tcW w:w="1116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7AC13C7A" w14:textId="209019AC" w:rsidR="00FC0D88" w:rsidRDefault="00CE000D">
            <w:pPr>
              <w:spacing w:after="0" w:line="240" w:lineRule="auto"/>
              <w:ind w:right="62"/>
            </w:pPr>
            <w:r>
              <w:rPr>
                <w:rFonts w:ascii="Times New Roman" w:eastAsia="Times New Roman" w:hAnsi="Times New Roman" w:cs="Times New Roman"/>
                <w:color w:val="000000"/>
                <w:lang w:eastAsia="lt-LT"/>
              </w:rPr>
              <w:t>Tiekėjas</w:t>
            </w:r>
            <w:r w:rsidR="00AA0742">
              <w:rPr>
                <w:rFonts w:ascii="Times New Roman" w:eastAsia="Times New Roman" w:hAnsi="Times New Roman" w:cs="Times New Roman"/>
                <w:color w:val="000000"/>
                <w:lang w:eastAsia="lt-LT"/>
              </w:rPr>
              <w:t xml:space="preserve"> privalo turėti reikiamus įrankius reikalingus dujų balionų atjungimui/prijungimui, tarpinių pakeitimui bei dujų nuotėkio patikrinimui. </w:t>
            </w:r>
          </w:p>
        </w:tc>
        <w:tc>
          <w:tcPr>
            <w:tcW w:w="229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48" w:type="dxa"/>
            </w:tcMar>
            <w:vAlign w:val="center"/>
          </w:tcPr>
          <w:p w14:paraId="623A1A71" w14:textId="77777777" w:rsidR="00FC0D88" w:rsidRDefault="00AA0742">
            <w:pPr>
              <w:spacing w:after="0" w:line="240" w:lineRule="auto"/>
              <w:jc w:val="center"/>
            </w:pPr>
            <w:r>
              <w:rPr>
                <w:rFonts w:ascii="Times New Roman" w:eastAsia="Times New Roman" w:hAnsi="Times New Roman" w:cs="Times New Roman"/>
                <w:color w:val="000000"/>
                <w:lang w:eastAsia="lt-LT"/>
              </w:rPr>
              <w:t>Būtina</w:t>
            </w:r>
          </w:p>
        </w:tc>
      </w:tr>
    </w:tbl>
    <w:p w14:paraId="1733EEB4" w14:textId="77777777" w:rsidR="00FC0D88" w:rsidRDefault="00FC0D88">
      <w:pPr>
        <w:rPr>
          <w:rFonts w:ascii="Times New Roman" w:hAnsi="Times New Roman" w:cs="Times New Roman"/>
          <w:b/>
          <w:bCs/>
        </w:rPr>
      </w:pPr>
    </w:p>
    <w:sectPr w:rsidR="00FC0D88">
      <w:pgSz w:w="16838" w:h="11906" w:orient="landscape"/>
      <w:pgMar w:top="1134"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5019" w14:textId="77777777" w:rsidR="004476F3" w:rsidRDefault="004476F3">
      <w:pPr>
        <w:spacing w:after="0" w:line="240" w:lineRule="auto"/>
      </w:pPr>
      <w:r>
        <w:separator/>
      </w:r>
    </w:p>
  </w:endnote>
  <w:endnote w:type="continuationSeparator" w:id="0">
    <w:p w14:paraId="551045F5" w14:textId="77777777" w:rsidR="004476F3" w:rsidRDefault="0044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58AF" w14:textId="77777777" w:rsidR="004476F3" w:rsidRDefault="004476F3">
      <w:pPr>
        <w:spacing w:after="0" w:line="240" w:lineRule="auto"/>
      </w:pPr>
      <w:r>
        <w:rPr>
          <w:color w:val="000000"/>
        </w:rPr>
        <w:separator/>
      </w:r>
    </w:p>
  </w:footnote>
  <w:footnote w:type="continuationSeparator" w:id="0">
    <w:p w14:paraId="25145C0C" w14:textId="77777777" w:rsidR="004476F3" w:rsidRDefault="00447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8"/>
    <w:rsid w:val="00012AB2"/>
    <w:rsid w:val="000C03DD"/>
    <w:rsid w:val="0015079D"/>
    <w:rsid w:val="001F48A9"/>
    <w:rsid w:val="0022565B"/>
    <w:rsid w:val="002304C5"/>
    <w:rsid w:val="002B6779"/>
    <w:rsid w:val="002D34A1"/>
    <w:rsid w:val="00347048"/>
    <w:rsid w:val="00354F80"/>
    <w:rsid w:val="00386844"/>
    <w:rsid w:val="003D4AE7"/>
    <w:rsid w:val="003F108C"/>
    <w:rsid w:val="003F4C5D"/>
    <w:rsid w:val="003F512A"/>
    <w:rsid w:val="004476F3"/>
    <w:rsid w:val="004C057A"/>
    <w:rsid w:val="004E79F8"/>
    <w:rsid w:val="00550C53"/>
    <w:rsid w:val="0057383D"/>
    <w:rsid w:val="005845A7"/>
    <w:rsid w:val="00594FE9"/>
    <w:rsid w:val="005E2920"/>
    <w:rsid w:val="007472FA"/>
    <w:rsid w:val="007A07DF"/>
    <w:rsid w:val="007C62D9"/>
    <w:rsid w:val="007D4F9E"/>
    <w:rsid w:val="007F725B"/>
    <w:rsid w:val="0086194F"/>
    <w:rsid w:val="008A51F0"/>
    <w:rsid w:val="008A60AA"/>
    <w:rsid w:val="008B1B61"/>
    <w:rsid w:val="009438F9"/>
    <w:rsid w:val="009E5954"/>
    <w:rsid w:val="009F1763"/>
    <w:rsid w:val="009F425D"/>
    <w:rsid w:val="00A07689"/>
    <w:rsid w:val="00A169E7"/>
    <w:rsid w:val="00AA0742"/>
    <w:rsid w:val="00AA1112"/>
    <w:rsid w:val="00BC03CA"/>
    <w:rsid w:val="00BE1CBD"/>
    <w:rsid w:val="00C50592"/>
    <w:rsid w:val="00C91140"/>
    <w:rsid w:val="00C920AA"/>
    <w:rsid w:val="00CE000D"/>
    <w:rsid w:val="00CE755E"/>
    <w:rsid w:val="00CF202F"/>
    <w:rsid w:val="00D232E0"/>
    <w:rsid w:val="00E11D19"/>
    <w:rsid w:val="00E16428"/>
    <w:rsid w:val="00E767A4"/>
    <w:rsid w:val="00EC2BFD"/>
    <w:rsid w:val="00F465AA"/>
    <w:rsid w:val="00F929F2"/>
    <w:rsid w:val="00FC0D88"/>
    <w:rsid w:val="00FC1043"/>
    <w:rsid w:val="00FD1498"/>
    <w:rsid w:val="00FD3F3D"/>
    <w:rsid w:val="00FF64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F046"/>
  <w15:docId w15:val="{FA089B5F-B2E4-4B06-ADE4-7A4AD22C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pPr>
      <w:spacing w:before="100" w:after="119" w:line="240" w:lineRule="auto"/>
    </w:pPr>
    <w:rPr>
      <w:rFonts w:ascii="Times New Roman" w:eastAsia="Times New Roman" w:hAnsi="Times New Roman" w:cs="Times New Roman"/>
      <w:kern w:val="0"/>
      <w:lang w:eastAsia="lt-LT"/>
    </w:rPr>
  </w:style>
  <w:style w:type="paragraph" w:styleId="Pataisymai">
    <w:name w:val="Revision"/>
    <w:pPr>
      <w:suppressAutoHyphens/>
      <w:spacing w:after="0" w:line="240" w:lineRule="auto"/>
    </w:pPr>
    <w:rPr>
      <w:kern w:val="0"/>
      <w:sz w:val="22"/>
      <w:szCs w:val="22"/>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after="200" w:line="240" w:lineRule="auto"/>
    </w:pPr>
    <w:rPr>
      <w:kern w:val="0"/>
      <w:sz w:val="20"/>
      <w:szCs w:val="20"/>
    </w:rPr>
  </w:style>
  <w:style w:type="character" w:customStyle="1" w:styleId="CommentTextChar">
    <w:name w:val="Comment Text Char"/>
    <w:basedOn w:val="Numatytasispastraiposriftas"/>
    <w:rPr>
      <w:kern w:val="0"/>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kern w:val="0"/>
      <w:sz w:val="20"/>
      <w:szCs w:val="20"/>
    </w:rPr>
  </w:style>
  <w:style w:type="character" w:styleId="Hipersaitas">
    <w:name w:val="Hyperlink"/>
    <w:basedOn w:val="Numatytasispastraiposriftas"/>
    <w:rPr>
      <w:color w:val="0000FF"/>
      <w:u w:val="single"/>
    </w:rPr>
  </w:style>
  <w:style w:type="character" w:styleId="Grietas">
    <w:name w:val="Strong"/>
    <w:basedOn w:val="Numatytasispastraiposriftas"/>
    <w:rPr>
      <w:b/>
      <w:bCs/>
    </w:rPr>
  </w:style>
  <w:style w:type="paragraph" w:styleId="Antrats">
    <w:name w:val="header"/>
    <w:basedOn w:val="prastasis"/>
    <w:pPr>
      <w:tabs>
        <w:tab w:val="center" w:pos="4819"/>
        <w:tab w:val="right" w:pos="9638"/>
      </w:tabs>
      <w:spacing w:after="0" w:line="240" w:lineRule="auto"/>
    </w:pPr>
    <w:rPr>
      <w:rFonts w:ascii="Arial" w:eastAsia="Arial" w:hAnsi="Arial"/>
      <w:color w:val="000000"/>
      <w:kern w:val="0"/>
      <w:sz w:val="22"/>
      <w:szCs w:val="22"/>
      <w:lang w:eastAsia="lt-LT"/>
    </w:rPr>
  </w:style>
  <w:style w:type="character" w:customStyle="1" w:styleId="HeaderChar">
    <w:name w:val="Header Char"/>
    <w:basedOn w:val="Numatytasispastraiposriftas"/>
    <w:rPr>
      <w:rFonts w:ascii="Arial" w:eastAsia="Arial" w:hAnsi="Arial" w:cs="Arial"/>
      <w:color w:val="000000"/>
      <w:kern w:val="0"/>
      <w:sz w:val="22"/>
      <w:szCs w:val="22"/>
      <w:lang w:eastAsia="lt-LT"/>
    </w:rPr>
  </w:style>
  <w:style w:type="paragraph" w:styleId="Porat">
    <w:name w:val="footer"/>
    <w:basedOn w:val="prastasis"/>
    <w:pPr>
      <w:tabs>
        <w:tab w:val="center" w:pos="4819"/>
        <w:tab w:val="right" w:pos="9638"/>
      </w:tabs>
      <w:spacing w:after="0" w:line="240" w:lineRule="auto"/>
    </w:pPr>
    <w:rPr>
      <w:rFonts w:ascii="Arial" w:eastAsia="Arial" w:hAnsi="Arial"/>
      <w:color w:val="000000"/>
      <w:kern w:val="0"/>
      <w:sz w:val="22"/>
      <w:szCs w:val="22"/>
      <w:lang w:eastAsia="lt-LT"/>
    </w:rPr>
  </w:style>
  <w:style w:type="character" w:customStyle="1" w:styleId="FooterChar">
    <w:name w:val="Footer Char"/>
    <w:basedOn w:val="Numatytasispastraiposriftas"/>
    <w:rPr>
      <w:rFonts w:ascii="Arial" w:eastAsia="Arial" w:hAnsi="Arial" w:cs="Arial"/>
      <w:color w:val="000000"/>
      <w:kern w:val="0"/>
      <w:sz w:val="22"/>
      <w:szCs w:val="22"/>
      <w:lang w:eastAsia="lt-LT"/>
    </w:rPr>
  </w:style>
  <w:style w:type="paragraph" w:styleId="Pavadinimas">
    <w:name w:val="Title"/>
    <w:basedOn w:val="prastasis"/>
    <w:next w:val="prastasis"/>
    <w:uiPriority w:val="10"/>
    <w:qFormat/>
    <w:pPr>
      <w:keepNext/>
      <w:keepLines/>
      <w:spacing w:before="480" w:after="120"/>
    </w:pPr>
    <w:rPr>
      <w:rFonts w:ascii="Aptos Display" w:eastAsia="Yu Gothic Light" w:hAnsi="Aptos Display" w:cs="Times New Roman"/>
      <w:spacing w:val="-10"/>
      <w:sz w:val="56"/>
      <w:szCs w:val="56"/>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character" w:customStyle="1" w:styleId="PavadinimasDiagrama6">
    <w:name w:val="Pavadinimas Diagrama6"/>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pPr>
      <w:keepNext/>
      <w:keepLines/>
      <w:spacing w:before="360" w:after="80"/>
    </w:pPr>
    <w:rPr>
      <w:rFonts w:eastAsia="Yu Gothic Light" w:cs="Times New Roman"/>
      <w:color w:val="595959"/>
      <w:spacing w:val="15"/>
      <w:sz w:val="28"/>
      <w:szCs w:val="28"/>
    </w:rPr>
  </w:style>
  <w:style w:type="character" w:styleId="Rykinuoroda">
    <w:name w:val="Intense Reference"/>
    <w:basedOn w:val="Numatytasispastraiposriftas"/>
    <w:rPr>
      <w:b/>
      <w:bCs/>
      <w:smallCaps/>
      <w:color w:val="0F4761"/>
      <w:spacing w:val="5"/>
    </w:rPr>
  </w:style>
  <w:style w:type="character" w:customStyle="1" w:styleId="Antrat1Diagrama">
    <w:name w:val="Antraštė 1 Diagrama"/>
    <w:basedOn w:val="Numatytasispastraiposriftas"/>
    <w:rPr>
      <w:rFonts w:ascii="Aptos Display" w:eastAsia="Yu Gothic Light" w:hAnsi="Aptos Display" w:cs="Times New Roman"/>
      <w:color w:val="0F4761"/>
      <w:sz w:val="40"/>
      <w:szCs w:val="40"/>
    </w:rPr>
  </w:style>
  <w:style w:type="character" w:customStyle="1" w:styleId="Antrat2Diagrama">
    <w:name w:val="Antraštė 2 Diagrama"/>
    <w:basedOn w:val="Numatytasispastraiposriftas"/>
    <w:rPr>
      <w:rFonts w:ascii="Aptos Display" w:eastAsia="Yu Gothic Light" w:hAnsi="Aptos Display" w:cs="Times New Roman"/>
      <w:color w:val="0F4761"/>
      <w:sz w:val="32"/>
      <w:szCs w:val="32"/>
    </w:rPr>
  </w:style>
  <w:style w:type="character" w:customStyle="1" w:styleId="Antrat3Diagrama">
    <w:name w:val="Antraštė 3 Diagrama"/>
    <w:basedOn w:val="Numatytasispastraiposriftas"/>
    <w:rPr>
      <w:rFonts w:eastAsia="Yu Gothic Light" w:cs="Times New Roman"/>
      <w:color w:val="0F4761"/>
      <w:sz w:val="28"/>
      <w:szCs w:val="28"/>
    </w:rPr>
  </w:style>
  <w:style w:type="character" w:customStyle="1" w:styleId="Antrat4Diagrama">
    <w:name w:val="Antraštė 4 Diagrama"/>
    <w:basedOn w:val="Numatytasispastraiposriftas"/>
    <w:rPr>
      <w:rFonts w:eastAsia="Yu Gothic Light" w:cs="Times New Roman"/>
      <w:i/>
      <w:iCs/>
      <w:color w:val="0F4761"/>
    </w:rPr>
  </w:style>
  <w:style w:type="character" w:customStyle="1" w:styleId="Antrat5Diagrama">
    <w:name w:val="Antraštė 5 Diagrama"/>
    <w:basedOn w:val="Numatytasispastraiposriftas"/>
    <w:rPr>
      <w:rFonts w:eastAsia="Yu Gothic Light" w:cs="Times New Roman"/>
      <w:color w:val="0F4761"/>
    </w:rPr>
  </w:style>
  <w:style w:type="character" w:customStyle="1" w:styleId="PavadinimasDiagrama1">
    <w:name w:val="Pavadinimas Diagrama1"/>
    <w:basedOn w:val="Numatytasispastraiposriftas"/>
    <w:rPr>
      <w:rFonts w:ascii="Aptos Display" w:eastAsia="Yu Gothic Light" w:hAnsi="Aptos Display" w:cs="Times New Roman"/>
      <w:spacing w:val="-10"/>
      <w:kern w:val="3"/>
      <w:sz w:val="56"/>
      <w:szCs w:val="56"/>
    </w:rPr>
  </w:style>
  <w:style w:type="character" w:customStyle="1" w:styleId="Antrat6Diagrama">
    <w:name w:val="Antraštė 6 Diagrama"/>
    <w:basedOn w:val="Numatytasispastraiposriftas"/>
    <w:rPr>
      <w:rFonts w:eastAsia="Yu Gothic Light" w:cs="Times New Roman"/>
      <w:i/>
      <w:iCs/>
      <w:color w:val="595959"/>
    </w:rPr>
  </w:style>
  <w:style w:type="character" w:customStyle="1" w:styleId="Antrat7Diagrama">
    <w:name w:val="Antraštė 7 Diagrama"/>
    <w:basedOn w:val="Numatytasispastraiposriftas"/>
    <w:rPr>
      <w:rFonts w:eastAsia="Yu Gothic Light" w:cs="Times New Roman"/>
      <w:color w:val="595959"/>
    </w:rPr>
  </w:style>
  <w:style w:type="character" w:customStyle="1" w:styleId="Antrat8Diagrama">
    <w:name w:val="Antraštė 8 Diagrama"/>
    <w:basedOn w:val="Numatytasispastraiposriftas"/>
    <w:rPr>
      <w:rFonts w:eastAsia="Yu Gothic Light" w:cs="Times New Roman"/>
      <w:i/>
      <w:iCs/>
      <w:color w:val="272727"/>
    </w:rPr>
  </w:style>
  <w:style w:type="character" w:customStyle="1" w:styleId="Antrat9Diagrama">
    <w:name w:val="Antraštė 9 Diagrama"/>
    <w:basedOn w:val="Numatytasispastraiposriftas"/>
    <w:rPr>
      <w:rFonts w:eastAsia="Yu Gothic Light" w:cs="Times New Roman"/>
      <w:color w:val="272727"/>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character" w:customStyle="1" w:styleId="SubtitleChar">
    <w:name w:val="Subtitle Char"/>
    <w:basedOn w:val="Numatytasispastraiposriftas"/>
    <w:rPr>
      <w:rFonts w:eastAsia="Yu Gothic Light" w:cs="Times New Roman"/>
      <w:color w:val="595959"/>
      <w:spacing w:val="15"/>
      <w:sz w:val="28"/>
      <w:szCs w:val="28"/>
    </w:rPr>
  </w:style>
  <w:style w:type="character" w:customStyle="1" w:styleId="CitataDiagrama">
    <w:name w:val="Citata Diagrama"/>
    <w:basedOn w:val="Numatytasispastraiposriftas"/>
    <w:rPr>
      <w:i/>
      <w:iCs/>
      <w:color w:val="404040"/>
    </w:rPr>
  </w:style>
  <w:style w:type="character" w:customStyle="1" w:styleId="IskirtacitataDiagrama">
    <w:name w:val="Išskirta citata Diagrama"/>
    <w:basedOn w:val="Numatytasispastraiposriftas"/>
    <w:rPr>
      <w:i/>
      <w:iCs/>
      <w:color w:val="0F4761"/>
    </w:rPr>
  </w:style>
  <w:style w:type="character" w:customStyle="1" w:styleId="PavadinimasDiagrama2">
    <w:name w:val="Pavadinimas Diagrama2"/>
    <w:basedOn w:val="Numatytasispastraiposriftas"/>
    <w:rPr>
      <w:rFonts w:ascii="Aptos Display" w:eastAsia="Yu Gothic Light" w:hAnsi="Aptos Display" w:cs="Times New Roman"/>
      <w:spacing w:val="-10"/>
      <w:kern w:val="3"/>
      <w:sz w:val="56"/>
      <w:szCs w:val="56"/>
    </w:rPr>
  </w:style>
  <w:style w:type="character" w:customStyle="1" w:styleId="PaantratDiagrama1">
    <w:name w:val="Paantraštė Diagrama1"/>
    <w:basedOn w:val="Numatytasispastraiposriftas"/>
    <w:rPr>
      <w:rFonts w:eastAsia="Yu Mincho"/>
      <w:color w:val="5A5A5A"/>
      <w:spacing w:val="15"/>
      <w:sz w:val="22"/>
      <w:szCs w:val="22"/>
    </w:rPr>
  </w:style>
  <w:style w:type="character" w:customStyle="1" w:styleId="PavadinimasDiagrama3">
    <w:name w:val="Pavadinimas Diagrama3"/>
    <w:basedOn w:val="Numatytasispastraiposriftas"/>
    <w:rPr>
      <w:rFonts w:ascii="Aptos Display" w:eastAsia="Yu Gothic Light" w:hAnsi="Aptos Display" w:cs="Times New Roman"/>
      <w:spacing w:val="-10"/>
      <w:kern w:val="3"/>
      <w:sz w:val="56"/>
      <w:szCs w:val="56"/>
    </w:rPr>
  </w:style>
  <w:style w:type="character" w:customStyle="1" w:styleId="CitataDiagrama1">
    <w:name w:val="Citata Diagrama1"/>
    <w:basedOn w:val="Numatytasispastraiposriftas"/>
    <w:rPr>
      <w:i/>
      <w:iCs/>
      <w:color w:val="404040"/>
    </w:rPr>
  </w:style>
  <w:style w:type="character" w:customStyle="1" w:styleId="PaantratDiagrama2">
    <w:name w:val="Paantraštė Diagrama2"/>
    <w:basedOn w:val="Numatytasispastraiposriftas"/>
    <w:rPr>
      <w:rFonts w:eastAsia="Yu Mincho"/>
      <w:color w:val="5A5A5A"/>
      <w:spacing w:val="15"/>
      <w:sz w:val="22"/>
      <w:szCs w:val="22"/>
    </w:rPr>
  </w:style>
  <w:style w:type="character" w:customStyle="1" w:styleId="IskirtacitataDiagrama1">
    <w:name w:val="Išskirta citata Diagrama1"/>
    <w:basedOn w:val="Numatytasispastraiposriftas"/>
    <w:rPr>
      <w:i/>
      <w:iCs/>
      <w:color w:val="156082"/>
    </w:rPr>
  </w:style>
  <w:style w:type="character" w:customStyle="1" w:styleId="PavadinimasDiagrama4">
    <w:name w:val="Pavadinimas Diagrama4"/>
    <w:basedOn w:val="Numatytasispastraiposriftas"/>
    <w:rPr>
      <w:rFonts w:ascii="Aptos Display" w:eastAsia="Yu Gothic Light" w:hAnsi="Aptos Display" w:cs="Times New Roman"/>
      <w:spacing w:val="-10"/>
      <w:kern w:val="3"/>
      <w:sz w:val="56"/>
      <w:szCs w:val="56"/>
    </w:rPr>
  </w:style>
  <w:style w:type="character" w:customStyle="1" w:styleId="CitataDiagrama2">
    <w:name w:val="Citata Diagrama2"/>
    <w:basedOn w:val="Numatytasispastraiposriftas"/>
    <w:rPr>
      <w:i/>
      <w:iCs/>
      <w:color w:val="404040"/>
    </w:rPr>
  </w:style>
  <w:style w:type="character" w:customStyle="1" w:styleId="PaantratDiagrama3">
    <w:name w:val="Paantraštė Diagrama3"/>
    <w:basedOn w:val="Numatytasispastraiposriftas"/>
    <w:rPr>
      <w:rFonts w:eastAsia="Yu Mincho"/>
      <w:color w:val="5A5A5A"/>
      <w:spacing w:val="15"/>
      <w:sz w:val="22"/>
      <w:szCs w:val="22"/>
    </w:rPr>
  </w:style>
  <w:style w:type="character" w:customStyle="1" w:styleId="IskirtacitataDiagrama2">
    <w:name w:val="Išskirta citata Diagrama2"/>
    <w:basedOn w:val="Numatytasispastraiposriftas"/>
    <w:rPr>
      <w:i/>
      <w:iCs/>
      <w:color w:val="156082"/>
    </w:rPr>
  </w:style>
  <w:style w:type="character" w:customStyle="1" w:styleId="PavadinimasDiagrama5">
    <w:name w:val="Pavadinimas Diagrama5"/>
    <w:basedOn w:val="Numatytasispastraiposriftas"/>
    <w:rPr>
      <w:rFonts w:ascii="Aptos Display" w:eastAsia="Yu Gothic Light" w:hAnsi="Aptos Display" w:cs="Times New Roman"/>
      <w:spacing w:val="-10"/>
      <w:kern w:val="3"/>
      <w:sz w:val="56"/>
      <w:szCs w:val="56"/>
    </w:rPr>
  </w:style>
  <w:style w:type="character" w:customStyle="1" w:styleId="CitataDiagrama3">
    <w:name w:val="Citata Diagrama3"/>
    <w:basedOn w:val="Numatytasispastraiposriftas"/>
    <w:rPr>
      <w:i/>
      <w:iCs/>
      <w:color w:val="404040"/>
    </w:rPr>
  </w:style>
  <w:style w:type="character" w:customStyle="1" w:styleId="PaantratDiagrama4">
    <w:name w:val="Paantraštė Diagrama4"/>
    <w:basedOn w:val="Numatytasispastraiposriftas"/>
    <w:rPr>
      <w:rFonts w:eastAsia="Yu Mincho"/>
      <w:color w:val="5A5A5A"/>
      <w:spacing w:val="15"/>
      <w:sz w:val="22"/>
      <w:szCs w:val="22"/>
    </w:rPr>
  </w:style>
  <w:style w:type="character" w:customStyle="1" w:styleId="IskirtacitataDiagrama3">
    <w:name w:val="Išskirta citata Diagrama3"/>
    <w:basedOn w:val="Numatytasispastraiposriftas"/>
    <w:rPr>
      <w:i/>
      <w:iCs/>
      <w:color w:val="156082"/>
    </w:rPr>
  </w:style>
  <w:style w:type="character" w:customStyle="1" w:styleId="CitataDiagrama4">
    <w:name w:val="Citata Diagrama4"/>
    <w:basedOn w:val="Numatytasispastraiposriftas"/>
    <w:rPr>
      <w:i/>
      <w:iCs/>
      <w:color w:val="404040"/>
    </w:rPr>
  </w:style>
  <w:style w:type="character" w:customStyle="1" w:styleId="PaantratDiagrama5">
    <w:name w:val="Paantraštė Diagrama5"/>
    <w:basedOn w:val="Numatytasispastraiposriftas"/>
    <w:rPr>
      <w:rFonts w:eastAsia="Yu Mincho"/>
      <w:color w:val="5A5A5A"/>
      <w:spacing w:val="15"/>
      <w:sz w:val="22"/>
      <w:szCs w:val="22"/>
    </w:rPr>
  </w:style>
  <w:style w:type="character" w:customStyle="1" w:styleId="IskirtacitataDiagrama4">
    <w:name w:val="Išskirta citata Diagrama4"/>
    <w:basedOn w:val="Numatytasispastraiposriftas"/>
    <w:rPr>
      <w:i/>
      <w:iCs/>
      <w:color w:val="156082"/>
    </w:rPr>
  </w:style>
  <w:style w:type="character" w:customStyle="1" w:styleId="CitataDiagrama5">
    <w:name w:val="Citata Diagrama5"/>
    <w:basedOn w:val="Numatytasispastraiposriftas"/>
    <w:rPr>
      <w:i/>
      <w:iCs/>
      <w:color w:val="404040"/>
    </w:rPr>
  </w:style>
  <w:style w:type="character" w:customStyle="1" w:styleId="IskirtacitataDiagrama5">
    <w:name w:val="Išskirta citata Diagrama5"/>
    <w:basedOn w:val="Numatytasispastraiposriftas"/>
    <w:rPr>
      <w:i/>
      <w:iCs/>
      <w:color w:val="156082"/>
    </w:rPr>
  </w:style>
  <w:style w:type="character" w:customStyle="1" w:styleId="PaantratDiagrama6">
    <w:name w:val="Paantraštė Diagrama6"/>
    <w:basedOn w:val="Numatytasispastraiposriftas"/>
    <w:rPr>
      <w:rFonts w:eastAsia="Yu Mincho"/>
      <w:color w:val="5A5A5A"/>
      <w:spacing w:val="15"/>
      <w:sz w:val="22"/>
      <w:szCs w:val="22"/>
    </w:rPr>
  </w:style>
  <w:style w:type="paragraph" w:styleId="Debesliotekstas">
    <w:name w:val="Balloon Text"/>
    <w:basedOn w:val="prastasis"/>
    <w:pPr>
      <w:spacing w:after="0" w:line="240" w:lineRule="auto"/>
    </w:pPr>
    <w:rPr>
      <w:rFonts w:ascii="Tahoma" w:eastAsia="Arial" w:hAnsi="Tahoma" w:cs="Tahoma"/>
      <w:color w:val="000000"/>
      <w:kern w:val="0"/>
      <w:sz w:val="16"/>
      <w:szCs w:val="16"/>
      <w:lang w:eastAsia="lt-LT"/>
    </w:rPr>
  </w:style>
  <w:style w:type="character" w:customStyle="1" w:styleId="BalloonTextChar">
    <w:name w:val="Balloon Text Char"/>
    <w:basedOn w:val="Numatytasispastraiposriftas"/>
    <w:rPr>
      <w:rFonts w:ascii="Tahoma" w:eastAsia="Arial" w:hAnsi="Tahoma" w:cs="Tahoma"/>
      <w:color w:val="000000"/>
      <w:kern w:val="0"/>
      <w:sz w:val="16"/>
      <w:szCs w:val="16"/>
      <w:lang w:eastAsia="lt-LT"/>
    </w:rPr>
  </w:style>
  <w:style w:type="paragraph" w:customStyle="1" w:styleId="TableContents">
    <w:name w:val="Table Contents"/>
    <w:basedOn w:val="prastasis"/>
    <w:pPr>
      <w:suppressLineNumbers/>
      <w:spacing w:after="200"/>
    </w:pPr>
    <w:rPr>
      <w:rFonts w:ascii="Times New Roman" w:eastAsia="Times New Roman" w:hAnsi="Times New Roman" w:cs="Times New Roman"/>
      <w:kern w:val="0"/>
      <w:lang w:eastAsia="ar-SA"/>
    </w:rPr>
  </w:style>
  <w:style w:type="character" w:customStyle="1" w:styleId="tableentry">
    <w:name w:val="tableentry"/>
    <w:basedOn w:val="Numatytasispastraiposriftas"/>
  </w:style>
  <w:style w:type="paragraph" w:styleId="Paprastasistekstas">
    <w:name w:val="Plain Text"/>
    <w:basedOn w:val="prastasis"/>
    <w:pPr>
      <w:spacing w:after="0" w:line="240" w:lineRule="auto"/>
    </w:pPr>
    <w:rPr>
      <w:rFonts w:ascii="Calibri" w:eastAsia="Calibri" w:hAnsi="Calibri" w:cs="Times New Roman"/>
      <w:kern w:val="0"/>
      <w:sz w:val="22"/>
      <w:szCs w:val="21"/>
    </w:rPr>
  </w:style>
  <w:style w:type="character" w:customStyle="1" w:styleId="PlainTextChar">
    <w:name w:val="Plain Text Char"/>
    <w:basedOn w:val="Numatytasispastraiposriftas"/>
    <w:rPr>
      <w:rFonts w:ascii="Calibri" w:eastAsia="Calibri" w:hAnsi="Calibri" w:cs="Times New Roman"/>
      <w:kern w:val="0"/>
      <w:sz w:val="22"/>
      <w:szCs w:val="21"/>
    </w:rPr>
  </w:style>
  <w:style w:type="character" w:styleId="Perirtashipersaitas">
    <w:name w:val="FollowedHyperlink"/>
    <w:basedOn w:val="Numatytasispastraiposriftas"/>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3599</Words>
  <Characters>20516</Characters>
  <Application>Microsoft Office Word</Application>
  <DocSecurity>0</DocSecurity>
  <Lines>170</Lines>
  <Paragraphs>48</Paragraphs>
  <ScaleCrop>false</ScaleCrop>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Čiburas</dc:creator>
  <dc:description/>
  <cp:lastModifiedBy>Jolanta Gurbanovič</cp:lastModifiedBy>
  <cp:revision>4</cp:revision>
  <cp:lastPrinted>2024-11-20T12:40:00Z</cp:lastPrinted>
  <dcterms:created xsi:type="dcterms:W3CDTF">2026-04-07T08:06:00Z</dcterms:created>
  <dcterms:modified xsi:type="dcterms:W3CDTF">2026-04-07T08:26:00Z</dcterms:modified>
</cp:coreProperties>
</file>