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FF0F0" w14:textId="77777777" w:rsidR="00EC2AA7" w:rsidRPr="001C69C8" w:rsidRDefault="003436AB">
      <w:pPr>
        <w:spacing w:line="240" w:lineRule="auto"/>
        <w:ind w:left="4536" w:firstLine="0"/>
        <w:jc w:val="right"/>
        <w:rPr>
          <w:rFonts w:ascii="Times New Roman" w:hAnsi="Times New Roman" w:cs="Times New Roman"/>
          <w:b/>
          <w:noProof/>
          <w:color w:val="000000" w:themeColor="text1"/>
          <w:sz w:val="22"/>
          <w:szCs w:val="22"/>
        </w:rPr>
      </w:pPr>
      <w:bookmarkStart w:id="0" w:name="_Pirkimo_sąlygų_2"/>
      <w:bookmarkStart w:id="1" w:name="part_472a163f4f844a9297cdf9e29b7fb942"/>
      <w:bookmarkStart w:id="2" w:name="part_b3f278cdbcbe467a8b3f1d6ea4ea85f8"/>
      <w:bookmarkStart w:id="3" w:name="part_2d694ec0bf4747a2ace8bc3a118ff44f"/>
      <w:bookmarkStart w:id="4" w:name="part_da460e3efffa45688cb920cd281c7959"/>
      <w:bookmarkStart w:id="5" w:name="part_c8889be5d523482e81bb176e6fe56cd2"/>
      <w:bookmarkStart w:id="6" w:name="_Toc85706892"/>
      <w:bookmarkStart w:id="7" w:name="_Toc48053189"/>
      <w:bookmarkStart w:id="8" w:name="_Ref38901392"/>
      <w:bookmarkStart w:id="9" w:name="_Ref38898051"/>
      <w:bookmarkStart w:id="10" w:name="_Ref38540913"/>
      <w:bookmarkStart w:id="11" w:name="_Hlk86825377"/>
      <w:bookmarkStart w:id="12" w:name="_Toc147739116"/>
      <w:bookmarkEnd w:id="0"/>
      <w:bookmarkEnd w:id="1"/>
      <w:bookmarkEnd w:id="2"/>
      <w:bookmarkEnd w:id="3"/>
      <w:bookmarkEnd w:id="4"/>
      <w:bookmarkEnd w:id="5"/>
      <w:r w:rsidRPr="001C69C8">
        <w:rPr>
          <w:rFonts w:ascii="Times New Roman" w:hAnsi="Times New Roman" w:cs="Times New Roman"/>
          <w:b/>
          <w:noProof/>
          <w:color w:val="000000" w:themeColor="text1"/>
          <w:sz w:val="22"/>
          <w:szCs w:val="22"/>
        </w:rPr>
        <w:t>Pirkimo sąlygų priedas Nr.2 „Pasiūlymo forma“</w:t>
      </w:r>
      <w:bookmarkEnd w:id="6"/>
      <w:bookmarkEnd w:id="7"/>
      <w:bookmarkEnd w:id="8"/>
      <w:bookmarkEnd w:id="9"/>
      <w:bookmarkEnd w:id="10"/>
      <w:bookmarkEnd w:id="11"/>
    </w:p>
    <w:p w14:paraId="1A3AD08D" w14:textId="77777777" w:rsidR="00EC2AA7" w:rsidRPr="001C69C8" w:rsidRDefault="00EC2AA7">
      <w:pPr>
        <w:spacing w:line="240" w:lineRule="auto"/>
        <w:jc w:val="left"/>
        <w:rPr>
          <w:rFonts w:ascii="Times New Roman" w:hAnsi="Times New Roman" w:cs="Times New Roman"/>
          <w:i/>
          <w:noProof/>
          <w:color w:val="000000" w:themeColor="text1"/>
          <w:sz w:val="22"/>
          <w:szCs w:val="22"/>
        </w:rPr>
      </w:pPr>
    </w:p>
    <w:p w14:paraId="5D5F6EE3" w14:textId="77777777" w:rsidR="00EC2AA7" w:rsidRPr="001C69C8" w:rsidRDefault="003436AB">
      <w:pPr>
        <w:widowControl w:val="0"/>
        <w:spacing w:before="49" w:after="49" w:line="240" w:lineRule="auto"/>
        <w:ind w:firstLine="0"/>
        <w:jc w:val="center"/>
        <w:rPr>
          <w:rFonts w:ascii="Times New Roman" w:eastAsia="Times New Roman" w:hAnsi="Times New Roman" w:cs="Times New Roman"/>
          <w:noProof/>
          <w:color w:val="000000"/>
          <w:sz w:val="22"/>
          <w:szCs w:val="22"/>
          <w:lang w:eastAsia="en-US"/>
        </w:rPr>
      </w:pPr>
      <w:r w:rsidRPr="001C69C8">
        <w:rPr>
          <w:rFonts w:ascii="Times New Roman" w:eastAsia="Times New Roman" w:hAnsi="Times New Roman" w:cs="Times New Roman"/>
          <w:noProof/>
          <w:color w:val="000000"/>
          <w:sz w:val="22"/>
          <w:szCs w:val="22"/>
          <w:lang w:eastAsia="en-US"/>
        </w:rPr>
        <w:t>Herbas arba prekių ženklas</w:t>
      </w:r>
    </w:p>
    <w:p w14:paraId="312DE71D" w14:textId="77777777" w:rsidR="00EC2AA7" w:rsidRPr="001C69C8" w:rsidRDefault="003436AB">
      <w:pPr>
        <w:widowControl w:val="0"/>
        <w:tabs>
          <w:tab w:val="center" w:pos="4986"/>
          <w:tab w:val="left" w:pos="8190"/>
        </w:tabs>
        <w:spacing w:before="49" w:after="49" w:line="240" w:lineRule="auto"/>
        <w:ind w:firstLine="0"/>
        <w:jc w:val="left"/>
        <w:rPr>
          <w:rFonts w:ascii="Times New Roman" w:eastAsia="Times New Roman" w:hAnsi="Times New Roman" w:cs="Times New Roman"/>
          <w:b/>
          <w:i/>
          <w:noProof/>
          <w:color w:val="000000"/>
          <w:sz w:val="22"/>
          <w:szCs w:val="22"/>
          <w:lang w:eastAsia="en-US"/>
        </w:rPr>
      </w:pPr>
      <w:r w:rsidRPr="001C69C8">
        <w:rPr>
          <w:rFonts w:ascii="Times New Roman" w:eastAsia="Times New Roman" w:hAnsi="Times New Roman" w:cs="Times New Roman"/>
          <w:b/>
          <w:i/>
          <w:noProof/>
          <w:color w:val="000000"/>
          <w:sz w:val="22"/>
          <w:szCs w:val="22"/>
          <w:lang w:eastAsia="en-US"/>
        </w:rPr>
        <w:tab/>
      </w:r>
      <w:r w:rsidRPr="001C69C8">
        <w:rPr>
          <w:rFonts w:ascii="Times New Roman" w:eastAsia="Times New Roman" w:hAnsi="Times New Roman" w:cs="Times New Roman"/>
          <w:b/>
          <w:i/>
          <w:noProof/>
          <w:color w:val="00B0F0"/>
          <w:sz w:val="22"/>
          <w:szCs w:val="22"/>
          <w:lang w:eastAsia="en-US"/>
        </w:rPr>
        <w:t>(Tiekėjo pavadinimas, įrašyti)</w:t>
      </w:r>
      <w:r w:rsidRPr="001C69C8">
        <w:rPr>
          <w:rFonts w:ascii="Times New Roman" w:eastAsia="Times New Roman" w:hAnsi="Times New Roman" w:cs="Times New Roman"/>
          <w:b/>
          <w:i/>
          <w:noProof/>
          <w:color w:val="000000"/>
          <w:sz w:val="22"/>
          <w:szCs w:val="22"/>
          <w:lang w:eastAsia="en-US"/>
        </w:rPr>
        <w:tab/>
      </w:r>
    </w:p>
    <w:p w14:paraId="4908058C"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color w:val="000000"/>
          <w:sz w:val="16"/>
          <w:szCs w:val="16"/>
          <w:lang w:eastAsia="en-US"/>
        </w:rPr>
      </w:pPr>
    </w:p>
    <w:p w14:paraId="53C9A6AC" w14:textId="77777777" w:rsidR="00EC2AA7" w:rsidRPr="001C69C8" w:rsidRDefault="003436AB">
      <w:pPr>
        <w:widowControl w:val="0"/>
        <w:spacing w:line="240" w:lineRule="auto"/>
        <w:ind w:firstLine="567"/>
        <w:jc w:val="center"/>
        <w:rPr>
          <w:rFonts w:ascii="Times New Roman" w:eastAsia="Calibri" w:hAnsi="Times New Roman" w:cs="Times New Roman"/>
          <w:i/>
          <w:noProof/>
          <w:color w:val="00B0F0"/>
          <w:sz w:val="20"/>
          <w:szCs w:val="20"/>
          <w:lang w:eastAsia="zh-CN"/>
        </w:rPr>
      </w:pPr>
      <w:r w:rsidRPr="001C69C8">
        <w:rPr>
          <w:rFonts w:ascii="Times New Roman" w:eastAsia="Calibri" w:hAnsi="Times New Roman" w:cs="Times New Roman"/>
          <w:i/>
          <w:noProof/>
          <w:color w:val="00B0F0"/>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C69C8">
        <w:rPr>
          <w:rFonts w:ascii="Times New Roman" w:eastAsia="Calibri" w:hAnsi="Times New Roman" w:cs="Times New Roman"/>
          <w:b/>
          <w:i/>
          <w:noProof/>
          <w:color w:val="00B0F0"/>
          <w:sz w:val="20"/>
          <w:szCs w:val="20"/>
          <w:lang w:eastAsia="zh-CN"/>
        </w:rPr>
        <w:t>, pildo tiekėjas</w:t>
      </w:r>
      <w:r w:rsidRPr="001C69C8">
        <w:rPr>
          <w:rFonts w:ascii="Times New Roman" w:eastAsia="Calibri" w:hAnsi="Times New Roman" w:cs="Times New Roman"/>
          <w:i/>
          <w:noProof/>
          <w:color w:val="00B0F0"/>
          <w:sz w:val="20"/>
          <w:szCs w:val="20"/>
          <w:lang w:eastAsia="zh-CN"/>
        </w:rPr>
        <w:t>)</w:t>
      </w:r>
    </w:p>
    <w:p w14:paraId="7A0BF404"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color w:val="000000"/>
          <w:sz w:val="22"/>
          <w:szCs w:val="22"/>
          <w:lang w:eastAsia="en-US"/>
        </w:rPr>
      </w:pPr>
    </w:p>
    <w:p w14:paraId="379D2DFF" w14:textId="77777777" w:rsidR="00EC2AA7" w:rsidRPr="001C69C8" w:rsidRDefault="00EC2AA7">
      <w:pPr>
        <w:widowControl w:val="0"/>
        <w:spacing w:before="49" w:after="49" w:line="240" w:lineRule="auto"/>
        <w:ind w:firstLine="0"/>
        <w:rPr>
          <w:rFonts w:ascii="Times New Roman" w:eastAsia="Times New Roman" w:hAnsi="Times New Roman" w:cs="Times New Roman"/>
          <w:bCs/>
          <w:noProof/>
          <w:color w:val="000000"/>
          <w:sz w:val="22"/>
          <w:szCs w:val="22"/>
          <w:lang w:eastAsia="en-US"/>
        </w:rPr>
      </w:pPr>
    </w:p>
    <w:p w14:paraId="23FA62E2" w14:textId="77777777" w:rsidR="00EC2AA7" w:rsidRPr="001C69C8" w:rsidRDefault="003436AB">
      <w:pPr>
        <w:widowControl w:val="0"/>
        <w:spacing w:before="49" w:after="49" w:line="240" w:lineRule="auto"/>
        <w:ind w:firstLine="0"/>
        <w:rPr>
          <w:rFonts w:ascii="Times New Roman" w:eastAsia="Times New Roman" w:hAnsi="Times New Roman" w:cs="Times New Roman"/>
          <w:b/>
          <w:bCs/>
          <w:noProof/>
          <w:color w:val="000000"/>
          <w:sz w:val="22"/>
          <w:szCs w:val="22"/>
          <w:lang w:eastAsia="en-US"/>
        </w:rPr>
      </w:pPr>
      <w:r w:rsidRPr="001C69C8">
        <w:rPr>
          <w:rFonts w:ascii="Times New Roman" w:eastAsia="Times New Roman" w:hAnsi="Times New Roman" w:cs="Times New Roman"/>
          <w:b/>
          <w:bCs/>
          <w:noProof/>
          <w:color w:val="000000"/>
          <w:sz w:val="22"/>
          <w:szCs w:val="22"/>
          <w:lang w:eastAsia="en-US"/>
        </w:rPr>
        <w:t xml:space="preserve">Policijos departamentui </w:t>
      </w:r>
    </w:p>
    <w:p w14:paraId="57B04A5F" w14:textId="77777777" w:rsidR="00EC2AA7" w:rsidRPr="001C69C8" w:rsidRDefault="003436AB">
      <w:pPr>
        <w:widowControl w:val="0"/>
        <w:spacing w:before="49" w:after="49" w:line="240" w:lineRule="auto"/>
        <w:ind w:firstLine="0"/>
        <w:rPr>
          <w:rFonts w:ascii="Times New Roman" w:eastAsia="Times New Roman" w:hAnsi="Times New Roman" w:cs="Times New Roman"/>
          <w:b/>
          <w:bCs/>
          <w:noProof/>
          <w:color w:val="000000"/>
          <w:sz w:val="22"/>
          <w:szCs w:val="22"/>
          <w:lang w:eastAsia="en-US"/>
        </w:rPr>
      </w:pPr>
      <w:r w:rsidRPr="001C69C8">
        <w:rPr>
          <w:rFonts w:ascii="Times New Roman" w:eastAsia="Times New Roman" w:hAnsi="Times New Roman" w:cs="Times New Roman"/>
          <w:b/>
          <w:bCs/>
          <w:noProof/>
          <w:color w:val="000000"/>
          <w:sz w:val="22"/>
          <w:szCs w:val="22"/>
          <w:lang w:eastAsia="en-US"/>
        </w:rPr>
        <w:t>prie Lietuvos Respublikos vidaus reikalų ministerijos</w:t>
      </w:r>
      <w:r w:rsidRPr="001C69C8">
        <w:rPr>
          <w:rFonts w:ascii="Times New Roman" w:eastAsia="Times New Roman" w:hAnsi="Times New Roman" w:cs="Times New Roman"/>
          <w:b/>
          <w:bCs/>
          <w:noProof/>
          <w:color w:val="000000"/>
          <w:sz w:val="22"/>
          <w:szCs w:val="22"/>
          <w:lang w:eastAsia="en-US"/>
        </w:rPr>
        <w:tab/>
      </w:r>
    </w:p>
    <w:p w14:paraId="21220949" w14:textId="77777777" w:rsidR="00EC2AA7" w:rsidRPr="001C69C8" w:rsidRDefault="003436AB">
      <w:pPr>
        <w:tabs>
          <w:tab w:val="left" w:pos="8805"/>
        </w:tabs>
        <w:spacing w:line="240" w:lineRule="auto"/>
        <w:ind w:right="-178" w:firstLine="0"/>
        <w:rPr>
          <w:rFonts w:ascii="Times New Roman" w:eastAsia="Calibri" w:hAnsi="Times New Roman" w:cs="Tahoma"/>
          <w:i/>
          <w:noProof/>
          <w:sz w:val="20"/>
          <w:szCs w:val="20"/>
          <w:lang w:eastAsia="en-US"/>
        </w:rPr>
      </w:pPr>
      <w:r w:rsidRPr="001C69C8">
        <w:rPr>
          <w:rFonts w:ascii="Times New Roman" w:eastAsia="Times New Roman" w:hAnsi="Times New Roman" w:cs="Tahoma"/>
          <w:i/>
          <w:noProof/>
          <w:sz w:val="20"/>
          <w:szCs w:val="20"/>
        </w:rPr>
        <w:t>(Policijos sistemos centrinei perkančiajai organizacijai)</w:t>
      </w:r>
      <w:r w:rsidRPr="001C69C8">
        <w:rPr>
          <w:rFonts w:ascii="Times New Roman" w:eastAsia="Times New Roman" w:hAnsi="Times New Roman" w:cs="Tahoma"/>
          <w:i/>
          <w:noProof/>
          <w:sz w:val="20"/>
          <w:szCs w:val="20"/>
        </w:rPr>
        <w:tab/>
      </w:r>
    </w:p>
    <w:p w14:paraId="31CB0924" w14:textId="77777777" w:rsidR="00EC2AA7" w:rsidRPr="001C69C8" w:rsidRDefault="00EC2AA7">
      <w:pPr>
        <w:spacing w:line="240" w:lineRule="auto"/>
        <w:ind w:firstLine="0"/>
        <w:rPr>
          <w:rFonts w:ascii="Times New Roman" w:eastAsia="Calibri" w:hAnsi="Times New Roman" w:cs="Times New Roman"/>
          <w:b/>
          <w:caps/>
          <w:noProof/>
          <w:color w:val="000000" w:themeColor="text1"/>
          <w:spacing w:val="20"/>
          <w:sz w:val="22"/>
          <w:szCs w:val="22"/>
        </w:rPr>
      </w:pPr>
    </w:p>
    <w:p w14:paraId="552A78D4" w14:textId="77777777" w:rsidR="00EC2AA7" w:rsidRPr="001C69C8" w:rsidRDefault="00EC2AA7">
      <w:pPr>
        <w:spacing w:line="240" w:lineRule="auto"/>
        <w:ind w:firstLine="0"/>
        <w:rPr>
          <w:rFonts w:ascii="Times New Roman" w:eastAsia="Calibri" w:hAnsi="Times New Roman" w:cs="Times New Roman"/>
          <w:b/>
          <w:caps/>
          <w:noProof/>
          <w:color w:val="000000" w:themeColor="text1"/>
          <w:spacing w:val="20"/>
          <w:sz w:val="22"/>
          <w:szCs w:val="22"/>
        </w:rPr>
      </w:pPr>
    </w:p>
    <w:p w14:paraId="596A332F" w14:textId="77777777" w:rsidR="00EC2AA7" w:rsidRPr="001C69C8" w:rsidRDefault="003436AB">
      <w:pPr>
        <w:spacing w:line="240" w:lineRule="auto"/>
        <w:ind w:firstLine="0"/>
        <w:jc w:val="center"/>
        <w:rPr>
          <w:rFonts w:ascii="Times New Roman" w:eastAsia="Calibri" w:hAnsi="Times New Roman" w:cs="Times New Roman"/>
          <w:b/>
          <w:caps/>
          <w:noProof/>
          <w:color w:val="000000" w:themeColor="text1"/>
          <w:spacing w:val="20"/>
          <w:sz w:val="22"/>
          <w:szCs w:val="22"/>
        </w:rPr>
      </w:pPr>
      <w:r w:rsidRPr="001C69C8">
        <w:rPr>
          <w:rFonts w:ascii="Times New Roman" w:eastAsia="Calibri" w:hAnsi="Times New Roman" w:cs="Times New Roman"/>
          <w:b/>
          <w:caps/>
          <w:noProof/>
          <w:color w:val="000000" w:themeColor="text1"/>
          <w:spacing w:val="20"/>
          <w:sz w:val="22"/>
          <w:szCs w:val="22"/>
        </w:rPr>
        <w:t>PASIŪLYMAS</w:t>
      </w:r>
    </w:p>
    <w:p w14:paraId="5A3A6791" w14:textId="77777777" w:rsidR="00EC2AA7" w:rsidRPr="001C69C8" w:rsidRDefault="003436AB">
      <w:pPr>
        <w:widowControl w:val="0"/>
        <w:tabs>
          <w:tab w:val="left" w:pos="567"/>
          <w:tab w:val="left" w:pos="851"/>
        </w:tabs>
        <w:ind w:firstLine="0"/>
        <w:jc w:val="center"/>
        <w:rPr>
          <w:rFonts w:ascii="Times New Roman" w:eastAsia="Calibri" w:hAnsi="Times New Roman" w:cs="Times New Roman"/>
          <w:b/>
          <w:caps/>
          <w:noProof/>
          <w:color w:val="000000" w:themeColor="text1"/>
          <w:spacing w:val="20"/>
          <w:sz w:val="22"/>
          <w:szCs w:val="22"/>
        </w:rPr>
      </w:pPr>
      <w:r w:rsidRPr="001C69C8">
        <w:rPr>
          <w:rFonts w:ascii="Times New Roman" w:eastAsia="Calibri" w:hAnsi="Times New Roman" w:cs="Times New Roman"/>
          <w:b/>
          <w:caps/>
          <w:noProof/>
          <w:color w:val="000000" w:themeColor="text1"/>
          <w:spacing w:val="20"/>
          <w:sz w:val="22"/>
          <w:szCs w:val="22"/>
        </w:rPr>
        <w:t>DĖL DRAUDIMO tarpininko (BROKERIo) PASLAUGŲ</w:t>
      </w:r>
    </w:p>
    <w:p w14:paraId="0DA4092F" w14:textId="77777777" w:rsidR="00EC2AA7" w:rsidRPr="001C69C8" w:rsidRDefault="003436AB">
      <w:pPr>
        <w:widowControl w:val="0"/>
        <w:tabs>
          <w:tab w:val="left" w:pos="567"/>
          <w:tab w:val="left" w:pos="851"/>
        </w:tabs>
        <w:ind w:firstLine="0"/>
        <w:jc w:val="center"/>
        <w:rPr>
          <w:rFonts w:ascii="Times New Roman" w:eastAsia="Calibri" w:hAnsi="Times New Roman" w:cs="Times New Roman"/>
          <w:b/>
          <w:caps/>
          <w:noProof/>
          <w:color w:val="000000" w:themeColor="text1"/>
          <w:spacing w:val="20"/>
          <w:sz w:val="22"/>
          <w:szCs w:val="22"/>
        </w:rPr>
      </w:pPr>
      <w:r w:rsidRPr="001C69C8">
        <w:rPr>
          <w:rFonts w:ascii="Times New Roman" w:eastAsia="Calibri" w:hAnsi="Times New Roman" w:cs="Times New Roman"/>
          <w:b/>
          <w:caps/>
          <w:noProof/>
          <w:color w:val="000000" w:themeColor="text1"/>
          <w:spacing w:val="20"/>
          <w:sz w:val="22"/>
          <w:szCs w:val="22"/>
        </w:rPr>
        <w:t>PIRkimo</w:t>
      </w:r>
    </w:p>
    <w:p w14:paraId="69010BF1" w14:textId="77777777" w:rsidR="00EC2AA7" w:rsidRPr="001C69C8" w:rsidRDefault="00EC2AA7">
      <w:pPr>
        <w:widowControl w:val="0"/>
        <w:shd w:val="clear" w:color="auto" w:fill="FFFFFF"/>
        <w:spacing w:line="240" w:lineRule="auto"/>
        <w:ind w:firstLine="0"/>
        <w:jc w:val="center"/>
        <w:rPr>
          <w:rFonts w:ascii="Times New Roman" w:eastAsia="Times New Roman" w:hAnsi="Times New Roman" w:cs="Times New Roman"/>
          <w:i/>
          <w:noProof/>
          <w:color w:val="00B0F0"/>
          <w:sz w:val="22"/>
          <w:szCs w:val="22"/>
          <w:lang w:eastAsia="en-US"/>
        </w:rPr>
      </w:pPr>
    </w:p>
    <w:p w14:paraId="6833FB68" w14:textId="77777777" w:rsidR="00EC2AA7" w:rsidRPr="001C69C8" w:rsidRDefault="003436AB">
      <w:pPr>
        <w:widowControl w:val="0"/>
        <w:shd w:val="clear" w:color="auto" w:fill="FFFFFF"/>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1C69C8">
        <w:rPr>
          <w:rFonts w:ascii="Times New Roman" w:eastAsia="Times New Roman" w:hAnsi="Times New Roman" w:cs="Times New Roman"/>
          <w:i/>
          <w:noProof/>
          <w:color w:val="000000" w:themeColor="text1"/>
          <w:sz w:val="20"/>
          <w:szCs w:val="20"/>
          <w:lang w:eastAsia="en-US"/>
        </w:rPr>
        <w:t>_______________</w:t>
      </w:r>
    </w:p>
    <w:p w14:paraId="2D40C356" w14:textId="77777777" w:rsidR="00EC2AA7" w:rsidRPr="001C69C8" w:rsidRDefault="003436AB">
      <w:pPr>
        <w:widowControl w:val="0"/>
        <w:shd w:val="clear" w:color="auto" w:fill="FFFFFF"/>
        <w:spacing w:line="240" w:lineRule="auto"/>
        <w:ind w:firstLine="0"/>
        <w:jc w:val="center"/>
        <w:rPr>
          <w:rFonts w:ascii="Times New Roman" w:eastAsia="Times New Roman" w:hAnsi="Times New Roman" w:cs="Times New Roman"/>
          <w:i/>
          <w:noProof/>
          <w:color w:val="00B0F0"/>
          <w:sz w:val="20"/>
          <w:szCs w:val="20"/>
          <w:lang w:eastAsia="en-US"/>
        </w:rPr>
      </w:pPr>
      <w:r w:rsidRPr="001C69C8">
        <w:rPr>
          <w:rFonts w:ascii="Times New Roman" w:eastAsia="Times New Roman" w:hAnsi="Times New Roman" w:cs="Times New Roman"/>
          <w:i/>
          <w:noProof/>
          <w:color w:val="00B0F0"/>
          <w:sz w:val="20"/>
          <w:szCs w:val="20"/>
          <w:lang w:eastAsia="en-US"/>
        </w:rPr>
        <w:t>(įrašyti data)</w:t>
      </w:r>
    </w:p>
    <w:p w14:paraId="28928C11" w14:textId="77777777" w:rsidR="00EC2AA7" w:rsidRPr="001C69C8" w:rsidRDefault="00EC2AA7">
      <w:pPr>
        <w:widowControl w:val="0"/>
        <w:shd w:val="clear" w:color="auto" w:fill="FFFFFF"/>
        <w:spacing w:line="240" w:lineRule="auto"/>
        <w:ind w:firstLine="567"/>
        <w:jc w:val="center"/>
        <w:rPr>
          <w:rFonts w:ascii="Times New Roman" w:eastAsia="Times New Roman" w:hAnsi="Times New Roman" w:cs="Times New Roman"/>
          <w:i/>
          <w:noProof/>
          <w:color w:val="000000" w:themeColor="text1"/>
          <w:sz w:val="20"/>
          <w:szCs w:val="20"/>
          <w:lang w:eastAsia="en-US"/>
        </w:rPr>
      </w:pPr>
    </w:p>
    <w:p w14:paraId="19142924" w14:textId="77777777" w:rsidR="00EC2AA7" w:rsidRPr="001C69C8" w:rsidRDefault="003436AB">
      <w:pPr>
        <w:widowControl w:val="0"/>
        <w:shd w:val="clear" w:color="auto" w:fill="FFFFFF"/>
        <w:spacing w:line="240" w:lineRule="auto"/>
        <w:ind w:firstLine="0"/>
        <w:jc w:val="center"/>
        <w:rPr>
          <w:rFonts w:ascii="Times New Roman" w:eastAsia="Times New Roman" w:hAnsi="Times New Roman" w:cs="Times New Roman"/>
          <w:noProof/>
          <w:color w:val="000000" w:themeColor="text1"/>
          <w:sz w:val="20"/>
          <w:szCs w:val="20"/>
          <w:lang w:eastAsia="en-US"/>
        </w:rPr>
      </w:pPr>
      <w:r w:rsidRPr="001C69C8">
        <w:rPr>
          <w:rFonts w:ascii="Times New Roman" w:eastAsia="Times New Roman" w:hAnsi="Times New Roman" w:cs="Times New Roman"/>
          <w:noProof/>
          <w:color w:val="000000" w:themeColor="text1"/>
          <w:sz w:val="20"/>
          <w:szCs w:val="20"/>
          <w:lang w:eastAsia="en-US"/>
        </w:rPr>
        <w:t>____________________</w:t>
      </w:r>
    </w:p>
    <w:p w14:paraId="357B1010" w14:textId="77777777" w:rsidR="00EC2AA7" w:rsidRPr="001C69C8" w:rsidRDefault="003436AB">
      <w:pPr>
        <w:widowControl w:val="0"/>
        <w:shd w:val="clear" w:color="auto" w:fill="FFFFFF"/>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1C69C8">
        <w:rPr>
          <w:rFonts w:ascii="Times New Roman" w:eastAsia="Times New Roman" w:hAnsi="Times New Roman" w:cs="Times New Roman"/>
          <w:i/>
          <w:noProof/>
          <w:color w:val="00B0F0"/>
          <w:sz w:val="20"/>
          <w:szCs w:val="20"/>
          <w:lang w:eastAsia="en-US"/>
        </w:rPr>
        <w:t>(įrašyti sudarymo vieta)</w:t>
      </w:r>
    </w:p>
    <w:p w14:paraId="4D240250" w14:textId="77777777" w:rsidR="00EC2AA7" w:rsidRPr="001C69C8" w:rsidRDefault="00EC2AA7">
      <w:pPr>
        <w:spacing w:line="240" w:lineRule="auto"/>
        <w:ind w:firstLine="0"/>
        <w:jc w:val="center"/>
        <w:rPr>
          <w:rFonts w:ascii="Times New Roman" w:eastAsia="Calibri" w:hAnsi="Times New Roman" w:cs="Times New Roman"/>
          <w:b/>
          <w:caps/>
          <w:noProof/>
          <w:color w:val="000000" w:themeColor="text1"/>
          <w:spacing w:val="20"/>
          <w:sz w:val="20"/>
          <w:szCs w:val="20"/>
        </w:rPr>
      </w:pPr>
    </w:p>
    <w:p w14:paraId="7979A25B" w14:textId="77777777" w:rsidR="00EC2AA7" w:rsidRPr="001C69C8" w:rsidRDefault="00EC2AA7">
      <w:pPr>
        <w:spacing w:line="240" w:lineRule="auto"/>
        <w:ind w:firstLine="0"/>
        <w:jc w:val="center"/>
        <w:rPr>
          <w:rFonts w:ascii="Times New Roman" w:eastAsia="Calibri" w:hAnsi="Times New Roman" w:cs="Times New Roman"/>
          <w:b/>
          <w:caps/>
          <w:noProof/>
          <w:spacing w:val="20"/>
          <w:sz w:val="22"/>
          <w:szCs w:val="22"/>
        </w:rPr>
      </w:pPr>
    </w:p>
    <w:p w14:paraId="4A568175" w14:textId="77777777" w:rsidR="00EC2AA7" w:rsidRPr="001C69C8" w:rsidRDefault="00EC2AA7">
      <w:pPr>
        <w:spacing w:line="240" w:lineRule="auto"/>
        <w:ind w:firstLine="0"/>
        <w:jc w:val="center"/>
        <w:rPr>
          <w:rFonts w:ascii="Times New Roman" w:eastAsia="Calibri" w:hAnsi="Times New Roman" w:cs="Times New Roman"/>
          <w:b/>
          <w:caps/>
          <w:noProof/>
          <w:spacing w:val="20"/>
          <w:sz w:val="22"/>
          <w:szCs w:val="22"/>
        </w:rPr>
      </w:pPr>
    </w:p>
    <w:p w14:paraId="73B13DD7" w14:textId="77777777" w:rsidR="00EC2AA7" w:rsidRPr="001C69C8" w:rsidRDefault="003436AB">
      <w:pPr>
        <w:widowControl w:val="0"/>
        <w:numPr>
          <w:ilvl w:val="0"/>
          <w:numId w:val="2"/>
        </w:numPr>
        <w:spacing w:after="160" w:line="240" w:lineRule="auto"/>
        <w:ind w:left="0" w:firstLine="0"/>
        <w:contextualSpacing/>
        <w:rPr>
          <w:rFonts w:ascii="Times New Roman" w:eastAsia="Calibri" w:hAnsi="Times New Roman" w:cs="Times New Roman"/>
          <w:b/>
          <w:bCs/>
          <w:noProof/>
          <w:sz w:val="22"/>
          <w:szCs w:val="22"/>
          <w:lang w:eastAsia="en-US"/>
        </w:rPr>
      </w:pPr>
      <w:bookmarkStart w:id="13" w:name="_Toc329443224"/>
      <w:r w:rsidRPr="001C69C8">
        <w:rPr>
          <w:rFonts w:ascii="Times New Roman" w:eastAsia="Calibri" w:hAnsi="Times New Roman" w:cs="Times New Roman"/>
          <w:b/>
          <w:bCs/>
          <w:noProof/>
          <w:sz w:val="22"/>
          <w:szCs w:val="22"/>
          <w:lang w:eastAsia="en-US"/>
        </w:rPr>
        <w:t>INFORMACIJA APIE TIEKĖJĄ</w:t>
      </w:r>
      <w:bookmarkEnd w:id="13"/>
      <w:r w:rsidRPr="001C69C8">
        <w:rPr>
          <w:rFonts w:ascii="Times New Roman" w:eastAsia="Calibri" w:hAnsi="Times New Roman" w:cs="Times New Roman"/>
          <w:b/>
          <w:bCs/>
          <w:noProof/>
          <w:sz w:val="22"/>
          <w:szCs w:val="22"/>
          <w:lang w:eastAsia="en-US"/>
        </w:rPr>
        <w:t>:</w:t>
      </w:r>
    </w:p>
    <w:p w14:paraId="719E6739" w14:textId="77777777" w:rsidR="00EC2AA7" w:rsidRPr="001C69C8" w:rsidRDefault="00EC2AA7">
      <w:pPr>
        <w:widowControl w:val="0"/>
        <w:spacing w:after="160" w:line="240" w:lineRule="auto"/>
        <w:ind w:firstLine="0"/>
        <w:contextualSpacing/>
        <w:rPr>
          <w:rFonts w:ascii="Times New Roman" w:eastAsia="Calibri" w:hAnsi="Times New Roman" w:cs="Times New Roman"/>
          <w:b/>
          <w:bCs/>
          <w:noProof/>
          <w:sz w:val="22"/>
          <w:szCs w:val="22"/>
          <w:lang w:eastAsia="en-US"/>
        </w:rPr>
      </w:pPr>
    </w:p>
    <w:tbl>
      <w:tblPr>
        <w:tblW w:w="9923" w:type="dxa"/>
        <w:tblInd w:w="-5" w:type="dxa"/>
        <w:tblLayout w:type="fixed"/>
        <w:tblLook w:val="0000" w:firstRow="0" w:lastRow="0" w:firstColumn="0" w:lastColumn="0" w:noHBand="0" w:noVBand="0"/>
      </w:tblPr>
      <w:tblGrid>
        <w:gridCol w:w="6095"/>
        <w:gridCol w:w="3828"/>
      </w:tblGrid>
      <w:tr w:rsidR="00EC2AA7" w:rsidRPr="001C69C8" w14:paraId="13844DD1" w14:textId="77777777">
        <w:trPr>
          <w:trHeight w:val="668"/>
        </w:trPr>
        <w:tc>
          <w:tcPr>
            <w:tcW w:w="6095" w:type="dxa"/>
            <w:tcBorders>
              <w:top w:val="single" w:sz="4" w:space="0" w:color="000000"/>
              <w:left w:val="single" w:sz="4" w:space="0" w:color="000000"/>
              <w:bottom w:val="single" w:sz="4" w:space="0" w:color="000000"/>
              <w:right w:val="single" w:sz="4" w:space="0" w:color="000000"/>
            </w:tcBorders>
          </w:tcPr>
          <w:p w14:paraId="64EAFB4D" w14:textId="77777777" w:rsidR="00EC2AA7" w:rsidRPr="001C69C8" w:rsidRDefault="003436AB">
            <w:pPr>
              <w:spacing w:line="240" w:lineRule="auto"/>
              <w:ind w:firstLine="0"/>
              <w:jc w:val="left"/>
              <w:rPr>
                <w:rFonts w:ascii="Times New Roman" w:eastAsia="Calibri" w:hAnsi="Times New Roman" w:cs="Times New Roman"/>
                <w:noProof/>
                <w:sz w:val="22"/>
                <w:szCs w:val="22"/>
                <w:lang w:eastAsia="en-US"/>
              </w:rPr>
            </w:pPr>
            <w:r w:rsidRPr="001C69C8">
              <w:rPr>
                <w:rFonts w:ascii="Times New Roman" w:eastAsia="Calibri" w:hAnsi="Times New Roman" w:cs="Times New Roman"/>
                <w:b/>
                <w:noProof/>
                <w:sz w:val="22"/>
                <w:szCs w:val="22"/>
                <w:lang w:eastAsia="en-US"/>
              </w:rPr>
              <w:t>Tiekėjo pavadinimas</w:t>
            </w:r>
            <w:r w:rsidRPr="001C69C8">
              <w:rPr>
                <w:rFonts w:ascii="Times New Roman" w:eastAsia="Calibri" w:hAnsi="Times New Roman" w:cs="Times New Roman"/>
                <w:noProof/>
                <w:sz w:val="22"/>
                <w:szCs w:val="22"/>
                <w:lang w:eastAsia="en-US"/>
              </w:rPr>
              <w:t xml:space="preserve"> </w:t>
            </w:r>
            <w:r w:rsidRPr="001C69C8">
              <w:rPr>
                <w:rFonts w:ascii="Times New Roman" w:eastAsia="Calibri" w:hAnsi="Times New Roman" w:cs="Times New Roman"/>
                <w:i/>
                <w:noProof/>
                <w:sz w:val="20"/>
                <w:szCs w:val="20"/>
                <w:lang w:eastAsia="en-US"/>
              </w:rPr>
              <w:t>/ Jeigu dalyvauja Tiekėjų grupė, surašomi visų dalyvių pavadinimai; jeigu pasiūlymą teikia fizinis asmuo – verslo ar individualios veiklos pažymėjimo Nr. ar pan.</w:t>
            </w:r>
            <w:r w:rsidRPr="001C69C8">
              <w:rPr>
                <w:rFonts w:ascii="Times New Roman" w:eastAsia="Calibri" w:hAnsi="Times New Roman" w:cs="Times New Roman"/>
                <w:i/>
                <w:noProof/>
                <w:sz w:val="22"/>
                <w:szCs w:val="22"/>
                <w:lang w:eastAsia="en-US"/>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5B7B415" w14:textId="77777777" w:rsidR="00EC2AA7" w:rsidRPr="001C69C8" w:rsidRDefault="00EC2AA7">
            <w:pPr>
              <w:widowControl w:val="0"/>
              <w:spacing w:before="49" w:line="240" w:lineRule="auto"/>
              <w:ind w:firstLine="567"/>
              <w:jc w:val="center"/>
              <w:rPr>
                <w:rFonts w:ascii="Times New Roman" w:eastAsia="Times New Roman" w:hAnsi="Times New Roman" w:cs="Times New Roman"/>
                <w:b/>
                <w:i/>
                <w:iCs/>
                <w:noProof/>
                <w:sz w:val="22"/>
                <w:szCs w:val="22"/>
                <w:lang w:eastAsia="en-US"/>
              </w:rPr>
            </w:pPr>
          </w:p>
        </w:tc>
      </w:tr>
      <w:tr w:rsidR="00EC2AA7" w:rsidRPr="001C69C8" w14:paraId="083A6259" w14:textId="77777777">
        <w:trPr>
          <w:trHeight w:val="456"/>
        </w:trPr>
        <w:tc>
          <w:tcPr>
            <w:tcW w:w="6095" w:type="dxa"/>
            <w:tcBorders>
              <w:top w:val="single" w:sz="4" w:space="0" w:color="000000"/>
              <w:left w:val="single" w:sz="4" w:space="0" w:color="000000"/>
              <w:bottom w:val="single" w:sz="4" w:space="0" w:color="000000"/>
              <w:right w:val="single" w:sz="4" w:space="0" w:color="000000"/>
            </w:tcBorders>
          </w:tcPr>
          <w:p w14:paraId="55AA09A4" w14:textId="77777777" w:rsidR="00EC2AA7" w:rsidRPr="001C69C8" w:rsidRDefault="003436AB">
            <w:pPr>
              <w:spacing w:line="240" w:lineRule="auto"/>
              <w:ind w:firstLine="0"/>
              <w:jc w:val="left"/>
              <w:rPr>
                <w:rFonts w:ascii="Times New Roman" w:eastAsia="Calibri" w:hAnsi="Times New Roman" w:cs="Times New Roman"/>
                <w:noProof/>
                <w:sz w:val="22"/>
                <w:szCs w:val="22"/>
                <w:lang w:eastAsia="en-US"/>
              </w:rPr>
            </w:pPr>
            <w:r w:rsidRPr="001C69C8">
              <w:rPr>
                <w:rFonts w:ascii="Times New Roman" w:eastAsia="Calibri" w:hAnsi="Times New Roman" w:cs="Times New Roman"/>
                <w:b/>
                <w:noProof/>
                <w:sz w:val="22"/>
                <w:szCs w:val="22"/>
                <w:lang w:eastAsia="en-US"/>
              </w:rPr>
              <w:t>Tiekėjo įmonės kodas</w:t>
            </w:r>
            <w:r w:rsidRPr="001C69C8">
              <w:rPr>
                <w:rFonts w:ascii="Times New Roman" w:eastAsia="Calibri" w:hAnsi="Times New Roman" w:cs="Times New Roman"/>
                <w:noProof/>
                <w:sz w:val="22"/>
                <w:szCs w:val="22"/>
                <w:lang w:eastAsia="en-US"/>
              </w:rPr>
              <w:t xml:space="preserve"> </w:t>
            </w:r>
            <w:r w:rsidRPr="001C69C8">
              <w:rPr>
                <w:rFonts w:ascii="Times New Roman" w:eastAsia="Calibri" w:hAnsi="Times New Roman" w:cs="Times New Roman"/>
                <w:i/>
                <w:noProof/>
                <w:sz w:val="22"/>
                <w:szCs w:val="22"/>
                <w:lang w:eastAsia="en-US"/>
              </w:rPr>
              <w:t xml:space="preserve">/ </w:t>
            </w:r>
            <w:r w:rsidRPr="001C69C8">
              <w:rPr>
                <w:rFonts w:ascii="Times New Roman" w:eastAsia="Calibri" w:hAnsi="Times New Roman" w:cs="Times New Roman"/>
                <w:i/>
                <w:noProof/>
                <w:sz w:val="20"/>
                <w:szCs w:val="20"/>
                <w:lang w:eastAsia="en-US"/>
              </w:rPr>
              <w:t>Jeigu dalyvauja Tiekėjų grupė, surašomi visų dalyvių įmonių kodai</w:t>
            </w:r>
            <w:r w:rsidRPr="001C69C8">
              <w:rPr>
                <w:rFonts w:ascii="Times New Roman" w:eastAsia="Calibri" w:hAnsi="Times New Roman" w:cs="Times New Roman"/>
                <w:i/>
                <w:noProof/>
                <w:sz w:val="22"/>
                <w:szCs w:val="22"/>
                <w:lang w:eastAsia="en-US"/>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7740B3B0" w14:textId="77777777" w:rsidR="00EC2AA7" w:rsidRPr="001C69C8" w:rsidRDefault="00EC2AA7">
            <w:pPr>
              <w:widowControl w:val="0"/>
              <w:spacing w:before="49" w:line="240" w:lineRule="auto"/>
              <w:ind w:firstLine="567"/>
              <w:jc w:val="center"/>
              <w:rPr>
                <w:rFonts w:ascii="Times New Roman" w:eastAsia="Times New Roman" w:hAnsi="Times New Roman" w:cs="Times New Roman"/>
                <w:b/>
                <w:i/>
                <w:iCs/>
                <w:noProof/>
                <w:sz w:val="22"/>
                <w:szCs w:val="22"/>
                <w:lang w:eastAsia="en-US"/>
              </w:rPr>
            </w:pPr>
          </w:p>
        </w:tc>
      </w:tr>
      <w:tr w:rsidR="00EC2AA7" w:rsidRPr="001C69C8" w14:paraId="6DC3BC37" w14:textId="77777777">
        <w:trPr>
          <w:trHeight w:val="446"/>
        </w:trPr>
        <w:tc>
          <w:tcPr>
            <w:tcW w:w="6095" w:type="dxa"/>
            <w:tcBorders>
              <w:top w:val="single" w:sz="4" w:space="0" w:color="000000"/>
              <w:left w:val="single" w:sz="4" w:space="0" w:color="000000"/>
              <w:bottom w:val="single" w:sz="4" w:space="0" w:color="000000"/>
              <w:right w:val="single" w:sz="4" w:space="0" w:color="000000"/>
            </w:tcBorders>
          </w:tcPr>
          <w:p w14:paraId="42DBAA1A" w14:textId="77777777" w:rsidR="00EC2AA7" w:rsidRPr="001C69C8" w:rsidRDefault="003436AB">
            <w:pPr>
              <w:spacing w:line="240" w:lineRule="auto"/>
              <w:ind w:firstLine="0"/>
              <w:jc w:val="left"/>
              <w:rPr>
                <w:rFonts w:ascii="Times New Roman" w:eastAsia="Calibri" w:hAnsi="Times New Roman" w:cs="Times New Roman"/>
                <w:noProof/>
                <w:sz w:val="22"/>
                <w:szCs w:val="22"/>
                <w:lang w:eastAsia="en-US"/>
              </w:rPr>
            </w:pPr>
            <w:r w:rsidRPr="001C69C8">
              <w:rPr>
                <w:rFonts w:ascii="Times New Roman" w:eastAsia="Calibri" w:hAnsi="Times New Roman" w:cs="Times New Roman"/>
                <w:b/>
                <w:noProof/>
                <w:sz w:val="22"/>
                <w:szCs w:val="22"/>
                <w:lang w:eastAsia="en-US"/>
              </w:rPr>
              <w:t>Tiekėjo adresas</w:t>
            </w:r>
            <w:r w:rsidRPr="001C69C8">
              <w:rPr>
                <w:rFonts w:ascii="Times New Roman" w:eastAsia="Calibri" w:hAnsi="Times New Roman" w:cs="Times New Roman"/>
                <w:noProof/>
                <w:sz w:val="22"/>
                <w:szCs w:val="22"/>
                <w:lang w:eastAsia="en-US"/>
              </w:rPr>
              <w:t xml:space="preserve"> </w:t>
            </w:r>
            <w:r w:rsidRPr="001C69C8">
              <w:rPr>
                <w:rFonts w:ascii="Times New Roman" w:eastAsia="Calibri" w:hAnsi="Times New Roman" w:cs="Times New Roman"/>
                <w:i/>
                <w:noProof/>
                <w:sz w:val="22"/>
                <w:szCs w:val="22"/>
                <w:lang w:eastAsia="en-US"/>
              </w:rPr>
              <w:t xml:space="preserve">/ </w:t>
            </w:r>
            <w:r w:rsidRPr="001C69C8">
              <w:rPr>
                <w:rFonts w:ascii="Times New Roman" w:eastAsia="Calibri" w:hAnsi="Times New Roman" w:cs="Times New Roman"/>
                <w:i/>
                <w:noProof/>
                <w:sz w:val="20"/>
                <w:szCs w:val="20"/>
                <w:lang w:eastAsia="en-US"/>
              </w:rPr>
              <w:t>Jeigu dalyvauja Tiekėjų grupė, surašomi visų dalyvių adresai</w:t>
            </w:r>
            <w:r w:rsidRPr="001C69C8">
              <w:rPr>
                <w:rFonts w:ascii="Times New Roman" w:eastAsia="Calibri" w:hAnsi="Times New Roman" w:cs="Times New Roman"/>
                <w:i/>
                <w:noProof/>
                <w:sz w:val="22"/>
                <w:szCs w:val="22"/>
                <w:lang w:eastAsia="en-US"/>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0198303" w14:textId="77777777" w:rsidR="00EC2AA7" w:rsidRPr="001C69C8" w:rsidRDefault="00EC2AA7">
            <w:pPr>
              <w:widowControl w:val="0"/>
              <w:spacing w:before="49" w:line="240" w:lineRule="auto"/>
              <w:ind w:firstLine="567"/>
              <w:jc w:val="center"/>
              <w:rPr>
                <w:rFonts w:ascii="Times New Roman" w:eastAsia="Times New Roman" w:hAnsi="Times New Roman" w:cs="Times New Roman"/>
                <w:b/>
                <w:i/>
                <w:iCs/>
                <w:noProof/>
                <w:sz w:val="22"/>
                <w:szCs w:val="22"/>
                <w:lang w:eastAsia="en-US"/>
              </w:rPr>
            </w:pPr>
          </w:p>
        </w:tc>
      </w:tr>
      <w:tr w:rsidR="00EC2AA7" w:rsidRPr="001C69C8" w14:paraId="384F7BFD" w14:textId="77777777">
        <w:trPr>
          <w:trHeight w:val="290"/>
        </w:trPr>
        <w:tc>
          <w:tcPr>
            <w:tcW w:w="6095" w:type="dxa"/>
            <w:tcBorders>
              <w:top w:val="single" w:sz="4" w:space="0" w:color="000000"/>
              <w:left w:val="single" w:sz="4" w:space="0" w:color="000000"/>
              <w:bottom w:val="single" w:sz="4" w:space="0" w:color="000000"/>
              <w:right w:val="single" w:sz="4" w:space="0" w:color="000000"/>
            </w:tcBorders>
          </w:tcPr>
          <w:p w14:paraId="091877AE" w14:textId="77777777" w:rsidR="00EC2AA7" w:rsidRPr="001C69C8" w:rsidRDefault="003436AB">
            <w:pPr>
              <w:widowControl w:val="0"/>
              <w:spacing w:line="240" w:lineRule="auto"/>
              <w:ind w:firstLine="0"/>
              <w:rPr>
                <w:rFonts w:ascii="Times New Roman" w:eastAsia="Times New Roman" w:hAnsi="Times New Roman" w:cs="Times New Roman"/>
                <w:b/>
                <w:noProof/>
                <w:sz w:val="22"/>
                <w:szCs w:val="22"/>
                <w:lang w:eastAsia="zh-CN"/>
              </w:rPr>
            </w:pPr>
            <w:r w:rsidRPr="001C69C8">
              <w:rPr>
                <w:rFonts w:ascii="Times New Roman" w:eastAsia="Times New Roman" w:hAnsi="Times New Roman" w:cs="Times New Roman"/>
                <w:b/>
                <w:noProof/>
                <w:sz w:val="22"/>
                <w:szCs w:val="22"/>
                <w:lang w:eastAsia="zh-CN"/>
              </w:rPr>
              <w:t>Už pasiūlymą atsakingo asmens vardas, pavardė, pareigos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AB40C7B" w14:textId="77777777" w:rsidR="00EC2AA7" w:rsidRPr="001C69C8" w:rsidRDefault="00EC2AA7">
            <w:pPr>
              <w:widowControl w:val="0"/>
              <w:spacing w:before="49" w:line="240" w:lineRule="auto"/>
              <w:ind w:firstLine="567"/>
              <w:jc w:val="center"/>
              <w:rPr>
                <w:rFonts w:ascii="Times New Roman" w:eastAsia="Times New Roman" w:hAnsi="Times New Roman" w:cs="Times New Roman"/>
                <w:b/>
                <w:i/>
                <w:iCs/>
                <w:noProof/>
                <w:sz w:val="22"/>
                <w:szCs w:val="22"/>
                <w:lang w:eastAsia="en-US"/>
              </w:rPr>
            </w:pPr>
          </w:p>
        </w:tc>
      </w:tr>
      <w:tr w:rsidR="00EC2AA7" w:rsidRPr="001C69C8" w14:paraId="1270A486" w14:textId="77777777">
        <w:trPr>
          <w:trHeight w:val="300"/>
        </w:trPr>
        <w:tc>
          <w:tcPr>
            <w:tcW w:w="6095" w:type="dxa"/>
            <w:tcBorders>
              <w:top w:val="single" w:sz="4" w:space="0" w:color="000000"/>
              <w:left w:val="single" w:sz="4" w:space="0" w:color="000000"/>
              <w:bottom w:val="single" w:sz="4" w:space="0" w:color="000000"/>
              <w:right w:val="single" w:sz="4" w:space="0" w:color="000000"/>
            </w:tcBorders>
          </w:tcPr>
          <w:p w14:paraId="5C546051" w14:textId="77777777" w:rsidR="00EC2AA7" w:rsidRPr="001C69C8" w:rsidRDefault="003436AB">
            <w:pPr>
              <w:widowControl w:val="0"/>
              <w:spacing w:before="49" w:after="49" w:line="240" w:lineRule="auto"/>
              <w:ind w:firstLine="0"/>
              <w:rPr>
                <w:rFonts w:ascii="Times New Roman" w:eastAsia="Times New Roman" w:hAnsi="Times New Roman" w:cs="Times New Roman"/>
                <w:b/>
                <w:noProof/>
                <w:sz w:val="22"/>
                <w:szCs w:val="22"/>
                <w:lang w:eastAsia="en-US"/>
              </w:rPr>
            </w:pPr>
            <w:r w:rsidRPr="001C69C8">
              <w:rPr>
                <w:rFonts w:ascii="Times New Roman" w:eastAsia="Times New Roman" w:hAnsi="Times New Roman" w:cs="Times New Roman"/>
                <w:b/>
                <w:noProof/>
                <w:sz w:val="22"/>
                <w:szCs w:val="22"/>
                <w:lang w:eastAsia="en-US"/>
              </w:rPr>
              <w:t>Už pasiūlymą atsakingo asmens kontaktinis telefono numeris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BFFE13D" w14:textId="77777777" w:rsidR="00EC2AA7" w:rsidRPr="001C69C8" w:rsidRDefault="00EC2AA7">
            <w:pPr>
              <w:widowControl w:val="0"/>
              <w:spacing w:before="49" w:line="240" w:lineRule="auto"/>
              <w:ind w:firstLine="567"/>
              <w:jc w:val="center"/>
              <w:rPr>
                <w:rFonts w:ascii="Times New Roman" w:eastAsia="Times New Roman" w:hAnsi="Times New Roman" w:cs="Times New Roman"/>
                <w:b/>
                <w:i/>
                <w:iCs/>
                <w:noProof/>
                <w:sz w:val="22"/>
                <w:szCs w:val="22"/>
                <w:lang w:eastAsia="en-US"/>
              </w:rPr>
            </w:pPr>
          </w:p>
        </w:tc>
      </w:tr>
      <w:tr w:rsidR="00EC2AA7" w:rsidRPr="001C69C8" w14:paraId="080AE5C6" w14:textId="77777777">
        <w:trPr>
          <w:trHeight w:val="312"/>
        </w:trPr>
        <w:tc>
          <w:tcPr>
            <w:tcW w:w="6095" w:type="dxa"/>
            <w:tcBorders>
              <w:top w:val="single" w:sz="4" w:space="0" w:color="000000"/>
              <w:left w:val="single" w:sz="4" w:space="0" w:color="000000"/>
              <w:bottom w:val="single" w:sz="4" w:space="0" w:color="000000"/>
              <w:right w:val="single" w:sz="4" w:space="0" w:color="000000"/>
            </w:tcBorders>
          </w:tcPr>
          <w:p w14:paraId="06646779" w14:textId="77777777" w:rsidR="00EC2AA7" w:rsidRPr="001C69C8" w:rsidRDefault="003436AB">
            <w:pPr>
              <w:widowControl w:val="0"/>
              <w:spacing w:before="49" w:after="49" w:line="240" w:lineRule="auto"/>
              <w:ind w:firstLine="0"/>
              <w:rPr>
                <w:rFonts w:ascii="Times New Roman" w:eastAsia="Times New Roman" w:hAnsi="Times New Roman" w:cs="Times New Roman"/>
                <w:b/>
                <w:noProof/>
                <w:sz w:val="22"/>
                <w:szCs w:val="22"/>
                <w:lang w:eastAsia="en-US"/>
              </w:rPr>
            </w:pPr>
            <w:r w:rsidRPr="001C69C8">
              <w:rPr>
                <w:rFonts w:ascii="Times New Roman" w:eastAsia="Times New Roman" w:hAnsi="Times New Roman" w:cs="Times New Roman"/>
                <w:b/>
                <w:noProof/>
                <w:sz w:val="22"/>
                <w:szCs w:val="22"/>
                <w:lang w:eastAsia="en-US"/>
              </w:rPr>
              <w:t>Už pasiūlymą atsakingo asmens kontaktinis el. pašto adresas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4E248AD" w14:textId="77777777" w:rsidR="00EC2AA7" w:rsidRPr="001C69C8" w:rsidRDefault="00EC2AA7">
            <w:pPr>
              <w:widowControl w:val="0"/>
              <w:spacing w:before="49" w:line="240" w:lineRule="auto"/>
              <w:ind w:firstLine="567"/>
              <w:jc w:val="center"/>
              <w:rPr>
                <w:rFonts w:ascii="Times New Roman" w:eastAsia="Times New Roman" w:hAnsi="Times New Roman" w:cs="Times New Roman"/>
                <w:b/>
                <w:i/>
                <w:iCs/>
                <w:noProof/>
                <w:sz w:val="22"/>
                <w:szCs w:val="22"/>
                <w:lang w:eastAsia="en-US"/>
              </w:rPr>
            </w:pPr>
          </w:p>
        </w:tc>
      </w:tr>
    </w:tbl>
    <w:p w14:paraId="251D9700" w14:textId="77777777" w:rsidR="00EC2AA7" w:rsidRPr="001C69C8" w:rsidRDefault="00EC2AA7">
      <w:pPr>
        <w:widowControl w:val="0"/>
        <w:tabs>
          <w:tab w:val="left" w:pos="567"/>
        </w:tabs>
        <w:spacing w:line="240" w:lineRule="auto"/>
        <w:ind w:firstLine="0"/>
        <w:contextualSpacing/>
        <w:jc w:val="left"/>
        <w:rPr>
          <w:rFonts w:ascii="Times New Roman" w:eastAsia="Calibri" w:hAnsi="Times New Roman" w:cs="Times New Roman"/>
          <w:b/>
          <w:bCs/>
          <w:noProof/>
          <w:sz w:val="22"/>
          <w:szCs w:val="22"/>
          <w:lang w:eastAsia="en-US"/>
        </w:rPr>
      </w:pPr>
    </w:p>
    <w:p w14:paraId="7B36AC12" w14:textId="77777777" w:rsidR="00EC2AA7" w:rsidRPr="001C69C8" w:rsidRDefault="00EC2AA7">
      <w:pPr>
        <w:widowControl w:val="0"/>
        <w:tabs>
          <w:tab w:val="left" w:pos="567"/>
        </w:tabs>
        <w:spacing w:line="240" w:lineRule="auto"/>
        <w:ind w:firstLine="0"/>
        <w:contextualSpacing/>
        <w:jc w:val="left"/>
        <w:rPr>
          <w:rFonts w:ascii="Times New Roman" w:eastAsia="Calibri" w:hAnsi="Times New Roman" w:cs="Times New Roman"/>
          <w:b/>
          <w:bCs/>
          <w:noProof/>
          <w:sz w:val="22"/>
          <w:szCs w:val="22"/>
          <w:lang w:eastAsia="en-US"/>
        </w:rPr>
      </w:pPr>
    </w:p>
    <w:p w14:paraId="7B741CE8" w14:textId="77777777" w:rsidR="00EC2AA7" w:rsidRPr="001C69C8" w:rsidRDefault="003436AB">
      <w:pPr>
        <w:widowControl w:val="0"/>
        <w:tabs>
          <w:tab w:val="left" w:pos="0"/>
        </w:tabs>
        <w:spacing w:after="160" w:line="240" w:lineRule="auto"/>
        <w:ind w:firstLine="0"/>
        <w:contextualSpacing/>
        <w:rPr>
          <w:rFonts w:ascii="Times New Roman" w:eastAsia="Calibri" w:hAnsi="Times New Roman" w:cs="Times New Roman"/>
          <w:b/>
          <w:bCs/>
          <w:noProof/>
          <w:sz w:val="22"/>
          <w:szCs w:val="22"/>
          <w:lang w:eastAsia="en-US"/>
        </w:rPr>
      </w:pPr>
      <w:r w:rsidRPr="001C69C8">
        <w:rPr>
          <w:rFonts w:ascii="Times New Roman" w:eastAsia="Calibri" w:hAnsi="Times New Roman" w:cs="Times New Roman"/>
          <w:b/>
          <w:bCs/>
          <w:noProof/>
          <w:sz w:val="22"/>
          <w:szCs w:val="22"/>
          <w:lang w:eastAsia="en-US"/>
        </w:rPr>
        <w:t xml:space="preserve">2. INFORMACIJA APIE ŽINOMUS SUBTIEKĖJUS IR JIEMS PERDUODAMA VYKDYTI SUTARTIES DALIS </w:t>
      </w:r>
      <w:r w:rsidRPr="001C69C8">
        <w:rPr>
          <w:rFonts w:ascii="Times New Roman" w:eastAsia="Calibri" w:hAnsi="Times New Roman" w:cs="Times New Roman"/>
          <w:i/>
          <w:iCs/>
          <w:noProof/>
          <w:color w:val="000000"/>
          <w:sz w:val="22"/>
          <w:szCs w:val="22"/>
          <w:lang w:eastAsia="en-US"/>
        </w:rPr>
        <w:t>(pildoma, jei tiekėjas pasitelkia subtiekėjus)</w:t>
      </w:r>
    </w:p>
    <w:p w14:paraId="3085DF8D" w14:textId="77777777" w:rsidR="00EC2AA7" w:rsidRPr="001C69C8" w:rsidRDefault="00EC2AA7">
      <w:pPr>
        <w:spacing w:line="240" w:lineRule="auto"/>
        <w:ind w:left="567" w:firstLine="0"/>
        <w:contextualSpacing/>
        <w:jc w:val="center"/>
        <w:rPr>
          <w:rFonts w:ascii="Times New Roman" w:eastAsia="Cambria" w:hAnsi="Times New Roman" w:cs="Times New Roman"/>
          <w:noProof/>
          <w:sz w:val="22"/>
          <w:szCs w:val="22"/>
        </w:rPr>
      </w:pPr>
    </w:p>
    <w:tbl>
      <w:tblPr>
        <w:tblStyle w:val="Lentelstinklelis1"/>
        <w:tblW w:w="5000" w:type="pct"/>
        <w:tblInd w:w="-5" w:type="dxa"/>
        <w:tblLayout w:type="fixed"/>
        <w:tblLook w:val="04A0" w:firstRow="1" w:lastRow="0" w:firstColumn="1" w:lastColumn="0" w:noHBand="0" w:noVBand="1"/>
      </w:tblPr>
      <w:tblGrid>
        <w:gridCol w:w="708"/>
        <w:gridCol w:w="4249"/>
        <w:gridCol w:w="3117"/>
        <w:gridCol w:w="1839"/>
      </w:tblGrid>
      <w:tr w:rsidR="00EC2AA7" w:rsidRPr="001C69C8" w14:paraId="1CD2A419" w14:textId="77777777">
        <w:trPr>
          <w:trHeight w:val="19"/>
        </w:trPr>
        <w:tc>
          <w:tcPr>
            <w:tcW w:w="709" w:type="dxa"/>
            <w:shd w:val="clear" w:color="auto" w:fill="F2F2F2" w:themeFill="background1" w:themeFillShade="F2"/>
            <w:vAlign w:val="center"/>
          </w:tcPr>
          <w:p w14:paraId="1ADDF406" w14:textId="77777777" w:rsidR="00EC2AA7" w:rsidRPr="001C69C8" w:rsidRDefault="003436AB">
            <w:pPr>
              <w:spacing w:line="240" w:lineRule="auto"/>
              <w:ind w:firstLine="0"/>
              <w:jc w:val="center"/>
              <w:rPr>
                <w:rFonts w:ascii="Times New Roman" w:hAnsi="Times New Roman" w:cs="Times New Roman"/>
                <w:b/>
                <w:noProof/>
                <w:color w:val="000000"/>
                <w:sz w:val="22"/>
                <w:lang w:val="lt-LT"/>
              </w:rPr>
            </w:pPr>
            <w:r w:rsidRPr="001C69C8">
              <w:rPr>
                <w:rFonts w:ascii="Times New Roman" w:hAnsi="Times New Roman" w:cs="Times New Roman"/>
                <w:b/>
                <w:noProof/>
                <w:color w:val="000000"/>
                <w:sz w:val="22"/>
                <w:lang w:val="lt-LT"/>
              </w:rPr>
              <w:t>Eil. Nr.</w:t>
            </w:r>
          </w:p>
        </w:tc>
        <w:tc>
          <w:tcPr>
            <w:tcW w:w="4253" w:type="dxa"/>
            <w:shd w:val="clear" w:color="auto" w:fill="F2F2F2" w:themeFill="background1" w:themeFillShade="F2"/>
            <w:vAlign w:val="center"/>
          </w:tcPr>
          <w:p w14:paraId="4FE74ED0" w14:textId="77777777" w:rsidR="00EC2AA7" w:rsidRPr="001C69C8" w:rsidRDefault="003436AB">
            <w:pPr>
              <w:spacing w:line="240" w:lineRule="auto"/>
              <w:ind w:firstLine="0"/>
              <w:jc w:val="center"/>
              <w:rPr>
                <w:rFonts w:ascii="Times New Roman" w:hAnsi="Times New Roman" w:cs="Times New Roman"/>
                <w:b/>
                <w:noProof/>
                <w:color w:val="00000A"/>
                <w:sz w:val="22"/>
                <w:lang w:val="lt-LT"/>
              </w:rPr>
            </w:pPr>
            <w:r w:rsidRPr="001C69C8">
              <w:rPr>
                <w:rFonts w:ascii="Times New Roman" w:hAnsi="Times New Roman" w:cs="Times New Roman"/>
                <w:b/>
                <w:noProof/>
                <w:color w:val="00000A"/>
                <w:sz w:val="22"/>
                <w:lang w:val="lt-LT"/>
              </w:rPr>
              <w:t>Subtiekėjo (-ų) pavadinimas</w:t>
            </w:r>
          </w:p>
          <w:p w14:paraId="77C76A16" w14:textId="77777777" w:rsidR="00EC2AA7" w:rsidRPr="001C69C8" w:rsidRDefault="003436AB">
            <w:pPr>
              <w:spacing w:line="240" w:lineRule="auto"/>
              <w:ind w:firstLine="0"/>
              <w:jc w:val="center"/>
              <w:rPr>
                <w:rFonts w:ascii="Times New Roman" w:hAnsi="Times New Roman" w:cs="Times New Roman"/>
                <w:b/>
                <w:noProof/>
                <w:color w:val="000000"/>
                <w:sz w:val="22"/>
                <w:lang w:val="lt-LT"/>
              </w:rPr>
            </w:pPr>
            <w:r w:rsidRPr="001C69C8">
              <w:rPr>
                <w:rFonts w:ascii="Times New Roman" w:hAnsi="Times New Roman" w:cs="Times New Roman"/>
                <w:b/>
                <w:noProof/>
                <w:color w:val="00000A"/>
                <w:sz w:val="22"/>
                <w:lang w:val="lt-LT"/>
              </w:rPr>
              <w:t>(-ai), kontaktiniai duomenys ir jų atstovai</w:t>
            </w:r>
          </w:p>
        </w:tc>
        <w:tc>
          <w:tcPr>
            <w:tcW w:w="3120" w:type="dxa"/>
            <w:shd w:val="clear" w:color="auto" w:fill="F2F2F2" w:themeFill="background1" w:themeFillShade="F2"/>
            <w:vAlign w:val="center"/>
          </w:tcPr>
          <w:p w14:paraId="383DB6BE" w14:textId="77777777" w:rsidR="00EC2AA7" w:rsidRPr="001C69C8" w:rsidRDefault="003436AB">
            <w:pPr>
              <w:spacing w:line="240" w:lineRule="auto"/>
              <w:ind w:firstLine="0"/>
              <w:jc w:val="center"/>
              <w:rPr>
                <w:rFonts w:ascii="Times New Roman" w:hAnsi="Times New Roman" w:cs="Times New Roman"/>
                <w:b/>
                <w:iCs/>
                <w:noProof/>
                <w:sz w:val="22"/>
                <w:lang w:val="lt-LT"/>
              </w:rPr>
            </w:pPr>
            <w:r w:rsidRPr="001C69C8">
              <w:rPr>
                <w:rFonts w:ascii="Times New Roman" w:hAnsi="Times New Roman" w:cs="Times New Roman"/>
                <w:b/>
                <w:iCs/>
                <w:noProof/>
                <w:sz w:val="22"/>
                <w:lang w:val="lt-LT"/>
              </w:rPr>
              <w:t>Nurodoma, kokius sutartinius įsipareigojimus vykdys</w:t>
            </w:r>
          </w:p>
        </w:tc>
        <w:tc>
          <w:tcPr>
            <w:tcW w:w="1841" w:type="dxa"/>
            <w:shd w:val="clear" w:color="auto" w:fill="F2F2F2" w:themeFill="background1" w:themeFillShade="F2"/>
            <w:vAlign w:val="center"/>
          </w:tcPr>
          <w:p w14:paraId="32986E77" w14:textId="77777777" w:rsidR="00EC2AA7" w:rsidRPr="001C69C8" w:rsidRDefault="003436AB">
            <w:pPr>
              <w:spacing w:line="240" w:lineRule="auto"/>
              <w:ind w:firstLine="0"/>
              <w:jc w:val="center"/>
              <w:rPr>
                <w:rFonts w:ascii="Times New Roman" w:hAnsi="Times New Roman" w:cs="Times New Roman"/>
                <w:b/>
                <w:iCs/>
                <w:noProof/>
                <w:sz w:val="22"/>
                <w:lang w:val="lt-LT"/>
              </w:rPr>
            </w:pPr>
            <w:r w:rsidRPr="001C69C8">
              <w:rPr>
                <w:rFonts w:ascii="Times New Roman" w:hAnsi="Times New Roman" w:cs="Times New Roman"/>
                <w:b/>
                <w:iCs/>
                <w:noProof/>
                <w:sz w:val="22"/>
                <w:lang w:val="lt-LT"/>
              </w:rPr>
              <w:t>Apimtis EUR arba proc.</w:t>
            </w:r>
          </w:p>
        </w:tc>
      </w:tr>
      <w:tr w:rsidR="00EC2AA7" w:rsidRPr="001C69C8" w14:paraId="54A298E2" w14:textId="77777777">
        <w:trPr>
          <w:trHeight w:val="19"/>
        </w:trPr>
        <w:tc>
          <w:tcPr>
            <w:tcW w:w="709" w:type="dxa"/>
            <w:vAlign w:val="center"/>
          </w:tcPr>
          <w:p w14:paraId="57EE16E4" w14:textId="77777777" w:rsidR="00EC2AA7" w:rsidRPr="001C69C8" w:rsidRDefault="00EC2AA7">
            <w:pPr>
              <w:numPr>
                <w:ilvl w:val="0"/>
                <w:numId w:val="14"/>
              </w:numPr>
              <w:spacing w:line="240" w:lineRule="auto"/>
              <w:ind w:left="0" w:firstLine="0"/>
              <w:contextualSpacing/>
              <w:jc w:val="center"/>
              <w:rPr>
                <w:rFonts w:ascii="Times New Roman" w:hAnsi="Times New Roman" w:cs="Times New Roman"/>
                <w:noProof/>
                <w:sz w:val="22"/>
                <w:lang w:val="lt-LT" w:bidi="en-US"/>
              </w:rPr>
            </w:pPr>
          </w:p>
        </w:tc>
        <w:tc>
          <w:tcPr>
            <w:tcW w:w="4253" w:type="dxa"/>
          </w:tcPr>
          <w:p w14:paraId="63F1116D" w14:textId="77777777" w:rsidR="00EC2AA7" w:rsidRPr="001C69C8" w:rsidRDefault="003436AB">
            <w:pPr>
              <w:spacing w:line="240" w:lineRule="auto"/>
              <w:ind w:firstLine="0"/>
              <w:jc w:val="left"/>
              <w:rPr>
                <w:rFonts w:ascii="Times New Roman" w:hAnsi="Times New Roman" w:cs="Times New Roman"/>
                <w:noProof/>
                <w:color w:val="000000"/>
                <w:sz w:val="22"/>
                <w:lang w:val="lt-LT"/>
              </w:rPr>
            </w:pPr>
            <w:r w:rsidRPr="001C69C8">
              <w:rPr>
                <w:rFonts w:ascii="Times New Roman" w:hAnsi="Times New Roman" w:cs="Times New Roman"/>
                <w:noProof/>
                <w:color w:val="000000"/>
                <w:sz w:val="22"/>
                <w:lang w:val="lt-LT"/>
              </w:rPr>
              <w:t>….</w:t>
            </w:r>
          </w:p>
        </w:tc>
        <w:tc>
          <w:tcPr>
            <w:tcW w:w="3120" w:type="dxa"/>
          </w:tcPr>
          <w:p w14:paraId="32367251" w14:textId="77777777" w:rsidR="00EC2AA7" w:rsidRPr="001C69C8" w:rsidRDefault="00EC2AA7">
            <w:pPr>
              <w:spacing w:line="240" w:lineRule="auto"/>
              <w:ind w:firstLine="0"/>
              <w:jc w:val="left"/>
              <w:rPr>
                <w:rFonts w:ascii="Times New Roman" w:hAnsi="Times New Roman" w:cs="Times New Roman"/>
                <w:noProof/>
                <w:color w:val="000000"/>
                <w:sz w:val="22"/>
                <w:lang w:val="lt-LT"/>
              </w:rPr>
            </w:pPr>
          </w:p>
        </w:tc>
        <w:tc>
          <w:tcPr>
            <w:tcW w:w="1841" w:type="dxa"/>
            <w:vAlign w:val="center"/>
          </w:tcPr>
          <w:p w14:paraId="6DCC6098" w14:textId="77777777" w:rsidR="00EC2AA7" w:rsidRPr="001C69C8" w:rsidRDefault="00EC2AA7">
            <w:pPr>
              <w:spacing w:line="240" w:lineRule="auto"/>
              <w:ind w:firstLine="0"/>
              <w:jc w:val="center"/>
              <w:rPr>
                <w:rFonts w:ascii="Times New Roman" w:hAnsi="Times New Roman" w:cs="Times New Roman"/>
                <w:noProof/>
                <w:color w:val="000000"/>
                <w:sz w:val="22"/>
                <w:lang w:val="lt-LT"/>
              </w:rPr>
            </w:pPr>
          </w:p>
        </w:tc>
      </w:tr>
      <w:tr w:rsidR="00EC2AA7" w:rsidRPr="001C69C8" w14:paraId="0B6E6783" w14:textId="77777777">
        <w:trPr>
          <w:trHeight w:val="19"/>
        </w:trPr>
        <w:tc>
          <w:tcPr>
            <w:tcW w:w="709" w:type="dxa"/>
            <w:vAlign w:val="center"/>
          </w:tcPr>
          <w:p w14:paraId="7CD00511" w14:textId="77777777" w:rsidR="00EC2AA7" w:rsidRPr="001C69C8" w:rsidRDefault="00EC2AA7">
            <w:pPr>
              <w:spacing w:line="240" w:lineRule="auto"/>
              <w:ind w:firstLine="0"/>
              <w:contextualSpacing/>
              <w:jc w:val="left"/>
              <w:rPr>
                <w:rFonts w:ascii="Times New Roman" w:hAnsi="Times New Roman" w:cs="Times New Roman"/>
                <w:noProof/>
                <w:sz w:val="22"/>
                <w:lang w:val="lt-LT" w:bidi="en-US"/>
              </w:rPr>
            </w:pPr>
          </w:p>
        </w:tc>
        <w:tc>
          <w:tcPr>
            <w:tcW w:w="4253" w:type="dxa"/>
          </w:tcPr>
          <w:p w14:paraId="535F5DC0" w14:textId="77777777" w:rsidR="00EC2AA7" w:rsidRPr="001C69C8" w:rsidRDefault="00EC2AA7">
            <w:pPr>
              <w:spacing w:line="240" w:lineRule="auto"/>
              <w:ind w:firstLine="0"/>
              <w:jc w:val="left"/>
              <w:rPr>
                <w:rFonts w:ascii="Times New Roman" w:hAnsi="Times New Roman" w:cs="Times New Roman"/>
                <w:noProof/>
                <w:color w:val="000000"/>
                <w:sz w:val="22"/>
                <w:lang w:val="lt-LT"/>
              </w:rPr>
            </w:pPr>
          </w:p>
        </w:tc>
        <w:tc>
          <w:tcPr>
            <w:tcW w:w="3120" w:type="dxa"/>
          </w:tcPr>
          <w:p w14:paraId="0C9C8344" w14:textId="77777777" w:rsidR="00EC2AA7" w:rsidRPr="001C69C8" w:rsidRDefault="00EC2AA7">
            <w:pPr>
              <w:spacing w:line="240" w:lineRule="auto"/>
              <w:ind w:firstLine="0"/>
              <w:jc w:val="left"/>
              <w:rPr>
                <w:rFonts w:ascii="Times New Roman" w:hAnsi="Times New Roman" w:cs="Times New Roman"/>
                <w:noProof/>
                <w:color w:val="000000"/>
                <w:sz w:val="22"/>
                <w:lang w:val="lt-LT"/>
              </w:rPr>
            </w:pPr>
          </w:p>
        </w:tc>
        <w:tc>
          <w:tcPr>
            <w:tcW w:w="1841" w:type="dxa"/>
            <w:vAlign w:val="center"/>
          </w:tcPr>
          <w:p w14:paraId="6B648C7C" w14:textId="77777777" w:rsidR="00EC2AA7" w:rsidRPr="001C69C8" w:rsidRDefault="00EC2AA7">
            <w:pPr>
              <w:spacing w:line="240" w:lineRule="auto"/>
              <w:ind w:firstLine="0"/>
              <w:jc w:val="center"/>
              <w:rPr>
                <w:rFonts w:ascii="Times New Roman" w:hAnsi="Times New Roman" w:cs="Times New Roman"/>
                <w:noProof/>
                <w:color w:val="000000"/>
                <w:sz w:val="22"/>
                <w:lang w:val="lt-LT"/>
              </w:rPr>
            </w:pPr>
          </w:p>
        </w:tc>
      </w:tr>
      <w:tr w:rsidR="00EC2AA7" w:rsidRPr="001C69C8" w14:paraId="09F8AAF1" w14:textId="77777777">
        <w:trPr>
          <w:trHeight w:val="19"/>
        </w:trPr>
        <w:tc>
          <w:tcPr>
            <w:tcW w:w="709" w:type="dxa"/>
            <w:vAlign w:val="center"/>
          </w:tcPr>
          <w:p w14:paraId="2585C6D0" w14:textId="77777777" w:rsidR="00EC2AA7" w:rsidRPr="001C69C8" w:rsidRDefault="00EC2AA7">
            <w:pPr>
              <w:spacing w:line="240" w:lineRule="auto"/>
              <w:ind w:firstLine="0"/>
              <w:contextualSpacing/>
              <w:jc w:val="left"/>
              <w:rPr>
                <w:rFonts w:ascii="Times New Roman" w:hAnsi="Times New Roman" w:cs="Times New Roman"/>
                <w:bCs/>
                <w:noProof/>
                <w:sz w:val="22"/>
                <w:lang w:val="lt-LT" w:bidi="en-US"/>
              </w:rPr>
            </w:pPr>
          </w:p>
        </w:tc>
        <w:tc>
          <w:tcPr>
            <w:tcW w:w="4253" w:type="dxa"/>
          </w:tcPr>
          <w:p w14:paraId="1828D236" w14:textId="77777777" w:rsidR="00EC2AA7" w:rsidRPr="001C69C8" w:rsidRDefault="00EC2AA7">
            <w:pPr>
              <w:spacing w:line="240" w:lineRule="auto"/>
              <w:ind w:firstLine="0"/>
              <w:jc w:val="left"/>
              <w:rPr>
                <w:rFonts w:ascii="Times New Roman" w:hAnsi="Times New Roman" w:cs="Times New Roman"/>
                <w:noProof/>
                <w:color w:val="000000"/>
                <w:sz w:val="22"/>
                <w:lang w:val="lt-LT"/>
              </w:rPr>
            </w:pPr>
          </w:p>
        </w:tc>
        <w:tc>
          <w:tcPr>
            <w:tcW w:w="3120" w:type="dxa"/>
          </w:tcPr>
          <w:p w14:paraId="71152161" w14:textId="77777777" w:rsidR="00EC2AA7" w:rsidRPr="001C69C8" w:rsidRDefault="00EC2AA7">
            <w:pPr>
              <w:spacing w:line="240" w:lineRule="auto"/>
              <w:ind w:firstLine="0"/>
              <w:jc w:val="left"/>
              <w:rPr>
                <w:rFonts w:ascii="Times New Roman" w:hAnsi="Times New Roman" w:cs="Times New Roman"/>
                <w:noProof/>
                <w:color w:val="000000"/>
                <w:sz w:val="22"/>
                <w:lang w:val="lt-LT"/>
              </w:rPr>
            </w:pPr>
          </w:p>
        </w:tc>
        <w:tc>
          <w:tcPr>
            <w:tcW w:w="1841" w:type="dxa"/>
            <w:vAlign w:val="center"/>
          </w:tcPr>
          <w:p w14:paraId="52AE762E" w14:textId="77777777" w:rsidR="00EC2AA7" w:rsidRPr="001C69C8" w:rsidRDefault="00EC2AA7">
            <w:pPr>
              <w:spacing w:line="240" w:lineRule="auto"/>
              <w:ind w:firstLine="0"/>
              <w:jc w:val="center"/>
              <w:rPr>
                <w:rFonts w:ascii="Times New Roman" w:hAnsi="Times New Roman" w:cs="Times New Roman"/>
                <w:noProof/>
                <w:color w:val="000000"/>
                <w:sz w:val="22"/>
                <w:lang w:val="lt-LT"/>
              </w:rPr>
            </w:pPr>
          </w:p>
        </w:tc>
      </w:tr>
    </w:tbl>
    <w:p w14:paraId="23C28611" w14:textId="77777777" w:rsidR="00EC2AA7" w:rsidRPr="001C69C8" w:rsidRDefault="00EC2AA7">
      <w:pPr>
        <w:spacing w:line="240" w:lineRule="auto"/>
        <w:ind w:firstLine="0"/>
        <w:contextualSpacing/>
        <w:rPr>
          <w:rFonts w:ascii="Times New Roman" w:eastAsia="Calibri" w:hAnsi="Times New Roman" w:cs="Times New Roman"/>
          <w:b/>
          <w:bCs/>
          <w:noProof/>
          <w:sz w:val="22"/>
          <w:szCs w:val="22"/>
          <w:lang w:eastAsia="en-US"/>
        </w:rPr>
      </w:pPr>
    </w:p>
    <w:p w14:paraId="789DFB96" w14:textId="77777777" w:rsidR="00EC2AA7" w:rsidRPr="001C69C8" w:rsidRDefault="00EC2AA7">
      <w:pPr>
        <w:spacing w:line="240" w:lineRule="auto"/>
        <w:ind w:firstLine="0"/>
        <w:contextualSpacing/>
        <w:rPr>
          <w:rFonts w:ascii="Times New Roman" w:eastAsia="Calibri" w:hAnsi="Times New Roman" w:cs="Times New Roman"/>
          <w:b/>
          <w:bCs/>
          <w:noProof/>
          <w:sz w:val="22"/>
          <w:szCs w:val="22"/>
          <w:lang w:eastAsia="en-US"/>
        </w:rPr>
      </w:pPr>
    </w:p>
    <w:p w14:paraId="5FC99949" w14:textId="77777777" w:rsidR="00EC2AA7" w:rsidRPr="001C69C8" w:rsidRDefault="003436AB">
      <w:pPr>
        <w:pStyle w:val="Sraopastraipa"/>
        <w:numPr>
          <w:ilvl w:val="0"/>
          <w:numId w:val="10"/>
        </w:numPr>
        <w:spacing w:line="240" w:lineRule="auto"/>
        <w:ind w:left="397" w:hanging="397"/>
        <w:rPr>
          <w:rFonts w:ascii="Times New Roman" w:eastAsia="Calibri" w:hAnsi="Times New Roman" w:cs="Times New Roman"/>
          <w:bCs/>
          <w:iCs/>
          <w:noProof/>
          <w:sz w:val="22"/>
          <w:szCs w:val="22"/>
          <w:lang w:eastAsia="en-US"/>
        </w:rPr>
      </w:pPr>
      <w:r w:rsidRPr="001C69C8">
        <w:rPr>
          <w:rFonts w:ascii="Times New Roman" w:eastAsia="Calibri" w:hAnsi="Times New Roman" w:cs="Times New Roman"/>
          <w:b/>
          <w:bCs/>
          <w:noProof/>
          <w:sz w:val="22"/>
          <w:szCs w:val="22"/>
          <w:lang w:eastAsia="en-US"/>
        </w:rPr>
        <w:lastRenderedPageBreak/>
        <w:t xml:space="preserve">PASIŪLYMO KAINA. </w:t>
      </w:r>
      <w:r w:rsidRPr="001C69C8">
        <w:rPr>
          <w:rFonts w:ascii="Times New Roman" w:eastAsia="Calibri" w:hAnsi="Times New Roman" w:cs="Times New Roman"/>
          <w:bCs/>
          <w:iCs/>
          <w:noProof/>
          <w:sz w:val="22"/>
          <w:szCs w:val="22"/>
          <w:lang w:eastAsia="en-US"/>
        </w:rPr>
        <w:t>Siūlomos šios paslaugos, kurios visiškai atitinka pirkimo dokumentuose nurodytus reikalavimus:</w:t>
      </w:r>
    </w:p>
    <w:p w14:paraId="540A5FA8" w14:textId="77777777" w:rsidR="00EC2AA7" w:rsidRPr="001C69C8" w:rsidRDefault="00EC2AA7">
      <w:pPr>
        <w:spacing w:line="240" w:lineRule="auto"/>
        <w:ind w:firstLine="0"/>
        <w:jc w:val="left"/>
        <w:rPr>
          <w:rFonts w:ascii="Times New Roman" w:hAnsi="Times New Roman" w:cs="Times New Roman"/>
          <w:b/>
          <w:noProof/>
          <w:color w:val="FF0000"/>
          <w:sz w:val="22"/>
          <w:szCs w:val="22"/>
        </w:rPr>
      </w:pPr>
    </w:p>
    <w:tbl>
      <w:tblPr>
        <w:tblW w:w="9923" w:type="dxa"/>
        <w:tblInd w:w="-11" w:type="dxa"/>
        <w:tblLayout w:type="fixed"/>
        <w:tblCellMar>
          <w:top w:w="57" w:type="dxa"/>
          <w:left w:w="57" w:type="dxa"/>
          <w:bottom w:w="57" w:type="dxa"/>
          <w:right w:w="0" w:type="dxa"/>
        </w:tblCellMar>
        <w:tblLook w:val="04A0" w:firstRow="1" w:lastRow="0" w:firstColumn="1" w:lastColumn="0" w:noHBand="0" w:noVBand="1"/>
      </w:tblPr>
      <w:tblGrid>
        <w:gridCol w:w="709"/>
        <w:gridCol w:w="2126"/>
        <w:gridCol w:w="2127"/>
        <w:gridCol w:w="2550"/>
        <w:gridCol w:w="2411"/>
      </w:tblGrid>
      <w:tr w:rsidR="00EC2AA7" w:rsidRPr="001C69C8" w14:paraId="087617A6" w14:textId="77777777">
        <w:tc>
          <w:tcPr>
            <w:tcW w:w="709" w:type="dxa"/>
            <w:tcBorders>
              <w:top w:val="single" w:sz="8" w:space="0" w:color="000000"/>
              <w:left w:val="single" w:sz="8" w:space="0" w:color="000000"/>
              <w:bottom w:val="single" w:sz="8" w:space="0" w:color="000000"/>
            </w:tcBorders>
          </w:tcPr>
          <w:p w14:paraId="2D049D94" w14:textId="77777777" w:rsidR="00EC2AA7" w:rsidRPr="001C69C8" w:rsidRDefault="003436AB">
            <w:pPr>
              <w:widowControl w:val="0"/>
              <w:spacing w:line="240" w:lineRule="auto"/>
              <w:ind w:firstLine="0"/>
              <w:jc w:val="center"/>
              <w:rPr>
                <w:rFonts w:ascii="Times New Roman" w:eastAsia="Times New Roman" w:hAnsi="Times New Roman" w:cs="Times New Roman"/>
                <w:noProof/>
                <w:sz w:val="22"/>
                <w:szCs w:val="22"/>
              </w:rPr>
            </w:pPr>
            <w:r w:rsidRPr="001C69C8">
              <w:rPr>
                <w:rFonts w:ascii="Times New Roman" w:eastAsia="Times New Roman" w:hAnsi="Times New Roman" w:cs="Times New Roman"/>
                <w:b/>
                <w:bCs/>
                <w:noProof/>
                <w:sz w:val="22"/>
                <w:szCs w:val="22"/>
              </w:rPr>
              <w:t>Eil. Nr.</w:t>
            </w:r>
          </w:p>
        </w:tc>
        <w:tc>
          <w:tcPr>
            <w:tcW w:w="2126" w:type="dxa"/>
            <w:tcBorders>
              <w:top w:val="single" w:sz="8" w:space="0" w:color="000000"/>
              <w:left w:val="single" w:sz="8" w:space="0" w:color="000000"/>
              <w:bottom w:val="single" w:sz="8" w:space="0" w:color="000000"/>
            </w:tcBorders>
          </w:tcPr>
          <w:p w14:paraId="251DFFAC" w14:textId="77777777" w:rsidR="00EC2AA7" w:rsidRPr="001C69C8" w:rsidRDefault="003436AB">
            <w:pPr>
              <w:widowControl w:val="0"/>
              <w:spacing w:line="240" w:lineRule="auto"/>
              <w:ind w:firstLine="0"/>
              <w:jc w:val="center"/>
              <w:rPr>
                <w:rFonts w:ascii="Times New Roman" w:eastAsia="Times New Roman" w:hAnsi="Times New Roman" w:cs="Times New Roman"/>
                <w:noProof/>
                <w:sz w:val="22"/>
                <w:szCs w:val="22"/>
              </w:rPr>
            </w:pPr>
            <w:r w:rsidRPr="001C69C8">
              <w:rPr>
                <w:rFonts w:ascii="Times New Roman" w:eastAsia="Times New Roman" w:hAnsi="Times New Roman" w:cs="Times New Roman"/>
                <w:b/>
                <w:bCs/>
                <w:noProof/>
                <w:sz w:val="22"/>
                <w:szCs w:val="22"/>
              </w:rPr>
              <w:t>Paslaugos pavadinimas</w:t>
            </w:r>
          </w:p>
        </w:tc>
        <w:tc>
          <w:tcPr>
            <w:tcW w:w="2127" w:type="dxa"/>
            <w:tcBorders>
              <w:top w:val="single" w:sz="8" w:space="0" w:color="000000"/>
              <w:left w:val="single" w:sz="8" w:space="0" w:color="000000"/>
              <w:bottom w:val="single" w:sz="8" w:space="0" w:color="000000"/>
              <w:right w:val="single" w:sz="8" w:space="0" w:color="000000"/>
            </w:tcBorders>
          </w:tcPr>
          <w:p w14:paraId="0AE63936" w14:textId="42B99125" w:rsidR="00EC2AA7" w:rsidRPr="001C69C8" w:rsidRDefault="003436AB" w:rsidP="009D6FC5">
            <w:pPr>
              <w:widowControl w:val="0"/>
              <w:spacing w:line="240" w:lineRule="auto"/>
              <w:ind w:firstLine="0"/>
              <w:jc w:val="center"/>
              <w:rPr>
                <w:rFonts w:ascii="Times New Roman" w:eastAsia="Times New Roman" w:hAnsi="Times New Roman" w:cs="Times New Roman"/>
                <w:b/>
                <w:bCs/>
                <w:noProof/>
                <w:color w:val="000000" w:themeColor="text1"/>
                <w:sz w:val="22"/>
                <w:szCs w:val="22"/>
              </w:rPr>
            </w:pPr>
            <w:r w:rsidRPr="001C69C8">
              <w:rPr>
                <w:rFonts w:ascii="Times New Roman" w:eastAsia="Times New Roman" w:hAnsi="Times New Roman" w:cs="Times New Roman"/>
                <w:b/>
                <w:bCs/>
                <w:noProof/>
                <w:color w:val="000000" w:themeColor="text1"/>
                <w:sz w:val="22"/>
                <w:szCs w:val="22"/>
              </w:rPr>
              <w:t xml:space="preserve">Draudimo paslaugų </w:t>
            </w:r>
            <w:r w:rsidR="009D6FC5" w:rsidRPr="001C69C8">
              <w:rPr>
                <w:rFonts w:ascii="Times New Roman" w:eastAsia="Times New Roman" w:hAnsi="Times New Roman" w:cs="Times New Roman"/>
                <w:b/>
                <w:bCs/>
                <w:noProof/>
                <w:color w:val="000000" w:themeColor="text1"/>
                <w:sz w:val="22"/>
                <w:szCs w:val="22"/>
              </w:rPr>
              <w:t>preliminar</w:t>
            </w:r>
            <w:r w:rsidRPr="001C69C8">
              <w:rPr>
                <w:rFonts w:ascii="Times New Roman" w:eastAsia="Times New Roman" w:hAnsi="Times New Roman" w:cs="Times New Roman"/>
                <w:b/>
                <w:bCs/>
                <w:noProof/>
                <w:color w:val="000000" w:themeColor="text1"/>
                <w:sz w:val="22"/>
                <w:szCs w:val="22"/>
              </w:rPr>
              <w:t>i</w:t>
            </w:r>
            <w:r w:rsidR="009D6FC5" w:rsidRPr="001C69C8">
              <w:rPr>
                <w:rFonts w:ascii="Times New Roman" w:eastAsia="Times New Roman" w:hAnsi="Times New Roman" w:cs="Times New Roman"/>
                <w:b/>
                <w:bCs/>
                <w:noProof/>
                <w:color w:val="000000" w:themeColor="text1"/>
                <w:sz w:val="22"/>
                <w:szCs w:val="22"/>
              </w:rPr>
              <w:t>*</w:t>
            </w:r>
            <w:r w:rsidRPr="001C69C8">
              <w:rPr>
                <w:rFonts w:ascii="Times New Roman" w:eastAsia="Times New Roman" w:hAnsi="Times New Roman" w:cs="Times New Roman"/>
                <w:b/>
                <w:bCs/>
                <w:noProof/>
                <w:color w:val="000000" w:themeColor="text1"/>
                <w:sz w:val="22"/>
                <w:szCs w:val="22"/>
              </w:rPr>
              <w:t xml:space="preserve"> vertė, Eur</w:t>
            </w:r>
          </w:p>
        </w:tc>
        <w:tc>
          <w:tcPr>
            <w:tcW w:w="2550" w:type="dxa"/>
            <w:tcBorders>
              <w:top w:val="single" w:sz="8" w:space="0" w:color="000000"/>
              <w:left w:val="single" w:sz="8" w:space="0" w:color="000000"/>
              <w:bottom w:val="single" w:sz="8" w:space="0" w:color="000000"/>
            </w:tcBorders>
          </w:tcPr>
          <w:p w14:paraId="3D2D8A49" w14:textId="6AFF0704" w:rsidR="00EC2AA7" w:rsidRPr="001C69C8" w:rsidRDefault="003436AB">
            <w:pPr>
              <w:widowControl w:val="0"/>
              <w:spacing w:line="240" w:lineRule="auto"/>
              <w:ind w:firstLine="0"/>
              <w:jc w:val="center"/>
              <w:rPr>
                <w:rFonts w:ascii="Times New Roman" w:eastAsia="Times New Roman" w:hAnsi="Times New Roman" w:cs="Times New Roman"/>
                <w:noProof/>
                <w:color w:val="000000" w:themeColor="text1"/>
                <w:sz w:val="22"/>
                <w:szCs w:val="22"/>
              </w:rPr>
            </w:pPr>
            <w:r w:rsidRPr="001C69C8">
              <w:rPr>
                <w:rFonts w:ascii="Times New Roman" w:eastAsia="Times New Roman" w:hAnsi="Times New Roman" w:cs="Times New Roman"/>
                <w:b/>
                <w:bCs/>
                <w:noProof/>
                <w:color w:val="000000" w:themeColor="text1"/>
                <w:sz w:val="22"/>
                <w:szCs w:val="22"/>
              </w:rPr>
              <w:t>Tarpininko (brokerio) paslaugų įkainis (komisinis atlygis procentais)*</w:t>
            </w:r>
            <w:r w:rsidR="009D6FC5" w:rsidRPr="001C69C8">
              <w:rPr>
                <w:rFonts w:ascii="Times New Roman" w:eastAsia="Times New Roman" w:hAnsi="Times New Roman" w:cs="Times New Roman"/>
                <w:b/>
                <w:bCs/>
                <w:noProof/>
                <w:color w:val="000000" w:themeColor="text1"/>
                <w:sz w:val="22"/>
                <w:szCs w:val="22"/>
              </w:rPr>
              <w:t>*</w:t>
            </w:r>
          </w:p>
        </w:tc>
        <w:tc>
          <w:tcPr>
            <w:tcW w:w="2411" w:type="dxa"/>
            <w:tcBorders>
              <w:top w:val="single" w:sz="8" w:space="0" w:color="000000"/>
              <w:left w:val="single" w:sz="8" w:space="0" w:color="000000"/>
              <w:bottom w:val="single" w:sz="8" w:space="0" w:color="000000"/>
              <w:right w:val="single" w:sz="8" w:space="0" w:color="000000"/>
            </w:tcBorders>
            <w:tcMar>
              <w:right w:w="57" w:type="dxa"/>
            </w:tcMar>
          </w:tcPr>
          <w:p w14:paraId="171ED8CE" w14:textId="77777777" w:rsidR="00EC2AA7" w:rsidRPr="001C69C8" w:rsidRDefault="003436AB">
            <w:pPr>
              <w:widowControl w:val="0"/>
              <w:spacing w:line="240" w:lineRule="auto"/>
              <w:ind w:firstLine="0"/>
              <w:jc w:val="center"/>
              <w:rPr>
                <w:rFonts w:ascii="Times New Roman" w:eastAsia="Times New Roman" w:hAnsi="Times New Roman" w:cs="Times New Roman"/>
                <w:b/>
                <w:bCs/>
                <w:noProof/>
                <w:color w:val="000000" w:themeColor="text1"/>
                <w:sz w:val="22"/>
                <w:szCs w:val="22"/>
              </w:rPr>
            </w:pPr>
            <w:r w:rsidRPr="001C69C8">
              <w:rPr>
                <w:rFonts w:ascii="Times New Roman" w:eastAsia="Times New Roman" w:hAnsi="Times New Roman" w:cs="Times New Roman"/>
                <w:b/>
                <w:bCs/>
                <w:noProof/>
                <w:color w:val="000000" w:themeColor="text1"/>
                <w:sz w:val="22"/>
                <w:szCs w:val="22"/>
              </w:rPr>
              <w:t>Tarpininko (brokerio) paslaugų kainos išraiška, Eur</w:t>
            </w:r>
          </w:p>
          <w:p w14:paraId="157018DA" w14:textId="77777777" w:rsidR="00EC2AA7" w:rsidRPr="001C69C8" w:rsidRDefault="003436AB">
            <w:pPr>
              <w:widowControl w:val="0"/>
              <w:spacing w:line="240" w:lineRule="auto"/>
              <w:ind w:firstLine="0"/>
              <w:jc w:val="center"/>
              <w:rPr>
                <w:rFonts w:ascii="Times New Roman" w:eastAsia="Times New Roman" w:hAnsi="Times New Roman" w:cs="Times New Roman"/>
                <w:noProof/>
                <w:color w:val="000000" w:themeColor="text1"/>
                <w:sz w:val="22"/>
                <w:szCs w:val="22"/>
              </w:rPr>
            </w:pPr>
            <w:r w:rsidRPr="001C69C8">
              <w:rPr>
                <w:rFonts w:ascii="Times New Roman" w:eastAsia="Times New Roman" w:hAnsi="Times New Roman" w:cs="Times New Roman"/>
                <w:b/>
                <w:bCs/>
                <w:noProof/>
                <w:color w:val="000000" w:themeColor="text1"/>
                <w:sz w:val="22"/>
                <w:szCs w:val="22"/>
              </w:rPr>
              <w:t>(palyginimui)</w:t>
            </w:r>
          </w:p>
        </w:tc>
      </w:tr>
      <w:tr w:rsidR="00EC2AA7" w:rsidRPr="001C69C8" w14:paraId="0930C10E" w14:textId="77777777">
        <w:tc>
          <w:tcPr>
            <w:tcW w:w="709" w:type="dxa"/>
            <w:tcBorders>
              <w:left w:val="single" w:sz="8" w:space="0" w:color="000000"/>
              <w:bottom w:val="single" w:sz="8" w:space="0" w:color="000000"/>
            </w:tcBorders>
            <w:tcMar>
              <w:top w:w="0" w:type="dxa"/>
            </w:tcMar>
          </w:tcPr>
          <w:p w14:paraId="3575F47A" w14:textId="77777777" w:rsidR="00EC2AA7" w:rsidRPr="001C69C8" w:rsidRDefault="003436AB">
            <w:pPr>
              <w:widowControl w:val="0"/>
              <w:spacing w:line="240" w:lineRule="auto"/>
              <w:ind w:firstLine="0"/>
              <w:jc w:val="center"/>
              <w:rPr>
                <w:rFonts w:ascii="Times New Roman" w:eastAsia="Times New Roman" w:hAnsi="Times New Roman" w:cs="Times New Roman"/>
                <w:i/>
                <w:noProof/>
                <w:sz w:val="20"/>
                <w:szCs w:val="20"/>
              </w:rPr>
            </w:pPr>
            <w:r w:rsidRPr="001C69C8">
              <w:rPr>
                <w:rFonts w:ascii="Times New Roman" w:eastAsia="Times New Roman" w:hAnsi="Times New Roman" w:cs="Times New Roman"/>
                <w:i/>
                <w:noProof/>
                <w:sz w:val="20"/>
                <w:szCs w:val="20"/>
              </w:rPr>
              <w:t>(1)</w:t>
            </w:r>
          </w:p>
        </w:tc>
        <w:tc>
          <w:tcPr>
            <w:tcW w:w="2126" w:type="dxa"/>
            <w:tcBorders>
              <w:left w:val="single" w:sz="8" w:space="0" w:color="000000"/>
              <w:bottom w:val="single" w:sz="8" w:space="0" w:color="000000"/>
            </w:tcBorders>
            <w:tcMar>
              <w:top w:w="0" w:type="dxa"/>
            </w:tcMar>
          </w:tcPr>
          <w:p w14:paraId="0930B681" w14:textId="77777777" w:rsidR="00EC2AA7" w:rsidRPr="001C69C8" w:rsidRDefault="003436AB">
            <w:pPr>
              <w:widowControl w:val="0"/>
              <w:spacing w:line="240" w:lineRule="auto"/>
              <w:ind w:firstLine="0"/>
              <w:jc w:val="center"/>
              <w:rPr>
                <w:rFonts w:ascii="Times New Roman" w:eastAsia="Times New Roman" w:hAnsi="Times New Roman" w:cs="Times New Roman"/>
                <w:i/>
                <w:noProof/>
                <w:sz w:val="20"/>
                <w:szCs w:val="20"/>
                <w:shd w:val="clear" w:color="auto" w:fill="FFFFFF"/>
                <w:lang w:eastAsia="en-US"/>
              </w:rPr>
            </w:pPr>
            <w:r w:rsidRPr="001C69C8">
              <w:rPr>
                <w:rFonts w:ascii="Times New Roman" w:eastAsia="Times New Roman" w:hAnsi="Times New Roman" w:cs="Times New Roman"/>
                <w:i/>
                <w:noProof/>
                <w:sz w:val="20"/>
                <w:szCs w:val="20"/>
                <w:shd w:val="clear" w:color="auto" w:fill="FFFFFF"/>
                <w:lang w:eastAsia="en-US"/>
              </w:rPr>
              <w:t>(2)</w:t>
            </w:r>
          </w:p>
        </w:tc>
        <w:tc>
          <w:tcPr>
            <w:tcW w:w="2127" w:type="dxa"/>
            <w:tcBorders>
              <w:left w:val="single" w:sz="8" w:space="0" w:color="000000"/>
              <w:bottom w:val="single" w:sz="8" w:space="0" w:color="000000"/>
              <w:right w:val="single" w:sz="8" w:space="0" w:color="000000"/>
            </w:tcBorders>
          </w:tcPr>
          <w:p w14:paraId="2CD61F99" w14:textId="77777777" w:rsidR="00EC2AA7" w:rsidRPr="001C69C8" w:rsidRDefault="003436AB">
            <w:pPr>
              <w:widowControl w:val="0"/>
              <w:spacing w:line="240" w:lineRule="auto"/>
              <w:ind w:firstLine="0"/>
              <w:jc w:val="center"/>
              <w:rPr>
                <w:rFonts w:ascii="Times New Roman" w:eastAsia="Times New Roman" w:hAnsi="Times New Roman" w:cs="Times New Roman"/>
                <w:i/>
                <w:noProof/>
                <w:color w:val="000000" w:themeColor="text1"/>
                <w:sz w:val="20"/>
                <w:szCs w:val="20"/>
              </w:rPr>
            </w:pPr>
            <w:r w:rsidRPr="001C69C8">
              <w:rPr>
                <w:rFonts w:ascii="Times New Roman" w:eastAsia="Times New Roman" w:hAnsi="Times New Roman" w:cs="Times New Roman"/>
                <w:i/>
                <w:noProof/>
                <w:color w:val="000000" w:themeColor="text1"/>
                <w:sz w:val="20"/>
                <w:szCs w:val="20"/>
              </w:rPr>
              <w:t>(3)</w:t>
            </w:r>
          </w:p>
        </w:tc>
        <w:tc>
          <w:tcPr>
            <w:tcW w:w="2550" w:type="dxa"/>
            <w:tcBorders>
              <w:left w:val="single" w:sz="8" w:space="0" w:color="000000"/>
              <w:bottom w:val="single" w:sz="8" w:space="0" w:color="000000"/>
            </w:tcBorders>
            <w:tcMar>
              <w:top w:w="0" w:type="dxa"/>
            </w:tcMar>
          </w:tcPr>
          <w:p w14:paraId="2D86F4EB" w14:textId="77777777" w:rsidR="00EC2AA7" w:rsidRPr="001C69C8" w:rsidRDefault="003436AB">
            <w:pPr>
              <w:widowControl w:val="0"/>
              <w:spacing w:line="240" w:lineRule="auto"/>
              <w:ind w:firstLine="0"/>
              <w:jc w:val="center"/>
              <w:rPr>
                <w:rFonts w:ascii="Times New Roman" w:eastAsia="Times New Roman" w:hAnsi="Times New Roman" w:cs="Times New Roman"/>
                <w:i/>
                <w:noProof/>
                <w:color w:val="000000" w:themeColor="text1"/>
                <w:sz w:val="20"/>
                <w:szCs w:val="20"/>
              </w:rPr>
            </w:pPr>
            <w:r w:rsidRPr="001C69C8">
              <w:rPr>
                <w:rFonts w:ascii="Times New Roman" w:eastAsia="Times New Roman" w:hAnsi="Times New Roman" w:cs="Times New Roman"/>
                <w:i/>
                <w:noProof/>
                <w:color w:val="000000" w:themeColor="text1"/>
                <w:sz w:val="20"/>
                <w:szCs w:val="20"/>
              </w:rPr>
              <w:t>(4)</w:t>
            </w:r>
          </w:p>
        </w:tc>
        <w:tc>
          <w:tcPr>
            <w:tcW w:w="2411" w:type="dxa"/>
            <w:tcBorders>
              <w:left w:val="single" w:sz="8" w:space="0" w:color="000000"/>
              <w:bottom w:val="single" w:sz="8" w:space="0" w:color="000000"/>
              <w:right w:val="single" w:sz="8" w:space="0" w:color="000000"/>
            </w:tcBorders>
            <w:tcMar>
              <w:top w:w="0" w:type="dxa"/>
              <w:right w:w="57" w:type="dxa"/>
            </w:tcMar>
          </w:tcPr>
          <w:p w14:paraId="2D6EA806" w14:textId="271B2336" w:rsidR="00EC2AA7" w:rsidRPr="001C69C8" w:rsidRDefault="003436AB" w:rsidP="00824CB0">
            <w:pPr>
              <w:widowControl w:val="0"/>
              <w:spacing w:line="240" w:lineRule="auto"/>
              <w:ind w:firstLine="0"/>
              <w:jc w:val="center"/>
              <w:rPr>
                <w:rFonts w:ascii="Times New Roman" w:eastAsia="Times New Roman" w:hAnsi="Times New Roman" w:cs="Times New Roman"/>
                <w:b/>
                <w:i/>
                <w:noProof/>
                <w:color w:val="000000" w:themeColor="text1"/>
                <w:sz w:val="20"/>
                <w:szCs w:val="20"/>
              </w:rPr>
            </w:pPr>
            <w:r w:rsidRPr="001C69C8">
              <w:rPr>
                <w:rFonts w:ascii="Times New Roman" w:eastAsia="Times New Roman" w:hAnsi="Times New Roman" w:cs="Times New Roman"/>
                <w:b/>
                <w:i/>
                <w:noProof/>
                <w:color w:val="000000" w:themeColor="text1"/>
                <w:sz w:val="20"/>
                <w:szCs w:val="20"/>
              </w:rPr>
              <w:t xml:space="preserve">(5) </w:t>
            </w:r>
            <w:r w:rsidRPr="001C69C8">
              <w:rPr>
                <w:rFonts w:ascii="Times New Roman" w:hAnsi="Times New Roman" w:cs="Times New Roman"/>
                <w:b/>
                <w:i/>
                <w:iCs/>
                <w:noProof/>
                <w:color w:val="000000" w:themeColor="text1"/>
                <w:sz w:val="20"/>
                <w:szCs w:val="20"/>
              </w:rPr>
              <w:t xml:space="preserve">= </w:t>
            </w:r>
            <w:r w:rsidR="00824CB0" w:rsidRPr="001C69C8">
              <w:rPr>
                <w:rFonts w:ascii="Times New Roman" w:hAnsi="Times New Roman" w:cs="Times New Roman"/>
                <w:b/>
                <w:i/>
                <w:iCs/>
                <w:noProof/>
                <w:color w:val="000000" w:themeColor="text1"/>
                <w:sz w:val="20"/>
                <w:szCs w:val="20"/>
              </w:rPr>
              <w:t>(</w:t>
            </w:r>
            <w:r w:rsidR="009D6FC5" w:rsidRPr="001C69C8">
              <w:rPr>
                <w:rFonts w:ascii="Times New Roman" w:hAnsi="Times New Roman" w:cs="Times New Roman"/>
                <w:b/>
                <w:i/>
                <w:iCs/>
                <w:noProof/>
                <w:color w:val="000000" w:themeColor="text1"/>
                <w:sz w:val="20"/>
                <w:szCs w:val="20"/>
              </w:rPr>
              <w:t xml:space="preserve"> </w:t>
            </w:r>
            <w:r w:rsidRPr="001C69C8">
              <w:rPr>
                <w:rFonts w:ascii="Times New Roman" w:hAnsi="Times New Roman" w:cs="Times New Roman"/>
                <w:b/>
                <w:i/>
                <w:iCs/>
                <w:noProof/>
                <w:color w:val="000000" w:themeColor="text1"/>
                <w:sz w:val="20"/>
                <w:szCs w:val="20"/>
              </w:rPr>
              <w:t>(3)</w:t>
            </w:r>
            <w:r w:rsidR="00824CB0" w:rsidRPr="001C69C8">
              <w:rPr>
                <w:rFonts w:ascii="Times New Roman" w:hAnsi="Times New Roman" w:cs="Times New Roman"/>
                <w:b/>
                <w:i/>
                <w:iCs/>
                <w:noProof/>
                <w:color w:val="000000" w:themeColor="text1"/>
                <w:sz w:val="20"/>
                <w:szCs w:val="20"/>
              </w:rPr>
              <w:t xml:space="preserve"> / 100 )  </w:t>
            </w:r>
            <w:r w:rsidR="009D6FC5" w:rsidRPr="001C69C8">
              <w:rPr>
                <w:rFonts w:ascii="Times New Roman" w:hAnsi="Times New Roman" w:cs="Times New Roman"/>
                <w:b/>
                <w:i/>
                <w:iCs/>
                <w:noProof/>
                <w:color w:val="000000" w:themeColor="text1"/>
                <w:sz w:val="20"/>
                <w:szCs w:val="20"/>
              </w:rPr>
              <w:t>x</w:t>
            </w:r>
            <w:r w:rsidR="00824CB0" w:rsidRPr="001C69C8">
              <w:rPr>
                <w:rFonts w:ascii="Times New Roman" w:hAnsi="Times New Roman" w:cs="Times New Roman"/>
                <w:b/>
                <w:i/>
                <w:iCs/>
                <w:noProof/>
                <w:color w:val="000000" w:themeColor="text1"/>
                <w:sz w:val="20"/>
                <w:szCs w:val="20"/>
              </w:rPr>
              <w:t xml:space="preserve"> </w:t>
            </w:r>
            <w:r w:rsidR="009D6FC5" w:rsidRPr="001C69C8">
              <w:rPr>
                <w:rFonts w:ascii="Times New Roman" w:hAnsi="Times New Roman" w:cs="Times New Roman"/>
                <w:b/>
                <w:i/>
                <w:iCs/>
                <w:noProof/>
                <w:color w:val="000000" w:themeColor="text1"/>
                <w:sz w:val="20"/>
                <w:szCs w:val="20"/>
              </w:rPr>
              <w:t>(4)</w:t>
            </w:r>
          </w:p>
        </w:tc>
      </w:tr>
      <w:tr w:rsidR="00EC2AA7" w:rsidRPr="001C69C8" w14:paraId="6429D25E" w14:textId="77777777">
        <w:tc>
          <w:tcPr>
            <w:tcW w:w="709" w:type="dxa"/>
            <w:tcBorders>
              <w:left w:val="single" w:sz="8" w:space="0" w:color="000000"/>
              <w:bottom w:val="single" w:sz="8" w:space="0" w:color="000000"/>
            </w:tcBorders>
            <w:tcMar>
              <w:top w:w="0" w:type="dxa"/>
            </w:tcMar>
            <w:vAlign w:val="center"/>
          </w:tcPr>
          <w:p w14:paraId="2E6AE584" w14:textId="77777777" w:rsidR="00EC2AA7" w:rsidRPr="001C69C8" w:rsidRDefault="003436AB">
            <w:pPr>
              <w:widowControl w:val="0"/>
              <w:spacing w:line="240" w:lineRule="auto"/>
              <w:ind w:firstLine="0"/>
              <w:jc w:val="center"/>
              <w:rPr>
                <w:rFonts w:ascii="Times New Roman" w:eastAsia="Times New Roman" w:hAnsi="Times New Roman" w:cs="Times New Roman"/>
                <w:i/>
                <w:noProof/>
                <w:sz w:val="18"/>
                <w:szCs w:val="18"/>
              </w:rPr>
            </w:pPr>
            <w:r w:rsidRPr="001C69C8">
              <w:rPr>
                <w:rFonts w:ascii="Times New Roman" w:eastAsia="Times New Roman" w:hAnsi="Times New Roman" w:cs="Times New Roman"/>
                <w:b/>
                <w:noProof/>
                <w:sz w:val="22"/>
                <w:szCs w:val="22"/>
              </w:rPr>
              <w:t>3.1.</w:t>
            </w:r>
          </w:p>
        </w:tc>
        <w:tc>
          <w:tcPr>
            <w:tcW w:w="2126" w:type="dxa"/>
            <w:tcBorders>
              <w:left w:val="single" w:sz="8" w:space="0" w:color="000000"/>
              <w:bottom w:val="single" w:sz="8" w:space="0" w:color="000000"/>
            </w:tcBorders>
            <w:tcMar>
              <w:top w:w="0" w:type="dxa"/>
            </w:tcMar>
            <w:vAlign w:val="center"/>
          </w:tcPr>
          <w:p w14:paraId="55F3D1F8" w14:textId="77777777" w:rsidR="00EC2AA7" w:rsidRPr="001C69C8" w:rsidRDefault="003436AB">
            <w:pPr>
              <w:widowControl w:val="0"/>
              <w:spacing w:line="240" w:lineRule="auto"/>
              <w:ind w:firstLine="0"/>
              <w:jc w:val="center"/>
              <w:rPr>
                <w:rFonts w:ascii="Times New Roman" w:eastAsia="Times New Roman" w:hAnsi="Times New Roman" w:cs="Times New Roman"/>
                <w:i/>
                <w:noProof/>
                <w:sz w:val="18"/>
                <w:szCs w:val="18"/>
                <w:shd w:val="clear" w:color="auto" w:fill="FFFFFF"/>
                <w:lang w:eastAsia="en-US"/>
              </w:rPr>
            </w:pPr>
            <w:r w:rsidRPr="001C69C8">
              <w:rPr>
                <w:rFonts w:ascii="Times New Roman" w:eastAsia="Times New Roman" w:hAnsi="Times New Roman" w:cs="Times New Roman"/>
                <w:noProof/>
                <w:sz w:val="22"/>
                <w:szCs w:val="22"/>
              </w:rPr>
              <w:t>Draudimo tarpininko (brokerio) paslaugos</w:t>
            </w:r>
          </w:p>
        </w:tc>
        <w:tc>
          <w:tcPr>
            <w:tcW w:w="2127" w:type="dxa"/>
            <w:tcBorders>
              <w:left w:val="single" w:sz="8" w:space="0" w:color="000000"/>
              <w:bottom w:val="single" w:sz="8" w:space="0" w:color="000000"/>
              <w:right w:val="single" w:sz="8" w:space="0" w:color="000000"/>
            </w:tcBorders>
          </w:tcPr>
          <w:p w14:paraId="05CAE8D8" w14:textId="0A98DFF0" w:rsidR="00EC2AA7" w:rsidRPr="001C69C8" w:rsidRDefault="00824CB0">
            <w:pPr>
              <w:widowControl w:val="0"/>
              <w:spacing w:line="240" w:lineRule="auto"/>
              <w:ind w:firstLine="0"/>
              <w:jc w:val="center"/>
              <w:rPr>
                <w:rFonts w:ascii="Times New Roman" w:eastAsia="Times New Roman" w:hAnsi="Times New Roman" w:cs="Times New Roman"/>
                <w:b/>
                <w:noProof/>
                <w:color w:val="000000" w:themeColor="text1"/>
                <w:sz w:val="22"/>
                <w:szCs w:val="22"/>
              </w:rPr>
            </w:pPr>
            <w:r w:rsidRPr="001C69C8">
              <w:rPr>
                <w:rFonts w:ascii="Times New Roman" w:eastAsia="Times New Roman" w:hAnsi="Times New Roman" w:cs="Times New Roman"/>
                <w:b/>
                <w:noProof/>
                <w:color w:val="000000" w:themeColor="text1"/>
                <w:sz w:val="22"/>
                <w:szCs w:val="22"/>
              </w:rPr>
              <w:t>316 0</w:t>
            </w:r>
            <w:r w:rsidR="003436AB" w:rsidRPr="001C69C8">
              <w:rPr>
                <w:rFonts w:ascii="Times New Roman" w:eastAsia="Times New Roman" w:hAnsi="Times New Roman" w:cs="Times New Roman"/>
                <w:b/>
                <w:noProof/>
                <w:color w:val="000000" w:themeColor="text1"/>
                <w:sz w:val="22"/>
                <w:szCs w:val="22"/>
              </w:rPr>
              <w:t xml:space="preserve">00,00 </w:t>
            </w:r>
          </w:p>
        </w:tc>
        <w:tc>
          <w:tcPr>
            <w:tcW w:w="2550" w:type="dxa"/>
            <w:tcBorders>
              <w:left w:val="single" w:sz="8" w:space="0" w:color="000000"/>
              <w:bottom w:val="single" w:sz="8" w:space="0" w:color="000000"/>
            </w:tcBorders>
            <w:tcMar>
              <w:top w:w="0" w:type="dxa"/>
            </w:tcMar>
          </w:tcPr>
          <w:p w14:paraId="54536076" w14:textId="77777777" w:rsidR="00EC2AA7" w:rsidRPr="001C69C8" w:rsidRDefault="00EC2AA7">
            <w:pPr>
              <w:widowControl w:val="0"/>
              <w:spacing w:line="240" w:lineRule="auto"/>
              <w:ind w:firstLine="0"/>
              <w:jc w:val="center"/>
              <w:rPr>
                <w:rFonts w:ascii="Times New Roman" w:eastAsia="Times New Roman" w:hAnsi="Times New Roman" w:cs="Times New Roman"/>
                <w:i/>
                <w:noProof/>
                <w:color w:val="000000" w:themeColor="text1"/>
                <w:sz w:val="18"/>
                <w:szCs w:val="18"/>
              </w:rPr>
            </w:pPr>
          </w:p>
        </w:tc>
        <w:tc>
          <w:tcPr>
            <w:tcW w:w="2411" w:type="dxa"/>
            <w:tcBorders>
              <w:left w:val="single" w:sz="8" w:space="0" w:color="000000"/>
              <w:bottom w:val="single" w:sz="8" w:space="0" w:color="000000"/>
              <w:right w:val="single" w:sz="8" w:space="0" w:color="000000"/>
            </w:tcBorders>
            <w:tcMar>
              <w:top w:w="0" w:type="dxa"/>
              <w:right w:w="57" w:type="dxa"/>
            </w:tcMar>
          </w:tcPr>
          <w:p w14:paraId="1DA87F56" w14:textId="77777777" w:rsidR="00EC2AA7" w:rsidRPr="001C69C8" w:rsidRDefault="00EC2AA7">
            <w:pPr>
              <w:widowControl w:val="0"/>
              <w:spacing w:line="240" w:lineRule="auto"/>
              <w:ind w:firstLine="0"/>
              <w:jc w:val="center"/>
              <w:rPr>
                <w:rFonts w:ascii="Times New Roman" w:eastAsia="Times New Roman" w:hAnsi="Times New Roman" w:cs="Times New Roman"/>
                <w:i/>
                <w:noProof/>
                <w:color w:val="000000" w:themeColor="text1"/>
                <w:sz w:val="18"/>
                <w:szCs w:val="18"/>
              </w:rPr>
            </w:pPr>
          </w:p>
        </w:tc>
      </w:tr>
    </w:tbl>
    <w:p w14:paraId="33784EF8" w14:textId="77777777" w:rsidR="00EC2AA7" w:rsidRPr="001C69C8" w:rsidRDefault="00EC2AA7">
      <w:pPr>
        <w:spacing w:line="240" w:lineRule="auto"/>
        <w:ind w:firstLine="0"/>
        <w:jc w:val="left"/>
        <w:rPr>
          <w:rFonts w:ascii="Times New Roman" w:eastAsia="Times New Roman" w:hAnsi="Times New Roman" w:cs="Times New Roman"/>
          <w:i/>
          <w:noProof/>
          <w:sz w:val="22"/>
          <w:szCs w:val="22"/>
          <w:lang w:eastAsia="zh-CN"/>
        </w:rPr>
      </w:pPr>
    </w:p>
    <w:p w14:paraId="297A4C5F" w14:textId="77777777" w:rsidR="00EC2AA7" w:rsidRPr="001C69C8" w:rsidRDefault="003436AB">
      <w:pPr>
        <w:pStyle w:val="Standard"/>
        <w:ind w:firstLine="0"/>
        <w:rPr>
          <w:b/>
          <w:bCs/>
          <w:iCs/>
          <w:noProof/>
          <w:color w:val="000000" w:themeColor="text1"/>
          <w:sz w:val="22"/>
          <w:szCs w:val="22"/>
          <w:lang w:val="lt-LT"/>
        </w:rPr>
      </w:pPr>
      <w:r w:rsidRPr="001C69C8">
        <w:rPr>
          <w:b/>
          <w:bCs/>
          <w:iCs/>
          <w:noProof/>
          <w:color w:val="000000" w:themeColor="text1"/>
          <w:sz w:val="22"/>
          <w:szCs w:val="22"/>
          <w:lang w:val="lt-LT"/>
        </w:rPr>
        <w:t>Pastabos:</w:t>
      </w:r>
    </w:p>
    <w:p w14:paraId="22F5B877" w14:textId="6798F405" w:rsidR="009D6FC5" w:rsidRPr="001C69C8" w:rsidRDefault="009D6FC5">
      <w:pPr>
        <w:pStyle w:val="Standard"/>
        <w:numPr>
          <w:ilvl w:val="0"/>
          <w:numId w:val="12"/>
        </w:numPr>
        <w:rPr>
          <w:bCs/>
          <w:i/>
          <w:iCs/>
          <w:noProof/>
          <w:color w:val="000000" w:themeColor="text1"/>
          <w:sz w:val="22"/>
          <w:szCs w:val="22"/>
          <w:lang w:val="lt-LT"/>
        </w:rPr>
      </w:pPr>
      <w:r w:rsidRPr="001C69C8">
        <w:rPr>
          <w:bCs/>
          <w:i/>
          <w:iCs/>
          <w:noProof/>
          <w:color w:val="000000" w:themeColor="text1"/>
          <w:sz w:val="22"/>
          <w:szCs w:val="22"/>
          <w:lang w:val="lt-LT"/>
        </w:rPr>
        <w:t xml:space="preserve">* </w:t>
      </w:r>
      <w:r w:rsidR="002742B8" w:rsidRPr="001C69C8">
        <w:rPr>
          <w:bCs/>
          <w:i/>
          <w:iCs/>
          <w:noProof/>
          <w:color w:val="000000" w:themeColor="text1"/>
          <w:sz w:val="22"/>
          <w:szCs w:val="22"/>
          <w:lang w:val="lt-LT"/>
        </w:rPr>
        <w:t>Preliminari perkančiosios organizacijos mokėtina draudimo įmoka s</w:t>
      </w:r>
      <w:r w:rsidRPr="001C69C8">
        <w:rPr>
          <w:bCs/>
          <w:i/>
          <w:iCs/>
          <w:noProof/>
          <w:color w:val="000000" w:themeColor="text1"/>
          <w:sz w:val="22"/>
          <w:szCs w:val="22"/>
          <w:lang w:val="lt-LT"/>
        </w:rPr>
        <w:t>kirta tik pasiūlymams vertinti.</w:t>
      </w:r>
    </w:p>
    <w:p w14:paraId="53D0AEE7" w14:textId="22114D9E" w:rsidR="00EC2AA7" w:rsidRPr="001C69C8" w:rsidRDefault="003436AB">
      <w:pPr>
        <w:pStyle w:val="Standard"/>
        <w:numPr>
          <w:ilvl w:val="0"/>
          <w:numId w:val="12"/>
        </w:numPr>
        <w:rPr>
          <w:b/>
          <w:bCs/>
          <w:i/>
          <w:iCs/>
          <w:noProof/>
          <w:color w:val="000000" w:themeColor="text1"/>
          <w:sz w:val="22"/>
          <w:szCs w:val="22"/>
          <w:lang w:val="lt-LT"/>
        </w:rPr>
      </w:pPr>
      <w:r w:rsidRPr="001C69C8">
        <w:rPr>
          <w:i/>
          <w:noProof/>
          <w:color w:val="000000" w:themeColor="text1"/>
          <w:sz w:val="22"/>
          <w:szCs w:val="22"/>
          <w:lang w:val="lt-LT" w:bidi="hi-IN"/>
        </w:rPr>
        <w:t>*</w:t>
      </w:r>
      <w:r w:rsidR="009D6FC5" w:rsidRPr="001C69C8">
        <w:rPr>
          <w:i/>
          <w:noProof/>
          <w:color w:val="000000" w:themeColor="text1"/>
          <w:sz w:val="22"/>
          <w:szCs w:val="22"/>
          <w:lang w:val="lt-LT" w:bidi="hi-IN"/>
        </w:rPr>
        <w:t xml:space="preserve">* </w:t>
      </w:r>
      <w:r w:rsidRPr="001C69C8">
        <w:rPr>
          <w:i/>
          <w:noProof/>
          <w:color w:val="000000" w:themeColor="text1"/>
          <w:sz w:val="22"/>
          <w:szCs w:val="22"/>
          <w:lang w:val="lt-LT" w:bidi="hi-IN"/>
        </w:rPr>
        <w:t>Tiekėjui mokamas komisinis atlygis nuo Perkančiosios organizacijos sudaromos draudimo paslaugų pirkimo-pardavimo sutarties. Perkančiosios organizacijos tiesiogiai apmokama Paslaugų teikėjo Paslaugų kainos dalis: 0,00 Eur</w:t>
      </w:r>
      <w:r w:rsidR="00411653" w:rsidRPr="001C69C8">
        <w:rPr>
          <w:i/>
          <w:noProof/>
          <w:color w:val="000000" w:themeColor="text1"/>
          <w:sz w:val="22"/>
          <w:szCs w:val="22"/>
          <w:lang w:val="lt-LT" w:bidi="hi-IN"/>
        </w:rPr>
        <w:t xml:space="preserve"> (nulis eurų, 00 cnt.)</w:t>
      </w:r>
      <w:r w:rsidRPr="001C69C8">
        <w:rPr>
          <w:i/>
          <w:noProof/>
          <w:color w:val="000000" w:themeColor="text1"/>
          <w:sz w:val="22"/>
          <w:szCs w:val="22"/>
          <w:lang w:val="lt-LT" w:bidi="hi-IN"/>
        </w:rPr>
        <w:t>. Už Paslaugas Paslaugų teikėjas gauna atlygį (komisinį atlyginimą) iš draudimo bendrovių, su kuriomis Perkančioji organizacija sudarys draudimo paslaugų pirkimo – pardavimo sutartis (draudimo sutartis).</w:t>
      </w:r>
    </w:p>
    <w:p w14:paraId="07D2BE52" w14:textId="77777777" w:rsidR="00EC2AA7" w:rsidRPr="001C69C8" w:rsidRDefault="003436AB">
      <w:pPr>
        <w:pStyle w:val="Standard"/>
        <w:numPr>
          <w:ilvl w:val="0"/>
          <w:numId w:val="12"/>
        </w:numPr>
        <w:rPr>
          <w:i/>
          <w:iCs/>
          <w:noProof/>
          <w:color w:val="000000" w:themeColor="text1"/>
          <w:sz w:val="22"/>
          <w:szCs w:val="22"/>
          <w:lang w:val="lt-LT"/>
        </w:rPr>
      </w:pPr>
      <w:r w:rsidRPr="001C69C8">
        <w:rPr>
          <w:i/>
          <w:iCs/>
          <w:noProof/>
          <w:color w:val="000000" w:themeColor="text1"/>
          <w:sz w:val="22"/>
          <w:szCs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DC0091" w14:textId="77777777" w:rsidR="00EC2AA7" w:rsidRPr="001C69C8" w:rsidRDefault="003436AB">
      <w:pPr>
        <w:pStyle w:val="Standard"/>
        <w:numPr>
          <w:ilvl w:val="0"/>
          <w:numId w:val="12"/>
        </w:numPr>
        <w:rPr>
          <w:i/>
          <w:iCs/>
          <w:noProof/>
          <w:color w:val="000000" w:themeColor="text1"/>
          <w:sz w:val="22"/>
          <w:szCs w:val="22"/>
          <w:lang w:val="lt-LT"/>
        </w:rPr>
      </w:pPr>
      <w:r w:rsidRPr="001C69C8">
        <w:rPr>
          <w:i/>
          <w:iCs/>
          <w:noProof/>
          <w:color w:val="000000" w:themeColor="text1"/>
          <w:sz w:val="22"/>
          <w:szCs w:val="22"/>
          <w:lang w:val="lt-LT"/>
        </w:rPr>
        <w:t xml:space="preserve">Visos pasiūlyme nurodytos kainos (ir jų sudėtinės dalys) turi būti nurodomos dviejų skaičių po kablelio tikslumu.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14:paraId="250E9E08" w14:textId="77777777" w:rsidR="00EC2AA7" w:rsidRPr="001C69C8" w:rsidRDefault="00EC2AA7">
      <w:pPr>
        <w:spacing w:line="240" w:lineRule="auto"/>
        <w:ind w:firstLine="0"/>
        <w:rPr>
          <w:rFonts w:ascii="Times New Roman" w:hAnsi="Times New Roman" w:cs="Times New Roman"/>
          <w:bCs/>
          <w:noProof/>
          <w:sz w:val="22"/>
          <w:szCs w:val="22"/>
        </w:rPr>
      </w:pPr>
    </w:p>
    <w:p w14:paraId="3CD16D33" w14:textId="77777777" w:rsidR="00EC2AA7" w:rsidRPr="001C69C8" w:rsidRDefault="003436AB">
      <w:pPr>
        <w:pStyle w:val="Sraopastraipa"/>
        <w:numPr>
          <w:ilvl w:val="0"/>
          <w:numId w:val="7"/>
        </w:numPr>
        <w:spacing w:line="240" w:lineRule="auto"/>
        <w:ind w:left="426" w:hanging="426"/>
        <w:rPr>
          <w:rFonts w:ascii="Times New Roman" w:hAnsi="Times New Roman" w:cs="Times New Roman"/>
          <w:bCs/>
          <w:noProof/>
          <w:sz w:val="22"/>
          <w:szCs w:val="22"/>
        </w:rPr>
      </w:pPr>
      <w:r w:rsidRPr="001C69C8">
        <w:rPr>
          <w:rFonts w:ascii="Times New Roman" w:hAnsi="Times New Roman" w:cs="Times New Roman"/>
          <w:b/>
          <w:bCs/>
          <w:noProof/>
          <w:sz w:val="22"/>
          <w:szCs w:val="22"/>
        </w:rPr>
        <w:t>MINIMALŪS REIKALAVIMAI PIRKIMO OBJEKTUI</w:t>
      </w:r>
    </w:p>
    <w:p w14:paraId="495724A1" w14:textId="77777777" w:rsidR="00EC2AA7" w:rsidRPr="001C69C8" w:rsidRDefault="003436AB">
      <w:pPr>
        <w:pStyle w:val="Sraopastraipa"/>
        <w:spacing w:line="240" w:lineRule="auto"/>
        <w:ind w:left="426" w:firstLine="0"/>
        <w:rPr>
          <w:rFonts w:ascii="Times New Roman" w:hAnsi="Times New Roman" w:cs="Times New Roman"/>
          <w:bCs/>
          <w:noProof/>
          <w:sz w:val="22"/>
          <w:szCs w:val="22"/>
        </w:rPr>
      </w:pPr>
      <w:r w:rsidRPr="001C69C8">
        <w:rPr>
          <w:rFonts w:ascii="Times New Roman" w:hAnsi="Times New Roman" w:cs="Times New Roman"/>
          <w:bCs/>
          <w:noProof/>
          <w:sz w:val="22"/>
          <w:szCs w:val="22"/>
        </w:rPr>
        <w:t>Patvirtiname, kad visa pasiūlyme pateikta informacija yra teisinga, siūlomos Paslaugos visiškai atitinka pirkimo sąlygose nustatytus techninius ir Tiekėjo kvalifikacijai keliamus reikalavimus</w:t>
      </w:r>
      <w:r w:rsidRPr="001C69C8">
        <w:rPr>
          <w:rFonts w:ascii="Times New Roman" w:eastAsia="Calibri" w:hAnsi="Times New Roman" w:cs="Times New Roman"/>
          <w:bCs/>
          <w:iCs/>
          <w:noProof/>
          <w:sz w:val="22"/>
          <w:szCs w:val="22"/>
          <w:lang w:eastAsia="en-US"/>
        </w:rPr>
        <w:t>:</w:t>
      </w:r>
    </w:p>
    <w:p w14:paraId="2F250BEE" w14:textId="77777777" w:rsidR="00EC2AA7" w:rsidRPr="001C69C8" w:rsidRDefault="00EC2AA7">
      <w:pPr>
        <w:pStyle w:val="Sraopastraipa"/>
        <w:spacing w:line="240" w:lineRule="auto"/>
        <w:ind w:left="567" w:firstLine="0"/>
        <w:jc w:val="left"/>
        <w:rPr>
          <w:rFonts w:ascii="Times New Roman" w:hAnsi="Times New Roman" w:cs="Times New Roman"/>
          <w:b/>
          <w:bCs/>
          <w:noProof/>
          <w:sz w:val="22"/>
          <w:szCs w:val="22"/>
        </w:rPr>
      </w:pPr>
    </w:p>
    <w:tbl>
      <w:tblPr>
        <w:tblStyle w:val="TableGrid5"/>
        <w:tblW w:w="9923" w:type="dxa"/>
        <w:tblInd w:w="-5" w:type="dxa"/>
        <w:tblLayout w:type="fixed"/>
        <w:tblLook w:val="04A0" w:firstRow="1" w:lastRow="0" w:firstColumn="1" w:lastColumn="0" w:noHBand="0" w:noVBand="1"/>
      </w:tblPr>
      <w:tblGrid>
        <w:gridCol w:w="709"/>
        <w:gridCol w:w="5528"/>
        <w:gridCol w:w="3686"/>
      </w:tblGrid>
      <w:tr w:rsidR="00EC2AA7" w:rsidRPr="001C69C8" w14:paraId="3D7F8BC4" w14:textId="77777777" w:rsidTr="00057911">
        <w:tc>
          <w:tcPr>
            <w:tcW w:w="709" w:type="dxa"/>
          </w:tcPr>
          <w:p w14:paraId="0DDF82DB" w14:textId="77777777" w:rsidR="00FF6C96" w:rsidRPr="001C69C8" w:rsidRDefault="00FF6C96">
            <w:pPr>
              <w:widowControl w:val="0"/>
              <w:spacing w:line="240" w:lineRule="auto"/>
              <w:ind w:firstLine="0"/>
              <w:jc w:val="center"/>
              <w:rPr>
                <w:rFonts w:ascii="Times New Roman" w:eastAsia="Times New Roman" w:hAnsi="Times New Roman" w:cs="Times New Roman"/>
                <w:b/>
                <w:noProof/>
              </w:rPr>
            </w:pPr>
          </w:p>
          <w:p w14:paraId="3B478254" w14:textId="3A1D374E" w:rsidR="00EC2AA7" w:rsidRPr="001C69C8" w:rsidRDefault="003436AB">
            <w:pPr>
              <w:widowControl w:val="0"/>
              <w:spacing w:line="240" w:lineRule="auto"/>
              <w:ind w:firstLine="0"/>
              <w:jc w:val="center"/>
              <w:rPr>
                <w:rFonts w:ascii="Times New Roman" w:eastAsia="Times New Roman" w:hAnsi="Times New Roman" w:cs="Times New Roman"/>
                <w:noProof/>
              </w:rPr>
            </w:pPr>
            <w:r w:rsidRPr="001C69C8">
              <w:rPr>
                <w:rFonts w:ascii="Times New Roman" w:eastAsia="Times New Roman" w:hAnsi="Times New Roman" w:cs="Times New Roman"/>
                <w:b/>
                <w:noProof/>
              </w:rPr>
              <w:t>Eil. Nr.</w:t>
            </w:r>
          </w:p>
        </w:tc>
        <w:tc>
          <w:tcPr>
            <w:tcW w:w="5528" w:type="dxa"/>
          </w:tcPr>
          <w:p w14:paraId="35E23B43" w14:textId="77777777" w:rsidR="00FF6C96" w:rsidRPr="001C69C8" w:rsidRDefault="00FF6C96">
            <w:pPr>
              <w:widowControl w:val="0"/>
              <w:spacing w:line="240" w:lineRule="auto"/>
              <w:ind w:firstLine="0"/>
              <w:jc w:val="center"/>
              <w:rPr>
                <w:rFonts w:ascii="Times New Roman" w:eastAsia="Times New Roman" w:hAnsi="Times New Roman" w:cs="Times New Roman"/>
                <w:b/>
                <w:noProof/>
              </w:rPr>
            </w:pPr>
          </w:p>
          <w:p w14:paraId="415F9453" w14:textId="073C785D" w:rsidR="00EC2AA7" w:rsidRPr="001C69C8" w:rsidRDefault="003436AB">
            <w:pPr>
              <w:widowControl w:val="0"/>
              <w:spacing w:line="240" w:lineRule="auto"/>
              <w:ind w:firstLine="0"/>
              <w:jc w:val="center"/>
              <w:rPr>
                <w:rFonts w:ascii="Times New Roman" w:eastAsia="Times New Roman" w:hAnsi="Times New Roman" w:cs="Times New Roman"/>
                <w:noProof/>
              </w:rPr>
            </w:pPr>
            <w:r w:rsidRPr="001C69C8">
              <w:rPr>
                <w:rFonts w:ascii="Times New Roman" w:eastAsia="Times New Roman" w:hAnsi="Times New Roman" w:cs="Times New Roman"/>
                <w:b/>
                <w:noProof/>
              </w:rPr>
              <w:t>Paslaugos pavadinimas ir minimalūs reikalavimai perkamam objektui</w:t>
            </w:r>
          </w:p>
        </w:tc>
        <w:tc>
          <w:tcPr>
            <w:tcW w:w="3686" w:type="dxa"/>
          </w:tcPr>
          <w:p w14:paraId="0ACA1CC1" w14:textId="77777777" w:rsidR="00EC2AA7" w:rsidRPr="001C69C8" w:rsidRDefault="003436AB">
            <w:pPr>
              <w:spacing w:line="240" w:lineRule="auto"/>
              <w:ind w:firstLine="0"/>
              <w:jc w:val="center"/>
              <w:rPr>
                <w:rFonts w:ascii="Times New Roman" w:hAnsi="Times New Roman" w:cs="Times New Roman"/>
                <w:b/>
                <w:bCs/>
                <w:iCs/>
                <w:noProof/>
              </w:rPr>
            </w:pPr>
            <w:r w:rsidRPr="001C69C8">
              <w:rPr>
                <w:rFonts w:ascii="Times New Roman" w:eastAsia="Calibri" w:hAnsi="Times New Roman" w:cs="Times New Roman"/>
                <w:b/>
                <w:bCs/>
                <w:iCs/>
                <w:noProof/>
              </w:rPr>
              <w:t>Siūlomas objektas bei jo atitikimas techniniams bei kvalifikaciniams reikalavimams</w:t>
            </w:r>
          </w:p>
          <w:p w14:paraId="06BDE179" w14:textId="77777777" w:rsidR="00EC2AA7" w:rsidRPr="001C69C8" w:rsidRDefault="003436AB">
            <w:pPr>
              <w:pStyle w:val="Default"/>
              <w:jc w:val="center"/>
              <w:rPr>
                <w:noProof/>
                <w:sz w:val="20"/>
                <w:szCs w:val="20"/>
              </w:rPr>
            </w:pPr>
            <w:r w:rsidRPr="001C69C8">
              <w:rPr>
                <w:rFonts w:eastAsia="Calibri"/>
                <w:i/>
                <w:iCs/>
                <w:noProof/>
                <w:sz w:val="20"/>
                <w:szCs w:val="20"/>
              </w:rPr>
              <w:t xml:space="preserve">(pildo tiekėjas, įvardindamas tiksliais paslaugos rodiklių reikšmes; apsiribojimas vien įrašais “atitinka” ir/ar “taip” negalimas) </w:t>
            </w:r>
            <w:r w:rsidRPr="001C69C8">
              <w:rPr>
                <w:rFonts w:eastAsia="Times New Roman"/>
                <w:bCs/>
                <w:iCs/>
                <w:noProof/>
                <w:color w:val="00B0F0"/>
                <w:sz w:val="20"/>
                <w:szCs w:val="20"/>
              </w:rPr>
              <w:t xml:space="preserve"> </w:t>
            </w:r>
          </w:p>
        </w:tc>
      </w:tr>
      <w:tr w:rsidR="00EC2AA7" w:rsidRPr="001C69C8" w14:paraId="7406EDB8" w14:textId="77777777">
        <w:tc>
          <w:tcPr>
            <w:tcW w:w="9923" w:type="dxa"/>
            <w:gridSpan w:val="3"/>
          </w:tcPr>
          <w:p w14:paraId="6121A981" w14:textId="77777777" w:rsidR="00EC2AA7" w:rsidRPr="001C69C8" w:rsidRDefault="003436AB">
            <w:pPr>
              <w:widowControl w:val="0"/>
              <w:spacing w:line="240" w:lineRule="auto"/>
              <w:ind w:firstLine="0"/>
              <w:jc w:val="center"/>
              <w:rPr>
                <w:rFonts w:ascii="Times New Roman" w:eastAsia="Times New Roman" w:hAnsi="Times New Roman" w:cs="Times New Roman"/>
                <w:b/>
                <w:noProof/>
              </w:rPr>
            </w:pPr>
            <w:r w:rsidRPr="001C69C8">
              <w:rPr>
                <w:rFonts w:ascii="Times New Roman" w:eastAsia="Times New Roman" w:hAnsi="Times New Roman" w:cs="Times New Roman"/>
                <w:b/>
                <w:noProof/>
              </w:rPr>
              <w:t>Techniniai reikalavimai</w:t>
            </w:r>
          </w:p>
          <w:p w14:paraId="6370A8C1" w14:textId="77777777" w:rsidR="00EC2AA7" w:rsidRPr="001C69C8" w:rsidRDefault="00EC2AA7">
            <w:pPr>
              <w:widowControl w:val="0"/>
              <w:spacing w:line="240" w:lineRule="auto"/>
              <w:ind w:firstLine="0"/>
              <w:jc w:val="center"/>
              <w:rPr>
                <w:rFonts w:ascii="Times New Roman" w:eastAsia="Times New Roman" w:hAnsi="Times New Roman" w:cs="Times New Roman"/>
                <w:b/>
                <w:noProof/>
              </w:rPr>
            </w:pPr>
          </w:p>
        </w:tc>
      </w:tr>
      <w:tr w:rsidR="00EC2AA7" w:rsidRPr="001C69C8" w14:paraId="7E5FC83C" w14:textId="77777777" w:rsidTr="00057911">
        <w:tc>
          <w:tcPr>
            <w:tcW w:w="709" w:type="dxa"/>
          </w:tcPr>
          <w:p w14:paraId="48DAA47A" w14:textId="3D272CEA" w:rsidR="00EC2AA7" w:rsidRPr="001C69C8" w:rsidRDefault="00EC2AA7" w:rsidP="00144905">
            <w:pPr>
              <w:pStyle w:val="Sraopastraipa"/>
              <w:widowControl w:val="0"/>
              <w:numPr>
                <w:ilvl w:val="0"/>
                <w:numId w:val="15"/>
              </w:numPr>
              <w:tabs>
                <w:tab w:val="left" w:pos="737"/>
              </w:tabs>
              <w:spacing w:line="240" w:lineRule="auto"/>
              <w:jc w:val="left"/>
              <w:rPr>
                <w:rFonts w:ascii="Times New Roman" w:eastAsia="Times New Roman" w:hAnsi="Times New Roman" w:cs="Times New Roman"/>
                <w:noProof/>
              </w:rPr>
            </w:pPr>
          </w:p>
        </w:tc>
        <w:tc>
          <w:tcPr>
            <w:tcW w:w="5528" w:type="dxa"/>
          </w:tcPr>
          <w:p w14:paraId="06E4C73F" w14:textId="77777777" w:rsidR="00EC2AA7" w:rsidRPr="001C69C8" w:rsidRDefault="003436AB">
            <w:pPr>
              <w:pStyle w:val="Default"/>
              <w:jc w:val="both"/>
              <w:rPr>
                <w:noProof/>
                <w:sz w:val="20"/>
                <w:szCs w:val="20"/>
              </w:rPr>
            </w:pPr>
            <w:r w:rsidRPr="001C69C8">
              <w:rPr>
                <w:rFonts w:eastAsia="Calibri"/>
                <w:b/>
                <w:bCs/>
                <w:noProof/>
                <w:color w:val="171616"/>
                <w:sz w:val="20"/>
                <w:szCs w:val="20"/>
              </w:rPr>
              <w:t xml:space="preserve">Paslaugos apibrėžtos Lietuvos Respublikos draudimo įstatymo 2 straipsnio </w:t>
            </w:r>
            <w:r w:rsidRPr="001C69C8">
              <w:rPr>
                <w:rFonts w:eastAsia="Calibri"/>
                <w:b/>
                <w:bCs/>
                <w:noProof/>
                <w:sz w:val="20"/>
                <w:szCs w:val="20"/>
              </w:rPr>
              <w:t>25</w:t>
            </w:r>
            <w:r w:rsidRPr="001C69C8">
              <w:rPr>
                <w:rFonts w:eastAsia="Calibri"/>
                <w:b/>
                <w:bCs/>
                <w:noProof/>
                <w:sz w:val="20"/>
                <w:szCs w:val="20"/>
                <w:vertAlign w:val="superscript"/>
              </w:rPr>
              <w:t>2</w:t>
            </w:r>
            <w:r w:rsidRPr="001C69C8">
              <w:rPr>
                <w:rFonts w:eastAsia="Calibri"/>
                <w:b/>
                <w:bCs/>
                <w:noProof/>
                <w:sz w:val="20"/>
                <w:szCs w:val="20"/>
              </w:rPr>
              <w:t xml:space="preserve"> dalyje. </w:t>
            </w:r>
          </w:p>
          <w:p w14:paraId="11BC7715" w14:textId="77777777" w:rsidR="00EC2AA7" w:rsidRPr="001C69C8" w:rsidRDefault="003436AB">
            <w:pPr>
              <w:pStyle w:val="Betarp"/>
              <w:widowControl w:val="0"/>
              <w:ind w:firstLine="0"/>
              <w:textAlignment w:val="baseline"/>
              <w:rPr>
                <w:rFonts w:ascii="Times New Roman" w:hAnsi="Times New Roman" w:cs="Times New Roman"/>
                <w:noProof/>
              </w:rPr>
            </w:pPr>
            <w:r w:rsidRPr="001C69C8">
              <w:rPr>
                <w:rFonts w:ascii="Times New Roman" w:eastAsia="Calibri" w:hAnsi="Times New Roman" w:cs="Times New Roman"/>
                <w:noProof/>
              </w:rPr>
              <w:t xml:space="preserve">Draudimo produktų platinimas – ūkinė veikla, kai konsultuojama dėl galimybės sudaryti draudimo sutartis, siūloma sudaryti draudimo sutartis ar atliekamas kitas su draudimo sutarčių sudarymu susijęs parengiamasis darbas, taip pat ūkinė veikla, kai sudaromos draudimo sutartys arba teikiama pagalba administruojant ir vykdant tokias sutartis, visų pirma pateikus reikalavimą išmokėti draudimo išmoką, įskaitant informacijos apie vieną ar daugiau draudimo sutarčių teikimą pagal kriterijus, kuriuos draudėjas pasirenka internetu arba kitomis priemonėmis, ir draudimo produktų sąrašo pagal rangą sudarymą, įskaitant kainų ir </w:t>
            </w:r>
            <w:r w:rsidRPr="001C69C8">
              <w:rPr>
                <w:rFonts w:ascii="Times New Roman" w:eastAsia="Calibri" w:hAnsi="Times New Roman" w:cs="Times New Roman"/>
                <w:noProof/>
              </w:rPr>
              <w:lastRenderedPageBreak/>
              <w:t xml:space="preserve">produktų palyginimą, arba draudimo sutarties kainos nuolaidą, kai draudėjas gali tiesiogiai ar netiesiogiai sudaryti draudimo sutartį internetu arba kitomis priemonėmis. Draudimo produktų platinimu nelaikoma: </w:t>
            </w:r>
          </w:p>
          <w:p w14:paraId="06312724" w14:textId="77777777" w:rsidR="00EC2AA7" w:rsidRPr="001C69C8" w:rsidRDefault="003436AB">
            <w:pPr>
              <w:pStyle w:val="Default"/>
              <w:jc w:val="both"/>
              <w:rPr>
                <w:noProof/>
                <w:sz w:val="20"/>
                <w:szCs w:val="20"/>
              </w:rPr>
            </w:pPr>
            <w:r w:rsidRPr="001C69C8">
              <w:rPr>
                <w:rFonts w:eastAsia="Calibri"/>
                <w:noProof/>
                <w:sz w:val="20"/>
                <w:szCs w:val="20"/>
              </w:rPr>
              <w:t xml:space="preserve">1) nenuolatinis informacijos draudimo klausimais teikimas vykdant kitokią profesinę veiklą, kai informacija teikiama neturint tikslo padėti informacijos gavėjui sudaryti ar vykdyti draudimo sutartį; </w:t>
            </w:r>
          </w:p>
          <w:p w14:paraId="26B740A2" w14:textId="77777777" w:rsidR="00EC2AA7" w:rsidRPr="001C69C8" w:rsidRDefault="003436AB">
            <w:pPr>
              <w:pStyle w:val="Default"/>
              <w:jc w:val="both"/>
              <w:rPr>
                <w:noProof/>
                <w:sz w:val="20"/>
                <w:szCs w:val="20"/>
              </w:rPr>
            </w:pPr>
            <w:r w:rsidRPr="001C69C8">
              <w:rPr>
                <w:rFonts w:eastAsia="Calibri"/>
                <w:noProof/>
                <w:sz w:val="20"/>
                <w:szCs w:val="20"/>
              </w:rPr>
              <w:t xml:space="preserve">2) vien tik draudžiamųjų įvykių administravimas, žalos (nuostolių) ir reikalavimo išmokėti draudimo išmoką dydžio nustatymas bei ekspertinis reikalavimų išmokėti draudimo išmoką vertinimas; </w:t>
            </w:r>
          </w:p>
          <w:p w14:paraId="5F37554D" w14:textId="77777777" w:rsidR="00EC2AA7" w:rsidRPr="001C69C8" w:rsidRDefault="003436AB">
            <w:pPr>
              <w:pStyle w:val="Default"/>
              <w:jc w:val="both"/>
              <w:rPr>
                <w:noProof/>
                <w:sz w:val="20"/>
                <w:szCs w:val="20"/>
              </w:rPr>
            </w:pPr>
            <w:r w:rsidRPr="001C69C8">
              <w:rPr>
                <w:rFonts w:eastAsia="Calibri"/>
                <w:noProof/>
                <w:sz w:val="20"/>
                <w:szCs w:val="20"/>
              </w:rPr>
              <w:t xml:space="preserve">3) vien duomenų ir informacijos apie potencialius draudėjus teikimas draudimo tarpininkams, draudimo įmonėms, kai informacijos teikėjas nesiima jokių papildomų veiksmų siekdamas padėti sudaryti draudimo sutartį, ar vien informacijos apie draudimo produktus, draudimo tarpininką, draudimo įmonę teikimas potencialiems draudėjams, kai informacijos teikėjas nesiima jokių papildomų veiksmų siekdamas padėti sudaryti draudimo sutartį. </w:t>
            </w:r>
          </w:p>
          <w:p w14:paraId="68D04BA1" w14:textId="77777777" w:rsidR="00EC2AA7" w:rsidRPr="001C69C8" w:rsidRDefault="003436AB">
            <w:pPr>
              <w:pStyle w:val="Betarp"/>
              <w:widowControl w:val="0"/>
              <w:ind w:firstLine="0"/>
              <w:textAlignment w:val="baseline"/>
              <w:rPr>
                <w:rFonts w:ascii="Times New Roman" w:eastAsia="Times New Roman" w:hAnsi="Times New Roman" w:cs="Times New Roman"/>
                <w:noProof/>
              </w:rPr>
            </w:pPr>
            <w:r w:rsidRPr="001C69C8">
              <w:rPr>
                <w:rFonts w:ascii="Times New Roman" w:eastAsia="Calibri" w:hAnsi="Times New Roman" w:cs="Times New Roman"/>
                <w:i/>
                <w:iCs/>
                <w:noProof/>
              </w:rPr>
              <w:t xml:space="preserve">Papildyta straipsnio dalimi: Nr. </w:t>
            </w:r>
            <w:r w:rsidRPr="001C69C8">
              <w:rPr>
                <w:rFonts w:ascii="Times New Roman" w:eastAsia="Calibri" w:hAnsi="Times New Roman" w:cs="Times New Roman"/>
                <w:i/>
                <w:iCs/>
                <w:noProof/>
                <w:color w:val="0000FF"/>
              </w:rPr>
              <w:t>XIII-1107</w:t>
            </w:r>
            <w:r w:rsidRPr="001C69C8">
              <w:rPr>
                <w:rFonts w:ascii="Times New Roman" w:eastAsia="Calibri" w:hAnsi="Times New Roman" w:cs="Times New Roman"/>
                <w:i/>
                <w:iCs/>
                <w:noProof/>
              </w:rPr>
              <w:t xml:space="preserve">, 2018-04-19, paskelbta TAR 2018-05-02, i. k. 2018-06971 </w:t>
            </w:r>
          </w:p>
        </w:tc>
        <w:tc>
          <w:tcPr>
            <w:tcW w:w="3686" w:type="dxa"/>
          </w:tcPr>
          <w:p w14:paraId="19F24578" w14:textId="77777777" w:rsidR="00EC2AA7" w:rsidRPr="001C69C8" w:rsidRDefault="00EC2AA7">
            <w:pPr>
              <w:widowControl w:val="0"/>
              <w:spacing w:line="240" w:lineRule="auto"/>
              <w:ind w:firstLine="0"/>
              <w:jc w:val="left"/>
              <w:rPr>
                <w:rFonts w:ascii="Times New Roman" w:eastAsia="Times New Roman" w:hAnsi="Times New Roman" w:cs="Times New Roman"/>
                <w:noProof/>
              </w:rPr>
            </w:pPr>
          </w:p>
        </w:tc>
      </w:tr>
      <w:tr w:rsidR="00EC2AA7" w:rsidRPr="001C69C8" w14:paraId="4726D38F" w14:textId="77777777" w:rsidTr="00057911">
        <w:tc>
          <w:tcPr>
            <w:tcW w:w="709" w:type="dxa"/>
          </w:tcPr>
          <w:p w14:paraId="3B91961D" w14:textId="771E7C20" w:rsidR="00EC2AA7" w:rsidRPr="001C69C8" w:rsidRDefault="00EC2AA7" w:rsidP="00144905">
            <w:pPr>
              <w:pStyle w:val="Sraopastraipa"/>
              <w:widowControl w:val="0"/>
              <w:numPr>
                <w:ilvl w:val="0"/>
                <w:numId w:val="15"/>
              </w:numPr>
              <w:spacing w:line="240" w:lineRule="auto"/>
              <w:jc w:val="left"/>
              <w:rPr>
                <w:rFonts w:ascii="Times New Roman" w:eastAsia="Times New Roman" w:hAnsi="Times New Roman" w:cs="Times New Roman"/>
                <w:noProof/>
              </w:rPr>
            </w:pPr>
          </w:p>
        </w:tc>
        <w:tc>
          <w:tcPr>
            <w:tcW w:w="5528" w:type="dxa"/>
          </w:tcPr>
          <w:p w14:paraId="5B38BB2A" w14:textId="77777777" w:rsidR="00EC2AA7" w:rsidRPr="001C69C8" w:rsidRDefault="003436AB">
            <w:pPr>
              <w:pStyle w:val="Default"/>
              <w:jc w:val="both"/>
              <w:rPr>
                <w:rFonts w:eastAsia="Calibri"/>
                <w:b/>
                <w:noProof/>
                <w:sz w:val="20"/>
                <w:szCs w:val="20"/>
                <w:u w:val="single"/>
              </w:rPr>
            </w:pPr>
            <w:r w:rsidRPr="001C69C8">
              <w:rPr>
                <w:rFonts w:eastAsia="Calibri"/>
                <w:b/>
                <w:noProof/>
                <w:sz w:val="20"/>
                <w:szCs w:val="20"/>
                <w:u w:val="single"/>
              </w:rPr>
              <w:t xml:space="preserve">Paslaugų teikėjas turės: </w:t>
            </w:r>
          </w:p>
          <w:p w14:paraId="2A7111ED" w14:textId="77777777" w:rsidR="0051779A" w:rsidRPr="001C69C8" w:rsidRDefault="0051779A" w:rsidP="0022190D">
            <w:pPr>
              <w:pStyle w:val="Default"/>
              <w:jc w:val="both"/>
              <w:rPr>
                <w:rFonts w:eastAsia="Calibri"/>
                <w:noProof/>
                <w:color w:val="000000" w:themeColor="text1"/>
                <w:sz w:val="20"/>
                <w:szCs w:val="20"/>
              </w:rPr>
            </w:pPr>
            <w:r w:rsidRPr="001C69C8">
              <w:rPr>
                <w:rFonts w:eastAsia="Calibri"/>
                <w:noProof/>
                <w:color w:val="000000" w:themeColor="text1"/>
                <w:sz w:val="20"/>
                <w:szCs w:val="20"/>
              </w:rPr>
              <w:t>- Atlikti Paslaugų gavėjui reikalingų draudimo produktų analizę, nustatyti galimas rizikas ir jų laipsnį bei pateikti galimas draudimo schemas, objektyvias išvadas ir konsultacijas;</w:t>
            </w:r>
          </w:p>
          <w:p w14:paraId="4EC97881" w14:textId="77777777" w:rsidR="0051779A" w:rsidRPr="001C69C8" w:rsidRDefault="0051779A" w:rsidP="0022190D">
            <w:pPr>
              <w:pStyle w:val="Default"/>
              <w:jc w:val="both"/>
              <w:rPr>
                <w:rFonts w:eastAsia="Calibri"/>
                <w:noProof/>
                <w:color w:val="000000" w:themeColor="text1"/>
                <w:sz w:val="20"/>
                <w:szCs w:val="20"/>
              </w:rPr>
            </w:pPr>
            <w:r w:rsidRPr="001C69C8">
              <w:rPr>
                <w:rFonts w:eastAsia="Calibri"/>
                <w:noProof/>
                <w:color w:val="000000" w:themeColor="text1"/>
                <w:sz w:val="20"/>
                <w:szCs w:val="20"/>
              </w:rPr>
              <w:t>- Supažindinti Paslaugų gavėją su galimų draudimo produktų apimtimi bei sąlygomis, esant būtinybei, žodžiu ar raštu paaiškinti ir pagrįsti siūlomus variantus, atlikti siūlomų pasirašyti draudimo sutarčių analizę ir teikti su tuo susijusią kitą svarbią informaciją;</w:t>
            </w:r>
          </w:p>
          <w:p w14:paraId="2220CAAD" w14:textId="77777777" w:rsidR="0051779A" w:rsidRPr="001C69C8" w:rsidRDefault="0051779A" w:rsidP="0022190D">
            <w:pPr>
              <w:pStyle w:val="Default"/>
              <w:jc w:val="both"/>
              <w:rPr>
                <w:rFonts w:eastAsia="Calibri"/>
                <w:noProof/>
                <w:color w:val="000000" w:themeColor="text1"/>
                <w:sz w:val="20"/>
                <w:szCs w:val="20"/>
              </w:rPr>
            </w:pPr>
            <w:r w:rsidRPr="001C69C8">
              <w:rPr>
                <w:rFonts w:eastAsia="Calibri"/>
                <w:noProof/>
                <w:color w:val="000000" w:themeColor="text1"/>
                <w:sz w:val="20"/>
                <w:szCs w:val="20"/>
              </w:rPr>
              <w:t>- Teikti Paslaugų gavėjui pasiūlymus dėl rizikų draudimo eiliškumo ir apimčių, padėti užtikrinti optimalų draudžiamos rizikos valdymą ir draudimo sprendimų priėmimą;</w:t>
            </w:r>
          </w:p>
          <w:p w14:paraId="5F0C1235" w14:textId="77777777" w:rsidR="00EC2AA7" w:rsidRPr="001C69C8" w:rsidRDefault="003436AB">
            <w:pPr>
              <w:pStyle w:val="Default"/>
              <w:jc w:val="both"/>
              <w:rPr>
                <w:noProof/>
                <w:sz w:val="20"/>
                <w:szCs w:val="20"/>
              </w:rPr>
            </w:pPr>
            <w:r w:rsidRPr="001C69C8">
              <w:rPr>
                <w:rFonts w:eastAsia="Calibri"/>
                <w:noProof/>
                <w:sz w:val="20"/>
                <w:szCs w:val="20"/>
              </w:rPr>
              <w:t xml:space="preserve">- Dalyvauti rengiant Paslaugų gavėjo pasirinktų draudimo paslaugų technines specifikacijas; </w:t>
            </w:r>
          </w:p>
          <w:p w14:paraId="6D236068" w14:textId="77777777" w:rsidR="00EC2AA7" w:rsidRPr="001C69C8" w:rsidRDefault="003436AB">
            <w:pPr>
              <w:pStyle w:val="Default"/>
              <w:jc w:val="both"/>
              <w:rPr>
                <w:noProof/>
                <w:sz w:val="20"/>
                <w:szCs w:val="20"/>
              </w:rPr>
            </w:pPr>
            <w:r w:rsidRPr="001C69C8">
              <w:rPr>
                <w:rFonts w:eastAsia="Calibri"/>
                <w:noProof/>
                <w:sz w:val="20"/>
                <w:szCs w:val="20"/>
              </w:rPr>
              <w:t xml:space="preserve">- Teikti konsultacijas visais su draudimu ir draudimo sutarčių vykdymu susijusiais klausimais; </w:t>
            </w:r>
          </w:p>
          <w:p w14:paraId="013657DE" w14:textId="77777777" w:rsidR="00EC2AA7" w:rsidRPr="001C69C8" w:rsidRDefault="003436AB">
            <w:pPr>
              <w:pStyle w:val="Betarp"/>
              <w:widowControl w:val="0"/>
              <w:ind w:firstLine="0"/>
              <w:textAlignment w:val="baseline"/>
              <w:rPr>
                <w:rFonts w:ascii="Times New Roman" w:eastAsia="Times New Roman" w:hAnsi="Times New Roman" w:cs="Times New Roman"/>
                <w:b/>
                <w:noProof/>
              </w:rPr>
            </w:pPr>
            <w:r w:rsidRPr="001C69C8">
              <w:rPr>
                <w:rFonts w:ascii="Times New Roman" w:eastAsia="Calibri" w:hAnsi="Times New Roman" w:cs="Times New Roman"/>
                <w:noProof/>
              </w:rPr>
              <w:t xml:space="preserve">- Paskirti atstovą sutarties vykdymui ir kylančių klausimų sprendimui. </w:t>
            </w:r>
          </w:p>
        </w:tc>
        <w:tc>
          <w:tcPr>
            <w:tcW w:w="3686" w:type="dxa"/>
          </w:tcPr>
          <w:p w14:paraId="1CD58A49" w14:textId="77777777" w:rsidR="00EC2AA7" w:rsidRPr="001C69C8" w:rsidRDefault="00EC2AA7">
            <w:pPr>
              <w:widowControl w:val="0"/>
              <w:spacing w:line="240" w:lineRule="auto"/>
              <w:ind w:firstLine="0"/>
              <w:jc w:val="left"/>
              <w:rPr>
                <w:rFonts w:ascii="Times New Roman" w:eastAsia="Times New Roman" w:hAnsi="Times New Roman" w:cs="Times New Roman"/>
                <w:noProof/>
              </w:rPr>
            </w:pPr>
          </w:p>
        </w:tc>
      </w:tr>
      <w:tr w:rsidR="00EC2AA7" w:rsidRPr="001C69C8" w14:paraId="19231EBE" w14:textId="77777777" w:rsidTr="00057911">
        <w:tc>
          <w:tcPr>
            <w:tcW w:w="709" w:type="dxa"/>
          </w:tcPr>
          <w:p w14:paraId="378EED67" w14:textId="6C6EB954" w:rsidR="00EC2AA7" w:rsidRPr="001C69C8" w:rsidRDefault="00EC2AA7" w:rsidP="00144905">
            <w:pPr>
              <w:pStyle w:val="Sraopastraipa"/>
              <w:widowControl w:val="0"/>
              <w:numPr>
                <w:ilvl w:val="0"/>
                <w:numId w:val="15"/>
              </w:numPr>
              <w:spacing w:line="240" w:lineRule="auto"/>
              <w:jc w:val="left"/>
              <w:rPr>
                <w:rFonts w:ascii="Times New Roman" w:eastAsia="Times New Roman" w:hAnsi="Times New Roman" w:cs="Times New Roman"/>
                <w:noProof/>
              </w:rPr>
            </w:pPr>
          </w:p>
        </w:tc>
        <w:tc>
          <w:tcPr>
            <w:tcW w:w="5528" w:type="dxa"/>
          </w:tcPr>
          <w:p w14:paraId="01365F7D" w14:textId="77777777" w:rsidR="00EC2AA7" w:rsidRPr="001C69C8" w:rsidRDefault="003436AB">
            <w:pPr>
              <w:pStyle w:val="Sraopastraipa"/>
              <w:spacing w:line="240" w:lineRule="auto"/>
              <w:ind w:left="0" w:firstLine="0"/>
              <w:textAlignment w:val="baseline"/>
              <w:rPr>
                <w:rFonts w:ascii="Times New Roman" w:eastAsia="Times New Roman" w:hAnsi="Times New Roman" w:cs="Times New Roman"/>
                <w:noProof/>
              </w:rPr>
            </w:pPr>
            <w:r w:rsidRPr="001C69C8">
              <w:rPr>
                <w:rFonts w:ascii="Times New Roman" w:eastAsia="Calibri" w:hAnsi="Times New Roman" w:cs="Times New Roman"/>
                <w:b/>
                <w:noProof/>
                <w:u w:val="single"/>
              </w:rPr>
              <w:t>Paslaugų teikėjas bus atsakingas</w:t>
            </w:r>
            <w:r w:rsidRPr="001C69C8">
              <w:rPr>
                <w:rFonts w:ascii="Times New Roman" w:eastAsia="Calibri" w:hAnsi="Times New Roman" w:cs="Times New Roman"/>
                <w:noProof/>
              </w:rPr>
              <w:t xml:space="preserve"> už tinkamą draudimo paslaugų pirkimo sąlygų techninės specifikacijos ir visų kitų techninių reikalavimų parengimą, taip pat už tai, kad atitinkamos pirkimo sąlygos užtikrintų konkurenciją ir nediskriminuotų tiekėjų. </w:t>
            </w:r>
          </w:p>
        </w:tc>
        <w:tc>
          <w:tcPr>
            <w:tcW w:w="3686" w:type="dxa"/>
          </w:tcPr>
          <w:p w14:paraId="1DF9F470" w14:textId="77777777" w:rsidR="00EC2AA7" w:rsidRPr="001C69C8" w:rsidRDefault="00EC2AA7">
            <w:pPr>
              <w:widowControl w:val="0"/>
              <w:spacing w:line="240" w:lineRule="auto"/>
              <w:ind w:firstLine="0"/>
              <w:jc w:val="left"/>
              <w:rPr>
                <w:rFonts w:ascii="Times New Roman" w:eastAsia="Times New Roman" w:hAnsi="Times New Roman" w:cs="Times New Roman"/>
                <w:noProof/>
              </w:rPr>
            </w:pPr>
          </w:p>
        </w:tc>
      </w:tr>
      <w:tr w:rsidR="00EC2AA7" w:rsidRPr="001C69C8" w14:paraId="4608F4C0" w14:textId="77777777" w:rsidTr="00057911">
        <w:tc>
          <w:tcPr>
            <w:tcW w:w="709" w:type="dxa"/>
          </w:tcPr>
          <w:p w14:paraId="735F2AE3" w14:textId="4BC806EA" w:rsidR="00EC2AA7" w:rsidRPr="001C69C8" w:rsidRDefault="00EC2AA7" w:rsidP="00144905">
            <w:pPr>
              <w:pStyle w:val="Sraopastraipa"/>
              <w:widowControl w:val="0"/>
              <w:numPr>
                <w:ilvl w:val="0"/>
                <w:numId w:val="15"/>
              </w:numPr>
              <w:spacing w:line="240" w:lineRule="auto"/>
              <w:jc w:val="left"/>
              <w:rPr>
                <w:rFonts w:ascii="Times New Roman" w:eastAsia="Times New Roman" w:hAnsi="Times New Roman" w:cs="Times New Roman"/>
                <w:noProof/>
              </w:rPr>
            </w:pPr>
          </w:p>
        </w:tc>
        <w:tc>
          <w:tcPr>
            <w:tcW w:w="5528" w:type="dxa"/>
          </w:tcPr>
          <w:p w14:paraId="24FD3014" w14:textId="77777777" w:rsidR="00EC2AA7" w:rsidRPr="001C69C8" w:rsidRDefault="003436AB">
            <w:pPr>
              <w:pStyle w:val="Default"/>
              <w:jc w:val="both"/>
              <w:rPr>
                <w:noProof/>
                <w:sz w:val="20"/>
                <w:szCs w:val="20"/>
              </w:rPr>
            </w:pPr>
            <w:r w:rsidRPr="001C69C8">
              <w:rPr>
                <w:rFonts w:eastAsia="Calibri"/>
                <w:b/>
                <w:noProof/>
                <w:sz w:val="20"/>
                <w:szCs w:val="20"/>
                <w:u w:val="single"/>
              </w:rPr>
              <w:t>Paslaugų teikėjas privalės</w:t>
            </w:r>
            <w:r w:rsidRPr="001C69C8">
              <w:rPr>
                <w:rFonts w:eastAsia="Calibri"/>
                <w:noProof/>
                <w:sz w:val="20"/>
                <w:szCs w:val="20"/>
              </w:rPr>
              <w:t xml:space="preserve"> dėti visas pastangas, kad paskelbtas draudimo paslaugų pirkimas įvyktų. </w:t>
            </w:r>
          </w:p>
          <w:p w14:paraId="202A36D3" w14:textId="77777777" w:rsidR="00EC2AA7" w:rsidRPr="001C69C8" w:rsidRDefault="00EC2AA7">
            <w:pPr>
              <w:pStyle w:val="Sraopastraipa"/>
              <w:spacing w:line="240" w:lineRule="auto"/>
              <w:ind w:left="0" w:firstLine="0"/>
              <w:contextualSpacing w:val="0"/>
              <w:textAlignment w:val="baseline"/>
              <w:rPr>
                <w:rFonts w:ascii="Times New Roman" w:eastAsia="Times New Roman" w:hAnsi="Times New Roman" w:cs="Times New Roman"/>
                <w:noProof/>
              </w:rPr>
            </w:pPr>
          </w:p>
        </w:tc>
        <w:tc>
          <w:tcPr>
            <w:tcW w:w="3686" w:type="dxa"/>
          </w:tcPr>
          <w:p w14:paraId="0E86020A" w14:textId="77777777" w:rsidR="00EC2AA7" w:rsidRPr="001C69C8" w:rsidRDefault="00EC2AA7">
            <w:pPr>
              <w:widowControl w:val="0"/>
              <w:spacing w:line="240" w:lineRule="auto"/>
              <w:ind w:firstLine="0"/>
              <w:jc w:val="left"/>
              <w:rPr>
                <w:rFonts w:ascii="Times New Roman" w:eastAsia="Times New Roman" w:hAnsi="Times New Roman" w:cs="Times New Roman"/>
                <w:noProof/>
              </w:rPr>
            </w:pPr>
          </w:p>
        </w:tc>
      </w:tr>
      <w:tr w:rsidR="00EC2AA7" w:rsidRPr="001C69C8" w14:paraId="3C13B1D4" w14:textId="77777777">
        <w:tc>
          <w:tcPr>
            <w:tcW w:w="9923" w:type="dxa"/>
            <w:gridSpan w:val="3"/>
            <w:tcBorders>
              <w:top w:val="nil"/>
            </w:tcBorders>
          </w:tcPr>
          <w:p w14:paraId="60A24FA7" w14:textId="77777777" w:rsidR="00EC2AA7" w:rsidRPr="001C69C8" w:rsidRDefault="003436AB">
            <w:pPr>
              <w:widowControl w:val="0"/>
              <w:spacing w:line="240" w:lineRule="auto"/>
              <w:ind w:firstLine="0"/>
              <w:jc w:val="center"/>
              <w:rPr>
                <w:rFonts w:ascii="Times New Roman" w:eastAsia="Times New Roman" w:hAnsi="Times New Roman" w:cs="Times New Roman"/>
                <w:b/>
                <w:noProof/>
              </w:rPr>
            </w:pPr>
            <w:r w:rsidRPr="001C69C8">
              <w:rPr>
                <w:rFonts w:ascii="Times New Roman" w:eastAsia="Times New Roman" w:hAnsi="Times New Roman" w:cs="Times New Roman"/>
                <w:b/>
                <w:noProof/>
              </w:rPr>
              <w:t>Kvalifikaciniai reikalavimai</w:t>
            </w:r>
          </w:p>
          <w:p w14:paraId="4DD694B5" w14:textId="77777777" w:rsidR="00EC2AA7" w:rsidRPr="001C69C8" w:rsidRDefault="00EC2AA7">
            <w:pPr>
              <w:widowControl w:val="0"/>
              <w:spacing w:line="240" w:lineRule="auto"/>
              <w:ind w:firstLine="0"/>
              <w:jc w:val="center"/>
              <w:rPr>
                <w:rFonts w:ascii="Times New Roman" w:eastAsia="Times New Roman" w:hAnsi="Times New Roman" w:cs="Times New Roman"/>
                <w:noProof/>
              </w:rPr>
            </w:pPr>
          </w:p>
        </w:tc>
      </w:tr>
      <w:tr w:rsidR="00EC2AA7" w:rsidRPr="001C69C8" w14:paraId="380A33D7" w14:textId="77777777" w:rsidTr="00057911">
        <w:tc>
          <w:tcPr>
            <w:tcW w:w="709" w:type="dxa"/>
          </w:tcPr>
          <w:p w14:paraId="5A99F632" w14:textId="226BDD6B" w:rsidR="00EC2AA7" w:rsidRPr="001C69C8" w:rsidRDefault="00EC2AA7" w:rsidP="00144905">
            <w:pPr>
              <w:pStyle w:val="Sraopastraipa"/>
              <w:widowControl w:val="0"/>
              <w:numPr>
                <w:ilvl w:val="0"/>
                <w:numId w:val="15"/>
              </w:numPr>
              <w:spacing w:line="240" w:lineRule="auto"/>
              <w:jc w:val="left"/>
              <w:rPr>
                <w:rFonts w:ascii="Times New Roman" w:eastAsia="Times New Roman" w:hAnsi="Times New Roman" w:cs="Times New Roman"/>
                <w:noProof/>
              </w:rPr>
            </w:pPr>
          </w:p>
        </w:tc>
        <w:tc>
          <w:tcPr>
            <w:tcW w:w="5528" w:type="dxa"/>
          </w:tcPr>
          <w:p w14:paraId="5F86B062" w14:textId="77777777" w:rsidR="00EC2AA7" w:rsidRPr="001C69C8" w:rsidRDefault="003436AB">
            <w:pPr>
              <w:pStyle w:val="Default"/>
              <w:jc w:val="both"/>
              <w:rPr>
                <w:b/>
                <w:noProof/>
                <w:sz w:val="20"/>
                <w:szCs w:val="20"/>
                <w:u w:val="single"/>
              </w:rPr>
            </w:pPr>
            <w:r w:rsidRPr="001C69C8">
              <w:rPr>
                <w:rFonts w:eastAsia="Calibri"/>
                <w:b/>
                <w:noProof/>
                <w:sz w:val="20"/>
                <w:szCs w:val="20"/>
                <w:u w:val="single"/>
              </w:rPr>
              <w:t xml:space="preserve">Paslaugų teikėjo kvalifikacijos reikalavimai: </w:t>
            </w:r>
          </w:p>
          <w:p w14:paraId="4D297FBC" w14:textId="77777777" w:rsidR="00EC2AA7" w:rsidRPr="001C69C8" w:rsidRDefault="003436AB">
            <w:pPr>
              <w:pStyle w:val="Sraopastraipa"/>
              <w:spacing w:line="240" w:lineRule="auto"/>
              <w:ind w:left="0" w:firstLine="0"/>
              <w:contextualSpacing w:val="0"/>
              <w:textAlignment w:val="baseline"/>
              <w:rPr>
                <w:rFonts w:ascii="Times New Roman" w:eastAsia="Times New Roman" w:hAnsi="Times New Roman" w:cs="Times New Roman"/>
                <w:noProof/>
              </w:rPr>
            </w:pPr>
            <w:r w:rsidRPr="001C69C8">
              <w:rPr>
                <w:rFonts w:ascii="Times New Roman" w:eastAsia="Calibri" w:hAnsi="Times New Roman" w:cs="Times New Roman"/>
                <w:noProof/>
              </w:rPr>
              <w:t xml:space="preserve">- per paskutinius 3 metus iki pasiūlymų pateikimo termino pabaigos turi patirties įgyvendinant bent vieną draudimo paslaugų sutartį, nepriklausomai nuo draudimo rūšies, kurios pagrindinis arba vienas iš draudžiamų objektų būtų valstybės tarnautojų ir kitų darbuotojų, dirbančių pagal darbo sutartis, atsakomybė, kylanti dėl viešojo administravimo, vidaus administravimo ir (ar) valdžios institucijų veiklos, teikiant draudimo tarpininko (brokerio) paslaugas, susijusias su tarpininkavimu sudarant draudimo sutartį su draudimo bendrovėmis bei ją administruojant. </w:t>
            </w:r>
          </w:p>
          <w:p w14:paraId="4C162ADC" w14:textId="77777777" w:rsidR="00EC2AA7" w:rsidRPr="001C69C8" w:rsidRDefault="003436AB">
            <w:pPr>
              <w:pStyle w:val="Sraopastraipa"/>
              <w:spacing w:line="240" w:lineRule="auto"/>
              <w:ind w:left="0" w:firstLine="0"/>
              <w:contextualSpacing w:val="0"/>
              <w:textAlignment w:val="baseline"/>
              <w:rPr>
                <w:rFonts w:ascii="Times New Roman" w:eastAsia="Times New Roman" w:hAnsi="Times New Roman" w:cs="Times New Roman"/>
                <w:noProof/>
              </w:rPr>
            </w:pPr>
            <w:r w:rsidRPr="001C69C8">
              <w:rPr>
                <w:rFonts w:ascii="Times New Roman" w:eastAsia="Times New Roman" w:hAnsi="Times New Roman" w:cs="Times New Roman"/>
                <w:noProof/>
              </w:rPr>
              <w:lastRenderedPageBreak/>
              <w:t xml:space="preserve">- per paskutinius 3 metus iki pasiūlymų pateikimo termino pabaigos turi patirties įgyvendinant bent vieną draudimo paslaugų sutartį, kurios pagrindinis arba vienas iš draudžiamų objektų būtų juridinio asmens atsakomybė, kylanti iš darbo santykių, teikiant draudimo tarpininko (brokerio) paslaugas, susijusias su tarpininkavimu sudarant draudimo sutartį su draudimo bendrovėmis bei ją administruojant. </w:t>
            </w:r>
          </w:p>
        </w:tc>
        <w:tc>
          <w:tcPr>
            <w:tcW w:w="3686" w:type="dxa"/>
          </w:tcPr>
          <w:p w14:paraId="0977126A" w14:textId="77777777" w:rsidR="00EC2AA7" w:rsidRPr="001C69C8" w:rsidRDefault="00EC2AA7">
            <w:pPr>
              <w:widowControl w:val="0"/>
              <w:spacing w:line="240" w:lineRule="auto"/>
              <w:ind w:firstLine="0"/>
              <w:jc w:val="left"/>
              <w:rPr>
                <w:rFonts w:ascii="Times New Roman" w:eastAsia="Times New Roman" w:hAnsi="Times New Roman" w:cs="Times New Roman"/>
                <w:noProof/>
              </w:rPr>
            </w:pPr>
          </w:p>
        </w:tc>
      </w:tr>
      <w:tr w:rsidR="00EC2AA7" w:rsidRPr="001C69C8" w14:paraId="3BD23102" w14:textId="77777777" w:rsidTr="00057911">
        <w:tc>
          <w:tcPr>
            <w:tcW w:w="709" w:type="dxa"/>
          </w:tcPr>
          <w:p w14:paraId="7A7395F2" w14:textId="0954F09A" w:rsidR="00EC2AA7" w:rsidRPr="001C69C8" w:rsidRDefault="00EC2AA7" w:rsidP="00144905">
            <w:pPr>
              <w:pStyle w:val="Sraopastraipa"/>
              <w:widowControl w:val="0"/>
              <w:numPr>
                <w:ilvl w:val="0"/>
                <w:numId w:val="15"/>
              </w:numPr>
              <w:spacing w:line="240" w:lineRule="auto"/>
              <w:jc w:val="left"/>
              <w:rPr>
                <w:rFonts w:ascii="Times New Roman" w:eastAsia="Times New Roman" w:hAnsi="Times New Roman" w:cs="Times New Roman"/>
                <w:noProof/>
              </w:rPr>
            </w:pPr>
          </w:p>
        </w:tc>
        <w:tc>
          <w:tcPr>
            <w:tcW w:w="5528" w:type="dxa"/>
          </w:tcPr>
          <w:p w14:paraId="3F4C52C2" w14:textId="77777777" w:rsidR="00EC2AA7" w:rsidRPr="001C69C8" w:rsidRDefault="003436AB">
            <w:pPr>
              <w:pStyle w:val="Default"/>
              <w:jc w:val="both"/>
              <w:rPr>
                <w:b/>
                <w:noProof/>
                <w:sz w:val="20"/>
                <w:szCs w:val="20"/>
                <w:u w:val="single"/>
              </w:rPr>
            </w:pPr>
            <w:r w:rsidRPr="001C69C8">
              <w:rPr>
                <w:rFonts w:eastAsia="Calibri"/>
                <w:b/>
                <w:noProof/>
                <w:sz w:val="20"/>
                <w:szCs w:val="20"/>
                <w:u w:val="single"/>
              </w:rPr>
              <w:t xml:space="preserve">Paslaugų kokybė: </w:t>
            </w:r>
          </w:p>
          <w:p w14:paraId="6E0FC167" w14:textId="77777777" w:rsidR="00EC2AA7" w:rsidRPr="001C69C8" w:rsidRDefault="003436AB">
            <w:pPr>
              <w:pStyle w:val="Default"/>
              <w:jc w:val="both"/>
              <w:rPr>
                <w:noProof/>
                <w:sz w:val="20"/>
                <w:szCs w:val="20"/>
              </w:rPr>
            </w:pPr>
            <w:r w:rsidRPr="001C69C8">
              <w:rPr>
                <w:rFonts w:eastAsia="Calibri"/>
                <w:noProof/>
                <w:sz w:val="20"/>
                <w:szCs w:val="20"/>
              </w:rPr>
              <w:t xml:space="preserve">- Paslaugų teikėjas turi teikti paslaugas profesionaliai ir kokybiškai, vadovaudamasis įprastai tokio tipo paslaugoms keliamais aukščiausiais profesionalumo reikalavimais; </w:t>
            </w:r>
          </w:p>
          <w:p w14:paraId="6D7B7FF4" w14:textId="77777777" w:rsidR="00EC2AA7" w:rsidRPr="001C69C8" w:rsidRDefault="003436AB">
            <w:pPr>
              <w:pStyle w:val="Sraopastraipa"/>
              <w:spacing w:line="240" w:lineRule="auto"/>
              <w:ind w:left="0" w:firstLine="0"/>
              <w:contextualSpacing w:val="0"/>
              <w:textAlignment w:val="baseline"/>
              <w:rPr>
                <w:rFonts w:ascii="Times New Roman" w:eastAsia="Times New Roman" w:hAnsi="Times New Roman" w:cs="Times New Roman"/>
                <w:noProof/>
              </w:rPr>
            </w:pPr>
            <w:r w:rsidRPr="001C69C8">
              <w:rPr>
                <w:rFonts w:ascii="Times New Roman" w:eastAsia="Calibri" w:hAnsi="Times New Roman" w:cs="Times New Roman"/>
                <w:noProof/>
              </w:rPr>
              <w:t xml:space="preserve">- Sutarties galiojimo laikotarpiu Paslaugų teikėjas privalo nepertraukiamai turėti galiojančią licenciją draudimo brokerių veiklai. </w:t>
            </w:r>
          </w:p>
        </w:tc>
        <w:tc>
          <w:tcPr>
            <w:tcW w:w="3686" w:type="dxa"/>
          </w:tcPr>
          <w:p w14:paraId="35E8B771" w14:textId="77777777" w:rsidR="00EC2AA7" w:rsidRPr="001C69C8" w:rsidRDefault="00EC2AA7">
            <w:pPr>
              <w:widowControl w:val="0"/>
              <w:spacing w:line="240" w:lineRule="auto"/>
              <w:ind w:firstLine="0"/>
              <w:jc w:val="left"/>
              <w:rPr>
                <w:rFonts w:ascii="Times New Roman" w:eastAsia="Times New Roman" w:hAnsi="Times New Roman" w:cs="Times New Roman"/>
                <w:noProof/>
              </w:rPr>
            </w:pPr>
          </w:p>
        </w:tc>
      </w:tr>
    </w:tbl>
    <w:p w14:paraId="09AEF418" w14:textId="77777777" w:rsidR="00EC2AA7" w:rsidRPr="001C69C8" w:rsidRDefault="003436AB">
      <w:pPr>
        <w:widowControl w:val="0"/>
        <w:spacing w:line="240" w:lineRule="auto"/>
        <w:ind w:firstLine="0"/>
        <w:contextualSpacing/>
        <w:rPr>
          <w:rFonts w:ascii="Times New Roman" w:eastAsia="Times New Roman" w:hAnsi="Times New Roman" w:cs="Times New Roman"/>
          <w:i/>
          <w:noProof/>
          <w:color w:val="000000"/>
          <w:sz w:val="22"/>
          <w:szCs w:val="22"/>
        </w:rPr>
      </w:pPr>
      <w:r w:rsidRPr="001C69C8">
        <w:rPr>
          <w:rFonts w:ascii="Times New Roman" w:eastAsia="Times New Roman" w:hAnsi="Times New Roman" w:cs="Times New Roman"/>
          <w:b/>
          <w:i/>
          <w:noProof/>
          <w:color w:val="000000"/>
          <w:sz w:val="22"/>
          <w:szCs w:val="22"/>
        </w:rPr>
        <w:t>Pastaba.</w:t>
      </w:r>
      <w:r w:rsidRPr="001C69C8">
        <w:rPr>
          <w:rFonts w:ascii="Times New Roman" w:eastAsia="Times New Roman" w:hAnsi="Times New Roman" w:cs="Times New Roman"/>
          <w:i/>
          <w:noProof/>
          <w:color w:val="000000"/>
          <w:sz w:val="22"/>
          <w:szCs w:val="22"/>
        </w:rPr>
        <w:t xml:space="preserve"> Tiekėjas teikdamas pasiūlymą įsipareigoja atitikti techninės specifikacijos reikalavimus (jokių kitų įrodymų pateikti nereikia), atitikimas bus tikrinamas pristačius prekes, tačiau Perkančioji organizacija bet kuriuo pirkimo procedūrų metu gali paprašyti techninę specifikaciją pagrindžiančių dokumentų.</w:t>
      </w:r>
    </w:p>
    <w:p w14:paraId="17D6F272" w14:textId="77777777" w:rsidR="00EC2AA7" w:rsidRPr="001C69C8" w:rsidRDefault="00EC2AA7">
      <w:pPr>
        <w:ind w:firstLine="0"/>
        <w:rPr>
          <w:rFonts w:ascii="Times New Roman" w:hAnsi="Times New Roman" w:cs="Times New Roman"/>
          <w:bCs/>
          <w:noProof/>
          <w:sz w:val="22"/>
          <w:szCs w:val="22"/>
        </w:rPr>
      </w:pPr>
    </w:p>
    <w:p w14:paraId="2C1FBBF5" w14:textId="77777777" w:rsidR="00EC2AA7" w:rsidRPr="001C69C8" w:rsidRDefault="003436AB">
      <w:pPr>
        <w:spacing w:line="240" w:lineRule="auto"/>
        <w:ind w:firstLine="0"/>
        <w:contextualSpacing/>
        <w:rPr>
          <w:rFonts w:ascii="Times New Roman" w:hAnsi="Times New Roman" w:cs="Times New Roman"/>
          <w:b/>
          <w:bCs/>
          <w:noProof/>
          <w:sz w:val="22"/>
          <w:szCs w:val="22"/>
        </w:rPr>
      </w:pPr>
      <w:r w:rsidRPr="001C69C8">
        <w:rPr>
          <w:rFonts w:ascii="Times New Roman" w:hAnsi="Times New Roman" w:cs="Times New Roman"/>
          <w:b/>
          <w:bCs/>
          <w:noProof/>
          <w:sz w:val="22"/>
          <w:szCs w:val="22"/>
        </w:rPr>
        <w:t>5. PRIDEDAMI DOKUMENTAI IR INFORMACIJA APIE KONFIDENCIALUMĄ</w:t>
      </w:r>
    </w:p>
    <w:p w14:paraId="587A76DA" w14:textId="77777777" w:rsidR="00EC2AA7" w:rsidRPr="001C69C8" w:rsidRDefault="00EC2AA7">
      <w:pPr>
        <w:spacing w:line="240" w:lineRule="auto"/>
        <w:ind w:firstLine="0"/>
        <w:contextualSpacing/>
        <w:jc w:val="center"/>
        <w:rPr>
          <w:rFonts w:ascii="Times New Roman" w:hAnsi="Times New Roman" w:cs="Times New Roman"/>
          <w:b/>
          <w:bCs/>
          <w:noProof/>
          <w:sz w:val="22"/>
          <w:szCs w:val="22"/>
        </w:rPr>
      </w:pPr>
    </w:p>
    <w:tbl>
      <w:tblPr>
        <w:tblW w:w="5000" w:type="pct"/>
        <w:tblLayout w:type="fixed"/>
        <w:tblLook w:val="04A0" w:firstRow="1" w:lastRow="0" w:firstColumn="1" w:lastColumn="0" w:noHBand="0" w:noVBand="1"/>
      </w:tblPr>
      <w:tblGrid>
        <w:gridCol w:w="562"/>
        <w:gridCol w:w="4536"/>
        <w:gridCol w:w="1984"/>
        <w:gridCol w:w="1843"/>
        <w:gridCol w:w="988"/>
      </w:tblGrid>
      <w:tr w:rsidR="00EC2AA7" w:rsidRPr="001C69C8" w14:paraId="44B81ADF"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2E62A8" w14:textId="77777777" w:rsidR="00EC2AA7" w:rsidRPr="001C69C8" w:rsidRDefault="003436AB">
            <w:pPr>
              <w:widowControl w:val="0"/>
              <w:spacing w:line="240" w:lineRule="auto"/>
              <w:ind w:firstLine="0"/>
              <w:jc w:val="center"/>
              <w:rPr>
                <w:rFonts w:ascii="Times New Roman" w:hAnsi="Times New Roman" w:cs="Times New Roman"/>
                <w:b/>
                <w:noProof/>
                <w:sz w:val="20"/>
                <w:szCs w:val="20"/>
              </w:rPr>
            </w:pPr>
            <w:r w:rsidRPr="001C69C8">
              <w:rPr>
                <w:rFonts w:ascii="Times New Roman" w:hAnsi="Times New Roman" w:cs="Times New Roman"/>
                <w:b/>
                <w:noProof/>
                <w:sz w:val="20"/>
                <w:szCs w:val="20"/>
              </w:rPr>
              <w:t>Eil. Nr.</w:t>
            </w:r>
          </w:p>
        </w:tc>
        <w:tc>
          <w:tcPr>
            <w:tcW w:w="45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8BC297" w14:textId="77777777" w:rsidR="00EC2AA7" w:rsidRPr="001C69C8" w:rsidRDefault="003436AB">
            <w:pPr>
              <w:widowControl w:val="0"/>
              <w:spacing w:line="240" w:lineRule="auto"/>
              <w:ind w:firstLine="0"/>
              <w:jc w:val="center"/>
              <w:rPr>
                <w:rFonts w:ascii="Times New Roman" w:hAnsi="Times New Roman" w:cs="Times New Roman"/>
                <w:b/>
                <w:noProof/>
                <w:sz w:val="20"/>
                <w:szCs w:val="20"/>
              </w:rPr>
            </w:pPr>
            <w:r w:rsidRPr="001C69C8">
              <w:rPr>
                <w:rFonts w:ascii="Times New Roman" w:hAnsi="Times New Roman" w:cs="Times New Roman"/>
                <w:b/>
                <w:noProof/>
                <w:sz w:val="20"/>
                <w:szCs w:val="20"/>
              </w:rPr>
              <w:t>Pateikto dokumento pavadinimas</w:t>
            </w:r>
          </w:p>
        </w:tc>
        <w:tc>
          <w:tcPr>
            <w:tcW w:w="19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B4E290" w14:textId="77777777" w:rsidR="00EC2AA7" w:rsidRPr="001C69C8" w:rsidRDefault="003436AB">
            <w:pPr>
              <w:widowControl w:val="0"/>
              <w:spacing w:line="240" w:lineRule="auto"/>
              <w:ind w:firstLine="0"/>
              <w:jc w:val="center"/>
              <w:rPr>
                <w:rFonts w:ascii="Times New Roman" w:hAnsi="Times New Roman" w:cs="Times New Roman"/>
                <w:b/>
                <w:noProof/>
                <w:sz w:val="20"/>
                <w:szCs w:val="20"/>
              </w:rPr>
            </w:pPr>
            <w:r w:rsidRPr="001C69C8">
              <w:rPr>
                <w:rFonts w:ascii="Times New Roman" w:hAnsi="Times New Roman" w:cs="Times New Roman"/>
                <w:b/>
                <w:noProof/>
                <w:sz w:val="20"/>
                <w:szCs w:val="20"/>
              </w:rPr>
              <w:t>Ar dokumente yra konfidenciali* informacija</w:t>
            </w:r>
          </w:p>
        </w:tc>
        <w:tc>
          <w:tcPr>
            <w:tcW w:w="18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6481A2" w14:textId="77777777" w:rsidR="00EC2AA7" w:rsidRPr="001C69C8" w:rsidRDefault="003436AB">
            <w:pPr>
              <w:widowControl w:val="0"/>
              <w:spacing w:line="240" w:lineRule="auto"/>
              <w:ind w:firstLine="0"/>
              <w:jc w:val="center"/>
              <w:rPr>
                <w:rFonts w:ascii="Times New Roman" w:hAnsi="Times New Roman" w:cs="Times New Roman"/>
                <w:b/>
                <w:noProof/>
                <w:sz w:val="20"/>
                <w:szCs w:val="20"/>
              </w:rPr>
            </w:pPr>
            <w:r w:rsidRPr="001C69C8">
              <w:rPr>
                <w:rFonts w:ascii="Times New Roman" w:hAnsi="Times New Roman" w:cs="Times New Roman"/>
                <w:b/>
                <w:noProof/>
                <w:sz w:val="20"/>
                <w:szCs w:val="20"/>
              </w:rPr>
              <w:t>Jeigu taip, kokiu pagrindu atitinkamas dokumentas yra konfidencialus?</w:t>
            </w:r>
          </w:p>
        </w:tc>
        <w:tc>
          <w:tcPr>
            <w:tcW w:w="9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CDFD17" w14:textId="77777777" w:rsidR="00EC2AA7" w:rsidRPr="001C69C8" w:rsidRDefault="003436AB">
            <w:pPr>
              <w:widowControl w:val="0"/>
              <w:spacing w:line="240" w:lineRule="auto"/>
              <w:ind w:firstLine="0"/>
              <w:jc w:val="center"/>
              <w:rPr>
                <w:rFonts w:ascii="Times New Roman" w:hAnsi="Times New Roman" w:cs="Times New Roman"/>
                <w:b/>
                <w:noProof/>
                <w:sz w:val="20"/>
                <w:szCs w:val="20"/>
              </w:rPr>
            </w:pPr>
            <w:r w:rsidRPr="001C69C8">
              <w:rPr>
                <w:rFonts w:ascii="Times New Roman" w:hAnsi="Times New Roman" w:cs="Times New Roman"/>
                <w:b/>
                <w:noProof/>
                <w:sz w:val="20"/>
                <w:szCs w:val="20"/>
              </w:rPr>
              <w:t>Lapų</w:t>
            </w:r>
          </w:p>
          <w:p w14:paraId="34734202" w14:textId="77777777" w:rsidR="00EC2AA7" w:rsidRPr="001C69C8" w:rsidRDefault="003436AB">
            <w:pPr>
              <w:widowControl w:val="0"/>
              <w:spacing w:line="240" w:lineRule="auto"/>
              <w:ind w:firstLine="0"/>
              <w:jc w:val="center"/>
              <w:rPr>
                <w:rFonts w:ascii="Times New Roman" w:hAnsi="Times New Roman" w:cs="Times New Roman"/>
                <w:b/>
                <w:noProof/>
                <w:sz w:val="20"/>
                <w:szCs w:val="20"/>
              </w:rPr>
            </w:pPr>
            <w:r w:rsidRPr="001C69C8">
              <w:rPr>
                <w:rFonts w:ascii="Times New Roman" w:hAnsi="Times New Roman" w:cs="Times New Roman"/>
                <w:b/>
                <w:noProof/>
                <w:sz w:val="20"/>
                <w:szCs w:val="20"/>
              </w:rPr>
              <w:t>skaičius</w:t>
            </w:r>
          </w:p>
        </w:tc>
      </w:tr>
      <w:tr w:rsidR="00EC2AA7" w:rsidRPr="001C69C8" w14:paraId="07F04226" w14:textId="77777777">
        <w:tc>
          <w:tcPr>
            <w:tcW w:w="562" w:type="dxa"/>
            <w:tcBorders>
              <w:top w:val="single" w:sz="4" w:space="0" w:color="000000"/>
              <w:left w:val="single" w:sz="4" w:space="0" w:color="000000"/>
              <w:bottom w:val="single" w:sz="4" w:space="0" w:color="000000"/>
              <w:right w:val="single" w:sz="4" w:space="0" w:color="000000"/>
            </w:tcBorders>
            <w:vAlign w:val="center"/>
          </w:tcPr>
          <w:p w14:paraId="65EBB62D" w14:textId="77777777" w:rsidR="00EC2AA7" w:rsidRPr="001C69C8" w:rsidRDefault="00EC2AA7">
            <w:pPr>
              <w:pStyle w:val="Sraopastraipa"/>
              <w:widowControl w:val="0"/>
              <w:numPr>
                <w:ilvl w:val="0"/>
                <w:numId w:val="8"/>
              </w:numPr>
              <w:spacing w:line="240" w:lineRule="auto"/>
              <w:jc w:val="center"/>
              <w:rPr>
                <w:rFonts w:ascii="Times New Roman" w:hAnsi="Times New Roman" w:cs="Times New Roman"/>
                <w:b/>
                <w:noProof/>
                <w:sz w:val="20"/>
                <w:szCs w:val="20"/>
              </w:rPr>
            </w:pPr>
          </w:p>
        </w:tc>
        <w:tc>
          <w:tcPr>
            <w:tcW w:w="4541" w:type="dxa"/>
            <w:tcBorders>
              <w:top w:val="single" w:sz="4" w:space="0" w:color="000000"/>
              <w:left w:val="single" w:sz="4" w:space="0" w:color="000000"/>
              <w:bottom w:val="single" w:sz="4" w:space="0" w:color="000000"/>
              <w:right w:val="single" w:sz="4" w:space="0" w:color="000000"/>
            </w:tcBorders>
          </w:tcPr>
          <w:p w14:paraId="1EB8BC09" w14:textId="77777777" w:rsidR="00EC2AA7" w:rsidRPr="001C69C8" w:rsidRDefault="003436AB">
            <w:pPr>
              <w:widowControl w:val="0"/>
              <w:spacing w:line="240" w:lineRule="auto"/>
              <w:ind w:firstLine="0"/>
              <w:jc w:val="left"/>
              <w:rPr>
                <w:rFonts w:ascii="Times New Roman" w:hAnsi="Times New Roman" w:cs="Times New Roman"/>
                <w:noProof/>
                <w:sz w:val="20"/>
                <w:szCs w:val="20"/>
              </w:rPr>
            </w:pPr>
            <w:r w:rsidRPr="001C69C8">
              <w:rPr>
                <w:rFonts w:ascii="Times New Roman" w:hAnsi="Times New Roman" w:cs="Times New Roman"/>
                <w:noProof/>
                <w:sz w:val="20"/>
                <w:szCs w:val="20"/>
              </w:rPr>
              <w:t>Ši pasiūlymo forma</w:t>
            </w:r>
          </w:p>
          <w:p w14:paraId="30125706" w14:textId="77777777" w:rsidR="00EC2AA7" w:rsidRPr="001C69C8" w:rsidRDefault="00EC2AA7">
            <w:pPr>
              <w:widowControl w:val="0"/>
              <w:spacing w:line="240" w:lineRule="auto"/>
              <w:ind w:firstLine="0"/>
              <w:jc w:val="left"/>
              <w:rPr>
                <w:rFonts w:ascii="Times New Roman" w:hAnsi="Times New Roman" w:cs="Times New Roman"/>
                <w:noProof/>
                <w:sz w:val="20"/>
                <w:szCs w:val="20"/>
              </w:rPr>
            </w:pPr>
          </w:p>
        </w:tc>
        <w:tc>
          <w:tcPr>
            <w:tcW w:w="1986" w:type="dxa"/>
            <w:tcBorders>
              <w:top w:val="single" w:sz="4" w:space="0" w:color="000000"/>
              <w:left w:val="single" w:sz="4" w:space="0" w:color="000000"/>
              <w:bottom w:val="single" w:sz="4" w:space="0" w:color="000000"/>
              <w:right w:val="single" w:sz="4" w:space="0" w:color="000000"/>
            </w:tcBorders>
          </w:tcPr>
          <w:p w14:paraId="4AA14C08" w14:textId="77777777" w:rsidR="00EC2AA7" w:rsidRPr="001C69C8" w:rsidRDefault="003436AB">
            <w:pPr>
              <w:widowControl w:val="0"/>
              <w:spacing w:line="240" w:lineRule="auto"/>
              <w:ind w:firstLine="0"/>
              <w:rPr>
                <w:rFonts w:ascii="Times New Roman" w:hAnsi="Times New Roman" w:cs="Times New Roman"/>
                <w:noProof/>
                <w:sz w:val="20"/>
                <w:szCs w:val="20"/>
              </w:rPr>
            </w:pPr>
            <w:r w:rsidRPr="001C69C8">
              <w:rPr>
                <w:rFonts w:ascii="Times New Roman" w:hAnsi="Times New Roman" w:cs="Times New Roman"/>
                <w:noProof/>
                <w:sz w:val="20"/>
                <w:szCs w:val="20"/>
              </w:rPr>
              <w:t>Ne</w:t>
            </w:r>
          </w:p>
        </w:tc>
        <w:tc>
          <w:tcPr>
            <w:tcW w:w="1845" w:type="dxa"/>
            <w:tcBorders>
              <w:top w:val="single" w:sz="4" w:space="0" w:color="000000"/>
              <w:left w:val="single" w:sz="4" w:space="0" w:color="000000"/>
              <w:bottom w:val="single" w:sz="4" w:space="0" w:color="000000"/>
              <w:right w:val="single" w:sz="4" w:space="0" w:color="000000"/>
            </w:tcBorders>
          </w:tcPr>
          <w:p w14:paraId="28EEBA5B" w14:textId="77777777" w:rsidR="00EC2AA7" w:rsidRPr="001C69C8" w:rsidRDefault="00EC2AA7">
            <w:pPr>
              <w:widowControl w:val="0"/>
              <w:spacing w:line="240" w:lineRule="auto"/>
              <w:ind w:firstLine="0"/>
              <w:rPr>
                <w:rFonts w:ascii="Times New Roman" w:hAnsi="Times New Roman" w:cs="Times New Roman"/>
                <w:noProof/>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696FFAAA" w14:textId="77777777" w:rsidR="00EC2AA7" w:rsidRPr="001C69C8" w:rsidRDefault="00EC2AA7">
            <w:pPr>
              <w:widowControl w:val="0"/>
              <w:spacing w:line="240" w:lineRule="auto"/>
              <w:ind w:firstLine="0"/>
              <w:rPr>
                <w:rFonts w:ascii="Times New Roman" w:hAnsi="Times New Roman" w:cs="Times New Roman"/>
                <w:noProof/>
                <w:sz w:val="20"/>
                <w:szCs w:val="20"/>
              </w:rPr>
            </w:pPr>
          </w:p>
        </w:tc>
      </w:tr>
      <w:tr w:rsidR="00EC2AA7" w:rsidRPr="001C69C8" w14:paraId="3331FF1C" w14:textId="77777777">
        <w:tc>
          <w:tcPr>
            <w:tcW w:w="562" w:type="dxa"/>
            <w:tcBorders>
              <w:top w:val="single" w:sz="4" w:space="0" w:color="000000"/>
              <w:left w:val="single" w:sz="4" w:space="0" w:color="000000"/>
              <w:bottom w:val="single" w:sz="4" w:space="0" w:color="000000"/>
              <w:right w:val="single" w:sz="4" w:space="0" w:color="000000"/>
            </w:tcBorders>
            <w:vAlign w:val="center"/>
          </w:tcPr>
          <w:p w14:paraId="27265EFC" w14:textId="77777777" w:rsidR="00EC2AA7" w:rsidRPr="001C69C8" w:rsidRDefault="00EC2AA7">
            <w:pPr>
              <w:pStyle w:val="Sraopastraipa"/>
              <w:widowControl w:val="0"/>
              <w:numPr>
                <w:ilvl w:val="0"/>
                <w:numId w:val="8"/>
              </w:numPr>
              <w:spacing w:line="240" w:lineRule="auto"/>
              <w:jc w:val="center"/>
              <w:rPr>
                <w:rFonts w:ascii="Times New Roman" w:hAnsi="Times New Roman" w:cs="Times New Roman"/>
                <w:b/>
                <w:noProof/>
                <w:sz w:val="20"/>
                <w:szCs w:val="20"/>
              </w:rPr>
            </w:pPr>
          </w:p>
        </w:tc>
        <w:tc>
          <w:tcPr>
            <w:tcW w:w="4541" w:type="dxa"/>
            <w:tcBorders>
              <w:top w:val="single" w:sz="4" w:space="0" w:color="000000"/>
              <w:left w:val="single" w:sz="4" w:space="0" w:color="000000"/>
              <w:bottom w:val="single" w:sz="4" w:space="0" w:color="000000"/>
              <w:right w:val="single" w:sz="4" w:space="0" w:color="000000"/>
            </w:tcBorders>
          </w:tcPr>
          <w:p w14:paraId="06169F59" w14:textId="77777777" w:rsidR="00EC2AA7" w:rsidRPr="001C69C8" w:rsidRDefault="003436AB">
            <w:pPr>
              <w:widowControl w:val="0"/>
              <w:spacing w:line="240" w:lineRule="auto"/>
              <w:ind w:firstLine="0"/>
              <w:jc w:val="left"/>
              <w:rPr>
                <w:rFonts w:ascii="Times New Roman" w:hAnsi="Times New Roman" w:cs="Times New Roman"/>
                <w:noProof/>
                <w:sz w:val="20"/>
                <w:szCs w:val="20"/>
              </w:rPr>
            </w:pPr>
            <w:r w:rsidRPr="001C69C8">
              <w:rPr>
                <w:rFonts w:ascii="Times New Roman" w:hAnsi="Times New Roman" w:cs="Times New Roman"/>
                <w:noProof/>
                <w:color w:val="000000" w:themeColor="text1"/>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6" w:type="dxa"/>
            <w:tcBorders>
              <w:top w:val="single" w:sz="4" w:space="0" w:color="000000"/>
              <w:left w:val="single" w:sz="4" w:space="0" w:color="000000"/>
              <w:bottom w:val="single" w:sz="4" w:space="0" w:color="000000"/>
              <w:right w:val="single" w:sz="4" w:space="0" w:color="000000"/>
            </w:tcBorders>
          </w:tcPr>
          <w:p w14:paraId="2CEBDCD8" w14:textId="77777777" w:rsidR="00EC2AA7" w:rsidRPr="001C69C8" w:rsidRDefault="003436AB">
            <w:pPr>
              <w:widowControl w:val="0"/>
              <w:spacing w:line="240" w:lineRule="auto"/>
              <w:ind w:firstLine="0"/>
              <w:rPr>
                <w:rFonts w:ascii="Times New Roman" w:hAnsi="Times New Roman" w:cs="Times New Roman"/>
                <w:noProof/>
                <w:sz w:val="20"/>
                <w:szCs w:val="20"/>
              </w:rPr>
            </w:pPr>
            <w:r w:rsidRPr="001C69C8">
              <w:rPr>
                <w:rFonts w:ascii="Times New Roman" w:hAnsi="Times New Roman" w:cs="Times New Roman"/>
                <w:noProof/>
                <w:sz w:val="20"/>
                <w:szCs w:val="20"/>
              </w:rPr>
              <w:t>Taip/Ne</w:t>
            </w:r>
          </w:p>
        </w:tc>
        <w:tc>
          <w:tcPr>
            <w:tcW w:w="1845" w:type="dxa"/>
            <w:tcBorders>
              <w:top w:val="single" w:sz="4" w:space="0" w:color="000000"/>
              <w:left w:val="single" w:sz="4" w:space="0" w:color="000000"/>
              <w:bottom w:val="single" w:sz="4" w:space="0" w:color="000000"/>
              <w:right w:val="single" w:sz="4" w:space="0" w:color="000000"/>
            </w:tcBorders>
          </w:tcPr>
          <w:p w14:paraId="6F841731" w14:textId="77777777" w:rsidR="00EC2AA7" w:rsidRPr="001C69C8" w:rsidRDefault="00EC2AA7">
            <w:pPr>
              <w:widowControl w:val="0"/>
              <w:spacing w:line="240" w:lineRule="auto"/>
              <w:ind w:firstLine="0"/>
              <w:rPr>
                <w:rFonts w:ascii="Times New Roman" w:hAnsi="Times New Roman" w:cs="Times New Roman"/>
                <w:noProof/>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397AB301" w14:textId="77777777" w:rsidR="00EC2AA7" w:rsidRPr="001C69C8" w:rsidRDefault="00EC2AA7">
            <w:pPr>
              <w:widowControl w:val="0"/>
              <w:spacing w:line="240" w:lineRule="auto"/>
              <w:ind w:firstLine="0"/>
              <w:rPr>
                <w:rFonts w:ascii="Times New Roman" w:hAnsi="Times New Roman" w:cs="Times New Roman"/>
                <w:noProof/>
                <w:sz w:val="20"/>
                <w:szCs w:val="20"/>
              </w:rPr>
            </w:pPr>
          </w:p>
        </w:tc>
      </w:tr>
      <w:tr w:rsidR="00EC2AA7" w:rsidRPr="001C69C8" w14:paraId="12D2EBA5" w14:textId="77777777">
        <w:tc>
          <w:tcPr>
            <w:tcW w:w="562" w:type="dxa"/>
            <w:tcBorders>
              <w:top w:val="single" w:sz="4" w:space="0" w:color="000000"/>
              <w:left w:val="single" w:sz="4" w:space="0" w:color="000000"/>
              <w:bottom w:val="single" w:sz="4" w:space="0" w:color="000000"/>
              <w:right w:val="single" w:sz="4" w:space="0" w:color="000000"/>
            </w:tcBorders>
            <w:vAlign w:val="center"/>
          </w:tcPr>
          <w:p w14:paraId="2014B588" w14:textId="77777777" w:rsidR="00EC2AA7" w:rsidRPr="001C69C8" w:rsidRDefault="00EC2AA7">
            <w:pPr>
              <w:pStyle w:val="Sraopastraipa"/>
              <w:widowControl w:val="0"/>
              <w:numPr>
                <w:ilvl w:val="0"/>
                <w:numId w:val="8"/>
              </w:numPr>
              <w:spacing w:line="240" w:lineRule="auto"/>
              <w:jc w:val="center"/>
              <w:rPr>
                <w:rFonts w:ascii="Times New Roman" w:hAnsi="Times New Roman" w:cs="Times New Roman"/>
                <w:b/>
                <w:noProof/>
                <w:sz w:val="20"/>
                <w:szCs w:val="20"/>
              </w:rPr>
            </w:pPr>
          </w:p>
        </w:tc>
        <w:tc>
          <w:tcPr>
            <w:tcW w:w="4541" w:type="dxa"/>
            <w:tcBorders>
              <w:top w:val="single" w:sz="4" w:space="0" w:color="000000"/>
              <w:left w:val="single" w:sz="4" w:space="0" w:color="000000"/>
              <w:bottom w:val="single" w:sz="4" w:space="0" w:color="000000"/>
              <w:right w:val="single" w:sz="4" w:space="0" w:color="000000"/>
            </w:tcBorders>
          </w:tcPr>
          <w:p w14:paraId="5584EC82" w14:textId="77777777" w:rsidR="00EC2AA7" w:rsidRPr="001C69C8" w:rsidRDefault="003436AB">
            <w:pPr>
              <w:widowControl w:val="0"/>
              <w:spacing w:line="240" w:lineRule="auto"/>
              <w:ind w:firstLine="0"/>
              <w:jc w:val="left"/>
              <w:rPr>
                <w:rFonts w:ascii="Times New Roman" w:hAnsi="Times New Roman" w:cs="Times New Roman"/>
                <w:noProof/>
                <w:sz w:val="20"/>
                <w:szCs w:val="20"/>
              </w:rPr>
            </w:pPr>
            <w:r w:rsidRPr="001C69C8">
              <w:rPr>
                <w:rFonts w:ascii="Times New Roman" w:eastAsia="Arial" w:hAnsi="Times New Roman" w:cs="Times New Roman"/>
                <w:noProof/>
                <w:color w:val="000000"/>
                <w:sz w:val="20"/>
                <w:szCs w:val="20"/>
                <w:lang w:eastAsia="en-US"/>
              </w:rPr>
              <w:t>Jei tiekėjas pasitelkia ūkio subjektus – įrodymai, kad šie ištekliai bus prieinami per visą sutartinių įsipareigojimų vykdymo laikotarpį (ketinimų protokolas ar subtiekimo sutartis (ar kiti dokumentai))</w:t>
            </w:r>
          </w:p>
        </w:tc>
        <w:tc>
          <w:tcPr>
            <w:tcW w:w="1986" w:type="dxa"/>
            <w:tcBorders>
              <w:top w:val="single" w:sz="4" w:space="0" w:color="000000"/>
              <w:left w:val="single" w:sz="4" w:space="0" w:color="000000"/>
              <w:bottom w:val="single" w:sz="4" w:space="0" w:color="000000"/>
              <w:right w:val="single" w:sz="4" w:space="0" w:color="000000"/>
            </w:tcBorders>
          </w:tcPr>
          <w:p w14:paraId="677229B7" w14:textId="77777777" w:rsidR="00EC2AA7" w:rsidRPr="001C69C8" w:rsidRDefault="003436AB">
            <w:pPr>
              <w:widowControl w:val="0"/>
              <w:spacing w:line="240" w:lineRule="auto"/>
              <w:ind w:firstLine="0"/>
              <w:rPr>
                <w:rFonts w:ascii="Times New Roman" w:hAnsi="Times New Roman" w:cs="Times New Roman"/>
                <w:noProof/>
                <w:sz w:val="20"/>
                <w:szCs w:val="20"/>
              </w:rPr>
            </w:pPr>
            <w:r w:rsidRPr="001C69C8">
              <w:rPr>
                <w:rFonts w:ascii="Times New Roman" w:hAnsi="Times New Roman" w:cs="Times New Roman"/>
                <w:noProof/>
                <w:sz w:val="20"/>
                <w:szCs w:val="20"/>
              </w:rPr>
              <w:t>Taip/Ne</w:t>
            </w:r>
          </w:p>
        </w:tc>
        <w:tc>
          <w:tcPr>
            <w:tcW w:w="1845" w:type="dxa"/>
            <w:tcBorders>
              <w:top w:val="single" w:sz="4" w:space="0" w:color="000000"/>
              <w:left w:val="single" w:sz="4" w:space="0" w:color="000000"/>
              <w:bottom w:val="single" w:sz="4" w:space="0" w:color="000000"/>
              <w:right w:val="single" w:sz="4" w:space="0" w:color="000000"/>
            </w:tcBorders>
          </w:tcPr>
          <w:p w14:paraId="21B7404D" w14:textId="77777777" w:rsidR="00EC2AA7" w:rsidRPr="001C69C8" w:rsidRDefault="00EC2AA7">
            <w:pPr>
              <w:widowControl w:val="0"/>
              <w:spacing w:line="240" w:lineRule="auto"/>
              <w:ind w:firstLine="0"/>
              <w:rPr>
                <w:rFonts w:ascii="Times New Roman" w:hAnsi="Times New Roman" w:cs="Times New Roman"/>
                <w:noProof/>
                <w:sz w:val="20"/>
                <w:szCs w:val="20"/>
              </w:rPr>
            </w:pPr>
            <w:bookmarkStart w:id="14" w:name="_GoBack"/>
            <w:bookmarkEnd w:id="14"/>
          </w:p>
        </w:tc>
        <w:tc>
          <w:tcPr>
            <w:tcW w:w="989" w:type="dxa"/>
            <w:tcBorders>
              <w:top w:val="single" w:sz="4" w:space="0" w:color="000000"/>
              <w:left w:val="single" w:sz="4" w:space="0" w:color="000000"/>
              <w:bottom w:val="single" w:sz="4" w:space="0" w:color="000000"/>
              <w:right w:val="single" w:sz="4" w:space="0" w:color="000000"/>
            </w:tcBorders>
          </w:tcPr>
          <w:p w14:paraId="0E2A9641" w14:textId="77777777" w:rsidR="00EC2AA7" w:rsidRPr="001C69C8" w:rsidRDefault="00EC2AA7">
            <w:pPr>
              <w:widowControl w:val="0"/>
              <w:spacing w:line="240" w:lineRule="auto"/>
              <w:ind w:firstLine="0"/>
              <w:rPr>
                <w:rFonts w:ascii="Times New Roman" w:hAnsi="Times New Roman" w:cs="Times New Roman"/>
                <w:noProof/>
                <w:sz w:val="20"/>
                <w:szCs w:val="20"/>
              </w:rPr>
            </w:pPr>
          </w:p>
        </w:tc>
      </w:tr>
      <w:tr w:rsidR="00EC2AA7" w:rsidRPr="001C69C8" w14:paraId="51E78A63" w14:textId="77777777">
        <w:tc>
          <w:tcPr>
            <w:tcW w:w="562" w:type="dxa"/>
            <w:tcBorders>
              <w:top w:val="single" w:sz="4" w:space="0" w:color="000000"/>
              <w:left w:val="single" w:sz="4" w:space="0" w:color="000000"/>
              <w:bottom w:val="single" w:sz="4" w:space="0" w:color="000000"/>
              <w:right w:val="single" w:sz="4" w:space="0" w:color="000000"/>
            </w:tcBorders>
            <w:vAlign w:val="center"/>
          </w:tcPr>
          <w:p w14:paraId="40A6DCFA" w14:textId="77777777" w:rsidR="00EC2AA7" w:rsidRPr="001C69C8" w:rsidRDefault="00EC2AA7">
            <w:pPr>
              <w:pStyle w:val="Sraopastraipa"/>
              <w:widowControl w:val="0"/>
              <w:numPr>
                <w:ilvl w:val="0"/>
                <w:numId w:val="8"/>
              </w:numPr>
              <w:spacing w:line="240" w:lineRule="auto"/>
              <w:jc w:val="center"/>
              <w:rPr>
                <w:rFonts w:ascii="Times New Roman" w:hAnsi="Times New Roman" w:cs="Times New Roman"/>
                <w:noProof/>
                <w:sz w:val="20"/>
                <w:szCs w:val="20"/>
              </w:rPr>
            </w:pPr>
          </w:p>
        </w:tc>
        <w:tc>
          <w:tcPr>
            <w:tcW w:w="4541" w:type="dxa"/>
            <w:tcBorders>
              <w:top w:val="single" w:sz="4" w:space="0" w:color="000000"/>
              <w:left w:val="single" w:sz="4" w:space="0" w:color="000000"/>
              <w:bottom w:val="single" w:sz="4" w:space="0" w:color="000000"/>
              <w:right w:val="single" w:sz="4" w:space="0" w:color="000000"/>
            </w:tcBorders>
          </w:tcPr>
          <w:p w14:paraId="5C7839F6" w14:textId="77777777" w:rsidR="00EC2AA7" w:rsidRPr="001C69C8" w:rsidRDefault="003436AB">
            <w:pPr>
              <w:widowControl w:val="0"/>
              <w:spacing w:line="240" w:lineRule="auto"/>
              <w:ind w:firstLine="0"/>
              <w:jc w:val="left"/>
              <w:rPr>
                <w:rFonts w:ascii="Times New Roman" w:eastAsia="Arial" w:hAnsi="Times New Roman" w:cs="Times New Roman"/>
                <w:noProof/>
                <w:color w:val="000000"/>
                <w:sz w:val="20"/>
                <w:szCs w:val="20"/>
                <w:lang w:eastAsia="en-US"/>
              </w:rPr>
            </w:pPr>
            <w:r w:rsidRPr="001C69C8">
              <w:rPr>
                <w:rFonts w:ascii="Times New Roman" w:eastAsia="Arial" w:hAnsi="Times New Roman" w:cs="Times New Roman"/>
                <w:noProof/>
                <w:color w:val="000000"/>
                <w:sz w:val="20"/>
                <w:szCs w:val="20"/>
                <w:lang w:eastAsia="en-US"/>
              </w:rPr>
              <w:t>….</w:t>
            </w:r>
          </w:p>
        </w:tc>
        <w:tc>
          <w:tcPr>
            <w:tcW w:w="1986" w:type="dxa"/>
            <w:tcBorders>
              <w:top w:val="single" w:sz="4" w:space="0" w:color="000000"/>
              <w:left w:val="single" w:sz="4" w:space="0" w:color="000000"/>
              <w:bottom w:val="single" w:sz="4" w:space="0" w:color="000000"/>
              <w:right w:val="single" w:sz="4" w:space="0" w:color="000000"/>
            </w:tcBorders>
          </w:tcPr>
          <w:p w14:paraId="0B5475BA" w14:textId="77777777" w:rsidR="00EC2AA7" w:rsidRPr="001C69C8" w:rsidRDefault="00EC2AA7">
            <w:pPr>
              <w:widowControl w:val="0"/>
              <w:spacing w:line="240" w:lineRule="auto"/>
              <w:ind w:firstLine="0"/>
              <w:rPr>
                <w:rFonts w:ascii="Times New Roman" w:hAnsi="Times New Roman" w:cs="Times New Roman"/>
                <w:noProof/>
                <w:sz w:val="20"/>
                <w:szCs w:val="20"/>
              </w:rPr>
            </w:pPr>
          </w:p>
        </w:tc>
        <w:tc>
          <w:tcPr>
            <w:tcW w:w="1845" w:type="dxa"/>
            <w:tcBorders>
              <w:top w:val="single" w:sz="4" w:space="0" w:color="000000"/>
              <w:left w:val="single" w:sz="4" w:space="0" w:color="000000"/>
              <w:bottom w:val="single" w:sz="4" w:space="0" w:color="000000"/>
              <w:right w:val="single" w:sz="4" w:space="0" w:color="000000"/>
            </w:tcBorders>
          </w:tcPr>
          <w:p w14:paraId="42350E80" w14:textId="77777777" w:rsidR="00EC2AA7" w:rsidRPr="001C69C8" w:rsidRDefault="00EC2AA7">
            <w:pPr>
              <w:widowControl w:val="0"/>
              <w:spacing w:line="240" w:lineRule="auto"/>
              <w:ind w:firstLine="0"/>
              <w:rPr>
                <w:rFonts w:ascii="Times New Roman" w:hAnsi="Times New Roman" w:cs="Times New Roman"/>
                <w:noProof/>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087A2B9B" w14:textId="77777777" w:rsidR="00EC2AA7" w:rsidRPr="001C69C8" w:rsidRDefault="00EC2AA7">
            <w:pPr>
              <w:widowControl w:val="0"/>
              <w:spacing w:line="240" w:lineRule="auto"/>
              <w:ind w:firstLine="0"/>
              <w:rPr>
                <w:rFonts w:ascii="Times New Roman" w:hAnsi="Times New Roman" w:cs="Times New Roman"/>
                <w:noProof/>
                <w:sz w:val="20"/>
                <w:szCs w:val="20"/>
              </w:rPr>
            </w:pPr>
          </w:p>
        </w:tc>
      </w:tr>
    </w:tbl>
    <w:p w14:paraId="3AB4D0D5" w14:textId="77777777" w:rsidR="00EC2AA7" w:rsidRPr="001C69C8" w:rsidRDefault="003436AB">
      <w:pPr>
        <w:spacing w:line="240" w:lineRule="auto"/>
        <w:ind w:firstLine="0"/>
        <w:rPr>
          <w:rFonts w:ascii="Times New Roman" w:hAnsi="Times New Roman" w:cs="Times New Roman"/>
          <w:i/>
          <w:noProof/>
          <w:sz w:val="22"/>
          <w:szCs w:val="22"/>
        </w:rPr>
      </w:pPr>
      <w:r w:rsidRPr="001C69C8">
        <w:rPr>
          <w:rFonts w:ascii="Times New Roman" w:hAnsi="Times New Roman" w:cs="Times New Roman"/>
          <w:b/>
          <w:i/>
          <w:noProof/>
          <w:sz w:val="22"/>
          <w:szCs w:val="22"/>
        </w:rPr>
        <w:t>Pastaba.</w:t>
      </w:r>
      <w:r w:rsidRPr="001C69C8">
        <w:rPr>
          <w:rFonts w:ascii="Times New Roman" w:hAnsi="Times New Roman" w:cs="Times New Roman"/>
          <w:i/>
          <w:noProof/>
          <w:sz w:val="22"/>
          <w:szCs w:val="22"/>
        </w:rPr>
        <w:t xml:space="preserve"> *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pagrįsti jos konfidencialumą. Jei tokia informacija pasiūlyme nebus nurodyta, Perkančioji organizacija laikys, kad bet kuri pasiūlyme pateikta informacija nėra konfidenciali, išskyrus informaciją, kurią atskleidus būtų pažeisti Tiekėjo įsipareigojimai pagal su trečiaisiais asmenimis sudarytas sutartis.</w:t>
      </w:r>
    </w:p>
    <w:p w14:paraId="45BC3F30" w14:textId="77777777" w:rsidR="00EC2AA7" w:rsidRPr="001C69C8" w:rsidRDefault="00EC2AA7">
      <w:pPr>
        <w:spacing w:line="240" w:lineRule="auto"/>
        <w:ind w:firstLine="0"/>
        <w:rPr>
          <w:rFonts w:ascii="Times New Roman" w:hAnsi="Times New Roman" w:cs="Times New Roman"/>
          <w:i/>
          <w:noProof/>
          <w:sz w:val="22"/>
          <w:szCs w:val="22"/>
        </w:rPr>
      </w:pPr>
    </w:p>
    <w:p w14:paraId="61D0FD09" w14:textId="77777777" w:rsidR="00EC2AA7" w:rsidRPr="001C69C8" w:rsidRDefault="003436AB">
      <w:pPr>
        <w:pStyle w:val="Sraopastraipa"/>
        <w:widowControl w:val="0"/>
        <w:numPr>
          <w:ilvl w:val="0"/>
          <w:numId w:val="11"/>
        </w:numPr>
        <w:spacing w:line="240" w:lineRule="auto"/>
        <w:rPr>
          <w:rFonts w:ascii="Times New Roman" w:eastAsia="Times New Roman" w:hAnsi="Times New Roman" w:cs="Times New Roman"/>
          <w:b/>
          <w:bCs/>
          <w:noProof/>
          <w:sz w:val="22"/>
          <w:szCs w:val="22"/>
          <w:lang w:eastAsia="zh-CN"/>
        </w:rPr>
      </w:pPr>
      <w:r w:rsidRPr="001C69C8">
        <w:rPr>
          <w:rFonts w:ascii="Times New Roman" w:eastAsia="Times New Roman" w:hAnsi="Times New Roman" w:cs="Times New Roman"/>
          <w:b/>
          <w:bCs/>
          <w:noProof/>
          <w:color w:val="000000" w:themeColor="text1"/>
          <w:sz w:val="22"/>
          <w:szCs w:val="22"/>
        </w:rPr>
        <w:t>Pateikdamas ir pasirašydamas šį pasiūlymą, Tiekėjas teikia šiuos patvirtinimus ir deklaracijas</w:t>
      </w:r>
    </w:p>
    <w:p w14:paraId="298831FD" w14:textId="77777777" w:rsidR="00EC2AA7" w:rsidRPr="001C69C8" w:rsidRDefault="003436AB">
      <w:pPr>
        <w:widowControl w:val="0"/>
        <w:numPr>
          <w:ilvl w:val="0"/>
          <w:numId w:val="5"/>
        </w:numPr>
        <w:spacing w:line="240" w:lineRule="auto"/>
        <w:ind w:left="567" w:hanging="567"/>
        <w:rPr>
          <w:rFonts w:ascii="Times New Roman" w:eastAsia="Times New Roman" w:hAnsi="Times New Roman" w:cs="Times New Roman"/>
          <w:noProof/>
          <w:color w:val="000000"/>
          <w:sz w:val="22"/>
          <w:szCs w:val="22"/>
        </w:rPr>
      </w:pPr>
      <w:r w:rsidRPr="001C69C8">
        <w:rPr>
          <w:rFonts w:ascii="Times New Roman" w:eastAsia="Times New Roman" w:hAnsi="Times New Roman" w:cs="Times New Roman"/>
          <w:b/>
          <w:bCs/>
          <w:noProof/>
          <w:color w:val="000000"/>
          <w:sz w:val="22"/>
          <w:szCs w:val="22"/>
        </w:rPr>
        <w:t>Dėl bendrųjų reikalavimų, Tiekėjas patvirtina, kad:</w:t>
      </w:r>
    </w:p>
    <w:p w14:paraId="68F28A14" w14:textId="77777777" w:rsidR="00EC2AA7" w:rsidRPr="001C69C8" w:rsidRDefault="003436AB">
      <w:pPr>
        <w:numPr>
          <w:ilvl w:val="0"/>
          <w:numId w:val="4"/>
        </w:numPr>
        <w:spacing w:line="240" w:lineRule="auto"/>
        <w:ind w:left="567" w:hanging="567"/>
        <w:rPr>
          <w:rFonts w:ascii="Times New Roman" w:eastAsia="Times New Roman" w:hAnsi="Times New Roman" w:cs="Tahoma"/>
          <w:noProof/>
          <w:color w:val="000000"/>
          <w:sz w:val="22"/>
          <w:szCs w:val="22"/>
        </w:rPr>
      </w:pPr>
      <w:r w:rsidRPr="001C69C8">
        <w:rPr>
          <w:rFonts w:ascii="Times New Roman" w:eastAsia="Times New Roman" w:hAnsi="Times New Roman" w:cs="Tahoma"/>
          <w:noProof/>
          <w:color w:val="000000"/>
          <w:sz w:val="22"/>
          <w:szCs w:val="22"/>
        </w:rPr>
        <w:t>yra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3BA812EF" w14:textId="77777777" w:rsidR="00EC2AA7" w:rsidRPr="001C69C8" w:rsidRDefault="003436AB">
      <w:pPr>
        <w:numPr>
          <w:ilvl w:val="0"/>
          <w:numId w:val="4"/>
        </w:numPr>
        <w:tabs>
          <w:tab w:val="left" w:pos="993"/>
        </w:tabs>
        <w:spacing w:line="240" w:lineRule="auto"/>
        <w:ind w:left="567" w:hanging="567"/>
        <w:rPr>
          <w:rFonts w:ascii="Times New Roman" w:eastAsia="Times New Roman" w:hAnsi="Times New Roman" w:cs="Tahoma"/>
          <w:noProof/>
          <w:color w:val="000000"/>
          <w:sz w:val="22"/>
          <w:szCs w:val="22"/>
        </w:rPr>
      </w:pPr>
      <w:r w:rsidRPr="001C69C8">
        <w:rPr>
          <w:rFonts w:ascii="Times New Roman" w:eastAsia="Times New Roman" w:hAnsi="Times New Roman" w:cs="Tahoma"/>
          <w:noProof/>
          <w:color w:val="000000"/>
          <w:sz w:val="22"/>
          <w:szCs w:val="22"/>
        </w:rPr>
        <w:t>sutinka su pirkimo sąlygose nustatytais reikalavimais ir procedūromis;</w:t>
      </w:r>
    </w:p>
    <w:p w14:paraId="39EB235B" w14:textId="77777777" w:rsidR="00EC2AA7" w:rsidRPr="001C69C8" w:rsidRDefault="003436AB">
      <w:pPr>
        <w:numPr>
          <w:ilvl w:val="0"/>
          <w:numId w:val="4"/>
        </w:numPr>
        <w:tabs>
          <w:tab w:val="left" w:pos="993"/>
        </w:tabs>
        <w:spacing w:line="240" w:lineRule="auto"/>
        <w:ind w:left="567" w:hanging="567"/>
        <w:rPr>
          <w:rFonts w:ascii="Times New Roman" w:eastAsia="Times New Roman" w:hAnsi="Times New Roman" w:cs="Tahoma"/>
          <w:noProof/>
          <w:color w:val="000000"/>
          <w:sz w:val="22"/>
          <w:szCs w:val="22"/>
        </w:rPr>
      </w:pPr>
      <w:r w:rsidRPr="001C69C8">
        <w:rPr>
          <w:rFonts w:ascii="Times New Roman" w:eastAsia="Times New Roman" w:hAnsi="Times New Roman" w:cs="Tahoma"/>
          <w:noProof/>
          <w:color w:val="000000"/>
          <w:sz w:val="22"/>
          <w:szCs w:val="22"/>
        </w:rPr>
        <w:lastRenderedPageBreak/>
        <w:t>pasiūlymo dokumentuose pateikti duomenys ir informacija yra teisinga ir apima viską, ko reikia tinkamam sutarties įvykdymui;</w:t>
      </w:r>
    </w:p>
    <w:p w14:paraId="0CB82D4F" w14:textId="77777777" w:rsidR="00EC2AA7" w:rsidRPr="001C69C8" w:rsidRDefault="003436AB">
      <w:pPr>
        <w:numPr>
          <w:ilvl w:val="0"/>
          <w:numId w:val="4"/>
        </w:numPr>
        <w:tabs>
          <w:tab w:val="left" w:pos="993"/>
        </w:tabs>
        <w:spacing w:line="240" w:lineRule="auto"/>
        <w:ind w:left="567" w:hanging="567"/>
        <w:rPr>
          <w:rFonts w:ascii="Times New Roman" w:eastAsia="Times New Roman" w:hAnsi="Times New Roman" w:cs="Tahoma"/>
          <w:noProof/>
          <w:color w:val="000000"/>
          <w:sz w:val="22"/>
          <w:szCs w:val="22"/>
        </w:rPr>
      </w:pPr>
      <w:r w:rsidRPr="001C69C8">
        <w:rPr>
          <w:rFonts w:ascii="Times New Roman" w:eastAsia="Times New Roman" w:hAnsi="Times New Roman" w:cs="Tahoma"/>
          <w:noProof/>
          <w:color w:val="000000"/>
          <w:sz w:val="22"/>
          <w:szCs w:val="22"/>
        </w:rPr>
        <w:t>siūlomos prekės atitinka techninę specifikaciją ir visus su siūlomų prekių tiekimu susijusių teisės aktų reikalavimus;</w:t>
      </w:r>
    </w:p>
    <w:p w14:paraId="10AEDB9C" w14:textId="77777777" w:rsidR="00EC2AA7" w:rsidRPr="001C69C8" w:rsidRDefault="003436AB">
      <w:pPr>
        <w:numPr>
          <w:ilvl w:val="0"/>
          <w:numId w:val="4"/>
        </w:numPr>
        <w:tabs>
          <w:tab w:val="left" w:pos="993"/>
        </w:tabs>
        <w:spacing w:line="240" w:lineRule="auto"/>
        <w:ind w:left="567" w:hanging="567"/>
        <w:rPr>
          <w:rFonts w:ascii="Times New Roman" w:eastAsia="Times New Roman" w:hAnsi="Times New Roman" w:cs="Tahoma"/>
          <w:noProof/>
          <w:color w:val="000000"/>
          <w:sz w:val="22"/>
          <w:szCs w:val="22"/>
        </w:rPr>
      </w:pPr>
      <w:r w:rsidRPr="001C69C8">
        <w:rPr>
          <w:rFonts w:ascii="Times New Roman" w:eastAsia="Times New Roman" w:hAnsi="Times New Roman" w:cs="Tahoma"/>
          <w:noProof/>
          <w:color w:val="000000"/>
          <w:sz w:val="22"/>
          <w:szCs w:val="22"/>
        </w:rPr>
        <w:t>pasiūlymas galioja ne trumpiau kaip 90 (devyniasdešimt) kalendorinių dienų nuo pasiūlymo pateikimo termino pabaigos;</w:t>
      </w:r>
    </w:p>
    <w:p w14:paraId="1F2BB415" w14:textId="77777777" w:rsidR="00EC2AA7" w:rsidRPr="001C69C8" w:rsidRDefault="003436AB">
      <w:pPr>
        <w:numPr>
          <w:ilvl w:val="0"/>
          <w:numId w:val="4"/>
        </w:numPr>
        <w:tabs>
          <w:tab w:val="left" w:pos="993"/>
        </w:tabs>
        <w:spacing w:line="240" w:lineRule="auto"/>
        <w:ind w:left="567" w:hanging="567"/>
        <w:rPr>
          <w:rFonts w:ascii="Times New Roman" w:eastAsia="Times New Roman" w:hAnsi="Times New Roman" w:cs="Tahoma"/>
          <w:noProof/>
          <w:color w:val="000000"/>
          <w:sz w:val="22"/>
          <w:szCs w:val="22"/>
        </w:rPr>
      </w:pPr>
      <w:r w:rsidRPr="001C69C8">
        <w:rPr>
          <w:rFonts w:ascii="Times New Roman" w:eastAsia="Times New Roman" w:hAnsi="Times New Roman" w:cs="Times New Roman"/>
          <w:noProof/>
          <w:color w:val="000000"/>
          <w:sz w:val="22"/>
          <w:szCs w:val="22"/>
        </w:rPr>
        <w:t>jeigu tiekėjo kvalifikacija dėl teisės verstis atitinkama veikla nebuvo tikrinama arba tikrinama ne visa apimtimi, tačiau norminiai teisės aktai numato tam tikrus reikalavimus dėl teisės verstis veikla, tiekėjas pirkimo vykdytojui įsipareigoja, kad pirkimo sutartį vykdys tik tokią teisę turintys asmenys.</w:t>
      </w:r>
    </w:p>
    <w:p w14:paraId="6AA85D3F" w14:textId="77777777" w:rsidR="00EC2AA7" w:rsidRPr="001C69C8" w:rsidRDefault="003436AB">
      <w:pPr>
        <w:pStyle w:val="Sraopastraipa"/>
        <w:numPr>
          <w:ilvl w:val="0"/>
          <w:numId w:val="5"/>
        </w:numPr>
        <w:tabs>
          <w:tab w:val="left" w:pos="709"/>
        </w:tabs>
        <w:spacing w:line="240" w:lineRule="auto"/>
        <w:ind w:left="567" w:hanging="567"/>
        <w:rPr>
          <w:rFonts w:ascii="Times New Roman" w:eastAsia="Arial" w:hAnsi="Times New Roman" w:cs="Times New Roman"/>
          <w:b/>
          <w:noProof/>
          <w:color w:val="000000"/>
          <w:sz w:val="22"/>
          <w:szCs w:val="22"/>
        </w:rPr>
      </w:pPr>
      <w:r w:rsidRPr="001C69C8">
        <w:rPr>
          <w:rFonts w:ascii="Times New Roman" w:eastAsia="Arial" w:hAnsi="Times New Roman" w:cs="Times New Roman"/>
          <w:b/>
          <w:noProof/>
          <w:color w:val="000000"/>
          <w:sz w:val="22"/>
          <w:szCs w:val="22"/>
        </w:rPr>
        <w:t>Dėl Viešųjų pirkimų įstatymo 45 str. 2</w:t>
      </w:r>
      <w:r w:rsidRPr="001C69C8">
        <w:rPr>
          <w:rFonts w:ascii="Times New Roman" w:eastAsia="Arial" w:hAnsi="Times New Roman" w:cs="Times New Roman"/>
          <w:b/>
          <w:noProof/>
          <w:color w:val="000000"/>
          <w:sz w:val="22"/>
          <w:szCs w:val="22"/>
          <w:vertAlign w:val="superscript"/>
        </w:rPr>
        <w:t xml:space="preserve">1 </w:t>
      </w:r>
      <w:r w:rsidRPr="001C69C8">
        <w:rPr>
          <w:rFonts w:ascii="Times New Roman" w:eastAsia="Arial" w:hAnsi="Times New Roman" w:cs="Times New Roman"/>
          <w:b/>
          <w:noProof/>
          <w:color w:val="000000"/>
          <w:sz w:val="22"/>
          <w:szCs w:val="22"/>
        </w:rPr>
        <w:t>d. nuostatų tiekėjas patvirtina, kad:</w:t>
      </w:r>
    </w:p>
    <w:p w14:paraId="580E2F00" w14:textId="77777777" w:rsidR="00EC2AA7" w:rsidRPr="001C69C8" w:rsidRDefault="003436AB">
      <w:pPr>
        <w:pStyle w:val="Sraopastraipa"/>
        <w:numPr>
          <w:ilvl w:val="2"/>
          <w:numId w:val="6"/>
        </w:numPr>
        <w:tabs>
          <w:tab w:val="left" w:pos="709"/>
        </w:tabs>
        <w:spacing w:line="240" w:lineRule="auto"/>
        <w:ind w:left="567" w:hanging="567"/>
        <w:rPr>
          <w:rFonts w:ascii="Times New Roman" w:eastAsia="Arial" w:hAnsi="Times New Roman" w:cs="Times New Roman"/>
          <w:noProof/>
          <w:color w:val="000000"/>
          <w:sz w:val="22"/>
          <w:szCs w:val="22"/>
        </w:rPr>
      </w:pPr>
      <w:r w:rsidRPr="001C69C8">
        <w:rPr>
          <w:rFonts w:ascii="Times New Roman" w:eastAsia="Arial" w:hAnsi="Times New Roman" w:cs="Times New Roman"/>
          <w:noProof/>
          <w:color w:val="000000"/>
          <w:sz w:val="22"/>
          <w:szCs w:val="22"/>
        </w:rPr>
        <w:t xml:space="preserve">tiekėjas, jo subtiekėjas, ūkio subjektai, kurių pajėgumais remiamasi, tiekėjo siūlomų prekių gamintojas ar juos kontroliuojantys asmenys nėra juridiniai asmenys, registruoti </w:t>
      </w:r>
      <w:r w:rsidRPr="001C69C8">
        <w:rPr>
          <w:rFonts w:ascii="Times New Roman" w:eastAsia="Calibri" w:hAnsi="Times New Roman" w:cs="Times New Roman"/>
          <w:noProof/>
          <w:color w:val="000000"/>
          <w:sz w:val="22"/>
          <w:szCs w:val="22"/>
        </w:rPr>
        <w:t xml:space="preserve">(jeigu tiekėjas, jo subtiekėjas, ūkio subjektas, kurio pajėgumais remiamasi, ar kontroliuojantis asmuo yra fizinis asmuo – nuolat gyvenantis ar turintis pilietybę) </w:t>
      </w:r>
      <w:r w:rsidRPr="001C69C8">
        <w:rPr>
          <w:rFonts w:ascii="Times New Roman" w:eastAsia="Arial" w:hAnsi="Times New Roman" w:cs="Times New Roman"/>
          <w:noProof/>
          <w:color w:val="000000"/>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332DE92B" w14:textId="77777777" w:rsidR="00EC2AA7" w:rsidRPr="001C69C8" w:rsidRDefault="003436AB">
      <w:pPr>
        <w:pStyle w:val="Sraopastraipa"/>
        <w:numPr>
          <w:ilvl w:val="2"/>
          <w:numId w:val="6"/>
        </w:numPr>
        <w:tabs>
          <w:tab w:val="left" w:pos="709"/>
        </w:tabs>
        <w:spacing w:line="240" w:lineRule="auto"/>
        <w:ind w:left="567" w:hanging="567"/>
        <w:rPr>
          <w:rFonts w:ascii="Times New Roman" w:eastAsia="Arial" w:hAnsi="Times New Roman" w:cs="Times New Roman"/>
          <w:noProof/>
          <w:color w:val="000000"/>
          <w:sz w:val="22"/>
          <w:szCs w:val="22"/>
        </w:rPr>
      </w:pPr>
      <w:r w:rsidRPr="001C69C8">
        <w:rPr>
          <w:rFonts w:ascii="Times New Roman" w:eastAsia="Calibri" w:hAnsi="Times New Roman" w:cs="Times New Roman"/>
          <w:noProof/>
          <w:color w:val="000000"/>
          <w:sz w:val="22"/>
          <w:szCs w:val="22"/>
        </w:rPr>
        <w:t xml:space="preserve">tiekėjas, jo subtiekėjas, ūkio subjektas, kurio pajegumais remiamasi, </w:t>
      </w:r>
      <w:r w:rsidRPr="001C69C8">
        <w:rPr>
          <w:rFonts w:ascii="Times New Roman" w:eastAsia="Calibri" w:hAnsi="Times New Roman" w:cs="Times New Roman"/>
          <w:b/>
          <w:noProof/>
          <w:color w:val="000000"/>
          <w:sz w:val="22"/>
          <w:szCs w:val="22"/>
        </w:rPr>
        <w:t xml:space="preserve">nevykdo veiklos </w:t>
      </w:r>
      <w:r w:rsidRPr="001C69C8">
        <w:rPr>
          <w:rFonts w:ascii="Times New Roman" w:eastAsia="Calibri" w:hAnsi="Times New Roman" w:cs="Times New Roman"/>
          <w:noProof/>
          <w:color w:val="000000"/>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sidRPr="001C69C8">
        <w:rPr>
          <w:rFonts w:ascii="Times New Roman" w:eastAsia="Calibri" w:hAnsi="Times New Roman" w:cs="Times New Roman"/>
          <w:b/>
          <w:noProof/>
          <w:color w:val="000000"/>
          <w:sz w:val="22"/>
          <w:szCs w:val="22"/>
        </w:rPr>
        <w:t>nėra</w:t>
      </w:r>
      <w:r w:rsidRPr="001C69C8">
        <w:rPr>
          <w:rFonts w:ascii="Times New Roman" w:eastAsia="Calibri" w:hAnsi="Times New Roman" w:cs="Times New Roman"/>
          <w:noProof/>
          <w:color w:val="000000"/>
          <w:sz w:val="22"/>
          <w:szCs w:val="22"/>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356EC1E" w14:textId="77777777" w:rsidR="00EC2AA7" w:rsidRPr="001C69C8" w:rsidRDefault="003436AB">
      <w:pPr>
        <w:pStyle w:val="Sraopastraipa"/>
        <w:numPr>
          <w:ilvl w:val="2"/>
          <w:numId w:val="6"/>
        </w:numPr>
        <w:tabs>
          <w:tab w:val="left" w:pos="709"/>
        </w:tabs>
        <w:spacing w:line="240" w:lineRule="auto"/>
        <w:ind w:left="567" w:hanging="567"/>
        <w:rPr>
          <w:rFonts w:ascii="Times New Roman" w:eastAsia="Arial" w:hAnsi="Times New Roman" w:cs="Times New Roman"/>
          <w:noProof/>
          <w:color w:val="000000"/>
          <w:sz w:val="22"/>
          <w:szCs w:val="22"/>
        </w:rPr>
      </w:pPr>
      <w:r w:rsidRPr="001C69C8">
        <w:rPr>
          <w:rFonts w:ascii="Times New Roman" w:eastAsia="Arial" w:hAnsi="Times New Roman" w:cs="Times New Roman"/>
          <w:noProof/>
          <w:color w:val="000000"/>
          <w:sz w:val="22"/>
          <w:szCs w:val="22"/>
        </w:rPr>
        <w:t>Šie duomenys yra teisingi ir aktualūs pasiūlymo pateikimo dieną.</w:t>
      </w:r>
    </w:p>
    <w:p w14:paraId="38ACF80A" w14:textId="77777777" w:rsidR="00EC2AA7" w:rsidRPr="001C69C8" w:rsidRDefault="003436AB">
      <w:pPr>
        <w:pStyle w:val="Sraopastraipa"/>
        <w:numPr>
          <w:ilvl w:val="2"/>
          <w:numId w:val="6"/>
        </w:numPr>
        <w:tabs>
          <w:tab w:val="left" w:pos="709"/>
        </w:tabs>
        <w:spacing w:line="240" w:lineRule="auto"/>
        <w:ind w:left="567" w:hanging="567"/>
        <w:rPr>
          <w:rFonts w:ascii="Times New Roman" w:eastAsia="Arial" w:hAnsi="Times New Roman" w:cs="Times New Roman"/>
          <w:noProof/>
          <w:color w:val="000000"/>
          <w:sz w:val="22"/>
          <w:szCs w:val="22"/>
        </w:rPr>
      </w:pPr>
      <w:r w:rsidRPr="001C69C8">
        <w:rPr>
          <w:rFonts w:ascii="Times New Roman" w:eastAsia="Arial" w:hAnsi="Times New Roman" w:cs="Times New Roman"/>
          <w:noProof/>
          <w:color w:val="000000"/>
          <w:sz w:val="22"/>
          <w:szCs w:val="22"/>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EB479DD" w14:textId="77777777" w:rsidR="00EC2AA7" w:rsidRPr="001C69C8" w:rsidRDefault="003436AB">
      <w:pPr>
        <w:pStyle w:val="Sraopastraipa"/>
        <w:numPr>
          <w:ilvl w:val="1"/>
          <w:numId w:val="9"/>
        </w:numPr>
        <w:spacing w:line="240" w:lineRule="auto"/>
        <w:rPr>
          <w:rFonts w:ascii="Times New Roman" w:eastAsia="Arial" w:hAnsi="Times New Roman" w:cs="Times New Roman"/>
          <w:noProof/>
          <w:sz w:val="22"/>
          <w:szCs w:val="22"/>
        </w:rPr>
      </w:pPr>
      <w:r w:rsidRPr="001C69C8">
        <w:rPr>
          <w:rFonts w:ascii="Times New Roman" w:eastAsia="Arial" w:hAnsi="Times New Roman" w:cs="Times New Roman"/>
          <w:b/>
          <w:noProof/>
          <w:sz w:val="22"/>
          <w:szCs w:val="22"/>
        </w:rPr>
        <w:t>Dėl Viešųjų pirkimų įstatymo 46 str. 2</w:t>
      </w:r>
      <w:r w:rsidRPr="001C69C8">
        <w:rPr>
          <w:rFonts w:ascii="Times New Roman" w:eastAsia="Arial" w:hAnsi="Times New Roman" w:cs="Times New Roman"/>
          <w:b/>
          <w:noProof/>
          <w:sz w:val="22"/>
          <w:szCs w:val="22"/>
          <w:vertAlign w:val="superscript"/>
        </w:rPr>
        <w:t>1</w:t>
      </w:r>
      <w:r w:rsidRPr="001C69C8">
        <w:rPr>
          <w:rFonts w:ascii="Times New Roman" w:eastAsia="Arial" w:hAnsi="Times New Roman" w:cs="Times New Roman"/>
          <w:b/>
          <w:noProof/>
          <w:sz w:val="22"/>
          <w:szCs w:val="22"/>
        </w:rPr>
        <w:t xml:space="preserve"> d. nuostatų tiekėjas patvirtina, kad:</w:t>
      </w:r>
    </w:p>
    <w:p w14:paraId="4CB3F225" w14:textId="77777777" w:rsidR="00EC2AA7" w:rsidRPr="001C69C8" w:rsidRDefault="003436AB">
      <w:pPr>
        <w:spacing w:line="240" w:lineRule="auto"/>
        <w:ind w:left="567" w:firstLine="0"/>
        <w:rPr>
          <w:rFonts w:ascii="Times New Roman" w:eastAsia="Arial" w:hAnsi="Times New Roman" w:cs="Times New Roman"/>
          <w:noProof/>
          <w:sz w:val="22"/>
          <w:szCs w:val="22"/>
        </w:rPr>
      </w:pPr>
      <w:r w:rsidRPr="001C69C8">
        <w:rPr>
          <w:rFonts w:ascii="Times New Roman" w:eastAsia="Arial" w:hAnsi="Times New Roman" w:cs="Times New Roman"/>
          <w:noProof/>
          <w:sz w:val="22"/>
          <w:szCs w:val="22"/>
        </w:rPr>
        <w:t>tiekėjas yra atlikęs jam paskirtą baudžiamojo poveikio priemonę – uždraudimo juridiniam asmeniui dalyvauti viešuosiuose pirkimuose.</w:t>
      </w:r>
    </w:p>
    <w:p w14:paraId="2E5D4DA2" w14:textId="01D87654" w:rsidR="00EC2AA7" w:rsidRPr="001C69C8" w:rsidRDefault="003436AB">
      <w:pPr>
        <w:tabs>
          <w:tab w:val="left" w:pos="284"/>
          <w:tab w:val="left" w:pos="567"/>
        </w:tabs>
        <w:spacing w:before="60" w:after="60"/>
        <w:ind w:firstLine="0"/>
        <w:rPr>
          <w:rFonts w:ascii="Times New Roman" w:eastAsiaTheme="minorHAnsi" w:hAnsi="Times New Roman" w:cs="Times New Roman"/>
          <w:noProof/>
          <w:color w:val="000000" w:themeColor="text1"/>
        </w:rPr>
      </w:pPr>
      <w:r w:rsidRPr="001C69C8">
        <w:rPr>
          <w:rFonts w:ascii="Times New Roman" w:eastAsiaTheme="minorHAnsi" w:hAnsi="Times New Roman" w:cs="Times New Roman"/>
          <w:b/>
          <w:noProof/>
          <w:color w:val="000000" w:themeColor="text1"/>
        </w:rPr>
        <w:t>Deklaruojamoms aplinkybėms pasikeitus, įsipareigoju nedelsiant apie tai informuoti Perkančiąją organizaciją</w:t>
      </w:r>
      <w:r w:rsidRPr="001C69C8">
        <w:rPr>
          <w:rFonts w:ascii="Times New Roman" w:eastAsiaTheme="minorHAnsi" w:hAnsi="Times New Roman" w:cs="Times New Roman"/>
          <w:noProof/>
          <w:color w:val="000000" w:themeColor="text1"/>
        </w:rPr>
        <w:t xml:space="preserve">. </w:t>
      </w:r>
    </w:p>
    <w:p w14:paraId="684020B9" w14:textId="77777777" w:rsidR="00FF6C96" w:rsidRPr="001C69C8" w:rsidRDefault="00FF6C96">
      <w:pPr>
        <w:tabs>
          <w:tab w:val="left" w:pos="284"/>
          <w:tab w:val="left" w:pos="567"/>
        </w:tabs>
        <w:spacing w:before="60" w:after="60"/>
        <w:ind w:firstLine="0"/>
        <w:rPr>
          <w:rFonts w:ascii="Times New Roman" w:eastAsiaTheme="minorHAnsi" w:hAnsi="Times New Roman" w:cs="Times New Roman"/>
          <w:noProof/>
          <w:color w:val="000000" w:themeColor="text1"/>
        </w:rPr>
      </w:pPr>
    </w:p>
    <w:p w14:paraId="13B9238C" w14:textId="77777777" w:rsidR="00EC2AA7" w:rsidRPr="001C69C8" w:rsidRDefault="00EC2AA7">
      <w:pPr>
        <w:widowControl w:val="0"/>
        <w:spacing w:line="240" w:lineRule="auto"/>
        <w:ind w:firstLine="567"/>
        <w:rPr>
          <w:rFonts w:ascii="Times New Roman" w:eastAsia="Times New Roman" w:hAnsi="Times New Roman" w:cs="Times New Roman"/>
          <w:noProof/>
          <w:sz w:val="22"/>
          <w:szCs w:val="22"/>
          <w:lang w:eastAsia="en-US"/>
        </w:rPr>
      </w:pPr>
    </w:p>
    <w:tbl>
      <w:tblPr>
        <w:tblW w:w="10011" w:type="dxa"/>
        <w:tblLayout w:type="fixed"/>
        <w:tblCellMar>
          <w:left w:w="0" w:type="dxa"/>
          <w:right w:w="0" w:type="dxa"/>
        </w:tblCellMar>
        <w:tblLook w:val="0000" w:firstRow="0" w:lastRow="0" w:firstColumn="0" w:lastColumn="0" w:noHBand="0" w:noVBand="0"/>
      </w:tblPr>
      <w:tblGrid>
        <w:gridCol w:w="3686"/>
        <w:gridCol w:w="424"/>
        <w:gridCol w:w="284"/>
        <w:gridCol w:w="2414"/>
        <w:gridCol w:w="484"/>
        <w:gridCol w:w="483"/>
        <w:gridCol w:w="2236"/>
      </w:tblGrid>
      <w:tr w:rsidR="00EC2AA7" w:rsidRPr="001C69C8" w14:paraId="26835B2E" w14:textId="77777777">
        <w:trPr>
          <w:trHeight w:hRule="exact" w:val="17"/>
        </w:trPr>
        <w:tc>
          <w:tcPr>
            <w:tcW w:w="3686" w:type="dxa"/>
            <w:tcBorders>
              <w:bottom w:val="single" w:sz="6" w:space="0" w:color="000000"/>
            </w:tcBorders>
          </w:tcPr>
          <w:p w14:paraId="40957E5D"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424" w:type="dxa"/>
          </w:tcPr>
          <w:p w14:paraId="421D7AB8"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7FF9C2E0"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2414" w:type="dxa"/>
            <w:tcBorders>
              <w:bottom w:val="single" w:sz="6" w:space="0" w:color="000000"/>
            </w:tcBorders>
          </w:tcPr>
          <w:p w14:paraId="2BB60A01"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01AAA14F"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483" w:type="dxa"/>
          </w:tcPr>
          <w:p w14:paraId="09FAF81E"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2236" w:type="dxa"/>
            <w:tcBorders>
              <w:bottom w:val="single" w:sz="6" w:space="0" w:color="000000"/>
            </w:tcBorders>
          </w:tcPr>
          <w:p w14:paraId="7C0D5503"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r>
      <w:tr w:rsidR="00EC2AA7" w:rsidRPr="001C69C8" w14:paraId="5CB6ABB6" w14:textId="77777777">
        <w:trPr>
          <w:trHeight w:val="143"/>
        </w:trPr>
        <w:tc>
          <w:tcPr>
            <w:tcW w:w="3686" w:type="dxa"/>
            <w:tcBorders>
              <w:top w:val="single" w:sz="6" w:space="0" w:color="000000"/>
            </w:tcBorders>
          </w:tcPr>
          <w:p w14:paraId="184DAB16" w14:textId="77777777" w:rsidR="00EC2AA7" w:rsidRPr="001C69C8" w:rsidRDefault="003436AB">
            <w:pPr>
              <w:widowControl w:val="0"/>
              <w:spacing w:before="49" w:after="49" w:line="240" w:lineRule="auto"/>
              <w:ind w:firstLine="0"/>
              <w:rPr>
                <w:rFonts w:ascii="Times New Roman" w:eastAsia="Times New Roman" w:hAnsi="Times New Roman" w:cs="Times New Roman"/>
                <w:noProof/>
                <w:sz w:val="22"/>
                <w:szCs w:val="22"/>
                <w:vertAlign w:val="superscript"/>
                <w:lang w:eastAsia="en-US"/>
              </w:rPr>
            </w:pPr>
            <w:r w:rsidRPr="001C69C8">
              <w:rPr>
                <w:rFonts w:ascii="Times New Roman" w:eastAsia="Times New Roman" w:hAnsi="Times New Roman" w:cs="Times New Roman"/>
                <w:noProof/>
                <w:sz w:val="22"/>
                <w:szCs w:val="22"/>
                <w:vertAlign w:val="superscript"/>
                <w:lang w:eastAsia="en-US"/>
              </w:rPr>
              <w:t>(Tiekėjo arba jo įgalioto asmens pareigų pavadinimas)</w:t>
            </w:r>
          </w:p>
        </w:tc>
        <w:tc>
          <w:tcPr>
            <w:tcW w:w="424" w:type="dxa"/>
          </w:tcPr>
          <w:p w14:paraId="76A92762"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5258C3E0" w14:textId="77777777" w:rsidR="00EC2AA7" w:rsidRPr="001C69C8" w:rsidRDefault="00EC2AA7">
            <w:pPr>
              <w:widowControl w:val="0"/>
              <w:spacing w:before="49" w:after="49" w:line="240" w:lineRule="auto"/>
              <w:ind w:firstLine="567"/>
              <w:rPr>
                <w:rFonts w:ascii="Times New Roman" w:eastAsia="Times New Roman" w:hAnsi="Times New Roman" w:cs="Times New Roman"/>
                <w:noProof/>
                <w:sz w:val="22"/>
                <w:szCs w:val="22"/>
                <w:vertAlign w:val="superscript"/>
                <w:lang w:eastAsia="en-US"/>
              </w:rPr>
            </w:pPr>
          </w:p>
        </w:tc>
        <w:tc>
          <w:tcPr>
            <w:tcW w:w="2414" w:type="dxa"/>
            <w:tcBorders>
              <w:top w:val="single" w:sz="6" w:space="0" w:color="000000"/>
            </w:tcBorders>
          </w:tcPr>
          <w:p w14:paraId="325F4A28" w14:textId="77777777" w:rsidR="00EC2AA7" w:rsidRPr="001C69C8" w:rsidRDefault="003436AB">
            <w:pPr>
              <w:widowControl w:val="0"/>
              <w:spacing w:before="49" w:after="49" w:line="240" w:lineRule="auto"/>
              <w:ind w:firstLine="567"/>
              <w:rPr>
                <w:rFonts w:ascii="Times New Roman" w:eastAsia="Times New Roman" w:hAnsi="Times New Roman" w:cs="Times New Roman"/>
                <w:noProof/>
                <w:sz w:val="22"/>
                <w:szCs w:val="22"/>
                <w:lang w:eastAsia="en-US"/>
              </w:rPr>
            </w:pPr>
            <w:r w:rsidRPr="001C69C8">
              <w:rPr>
                <w:rFonts w:ascii="Times New Roman" w:eastAsia="Times New Roman" w:hAnsi="Times New Roman" w:cs="Times New Roman"/>
                <w:noProof/>
                <w:sz w:val="22"/>
                <w:szCs w:val="22"/>
                <w:vertAlign w:val="superscript"/>
                <w:lang w:eastAsia="en-US"/>
              </w:rPr>
              <w:t xml:space="preserve">        (Parašas *)</w:t>
            </w:r>
          </w:p>
        </w:tc>
        <w:tc>
          <w:tcPr>
            <w:tcW w:w="484" w:type="dxa"/>
          </w:tcPr>
          <w:p w14:paraId="0CACBBF2"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483" w:type="dxa"/>
          </w:tcPr>
          <w:p w14:paraId="59B2FD77" w14:textId="77777777" w:rsidR="00EC2AA7" w:rsidRPr="001C69C8" w:rsidRDefault="00EC2AA7">
            <w:pPr>
              <w:widowControl w:val="0"/>
              <w:spacing w:before="49" w:after="49" w:line="240" w:lineRule="auto"/>
              <w:ind w:firstLine="567"/>
              <w:jc w:val="center"/>
              <w:rPr>
                <w:rFonts w:ascii="Times New Roman" w:eastAsia="Times New Roman" w:hAnsi="Times New Roman" w:cs="Times New Roman"/>
                <w:noProof/>
                <w:sz w:val="22"/>
                <w:szCs w:val="22"/>
                <w:lang w:eastAsia="en-US"/>
              </w:rPr>
            </w:pPr>
          </w:p>
        </w:tc>
        <w:tc>
          <w:tcPr>
            <w:tcW w:w="2236" w:type="dxa"/>
            <w:tcBorders>
              <w:top w:val="single" w:sz="6" w:space="0" w:color="000000"/>
            </w:tcBorders>
          </w:tcPr>
          <w:p w14:paraId="42B2B42B" w14:textId="77777777" w:rsidR="00EC2AA7" w:rsidRPr="001C69C8" w:rsidRDefault="003436AB">
            <w:pPr>
              <w:widowControl w:val="0"/>
              <w:spacing w:before="49" w:after="49" w:line="240" w:lineRule="auto"/>
              <w:ind w:firstLine="567"/>
              <w:rPr>
                <w:rFonts w:ascii="Times New Roman" w:eastAsia="Times New Roman" w:hAnsi="Times New Roman" w:cs="Times New Roman"/>
                <w:noProof/>
                <w:sz w:val="22"/>
                <w:szCs w:val="22"/>
                <w:vertAlign w:val="superscript"/>
                <w:lang w:eastAsia="en-US"/>
              </w:rPr>
            </w:pPr>
            <w:r w:rsidRPr="001C69C8">
              <w:rPr>
                <w:rFonts w:ascii="Times New Roman" w:eastAsia="Times New Roman" w:hAnsi="Times New Roman" w:cs="Times New Roman"/>
                <w:noProof/>
                <w:sz w:val="22"/>
                <w:szCs w:val="22"/>
                <w:vertAlign w:val="superscript"/>
                <w:lang w:eastAsia="en-US"/>
              </w:rPr>
              <w:t xml:space="preserve">    (Vardas ir pavardė)</w:t>
            </w:r>
          </w:p>
        </w:tc>
      </w:tr>
    </w:tbl>
    <w:p w14:paraId="66E65A01" w14:textId="77777777" w:rsidR="00EC2AA7" w:rsidRPr="001C69C8" w:rsidRDefault="00EC2AA7">
      <w:pPr>
        <w:widowControl w:val="0"/>
        <w:tabs>
          <w:tab w:val="left" w:pos="3879"/>
        </w:tabs>
        <w:spacing w:line="240" w:lineRule="auto"/>
        <w:ind w:firstLine="0"/>
        <w:rPr>
          <w:rFonts w:ascii="Times New Roman" w:eastAsia="Times New Roman" w:hAnsi="Times New Roman" w:cs="Times New Roman"/>
          <w:noProof/>
          <w:color w:val="000000"/>
          <w:sz w:val="22"/>
          <w:szCs w:val="22"/>
          <w:lang w:eastAsia="zh-CN"/>
        </w:rPr>
      </w:pPr>
    </w:p>
    <w:p w14:paraId="2E17BFFE" w14:textId="77777777" w:rsidR="00EC2AA7" w:rsidRPr="001C69C8" w:rsidRDefault="003436AB">
      <w:pPr>
        <w:widowControl w:val="0"/>
        <w:tabs>
          <w:tab w:val="left" w:pos="3879"/>
        </w:tabs>
        <w:spacing w:line="240" w:lineRule="auto"/>
        <w:ind w:firstLine="0"/>
        <w:rPr>
          <w:rFonts w:ascii="Times New Roman" w:eastAsia="Times New Roman" w:hAnsi="Times New Roman" w:cs="Times New Roman"/>
          <w:noProof/>
          <w:color w:val="000000"/>
          <w:sz w:val="22"/>
          <w:szCs w:val="22"/>
          <w:lang w:eastAsia="zh-CN"/>
        </w:rPr>
      </w:pPr>
      <w:r w:rsidRPr="001C69C8">
        <w:rPr>
          <w:rFonts w:ascii="Times New Roman" w:eastAsia="Times New Roman" w:hAnsi="Times New Roman" w:cs="Times New Roman"/>
          <w:noProof/>
          <w:color w:val="000000"/>
          <w:sz w:val="22"/>
          <w:szCs w:val="22"/>
          <w:lang w:eastAsia="zh-CN"/>
        </w:rPr>
        <w:t>* Tais atvejais, kai pirkimo dokumentuose nustatyta, kad visas pasiūlymas pasirašomas saugiu elektroniniu parašu, šio dokumento atskirai pasirašyti neprivaloma.</w:t>
      </w:r>
    </w:p>
    <w:p w14:paraId="32C9EBCA" w14:textId="77777777" w:rsidR="00FF6C96" w:rsidRPr="001C69C8" w:rsidRDefault="00FF6C96">
      <w:pPr>
        <w:widowControl w:val="0"/>
        <w:tabs>
          <w:tab w:val="left" w:pos="3879"/>
        </w:tabs>
        <w:spacing w:line="240" w:lineRule="auto"/>
        <w:ind w:firstLine="0"/>
        <w:rPr>
          <w:rFonts w:ascii="Times New Roman" w:eastAsia="Times New Roman" w:hAnsi="Times New Roman" w:cs="Times New Roman"/>
          <w:b/>
          <w:bCs/>
          <w:i/>
          <w:noProof/>
          <w:color w:val="000000"/>
          <w:sz w:val="20"/>
          <w:szCs w:val="20"/>
          <w:lang w:eastAsia="zh-CN"/>
        </w:rPr>
      </w:pPr>
    </w:p>
    <w:p w14:paraId="084231E6" w14:textId="77777777" w:rsidR="00FF6C96" w:rsidRPr="001C69C8" w:rsidRDefault="00FF6C96">
      <w:pPr>
        <w:widowControl w:val="0"/>
        <w:tabs>
          <w:tab w:val="left" w:pos="3879"/>
        </w:tabs>
        <w:spacing w:line="240" w:lineRule="auto"/>
        <w:ind w:firstLine="0"/>
        <w:rPr>
          <w:rFonts w:ascii="Times New Roman" w:eastAsia="Times New Roman" w:hAnsi="Times New Roman" w:cs="Times New Roman"/>
          <w:b/>
          <w:bCs/>
          <w:i/>
          <w:noProof/>
          <w:color w:val="000000"/>
          <w:sz w:val="20"/>
          <w:szCs w:val="20"/>
          <w:lang w:eastAsia="zh-CN"/>
        </w:rPr>
      </w:pPr>
    </w:p>
    <w:p w14:paraId="602D2EC4" w14:textId="3215C563" w:rsidR="00EC2AA7" w:rsidRPr="001C69C8" w:rsidRDefault="003436AB">
      <w:pPr>
        <w:widowControl w:val="0"/>
        <w:tabs>
          <w:tab w:val="left" w:pos="3879"/>
        </w:tabs>
        <w:spacing w:line="240" w:lineRule="auto"/>
        <w:ind w:firstLine="0"/>
        <w:rPr>
          <w:rFonts w:ascii="Times New Roman" w:eastAsia="Times New Roman" w:hAnsi="Times New Roman" w:cs="Times New Roman"/>
          <w:i/>
          <w:noProof/>
          <w:color w:val="000000"/>
          <w:sz w:val="20"/>
          <w:szCs w:val="20"/>
          <w:lang w:eastAsia="zh-CN"/>
        </w:rPr>
      </w:pPr>
      <w:r w:rsidRPr="001C69C8">
        <w:rPr>
          <w:rFonts w:ascii="Times New Roman" w:eastAsia="Times New Roman" w:hAnsi="Times New Roman" w:cs="Times New Roman"/>
          <w:b/>
          <w:bCs/>
          <w:i/>
          <w:noProof/>
          <w:color w:val="000000"/>
          <w:sz w:val="20"/>
          <w:szCs w:val="20"/>
          <w:lang w:eastAsia="zh-CN"/>
        </w:rPr>
        <w:t>Pastabos.</w:t>
      </w:r>
      <w:r w:rsidRPr="001C69C8">
        <w:rPr>
          <w:rFonts w:ascii="Times New Roman" w:eastAsia="Times New Roman" w:hAnsi="Times New Roman" w:cs="Times New Roman"/>
          <w:i/>
          <w:noProof/>
          <w:color w:val="000000"/>
          <w:sz w:val="20"/>
          <w:szCs w:val="20"/>
          <w:lang w:eastAsia="zh-CN"/>
        </w:rPr>
        <w:t xml:space="preserve"> Pildydamas šią formą Tiekėjas turi pateikti visą prašomą informaciją.</w:t>
      </w:r>
    </w:p>
    <w:p w14:paraId="4067F796" w14:textId="77777777" w:rsidR="00EC2AA7" w:rsidRPr="001C69C8" w:rsidRDefault="003436AB">
      <w:pPr>
        <w:widowControl w:val="0"/>
        <w:tabs>
          <w:tab w:val="left" w:pos="3879"/>
        </w:tabs>
        <w:spacing w:line="240" w:lineRule="auto"/>
        <w:ind w:firstLine="0"/>
        <w:rPr>
          <w:rFonts w:ascii="Times New Roman" w:hAnsi="Times New Roman" w:cs="Times New Roman"/>
          <w:noProof/>
          <w:color w:val="7030A0"/>
          <w:sz w:val="22"/>
          <w:szCs w:val="22"/>
        </w:rPr>
      </w:pPr>
      <w:r w:rsidRPr="001C69C8">
        <w:rPr>
          <w:rFonts w:ascii="Times New Roman" w:eastAsia="Times New Roman" w:hAnsi="Times New Roman" w:cs="Times New Roman"/>
          <w:i/>
          <w:noProof/>
          <w:color w:val="000000"/>
          <w:sz w:val="20"/>
          <w:szCs w:val="20"/>
          <w:lang w:eastAsia="zh-CN"/>
        </w:rPr>
        <w:t xml:space="preserve"> Jei </w:t>
      </w:r>
      <w:r w:rsidRPr="001C69C8">
        <w:rPr>
          <w:rFonts w:ascii="Times New Roman" w:eastAsia="Times New Roman" w:hAnsi="Times New Roman" w:cs="Times New Roman"/>
          <w:b/>
          <w:i/>
          <w:noProof/>
          <w:color w:val="000000" w:themeColor="text1"/>
          <w:sz w:val="20"/>
          <w:szCs w:val="20"/>
          <w:lang w:eastAsia="zh-CN"/>
        </w:rPr>
        <w:t>tiekėjas 2 ar 5 punktų</w:t>
      </w:r>
      <w:r w:rsidRPr="001C69C8">
        <w:rPr>
          <w:rFonts w:ascii="Times New Roman" w:eastAsia="Times New Roman" w:hAnsi="Times New Roman" w:cs="Times New Roman"/>
          <w:i/>
          <w:noProof/>
          <w:color w:val="000000" w:themeColor="text1"/>
          <w:sz w:val="20"/>
          <w:szCs w:val="20"/>
          <w:lang w:eastAsia="zh-CN"/>
        </w:rPr>
        <w:t xml:space="preserve"> neužpildo </w:t>
      </w:r>
      <w:r w:rsidRPr="001C69C8">
        <w:rPr>
          <w:rFonts w:ascii="Times New Roman" w:eastAsia="Times New Roman" w:hAnsi="Times New Roman" w:cs="Times New Roman"/>
          <w:i/>
          <w:noProof/>
          <w:color w:val="000000"/>
          <w:sz w:val="20"/>
          <w:szCs w:val="20"/>
          <w:lang w:eastAsia="zh-CN"/>
        </w:rPr>
        <w:t xml:space="preserve">arba juos išbraukia, laikoma, kad šiuose punktuose nurodytų sąlygų / dokumentų / informacijos nėra. </w:t>
      </w:r>
      <w:r w:rsidRPr="001C69C8">
        <w:rPr>
          <w:rFonts w:ascii="Times New Roman" w:hAnsi="Times New Roman" w:cs="Times New Roman"/>
          <w:noProof/>
          <w:sz w:val="20"/>
          <w:szCs w:val="20"/>
        </w:rPr>
        <w:tab/>
      </w:r>
      <w:bookmarkEnd w:id="12"/>
    </w:p>
    <w:sectPr w:rsidR="00EC2AA7" w:rsidRPr="001C69C8">
      <w:headerReference w:type="even" r:id="rId11"/>
      <w:headerReference w:type="default" r:id="rId12"/>
      <w:footerReference w:type="even" r:id="rId13"/>
      <w:footerReference w:type="default" r:id="rId14"/>
      <w:headerReference w:type="first" r:id="rId15"/>
      <w:footerReference w:type="first" r:id="rId16"/>
      <w:pgSz w:w="12240" w:h="15840"/>
      <w:pgMar w:top="709" w:right="616" w:bottom="777" w:left="1701" w:header="442" w:footer="720" w:gutter="0"/>
      <w:pgNumType w:start="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D605" w14:textId="77777777" w:rsidR="00587085" w:rsidRDefault="00587085">
      <w:pPr>
        <w:spacing w:line="240" w:lineRule="auto"/>
      </w:pPr>
      <w:r>
        <w:separator/>
      </w:r>
    </w:p>
  </w:endnote>
  <w:endnote w:type="continuationSeparator" w:id="0">
    <w:p w14:paraId="1D564198" w14:textId="77777777" w:rsidR="00587085" w:rsidRDefault="00587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CE7F" w14:textId="77777777" w:rsidR="00EC2AA7" w:rsidRDefault="00EC2A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EC2AA7" w14:paraId="2B7533B9" w14:textId="77777777">
      <w:tc>
        <w:tcPr>
          <w:tcW w:w="3600" w:type="dxa"/>
        </w:tcPr>
        <w:p w14:paraId="34B174B2" w14:textId="77777777" w:rsidR="00EC2AA7" w:rsidRDefault="00EC2AA7">
          <w:pPr>
            <w:pStyle w:val="Antrats"/>
            <w:ind w:firstLine="0"/>
            <w:jc w:val="left"/>
          </w:pPr>
        </w:p>
      </w:tc>
      <w:tc>
        <w:tcPr>
          <w:tcW w:w="3600" w:type="dxa"/>
        </w:tcPr>
        <w:p w14:paraId="16D68EB5" w14:textId="77777777" w:rsidR="00EC2AA7" w:rsidRDefault="00EC2AA7">
          <w:pPr>
            <w:pStyle w:val="Antrats"/>
            <w:jc w:val="center"/>
          </w:pPr>
        </w:p>
      </w:tc>
      <w:tc>
        <w:tcPr>
          <w:tcW w:w="3600" w:type="dxa"/>
        </w:tcPr>
        <w:p w14:paraId="402D7884" w14:textId="77777777" w:rsidR="00EC2AA7" w:rsidRDefault="00EC2AA7">
          <w:pPr>
            <w:pStyle w:val="Antrats"/>
            <w:ind w:right="-115"/>
            <w:jc w:val="right"/>
          </w:pPr>
        </w:p>
      </w:tc>
    </w:tr>
  </w:tbl>
  <w:p w14:paraId="4A4E1CE5" w14:textId="77777777" w:rsidR="00EC2AA7" w:rsidRDefault="00EC2A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EC2AA7" w14:paraId="22B5AF79" w14:textId="77777777">
      <w:tc>
        <w:tcPr>
          <w:tcW w:w="3600" w:type="dxa"/>
        </w:tcPr>
        <w:p w14:paraId="19F25E85" w14:textId="77777777" w:rsidR="00EC2AA7" w:rsidRDefault="00EC2AA7">
          <w:pPr>
            <w:pStyle w:val="Antrats"/>
            <w:ind w:left="-115"/>
            <w:jc w:val="left"/>
          </w:pPr>
        </w:p>
      </w:tc>
      <w:tc>
        <w:tcPr>
          <w:tcW w:w="3600" w:type="dxa"/>
        </w:tcPr>
        <w:p w14:paraId="0220D090" w14:textId="77777777" w:rsidR="00EC2AA7" w:rsidRDefault="00EC2AA7">
          <w:pPr>
            <w:pStyle w:val="Antrats"/>
            <w:jc w:val="center"/>
          </w:pPr>
        </w:p>
      </w:tc>
      <w:tc>
        <w:tcPr>
          <w:tcW w:w="3600" w:type="dxa"/>
        </w:tcPr>
        <w:p w14:paraId="3FEDD94A" w14:textId="77777777" w:rsidR="00EC2AA7" w:rsidRDefault="00EC2AA7">
          <w:pPr>
            <w:pStyle w:val="Antrats"/>
            <w:ind w:right="-115"/>
            <w:jc w:val="right"/>
          </w:pPr>
        </w:p>
      </w:tc>
    </w:tr>
  </w:tbl>
  <w:p w14:paraId="2F19794B" w14:textId="77777777" w:rsidR="00EC2AA7" w:rsidRDefault="00EC2A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8579" w14:textId="77777777" w:rsidR="00587085" w:rsidRDefault="00587085">
      <w:pPr>
        <w:spacing w:line="240" w:lineRule="auto"/>
      </w:pPr>
      <w:r>
        <w:separator/>
      </w:r>
    </w:p>
  </w:footnote>
  <w:footnote w:type="continuationSeparator" w:id="0">
    <w:p w14:paraId="74A5AEF7" w14:textId="77777777" w:rsidR="00587085" w:rsidRDefault="005870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3681" w14:textId="77777777" w:rsidR="00EC2AA7" w:rsidRDefault="00EC2A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8658"/>
      <w:docPartObj>
        <w:docPartGallery w:val="Page Numbers (Top of Page)"/>
        <w:docPartUnique/>
      </w:docPartObj>
    </w:sdtPr>
    <w:sdtEndPr/>
    <w:sdtContent>
      <w:p w14:paraId="42380731" w14:textId="648D8E46" w:rsidR="00EC2AA7" w:rsidRDefault="003436AB">
        <w:pPr>
          <w:pStyle w:val="Antrats"/>
          <w:jc w:val="center"/>
        </w:pPr>
        <w:r>
          <w:fldChar w:fldCharType="begin"/>
        </w:r>
        <w:r>
          <w:instrText xml:space="preserve"> PAGE </w:instrText>
        </w:r>
        <w:r>
          <w:fldChar w:fldCharType="separate"/>
        </w:r>
        <w:r w:rsidR="001C69C8">
          <w:rPr>
            <w:noProof/>
          </w:rPr>
          <w:t>4</w:t>
        </w:r>
        <w:r>
          <w:fldChar w:fldCharType="end"/>
        </w:r>
      </w:p>
    </w:sdtContent>
  </w:sdt>
  <w:p w14:paraId="7A78C04F" w14:textId="77777777" w:rsidR="00EC2AA7" w:rsidRDefault="00EC2AA7">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9424" w14:textId="77777777" w:rsidR="00EC2AA7" w:rsidRDefault="003436A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54D4"/>
    <w:multiLevelType w:val="multilevel"/>
    <w:tmpl w:val="2708C5E8"/>
    <w:lvl w:ilvl="0">
      <w:start w:val="1"/>
      <w:numFmt w:val="decimal"/>
      <w:lvlText w:val="6.%1."/>
      <w:lvlJc w:val="left"/>
      <w:pPr>
        <w:tabs>
          <w:tab w:val="num" w:pos="0"/>
        </w:tabs>
        <w:ind w:left="720" w:hanging="360"/>
      </w:pPr>
      <w:rPr>
        <w:b/>
        <w:color w:val="000000" w:themeColor="text1"/>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AC72CB"/>
    <w:multiLevelType w:val="multilevel"/>
    <w:tmpl w:val="26EA3388"/>
    <w:lvl w:ilvl="0">
      <w:start w:val="3"/>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92C58F1"/>
    <w:multiLevelType w:val="multilevel"/>
    <w:tmpl w:val="B55E88E4"/>
    <w:lvl w:ilvl="0">
      <w:start w:val="8"/>
      <w:numFmt w:val="decimal"/>
      <w:lvlText w:val="%1."/>
      <w:lvlJc w:val="left"/>
      <w:pPr>
        <w:tabs>
          <w:tab w:val="num" w:pos="0"/>
        </w:tabs>
        <w:ind w:left="540" w:hanging="540"/>
      </w:pPr>
    </w:lvl>
    <w:lvl w:ilvl="1">
      <w:start w:val="3"/>
      <w:numFmt w:val="decimal"/>
      <w:lvlText w:val="6.%2."/>
      <w:lvlJc w:val="left"/>
      <w:pPr>
        <w:tabs>
          <w:tab w:val="num" w:pos="0"/>
        </w:tabs>
        <w:ind w:left="540" w:hanging="540"/>
      </w:pPr>
      <w:rPr>
        <w:b/>
        <w:color w:val="000000" w:themeColor="text1"/>
        <w:sz w:val="22"/>
        <w:szCs w:val="22"/>
      </w:rPr>
    </w:lvl>
    <w:lvl w:ilvl="2">
      <w:start w:val="1"/>
      <w:numFmt w:val="decimal"/>
      <w:lvlText w:val="7.2.%3."/>
      <w:lvlJc w:val="left"/>
      <w:pPr>
        <w:tabs>
          <w:tab w:val="num" w:pos="0"/>
        </w:tabs>
        <w:ind w:left="720" w:hanging="720"/>
      </w:pPr>
      <w:rPr>
        <w:b/>
        <w:color w:val="000000" w:themeColor="text1"/>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AAB5659"/>
    <w:multiLevelType w:val="multilevel"/>
    <w:tmpl w:val="AD8C4D02"/>
    <w:lvl w:ilvl="0">
      <w:start w:val="6"/>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C01582"/>
    <w:multiLevelType w:val="multilevel"/>
    <w:tmpl w:val="944EFEF8"/>
    <w:lvl w:ilvl="0">
      <w:start w:val="1"/>
      <w:numFmt w:val="decimal"/>
      <w:lvlText w:val="5.%1."/>
      <w:lvlJc w:val="left"/>
      <w:pPr>
        <w:tabs>
          <w:tab w:val="num" w:pos="0"/>
        </w:tabs>
        <w:ind w:left="360" w:hanging="360"/>
      </w:pPr>
      <w:rPr>
        <w:b/>
        <w:color w:val="000000" w:themeColor="text1"/>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0FF0328"/>
    <w:multiLevelType w:val="multilevel"/>
    <w:tmpl w:val="80640DC2"/>
    <w:lvl w:ilvl="0">
      <w:start w:val="4"/>
      <w:numFmt w:val="decimal"/>
      <w:lvlText w:val="%1."/>
      <w:lvlJc w:val="left"/>
      <w:pPr>
        <w:tabs>
          <w:tab w:val="num" w:pos="0"/>
        </w:tabs>
        <w:ind w:left="720" w:hanging="360"/>
      </w:pPr>
      <w:rPr>
        <w:b/>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33601A17"/>
    <w:multiLevelType w:val="multilevel"/>
    <w:tmpl w:val="2E086A6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BEB4E20"/>
    <w:multiLevelType w:val="hybridMultilevel"/>
    <w:tmpl w:val="FAE49E70"/>
    <w:lvl w:ilvl="0" w:tplc="BE9E2694">
      <w:start w:val="1"/>
      <w:numFmt w:val="decimal"/>
      <w:lvlText w:val="4.%1."/>
      <w:lvlJc w:val="left"/>
      <w:pPr>
        <w:ind w:left="360" w:hanging="360"/>
      </w:pPr>
      <w:rPr>
        <w:rFonts w:hint="default"/>
        <w:b/>
        <w:color w:val="000000" w:themeColor="text1"/>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2BC2B98"/>
    <w:multiLevelType w:val="multilevel"/>
    <w:tmpl w:val="4F668C0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A8D14A1"/>
    <w:multiLevelType w:val="multilevel"/>
    <w:tmpl w:val="199E0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7E3EB4"/>
    <w:multiLevelType w:val="multilevel"/>
    <w:tmpl w:val="67CECC52"/>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5581DD6"/>
    <w:multiLevelType w:val="multilevel"/>
    <w:tmpl w:val="C012008C"/>
    <w:lvl w:ilvl="0">
      <w:start w:val="8"/>
      <w:numFmt w:val="decimal"/>
      <w:lvlText w:val="%1."/>
      <w:lvlJc w:val="left"/>
      <w:pPr>
        <w:tabs>
          <w:tab w:val="num" w:pos="0"/>
        </w:tabs>
        <w:ind w:left="540" w:hanging="540"/>
      </w:pPr>
    </w:lvl>
    <w:lvl w:ilvl="1">
      <w:start w:val="1"/>
      <w:numFmt w:val="decimal"/>
      <w:lvlText w:val="7.%2."/>
      <w:lvlJc w:val="left"/>
      <w:pPr>
        <w:tabs>
          <w:tab w:val="num" w:pos="0"/>
        </w:tabs>
        <w:ind w:left="540" w:hanging="540"/>
      </w:pPr>
      <w:rPr>
        <w:b/>
        <w:color w:val="000000" w:themeColor="text1"/>
        <w:sz w:val="22"/>
        <w:szCs w:val="22"/>
      </w:rPr>
    </w:lvl>
    <w:lvl w:ilvl="2">
      <w:start w:val="1"/>
      <w:numFmt w:val="decimal"/>
      <w:lvlText w:val="6.2.%3."/>
      <w:lvlJc w:val="left"/>
      <w:pPr>
        <w:tabs>
          <w:tab w:val="num" w:pos="0"/>
        </w:tabs>
        <w:ind w:left="720" w:hanging="720"/>
      </w:pPr>
      <w:rPr>
        <w:b/>
        <w:color w:val="000000" w:themeColor="text1"/>
        <w:sz w:val="22"/>
        <w:szCs w:val="2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6ED12449"/>
    <w:multiLevelType w:val="multilevel"/>
    <w:tmpl w:val="99329988"/>
    <w:lvl w:ilvl="0">
      <w:start w:val="1"/>
      <w:numFmt w:val="decimal"/>
      <w:lvlText w:val="%1."/>
      <w:lvlJc w:val="left"/>
      <w:pPr>
        <w:tabs>
          <w:tab w:val="num" w:pos="0"/>
        </w:tabs>
        <w:ind w:left="1080" w:hanging="720"/>
      </w:pPr>
      <w:rPr>
        <w:rFonts w:asciiTheme="minorHAnsi" w:hAnsiTheme="minorHAnsi" w:cstheme="minorHAnsi"/>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3" w15:restartNumberingAfterBreak="0">
    <w:nsid w:val="73B11688"/>
    <w:multiLevelType w:val="multilevel"/>
    <w:tmpl w:val="3C32B37C"/>
    <w:lvl w:ilvl="0">
      <w:start w:val="1"/>
      <w:numFmt w:val="decimal"/>
      <w:lvlText w:val="6.1.%1."/>
      <w:lvlJc w:val="left"/>
      <w:pPr>
        <w:tabs>
          <w:tab w:val="num" w:pos="720"/>
        </w:tabs>
        <w:ind w:left="720" w:hanging="360"/>
      </w:pPr>
      <w:rPr>
        <w:b/>
        <w:color w:val="000000" w:themeColor="text1"/>
        <w:sz w:val="22"/>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12"/>
  </w:num>
  <w:num w:numId="3">
    <w:abstractNumId w:val="6"/>
  </w:num>
  <w:num w:numId="4">
    <w:abstractNumId w:val="13"/>
  </w:num>
  <w:num w:numId="5">
    <w:abstractNumId w:val="0"/>
  </w:num>
  <w:num w:numId="6">
    <w:abstractNumId w:val="11"/>
  </w:num>
  <w:num w:numId="7">
    <w:abstractNumId w:val="5"/>
  </w:num>
  <w:num w:numId="8">
    <w:abstractNumId w:val="4"/>
  </w:num>
  <w:num w:numId="9">
    <w:abstractNumId w:val="2"/>
  </w:num>
  <w:num w:numId="10">
    <w:abstractNumId w:val="1"/>
  </w:num>
  <w:num w:numId="11">
    <w:abstractNumId w:val="3"/>
  </w:num>
  <w:num w:numId="12">
    <w:abstractNumId w:val="8"/>
  </w:num>
  <w:num w:numId="13">
    <w:abstractNumId w:val="9"/>
  </w:num>
  <w:num w:numId="14">
    <w:abstractNumId w:val="6"/>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A7"/>
    <w:rsid w:val="00057911"/>
    <w:rsid w:val="000C444D"/>
    <w:rsid w:val="0014058B"/>
    <w:rsid w:val="00144905"/>
    <w:rsid w:val="001C69C8"/>
    <w:rsid w:val="0022190D"/>
    <w:rsid w:val="00253000"/>
    <w:rsid w:val="002742B8"/>
    <w:rsid w:val="003436AB"/>
    <w:rsid w:val="00411653"/>
    <w:rsid w:val="00472A3D"/>
    <w:rsid w:val="0051779A"/>
    <w:rsid w:val="00587085"/>
    <w:rsid w:val="005F571D"/>
    <w:rsid w:val="00702A6E"/>
    <w:rsid w:val="007D79A9"/>
    <w:rsid w:val="007F66A7"/>
    <w:rsid w:val="00802C99"/>
    <w:rsid w:val="00824CB0"/>
    <w:rsid w:val="00905226"/>
    <w:rsid w:val="009D6FC5"/>
    <w:rsid w:val="00D137A5"/>
    <w:rsid w:val="00EC2AA7"/>
    <w:rsid w:val="00FF6C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F9E7"/>
  <w15:docId w15:val="{D6FC612D-B581-45AD-AF48-AF4C5630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styleId="Eilutsnumeris">
    <w:name w:val="line number"/>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275904"/>
    <w:pPr>
      <w:tabs>
        <w:tab w:val="left" w:pos="426"/>
        <w:tab w:val="left" w:pos="1100"/>
        <w:tab w:val="right" w:leader="dot" w:pos="9962"/>
      </w:tabs>
      <w:spacing w:line="240" w:lineRule="auto"/>
      <w:ind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Default">
    <w:name w:val="Default"/>
    <w:qFormat/>
    <w:rsid w:val="00682878"/>
    <w:rPr>
      <w:rFonts w:ascii="Times New Roman" w:hAnsi="Times New Roman" w:cs="Times New Roman"/>
      <w:color w:val="000000"/>
      <w:sz w:val="24"/>
      <w:szCs w:val="24"/>
    </w:rPr>
  </w:style>
  <w:style w:type="paragraph" w:customStyle="1" w:styleId="Standard">
    <w:name w:val="Standard"/>
    <w:qFormat/>
    <w:rsid w:val="004A2AF2"/>
    <w:pPr>
      <w:widowControl w:val="0"/>
      <w:ind w:firstLine="567"/>
      <w:jc w:val="both"/>
    </w:pPr>
    <w:rPr>
      <w:rFonts w:ascii="Times New Roman" w:eastAsia="Calibri" w:hAnsi="Times New Roman" w:cs="Times New Roman"/>
      <w:sz w:val="24"/>
      <w:szCs w:val="24"/>
      <w:lang w:val="en-US" w:eastAsia="zh-CN"/>
    </w:rPr>
  </w:style>
  <w:style w:type="paragraph" w:customStyle="1" w:styleId="Comment">
    <w:name w:val="Comment"/>
    <w:basedOn w:val="prastasis"/>
    <w:qFormat/>
    <w:pPr>
      <w:spacing w:before="56" w:line="240" w:lineRule="auto"/>
      <w:ind w:left="57" w:right="57" w:firstLine="0"/>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96002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prastojilentel"/>
    <w:uiPriority w:val="39"/>
    <w:rsid w:val="0096002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960023"/>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6002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8A3A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uiPriority w:val="39"/>
    <w:rsid w:val="001D07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4A7F0-BBE9-46DF-A147-81CD7AE4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5</Pages>
  <Words>9281</Words>
  <Characters>5291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HP Inc.</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Regina Merkevičienė</cp:lastModifiedBy>
  <cp:revision>317</cp:revision>
  <cp:lastPrinted>2021-11-03T05:49:00Z</cp:lastPrinted>
  <dcterms:created xsi:type="dcterms:W3CDTF">2025-08-22T15:24:00Z</dcterms:created>
  <dcterms:modified xsi:type="dcterms:W3CDTF">2026-04-09T14:01:00Z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