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118" w:type="dxa"/>
        <w:tblInd w:w="6521" w:type="dxa"/>
        <w:tblLook w:val="01E0" w:firstRow="1" w:lastRow="1" w:firstColumn="1" w:lastColumn="1" w:noHBand="0" w:noVBand="0"/>
      </w:tblPr>
      <w:tblGrid>
        <w:gridCol w:w="3118"/>
      </w:tblGrid>
      <w:tr w:rsidR="00FF78FF" w14:paraId="4DCDF7A2" w14:textId="77777777" w:rsidTr="00C228A9">
        <w:trPr>
          <w:trHeight w:val="267"/>
        </w:trPr>
        <w:tc>
          <w:tcPr>
            <w:tcW w:w="3118" w:type="dxa"/>
          </w:tcPr>
          <w:p w14:paraId="36574A66" w14:textId="1579ADF6" w:rsidR="00FF78FF" w:rsidRPr="002B30D8" w:rsidRDefault="00FF78FF" w:rsidP="00FF78FF">
            <w:pPr>
              <w:widowControl w:val="0"/>
            </w:pPr>
            <w:r w:rsidRPr="00261004">
              <w:t xml:space="preserve">Pirkimo sąlygų </w:t>
            </w:r>
            <w:r>
              <w:t>3</w:t>
            </w:r>
            <w:r w:rsidRPr="00261004">
              <w:t xml:space="preserve"> priedas „</w:t>
            </w:r>
            <w:r w:rsidRPr="00FF78FF">
              <w:t>Pasiūlymo forma</w:t>
            </w:r>
            <w:r w:rsidRPr="00261004">
              <w:t>“</w:t>
            </w:r>
          </w:p>
        </w:tc>
      </w:tr>
      <w:tr w:rsidR="00FF78FF" w14:paraId="675F3F06" w14:textId="77777777" w:rsidTr="00C228A9">
        <w:trPr>
          <w:trHeight w:val="258"/>
        </w:trPr>
        <w:tc>
          <w:tcPr>
            <w:tcW w:w="3118" w:type="dxa"/>
          </w:tcPr>
          <w:p w14:paraId="71A1CDC0" w14:textId="2B5063DD" w:rsidR="00FF78FF" w:rsidRPr="002B30D8" w:rsidRDefault="00FF78FF" w:rsidP="00FF78FF">
            <w:pPr>
              <w:widowControl w:val="0"/>
            </w:pPr>
          </w:p>
        </w:tc>
      </w:tr>
    </w:tbl>
    <w:p w14:paraId="4C01C82F" w14:textId="77777777" w:rsidR="00011EC0" w:rsidRDefault="00011EC0" w:rsidP="00011EC0">
      <w:pPr>
        <w:widowControl w:val="0"/>
        <w:jc w:val="center"/>
        <w:rPr>
          <w:sz w:val="20"/>
          <w:szCs w:val="20"/>
        </w:rPr>
      </w:pPr>
    </w:p>
    <w:p w14:paraId="7B698857" w14:textId="289ED03E" w:rsidR="00011EC0" w:rsidRPr="00BD34D8" w:rsidRDefault="00011EC0" w:rsidP="00011EC0">
      <w:pPr>
        <w:ind w:right="-178"/>
        <w:jc w:val="center"/>
        <w:rPr>
          <w:sz w:val="18"/>
          <w:szCs w:val="18"/>
          <w:highlight w:val="lightGray"/>
        </w:rPr>
      </w:pPr>
      <w:r w:rsidRPr="002D2115">
        <w:rPr>
          <w:sz w:val="18"/>
          <w:szCs w:val="18"/>
        </w:rPr>
        <w:t>(</w:t>
      </w:r>
      <w:r w:rsidR="003C6E17" w:rsidRPr="003C6E17">
        <w:rPr>
          <w:i/>
          <w:iCs/>
          <w:color w:val="4472C4" w:themeColor="accent1"/>
          <w:sz w:val="18"/>
          <w:szCs w:val="18"/>
        </w:rPr>
        <w:t>Užpildyti</w:t>
      </w:r>
      <w:r w:rsidR="003C6E17">
        <w:rPr>
          <w:sz w:val="18"/>
          <w:szCs w:val="18"/>
          <w:highlight w:val="lightGray"/>
        </w:rPr>
        <w:t xml:space="preserve"> </w:t>
      </w:r>
      <w:r w:rsidR="003C6E17" w:rsidRPr="003C6E17">
        <w:rPr>
          <w:sz w:val="18"/>
          <w:szCs w:val="18"/>
          <w:highlight w:val="lightGray"/>
        </w:rPr>
        <w:t xml:space="preserve"> </w:t>
      </w:r>
      <w:r w:rsidRPr="00BD34D8">
        <w:rPr>
          <w:sz w:val="18"/>
          <w:szCs w:val="18"/>
          <w:highlight w:val="lightGray"/>
        </w:rPr>
        <w:t>Tiekėjo pavadinimas)</w:t>
      </w:r>
    </w:p>
    <w:p w14:paraId="1AA06692" w14:textId="77777777" w:rsidR="00011EC0" w:rsidRPr="002D2115" w:rsidRDefault="00011EC0" w:rsidP="00011EC0">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168BB759" w14:textId="77777777" w:rsidR="00011EC0" w:rsidRPr="00031EB2" w:rsidRDefault="00011EC0" w:rsidP="00011EC0">
      <w:pPr>
        <w:widowControl w:val="0"/>
        <w:tabs>
          <w:tab w:val="center" w:pos="2520"/>
        </w:tabs>
        <w:jc w:val="both"/>
        <w:rPr>
          <w:szCs w:val="22"/>
          <w:u w:val="single"/>
        </w:rPr>
      </w:pPr>
    </w:p>
    <w:p w14:paraId="09058FAD" w14:textId="77777777" w:rsidR="00011EC0" w:rsidRPr="00031EB2" w:rsidRDefault="00011EC0" w:rsidP="00011EC0">
      <w:pPr>
        <w:widowControl w:val="0"/>
        <w:tabs>
          <w:tab w:val="center" w:pos="2520"/>
        </w:tabs>
        <w:jc w:val="both"/>
        <w:rPr>
          <w:szCs w:val="22"/>
          <w:u w:val="single"/>
        </w:rPr>
      </w:pPr>
      <w:r w:rsidRPr="00031EB2">
        <w:rPr>
          <w:szCs w:val="22"/>
          <w:u w:val="single"/>
        </w:rPr>
        <w:t>Klaipėdos miesto savivaldybės administracijai</w:t>
      </w:r>
    </w:p>
    <w:p w14:paraId="3565981F" w14:textId="6194173A" w:rsidR="00011EC0" w:rsidRPr="00031EB2" w:rsidRDefault="00011EC0" w:rsidP="00011EC0">
      <w:pPr>
        <w:widowControl w:val="0"/>
        <w:tabs>
          <w:tab w:val="center" w:pos="2520"/>
        </w:tabs>
        <w:jc w:val="both"/>
        <w:rPr>
          <w:sz w:val="20"/>
          <w:szCs w:val="20"/>
        </w:rPr>
      </w:pPr>
      <w:r w:rsidRPr="00031EB2">
        <w:rPr>
          <w:sz w:val="20"/>
          <w:szCs w:val="20"/>
        </w:rPr>
        <w:t xml:space="preserve"> (Adresatas (</w:t>
      </w:r>
      <w:r w:rsidR="005969F1">
        <w:rPr>
          <w:sz w:val="20"/>
          <w:szCs w:val="20"/>
        </w:rPr>
        <w:t>C</w:t>
      </w:r>
      <w:r w:rsidR="00FB1757">
        <w:rPr>
          <w:sz w:val="20"/>
          <w:szCs w:val="20"/>
        </w:rPr>
        <w:t>entrinei perkančiajai organizacijai</w:t>
      </w:r>
      <w:r w:rsidRPr="00031EB2">
        <w:rPr>
          <w:sz w:val="20"/>
          <w:szCs w:val="20"/>
        </w:rPr>
        <w:t>))</w:t>
      </w:r>
    </w:p>
    <w:p w14:paraId="1589A08D" w14:textId="77777777" w:rsidR="00011EC0" w:rsidRPr="005969F1" w:rsidRDefault="00011EC0" w:rsidP="00011EC0">
      <w:pPr>
        <w:ind w:left="5400"/>
        <w:jc w:val="both"/>
      </w:pPr>
    </w:p>
    <w:p w14:paraId="6792C666" w14:textId="03DC3BDF" w:rsidR="00962244" w:rsidRPr="003706F8" w:rsidRDefault="00261ED3" w:rsidP="00261ED3">
      <w:pPr>
        <w:jc w:val="center"/>
        <w:rPr>
          <w:b/>
          <w:lang w:eastAsia="lt-LT"/>
        </w:rPr>
      </w:pPr>
      <w:r w:rsidRPr="003706F8">
        <w:rPr>
          <w:b/>
          <w:lang w:eastAsia="lt-LT"/>
        </w:rPr>
        <w:t xml:space="preserve">SKELBIAMOS APKLAUSOS BŪDU ATLIEKAMO MAŽOS VERTĖS VIEŠOJO PIRKIMO </w:t>
      </w:r>
      <w:r w:rsidR="005969F1" w:rsidRPr="003706F8">
        <w:rPr>
          <w:rFonts w:cstheme="minorHAnsi"/>
          <w:b/>
          <w:bCs/>
        </w:rPr>
        <w:t>„</w:t>
      </w:r>
      <w:bookmarkStart w:id="0" w:name="_Hlk221696601"/>
      <w:bookmarkStart w:id="1" w:name="_Hlk226033084"/>
      <w:r w:rsidR="003706F8" w:rsidRPr="003706F8">
        <w:rPr>
          <w:rFonts w:cstheme="minorHAnsi"/>
          <w:b/>
          <w:bCs/>
        </w:rPr>
        <w:t xml:space="preserve">ADMINISTRACINĖS PASKIRTIES PASTATO ADRESU BANGŲ G. 5A, KLAIPĖDA,  </w:t>
      </w:r>
      <w:bookmarkEnd w:id="0"/>
      <w:r w:rsidR="003706F8" w:rsidRPr="003706F8">
        <w:rPr>
          <w:rFonts w:cstheme="minorHAnsi"/>
          <w:b/>
          <w:bCs/>
        </w:rPr>
        <w:t>PAPRASTOJO REMONTO DARBAI</w:t>
      </w:r>
      <w:bookmarkEnd w:id="1"/>
      <w:r w:rsidR="005969F1" w:rsidRPr="003706F8">
        <w:rPr>
          <w:b/>
          <w:lang w:eastAsia="lt-LT"/>
        </w:rPr>
        <w:t xml:space="preserve">“ </w:t>
      </w:r>
    </w:p>
    <w:p w14:paraId="3C30BE0A" w14:textId="40110251" w:rsidR="00261ED3" w:rsidRPr="003706F8" w:rsidRDefault="00261ED3" w:rsidP="00261ED3">
      <w:pPr>
        <w:jc w:val="center"/>
        <w:rPr>
          <w:b/>
        </w:rPr>
      </w:pPr>
      <w:r w:rsidRPr="003706F8">
        <w:rPr>
          <w:b/>
        </w:rPr>
        <w:t>PASIŪLYMAS</w:t>
      </w:r>
    </w:p>
    <w:p w14:paraId="60BF0132" w14:textId="34F76817" w:rsidR="00011EC0" w:rsidRDefault="00011EC0" w:rsidP="00011EC0">
      <w:pPr>
        <w:shd w:val="clear" w:color="auto" w:fill="FFFFFF"/>
        <w:jc w:val="center"/>
        <w:rPr>
          <w:b/>
        </w:rPr>
      </w:pPr>
    </w:p>
    <w:p w14:paraId="1A9DD214" w14:textId="77777777" w:rsidR="00011EC0" w:rsidRPr="00031EB2" w:rsidRDefault="00011EC0" w:rsidP="00011EC0">
      <w:pPr>
        <w:shd w:val="clear" w:color="auto" w:fill="FFFFFF"/>
        <w:jc w:val="center"/>
        <w:rPr>
          <w:b/>
        </w:rPr>
      </w:pPr>
    </w:p>
    <w:p w14:paraId="339106DC" w14:textId="77777777" w:rsidR="00011EC0" w:rsidRPr="00987D4E" w:rsidRDefault="00011EC0" w:rsidP="00011EC0">
      <w:pPr>
        <w:shd w:val="clear" w:color="auto" w:fill="FFFFFF"/>
        <w:jc w:val="center"/>
        <w:rPr>
          <w:b/>
          <w:bCs/>
          <w:color w:val="000000"/>
        </w:rPr>
      </w:pPr>
      <w:r w:rsidRPr="00987D4E">
        <w:t>_____________</w:t>
      </w:r>
      <w:r w:rsidRPr="00987D4E">
        <w:rPr>
          <w:b/>
          <w:bCs/>
          <w:color w:val="000000"/>
        </w:rPr>
        <w:t xml:space="preserve"> </w:t>
      </w:r>
      <w:r w:rsidRPr="00987D4E">
        <w:t>Nr.______</w:t>
      </w:r>
    </w:p>
    <w:p w14:paraId="5DC0E53C" w14:textId="77777777" w:rsidR="00011EC0" w:rsidRPr="00987D4E" w:rsidRDefault="00011EC0" w:rsidP="00011EC0">
      <w:pPr>
        <w:shd w:val="clear" w:color="auto" w:fill="FFFFFF"/>
        <w:ind w:left="2592" w:firstLine="1296"/>
        <w:rPr>
          <w:bCs/>
          <w:color w:val="000000"/>
          <w:sz w:val="20"/>
          <w:szCs w:val="20"/>
        </w:rPr>
      </w:pPr>
      <w:r w:rsidRPr="00987D4E">
        <w:rPr>
          <w:bCs/>
          <w:color w:val="000000"/>
          <w:sz w:val="20"/>
          <w:szCs w:val="20"/>
        </w:rPr>
        <w:t xml:space="preserve">       (Data)</w:t>
      </w:r>
    </w:p>
    <w:p w14:paraId="4C271B4B" w14:textId="77777777" w:rsidR="00011EC0" w:rsidRPr="00987D4E" w:rsidRDefault="00011EC0" w:rsidP="00011EC0">
      <w:pPr>
        <w:shd w:val="clear" w:color="auto" w:fill="FFFFFF"/>
        <w:jc w:val="center"/>
        <w:rPr>
          <w:bCs/>
          <w:color w:val="000000"/>
        </w:rPr>
      </w:pPr>
      <w:r w:rsidRPr="00987D4E">
        <w:rPr>
          <w:bCs/>
          <w:color w:val="000000"/>
        </w:rPr>
        <w:t>____________________</w:t>
      </w:r>
    </w:p>
    <w:p w14:paraId="134EE6B0" w14:textId="77777777" w:rsidR="00011EC0" w:rsidRPr="00987D4E" w:rsidRDefault="00011EC0" w:rsidP="00011EC0">
      <w:pPr>
        <w:shd w:val="clear" w:color="auto" w:fill="FFFFFF"/>
        <w:jc w:val="center"/>
        <w:rPr>
          <w:bCs/>
          <w:color w:val="000000"/>
          <w:sz w:val="20"/>
          <w:szCs w:val="20"/>
        </w:rPr>
      </w:pPr>
      <w:r w:rsidRPr="00987D4E">
        <w:rPr>
          <w:bCs/>
          <w:color w:val="000000"/>
          <w:sz w:val="20"/>
          <w:szCs w:val="20"/>
        </w:rPr>
        <w:t>(Sudarymo vieta)</w:t>
      </w:r>
    </w:p>
    <w:p w14:paraId="54F4AAA1" w14:textId="77777777" w:rsidR="00011EC0" w:rsidRPr="00031EB2" w:rsidRDefault="00011EC0" w:rsidP="00011EC0">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011EC0" w:rsidRPr="00031EB2" w14:paraId="138D61A2" w14:textId="77777777" w:rsidTr="00D21285">
        <w:tc>
          <w:tcPr>
            <w:tcW w:w="3381" w:type="pct"/>
            <w:shd w:val="clear" w:color="auto" w:fill="F2F2F2" w:themeFill="background1" w:themeFillShade="F2"/>
          </w:tcPr>
          <w:p w14:paraId="4942C146" w14:textId="77777777" w:rsidR="00011EC0" w:rsidRDefault="00011EC0" w:rsidP="00D21285">
            <w:pPr>
              <w:widowControl w:val="0"/>
              <w:jc w:val="both"/>
              <w:rPr>
                <w:b/>
              </w:rPr>
            </w:pPr>
            <w:r w:rsidRPr="00031EB2">
              <w:rPr>
                <w:b/>
              </w:rPr>
              <w:t>Tiekėjo pavadinimas</w:t>
            </w:r>
            <w:r>
              <w:rPr>
                <w:b/>
              </w:rPr>
              <w:t xml:space="preserve"> </w:t>
            </w:r>
          </w:p>
          <w:p w14:paraId="20FD6BA7" w14:textId="77777777" w:rsidR="00011EC0" w:rsidRPr="00031EB2" w:rsidRDefault="00011EC0" w:rsidP="00D21285">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3517BB9D" w14:textId="77777777" w:rsidR="00011EC0" w:rsidRPr="00031EB2" w:rsidRDefault="00011EC0" w:rsidP="00D21285">
            <w:pPr>
              <w:widowControl w:val="0"/>
              <w:jc w:val="both"/>
            </w:pPr>
          </w:p>
          <w:p w14:paraId="6A85369F" w14:textId="77777777" w:rsidR="00011EC0" w:rsidRPr="00031EB2" w:rsidRDefault="00011EC0" w:rsidP="00D21285">
            <w:pPr>
              <w:widowControl w:val="0"/>
              <w:jc w:val="both"/>
            </w:pPr>
          </w:p>
        </w:tc>
      </w:tr>
      <w:tr w:rsidR="005969F1" w:rsidRPr="00031EB2" w14:paraId="5531E0D5" w14:textId="77777777" w:rsidTr="00D21285">
        <w:tc>
          <w:tcPr>
            <w:tcW w:w="3381" w:type="pct"/>
            <w:shd w:val="clear" w:color="auto" w:fill="F2F2F2" w:themeFill="background1" w:themeFillShade="F2"/>
          </w:tcPr>
          <w:p w14:paraId="1339598D" w14:textId="31643770" w:rsidR="005969F1" w:rsidRPr="00031EB2" w:rsidRDefault="005969F1" w:rsidP="00D21285">
            <w:pPr>
              <w:widowControl w:val="0"/>
              <w:jc w:val="both"/>
              <w:rPr>
                <w:b/>
              </w:rPr>
            </w:pPr>
            <w:r w:rsidRPr="00EF77A0">
              <w:t>Tiekėjo adresas</w:t>
            </w:r>
            <w:r w:rsidRPr="00EF77A0">
              <w:rPr>
                <w:i/>
              </w:rPr>
              <w:t xml:space="preserve"> (jeigu dalyvauja tiekėjų grupė, surašomi visi dalyvių adresai)</w:t>
            </w:r>
          </w:p>
        </w:tc>
        <w:tc>
          <w:tcPr>
            <w:tcW w:w="1619" w:type="pct"/>
            <w:shd w:val="clear" w:color="auto" w:fill="FFFFFF" w:themeFill="background1"/>
          </w:tcPr>
          <w:p w14:paraId="1A2D4161" w14:textId="77777777" w:rsidR="005969F1" w:rsidRPr="00031EB2" w:rsidRDefault="005969F1" w:rsidP="00D21285">
            <w:pPr>
              <w:widowControl w:val="0"/>
              <w:jc w:val="both"/>
            </w:pPr>
          </w:p>
        </w:tc>
      </w:tr>
      <w:tr w:rsidR="00011EC0" w:rsidRPr="00031EB2" w14:paraId="6C922138" w14:textId="77777777" w:rsidTr="00D21285">
        <w:tc>
          <w:tcPr>
            <w:tcW w:w="3381" w:type="pct"/>
            <w:shd w:val="clear" w:color="auto" w:fill="F2F2F2" w:themeFill="background1" w:themeFillShade="F2"/>
          </w:tcPr>
          <w:p w14:paraId="31E73E99" w14:textId="77777777" w:rsidR="00011EC0" w:rsidRPr="00031EB2" w:rsidRDefault="00011EC0" w:rsidP="00D21285">
            <w:pPr>
              <w:widowControl w:val="0"/>
              <w:jc w:val="both"/>
            </w:pPr>
            <w:r w:rsidRPr="00031EB2">
              <w:t>Už pasiūlymą atsakingo asmens vardas, pavardė</w:t>
            </w:r>
          </w:p>
        </w:tc>
        <w:tc>
          <w:tcPr>
            <w:tcW w:w="1619" w:type="pct"/>
          </w:tcPr>
          <w:p w14:paraId="0F5936A5" w14:textId="77777777" w:rsidR="00011EC0" w:rsidRPr="00031EB2" w:rsidRDefault="00011EC0" w:rsidP="00D21285">
            <w:pPr>
              <w:widowControl w:val="0"/>
              <w:jc w:val="both"/>
            </w:pPr>
          </w:p>
        </w:tc>
      </w:tr>
      <w:tr w:rsidR="00011EC0" w:rsidRPr="00031EB2" w14:paraId="3AE61791" w14:textId="77777777" w:rsidTr="00D21285">
        <w:tc>
          <w:tcPr>
            <w:tcW w:w="3381" w:type="pct"/>
            <w:shd w:val="clear" w:color="auto" w:fill="F2F2F2" w:themeFill="background1" w:themeFillShade="F2"/>
          </w:tcPr>
          <w:p w14:paraId="3D1153E9" w14:textId="77777777" w:rsidR="00011EC0" w:rsidRPr="00031EB2" w:rsidRDefault="00011EC0" w:rsidP="00D21285">
            <w:pPr>
              <w:widowControl w:val="0"/>
              <w:jc w:val="both"/>
            </w:pPr>
            <w:r w:rsidRPr="00031EB2">
              <w:t>Telefono numeris</w:t>
            </w:r>
          </w:p>
        </w:tc>
        <w:tc>
          <w:tcPr>
            <w:tcW w:w="1619" w:type="pct"/>
          </w:tcPr>
          <w:p w14:paraId="5CCCE124" w14:textId="77777777" w:rsidR="00011EC0" w:rsidRPr="00031EB2" w:rsidRDefault="00011EC0" w:rsidP="00D21285">
            <w:pPr>
              <w:widowControl w:val="0"/>
              <w:jc w:val="both"/>
            </w:pPr>
          </w:p>
        </w:tc>
      </w:tr>
      <w:tr w:rsidR="00011EC0" w:rsidRPr="00031EB2" w14:paraId="112B5A04" w14:textId="77777777" w:rsidTr="00D21285">
        <w:tc>
          <w:tcPr>
            <w:tcW w:w="3381" w:type="pct"/>
            <w:shd w:val="clear" w:color="auto" w:fill="F2F2F2" w:themeFill="background1" w:themeFillShade="F2"/>
          </w:tcPr>
          <w:p w14:paraId="2822E853" w14:textId="77777777" w:rsidR="00011EC0" w:rsidRPr="00031EB2" w:rsidRDefault="00011EC0" w:rsidP="00D21285">
            <w:pPr>
              <w:widowControl w:val="0"/>
              <w:jc w:val="both"/>
            </w:pPr>
            <w:r w:rsidRPr="00031EB2">
              <w:t>El. pašto adresas</w:t>
            </w:r>
          </w:p>
        </w:tc>
        <w:tc>
          <w:tcPr>
            <w:tcW w:w="1619" w:type="pct"/>
          </w:tcPr>
          <w:p w14:paraId="5E37790A" w14:textId="77777777" w:rsidR="00011EC0" w:rsidRPr="00031EB2" w:rsidRDefault="00011EC0" w:rsidP="00D21285">
            <w:pPr>
              <w:widowControl w:val="0"/>
              <w:jc w:val="both"/>
            </w:pPr>
          </w:p>
        </w:tc>
      </w:tr>
    </w:tbl>
    <w:p w14:paraId="4728F5B6" w14:textId="77777777" w:rsidR="00011EC0" w:rsidRPr="00031EB2" w:rsidRDefault="00011EC0" w:rsidP="00011EC0">
      <w:pPr>
        <w:ind w:left="-142" w:firstLine="709"/>
        <w:jc w:val="both"/>
      </w:pPr>
    </w:p>
    <w:tbl>
      <w:tblPr>
        <w:tblW w:w="963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1"/>
        <w:gridCol w:w="3118"/>
      </w:tblGrid>
      <w:tr w:rsidR="00011EC0" w:rsidRPr="00031EB2" w14:paraId="71A39D4E" w14:textId="77777777" w:rsidTr="00D21285">
        <w:tc>
          <w:tcPr>
            <w:tcW w:w="6521" w:type="dxa"/>
            <w:shd w:val="clear" w:color="auto" w:fill="F2F2F2" w:themeFill="background1" w:themeFillShade="F2"/>
            <w:tcMar>
              <w:top w:w="0" w:type="dxa"/>
              <w:left w:w="108" w:type="dxa"/>
              <w:bottom w:w="0" w:type="dxa"/>
              <w:right w:w="108" w:type="dxa"/>
            </w:tcMar>
            <w:hideMark/>
          </w:tcPr>
          <w:p w14:paraId="0967320B" w14:textId="766110E4" w:rsidR="00011EC0" w:rsidRPr="00031EB2" w:rsidRDefault="00011EC0" w:rsidP="00D21285">
            <w:pPr>
              <w:jc w:val="both"/>
              <w:rPr>
                <w:i/>
                <w:iCs/>
                <w:color w:val="000000" w:themeColor="text1"/>
              </w:rPr>
            </w:pPr>
            <w:r>
              <w:rPr>
                <w:b/>
              </w:rPr>
              <w:t xml:space="preserve">Ūkio subjekto, kurio </w:t>
            </w:r>
            <w:r w:rsidRPr="00BE467B">
              <w:rPr>
                <w:b/>
              </w:rPr>
              <w:t xml:space="preserve">pajėgumais (t. </w:t>
            </w:r>
            <w:r w:rsidRPr="00416125">
              <w:rPr>
                <w:b/>
              </w:rPr>
              <w:t>y</w:t>
            </w:r>
            <w:r w:rsidRPr="009D59C8">
              <w:rPr>
                <w:b/>
              </w:rPr>
              <w:t>. kvalifikacija) remiamasi,</w:t>
            </w:r>
            <w:r w:rsidRPr="009D59C8">
              <w:t xml:space="preserve"> pavadinimas </w:t>
            </w:r>
          </w:p>
        </w:tc>
        <w:tc>
          <w:tcPr>
            <w:tcW w:w="3118" w:type="dxa"/>
            <w:shd w:val="clear" w:color="auto" w:fill="auto"/>
            <w:tcMar>
              <w:top w:w="0" w:type="dxa"/>
              <w:left w:w="108" w:type="dxa"/>
              <w:bottom w:w="0" w:type="dxa"/>
              <w:right w:w="108" w:type="dxa"/>
            </w:tcMar>
          </w:tcPr>
          <w:p w14:paraId="56F78B30" w14:textId="77777777" w:rsidR="00011EC0" w:rsidRPr="00031EB2" w:rsidRDefault="00011EC0" w:rsidP="00D21285">
            <w:pPr>
              <w:ind w:left="-142" w:firstLine="720"/>
              <w:jc w:val="both"/>
              <w:rPr>
                <w:color w:val="000000" w:themeColor="text1"/>
              </w:rPr>
            </w:pPr>
          </w:p>
        </w:tc>
      </w:tr>
      <w:tr w:rsidR="00011EC0" w:rsidRPr="00031EB2" w14:paraId="64A2FA7D" w14:textId="77777777" w:rsidTr="00D21285">
        <w:tc>
          <w:tcPr>
            <w:tcW w:w="6521" w:type="dxa"/>
            <w:shd w:val="clear" w:color="auto" w:fill="F2F2F2" w:themeFill="background1" w:themeFillShade="F2"/>
            <w:tcMar>
              <w:top w:w="0" w:type="dxa"/>
              <w:left w:w="108" w:type="dxa"/>
              <w:bottom w:w="0" w:type="dxa"/>
              <w:right w:w="108" w:type="dxa"/>
            </w:tcMar>
            <w:hideMark/>
          </w:tcPr>
          <w:p w14:paraId="2CD6B69E" w14:textId="77777777" w:rsidR="00011EC0" w:rsidRPr="005E018B" w:rsidRDefault="00011EC0" w:rsidP="00D21285">
            <w:pPr>
              <w:jc w:val="both"/>
              <w:rPr>
                <w:color w:val="000000" w:themeColor="text1"/>
              </w:rPr>
            </w:pPr>
            <w:r w:rsidRPr="005E018B">
              <w:t>Įsipareigojimų dalis (procentais), kuriai ketinama pasitelkti ūkio subjektą, kurio pajėgumais remiamasi</w:t>
            </w:r>
          </w:p>
        </w:tc>
        <w:tc>
          <w:tcPr>
            <w:tcW w:w="3118" w:type="dxa"/>
            <w:shd w:val="clear" w:color="auto" w:fill="auto"/>
            <w:tcMar>
              <w:top w:w="0" w:type="dxa"/>
              <w:left w:w="108" w:type="dxa"/>
              <w:bottom w:w="0" w:type="dxa"/>
              <w:right w:w="108" w:type="dxa"/>
            </w:tcMar>
          </w:tcPr>
          <w:p w14:paraId="442899D9" w14:textId="77777777" w:rsidR="00011EC0" w:rsidRPr="00031EB2" w:rsidRDefault="00011EC0" w:rsidP="00D21285">
            <w:pPr>
              <w:ind w:left="-142" w:firstLine="720"/>
              <w:jc w:val="both"/>
              <w:rPr>
                <w:color w:val="000000" w:themeColor="text1"/>
              </w:rPr>
            </w:pPr>
          </w:p>
        </w:tc>
      </w:tr>
      <w:tr w:rsidR="00011EC0" w:rsidRPr="00031EB2" w14:paraId="2E9EE06A" w14:textId="77777777" w:rsidTr="00D21285">
        <w:tc>
          <w:tcPr>
            <w:tcW w:w="6521" w:type="dxa"/>
            <w:shd w:val="clear" w:color="auto" w:fill="F2F2F2" w:themeFill="background1" w:themeFillShade="F2"/>
            <w:tcMar>
              <w:top w:w="0" w:type="dxa"/>
              <w:left w:w="108" w:type="dxa"/>
              <w:bottom w:w="0" w:type="dxa"/>
              <w:right w:w="108" w:type="dxa"/>
            </w:tcMar>
            <w:hideMark/>
          </w:tcPr>
          <w:p w14:paraId="5B707363" w14:textId="77777777" w:rsidR="00011EC0" w:rsidRPr="005E018B" w:rsidRDefault="00011EC0" w:rsidP="00D21285">
            <w:pPr>
              <w:jc w:val="both"/>
              <w:rPr>
                <w:color w:val="000000" w:themeColor="text1"/>
              </w:rPr>
            </w:pPr>
            <w:r w:rsidRPr="005E018B">
              <w:t>Įsipareigojimai, kuriuos numatoma perduoti ūkio subjektui, kurio pajėgumais remiamasi</w:t>
            </w:r>
          </w:p>
        </w:tc>
        <w:tc>
          <w:tcPr>
            <w:tcW w:w="3118" w:type="dxa"/>
            <w:shd w:val="clear" w:color="auto" w:fill="auto"/>
            <w:tcMar>
              <w:top w:w="0" w:type="dxa"/>
              <w:left w:w="108" w:type="dxa"/>
              <w:bottom w:w="0" w:type="dxa"/>
              <w:right w:w="108" w:type="dxa"/>
            </w:tcMar>
          </w:tcPr>
          <w:p w14:paraId="04077EFA" w14:textId="77777777" w:rsidR="00011EC0" w:rsidRPr="00031EB2" w:rsidRDefault="00011EC0" w:rsidP="00D21285">
            <w:pPr>
              <w:ind w:left="-142" w:firstLine="720"/>
              <w:jc w:val="both"/>
              <w:rPr>
                <w:color w:val="000000" w:themeColor="text1"/>
              </w:rPr>
            </w:pPr>
          </w:p>
        </w:tc>
      </w:tr>
      <w:tr w:rsidR="00011EC0" w:rsidRPr="00031EB2" w14:paraId="3A6BA3BA" w14:textId="77777777" w:rsidTr="00D21285">
        <w:trPr>
          <w:trHeight w:val="199"/>
        </w:trPr>
        <w:tc>
          <w:tcPr>
            <w:tcW w:w="9639" w:type="dxa"/>
            <w:gridSpan w:val="2"/>
            <w:shd w:val="clear" w:color="auto" w:fill="F2F2F2" w:themeFill="background1" w:themeFillShade="F2"/>
            <w:tcMar>
              <w:top w:w="0" w:type="dxa"/>
              <w:left w:w="108" w:type="dxa"/>
              <w:bottom w:w="0" w:type="dxa"/>
              <w:right w:w="108" w:type="dxa"/>
            </w:tcMar>
            <w:hideMark/>
          </w:tcPr>
          <w:p w14:paraId="201400B3" w14:textId="4B5085AC" w:rsidR="00011EC0" w:rsidRPr="00031EB2" w:rsidRDefault="00011EC0" w:rsidP="00D21285">
            <w:pPr>
              <w:jc w:val="both"/>
              <w:rPr>
                <w:color w:val="000000" w:themeColor="text1"/>
              </w:rPr>
            </w:pPr>
            <w:r w:rsidRPr="00861E47">
              <w:rPr>
                <w:b/>
                <w:bCs/>
                <w:color w:val="000000" w:themeColor="text1"/>
              </w:rPr>
              <w:t xml:space="preserve">Kvazisubtiekėjas – </w:t>
            </w:r>
            <w:r w:rsidRPr="00861E47">
              <w:rPr>
                <w:b/>
              </w:rPr>
              <w:t>specialistas</w:t>
            </w:r>
            <w:r w:rsidRPr="00861E47">
              <w:t>, kurio kvalifikacija tiekėjas remiasi, ir kuris pasiūlymo teikimo metu</w:t>
            </w:r>
            <w:r w:rsidRPr="00831E9C">
              <w:t xml:space="preserve"> dar </w:t>
            </w:r>
            <w:r w:rsidRPr="00831E9C">
              <w:rPr>
                <w:b/>
                <w:bCs/>
              </w:rPr>
              <w:t>nėra</w:t>
            </w:r>
            <w:r w:rsidRPr="00831E9C">
              <w:t xml:space="preserve"> tiekėjo, ūkio subjekto, kurio pajėgumais tiekėjas remiasi, </w:t>
            </w:r>
            <w:r w:rsidRPr="00831E9C">
              <w:rPr>
                <w:b/>
                <w:bCs/>
              </w:rPr>
              <w:t>darbuotojas</w:t>
            </w:r>
            <w:r w:rsidRPr="00831E9C">
              <w:t xml:space="preserve">, </w:t>
            </w:r>
            <w:r w:rsidRPr="00C64699">
              <w:t xml:space="preserve">tačiau </w:t>
            </w:r>
            <w:r w:rsidRPr="00C64699">
              <w:rPr>
                <w:b/>
              </w:rPr>
              <w:t>jį ketinama įdarbinti</w:t>
            </w:r>
            <w:r w:rsidRPr="00C64699">
              <w:t>, jei pasiūlymas bus pripažintas laimėjusiu</w:t>
            </w:r>
            <w:r>
              <w:rPr>
                <w:shd w:val="clear" w:color="auto" w:fill="F2F2F2" w:themeFill="background1" w:themeFillShade="F2"/>
              </w:rPr>
              <w:t>:</w:t>
            </w:r>
          </w:p>
        </w:tc>
      </w:tr>
      <w:tr w:rsidR="00962244" w:rsidRPr="00031EB2" w14:paraId="41039A12" w14:textId="77777777" w:rsidTr="005969F1">
        <w:trPr>
          <w:trHeight w:val="20"/>
        </w:trPr>
        <w:tc>
          <w:tcPr>
            <w:tcW w:w="6521" w:type="dxa"/>
            <w:shd w:val="clear" w:color="auto" w:fill="F2F2F2" w:themeFill="background1" w:themeFillShade="F2"/>
            <w:tcMar>
              <w:top w:w="0" w:type="dxa"/>
              <w:left w:w="108" w:type="dxa"/>
              <w:bottom w:w="0" w:type="dxa"/>
              <w:right w:w="108" w:type="dxa"/>
            </w:tcMar>
          </w:tcPr>
          <w:p w14:paraId="0E3409CF" w14:textId="091B5363" w:rsidR="00962244" w:rsidRPr="007F61C4" w:rsidRDefault="003706F8" w:rsidP="00D21285">
            <w:pPr>
              <w:autoSpaceDE w:val="0"/>
              <w:autoSpaceDN w:val="0"/>
              <w:adjustRightInd w:val="0"/>
              <w:jc w:val="both"/>
              <w:rPr>
                <w:rFonts w:eastAsiaTheme="minorHAnsi"/>
                <w:shd w:val="clear" w:color="auto" w:fill="FFFFFF"/>
              </w:rPr>
            </w:pPr>
            <w:r w:rsidRPr="003706F8">
              <w:rPr>
                <w:bCs/>
                <w:color w:val="000000" w:themeColor="text1"/>
              </w:rPr>
              <w:t>Kvalifikuotas statinio statybos vadovas, turintis teisę eiti ypatingojo statinio, esančio kultūros paveldo objekto teritorijoje, jo apsaugos zonoje, kultūros paveldo vietovėje, statybos vadovo pareigas (statinių grupė – negyvenamieji pastatai: administracinės paskirties pastatai).</w:t>
            </w:r>
          </w:p>
        </w:tc>
        <w:tc>
          <w:tcPr>
            <w:tcW w:w="3118" w:type="dxa"/>
            <w:shd w:val="clear" w:color="auto" w:fill="auto"/>
            <w:tcMar>
              <w:top w:w="0" w:type="dxa"/>
              <w:left w:w="108" w:type="dxa"/>
              <w:bottom w:w="0" w:type="dxa"/>
              <w:right w:w="108" w:type="dxa"/>
            </w:tcMar>
          </w:tcPr>
          <w:p w14:paraId="7D690577" w14:textId="77777777" w:rsidR="00962244" w:rsidRPr="00031EB2" w:rsidRDefault="00962244" w:rsidP="00D21285">
            <w:pPr>
              <w:jc w:val="both"/>
              <w:rPr>
                <w:color w:val="000000" w:themeColor="text1"/>
              </w:rPr>
            </w:pPr>
          </w:p>
        </w:tc>
      </w:tr>
    </w:tbl>
    <w:p w14:paraId="56E31F12" w14:textId="77777777" w:rsidR="00011EC0" w:rsidRDefault="00011EC0" w:rsidP="00011EC0">
      <w:pPr>
        <w:tabs>
          <w:tab w:val="left" w:pos="426"/>
        </w:tabs>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 kvazisubtiekėjus</w:t>
      </w:r>
      <w:r w:rsidRPr="00031EB2">
        <w:rPr>
          <w:i/>
          <w:iCs/>
          <w:color w:val="000000" w:themeColor="text1"/>
        </w:rPr>
        <w:t>.</w:t>
      </w:r>
    </w:p>
    <w:p w14:paraId="622BE3AF" w14:textId="77777777" w:rsidR="00011EC0" w:rsidRDefault="00011EC0" w:rsidP="00011EC0">
      <w:pPr>
        <w:jc w:val="both"/>
        <w:rPr>
          <w:i/>
          <w:iCs/>
          <w:color w:val="000000" w:themeColor="text1"/>
          <w:spacing w:val="-4"/>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011EC0" w:rsidRPr="00031EB2" w14:paraId="1F6CA0E4" w14:textId="77777777" w:rsidTr="00D21285">
        <w:tc>
          <w:tcPr>
            <w:tcW w:w="6516" w:type="dxa"/>
            <w:shd w:val="clear" w:color="auto" w:fill="F2F2F2" w:themeFill="background1" w:themeFillShade="F2"/>
            <w:tcMar>
              <w:top w:w="0" w:type="dxa"/>
              <w:left w:w="108" w:type="dxa"/>
              <w:bottom w:w="0" w:type="dxa"/>
              <w:right w:w="108" w:type="dxa"/>
            </w:tcMar>
            <w:hideMark/>
          </w:tcPr>
          <w:p w14:paraId="48CA8ADD" w14:textId="77777777" w:rsidR="00011EC0" w:rsidRDefault="00011EC0" w:rsidP="00D21285">
            <w:pPr>
              <w:jc w:val="both"/>
              <w:rPr>
                <w:b/>
                <w:bCs/>
                <w:color w:val="000000" w:themeColor="text1"/>
              </w:rPr>
            </w:pPr>
            <w:r w:rsidRPr="00031EB2">
              <w:rPr>
                <w:b/>
                <w:bCs/>
                <w:color w:val="000000" w:themeColor="text1"/>
              </w:rPr>
              <w:t>Sub</w:t>
            </w:r>
            <w:r>
              <w:rPr>
                <w:b/>
                <w:bCs/>
                <w:color w:val="000000" w:themeColor="text1"/>
              </w:rPr>
              <w:t>rangovo</w:t>
            </w:r>
            <w:r w:rsidRPr="00031EB2">
              <w:rPr>
                <w:b/>
                <w:bCs/>
                <w:color w:val="000000" w:themeColor="text1"/>
              </w:rPr>
              <w:t xml:space="preserve"> pavadinimas</w:t>
            </w:r>
          </w:p>
          <w:p w14:paraId="1D3E1568" w14:textId="04D2015E" w:rsidR="00011EC0" w:rsidRPr="00031EB2" w:rsidRDefault="00011EC0" w:rsidP="00D21285">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w:t>
            </w:r>
          </w:p>
        </w:tc>
        <w:tc>
          <w:tcPr>
            <w:tcW w:w="3118" w:type="dxa"/>
            <w:shd w:val="clear" w:color="auto" w:fill="FFFFFF" w:themeFill="background1"/>
            <w:tcMar>
              <w:top w:w="0" w:type="dxa"/>
              <w:left w:w="108" w:type="dxa"/>
              <w:bottom w:w="0" w:type="dxa"/>
              <w:right w:w="108" w:type="dxa"/>
            </w:tcMar>
          </w:tcPr>
          <w:p w14:paraId="71C7F771" w14:textId="77777777" w:rsidR="00011EC0" w:rsidRPr="00031EB2" w:rsidRDefault="00011EC0" w:rsidP="00D21285">
            <w:pPr>
              <w:jc w:val="both"/>
              <w:rPr>
                <w:color w:val="000000" w:themeColor="text1"/>
              </w:rPr>
            </w:pPr>
          </w:p>
        </w:tc>
      </w:tr>
      <w:tr w:rsidR="00011EC0" w:rsidRPr="00031EB2" w14:paraId="782C014D" w14:textId="77777777" w:rsidTr="00D21285">
        <w:tc>
          <w:tcPr>
            <w:tcW w:w="6516" w:type="dxa"/>
            <w:shd w:val="clear" w:color="auto" w:fill="F2F2F2" w:themeFill="background1" w:themeFillShade="F2"/>
            <w:tcMar>
              <w:top w:w="0" w:type="dxa"/>
              <w:left w:w="108" w:type="dxa"/>
              <w:bottom w:w="0" w:type="dxa"/>
              <w:right w:w="108" w:type="dxa"/>
            </w:tcMar>
          </w:tcPr>
          <w:p w14:paraId="2565019A" w14:textId="77777777" w:rsidR="00011EC0" w:rsidRPr="00031EB2" w:rsidRDefault="00011EC0" w:rsidP="00D21285">
            <w:pPr>
              <w:jc w:val="both"/>
              <w:rPr>
                <w:color w:val="000000" w:themeColor="text1"/>
              </w:rPr>
            </w:pPr>
            <w:r w:rsidRPr="00031EB2">
              <w:rPr>
                <w:color w:val="000000" w:themeColor="text1"/>
              </w:rPr>
              <w:t>Sub</w:t>
            </w:r>
            <w:r>
              <w:rPr>
                <w:color w:val="000000" w:themeColor="text1"/>
              </w:rPr>
              <w:t>rangovui</w:t>
            </w:r>
            <w:r w:rsidRPr="00031EB2">
              <w:rPr>
                <w:color w:val="000000" w:themeColor="text1"/>
              </w:rPr>
              <w:t xml:space="preserve"> perduodamų vykdyti sutartinių prievolių dalis (procentais)</w:t>
            </w:r>
          </w:p>
        </w:tc>
        <w:tc>
          <w:tcPr>
            <w:tcW w:w="3118" w:type="dxa"/>
            <w:tcMar>
              <w:top w:w="0" w:type="dxa"/>
              <w:left w:w="108" w:type="dxa"/>
              <w:bottom w:w="0" w:type="dxa"/>
              <w:right w:w="108" w:type="dxa"/>
            </w:tcMar>
          </w:tcPr>
          <w:p w14:paraId="2EFB4252" w14:textId="77777777" w:rsidR="00011EC0" w:rsidRPr="00031EB2" w:rsidRDefault="00011EC0" w:rsidP="00D21285">
            <w:pPr>
              <w:jc w:val="both"/>
              <w:rPr>
                <w:color w:val="000000" w:themeColor="text1"/>
              </w:rPr>
            </w:pPr>
          </w:p>
        </w:tc>
      </w:tr>
      <w:tr w:rsidR="00011EC0" w:rsidRPr="00031EB2" w14:paraId="3F342B19" w14:textId="77777777" w:rsidTr="00D21285">
        <w:tc>
          <w:tcPr>
            <w:tcW w:w="6516" w:type="dxa"/>
            <w:shd w:val="clear" w:color="auto" w:fill="F2F2F2" w:themeFill="background1" w:themeFillShade="F2"/>
            <w:tcMar>
              <w:top w:w="0" w:type="dxa"/>
              <w:left w:w="108" w:type="dxa"/>
              <w:bottom w:w="0" w:type="dxa"/>
              <w:right w:w="108" w:type="dxa"/>
            </w:tcMar>
            <w:hideMark/>
          </w:tcPr>
          <w:p w14:paraId="4B3AEC0C" w14:textId="77777777" w:rsidR="00011EC0" w:rsidRPr="00031EB2" w:rsidRDefault="00011EC0" w:rsidP="00D21285">
            <w:pPr>
              <w:jc w:val="both"/>
              <w:rPr>
                <w:color w:val="000000" w:themeColor="text1"/>
              </w:rPr>
            </w:pPr>
            <w:r w:rsidRPr="00031EB2">
              <w:rPr>
                <w:color w:val="000000" w:themeColor="text1"/>
              </w:rPr>
              <w:lastRenderedPageBreak/>
              <w:t>Sub</w:t>
            </w:r>
            <w:r>
              <w:rPr>
                <w:color w:val="000000" w:themeColor="text1"/>
              </w:rPr>
              <w:t xml:space="preserve">rangovui </w:t>
            </w:r>
            <w:r w:rsidRPr="00031EB2">
              <w:rPr>
                <w:color w:val="000000" w:themeColor="text1"/>
              </w:rPr>
              <w:t>perduodamos vykdyti sutartinės prievolės</w:t>
            </w:r>
          </w:p>
        </w:tc>
        <w:tc>
          <w:tcPr>
            <w:tcW w:w="3118" w:type="dxa"/>
            <w:tcMar>
              <w:top w:w="0" w:type="dxa"/>
              <w:left w:w="108" w:type="dxa"/>
              <w:bottom w:w="0" w:type="dxa"/>
              <w:right w:w="108" w:type="dxa"/>
            </w:tcMar>
          </w:tcPr>
          <w:p w14:paraId="2E7E529D" w14:textId="77777777" w:rsidR="00011EC0" w:rsidRPr="00031EB2" w:rsidRDefault="00011EC0" w:rsidP="00D21285">
            <w:pPr>
              <w:jc w:val="both"/>
              <w:rPr>
                <w:color w:val="000000" w:themeColor="text1"/>
              </w:rPr>
            </w:pPr>
          </w:p>
        </w:tc>
      </w:tr>
    </w:tbl>
    <w:p w14:paraId="4F6644A9" w14:textId="77777777" w:rsidR="00011EC0" w:rsidRPr="00031EB2" w:rsidRDefault="00011EC0" w:rsidP="00011EC0">
      <w:pPr>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rangovus</w:t>
      </w:r>
      <w:r w:rsidRPr="00031EB2">
        <w:rPr>
          <w:i/>
          <w:iCs/>
          <w:color w:val="000000" w:themeColor="text1"/>
        </w:rPr>
        <w:t>.</w:t>
      </w:r>
    </w:p>
    <w:p w14:paraId="2164D46C" w14:textId="77777777" w:rsidR="00011EC0" w:rsidRDefault="00011EC0" w:rsidP="00011EC0">
      <w:pPr>
        <w:ind w:firstLine="720"/>
        <w:jc w:val="both"/>
      </w:pPr>
    </w:p>
    <w:p w14:paraId="34360296" w14:textId="77777777" w:rsidR="00011EC0" w:rsidRPr="00031EB2" w:rsidRDefault="00011EC0" w:rsidP="00011EC0">
      <w:pPr>
        <w:ind w:firstLine="720"/>
        <w:jc w:val="both"/>
      </w:pPr>
      <w:r w:rsidRPr="00031EB2">
        <w:t>Šiuo pasiūlymu pažymime, kad sutinkame su visomis pirkimo sąlygomis, nustatytomis:</w:t>
      </w:r>
    </w:p>
    <w:p w14:paraId="170DF5AF" w14:textId="77777777" w:rsidR="00011EC0" w:rsidRPr="00031EB2" w:rsidRDefault="00011EC0" w:rsidP="00011EC0">
      <w:pPr>
        <w:ind w:firstLine="720"/>
        <w:jc w:val="both"/>
      </w:pPr>
      <w:r w:rsidRPr="00031EB2">
        <w:t>1) skelbime apie pirkimą, paskelbtame Viešųjų pirkimų įstatymo nustatyta tvarka;</w:t>
      </w:r>
    </w:p>
    <w:p w14:paraId="0D96EF1A" w14:textId="77777777" w:rsidR="00011EC0" w:rsidRPr="00031EB2" w:rsidRDefault="00011EC0" w:rsidP="00011EC0">
      <w:pPr>
        <w:ind w:firstLine="720"/>
        <w:jc w:val="both"/>
      </w:pPr>
      <w:r w:rsidRPr="00031EB2">
        <w:t>2) pirkimo dokumentuose (taip pat jų paaiškinimuose, papildymuose).</w:t>
      </w:r>
    </w:p>
    <w:p w14:paraId="725F7895" w14:textId="77777777" w:rsidR="00011EC0" w:rsidRDefault="00011EC0" w:rsidP="00011EC0">
      <w:pPr>
        <w:widowControl w:val="0"/>
        <w:ind w:firstLine="709"/>
        <w:jc w:val="both"/>
      </w:pPr>
    </w:p>
    <w:p w14:paraId="731F7C93" w14:textId="79DA3A21" w:rsidR="00AE314C" w:rsidRDefault="00011EC0" w:rsidP="009E6A96">
      <w:pPr>
        <w:widowControl w:val="0"/>
        <w:ind w:firstLine="709"/>
        <w:jc w:val="both"/>
      </w:pPr>
      <w:r w:rsidRPr="00C07237">
        <w:t>Mes siūlome</w:t>
      </w:r>
      <w:r w:rsidR="00AE314C" w:rsidRPr="00AE314C">
        <w:t xml:space="preserve"> </w:t>
      </w:r>
      <w:r w:rsidR="00AE314C" w:rsidRPr="00AE314C">
        <w:t>administracinės paskirties pastato adresu Bangų g. 5 a, Klaipėda,  paprastojo remonto darbus</w:t>
      </w:r>
      <w:r>
        <w:t>:</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7513"/>
        <w:gridCol w:w="1559"/>
      </w:tblGrid>
      <w:tr w:rsidR="00AE314C" w:rsidRPr="000705C3" w14:paraId="3F43DC68" w14:textId="77777777" w:rsidTr="008D2A6D">
        <w:trPr>
          <w:trHeight w:val="20"/>
        </w:trPr>
        <w:tc>
          <w:tcPr>
            <w:tcW w:w="709"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5822180E" w14:textId="77777777" w:rsidR="00AE314C" w:rsidRPr="00905EBA" w:rsidRDefault="00AE314C" w:rsidP="008D2A6D">
            <w:pPr>
              <w:jc w:val="center"/>
              <w:rPr>
                <w:b/>
              </w:rPr>
            </w:pPr>
            <w:r w:rsidRPr="00905EBA">
              <w:rPr>
                <w:b/>
              </w:rPr>
              <w:t>Eil. Nr.</w:t>
            </w:r>
          </w:p>
        </w:tc>
        <w:tc>
          <w:tcPr>
            <w:tcW w:w="7513"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2F01C35A" w14:textId="77777777" w:rsidR="00AE314C" w:rsidRDefault="00AE314C" w:rsidP="008D2A6D">
            <w:pPr>
              <w:jc w:val="center"/>
              <w:rPr>
                <w:b/>
              </w:rPr>
            </w:pPr>
            <w:r>
              <w:rPr>
                <w:b/>
              </w:rPr>
              <w:t>Darbų p</w:t>
            </w:r>
            <w:r w:rsidRPr="00905EBA">
              <w:rPr>
                <w:b/>
              </w:rPr>
              <w:t>avadinimas</w:t>
            </w:r>
          </w:p>
          <w:p w14:paraId="71B02D9B" w14:textId="77777777" w:rsidR="00AE314C" w:rsidRPr="00905EBA" w:rsidRDefault="00AE314C" w:rsidP="008D2A6D">
            <w:pPr>
              <w:tabs>
                <w:tab w:val="left" w:pos="200"/>
              </w:tabs>
              <w:jc w:val="center"/>
              <w:rPr>
                <w:b/>
              </w:rPr>
            </w:pPr>
          </w:p>
        </w:tc>
        <w:tc>
          <w:tcPr>
            <w:tcW w:w="1559"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0ED29251" w14:textId="77777777" w:rsidR="00AE314C" w:rsidRPr="00905EBA" w:rsidRDefault="00AE314C" w:rsidP="008D2A6D">
            <w:pPr>
              <w:tabs>
                <w:tab w:val="left" w:pos="200"/>
              </w:tabs>
              <w:jc w:val="center"/>
              <w:rPr>
                <w:b/>
              </w:rPr>
            </w:pPr>
            <w:r>
              <w:rPr>
                <w:b/>
              </w:rPr>
              <w:t>Kaina Eur be PVM</w:t>
            </w:r>
          </w:p>
        </w:tc>
      </w:tr>
      <w:tr w:rsidR="00AE314C" w:rsidRPr="000705C3" w14:paraId="40E96226" w14:textId="77777777" w:rsidTr="008D2A6D">
        <w:trPr>
          <w:trHeight w:val="20"/>
        </w:trPr>
        <w:tc>
          <w:tcPr>
            <w:tcW w:w="709" w:type="dxa"/>
            <w:tcBorders>
              <w:top w:val="single" w:sz="4" w:space="0" w:color="auto"/>
              <w:left w:val="single" w:sz="4" w:space="0" w:color="auto"/>
              <w:bottom w:val="single" w:sz="2" w:space="0" w:color="auto"/>
              <w:right w:val="single" w:sz="4" w:space="0" w:color="auto"/>
            </w:tcBorders>
            <w:vAlign w:val="center"/>
          </w:tcPr>
          <w:p w14:paraId="296B575A" w14:textId="77777777" w:rsidR="00AE314C" w:rsidRPr="001A07BC" w:rsidRDefault="00AE314C" w:rsidP="008D2A6D">
            <w:pPr>
              <w:jc w:val="center"/>
            </w:pPr>
            <w:r w:rsidRPr="001A07BC">
              <w:t>1.</w:t>
            </w:r>
          </w:p>
        </w:tc>
        <w:tc>
          <w:tcPr>
            <w:tcW w:w="7513" w:type="dxa"/>
            <w:tcBorders>
              <w:top w:val="single" w:sz="4" w:space="0" w:color="auto"/>
              <w:left w:val="single" w:sz="4" w:space="0" w:color="auto"/>
              <w:bottom w:val="single" w:sz="2" w:space="0" w:color="auto"/>
              <w:right w:val="single" w:sz="4" w:space="0" w:color="auto"/>
            </w:tcBorders>
          </w:tcPr>
          <w:p w14:paraId="1602DBCF" w14:textId="33046443" w:rsidR="00AE314C" w:rsidRPr="001A07BC" w:rsidRDefault="00AE314C" w:rsidP="008D2A6D">
            <w:r w:rsidRPr="00AE314C">
              <w:rPr>
                <w:rFonts w:eastAsiaTheme="minorHAnsi"/>
              </w:rPr>
              <w:t xml:space="preserve">Eksploatuojamo stogo </w:t>
            </w:r>
            <w:r w:rsidR="00A559BD" w:rsidRPr="00AE314C">
              <w:rPr>
                <w:rFonts w:eastAsiaTheme="minorHAnsi"/>
              </w:rPr>
              <w:t>k</w:t>
            </w:r>
            <w:r w:rsidR="00A559BD">
              <w:rPr>
                <w:rFonts w:eastAsiaTheme="minorHAnsi"/>
              </w:rPr>
              <w:t>onstrukc</w:t>
            </w:r>
            <w:r w:rsidR="00A559BD" w:rsidRPr="00AE314C">
              <w:rPr>
                <w:rFonts w:eastAsiaTheme="minorHAnsi"/>
              </w:rPr>
              <w:t>ijos</w:t>
            </w:r>
            <w:r w:rsidRPr="00AE314C">
              <w:rPr>
                <w:rFonts w:eastAsiaTheme="minorHAnsi"/>
              </w:rPr>
              <w:t xml:space="preserve"> virš rūsio perdangos tarp ašių 2-3/F-H</w:t>
            </w:r>
            <w:r>
              <w:rPr>
                <w:rFonts w:eastAsiaTheme="minorHAnsi"/>
              </w:rPr>
              <w:t xml:space="preserve"> </w:t>
            </w:r>
            <w:r w:rsidRPr="00AE314C">
              <w:rPr>
                <w:rFonts w:eastAsiaTheme="minorHAnsi"/>
              </w:rPr>
              <w:t>paprastasis remontas, durų ir vitrininės pertvaros pakeitimas</w:t>
            </w:r>
            <w:r>
              <w:rPr>
                <w:rFonts w:eastAsiaTheme="minorHAnsi"/>
              </w:rPr>
              <w:t xml:space="preserve"> (pagal techninį darbo projektą)</w:t>
            </w:r>
          </w:p>
        </w:tc>
        <w:tc>
          <w:tcPr>
            <w:tcW w:w="1559" w:type="dxa"/>
            <w:tcBorders>
              <w:top w:val="single" w:sz="4" w:space="0" w:color="auto"/>
              <w:left w:val="single" w:sz="4" w:space="0" w:color="auto"/>
              <w:bottom w:val="single" w:sz="2" w:space="0" w:color="auto"/>
              <w:right w:val="single" w:sz="4" w:space="0" w:color="auto"/>
            </w:tcBorders>
            <w:vAlign w:val="center"/>
          </w:tcPr>
          <w:p w14:paraId="06B74BF3" w14:textId="716386FC" w:rsidR="00AE314C" w:rsidRPr="009E6A96" w:rsidRDefault="009E6A96" w:rsidP="008D2A6D">
            <w:pPr>
              <w:tabs>
                <w:tab w:val="left" w:pos="200"/>
              </w:tabs>
              <w:jc w:val="center"/>
              <w:rPr>
                <w:bCs/>
                <w:i/>
                <w:iCs/>
                <w:color w:val="4472C4" w:themeColor="accent1"/>
                <w:sz w:val="20"/>
                <w:szCs w:val="20"/>
              </w:rPr>
            </w:pPr>
            <w:r w:rsidRPr="009E6A96">
              <w:rPr>
                <w:bCs/>
                <w:i/>
                <w:iCs/>
                <w:color w:val="4472C4" w:themeColor="accent1"/>
                <w:sz w:val="20"/>
                <w:szCs w:val="20"/>
              </w:rPr>
              <w:t xml:space="preserve">Įrašyti skaičiais </w:t>
            </w:r>
          </w:p>
        </w:tc>
      </w:tr>
      <w:tr w:rsidR="00AE314C" w:rsidRPr="000705C3" w14:paraId="2538B911" w14:textId="77777777" w:rsidTr="008D2A6D">
        <w:trPr>
          <w:trHeight w:val="20"/>
        </w:trPr>
        <w:tc>
          <w:tcPr>
            <w:tcW w:w="709" w:type="dxa"/>
            <w:tcBorders>
              <w:top w:val="single" w:sz="4" w:space="0" w:color="auto"/>
              <w:left w:val="single" w:sz="4" w:space="0" w:color="auto"/>
              <w:bottom w:val="single" w:sz="2" w:space="0" w:color="auto"/>
              <w:right w:val="single" w:sz="4" w:space="0" w:color="auto"/>
            </w:tcBorders>
            <w:vAlign w:val="center"/>
          </w:tcPr>
          <w:p w14:paraId="2628E0EE" w14:textId="551F3138" w:rsidR="00AE314C" w:rsidRPr="001A07BC" w:rsidRDefault="00AE314C" w:rsidP="008D2A6D">
            <w:pPr>
              <w:jc w:val="center"/>
            </w:pPr>
            <w:r>
              <w:t>2.</w:t>
            </w:r>
          </w:p>
        </w:tc>
        <w:tc>
          <w:tcPr>
            <w:tcW w:w="7513" w:type="dxa"/>
            <w:tcBorders>
              <w:top w:val="single" w:sz="4" w:space="0" w:color="auto"/>
              <w:left w:val="single" w:sz="4" w:space="0" w:color="auto"/>
              <w:bottom w:val="single" w:sz="2" w:space="0" w:color="auto"/>
              <w:right w:val="single" w:sz="4" w:space="0" w:color="auto"/>
            </w:tcBorders>
          </w:tcPr>
          <w:p w14:paraId="0949C189" w14:textId="37F3E74F" w:rsidR="00AE314C" w:rsidRPr="001A07BC" w:rsidRDefault="00AE314C" w:rsidP="008D2A6D">
            <w:pPr>
              <w:rPr>
                <w:rFonts w:eastAsiaTheme="minorHAnsi"/>
              </w:rPr>
            </w:pPr>
            <w:r w:rsidRPr="00AE314C">
              <w:rPr>
                <w:rFonts w:eastAsiaTheme="minorHAnsi"/>
              </w:rPr>
              <w:t>Trečio aukšto terasos sutvarkymas</w:t>
            </w:r>
            <w:r>
              <w:rPr>
                <w:rFonts w:eastAsiaTheme="minorHAnsi"/>
              </w:rPr>
              <w:t xml:space="preserve"> </w:t>
            </w:r>
            <w:r>
              <w:rPr>
                <w:rFonts w:eastAsiaTheme="minorHAnsi"/>
              </w:rPr>
              <w:t>(pagal techninį darbo projektą)</w:t>
            </w:r>
          </w:p>
        </w:tc>
        <w:tc>
          <w:tcPr>
            <w:tcW w:w="1559" w:type="dxa"/>
            <w:tcBorders>
              <w:top w:val="single" w:sz="4" w:space="0" w:color="auto"/>
              <w:left w:val="single" w:sz="4" w:space="0" w:color="auto"/>
              <w:bottom w:val="single" w:sz="2" w:space="0" w:color="auto"/>
              <w:right w:val="single" w:sz="4" w:space="0" w:color="auto"/>
            </w:tcBorders>
            <w:vAlign w:val="center"/>
          </w:tcPr>
          <w:p w14:paraId="6D926BA6" w14:textId="04AB7657" w:rsidR="00AE314C" w:rsidRPr="009E6A96" w:rsidRDefault="009E6A96" w:rsidP="008D2A6D">
            <w:pPr>
              <w:tabs>
                <w:tab w:val="left" w:pos="200"/>
              </w:tabs>
              <w:jc w:val="center"/>
              <w:rPr>
                <w:b/>
                <w:color w:val="4472C4" w:themeColor="accent1"/>
                <w:sz w:val="20"/>
                <w:szCs w:val="20"/>
              </w:rPr>
            </w:pPr>
            <w:r w:rsidRPr="009E6A96">
              <w:rPr>
                <w:bCs/>
                <w:i/>
                <w:iCs/>
                <w:color w:val="4472C4" w:themeColor="accent1"/>
                <w:sz w:val="20"/>
                <w:szCs w:val="20"/>
              </w:rPr>
              <w:t>Įrašyti skaičiais</w:t>
            </w:r>
          </w:p>
        </w:tc>
      </w:tr>
      <w:tr w:rsidR="009E6A96" w:rsidRPr="000705C3" w14:paraId="57BC61F8" w14:textId="77777777" w:rsidTr="008D2A6D">
        <w:trPr>
          <w:trHeight w:val="20"/>
        </w:trPr>
        <w:tc>
          <w:tcPr>
            <w:tcW w:w="8222" w:type="dxa"/>
            <w:gridSpan w:val="2"/>
            <w:tcBorders>
              <w:top w:val="single" w:sz="2" w:space="0" w:color="auto"/>
              <w:left w:val="single" w:sz="2" w:space="0" w:color="auto"/>
              <w:bottom w:val="single" w:sz="2" w:space="0" w:color="auto"/>
              <w:right w:val="single" w:sz="12" w:space="0" w:color="auto"/>
            </w:tcBorders>
            <w:shd w:val="clear" w:color="auto" w:fill="F2F2F2" w:themeFill="background1" w:themeFillShade="F2"/>
          </w:tcPr>
          <w:p w14:paraId="54672079" w14:textId="50E0C2FE" w:rsidR="009E6A96" w:rsidRPr="001A07BC" w:rsidRDefault="009E6A96" w:rsidP="009E6A96">
            <w:pPr>
              <w:jc w:val="right"/>
              <w:rPr>
                <w:b/>
              </w:rPr>
            </w:pPr>
            <w:r w:rsidRPr="001A07BC">
              <w:rPr>
                <w:b/>
              </w:rPr>
              <w:t>Pasiūlymo kaina, Eur be PVM</w:t>
            </w:r>
            <w:r>
              <w:rPr>
                <w:b/>
              </w:rPr>
              <w:t xml:space="preserve"> (1 ir 2 eilutės suma)</w:t>
            </w:r>
            <w:r w:rsidRPr="001A07BC">
              <w:rPr>
                <w:b/>
              </w:rPr>
              <w:t>:</w:t>
            </w:r>
          </w:p>
        </w:tc>
        <w:tc>
          <w:tcPr>
            <w:tcW w:w="1559" w:type="dxa"/>
            <w:tcBorders>
              <w:top w:val="single" w:sz="12" w:space="0" w:color="auto"/>
              <w:left w:val="single" w:sz="12" w:space="0" w:color="auto"/>
              <w:bottom w:val="single" w:sz="12" w:space="0" w:color="auto"/>
              <w:right w:val="single" w:sz="12" w:space="0" w:color="auto"/>
            </w:tcBorders>
          </w:tcPr>
          <w:p w14:paraId="1355A58A" w14:textId="3B4FE8FC" w:rsidR="009E6A96" w:rsidRPr="009E6A96" w:rsidRDefault="009E6A96" w:rsidP="009E6A96">
            <w:pPr>
              <w:jc w:val="center"/>
              <w:rPr>
                <w:b/>
                <w:color w:val="4472C4" w:themeColor="accent1"/>
                <w:sz w:val="20"/>
                <w:szCs w:val="20"/>
              </w:rPr>
            </w:pPr>
            <w:r w:rsidRPr="009E6A96">
              <w:rPr>
                <w:bCs/>
                <w:i/>
                <w:iCs/>
                <w:color w:val="4472C4" w:themeColor="accent1"/>
                <w:sz w:val="20"/>
                <w:szCs w:val="20"/>
              </w:rPr>
              <w:t xml:space="preserve">Įrašyti skaičiais </w:t>
            </w:r>
          </w:p>
        </w:tc>
      </w:tr>
      <w:tr w:rsidR="009E6A96" w:rsidRPr="000705C3" w14:paraId="3814F25D" w14:textId="77777777" w:rsidTr="008D2A6D">
        <w:trPr>
          <w:trHeight w:val="20"/>
        </w:trPr>
        <w:tc>
          <w:tcPr>
            <w:tcW w:w="8222" w:type="dxa"/>
            <w:gridSpan w:val="2"/>
            <w:tcBorders>
              <w:top w:val="single" w:sz="2" w:space="0" w:color="auto"/>
              <w:left w:val="single" w:sz="2" w:space="0" w:color="auto"/>
              <w:bottom w:val="single" w:sz="2" w:space="0" w:color="auto"/>
              <w:right w:val="single" w:sz="12" w:space="0" w:color="auto"/>
            </w:tcBorders>
            <w:shd w:val="clear" w:color="auto" w:fill="F2F2F2" w:themeFill="background1" w:themeFillShade="F2"/>
          </w:tcPr>
          <w:p w14:paraId="710741D4" w14:textId="43E87445" w:rsidR="009E6A96" w:rsidRPr="001A07BC" w:rsidRDefault="009E6A96" w:rsidP="009E6A96">
            <w:pPr>
              <w:jc w:val="right"/>
              <w:rPr>
                <w:b/>
              </w:rPr>
            </w:pPr>
            <w:r w:rsidRPr="001A07BC">
              <w:rPr>
                <w:b/>
              </w:rPr>
              <w:t>PVM (</w:t>
            </w:r>
            <w:r>
              <w:rPr>
                <w:b/>
              </w:rPr>
              <w:t>*</w:t>
            </w:r>
            <w:r w:rsidRPr="001A07BC">
              <w:rPr>
                <w:b/>
              </w:rPr>
              <w:t>21 proc.) Eur:</w:t>
            </w:r>
          </w:p>
        </w:tc>
        <w:tc>
          <w:tcPr>
            <w:tcW w:w="1559" w:type="dxa"/>
            <w:tcBorders>
              <w:top w:val="single" w:sz="12" w:space="0" w:color="auto"/>
              <w:left w:val="single" w:sz="12" w:space="0" w:color="auto"/>
              <w:bottom w:val="single" w:sz="12" w:space="0" w:color="auto"/>
              <w:right w:val="single" w:sz="12" w:space="0" w:color="auto"/>
            </w:tcBorders>
          </w:tcPr>
          <w:p w14:paraId="3E7560F2" w14:textId="03A9E889" w:rsidR="009E6A96" w:rsidRPr="009E6A96" w:rsidRDefault="009E6A96" w:rsidP="009E6A96">
            <w:pPr>
              <w:jc w:val="center"/>
              <w:rPr>
                <w:b/>
                <w:color w:val="4472C4" w:themeColor="accent1"/>
                <w:sz w:val="20"/>
                <w:szCs w:val="20"/>
              </w:rPr>
            </w:pPr>
            <w:r w:rsidRPr="009E6A96">
              <w:rPr>
                <w:bCs/>
                <w:i/>
                <w:iCs/>
                <w:color w:val="4472C4" w:themeColor="accent1"/>
                <w:sz w:val="20"/>
                <w:szCs w:val="20"/>
              </w:rPr>
              <w:t xml:space="preserve">Įrašyti skaičiais </w:t>
            </w:r>
          </w:p>
        </w:tc>
      </w:tr>
      <w:tr w:rsidR="009E6A96" w:rsidRPr="000705C3" w14:paraId="1198598D" w14:textId="77777777" w:rsidTr="008D2A6D">
        <w:trPr>
          <w:trHeight w:val="20"/>
        </w:trPr>
        <w:tc>
          <w:tcPr>
            <w:tcW w:w="8222" w:type="dxa"/>
            <w:gridSpan w:val="2"/>
            <w:tcBorders>
              <w:top w:val="single" w:sz="2" w:space="0" w:color="auto"/>
              <w:left w:val="single" w:sz="2" w:space="0" w:color="auto"/>
              <w:bottom w:val="single" w:sz="2" w:space="0" w:color="auto"/>
              <w:right w:val="single" w:sz="12" w:space="0" w:color="auto"/>
            </w:tcBorders>
            <w:shd w:val="clear" w:color="auto" w:fill="F2F2F2" w:themeFill="background1" w:themeFillShade="F2"/>
          </w:tcPr>
          <w:p w14:paraId="16A2BA72" w14:textId="0CDFB393" w:rsidR="009E6A96" w:rsidRPr="001A07BC" w:rsidRDefault="009E6A96" w:rsidP="009E6A96">
            <w:pPr>
              <w:jc w:val="right"/>
              <w:rPr>
                <w:b/>
              </w:rPr>
            </w:pPr>
            <w:r w:rsidRPr="001A07BC">
              <w:rPr>
                <w:b/>
              </w:rPr>
              <w:t>Pasiūlymo kaina, Eur su PVM</w:t>
            </w:r>
            <w:r w:rsidR="004E074C">
              <w:rPr>
                <w:b/>
              </w:rPr>
              <w:t xml:space="preserve"> (</w:t>
            </w:r>
            <w:r w:rsidR="004E074C">
              <w:rPr>
                <w:b/>
              </w:rPr>
              <w:t xml:space="preserve">1 ir 2 eilutės </w:t>
            </w:r>
            <w:r w:rsidR="004E074C">
              <w:rPr>
                <w:b/>
              </w:rPr>
              <w:t>su PVM s</w:t>
            </w:r>
            <w:r w:rsidR="004E074C">
              <w:rPr>
                <w:b/>
              </w:rPr>
              <w:t>uma)</w:t>
            </w:r>
            <w:r w:rsidRPr="001A07BC">
              <w:rPr>
                <w:b/>
              </w:rPr>
              <w:t>:</w:t>
            </w:r>
          </w:p>
        </w:tc>
        <w:tc>
          <w:tcPr>
            <w:tcW w:w="1559" w:type="dxa"/>
            <w:tcBorders>
              <w:top w:val="single" w:sz="12" w:space="0" w:color="auto"/>
              <w:left w:val="single" w:sz="12" w:space="0" w:color="auto"/>
              <w:bottom w:val="single" w:sz="12" w:space="0" w:color="auto"/>
              <w:right w:val="single" w:sz="12" w:space="0" w:color="auto"/>
            </w:tcBorders>
          </w:tcPr>
          <w:p w14:paraId="7BD76706" w14:textId="20F05459" w:rsidR="009E6A96" w:rsidRPr="009E6A96" w:rsidRDefault="009E6A96" w:rsidP="009E6A96">
            <w:pPr>
              <w:jc w:val="center"/>
              <w:rPr>
                <w:b/>
                <w:color w:val="4472C4" w:themeColor="accent1"/>
                <w:sz w:val="20"/>
                <w:szCs w:val="20"/>
              </w:rPr>
            </w:pPr>
            <w:r w:rsidRPr="009E6A96">
              <w:rPr>
                <w:bCs/>
                <w:i/>
                <w:iCs/>
                <w:color w:val="4472C4" w:themeColor="accent1"/>
                <w:sz w:val="20"/>
                <w:szCs w:val="20"/>
              </w:rPr>
              <w:t xml:space="preserve">Įrašyti skaičiais </w:t>
            </w:r>
            <w:r w:rsidRPr="009E6A96">
              <w:rPr>
                <w:bCs/>
                <w:i/>
                <w:iCs/>
                <w:color w:val="4472C4" w:themeColor="accent1"/>
                <w:sz w:val="20"/>
                <w:szCs w:val="20"/>
              </w:rPr>
              <w:t>ir žodžiais</w:t>
            </w:r>
          </w:p>
        </w:tc>
      </w:tr>
    </w:tbl>
    <w:p w14:paraId="4DCA8E79" w14:textId="324A6E70" w:rsidR="00AE314C" w:rsidRDefault="00AE314C" w:rsidP="00011EC0">
      <w:pPr>
        <w:widowControl w:val="0"/>
        <w:ind w:firstLine="709"/>
        <w:jc w:val="both"/>
      </w:pPr>
    </w:p>
    <w:p w14:paraId="6C7B7AC7" w14:textId="77777777" w:rsidR="00AE314C" w:rsidRDefault="00AE314C" w:rsidP="00011EC0">
      <w:pPr>
        <w:widowControl w:val="0"/>
        <w:ind w:firstLine="709"/>
        <w:jc w:val="both"/>
      </w:pPr>
    </w:p>
    <w:p w14:paraId="1C41F1EC" w14:textId="77777777" w:rsidR="00512BD9" w:rsidRPr="004F67FF" w:rsidRDefault="00512BD9" w:rsidP="00512BD9">
      <w:pPr>
        <w:widowControl w:val="0"/>
        <w:jc w:val="both"/>
        <w:rPr>
          <w:rFonts w:eastAsia="Calibri"/>
          <w:b/>
          <w:bCs/>
          <w:color w:val="5B9BD5" w:themeColor="accent5"/>
          <w:u w:val="single"/>
          <w:lang w:eastAsia="lt-LT"/>
        </w:rPr>
      </w:pPr>
      <w:r w:rsidRPr="00D95275">
        <w:rPr>
          <w:b/>
          <w:color w:val="000000" w:themeColor="text1"/>
        </w:rPr>
        <w:t>*</w:t>
      </w:r>
      <w:r w:rsidRPr="00D95275">
        <w:rPr>
          <w:b/>
          <w:bCs/>
          <w:u w:val="single"/>
        </w:rPr>
        <w:t>Tais atvejais, kai pagal galiojančius teisės aktus tiekėjui nereikia mokėti PVM, jis nurodo priežastis, dėl kurių PVM nemoka:</w:t>
      </w:r>
      <w:r w:rsidRPr="00D95275">
        <w:rPr>
          <w:b/>
          <w:bCs/>
          <w:iCs/>
          <w:u w:val="single"/>
        </w:rPr>
        <w:t xml:space="preserve"> </w:t>
      </w:r>
      <w:r w:rsidRPr="006F3C94">
        <w:rPr>
          <w:b/>
          <w:bCs/>
          <w:iCs/>
          <w:color w:val="4472C4" w:themeColor="accent1"/>
          <w:u w:val="single"/>
        </w:rPr>
        <w:t xml:space="preserve">[Nurodyti] </w:t>
      </w:r>
      <w:r w:rsidRPr="00D95275">
        <w:rPr>
          <w:b/>
          <w:bCs/>
          <w:iCs/>
          <w:u w:val="single"/>
        </w:rPr>
        <w:t>ir pasiūlymo formos lentelės eilučių PVM ir Pasiūlymo kaina EUR su PVM nepildo.</w:t>
      </w:r>
    </w:p>
    <w:p w14:paraId="28EAB870" w14:textId="77777777" w:rsidR="00512BD9" w:rsidRPr="004F67FF" w:rsidRDefault="00512BD9" w:rsidP="00512BD9">
      <w:pPr>
        <w:widowControl w:val="0"/>
        <w:jc w:val="both"/>
        <w:rPr>
          <w:rFonts w:eastAsia="Calibri"/>
          <w:b/>
          <w:bCs/>
          <w:color w:val="5B9BD5" w:themeColor="accent5"/>
          <w:u w:val="single"/>
          <w:lang w:eastAsia="lt-LT"/>
        </w:rPr>
      </w:pPr>
    </w:p>
    <w:p w14:paraId="4FB26206" w14:textId="77777777" w:rsidR="00512BD9" w:rsidRPr="0071507C" w:rsidRDefault="00512BD9" w:rsidP="00512BD9">
      <w:pPr>
        <w:widowControl w:val="0"/>
        <w:ind w:firstLine="709"/>
        <w:jc w:val="both"/>
        <w:rPr>
          <w:i/>
        </w:rPr>
      </w:pPr>
      <w:r w:rsidRPr="0071507C">
        <w:rPr>
          <w:i/>
        </w:rPr>
        <w:t>Pastabos:</w:t>
      </w:r>
    </w:p>
    <w:p w14:paraId="09676902" w14:textId="77777777" w:rsidR="00512BD9" w:rsidRDefault="00512BD9" w:rsidP="00512BD9">
      <w:pPr>
        <w:widowControl w:val="0"/>
        <w:ind w:firstLine="709"/>
        <w:jc w:val="both"/>
        <w:rPr>
          <w:i/>
        </w:rPr>
      </w:pPr>
      <w:r>
        <w:rPr>
          <w:i/>
        </w:rPr>
        <w:t xml:space="preserve">- </w:t>
      </w:r>
      <w:r w:rsidRPr="0071507C">
        <w:rPr>
          <w:i/>
        </w:rPr>
        <w:t>bendra pasiūlymo kaina (sąnaudos) su PVM  turi būti nurodoma dviejų skaitmenų po kablelio tikslumu. Šią kainą sudarančios kainos sudedamosios dalys ar įkainiai gali būti išreikšti neribojant skaitmenų po kablelio kiekio;</w:t>
      </w:r>
    </w:p>
    <w:p w14:paraId="5F34299F" w14:textId="77777777" w:rsidR="00512BD9" w:rsidRPr="004D367E" w:rsidRDefault="00512BD9" w:rsidP="00512BD9">
      <w:pPr>
        <w:widowControl w:val="0"/>
        <w:ind w:firstLine="709"/>
        <w:jc w:val="both"/>
        <w:rPr>
          <w:i/>
          <w:iCs/>
        </w:rPr>
      </w:pPr>
      <w:r w:rsidRPr="0071507C">
        <w:rPr>
          <w:i/>
        </w:rPr>
        <w:t xml:space="preserve">- </w:t>
      </w:r>
      <w:r>
        <w:rPr>
          <w:i/>
          <w:iCs/>
        </w:rPr>
        <w:t>t</w:t>
      </w:r>
      <w:r w:rsidRPr="00F71CDA">
        <w:rPr>
          <w:i/>
          <w:iCs/>
        </w:rPr>
        <w:t>iekėjas, teikdamas pasiūlymą, turi įsivertinti atvejus, kad sutarties vykdymo metu dėl nuo Perkančiosios organizacijos nepriklausančių aplinkybių tiekėjui gali atsirasti pareiga mokėti PVM tarifą (pavyzdžiui, pasikeičia  tiekėjo veikla, tiekėjas tampa PVM mokėtoju ir pan.), tokiu atveju, vykdant sutartį, sutarties kaina nebus keičiama</w:t>
      </w:r>
      <w:r w:rsidRPr="00F71CDA">
        <w:rPr>
          <w:i/>
        </w:rPr>
        <w:t>.</w:t>
      </w:r>
    </w:p>
    <w:p w14:paraId="6746D273" w14:textId="77777777" w:rsidR="00771941" w:rsidRDefault="00771941" w:rsidP="00771941">
      <w:pPr>
        <w:ind w:left="-27" w:firstLine="736"/>
        <w:jc w:val="both"/>
        <w:rPr>
          <w:iCs/>
        </w:rPr>
      </w:pPr>
    </w:p>
    <w:p w14:paraId="4EDAFAA7" w14:textId="23047E57" w:rsidR="00011EC0" w:rsidRPr="00771941" w:rsidRDefault="00771941" w:rsidP="00771941">
      <w:pPr>
        <w:ind w:left="-27" w:firstLine="736"/>
        <w:jc w:val="both"/>
        <w:rPr>
          <w:iCs/>
        </w:rPr>
      </w:pPr>
      <w:r w:rsidRPr="007C7E67">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41CEAA57" w14:textId="2F513E2E" w:rsidR="00011EC0" w:rsidRDefault="00011EC0" w:rsidP="00011EC0">
      <w:pPr>
        <w:widowControl w:val="0"/>
        <w:ind w:firstLine="709"/>
        <w:jc w:val="both"/>
      </w:pPr>
      <w:r w:rsidRPr="00954CF3">
        <w:t xml:space="preserve">Teikdami šį pasiūlymą mes patvirtiname, kad </w:t>
      </w:r>
      <w:r w:rsidR="00A007D6">
        <w:t>pasiūlymas</w:t>
      </w:r>
      <w:r>
        <w:t xml:space="preserve"> visišk</w:t>
      </w:r>
      <w:r w:rsidRPr="00954CF3">
        <w:t>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5ACB30D8" w14:textId="77777777" w:rsidR="007738BE" w:rsidRDefault="007738BE" w:rsidP="00011EC0">
      <w:pPr>
        <w:widowControl w:val="0"/>
        <w:ind w:firstLine="709"/>
        <w:jc w:val="both"/>
      </w:pPr>
    </w:p>
    <w:p w14:paraId="4F4AA2AB" w14:textId="401DA8E8" w:rsidR="007738BE" w:rsidRPr="007738BE" w:rsidRDefault="007738BE" w:rsidP="007738BE">
      <w:pPr>
        <w:widowControl w:val="0"/>
        <w:ind w:firstLine="709"/>
        <w:jc w:val="both"/>
        <w:rPr>
          <w:b/>
        </w:rPr>
      </w:pPr>
      <w:r w:rsidRPr="00751B0D">
        <w:rPr>
          <w:b/>
        </w:rPr>
        <w:t>Sutartyje nustatomas kainos apskaičiavimo būdas – fiksuota kaina.</w:t>
      </w:r>
    </w:p>
    <w:p w14:paraId="6C542209" w14:textId="0918659F" w:rsidR="00011EC0" w:rsidRDefault="00011EC0" w:rsidP="00130581">
      <w:pPr>
        <w:widowControl w:val="0"/>
        <w:jc w:val="both"/>
        <w:rPr>
          <w:b/>
        </w:rPr>
      </w:pPr>
    </w:p>
    <w:p w14:paraId="07FF3A6A" w14:textId="5343B3CF" w:rsidR="00130581" w:rsidRDefault="00130581" w:rsidP="00011EC0">
      <w:pPr>
        <w:widowControl w:val="0"/>
        <w:ind w:firstLine="709"/>
        <w:jc w:val="both"/>
        <w:rPr>
          <w:b/>
        </w:rPr>
      </w:pPr>
      <w:r w:rsidRPr="006219EC">
        <w:t xml:space="preserve">Ši teikiamame pasiūlyme </w:t>
      </w:r>
      <w:r w:rsidRPr="00A32126">
        <w:t>nurodyta informacija yra konfidenciali:</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130581" w:rsidRPr="00031EB2" w14:paraId="477B6B00" w14:textId="77777777" w:rsidTr="009A6392">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DC9503" w14:textId="77777777" w:rsidR="00130581" w:rsidRPr="00031EB2" w:rsidRDefault="00130581" w:rsidP="009A6392">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4D4EEA" w14:textId="77777777" w:rsidR="00130581" w:rsidRPr="00031EB2" w:rsidRDefault="00130581" w:rsidP="009A6392">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D90AAD" w14:textId="77777777" w:rsidR="00130581" w:rsidRPr="00031EB2" w:rsidRDefault="00130581" w:rsidP="009A6392">
            <w:pPr>
              <w:widowControl w:val="0"/>
              <w:jc w:val="center"/>
            </w:pPr>
            <w:r w:rsidRPr="00031EB2">
              <w:t>Nurodytos konfidencialios informacijos pagrindimas (paaiškinimas, kuo remiantis nurodytas dokumentas ar jo dalis yra konfidencialūs)</w:t>
            </w:r>
          </w:p>
        </w:tc>
      </w:tr>
      <w:tr w:rsidR="00130581" w:rsidRPr="00031EB2" w14:paraId="0C9CF1D5" w14:textId="77777777" w:rsidTr="009A6392">
        <w:trPr>
          <w:trHeight w:val="158"/>
        </w:trPr>
        <w:tc>
          <w:tcPr>
            <w:tcW w:w="560" w:type="dxa"/>
            <w:tcBorders>
              <w:top w:val="single" w:sz="4" w:space="0" w:color="auto"/>
              <w:left w:val="single" w:sz="4" w:space="0" w:color="auto"/>
              <w:bottom w:val="single" w:sz="4" w:space="0" w:color="auto"/>
              <w:right w:val="single" w:sz="4" w:space="0" w:color="auto"/>
            </w:tcBorders>
          </w:tcPr>
          <w:p w14:paraId="64C4B996"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6A10A07B"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1AE98B97" w14:textId="77777777" w:rsidR="00130581" w:rsidRPr="00031EB2" w:rsidRDefault="00130581" w:rsidP="009A6392">
            <w:pPr>
              <w:widowControl w:val="0"/>
            </w:pPr>
          </w:p>
        </w:tc>
      </w:tr>
      <w:tr w:rsidR="00130581" w:rsidRPr="00031EB2" w14:paraId="1C3A7147" w14:textId="77777777" w:rsidTr="009A6392">
        <w:trPr>
          <w:trHeight w:val="237"/>
        </w:trPr>
        <w:tc>
          <w:tcPr>
            <w:tcW w:w="560" w:type="dxa"/>
            <w:tcBorders>
              <w:top w:val="single" w:sz="4" w:space="0" w:color="auto"/>
              <w:left w:val="single" w:sz="4" w:space="0" w:color="auto"/>
              <w:bottom w:val="single" w:sz="4" w:space="0" w:color="auto"/>
              <w:right w:val="single" w:sz="4" w:space="0" w:color="auto"/>
            </w:tcBorders>
          </w:tcPr>
          <w:p w14:paraId="7BF620E9"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2C59951D"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03BA46CA" w14:textId="77777777" w:rsidR="00130581" w:rsidRPr="00031EB2" w:rsidRDefault="00130581" w:rsidP="009A6392">
            <w:pPr>
              <w:widowControl w:val="0"/>
            </w:pPr>
          </w:p>
        </w:tc>
      </w:tr>
    </w:tbl>
    <w:p w14:paraId="124C3C6E" w14:textId="3BAC9D09" w:rsidR="00130581" w:rsidRPr="00130581" w:rsidRDefault="00011EC0" w:rsidP="00130581">
      <w:pPr>
        <w:widowControl w:val="0"/>
        <w:ind w:firstLine="709"/>
        <w:jc w:val="both"/>
      </w:pPr>
      <w:r w:rsidRPr="00031EB2">
        <w:rPr>
          <w:i/>
        </w:rPr>
        <w:t>Pastabos:</w:t>
      </w:r>
      <w:r w:rsidR="00130581">
        <w:t xml:space="preserve"> </w:t>
      </w:r>
      <w:r>
        <w:rPr>
          <w:i/>
          <w:iCs/>
        </w:rPr>
        <w:t>tiekėjas, nurodantis konfidencialią informaciją, privalo vadovautis Viešųjų pirkimų įstatymo 20 straipsnio nuostatomis</w:t>
      </w:r>
      <w:r w:rsidR="00130581">
        <w:rPr>
          <w:i/>
          <w:iCs/>
        </w:rPr>
        <w:t>.</w:t>
      </w:r>
      <w:r>
        <w:rPr>
          <w:i/>
          <w:iCs/>
        </w:rPr>
        <w:t xml:space="preserve"> </w:t>
      </w:r>
    </w:p>
    <w:p w14:paraId="7589CF66" w14:textId="77777777" w:rsidR="00011EC0" w:rsidRPr="00031EB2" w:rsidRDefault="00011EC0" w:rsidP="00011EC0">
      <w:pPr>
        <w:widowControl w:val="0"/>
      </w:pPr>
    </w:p>
    <w:p w14:paraId="42E66F4B" w14:textId="3B27F6DB" w:rsidR="00011EC0" w:rsidRPr="00031EB2" w:rsidRDefault="00011EC0" w:rsidP="00011EC0">
      <w:pPr>
        <w:widowControl w:val="0"/>
        <w:ind w:firstLine="709"/>
        <w:jc w:val="both"/>
      </w:pPr>
      <w:r w:rsidRPr="00F82243">
        <w:t xml:space="preserve">Kartu su pasiūlymu </w:t>
      </w:r>
      <w:r w:rsidRPr="00C6440F">
        <w:t xml:space="preserve">pateikiami šie </w:t>
      </w:r>
      <w:r w:rsidRPr="00A32126">
        <w:t>dokumentai (</w:t>
      </w:r>
      <w:r w:rsidRPr="00A32126">
        <w:rPr>
          <w:i/>
        </w:rPr>
        <w:t xml:space="preserve">kartu su pasiūlymu pateikiami dokumentai nurodyti </w:t>
      </w:r>
      <w:r w:rsidR="00130581">
        <w:rPr>
          <w:i/>
        </w:rPr>
        <w:t>specialiųjų pirkimo sąlygų 5.1.</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011EC0" w:rsidRPr="00031EB2" w14:paraId="5FA56426" w14:textId="77777777" w:rsidTr="00D21285">
        <w:trPr>
          <w:trHeight w:val="602"/>
        </w:trPr>
        <w:tc>
          <w:tcPr>
            <w:tcW w:w="679" w:type="dxa"/>
            <w:shd w:val="clear" w:color="auto" w:fill="F2F2F2" w:themeFill="background1" w:themeFillShade="F2"/>
            <w:vAlign w:val="center"/>
          </w:tcPr>
          <w:p w14:paraId="1D48782D" w14:textId="77777777" w:rsidR="00011EC0" w:rsidRPr="00031EB2" w:rsidRDefault="00011EC0" w:rsidP="00D21285">
            <w:pPr>
              <w:widowControl w:val="0"/>
              <w:jc w:val="center"/>
            </w:pPr>
            <w:r w:rsidRPr="00031EB2">
              <w:t>Eil. Nr.</w:t>
            </w:r>
          </w:p>
        </w:tc>
        <w:tc>
          <w:tcPr>
            <w:tcW w:w="7118" w:type="dxa"/>
            <w:shd w:val="clear" w:color="auto" w:fill="F2F2F2" w:themeFill="background1" w:themeFillShade="F2"/>
            <w:vAlign w:val="center"/>
          </w:tcPr>
          <w:p w14:paraId="0037075B" w14:textId="77777777" w:rsidR="00011EC0" w:rsidRPr="00031EB2" w:rsidRDefault="00011EC0" w:rsidP="00D21285">
            <w:pPr>
              <w:widowControl w:val="0"/>
              <w:jc w:val="center"/>
            </w:pPr>
            <w:r w:rsidRPr="00031EB2">
              <w:t>Pateiktų dokumentų pavadinimas</w:t>
            </w:r>
          </w:p>
        </w:tc>
        <w:tc>
          <w:tcPr>
            <w:tcW w:w="1842" w:type="dxa"/>
            <w:shd w:val="clear" w:color="auto" w:fill="F2F2F2" w:themeFill="background1" w:themeFillShade="F2"/>
            <w:vAlign w:val="center"/>
          </w:tcPr>
          <w:p w14:paraId="5A21D997" w14:textId="77777777" w:rsidR="00011EC0" w:rsidRPr="00031EB2" w:rsidRDefault="00011EC0" w:rsidP="00D21285">
            <w:pPr>
              <w:widowControl w:val="0"/>
              <w:jc w:val="center"/>
            </w:pPr>
            <w:r w:rsidRPr="00031EB2">
              <w:t>Dokumento puslapių skaičius</w:t>
            </w:r>
          </w:p>
        </w:tc>
      </w:tr>
      <w:tr w:rsidR="00011EC0" w:rsidRPr="00031EB2" w14:paraId="435CCFAF" w14:textId="77777777" w:rsidTr="00D21285">
        <w:trPr>
          <w:trHeight w:val="208"/>
        </w:trPr>
        <w:tc>
          <w:tcPr>
            <w:tcW w:w="679" w:type="dxa"/>
          </w:tcPr>
          <w:p w14:paraId="66FFFC6A" w14:textId="77777777" w:rsidR="00011EC0" w:rsidRPr="00031EB2" w:rsidRDefault="00011EC0" w:rsidP="00D21285">
            <w:pPr>
              <w:widowControl w:val="0"/>
            </w:pPr>
          </w:p>
        </w:tc>
        <w:tc>
          <w:tcPr>
            <w:tcW w:w="7118" w:type="dxa"/>
          </w:tcPr>
          <w:p w14:paraId="05835CF5" w14:textId="77777777" w:rsidR="00011EC0" w:rsidRPr="00031EB2" w:rsidRDefault="00011EC0" w:rsidP="00D21285">
            <w:pPr>
              <w:widowControl w:val="0"/>
            </w:pPr>
          </w:p>
        </w:tc>
        <w:tc>
          <w:tcPr>
            <w:tcW w:w="1842" w:type="dxa"/>
          </w:tcPr>
          <w:p w14:paraId="1B91CC71" w14:textId="77777777" w:rsidR="00011EC0" w:rsidRPr="00031EB2" w:rsidRDefault="00011EC0" w:rsidP="00D21285">
            <w:pPr>
              <w:widowControl w:val="0"/>
            </w:pPr>
          </w:p>
        </w:tc>
      </w:tr>
      <w:tr w:rsidR="00011EC0" w:rsidRPr="00031EB2" w14:paraId="19F4D36A" w14:textId="77777777" w:rsidTr="00D21285">
        <w:trPr>
          <w:trHeight w:val="208"/>
        </w:trPr>
        <w:tc>
          <w:tcPr>
            <w:tcW w:w="679" w:type="dxa"/>
          </w:tcPr>
          <w:p w14:paraId="5A985519" w14:textId="77777777" w:rsidR="00011EC0" w:rsidRPr="00031EB2" w:rsidRDefault="00011EC0" w:rsidP="00D21285">
            <w:pPr>
              <w:widowControl w:val="0"/>
            </w:pPr>
          </w:p>
        </w:tc>
        <w:tc>
          <w:tcPr>
            <w:tcW w:w="7118" w:type="dxa"/>
          </w:tcPr>
          <w:p w14:paraId="210588D6" w14:textId="77777777" w:rsidR="00011EC0" w:rsidRPr="00031EB2" w:rsidRDefault="00011EC0" w:rsidP="00D21285">
            <w:pPr>
              <w:widowControl w:val="0"/>
            </w:pPr>
          </w:p>
        </w:tc>
        <w:tc>
          <w:tcPr>
            <w:tcW w:w="1842" w:type="dxa"/>
          </w:tcPr>
          <w:p w14:paraId="6C5F2AAB" w14:textId="77777777" w:rsidR="00011EC0" w:rsidRPr="00031EB2" w:rsidRDefault="00011EC0" w:rsidP="00D21285">
            <w:pPr>
              <w:widowControl w:val="0"/>
            </w:pPr>
          </w:p>
        </w:tc>
      </w:tr>
    </w:tbl>
    <w:p w14:paraId="605F558F" w14:textId="77777777" w:rsidR="00011EC0" w:rsidRPr="00292149" w:rsidRDefault="00011EC0" w:rsidP="00011EC0">
      <w:pPr>
        <w:widowControl w:val="0"/>
        <w:ind w:firstLine="709"/>
        <w:jc w:val="both"/>
      </w:pPr>
    </w:p>
    <w:p w14:paraId="4A166524" w14:textId="476DA431" w:rsidR="00771941" w:rsidRDefault="00771941" w:rsidP="00512BD9">
      <w:pPr>
        <w:widowControl w:val="0"/>
        <w:ind w:firstLine="709"/>
        <w:jc w:val="both"/>
        <w:rPr>
          <w:b/>
        </w:rPr>
      </w:pPr>
      <w:r w:rsidRPr="00FD70E7">
        <w:rPr>
          <w:b/>
        </w:rPr>
        <w:t xml:space="preserve">Pasiūlymas galioja </w:t>
      </w:r>
      <w:r>
        <w:rPr>
          <w:b/>
        </w:rPr>
        <w:t>CPO</w:t>
      </w:r>
      <w:r w:rsidRPr="00FD70E7">
        <w:rPr>
          <w:b/>
        </w:rPr>
        <w:t xml:space="preserve"> pirkimo dokumentuose nurodytą terminą.</w:t>
      </w:r>
    </w:p>
    <w:p w14:paraId="5832E2F4" w14:textId="77777777" w:rsidR="00771941" w:rsidRDefault="00771941" w:rsidP="00512BD9">
      <w:pPr>
        <w:widowControl w:val="0"/>
        <w:ind w:firstLine="709"/>
        <w:jc w:val="both"/>
        <w:rPr>
          <w:b/>
        </w:rPr>
      </w:pPr>
    </w:p>
    <w:p w14:paraId="3339926B" w14:textId="77777777" w:rsidR="00771941" w:rsidRDefault="00771941" w:rsidP="00512BD9">
      <w:pPr>
        <w:widowControl w:val="0"/>
        <w:ind w:firstLine="709"/>
        <w:jc w:val="both"/>
      </w:pPr>
      <w:r w:rsidRPr="00C07237">
        <w:t>Pasirašydamas CVP IS priemonėmis pateiktą pasiūlymą, patvirtinu, kad dokumentų skaitmeninės kopijos ir elektroninėmis priemonėmis pateikti duomenys yra tikri.</w:t>
      </w:r>
    </w:p>
    <w:p w14:paraId="42B2DC4D" w14:textId="77777777" w:rsidR="00771941" w:rsidRDefault="00771941" w:rsidP="00512BD9">
      <w:pPr>
        <w:widowControl w:val="0"/>
        <w:ind w:firstLine="709"/>
        <w:jc w:val="both"/>
        <w:rPr>
          <w:b/>
        </w:rPr>
      </w:pPr>
    </w:p>
    <w:p w14:paraId="62BA501C" w14:textId="77777777" w:rsidR="00771941" w:rsidRDefault="00771941" w:rsidP="00512BD9">
      <w:pPr>
        <w:widowControl w:val="0"/>
        <w:ind w:firstLine="709"/>
        <w:jc w:val="both"/>
        <w:rPr>
          <w:b/>
        </w:rPr>
      </w:pPr>
      <w:r w:rsidRPr="00FD70E7">
        <w:rPr>
          <w:b/>
        </w:rPr>
        <w:t>Patvirtinu, kad Tiekėjui, jo pasitelkiamiems ūkio subjektams (jeigu pasitelkiami) nėra paskirta baudžiamojo poveikio priemonė – uždraudimas juridiniam asmeniui dalyvauti viešuosiuose pirkimuose.</w:t>
      </w:r>
    </w:p>
    <w:p w14:paraId="389E33B1" w14:textId="77777777" w:rsidR="00011EC0" w:rsidRPr="00512BD9" w:rsidRDefault="00011EC0" w:rsidP="00512BD9">
      <w:pPr>
        <w:jc w:val="both"/>
      </w:pPr>
    </w:p>
    <w:p w14:paraId="2831CF64" w14:textId="069256C9" w:rsidR="00011EC0" w:rsidRPr="00512BD9" w:rsidRDefault="003E0A75" w:rsidP="00512BD9">
      <w:pPr>
        <w:ind w:firstLine="709"/>
        <w:jc w:val="both"/>
      </w:pPr>
      <w:r w:rsidRPr="00512BD9">
        <w:t>Perkančioji organizacija nereikalauja, kad pasiūlymas (pagal šią formą) būtų pasirašytas. Tiekėjui pateikus pasirašytą pasiūlymą, jo pasirašymas nebus vertinamas.</w:t>
      </w:r>
    </w:p>
    <w:p w14:paraId="0AC1AE1B" w14:textId="77777777" w:rsidR="0011217F" w:rsidRPr="003E0A75" w:rsidRDefault="0011217F">
      <w:pPr>
        <w:rPr>
          <w:color w:val="FF0000"/>
        </w:rPr>
      </w:pPr>
    </w:p>
    <w:sectPr w:rsidR="0011217F" w:rsidRPr="003E0A75" w:rsidSect="00011EC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EC0"/>
    <w:rsid w:val="00011EC0"/>
    <w:rsid w:val="0011217F"/>
    <w:rsid w:val="00130581"/>
    <w:rsid w:val="001D1CA1"/>
    <w:rsid w:val="00261ED3"/>
    <w:rsid w:val="00292149"/>
    <w:rsid w:val="003706F8"/>
    <w:rsid w:val="003C6E17"/>
    <w:rsid w:val="003E0A75"/>
    <w:rsid w:val="004E074C"/>
    <w:rsid w:val="00512BD9"/>
    <w:rsid w:val="00570596"/>
    <w:rsid w:val="005969F1"/>
    <w:rsid w:val="007079B9"/>
    <w:rsid w:val="00771941"/>
    <w:rsid w:val="007738BE"/>
    <w:rsid w:val="00962244"/>
    <w:rsid w:val="009E6A96"/>
    <w:rsid w:val="00A007D6"/>
    <w:rsid w:val="00A559BD"/>
    <w:rsid w:val="00AE314C"/>
    <w:rsid w:val="00BA4988"/>
    <w:rsid w:val="00C228A9"/>
    <w:rsid w:val="00C50CCB"/>
    <w:rsid w:val="00CB768F"/>
    <w:rsid w:val="00FB1757"/>
    <w:rsid w:val="00FF78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75867"/>
  <w15:chartTrackingRefBased/>
  <w15:docId w15:val="{8EAB5551-E647-4568-84F2-9A78C3DD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1EC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11EC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011EC0"/>
    <w:rPr>
      <w:rFonts w:cs="Times New Roman"/>
      <w:color w:val="0000FF"/>
      <w:u w:val="single"/>
    </w:rPr>
  </w:style>
  <w:style w:type="table" w:customStyle="1" w:styleId="Lentelstinklelis1">
    <w:name w:val="Lentelės tinklelis1"/>
    <w:basedOn w:val="prastojilentel"/>
    <w:next w:val="Lentelstinklelis"/>
    <w:uiPriority w:val="59"/>
    <w:rsid w:val="0096224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3754</Words>
  <Characters>2141</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Loreta Urbutė</cp:lastModifiedBy>
  <cp:revision>10</cp:revision>
  <dcterms:created xsi:type="dcterms:W3CDTF">2026-03-26T14:44:00Z</dcterms:created>
  <dcterms:modified xsi:type="dcterms:W3CDTF">2026-04-02T12:54:00Z</dcterms:modified>
</cp:coreProperties>
</file>