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BA798E" w14:textId="77777777" w:rsidR="00A95CE2" w:rsidRPr="00F97A84" w:rsidRDefault="00A95C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lt-LT"/>
        </w:rPr>
      </w:pPr>
      <w:bookmarkStart w:id="0" w:name="_GoBack"/>
      <w:bookmarkEnd w:id="0"/>
    </w:p>
    <w:p w14:paraId="44D5E93E" w14:textId="77777777" w:rsidR="00A95CE2" w:rsidRPr="00F97A84" w:rsidRDefault="00C201CA">
      <w:pPr>
        <w:spacing w:after="0"/>
        <w:ind w:left="3890" w:firstLine="1297"/>
        <w:rPr>
          <w:color w:val="000000"/>
          <w:sz w:val="22"/>
          <w:szCs w:val="22"/>
          <w:lang w:val="lt-LT"/>
        </w:rPr>
      </w:pPr>
      <w:r w:rsidRPr="00F97A84">
        <w:rPr>
          <w:color w:val="000000"/>
          <w:sz w:val="22"/>
          <w:szCs w:val="22"/>
          <w:lang w:val="lt-LT"/>
        </w:rPr>
        <w:t>TVIRTINU</w:t>
      </w:r>
    </w:p>
    <w:p w14:paraId="5D61D340" w14:textId="77777777" w:rsidR="00A95CE2" w:rsidRPr="00F97A84" w:rsidRDefault="00C201CA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  <w:lang w:val="lt-LT"/>
        </w:rPr>
      </w:pPr>
      <w:r w:rsidRPr="00F97A84">
        <w:rPr>
          <w:sz w:val="22"/>
          <w:szCs w:val="22"/>
          <w:lang w:val="lt-LT"/>
        </w:rPr>
        <w:tab/>
      </w:r>
      <w:r w:rsidRPr="00F97A84">
        <w:rPr>
          <w:color w:val="000000"/>
          <w:sz w:val="22"/>
          <w:szCs w:val="22"/>
          <w:lang w:val="lt-LT"/>
        </w:rPr>
        <w:t>LK Vilniaus įgulos karininkų ramovės</w:t>
      </w:r>
    </w:p>
    <w:p w14:paraId="0CF23564" w14:textId="77777777" w:rsidR="00A95CE2" w:rsidRPr="00F97A84" w:rsidRDefault="00C201CA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  <w:lang w:val="lt-LT"/>
        </w:rPr>
      </w:pPr>
      <w:r w:rsidRPr="00F97A84">
        <w:rPr>
          <w:sz w:val="22"/>
          <w:szCs w:val="22"/>
          <w:lang w:val="lt-LT"/>
        </w:rPr>
        <w:tab/>
      </w:r>
      <w:r w:rsidRPr="00F97A84">
        <w:rPr>
          <w:color w:val="000000"/>
          <w:sz w:val="22"/>
          <w:szCs w:val="22"/>
          <w:lang w:val="lt-LT"/>
        </w:rPr>
        <w:t>vedėjas Donatas Dudutis</w:t>
      </w:r>
    </w:p>
    <w:p w14:paraId="42F6E976" w14:textId="77777777" w:rsidR="00A95CE2" w:rsidRPr="00F97A84" w:rsidRDefault="00A95CE2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  <w:lang w:val="lt-LT"/>
        </w:rPr>
      </w:pPr>
    </w:p>
    <w:p w14:paraId="15672D2F" w14:textId="77777777" w:rsidR="00A95CE2" w:rsidRPr="00F97A84" w:rsidRDefault="00A95CE2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  <w:lang w:val="lt-LT"/>
        </w:rPr>
      </w:pPr>
    </w:p>
    <w:p w14:paraId="323D2B55" w14:textId="77777777" w:rsidR="00A95CE2" w:rsidRPr="00F97A84" w:rsidRDefault="00C201CA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  <w:lang w:val="lt-LT"/>
        </w:rPr>
      </w:pPr>
      <w:r w:rsidRPr="00F97A84">
        <w:rPr>
          <w:sz w:val="22"/>
          <w:szCs w:val="22"/>
          <w:lang w:val="lt-LT"/>
        </w:rPr>
        <w:tab/>
      </w:r>
    </w:p>
    <w:p w14:paraId="6FB42BC0" w14:textId="77777777" w:rsidR="00A95CE2" w:rsidRPr="00F97A84" w:rsidRDefault="00A95CE2">
      <w:pPr>
        <w:tabs>
          <w:tab w:val="left" w:pos="5236"/>
        </w:tabs>
        <w:jc w:val="center"/>
        <w:rPr>
          <w:color w:val="000000"/>
          <w:sz w:val="22"/>
          <w:szCs w:val="22"/>
          <w:lang w:val="lt-LT"/>
        </w:rPr>
      </w:pPr>
    </w:p>
    <w:p w14:paraId="6EFC0A14" w14:textId="77777777" w:rsidR="000F29F9" w:rsidRPr="00F97A84" w:rsidRDefault="000F29F9" w:rsidP="000F29F9">
      <w:pPr>
        <w:tabs>
          <w:tab w:val="left" w:pos="5236"/>
        </w:tabs>
        <w:jc w:val="center"/>
        <w:rPr>
          <w:b/>
          <w:sz w:val="22"/>
          <w:szCs w:val="22"/>
          <w:lang w:val="lt-LT"/>
        </w:rPr>
      </w:pPr>
      <w:r w:rsidRPr="00F97A84">
        <w:rPr>
          <w:b/>
          <w:sz w:val="22"/>
          <w:szCs w:val="22"/>
          <w:lang w:val="lt-LT"/>
        </w:rPr>
        <w:t>Pirkimo objekto</w:t>
      </w:r>
      <w:r w:rsidRPr="00F97A84">
        <w:rPr>
          <w:b/>
          <w:sz w:val="22"/>
          <w:szCs w:val="22"/>
          <w:lang w:val="lt-LT"/>
        </w:rPr>
        <w:br/>
        <w:t>TECHNINĖ SPECIFIKACIJA</w:t>
      </w:r>
    </w:p>
    <w:p w14:paraId="561B8239" w14:textId="00005E21" w:rsidR="000F29F9" w:rsidRPr="00F97A84" w:rsidRDefault="000F29F9" w:rsidP="000F29F9">
      <w:pPr>
        <w:tabs>
          <w:tab w:val="left" w:pos="5236"/>
        </w:tabs>
        <w:jc w:val="center"/>
        <w:rPr>
          <w:b/>
          <w:sz w:val="22"/>
          <w:szCs w:val="22"/>
          <w:lang w:val="lt-LT"/>
        </w:rPr>
      </w:pPr>
      <w:r w:rsidRPr="00F97A84">
        <w:rPr>
          <w:sz w:val="22"/>
          <w:szCs w:val="22"/>
          <w:lang w:val="lt-LT"/>
        </w:rPr>
        <w:t>2026 m.                      d. Nr. 26-113</w:t>
      </w:r>
      <w:r w:rsidR="00C4623B" w:rsidRPr="00F97A84">
        <w:rPr>
          <w:sz w:val="22"/>
          <w:szCs w:val="22"/>
          <w:lang w:val="lt-LT"/>
        </w:rPr>
        <w:t>-v3</w:t>
      </w:r>
    </w:p>
    <w:p w14:paraId="7EAF3D2B" w14:textId="77777777" w:rsidR="00A95CE2" w:rsidRPr="00F97A84" w:rsidRDefault="00A95CE2">
      <w:pPr>
        <w:spacing w:after="0" w:line="240" w:lineRule="auto"/>
        <w:jc w:val="center"/>
        <w:rPr>
          <w:color w:val="000000"/>
          <w:lang w:val="lt-LT"/>
        </w:rPr>
      </w:pPr>
    </w:p>
    <w:p w14:paraId="2E29A7D5" w14:textId="4D3DF403" w:rsidR="00A95CE2" w:rsidRPr="00F97A84" w:rsidRDefault="00C201CA" w:rsidP="007A0B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Bendrieji reikalavimai:</w:t>
      </w:r>
    </w:p>
    <w:p w14:paraId="0F186402" w14:textId="6CC375D0" w:rsidR="00A95CE2" w:rsidRPr="00F97A84" w:rsidRDefault="00C201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0" w:firstLine="284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Prekės turi būti naujos ir nenaudotos.</w:t>
      </w:r>
    </w:p>
    <w:p w14:paraId="218B964A" w14:textId="2B2C634F" w:rsidR="00F97A84" w:rsidRPr="00F97A84" w:rsidRDefault="00F97A8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0" w:firstLine="284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Visos detalės turi būti tinkamos naudoti lauke ir patalpoje, būti atsparios drėgmei.</w:t>
      </w:r>
    </w:p>
    <w:p w14:paraId="35C15B19" w14:textId="77777777" w:rsidR="00A95CE2" w:rsidRPr="00F97A84" w:rsidRDefault="00C201CA" w:rsidP="000F2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0" w:firstLine="284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Prekių garantija ne mažiau nei numato gamintojas bet ne trumpesnis kaip 24 mėn.</w:t>
      </w:r>
    </w:p>
    <w:p w14:paraId="53E63422" w14:textId="77777777" w:rsidR="000F29F9" w:rsidRPr="00F97A84" w:rsidRDefault="000F29F9" w:rsidP="000F2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0" w:firstLine="284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Į prekės kainą turi būti įtrauktos pristatymo ir kitos išlaidos, susijusios su sutarties vykdymu.</w:t>
      </w:r>
    </w:p>
    <w:p w14:paraId="6BF2925F" w14:textId="416ACC4D" w:rsidR="000F29F9" w:rsidRPr="00F97A84" w:rsidRDefault="000F29F9" w:rsidP="000F2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0" w:firstLine="284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Pirkimas į dalis neskaidomas.</w:t>
      </w:r>
    </w:p>
    <w:p w14:paraId="55D094AA" w14:textId="77777777" w:rsidR="00A95CE2" w:rsidRPr="00F97A84" w:rsidRDefault="00C201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Techniniai reikalavimai:</w:t>
      </w:r>
    </w:p>
    <w:p w14:paraId="77A49985" w14:textId="37468B3F" w:rsidR="00094603" w:rsidRPr="00F97A84" w:rsidRDefault="00094603" w:rsidP="0009460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Scenos pakylos moduliai (platformos)</w:t>
      </w:r>
      <w:r w:rsidR="0081034C" w:rsidRPr="00F97A84">
        <w:rPr>
          <w:color w:val="000000"/>
          <w:lang w:val="lt-LT"/>
        </w:rPr>
        <w:t xml:space="preserve"> (</w:t>
      </w:r>
      <w:r w:rsidR="008A57A4" w:rsidRPr="00F97A84">
        <w:rPr>
          <w:color w:val="000000"/>
          <w:lang w:val="lt-LT"/>
        </w:rPr>
        <w:t>22</w:t>
      </w:r>
      <w:r w:rsidR="0081034C" w:rsidRPr="00F97A84">
        <w:rPr>
          <w:color w:val="000000"/>
          <w:lang w:val="lt-LT"/>
        </w:rPr>
        <w:t xml:space="preserve"> vnt.)</w:t>
      </w:r>
    </w:p>
    <w:p w14:paraId="02B1A80F" w14:textId="77777777" w:rsidR="00094603" w:rsidRPr="00F97A84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Modulio matmenys: 2000 × 1000 mm (2 × 1 m).</w:t>
      </w:r>
    </w:p>
    <w:p w14:paraId="7488F620" w14:textId="77777777" w:rsidR="00094603" w:rsidRPr="00F97A84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Maksimali tolygi apkrova (UDL): ne mažiau kaip 750 kg/m².</w:t>
      </w:r>
    </w:p>
    <w:p w14:paraId="4557300C" w14:textId="24A0E60A" w:rsidR="00094603" w:rsidRPr="00F97A84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Konstrukcija: </w:t>
      </w:r>
      <w:r w:rsidR="00BF16BB" w:rsidRPr="00F97A84">
        <w:rPr>
          <w:lang w:val="lt-LT"/>
        </w:rPr>
        <w:t>metal</w:t>
      </w:r>
      <w:r w:rsidR="00BF16BB">
        <w:rPr>
          <w:lang w:val="lt-LT"/>
        </w:rPr>
        <w:t>o</w:t>
      </w:r>
      <w:r w:rsidR="00BF16BB" w:rsidRPr="00F97A84">
        <w:rPr>
          <w:lang w:val="lt-LT"/>
        </w:rPr>
        <w:t xml:space="preserve"> arba metalų lyd</w:t>
      </w:r>
      <w:r w:rsidR="00BF16BB">
        <w:rPr>
          <w:lang w:val="lt-LT"/>
        </w:rPr>
        <w:t>inio</w:t>
      </w:r>
      <w:r w:rsidRPr="00F97A84">
        <w:rPr>
          <w:color w:val="000000"/>
          <w:lang w:val="lt-LT"/>
        </w:rPr>
        <w:t xml:space="preserve"> profilis / rėmas.</w:t>
      </w:r>
    </w:p>
    <w:p w14:paraId="3CDB2808" w14:textId="77777777" w:rsidR="00094603" w:rsidRPr="00F97A84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Profilio (denio) aukštis: apie 90–95 mm.</w:t>
      </w:r>
    </w:p>
    <w:p w14:paraId="3E9B956C" w14:textId="77777777" w:rsidR="00094603" w:rsidRPr="00F97A84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Viršutinis paviršius: neslystantis, tinkamas naudoti viduje ir lauke, atsparus drėgmei.</w:t>
      </w:r>
    </w:p>
    <w:p w14:paraId="6D09E187" w14:textId="0A79D1E5" w:rsidR="001E72C7" w:rsidRPr="00F97A84" w:rsidRDefault="00094603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Suderinamumas: turi turėti kojų tvirtinimo lizdus ir galimybę saugiai sujungti modulius jungimo elementais.</w:t>
      </w:r>
    </w:p>
    <w:p w14:paraId="65689E17" w14:textId="7A68E279" w:rsidR="00094603" w:rsidRPr="00F97A84" w:rsidRDefault="00094603" w:rsidP="0009460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Kojos – reguliuojamos (60–100 cm)</w:t>
      </w:r>
      <w:r w:rsidR="0081034C" w:rsidRPr="00F97A84">
        <w:rPr>
          <w:color w:val="000000"/>
          <w:lang w:val="lt-LT"/>
        </w:rPr>
        <w:t xml:space="preserve"> (</w:t>
      </w:r>
      <w:r w:rsidR="008A57A4" w:rsidRPr="00F97A84">
        <w:rPr>
          <w:color w:val="000000"/>
          <w:lang w:val="lt-LT"/>
        </w:rPr>
        <w:t>8</w:t>
      </w:r>
      <w:r w:rsidR="0068479B" w:rsidRPr="00F97A84">
        <w:rPr>
          <w:color w:val="000000"/>
          <w:lang w:val="lt-LT"/>
        </w:rPr>
        <w:t>8</w:t>
      </w:r>
      <w:r w:rsidR="0081034C" w:rsidRPr="00F97A84">
        <w:rPr>
          <w:color w:val="000000"/>
          <w:lang w:val="lt-LT"/>
        </w:rPr>
        <w:t>vnt.)</w:t>
      </w:r>
    </w:p>
    <w:p w14:paraId="7985C260" w14:textId="77777777" w:rsidR="00094603" w:rsidRPr="00F97A84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Reguliavimo diapazonas: 600–1000 mm.</w:t>
      </w:r>
    </w:p>
    <w:p w14:paraId="1B7EDDE7" w14:textId="14FDD5B2" w:rsidR="00094603" w:rsidRPr="00F97A84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Medžiaga: </w:t>
      </w:r>
      <w:r w:rsidR="00C4623B" w:rsidRPr="00F97A84">
        <w:rPr>
          <w:lang w:val="lt-LT"/>
        </w:rPr>
        <w:t>metalas arba metalų lydinys</w:t>
      </w:r>
      <w:r w:rsidRPr="00F97A84">
        <w:rPr>
          <w:color w:val="000000"/>
          <w:lang w:val="lt-LT"/>
        </w:rPr>
        <w:t>.</w:t>
      </w:r>
    </w:p>
    <w:p w14:paraId="6D13B8AA" w14:textId="77777777" w:rsidR="00094603" w:rsidRPr="00F97A84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Konstrukcija: stabilus fiksavimo mechanizmas (su aukščio žymomis arba aiškiu fiksavimu).</w:t>
      </w:r>
    </w:p>
    <w:p w14:paraId="28A0321E" w14:textId="2B9E88E0" w:rsidR="00094603" w:rsidRPr="00F97A84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Suderinamos su </w:t>
      </w:r>
      <w:r w:rsidR="00C932FD" w:rsidRPr="00F97A84">
        <w:rPr>
          <w:color w:val="000000"/>
          <w:lang w:val="lt-LT"/>
        </w:rPr>
        <w:t xml:space="preserve">perkamais </w:t>
      </w:r>
      <w:r w:rsidRPr="00F97A84">
        <w:rPr>
          <w:color w:val="000000"/>
          <w:lang w:val="lt-LT"/>
        </w:rPr>
        <w:t>2×1 m moduliais.</w:t>
      </w:r>
    </w:p>
    <w:p w14:paraId="635FFD8D" w14:textId="3C7C302D" w:rsidR="001E72C7" w:rsidRPr="00F97A84" w:rsidRDefault="001E72C7" w:rsidP="001E72C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Kojos 40 cm</w:t>
      </w:r>
      <w:r w:rsidR="0081034C" w:rsidRPr="00F97A84">
        <w:rPr>
          <w:color w:val="000000"/>
          <w:lang w:val="lt-LT"/>
        </w:rPr>
        <w:t xml:space="preserve"> (12 vnt.)</w:t>
      </w:r>
    </w:p>
    <w:p w14:paraId="2CCF5D72" w14:textId="1EEDBF94" w:rsidR="001E72C7" w:rsidRPr="00F97A84" w:rsidRDefault="001E72C7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Medžiaga: </w:t>
      </w:r>
      <w:r w:rsidR="00C4623B" w:rsidRPr="00F97A84">
        <w:rPr>
          <w:lang w:val="lt-LT"/>
        </w:rPr>
        <w:t>metalas arba metalų lydinys</w:t>
      </w:r>
      <w:r w:rsidRPr="00F97A84">
        <w:rPr>
          <w:color w:val="000000"/>
          <w:lang w:val="lt-LT"/>
        </w:rPr>
        <w:t>.</w:t>
      </w:r>
    </w:p>
    <w:p w14:paraId="0E7977D8" w14:textId="668E634E" w:rsidR="001E72C7" w:rsidRPr="00F97A84" w:rsidRDefault="001E72C7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Suderinamos su perkamais 2×0,5 m </w:t>
      </w:r>
      <w:r w:rsidR="008A57A4" w:rsidRPr="00F97A84">
        <w:rPr>
          <w:color w:val="000000"/>
          <w:lang w:val="lt-LT"/>
        </w:rPr>
        <w:t>scenos pakylos moduliai</w:t>
      </w:r>
    </w:p>
    <w:p w14:paraId="76E9869F" w14:textId="36CFBEE0" w:rsidR="001E72C7" w:rsidRPr="00F97A84" w:rsidRDefault="001E72C7" w:rsidP="001E72C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Kojos 20 cm</w:t>
      </w:r>
      <w:r w:rsidR="0081034C" w:rsidRPr="00F97A84">
        <w:rPr>
          <w:color w:val="000000"/>
          <w:lang w:val="lt-LT"/>
        </w:rPr>
        <w:t xml:space="preserve"> (12 vnt.)</w:t>
      </w:r>
    </w:p>
    <w:p w14:paraId="2AA05B59" w14:textId="752900EF" w:rsidR="001E72C7" w:rsidRPr="00F97A84" w:rsidRDefault="001E72C7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Medžiaga: </w:t>
      </w:r>
      <w:r w:rsidR="00C4623B" w:rsidRPr="00F97A84">
        <w:rPr>
          <w:lang w:val="lt-LT"/>
        </w:rPr>
        <w:t>metalas arba metalų lydinys</w:t>
      </w:r>
      <w:r w:rsidRPr="00F97A84">
        <w:rPr>
          <w:color w:val="000000"/>
          <w:lang w:val="lt-LT"/>
        </w:rPr>
        <w:t>.</w:t>
      </w:r>
    </w:p>
    <w:p w14:paraId="71998B41" w14:textId="7FB56FD8" w:rsidR="008A57A4" w:rsidRPr="00F97A84" w:rsidRDefault="001E72C7" w:rsidP="00CB760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Suderinamos su perkamais 2×0,5 m moduliais.</w:t>
      </w:r>
    </w:p>
    <w:p w14:paraId="65A6F318" w14:textId="155C1146" w:rsidR="00A95CE2" w:rsidRPr="00F97A84" w:rsidRDefault="00F23D81" w:rsidP="00F23D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Scenos pakylų</w:t>
      </w:r>
      <w:r w:rsidR="00392698" w:rsidRPr="00F97A84">
        <w:rPr>
          <w:color w:val="000000"/>
          <w:lang w:val="lt-LT"/>
        </w:rPr>
        <w:t xml:space="preserve"> kojų</w:t>
      </w:r>
      <w:r w:rsidRPr="00F97A84">
        <w:rPr>
          <w:color w:val="000000"/>
          <w:lang w:val="lt-LT"/>
        </w:rPr>
        <w:t xml:space="preserve"> jungtys</w:t>
      </w:r>
      <w:r w:rsidR="00F93B94" w:rsidRPr="00F97A84">
        <w:rPr>
          <w:color w:val="000000"/>
          <w:lang w:val="lt-LT"/>
        </w:rPr>
        <w:t xml:space="preserve"> (</w:t>
      </w:r>
      <w:r w:rsidR="003B1776" w:rsidRPr="00F97A84">
        <w:rPr>
          <w:color w:val="000000"/>
          <w:lang w:val="lt-LT"/>
        </w:rPr>
        <w:t xml:space="preserve">26 </w:t>
      </w:r>
      <w:r w:rsidR="00F93B94" w:rsidRPr="00F97A84">
        <w:rPr>
          <w:color w:val="000000"/>
          <w:lang w:val="lt-LT"/>
        </w:rPr>
        <w:t>vnt.)</w:t>
      </w:r>
    </w:p>
    <w:p w14:paraId="50C8BFC7" w14:textId="1592F1E6" w:rsidR="00A95CE2" w:rsidRPr="00F97A84" w:rsidRDefault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Skirtos sujungti dvejas pakylų kojas (dviguba)</w:t>
      </w:r>
    </w:p>
    <w:p w14:paraId="407209E3" w14:textId="4B1D90A7" w:rsidR="00A95CE2" w:rsidRPr="00F97A84" w:rsidRDefault="008A57A4" w:rsidP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Visiškai </w:t>
      </w:r>
      <w:r w:rsidR="0023027D" w:rsidRPr="00F97A84">
        <w:rPr>
          <w:color w:val="000000"/>
          <w:lang w:val="lt-LT"/>
        </w:rPr>
        <w:t>suderinamos su perkamu pakylos komplektu</w:t>
      </w:r>
    </w:p>
    <w:p w14:paraId="71F22613" w14:textId="790CF8CF" w:rsidR="00A95CE2" w:rsidRPr="00F97A84" w:rsidRDefault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Medžiaga: </w:t>
      </w:r>
      <w:r w:rsidR="00C4623B" w:rsidRPr="00F97A84">
        <w:rPr>
          <w:lang w:val="lt-LT"/>
        </w:rPr>
        <w:t>metalas arba metalų lydinys</w:t>
      </w:r>
    </w:p>
    <w:p w14:paraId="42687649" w14:textId="2D40BE06" w:rsidR="0023027D" w:rsidRPr="00F97A84" w:rsidRDefault="0023027D" w:rsidP="002302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lastRenderedPageBreak/>
        <w:t xml:space="preserve">Scenos pakylų </w:t>
      </w:r>
      <w:r w:rsidR="00392698" w:rsidRPr="00F97A84">
        <w:rPr>
          <w:color w:val="000000"/>
          <w:lang w:val="lt-LT"/>
        </w:rPr>
        <w:t>k</w:t>
      </w:r>
      <w:r w:rsidR="007146B6" w:rsidRPr="00F97A84">
        <w:rPr>
          <w:color w:val="000000"/>
          <w:lang w:val="lt-LT"/>
        </w:rPr>
        <w:t>oj</w:t>
      </w:r>
      <w:r w:rsidR="00392698" w:rsidRPr="00F97A84">
        <w:rPr>
          <w:color w:val="000000"/>
          <w:lang w:val="lt-LT"/>
        </w:rPr>
        <w:t xml:space="preserve">ų </w:t>
      </w:r>
      <w:r w:rsidRPr="00F97A84">
        <w:rPr>
          <w:color w:val="000000"/>
          <w:lang w:val="lt-LT"/>
        </w:rPr>
        <w:t>jungtys</w:t>
      </w:r>
      <w:r w:rsidR="00F93B94" w:rsidRPr="00F97A84">
        <w:rPr>
          <w:color w:val="000000"/>
          <w:lang w:val="lt-LT"/>
        </w:rPr>
        <w:t xml:space="preserve"> (</w:t>
      </w:r>
      <w:r w:rsidR="008A57A4" w:rsidRPr="00F97A84">
        <w:rPr>
          <w:color w:val="000000"/>
          <w:lang w:val="lt-LT"/>
        </w:rPr>
        <w:t>14</w:t>
      </w:r>
      <w:r w:rsidR="00F93B94" w:rsidRPr="00F97A84">
        <w:rPr>
          <w:color w:val="000000"/>
          <w:lang w:val="lt-LT"/>
        </w:rPr>
        <w:t xml:space="preserve"> vnt.)</w:t>
      </w:r>
    </w:p>
    <w:p w14:paraId="3C8EA5E3" w14:textId="6A920A0E" w:rsidR="0023027D" w:rsidRPr="00F97A84" w:rsidRDefault="0023027D" w:rsidP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Skirtos sujungti keturias pakylų kojas (keturguba)</w:t>
      </w:r>
    </w:p>
    <w:p w14:paraId="477EC75D" w14:textId="14B03199" w:rsidR="0023027D" w:rsidRPr="00F97A84" w:rsidRDefault="0023027D" w:rsidP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Vi</w:t>
      </w:r>
      <w:r w:rsidR="008A57A4" w:rsidRPr="00F97A84">
        <w:rPr>
          <w:color w:val="000000"/>
          <w:lang w:val="lt-LT"/>
        </w:rPr>
        <w:t>siš</w:t>
      </w:r>
      <w:r w:rsidRPr="00F97A84">
        <w:rPr>
          <w:color w:val="000000"/>
          <w:lang w:val="lt-LT"/>
        </w:rPr>
        <w:t>kai suderinamos su perkamu pakylos komplektu</w:t>
      </w:r>
    </w:p>
    <w:p w14:paraId="65B302B7" w14:textId="2904EB68" w:rsidR="0023027D" w:rsidRPr="00F97A84" w:rsidRDefault="0023027D" w:rsidP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Medžiaga: </w:t>
      </w:r>
      <w:r w:rsidR="00C4623B" w:rsidRPr="00F97A84">
        <w:rPr>
          <w:lang w:val="lt-LT"/>
        </w:rPr>
        <w:t>metalas arba metalų lydinys</w:t>
      </w:r>
    </w:p>
    <w:p w14:paraId="476369B6" w14:textId="013EB32B" w:rsidR="00392698" w:rsidRPr="00F97A84" w:rsidRDefault="00392698" w:rsidP="0039269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Scenos </w:t>
      </w:r>
      <w:r w:rsidR="007146B6" w:rsidRPr="00F97A84">
        <w:rPr>
          <w:color w:val="000000"/>
          <w:lang w:val="lt-LT"/>
        </w:rPr>
        <w:t>modulių</w:t>
      </w:r>
      <w:r w:rsidRPr="00F97A84">
        <w:rPr>
          <w:color w:val="000000"/>
          <w:lang w:val="lt-LT"/>
        </w:rPr>
        <w:t xml:space="preserve"> jungtys</w:t>
      </w:r>
      <w:r w:rsidR="00F93B94" w:rsidRPr="00F97A84">
        <w:rPr>
          <w:color w:val="000000"/>
          <w:lang w:val="lt-LT"/>
        </w:rPr>
        <w:t xml:space="preserve"> (</w:t>
      </w:r>
      <w:r w:rsidR="003B1776" w:rsidRPr="00F97A84">
        <w:rPr>
          <w:color w:val="000000"/>
          <w:lang w:val="lt-LT"/>
        </w:rPr>
        <w:t>32</w:t>
      </w:r>
      <w:r w:rsidR="00F93B94" w:rsidRPr="00F97A84">
        <w:rPr>
          <w:color w:val="000000"/>
          <w:lang w:val="lt-LT"/>
        </w:rPr>
        <w:t xml:space="preserve"> vnt.)</w:t>
      </w:r>
    </w:p>
    <w:p w14:paraId="38751FB5" w14:textId="6D417461" w:rsidR="00392698" w:rsidRPr="00F97A84" w:rsidRDefault="005064F9" w:rsidP="005064F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lang w:val="lt-LT"/>
        </w:rPr>
        <w:t xml:space="preserve">Skirti saugiai sujungti gretimus pakylos modulius </w:t>
      </w:r>
    </w:p>
    <w:p w14:paraId="06ED2228" w14:textId="28F9918B" w:rsidR="005064F9" w:rsidRPr="00F97A84" w:rsidRDefault="005064F9" w:rsidP="0039269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Tinkami naudoti lauke ir viduje.</w:t>
      </w:r>
    </w:p>
    <w:p w14:paraId="0EC29F98" w14:textId="072AAC26" w:rsidR="005064F9" w:rsidRPr="00F97A84" w:rsidRDefault="005064F9" w:rsidP="0039269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lang w:val="lt-LT"/>
        </w:rPr>
        <w:t xml:space="preserve">Medžiaga: tvirtas plastikas arba </w:t>
      </w:r>
      <w:r w:rsidR="00C4623B" w:rsidRPr="00F97A84">
        <w:rPr>
          <w:lang w:val="lt-LT"/>
        </w:rPr>
        <w:t>metalas (metalų lydinys)</w:t>
      </w:r>
      <w:r w:rsidRPr="00F97A84">
        <w:rPr>
          <w:lang w:val="lt-LT"/>
        </w:rPr>
        <w:t>.</w:t>
      </w:r>
    </w:p>
    <w:p w14:paraId="608CE949" w14:textId="266BB784" w:rsidR="005064F9" w:rsidRPr="00F97A84" w:rsidRDefault="005064F9" w:rsidP="005064F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Vi</w:t>
      </w:r>
      <w:r w:rsidR="008A57A4" w:rsidRPr="00F97A84">
        <w:rPr>
          <w:color w:val="000000"/>
          <w:lang w:val="lt-LT"/>
        </w:rPr>
        <w:t>s</w:t>
      </w:r>
      <w:r w:rsidRPr="00F97A84">
        <w:rPr>
          <w:color w:val="000000"/>
          <w:lang w:val="lt-LT"/>
        </w:rPr>
        <w:t>i</w:t>
      </w:r>
      <w:r w:rsidR="008A57A4" w:rsidRPr="00F97A84">
        <w:rPr>
          <w:color w:val="000000"/>
          <w:lang w:val="lt-LT"/>
        </w:rPr>
        <w:t>š</w:t>
      </w:r>
      <w:r w:rsidRPr="00F97A84">
        <w:rPr>
          <w:color w:val="000000"/>
          <w:lang w:val="lt-LT"/>
        </w:rPr>
        <w:t>kai suderinamos su perkamu pakylos komplektu</w:t>
      </w:r>
    </w:p>
    <w:p w14:paraId="0C6E4FB4" w14:textId="208F8706" w:rsidR="00643A89" w:rsidRPr="00F97A84" w:rsidRDefault="00643A89" w:rsidP="00643A8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 Užuolaida scenos pakylai</w:t>
      </w:r>
      <w:r w:rsidR="00F93B94" w:rsidRPr="00F97A84">
        <w:rPr>
          <w:color w:val="000000"/>
          <w:lang w:val="lt-LT"/>
        </w:rPr>
        <w:t xml:space="preserve"> (30 bėginių metrų)</w:t>
      </w:r>
    </w:p>
    <w:p w14:paraId="6CA08C91" w14:textId="5C17E3D6" w:rsidR="00643A89" w:rsidRPr="00F97A84" w:rsidRDefault="00643A89" w:rsidP="00643A8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S</w:t>
      </w:r>
      <w:r w:rsidR="008A57A4" w:rsidRPr="00F97A84">
        <w:rPr>
          <w:color w:val="000000"/>
          <w:lang w:val="lt-LT"/>
        </w:rPr>
        <w:t>ki</w:t>
      </w:r>
      <w:r w:rsidR="00551F32" w:rsidRPr="00F97A84">
        <w:rPr>
          <w:color w:val="000000"/>
          <w:lang w:val="lt-LT"/>
        </w:rPr>
        <w:t>r</w:t>
      </w:r>
      <w:r w:rsidRPr="00F97A84">
        <w:rPr>
          <w:color w:val="000000"/>
          <w:lang w:val="lt-LT"/>
        </w:rPr>
        <w:t>ta užden</w:t>
      </w:r>
      <w:r w:rsidR="00551F32" w:rsidRPr="00F97A84">
        <w:rPr>
          <w:color w:val="000000"/>
          <w:lang w:val="lt-LT"/>
        </w:rPr>
        <w:t>g</w:t>
      </w:r>
      <w:r w:rsidRPr="00F97A84">
        <w:rPr>
          <w:color w:val="000000"/>
          <w:lang w:val="lt-LT"/>
        </w:rPr>
        <w:t xml:space="preserve">ti </w:t>
      </w:r>
      <w:r w:rsidR="00551F32" w:rsidRPr="00F97A84">
        <w:rPr>
          <w:color w:val="000000"/>
          <w:lang w:val="lt-LT"/>
        </w:rPr>
        <w:t>perkamus modulius su 600 mm koj</w:t>
      </w:r>
      <w:r w:rsidR="00F93B94" w:rsidRPr="00F97A84">
        <w:rPr>
          <w:color w:val="000000"/>
          <w:lang w:val="lt-LT"/>
        </w:rPr>
        <w:t>ų</w:t>
      </w:r>
      <w:r w:rsidR="00551F32" w:rsidRPr="00F97A84">
        <w:rPr>
          <w:color w:val="000000"/>
          <w:lang w:val="lt-LT"/>
        </w:rPr>
        <w:t xml:space="preserve"> aukštyje.</w:t>
      </w:r>
    </w:p>
    <w:p w14:paraId="13896BE7" w14:textId="3809235C" w:rsidR="00551F32" w:rsidRPr="00F97A84" w:rsidRDefault="00551F32" w:rsidP="00643A8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Spalva: juoda</w:t>
      </w:r>
    </w:p>
    <w:p w14:paraId="3F8715B7" w14:textId="44858D62" w:rsidR="00551F32" w:rsidRPr="00F97A84" w:rsidRDefault="00551F32" w:rsidP="00643A8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Su visai</w:t>
      </w:r>
      <w:r w:rsidR="00BF16BB">
        <w:rPr>
          <w:color w:val="000000"/>
          <w:lang w:val="lt-LT"/>
        </w:rPr>
        <w:t>s</w:t>
      </w:r>
      <w:r w:rsidRPr="00F97A84">
        <w:rPr>
          <w:color w:val="000000"/>
          <w:lang w:val="lt-LT"/>
        </w:rPr>
        <w:t xml:space="preserve"> tvirtinimo elementais</w:t>
      </w:r>
      <w:r w:rsidR="00BF16BB">
        <w:rPr>
          <w:color w:val="000000"/>
          <w:lang w:val="lt-LT"/>
        </w:rPr>
        <w:t>,</w:t>
      </w:r>
      <w:r w:rsidRPr="00F97A84">
        <w:rPr>
          <w:color w:val="000000"/>
          <w:lang w:val="lt-LT"/>
        </w:rPr>
        <w:t xml:space="preserve"> </w:t>
      </w:r>
      <w:r w:rsidR="00F93B94" w:rsidRPr="00F97A84">
        <w:rPr>
          <w:color w:val="000000"/>
          <w:lang w:val="lt-LT"/>
        </w:rPr>
        <w:t>leidžiančiais t</w:t>
      </w:r>
      <w:r w:rsidR="00BF16BB">
        <w:rPr>
          <w:color w:val="000000"/>
          <w:lang w:val="lt-LT"/>
        </w:rPr>
        <w:t>v</w:t>
      </w:r>
      <w:r w:rsidR="00F93B94" w:rsidRPr="00F97A84">
        <w:rPr>
          <w:color w:val="000000"/>
          <w:lang w:val="lt-LT"/>
        </w:rPr>
        <w:t>irtinti prie perkamų scenos modulių.</w:t>
      </w:r>
    </w:p>
    <w:p w14:paraId="4F5AD068" w14:textId="25A2159E" w:rsidR="00551F32" w:rsidRPr="00F97A84" w:rsidRDefault="00551F32" w:rsidP="00643A8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Pilnai suderinama su perkamais moduliais.</w:t>
      </w:r>
    </w:p>
    <w:p w14:paraId="1A59547C" w14:textId="77777777" w:rsidR="00F97A84" w:rsidRDefault="00C77D2E" w:rsidP="00C77D2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 Laiptai pakylai – 60–100 cm </w:t>
      </w:r>
    </w:p>
    <w:p w14:paraId="1D6C28B5" w14:textId="05D91C88" w:rsidR="00C77D2E" w:rsidRPr="00F97A84" w:rsidRDefault="00F97A84" w:rsidP="00F97A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>
        <w:rPr>
          <w:color w:val="000000"/>
          <w:lang w:val="lt-LT"/>
        </w:rPr>
        <w:t>Laiptai 4 pakopų.</w:t>
      </w:r>
    </w:p>
    <w:p w14:paraId="59626844" w14:textId="023BC861" w:rsidR="00C77D2E" w:rsidRPr="00F97A84" w:rsidRDefault="00C77D2E" w:rsidP="00C77D2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Skirti pakylos aukščiui: </w:t>
      </w:r>
      <w:r w:rsidR="00F97A84">
        <w:rPr>
          <w:color w:val="000000"/>
          <w:lang w:val="lt-LT"/>
        </w:rPr>
        <w:t xml:space="preserve">nuo </w:t>
      </w:r>
      <w:r w:rsidRPr="00F97A84">
        <w:rPr>
          <w:color w:val="000000"/>
          <w:lang w:val="lt-LT"/>
        </w:rPr>
        <w:t>600</w:t>
      </w:r>
      <w:r w:rsidR="00F97A84">
        <w:rPr>
          <w:color w:val="000000"/>
          <w:lang w:val="lt-LT"/>
        </w:rPr>
        <w:t xml:space="preserve"> iki </w:t>
      </w:r>
      <w:r w:rsidRPr="00F97A84">
        <w:rPr>
          <w:color w:val="000000"/>
          <w:lang w:val="lt-LT"/>
        </w:rPr>
        <w:t>1000 mm.</w:t>
      </w:r>
    </w:p>
    <w:p w14:paraId="2F46E19B" w14:textId="217AD63E" w:rsidR="00C77D2E" w:rsidRPr="00F97A84" w:rsidRDefault="00C77D2E" w:rsidP="00C77D2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Konstrukcija: </w:t>
      </w:r>
      <w:r w:rsidR="00C4623B" w:rsidRPr="00F97A84">
        <w:rPr>
          <w:lang w:val="lt-LT"/>
        </w:rPr>
        <w:t>metalas arba metalų lydinys</w:t>
      </w:r>
      <w:r w:rsidRPr="00F97A84">
        <w:rPr>
          <w:color w:val="000000"/>
          <w:lang w:val="lt-LT"/>
        </w:rPr>
        <w:t>.</w:t>
      </w:r>
    </w:p>
    <w:p w14:paraId="4D49B62C" w14:textId="77777777" w:rsidR="00C77D2E" w:rsidRPr="00F97A84" w:rsidRDefault="00C77D2E" w:rsidP="00C77D2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Pakopų paviršius: neslystantis.</w:t>
      </w:r>
    </w:p>
    <w:p w14:paraId="6E5C1F83" w14:textId="2D9204C7" w:rsidR="0068479B" w:rsidRPr="00F97A84" w:rsidRDefault="00C77D2E" w:rsidP="005B42C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Suderinami su siūloma pakylos sistema (tvirtinimas prie modulių / profilio).</w:t>
      </w:r>
    </w:p>
    <w:p w14:paraId="570B2863" w14:textId="2107D624" w:rsidR="007A0B23" w:rsidRPr="00F97A84" w:rsidRDefault="007A0B23" w:rsidP="007A0B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 xml:space="preserve">Suderinamumas: </w:t>
      </w:r>
      <w:r w:rsidR="00BF16BB">
        <w:rPr>
          <w:color w:val="000000"/>
          <w:lang w:val="lt-LT"/>
        </w:rPr>
        <w:t>v</w:t>
      </w:r>
      <w:r w:rsidRPr="00F97A84">
        <w:rPr>
          <w:color w:val="000000"/>
          <w:lang w:val="lt-LT"/>
        </w:rPr>
        <w:t>isos perkamos prekės suderinamos tarpusavyje.</w:t>
      </w:r>
    </w:p>
    <w:p w14:paraId="27B2CFC9" w14:textId="30B929BA" w:rsidR="007A0B23" w:rsidRPr="00F97A84" w:rsidRDefault="007A0B23" w:rsidP="007A0B23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Pristatymas iki 2026</w:t>
      </w:r>
      <w:r w:rsidR="00BF16BB">
        <w:rPr>
          <w:color w:val="000000"/>
          <w:lang w:val="lt-LT"/>
        </w:rPr>
        <w:t xml:space="preserve"> m.</w:t>
      </w:r>
      <w:r w:rsidRPr="00F97A84">
        <w:rPr>
          <w:color w:val="000000"/>
          <w:lang w:val="lt-LT"/>
        </w:rPr>
        <w:t xml:space="preserve"> balandžio 24 d.</w:t>
      </w:r>
    </w:p>
    <w:p w14:paraId="07C90386" w14:textId="0716CBFB" w:rsidR="007A0B23" w:rsidRPr="00F97A84" w:rsidRDefault="007A0B23" w:rsidP="007A0B23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lt-LT"/>
        </w:rPr>
      </w:pPr>
      <w:r w:rsidRPr="00F97A84">
        <w:rPr>
          <w:color w:val="000000"/>
          <w:lang w:val="lt-LT"/>
        </w:rPr>
        <w:t>Surinkimas 2026</w:t>
      </w:r>
      <w:r w:rsidR="00BF16BB">
        <w:rPr>
          <w:color w:val="000000"/>
          <w:lang w:val="lt-LT"/>
        </w:rPr>
        <w:t xml:space="preserve"> m.</w:t>
      </w:r>
      <w:r w:rsidRPr="00F97A84">
        <w:rPr>
          <w:color w:val="000000"/>
          <w:lang w:val="lt-LT"/>
        </w:rPr>
        <w:t xml:space="preserve"> balandžio 28-29 d.</w:t>
      </w:r>
    </w:p>
    <w:p w14:paraId="298C55EC" w14:textId="77777777" w:rsidR="007A0B23" w:rsidRPr="00F97A84" w:rsidRDefault="007A0B23" w:rsidP="007A0B23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="360"/>
        <w:jc w:val="both"/>
        <w:rPr>
          <w:color w:val="000000"/>
          <w:lang w:val="lt-LT"/>
        </w:rPr>
      </w:pPr>
    </w:p>
    <w:p w14:paraId="3F84A3CE" w14:textId="77777777" w:rsidR="00A95CE2" w:rsidRPr="00F97A84" w:rsidRDefault="00A95CE2">
      <w:pPr>
        <w:rPr>
          <w:lang w:val="lt-LT"/>
        </w:rPr>
      </w:pPr>
    </w:p>
    <w:p w14:paraId="5E8CDB98" w14:textId="77777777" w:rsidR="00A95CE2" w:rsidRPr="00F97A84" w:rsidRDefault="00A95CE2">
      <w:pPr>
        <w:pBdr>
          <w:top w:val="nil"/>
          <w:left w:val="nil"/>
          <w:bottom w:val="nil"/>
          <w:right w:val="nil"/>
          <w:between w:val="nil"/>
        </w:pBdr>
        <w:ind w:left="792"/>
        <w:rPr>
          <w:color w:val="000000"/>
          <w:lang w:val="lt-LT"/>
        </w:rPr>
      </w:pPr>
    </w:p>
    <w:p w14:paraId="5D130F8C" w14:textId="77777777" w:rsidR="007A0B23" w:rsidRPr="00F97A84" w:rsidRDefault="007A0B23">
      <w:pPr>
        <w:spacing w:after="0"/>
        <w:jc w:val="both"/>
        <w:rPr>
          <w:color w:val="000000"/>
          <w:sz w:val="22"/>
          <w:szCs w:val="22"/>
          <w:lang w:val="lt-LT"/>
        </w:rPr>
      </w:pPr>
    </w:p>
    <w:p w14:paraId="54749E5E" w14:textId="77777777" w:rsidR="007A0B23" w:rsidRPr="00F97A84" w:rsidRDefault="007A0B23">
      <w:pPr>
        <w:spacing w:after="0"/>
        <w:jc w:val="both"/>
        <w:rPr>
          <w:color w:val="000000"/>
          <w:sz w:val="22"/>
          <w:szCs w:val="22"/>
          <w:lang w:val="lt-LT"/>
        </w:rPr>
      </w:pPr>
    </w:p>
    <w:p w14:paraId="41157544" w14:textId="0DE6F29C" w:rsidR="007A0B23" w:rsidRPr="00F97A84" w:rsidRDefault="007A0B23">
      <w:pPr>
        <w:spacing w:after="0"/>
        <w:jc w:val="both"/>
        <w:rPr>
          <w:color w:val="000000"/>
          <w:sz w:val="22"/>
          <w:szCs w:val="22"/>
          <w:lang w:val="lt-LT"/>
        </w:rPr>
      </w:pPr>
      <w:r w:rsidRPr="00F97A84">
        <w:rPr>
          <w:color w:val="000000"/>
          <w:sz w:val="22"/>
          <w:szCs w:val="22"/>
          <w:lang w:val="lt-LT"/>
        </w:rPr>
        <w:t>Garso ir vaizdo operatorius</w:t>
      </w:r>
      <w:r w:rsidR="00C201CA" w:rsidRPr="00F97A84">
        <w:rPr>
          <w:lang w:val="lt-LT"/>
        </w:rPr>
        <w:tab/>
      </w:r>
      <w:r w:rsidR="00C201CA" w:rsidRPr="00F97A84">
        <w:rPr>
          <w:lang w:val="lt-LT"/>
        </w:rPr>
        <w:tab/>
      </w:r>
      <w:r w:rsidR="00C201CA" w:rsidRPr="00F97A84">
        <w:rPr>
          <w:lang w:val="lt-LT"/>
        </w:rPr>
        <w:tab/>
      </w:r>
      <w:r w:rsidR="00C201CA" w:rsidRPr="00F97A84">
        <w:rPr>
          <w:lang w:val="lt-LT"/>
        </w:rPr>
        <w:tab/>
      </w:r>
      <w:r w:rsidR="00C201CA" w:rsidRPr="00F97A84">
        <w:rPr>
          <w:lang w:val="lt-LT"/>
        </w:rPr>
        <w:tab/>
      </w:r>
      <w:r w:rsidR="00C201CA" w:rsidRPr="00F97A84">
        <w:rPr>
          <w:lang w:val="lt-LT"/>
        </w:rPr>
        <w:tab/>
      </w:r>
      <w:r w:rsidR="00C201CA" w:rsidRPr="00F97A84">
        <w:rPr>
          <w:lang w:val="lt-LT"/>
        </w:rPr>
        <w:tab/>
      </w:r>
      <w:r w:rsidR="00C4623B" w:rsidRPr="00F97A84">
        <w:rPr>
          <w:color w:val="000000"/>
          <w:sz w:val="22"/>
          <w:szCs w:val="22"/>
          <w:lang w:val="lt-LT"/>
        </w:rPr>
        <w:t>Paulius Ramonas</w:t>
      </w:r>
    </w:p>
    <w:tbl>
      <w:tblPr>
        <w:tblStyle w:val="a"/>
        <w:tblW w:w="9638" w:type="dxa"/>
        <w:tblLayout w:type="fixed"/>
        <w:tblLook w:val="0400" w:firstRow="0" w:lastRow="0" w:firstColumn="0" w:lastColumn="0" w:noHBand="0" w:noVBand="1"/>
      </w:tblPr>
      <w:tblGrid>
        <w:gridCol w:w="2773"/>
        <w:gridCol w:w="478"/>
        <w:gridCol w:w="2746"/>
        <w:gridCol w:w="701"/>
        <w:gridCol w:w="2940"/>
      </w:tblGrid>
      <w:tr w:rsidR="00A95CE2" w:rsidRPr="00F97A84" w14:paraId="171DF66E" w14:textId="77777777">
        <w:trPr>
          <w:trHeight w:val="300"/>
        </w:trPr>
        <w:tc>
          <w:tcPr>
            <w:tcW w:w="2773" w:type="dxa"/>
            <w:tcBorders>
              <w:top w:val="single" w:sz="4" w:space="0" w:color="000000"/>
            </w:tcBorders>
          </w:tcPr>
          <w:p w14:paraId="60CB9A02" w14:textId="77777777" w:rsidR="00A95CE2" w:rsidRPr="00F97A84" w:rsidRDefault="00C201CA">
            <w:pPr>
              <w:jc w:val="both"/>
              <w:rPr>
                <w:i/>
                <w:iCs/>
                <w:color w:val="000000"/>
                <w:sz w:val="18"/>
                <w:szCs w:val="18"/>
                <w:lang w:val="lt-LT"/>
              </w:rPr>
            </w:pPr>
            <w:r w:rsidRPr="00F97A84">
              <w:rPr>
                <w:i/>
                <w:iCs/>
                <w:color w:val="000000"/>
                <w:sz w:val="18"/>
                <w:szCs w:val="18"/>
                <w:lang w:val="lt-LT"/>
              </w:rPr>
              <w:t>(paraiškos rengėjo pareigų pavadinimas)</w:t>
            </w:r>
          </w:p>
          <w:p w14:paraId="7DE01BA2" w14:textId="77777777" w:rsidR="00A95CE2" w:rsidRPr="00F97A84" w:rsidRDefault="00A95CE2">
            <w:pPr>
              <w:jc w:val="both"/>
              <w:rPr>
                <w:i/>
                <w:iCs/>
                <w:color w:val="000000"/>
                <w:sz w:val="22"/>
                <w:szCs w:val="22"/>
                <w:lang w:val="lt-LT"/>
              </w:rPr>
            </w:pPr>
          </w:p>
        </w:tc>
        <w:tc>
          <w:tcPr>
            <w:tcW w:w="478" w:type="dxa"/>
          </w:tcPr>
          <w:p w14:paraId="19911F0C" w14:textId="77777777" w:rsidR="00A95CE2" w:rsidRPr="00F97A84" w:rsidRDefault="00A95CE2">
            <w:pPr>
              <w:jc w:val="both"/>
              <w:rPr>
                <w:i/>
                <w:iCs/>
                <w:color w:val="000000"/>
                <w:sz w:val="22"/>
                <w:szCs w:val="22"/>
                <w:lang w:val="lt-LT"/>
              </w:rPr>
            </w:pPr>
          </w:p>
        </w:tc>
        <w:tc>
          <w:tcPr>
            <w:tcW w:w="2746" w:type="dxa"/>
            <w:tcBorders>
              <w:top w:val="single" w:sz="4" w:space="0" w:color="000000"/>
            </w:tcBorders>
          </w:tcPr>
          <w:p w14:paraId="6F60D950" w14:textId="77777777" w:rsidR="00A95CE2" w:rsidRPr="00F97A84" w:rsidRDefault="00C201CA">
            <w:pPr>
              <w:jc w:val="both"/>
              <w:rPr>
                <w:i/>
                <w:iCs/>
                <w:color w:val="000000"/>
                <w:sz w:val="18"/>
                <w:szCs w:val="18"/>
                <w:lang w:val="lt-LT"/>
              </w:rPr>
            </w:pPr>
            <w:r w:rsidRPr="00F97A84">
              <w:rPr>
                <w:i/>
                <w:iCs/>
                <w:color w:val="000000"/>
                <w:sz w:val="18"/>
                <w:szCs w:val="18"/>
                <w:lang w:val="lt-LT"/>
              </w:rPr>
              <w:t xml:space="preserve">                (parašas)</w:t>
            </w:r>
          </w:p>
        </w:tc>
        <w:tc>
          <w:tcPr>
            <w:tcW w:w="701" w:type="dxa"/>
          </w:tcPr>
          <w:p w14:paraId="717DB69D" w14:textId="77777777" w:rsidR="00A95CE2" w:rsidRPr="00F97A84" w:rsidRDefault="00A95CE2">
            <w:pPr>
              <w:jc w:val="both"/>
              <w:rPr>
                <w:i/>
                <w:iCs/>
                <w:color w:val="000000"/>
                <w:sz w:val="18"/>
                <w:szCs w:val="18"/>
                <w:lang w:val="lt-LT"/>
              </w:rPr>
            </w:pPr>
          </w:p>
        </w:tc>
        <w:tc>
          <w:tcPr>
            <w:tcW w:w="2940" w:type="dxa"/>
            <w:tcBorders>
              <w:top w:val="single" w:sz="4" w:space="0" w:color="000000"/>
            </w:tcBorders>
          </w:tcPr>
          <w:p w14:paraId="7ED39C3E" w14:textId="77777777" w:rsidR="00A95CE2" w:rsidRPr="00F97A84" w:rsidRDefault="00C201CA">
            <w:pPr>
              <w:jc w:val="both"/>
              <w:rPr>
                <w:i/>
                <w:iCs/>
                <w:color w:val="000000"/>
                <w:sz w:val="18"/>
                <w:szCs w:val="18"/>
                <w:lang w:val="lt-LT"/>
              </w:rPr>
            </w:pPr>
            <w:r w:rsidRPr="00F97A84">
              <w:rPr>
                <w:i/>
                <w:iCs/>
                <w:color w:val="000000"/>
                <w:sz w:val="18"/>
                <w:szCs w:val="18"/>
                <w:lang w:val="lt-LT"/>
              </w:rPr>
              <w:t xml:space="preserve">            (vardas ir pavardė)</w:t>
            </w:r>
          </w:p>
        </w:tc>
      </w:tr>
    </w:tbl>
    <w:p w14:paraId="73838FD5" w14:textId="77777777" w:rsidR="00A95CE2" w:rsidRPr="00F97A84" w:rsidRDefault="00A95CE2">
      <w:pPr>
        <w:jc w:val="both"/>
        <w:rPr>
          <w:i/>
          <w:iCs/>
          <w:color w:val="000000"/>
          <w:sz w:val="22"/>
          <w:szCs w:val="22"/>
          <w:lang w:val="lt-LT"/>
        </w:rPr>
      </w:pPr>
    </w:p>
    <w:p w14:paraId="1931CF39" w14:textId="77777777" w:rsidR="00A95CE2" w:rsidRPr="00F97A84" w:rsidRDefault="00A95CE2">
      <w:pPr>
        <w:jc w:val="both"/>
        <w:rPr>
          <w:color w:val="000000"/>
          <w:sz w:val="22"/>
          <w:szCs w:val="22"/>
          <w:lang w:val="lt-LT"/>
        </w:rPr>
      </w:pPr>
    </w:p>
    <w:sectPr w:rsidR="00A95CE2" w:rsidRPr="00F97A84">
      <w:pgSz w:w="11906" w:h="16838"/>
      <w:pgMar w:top="1701" w:right="567" w:bottom="1134" w:left="1701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1" w:fontKey="{9FDA6FAB-8D26-4D50-9FCC-0A99990DB4AF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2" w:fontKey="{9F5DFA95-C6EE-4DF8-90C7-C385464030F4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6BD55166-BF81-4A01-8FE7-626420750D90}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  <w:embedRegular r:id="rId4" w:fontKey="{015E036A-9D09-4262-B8FA-C6FD51A68E79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E3541"/>
    <w:multiLevelType w:val="multilevel"/>
    <w:tmpl w:val="9A181C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fr-FR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942BFD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revisionView w:inkAnnotations="0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CE2"/>
    <w:rsid w:val="00094603"/>
    <w:rsid w:val="000F29F9"/>
    <w:rsid w:val="00175396"/>
    <w:rsid w:val="001E72C7"/>
    <w:rsid w:val="002221C0"/>
    <w:rsid w:val="0023027D"/>
    <w:rsid w:val="00392698"/>
    <w:rsid w:val="003B1776"/>
    <w:rsid w:val="0042510E"/>
    <w:rsid w:val="005064F9"/>
    <w:rsid w:val="00551F32"/>
    <w:rsid w:val="00591D0A"/>
    <w:rsid w:val="005B42C0"/>
    <w:rsid w:val="0061218E"/>
    <w:rsid w:val="00643A89"/>
    <w:rsid w:val="0068479B"/>
    <w:rsid w:val="007146B6"/>
    <w:rsid w:val="007A0B23"/>
    <w:rsid w:val="0081034C"/>
    <w:rsid w:val="00883078"/>
    <w:rsid w:val="008A57A4"/>
    <w:rsid w:val="00A02E2B"/>
    <w:rsid w:val="00A95CE2"/>
    <w:rsid w:val="00BF16BB"/>
    <w:rsid w:val="00C201CA"/>
    <w:rsid w:val="00C4623B"/>
    <w:rsid w:val="00C77D2E"/>
    <w:rsid w:val="00C932FD"/>
    <w:rsid w:val="00C940A0"/>
    <w:rsid w:val="00CA31AB"/>
    <w:rsid w:val="00CB760C"/>
    <w:rsid w:val="00F23D81"/>
    <w:rsid w:val="00F911CB"/>
    <w:rsid w:val="00F93B94"/>
    <w:rsid w:val="00F97A84"/>
    <w:rsid w:val="00FA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5231B"/>
  <w15:docId w15:val="{D4190CFB-1971-4BBE-B094-8A2D3151B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jc w:val="center"/>
    </w:pPr>
    <w:rPr>
      <w:b/>
      <w:bCs/>
    </w:rPr>
  </w:style>
  <w:style w:type="character" w:styleId="Emphasis">
    <w:name w:val="Emphasis"/>
    <w:basedOn w:val="DefaultParagraphFont"/>
    <w:uiPriority w:val="20"/>
    <w:qFormat/>
    <w:rsid w:val="00A64557"/>
    <w:rPr>
      <w:i/>
      <w:iCs/>
    </w:rPr>
  </w:style>
  <w:style w:type="paragraph" w:styleId="NormalWeb">
    <w:name w:val="Normal (Web)"/>
    <w:basedOn w:val="Normal"/>
    <w:uiPriority w:val="99"/>
    <w:unhideWhenUsed/>
    <w:rsid w:val="00CB6CD2"/>
    <w:pPr>
      <w:spacing w:before="100" w:beforeAutospacing="1" w:after="100" w:afterAutospacing="1" w:line="240" w:lineRule="auto"/>
    </w:pPr>
    <w:rPr>
      <w:lang w:eastAsia="lt-LT"/>
    </w:rPr>
  </w:style>
  <w:style w:type="table" w:styleId="TableGrid">
    <w:name w:val="Table Grid"/>
    <w:basedOn w:val="TableNormal"/>
    <w:rsid w:val="00334DB9"/>
    <w:pPr>
      <w:spacing w:after="0" w:line="240" w:lineRule="auto"/>
    </w:pPr>
    <w:rPr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-info1">
    <w:name w:val="head-info1"/>
    <w:basedOn w:val="Normal"/>
    <w:rsid w:val="00334DB9"/>
    <w:pPr>
      <w:spacing w:before="100" w:beforeAutospacing="1" w:after="100" w:afterAutospacing="1" w:line="240" w:lineRule="auto"/>
    </w:pPr>
    <w:rPr>
      <w:lang w:eastAsia="lt-LT"/>
    </w:rPr>
  </w:style>
  <w:style w:type="character" w:styleId="Hyperlink">
    <w:name w:val="Hyperlink"/>
    <w:unhideWhenUsed/>
    <w:rsid w:val="00B154B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154B0"/>
    <w:rPr>
      <w:b/>
      <w:bCs/>
    </w:rPr>
  </w:style>
  <w:style w:type="character" w:customStyle="1" w:styleId="TitleChar">
    <w:name w:val="Title Char"/>
    <w:basedOn w:val="DefaultParagraphFont"/>
    <w:link w:val="Title"/>
    <w:rsid w:val="006903A5"/>
    <w:rPr>
      <w:rFonts w:eastAsia="Times New Roman"/>
      <w:b/>
      <w:szCs w:val="20"/>
    </w:rPr>
  </w:style>
  <w:style w:type="character" w:customStyle="1" w:styleId="selected">
    <w:name w:val="selected"/>
    <w:basedOn w:val="DefaultParagraphFont"/>
    <w:rsid w:val="0067168D"/>
  </w:style>
  <w:style w:type="paragraph" w:styleId="ListParagraph">
    <w:name w:val="List Paragraph"/>
    <w:aliases w:val="List Paragraph Red,Bullet EY"/>
    <w:basedOn w:val="Normal"/>
    <w:link w:val="ListParagraphChar"/>
    <w:uiPriority w:val="34"/>
    <w:qFormat/>
    <w:rsid w:val="004E34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E61"/>
    <w:rPr>
      <w:rFonts w:ascii="Tahoma" w:hAnsi="Tahoma" w:cs="Tahoma"/>
      <w:sz w:val="16"/>
      <w:szCs w:val="16"/>
    </w:rPr>
  </w:style>
  <w:style w:type="character" w:customStyle="1" w:styleId="Pavadinimas1">
    <w:name w:val="Pavadinimas1"/>
    <w:basedOn w:val="DefaultParagraphFont"/>
    <w:rsid w:val="00E57421"/>
  </w:style>
  <w:style w:type="character" w:customStyle="1" w:styleId="ListParagraphChar">
    <w:name w:val="List Paragraph Char"/>
    <w:aliases w:val="List Paragraph Red Char,Bullet EY Char"/>
    <w:link w:val="ListParagraph"/>
    <w:uiPriority w:val="34"/>
    <w:locked/>
    <w:rsid w:val="00B11244"/>
  </w:style>
  <w:style w:type="character" w:customStyle="1" w:styleId="Heading1Char">
    <w:name w:val="Heading 1 Char"/>
    <w:basedOn w:val="DefaultParagraphFont"/>
    <w:link w:val="Heading1"/>
    <w:uiPriority w:val="9"/>
    <w:rsid w:val="001041AA"/>
    <w:rPr>
      <w:rFonts w:eastAsia="Times New Roman"/>
      <w:b/>
      <w:bCs/>
      <w:kern w:val="36"/>
      <w:sz w:val="48"/>
      <w:szCs w:val="48"/>
      <w:lang w:eastAsia="lt-LT"/>
    </w:rPr>
  </w:style>
  <w:style w:type="character" w:customStyle="1" w:styleId="base">
    <w:name w:val="base"/>
    <w:basedOn w:val="DefaultParagraphFont"/>
    <w:rsid w:val="001041A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wCdXU9XBbn25ZkfEdU+C+l8ovA==">CgMxLjAyDmguM3JlOXR0OWtuMTE3OAByITF5ZzkyN3c3VFN1dFB3bGhCZjJ0Zk1NWUJldERmMURHRg==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4F412E-B12D-4FD6-9DE4-B46D722C9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1801</Words>
  <Characters>1027</Characters>
  <Application>Microsoft Office Word</Application>
  <DocSecurity>4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Audrius Šimonis</dc:creator>
  <cp:lastModifiedBy>Egidijus Tamosaitis</cp:lastModifiedBy>
  <cp:revision>2</cp:revision>
  <dcterms:created xsi:type="dcterms:W3CDTF">2026-04-10T09:57:00Z</dcterms:created>
  <dcterms:modified xsi:type="dcterms:W3CDTF">2026-04-10T09:57:00Z</dcterms:modified>
</cp:coreProperties>
</file>