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r w:rsidRPr="00194B04">
        <w:rPr>
          <w:rFonts w:ascii="Times New Roman" w:eastAsia="Calibri" w:hAnsi="Times New Roman" w:cs="Times New Roman"/>
          <w:b/>
          <w:sz w:val="24"/>
          <w:szCs w:val="24"/>
          <w:lang w:eastAsia="en-US"/>
        </w:rPr>
        <w:t>PASIŪLYMAS</w:t>
      </w:r>
    </w:p>
    <w:p w14:paraId="563B367D" w14:textId="65502670" w:rsidR="00854260" w:rsidRPr="00854260" w:rsidRDefault="00854260" w:rsidP="00854260">
      <w:pPr>
        <w:autoSpaceDE w:val="0"/>
        <w:autoSpaceDN w:val="0"/>
        <w:adjustRightInd w:val="0"/>
        <w:spacing w:after="0" w:line="240" w:lineRule="auto"/>
        <w:jc w:val="center"/>
        <w:rPr>
          <w:rFonts w:ascii="Times New Roman" w:eastAsia="LiberationSerif-Bold" w:hAnsi="Times New Roman" w:cs="Times New Roman"/>
          <w:b/>
          <w:bCs/>
          <w:sz w:val="24"/>
          <w:szCs w:val="24"/>
        </w:rPr>
      </w:pPr>
      <w:r w:rsidRPr="00854260">
        <w:rPr>
          <w:rFonts w:ascii="Times New Roman" w:eastAsia="Calibri" w:hAnsi="Times New Roman" w:cs="Times New Roman"/>
          <w:b/>
          <w:sz w:val="24"/>
          <w:szCs w:val="24"/>
          <w:lang w:eastAsia="en-US"/>
        </w:rPr>
        <w:t xml:space="preserve">DĖL </w:t>
      </w:r>
      <w:r w:rsidRPr="00854260">
        <w:rPr>
          <w:rFonts w:ascii="Times New Roman" w:eastAsia="LiberationSerif-Bold" w:hAnsi="Times New Roman" w:cs="Times New Roman"/>
          <w:b/>
          <w:bCs/>
          <w:sz w:val="24"/>
          <w:szCs w:val="24"/>
        </w:rPr>
        <w:t>DIAGNOSTINI</w:t>
      </w:r>
      <w:r>
        <w:rPr>
          <w:rFonts w:ascii="Times New Roman" w:eastAsia="LiberationSerif-Bold" w:hAnsi="Times New Roman" w:cs="Times New Roman"/>
          <w:b/>
          <w:bCs/>
          <w:sz w:val="24"/>
          <w:szCs w:val="24"/>
        </w:rPr>
        <w:t>Ų</w:t>
      </w:r>
      <w:r w:rsidRPr="00854260">
        <w:rPr>
          <w:rFonts w:ascii="Times New Roman" w:eastAsia="LiberationSerif-Bold" w:hAnsi="Times New Roman" w:cs="Times New Roman"/>
          <w:b/>
          <w:bCs/>
          <w:sz w:val="24"/>
          <w:szCs w:val="24"/>
        </w:rPr>
        <w:t xml:space="preserve"> REAGENT</w:t>
      </w:r>
      <w:r>
        <w:rPr>
          <w:rFonts w:ascii="Times New Roman" w:eastAsia="LiberationSerif-Bold" w:hAnsi="Times New Roman" w:cs="Times New Roman"/>
          <w:b/>
          <w:bCs/>
          <w:sz w:val="24"/>
          <w:szCs w:val="24"/>
        </w:rPr>
        <w:t>Ų</w:t>
      </w:r>
      <w:r w:rsidRPr="00854260">
        <w:rPr>
          <w:rFonts w:ascii="Times New Roman" w:eastAsia="LiberationSerif-Bold" w:hAnsi="Times New Roman" w:cs="Times New Roman"/>
          <w:b/>
          <w:bCs/>
          <w:sz w:val="24"/>
          <w:szCs w:val="24"/>
        </w:rPr>
        <w:t>, PRIEMON</w:t>
      </w:r>
      <w:r>
        <w:rPr>
          <w:rFonts w:ascii="Times New Roman" w:eastAsia="LiberationSerif-Bold" w:hAnsi="Times New Roman" w:cs="Times New Roman"/>
          <w:b/>
          <w:bCs/>
          <w:sz w:val="24"/>
          <w:szCs w:val="24"/>
        </w:rPr>
        <w:t>IŲ</w:t>
      </w:r>
      <w:r w:rsidRPr="00854260">
        <w:rPr>
          <w:rFonts w:ascii="Times New Roman" w:eastAsia="LiberationSerif-Bold" w:hAnsi="Times New Roman" w:cs="Times New Roman"/>
          <w:b/>
          <w:bCs/>
          <w:sz w:val="24"/>
          <w:szCs w:val="24"/>
        </w:rPr>
        <w:t>, EKSPLOATACIN</w:t>
      </w:r>
      <w:r>
        <w:rPr>
          <w:rFonts w:ascii="Times New Roman" w:eastAsia="LiberationSerif-Bold" w:hAnsi="Times New Roman" w:cs="Times New Roman"/>
          <w:b/>
          <w:bCs/>
          <w:sz w:val="24"/>
          <w:szCs w:val="24"/>
        </w:rPr>
        <w:t xml:space="preserve">IŲ </w:t>
      </w:r>
      <w:r w:rsidRPr="00854260">
        <w:rPr>
          <w:rFonts w:ascii="Times New Roman" w:eastAsia="LiberationSerif-Bold" w:hAnsi="Times New Roman" w:cs="Times New Roman"/>
          <w:b/>
          <w:bCs/>
          <w:sz w:val="24"/>
          <w:szCs w:val="24"/>
        </w:rPr>
        <w:t>MEDŽIAG</w:t>
      </w:r>
      <w:r>
        <w:rPr>
          <w:rFonts w:ascii="Times New Roman" w:eastAsia="LiberationSerif-Bold" w:hAnsi="Times New Roman" w:cs="Times New Roman"/>
          <w:b/>
          <w:bCs/>
          <w:sz w:val="24"/>
          <w:szCs w:val="24"/>
        </w:rPr>
        <w:t>Ų</w:t>
      </w:r>
    </w:p>
    <w:p w14:paraId="32D0D700" w14:textId="5989E875" w:rsidR="00854260" w:rsidRDefault="00DD69C7" w:rsidP="00854260">
      <w:pPr>
        <w:autoSpaceDE w:val="0"/>
        <w:autoSpaceDN w:val="0"/>
        <w:adjustRightInd w:val="0"/>
        <w:spacing w:after="0" w:line="240" w:lineRule="auto"/>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GREITAI INFEKCINIŲ</w:t>
      </w:r>
      <w:r w:rsidR="00854260" w:rsidRPr="00854260">
        <w:rPr>
          <w:rFonts w:ascii="Times New Roman" w:eastAsia="LiberationSerif-Bold" w:hAnsi="Times New Roman" w:cs="Times New Roman"/>
          <w:b/>
          <w:bCs/>
          <w:sz w:val="24"/>
          <w:szCs w:val="24"/>
        </w:rPr>
        <w:t xml:space="preserve"> LIGŲ SEROLOGINEI DIAGNOSTIKAI AUTOMATIZUOTU BŪDU, ĮSIGYJANT AUTOMATINĮ ANALIZATORIŲ PANAUDAI</w:t>
      </w:r>
    </w:p>
    <w:p w14:paraId="7DD0514D" w14:textId="2038819B" w:rsidR="00885403" w:rsidRPr="00854260" w:rsidRDefault="00885403" w:rsidP="00854260">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54260">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5FDE6F33"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w:t>
      </w:r>
      <w:r w:rsidR="00F92C3C">
        <w:rPr>
          <w:rFonts w:ascii="Times New Roman" w:eastAsia="Calibri" w:hAnsi="Times New Roman" w:cs="Times New Roman"/>
          <w:sz w:val="22"/>
          <w:szCs w:val="22"/>
          <w:lang w:eastAsia="en-US"/>
        </w:rPr>
        <w:t xml:space="preserve">pateikdamas </w:t>
      </w:r>
      <w:r w:rsidR="00C44260" w:rsidRPr="00651421">
        <w:rPr>
          <w:rFonts w:ascii="Times New Roman" w:eastAsia="Calibri" w:hAnsi="Times New Roman" w:cs="Times New Roman"/>
          <w:sz w:val="22"/>
          <w:szCs w:val="22"/>
          <w:lang w:eastAsia="en-US"/>
        </w:rPr>
        <w:t>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bookmarkEnd w:id="4"/>
    <w:bookmarkEnd w:id="5"/>
    <w:bookmarkEnd w:id="6"/>
    <w:bookmarkEnd w:id="7"/>
    <w:bookmarkEnd w:id="8"/>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DE15" w14:textId="77777777" w:rsidR="003D629D" w:rsidRDefault="003D629D" w:rsidP="00D05666">
      <w:r>
        <w:separator/>
      </w:r>
    </w:p>
  </w:endnote>
  <w:endnote w:type="continuationSeparator" w:id="0">
    <w:p w14:paraId="7D25DA41" w14:textId="77777777" w:rsidR="003D629D" w:rsidRDefault="003D629D" w:rsidP="00D05666">
      <w:r>
        <w:continuationSeparator/>
      </w:r>
    </w:p>
  </w:endnote>
  <w:endnote w:type="continuationNotice" w:id="1">
    <w:p w14:paraId="2B32CD2D" w14:textId="77777777" w:rsidR="003D629D" w:rsidRDefault="003D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6D53" w14:textId="77777777" w:rsidR="003D629D" w:rsidRDefault="003D629D" w:rsidP="00D05666">
      <w:r>
        <w:separator/>
      </w:r>
    </w:p>
  </w:footnote>
  <w:footnote w:type="continuationSeparator" w:id="0">
    <w:p w14:paraId="2DE8DA03" w14:textId="77777777" w:rsidR="003D629D" w:rsidRDefault="003D629D" w:rsidP="00D05666">
      <w:r>
        <w:continuationSeparator/>
      </w:r>
    </w:p>
  </w:footnote>
  <w:footnote w:type="continuationNotice" w:id="1">
    <w:p w14:paraId="7FF605F4" w14:textId="77777777" w:rsidR="003D629D" w:rsidRDefault="003D62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E2"/>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0CAD"/>
    <w:rsid w:val="001D2623"/>
    <w:rsid w:val="001D2CB6"/>
    <w:rsid w:val="001D37D8"/>
    <w:rsid w:val="001D3CA5"/>
    <w:rsid w:val="001D414C"/>
    <w:rsid w:val="001D41F4"/>
    <w:rsid w:val="001D5752"/>
    <w:rsid w:val="001D612E"/>
    <w:rsid w:val="001D6277"/>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2A14"/>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29D"/>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260"/>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F7A"/>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4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69C7"/>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0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C3C"/>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2875</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11</cp:revision>
  <cp:lastPrinted>2024-04-05T07:43:00Z</cp:lastPrinted>
  <dcterms:created xsi:type="dcterms:W3CDTF">2025-09-10T07:50:00Z</dcterms:created>
  <dcterms:modified xsi:type="dcterms:W3CDTF">2026-04-10T07:45:00Z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