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B5C5F3" w14:textId="77777777" w:rsidR="00FD1472" w:rsidRPr="005E2962" w:rsidRDefault="00FD1472" w:rsidP="00FD1472">
      <w:pPr>
        <w:spacing w:after="0" w:line="240" w:lineRule="auto"/>
        <w:jc w:val="center"/>
        <w:rPr>
          <w:rFonts w:ascii="Times New Roman" w:hAnsi="Times New Roman"/>
          <w:b/>
          <w:color w:val="000000"/>
          <w:sz w:val="24"/>
          <w:szCs w:val="24"/>
        </w:rPr>
      </w:pPr>
      <w:r w:rsidRPr="005E2962">
        <w:rPr>
          <w:rFonts w:ascii="Times New Roman" w:hAnsi="Times New Roman"/>
          <w:b/>
          <w:color w:val="000000"/>
          <w:sz w:val="24"/>
          <w:szCs w:val="24"/>
        </w:rPr>
        <w:t>ŠVENČIONIŲ RAJONO SAVIVALDYBĖS ADMINISTRACIJA</w:t>
      </w:r>
    </w:p>
    <w:p w14:paraId="3F77C9A7" w14:textId="77777777" w:rsidR="00FD1472" w:rsidRDefault="00FD1472" w:rsidP="00371A6E">
      <w:pPr>
        <w:spacing w:after="0" w:line="240" w:lineRule="auto"/>
        <w:ind w:left="5670"/>
        <w:rPr>
          <w:rFonts w:ascii="Times New Roman" w:hAnsi="Times New Roman"/>
          <w:iCs/>
          <w:color w:val="000000"/>
          <w:sz w:val="24"/>
          <w:szCs w:val="24"/>
        </w:rPr>
      </w:pPr>
    </w:p>
    <w:p w14:paraId="717FE55B" w14:textId="77777777" w:rsidR="00371A6E" w:rsidRPr="005E2962" w:rsidRDefault="00371A6E" w:rsidP="00371A6E">
      <w:pPr>
        <w:spacing w:after="0" w:line="240" w:lineRule="auto"/>
        <w:ind w:left="5670"/>
        <w:rPr>
          <w:rFonts w:ascii="Times New Roman" w:hAnsi="Times New Roman"/>
          <w:iCs/>
          <w:color w:val="000000"/>
          <w:sz w:val="24"/>
          <w:szCs w:val="24"/>
        </w:rPr>
      </w:pPr>
      <w:r w:rsidRPr="005E2962">
        <w:rPr>
          <w:rFonts w:ascii="Times New Roman" w:hAnsi="Times New Roman"/>
          <w:iCs/>
          <w:color w:val="000000"/>
          <w:sz w:val="24"/>
          <w:szCs w:val="24"/>
        </w:rPr>
        <w:t>PATVIRTINTA</w:t>
      </w:r>
    </w:p>
    <w:p w14:paraId="528EBE28" w14:textId="47A77842" w:rsidR="00371A6E" w:rsidRDefault="001B1859" w:rsidP="00371A6E">
      <w:pPr>
        <w:tabs>
          <w:tab w:val="right" w:leader="underscore" w:pos="8640"/>
        </w:tabs>
        <w:spacing w:after="0" w:line="240" w:lineRule="auto"/>
        <w:ind w:left="5670"/>
        <w:rPr>
          <w:rFonts w:ascii="Times New Roman" w:hAnsi="Times New Roman"/>
          <w:iCs/>
          <w:color w:val="000000"/>
          <w:sz w:val="24"/>
          <w:szCs w:val="24"/>
        </w:rPr>
      </w:pPr>
      <w:r>
        <w:rPr>
          <w:rFonts w:ascii="Times New Roman" w:hAnsi="Times New Roman"/>
          <w:iCs/>
          <w:color w:val="000000"/>
          <w:sz w:val="24"/>
          <w:szCs w:val="24"/>
        </w:rPr>
        <w:t>Viešųjų pirkimų skyriaus vedėjas</w:t>
      </w:r>
    </w:p>
    <w:p w14:paraId="4921E62A" w14:textId="77777777" w:rsidR="00371A6E" w:rsidRDefault="00371A6E" w:rsidP="00371A6E">
      <w:pPr>
        <w:tabs>
          <w:tab w:val="right" w:leader="underscore" w:pos="8640"/>
        </w:tabs>
        <w:spacing w:after="0" w:line="240" w:lineRule="auto"/>
        <w:ind w:left="5670"/>
        <w:rPr>
          <w:rFonts w:ascii="Times New Roman" w:hAnsi="Times New Roman"/>
          <w:iCs/>
          <w:color w:val="000000"/>
          <w:sz w:val="24"/>
          <w:szCs w:val="24"/>
        </w:rPr>
      </w:pPr>
    </w:p>
    <w:p w14:paraId="3487A6BC" w14:textId="77777777" w:rsidR="00371A6E" w:rsidRDefault="00E465BD" w:rsidP="00371A6E">
      <w:pPr>
        <w:tabs>
          <w:tab w:val="right" w:leader="underscore" w:pos="8640"/>
        </w:tabs>
        <w:spacing w:after="0" w:line="240" w:lineRule="auto"/>
        <w:ind w:left="5670"/>
        <w:rPr>
          <w:rFonts w:ascii="Times New Roman" w:hAnsi="Times New Roman"/>
          <w:iCs/>
          <w:color w:val="000000"/>
          <w:sz w:val="24"/>
          <w:szCs w:val="24"/>
        </w:rPr>
      </w:pPr>
      <w:r>
        <w:rPr>
          <w:rFonts w:ascii="Times New Roman" w:hAnsi="Times New Roman"/>
          <w:iCs/>
          <w:color w:val="000000"/>
          <w:sz w:val="24"/>
          <w:szCs w:val="24"/>
        </w:rPr>
        <w:t>Andrius Šarėjus</w:t>
      </w:r>
    </w:p>
    <w:p w14:paraId="53144D18" w14:textId="77777777" w:rsidR="00D84FD9" w:rsidRDefault="00D84FD9" w:rsidP="00114D73">
      <w:pPr>
        <w:spacing w:after="0" w:line="240" w:lineRule="auto"/>
        <w:ind w:right="-11"/>
        <w:rPr>
          <w:rFonts w:ascii="Times New Roman" w:hAnsi="Times New Roman"/>
          <w:color w:val="000000"/>
          <w:sz w:val="24"/>
          <w:szCs w:val="24"/>
        </w:rPr>
      </w:pPr>
    </w:p>
    <w:p w14:paraId="4CDE608B" w14:textId="77777777" w:rsidR="00FD1472" w:rsidRPr="005E2962" w:rsidRDefault="00FD1472" w:rsidP="00114D73">
      <w:pPr>
        <w:spacing w:after="0" w:line="240" w:lineRule="auto"/>
        <w:ind w:right="-11"/>
        <w:rPr>
          <w:rFonts w:ascii="Times New Roman" w:hAnsi="Times New Roman"/>
          <w:color w:val="000000"/>
          <w:sz w:val="24"/>
          <w:szCs w:val="24"/>
        </w:rPr>
      </w:pPr>
    </w:p>
    <w:p w14:paraId="0A2A91A3" w14:textId="77777777" w:rsidR="0036315E" w:rsidRPr="005E2962" w:rsidRDefault="0036315E" w:rsidP="0036315E">
      <w:pPr>
        <w:spacing w:after="0" w:line="240" w:lineRule="auto"/>
        <w:jc w:val="center"/>
        <w:outlineLvl w:val="0"/>
        <w:rPr>
          <w:rFonts w:ascii="Times New Roman" w:hAnsi="Times New Roman"/>
          <w:b/>
          <w:bCs/>
          <w:caps/>
          <w:color w:val="000000"/>
          <w:spacing w:val="4"/>
          <w:sz w:val="24"/>
          <w:szCs w:val="24"/>
          <w:lang w:eastAsia="lt-LT"/>
        </w:rPr>
      </w:pPr>
      <w:r w:rsidRPr="005E2962">
        <w:rPr>
          <w:rFonts w:ascii="Times New Roman" w:hAnsi="Times New Roman"/>
          <w:b/>
          <w:bCs/>
          <w:caps/>
          <w:color w:val="000000"/>
          <w:spacing w:val="4"/>
          <w:sz w:val="24"/>
          <w:szCs w:val="24"/>
          <w:lang w:eastAsia="lt-LT"/>
        </w:rPr>
        <w:t xml:space="preserve">SKELBIAMA APKLAUSA </w:t>
      </w:r>
    </w:p>
    <w:p w14:paraId="1E21C53A" w14:textId="77777777" w:rsidR="0036315E" w:rsidRDefault="0036315E" w:rsidP="0036315E">
      <w:pPr>
        <w:spacing w:after="0" w:line="240" w:lineRule="auto"/>
        <w:jc w:val="center"/>
        <w:outlineLvl w:val="0"/>
        <w:rPr>
          <w:rFonts w:ascii="Times New Roman" w:hAnsi="Times New Roman"/>
          <w:b/>
          <w:bCs/>
          <w:caps/>
          <w:color w:val="000000"/>
          <w:spacing w:val="4"/>
          <w:sz w:val="24"/>
          <w:szCs w:val="24"/>
          <w:lang w:eastAsia="lt-LT"/>
        </w:rPr>
      </w:pPr>
      <w:r w:rsidRPr="005E2962">
        <w:rPr>
          <w:rFonts w:ascii="Times New Roman" w:hAnsi="Times New Roman"/>
          <w:b/>
          <w:bCs/>
          <w:caps/>
          <w:color w:val="000000"/>
          <w:spacing w:val="4"/>
          <w:sz w:val="24"/>
          <w:szCs w:val="24"/>
          <w:lang w:eastAsia="lt-LT"/>
        </w:rPr>
        <w:t>MAŽOS VERTĖS PIRKIMAS</w:t>
      </w:r>
    </w:p>
    <w:p w14:paraId="1097FF97" w14:textId="77777777" w:rsidR="00B964EA" w:rsidRDefault="00B964EA" w:rsidP="0036315E">
      <w:pPr>
        <w:spacing w:after="0" w:line="240" w:lineRule="auto"/>
        <w:jc w:val="center"/>
        <w:outlineLvl w:val="0"/>
        <w:rPr>
          <w:rFonts w:ascii="Times New Roman" w:hAnsi="Times New Roman"/>
          <w:b/>
          <w:bCs/>
          <w:caps/>
          <w:color w:val="000000"/>
          <w:spacing w:val="4"/>
          <w:sz w:val="24"/>
          <w:szCs w:val="24"/>
          <w:lang w:eastAsia="lt-LT"/>
        </w:rPr>
      </w:pPr>
    </w:p>
    <w:p w14:paraId="3234FC34" w14:textId="59859EF8" w:rsidR="0036315E" w:rsidRPr="005E2962" w:rsidRDefault="005718D2" w:rsidP="00ED332B">
      <w:pPr>
        <w:spacing w:after="0" w:line="240" w:lineRule="auto"/>
        <w:jc w:val="center"/>
        <w:outlineLvl w:val="0"/>
        <w:rPr>
          <w:rFonts w:ascii="Times New Roman" w:hAnsi="Times New Roman"/>
          <w:b/>
          <w:color w:val="000000"/>
          <w:sz w:val="24"/>
          <w:szCs w:val="24"/>
        </w:rPr>
      </w:pPr>
      <w:r w:rsidRPr="005718D2">
        <w:rPr>
          <w:rFonts w:ascii="Times New Roman" w:eastAsia="Times New Roman" w:hAnsi="Times New Roman"/>
          <w:b/>
          <w:bCs/>
          <w:sz w:val="24"/>
          <w:szCs w:val="24"/>
        </w:rPr>
        <w:t>DIDELIŲ GABARITŲ ATLIEKŲ (BALDŲ, LANGŲ, DURŲ) SURINKIMO IR SUTVARKYMO PASLAUGŲ</w:t>
      </w:r>
      <w:r>
        <w:rPr>
          <w:rFonts w:ascii="Times New Roman" w:eastAsia="Times New Roman" w:hAnsi="Times New Roman"/>
          <w:sz w:val="24"/>
          <w:szCs w:val="24"/>
        </w:rPr>
        <w:t xml:space="preserve"> </w:t>
      </w:r>
      <w:r w:rsidR="0036315E" w:rsidRPr="009809EE">
        <w:rPr>
          <w:rFonts w:ascii="Times New Roman" w:hAnsi="Times New Roman"/>
          <w:b/>
          <w:color w:val="000000"/>
          <w:sz w:val="24"/>
          <w:szCs w:val="24"/>
        </w:rPr>
        <w:t>PIRKIMO</w:t>
      </w:r>
      <w:r w:rsidR="0036315E">
        <w:rPr>
          <w:rFonts w:ascii="Times New Roman" w:hAnsi="Times New Roman"/>
          <w:b/>
          <w:color w:val="000000"/>
          <w:sz w:val="24"/>
          <w:szCs w:val="24"/>
        </w:rPr>
        <w:t xml:space="preserve"> SĄLYGOS</w:t>
      </w:r>
    </w:p>
    <w:p w14:paraId="35BC2125" w14:textId="77777777" w:rsidR="00D84FD9" w:rsidRPr="005E2962" w:rsidRDefault="00D84FD9" w:rsidP="00114D73">
      <w:pPr>
        <w:spacing w:after="0" w:line="240" w:lineRule="auto"/>
        <w:jc w:val="center"/>
        <w:rPr>
          <w:rFonts w:ascii="Times New Roman" w:hAnsi="Times New Roman"/>
          <w:b/>
          <w:color w:val="000000"/>
          <w:sz w:val="24"/>
          <w:szCs w:val="24"/>
        </w:rPr>
      </w:pPr>
    </w:p>
    <w:p w14:paraId="0D506282" w14:textId="77777777" w:rsidR="00D84FD9" w:rsidRPr="005E2962" w:rsidRDefault="00D84FD9" w:rsidP="00114D73">
      <w:pPr>
        <w:spacing w:after="0" w:line="240" w:lineRule="auto"/>
        <w:jc w:val="center"/>
        <w:rPr>
          <w:rFonts w:ascii="Times New Roman" w:hAnsi="Times New Roman"/>
          <w:b/>
          <w:color w:val="000000"/>
          <w:sz w:val="24"/>
          <w:szCs w:val="24"/>
        </w:rPr>
      </w:pPr>
      <w:bookmarkStart w:id="0" w:name="_Toc47844928"/>
      <w:bookmarkStart w:id="1" w:name="_Toc60525482"/>
      <w:r w:rsidRPr="005E2962">
        <w:rPr>
          <w:rFonts w:ascii="Times New Roman" w:hAnsi="Times New Roman"/>
          <w:b/>
          <w:color w:val="000000"/>
          <w:sz w:val="24"/>
          <w:szCs w:val="24"/>
        </w:rPr>
        <w:t>1. BENDROSIOS NUOSTATOS</w:t>
      </w:r>
      <w:bookmarkEnd w:id="0"/>
      <w:bookmarkEnd w:id="1"/>
    </w:p>
    <w:p w14:paraId="5FDFD570" w14:textId="77777777" w:rsidR="00D84FD9" w:rsidRPr="005E2962" w:rsidRDefault="00D84FD9" w:rsidP="00114D73">
      <w:pPr>
        <w:spacing w:after="0" w:line="240" w:lineRule="auto"/>
        <w:ind w:firstLine="720"/>
        <w:jc w:val="both"/>
        <w:rPr>
          <w:rFonts w:ascii="Times New Roman" w:hAnsi="Times New Roman"/>
          <w:b/>
          <w:color w:val="000000"/>
          <w:sz w:val="24"/>
          <w:szCs w:val="24"/>
        </w:rPr>
      </w:pPr>
    </w:p>
    <w:p w14:paraId="290C1D14" w14:textId="2F3D6767" w:rsidR="00D84FD9" w:rsidRPr="002F193F" w:rsidRDefault="00D84FD9" w:rsidP="00994273">
      <w:pPr>
        <w:spacing w:after="0" w:line="240" w:lineRule="auto"/>
        <w:ind w:firstLine="567"/>
        <w:jc w:val="both"/>
        <w:rPr>
          <w:rFonts w:ascii="Times New Roman" w:hAnsi="Times New Roman"/>
          <w:color w:val="000000"/>
          <w:sz w:val="24"/>
          <w:szCs w:val="24"/>
        </w:rPr>
      </w:pPr>
      <w:r w:rsidRPr="002F193F">
        <w:rPr>
          <w:rFonts w:ascii="Times New Roman" w:hAnsi="Times New Roman"/>
          <w:color w:val="000000"/>
          <w:sz w:val="24"/>
          <w:szCs w:val="24"/>
        </w:rPr>
        <w:t xml:space="preserve">1.1. </w:t>
      </w:r>
      <w:r w:rsidRPr="005529E4">
        <w:rPr>
          <w:rFonts w:ascii="Times New Roman" w:hAnsi="Times New Roman"/>
          <w:color w:val="000000"/>
          <w:sz w:val="24"/>
          <w:szCs w:val="24"/>
        </w:rPr>
        <w:t>Švenčionių rajono savivaldybės administracija, ju</w:t>
      </w:r>
      <w:r w:rsidR="00FD1472">
        <w:rPr>
          <w:rFonts w:ascii="Times New Roman" w:hAnsi="Times New Roman"/>
          <w:color w:val="000000"/>
          <w:sz w:val="24"/>
          <w:szCs w:val="24"/>
        </w:rPr>
        <w:t>ridinio asmens kodas 188766722,</w:t>
      </w:r>
      <w:r w:rsidRPr="005529E4">
        <w:rPr>
          <w:rFonts w:ascii="Times New Roman" w:hAnsi="Times New Roman"/>
          <w:color w:val="000000"/>
          <w:sz w:val="24"/>
          <w:szCs w:val="24"/>
        </w:rPr>
        <w:t xml:space="preserve"> adresas Vilniaus g. 19, LT-1811</w:t>
      </w:r>
      <w:r w:rsidR="00724320">
        <w:rPr>
          <w:rFonts w:ascii="Times New Roman" w:hAnsi="Times New Roman"/>
          <w:color w:val="000000"/>
          <w:sz w:val="24"/>
          <w:szCs w:val="24"/>
        </w:rPr>
        <w:t>7</w:t>
      </w:r>
      <w:r w:rsidRPr="005529E4">
        <w:rPr>
          <w:rFonts w:ascii="Times New Roman" w:hAnsi="Times New Roman"/>
          <w:color w:val="000000"/>
          <w:sz w:val="24"/>
          <w:szCs w:val="24"/>
        </w:rPr>
        <w:t xml:space="preserve"> Švenčionys (toliau – Perkančioji organizacija), vykdydama š</w:t>
      </w:r>
      <w:r w:rsidR="005A752B" w:rsidRPr="005529E4">
        <w:rPr>
          <w:rFonts w:ascii="Times New Roman" w:hAnsi="Times New Roman"/>
          <w:color w:val="000000"/>
          <w:sz w:val="24"/>
          <w:szCs w:val="24"/>
        </w:rPr>
        <w:t>į</w:t>
      </w:r>
      <w:r w:rsidRPr="005529E4">
        <w:rPr>
          <w:rFonts w:ascii="Times New Roman" w:hAnsi="Times New Roman"/>
          <w:color w:val="000000"/>
          <w:sz w:val="24"/>
          <w:szCs w:val="24"/>
        </w:rPr>
        <w:t xml:space="preserve"> vieš</w:t>
      </w:r>
      <w:r w:rsidR="005A752B" w:rsidRPr="005529E4">
        <w:rPr>
          <w:rFonts w:ascii="Times New Roman" w:hAnsi="Times New Roman"/>
          <w:color w:val="000000"/>
          <w:sz w:val="24"/>
          <w:szCs w:val="24"/>
        </w:rPr>
        <w:t>ąjį</w:t>
      </w:r>
      <w:r w:rsidRPr="005529E4">
        <w:rPr>
          <w:rFonts w:ascii="Times New Roman" w:hAnsi="Times New Roman"/>
          <w:color w:val="000000"/>
          <w:sz w:val="24"/>
          <w:szCs w:val="24"/>
        </w:rPr>
        <w:t xml:space="preserve"> pirkim</w:t>
      </w:r>
      <w:r w:rsidR="005A752B" w:rsidRPr="005529E4">
        <w:rPr>
          <w:rFonts w:ascii="Times New Roman" w:hAnsi="Times New Roman"/>
          <w:color w:val="000000"/>
          <w:sz w:val="24"/>
          <w:szCs w:val="24"/>
        </w:rPr>
        <w:t>ą</w:t>
      </w:r>
      <w:r w:rsidRPr="005529E4">
        <w:rPr>
          <w:rFonts w:ascii="Times New Roman" w:hAnsi="Times New Roman"/>
          <w:color w:val="000000"/>
          <w:sz w:val="24"/>
          <w:szCs w:val="24"/>
        </w:rPr>
        <w:t xml:space="preserve"> numato </w:t>
      </w:r>
      <w:r w:rsidRPr="00220BA4">
        <w:rPr>
          <w:rFonts w:ascii="Times New Roman" w:hAnsi="Times New Roman"/>
          <w:color w:val="000000"/>
          <w:sz w:val="24"/>
          <w:szCs w:val="24"/>
        </w:rPr>
        <w:t>įsigyti</w:t>
      </w:r>
      <w:r w:rsidR="006B6040" w:rsidRPr="00220BA4">
        <w:rPr>
          <w:rFonts w:ascii="Times New Roman" w:hAnsi="Times New Roman"/>
          <w:color w:val="000000"/>
          <w:sz w:val="24"/>
          <w:szCs w:val="24"/>
        </w:rPr>
        <w:t xml:space="preserve"> </w:t>
      </w:r>
      <w:r w:rsidR="005718D2">
        <w:rPr>
          <w:rFonts w:ascii="Times New Roman" w:eastAsia="Times New Roman" w:hAnsi="Times New Roman"/>
          <w:b/>
          <w:bCs/>
          <w:sz w:val="24"/>
          <w:szCs w:val="24"/>
        </w:rPr>
        <w:t>d</w:t>
      </w:r>
      <w:r w:rsidR="005718D2" w:rsidRPr="005718D2">
        <w:rPr>
          <w:rFonts w:ascii="Times New Roman" w:eastAsia="Times New Roman" w:hAnsi="Times New Roman"/>
          <w:b/>
          <w:bCs/>
          <w:sz w:val="24"/>
          <w:szCs w:val="24"/>
        </w:rPr>
        <w:t>idelių gabaritų atliekų (baldų, langų, durų) surinkimo ir sutvarkymo paslaug</w:t>
      </w:r>
      <w:r w:rsidR="005718D2">
        <w:rPr>
          <w:rFonts w:ascii="Times New Roman" w:eastAsia="Times New Roman" w:hAnsi="Times New Roman"/>
          <w:b/>
          <w:bCs/>
          <w:sz w:val="24"/>
          <w:szCs w:val="24"/>
        </w:rPr>
        <w:t>as</w:t>
      </w:r>
      <w:r w:rsidR="005718D2" w:rsidRPr="005529E4">
        <w:rPr>
          <w:rFonts w:ascii="Times New Roman" w:hAnsi="Times New Roman"/>
          <w:color w:val="000000"/>
          <w:sz w:val="24"/>
          <w:szCs w:val="24"/>
        </w:rPr>
        <w:t xml:space="preserve"> </w:t>
      </w:r>
      <w:r w:rsidR="00761929" w:rsidRPr="005529E4">
        <w:rPr>
          <w:rFonts w:ascii="Times New Roman" w:hAnsi="Times New Roman"/>
          <w:color w:val="000000"/>
          <w:sz w:val="24"/>
          <w:szCs w:val="24"/>
        </w:rPr>
        <w:t>(</w:t>
      </w:r>
      <w:r w:rsidR="00F12092">
        <w:rPr>
          <w:rFonts w:ascii="Times New Roman" w:hAnsi="Times New Roman"/>
          <w:color w:val="000000"/>
          <w:sz w:val="24"/>
          <w:szCs w:val="24"/>
        </w:rPr>
        <w:t xml:space="preserve">toliau - </w:t>
      </w:r>
      <w:r w:rsidR="005718D2">
        <w:rPr>
          <w:rFonts w:ascii="Times New Roman" w:hAnsi="Times New Roman"/>
          <w:color w:val="000000"/>
          <w:sz w:val="24"/>
          <w:szCs w:val="24"/>
        </w:rPr>
        <w:t>paslaugos</w:t>
      </w:r>
      <w:r w:rsidR="00761929" w:rsidRPr="005529E4">
        <w:rPr>
          <w:rFonts w:ascii="Times New Roman" w:hAnsi="Times New Roman"/>
          <w:color w:val="000000"/>
          <w:sz w:val="24"/>
          <w:szCs w:val="24"/>
        </w:rPr>
        <w:t>),</w:t>
      </w:r>
      <w:r w:rsidR="00BE6231" w:rsidRPr="005529E4">
        <w:rPr>
          <w:szCs w:val="24"/>
          <w:lang w:eastAsia="lt-LT"/>
        </w:rPr>
        <w:t xml:space="preserve"> </w:t>
      </w:r>
      <w:r w:rsidRPr="005529E4">
        <w:rPr>
          <w:rFonts w:ascii="Times New Roman" w:hAnsi="Times New Roman"/>
          <w:color w:val="000000"/>
          <w:sz w:val="24"/>
          <w:szCs w:val="24"/>
          <w:lang w:eastAsia="lt-LT"/>
        </w:rPr>
        <w:t>pagal</w:t>
      </w:r>
      <w:r w:rsidRPr="005529E4">
        <w:rPr>
          <w:rFonts w:ascii="Times New Roman" w:hAnsi="Times New Roman"/>
          <w:color w:val="000000"/>
          <w:sz w:val="24"/>
          <w:szCs w:val="24"/>
        </w:rPr>
        <w:t xml:space="preserve"> </w:t>
      </w:r>
      <w:r w:rsidRPr="005529E4">
        <w:rPr>
          <w:rFonts w:ascii="Times New Roman" w:hAnsi="Times New Roman"/>
          <w:color w:val="000000"/>
          <w:sz w:val="24"/>
          <w:szCs w:val="24"/>
          <w:lang w:eastAsia="lt-LT"/>
        </w:rPr>
        <w:t>Lietuvos Respublikos Viešųjų pirkimų įstatymo</w:t>
      </w:r>
      <w:r w:rsidRPr="005529E4">
        <w:rPr>
          <w:rFonts w:ascii="Times New Roman" w:hAnsi="Times New Roman"/>
          <w:color w:val="000000"/>
          <w:sz w:val="24"/>
          <w:szCs w:val="24"/>
        </w:rPr>
        <w:t xml:space="preserve"> B</w:t>
      </w:r>
      <w:r w:rsidRPr="005529E4">
        <w:rPr>
          <w:rFonts w:ascii="Times New Roman" w:hAnsi="Times New Roman"/>
          <w:color w:val="000000"/>
          <w:sz w:val="24"/>
          <w:szCs w:val="24"/>
          <w:lang w:eastAsia="lt-LT"/>
        </w:rPr>
        <w:t>endrą viešųjų pi</w:t>
      </w:r>
      <w:r w:rsidR="00C31C94" w:rsidRPr="005529E4">
        <w:rPr>
          <w:rFonts w:ascii="Times New Roman" w:hAnsi="Times New Roman"/>
          <w:color w:val="000000"/>
          <w:sz w:val="24"/>
          <w:szCs w:val="24"/>
          <w:lang w:eastAsia="lt-LT"/>
        </w:rPr>
        <w:t>rkimų žodyną</w:t>
      </w:r>
      <w:r w:rsidR="00F12092">
        <w:rPr>
          <w:rFonts w:ascii="Times New Roman" w:hAnsi="Times New Roman"/>
          <w:color w:val="000000"/>
          <w:sz w:val="24"/>
          <w:szCs w:val="24"/>
          <w:lang w:eastAsia="lt-LT"/>
        </w:rPr>
        <w:t xml:space="preserve"> – kodas </w:t>
      </w:r>
      <w:r w:rsidR="005718D2">
        <w:rPr>
          <w:rFonts w:ascii="Times New Roman" w:eastAsia="Times New Roman" w:hAnsi="Times New Roman"/>
          <w:sz w:val="24"/>
          <w:szCs w:val="24"/>
        </w:rPr>
        <w:t>90500000-2.</w:t>
      </w:r>
    </w:p>
    <w:p w14:paraId="50C4579D" w14:textId="77777777" w:rsidR="002F193F" w:rsidRPr="002F193F" w:rsidRDefault="002F193F" w:rsidP="002F193F">
      <w:pPr>
        <w:pBdr>
          <w:top w:val="nil"/>
          <w:left w:val="nil"/>
          <w:bottom w:val="nil"/>
          <w:right w:val="nil"/>
          <w:between w:val="nil"/>
          <w:bar w:val="nil"/>
        </w:pBdr>
        <w:suppressAutoHyphens/>
        <w:spacing w:after="0" w:line="240" w:lineRule="auto"/>
        <w:ind w:firstLine="567"/>
        <w:jc w:val="both"/>
        <w:rPr>
          <w:rFonts w:ascii="Times New Roman" w:eastAsia="Arial Unicode MS" w:hAnsi="Times New Roman"/>
          <w:color w:val="000000"/>
          <w:sz w:val="24"/>
          <w:szCs w:val="24"/>
          <w:bdr w:val="nil"/>
          <w:lang w:eastAsia="lt-LT"/>
        </w:rPr>
      </w:pPr>
      <w:r w:rsidRPr="002F193F">
        <w:rPr>
          <w:rFonts w:ascii="Times New Roman" w:hAnsi="Times New Roman"/>
          <w:sz w:val="24"/>
          <w:szCs w:val="24"/>
        </w:rPr>
        <w:t>1.2.</w:t>
      </w:r>
      <w:r w:rsidRPr="002F193F">
        <w:rPr>
          <w:rFonts w:ascii="Times New Roman" w:eastAsia="Arial Unicode MS" w:hAnsi="Times New Roman"/>
          <w:color w:val="000000"/>
          <w:sz w:val="24"/>
          <w:szCs w:val="24"/>
          <w:bdr w:val="nil"/>
          <w:lang w:eastAsia="lt-LT"/>
        </w:rPr>
        <w:t xml:space="preserve"> Šis mažos vertės viešasis pirkimas (toliau - pirkimas) atliekamas vadovaujantis Lietuvos Respublikos civiliniu kodeksu, Lietuvos Respublikos viešųjų pirkimų įstatymu, Viešųjų pirkimų </w:t>
      </w:r>
      <w:r w:rsidRPr="00F9102D">
        <w:rPr>
          <w:rFonts w:ascii="Times New Roman" w:eastAsia="Arial Unicode MS" w:hAnsi="Times New Roman"/>
          <w:color w:val="000000"/>
          <w:sz w:val="24"/>
          <w:szCs w:val="24"/>
          <w:bdr w:val="nil"/>
          <w:lang w:eastAsia="lt-LT"/>
        </w:rPr>
        <w:t>tarnybos direktoriaus įsakymu patvirtintu Mažos vertės pirkimų tvarkos aprašu (toliau – Aprašu),</w:t>
      </w:r>
      <w:r w:rsidRPr="002F193F">
        <w:rPr>
          <w:rFonts w:ascii="Times New Roman" w:eastAsia="Arial Unicode MS" w:hAnsi="Times New Roman"/>
          <w:color w:val="000000"/>
          <w:sz w:val="24"/>
          <w:szCs w:val="24"/>
          <w:bdr w:val="nil"/>
          <w:lang w:eastAsia="lt-LT"/>
        </w:rPr>
        <w:t xml:space="preserve"> kitais viešuosius pirkimus reglamentuojančiais teisės aktais bei šiomis pirkimo sąlygomis. Vartojamos sąvokos, apibrėžtos Viešųjų̨ pirkimų įstatyme ir Apraše.</w:t>
      </w:r>
    </w:p>
    <w:p w14:paraId="0A9C62ED" w14:textId="77777777" w:rsidR="00052497" w:rsidRPr="00815715" w:rsidRDefault="00D84FD9" w:rsidP="00052497">
      <w:pPr>
        <w:pStyle w:val="Body2"/>
        <w:pBdr>
          <w:top w:val="none" w:sz="0" w:space="0" w:color="auto"/>
          <w:left w:val="none" w:sz="0" w:space="0" w:color="auto"/>
          <w:bottom w:val="none" w:sz="0" w:space="0" w:color="auto"/>
          <w:right w:val="none" w:sz="0" w:space="0" w:color="auto"/>
          <w:bar w:val="none" w:sz="0" w:color="auto"/>
        </w:pBdr>
        <w:spacing w:after="0"/>
        <w:ind w:firstLine="567"/>
        <w:rPr>
          <w:rFonts w:cs="Times New Roman"/>
          <w:sz w:val="24"/>
          <w:szCs w:val="24"/>
          <w:lang w:val="lt-LT"/>
        </w:rPr>
      </w:pPr>
      <w:r w:rsidRPr="002F193F">
        <w:rPr>
          <w:rFonts w:cs="Times New Roman"/>
          <w:sz w:val="24"/>
          <w:szCs w:val="24"/>
          <w:lang w:val="lt-LT"/>
        </w:rPr>
        <w:t xml:space="preserve">1.3. </w:t>
      </w:r>
      <w:r w:rsidR="00052497" w:rsidRPr="002F193F">
        <w:rPr>
          <w:rFonts w:cs="Times New Roman"/>
          <w:sz w:val="24"/>
          <w:szCs w:val="24"/>
          <w:lang w:val="lt-LT"/>
        </w:rPr>
        <w:t xml:space="preserve">Pirkimas vykdomas skelbiamos apklausos būdu naudojantis Centrinės viešųjų pirkimų informacinės sistemos </w:t>
      </w:r>
      <w:r w:rsidR="00052497" w:rsidRPr="00CF4A40">
        <w:rPr>
          <w:rFonts w:cs="Times New Roman"/>
          <w:sz w:val="24"/>
          <w:szCs w:val="24"/>
          <w:lang w:val="lt-LT"/>
        </w:rPr>
        <w:t>priemonėmis (toliau</w:t>
      </w:r>
      <w:r w:rsidR="00052497" w:rsidRPr="00815715">
        <w:rPr>
          <w:rFonts w:cs="Times New Roman"/>
          <w:sz w:val="24"/>
          <w:szCs w:val="24"/>
          <w:lang w:val="lt-LT"/>
        </w:rPr>
        <w:t xml:space="preserve"> - CVP IS). Pirkimo dokumentai skelbiami CVP IS pasiekiamoje adresu </w:t>
      </w:r>
      <w:bookmarkStart w:id="2" w:name="_Hlk183610411"/>
      <w:r w:rsidR="00052497" w:rsidRPr="00815715">
        <w:rPr>
          <w:rFonts w:cs="Times New Roman"/>
          <w:sz w:val="24"/>
          <w:szCs w:val="24"/>
          <w:lang w:val="lt-LT"/>
        </w:rPr>
        <w:fldChar w:fldCharType="begin"/>
      </w:r>
      <w:r w:rsidR="00052497" w:rsidRPr="00815715">
        <w:rPr>
          <w:rFonts w:cs="Times New Roman"/>
          <w:sz w:val="24"/>
          <w:szCs w:val="24"/>
          <w:lang w:val="lt-LT"/>
        </w:rPr>
        <w:instrText>HYPERLINK "https://viesiejipirkimai.lt"</w:instrText>
      </w:r>
      <w:r w:rsidR="00052497" w:rsidRPr="00815715">
        <w:rPr>
          <w:rFonts w:cs="Times New Roman"/>
          <w:sz w:val="24"/>
          <w:szCs w:val="24"/>
          <w:lang w:val="lt-LT"/>
        </w:rPr>
      </w:r>
      <w:r w:rsidR="00052497" w:rsidRPr="00815715">
        <w:rPr>
          <w:rFonts w:cs="Times New Roman"/>
          <w:sz w:val="24"/>
          <w:szCs w:val="24"/>
          <w:lang w:val="lt-LT"/>
        </w:rPr>
        <w:fldChar w:fldCharType="separate"/>
      </w:r>
      <w:r w:rsidR="00052497" w:rsidRPr="00815715">
        <w:rPr>
          <w:rStyle w:val="Hipersaitas"/>
          <w:sz w:val="24"/>
          <w:szCs w:val="24"/>
          <w:lang w:val="lt-LT"/>
        </w:rPr>
        <w:t>https://viesiejipirkimai.lt</w:t>
      </w:r>
      <w:r w:rsidR="00052497" w:rsidRPr="00815715">
        <w:rPr>
          <w:rFonts w:cs="Times New Roman"/>
          <w:sz w:val="24"/>
          <w:szCs w:val="24"/>
          <w:lang w:val="lt-LT"/>
        </w:rPr>
        <w:fldChar w:fldCharType="end"/>
      </w:r>
      <w:r w:rsidR="00052497" w:rsidRPr="00815715">
        <w:rPr>
          <w:rFonts w:cs="Times New Roman"/>
          <w:sz w:val="24"/>
          <w:szCs w:val="24"/>
          <w:lang w:val="lt-LT"/>
        </w:rPr>
        <w:t>.</w:t>
      </w:r>
      <w:bookmarkEnd w:id="2"/>
      <w:r w:rsidR="00052497" w:rsidRPr="00815715">
        <w:rPr>
          <w:rFonts w:cs="Times New Roman"/>
          <w:sz w:val="24"/>
          <w:szCs w:val="24"/>
          <w:lang w:val="lt-LT"/>
        </w:rPr>
        <w:t xml:space="preserve"> Elektroninėmis priemonėmis pasiūlymus gali teikti tik tie tiekėjai, kurie yra registruoti CVP IS, pasiekiamoje adresu </w:t>
      </w:r>
      <w:hyperlink r:id="rId8" w:history="1">
        <w:r w:rsidR="00052497" w:rsidRPr="00815715">
          <w:rPr>
            <w:rStyle w:val="Hipersaitas"/>
            <w:sz w:val="24"/>
            <w:szCs w:val="24"/>
            <w:lang w:val="lt-LT"/>
          </w:rPr>
          <w:t>https://viesiejipirkimai.lt</w:t>
        </w:r>
      </w:hyperlink>
      <w:r w:rsidR="00052497" w:rsidRPr="00815715">
        <w:rPr>
          <w:rFonts w:cs="Times New Roman"/>
          <w:sz w:val="24"/>
          <w:szCs w:val="24"/>
          <w:lang w:val="lt-LT"/>
        </w:rPr>
        <w:t xml:space="preserve">. </w:t>
      </w:r>
    </w:p>
    <w:p w14:paraId="27169A62" w14:textId="2C8BDE50" w:rsidR="00D84FD9" w:rsidRPr="002F193F" w:rsidRDefault="00D84FD9" w:rsidP="00114D73">
      <w:pPr>
        <w:pStyle w:val="Body2"/>
        <w:pBdr>
          <w:top w:val="none" w:sz="0" w:space="0" w:color="auto"/>
          <w:left w:val="none" w:sz="0" w:space="0" w:color="auto"/>
          <w:bottom w:val="none" w:sz="0" w:space="0" w:color="auto"/>
          <w:right w:val="none" w:sz="0" w:space="0" w:color="auto"/>
          <w:bar w:val="none" w:sz="0" w:color="auto"/>
        </w:pBdr>
        <w:spacing w:after="0"/>
        <w:ind w:firstLine="567"/>
        <w:rPr>
          <w:rFonts w:cs="Times New Roman"/>
          <w:sz w:val="24"/>
          <w:szCs w:val="24"/>
          <w:lang w:val="lt-LT"/>
        </w:rPr>
      </w:pPr>
      <w:r w:rsidRPr="002F193F">
        <w:rPr>
          <w:rFonts w:cs="Times New Roman"/>
          <w:sz w:val="24"/>
          <w:szCs w:val="24"/>
          <w:lang w:val="lt-LT"/>
        </w:rPr>
        <w:t>1.4. Pirkimas atliekamas laikantis lygiateisiškumo, nediskriminavimo, abipusio pripažinimo, proporcingumo ir skaidrumo principų bei konfidencialumo ir nešališkumo reikalavimų.</w:t>
      </w:r>
    </w:p>
    <w:p w14:paraId="452C2AAB" w14:textId="1AFB7CB0" w:rsidR="00994273" w:rsidRPr="00223212" w:rsidRDefault="00C721AD" w:rsidP="00994273">
      <w:pPr>
        <w:spacing w:after="0" w:line="240" w:lineRule="auto"/>
        <w:ind w:right="-1" w:firstLine="567"/>
        <w:jc w:val="both"/>
        <w:rPr>
          <w:rFonts w:ascii="Times New Roman" w:eastAsia="Times New Roman" w:hAnsi="Times New Roman"/>
          <w:sz w:val="24"/>
          <w:szCs w:val="24"/>
        </w:rPr>
      </w:pPr>
      <w:r w:rsidRPr="00DB23B9">
        <w:rPr>
          <w:rFonts w:ascii="Times New Roman" w:eastAsia="Times New Roman" w:hAnsi="Times New Roman"/>
          <w:sz w:val="24"/>
          <w:szCs w:val="24"/>
        </w:rPr>
        <w:t xml:space="preserve">1.5. </w:t>
      </w:r>
      <w:r w:rsidR="00994273">
        <w:rPr>
          <w:rFonts w:ascii="Times New Roman" w:eastAsia="Times New Roman" w:hAnsi="Times New Roman"/>
          <w:sz w:val="24"/>
          <w:szCs w:val="24"/>
        </w:rPr>
        <w:t xml:space="preserve">Vykdomas žaliasis pirkimas. </w:t>
      </w:r>
      <w:r w:rsidR="00994273" w:rsidRPr="00223212">
        <w:rPr>
          <w:rFonts w:ascii="Times New Roman" w:eastAsia="Times New Roman" w:hAnsi="Times New Roman"/>
        </w:rPr>
        <w:t xml:space="preserve">Vadovaujantis Aplinkos apsaugos kriterijų taikymo, vykdant žaliuosius pirkimus, tvarkos </w:t>
      </w:r>
      <w:r w:rsidR="00994273" w:rsidRPr="00223212">
        <w:rPr>
          <w:rFonts w:ascii="Times New Roman" w:eastAsia="Times New Roman" w:hAnsi="Times New Roman"/>
          <w:sz w:val="24"/>
          <w:szCs w:val="24"/>
        </w:rPr>
        <w:t xml:space="preserve">aprašo, patvirtinto Lietuvos Respublikos aplinkos ministro 2011 m. birželio 28 d. įsakymu Nr. D1-508 „Dėl Aplinkos apsaugos kriterijų taikymo, vykdant žaliuosius pirkimus, tvarkos aprašo patvirtinimo“ </w:t>
      </w:r>
      <w:r w:rsidR="00994273">
        <w:rPr>
          <w:rFonts w:ascii="Times New Roman" w:eastAsia="Times New Roman" w:hAnsi="Times New Roman"/>
          <w:sz w:val="24"/>
          <w:szCs w:val="24"/>
        </w:rPr>
        <w:t>4.</w:t>
      </w:r>
      <w:r w:rsidR="005718D2">
        <w:rPr>
          <w:rFonts w:ascii="Times New Roman" w:eastAsia="Times New Roman" w:hAnsi="Times New Roman"/>
          <w:sz w:val="24"/>
          <w:szCs w:val="24"/>
        </w:rPr>
        <w:t>4.</w:t>
      </w:r>
      <w:r w:rsidR="00994273">
        <w:rPr>
          <w:rFonts w:ascii="Times New Roman" w:eastAsia="Times New Roman" w:hAnsi="Times New Roman"/>
          <w:sz w:val="24"/>
          <w:szCs w:val="24"/>
        </w:rPr>
        <w:t>1.</w:t>
      </w:r>
      <w:r w:rsidR="00994273" w:rsidRPr="00223212">
        <w:rPr>
          <w:rFonts w:ascii="Times New Roman" w:eastAsia="Times New Roman" w:hAnsi="Times New Roman"/>
          <w:sz w:val="24"/>
          <w:szCs w:val="24"/>
        </w:rPr>
        <w:t xml:space="preserve"> papunkčiu</w:t>
      </w:r>
      <w:r w:rsidR="005718D2">
        <w:rPr>
          <w:rFonts w:ascii="Times New Roman" w:eastAsia="Times New Roman" w:hAnsi="Times New Roman"/>
          <w:sz w:val="24"/>
          <w:szCs w:val="24"/>
        </w:rPr>
        <w:t>.</w:t>
      </w:r>
    </w:p>
    <w:p w14:paraId="4D0B7C15" w14:textId="4A6DBE0F" w:rsidR="00371A6E" w:rsidRPr="002F193F" w:rsidRDefault="00371A6E" w:rsidP="002F193F">
      <w:pPr>
        <w:spacing w:after="0" w:line="240" w:lineRule="auto"/>
        <w:ind w:right="-1" w:firstLine="567"/>
        <w:jc w:val="both"/>
        <w:rPr>
          <w:rFonts w:ascii="Times New Roman" w:hAnsi="Times New Roman"/>
          <w:sz w:val="24"/>
          <w:szCs w:val="24"/>
        </w:rPr>
      </w:pPr>
    </w:p>
    <w:p w14:paraId="4CA40519" w14:textId="77777777" w:rsidR="00D84FD9" w:rsidRDefault="00D84FD9" w:rsidP="00114D73">
      <w:pPr>
        <w:spacing w:after="0" w:line="240" w:lineRule="auto"/>
        <w:ind w:firstLine="567"/>
        <w:jc w:val="center"/>
        <w:rPr>
          <w:rFonts w:ascii="Times New Roman" w:hAnsi="Times New Roman"/>
          <w:b/>
          <w:color w:val="000000"/>
          <w:sz w:val="24"/>
          <w:szCs w:val="24"/>
        </w:rPr>
      </w:pPr>
      <w:r w:rsidRPr="005E2962">
        <w:rPr>
          <w:rFonts w:ascii="Times New Roman" w:hAnsi="Times New Roman"/>
          <w:b/>
          <w:color w:val="000000"/>
          <w:sz w:val="24"/>
          <w:szCs w:val="24"/>
        </w:rPr>
        <w:t>2. PIRKIMO OBJEKTAS</w:t>
      </w:r>
    </w:p>
    <w:p w14:paraId="4B647742" w14:textId="77777777" w:rsidR="00405713" w:rsidRDefault="00405713" w:rsidP="00114D73">
      <w:pPr>
        <w:spacing w:after="0" w:line="240" w:lineRule="auto"/>
        <w:ind w:firstLine="567"/>
        <w:jc w:val="center"/>
        <w:rPr>
          <w:rFonts w:ascii="Times New Roman" w:hAnsi="Times New Roman"/>
          <w:b/>
          <w:color w:val="000000"/>
          <w:sz w:val="24"/>
          <w:szCs w:val="24"/>
        </w:rPr>
      </w:pPr>
    </w:p>
    <w:p w14:paraId="75DA14F8" w14:textId="32509DFF" w:rsidR="008A3E17" w:rsidRPr="005718D2" w:rsidRDefault="00D84FD9" w:rsidP="008A3E17">
      <w:pPr>
        <w:spacing w:after="0" w:line="240" w:lineRule="auto"/>
        <w:ind w:right="-1" w:firstLine="567"/>
        <w:jc w:val="both"/>
        <w:rPr>
          <w:rFonts w:ascii="Times New Roman" w:eastAsia="Times New Roman" w:hAnsi="Times New Roman"/>
          <w:sz w:val="24"/>
          <w:szCs w:val="24"/>
        </w:rPr>
      </w:pPr>
      <w:r w:rsidRPr="00B221D6">
        <w:rPr>
          <w:rFonts w:ascii="Times New Roman" w:hAnsi="Times New Roman"/>
          <w:color w:val="000000"/>
          <w:sz w:val="24"/>
          <w:szCs w:val="24"/>
        </w:rPr>
        <w:t>2.1. Pirkimo objektas</w:t>
      </w:r>
      <w:r w:rsidR="00F12092" w:rsidRPr="00B221D6">
        <w:rPr>
          <w:rFonts w:ascii="Times New Roman" w:hAnsi="Times New Roman"/>
          <w:color w:val="000000"/>
          <w:sz w:val="24"/>
          <w:szCs w:val="24"/>
        </w:rPr>
        <w:t>:</w:t>
      </w:r>
      <w:r w:rsidR="00F0780C" w:rsidRPr="00B221D6">
        <w:rPr>
          <w:rFonts w:ascii="Times New Roman" w:hAnsi="Times New Roman"/>
          <w:color w:val="000000"/>
          <w:sz w:val="24"/>
          <w:szCs w:val="24"/>
        </w:rPr>
        <w:t xml:space="preserve"> </w:t>
      </w:r>
      <w:r w:rsidR="005718D2" w:rsidRPr="005718D2">
        <w:rPr>
          <w:rFonts w:ascii="Times New Roman" w:eastAsia="Times New Roman" w:hAnsi="Times New Roman"/>
          <w:sz w:val="24"/>
          <w:szCs w:val="24"/>
        </w:rPr>
        <w:t>D</w:t>
      </w:r>
      <w:r w:rsidR="005718D2" w:rsidRPr="005718D2">
        <w:rPr>
          <w:rFonts w:ascii="Times New Roman" w:eastAsia="Times New Roman" w:hAnsi="Times New Roman"/>
          <w:sz w:val="24"/>
          <w:szCs w:val="24"/>
        </w:rPr>
        <w:t>idelių gabaritų atliekų (baldų, langų, durų) surinkimo ir sutvarkymo paslaug</w:t>
      </w:r>
      <w:r w:rsidR="005718D2" w:rsidRPr="005718D2">
        <w:rPr>
          <w:rFonts w:ascii="Times New Roman" w:eastAsia="Times New Roman" w:hAnsi="Times New Roman"/>
          <w:sz w:val="24"/>
          <w:szCs w:val="24"/>
        </w:rPr>
        <w:t xml:space="preserve">os. Techninė specifikacija pridedama (2 priedas). </w:t>
      </w:r>
    </w:p>
    <w:p w14:paraId="4A636408" w14:textId="77777777" w:rsidR="008A3E17" w:rsidRPr="00717AC5" w:rsidRDefault="008A3E17" w:rsidP="008A3E17">
      <w:pPr>
        <w:pStyle w:val="Pagrindiniotekstotrauka"/>
        <w:spacing w:after="0"/>
        <w:ind w:left="0" w:right="-1" w:firstLine="567"/>
        <w:jc w:val="both"/>
        <w:rPr>
          <w:rFonts w:ascii="Times New Roman" w:hAnsi="Times New Roman"/>
          <w:color w:val="000000"/>
          <w:sz w:val="24"/>
          <w:szCs w:val="24"/>
        </w:rPr>
      </w:pPr>
      <w:r w:rsidRPr="00717AC5">
        <w:rPr>
          <w:rFonts w:ascii="Times New Roman" w:hAnsi="Times New Roman"/>
          <w:color w:val="000000"/>
          <w:sz w:val="24"/>
          <w:szCs w:val="24"/>
        </w:rPr>
        <w:t>2.2. Pirkimas nėra skaidomas į pirkimo dalis.</w:t>
      </w:r>
    </w:p>
    <w:p w14:paraId="5D0B459F" w14:textId="5E1AC895" w:rsidR="00DC50DB" w:rsidRPr="00F97A94" w:rsidRDefault="008A3E17" w:rsidP="00DC50DB">
      <w:pPr>
        <w:spacing w:after="0" w:line="240" w:lineRule="auto"/>
        <w:ind w:right="-1" w:firstLine="567"/>
        <w:jc w:val="both"/>
        <w:rPr>
          <w:rFonts w:ascii="Times New Roman" w:eastAsia="Times New Roman" w:hAnsi="Times New Roman"/>
          <w:sz w:val="24"/>
          <w:szCs w:val="24"/>
        </w:rPr>
      </w:pPr>
      <w:r w:rsidRPr="00B221D6">
        <w:rPr>
          <w:rFonts w:ascii="Times New Roman" w:hAnsi="Times New Roman"/>
          <w:color w:val="000000"/>
          <w:sz w:val="24"/>
          <w:szCs w:val="24"/>
        </w:rPr>
        <w:t xml:space="preserve">2.3. </w:t>
      </w:r>
      <w:r w:rsidR="005718D2">
        <w:rPr>
          <w:rFonts w:ascii="Times New Roman" w:hAnsi="Times New Roman"/>
          <w:color w:val="000000"/>
          <w:sz w:val="24"/>
          <w:szCs w:val="24"/>
        </w:rPr>
        <w:t>Paslaugų</w:t>
      </w:r>
      <w:r w:rsidRPr="00B221D6">
        <w:rPr>
          <w:rFonts w:ascii="Times New Roman" w:hAnsi="Times New Roman"/>
          <w:color w:val="000000"/>
          <w:sz w:val="24"/>
          <w:szCs w:val="24"/>
        </w:rPr>
        <w:t xml:space="preserve"> apimtys:</w:t>
      </w:r>
      <w:r>
        <w:rPr>
          <w:rFonts w:ascii="Times New Roman" w:eastAsia="Times New Roman" w:hAnsi="Times New Roman"/>
          <w:iCs/>
          <w:sz w:val="24"/>
          <w:szCs w:val="24"/>
        </w:rPr>
        <w:t xml:space="preserve"> </w:t>
      </w:r>
      <w:r w:rsidR="005718D2">
        <w:rPr>
          <w:rFonts w:ascii="Times New Roman" w:eastAsia="Times New Roman" w:hAnsi="Times New Roman"/>
          <w:iCs/>
          <w:sz w:val="24"/>
          <w:szCs w:val="24"/>
        </w:rPr>
        <w:t>apie 250 t didelių gabaritų atliekų.</w:t>
      </w:r>
    </w:p>
    <w:p w14:paraId="18C83DC6" w14:textId="2BC8E596" w:rsidR="006A7074" w:rsidRPr="006A7074" w:rsidRDefault="008A3E17" w:rsidP="00DC50DB">
      <w:pPr>
        <w:tabs>
          <w:tab w:val="left" w:pos="9214"/>
        </w:tabs>
        <w:spacing w:after="0" w:line="240" w:lineRule="auto"/>
        <w:ind w:right="-1" w:firstLine="567"/>
        <w:jc w:val="both"/>
        <w:rPr>
          <w:rFonts w:ascii="Times New Roman" w:hAnsi="Times New Roman"/>
          <w:sz w:val="24"/>
          <w:szCs w:val="24"/>
          <w:lang w:eastAsia="lt-LT"/>
        </w:rPr>
      </w:pPr>
      <w:r w:rsidRPr="00EB509D">
        <w:rPr>
          <w:rFonts w:ascii="Times New Roman" w:hAnsi="Times New Roman"/>
          <w:sz w:val="24"/>
          <w:szCs w:val="24"/>
        </w:rPr>
        <w:t xml:space="preserve">2.4. </w:t>
      </w:r>
      <w:r w:rsidR="005718D2">
        <w:rPr>
          <w:rFonts w:ascii="Times New Roman" w:hAnsi="Times New Roman"/>
          <w:sz w:val="24"/>
          <w:szCs w:val="24"/>
        </w:rPr>
        <w:t>Paslaugų</w:t>
      </w:r>
      <w:r w:rsidRPr="00EB509D">
        <w:rPr>
          <w:rFonts w:ascii="Times New Roman" w:hAnsi="Times New Roman"/>
          <w:sz w:val="24"/>
          <w:szCs w:val="24"/>
        </w:rPr>
        <w:t xml:space="preserve"> atlikimo vieta: </w:t>
      </w:r>
      <w:r w:rsidR="005718D2">
        <w:rPr>
          <w:rFonts w:ascii="Times New Roman" w:hAnsi="Times New Roman"/>
          <w:sz w:val="24"/>
          <w:szCs w:val="24"/>
        </w:rPr>
        <w:t>Švenčionių rajono savivaldybės teritorija.</w:t>
      </w:r>
    </w:p>
    <w:p w14:paraId="09A3AB17" w14:textId="2EE1A57C" w:rsidR="008A3E17" w:rsidRDefault="008A3E17" w:rsidP="008A3E17">
      <w:pPr>
        <w:spacing w:after="0" w:line="240" w:lineRule="auto"/>
        <w:ind w:right="-1" w:firstLine="567"/>
        <w:jc w:val="both"/>
        <w:rPr>
          <w:rFonts w:ascii="Times New Roman" w:hAnsi="Times New Roman"/>
          <w:sz w:val="24"/>
          <w:szCs w:val="24"/>
        </w:rPr>
      </w:pPr>
      <w:r w:rsidRPr="00717AC5">
        <w:rPr>
          <w:rFonts w:ascii="Times New Roman" w:hAnsi="Times New Roman"/>
          <w:color w:val="000000"/>
          <w:sz w:val="24"/>
          <w:szCs w:val="24"/>
        </w:rPr>
        <w:t xml:space="preserve">2.5. </w:t>
      </w:r>
      <w:r w:rsidR="005718D2">
        <w:rPr>
          <w:rFonts w:ascii="Times New Roman" w:hAnsi="Times New Roman"/>
          <w:color w:val="000000"/>
          <w:sz w:val="24"/>
          <w:szCs w:val="24"/>
        </w:rPr>
        <w:t>Paslaugų</w:t>
      </w:r>
      <w:r w:rsidRPr="00717AC5">
        <w:rPr>
          <w:rFonts w:ascii="Times New Roman" w:hAnsi="Times New Roman"/>
          <w:color w:val="000000"/>
          <w:sz w:val="24"/>
          <w:szCs w:val="24"/>
        </w:rPr>
        <w:t xml:space="preserve"> </w:t>
      </w:r>
      <w:r w:rsidRPr="00052497">
        <w:rPr>
          <w:rFonts w:ascii="Times New Roman" w:hAnsi="Times New Roman"/>
          <w:color w:val="000000" w:themeColor="text1"/>
          <w:sz w:val="24"/>
          <w:szCs w:val="24"/>
        </w:rPr>
        <w:t>atlikimo terminas:</w:t>
      </w:r>
      <w:r w:rsidRPr="00052497">
        <w:rPr>
          <w:rFonts w:ascii="Times New Roman" w:eastAsia="Times New Roman" w:hAnsi="Times New Roman"/>
          <w:color w:val="000000" w:themeColor="text1"/>
          <w:sz w:val="24"/>
          <w:szCs w:val="24"/>
        </w:rPr>
        <w:t xml:space="preserve"> </w:t>
      </w:r>
      <w:r w:rsidR="005718D2">
        <w:rPr>
          <w:rFonts w:ascii="Times New Roman" w:eastAsia="Times New Roman" w:hAnsi="Times New Roman"/>
          <w:sz w:val="24"/>
          <w:szCs w:val="24"/>
        </w:rPr>
        <w:t>36</w:t>
      </w:r>
      <w:r w:rsidRPr="00576730">
        <w:rPr>
          <w:rFonts w:ascii="Times New Roman" w:eastAsia="Times New Roman" w:hAnsi="Times New Roman"/>
          <w:sz w:val="24"/>
          <w:szCs w:val="24"/>
        </w:rPr>
        <w:t xml:space="preserve"> mėn. </w:t>
      </w:r>
    </w:p>
    <w:p w14:paraId="7F5BA57C" w14:textId="66E74D99" w:rsidR="001A1ACF" w:rsidRDefault="001A1ACF" w:rsidP="008A3E17">
      <w:pPr>
        <w:spacing w:after="0" w:line="240" w:lineRule="auto"/>
        <w:ind w:right="-1" w:firstLine="567"/>
        <w:jc w:val="both"/>
        <w:rPr>
          <w:rFonts w:ascii="Times New Roman" w:hAnsi="Times New Roman"/>
          <w:b/>
          <w:bCs/>
          <w:caps/>
          <w:color w:val="000000"/>
          <w:spacing w:val="4"/>
          <w:sz w:val="24"/>
          <w:szCs w:val="24"/>
          <w:lang w:eastAsia="lt-LT"/>
        </w:rPr>
      </w:pPr>
    </w:p>
    <w:p w14:paraId="342F41CF" w14:textId="77777777" w:rsidR="00775041" w:rsidRDefault="0085140D" w:rsidP="0085140D">
      <w:pPr>
        <w:spacing w:after="0" w:line="240" w:lineRule="auto"/>
        <w:jc w:val="center"/>
        <w:outlineLvl w:val="0"/>
        <w:rPr>
          <w:rFonts w:ascii="Times New Roman" w:hAnsi="Times New Roman"/>
          <w:b/>
          <w:bCs/>
          <w:caps/>
          <w:color w:val="000000"/>
          <w:spacing w:val="4"/>
          <w:sz w:val="24"/>
          <w:szCs w:val="24"/>
          <w:lang w:eastAsia="lt-LT"/>
        </w:rPr>
      </w:pPr>
      <w:r w:rsidRPr="00931075">
        <w:rPr>
          <w:rFonts w:ascii="Times New Roman" w:hAnsi="Times New Roman"/>
          <w:b/>
          <w:bCs/>
          <w:caps/>
          <w:color w:val="000000"/>
          <w:spacing w:val="4"/>
          <w:sz w:val="24"/>
          <w:szCs w:val="24"/>
          <w:lang w:eastAsia="lt-LT"/>
        </w:rPr>
        <w:t xml:space="preserve">3. REIKALAVIMAI TIEKĖJAMS </w:t>
      </w:r>
    </w:p>
    <w:p w14:paraId="79E870E4" w14:textId="41855C35" w:rsidR="0085140D" w:rsidRPr="00775041" w:rsidRDefault="00775041" w:rsidP="0085140D">
      <w:pPr>
        <w:spacing w:after="0" w:line="240" w:lineRule="auto"/>
        <w:jc w:val="center"/>
        <w:outlineLvl w:val="0"/>
        <w:rPr>
          <w:rFonts w:ascii="Times New Roman" w:hAnsi="Times New Roman"/>
          <w:b/>
          <w:bCs/>
          <w:caps/>
          <w:color w:val="000000"/>
          <w:spacing w:val="4"/>
          <w:sz w:val="24"/>
          <w:szCs w:val="24"/>
          <w:lang w:eastAsia="lt-LT"/>
        </w:rPr>
      </w:pPr>
      <w:r w:rsidRPr="00775041">
        <w:rPr>
          <w:rFonts w:ascii="Times New Roman" w:hAnsi="Times New Roman"/>
          <w:b/>
          <w:bCs/>
          <w:color w:val="000000"/>
          <w:spacing w:val="4"/>
          <w:sz w:val="24"/>
          <w:szCs w:val="24"/>
          <w:lang w:eastAsia="lt-LT"/>
        </w:rPr>
        <w:t>(KVALIFIKACIOS</w:t>
      </w:r>
      <w:r w:rsidRPr="00775041">
        <w:rPr>
          <w:rFonts w:ascii="Times New Roman" w:hAnsi="Times New Roman"/>
          <w:b/>
          <w:bCs/>
          <w:sz w:val="24"/>
          <w:szCs w:val="24"/>
          <w:lang w:eastAsia="lt-LT"/>
        </w:rPr>
        <w:t xml:space="preserve"> REIKALAVIMAI IR REIKALAUJAMI KOKYBĖS VADYBOS SISTEMOS IR (ARBA) APLINKOS APSAUGOS VADYBOS SISTEMOS STANDARTAI</w:t>
      </w:r>
      <w:r w:rsidRPr="00775041">
        <w:rPr>
          <w:rFonts w:ascii="Times New Roman" w:hAnsi="Times New Roman"/>
          <w:b/>
          <w:bCs/>
          <w:color w:val="000000"/>
          <w:spacing w:val="4"/>
          <w:sz w:val="24"/>
          <w:szCs w:val="24"/>
          <w:lang w:eastAsia="lt-LT"/>
        </w:rPr>
        <w:t>)</w:t>
      </w:r>
    </w:p>
    <w:p w14:paraId="653FDBED" w14:textId="77777777" w:rsidR="0085140D" w:rsidRDefault="0085140D" w:rsidP="0085140D">
      <w:pPr>
        <w:spacing w:after="0" w:line="240" w:lineRule="auto"/>
        <w:jc w:val="center"/>
        <w:outlineLvl w:val="0"/>
        <w:rPr>
          <w:rFonts w:ascii="Times New Roman" w:hAnsi="Times New Roman"/>
          <w:b/>
          <w:bCs/>
          <w:caps/>
          <w:color w:val="000000"/>
          <w:spacing w:val="4"/>
          <w:sz w:val="24"/>
          <w:szCs w:val="24"/>
          <w:lang w:eastAsia="lt-LT"/>
        </w:rPr>
      </w:pPr>
    </w:p>
    <w:p w14:paraId="67BDFC8E" w14:textId="46F6724E" w:rsidR="00994273" w:rsidRPr="00D55865" w:rsidRDefault="005E61B5" w:rsidP="00994273">
      <w:pPr>
        <w:spacing w:after="0" w:line="240" w:lineRule="auto"/>
        <w:ind w:firstLine="567"/>
        <w:jc w:val="both"/>
        <w:textAlignment w:val="baseline"/>
        <w:rPr>
          <w:rFonts w:ascii="Times New Roman" w:hAnsi="Times New Roman"/>
          <w:sz w:val="24"/>
          <w:szCs w:val="24"/>
        </w:rPr>
      </w:pPr>
      <w:r w:rsidRPr="000146C9">
        <w:rPr>
          <w:rFonts w:ascii="Times New Roman" w:eastAsia="Arial Unicode MS" w:hAnsi="Times New Roman"/>
          <w:color w:val="000000"/>
          <w:sz w:val="24"/>
          <w:szCs w:val="24"/>
          <w:bdr w:val="nil"/>
        </w:rPr>
        <w:t>3.</w:t>
      </w:r>
      <w:r w:rsidR="001F55C9">
        <w:rPr>
          <w:rFonts w:ascii="Times New Roman" w:eastAsia="Arial Unicode MS" w:hAnsi="Times New Roman"/>
          <w:color w:val="000000"/>
          <w:sz w:val="24"/>
          <w:szCs w:val="24"/>
          <w:bdr w:val="nil"/>
        </w:rPr>
        <w:t>1</w:t>
      </w:r>
      <w:r w:rsidRPr="000146C9">
        <w:rPr>
          <w:rFonts w:ascii="Times New Roman" w:eastAsia="Arial Unicode MS" w:hAnsi="Times New Roman"/>
          <w:color w:val="000000"/>
          <w:sz w:val="24"/>
          <w:szCs w:val="24"/>
          <w:bdr w:val="nil"/>
        </w:rPr>
        <w:t>.</w:t>
      </w:r>
      <w:r w:rsidR="00893CDF" w:rsidRPr="00893CDF">
        <w:rPr>
          <w:rFonts w:ascii="Times New Roman" w:eastAsia="Arial Unicode MS" w:hAnsi="Times New Roman"/>
          <w:color w:val="000000"/>
          <w:sz w:val="24"/>
          <w:szCs w:val="24"/>
          <w:bdr w:val="nil"/>
          <w:lang w:eastAsia="lt-LT"/>
        </w:rPr>
        <w:t xml:space="preserve"> </w:t>
      </w:r>
      <w:r w:rsidR="00994273" w:rsidRPr="00D55865">
        <w:rPr>
          <w:rFonts w:ascii="Times New Roman" w:eastAsia="Times New Roman" w:hAnsi="Times New Roman"/>
          <w:sz w:val="24"/>
          <w:szCs w:val="20"/>
        </w:rPr>
        <w:t xml:space="preserve">Tiekėjas, pageidaujantis dalyvauti pirkime, turi atitikti nurodytus kvalifikacinius reikalavimus ir </w:t>
      </w:r>
      <w:r w:rsidR="00994273" w:rsidRPr="00D55865">
        <w:rPr>
          <w:rFonts w:ascii="Times New Roman" w:hAnsi="Times New Roman"/>
          <w:sz w:val="24"/>
          <w:szCs w:val="24"/>
        </w:rPr>
        <w:t xml:space="preserve">aplinkos apsaugos </w:t>
      </w:r>
      <w:r w:rsidR="00DB6E96">
        <w:rPr>
          <w:rFonts w:ascii="Times New Roman" w:hAnsi="Times New Roman"/>
          <w:sz w:val="24"/>
          <w:szCs w:val="24"/>
        </w:rPr>
        <w:t xml:space="preserve">vadybos </w:t>
      </w:r>
      <w:r w:rsidR="00994273" w:rsidRPr="00D55865">
        <w:rPr>
          <w:rFonts w:ascii="Times New Roman" w:hAnsi="Times New Roman"/>
          <w:sz w:val="24"/>
          <w:szCs w:val="24"/>
        </w:rPr>
        <w:t xml:space="preserve">sistemos standartų reikalavimus. </w:t>
      </w:r>
    </w:p>
    <w:p w14:paraId="19FDBE00" w14:textId="77777777" w:rsidR="00994273" w:rsidRPr="00541631" w:rsidRDefault="00994273" w:rsidP="00994273">
      <w:pPr>
        <w:shd w:val="clear" w:color="auto" w:fill="FFFFFF"/>
        <w:spacing w:after="0" w:line="240" w:lineRule="auto"/>
        <w:jc w:val="both"/>
        <w:rPr>
          <w:rFonts w:ascii="Times New Roman" w:eastAsia="Times New Roman" w:hAnsi="Times New Roman"/>
          <w:sz w:val="24"/>
          <w:szCs w:val="24"/>
          <w:lang w:eastAsia="lt-LT"/>
        </w:rPr>
      </w:pPr>
      <w:r w:rsidRPr="002F4B09">
        <w:rPr>
          <w:rFonts w:ascii="Times New Roman" w:hAnsi="Times New Roman"/>
          <w:b/>
          <w:sz w:val="24"/>
          <w:szCs w:val="24"/>
          <w:u w:val="single"/>
        </w:rPr>
        <w:lastRenderedPageBreak/>
        <w:t>Tiekėjas</w:t>
      </w:r>
      <w:r w:rsidRPr="002F4B09">
        <w:rPr>
          <w:rFonts w:ascii="Times New Roman" w:eastAsia="Times New Roman" w:hAnsi="Times New Roman"/>
          <w:b/>
          <w:sz w:val="24"/>
          <w:szCs w:val="24"/>
          <w:u w:val="single"/>
          <w:lang w:eastAsia="lt-LT"/>
        </w:rPr>
        <w:t xml:space="preserve"> pateikia</w:t>
      </w:r>
      <w:r w:rsidRPr="002F4B09">
        <w:rPr>
          <w:rFonts w:ascii="Times New Roman" w:eastAsia="Times New Roman" w:hAnsi="Times New Roman"/>
          <w:b/>
          <w:sz w:val="24"/>
          <w:szCs w:val="24"/>
          <w:u w:val="single"/>
        </w:rPr>
        <w:t xml:space="preserve"> deklaraciją</w:t>
      </w:r>
      <w:r>
        <w:rPr>
          <w:rFonts w:ascii="Times New Roman" w:eastAsia="Times New Roman" w:hAnsi="Times New Roman"/>
          <w:color w:val="000000"/>
          <w:sz w:val="24"/>
          <w:szCs w:val="24"/>
        </w:rPr>
        <w:t xml:space="preserve"> </w:t>
      </w:r>
      <w:r>
        <w:rPr>
          <w:rFonts w:ascii="Times New Roman" w:eastAsia="Times New Roman" w:hAnsi="Times New Roman"/>
          <w:sz w:val="24"/>
          <w:szCs w:val="24"/>
          <w:lang w:eastAsia="lt-LT"/>
        </w:rPr>
        <w:t xml:space="preserve">(4 priedas) </w:t>
      </w:r>
      <w:r w:rsidRPr="00541631">
        <w:rPr>
          <w:rFonts w:ascii="Times New Roman" w:eastAsia="Times New Roman" w:hAnsi="Times New Roman"/>
          <w:sz w:val="24"/>
          <w:szCs w:val="24"/>
          <w:lang w:eastAsia="lt-LT"/>
        </w:rPr>
        <w:t xml:space="preserve">dėl atitikties </w:t>
      </w:r>
      <w:r w:rsidRPr="000E1669">
        <w:rPr>
          <w:rFonts w:ascii="Times New Roman" w:eastAsia="Times New Roman" w:hAnsi="Times New Roman"/>
          <w:sz w:val="24"/>
          <w:szCs w:val="20"/>
        </w:rPr>
        <w:t>nurodyt</w:t>
      </w:r>
      <w:r>
        <w:rPr>
          <w:rFonts w:ascii="Times New Roman" w:eastAsia="Times New Roman" w:hAnsi="Times New Roman"/>
          <w:sz w:val="24"/>
          <w:szCs w:val="20"/>
        </w:rPr>
        <w:t>iems</w:t>
      </w:r>
      <w:r w:rsidRPr="000E1669">
        <w:rPr>
          <w:rFonts w:ascii="Times New Roman" w:eastAsia="Times New Roman" w:hAnsi="Times New Roman"/>
          <w:sz w:val="24"/>
          <w:szCs w:val="20"/>
        </w:rPr>
        <w:t xml:space="preserve"> kvalifikacini</w:t>
      </w:r>
      <w:r>
        <w:rPr>
          <w:rFonts w:ascii="Times New Roman" w:eastAsia="Times New Roman" w:hAnsi="Times New Roman"/>
          <w:sz w:val="24"/>
          <w:szCs w:val="20"/>
        </w:rPr>
        <w:t>ams</w:t>
      </w:r>
      <w:r w:rsidRPr="000E1669">
        <w:rPr>
          <w:rFonts w:ascii="Times New Roman" w:eastAsia="Times New Roman" w:hAnsi="Times New Roman"/>
          <w:sz w:val="24"/>
          <w:szCs w:val="20"/>
        </w:rPr>
        <w:t xml:space="preserve"> reikalavim</w:t>
      </w:r>
      <w:r>
        <w:rPr>
          <w:rFonts w:ascii="Times New Roman" w:eastAsia="Times New Roman" w:hAnsi="Times New Roman"/>
          <w:sz w:val="24"/>
          <w:szCs w:val="20"/>
        </w:rPr>
        <w:t xml:space="preserve">ams ir </w:t>
      </w:r>
      <w:r w:rsidRPr="00D55865">
        <w:rPr>
          <w:rFonts w:ascii="Times New Roman" w:hAnsi="Times New Roman"/>
          <w:sz w:val="24"/>
          <w:szCs w:val="24"/>
        </w:rPr>
        <w:t>aplinkos apsaugos sistemos standartų reikalavim</w:t>
      </w:r>
      <w:r>
        <w:rPr>
          <w:rFonts w:ascii="Times New Roman" w:hAnsi="Times New Roman"/>
          <w:sz w:val="24"/>
          <w:szCs w:val="24"/>
        </w:rPr>
        <w:t>ams.</w:t>
      </w:r>
    </w:p>
    <w:p w14:paraId="366EC2B1" w14:textId="77777777" w:rsidR="00994273" w:rsidRDefault="00994273" w:rsidP="00994273">
      <w:pPr>
        <w:pBdr>
          <w:top w:val="nil"/>
          <w:left w:val="nil"/>
          <w:bottom w:val="nil"/>
          <w:right w:val="nil"/>
          <w:between w:val="nil"/>
          <w:bar w:val="nil"/>
        </w:pBdr>
        <w:suppressAutoHyphens/>
        <w:spacing w:after="0" w:line="240" w:lineRule="auto"/>
        <w:ind w:firstLine="567"/>
        <w:jc w:val="both"/>
        <w:rPr>
          <w:rFonts w:ascii="Times New Roman" w:eastAsia="Times New Roman" w:hAnsi="Times New Roman"/>
          <w:sz w:val="24"/>
          <w:szCs w:val="20"/>
        </w:rPr>
      </w:pPr>
      <w:r>
        <w:rPr>
          <w:rFonts w:ascii="Times New Roman" w:eastAsia="Times New Roman" w:hAnsi="Times New Roman"/>
          <w:sz w:val="24"/>
          <w:szCs w:val="20"/>
        </w:rPr>
        <w:t xml:space="preserve">3.2. </w:t>
      </w:r>
      <w:r w:rsidRPr="000E1669">
        <w:rPr>
          <w:rFonts w:ascii="Times New Roman" w:eastAsia="Times New Roman" w:hAnsi="Times New Roman"/>
          <w:sz w:val="24"/>
          <w:szCs w:val="20"/>
        </w:rPr>
        <w:t>Lentelėje nurodytus kvalifikacinius reikalavimus įrodančius dokumentus, turės pateikti tiekėjas, kurio pasiūlymas pagal vertinimo rezultatus gali būti pripažintas ekonomiškai naudingiausiu:</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0"/>
        <w:gridCol w:w="4394"/>
        <w:gridCol w:w="4365"/>
      </w:tblGrid>
      <w:tr w:rsidR="00DB6E96" w:rsidRPr="007849B0" w14:paraId="43136F66" w14:textId="77777777" w:rsidTr="00B05145">
        <w:tc>
          <w:tcPr>
            <w:tcW w:w="880" w:type="dxa"/>
            <w:tcBorders>
              <w:top w:val="single" w:sz="4" w:space="0" w:color="auto"/>
              <w:left w:val="single" w:sz="4" w:space="0" w:color="auto"/>
              <w:bottom w:val="single" w:sz="4" w:space="0" w:color="auto"/>
              <w:right w:val="single" w:sz="4" w:space="0" w:color="auto"/>
            </w:tcBorders>
            <w:vAlign w:val="center"/>
            <w:hideMark/>
          </w:tcPr>
          <w:p w14:paraId="445782A2" w14:textId="77777777" w:rsidR="00DB6E96" w:rsidRPr="007849B0" w:rsidRDefault="00DB6E96" w:rsidP="00B05145">
            <w:pPr>
              <w:spacing w:after="0" w:line="240" w:lineRule="auto"/>
              <w:jc w:val="center"/>
              <w:rPr>
                <w:rFonts w:ascii="Times New Roman" w:eastAsia="Times New Roman" w:hAnsi="Times New Roman"/>
                <w:b/>
                <w:sz w:val="24"/>
                <w:szCs w:val="24"/>
              </w:rPr>
            </w:pPr>
            <w:r w:rsidRPr="007849B0">
              <w:rPr>
                <w:rFonts w:ascii="Times New Roman" w:eastAsia="Times New Roman" w:hAnsi="Times New Roman"/>
                <w:b/>
                <w:sz w:val="24"/>
                <w:szCs w:val="24"/>
              </w:rPr>
              <w:t>Eil. Nr.</w:t>
            </w:r>
          </w:p>
        </w:tc>
        <w:tc>
          <w:tcPr>
            <w:tcW w:w="4394" w:type="dxa"/>
            <w:tcBorders>
              <w:top w:val="single" w:sz="4" w:space="0" w:color="auto"/>
              <w:left w:val="single" w:sz="4" w:space="0" w:color="auto"/>
              <w:bottom w:val="single" w:sz="4" w:space="0" w:color="auto"/>
              <w:right w:val="single" w:sz="4" w:space="0" w:color="auto"/>
            </w:tcBorders>
            <w:vAlign w:val="center"/>
            <w:hideMark/>
          </w:tcPr>
          <w:p w14:paraId="6C3B572B" w14:textId="77777777" w:rsidR="00DB6E96" w:rsidRPr="007849B0" w:rsidRDefault="00DB6E96" w:rsidP="00B05145">
            <w:pPr>
              <w:spacing w:after="0" w:line="240" w:lineRule="auto"/>
              <w:jc w:val="center"/>
              <w:rPr>
                <w:rFonts w:ascii="Times New Roman" w:eastAsia="Times New Roman" w:hAnsi="Times New Roman"/>
                <w:b/>
                <w:sz w:val="24"/>
                <w:szCs w:val="24"/>
              </w:rPr>
            </w:pPr>
            <w:r w:rsidRPr="007849B0">
              <w:rPr>
                <w:rFonts w:ascii="Times New Roman" w:eastAsia="Times New Roman" w:hAnsi="Times New Roman"/>
                <w:b/>
                <w:sz w:val="24"/>
                <w:szCs w:val="24"/>
              </w:rPr>
              <w:t>Kvalifikacijos reikalavimai</w:t>
            </w:r>
          </w:p>
        </w:tc>
        <w:tc>
          <w:tcPr>
            <w:tcW w:w="4365" w:type="dxa"/>
            <w:tcBorders>
              <w:top w:val="single" w:sz="4" w:space="0" w:color="auto"/>
              <w:left w:val="single" w:sz="4" w:space="0" w:color="auto"/>
              <w:bottom w:val="single" w:sz="4" w:space="0" w:color="auto"/>
              <w:right w:val="single" w:sz="4" w:space="0" w:color="auto"/>
            </w:tcBorders>
            <w:vAlign w:val="center"/>
            <w:hideMark/>
          </w:tcPr>
          <w:p w14:paraId="3B8BF00D" w14:textId="77777777" w:rsidR="00DB6E96" w:rsidRPr="007849B0" w:rsidRDefault="00DB6E96" w:rsidP="00B05145">
            <w:pPr>
              <w:spacing w:after="0" w:line="240" w:lineRule="auto"/>
              <w:jc w:val="center"/>
              <w:rPr>
                <w:rFonts w:ascii="Times New Roman" w:eastAsia="Times New Roman" w:hAnsi="Times New Roman"/>
                <w:b/>
                <w:sz w:val="24"/>
                <w:szCs w:val="24"/>
              </w:rPr>
            </w:pPr>
            <w:r w:rsidRPr="007849B0">
              <w:rPr>
                <w:rFonts w:ascii="Times New Roman" w:eastAsia="Times New Roman" w:hAnsi="Times New Roman"/>
                <w:b/>
                <w:sz w:val="24"/>
                <w:szCs w:val="24"/>
              </w:rPr>
              <w:t>Kvalifikaciją įrodantys dokumentai</w:t>
            </w:r>
          </w:p>
          <w:p w14:paraId="0284FE10" w14:textId="77777777" w:rsidR="00DB6E96" w:rsidRPr="007849B0" w:rsidRDefault="00DB6E96" w:rsidP="00B05145">
            <w:pPr>
              <w:spacing w:after="0" w:line="240" w:lineRule="auto"/>
              <w:jc w:val="center"/>
              <w:rPr>
                <w:rFonts w:ascii="Times New Roman" w:eastAsia="Times New Roman" w:hAnsi="Times New Roman"/>
                <w:b/>
                <w:sz w:val="24"/>
                <w:szCs w:val="24"/>
              </w:rPr>
            </w:pPr>
            <w:r w:rsidRPr="007849B0">
              <w:rPr>
                <w:rFonts w:ascii="Times New Roman" w:eastAsia="Times New Roman" w:hAnsi="Times New Roman"/>
                <w:i/>
                <w:sz w:val="24"/>
                <w:szCs w:val="24"/>
                <w:u w:val="single"/>
              </w:rPr>
              <w:t>(dokumentai pateikiami elektronine forma)</w:t>
            </w:r>
          </w:p>
        </w:tc>
      </w:tr>
      <w:tr w:rsidR="00B11710" w:rsidRPr="007849B0" w14:paraId="4105B09B" w14:textId="77777777" w:rsidTr="00B05145">
        <w:trPr>
          <w:trHeight w:val="177"/>
        </w:trPr>
        <w:tc>
          <w:tcPr>
            <w:tcW w:w="880" w:type="dxa"/>
            <w:tcBorders>
              <w:top w:val="single" w:sz="4" w:space="0" w:color="auto"/>
              <w:left w:val="single" w:sz="4" w:space="0" w:color="auto"/>
              <w:bottom w:val="single" w:sz="4" w:space="0" w:color="auto"/>
              <w:right w:val="single" w:sz="4" w:space="0" w:color="auto"/>
            </w:tcBorders>
          </w:tcPr>
          <w:p w14:paraId="5BE94BBF" w14:textId="1D4E17DE" w:rsidR="00B11710" w:rsidRPr="007849B0" w:rsidRDefault="00B7713F" w:rsidP="00B05145">
            <w:pPr>
              <w:spacing w:after="0" w:line="240" w:lineRule="auto"/>
              <w:rPr>
                <w:rFonts w:ascii="Times New Roman" w:hAnsi="Times New Roman"/>
                <w:sz w:val="24"/>
                <w:szCs w:val="24"/>
              </w:rPr>
            </w:pPr>
            <w:r>
              <w:rPr>
                <w:rFonts w:ascii="Times New Roman" w:hAnsi="Times New Roman"/>
                <w:sz w:val="24"/>
                <w:szCs w:val="24"/>
              </w:rPr>
              <w:t>3.2.1.</w:t>
            </w:r>
          </w:p>
        </w:tc>
        <w:tc>
          <w:tcPr>
            <w:tcW w:w="4394" w:type="dxa"/>
            <w:tcBorders>
              <w:top w:val="single" w:sz="4" w:space="0" w:color="auto"/>
              <w:left w:val="single" w:sz="4" w:space="0" w:color="auto"/>
              <w:bottom w:val="single" w:sz="4" w:space="0" w:color="auto"/>
              <w:right w:val="single" w:sz="4" w:space="0" w:color="auto"/>
            </w:tcBorders>
            <w:shd w:val="clear" w:color="auto" w:fill="FFFFFF"/>
          </w:tcPr>
          <w:p w14:paraId="1254FAB6" w14:textId="5C2E117C" w:rsidR="00B11710" w:rsidRPr="00B11710" w:rsidRDefault="00B11710" w:rsidP="00B11710">
            <w:pPr>
              <w:shd w:val="clear" w:color="auto" w:fill="FFFFFF"/>
              <w:spacing w:after="0" w:line="240" w:lineRule="auto"/>
              <w:jc w:val="both"/>
              <w:rPr>
                <w:rFonts w:ascii="Times New Roman" w:hAnsi="Times New Roman"/>
                <w:bCs/>
                <w:color w:val="201F1E"/>
                <w:sz w:val="24"/>
                <w:szCs w:val="24"/>
                <w:shd w:val="clear" w:color="auto" w:fill="FFFFFF"/>
                <w:lang w:eastAsia="lt-LT"/>
              </w:rPr>
            </w:pPr>
            <w:r w:rsidRPr="00B11710">
              <w:rPr>
                <w:rFonts w:ascii="Times New Roman" w:hAnsi="Times New Roman"/>
                <w:bCs/>
                <w:color w:val="201F1E"/>
                <w:sz w:val="24"/>
                <w:szCs w:val="24"/>
                <w:shd w:val="clear" w:color="auto" w:fill="FFFFFF"/>
                <w:lang w:eastAsia="lt-LT"/>
              </w:rPr>
              <w:t>Tiekėjas turi būti įregistruotas Atliekų tvarkytojų valstybės registre GPAIS kaip turintis teisę surinkti ir vežti didelių gabaritų atliekas (atliekų kodas 20 03 07).</w:t>
            </w:r>
          </w:p>
          <w:p w14:paraId="200BC052" w14:textId="77777777" w:rsidR="00B11710" w:rsidRPr="007849B0" w:rsidRDefault="00B11710" w:rsidP="00B05145">
            <w:pPr>
              <w:spacing w:after="0" w:line="240" w:lineRule="auto"/>
              <w:rPr>
                <w:rFonts w:ascii="Times New Roman" w:eastAsia="Times New Roman" w:hAnsi="Times New Roman"/>
                <w:b/>
                <w:bCs/>
                <w:sz w:val="24"/>
                <w:szCs w:val="24"/>
              </w:rPr>
            </w:pPr>
          </w:p>
        </w:tc>
        <w:tc>
          <w:tcPr>
            <w:tcW w:w="4365" w:type="dxa"/>
            <w:tcBorders>
              <w:top w:val="single" w:sz="4" w:space="0" w:color="auto"/>
              <w:left w:val="single" w:sz="4" w:space="0" w:color="auto"/>
              <w:bottom w:val="single" w:sz="4" w:space="0" w:color="auto"/>
              <w:right w:val="single" w:sz="4" w:space="0" w:color="auto"/>
            </w:tcBorders>
          </w:tcPr>
          <w:p w14:paraId="283A79EF" w14:textId="77777777" w:rsidR="00B11710" w:rsidRPr="00B11710" w:rsidRDefault="00B11710" w:rsidP="00B11710">
            <w:pPr>
              <w:shd w:val="clear" w:color="auto" w:fill="FFFFFF"/>
              <w:spacing w:after="0" w:line="240" w:lineRule="auto"/>
              <w:jc w:val="both"/>
              <w:rPr>
                <w:rFonts w:ascii="Times New Roman" w:hAnsi="Times New Roman"/>
                <w:bCs/>
                <w:color w:val="201F1E"/>
                <w:sz w:val="24"/>
                <w:szCs w:val="24"/>
                <w:shd w:val="clear" w:color="auto" w:fill="FFFFFF"/>
                <w:lang w:eastAsia="lt-LT"/>
              </w:rPr>
            </w:pPr>
            <w:r w:rsidRPr="00B11710">
              <w:rPr>
                <w:rFonts w:ascii="Times New Roman" w:hAnsi="Times New Roman"/>
                <w:bCs/>
                <w:color w:val="201F1E"/>
                <w:sz w:val="24"/>
                <w:szCs w:val="24"/>
                <w:shd w:val="clear" w:color="auto" w:fill="FFFFFF"/>
                <w:lang w:eastAsia="lt-LT"/>
              </w:rPr>
              <w:t>Perkančioji organizacija, naudodamasi Atliekų tvarkytojų valstybės registro GPAIS (</w:t>
            </w:r>
            <w:hyperlink r:id="rId9" w:history="1">
              <w:r w:rsidRPr="00B11710">
                <w:rPr>
                  <w:rFonts w:ascii="Times New Roman" w:hAnsi="Times New Roman"/>
                  <w:bCs/>
                  <w:color w:val="0000FF"/>
                  <w:sz w:val="24"/>
                  <w:szCs w:val="24"/>
                  <w:u w:val="single"/>
                  <w:shd w:val="clear" w:color="auto" w:fill="FFFFFF"/>
                  <w:lang w:eastAsia="lt-LT"/>
                </w:rPr>
                <w:t>https://www.gpais.eu/atvr-viesa-paieska</w:t>
              </w:r>
            </w:hyperlink>
            <w:r w:rsidRPr="00B11710">
              <w:rPr>
                <w:rFonts w:ascii="Times New Roman" w:hAnsi="Times New Roman"/>
                <w:bCs/>
                <w:color w:val="201F1E"/>
                <w:sz w:val="24"/>
                <w:szCs w:val="24"/>
                <w:shd w:val="clear" w:color="auto" w:fill="FFFFFF"/>
                <w:lang w:eastAsia="lt-LT"/>
              </w:rPr>
              <w:t>) duomenimis, patikrins atitiktį nustatytam reikalavimui.</w:t>
            </w:r>
          </w:p>
          <w:p w14:paraId="78210127" w14:textId="77777777" w:rsidR="00B11710" w:rsidRPr="00B11710" w:rsidRDefault="00B11710" w:rsidP="00B11710">
            <w:pPr>
              <w:shd w:val="clear" w:color="auto" w:fill="FFFFFF"/>
              <w:spacing w:after="0" w:line="240" w:lineRule="auto"/>
              <w:jc w:val="both"/>
              <w:rPr>
                <w:rFonts w:ascii="Times New Roman" w:hAnsi="Times New Roman"/>
                <w:bCs/>
                <w:color w:val="201F1E"/>
                <w:sz w:val="24"/>
                <w:szCs w:val="24"/>
                <w:shd w:val="clear" w:color="auto" w:fill="FFFFFF"/>
                <w:lang w:eastAsia="lt-LT"/>
              </w:rPr>
            </w:pPr>
            <w:r w:rsidRPr="00B11710">
              <w:rPr>
                <w:rFonts w:ascii="Times New Roman" w:hAnsi="Times New Roman"/>
                <w:bCs/>
                <w:color w:val="201F1E"/>
                <w:sz w:val="24"/>
                <w:szCs w:val="24"/>
                <w:shd w:val="clear" w:color="auto" w:fill="FFFFFF"/>
                <w:lang w:eastAsia="lt-LT"/>
              </w:rPr>
              <w:t>Iš tiekėjų, registruotų Europos Sąjungos valstybėje narėje, Europos ekonominės erdvės valstybėje narėje, Šveicarijos Konfederacijoje arba trečiojoje šalyje, priimami tiekėjo</w:t>
            </w:r>
            <w:r>
              <w:rPr>
                <w:rFonts w:ascii="Times New Roman" w:hAnsi="Times New Roman"/>
                <w:bCs/>
                <w:color w:val="201F1E"/>
                <w:sz w:val="24"/>
                <w:szCs w:val="24"/>
                <w:shd w:val="clear" w:color="auto" w:fill="FFFFFF"/>
                <w:lang w:eastAsia="lt-LT"/>
              </w:rPr>
              <w:t xml:space="preserve"> </w:t>
            </w:r>
            <w:r w:rsidRPr="00B11710">
              <w:rPr>
                <w:rFonts w:ascii="Times New Roman" w:hAnsi="Times New Roman"/>
                <w:bCs/>
                <w:color w:val="201F1E"/>
                <w:sz w:val="24"/>
                <w:szCs w:val="24"/>
                <w:shd w:val="clear" w:color="auto" w:fill="FFFFFF"/>
                <w:lang w:eastAsia="lt-LT"/>
              </w:rPr>
              <w:t>kilmės šalies kompetentingų institucijų išduoti dokumentai dėl teisės užsiimti su pirkimo objektu susijusia veikla,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pasiūlymų pateikimo datos iki pirkimo sutarties pasirašymo dienos.</w:t>
            </w:r>
          </w:p>
          <w:p w14:paraId="25363B11" w14:textId="77777777" w:rsidR="00B11710" w:rsidRPr="00B11710" w:rsidRDefault="00B11710" w:rsidP="00B11710">
            <w:pPr>
              <w:shd w:val="clear" w:color="auto" w:fill="FFFFFF"/>
              <w:spacing w:after="0" w:line="240" w:lineRule="auto"/>
              <w:jc w:val="both"/>
              <w:rPr>
                <w:rFonts w:ascii="Times New Roman" w:hAnsi="Times New Roman"/>
                <w:bCs/>
                <w:color w:val="201F1E"/>
                <w:sz w:val="24"/>
                <w:szCs w:val="24"/>
                <w:shd w:val="clear" w:color="auto" w:fill="FFFFFF"/>
                <w:lang w:eastAsia="lt-LT"/>
              </w:rPr>
            </w:pPr>
            <w:r w:rsidRPr="00B11710">
              <w:rPr>
                <w:rFonts w:ascii="Times New Roman" w:hAnsi="Times New Roman"/>
                <w:bCs/>
                <w:color w:val="201F1E"/>
                <w:sz w:val="24"/>
                <w:szCs w:val="24"/>
                <w:shd w:val="clear" w:color="auto" w:fill="FFFFFF"/>
                <w:lang w:eastAsia="lt-LT"/>
              </w:rPr>
              <w:t>Pastabos:</w:t>
            </w:r>
          </w:p>
          <w:p w14:paraId="2788CE82" w14:textId="77777777" w:rsidR="00B11710" w:rsidRPr="00B11710" w:rsidRDefault="00B11710" w:rsidP="00B11710">
            <w:pPr>
              <w:shd w:val="clear" w:color="auto" w:fill="FFFFFF"/>
              <w:spacing w:after="0" w:line="240" w:lineRule="auto"/>
              <w:jc w:val="both"/>
              <w:rPr>
                <w:rFonts w:ascii="Times New Roman" w:hAnsi="Times New Roman"/>
                <w:bCs/>
                <w:color w:val="201F1E"/>
                <w:sz w:val="24"/>
                <w:szCs w:val="24"/>
                <w:shd w:val="clear" w:color="auto" w:fill="FFFFFF"/>
                <w:lang w:eastAsia="lt-LT"/>
              </w:rPr>
            </w:pPr>
            <w:r w:rsidRPr="00B11710">
              <w:rPr>
                <w:rFonts w:ascii="Times New Roman" w:hAnsi="Times New Roman"/>
                <w:bCs/>
                <w:color w:val="201F1E"/>
                <w:sz w:val="24"/>
                <w:szCs w:val="24"/>
                <w:shd w:val="clear" w:color="auto" w:fill="FFFFFF"/>
                <w:lang w:eastAsia="lt-LT"/>
              </w:rPr>
              <w:t>1) jeigu pasiūlymą teikia ūkio subjektų grupė – reikalavimą turi atitikti kiekvienas ūkio subjektų grupės narys (-</w:t>
            </w:r>
            <w:proofErr w:type="spellStart"/>
            <w:r w:rsidRPr="00B11710">
              <w:rPr>
                <w:rFonts w:ascii="Times New Roman" w:hAnsi="Times New Roman"/>
                <w:bCs/>
                <w:color w:val="201F1E"/>
                <w:sz w:val="24"/>
                <w:szCs w:val="24"/>
                <w:shd w:val="clear" w:color="auto" w:fill="FFFFFF"/>
                <w:lang w:eastAsia="lt-LT"/>
              </w:rPr>
              <w:t>iai</w:t>
            </w:r>
            <w:proofErr w:type="spellEnd"/>
            <w:r w:rsidRPr="00B11710">
              <w:rPr>
                <w:rFonts w:ascii="Times New Roman" w:hAnsi="Times New Roman"/>
                <w:bCs/>
                <w:color w:val="201F1E"/>
                <w:sz w:val="24"/>
                <w:szCs w:val="24"/>
                <w:shd w:val="clear" w:color="auto" w:fill="FFFFFF"/>
                <w:lang w:eastAsia="lt-LT"/>
              </w:rPr>
              <w:t>), pagal jų prisiimamus įsipareigojimus pirkimo sutarčiai vykdyti;</w:t>
            </w:r>
          </w:p>
          <w:p w14:paraId="46670F0B" w14:textId="77777777" w:rsidR="00B11710" w:rsidRPr="00B11710" w:rsidRDefault="00B11710" w:rsidP="00B11710">
            <w:pPr>
              <w:shd w:val="clear" w:color="auto" w:fill="FFFFFF"/>
              <w:spacing w:after="0" w:line="240" w:lineRule="auto"/>
              <w:jc w:val="both"/>
              <w:rPr>
                <w:rFonts w:ascii="Times New Roman" w:hAnsi="Times New Roman"/>
                <w:bCs/>
                <w:color w:val="201F1E"/>
                <w:sz w:val="24"/>
                <w:szCs w:val="24"/>
                <w:shd w:val="clear" w:color="auto" w:fill="FFFFFF"/>
                <w:lang w:eastAsia="lt-LT"/>
              </w:rPr>
            </w:pPr>
            <w:r w:rsidRPr="00B11710">
              <w:rPr>
                <w:rFonts w:ascii="Times New Roman" w:hAnsi="Times New Roman"/>
                <w:bCs/>
                <w:color w:val="201F1E"/>
                <w:sz w:val="24"/>
                <w:szCs w:val="24"/>
                <w:shd w:val="clear" w:color="auto" w:fill="FFFFFF"/>
                <w:lang w:eastAsia="lt-LT"/>
              </w:rPr>
              <w:t>2) tiekėjas gali remtis kitų ūkio subjektų pajėgumais tik tuomet, kai tie subjektai, kurių pajėgumais buvo pasiremta, patys atliks darbus, kuriems reikia jų pajėgumų;</w:t>
            </w:r>
          </w:p>
          <w:p w14:paraId="7AB8ED36" w14:textId="77777777" w:rsidR="00B11710" w:rsidRPr="00B11710" w:rsidRDefault="00B11710" w:rsidP="00B11710">
            <w:pPr>
              <w:shd w:val="clear" w:color="auto" w:fill="FFFFFF"/>
              <w:spacing w:after="0" w:line="240" w:lineRule="auto"/>
              <w:jc w:val="both"/>
              <w:rPr>
                <w:rFonts w:ascii="Times New Roman" w:hAnsi="Times New Roman"/>
                <w:bCs/>
                <w:color w:val="201F1E"/>
                <w:sz w:val="24"/>
                <w:szCs w:val="24"/>
                <w:shd w:val="clear" w:color="auto" w:fill="FFFFFF"/>
                <w:lang w:eastAsia="lt-LT"/>
              </w:rPr>
            </w:pPr>
            <w:r w:rsidRPr="00B11710">
              <w:rPr>
                <w:rFonts w:ascii="Times New Roman" w:hAnsi="Times New Roman"/>
                <w:bCs/>
                <w:color w:val="201F1E"/>
                <w:sz w:val="24"/>
                <w:szCs w:val="24"/>
                <w:shd w:val="clear" w:color="auto" w:fill="FFFFFF"/>
                <w:lang w:eastAsia="lt-LT"/>
              </w:rPr>
              <w:t xml:space="preserve">3) subtiekėjai, kuriuos tiekėjas pasitelks Sutarties vykdymui (kurių pajėgumais tiekėjas nesiremia, kad atitiktų pirkimo dokumentuose nustatytus kvalifikacijos reikalavimus), privalo turėti teisę verstis ta veikla, kuriai jis pasitelkiamas. </w:t>
            </w:r>
          </w:p>
          <w:p w14:paraId="7DEB38D7" w14:textId="77777777" w:rsidR="00B11710" w:rsidRPr="00B11710" w:rsidRDefault="00B11710" w:rsidP="00B11710">
            <w:pPr>
              <w:shd w:val="clear" w:color="auto" w:fill="FFFFFF"/>
              <w:spacing w:after="0" w:line="240" w:lineRule="auto"/>
              <w:jc w:val="both"/>
              <w:rPr>
                <w:rFonts w:ascii="Times New Roman" w:hAnsi="Times New Roman"/>
                <w:bCs/>
                <w:color w:val="201F1E"/>
                <w:sz w:val="24"/>
                <w:szCs w:val="24"/>
                <w:shd w:val="clear" w:color="auto" w:fill="FFFFFF"/>
                <w:lang w:eastAsia="lt-LT"/>
              </w:rPr>
            </w:pPr>
            <w:r w:rsidRPr="00B11710">
              <w:rPr>
                <w:rFonts w:ascii="Times New Roman" w:hAnsi="Times New Roman"/>
                <w:bCs/>
                <w:color w:val="201F1E"/>
                <w:sz w:val="24"/>
                <w:szCs w:val="24"/>
                <w:shd w:val="clear" w:color="auto" w:fill="FFFFFF"/>
                <w:lang w:eastAsia="lt-LT"/>
              </w:rPr>
              <w:t>Tiekėjas privalo įsipareigoti, jog Sutartį vykdys tik tokią teisę turintys asmenys, ir Perkančiajai organizacijai pareikalavus, tiekėjas turės pateikti dokumentus, įrodančius subtiekėjo teisę verstis atitinkama veikla, kuriai jis pasitelkiamas.</w:t>
            </w:r>
          </w:p>
          <w:p w14:paraId="7DDDCCC6" w14:textId="54DFF7FF" w:rsidR="00B11710" w:rsidRPr="007849B0" w:rsidRDefault="00B11710" w:rsidP="00B7713F">
            <w:pPr>
              <w:shd w:val="clear" w:color="auto" w:fill="FFFFFF"/>
              <w:spacing w:after="0" w:line="240" w:lineRule="auto"/>
              <w:jc w:val="both"/>
              <w:rPr>
                <w:rFonts w:ascii="Times New Roman" w:eastAsia="Times New Roman" w:hAnsi="Times New Roman"/>
                <w:sz w:val="24"/>
                <w:szCs w:val="24"/>
              </w:rPr>
            </w:pPr>
            <w:r w:rsidRPr="00B11710">
              <w:rPr>
                <w:rFonts w:ascii="Times New Roman" w:hAnsi="Times New Roman"/>
                <w:bCs/>
                <w:i/>
                <w:iCs/>
                <w:color w:val="201F1E"/>
                <w:sz w:val="24"/>
                <w:szCs w:val="24"/>
                <w:shd w:val="clear" w:color="auto" w:fill="FFFFFF"/>
                <w:lang w:eastAsia="lt-LT"/>
              </w:rPr>
              <w:t xml:space="preserve">Pateikiama skaitmeninė dokumento kopija arba nuoroda į nacionalines duomenų </w:t>
            </w:r>
            <w:r w:rsidRPr="00B11710">
              <w:rPr>
                <w:rFonts w:ascii="Times New Roman" w:hAnsi="Times New Roman"/>
                <w:bCs/>
                <w:i/>
                <w:iCs/>
                <w:color w:val="201F1E"/>
                <w:sz w:val="24"/>
                <w:szCs w:val="24"/>
                <w:shd w:val="clear" w:color="auto" w:fill="FFFFFF"/>
                <w:lang w:eastAsia="lt-LT"/>
              </w:rPr>
              <w:lastRenderedPageBreak/>
              <w:t>bazes</w:t>
            </w:r>
            <w:r w:rsidRPr="00B11710">
              <w:rPr>
                <w:rFonts w:ascii="Times New Roman" w:hAnsi="Times New Roman"/>
                <w:bCs/>
                <w:color w:val="201F1E"/>
                <w:sz w:val="24"/>
                <w:szCs w:val="24"/>
                <w:shd w:val="clear" w:color="auto" w:fill="FFFFFF"/>
                <w:lang w:eastAsia="lt-LT"/>
              </w:rPr>
              <w:t xml:space="preserve"> </w:t>
            </w:r>
            <w:r w:rsidRPr="00B11710">
              <w:rPr>
                <w:rFonts w:ascii="Times New Roman" w:hAnsi="Times New Roman"/>
                <w:bCs/>
                <w:i/>
                <w:iCs/>
                <w:color w:val="201F1E"/>
                <w:sz w:val="24"/>
                <w:szCs w:val="24"/>
                <w:shd w:val="clear" w:color="auto" w:fill="FFFFFF"/>
                <w:lang w:eastAsia="lt-LT"/>
              </w:rPr>
              <w:t>bet kurioje valstybės narėje, prie kurių Perkančioji organizacija turės galimybę tiesiogiai ir neatlygintinai prisijungti ir susipažinti su reikalaujamais dokumentais ir (ar) informacija.</w:t>
            </w:r>
            <w:r w:rsidRPr="00B11710">
              <w:rPr>
                <w:rFonts w:ascii="Times New Roman" w:hAnsi="Times New Roman"/>
                <w:bCs/>
                <w:color w:val="201F1E"/>
                <w:sz w:val="24"/>
                <w:szCs w:val="24"/>
                <w:shd w:val="clear" w:color="auto" w:fill="FFFFFF"/>
                <w:lang w:eastAsia="lt-LT"/>
              </w:rPr>
              <w:t xml:space="preserve"> Perkančiajai organizacijai paprašius, tiekėjas privalės pateikti atitiktį kvalifikacijos reikalavimams įrodančių dokumentų originalus.</w:t>
            </w:r>
          </w:p>
        </w:tc>
      </w:tr>
      <w:tr w:rsidR="00DB6E96" w:rsidRPr="007849B0" w14:paraId="7B503F0B" w14:textId="77777777" w:rsidTr="00B05145">
        <w:tc>
          <w:tcPr>
            <w:tcW w:w="880" w:type="dxa"/>
            <w:tcBorders>
              <w:top w:val="single" w:sz="4" w:space="0" w:color="auto"/>
              <w:left w:val="single" w:sz="4" w:space="0" w:color="auto"/>
              <w:bottom w:val="single" w:sz="4" w:space="0" w:color="auto"/>
              <w:right w:val="single" w:sz="4" w:space="0" w:color="auto"/>
            </w:tcBorders>
            <w:hideMark/>
          </w:tcPr>
          <w:p w14:paraId="7A2FC2E9" w14:textId="1F27CC93" w:rsidR="00DB6E96" w:rsidRPr="007849B0" w:rsidRDefault="00DB6E96" w:rsidP="00B05145">
            <w:pPr>
              <w:spacing w:after="0" w:line="240" w:lineRule="auto"/>
              <w:rPr>
                <w:rFonts w:ascii="Times New Roman" w:eastAsia="Times New Roman" w:hAnsi="Times New Roman"/>
                <w:sz w:val="24"/>
                <w:szCs w:val="24"/>
              </w:rPr>
            </w:pPr>
            <w:r w:rsidRPr="007849B0">
              <w:rPr>
                <w:rFonts w:ascii="Times New Roman" w:eastAsia="Times New Roman" w:hAnsi="Times New Roman"/>
                <w:sz w:val="24"/>
                <w:szCs w:val="24"/>
              </w:rPr>
              <w:lastRenderedPageBreak/>
              <w:t>3.</w:t>
            </w:r>
            <w:r>
              <w:rPr>
                <w:rFonts w:ascii="Times New Roman" w:eastAsia="Times New Roman" w:hAnsi="Times New Roman"/>
                <w:sz w:val="24"/>
                <w:szCs w:val="24"/>
              </w:rPr>
              <w:t>2</w:t>
            </w:r>
            <w:r w:rsidRPr="007849B0">
              <w:rPr>
                <w:rFonts w:ascii="Times New Roman" w:eastAsia="Times New Roman" w:hAnsi="Times New Roman"/>
                <w:sz w:val="24"/>
                <w:szCs w:val="24"/>
              </w:rPr>
              <w:t>.</w:t>
            </w:r>
            <w:r w:rsidR="00B7713F">
              <w:rPr>
                <w:rFonts w:ascii="Times New Roman" w:eastAsia="Times New Roman" w:hAnsi="Times New Roman"/>
                <w:sz w:val="24"/>
                <w:szCs w:val="24"/>
              </w:rPr>
              <w:t>2</w:t>
            </w:r>
            <w:r w:rsidRPr="007849B0">
              <w:rPr>
                <w:rFonts w:ascii="Times New Roman" w:eastAsia="Times New Roman" w:hAnsi="Times New Roman"/>
                <w:sz w:val="24"/>
                <w:szCs w:val="24"/>
              </w:rPr>
              <w:t>.</w:t>
            </w:r>
          </w:p>
        </w:tc>
        <w:tc>
          <w:tcPr>
            <w:tcW w:w="4394" w:type="dxa"/>
          </w:tcPr>
          <w:p w14:paraId="160DAF82" w14:textId="7FD0C252" w:rsidR="00DB6E96" w:rsidRPr="00B7713F" w:rsidRDefault="00B11710" w:rsidP="00B7713F">
            <w:pPr>
              <w:spacing w:after="0" w:line="240" w:lineRule="auto"/>
              <w:jc w:val="both"/>
              <w:rPr>
                <w:rFonts w:ascii="Times New Roman" w:hAnsi="Times New Roman"/>
                <w:bCs/>
                <w:sz w:val="24"/>
                <w:szCs w:val="24"/>
              </w:rPr>
            </w:pPr>
            <w:r w:rsidRPr="00B7713F">
              <w:rPr>
                <w:rFonts w:ascii="Times New Roman" w:hAnsi="Times New Roman"/>
                <w:bCs/>
                <w:color w:val="201F1E"/>
                <w:sz w:val="24"/>
                <w:szCs w:val="24"/>
                <w:shd w:val="clear" w:color="auto" w:fill="FFFFFF"/>
                <w:lang w:eastAsia="lt-LT"/>
              </w:rPr>
              <w:t>Tiekėjas per paskutinius 3 (tris) metus iki pasiūlymų pateikimo termino pabaigos, yra tinkamai</w:t>
            </w:r>
            <w:r w:rsidRPr="00B7713F">
              <w:rPr>
                <w:rFonts w:ascii="Times New Roman" w:hAnsi="Times New Roman"/>
                <w:bCs/>
                <w:color w:val="201F1E"/>
                <w:sz w:val="24"/>
                <w:szCs w:val="24"/>
                <w:shd w:val="clear" w:color="auto" w:fill="FFFFFF"/>
              </w:rPr>
              <w:t xml:space="preserve"> </w:t>
            </w:r>
            <w:r w:rsidRPr="00B11710">
              <w:rPr>
                <w:rFonts w:ascii="Times New Roman" w:hAnsi="Times New Roman"/>
                <w:bCs/>
                <w:color w:val="201F1E"/>
                <w:sz w:val="24"/>
                <w:szCs w:val="24"/>
                <w:shd w:val="clear" w:color="auto" w:fill="FFFFFF"/>
                <w:lang w:eastAsia="lt-LT"/>
              </w:rPr>
              <w:t xml:space="preserve">įvykdęs 1 (vieną) ar kelias </w:t>
            </w:r>
            <w:r w:rsidRPr="00B11710">
              <w:rPr>
                <w:rFonts w:ascii="Times New Roman" w:hAnsi="Times New Roman"/>
                <w:bCs/>
                <w:color w:val="201F1E"/>
                <w:sz w:val="24"/>
                <w:szCs w:val="24"/>
                <w:shd w:val="clear" w:color="auto" w:fill="FFFFFF"/>
              </w:rPr>
              <w:t>d</w:t>
            </w:r>
            <w:r w:rsidRPr="00B11710">
              <w:rPr>
                <w:rFonts w:ascii="Times New Roman" w:eastAsia="Times New Roman" w:hAnsi="Times New Roman"/>
                <w:bCs/>
                <w:sz w:val="24"/>
                <w:szCs w:val="24"/>
              </w:rPr>
              <w:t>idelių gabaritų atliekų surinkimo ir išvežimo utilizavimui paslaugų</w:t>
            </w:r>
            <w:r w:rsidRPr="00B11710">
              <w:rPr>
                <w:rFonts w:ascii="Times New Roman" w:hAnsi="Times New Roman"/>
                <w:bCs/>
                <w:color w:val="201F1E"/>
                <w:sz w:val="24"/>
                <w:szCs w:val="24"/>
                <w:shd w:val="clear" w:color="auto" w:fill="FFFFFF"/>
                <w:lang w:eastAsia="lt-LT"/>
              </w:rPr>
              <w:t xml:space="preserve"> sutartį (-</w:t>
            </w:r>
            <w:proofErr w:type="spellStart"/>
            <w:r w:rsidRPr="00B11710">
              <w:rPr>
                <w:rFonts w:ascii="Times New Roman" w:hAnsi="Times New Roman"/>
                <w:bCs/>
                <w:color w:val="201F1E"/>
                <w:sz w:val="24"/>
                <w:szCs w:val="24"/>
                <w:shd w:val="clear" w:color="auto" w:fill="FFFFFF"/>
                <w:lang w:eastAsia="lt-LT"/>
              </w:rPr>
              <w:t>is</w:t>
            </w:r>
            <w:proofErr w:type="spellEnd"/>
            <w:r w:rsidRPr="00B11710">
              <w:rPr>
                <w:rFonts w:ascii="Times New Roman" w:hAnsi="Times New Roman"/>
                <w:bCs/>
                <w:color w:val="201F1E"/>
                <w:sz w:val="24"/>
                <w:szCs w:val="24"/>
                <w:shd w:val="clear" w:color="auto" w:fill="FFFFFF"/>
                <w:lang w:eastAsia="lt-LT"/>
              </w:rPr>
              <w:t>), kurių bendra vertė yra ne mažesnė kaip 20°000 Eur be PVM.</w:t>
            </w:r>
          </w:p>
        </w:tc>
        <w:tc>
          <w:tcPr>
            <w:tcW w:w="4365" w:type="dxa"/>
          </w:tcPr>
          <w:p w14:paraId="390B2326" w14:textId="1D812E0F" w:rsidR="00DB6E96" w:rsidRPr="007849B0" w:rsidRDefault="00B7713F" w:rsidP="00B7713F">
            <w:pPr>
              <w:spacing w:after="0" w:line="240" w:lineRule="auto"/>
              <w:jc w:val="both"/>
              <w:rPr>
                <w:rFonts w:ascii="Times New Roman" w:hAnsi="Times New Roman"/>
                <w:bCs/>
                <w:sz w:val="24"/>
                <w:szCs w:val="24"/>
                <w:lang w:eastAsia="lt-LT"/>
              </w:rPr>
            </w:pPr>
            <w:r w:rsidRPr="00B11710">
              <w:rPr>
                <w:rFonts w:ascii="Times New Roman" w:eastAsia="Times New Roman" w:hAnsi="Times New Roman"/>
                <w:bCs/>
                <w:sz w:val="24"/>
                <w:szCs w:val="24"/>
                <w:lang w:eastAsia="lt-LT"/>
              </w:rPr>
              <w:t>Tiekėjas turi pateikti pagrindinių per pastaruosius 3 metus suteiktų paslaugų sąrašą, kuriame nurodytos paslaugų bendros sumos, datos ir paslaugų gavėjai (tiek viešieji, tiek privatieji), kartu su užsakovų pažymomis apie tinkamai įvykdytas ankstesnes sutartis. Pažymose turi būti nurodytos suteiktų paslaugų bendros sumos, datos paslaugų gavėjai, ar paslaugos buvo suteiktos pagal pirkimo sutarties vykdymą reglamentuojančių teisės aktų bei pirkimo sutarties reikalavimus.</w:t>
            </w:r>
          </w:p>
        </w:tc>
      </w:tr>
    </w:tbl>
    <w:p w14:paraId="7C045319" w14:textId="77777777" w:rsidR="00DB6E96" w:rsidRDefault="00DB6E96" w:rsidP="00DB6E96">
      <w:pPr>
        <w:tabs>
          <w:tab w:val="center" w:pos="4320"/>
          <w:tab w:val="right" w:pos="8640"/>
        </w:tabs>
        <w:spacing w:after="0" w:line="240" w:lineRule="auto"/>
        <w:ind w:firstLine="851"/>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Pastabos:</w:t>
      </w:r>
    </w:p>
    <w:p w14:paraId="4CF4E6CF" w14:textId="77777777" w:rsidR="00DB6E96" w:rsidRPr="00C35B72" w:rsidRDefault="00DB6E96" w:rsidP="00DB6E96">
      <w:pPr>
        <w:tabs>
          <w:tab w:val="center" w:pos="4320"/>
          <w:tab w:val="right" w:pos="8640"/>
        </w:tabs>
        <w:spacing w:after="0" w:line="240" w:lineRule="auto"/>
        <w:ind w:firstLine="851"/>
        <w:jc w:val="both"/>
        <w:rPr>
          <w:rFonts w:ascii="Times New Roman" w:eastAsia="Times New Roman" w:hAnsi="Times New Roman"/>
          <w:color w:val="000000"/>
          <w:sz w:val="24"/>
          <w:szCs w:val="24"/>
        </w:rPr>
      </w:pPr>
      <w:r w:rsidRPr="00C35B72">
        <w:rPr>
          <w:rFonts w:ascii="Times New Roman" w:eastAsia="Times New Roman" w:hAnsi="Times New Roman"/>
          <w:color w:val="000000"/>
          <w:sz w:val="24"/>
          <w:szCs w:val="24"/>
        </w:rPr>
        <w:t>1) Perkančioji organizacija pasilieka sau teisę prašyti pateikti dokumentų originalų;</w:t>
      </w:r>
    </w:p>
    <w:p w14:paraId="6A476F6F" w14:textId="77777777" w:rsidR="00DB6E96" w:rsidRPr="00C35B72" w:rsidRDefault="00DB6E96" w:rsidP="00DB6E96">
      <w:pPr>
        <w:tabs>
          <w:tab w:val="center" w:pos="4320"/>
          <w:tab w:val="right" w:pos="8640"/>
        </w:tabs>
        <w:spacing w:after="0" w:line="240" w:lineRule="auto"/>
        <w:ind w:firstLine="851"/>
        <w:jc w:val="both"/>
        <w:rPr>
          <w:rFonts w:ascii="Times New Roman" w:eastAsia="Times New Roman" w:hAnsi="Times New Roman"/>
          <w:color w:val="000000"/>
          <w:sz w:val="24"/>
          <w:szCs w:val="24"/>
        </w:rPr>
      </w:pPr>
      <w:r w:rsidRPr="00C35B72">
        <w:rPr>
          <w:rFonts w:ascii="Times New Roman" w:eastAsia="Times New Roman" w:hAnsi="Times New Roman"/>
          <w:color w:val="000000"/>
          <w:sz w:val="24"/>
          <w:szCs w:val="24"/>
        </w:rPr>
        <w:t>2) jeigu tiekėjas negali pateikti nurodytų dokumentų, nes atitinkamoje šalyje tokie dokumentai neišduodami arba toje šalyje išduodami dokumentai neapima visų keliamų klausimų, pateikiama priesaikos deklaracija arba oficiali tiekėjo deklaracija.</w:t>
      </w:r>
    </w:p>
    <w:p w14:paraId="31FABEF6" w14:textId="77777777" w:rsidR="00B7713F" w:rsidRDefault="005E61B5" w:rsidP="00B7713F">
      <w:pPr>
        <w:pBdr>
          <w:top w:val="nil"/>
          <w:left w:val="nil"/>
          <w:bottom w:val="nil"/>
          <w:right w:val="nil"/>
          <w:between w:val="nil"/>
          <w:bar w:val="nil"/>
        </w:pBdr>
        <w:suppressAutoHyphens/>
        <w:spacing w:after="0" w:line="240" w:lineRule="auto"/>
        <w:ind w:firstLine="567"/>
        <w:jc w:val="both"/>
        <w:rPr>
          <w:rFonts w:ascii="Times New Roman" w:eastAsia="Times New Roman" w:hAnsi="Times New Roman"/>
          <w:sz w:val="24"/>
          <w:szCs w:val="20"/>
        </w:rPr>
      </w:pPr>
      <w:r w:rsidRPr="000146C9">
        <w:rPr>
          <w:rFonts w:ascii="Times New Roman" w:eastAsia="Arial Unicode MS" w:hAnsi="Times New Roman"/>
          <w:color w:val="000000"/>
          <w:sz w:val="24"/>
          <w:szCs w:val="24"/>
          <w:bdr w:val="nil"/>
          <w:lang w:eastAsia="lt-LT"/>
        </w:rPr>
        <w:t>3.</w:t>
      </w:r>
      <w:r w:rsidR="00DB6E96">
        <w:rPr>
          <w:rFonts w:ascii="Times New Roman" w:eastAsia="Arial Unicode MS" w:hAnsi="Times New Roman"/>
          <w:color w:val="000000"/>
          <w:sz w:val="24"/>
          <w:szCs w:val="24"/>
          <w:bdr w:val="nil"/>
          <w:lang w:eastAsia="lt-LT"/>
        </w:rPr>
        <w:t>3</w:t>
      </w:r>
      <w:r w:rsidR="00A44426">
        <w:rPr>
          <w:rFonts w:ascii="Times New Roman" w:eastAsia="Arial Unicode MS" w:hAnsi="Times New Roman"/>
          <w:color w:val="000000"/>
          <w:sz w:val="24"/>
          <w:szCs w:val="24"/>
          <w:bdr w:val="nil"/>
          <w:lang w:eastAsia="lt-LT"/>
        </w:rPr>
        <w:t>.</w:t>
      </w:r>
      <w:r w:rsidRPr="000146C9">
        <w:rPr>
          <w:rFonts w:ascii="Times New Roman" w:eastAsia="Arial Unicode MS" w:hAnsi="Times New Roman"/>
          <w:color w:val="000000"/>
          <w:sz w:val="24"/>
          <w:szCs w:val="24"/>
          <w:bdr w:val="nil"/>
          <w:lang w:eastAsia="lt-LT"/>
        </w:rPr>
        <w:t xml:space="preserve"> </w:t>
      </w:r>
      <w:r w:rsidR="00B7713F" w:rsidRPr="000A2AB1">
        <w:rPr>
          <w:rFonts w:ascii="Times New Roman" w:eastAsia="Times New Roman" w:hAnsi="Times New Roman"/>
          <w:sz w:val="24"/>
          <w:szCs w:val="20"/>
        </w:rPr>
        <w:t>Perkančioji organizacija nereikalauja kokybės vadybos sistemos ir (arba) aplinkos apsaugos vadybos sistemos standartų taikymo.</w:t>
      </w:r>
    </w:p>
    <w:p w14:paraId="5CE1A483" w14:textId="28C9EC0F" w:rsidR="00C721AD" w:rsidRPr="000159E2" w:rsidRDefault="00C721AD" w:rsidP="00C721AD">
      <w:pPr>
        <w:spacing w:after="0" w:line="240" w:lineRule="auto"/>
        <w:ind w:firstLine="567"/>
        <w:jc w:val="both"/>
        <w:rPr>
          <w:rFonts w:ascii="Times New Roman" w:hAnsi="Times New Roman"/>
          <w:sz w:val="24"/>
          <w:szCs w:val="24"/>
          <w14:ligatures w14:val="standardContextual"/>
        </w:rPr>
      </w:pPr>
      <w:r w:rsidRPr="000159E2">
        <w:rPr>
          <w:rFonts w:ascii="Times New Roman" w:hAnsi="Times New Roman"/>
          <w:sz w:val="24"/>
          <w:szCs w:val="24"/>
          <w14:ligatures w14:val="standardContextual"/>
        </w:rPr>
        <w:t>3</w:t>
      </w:r>
      <w:r w:rsidR="00DB6E96">
        <w:rPr>
          <w:rFonts w:ascii="Times New Roman" w:hAnsi="Times New Roman"/>
          <w:sz w:val="24"/>
          <w:szCs w:val="24"/>
          <w14:ligatures w14:val="standardContextual"/>
        </w:rPr>
        <w:t>.4</w:t>
      </w:r>
      <w:r w:rsidRPr="000159E2">
        <w:rPr>
          <w:rFonts w:ascii="Times New Roman" w:hAnsi="Times New Roman"/>
          <w:sz w:val="24"/>
          <w:szCs w:val="24"/>
          <w14:ligatures w14:val="standardContextual"/>
        </w:rPr>
        <w:t>. Jeigu tiekėjo kvalifikacija dėl teisės verstis atitinkama veikla nebuvo tikrinama arba tikrinama ne visa apimtimi, tiekėjas perkančiajai organizacijai įsipareigoja, kad pirkimo sutartį vykdys tik tokią teisę turintys asmenys. Pirkimų vykdytojui ir (ar) perkančiajai organizacijai pareikalavus, tiekėjas turės pateikti dokumentus, įrodančius, kad pirkimo sutartį vykdo ar vykdys tik tokią teisę turintys asmenys.</w:t>
      </w:r>
    </w:p>
    <w:p w14:paraId="577112E0" w14:textId="55FD0402" w:rsidR="00C721AD" w:rsidRPr="000A2AB1" w:rsidRDefault="00C721AD" w:rsidP="00052497">
      <w:pPr>
        <w:pBdr>
          <w:top w:val="nil"/>
          <w:left w:val="nil"/>
          <w:bottom w:val="nil"/>
          <w:right w:val="nil"/>
          <w:between w:val="nil"/>
          <w:bar w:val="nil"/>
        </w:pBdr>
        <w:suppressAutoHyphens/>
        <w:spacing w:after="0" w:line="240" w:lineRule="auto"/>
        <w:ind w:firstLine="567"/>
        <w:jc w:val="both"/>
        <w:rPr>
          <w:rFonts w:ascii="Times New Roman" w:eastAsia="Times New Roman" w:hAnsi="Times New Roman"/>
          <w:sz w:val="24"/>
          <w:szCs w:val="20"/>
        </w:rPr>
      </w:pPr>
      <w:r w:rsidRPr="000A2AB1">
        <w:rPr>
          <w:rFonts w:ascii="Times New Roman" w:eastAsia="Times New Roman" w:hAnsi="Times New Roman"/>
          <w:sz w:val="24"/>
          <w:szCs w:val="20"/>
        </w:rPr>
        <w:t>3.</w:t>
      </w:r>
      <w:r w:rsidR="00DB6E96">
        <w:rPr>
          <w:rFonts w:ascii="Times New Roman" w:eastAsia="Times New Roman" w:hAnsi="Times New Roman"/>
          <w:sz w:val="24"/>
          <w:szCs w:val="20"/>
        </w:rPr>
        <w:t>5</w:t>
      </w:r>
      <w:r w:rsidRPr="000A2AB1">
        <w:rPr>
          <w:rFonts w:ascii="Times New Roman" w:eastAsia="Times New Roman" w:hAnsi="Times New Roman"/>
          <w:sz w:val="24"/>
          <w:szCs w:val="20"/>
        </w:rPr>
        <w:t>. Tiekėjai gali remtis kitų ūkio subjektų pajėgumais, neatsižvelgdami į tai, kokio teisinio pobūdžio yra jų ryšiai. Šiuo atveju tiekėjai privalo įrodyti perkančiajai organizacijai, kad vykdant pirkimo sutartį tie ištekliai jiems bus prieinami. Tam įrodyti tiekėjas turi pateikti sutarčių ar kitų dokumentų nuorašus, kurie patvirtintų, kad tiekėjui kitų ūkio subjektų ištekliai bus prieinami per visą sutartinių įsipareigojimų vykdymo laikotarpį. Tokiomis pačiomis sąlygomis ūkio subjektų grupė gali remtis ūkio subjektų grupės dalyvių arba kitų ūkio subjektų pajėgumais. Tiekėjas gali remtis tik tokiais ūkio subjekto pajėgumais, kuriais jis gali disponuoti sutarties vykdymo metu. Disponavimas sutarties vykdymo metu gali būti siejamas tik su galimybe faktiškai perimti, paskolinti tretiesiems asmenims priklausančias turtines ir neturtines vertybes ir jomis naudotis. Tiekėjas negali perimti ir disponuoti tais kito ūkio subjekto veiklos rodikliais ir (ar) patirtimi, kurie pagal savo pobūdį yra neatsiejamai susiję su jų turėtoju ir kurių neįmanoma faktiškai perduoti kitiems asmenims naudoti (pavyzdžiui, pajamų, pelno rodikliai).</w:t>
      </w:r>
    </w:p>
    <w:p w14:paraId="27EDFAB0" w14:textId="31489A65" w:rsidR="00C721AD" w:rsidRDefault="00C721AD" w:rsidP="00C721AD">
      <w:pPr>
        <w:pBdr>
          <w:top w:val="nil"/>
          <w:left w:val="nil"/>
          <w:bottom w:val="nil"/>
          <w:right w:val="nil"/>
          <w:between w:val="nil"/>
          <w:bar w:val="nil"/>
        </w:pBdr>
        <w:suppressAutoHyphens/>
        <w:spacing w:after="0" w:line="240" w:lineRule="auto"/>
        <w:ind w:firstLine="567"/>
        <w:jc w:val="both"/>
        <w:rPr>
          <w:rFonts w:ascii="Times New Roman" w:eastAsia="Times New Roman" w:hAnsi="Times New Roman"/>
          <w:sz w:val="24"/>
          <w:szCs w:val="20"/>
        </w:rPr>
      </w:pPr>
      <w:r w:rsidRPr="000A2AB1">
        <w:rPr>
          <w:rFonts w:ascii="Times New Roman" w:eastAsia="Times New Roman" w:hAnsi="Times New Roman"/>
          <w:sz w:val="24"/>
          <w:szCs w:val="20"/>
        </w:rPr>
        <w:t>3.</w:t>
      </w:r>
      <w:r w:rsidR="00DB6E96">
        <w:rPr>
          <w:rFonts w:ascii="Times New Roman" w:eastAsia="Times New Roman" w:hAnsi="Times New Roman"/>
          <w:sz w:val="24"/>
          <w:szCs w:val="20"/>
        </w:rPr>
        <w:t>6</w:t>
      </w:r>
      <w:r w:rsidRPr="000A2AB1">
        <w:rPr>
          <w:rFonts w:ascii="Times New Roman" w:eastAsia="Times New Roman" w:hAnsi="Times New Roman"/>
          <w:sz w:val="24"/>
          <w:szCs w:val="20"/>
        </w:rPr>
        <w:t>. Tiekėjo pasiūlymas atmetamas, jeigu apie nustatytų reikalavimų atitikimą jis pateikė melagingą informaciją, kurią perkančioji organizacija gali įrodyti bet kokiomis teisėtomis priemonėmis.</w:t>
      </w:r>
    </w:p>
    <w:p w14:paraId="2A8ECE51" w14:textId="77777777" w:rsidR="00703A07" w:rsidRPr="000A2AB1" w:rsidRDefault="00703A07" w:rsidP="00C721AD">
      <w:pPr>
        <w:pBdr>
          <w:top w:val="nil"/>
          <w:left w:val="nil"/>
          <w:bottom w:val="nil"/>
          <w:right w:val="nil"/>
          <w:between w:val="nil"/>
          <w:bar w:val="nil"/>
        </w:pBdr>
        <w:suppressAutoHyphens/>
        <w:spacing w:after="0" w:line="240" w:lineRule="auto"/>
        <w:ind w:firstLine="567"/>
        <w:jc w:val="both"/>
        <w:rPr>
          <w:rFonts w:ascii="Times New Roman" w:eastAsia="Times New Roman" w:hAnsi="Times New Roman"/>
          <w:sz w:val="24"/>
          <w:szCs w:val="20"/>
        </w:rPr>
      </w:pPr>
    </w:p>
    <w:p w14:paraId="43491165" w14:textId="77777777" w:rsidR="004564B0" w:rsidRPr="004564B0" w:rsidRDefault="004564B0" w:rsidP="004564B0">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4. ŪKIO SUBJEKTŲ GRUPĖS DALYVAVIMAS PIRKIMO PROCEDŪROSE</w:t>
      </w:r>
    </w:p>
    <w:p w14:paraId="652D2B2D" w14:textId="77777777" w:rsidR="004564B0" w:rsidRPr="004564B0" w:rsidRDefault="004564B0" w:rsidP="004564B0">
      <w:pPr>
        <w:suppressAutoHyphens/>
        <w:spacing w:after="0" w:line="240" w:lineRule="auto"/>
        <w:jc w:val="both"/>
        <w:rPr>
          <w:rFonts w:ascii="Times New Roman" w:hAnsi="Times New Roman"/>
          <w:color w:val="000000"/>
          <w:sz w:val="24"/>
          <w:szCs w:val="24"/>
          <w:lang w:eastAsia="lt-LT"/>
        </w:rPr>
      </w:pPr>
    </w:p>
    <w:p w14:paraId="10DE553C"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4.1. Jei pirkimo procedūrose dalyvauja ūkio subjektų grupė, ji pateikia jungtinės veiklos sutartį arba tinkamai patvirtintą jos kopiją. Jungtinės veiklos sutartyje turi būti nurodyti kiekvienos šios </w:t>
      </w:r>
      <w:r w:rsidRPr="004564B0">
        <w:rPr>
          <w:rFonts w:ascii="Times New Roman" w:hAnsi="Times New Roman"/>
          <w:color w:val="000000"/>
          <w:sz w:val="24"/>
          <w:szCs w:val="24"/>
          <w:lang w:eastAsia="lt-LT"/>
        </w:rPr>
        <w:lastRenderedPageBreak/>
        <w:t>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3C78AA40"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4.2. Perkančioji organizacija nereikalauja, kad ūkio subjektų grupės pateiktą pasiūlymą pripažinus geriausiu ir Perkančiajai organizacijai pasiūlius sudaryti pirkimo sutartį, ši ūkio subjektų grupė įgautų tam tikrą teisinę formą.</w:t>
      </w:r>
    </w:p>
    <w:p w14:paraId="7C282FB7" w14:textId="77777777" w:rsidR="004564B0" w:rsidRPr="004564B0" w:rsidRDefault="004564B0" w:rsidP="004564B0">
      <w:pPr>
        <w:spacing w:after="0" w:line="240" w:lineRule="auto"/>
        <w:ind w:firstLine="567"/>
        <w:jc w:val="both"/>
        <w:rPr>
          <w:rFonts w:ascii="Times New Roman" w:hAnsi="Times New Roman"/>
          <w:color w:val="000000"/>
          <w:sz w:val="24"/>
          <w:szCs w:val="24"/>
        </w:rPr>
      </w:pPr>
    </w:p>
    <w:p w14:paraId="2CBB70D9" w14:textId="77777777" w:rsidR="004564B0" w:rsidRPr="004564B0" w:rsidRDefault="004564B0" w:rsidP="004564B0">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5. PASIŪLYMŲ RENGIMAS, PATEIKIMAS, KEITIMAs</w:t>
      </w:r>
    </w:p>
    <w:p w14:paraId="2DE507EE" w14:textId="77777777" w:rsidR="004564B0" w:rsidRPr="004564B0" w:rsidRDefault="004564B0" w:rsidP="004564B0">
      <w:pPr>
        <w:spacing w:after="0" w:line="240" w:lineRule="auto"/>
        <w:jc w:val="center"/>
        <w:outlineLvl w:val="0"/>
        <w:rPr>
          <w:rFonts w:ascii="Times New Roman" w:hAnsi="Times New Roman"/>
          <w:b/>
          <w:bCs/>
          <w:caps/>
          <w:color w:val="000000"/>
          <w:spacing w:val="4"/>
          <w:sz w:val="24"/>
          <w:szCs w:val="24"/>
          <w:lang w:eastAsia="lt-LT"/>
        </w:rPr>
      </w:pPr>
    </w:p>
    <w:p w14:paraId="466DF9CC"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5.1. Tiekėjas gali pateikti tik vieną pasiūlymą. Jei tiekėjas pateikia daugiau kaip vieną pasiūlymą arba ūkio subjektų grupės dalyvis dalyvauja teikiant kelis pasiūlymus, visi tokie pasiūlymai bus atmesti.</w:t>
      </w:r>
    </w:p>
    <w:p w14:paraId="0414D3C4"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5.2. Tiekėjas negali pateikti alternatyvių pasiūlymų. Tiekėjui pateikus alternatyvų pasiūlymą, jo pasiūlymas ir alternatyvus pasiūlymas (alternatyvūs pasiūlymai) bus atmesti.</w:t>
      </w:r>
    </w:p>
    <w:p w14:paraId="2E0CB2B6"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5.3. </w:t>
      </w:r>
      <w:r w:rsidRPr="004564B0">
        <w:rPr>
          <w:rFonts w:ascii="Times New Roman" w:hAnsi="Times New Roman"/>
          <w:b/>
          <w:color w:val="000000"/>
          <w:sz w:val="24"/>
          <w:szCs w:val="24"/>
          <w:lang w:eastAsia="lt-LT"/>
        </w:rPr>
        <w:t>Perkančioji organizacija reikalauja pasiūlymus teikti tik elektroninėmis priemonėmis naudojant CVP IS.</w:t>
      </w:r>
      <w:r w:rsidRPr="004564B0">
        <w:rPr>
          <w:rFonts w:ascii="Times New Roman" w:hAnsi="Times New Roman"/>
          <w:color w:val="000000"/>
          <w:sz w:val="24"/>
          <w:szCs w:val="24"/>
          <w:lang w:eastAsia="lt-LT"/>
        </w:rPr>
        <w:t xml:space="preserve"> Pasiūlymai popierinėje laikmenoje, jei tokie būtų pateikti, bus grąžinami neatplėšti tiekėjui (kurjeriui) ar grąžinami registruotu laišku ir nebus priimami ir vertinami. Pasiūlymus gali teikti tik CVP IS registruoti tiekėjai (nemokama registracija adresu https://pirkimai.eviesiejipirkimai.lt). Visi dokumentai, turi būti pateikti elektronine forma, t. y. tiesiogiai suformuoti elektroninėmis priemonėmis (pvz., Tiekėjo deklaracija ir pan.) arba pateikiant skaitmenines dokumentų kopijas (pvz., pažymos, licencijos, jungtinės veiklos sutartis ir pan.). Pateikiami dokumentai ar skaitmeninės dokumentų kopijos turi būti prieinami naudojant nediskriminuojančius, visuotinai prieinamus duomenų failų formatus (pvz., </w:t>
      </w:r>
      <w:proofErr w:type="spellStart"/>
      <w:r w:rsidRPr="004564B0">
        <w:rPr>
          <w:rFonts w:ascii="Times New Roman" w:hAnsi="Times New Roman"/>
          <w:color w:val="000000"/>
          <w:sz w:val="24"/>
          <w:szCs w:val="24"/>
          <w:lang w:eastAsia="lt-LT"/>
        </w:rPr>
        <w:t>pdf</w:t>
      </w:r>
      <w:proofErr w:type="spellEnd"/>
      <w:r w:rsidRPr="004564B0">
        <w:rPr>
          <w:rFonts w:ascii="Times New Roman" w:hAnsi="Times New Roman"/>
          <w:color w:val="000000"/>
          <w:sz w:val="24"/>
          <w:szCs w:val="24"/>
          <w:lang w:eastAsia="lt-LT"/>
        </w:rPr>
        <w:t xml:space="preserve">, jpg, </w:t>
      </w:r>
      <w:proofErr w:type="spellStart"/>
      <w:r w:rsidRPr="004564B0">
        <w:rPr>
          <w:rFonts w:ascii="Times New Roman" w:hAnsi="Times New Roman"/>
          <w:color w:val="000000"/>
          <w:sz w:val="24"/>
          <w:szCs w:val="24"/>
          <w:lang w:eastAsia="lt-LT"/>
        </w:rPr>
        <w:t>docx</w:t>
      </w:r>
      <w:proofErr w:type="spellEnd"/>
      <w:r w:rsidRPr="004564B0">
        <w:rPr>
          <w:rFonts w:ascii="Times New Roman" w:hAnsi="Times New Roman"/>
          <w:color w:val="000000"/>
          <w:sz w:val="24"/>
          <w:szCs w:val="24"/>
          <w:lang w:eastAsia="lt-LT"/>
        </w:rPr>
        <w:t xml:space="preserve"> ir kt.).</w:t>
      </w:r>
    </w:p>
    <w:p w14:paraId="3830C5E9" w14:textId="77777777" w:rsidR="004564B0" w:rsidRPr="004564B0" w:rsidRDefault="004564B0" w:rsidP="004564B0">
      <w:pPr>
        <w:spacing w:after="0" w:line="240" w:lineRule="auto"/>
        <w:ind w:firstLine="567"/>
        <w:jc w:val="both"/>
        <w:rPr>
          <w:rFonts w:ascii="Times New Roman" w:hAnsi="Times New Roman"/>
          <w:b/>
          <w:sz w:val="24"/>
          <w:szCs w:val="24"/>
        </w:rPr>
      </w:pPr>
      <w:r w:rsidRPr="004564B0">
        <w:rPr>
          <w:rFonts w:ascii="Times New Roman" w:hAnsi="Times New Roman"/>
          <w:color w:val="000000"/>
          <w:sz w:val="24"/>
          <w:szCs w:val="24"/>
          <w:lang w:eastAsia="lt-LT"/>
        </w:rPr>
        <w:t>5.4.</w:t>
      </w:r>
      <w:r w:rsidRPr="004564B0">
        <w:rPr>
          <w:rFonts w:ascii="Times New Roman" w:hAnsi="Times New Roman"/>
          <w:b/>
          <w:color w:val="FF0000"/>
          <w:sz w:val="24"/>
          <w:szCs w:val="24"/>
          <w:lang w:eastAsia="lt-LT"/>
        </w:rPr>
        <w:t xml:space="preserve"> </w:t>
      </w:r>
      <w:r w:rsidRPr="004564B0">
        <w:rPr>
          <w:rFonts w:ascii="Times New Roman" w:hAnsi="Times New Roman"/>
          <w:b/>
          <w:sz w:val="24"/>
          <w:szCs w:val="24"/>
          <w:lang w:eastAsia="lt-LT"/>
        </w:rPr>
        <w:t xml:space="preserve">Pasiūlymas turi būti pateiktas </w:t>
      </w:r>
      <w:r w:rsidRPr="004564B0">
        <w:rPr>
          <w:rFonts w:ascii="Times New Roman" w:eastAsia="Times New Roman" w:hAnsi="Times New Roman"/>
          <w:b/>
          <w:color w:val="000000"/>
          <w:sz w:val="24"/>
          <w:szCs w:val="24"/>
        </w:rPr>
        <w:t>iki</w:t>
      </w:r>
      <w:r w:rsidRPr="004564B0">
        <w:rPr>
          <w:rFonts w:ascii="Times New Roman" w:eastAsia="Times New Roman" w:hAnsi="Times New Roman"/>
          <w:color w:val="000000"/>
          <w:sz w:val="24"/>
          <w:szCs w:val="24"/>
        </w:rPr>
        <w:t xml:space="preserve"> </w:t>
      </w:r>
      <w:r w:rsidRPr="004564B0">
        <w:rPr>
          <w:rFonts w:ascii="Times New Roman" w:eastAsia="Times New Roman" w:hAnsi="Times New Roman"/>
          <w:b/>
          <w:color w:val="000000"/>
          <w:sz w:val="24"/>
          <w:szCs w:val="24"/>
        </w:rPr>
        <w:t>pasiūlymų pateikimo termino pabaigos (iki dienos, valandos ir minutės nurodytos CVP IS skelbime apie pirkimą</w:t>
      </w:r>
      <w:r w:rsidRPr="004564B0">
        <w:rPr>
          <w:rFonts w:eastAsia="Times New Roman"/>
          <w:b/>
          <w:color w:val="000000"/>
          <w:szCs w:val="24"/>
          <w:u w:val="single"/>
        </w:rPr>
        <w:t xml:space="preserve"> </w:t>
      </w:r>
      <w:r w:rsidRPr="004564B0">
        <w:rPr>
          <w:rFonts w:ascii="Times New Roman" w:hAnsi="Times New Roman"/>
          <w:b/>
          <w:sz w:val="24"/>
          <w:szCs w:val="24"/>
        </w:rPr>
        <w:t xml:space="preserve">(Lietuvos Respublikos laiku). </w:t>
      </w:r>
    </w:p>
    <w:p w14:paraId="422554A9" w14:textId="77777777" w:rsidR="004564B0" w:rsidRPr="004564B0" w:rsidRDefault="004564B0" w:rsidP="004564B0">
      <w:pPr>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5.5. Susipažinti su pirkimo dokumentais tiekėjai turi teisę iki pasiūlymų pateikimo termino pabaigos.</w:t>
      </w:r>
    </w:p>
    <w:p w14:paraId="2D2DA925"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5.6. Pateikdamas pasiūlymą, tiekėjas sutinka su šiais pirkimo dokumentais ir patvirtina, kad jo pasiūlyme pateikta informacija yra teisinga ir apima viską, ko reikia tinkamam pirkimo sutarties įvykdymui.</w:t>
      </w:r>
    </w:p>
    <w:p w14:paraId="4BBEAA6F"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5.7.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p>
    <w:p w14:paraId="6C9D54CA"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5.8. Pasiūlyme turi būti nurodytas jo galiojimo terminas. </w:t>
      </w:r>
      <w:r w:rsidRPr="004564B0">
        <w:rPr>
          <w:rFonts w:ascii="Times New Roman" w:hAnsi="Times New Roman"/>
          <w:b/>
          <w:color w:val="000000"/>
          <w:sz w:val="24"/>
          <w:szCs w:val="24"/>
          <w:lang w:eastAsia="lt-LT"/>
        </w:rPr>
        <w:t>Pasiūlymas turi galioti ne trumpiau nei 60 dienų nuo pasiūlymų pateikimo termino pabaigos</w:t>
      </w:r>
      <w:r w:rsidRPr="004564B0">
        <w:rPr>
          <w:rFonts w:ascii="Times New Roman" w:hAnsi="Times New Roman"/>
          <w:color w:val="000000"/>
          <w:sz w:val="24"/>
          <w:szCs w:val="24"/>
          <w:lang w:eastAsia="lt-LT"/>
        </w:rPr>
        <w:t>. Jeigu pasiūlyme nenurodytas jo galiojimo laikas, laikoma, kad pasiūlymas galioja tiek, kiek nustatyta pirkimo dokumentuose.</w:t>
      </w:r>
    </w:p>
    <w:p w14:paraId="6ACABBDF" w14:textId="77777777" w:rsidR="008071A3" w:rsidRDefault="004564B0" w:rsidP="008071A3">
      <w:pPr>
        <w:spacing w:after="0" w:line="240" w:lineRule="auto"/>
        <w:ind w:firstLine="567"/>
        <w:jc w:val="both"/>
        <w:rPr>
          <w:rFonts w:ascii="Times New Roman" w:hAnsi="Times New Roman"/>
          <w:b/>
          <w:sz w:val="24"/>
          <w:szCs w:val="24"/>
          <w:lang w:eastAsia="lt-LT"/>
        </w:rPr>
      </w:pPr>
      <w:r w:rsidRPr="004564B0">
        <w:rPr>
          <w:rFonts w:ascii="Times New Roman" w:hAnsi="Times New Roman"/>
          <w:color w:val="000000"/>
          <w:sz w:val="24"/>
          <w:szCs w:val="24"/>
          <w:lang w:eastAsia="lt-LT"/>
        </w:rPr>
        <w:t>5.9.</w:t>
      </w:r>
      <w:r w:rsidRPr="004564B0">
        <w:rPr>
          <w:rFonts w:ascii="Times New Roman" w:hAnsi="Times New Roman"/>
          <w:b/>
          <w:color w:val="000000"/>
          <w:sz w:val="24"/>
          <w:szCs w:val="24"/>
          <w:lang w:eastAsia="lt-LT"/>
        </w:rPr>
        <w:t xml:space="preserve"> </w:t>
      </w:r>
      <w:r w:rsidR="008071A3">
        <w:rPr>
          <w:rFonts w:ascii="Times New Roman" w:hAnsi="Times New Roman"/>
          <w:b/>
          <w:sz w:val="24"/>
          <w:szCs w:val="24"/>
          <w:lang w:eastAsia="lt-LT"/>
        </w:rPr>
        <w:t>Pasiūlyme nurodomi</w:t>
      </w:r>
      <w:r w:rsidR="008071A3" w:rsidRPr="008071A3">
        <w:rPr>
          <w:rFonts w:ascii="Times New Roman" w:hAnsi="Times New Roman"/>
          <w:b/>
          <w:sz w:val="24"/>
          <w:szCs w:val="24"/>
          <w:lang w:eastAsia="lt-LT"/>
        </w:rPr>
        <w:t xml:space="preserve"> įkainiai/kaina pateikiami eurais. Apskaičiuojant įkainį/kainą, turi būti atsižvelgta į visus pirkimo sąlygų, </w:t>
      </w:r>
      <w:r w:rsidR="008071A3" w:rsidRPr="00EF2CE7">
        <w:rPr>
          <w:rFonts w:ascii="Times New Roman" w:hAnsi="Times New Roman"/>
          <w:b/>
          <w:sz w:val="24"/>
          <w:szCs w:val="24"/>
          <w:lang w:eastAsia="lt-LT"/>
        </w:rPr>
        <w:t xml:space="preserve">įskaitant pirkimo sutarties projektą, </w:t>
      </w:r>
      <w:r w:rsidR="008071A3" w:rsidRPr="008071A3">
        <w:rPr>
          <w:rFonts w:ascii="Times New Roman" w:hAnsi="Times New Roman"/>
          <w:b/>
          <w:sz w:val="24"/>
          <w:szCs w:val="24"/>
          <w:lang w:eastAsia="lt-LT"/>
        </w:rPr>
        <w:t xml:space="preserve">reikalavimus. Į pasiūlymo įkainius/kainą turi būti įskaityti visi mokesčiai ir visos tiekėjo išlaidos, apimančios viską, ko reikia visiškam ir tinkamam pirkimo sutarties įvykdymui. </w:t>
      </w:r>
    </w:p>
    <w:p w14:paraId="6674DFBB" w14:textId="77777777" w:rsidR="004564B0" w:rsidRPr="004564B0" w:rsidRDefault="004564B0" w:rsidP="005C7FD2">
      <w:pPr>
        <w:spacing w:after="0" w:line="240" w:lineRule="auto"/>
        <w:ind w:right="43"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5.10. Perkančioji organizacija turi teisę pratęsti pasiūlymo pateikimo terminą. Apie naują pasiūlymų pateikimo terminą Perkančioji organizacija paskelbia CVP IS ir praneša prie pirkimo CVP IS prisijungusiems tiekėjams.</w:t>
      </w:r>
    </w:p>
    <w:p w14:paraId="2CB7E65F" w14:textId="77777777" w:rsidR="004564B0" w:rsidRPr="004564B0" w:rsidRDefault="004564B0" w:rsidP="004564B0">
      <w:pPr>
        <w:suppressAutoHyphens/>
        <w:spacing w:after="0" w:line="240" w:lineRule="auto"/>
        <w:ind w:firstLine="567"/>
        <w:jc w:val="both"/>
        <w:rPr>
          <w:rFonts w:ascii="Times New Roman" w:hAnsi="Times New Roman"/>
          <w:color w:val="000000" w:themeColor="text1"/>
          <w:sz w:val="24"/>
          <w:szCs w:val="24"/>
          <w:lang w:eastAsia="lt-LT"/>
        </w:rPr>
      </w:pPr>
      <w:r w:rsidRPr="004564B0">
        <w:rPr>
          <w:rFonts w:ascii="Times New Roman" w:hAnsi="Times New Roman"/>
          <w:color w:val="000000" w:themeColor="text1"/>
          <w:sz w:val="24"/>
          <w:szCs w:val="24"/>
          <w:lang w:eastAsia="lt-LT"/>
        </w:rPr>
        <w:t>5.11. Tiekėjo pasiūlymą sudaro CVP IS priemonėmis pateiktos informacijos ir dokumentų visuma .</w:t>
      </w:r>
    </w:p>
    <w:p w14:paraId="260D9165" w14:textId="77777777" w:rsidR="004564B0" w:rsidRPr="004564B0" w:rsidRDefault="004564B0" w:rsidP="00AC54F5">
      <w:pPr>
        <w:widowControl w:val="0"/>
        <w:suppressAutoHyphens/>
        <w:spacing w:after="0" w:line="240" w:lineRule="auto"/>
        <w:ind w:firstLine="567"/>
        <w:jc w:val="both"/>
        <w:rPr>
          <w:rFonts w:ascii="Times New Roman" w:hAnsi="Times New Roman"/>
          <w:b/>
          <w:color w:val="000000"/>
          <w:sz w:val="24"/>
          <w:szCs w:val="24"/>
          <w:lang w:eastAsia="lt-LT"/>
        </w:rPr>
      </w:pPr>
      <w:r w:rsidRPr="004564B0">
        <w:rPr>
          <w:rFonts w:ascii="Times New Roman" w:hAnsi="Times New Roman"/>
          <w:color w:val="000000"/>
          <w:sz w:val="24"/>
          <w:szCs w:val="24"/>
        </w:rPr>
        <w:t xml:space="preserve">5.12. </w:t>
      </w:r>
      <w:r w:rsidRPr="004564B0">
        <w:rPr>
          <w:rFonts w:ascii="Times New Roman" w:hAnsi="Times New Roman"/>
          <w:b/>
          <w:color w:val="000000"/>
          <w:sz w:val="24"/>
          <w:szCs w:val="24"/>
        </w:rPr>
        <w:t>Tiekėjas privalo CVP IS priemonėmis pateikti:</w:t>
      </w:r>
    </w:p>
    <w:p w14:paraId="718FA315" w14:textId="77777777" w:rsidR="004564B0" w:rsidRDefault="004564B0" w:rsidP="00AC54F5">
      <w:pPr>
        <w:widowControl w:val="0"/>
        <w:suppressAutoHyphens/>
        <w:spacing w:after="0" w:line="240" w:lineRule="auto"/>
        <w:ind w:firstLine="567"/>
        <w:jc w:val="both"/>
        <w:rPr>
          <w:rFonts w:ascii="Times New Roman" w:hAnsi="Times New Roman"/>
          <w:b/>
          <w:color w:val="000000"/>
          <w:sz w:val="24"/>
          <w:szCs w:val="24"/>
        </w:rPr>
      </w:pPr>
      <w:r w:rsidRPr="00672D86">
        <w:rPr>
          <w:rFonts w:ascii="Times New Roman" w:hAnsi="Times New Roman"/>
          <w:color w:val="000000"/>
          <w:sz w:val="24"/>
          <w:szCs w:val="24"/>
          <w:lang w:eastAsia="lt-LT"/>
        </w:rPr>
        <w:t xml:space="preserve">5.12.1. </w:t>
      </w:r>
      <w:r w:rsidRPr="00672D86">
        <w:rPr>
          <w:rFonts w:ascii="Times New Roman" w:hAnsi="Times New Roman"/>
          <w:b/>
          <w:color w:val="000000"/>
          <w:sz w:val="24"/>
          <w:szCs w:val="24"/>
        </w:rPr>
        <w:t>užpildytą pasiūlymą, parengtą pagal 1 priede pateiktą formą;</w:t>
      </w:r>
    </w:p>
    <w:p w14:paraId="18F062ED" w14:textId="2E088A87" w:rsidR="00DB6E96" w:rsidRDefault="00DB6E96" w:rsidP="00AC54F5">
      <w:pPr>
        <w:widowControl w:val="0"/>
        <w:suppressAutoHyphens/>
        <w:spacing w:after="0" w:line="240" w:lineRule="auto"/>
        <w:ind w:firstLine="567"/>
        <w:jc w:val="both"/>
        <w:rPr>
          <w:rFonts w:ascii="Times New Roman" w:hAnsi="Times New Roman"/>
          <w:b/>
          <w:color w:val="000000"/>
          <w:sz w:val="24"/>
          <w:szCs w:val="24"/>
        </w:rPr>
      </w:pPr>
      <w:r w:rsidRPr="009C35FD">
        <w:rPr>
          <w:rFonts w:ascii="Times New Roman" w:hAnsi="Times New Roman"/>
          <w:color w:val="000000"/>
          <w:sz w:val="24"/>
          <w:szCs w:val="24"/>
          <w:lang w:eastAsia="lt-LT"/>
        </w:rPr>
        <w:t xml:space="preserve">5.12.2. </w:t>
      </w:r>
      <w:r w:rsidRPr="009C35FD">
        <w:rPr>
          <w:rFonts w:ascii="Times New Roman" w:hAnsi="Times New Roman"/>
          <w:b/>
          <w:sz w:val="24"/>
          <w:szCs w:val="24"/>
        </w:rPr>
        <w:t>Tiekėjo</w:t>
      </w:r>
      <w:r w:rsidRPr="009C35FD">
        <w:rPr>
          <w:rFonts w:ascii="Times New Roman" w:eastAsia="Times New Roman" w:hAnsi="Times New Roman"/>
          <w:b/>
          <w:sz w:val="24"/>
          <w:szCs w:val="24"/>
        </w:rPr>
        <w:t xml:space="preserve"> deklaraciją</w:t>
      </w:r>
      <w:r w:rsidRPr="009C35FD">
        <w:rPr>
          <w:rFonts w:ascii="Times New Roman" w:eastAsia="Times New Roman" w:hAnsi="Times New Roman"/>
          <w:b/>
          <w:color w:val="000000"/>
          <w:sz w:val="24"/>
          <w:szCs w:val="24"/>
        </w:rPr>
        <w:t xml:space="preserve"> pagal </w:t>
      </w:r>
      <w:r w:rsidR="00DC50DB">
        <w:rPr>
          <w:rFonts w:ascii="Times New Roman" w:eastAsia="Times New Roman" w:hAnsi="Times New Roman"/>
          <w:b/>
          <w:sz w:val="24"/>
          <w:szCs w:val="24"/>
          <w:lang w:eastAsia="lt-LT"/>
        </w:rPr>
        <w:t>4</w:t>
      </w:r>
      <w:r w:rsidRPr="009C35FD">
        <w:rPr>
          <w:rFonts w:ascii="Times New Roman" w:eastAsia="Times New Roman" w:hAnsi="Times New Roman"/>
          <w:b/>
          <w:sz w:val="24"/>
          <w:szCs w:val="24"/>
          <w:lang w:eastAsia="lt-LT"/>
        </w:rPr>
        <w:t xml:space="preserve"> priede pateiktą formą;</w:t>
      </w:r>
    </w:p>
    <w:p w14:paraId="2E706334" w14:textId="4759D26E" w:rsidR="004564B0" w:rsidRPr="004564B0" w:rsidRDefault="00B403C6" w:rsidP="00AC54F5">
      <w:pPr>
        <w:widowControl w:val="0"/>
        <w:suppressAutoHyphens/>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5.12.</w:t>
      </w:r>
      <w:r w:rsidR="00516751">
        <w:rPr>
          <w:rFonts w:ascii="Times New Roman" w:hAnsi="Times New Roman"/>
          <w:color w:val="000000"/>
          <w:sz w:val="24"/>
          <w:szCs w:val="24"/>
        </w:rPr>
        <w:t>3</w:t>
      </w:r>
      <w:r w:rsidR="004564B0" w:rsidRPr="004564B0">
        <w:rPr>
          <w:rFonts w:ascii="Times New Roman" w:hAnsi="Times New Roman"/>
          <w:color w:val="000000"/>
          <w:sz w:val="24"/>
          <w:szCs w:val="24"/>
        </w:rPr>
        <w:t>. jungtinės veiklos sutarties skaitmeninę kopiją (-</w:t>
      </w:r>
      <w:proofErr w:type="spellStart"/>
      <w:r w:rsidR="004564B0" w:rsidRPr="004564B0">
        <w:rPr>
          <w:rFonts w:ascii="Times New Roman" w:hAnsi="Times New Roman"/>
          <w:color w:val="000000"/>
          <w:sz w:val="24"/>
          <w:szCs w:val="24"/>
        </w:rPr>
        <w:t>as</w:t>
      </w:r>
      <w:proofErr w:type="spellEnd"/>
      <w:r w:rsidR="004564B0" w:rsidRPr="004564B0">
        <w:rPr>
          <w:rFonts w:ascii="Times New Roman" w:hAnsi="Times New Roman"/>
          <w:color w:val="000000"/>
          <w:sz w:val="24"/>
          <w:szCs w:val="24"/>
        </w:rPr>
        <w:t xml:space="preserve">) (jeigu dalyvauja ūkio subjektų </w:t>
      </w:r>
      <w:r w:rsidR="004564B0" w:rsidRPr="004564B0">
        <w:rPr>
          <w:rFonts w:ascii="Times New Roman" w:hAnsi="Times New Roman"/>
          <w:color w:val="000000"/>
          <w:sz w:val="24"/>
          <w:szCs w:val="24"/>
        </w:rPr>
        <w:lastRenderedPageBreak/>
        <w:t>grupė);</w:t>
      </w:r>
    </w:p>
    <w:p w14:paraId="289A7E0F" w14:textId="522C96B7" w:rsidR="004564B0" w:rsidRPr="004564B0" w:rsidRDefault="00B403C6" w:rsidP="009848C8">
      <w:pPr>
        <w:widowControl w:val="0"/>
        <w:suppressAutoHyphens/>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5.12.</w:t>
      </w:r>
      <w:r w:rsidR="00516751">
        <w:rPr>
          <w:rFonts w:ascii="Times New Roman" w:hAnsi="Times New Roman"/>
          <w:color w:val="000000"/>
          <w:sz w:val="24"/>
          <w:szCs w:val="24"/>
        </w:rPr>
        <w:t>4</w:t>
      </w:r>
      <w:r w:rsidR="004564B0" w:rsidRPr="004564B0">
        <w:rPr>
          <w:rFonts w:ascii="Times New Roman" w:hAnsi="Times New Roman"/>
          <w:color w:val="000000"/>
          <w:sz w:val="24"/>
          <w:szCs w:val="24"/>
        </w:rPr>
        <w:t>. dokumentą patvirtinantį, jog pasiūlymą pasirašęs asmuo turi tam įgaliojimą (jei pasiūlymą ir (ar) dokumentus pasirašo ne pats pasiūlymą teikiantis fizinis asmuo ar juridinio asmens vadovas);</w:t>
      </w:r>
    </w:p>
    <w:p w14:paraId="49E2D9D1" w14:textId="4C825399" w:rsidR="004564B0" w:rsidRPr="004564B0" w:rsidRDefault="00B403C6" w:rsidP="00640565">
      <w:pPr>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5.12.</w:t>
      </w:r>
      <w:r w:rsidR="00516751">
        <w:rPr>
          <w:rFonts w:ascii="Times New Roman" w:hAnsi="Times New Roman"/>
          <w:color w:val="000000"/>
          <w:sz w:val="24"/>
          <w:szCs w:val="24"/>
        </w:rPr>
        <w:t>5</w:t>
      </w:r>
      <w:r w:rsidR="004564B0" w:rsidRPr="004564B0">
        <w:rPr>
          <w:rFonts w:ascii="Times New Roman" w:hAnsi="Times New Roman"/>
          <w:color w:val="000000"/>
          <w:sz w:val="24"/>
          <w:szCs w:val="24"/>
        </w:rPr>
        <w:t>.</w:t>
      </w:r>
      <w:r w:rsidR="00640565" w:rsidRPr="006A303D">
        <w:rPr>
          <w:rFonts w:ascii="Times New Roman" w:hAnsi="Times New Roman"/>
          <w:color w:val="000000"/>
          <w:sz w:val="24"/>
          <w:szCs w:val="24"/>
        </w:rPr>
        <w:t xml:space="preserve"> </w:t>
      </w:r>
      <w:r w:rsidR="00640565" w:rsidRPr="004564B0">
        <w:rPr>
          <w:rFonts w:ascii="Times New Roman" w:hAnsi="Times New Roman"/>
          <w:color w:val="000000"/>
          <w:sz w:val="24"/>
          <w:szCs w:val="24"/>
        </w:rPr>
        <w:t>jeigu tiekėjas remsis kitų ūkio subjektų pajėgumais,</w:t>
      </w:r>
      <w:r w:rsidR="00640565">
        <w:rPr>
          <w:rFonts w:ascii="Times New Roman" w:hAnsi="Times New Roman"/>
          <w:color w:val="000000"/>
          <w:sz w:val="24"/>
          <w:szCs w:val="24"/>
        </w:rPr>
        <w:t xml:space="preserve"> </w:t>
      </w:r>
      <w:r w:rsidR="00640565" w:rsidRPr="004564B0">
        <w:rPr>
          <w:rFonts w:ascii="Times New Roman" w:hAnsi="Times New Roman"/>
          <w:color w:val="000000"/>
          <w:sz w:val="24"/>
          <w:szCs w:val="24"/>
        </w:rPr>
        <w:t>dokumentus</w:t>
      </w:r>
      <w:r w:rsidR="00640565">
        <w:rPr>
          <w:rFonts w:ascii="Times New Roman" w:hAnsi="Times New Roman"/>
          <w:color w:val="000000"/>
          <w:sz w:val="24"/>
          <w:szCs w:val="24"/>
        </w:rPr>
        <w:t xml:space="preserve"> įrodančius</w:t>
      </w:r>
      <w:r w:rsidR="00640565" w:rsidRPr="000146C9">
        <w:rPr>
          <w:rFonts w:ascii="Times New Roman" w:eastAsia="Arial Unicode MS" w:hAnsi="Times New Roman"/>
          <w:color w:val="000000"/>
          <w:sz w:val="24"/>
          <w:szCs w:val="24"/>
          <w:bdr w:val="nil"/>
          <w:lang w:eastAsia="lt-LT"/>
        </w:rPr>
        <w:t>, kad vykdant pirkimo sutartį tie ištekliai bus prieinami</w:t>
      </w:r>
      <w:r w:rsidR="00640565">
        <w:rPr>
          <w:rFonts w:ascii="Times New Roman" w:eastAsia="Arial Unicode MS" w:hAnsi="Times New Roman"/>
          <w:color w:val="000000"/>
          <w:sz w:val="24"/>
          <w:szCs w:val="24"/>
          <w:bdr w:val="nil"/>
          <w:lang w:eastAsia="lt-LT"/>
        </w:rPr>
        <w:t>.</w:t>
      </w:r>
      <w:r w:rsidR="00640565" w:rsidRPr="004564B0">
        <w:rPr>
          <w:rFonts w:ascii="Times New Roman" w:hAnsi="Times New Roman"/>
          <w:color w:val="000000"/>
          <w:sz w:val="24"/>
          <w:szCs w:val="24"/>
        </w:rPr>
        <w:t xml:space="preserve"> </w:t>
      </w:r>
    </w:p>
    <w:p w14:paraId="6FF14DF4" w14:textId="77777777" w:rsidR="004564B0" w:rsidRPr="004564B0" w:rsidRDefault="004564B0" w:rsidP="004564B0">
      <w:pPr>
        <w:suppressAutoHyphens/>
        <w:spacing w:after="0" w:line="240" w:lineRule="auto"/>
        <w:ind w:firstLine="567"/>
        <w:jc w:val="both"/>
        <w:rPr>
          <w:rFonts w:ascii="Times New Roman" w:hAnsi="Times New Roman"/>
          <w:b/>
          <w:color w:val="000000"/>
          <w:sz w:val="24"/>
          <w:szCs w:val="24"/>
          <w:lang w:eastAsia="lt-LT"/>
        </w:rPr>
      </w:pPr>
      <w:r w:rsidRPr="004564B0">
        <w:rPr>
          <w:rFonts w:ascii="Times New Roman" w:hAnsi="Times New Roman"/>
          <w:color w:val="000000"/>
          <w:sz w:val="24"/>
          <w:szCs w:val="24"/>
          <w:lang w:eastAsia="lt-LT"/>
        </w:rPr>
        <w:t xml:space="preserve">5.13. </w:t>
      </w:r>
      <w:r w:rsidRPr="004564B0">
        <w:rPr>
          <w:rFonts w:ascii="Times New Roman" w:hAnsi="Times New Roman"/>
          <w:b/>
          <w:color w:val="000000"/>
          <w:sz w:val="24"/>
          <w:szCs w:val="24"/>
          <w:lang w:eastAsia="lt-LT"/>
        </w:rPr>
        <w:t>Perkančioji organizacija nereikalauja pasiūlymą pasirašyti saugiu elektroniniu parašu.</w:t>
      </w:r>
    </w:p>
    <w:p w14:paraId="1748893F"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5.14. Tiekėjai pasiūlyme taip pat turi nurodyti, kokia pasiūlyme pateikta informacija yra konfidenciali (tokią informaciją sudaro, visų pirma, komercinė (gamybinė) paslaptis ir konfidencialieji pasiūlymų aspektai). 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Informacija, kurią viešai skelbti įpareigoja Lietuvos Respublikos įstatymai, negali būti tiekėjo nurodoma kaip konfidenciali. Jei tiekėjas nenurodo konfidencialios informacijos, laikoma, kad tokios tiekėjo pasiūlyme nėra. Pasiūlyme nurodyta kaina, išskyrus jos sudedamąsias dalis, nėra laikoma konfidencialia informacija. </w:t>
      </w:r>
    </w:p>
    <w:p w14:paraId="54C5F640"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5.15.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4984D036" w14:textId="77777777" w:rsidR="004564B0" w:rsidRPr="004564B0" w:rsidRDefault="004564B0" w:rsidP="004564B0">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val="it-IT" w:eastAsia="lt-LT"/>
        </w:rPr>
        <w:t xml:space="preserve">5.16. </w:t>
      </w:r>
      <w:r w:rsidRPr="004564B0">
        <w:rPr>
          <w:rFonts w:ascii="Times New Roman" w:hAnsi="Times New Roman"/>
          <w:color w:val="000000"/>
          <w:sz w:val="24"/>
          <w:szCs w:val="24"/>
          <w:lang w:eastAsia="lt-LT"/>
        </w:rPr>
        <w:t>Kol nesibaigė pasiūlymų galiojimo laikas, Perkančioji organizacija turi teisę prašyti CVP IS priemonėmis, kad tiekėjai pratęstų jų galiojimą iki konkrečiai nurodyto laiko. Tiekėjas CVP IS priemonėmis tokį prašymą gali atmesti.</w:t>
      </w:r>
    </w:p>
    <w:p w14:paraId="07349517" w14:textId="77777777" w:rsidR="004564B0" w:rsidRPr="004564B0" w:rsidRDefault="004564B0" w:rsidP="004564B0">
      <w:pPr>
        <w:suppressAutoHyphens/>
        <w:spacing w:after="0" w:line="240" w:lineRule="auto"/>
        <w:ind w:firstLine="567"/>
        <w:jc w:val="both"/>
        <w:rPr>
          <w:rFonts w:ascii="Times New Roman" w:hAnsi="Times New Roman"/>
          <w:b/>
          <w:sz w:val="24"/>
          <w:szCs w:val="20"/>
          <w:lang w:eastAsia="lt-LT"/>
        </w:rPr>
      </w:pPr>
      <w:r w:rsidRPr="004564B0">
        <w:rPr>
          <w:rFonts w:ascii="Times New Roman" w:hAnsi="Times New Roman"/>
          <w:color w:val="000000"/>
          <w:sz w:val="24"/>
          <w:szCs w:val="24"/>
          <w:lang w:eastAsia="lt-LT"/>
        </w:rPr>
        <w:t xml:space="preserve">5.17. </w:t>
      </w:r>
      <w:r w:rsidRPr="004564B0">
        <w:rPr>
          <w:rFonts w:ascii="Times New Roman" w:hAnsi="Times New Roman"/>
          <w:b/>
          <w:sz w:val="24"/>
          <w:szCs w:val="20"/>
          <w:lang w:eastAsia="lt-LT"/>
        </w:rPr>
        <w:t>Derybos dėl kainos ar pasiūlymo sąlygų nebus vykdomos.</w:t>
      </w:r>
    </w:p>
    <w:p w14:paraId="0748554C" w14:textId="77777777" w:rsidR="004564B0" w:rsidRPr="004564B0" w:rsidRDefault="004564B0" w:rsidP="004564B0">
      <w:pPr>
        <w:suppressAutoHyphens/>
        <w:spacing w:after="0" w:line="240" w:lineRule="auto"/>
        <w:ind w:firstLine="567"/>
        <w:jc w:val="both"/>
        <w:rPr>
          <w:rFonts w:ascii="Times New Roman" w:hAnsi="Times New Roman"/>
          <w:b/>
          <w:color w:val="000000"/>
          <w:sz w:val="24"/>
          <w:szCs w:val="24"/>
          <w:lang w:eastAsia="lt-LT"/>
        </w:rPr>
      </w:pPr>
    </w:p>
    <w:p w14:paraId="7CFCF216" w14:textId="77777777" w:rsidR="004564B0" w:rsidRDefault="004564B0" w:rsidP="004564B0">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6. PASIŪLYMŲ ŠIFRAVIMAS</w:t>
      </w:r>
    </w:p>
    <w:p w14:paraId="0EE04003" w14:textId="77777777" w:rsidR="00AD6F96" w:rsidRPr="004564B0" w:rsidRDefault="00AD6F96" w:rsidP="004564B0">
      <w:pPr>
        <w:spacing w:after="0" w:line="240" w:lineRule="auto"/>
        <w:jc w:val="center"/>
        <w:outlineLvl w:val="0"/>
        <w:rPr>
          <w:rFonts w:ascii="Times New Roman" w:hAnsi="Times New Roman"/>
          <w:b/>
          <w:bCs/>
          <w:caps/>
          <w:color w:val="000000"/>
          <w:spacing w:val="4"/>
          <w:sz w:val="24"/>
          <w:szCs w:val="24"/>
          <w:lang w:eastAsia="lt-LT"/>
        </w:rPr>
      </w:pPr>
    </w:p>
    <w:p w14:paraId="4C047D0B"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6.1. Tiekėjo teikiamas pasiūlymas gali būti užšifruojamas. Tiekėjas, nusprendęs pateikti užšifruotą pasiūlymą, turi:</w:t>
      </w:r>
    </w:p>
    <w:p w14:paraId="633DF38C"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p>
    <w:p w14:paraId="5AB538EB" w14:textId="2BBE591A"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w:t>
      </w:r>
      <w:hyperlink r:id="rId10" w:history="1">
        <w:r w:rsidRPr="004564B0">
          <w:rPr>
            <w:rFonts w:ascii="Times New Roman" w:hAnsi="Times New Roman"/>
            <w:color w:val="000000"/>
            <w:sz w:val="24"/>
            <w:szCs w:val="24"/>
            <w:u w:val="single"/>
            <w:lang w:eastAsia="lt-LT"/>
          </w:rPr>
          <w:t>savivaldybe@svencionys.lt</w:t>
        </w:r>
      </w:hyperlink>
      <w:r w:rsidRPr="004564B0">
        <w:rPr>
          <w:rFonts w:ascii="Times New Roman" w:hAnsi="Times New Roman"/>
          <w:color w:val="000000"/>
          <w:sz w:val="24"/>
          <w:szCs w:val="24"/>
          <w:lang w:eastAsia="lt-LT"/>
        </w:rPr>
        <w:t xml:space="preserve"> arba </w:t>
      </w:r>
      <w:hyperlink r:id="rId11" w:history="1">
        <w:r w:rsidR="00423BF1" w:rsidRPr="00570E55">
          <w:rPr>
            <w:rStyle w:val="Hipersaitas"/>
            <w:rFonts w:ascii="Times New Roman" w:hAnsi="Times New Roman"/>
            <w:sz w:val="24"/>
            <w:szCs w:val="24"/>
            <w:lang w:eastAsia="lt-LT"/>
          </w:rPr>
          <w:t>loreta.maminskiene@svencionys.lt</w:t>
        </w:r>
      </w:hyperlink>
      <w:r w:rsidRPr="004564B0">
        <w:rPr>
          <w:rFonts w:ascii="Times New Roman" w:hAnsi="Times New Roman"/>
          <w:color w:val="000000"/>
          <w:sz w:val="24"/>
          <w:szCs w:val="24"/>
          <w:lang w:eastAsia="lt-LT"/>
        </w:rPr>
        <w:t>), faksu (</w:t>
      </w:r>
      <w:r w:rsidR="00DF7BE5">
        <w:rPr>
          <w:rFonts w:ascii="Times New Roman" w:hAnsi="Times New Roman"/>
          <w:color w:val="000000"/>
          <w:sz w:val="24"/>
          <w:szCs w:val="24"/>
          <w:lang w:eastAsia="lt-LT"/>
        </w:rPr>
        <w:t>0</w:t>
      </w:r>
      <w:r w:rsidRPr="004564B0">
        <w:rPr>
          <w:rFonts w:ascii="Times New Roman" w:hAnsi="Times New Roman"/>
          <w:color w:val="000000"/>
          <w:sz w:val="24"/>
          <w:szCs w:val="24"/>
          <w:lang w:eastAsia="lt-LT"/>
        </w:rPr>
        <w:t> 387 66365) arba raštu (Vilniaus g. 19, 1811</w:t>
      </w:r>
      <w:r w:rsidR="00DF7BE5">
        <w:rPr>
          <w:rFonts w:ascii="Times New Roman" w:hAnsi="Times New Roman"/>
          <w:color w:val="000000"/>
          <w:sz w:val="24"/>
          <w:szCs w:val="24"/>
          <w:lang w:eastAsia="lt-LT"/>
        </w:rPr>
        <w:t>7</w:t>
      </w:r>
      <w:r w:rsidRPr="004564B0">
        <w:rPr>
          <w:rFonts w:ascii="Times New Roman" w:hAnsi="Times New Roman"/>
          <w:color w:val="000000"/>
          <w:sz w:val="24"/>
          <w:szCs w:val="24"/>
          <w:lang w:eastAsia="lt-LT"/>
        </w:rPr>
        <w:t xml:space="preserve"> Švenčionys). Tokiu atveju tiekėjas turėtų būti aktyvus ir įsitikinti, kad pateiktas slaptažodis laiku pasiekė adresatą (pavyzdžiui, susisiekęs su Perkančiąja organizacija oficialiu jos telefonu ir (arba) kitais būdais). </w:t>
      </w:r>
    </w:p>
    <w:p w14:paraId="75558142"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6C4CC4C6" w14:textId="77777777" w:rsidR="004564B0" w:rsidRPr="004564B0" w:rsidRDefault="004564B0" w:rsidP="004564B0">
      <w:pPr>
        <w:spacing w:after="0" w:line="240" w:lineRule="auto"/>
        <w:ind w:firstLine="567"/>
        <w:jc w:val="both"/>
        <w:rPr>
          <w:rFonts w:ascii="Times New Roman" w:hAnsi="Times New Roman"/>
          <w:color w:val="000000"/>
          <w:sz w:val="24"/>
          <w:szCs w:val="24"/>
        </w:rPr>
      </w:pPr>
    </w:p>
    <w:p w14:paraId="5825CD40" w14:textId="77777777" w:rsidR="004564B0" w:rsidRPr="004564B0" w:rsidRDefault="004564B0" w:rsidP="004564B0">
      <w:pPr>
        <w:spacing w:after="0" w:line="240" w:lineRule="auto"/>
        <w:ind w:firstLine="567"/>
        <w:jc w:val="center"/>
        <w:rPr>
          <w:rFonts w:ascii="Times New Roman" w:hAnsi="Times New Roman"/>
          <w:b/>
          <w:color w:val="000000"/>
          <w:sz w:val="24"/>
          <w:szCs w:val="24"/>
        </w:rPr>
      </w:pPr>
      <w:r w:rsidRPr="004564B0">
        <w:rPr>
          <w:rFonts w:ascii="Times New Roman" w:hAnsi="Times New Roman"/>
          <w:b/>
          <w:color w:val="000000"/>
          <w:sz w:val="24"/>
          <w:szCs w:val="24"/>
        </w:rPr>
        <w:t>7. PASIŪLYMŲ GALIOJIMO UŽTIKRINIMAS</w:t>
      </w:r>
    </w:p>
    <w:p w14:paraId="3D3FEAB0" w14:textId="77777777" w:rsidR="004564B0" w:rsidRPr="004564B0" w:rsidRDefault="004564B0" w:rsidP="004564B0">
      <w:pPr>
        <w:spacing w:after="0" w:line="240" w:lineRule="auto"/>
        <w:ind w:firstLine="567"/>
        <w:jc w:val="both"/>
        <w:rPr>
          <w:rFonts w:ascii="Times New Roman" w:hAnsi="Times New Roman"/>
          <w:color w:val="000000"/>
          <w:sz w:val="24"/>
          <w:szCs w:val="24"/>
        </w:rPr>
      </w:pPr>
    </w:p>
    <w:p w14:paraId="581B44FE" w14:textId="77777777" w:rsidR="004564B0" w:rsidRPr="004564B0" w:rsidRDefault="004564B0" w:rsidP="004564B0">
      <w:pPr>
        <w:suppressAutoHyphens/>
        <w:spacing w:after="40" w:line="240" w:lineRule="auto"/>
        <w:ind w:firstLine="567"/>
        <w:jc w:val="both"/>
        <w:rPr>
          <w:rFonts w:ascii="Times New Roman" w:eastAsia="Arial Unicode MS" w:hAnsi="Times New Roman"/>
          <w:b/>
          <w:color w:val="000000"/>
          <w:sz w:val="24"/>
          <w:szCs w:val="24"/>
          <w:bdr w:val="nil"/>
          <w:lang w:eastAsia="lt-LT"/>
        </w:rPr>
      </w:pPr>
      <w:r w:rsidRPr="004564B0">
        <w:rPr>
          <w:rFonts w:ascii="Times New Roman" w:hAnsi="Times New Roman"/>
          <w:color w:val="000000"/>
          <w:sz w:val="24"/>
          <w:szCs w:val="24"/>
          <w:lang w:eastAsia="lt-LT"/>
        </w:rPr>
        <w:t xml:space="preserve">7.1. </w:t>
      </w:r>
      <w:r w:rsidRPr="004564B0">
        <w:rPr>
          <w:rFonts w:ascii="Times New Roman" w:eastAsia="Arial Unicode MS" w:hAnsi="Times New Roman"/>
          <w:b/>
          <w:color w:val="000000"/>
          <w:sz w:val="24"/>
          <w:szCs w:val="24"/>
          <w:bdr w:val="nil"/>
          <w:lang w:eastAsia="lt-LT"/>
        </w:rPr>
        <w:t>Perkančioji organizacija nereikalauja Pasiūlymo galiojimo užtikrinimo.</w:t>
      </w:r>
    </w:p>
    <w:p w14:paraId="2932A30F" w14:textId="77777777" w:rsidR="004564B0" w:rsidRPr="004564B0" w:rsidRDefault="004564B0" w:rsidP="004564B0">
      <w:pPr>
        <w:suppressAutoHyphens/>
        <w:spacing w:after="40" w:line="240" w:lineRule="auto"/>
        <w:ind w:firstLine="567"/>
        <w:jc w:val="both"/>
        <w:rPr>
          <w:rFonts w:ascii="Times New Roman" w:hAnsi="Times New Roman"/>
          <w:color w:val="000000"/>
          <w:sz w:val="24"/>
          <w:szCs w:val="24"/>
          <w:lang w:eastAsia="lt-LT"/>
        </w:rPr>
      </w:pPr>
    </w:p>
    <w:p w14:paraId="16A647AD" w14:textId="77777777" w:rsidR="004564B0" w:rsidRDefault="004564B0" w:rsidP="004564B0">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8. PIRKIMO DOKUMENTŲ PAAIŠKINIMAS IR PATIKSLINIMAS</w:t>
      </w:r>
    </w:p>
    <w:p w14:paraId="7FB31AB6" w14:textId="77777777" w:rsidR="00516751" w:rsidRPr="004564B0" w:rsidRDefault="00516751" w:rsidP="004564B0">
      <w:pPr>
        <w:spacing w:after="0" w:line="240" w:lineRule="auto"/>
        <w:jc w:val="center"/>
        <w:outlineLvl w:val="0"/>
        <w:rPr>
          <w:rFonts w:ascii="Times New Roman" w:hAnsi="Times New Roman"/>
          <w:b/>
          <w:bCs/>
          <w:caps/>
          <w:color w:val="000000"/>
          <w:spacing w:val="4"/>
          <w:sz w:val="24"/>
          <w:szCs w:val="24"/>
          <w:lang w:eastAsia="lt-LT"/>
        </w:rPr>
      </w:pPr>
    </w:p>
    <w:p w14:paraId="2C99F8F2" w14:textId="77777777" w:rsidR="00083AA5" w:rsidRPr="005E2962" w:rsidRDefault="00083AA5" w:rsidP="00083AA5">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8.1. Tiekėjas tik CVP IS susirašinėjimo</w:t>
      </w:r>
      <w:r>
        <w:rPr>
          <w:rFonts w:ascii="Times New Roman" w:hAnsi="Times New Roman"/>
          <w:color w:val="000000"/>
          <w:sz w:val="24"/>
          <w:szCs w:val="24"/>
          <w:lang w:eastAsia="lt-LT"/>
        </w:rPr>
        <w:t xml:space="preserve"> priemonėmis gali prašyti, kad P</w:t>
      </w:r>
      <w:r w:rsidRPr="005E2962">
        <w:rPr>
          <w:rFonts w:ascii="Times New Roman" w:hAnsi="Times New Roman"/>
          <w:color w:val="000000"/>
          <w:sz w:val="24"/>
          <w:szCs w:val="24"/>
          <w:lang w:eastAsia="lt-LT"/>
        </w:rPr>
        <w:t xml:space="preserve">erkančioji organizacija paaiškintų ar pataisytų pirkimo dokumentus. </w:t>
      </w:r>
    </w:p>
    <w:p w14:paraId="29F033A8" w14:textId="77777777" w:rsidR="00083AA5" w:rsidRPr="005E2962" w:rsidRDefault="00083AA5" w:rsidP="00083AA5">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 xml:space="preserve">8.2. Perkančioji organizacija atsako tik CVP IS susirašinėjimo priemonėmis į kiekvieną tiekėjo rašytinį prašymą dėl pirkimo dokumentų, jei prašymas yra </w:t>
      </w:r>
      <w:r>
        <w:rPr>
          <w:rFonts w:ascii="Times New Roman" w:hAnsi="Times New Roman"/>
          <w:color w:val="000000"/>
          <w:sz w:val="24"/>
          <w:szCs w:val="24"/>
          <w:lang w:eastAsia="lt-LT"/>
        </w:rPr>
        <w:t xml:space="preserve">pateiktas </w:t>
      </w:r>
      <w:r w:rsidRPr="00B37613">
        <w:rPr>
          <w:rFonts w:ascii="Times New Roman" w:hAnsi="Times New Roman"/>
          <w:b/>
          <w:bCs/>
          <w:color w:val="000000"/>
          <w:sz w:val="24"/>
          <w:szCs w:val="24"/>
          <w:lang w:eastAsia="lt-LT"/>
        </w:rPr>
        <w:t>likus ne mažiau kaip 2 darbo dienoms</w:t>
      </w:r>
      <w:r w:rsidRPr="005E2962">
        <w:rPr>
          <w:rFonts w:ascii="Times New Roman" w:hAnsi="Times New Roman"/>
          <w:color w:val="000000"/>
          <w:sz w:val="24"/>
          <w:szCs w:val="24"/>
          <w:lang w:eastAsia="lt-LT"/>
        </w:rPr>
        <w:t xml:space="preserve"> iki pasiūlymų pateikimo termino pabaigos.</w:t>
      </w:r>
    </w:p>
    <w:p w14:paraId="7EFA8267" w14:textId="77777777" w:rsidR="00083AA5" w:rsidRDefault="00083AA5" w:rsidP="00083AA5">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 xml:space="preserve">8.3. Tiekėjo prašymu, (pateiktu tik CVP IS susirašinėjimo priemonėmis) papildomi pirkimo dokumentai (paaiškinimai ar pataisymai) pateikiami CVP IS priemonėmis </w:t>
      </w:r>
      <w:r w:rsidRPr="00B37613">
        <w:rPr>
          <w:rFonts w:ascii="Times New Roman" w:hAnsi="Times New Roman"/>
          <w:b/>
          <w:bCs/>
          <w:color w:val="000000"/>
          <w:sz w:val="24"/>
          <w:szCs w:val="24"/>
          <w:lang w:eastAsia="lt-LT"/>
        </w:rPr>
        <w:t>ne vėliau kaip likus 1 darbo dienai</w:t>
      </w:r>
      <w:r w:rsidRPr="005E2962">
        <w:rPr>
          <w:rFonts w:ascii="Times New Roman" w:hAnsi="Times New Roman"/>
          <w:color w:val="000000"/>
          <w:sz w:val="24"/>
          <w:szCs w:val="24"/>
          <w:lang w:eastAsia="lt-LT"/>
        </w:rPr>
        <w:t xml:space="preserve"> iki pasiūlymų pateikimo termino pabaigos, jei jų paprašyta laiku. </w:t>
      </w:r>
    </w:p>
    <w:p w14:paraId="6B69A978" w14:textId="77777777" w:rsidR="00083AA5" w:rsidRPr="005E2962" w:rsidRDefault="00083AA5" w:rsidP="00083AA5">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8.4. Perkančioji organizacija, paaiškindama ar pataisydama pirkimo dokumentus, privalo užtikrinti tiekėjų anonimiškumą, t. y. privalo užtikrinti, kad tiekėjas nesužinotų kitų tiekėjų, dalyvaujančių pirkimo procedūrose, pavadinimų ir kitų rekvizitų.</w:t>
      </w:r>
    </w:p>
    <w:p w14:paraId="4F974AC4" w14:textId="77777777" w:rsidR="00083AA5" w:rsidRPr="005E2962" w:rsidRDefault="00083AA5" w:rsidP="00083AA5">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 xml:space="preserve">8.5. Nesibaigus pirkimo pasiūlymų pateikimo terminui, </w:t>
      </w:r>
      <w:r>
        <w:rPr>
          <w:rFonts w:ascii="Times New Roman" w:hAnsi="Times New Roman"/>
          <w:color w:val="000000"/>
          <w:sz w:val="24"/>
          <w:szCs w:val="24"/>
          <w:lang w:eastAsia="lt-LT"/>
        </w:rPr>
        <w:t>P</w:t>
      </w:r>
      <w:r w:rsidRPr="005E2962">
        <w:rPr>
          <w:rFonts w:ascii="Times New Roman" w:hAnsi="Times New Roman"/>
          <w:color w:val="000000"/>
          <w:sz w:val="24"/>
          <w:szCs w:val="24"/>
          <w:lang w:eastAsia="lt-LT"/>
        </w:rPr>
        <w:t>erkančioji organizacija savo iniciatyva gali paaiškinti (pataisyti) pirkimo dokumentus CVP IS priemonėmis.</w:t>
      </w:r>
    </w:p>
    <w:p w14:paraId="7A1C29E0" w14:textId="77777777" w:rsidR="00083AA5" w:rsidRPr="005E2962" w:rsidRDefault="00083AA5" w:rsidP="00083AA5">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 xml:space="preserve">8.6. Tuo atveju, kai pataisoma skelbime apie pirkimą paskelbta informacija (jei taikomas), </w:t>
      </w:r>
      <w:r>
        <w:rPr>
          <w:rFonts w:ascii="Times New Roman" w:hAnsi="Times New Roman"/>
          <w:color w:val="000000"/>
          <w:sz w:val="24"/>
          <w:szCs w:val="24"/>
          <w:lang w:eastAsia="lt-LT"/>
        </w:rPr>
        <w:t>P</w:t>
      </w:r>
      <w:r w:rsidRPr="005E2962">
        <w:rPr>
          <w:rFonts w:ascii="Times New Roman" w:hAnsi="Times New Roman"/>
          <w:color w:val="000000"/>
          <w:sz w:val="24"/>
          <w:szCs w:val="24"/>
          <w:lang w:eastAsia="lt-LT"/>
        </w:rPr>
        <w:t>erkančioji organizacija privalo paskelbti skelbimo apie pirkimą pataisą ir prireikus pratęsti pasiūlymų pateikimo terminą protingumo kriterijų atitinkančiam terminui, per kurį tiekėjai, rengdami pasiūlymus, galėtų atsižvelgti į patikslinimus.</w:t>
      </w:r>
    </w:p>
    <w:p w14:paraId="257F6D10" w14:textId="77777777" w:rsidR="00083AA5" w:rsidRPr="009550C7" w:rsidRDefault="00083AA5" w:rsidP="00083AA5">
      <w:pPr>
        <w:tabs>
          <w:tab w:val="left" w:pos="783"/>
          <w:tab w:val="left" w:pos="885"/>
        </w:tabs>
        <w:suppressAutoHyphens/>
        <w:spacing w:after="0" w:line="240" w:lineRule="auto"/>
        <w:ind w:firstLine="567"/>
        <w:jc w:val="both"/>
        <w:textAlignment w:val="baseline"/>
        <w:rPr>
          <w:rFonts w:ascii="Times New Roman" w:eastAsia="Times New Roman" w:hAnsi="Times New Roman"/>
          <w:sz w:val="24"/>
          <w:szCs w:val="20"/>
        </w:rPr>
      </w:pPr>
      <w:r>
        <w:rPr>
          <w:rFonts w:ascii="Times New Roman" w:eastAsia="Times New Roman" w:hAnsi="Times New Roman"/>
          <w:sz w:val="24"/>
          <w:szCs w:val="20"/>
        </w:rPr>
        <w:t xml:space="preserve">8.7. </w:t>
      </w:r>
      <w:r w:rsidRPr="009550C7">
        <w:rPr>
          <w:rFonts w:ascii="Times New Roman" w:eastAsia="Times New Roman" w:hAnsi="Times New Roman"/>
          <w:sz w:val="24"/>
          <w:szCs w:val="20"/>
        </w:rPr>
        <w:t xml:space="preserve">Jei pateikti paaiškinimai ar patikslinimai iš esmės keičia pirkimo dokumentuose nustatytus pirkimo objektui keliamus reikalavimus, Reikalavimus tiekėjui ar pasiūlymų rengimo reikalavimus, pasiūlymų pateikimo terminas </w:t>
      </w:r>
      <w:r w:rsidRPr="009550C7">
        <w:rPr>
          <w:rFonts w:ascii="Times New Roman" w:eastAsia="Times New Roman" w:hAnsi="Times New Roman"/>
          <w:sz w:val="24"/>
          <w:szCs w:val="24"/>
        </w:rPr>
        <w:t>skaičiuojamas iš naujo nuo paaiškinimų ar patikslinimų paskelbimo CVP IS priemonėmis dienos.</w:t>
      </w:r>
      <w:r w:rsidRPr="009550C7">
        <w:rPr>
          <w:rFonts w:ascii="Times New Roman" w:eastAsia="Times New Roman" w:hAnsi="Times New Roman"/>
          <w:sz w:val="24"/>
          <w:szCs w:val="20"/>
        </w:rPr>
        <w:t xml:space="preserve"> </w:t>
      </w:r>
      <w:r w:rsidRPr="009550C7">
        <w:rPr>
          <w:rFonts w:ascii="Times New Roman" w:eastAsia="Times New Roman" w:hAnsi="Times New Roman"/>
          <w:sz w:val="24"/>
          <w:szCs w:val="24"/>
        </w:rPr>
        <w:t>Įvykus pirmiau nurodytiems pokyčiams, informacija apie atliktus pakeitimus siunčiama visiems prie pirkimo prisijungusiems tiekėjams ir paskelbiama prie pirkimo dokumentų.</w:t>
      </w:r>
    </w:p>
    <w:p w14:paraId="2487CDDD" w14:textId="77777777" w:rsidR="00083AA5" w:rsidRDefault="00083AA5" w:rsidP="00083AA5">
      <w:pPr>
        <w:suppressAutoHyphens/>
        <w:spacing w:after="40" w:line="240" w:lineRule="auto"/>
        <w:ind w:firstLine="567"/>
        <w:jc w:val="both"/>
        <w:rPr>
          <w:rFonts w:ascii="Times New Roman" w:hAnsi="Times New Roman"/>
          <w:color w:val="000000"/>
          <w:sz w:val="24"/>
          <w:szCs w:val="24"/>
          <w:lang w:eastAsia="lt-LT"/>
        </w:rPr>
      </w:pPr>
      <w:r>
        <w:rPr>
          <w:rFonts w:ascii="Times New Roman" w:hAnsi="Times New Roman"/>
          <w:color w:val="000000"/>
          <w:sz w:val="24"/>
          <w:szCs w:val="24"/>
          <w:lang w:eastAsia="lt-LT"/>
        </w:rPr>
        <w:t>8.8</w:t>
      </w:r>
      <w:r w:rsidRPr="005E2962">
        <w:rPr>
          <w:rFonts w:ascii="Times New Roman" w:hAnsi="Times New Roman"/>
          <w:color w:val="000000"/>
          <w:sz w:val="24"/>
          <w:szCs w:val="24"/>
          <w:lang w:eastAsia="lt-LT"/>
        </w:rPr>
        <w:t xml:space="preserve">. Bet kokia informacija, konkurso sąlygų paaiškinimai, pranešimai ar kitas </w:t>
      </w:r>
      <w:r>
        <w:rPr>
          <w:rFonts w:ascii="Times New Roman" w:hAnsi="Times New Roman"/>
          <w:color w:val="000000"/>
          <w:sz w:val="24"/>
          <w:szCs w:val="24"/>
          <w:lang w:eastAsia="lt-LT"/>
        </w:rPr>
        <w:t>P</w:t>
      </w:r>
      <w:r w:rsidRPr="005E2962">
        <w:rPr>
          <w:rFonts w:ascii="Times New Roman" w:hAnsi="Times New Roman"/>
          <w:color w:val="000000"/>
          <w:sz w:val="24"/>
          <w:szCs w:val="24"/>
          <w:lang w:eastAsia="lt-LT"/>
        </w:rPr>
        <w:t>erkančiosios organizacijos ir tiekėjo susirašinėjimas yra vykdomas tik CVP IS susirašinėjimo priemonėmis</w:t>
      </w:r>
      <w:r>
        <w:rPr>
          <w:rFonts w:ascii="Times New Roman" w:hAnsi="Times New Roman"/>
          <w:color w:val="000000"/>
          <w:sz w:val="24"/>
          <w:szCs w:val="24"/>
          <w:lang w:eastAsia="lt-LT"/>
        </w:rPr>
        <w:t>.</w:t>
      </w:r>
    </w:p>
    <w:p w14:paraId="08F162F7" w14:textId="77777777" w:rsidR="00083AA5" w:rsidRPr="005E2962" w:rsidRDefault="00083AA5" w:rsidP="00083AA5">
      <w:pPr>
        <w:suppressAutoHyphens/>
        <w:spacing w:after="40" w:line="240" w:lineRule="auto"/>
        <w:ind w:firstLine="567"/>
        <w:jc w:val="both"/>
        <w:rPr>
          <w:rFonts w:ascii="Times New Roman" w:hAnsi="Times New Roman"/>
          <w:color w:val="000000"/>
          <w:sz w:val="24"/>
          <w:szCs w:val="24"/>
          <w:lang w:eastAsia="lt-LT"/>
        </w:rPr>
      </w:pPr>
    </w:p>
    <w:p w14:paraId="7AEF7B8E" w14:textId="77777777" w:rsidR="004564B0" w:rsidRPr="004564B0" w:rsidRDefault="004564B0" w:rsidP="004564B0">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9. SUSIPAŽINIMAS SU GAUTAIS PASIŪLYMAIS</w:t>
      </w:r>
    </w:p>
    <w:p w14:paraId="5063E46E" w14:textId="77777777" w:rsidR="004564B0" w:rsidRPr="004564B0" w:rsidRDefault="004564B0" w:rsidP="004564B0">
      <w:pPr>
        <w:spacing w:after="0" w:line="240" w:lineRule="auto"/>
        <w:ind w:firstLine="567"/>
        <w:jc w:val="both"/>
        <w:rPr>
          <w:rFonts w:ascii="Times New Roman" w:hAnsi="Times New Roman"/>
          <w:color w:val="000000"/>
          <w:sz w:val="24"/>
          <w:szCs w:val="24"/>
          <w:lang w:eastAsia="lt-LT"/>
        </w:rPr>
      </w:pPr>
    </w:p>
    <w:p w14:paraId="358FC72C" w14:textId="77777777" w:rsidR="007F15D7" w:rsidRPr="005E2962" w:rsidRDefault="007F15D7" w:rsidP="007F15D7">
      <w:pPr>
        <w:spacing w:after="0" w:line="240" w:lineRule="auto"/>
        <w:ind w:firstLine="567"/>
        <w:jc w:val="both"/>
        <w:rPr>
          <w:rFonts w:ascii="Times New Roman" w:hAnsi="Times New Roman"/>
          <w:color w:val="000000"/>
          <w:sz w:val="24"/>
          <w:szCs w:val="24"/>
        </w:rPr>
      </w:pPr>
      <w:r w:rsidRPr="005E2962">
        <w:rPr>
          <w:rFonts w:ascii="Times New Roman" w:hAnsi="Times New Roman"/>
          <w:color w:val="000000"/>
          <w:sz w:val="24"/>
          <w:szCs w:val="24"/>
          <w:lang w:eastAsia="lt-LT"/>
        </w:rPr>
        <w:t>9</w:t>
      </w:r>
      <w:r w:rsidRPr="005E2962">
        <w:rPr>
          <w:rFonts w:ascii="Times New Roman" w:hAnsi="Times New Roman"/>
          <w:color w:val="000000"/>
          <w:sz w:val="24"/>
          <w:szCs w:val="24"/>
        </w:rPr>
        <w:t xml:space="preserve">.1. Pirminis susipažinimas su CVP IS priemonėmis pateiktais tiekėjų pasiūlymais vyks </w:t>
      </w:r>
      <w:r w:rsidRPr="00B37613">
        <w:rPr>
          <w:rFonts w:ascii="Times New Roman" w:hAnsi="Times New Roman"/>
          <w:b/>
          <w:bCs/>
          <w:color w:val="000000"/>
          <w:sz w:val="24"/>
          <w:szCs w:val="24"/>
        </w:rPr>
        <w:t>30 min.</w:t>
      </w:r>
      <w:r w:rsidRPr="005E2962">
        <w:rPr>
          <w:rFonts w:ascii="Times New Roman" w:hAnsi="Times New Roman"/>
          <w:color w:val="000000"/>
          <w:sz w:val="24"/>
          <w:szCs w:val="24"/>
        </w:rPr>
        <w:t xml:space="preserve"> po CVP IS nurodytos pasiūlymų pateikimo termino pabaigos.</w:t>
      </w:r>
    </w:p>
    <w:p w14:paraId="67D8AB83" w14:textId="77777777" w:rsidR="007F15D7" w:rsidRDefault="007F15D7" w:rsidP="007F15D7">
      <w:pPr>
        <w:spacing w:after="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rPr>
        <w:t>9</w:t>
      </w:r>
      <w:r w:rsidRPr="005E2962">
        <w:rPr>
          <w:rFonts w:ascii="Times New Roman" w:hAnsi="Times New Roman"/>
          <w:color w:val="000000"/>
          <w:sz w:val="24"/>
          <w:szCs w:val="24"/>
          <w:lang w:eastAsia="lt-LT"/>
        </w:rPr>
        <w:t>.2. Pirminio susipažinimo su CVP IS priemonėmis pateiktais pasiūlymais procedūroje pasiūlymus pateikę tiekėjai nedalyvauja.</w:t>
      </w:r>
    </w:p>
    <w:p w14:paraId="0087FBB7" w14:textId="77777777" w:rsidR="007F15D7" w:rsidRPr="005E2962" w:rsidRDefault="007F15D7" w:rsidP="007F15D7">
      <w:pPr>
        <w:spacing w:after="0" w:line="240" w:lineRule="auto"/>
        <w:ind w:firstLine="567"/>
        <w:jc w:val="both"/>
        <w:rPr>
          <w:rFonts w:ascii="Times New Roman" w:hAnsi="Times New Roman"/>
          <w:color w:val="000000"/>
          <w:sz w:val="24"/>
          <w:szCs w:val="24"/>
        </w:rPr>
      </w:pPr>
    </w:p>
    <w:p w14:paraId="5726929D" w14:textId="77777777" w:rsidR="00DC6625" w:rsidRPr="004564B0" w:rsidRDefault="00DC6625" w:rsidP="00DC6625">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10. PASIŪLYMŲ NAGRINĖJIMAS</w:t>
      </w:r>
    </w:p>
    <w:p w14:paraId="7DD36CAB" w14:textId="77777777" w:rsidR="00DC6625" w:rsidRPr="004564B0" w:rsidRDefault="00DC6625" w:rsidP="00DC6625">
      <w:pPr>
        <w:suppressAutoHyphens/>
        <w:spacing w:after="40" w:line="240" w:lineRule="auto"/>
        <w:jc w:val="both"/>
        <w:rPr>
          <w:rFonts w:ascii="Times New Roman" w:hAnsi="Times New Roman"/>
          <w:color w:val="000000"/>
          <w:sz w:val="24"/>
          <w:szCs w:val="24"/>
          <w:lang w:eastAsia="lt-LT"/>
        </w:rPr>
      </w:pPr>
    </w:p>
    <w:p w14:paraId="5801ECC3" w14:textId="77777777" w:rsidR="00083AA5" w:rsidRDefault="00083AA5" w:rsidP="00083AA5">
      <w:pPr>
        <w:spacing w:after="0" w:line="240" w:lineRule="auto"/>
        <w:ind w:firstLine="567"/>
        <w:jc w:val="both"/>
        <w:rPr>
          <w:rFonts w:ascii="Times New Roman" w:hAnsi="Times New Roman"/>
          <w:color w:val="000000"/>
          <w:sz w:val="24"/>
          <w:szCs w:val="24"/>
          <w:lang w:eastAsia="ar-SA"/>
        </w:rPr>
      </w:pPr>
      <w:r w:rsidRPr="004564B0">
        <w:rPr>
          <w:rFonts w:ascii="Times New Roman" w:hAnsi="Times New Roman"/>
          <w:color w:val="000000"/>
          <w:sz w:val="24"/>
          <w:szCs w:val="24"/>
          <w:lang w:eastAsia="lt-LT"/>
        </w:rPr>
        <w:t>10.1. Pateiktus pasiūlymus nagrinėja, vertina ir palygina Komisija.</w:t>
      </w:r>
      <w:r w:rsidRPr="004564B0">
        <w:rPr>
          <w:rFonts w:ascii="Times New Roman" w:hAnsi="Times New Roman"/>
          <w:color w:val="000000"/>
          <w:sz w:val="24"/>
          <w:szCs w:val="24"/>
        </w:rPr>
        <w:t xml:space="preserve"> Pasiūlymų nagrinėjimo tikslas – nustatyti, ar nėra priežasčių, dėl kurių pasiūlymas, vadovaujantis Viešųjų pirkimų įstatymu, Aprašu, Pirkimo dokumentais, turi būti atmestas. Pasiūlymai nagrinėjami</w:t>
      </w:r>
      <w:r>
        <w:rPr>
          <w:rFonts w:ascii="Times New Roman" w:hAnsi="Times New Roman"/>
          <w:color w:val="000000"/>
          <w:sz w:val="24"/>
          <w:szCs w:val="24"/>
        </w:rPr>
        <w:t>, vertinami ir palyginami</w:t>
      </w:r>
      <w:r w:rsidRPr="004564B0">
        <w:rPr>
          <w:rFonts w:ascii="Times New Roman" w:hAnsi="Times New Roman"/>
          <w:color w:val="000000"/>
          <w:sz w:val="24"/>
          <w:szCs w:val="24"/>
        </w:rPr>
        <w:t xml:space="preserve"> konfidencialiai, nedalyvaujant pasiūlymus pateikusiems tiekėjams ar jų atstovams. </w:t>
      </w:r>
      <w:r w:rsidRPr="00D92A69">
        <w:rPr>
          <w:rFonts w:ascii="Times New Roman" w:hAnsi="Times New Roman"/>
          <w:color w:val="000000"/>
          <w:sz w:val="24"/>
          <w:szCs w:val="24"/>
          <w:lang w:eastAsia="ar-SA"/>
        </w:rPr>
        <w:t>Komisijos posėdžiuose stebėtojai nedalyvauja</w:t>
      </w:r>
      <w:r>
        <w:rPr>
          <w:rFonts w:ascii="Times New Roman" w:hAnsi="Times New Roman"/>
          <w:color w:val="000000"/>
          <w:sz w:val="24"/>
          <w:szCs w:val="24"/>
          <w:lang w:eastAsia="ar-SA"/>
        </w:rPr>
        <w:t>.</w:t>
      </w:r>
    </w:p>
    <w:p w14:paraId="5CE4EC0D"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Pr>
          <w:rFonts w:ascii="Times New Roman" w:hAnsi="Times New Roman"/>
          <w:color w:val="000000"/>
          <w:sz w:val="24"/>
          <w:szCs w:val="24"/>
          <w:lang w:eastAsia="ar-SA"/>
        </w:rPr>
        <w:t xml:space="preserve">10.2. </w:t>
      </w:r>
      <w:r w:rsidRPr="00D92A69">
        <w:rPr>
          <w:rFonts w:ascii="Times New Roman" w:hAnsi="Times New Roman"/>
          <w:color w:val="000000"/>
          <w:sz w:val="24"/>
          <w:szCs w:val="24"/>
          <w:lang w:eastAsia="ar-SA"/>
        </w:rPr>
        <w:t>Perkančioji organizacija pirmiausia patikrina, ar nėra pirkimo dokumentuose nustatytų tiekėjų pašalinimo pagrindų (pagal tiekėjų pateiktus EBVPD)</w:t>
      </w:r>
      <w:r>
        <w:rPr>
          <w:rFonts w:ascii="Times New Roman" w:hAnsi="Times New Roman"/>
          <w:color w:val="000000"/>
          <w:sz w:val="24"/>
          <w:szCs w:val="24"/>
          <w:lang w:eastAsia="ar-SA"/>
        </w:rPr>
        <w:t xml:space="preserve"> jeigu taikytina</w:t>
      </w:r>
      <w:r w:rsidRPr="00D92A69">
        <w:rPr>
          <w:rFonts w:ascii="Times New Roman" w:hAnsi="Times New Roman"/>
          <w:color w:val="000000"/>
          <w:sz w:val="24"/>
          <w:szCs w:val="24"/>
          <w:lang w:eastAsia="ar-SA"/>
        </w:rPr>
        <w:t xml:space="preserve">, o po to nagrinėja, vertina ir palygina tiekėjų pateiktus pasiūlymus, vadovaudamasi pirkimo dokumentuose nustatytomis sąlygomis. </w:t>
      </w:r>
    </w:p>
    <w:p w14:paraId="55408830"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10.3. Komisija nagrinėja ir vertina:</w:t>
      </w:r>
    </w:p>
    <w:p w14:paraId="27B56EA2"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10.3.1.</w:t>
      </w:r>
      <w:r w:rsidRPr="00D92A69">
        <w:rPr>
          <w:rFonts w:ascii="Times New Roman" w:hAnsi="Times New Roman"/>
          <w:color w:val="000000"/>
          <w:sz w:val="24"/>
          <w:szCs w:val="24"/>
          <w:bdr w:val="none" w:sz="0" w:space="0" w:color="auto" w:frame="1"/>
          <w:lang w:eastAsia="lt-LT"/>
        </w:rPr>
        <w:t xml:space="preserve"> EBVPD pateiktą informaciją ir ne vėliau kaip per 3 darbo dienas raštu praneša apie šio patikrinimo rezultatus</w:t>
      </w:r>
      <w:r>
        <w:rPr>
          <w:rFonts w:ascii="Times New Roman" w:hAnsi="Times New Roman"/>
          <w:color w:val="000000"/>
          <w:sz w:val="24"/>
          <w:szCs w:val="24"/>
          <w:bdr w:val="none" w:sz="0" w:space="0" w:color="auto" w:frame="1"/>
          <w:lang w:eastAsia="lt-LT"/>
        </w:rPr>
        <w:t>, jeigu taikytina</w:t>
      </w:r>
      <w:r w:rsidRPr="00D92A69">
        <w:rPr>
          <w:rFonts w:ascii="Times New Roman" w:hAnsi="Times New Roman"/>
          <w:color w:val="000000"/>
          <w:sz w:val="24"/>
          <w:szCs w:val="24"/>
          <w:bdr w:val="none" w:sz="0" w:space="0" w:color="auto" w:frame="1"/>
          <w:lang w:eastAsia="lt-LT"/>
        </w:rPr>
        <w:t>;</w:t>
      </w:r>
    </w:p>
    <w:p w14:paraId="7662047B"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lastRenderedPageBreak/>
        <w:t>10.3.2. ar pasiūlymai atitinka pirkimo dokumentuose nustatytus reikalavimus ir sąlygas;</w:t>
      </w:r>
    </w:p>
    <w:p w14:paraId="2952D567"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10.3.3. ar pasiūlytos kainos nėra per didelės ir Perkančiajai organizacijai priimtino</w:t>
      </w:r>
      <w:r>
        <w:rPr>
          <w:rFonts w:ascii="Times New Roman" w:hAnsi="Times New Roman"/>
          <w:color w:val="000000"/>
          <w:sz w:val="24"/>
          <w:szCs w:val="24"/>
          <w:lang w:eastAsia="ar-SA"/>
        </w:rPr>
        <w:t>s</w:t>
      </w:r>
      <w:r w:rsidRPr="00D92A69">
        <w:rPr>
          <w:rFonts w:ascii="Times New Roman" w:hAnsi="Times New Roman"/>
          <w:color w:val="000000"/>
          <w:sz w:val="24"/>
          <w:szCs w:val="24"/>
          <w:lang w:eastAsia="ar-SA"/>
        </w:rPr>
        <w:t>.</w:t>
      </w:r>
    </w:p>
    <w:p w14:paraId="69D1877D"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 xml:space="preserve">10.3.4. ar nėra pasiūlyta neįprastai mažų kainų. </w:t>
      </w:r>
    </w:p>
    <w:p w14:paraId="2647B3A8" w14:textId="77777777" w:rsidR="00083AA5"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 xml:space="preserve">10.4. Jeigu tiekėjas pateikė netikslius, neišsamius ar klaidingus dokumentus ar duomenis apie atitiktį pirkimo dokumentų reikalavimams arba šių dokumentų ar duomenų trūksta, perkančioji organizacija privalo nepažeisdama lygiateisiškumo ir skaidrumo principų prašyti tiekėją šiuos dokumentus ar duomenis patikslinti, papildyti arba paaiškinti per jos nustatytą protingą terminą. </w:t>
      </w:r>
    </w:p>
    <w:p w14:paraId="27C4076E" w14:textId="77777777" w:rsidR="00083AA5" w:rsidRPr="00787AFB" w:rsidRDefault="00083AA5" w:rsidP="00B37613">
      <w:pPr>
        <w:suppressAutoHyphens/>
        <w:autoSpaceDN w:val="0"/>
        <w:spacing w:after="0" w:line="20" w:lineRule="atLeast"/>
        <w:ind w:firstLine="567"/>
        <w:jc w:val="both"/>
        <w:rPr>
          <w:rFonts w:ascii="Times New Roman" w:eastAsia="Times New Roman" w:hAnsi="Times New Roman"/>
          <w:sz w:val="24"/>
          <w:szCs w:val="20"/>
          <w:lang w:eastAsia="ar-SA"/>
        </w:rPr>
      </w:pPr>
      <w:r w:rsidRPr="00787AFB">
        <w:rPr>
          <w:rFonts w:ascii="Times New Roman" w:eastAsia="Times New Roman" w:hAnsi="Times New Roman"/>
          <w:sz w:val="24"/>
          <w:szCs w:val="24"/>
          <w:lang w:eastAsia="ar-SA"/>
        </w:rPr>
        <w:t>Duomenys</w:t>
      </w:r>
      <w:r w:rsidRPr="00787AFB">
        <w:rPr>
          <w:rFonts w:ascii="Times New Roman" w:eastAsia="Times New Roman" w:hAnsi="Times New Roman"/>
          <w:sz w:val="24"/>
          <w:szCs w:val="20"/>
          <w:lang w:eastAsia="ar-SA"/>
        </w:rPr>
        <w:t xml:space="preserve"> ir (arba) dokumentai tikslinami, aiškinami ar papildomi  vadovaujantis Viešųjų pirkimų tarnybos nustatytomis taisyklėmis</w:t>
      </w:r>
      <w:r w:rsidRPr="00787AFB">
        <w:rPr>
          <w:rFonts w:ascii="Times New Roman" w:eastAsia="Times New Roman" w:hAnsi="Times New Roman"/>
          <w:sz w:val="24"/>
          <w:szCs w:val="20"/>
          <w:vertAlign w:val="superscript"/>
          <w:lang w:eastAsia="ar-SA"/>
        </w:rPr>
        <w:footnoteReference w:id="1"/>
      </w:r>
      <w:r w:rsidRPr="00787AFB">
        <w:rPr>
          <w:rFonts w:ascii="Times New Roman" w:eastAsia="Times New Roman" w:hAnsi="Times New Roman"/>
          <w:sz w:val="24"/>
          <w:szCs w:val="20"/>
          <w:lang w:eastAsia="ar-SA"/>
        </w:rPr>
        <w:t>.“</w:t>
      </w:r>
    </w:p>
    <w:p w14:paraId="265DC0CF"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 xml:space="preserve">10.5. Perkančioji organizacija gali prašyti tiekėjų patikslinti, papildyti arba paaiškinti savo pasiūlymus, tačiau ji negali prašyti, siūlyti arba leisti pakeisti pasiūlymo esmės – pakeisti kainą arba padaryti kitų pakeitimų, dėl kurių pirkimo dokumentų reikalavimų neatitinkantis pasiūlymas taptų atitinkantis pirkimo dokumentų reikalavimus. Perkančioji organizacija, pasiūlymų vertinimo metu radusi pasiūlyme nurodytos kainos apskaičiavimo klaidų, </w:t>
      </w:r>
      <w:r>
        <w:rPr>
          <w:rFonts w:ascii="Times New Roman" w:hAnsi="Times New Roman"/>
          <w:color w:val="000000"/>
          <w:sz w:val="24"/>
          <w:szCs w:val="24"/>
          <w:lang w:eastAsia="ar-SA"/>
        </w:rPr>
        <w:t xml:space="preserve">CVP IS priemonėmis </w:t>
      </w:r>
      <w:r w:rsidRPr="00D92A69">
        <w:rPr>
          <w:rFonts w:ascii="Times New Roman" w:hAnsi="Times New Roman"/>
          <w:color w:val="000000"/>
          <w:sz w:val="24"/>
          <w:szCs w:val="24"/>
          <w:lang w:eastAsia="ar-SA"/>
        </w:rPr>
        <w:t>privalo paprašyti dalyvių per jos nurodytą terminą ištaisyti pasiūlyme pastebėtas aritmetines klaidas, nekeičiant susipažinimo su pasiūlymais metu užfiksuotos kainos. Taisydamas pasiūlyme nurodytas aritmetines klaidas, dalyvis gali taisyti kainos sudedamąsias dalis, tačiau neturi teisės atsisakyti kainos sudedamųjų dalių arba papildyti kainą naujomis dalimis.</w:t>
      </w:r>
    </w:p>
    <w:p w14:paraId="75BA815D" w14:textId="77777777" w:rsidR="00083AA5"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10.6. Kai pateiktame pasiūlyme nurodoma neįprastai maža kaina, Komisija raštu CVP IS priemonėmis prašo tiekėjo pateikti reikalingas pasiūlymo detales, įskaitant kainos sudedamąsias dalis.</w:t>
      </w:r>
    </w:p>
    <w:p w14:paraId="0F01C785"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10.7. Perkančioji organizacija gali nevertinti viso tiekėjo pasiūlymo, jeigu patikrinusi jo dalį nustato, kad, vadovaujantis Viešųjų pirkimų įstatymo reikalavimais, pasiūlymas turi būti atmestas.</w:t>
      </w:r>
    </w:p>
    <w:p w14:paraId="5250012C" w14:textId="77777777" w:rsidR="00083AA5" w:rsidRDefault="00083AA5" w:rsidP="00083AA5">
      <w:pPr>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10.8</w:t>
      </w:r>
      <w:r w:rsidRPr="004564B0">
        <w:rPr>
          <w:rFonts w:ascii="Times New Roman" w:hAnsi="Times New Roman"/>
          <w:color w:val="000000"/>
          <w:sz w:val="24"/>
          <w:szCs w:val="24"/>
        </w:rPr>
        <w:t>. Tiekėjai</w:t>
      </w:r>
      <w:r>
        <w:rPr>
          <w:rFonts w:ascii="Times New Roman" w:hAnsi="Times New Roman"/>
          <w:color w:val="000000"/>
          <w:sz w:val="24"/>
          <w:szCs w:val="24"/>
        </w:rPr>
        <w:t xml:space="preserve"> ne vėliau kaip per 3 darbo dienas raštu</w:t>
      </w:r>
      <w:r w:rsidRPr="004564B0">
        <w:rPr>
          <w:rFonts w:ascii="Times New Roman" w:hAnsi="Times New Roman"/>
          <w:color w:val="000000"/>
          <w:sz w:val="24"/>
          <w:szCs w:val="24"/>
        </w:rPr>
        <w:t xml:space="preserve"> informuojami apie</w:t>
      </w:r>
      <w:r>
        <w:rPr>
          <w:rFonts w:ascii="Times New Roman" w:hAnsi="Times New Roman"/>
          <w:color w:val="000000"/>
          <w:sz w:val="24"/>
          <w:szCs w:val="24"/>
        </w:rPr>
        <w:t xml:space="preserve"> vertinimo rezultatus, nurodant nustatytą pasiūlymų eilę, laimėjusį pasiūlymą ir tikslų atidėjimo terminą, jeigu taikytina.</w:t>
      </w:r>
    </w:p>
    <w:p w14:paraId="59E22A90" w14:textId="77777777" w:rsidR="00DC6625" w:rsidRDefault="00DC6625" w:rsidP="00DC6625">
      <w:pPr>
        <w:spacing w:after="0" w:line="240" w:lineRule="auto"/>
        <w:ind w:firstLine="567"/>
        <w:jc w:val="both"/>
        <w:rPr>
          <w:rFonts w:ascii="Times New Roman" w:hAnsi="Times New Roman"/>
          <w:color w:val="000000"/>
          <w:sz w:val="24"/>
          <w:szCs w:val="24"/>
        </w:rPr>
      </w:pPr>
    </w:p>
    <w:p w14:paraId="5487CDD2" w14:textId="23992AFD" w:rsidR="00DC6625" w:rsidRPr="004564B0" w:rsidRDefault="007F15D7" w:rsidP="00DC6625">
      <w:pPr>
        <w:spacing w:after="0" w:line="240" w:lineRule="auto"/>
        <w:jc w:val="center"/>
        <w:outlineLvl w:val="0"/>
        <w:rPr>
          <w:rFonts w:ascii="Times New Roman" w:hAnsi="Times New Roman"/>
          <w:b/>
          <w:bCs/>
          <w:caps/>
          <w:color w:val="000000"/>
          <w:spacing w:val="4"/>
          <w:sz w:val="24"/>
          <w:szCs w:val="24"/>
          <w:lang w:eastAsia="lt-LT"/>
        </w:rPr>
      </w:pPr>
      <w:r>
        <w:rPr>
          <w:rFonts w:ascii="Times New Roman" w:hAnsi="Times New Roman"/>
          <w:b/>
          <w:bCs/>
          <w:caps/>
          <w:color w:val="000000"/>
          <w:spacing w:val="4"/>
          <w:sz w:val="24"/>
          <w:szCs w:val="24"/>
          <w:lang w:eastAsia="lt-LT"/>
        </w:rPr>
        <w:t>1</w:t>
      </w:r>
      <w:r w:rsidR="00DC6625" w:rsidRPr="004564B0">
        <w:rPr>
          <w:rFonts w:ascii="Times New Roman" w:hAnsi="Times New Roman"/>
          <w:b/>
          <w:bCs/>
          <w:caps/>
          <w:color w:val="000000"/>
          <w:spacing w:val="4"/>
          <w:sz w:val="24"/>
          <w:szCs w:val="24"/>
          <w:lang w:eastAsia="lt-LT"/>
        </w:rPr>
        <w:t>1. PASIŪLYMŲ ATMETIMO PRIEŽASTYS</w:t>
      </w:r>
    </w:p>
    <w:p w14:paraId="78EFE6A0" w14:textId="77777777" w:rsidR="00DC6625" w:rsidRPr="004564B0" w:rsidRDefault="00DC6625" w:rsidP="00DC6625">
      <w:pPr>
        <w:suppressAutoHyphens/>
        <w:spacing w:after="40" w:line="240" w:lineRule="auto"/>
        <w:jc w:val="both"/>
        <w:rPr>
          <w:rFonts w:ascii="Times New Roman" w:hAnsi="Times New Roman"/>
          <w:color w:val="000000"/>
          <w:sz w:val="24"/>
          <w:szCs w:val="24"/>
          <w:lang w:eastAsia="lt-LT"/>
        </w:rPr>
      </w:pPr>
    </w:p>
    <w:p w14:paraId="266F7333" w14:textId="77777777" w:rsidR="00DC6625" w:rsidRPr="004564B0" w:rsidRDefault="00DC6625" w:rsidP="00DC6625">
      <w:pPr>
        <w:tabs>
          <w:tab w:val="left" w:pos="567"/>
        </w:tabs>
        <w:suppressAutoHyphens/>
        <w:spacing w:after="0" w:line="240" w:lineRule="auto"/>
        <w:ind w:firstLine="567"/>
        <w:jc w:val="both"/>
        <w:rPr>
          <w:rFonts w:ascii="Times New Roman" w:hAnsi="Times New Roman"/>
          <w:bCs/>
          <w:color w:val="000000" w:themeColor="text1"/>
          <w:sz w:val="24"/>
          <w:szCs w:val="24"/>
          <w:lang w:eastAsia="ar-SA"/>
        </w:rPr>
      </w:pPr>
      <w:r w:rsidRPr="004564B0">
        <w:rPr>
          <w:rFonts w:ascii="Times New Roman" w:hAnsi="Times New Roman"/>
          <w:color w:val="000000" w:themeColor="text1"/>
          <w:sz w:val="24"/>
          <w:szCs w:val="24"/>
          <w:lang w:eastAsia="lt-LT"/>
        </w:rPr>
        <w:t>11.1.</w:t>
      </w:r>
      <w:r w:rsidRPr="004564B0">
        <w:rPr>
          <w:rFonts w:ascii="Times New Roman" w:hAnsi="Times New Roman"/>
          <w:color w:val="000000" w:themeColor="text1"/>
          <w:sz w:val="24"/>
          <w:szCs w:val="24"/>
          <w:lang w:eastAsia="ar-SA"/>
        </w:rPr>
        <w:t xml:space="preserve">  Komisija atmeta pasiūlymą, jeigu:</w:t>
      </w:r>
    </w:p>
    <w:p w14:paraId="1CA334BC" w14:textId="77777777" w:rsidR="00DC6625" w:rsidRPr="004564B0" w:rsidRDefault="00DC6625" w:rsidP="00DC6625">
      <w:pPr>
        <w:tabs>
          <w:tab w:val="left" w:pos="567"/>
        </w:tabs>
        <w:suppressAutoHyphens/>
        <w:spacing w:after="0" w:line="240" w:lineRule="auto"/>
        <w:ind w:firstLine="567"/>
        <w:jc w:val="both"/>
        <w:rPr>
          <w:rFonts w:ascii="Times New Roman" w:hAnsi="Times New Roman"/>
          <w:bCs/>
          <w:color w:val="000000" w:themeColor="text1"/>
          <w:sz w:val="24"/>
          <w:szCs w:val="24"/>
          <w:lang w:eastAsia="ar-SA"/>
        </w:rPr>
      </w:pPr>
      <w:r w:rsidRPr="004564B0">
        <w:rPr>
          <w:rFonts w:ascii="Times New Roman" w:hAnsi="Times New Roman"/>
          <w:bCs/>
          <w:color w:val="000000" w:themeColor="text1"/>
          <w:sz w:val="24"/>
          <w:szCs w:val="24"/>
          <w:lang w:eastAsia="ar-SA"/>
        </w:rPr>
        <w:t>11.1.1.</w:t>
      </w:r>
      <w:r w:rsidRPr="004564B0">
        <w:rPr>
          <w:rFonts w:ascii="Times New Roman" w:hAnsi="Times New Roman"/>
          <w:snapToGrid w:val="0"/>
          <w:color w:val="000000" w:themeColor="text1"/>
          <w:sz w:val="24"/>
          <w:szCs w:val="24"/>
        </w:rPr>
        <w:t xml:space="preserve"> tiekėjas pasiūlymą pateikė ne CVP IS priemonėmis;</w:t>
      </w:r>
    </w:p>
    <w:p w14:paraId="3C2AD588" w14:textId="77777777" w:rsidR="00DC6625" w:rsidRPr="004564B0" w:rsidRDefault="00DC6625" w:rsidP="00DC6625">
      <w:pPr>
        <w:tabs>
          <w:tab w:val="left" w:pos="567"/>
        </w:tabs>
        <w:suppressAutoHyphens/>
        <w:spacing w:after="0" w:line="240" w:lineRule="auto"/>
        <w:ind w:firstLine="567"/>
        <w:jc w:val="both"/>
        <w:rPr>
          <w:rFonts w:ascii="Times New Roman" w:hAnsi="Times New Roman"/>
          <w:bCs/>
          <w:color w:val="000000" w:themeColor="text1"/>
          <w:sz w:val="24"/>
          <w:szCs w:val="24"/>
          <w:lang w:eastAsia="ar-SA"/>
        </w:rPr>
      </w:pPr>
      <w:r w:rsidRPr="004564B0">
        <w:rPr>
          <w:rFonts w:ascii="Times New Roman" w:hAnsi="Times New Roman"/>
          <w:snapToGrid w:val="0"/>
          <w:color w:val="000000" w:themeColor="text1"/>
          <w:sz w:val="24"/>
          <w:szCs w:val="24"/>
        </w:rPr>
        <w:t xml:space="preserve">11.1.2. pasiūlymą pateikęs tiekėjas neatitinka nustatytų kvalifikacijos reikalavimų arba </w:t>
      </w:r>
      <w:r w:rsidRPr="004564B0">
        <w:rPr>
          <w:rFonts w:ascii="Times New Roman" w:hAnsi="Times New Roman"/>
          <w:bCs/>
          <w:snapToGrid w:val="0"/>
          <w:color w:val="000000" w:themeColor="text1"/>
          <w:sz w:val="24"/>
          <w:szCs w:val="24"/>
        </w:rPr>
        <w:t>tiekėjas pateikė netikslius, neišsamius ar klaidingus dokumentus ar duomenis dėl atitikties kvalifikacijos reikalavimam</w:t>
      </w:r>
      <w:r>
        <w:rPr>
          <w:rFonts w:ascii="Times New Roman" w:hAnsi="Times New Roman"/>
          <w:bCs/>
          <w:snapToGrid w:val="0"/>
          <w:color w:val="000000" w:themeColor="text1"/>
          <w:sz w:val="24"/>
          <w:szCs w:val="24"/>
        </w:rPr>
        <w:t>s</w:t>
      </w:r>
      <w:r w:rsidRPr="004564B0">
        <w:rPr>
          <w:rFonts w:ascii="Times New Roman" w:hAnsi="Times New Roman"/>
          <w:bCs/>
          <w:snapToGrid w:val="0"/>
          <w:color w:val="000000" w:themeColor="text1"/>
          <w:sz w:val="24"/>
          <w:szCs w:val="24"/>
        </w:rPr>
        <w:t xml:space="preserve"> arba šių dokumentų ar duomenų nepateikė ir, Perkančiajai organizacijai prašant, jų nepateikė ar nepatikslino;</w:t>
      </w:r>
    </w:p>
    <w:p w14:paraId="524E95F3" w14:textId="77777777" w:rsidR="00DC6625" w:rsidRPr="004564B0" w:rsidRDefault="00DC6625" w:rsidP="00DC6625">
      <w:pPr>
        <w:tabs>
          <w:tab w:val="left" w:pos="567"/>
        </w:tabs>
        <w:suppressAutoHyphens/>
        <w:spacing w:after="0" w:line="240" w:lineRule="auto"/>
        <w:ind w:firstLine="567"/>
        <w:jc w:val="both"/>
        <w:rPr>
          <w:rFonts w:ascii="Times New Roman" w:hAnsi="Times New Roman"/>
          <w:bCs/>
          <w:color w:val="000000" w:themeColor="text1"/>
          <w:sz w:val="24"/>
          <w:szCs w:val="24"/>
          <w:lang w:eastAsia="ar-SA"/>
        </w:rPr>
      </w:pPr>
      <w:r w:rsidRPr="004564B0">
        <w:rPr>
          <w:rFonts w:ascii="Times New Roman" w:hAnsi="Times New Roman"/>
          <w:snapToGrid w:val="0"/>
          <w:color w:val="000000" w:themeColor="text1"/>
          <w:sz w:val="24"/>
          <w:szCs w:val="24"/>
        </w:rPr>
        <w:t>11.1.3. pasiūlymas neatitinka pirkimo dokumentuose nustatytų reikalavimų;</w:t>
      </w:r>
    </w:p>
    <w:p w14:paraId="2BDB796C" w14:textId="77777777" w:rsidR="00DC6625" w:rsidRPr="004564B0" w:rsidRDefault="00DC6625" w:rsidP="00DC6625">
      <w:pPr>
        <w:tabs>
          <w:tab w:val="left" w:pos="567"/>
        </w:tabs>
        <w:suppressAutoHyphens/>
        <w:spacing w:after="0" w:line="240" w:lineRule="auto"/>
        <w:ind w:firstLine="567"/>
        <w:jc w:val="both"/>
        <w:rPr>
          <w:rFonts w:ascii="Times New Roman" w:hAnsi="Times New Roman"/>
          <w:bCs/>
          <w:color w:val="000000" w:themeColor="text1"/>
          <w:sz w:val="24"/>
          <w:szCs w:val="24"/>
          <w:lang w:eastAsia="ar-SA"/>
        </w:rPr>
      </w:pPr>
      <w:r w:rsidRPr="004564B0">
        <w:rPr>
          <w:rFonts w:ascii="Times New Roman" w:hAnsi="Times New Roman"/>
          <w:bCs/>
          <w:color w:val="000000" w:themeColor="text1"/>
          <w:sz w:val="24"/>
          <w:szCs w:val="24"/>
          <w:lang w:eastAsia="ar-SA"/>
        </w:rPr>
        <w:t>11.1.4. tiekėjas pateikė netikslius, neišsamius ar klaidingus dokumentus ar duomenis apie atitiktį pirkimo dokumentų reikalavimams</w:t>
      </w:r>
      <w:r w:rsidRPr="004564B0">
        <w:rPr>
          <w:rFonts w:ascii="Times New Roman" w:hAnsi="Times New Roman"/>
          <w:bCs/>
          <w:snapToGrid w:val="0"/>
          <w:color w:val="000000" w:themeColor="text1"/>
          <w:sz w:val="24"/>
          <w:szCs w:val="24"/>
        </w:rPr>
        <w:t xml:space="preserve"> </w:t>
      </w:r>
      <w:r w:rsidRPr="004564B0">
        <w:rPr>
          <w:rFonts w:ascii="Times New Roman" w:hAnsi="Times New Roman"/>
          <w:bCs/>
          <w:color w:val="000000" w:themeColor="text1"/>
          <w:sz w:val="24"/>
          <w:szCs w:val="24"/>
          <w:lang w:eastAsia="ar-SA"/>
        </w:rPr>
        <w:t>arba šių dokumentų ar duomenų nepateikė: jungtinės veiklos (partnerystės) sutartis ir dokumentai, nesusiję su pirkimo objektu, jo techninėmis charakteristikomis, sutarties vykdymo sąlygomis ar pasiūlymo kaina</w:t>
      </w:r>
      <w:r w:rsidRPr="004564B0">
        <w:rPr>
          <w:rFonts w:ascii="Times New Roman" w:hAnsi="Times New Roman"/>
          <w:bCs/>
          <w:snapToGrid w:val="0"/>
          <w:color w:val="000000" w:themeColor="text1"/>
          <w:sz w:val="24"/>
          <w:szCs w:val="24"/>
        </w:rPr>
        <w:t xml:space="preserve"> </w:t>
      </w:r>
      <w:r w:rsidRPr="004564B0">
        <w:rPr>
          <w:rFonts w:ascii="Times New Roman" w:hAnsi="Times New Roman"/>
          <w:bCs/>
          <w:color w:val="000000" w:themeColor="text1"/>
          <w:sz w:val="24"/>
          <w:szCs w:val="24"/>
          <w:lang w:eastAsia="ar-SA"/>
        </w:rPr>
        <w:t>ir, Perkančiajai organ</w:t>
      </w:r>
      <w:r>
        <w:rPr>
          <w:rFonts w:ascii="Times New Roman" w:hAnsi="Times New Roman"/>
          <w:bCs/>
          <w:color w:val="000000" w:themeColor="text1"/>
          <w:sz w:val="24"/>
          <w:szCs w:val="24"/>
          <w:lang w:eastAsia="ar-SA"/>
        </w:rPr>
        <w:t xml:space="preserve">izacijai prašant, jų nepateikė </w:t>
      </w:r>
      <w:r w:rsidRPr="004564B0">
        <w:rPr>
          <w:rFonts w:ascii="Times New Roman" w:hAnsi="Times New Roman"/>
          <w:bCs/>
          <w:color w:val="000000" w:themeColor="text1"/>
          <w:sz w:val="24"/>
          <w:szCs w:val="24"/>
          <w:lang w:eastAsia="ar-SA"/>
        </w:rPr>
        <w:t>ar nepatikslino;</w:t>
      </w:r>
    </w:p>
    <w:p w14:paraId="1DCDFE86" w14:textId="77777777" w:rsidR="00DC6625" w:rsidRPr="004564B0" w:rsidRDefault="00DC6625" w:rsidP="00DC6625">
      <w:pPr>
        <w:tabs>
          <w:tab w:val="left" w:pos="567"/>
        </w:tabs>
        <w:suppressAutoHyphens/>
        <w:spacing w:after="0" w:line="240" w:lineRule="auto"/>
        <w:ind w:firstLine="567"/>
        <w:jc w:val="both"/>
        <w:rPr>
          <w:rFonts w:ascii="Times New Roman" w:hAnsi="Times New Roman"/>
          <w:bCs/>
          <w:color w:val="000000" w:themeColor="text1"/>
          <w:sz w:val="24"/>
          <w:szCs w:val="24"/>
          <w:lang w:eastAsia="ar-SA"/>
        </w:rPr>
      </w:pPr>
      <w:r w:rsidRPr="004564B0">
        <w:rPr>
          <w:rFonts w:ascii="Times New Roman" w:hAnsi="Times New Roman"/>
          <w:bCs/>
          <w:color w:val="000000" w:themeColor="text1"/>
          <w:sz w:val="24"/>
          <w:szCs w:val="24"/>
          <w:lang w:eastAsia="ar-SA"/>
        </w:rPr>
        <w:t>11.1.5. tiekėjas per Perkančiosios organizacijos nurodytą terminą neištaisė aritmetinių klaidų ir (ar) nepaaiškino pasiūlymo;</w:t>
      </w:r>
    </w:p>
    <w:p w14:paraId="6E7B09AA" w14:textId="77777777" w:rsidR="007F15D7" w:rsidRPr="00F625DD" w:rsidRDefault="00DC6625" w:rsidP="007F15D7">
      <w:pPr>
        <w:tabs>
          <w:tab w:val="left" w:pos="567"/>
        </w:tabs>
        <w:suppressAutoHyphens/>
        <w:spacing w:after="0" w:line="240" w:lineRule="auto"/>
        <w:ind w:firstLine="567"/>
        <w:jc w:val="both"/>
        <w:rPr>
          <w:rFonts w:ascii="Times New Roman" w:eastAsia="Times New Roman" w:hAnsi="Times New Roman"/>
          <w:bCs/>
          <w:i/>
          <w:iCs/>
          <w:sz w:val="24"/>
          <w:szCs w:val="24"/>
        </w:rPr>
      </w:pPr>
      <w:r w:rsidRPr="004564B0">
        <w:rPr>
          <w:rFonts w:ascii="Times New Roman" w:hAnsi="Times New Roman"/>
          <w:bCs/>
          <w:color w:val="000000" w:themeColor="text1"/>
          <w:sz w:val="24"/>
          <w:szCs w:val="24"/>
          <w:lang w:eastAsia="ar-SA"/>
        </w:rPr>
        <w:t xml:space="preserve">11.1.6. </w:t>
      </w:r>
      <w:r w:rsidR="007F15D7" w:rsidRPr="004564B0">
        <w:rPr>
          <w:rFonts w:ascii="Times New Roman" w:hAnsi="Times New Roman"/>
          <w:bCs/>
          <w:color w:val="000000" w:themeColor="text1"/>
          <w:sz w:val="24"/>
          <w:szCs w:val="24"/>
          <w:lang w:eastAsia="ar-SA"/>
        </w:rPr>
        <w:t xml:space="preserve">pasiūlyta kaina yra per </w:t>
      </w:r>
      <w:r w:rsidR="007F15D7" w:rsidRPr="004564B0">
        <w:rPr>
          <w:rFonts w:ascii="Times New Roman" w:hAnsi="Times New Roman"/>
          <w:color w:val="000000" w:themeColor="text1"/>
          <w:sz w:val="24"/>
          <w:szCs w:val="24"/>
          <w:lang w:eastAsia="ar-SA"/>
        </w:rPr>
        <w:t>didelė ir Perkančiajai organizacijai nepriimtina</w:t>
      </w:r>
      <w:r w:rsidR="007F15D7">
        <w:rPr>
          <w:rFonts w:ascii="Times New Roman" w:hAnsi="Times New Roman"/>
          <w:color w:val="000000" w:themeColor="text1"/>
          <w:sz w:val="24"/>
          <w:szCs w:val="24"/>
          <w:lang w:eastAsia="ar-SA"/>
        </w:rPr>
        <w:t xml:space="preserve"> </w:t>
      </w:r>
      <w:r w:rsidR="007F15D7">
        <w:rPr>
          <w:rFonts w:ascii="Times New Roman" w:eastAsia="Times New Roman" w:hAnsi="Times New Roman"/>
          <w:bCs/>
          <w:i/>
          <w:iCs/>
          <w:sz w:val="24"/>
          <w:szCs w:val="24"/>
        </w:rPr>
        <w:t>(p</w:t>
      </w:r>
      <w:r w:rsidR="007F15D7" w:rsidRPr="00F625DD">
        <w:rPr>
          <w:rFonts w:ascii="Times New Roman" w:eastAsia="Times New Roman" w:hAnsi="Times New Roman"/>
          <w:bCs/>
          <w:i/>
          <w:iCs/>
          <w:sz w:val="24"/>
          <w:szCs w:val="24"/>
        </w:rPr>
        <w:t>asiūlymas bus atmetamas jei pasiūlymo kaina viršys perkančiosios organizacijos vidaus dokumentuose nustatytą didžiausią priimtiną pasiūlymo kainą</w:t>
      </w:r>
      <w:r w:rsidR="007F15D7">
        <w:rPr>
          <w:rFonts w:ascii="Times New Roman" w:eastAsia="Times New Roman" w:hAnsi="Times New Roman"/>
          <w:bCs/>
          <w:i/>
          <w:iCs/>
          <w:sz w:val="24"/>
          <w:szCs w:val="24"/>
        </w:rPr>
        <w:t>)</w:t>
      </w:r>
      <w:r w:rsidR="007F15D7" w:rsidRPr="00F625DD">
        <w:rPr>
          <w:rFonts w:ascii="Times New Roman" w:eastAsia="Times New Roman" w:hAnsi="Times New Roman"/>
          <w:bCs/>
          <w:i/>
          <w:iCs/>
          <w:sz w:val="24"/>
          <w:szCs w:val="24"/>
        </w:rPr>
        <w:t>.</w:t>
      </w:r>
    </w:p>
    <w:p w14:paraId="02ADBAC4" w14:textId="77777777" w:rsidR="007F15D7" w:rsidRPr="004564B0" w:rsidRDefault="007F15D7" w:rsidP="007F15D7">
      <w:pPr>
        <w:tabs>
          <w:tab w:val="left" w:pos="567"/>
        </w:tabs>
        <w:suppressAutoHyphens/>
        <w:spacing w:after="0" w:line="240" w:lineRule="auto"/>
        <w:ind w:firstLine="567"/>
        <w:jc w:val="both"/>
        <w:rPr>
          <w:rFonts w:ascii="Times New Roman" w:hAnsi="Times New Roman"/>
          <w:color w:val="000000" w:themeColor="text1"/>
          <w:sz w:val="24"/>
          <w:szCs w:val="24"/>
          <w:lang w:eastAsia="ar-SA"/>
        </w:rPr>
      </w:pPr>
      <w:r w:rsidRPr="004564B0">
        <w:rPr>
          <w:rFonts w:ascii="Times New Roman" w:hAnsi="Times New Roman"/>
          <w:color w:val="000000" w:themeColor="text1"/>
          <w:sz w:val="24"/>
          <w:szCs w:val="24"/>
          <w:lang w:eastAsia="ar-SA"/>
        </w:rPr>
        <w:t xml:space="preserve">11.1.7. buvo pasiūlyta neįprastai maža kaina ir tiekėjas </w:t>
      </w:r>
      <w:r w:rsidRPr="004564B0">
        <w:rPr>
          <w:rFonts w:ascii="Times New Roman" w:hAnsi="Times New Roman"/>
          <w:bCs/>
          <w:color w:val="000000" w:themeColor="text1"/>
          <w:sz w:val="24"/>
          <w:szCs w:val="24"/>
          <w:lang w:eastAsia="ar-SA"/>
        </w:rPr>
        <w:t>Perkančiosios organizacijos prašymu</w:t>
      </w:r>
      <w:r w:rsidRPr="004564B0">
        <w:rPr>
          <w:rFonts w:ascii="Times New Roman" w:hAnsi="Times New Roman"/>
          <w:color w:val="000000" w:themeColor="text1"/>
          <w:sz w:val="24"/>
          <w:szCs w:val="24"/>
          <w:lang w:eastAsia="ar-SA"/>
        </w:rPr>
        <w:t xml:space="preserve"> nepateikė tinkamų pasiūlytos mažos kainos pagrįstumo įrodymų;</w:t>
      </w:r>
    </w:p>
    <w:p w14:paraId="5DE2AC2C" w14:textId="77777777" w:rsidR="007F15D7" w:rsidRPr="004564B0" w:rsidRDefault="007F15D7" w:rsidP="007F15D7">
      <w:pPr>
        <w:tabs>
          <w:tab w:val="left" w:pos="567"/>
        </w:tabs>
        <w:suppressAutoHyphens/>
        <w:spacing w:after="0" w:line="240" w:lineRule="auto"/>
        <w:ind w:firstLine="567"/>
        <w:jc w:val="both"/>
        <w:rPr>
          <w:rFonts w:ascii="Times New Roman" w:hAnsi="Times New Roman"/>
          <w:color w:val="000000" w:themeColor="text1"/>
          <w:sz w:val="24"/>
          <w:szCs w:val="24"/>
          <w:lang w:eastAsia="ar-SA"/>
        </w:rPr>
      </w:pPr>
      <w:r w:rsidRPr="004564B0">
        <w:rPr>
          <w:rFonts w:ascii="Times New Roman" w:hAnsi="Times New Roman"/>
          <w:color w:val="000000" w:themeColor="text1"/>
          <w:sz w:val="24"/>
          <w:szCs w:val="24"/>
          <w:lang w:eastAsia="ar-SA"/>
        </w:rPr>
        <w:t>11.1.8. tiekėjas, apie nustatytų reikalavimų atitikimą, yra pateikęs melagingą informaciją, kurią Perkančioji organizacija gali įrodyti bet kokiomis teisėtomis priemonėmis</w:t>
      </w:r>
      <w:r>
        <w:rPr>
          <w:rFonts w:ascii="Times New Roman" w:hAnsi="Times New Roman"/>
          <w:color w:val="000000" w:themeColor="text1"/>
          <w:sz w:val="24"/>
          <w:szCs w:val="24"/>
          <w:lang w:eastAsia="ar-SA"/>
        </w:rPr>
        <w:t xml:space="preserve">, </w:t>
      </w:r>
      <w:r w:rsidRPr="00815715">
        <w:rPr>
          <w:rFonts w:ascii="Times New Roman" w:hAnsi="Times New Roman"/>
          <w:color w:val="000000"/>
          <w:sz w:val="24"/>
          <w:szCs w:val="24"/>
          <w:bdr w:val="none" w:sz="0" w:space="0" w:color="auto" w:frame="1"/>
          <w:lang w:eastAsia="lt-LT"/>
        </w:rPr>
        <w:t>jeigu taikytina.</w:t>
      </w:r>
    </w:p>
    <w:p w14:paraId="5BF3EBF3" w14:textId="77777777" w:rsidR="007F15D7" w:rsidRDefault="007F15D7" w:rsidP="007F15D7">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11.2. Apie pasiūlymo atmetimą ir tokio atmetimo priežastis tiekėjas informuojamas CVP IS priemonėmis.</w:t>
      </w:r>
    </w:p>
    <w:p w14:paraId="75682A54"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p>
    <w:p w14:paraId="382CC576" w14:textId="77777777" w:rsidR="00DC6625" w:rsidRPr="004564B0" w:rsidRDefault="00DC6625" w:rsidP="00DC6625">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12. PASIŪLYMŲ VERTINIMAS</w:t>
      </w:r>
    </w:p>
    <w:p w14:paraId="28A01DE7" w14:textId="77777777" w:rsidR="00DC6625" w:rsidRPr="004564B0" w:rsidRDefault="00DC6625" w:rsidP="00DC6625">
      <w:pPr>
        <w:suppressAutoHyphens/>
        <w:spacing w:after="40" w:line="240" w:lineRule="auto"/>
        <w:jc w:val="both"/>
        <w:rPr>
          <w:rFonts w:ascii="Times New Roman" w:hAnsi="Times New Roman"/>
          <w:color w:val="000000"/>
          <w:sz w:val="24"/>
          <w:szCs w:val="24"/>
          <w:lang w:eastAsia="lt-LT"/>
        </w:rPr>
      </w:pPr>
    </w:p>
    <w:p w14:paraId="21A7FF30" w14:textId="77777777" w:rsidR="00DC6625" w:rsidRPr="004564B0" w:rsidRDefault="00DC6625" w:rsidP="00DC6625">
      <w:pPr>
        <w:spacing w:after="0" w:line="240" w:lineRule="auto"/>
        <w:ind w:firstLine="567"/>
        <w:jc w:val="both"/>
        <w:rPr>
          <w:rFonts w:ascii="Times New Roman" w:hAnsi="Times New Roman"/>
          <w:b/>
          <w:color w:val="000000"/>
          <w:sz w:val="24"/>
          <w:szCs w:val="24"/>
          <w:lang w:eastAsia="lt-LT"/>
        </w:rPr>
      </w:pPr>
      <w:r w:rsidRPr="004564B0">
        <w:rPr>
          <w:rFonts w:ascii="Times New Roman" w:hAnsi="Times New Roman"/>
          <w:color w:val="000000"/>
          <w:sz w:val="24"/>
          <w:szCs w:val="24"/>
          <w:lang w:eastAsia="lt-LT"/>
        </w:rPr>
        <w:t xml:space="preserve">12.1. </w:t>
      </w:r>
      <w:r w:rsidRPr="004564B0">
        <w:rPr>
          <w:rFonts w:ascii="Times New Roman" w:hAnsi="Times New Roman"/>
          <w:b/>
          <w:color w:val="000000"/>
          <w:sz w:val="24"/>
          <w:szCs w:val="24"/>
          <w:lang w:eastAsia="lt-LT"/>
        </w:rPr>
        <w:t xml:space="preserve">Perkančioji organizacija ekonomiškai naudingiausią pasiūlymą išrenka pagal mažiausią kainą, kuri vertinama eurais. </w:t>
      </w:r>
    </w:p>
    <w:p w14:paraId="44F586DD" w14:textId="77777777" w:rsidR="00DC6625" w:rsidRPr="004564B0" w:rsidRDefault="00DC6625" w:rsidP="00DC6625">
      <w:pPr>
        <w:suppressAutoHyphens/>
        <w:spacing w:after="40" w:line="240" w:lineRule="auto"/>
        <w:jc w:val="both"/>
        <w:rPr>
          <w:rFonts w:ascii="Times New Roman" w:hAnsi="Times New Roman"/>
          <w:color w:val="000000"/>
          <w:sz w:val="24"/>
          <w:szCs w:val="24"/>
          <w:lang w:eastAsia="lt-LT"/>
        </w:rPr>
      </w:pPr>
    </w:p>
    <w:p w14:paraId="1A43AF7E" w14:textId="77777777" w:rsidR="00DC6625" w:rsidRPr="004564B0" w:rsidRDefault="00DC6625" w:rsidP="00DC6625">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13. PASIŪLYMŲ EILĖ IR LAIMĖTOJO NUSTATYMAS</w:t>
      </w:r>
    </w:p>
    <w:p w14:paraId="31B03B22" w14:textId="77777777" w:rsidR="00DC6625" w:rsidRPr="004564B0" w:rsidRDefault="00DC6625" w:rsidP="00DC6625">
      <w:pPr>
        <w:suppressAutoHyphens/>
        <w:spacing w:after="40" w:line="240" w:lineRule="auto"/>
        <w:jc w:val="both"/>
        <w:rPr>
          <w:rFonts w:ascii="Times New Roman" w:hAnsi="Times New Roman"/>
          <w:color w:val="000000"/>
          <w:sz w:val="24"/>
          <w:szCs w:val="24"/>
          <w:lang w:eastAsia="lt-LT"/>
        </w:rPr>
      </w:pPr>
    </w:p>
    <w:p w14:paraId="50D95055"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13.1. Išnagrinėjusi, įvertinusi ir palyginusi pateiktus pasiūlymus, Komisija nustato pasiūlymų eilę ir laimėjusį pasiūlymą bei priima sprendimą dėl sutarties sudarymo.</w:t>
      </w:r>
    </w:p>
    <w:p w14:paraId="3BEBA392"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13.2. Pasiūlymai eilėje surašomi kainos didėjimo tvarka. Jeigu kelių pateiktų pasiūlymų kainos yra vienodos, nustatant pasiūlymų eilę pirmesnis į šią eilę įrašomas tiekėjas, kurio pasiūlymas CVP IS priemonėmis pateiktas anksčiausiai.</w:t>
      </w:r>
    </w:p>
    <w:p w14:paraId="59EEF7F2"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13.3. Laimėjusiu pasiūlymu pripažįstamas pasiūlymas esantis pasiūlymų eilės pirmoje vietoje Viešųjų pirkimų įstatymo bei šių pirkimo dokumentų nustatyta tvarka. Jei pirkimas vykdomas dalimis, laimėtojas nustatomas kiekvienai pirkimo daliai atskirai.</w:t>
      </w:r>
    </w:p>
    <w:p w14:paraId="3FAAEBEF"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13.4. Tais atvejais, kai pasiūlymą pateikė tik vienas tiekėjas, pasiūlymų eilė nenustatoma ir jo pasiūlymas laikomas laimėjusiu, jeigu nebuvo atmestas pagal šių pirkimo dokumentų sąlygas.</w:t>
      </w:r>
    </w:p>
    <w:p w14:paraId="1B2A14AE"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13.5. Apie pasiūlymų eilės ir laimėjusio pasiūlymo nustatymą ir apie sprendimą sudaryti pirkimo sutartį, nedelsiant, bet ne vėliau kaip per 3 darbo dienas nuo sprendimo priėmimo, CPV IS priemonėmis pranešama pasiūlymus pateikusiems tiekėjams. Tiekėjams, kurių pasiūlymai neįrašyti į šią eilę, kartu su pranešimu apie nustatytą eilę ir laimėjusį pasiūlymą, CVP IS priemonėmis pranešama ir apie jų pasiūlymų atmetimo priežastis. Jei bus nuspręsta nesudaryti pirkimo sutarties, minėtame pranešime nurodomos tokio sprendimo priežastys.</w:t>
      </w:r>
    </w:p>
    <w:p w14:paraId="38681D6B" w14:textId="77777777" w:rsidR="00DC6625" w:rsidRPr="004564B0" w:rsidRDefault="00DC6625" w:rsidP="00DC6625">
      <w:pPr>
        <w:tabs>
          <w:tab w:val="left" w:pos="567"/>
        </w:tabs>
        <w:suppressAutoHyphens/>
        <w:spacing w:after="0" w:line="240" w:lineRule="auto"/>
        <w:ind w:firstLine="567"/>
        <w:jc w:val="both"/>
        <w:rPr>
          <w:rFonts w:ascii="Times New Roman" w:eastAsia="Lucida Sans Unicode" w:hAnsi="Times New Roman"/>
          <w:sz w:val="24"/>
          <w:szCs w:val="24"/>
        </w:rPr>
      </w:pPr>
      <w:r w:rsidRPr="004564B0">
        <w:rPr>
          <w:rFonts w:ascii="Times New Roman" w:hAnsi="Times New Roman"/>
          <w:color w:val="000000"/>
          <w:sz w:val="24"/>
          <w:szCs w:val="24"/>
          <w:lang w:eastAsia="lt-LT"/>
        </w:rPr>
        <w:t>13.6.</w:t>
      </w:r>
      <w:r w:rsidRPr="004564B0">
        <w:rPr>
          <w:rFonts w:ascii="Times New Roman" w:eastAsia="Lucida Sans Unicode" w:hAnsi="Times New Roman"/>
          <w:bCs/>
          <w:sz w:val="24"/>
          <w:szCs w:val="24"/>
        </w:rPr>
        <w:t xml:space="preserve"> Pirkimo sutartis turi būti sudaroma nedelsiant, bet ne anksčiau negu pasibaigė atidėjimo terminas - 5 darbo dienų laikotarpis, kuris prasideda nuo pranešimo apie sprendimą nustatyti laimėjusį pasiūlymą išsiuntimo iš Perkančiosios organizacijos CVP IS priemonėmis suinteresuotiems dalyviams dienos ir kuriam pasibaigus sudaroma pirkimo sutartis. Atidėjimo terminas netaikomas, kai </w:t>
      </w:r>
      <w:r w:rsidRPr="004564B0">
        <w:rPr>
          <w:rFonts w:ascii="Times New Roman" w:eastAsia="Lucida Sans Unicode" w:hAnsi="Times New Roman"/>
          <w:sz w:val="24"/>
          <w:szCs w:val="24"/>
        </w:rPr>
        <w:t>vienintelis suinteresuotas dalyvis yra tas, su kuriuo sudaroma pirkimo sutartis, ir nėra suinteresuotų kandidatų.</w:t>
      </w:r>
    </w:p>
    <w:p w14:paraId="0D3D7348"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13.7. Jeigu tiekėjas, kuriam buvo pasiūlyta sudaryti pirkimo sutartį, raštu atsisako ją sudaryti arba nepateikia pirkimo dokumentuose nustatyto pirkimo sutarties įvykdymo užtikrinimo (jei reikalaujama pirkimo sąlygų priede),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pirkimo Komisijos patvirtintą pasiūlymų eilę yra pirmas po tiekėjo, atsisakiusio sudaryti pirkimo sutartį.</w:t>
      </w:r>
    </w:p>
    <w:p w14:paraId="097C49BB"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p>
    <w:p w14:paraId="002543BC" w14:textId="77777777" w:rsidR="00DC6625" w:rsidRDefault="00DC6625" w:rsidP="00DC6625">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14. PRETENZIJŲ IR SKUNDŲ NAGRINĖJIMAS</w:t>
      </w:r>
    </w:p>
    <w:p w14:paraId="30A42AA3" w14:textId="77777777" w:rsidR="003A105B" w:rsidRPr="004564B0" w:rsidRDefault="003A105B" w:rsidP="00DC6625">
      <w:pPr>
        <w:spacing w:after="0" w:line="240" w:lineRule="auto"/>
        <w:jc w:val="center"/>
        <w:outlineLvl w:val="0"/>
        <w:rPr>
          <w:rFonts w:ascii="Times New Roman" w:hAnsi="Times New Roman"/>
          <w:b/>
          <w:bCs/>
          <w:caps/>
          <w:color w:val="000000"/>
          <w:spacing w:val="4"/>
          <w:sz w:val="24"/>
          <w:szCs w:val="24"/>
          <w:lang w:eastAsia="lt-LT"/>
        </w:rPr>
      </w:pPr>
    </w:p>
    <w:p w14:paraId="2504708E" w14:textId="6563BD66"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14.1. Tiekėjas, kuris mano, kad Perkančioji organizacija nesilaikė Viešųjų pirkimų įstatymo reikalavimų ir tuo pažeidė ar pažeis jo teisėtus interesus, turi teisę iki pirkimo sutarties sudarymo CVP IS priemonėmis pareikšti pretenziją perkančiajai organizacijai dėl Perkančiosios organizacijos veiksmų ar priimtų sprendimų. Pretenzijos pateikimas yra privaloma ikiteisminė ginčo nagrinėjimo stadija.</w:t>
      </w:r>
    </w:p>
    <w:p w14:paraId="365EC86F"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14.2. Pretenzija pateikiama Perkančiajai organizacijai CVP IS priemonėmis. Tiekėjas turi teisę pateikti pretenziją Perkančiajai organizacijai per:</w:t>
      </w:r>
    </w:p>
    <w:p w14:paraId="6D3C23C9"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14.2.1. per 5 darbo dienas nuo Perkančiosios organizacijos pranešimo apie jos priimtą sprendimą išsiuntimo tiekėjams dienos;</w:t>
      </w:r>
    </w:p>
    <w:p w14:paraId="3735D194"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lastRenderedPageBreak/>
        <w:t>14.2.2. per 5 darbo dienas nuo paskelbimo apie Perkančiosios organizacijos priimtą sprendimą dienos, jeigu Viešųjų pirkimų įstatyme nėra reikalavimo raštu informuoti tiekėjus apie Perkančiosios organizacijos priimtus sprendimus.</w:t>
      </w:r>
    </w:p>
    <w:p w14:paraId="26B5E279"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14.3.Perkančioji organizacija nagrinėja tik tas tiekėjų pretenzijas, kurios gautos iki pirkimo sutarties sudarymo. </w:t>
      </w:r>
    </w:p>
    <w:p w14:paraId="2ABE0F47"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14.4. Perkančioji organizacija, gavusi pretenziją, </w:t>
      </w:r>
      <w:r w:rsidR="0021376E">
        <w:rPr>
          <w:rFonts w:ascii="Times New Roman" w:hAnsi="Times New Roman"/>
          <w:color w:val="000000"/>
          <w:sz w:val="24"/>
          <w:szCs w:val="24"/>
          <w:lang w:eastAsia="lt-LT"/>
        </w:rPr>
        <w:t xml:space="preserve">sudaro pirkimo sutartį ar preliminariąją sutartį ne </w:t>
      </w:r>
      <w:r w:rsidRPr="004564B0">
        <w:rPr>
          <w:rFonts w:ascii="Times New Roman" w:hAnsi="Times New Roman"/>
          <w:color w:val="000000"/>
          <w:sz w:val="24"/>
          <w:szCs w:val="24"/>
          <w:lang w:eastAsia="lt-LT"/>
        </w:rPr>
        <w:t>anksčiau negu po 5 darbo dienų nuo rašytinio pranešimo apie jos priimtą sprendimą išsiuntimo, pretenziją pateikusiam tiekėjui, suinteresuotiems kandidatams ir sui</w:t>
      </w:r>
      <w:r w:rsidR="0021376E">
        <w:rPr>
          <w:rFonts w:ascii="Times New Roman" w:hAnsi="Times New Roman"/>
          <w:color w:val="000000"/>
          <w:sz w:val="24"/>
          <w:szCs w:val="24"/>
          <w:lang w:eastAsia="lt-LT"/>
        </w:rPr>
        <w:t>nteresuotiems dalyviams, dienos, o jei šis pranešimas nebuvo siunčiamas elektroninėmis priemonėmis – ne anksčiau kaip po 15 dienų.</w:t>
      </w:r>
    </w:p>
    <w:p w14:paraId="585CF008"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00714990"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14.6. Tiekėjas, pateikęs prašymą ar pareiškęs ieškinį teismui, privalo ne vėliau kaip per 3 darbo dienas pateikti Perkančiajai organizacijai prašymo ar ieškinio kopiją su gavimo teisme įrodymais.</w:t>
      </w:r>
    </w:p>
    <w:p w14:paraId="151FC6F2"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14.7. Jeigu dėl tiekėjo prašymo pateikimo ar ieškinio pareiškimo teismui pratęsiami anksčiau tiekėjams pranešti pirkimo procedūrų terminai, apie tai Perkančioji organizacija išsiunčia tiekėjams pranešimus ir nurodo terminų pratęsimo priežastis.</w:t>
      </w:r>
    </w:p>
    <w:p w14:paraId="7F1FFD24" w14:textId="77777777" w:rsidR="00DC6625"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14.8. Perkančioji organizacija, sužinojusi apie teismo sprendimą dėl tiekėjo prašymo ar ieškinio, ne vėliau kaip per 3 darbo dienas raštu informuoja suinteresuotus kandidatus ir suinteresuotus dalyvius apie teismo priimtus sprendimus.</w:t>
      </w:r>
    </w:p>
    <w:p w14:paraId="093F4182"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p>
    <w:p w14:paraId="5AC0D7FD" w14:textId="77777777" w:rsidR="00DC6625" w:rsidRPr="004564B0" w:rsidRDefault="00DC6625" w:rsidP="00DC6625">
      <w:pPr>
        <w:spacing w:after="0" w:line="240" w:lineRule="auto"/>
        <w:ind w:firstLine="567"/>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15. PIRKIMO SUTARTIES PASIRAŠYMAS IR SĄLYGOS</w:t>
      </w:r>
    </w:p>
    <w:p w14:paraId="332AF4DB"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p>
    <w:p w14:paraId="12003746"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15.1. Perkančioji organizacija sudaryti pirkimo sutartį </w:t>
      </w:r>
      <w:r w:rsidRPr="004564B0">
        <w:rPr>
          <w:rFonts w:ascii="Times New Roman" w:eastAsia="Lucida Sans Unicode" w:hAnsi="Times New Roman"/>
          <w:sz w:val="24"/>
          <w:szCs w:val="24"/>
        </w:rPr>
        <w:t xml:space="preserve">raštu, CVP IS priemonėmis </w:t>
      </w:r>
      <w:r w:rsidRPr="004564B0">
        <w:rPr>
          <w:rFonts w:ascii="Times New Roman" w:hAnsi="Times New Roman"/>
          <w:color w:val="000000"/>
          <w:sz w:val="24"/>
          <w:szCs w:val="24"/>
          <w:lang w:eastAsia="lt-LT"/>
        </w:rPr>
        <w:t xml:space="preserve">kviečia tą dalyvį, kurio pasiūlymas pripažintas laimėjusiu, kartu jam nurodomas laikas, iki kada reikia sudaryti pirkimo sutartį. </w:t>
      </w:r>
    </w:p>
    <w:p w14:paraId="2D55375F" w14:textId="77777777" w:rsidR="00DC6625" w:rsidRPr="004564B0" w:rsidRDefault="00DC6625" w:rsidP="00DC6625">
      <w:pPr>
        <w:suppressAutoHyphens/>
        <w:spacing w:after="40" w:line="240" w:lineRule="auto"/>
        <w:ind w:firstLine="567"/>
        <w:jc w:val="both"/>
        <w:rPr>
          <w:rFonts w:ascii="Times New Roman" w:hAnsi="Times New Roman"/>
          <w:sz w:val="24"/>
          <w:szCs w:val="24"/>
          <w:lang w:eastAsia="lt-LT"/>
        </w:rPr>
      </w:pPr>
      <w:r w:rsidRPr="004564B0">
        <w:rPr>
          <w:rFonts w:ascii="Times New Roman" w:eastAsia="Times New Roman" w:hAnsi="Times New Roman"/>
          <w:sz w:val="24"/>
          <w:szCs w:val="24"/>
          <w:lang w:eastAsia="ar-SA"/>
        </w:rPr>
        <w:t>15.2. Pirkimo sutartis negali būti sudaroma, kol nesibaigė Viešųjų pirkimų įstatymo nustatyti tiekėjų pretenzijų pateikimo ir ieškinio pareiškimo terminai.</w:t>
      </w:r>
    </w:p>
    <w:p w14:paraId="393A012B" w14:textId="64CFBDFB" w:rsidR="00DC6625" w:rsidRPr="004564B0" w:rsidRDefault="00DC6625" w:rsidP="00DC6625">
      <w:pPr>
        <w:spacing w:after="0" w:line="240" w:lineRule="auto"/>
        <w:ind w:right="-1" w:firstLine="567"/>
        <w:jc w:val="both"/>
        <w:rPr>
          <w:rFonts w:ascii="Times New Roman" w:hAnsi="Times New Roman"/>
          <w:color w:val="000000"/>
          <w:sz w:val="24"/>
          <w:szCs w:val="24"/>
        </w:rPr>
      </w:pPr>
      <w:r w:rsidRPr="004564B0">
        <w:rPr>
          <w:rFonts w:ascii="Times New Roman" w:hAnsi="Times New Roman"/>
          <w:color w:val="000000"/>
          <w:sz w:val="24"/>
          <w:szCs w:val="24"/>
          <w:lang w:eastAsia="lt-LT"/>
        </w:rPr>
        <w:t>15.3.</w:t>
      </w:r>
      <w:r w:rsidRPr="004564B0">
        <w:rPr>
          <w:rFonts w:ascii="Times New Roman" w:hAnsi="Times New Roman"/>
          <w:sz w:val="24"/>
          <w:szCs w:val="24"/>
        </w:rPr>
        <w:t xml:space="preserve"> </w:t>
      </w:r>
      <w:r w:rsidRPr="004564B0">
        <w:rPr>
          <w:rFonts w:ascii="Times New Roman" w:hAnsi="Times New Roman"/>
          <w:color w:val="000000"/>
          <w:sz w:val="24"/>
          <w:szCs w:val="24"/>
          <w:lang w:eastAsia="lt-LT"/>
        </w:rPr>
        <w:t xml:space="preserve">Svarbiausios pirkimo sutarties sąlygos: </w:t>
      </w:r>
      <w:r w:rsidRPr="004564B0">
        <w:rPr>
          <w:rFonts w:ascii="Times New Roman" w:hAnsi="Times New Roman"/>
          <w:color w:val="000000"/>
          <w:sz w:val="24"/>
          <w:szCs w:val="24"/>
        </w:rPr>
        <w:t xml:space="preserve">Sutarties projektas </w:t>
      </w:r>
      <w:r>
        <w:rPr>
          <w:rFonts w:ascii="Times New Roman" w:hAnsi="Times New Roman"/>
          <w:color w:val="000000" w:themeColor="text1"/>
          <w:sz w:val="24"/>
          <w:szCs w:val="24"/>
        </w:rPr>
        <w:t>pridedamas (</w:t>
      </w:r>
      <w:r w:rsidR="00DC50DB">
        <w:rPr>
          <w:rFonts w:ascii="Times New Roman" w:hAnsi="Times New Roman"/>
          <w:color w:val="000000" w:themeColor="text1"/>
          <w:sz w:val="24"/>
          <w:szCs w:val="24"/>
        </w:rPr>
        <w:t>3</w:t>
      </w:r>
      <w:r w:rsidRPr="004564B0">
        <w:rPr>
          <w:rFonts w:ascii="Times New Roman" w:hAnsi="Times New Roman"/>
          <w:color w:val="000000" w:themeColor="text1"/>
          <w:sz w:val="24"/>
          <w:szCs w:val="24"/>
        </w:rPr>
        <w:t xml:space="preserve"> priedas).</w:t>
      </w:r>
    </w:p>
    <w:p w14:paraId="0E9CCD35" w14:textId="45A19C56" w:rsidR="007F15D7" w:rsidRPr="009D379D" w:rsidRDefault="00DC6625" w:rsidP="007F15D7">
      <w:pPr>
        <w:keepLines/>
        <w:tabs>
          <w:tab w:val="left" w:pos="900"/>
        </w:tabs>
        <w:suppressAutoHyphens/>
        <w:ind w:firstLine="567"/>
        <w:jc w:val="both"/>
        <w:textAlignment w:val="center"/>
        <w:rPr>
          <w:rFonts w:ascii="Times New Roman" w:eastAsia="Times New Roman" w:hAnsi="Times New Roman"/>
          <w:color w:val="000000"/>
          <w:sz w:val="24"/>
          <w:szCs w:val="24"/>
        </w:rPr>
      </w:pPr>
      <w:r w:rsidRPr="004564B0">
        <w:rPr>
          <w:rFonts w:ascii="Times New Roman" w:eastAsia="Times New Roman" w:hAnsi="Times New Roman"/>
          <w:sz w:val="24"/>
          <w:szCs w:val="24"/>
        </w:rPr>
        <w:t xml:space="preserve">15.4. </w:t>
      </w:r>
      <w:r w:rsidR="007F15D7" w:rsidRPr="009D379D">
        <w:rPr>
          <w:rFonts w:ascii="Times New Roman" w:eastAsia="Times New Roman" w:hAnsi="Times New Roman"/>
          <w:iCs/>
          <w:color w:val="000000"/>
          <w:sz w:val="24"/>
          <w:szCs w:val="24"/>
        </w:rPr>
        <w:t>Vykdant pirkimo sutartis, sąskaitos faktūros teikiamos tik elektroniniu būdu</w:t>
      </w:r>
      <w:r w:rsidR="007F15D7">
        <w:rPr>
          <w:rFonts w:ascii="Times New Roman" w:eastAsia="Times New Roman" w:hAnsi="Times New Roman"/>
          <w:iCs/>
          <w:color w:val="000000"/>
          <w:sz w:val="24"/>
          <w:szCs w:val="24"/>
        </w:rPr>
        <w:t>.</w:t>
      </w:r>
      <w:r w:rsidR="007F15D7" w:rsidRPr="009D379D">
        <w:rPr>
          <w:rFonts w:ascii="Times New Roman" w:eastAsia="Times New Roman" w:hAnsi="Times New Roman"/>
          <w:iCs/>
          <w:color w:val="000000"/>
          <w:sz w:val="24"/>
          <w:szCs w:val="24"/>
        </w:rPr>
        <w:t xml:space="preserve"> Elektroninės sąskaitos faktūros gali būti teikiamos tik naudojantis informacinės sistemos „</w:t>
      </w:r>
      <w:r w:rsidR="007F15D7">
        <w:rPr>
          <w:rFonts w:ascii="Times New Roman" w:eastAsia="Times New Roman" w:hAnsi="Times New Roman"/>
          <w:iCs/>
          <w:color w:val="000000"/>
          <w:sz w:val="24"/>
          <w:szCs w:val="24"/>
        </w:rPr>
        <w:t>SABIS</w:t>
      </w:r>
      <w:r w:rsidR="007F15D7" w:rsidRPr="009D379D">
        <w:rPr>
          <w:rFonts w:ascii="Times New Roman" w:eastAsia="Times New Roman" w:hAnsi="Times New Roman"/>
          <w:iCs/>
          <w:color w:val="000000"/>
          <w:sz w:val="24"/>
          <w:szCs w:val="24"/>
        </w:rPr>
        <w:t>“ priemonėmis</w:t>
      </w:r>
      <w:r w:rsidR="007F15D7">
        <w:rPr>
          <w:rFonts w:ascii="Times New Roman" w:eastAsia="Times New Roman" w:hAnsi="Times New Roman"/>
          <w:iCs/>
          <w:color w:val="000000"/>
          <w:sz w:val="24"/>
          <w:szCs w:val="24"/>
        </w:rPr>
        <w:t>.</w:t>
      </w:r>
    </w:p>
    <w:p w14:paraId="4BF84627" w14:textId="3079236D" w:rsidR="00DC6625" w:rsidRDefault="00DC6625" w:rsidP="007F15D7">
      <w:pPr>
        <w:keepLines/>
        <w:tabs>
          <w:tab w:val="left" w:pos="900"/>
        </w:tabs>
        <w:suppressAutoHyphens/>
        <w:ind w:firstLine="567"/>
        <w:jc w:val="both"/>
        <w:textAlignment w:val="center"/>
        <w:rPr>
          <w:rFonts w:ascii="Times New Roman" w:hAnsi="Times New Roman"/>
          <w:color w:val="000000"/>
          <w:sz w:val="24"/>
          <w:szCs w:val="24"/>
          <w:lang w:eastAsia="lt-LT"/>
        </w:rPr>
      </w:pPr>
    </w:p>
    <w:p w14:paraId="0EA83691" w14:textId="77777777" w:rsidR="00DC6625" w:rsidRPr="004564B0" w:rsidRDefault="00DC6625" w:rsidP="00DC6625">
      <w:pPr>
        <w:spacing w:after="0" w:line="240" w:lineRule="auto"/>
        <w:ind w:firstLine="567"/>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16. PIRKIMO SĄLYGŲ PRIEDAI</w:t>
      </w:r>
    </w:p>
    <w:p w14:paraId="664202EF"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p>
    <w:p w14:paraId="5056F213" w14:textId="77777777" w:rsidR="00AC54F5" w:rsidRPr="00AC54F5" w:rsidRDefault="00AC54F5" w:rsidP="00AC54F5">
      <w:pPr>
        <w:suppressAutoHyphens/>
        <w:spacing w:after="40" w:line="240" w:lineRule="auto"/>
        <w:ind w:firstLine="567"/>
        <w:jc w:val="both"/>
        <w:rPr>
          <w:rFonts w:ascii="Times New Roman" w:hAnsi="Times New Roman"/>
          <w:color w:val="000000"/>
          <w:sz w:val="24"/>
          <w:szCs w:val="24"/>
          <w:lang w:eastAsia="lt-LT"/>
        </w:rPr>
      </w:pPr>
      <w:r w:rsidRPr="00AC54F5">
        <w:rPr>
          <w:rFonts w:ascii="Times New Roman" w:hAnsi="Times New Roman"/>
          <w:color w:val="000000"/>
          <w:sz w:val="24"/>
          <w:szCs w:val="24"/>
          <w:lang w:eastAsia="lt-LT"/>
        </w:rPr>
        <w:t>16.1.  1 priedas „Pasiūlymo forma“.</w:t>
      </w:r>
    </w:p>
    <w:p w14:paraId="32919553" w14:textId="399E8467" w:rsidR="00AC54F5" w:rsidRDefault="00AC54F5" w:rsidP="00AC54F5">
      <w:pPr>
        <w:suppressAutoHyphens/>
        <w:spacing w:after="40" w:line="240" w:lineRule="auto"/>
        <w:ind w:firstLine="567"/>
        <w:jc w:val="both"/>
        <w:rPr>
          <w:rFonts w:ascii="Times New Roman" w:hAnsi="Times New Roman"/>
          <w:color w:val="000000"/>
          <w:sz w:val="24"/>
          <w:szCs w:val="24"/>
        </w:rPr>
      </w:pPr>
      <w:r w:rsidRPr="00AC54F5">
        <w:rPr>
          <w:rFonts w:ascii="Times New Roman" w:hAnsi="Times New Roman"/>
          <w:color w:val="000000"/>
          <w:sz w:val="24"/>
          <w:szCs w:val="24"/>
          <w:lang w:eastAsia="lt-LT"/>
        </w:rPr>
        <w:t>16.2.  2 priedas</w:t>
      </w:r>
      <w:r w:rsidRPr="00AC54F5">
        <w:rPr>
          <w:rFonts w:ascii="Times New Roman" w:hAnsi="Times New Roman"/>
          <w:color w:val="000000"/>
          <w:sz w:val="24"/>
          <w:szCs w:val="24"/>
        </w:rPr>
        <w:t xml:space="preserve"> „Techni</w:t>
      </w:r>
      <w:r w:rsidR="00DC50DB">
        <w:rPr>
          <w:rFonts w:ascii="Times New Roman" w:hAnsi="Times New Roman"/>
          <w:color w:val="000000"/>
          <w:sz w:val="24"/>
          <w:szCs w:val="24"/>
        </w:rPr>
        <w:t>nė specifikacija</w:t>
      </w:r>
      <w:r w:rsidRPr="00AC54F5">
        <w:rPr>
          <w:rFonts w:ascii="Times New Roman" w:hAnsi="Times New Roman"/>
          <w:color w:val="000000"/>
          <w:sz w:val="24"/>
          <w:szCs w:val="24"/>
        </w:rPr>
        <w:t>“.</w:t>
      </w:r>
    </w:p>
    <w:p w14:paraId="161A6380" w14:textId="7A54EDBF" w:rsidR="00AC54F5" w:rsidRPr="00AC54F5" w:rsidRDefault="00AC54F5" w:rsidP="00AC54F5">
      <w:pPr>
        <w:suppressAutoHyphens/>
        <w:spacing w:after="40" w:line="240" w:lineRule="auto"/>
        <w:ind w:firstLine="567"/>
        <w:jc w:val="both"/>
        <w:rPr>
          <w:rFonts w:ascii="Times New Roman" w:hAnsi="Times New Roman"/>
          <w:color w:val="000000"/>
          <w:sz w:val="24"/>
          <w:szCs w:val="24"/>
        </w:rPr>
      </w:pPr>
      <w:r w:rsidRPr="00AC54F5">
        <w:rPr>
          <w:rFonts w:ascii="Times New Roman" w:hAnsi="Times New Roman"/>
          <w:color w:val="000000"/>
          <w:sz w:val="24"/>
          <w:szCs w:val="24"/>
        </w:rPr>
        <w:t xml:space="preserve">16.3.  3 priedas </w:t>
      </w:r>
      <w:r w:rsidR="00232C7A" w:rsidRPr="00AC54F5">
        <w:rPr>
          <w:rFonts w:ascii="Times New Roman" w:hAnsi="Times New Roman"/>
          <w:color w:val="000000"/>
          <w:sz w:val="24"/>
          <w:szCs w:val="24"/>
        </w:rPr>
        <w:t>„Sutarties projektas“.</w:t>
      </w:r>
    </w:p>
    <w:p w14:paraId="6790B73C" w14:textId="77B53FD9" w:rsidR="00AC54F5" w:rsidRPr="00AC54F5" w:rsidRDefault="00AC54F5" w:rsidP="00232C7A">
      <w:pPr>
        <w:suppressAutoHyphens/>
        <w:spacing w:after="40" w:line="240" w:lineRule="auto"/>
        <w:ind w:firstLine="567"/>
        <w:jc w:val="both"/>
        <w:rPr>
          <w:rFonts w:ascii="Times New Roman" w:hAnsi="Times New Roman"/>
          <w:color w:val="000000"/>
          <w:sz w:val="24"/>
          <w:szCs w:val="24"/>
        </w:rPr>
      </w:pPr>
      <w:r w:rsidRPr="00AC54F5">
        <w:rPr>
          <w:rFonts w:ascii="Times New Roman" w:hAnsi="Times New Roman"/>
          <w:color w:val="000000"/>
          <w:sz w:val="24"/>
          <w:szCs w:val="24"/>
        </w:rPr>
        <w:t>16.4.  4 priedas „Tiekėjo deklaracija“.</w:t>
      </w:r>
    </w:p>
    <w:p w14:paraId="403C7127" w14:textId="77777777" w:rsidR="001A65C1" w:rsidRPr="00083068" w:rsidRDefault="001A65C1" w:rsidP="001A65C1">
      <w:pPr>
        <w:suppressAutoHyphens/>
        <w:spacing w:after="40" w:line="240" w:lineRule="auto"/>
        <w:ind w:firstLine="567"/>
        <w:jc w:val="center"/>
        <w:rPr>
          <w:b/>
          <w:color w:val="000000"/>
        </w:rPr>
      </w:pPr>
      <w:r>
        <w:rPr>
          <w:rFonts w:ascii="Times New Roman" w:hAnsi="Times New Roman"/>
          <w:color w:val="000000"/>
          <w:sz w:val="24"/>
          <w:szCs w:val="24"/>
        </w:rPr>
        <w:t>________________________________________</w:t>
      </w:r>
    </w:p>
    <w:sectPr w:rsidR="001A65C1" w:rsidRPr="00083068" w:rsidSect="005E2305">
      <w:pgSz w:w="11906" w:h="16838"/>
      <w:pgMar w:top="1134" w:right="567" w:bottom="851"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7F9CD3" w14:textId="77777777" w:rsidR="00DE5E7B" w:rsidRDefault="00DE5E7B" w:rsidP="00083AA5">
      <w:pPr>
        <w:spacing w:after="0" w:line="240" w:lineRule="auto"/>
      </w:pPr>
      <w:r>
        <w:separator/>
      </w:r>
    </w:p>
  </w:endnote>
  <w:endnote w:type="continuationSeparator" w:id="0">
    <w:p w14:paraId="2A83A955" w14:textId="77777777" w:rsidR="00DE5E7B" w:rsidRDefault="00DE5E7B" w:rsidP="00083A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LT">
    <w:altName w:val="Courier New"/>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BB146A" w14:textId="77777777" w:rsidR="00DE5E7B" w:rsidRDefault="00DE5E7B" w:rsidP="00083AA5">
      <w:pPr>
        <w:spacing w:after="0" w:line="240" w:lineRule="auto"/>
      </w:pPr>
      <w:r>
        <w:separator/>
      </w:r>
    </w:p>
  </w:footnote>
  <w:footnote w:type="continuationSeparator" w:id="0">
    <w:p w14:paraId="5AA06D6F" w14:textId="77777777" w:rsidR="00DE5E7B" w:rsidRDefault="00DE5E7B" w:rsidP="00083AA5">
      <w:pPr>
        <w:spacing w:after="0" w:line="240" w:lineRule="auto"/>
      </w:pPr>
      <w:r>
        <w:continuationSeparator/>
      </w:r>
    </w:p>
  </w:footnote>
  <w:footnote w:id="1">
    <w:p w14:paraId="6249D63D" w14:textId="77777777" w:rsidR="00083AA5" w:rsidRPr="001601DD" w:rsidRDefault="00083AA5" w:rsidP="00083AA5">
      <w:pPr>
        <w:pStyle w:val="Puslapioinaostekstas"/>
      </w:pPr>
      <w:r>
        <w:rPr>
          <w:rStyle w:val="Puslapioinaosnuoroda"/>
        </w:rPr>
        <w:footnoteRef/>
      </w:r>
      <w:r w:rsidRPr="00662EFA">
        <w:t xml:space="preserve"> </w:t>
      </w:r>
      <w:hyperlink r:id="rId1" w:history="1">
        <w:r w:rsidRPr="00F00B52">
          <w:rPr>
            <w:rStyle w:val="Hipersaitas"/>
            <w:rFonts w:cs="Calibri"/>
            <w:spacing w:val="2"/>
            <w:shd w:val="clear" w:color="auto" w:fill="FFFFFF"/>
          </w:rPr>
          <w:t>Pasiūlymų patikslinimo, papildymo ar paaiškinimo taisyklės</w:t>
        </w:r>
      </w:hyperlink>
      <w:r>
        <w:rPr>
          <w:rFonts w:cs="Calibri"/>
          <w:spacing w:val="2"/>
          <w:shd w:val="clear" w:color="auto" w:fill="FFFFFF"/>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CA6DB1E"/>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077EB4EC"/>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D15C688A"/>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F8D48264"/>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8C5C38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B387D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EC22A7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EC1B3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82334A"/>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9576426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5FD3993"/>
    <w:multiLevelType w:val="hybridMultilevel"/>
    <w:tmpl w:val="4DDE9D36"/>
    <w:lvl w:ilvl="0" w:tplc="688C2276">
      <w:start w:val="1"/>
      <w:numFmt w:val="decimal"/>
      <w:lvlText w:val="%1."/>
      <w:lvlJc w:val="left"/>
      <w:pPr>
        <w:ind w:left="720" w:hanging="360"/>
      </w:pPr>
      <w:rPr>
        <w:rFonts w:hint="default"/>
        <w:b/>
        <w:i/>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8A62A8C"/>
    <w:multiLevelType w:val="hybridMultilevel"/>
    <w:tmpl w:val="C960FE02"/>
    <w:lvl w:ilvl="0" w:tplc="0427000B">
      <w:start w:val="1"/>
      <w:numFmt w:val="bullet"/>
      <w:lvlText w:val=""/>
      <w:lvlJc w:val="left"/>
      <w:pPr>
        <w:ind w:left="2138" w:hanging="360"/>
      </w:pPr>
      <w:rPr>
        <w:rFonts w:ascii="Wingdings" w:hAnsi="Wingdings" w:hint="default"/>
      </w:rPr>
    </w:lvl>
    <w:lvl w:ilvl="1" w:tplc="04270003" w:tentative="1">
      <w:start w:val="1"/>
      <w:numFmt w:val="bullet"/>
      <w:lvlText w:val="o"/>
      <w:lvlJc w:val="left"/>
      <w:pPr>
        <w:ind w:left="2858" w:hanging="360"/>
      </w:pPr>
      <w:rPr>
        <w:rFonts w:ascii="Courier New" w:hAnsi="Courier New" w:cs="Courier New" w:hint="default"/>
      </w:rPr>
    </w:lvl>
    <w:lvl w:ilvl="2" w:tplc="04270005" w:tentative="1">
      <w:start w:val="1"/>
      <w:numFmt w:val="bullet"/>
      <w:lvlText w:val=""/>
      <w:lvlJc w:val="left"/>
      <w:pPr>
        <w:ind w:left="3578" w:hanging="360"/>
      </w:pPr>
      <w:rPr>
        <w:rFonts w:ascii="Wingdings" w:hAnsi="Wingdings" w:hint="default"/>
      </w:rPr>
    </w:lvl>
    <w:lvl w:ilvl="3" w:tplc="04270001" w:tentative="1">
      <w:start w:val="1"/>
      <w:numFmt w:val="bullet"/>
      <w:lvlText w:val=""/>
      <w:lvlJc w:val="left"/>
      <w:pPr>
        <w:ind w:left="4298" w:hanging="360"/>
      </w:pPr>
      <w:rPr>
        <w:rFonts w:ascii="Symbol" w:hAnsi="Symbol" w:hint="default"/>
      </w:rPr>
    </w:lvl>
    <w:lvl w:ilvl="4" w:tplc="04270003" w:tentative="1">
      <w:start w:val="1"/>
      <w:numFmt w:val="bullet"/>
      <w:lvlText w:val="o"/>
      <w:lvlJc w:val="left"/>
      <w:pPr>
        <w:ind w:left="5018" w:hanging="360"/>
      </w:pPr>
      <w:rPr>
        <w:rFonts w:ascii="Courier New" w:hAnsi="Courier New" w:cs="Courier New" w:hint="default"/>
      </w:rPr>
    </w:lvl>
    <w:lvl w:ilvl="5" w:tplc="04270005" w:tentative="1">
      <w:start w:val="1"/>
      <w:numFmt w:val="bullet"/>
      <w:lvlText w:val=""/>
      <w:lvlJc w:val="left"/>
      <w:pPr>
        <w:ind w:left="5738" w:hanging="360"/>
      </w:pPr>
      <w:rPr>
        <w:rFonts w:ascii="Wingdings" w:hAnsi="Wingdings" w:hint="default"/>
      </w:rPr>
    </w:lvl>
    <w:lvl w:ilvl="6" w:tplc="04270001" w:tentative="1">
      <w:start w:val="1"/>
      <w:numFmt w:val="bullet"/>
      <w:lvlText w:val=""/>
      <w:lvlJc w:val="left"/>
      <w:pPr>
        <w:ind w:left="6458" w:hanging="360"/>
      </w:pPr>
      <w:rPr>
        <w:rFonts w:ascii="Symbol" w:hAnsi="Symbol" w:hint="default"/>
      </w:rPr>
    </w:lvl>
    <w:lvl w:ilvl="7" w:tplc="04270003" w:tentative="1">
      <w:start w:val="1"/>
      <w:numFmt w:val="bullet"/>
      <w:lvlText w:val="o"/>
      <w:lvlJc w:val="left"/>
      <w:pPr>
        <w:ind w:left="7178" w:hanging="360"/>
      </w:pPr>
      <w:rPr>
        <w:rFonts w:ascii="Courier New" w:hAnsi="Courier New" w:cs="Courier New" w:hint="default"/>
      </w:rPr>
    </w:lvl>
    <w:lvl w:ilvl="8" w:tplc="04270005" w:tentative="1">
      <w:start w:val="1"/>
      <w:numFmt w:val="bullet"/>
      <w:lvlText w:val=""/>
      <w:lvlJc w:val="left"/>
      <w:pPr>
        <w:ind w:left="7898" w:hanging="360"/>
      </w:pPr>
      <w:rPr>
        <w:rFonts w:ascii="Wingdings" w:hAnsi="Wingdings" w:hint="default"/>
      </w:rPr>
    </w:lvl>
  </w:abstractNum>
  <w:abstractNum w:abstractNumId="12" w15:restartNumberingAfterBreak="0">
    <w:nsid w:val="2CA503E3"/>
    <w:multiLevelType w:val="hybridMultilevel"/>
    <w:tmpl w:val="B4B8AF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5D325E7"/>
    <w:multiLevelType w:val="hybridMultilevel"/>
    <w:tmpl w:val="8B3AC322"/>
    <w:lvl w:ilvl="0" w:tplc="0427000B">
      <w:start w:val="1"/>
      <w:numFmt w:val="bullet"/>
      <w:lvlText w:val=""/>
      <w:lvlJc w:val="left"/>
      <w:pPr>
        <w:ind w:left="1778" w:hanging="360"/>
      </w:pPr>
      <w:rPr>
        <w:rFonts w:ascii="Wingdings" w:hAnsi="Wingdings" w:hint="default"/>
      </w:rPr>
    </w:lvl>
    <w:lvl w:ilvl="1" w:tplc="04270003" w:tentative="1">
      <w:start w:val="1"/>
      <w:numFmt w:val="bullet"/>
      <w:lvlText w:val="o"/>
      <w:lvlJc w:val="left"/>
      <w:pPr>
        <w:ind w:left="2498" w:hanging="360"/>
      </w:pPr>
      <w:rPr>
        <w:rFonts w:ascii="Courier New" w:hAnsi="Courier New" w:cs="Courier New" w:hint="default"/>
      </w:rPr>
    </w:lvl>
    <w:lvl w:ilvl="2" w:tplc="04270005" w:tentative="1">
      <w:start w:val="1"/>
      <w:numFmt w:val="bullet"/>
      <w:lvlText w:val=""/>
      <w:lvlJc w:val="left"/>
      <w:pPr>
        <w:ind w:left="3218" w:hanging="360"/>
      </w:pPr>
      <w:rPr>
        <w:rFonts w:ascii="Wingdings" w:hAnsi="Wingdings" w:hint="default"/>
      </w:rPr>
    </w:lvl>
    <w:lvl w:ilvl="3" w:tplc="04270001" w:tentative="1">
      <w:start w:val="1"/>
      <w:numFmt w:val="bullet"/>
      <w:lvlText w:val=""/>
      <w:lvlJc w:val="left"/>
      <w:pPr>
        <w:ind w:left="3938" w:hanging="360"/>
      </w:pPr>
      <w:rPr>
        <w:rFonts w:ascii="Symbol" w:hAnsi="Symbol" w:hint="default"/>
      </w:rPr>
    </w:lvl>
    <w:lvl w:ilvl="4" w:tplc="04270003" w:tentative="1">
      <w:start w:val="1"/>
      <w:numFmt w:val="bullet"/>
      <w:lvlText w:val="o"/>
      <w:lvlJc w:val="left"/>
      <w:pPr>
        <w:ind w:left="4658" w:hanging="360"/>
      </w:pPr>
      <w:rPr>
        <w:rFonts w:ascii="Courier New" w:hAnsi="Courier New" w:cs="Courier New" w:hint="default"/>
      </w:rPr>
    </w:lvl>
    <w:lvl w:ilvl="5" w:tplc="04270005" w:tentative="1">
      <w:start w:val="1"/>
      <w:numFmt w:val="bullet"/>
      <w:lvlText w:val=""/>
      <w:lvlJc w:val="left"/>
      <w:pPr>
        <w:ind w:left="5378" w:hanging="360"/>
      </w:pPr>
      <w:rPr>
        <w:rFonts w:ascii="Wingdings" w:hAnsi="Wingdings" w:hint="default"/>
      </w:rPr>
    </w:lvl>
    <w:lvl w:ilvl="6" w:tplc="04270001" w:tentative="1">
      <w:start w:val="1"/>
      <w:numFmt w:val="bullet"/>
      <w:lvlText w:val=""/>
      <w:lvlJc w:val="left"/>
      <w:pPr>
        <w:ind w:left="6098" w:hanging="360"/>
      </w:pPr>
      <w:rPr>
        <w:rFonts w:ascii="Symbol" w:hAnsi="Symbol" w:hint="default"/>
      </w:rPr>
    </w:lvl>
    <w:lvl w:ilvl="7" w:tplc="04270003" w:tentative="1">
      <w:start w:val="1"/>
      <w:numFmt w:val="bullet"/>
      <w:lvlText w:val="o"/>
      <w:lvlJc w:val="left"/>
      <w:pPr>
        <w:ind w:left="6818" w:hanging="360"/>
      </w:pPr>
      <w:rPr>
        <w:rFonts w:ascii="Courier New" w:hAnsi="Courier New" w:cs="Courier New" w:hint="default"/>
      </w:rPr>
    </w:lvl>
    <w:lvl w:ilvl="8" w:tplc="04270005" w:tentative="1">
      <w:start w:val="1"/>
      <w:numFmt w:val="bullet"/>
      <w:lvlText w:val=""/>
      <w:lvlJc w:val="left"/>
      <w:pPr>
        <w:ind w:left="7538" w:hanging="360"/>
      </w:pPr>
      <w:rPr>
        <w:rFonts w:ascii="Wingdings" w:hAnsi="Wingdings" w:hint="default"/>
      </w:rPr>
    </w:lvl>
  </w:abstractNum>
  <w:abstractNum w:abstractNumId="14" w15:restartNumberingAfterBreak="0">
    <w:nsid w:val="3FBE2072"/>
    <w:multiLevelType w:val="hybridMultilevel"/>
    <w:tmpl w:val="BD56288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A49166A"/>
    <w:multiLevelType w:val="hybridMultilevel"/>
    <w:tmpl w:val="04EAC82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7C152F8"/>
    <w:multiLevelType w:val="hybridMultilevel"/>
    <w:tmpl w:val="4D506BB6"/>
    <w:lvl w:ilvl="0" w:tplc="7F5EB7B0">
      <w:start w:val="1"/>
      <w:numFmt w:val="decimal"/>
      <w:lvlText w:val="%1."/>
      <w:lvlJc w:val="left"/>
      <w:pPr>
        <w:ind w:left="2487" w:hanging="360"/>
      </w:pPr>
      <w:rPr>
        <w:rFonts w:hint="default"/>
      </w:rPr>
    </w:lvl>
    <w:lvl w:ilvl="1" w:tplc="04270019" w:tentative="1">
      <w:start w:val="1"/>
      <w:numFmt w:val="lowerLetter"/>
      <w:lvlText w:val="%2."/>
      <w:lvlJc w:val="left"/>
      <w:pPr>
        <w:ind w:left="3207" w:hanging="360"/>
      </w:pPr>
    </w:lvl>
    <w:lvl w:ilvl="2" w:tplc="0427001B" w:tentative="1">
      <w:start w:val="1"/>
      <w:numFmt w:val="lowerRoman"/>
      <w:lvlText w:val="%3."/>
      <w:lvlJc w:val="right"/>
      <w:pPr>
        <w:ind w:left="3927" w:hanging="180"/>
      </w:pPr>
    </w:lvl>
    <w:lvl w:ilvl="3" w:tplc="0427000F" w:tentative="1">
      <w:start w:val="1"/>
      <w:numFmt w:val="decimal"/>
      <w:lvlText w:val="%4."/>
      <w:lvlJc w:val="left"/>
      <w:pPr>
        <w:ind w:left="4647" w:hanging="360"/>
      </w:pPr>
    </w:lvl>
    <w:lvl w:ilvl="4" w:tplc="04270019" w:tentative="1">
      <w:start w:val="1"/>
      <w:numFmt w:val="lowerLetter"/>
      <w:lvlText w:val="%5."/>
      <w:lvlJc w:val="left"/>
      <w:pPr>
        <w:ind w:left="5367" w:hanging="360"/>
      </w:pPr>
    </w:lvl>
    <w:lvl w:ilvl="5" w:tplc="0427001B" w:tentative="1">
      <w:start w:val="1"/>
      <w:numFmt w:val="lowerRoman"/>
      <w:lvlText w:val="%6."/>
      <w:lvlJc w:val="right"/>
      <w:pPr>
        <w:ind w:left="6087" w:hanging="180"/>
      </w:pPr>
    </w:lvl>
    <w:lvl w:ilvl="6" w:tplc="0427000F" w:tentative="1">
      <w:start w:val="1"/>
      <w:numFmt w:val="decimal"/>
      <w:lvlText w:val="%7."/>
      <w:lvlJc w:val="left"/>
      <w:pPr>
        <w:ind w:left="6807" w:hanging="360"/>
      </w:pPr>
    </w:lvl>
    <w:lvl w:ilvl="7" w:tplc="04270019" w:tentative="1">
      <w:start w:val="1"/>
      <w:numFmt w:val="lowerLetter"/>
      <w:lvlText w:val="%8."/>
      <w:lvlJc w:val="left"/>
      <w:pPr>
        <w:ind w:left="7527" w:hanging="360"/>
      </w:pPr>
    </w:lvl>
    <w:lvl w:ilvl="8" w:tplc="0427001B" w:tentative="1">
      <w:start w:val="1"/>
      <w:numFmt w:val="lowerRoman"/>
      <w:lvlText w:val="%9."/>
      <w:lvlJc w:val="right"/>
      <w:pPr>
        <w:ind w:left="8247" w:hanging="180"/>
      </w:pPr>
    </w:lvl>
  </w:abstractNum>
  <w:num w:numId="1" w16cid:durableId="2059549333">
    <w:abstractNumId w:val="9"/>
  </w:num>
  <w:num w:numId="2" w16cid:durableId="185290396">
    <w:abstractNumId w:val="7"/>
  </w:num>
  <w:num w:numId="3" w16cid:durableId="1537308092">
    <w:abstractNumId w:val="6"/>
  </w:num>
  <w:num w:numId="4" w16cid:durableId="1017733888">
    <w:abstractNumId w:val="5"/>
  </w:num>
  <w:num w:numId="5" w16cid:durableId="1219049181">
    <w:abstractNumId w:val="4"/>
  </w:num>
  <w:num w:numId="6" w16cid:durableId="1150635243">
    <w:abstractNumId w:val="8"/>
  </w:num>
  <w:num w:numId="7" w16cid:durableId="2121021749">
    <w:abstractNumId w:val="3"/>
  </w:num>
  <w:num w:numId="8" w16cid:durableId="1683975838">
    <w:abstractNumId w:val="2"/>
  </w:num>
  <w:num w:numId="9" w16cid:durableId="1830172426">
    <w:abstractNumId w:val="1"/>
  </w:num>
  <w:num w:numId="10" w16cid:durableId="961350793">
    <w:abstractNumId w:val="0"/>
  </w:num>
  <w:num w:numId="11" w16cid:durableId="1515194412">
    <w:abstractNumId w:val="12"/>
  </w:num>
  <w:num w:numId="12" w16cid:durableId="1069812131">
    <w:abstractNumId w:val="15"/>
  </w:num>
  <w:num w:numId="13" w16cid:durableId="50034879">
    <w:abstractNumId w:val="10"/>
  </w:num>
  <w:num w:numId="14" w16cid:durableId="2114130619">
    <w:abstractNumId w:val="14"/>
  </w:num>
  <w:num w:numId="15" w16cid:durableId="267390087">
    <w:abstractNumId w:val="13"/>
  </w:num>
  <w:num w:numId="16" w16cid:durableId="1738816522">
    <w:abstractNumId w:val="16"/>
  </w:num>
  <w:num w:numId="17" w16cid:durableId="27343837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5249"/>
    <w:rsid w:val="00000016"/>
    <w:rsid w:val="00000E82"/>
    <w:rsid w:val="00003BC2"/>
    <w:rsid w:val="000146C9"/>
    <w:rsid w:val="000149CC"/>
    <w:rsid w:val="00021B1F"/>
    <w:rsid w:val="000237C0"/>
    <w:rsid w:val="00052497"/>
    <w:rsid w:val="00053835"/>
    <w:rsid w:val="00060867"/>
    <w:rsid w:val="00062AB2"/>
    <w:rsid w:val="00062BB2"/>
    <w:rsid w:val="00063D1E"/>
    <w:rsid w:val="0007424E"/>
    <w:rsid w:val="00081BF1"/>
    <w:rsid w:val="00082750"/>
    <w:rsid w:val="00083068"/>
    <w:rsid w:val="00083AA5"/>
    <w:rsid w:val="00084620"/>
    <w:rsid w:val="000904DD"/>
    <w:rsid w:val="000B1366"/>
    <w:rsid w:val="000C46D0"/>
    <w:rsid w:val="000D6E42"/>
    <w:rsid w:val="000E1669"/>
    <w:rsid w:val="000E398A"/>
    <w:rsid w:val="000E7316"/>
    <w:rsid w:val="000F49FA"/>
    <w:rsid w:val="00102131"/>
    <w:rsid w:val="00105E3D"/>
    <w:rsid w:val="00114D73"/>
    <w:rsid w:val="00116481"/>
    <w:rsid w:val="001324B5"/>
    <w:rsid w:val="001449A3"/>
    <w:rsid w:val="001509A2"/>
    <w:rsid w:val="00156EBB"/>
    <w:rsid w:val="00161C14"/>
    <w:rsid w:val="001663BF"/>
    <w:rsid w:val="0017610B"/>
    <w:rsid w:val="00181C97"/>
    <w:rsid w:val="001836AB"/>
    <w:rsid w:val="0019087E"/>
    <w:rsid w:val="001A0E30"/>
    <w:rsid w:val="001A1ACF"/>
    <w:rsid w:val="001A65C1"/>
    <w:rsid w:val="001A69E8"/>
    <w:rsid w:val="001A7C08"/>
    <w:rsid w:val="001B1859"/>
    <w:rsid w:val="001B2134"/>
    <w:rsid w:val="001B2354"/>
    <w:rsid w:val="001B5906"/>
    <w:rsid w:val="001C3842"/>
    <w:rsid w:val="001C72C4"/>
    <w:rsid w:val="001C7775"/>
    <w:rsid w:val="001E53B2"/>
    <w:rsid w:val="001F3445"/>
    <w:rsid w:val="001F55C9"/>
    <w:rsid w:val="001F61B7"/>
    <w:rsid w:val="001F66E2"/>
    <w:rsid w:val="00207D5B"/>
    <w:rsid w:val="0021376E"/>
    <w:rsid w:val="00214993"/>
    <w:rsid w:val="00216827"/>
    <w:rsid w:val="00216AA5"/>
    <w:rsid w:val="00220BA4"/>
    <w:rsid w:val="00230CF1"/>
    <w:rsid w:val="00232C7A"/>
    <w:rsid w:val="00233C1A"/>
    <w:rsid w:val="002604C4"/>
    <w:rsid w:val="00260D0C"/>
    <w:rsid w:val="002818F9"/>
    <w:rsid w:val="00290B2F"/>
    <w:rsid w:val="0029497A"/>
    <w:rsid w:val="002C0499"/>
    <w:rsid w:val="002C10A3"/>
    <w:rsid w:val="002E0C22"/>
    <w:rsid w:val="002E0FE8"/>
    <w:rsid w:val="002E57AA"/>
    <w:rsid w:val="002F09BF"/>
    <w:rsid w:val="002F193F"/>
    <w:rsid w:val="002F50F7"/>
    <w:rsid w:val="002F563E"/>
    <w:rsid w:val="00302B79"/>
    <w:rsid w:val="00304508"/>
    <w:rsid w:val="00307E09"/>
    <w:rsid w:val="00307F66"/>
    <w:rsid w:val="00310323"/>
    <w:rsid w:val="0031652D"/>
    <w:rsid w:val="003174F7"/>
    <w:rsid w:val="00325FFE"/>
    <w:rsid w:val="003269A2"/>
    <w:rsid w:val="00335CE4"/>
    <w:rsid w:val="0034171E"/>
    <w:rsid w:val="003423EE"/>
    <w:rsid w:val="00342C3B"/>
    <w:rsid w:val="00344E20"/>
    <w:rsid w:val="003460FE"/>
    <w:rsid w:val="00347CDB"/>
    <w:rsid w:val="0036315E"/>
    <w:rsid w:val="00371A6E"/>
    <w:rsid w:val="00374491"/>
    <w:rsid w:val="00376E5C"/>
    <w:rsid w:val="00381DD1"/>
    <w:rsid w:val="00382A50"/>
    <w:rsid w:val="00390933"/>
    <w:rsid w:val="003A105B"/>
    <w:rsid w:val="003B0F90"/>
    <w:rsid w:val="003B131E"/>
    <w:rsid w:val="003B22B7"/>
    <w:rsid w:val="003B3C82"/>
    <w:rsid w:val="003B3E52"/>
    <w:rsid w:val="003C4A19"/>
    <w:rsid w:val="003C4E7C"/>
    <w:rsid w:val="003C729C"/>
    <w:rsid w:val="003D6077"/>
    <w:rsid w:val="003E75D1"/>
    <w:rsid w:val="003F0BD0"/>
    <w:rsid w:val="003F642D"/>
    <w:rsid w:val="003F74B2"/>
    <w:rsid w:val="003F7698"/>
    <w:rsid w:val="00400F5B"/>
    <w:rsid w:val="00405249"/>
    <w:rsid w:val="00405713"/>
    <w:rsid w:val="0041178F"/>
    <w:rsid w:val="0041716D"/>
    <w:rsid w:val="00417E65"/>
    <w:rsid w:val="00423BF1"/>
    <w:rsid w:val="00436FDD"/>
    <w:rsid w:val="00440813"/>
    <w:rsid w:val="00446017"/>
    <w:rsid w:val="00447BC5"/>
    <w:rsid w:val="0045051A"/>
    <w:rsid w:val="00450E0B"/>
    <w:rsid w:val="004564B0"/>
    <w:rsid w:val="00462088"/>
    <w:rsid w:val="00462FDE"/>
    <w:rsid w:val="00463CA6"/>
    <w:rsid w:val="004648A4"/>
    <w:rsid w:val="004744E8"/>
    <w:rsid w:val="00476E16"/>
    <w:rsid w:val="00477513"/>
    <w:rsid w:val="004809D4"/>
    <w:rsid w:val="00480BC6"/>
    <w:rsid w:val="0048474C"/>
    <w:rsid w:val="004914C0"/>
    <w:rsid w:val="00492B11"/>
    <w:rsid w:val="0049395C"/>
    <w:rsid w:val="00493CD7"/>
    <w:rsid w:val="004961B9"/>
    <w:rsid w:val="00497F4A"/>
    <w:rsid w:val="004A0C8F"/>
    <w:rsid w:val="004A3B47"/>
    <w:rsid w:val="004A5869"/>
    <w:rsid w:val="004B0E67"/>
    <w:rsid w:val="004B3235"/>
    <w:rsid w:val="004C6B07"/>
    <w:rsid w:val="004D7219"/>
    <w:rsid w:val="005141CC"/>
    <w:rsid w:val="00516751"/>
    <w:rsid w:val="00516D74"/>
    <w:rsid w:val="00526747"/>
    <w:rsid w:val="00530C98"/>
    <w:rsid w:val="00530E6A"/>
    <w:rsid w:val="005404B4"/>
    <w:rsid w:val="0055219F"/>
    <w:rsid w:val="005529E4"/>
    <w:rsid w:val="005718D2"/>
    <w:rsid w:val="00576730"/>
    <w:rsid w:val="00577EB2"/>
    <w:rsid w:val="005930C2"/>
    <w:rsid w:val="005A752B"/>
    <w:rsid w:val="005C7FD2"/>
    <w:rsid w:val="005D266D"/>
    <w:rsid w:val="005D7E2D"/>
    <w:rsid w:val="005E2305"/>
    <w:rsid w:val="005E2962"/>
    <w:rsid w:val="005E5861"/>
    <w:rsid w:val="005E61B5"/>
    <w:rsid w:val="005E7909"/>
    <w:rsid w:val="005F138B"/>
    <w:rsid w:val="006016A0"/>
    <w:rsid w:val="00632352"/>
    <w:rsid w:val="00640565"/>
    <w:rsid w:val="0065104F"/>
    <w:rsid w:val="006609AA"/>
    <w:rsid w:val="00664474"/>
    <w:rsid w:val="0066767C"/>
    <w:rsid w:val="00672819"/>
    <w:rsid w:val="00672D86"/>
    <w:rsid w:val="00674106"/>
    <w:rsid w:val="0067459C"/>
    <w:rsid w:val="0068108C"/>
    <w:rsid w:val="006843AC"/>
    <w:rsid w:val="00687D42"/>
    <w:rsid w:val="00690C7A"/>
    <w:rsid w:val="00691AF4"/>
    <w:rsid w:val="00696DE6"/>
    <w:rsid w:val="006A0872"/>
    <w:rsid w:val="006A217A"/>
    <w:rsid w:val="006A22BE"/>
    <w:rsid w:val="006A7074"/>
    <w:rsid w:val="006B6040"/>
    <w:rsid w:val="006B76BE"/>
    <w:rsid w:val="006C41F6"/>
    <w:rsid w:val="006C6E2F"/>
    <w:rsid w:val="006D3BBC"/>
    <w:rsid w:val="006E4B93"/>
    <w:rsid w:val="006E658D"/>
    <w:rsid w:val="006F1184"/>
    <w:rsid w:val="006F60B8"/>
    <w:rsid w:val="00703A07"/>
    <w:rsid w:val="00704CE9"/>
    <w:rsid w:val="007148BB"/>
    <w:rsid w:val="00716FBE"/>
    <w:rsid w:val="00717AC5"/>
    <w:rsid w:val="00724320"/>
    <w:rsid w:val="00730918"/>
    <w:rsid w:val="00741C78"/>
    <w:rsid w:val="00742583"/>
    <w:rsid w:val="00752E6D"/>
    <w:rsid w:val="00761929"/>
    <w:rsid w:val="00763222"/>
    <w:rsid w:val="00764C44"/>
    <w:rsid w:val="00770D93"/>
    <w:rsid w:val="0077492D"/>
    <w:rsid w:val="00775041"/>
    <w:rsid w:val="00775667"/>
    <w:rsid w:val="00781B7C"/>
    <w:rsid w:val="007822BB"/>
    <w:rsid w:val="00785934"/>
    <w:rsid w:val="00793F7A"/>
    <w:rsid w:val="007A472D"/>
    <w:rsid w:val="007B0B66"/>
    <w:rsid w:val="007B1278"/>
    <w:rsid w:val="007B1B48"/>
    <w:rsid w:val="007B4F48"/>
    <w:rsid w:val="007C008B"/>
    <w:rsid w:val="007C4A2A"/>
    <w:rsid w:val="007C4AC8"/>
    <w:rsid w:val="007C540E"/>
    <w:rsid w:val="007D2D2A"/>
    <w:rsid w:val="007E0FCB"/>
    <w:rsid w:val="007E3E5C"/>
    <w:rsid w:val="007E46A5"/>
    <w:rsid w:val="007E50DF"/>
    <w:rsid w:val="007F15D7"/>
    <w:rsid w:val="007F6F68"/>
    <w:rsid w:val="007F7FD9"/>
    <w:rsid w:val="0080382D"/>
    <w:rsid w:val="008071A3"/>
    <w:rsid w:val="00815448"/>
    <w:rsid w:val="0081570E"/>
    <w:rsid w:val="00816A0C"/>
    <w:rsid w:val="00834975"/>
    <w:rsid w:val="00837EA2"/>
    <w:rsid w:val="0084025C"/>
    <w:rsid w:val="008442A3"/>
    <w:rsid w:val="0084574D"/>
    <w:rsid w:val="008468E8"/>
    <w:rsid w:val="00846D19"/>
    <w:rsid w:val="0085140D"/>
    <w:rsid w:val="008551B2"/>
    <w:rsid w:val="0086239F"/>
    <w:rsid w:val="0087739F"/>
    <w:rsid w:val="0087747F"/>
    <w:rsid w:val="008875E6"/>
    <w:rsid w:val="00891CF5"/>
    <w:rsid w:val="00893CDF"/>
    <w:rsid w:val="008A0653"/>
    <w:rsid w:val="008A223C"/>
    <w:rsid w:val="008A3E17"/>
    <w:rsid w:val="008C0528"/>
    <w:rsid w:val="008C3F59"/>
    <w:rsid w:val="008C58D6"/>
    <w:rsid w:val="008D39F5"/>
    <w:rsid w:val="008E235C"/>
    <w:rsid w:val="008E3998"/>
    <w:rsid w:val="008F32A6"/>
    <w:rsid w:val="00900DD9"/>
    <w:rsid w:val="009055FF"/>
    <w:rsid w:val="009063E3"/>
    <w:rsid w:val="009077D8"/>
    <w:rsid w:val="00911637"/>
    <w:rsid w:val="009235A6"/>
    <w:rsid w:val="0092429B"/>
    <w:rsid w:val="00927919"/>
    <w:rsid w:val="00936BC7"/>
    <w:rsid w:val="009505DE"/>
    <w:rsid w:val="00953712"/>
    <w:rsid w:val="0096234E"/>
    <w:rsid w:val="00963E0B"/>
    <w:rsid w:val="00971F42"/>
    <w:rsid w:val="00972C01"/>
    <w:rsid w:val="00975014"/>
    <w:rsid w:val="00981566"/>
    <w:rsid w:val="009848C8"/>
    <w:rsid w:val="00994273"/>
    <w:rsid w:val="009A1A96"/>
    <w:rsid w:val="009A4CC8"/>
    <w:rsid w:val="009A54F8"/>
    <w:rsid w:val="009B55B5"/>
    <w:rsid w:val="009C6BBD"/>
    <w:rsid w:val="009D3F3E"/>
    <w:rsid w:val="009D622A"/>
    <w:rsid w:val="009F26F5"/>
    <w:rsid w:val="00A019A2"/>
    <w:rsid w:val="00A01A6B"/>
    <w:rsid w:val="00A106BE"/>
    <w:rsid w:val="00A133E4"/>
    <w:rsid w:val="00A25647"/>
    <w:rsid w:val="00A265D9"/>
    <w:rsid w:val="00A31E9D"/>
    <w:rsid w:val="00A371C6"/>
    <w:rsid w:val="00A42DD8"/>
    <w:rsid w:val="00A44426"/>
    <w:rsid w:val="00A4470C"/>
    <w:rsid w:val="00A44A4B"/>
    <w:rsid w:val="00A44CDA"/>
    <w:rsid w:val="00A5546A"/>
    <w:rsid w:val="00A615FC"/>
    <w:rsid w:val="00A61F81"/>
    <w:rsid w:val="00A6201E"/>
    <w:rsid w:val="00A71D11"/>
    <w:rsid w:val="00A725BF"/>
    <w:rsid w:val="00A73849"/>
    <w:rsid w:val="00A76ABC"/>
    <w:rsid w:val="00A80796"/>
    <w:rsid w:val="00A82143"/>
    <w:rsid w:val="00A87D00"/>
    <w:rsid w:val="00A914ED"/>
    <w:rsid w:val="00A9158D"/>
    <w:rsid w:val="00AA0471"/>
    <w:rsid w:val="00AA170C"/>
    <w:rsid w:val="00AA280C"/>
    <w:rsid w:val="00AC50FD"/>
    <w:rsid w:val="00AC54F5"/>
    <w:rsid w:val="00AD0F95"/>
    <w:rsid w:val="00AD3CD9"/>
    <w:rsid w:val="00AD6F96"/>
    <w:rsid w:val="00AE5D06"/>
    <w:rsid w:val="00AE69B4"/>
    <w:rsid w:val="00B057F0"/>
    <w:rsid w:val="00B05DE4"/>
    <w:rsid w:val="00B11710"/>
    <w:rsid w:val="00B221D6"/>
    <w:rsid w:val="00B32190"/>
    <w:rsid w:val="00B357DD"/>
    <w:rsid w:val="00B37613"/>
    <w:rsid w:val="00B403C6"/>
    <w:rsid w:val="00B43C3F"/>
    <w:rsid w:val="00B43FF0"/>
    <w:rsid w:val="00B577BA"/>
    <w:rsid w:val="00B57C4B"/>
    <w:rsid w:val="00B63F9C"/>
    <w:rsid w:val="00B66FD5"/>
    <w:rsid w:val="00B73DCC"/>
    <w:rsid w:val="00B7713F"/>
    <w:rsid w:val="00B77CAB"/>
    <w:rsid w:val="00B964EA"/>
    <w:rsid w:val="00B972B4"/>
    <w:rsid w:val="00BA7394"/>
    <w:rsid w:val="00BB09BE"/>
    <w:rsid w:val="00BB192A"/>
    <w:rsid w:val="00BB1A38"/>
    <w:rsid w:val="00BB6A0B"/>
    <w:rsid w:val="00BE0DE2"/>
    <w:rsid w:val="00BE562A"/>
    <w:rsid w:val="00BE6231"/>
    <w:rsid w:val="00BE7806"/>
    <w:rsid w:val="00BF55A2"/>
    <w:rsid w:val="00C00FD8"/>
    <w:rsid w:val="00C31C94"/>
    <w:rsid w:val="00C34A30"/>
    <w:rsid w:val="00C40AE0"/>
    <w:rsid w:val="00C4364B"/>
    <w:rsid w:val="00C50E9E"/>
    <w:rsid w:val="00C5364B"/>
    <w:rsid w:val="00C53C37"/>
    <w:rsid w:val="00C54704"/>
    <w:rsid w:val="00C5746D"/>
    <w:rsid w:val="00C60C36"/>
    <w:rsid w:val="00C6605E"/>
    <w:rsid w:val="00C6772C"/>
    <w:rsid w:val="00C721AD"/>
    <w:rsid w:val="00C73DA9"/>
    <w:rsid w:val="00C767C3"/>
    <w:rsid w:val="00C81AE1"/>
    <w:rsid w:val="00C837BB"/>
    <w:rsid w:val="00CB17DF"/>
    <w:rsid w:val="00CB38D9"/>
    <w:rsid w:val="00CB799A"/>
    <w:rsid w:val="00CD1A35"/>
    <w:rsid w:val="00CD7F33"/>
    <w:rsid w:val="00CE0E9D"/>
    <w:rsid w:val="00CE52DC"/>
    <w:rsid w:val="00CF6EE3"/>
    <w:rsid w:val="00D00167"/>
    <w:rsid w:val="00D07901"/>
    <w:rsid w:val="00D13088"/>
    <w:rsid w:val="00D13CE6"/>
    <w:rsid w:val="00D15AC2"/>
    <w:rsid w:val="00D16F0F"/>
    <w:rsid w:val="00D249BE"/>
    <w:rsid w:val="00D426D0"/>
    <w:rsid w:val="00D45F78"/>
    <w:rsid w:val="00D502C0"/>
    <w:rsid w:val="00D509DF"/>
    <w:rsid w:val="00D720A5"/>
    <w:rsid w:val="00D8367C"/>
    <w:rsid w:val="00D84FD9"/>
    <w:rsid w:val="00D911FB"/>
    <w:rsid w:val="00D9178B"/>
    <w:rsid w:val="00D9420D"/>
    <w:rsid w:val="00D96F5A"/>
    <w:rsid w:val="00DA43F4"/>
    <w:rsid w:val="00DB5DB8"/>
    <w:rsid w:val="00DB6E96"/>
    <w:rsid w:val="00DC0B02"/>
    <w:rsid w:val="00DC16EE"/>
    <w:rsid w:val="00DC5018"/>
    <w:rsid w:val="00DC50DB"/>
    <w:rsid w:val="00DC56CC"/>
    <w:rsid w:val="00DC6625"/>
    <w:rsid w:val="00DD1C14"/>
    <w:rsid w:val="00DE1BDD"/>
    <w:rsid w:val="00DE46AA"/>
    <w:rsid w:val="00DE5E7B"/>
    <w:rsid w:val="00DF7BE5"/>
    <w:rsid w:val="00E0621C"/>
    <w:rsid w:val="00E069E9"/>
    <w:rsid w:val="00E101BB"/>
    <w:rsid w:val="00E15B5D"/>
    <w:rsid w:val="00E231AE"/>
    <w:rsid w:val="00E27A61"/>
    <w:rsid w:val="00E32633"/>
    <w:rsid w:val="00E36D86"/>
    <w:rsid w:val="00E37E62"/>
    <w:rsid w:val="00E42FE8"/>
    <w:rsid w:val="00E43205"/>
    <w:rsid w:val="00E465BD"/>
    <w:rsid w:val="00E46F1D"/>
    <w:rsid w:val="00E47C22"/>
    <w:rsid w:val="00E52AC6"/>
    <w:rsid w:val="00E611F3"/>
    <w:rsid w:val="00E61C94"/>
    <w:rsid w:val="00E62217"/>
    <w:rsid w:val="00E70F36"/>
    <w:rsid w:val="00E941D1"/>
    <w:rsid w:val="00E967E2"/>
    <w:rsid w:val="00E96807"/>
    <w:rsid w:val="00E97B6E"/>
    <w:rsid w:val="00E97DD3"/>
    <w:rsid w:val="00EA52A0"/>
    <w:rsid w:val="00EB509D"/>
    <w:rsid w:val="00EB5921"/>
    <w:rsid w:val="00EC0F3E"/>
    <w:rsid w:val="00EC2DAB"/>
    <w:rsid w:val="00EC7A64"/>
    <w:rsid w:val="00ED332B"/>
    <w:rsid w:val="00ED5766"/>
    <w:rsid w:val="00EF2CE7"/>
    <w:rsid w:val="00EF6B7F"/>
    <w:rsid w:val="00EF7B5C"/>
    <w:rsid w:val="00F013C2"/>
    <w:rsid w:val="00F0641B"/>
    <w:rsid w:val="00F0780C"/>
    <w:rsid w:val="00F12092"/>
    <w:rsid w:val="00F14414"/>
    <w:rsid w:val="00F2186E"/>
    <w:rsid w:val="00F4152B"/>
    <w:rsid w:val="00F61282"/>
    <w:rsid w:val="00F668B0"/>
    <w:rsid w:val="00F67E34"/>
    <w:rsid w:val="00F746A2"/>
    <w:rsid w:val="00F822A6"/>
    <w:rsid w:val="00F876D3"/>
    <w:rsid w:val="00F90442"/>
    <w:rsid w:val="00F9102D"/>
    <w:rsid w:val="00F92843"/>
    <w:rsid w:val="00FA2752"/>
    <w:rsid w:val="00FB2851"/>
    <w:rsid w:val="00FB297A"/>
    <w:rsid w:val="00FB7116"/>
    <w:rsid w:val="00FB7F1D"/>
    <w:rsid w:val="00FD1472"/>
    <w:rsid w:val="00FE225B"/>
    <w:rsid w:val="00FE5A0D"/>
    <w:rsid w:val="00FF17C5"/>
    <w:rsid w:val="00FF60B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1132010"/>
  <w15:docId w15:val="{7F2BAE9E-8032-4297-8EC3-C7891DF36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71D11"/>
    <w:pPr>
      <w:spacing w:after="160" w:line="259" w:lineRule="auto"/>
    </w:pPr>
    <w:rPr>
      <w:sz w:val="22"/>
      <w:szCs w:val="22"/>
      <w:lang w:eastAsia="en-US"/>
    </w:rPr>
  </w:style>
  <w:style w:type="paragraph" w:styleId="Antrat5">
    <w:name w:val="heading 5"/>
    <w:basedOn w:val="prastasis"/>
    <w:next w:val="prastasis"/>
    <w:link w:val="Antrat5Diagrama"/>
    <w:semiHidden/>
    <w:unhideWhenUsed/>
    <w:qFormat/>
    <w:locked/>
    <w:rsid w:val="004564B0"/>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ody2">
    <w:name w:val="Body 2"/>
    <w:uiPriority w:val="99"/>
    <w:rsid w:val="00C6605E"/>
    <w:pPr>
      <w:pBdr>
        <w:top w:val="none" w:sz="96" w:space="31" w:color="FFFFFF" w:frame="1"/>
        <w:left w:val="none" w:sz="96" w:space="31" w:color="FFFFFF" w:frame="1"/>
        <w:bottom w:val="none" w:sz="96" w:space="31" w:color="FFFFFF" w:frame="1"/>
        <w:right w:val="none" w:sz="96" w:space="31" w:color="FFFFFF" w:frame="1"/>
        <w:bar w:val="none" w:sz="0" w:color="000000"/>
      </w:pBdr>
      <w:suppressAutoHyphens/>
      <w:spacing w:after="40"/>
      <w:jc w:val="both"/>
    </w:pPr>
    <w:rPr>
      <w:rFonts w:ascii="Times New Roman" w:hAnsi="Times New Roman" w:cs="Arial Unicode MS"/>
      <w:color w:val="000000"/>
      <w:sz w:val="22"/>
      <w:szCs w:val="22"/>
      <w:lang w:val="en-US"/>
    </w:rPr>
  </w:style>
  <w:style w:type="paragraph" w:customStyle="1" w:styleId="prastasis1">
    <w:name w:val="Įprastasis1"/>
    <w:uiPriority w:val="99"/>
    <w:rsid w:val="001B5906"/>
    <w:pPr>
      <w:widowControl w:val="0"/>
      <w:suppressAutoHyphens/>
      <w:spacing w:after="200" w:line="276" w:lineRule="auto"/>
    </w:pPr>
    <w:rPr>
      <w:rFonts w:ascii="Times New Roman" w:hAnsi="Times New Roman" w:cs="Calibri"/>
      <w:color w:val="00000A"/>
      <w:sz w:val="24"/>
      <w:szCs w:val="24"/>
      <w:lang w:val="en-US" w:eastAsia="en-US"/>
    </w:rPr>
  </w:style>
  <w:style w:type="character" w:styleId="Hipersaitas">
    <w:name w:val="Hyperlink"/>
    <w:uiPriority w:val="99"/>
    <w:rsid w:val="006A0872"/>
    <w:rPr>
      <w:rFonts w:cs="Times New Roman"/>
      <w:color w:val="0563C1"/>
      <w:u w:val="single"/>
    </w:rPr>
  </w:style>
  <w:style w:type="paragraph" w:styleId="Pagrindiniotekstotrauka">
    <w:name w:val="Body Text Indent"/>
    <w:basedOn w:val="prastasis"/>
    <w:link w:val="PagrindiniotekstotraukaDiagrama"/>
    <w:uiPriority w:val="99"/>
    <w:semiHidden/>
    <w:rsid w:val="00082750"/>
    <w:pPr>
      <w:spacing w:after="120"/>
      <w:ind w:left="283"/>
    </w:pPr>
  </w:style>
  <w:style w:type="character" w:customStyle="1" w:styleId="PagrindiniotekstotraukaDiagrama">
    <w:name w:val="Pagrindinio teksto įtrauka Diagrama"/>
    <w:link w:val="Pagrindiniotekstotrauka"/>
    <w:uiPriority w:val="99"/>
    <w:semiHidden/>
    <w:locked/>
    <w:rsid w:val="00082750"/>
    <w:rPr>
      <w:rFonts w:cs="Times New Roman"/>
    </w:rPr>
  </w:style>
  <w:style w:type="paragraph" w:customStyle="1" w:styleId="Hyperlink1">
    <w:name w:val="Hyperlink1"/>
    <w:basedOn w:val="prastasis"/>
    <w:uiPriority w:val="99"/>
    <w:rsid w:val="00AA280C"/>
    <w:pPr>
      <w:autoSpaceDE w:val="0"/>
      <w:autoSpaceDN w:val="0"/>
      <w:spacing w:after="0" w:line="240" w:lineRule="auto"/>
      <w:ind w:firstLine="312"/>
      <w:jc w:val="both"/>
    </w:pPr>
    <w:rPr>
      <w:rFonts w:ascii="TimesLT" w:hAnsi="TimesLT"/>
      <w:sz w:val="20"/>
      <w:szCs w:val="20"/>
      <w:lang w:eastAsia="lt-LT"/>
    </w:rPr>
  </w:style>
  <w:style w:type="paragraph" w:styleId="Debesliotekstas">
    <w:name w:val="Balloon Text"/>
    <w:basedOn w:val="prastasis"/>
    <w:link w:val="DebesliotekstasDiagrama"/>
    <w:uiPriority w:val="99"/>
    <w:semiHidden/>
    <w:rsid w:val="00C54704"/>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locked/>
    <w:rsid w:val="00C54704"/>
    <w:rPr>
      <w:rFonts w:ascii="Tahoma" w:hAnsi="Tahoma" w:cs="Tahoma"/>
      <w:sz w:val="16"/>
      <w:szCs w:val="16"/>
    </w:rPr>
  </w:style>
  <w:style w:type="paragraph" w:styleId="Sraopastraipa">
    <w:name w:val="List Paragraph"/>
    <w:basedOn w:val="prastasis"/>
    <w:uiPriority w:val="34"/>
    <w:qFormat/>
    <w:rsid w:val="005141CC"/>
    <w:pPr>
      <w:ind w:left="720"/>
      <w:contextualSpacing/>
    </w:pPr>
  </w:style>
  <w:style w:type="paragraph" w:customStyle="1" w:styleId="Style2">
    <w:name w:val="Style2"/>
    <w:basedOn w:val="Antrat5"/>
    <w:rsid w:val="004564B0"/>
    <w:pPr>
      <w:keepLines w:val="0"/>
      <w:spacing w:before="0" w:line="240" w:lineRule="auto"/>
    </w:pPr>
    <w:rPr>
      <w:rFonts w:ascii="Times New Roman" w:eastAsia="Times New Roman" w:hAnsi="Times New Roman" w:cs="Times New Roman"/>
      <w:color w:val="auto"/>
      <w:sz w:val="24"/>
      <w:szCs w:val="24"/>
      <w:lang w:eastAsia="lt-LT"/>
    </w:rPr>
  </w:style>
  <w:style w:type="character" w:customStyle="1" w:styleId="Antrat5Diagrama">
    <w:name w:val="Antraštė 5 Diagrama"/>
    <w:basedOn w:val="Numatytasispastraiposriftas"/>
    <w:link w:val="Antrat5"/>
    <w:semiHidden/>
    <w:rsid w:val="004564B0"/>
    <w:rPr>
      <w:rFonts w:asciiTheme="majorHAnsi" w:eastAsiaTheme="majorEastAsia" w:hAnsiTheme="majorHAnsi" w:cstheme="majorBidi"/>
      <w:color w:val="365F91" w:themeColor="accent1" w:themeShade="BF"/>
      <w:sz w:val="22"/>
      <w:szCs w:val="22"/>
      <w:lang w:eastAsia="en-US"/>
    </w:rPr>
  </w:style>
  <w:style w:type="paragraph" w:styleId="Antrats">
    <w:name w:val="header"/>
    <w:basedOn w:val="prastasis"/>
    <w:link w:val="AntratsDiagrama"/>
    <w:semiHidden/>
    <w:rsid w:val="004564B0"/>
    <w:pPr>
      <w:tabs>
        <w:tab w:val="center" w:pos="4320"/>
        <w:tab w:val="right" w:pos="8640"/>
      </w:tabs>
      <w:spacing w:after="0" w:line="240" w:lineRule="auto"/>
    </w:pPr>
    <w:rPr>
      <w:rFonts w:ascii="TimesLT" w:eastAsia="Times New Roman" w:hAnsi="TimesLT"/>
      <w:sz w:val="24"/>
      <w:szCs w:val="24"/>
    </w:rPr>
  </w:style>
  <w:style w:type="character" w:customStyle="1" w:styleId="AntratsDiagrama">
    <w:name w:val="Antraštės Diagrama"/>
    <w:basedOn w:val="Numatytasispastraiposriftas"/>
    <w:link w:val="Antrats"/>
    <w:semiHidden/>
    <w:rsid w:val="004564B0"/>
    <w:rPr>
      <w:rFonts w:ascii="TimesLT" w:eastAsia="Times New Roman" w:hAnsi="TimesLT"/>
      <w:sz w:val="24"/>
      <w:szCs w:val="24"/>
      <w:lang w:eastAsia="en-US"/>
    </w:rPr>
  </w:style>
  <w:style w:type="paragraph" w:customStyle="1" w:styleId="Point1">
    <w:name w:val="Point 1"/>
    <w:basedOn w:val="prastasis"/>
    <w:rsid w:val="003B3E52"/>
    <w:pPr>
      <w:spacing w:before="120" w:after="120" w:line="240" w:lineRule="auto"/>
      <w:ind w:left="1418" w:hanging="567"/>
      <w:jc w:val="both"/>
    </w:pPr>
    <w:rPr>
      <w:rFonts w:ascii="Times New Roman" w:eastAsia="Times New Roman" w:hAnsi="Times New Roman"/>
      <w:sz w:val="24"/>
      <w:szCs w:val="20"/>
      <w:lang w:val="en-GB" w:eastAsia="lt-LT"/>
    </w:rPr>
  </w:style>
  <w:style w:type="paragraph" w:styleId="Pagrindinistekstas">
    <w:name w:val="Body Text"/>
    <w:basedOn w:val="prastasis"/>
    <w:link w:val="PagrindinistekstasDiagrama"/>
    <w:uiPriority w:val="99"/>
    <w:unhideWhenUsed/>
    <w:rsid w:val="00576730"/>
    <w:pPr>
      <w:spacing w:after="120"/>
    </w:pPr>
  </w:style>
  <w:style w:type="character" w:customStyle="1" w:styleId="PagrindinistekstasDiagrama">
    <w:name w:val="Pagrindinis tekstas Diagrama"/>
    <w:basedOn w:val="Numatytasispastraiposriftas"/>
    <w:link w:val="Pagrindinistekstas"/>
    <w:uiPriority w:val="99"/>
    <w:rsid w:val="00576730"/>
    <w:rPr>
      <w:sz w:val="22"/>
      <w:szCs w:val="22"/>
      <w:lang w:eastAsia="en-US"/>
    </w:rPr>
  </w:style>
  <w:style w:type="paragraph" w:styleId="Puslapioinaostekstas">
    <w:name w:val="footnote text"/>
    <w:basedOn w:val="prastasis"/>
    <w:link w:val="PuslapioinaostekstasDiagrama"/>
    <w:uiPriority w:val="99"/>
    <w:semiHidden/>
    <w:unhideWhenUsed/>
    <w:rsid w:val="00083AA5"/>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083AA5"/>
    <w:rPr>
      <w:lang w:eastAsia="en-US"/>
    </w:rPr>
  </w:style>
  <w:style w:type="character" w:styleId="Puslapioinaosnuoroda">
    <w:name w:val="footnote reference"/>
    <w:uiPriority w:val="99"/>
    <w:unhideWhenUsed/>
    <w:rsid w:val="00083AA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940619">
      <w:bodyDiv w:val="1"/>
      <w:marLeft w:val="0"/>
      <w:marRight w:val="0"/>
      <w:marTop w:val="0"/>
      <w:marBottom w:val="0"/>
      <w:divBdr>
        <w:top w:val="none" w:sz="0" w:space="0" w:color="auto"/>
        <w:left w:val="none" w:sz="0" w:space="0" w:color="auto"/>
        <w:bottom w:val="none" w:sz="0" w:space="0" w:color="auto"/>
        <w:right w:val="none" w:sz="0" w:space="0" w:color="auto"/>
      </w:divBdr>
    </w:div>
    <w:div w:id="974288238">
      <w:bodyDiv w:val="1"/>
      <w:marLeft w:val="0"/>
      <w:marRight w:val="0"/>
      <w:marTop w:val="0"/>
      <w:marBottom w:val="0"/>
      <w:divBdr>
        <w:top w:val="none" w:sz="0" w:space="0" w:color="auto"/>
        <w:left w:val="none" w:sz="0" w:space="0" w:color="auto"/>
        <w:bottom w:val="none" w:sz="0" w:space="0" w:color="auto"/>
        <w:right w:val="none" w:sz="0" w:space="0" w:color="auto"/>
      </w:divBdr>
    </w:div>
    <w:div w:id="1048265254">
      <w:bodyDiv w:val="1"/>
      <w:marLeft w:val="0"/>
      <w:marRight w:val="0"/>
      <w:marTop w:val="0"/>
      <w:marBottom w:val="0"/>
      <w:divBdr>
        <w:top w:val="none" w:sz="0" w:space="0" w:color="auto"/>
        <w:left w:val="none" w:sz="0" w:space="0" w:color="auto"/>
        <w:bottom w:val="none" w:sz="0" w:space="0" w:color="auto"/>
        <w:right w:val="none" w:sz="0" w:space="0" w:color="auto"/>
      </w:divBdr>
    </w:div>
    <w:div w:id="1381442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oreta.maminskiene@svencionys.lt" TargetMode="External"/><Relationship Id="rId5" Type="http://schemas.openxmlformats.org/officeDocument/2006/relationships/webSettings" Target="webSettings.xml"/><Relationship Id="rId10" Type="http://schemas.openxmlformats.org/officeDocument/2006/relationships/hyperlink" Target="mailto:savivaldybe@svencionys.lt" TargetMode="External"/><Relationship Id="rId4" Type="http://schemas.openxmlformats.org/officeDocument/2006/relationships/settings" Target="settings.xml"/><Relationship Id="rId9" Type="http://schemas.openxmlformats.org/officeDocument/2006/relationships/hyperlink" Target="https://www.gpais.eu/atvr-viesa-paieska"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BE60E3-656A-41D8-ADCE-793B3246A0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500</TotalTime>
  <Pages>9</Pages>
  <Words>19413</Words>
  <Characters>11066</Characters>
  <Application>Microsoft Office Word</Application>
  <DocSecurity>0</DocSecurity>
  <Lines>92</Lines>
  <Paragraphs>60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30419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Loreta Maminskienė</cp:lastModifiedBy>
  <cp:revision>26</cp:revision>
  <cp:lastPrinted>2026-04-09T08:04:00Z</cp:lastPrinted>
  <dcterms:created xsi:type="dcterms:W3CDTF">2024-09-26T10:11:00Z</dcterms:created>
  <dcterms:modified xsi:type="dcterms:W3CDTF">2026-04-10T10:13:00Z</dcterms:modified>
</cp:coreProperties>
</file>