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350DA444"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w:t>
          </w:r>
          <w:r w:rsidR="00750007">
            <w:rPr>
              <w:rFonts w:ascii="Times New Roman" w:hAnsi="Times New Roman" w:cs="Times New Roman"/>
              <w:sz w:val="20"/>
              <w:szCs w:val="20"/>
            </w:rPr>
            <w:t>04-10</w:t>
          </w:r>
          <w:r w:rsidRPr="002F0C09">
            <w:rPr>
              <w:rFonts w:ascii="Times New Roman" w:hAnsi="Times New Roman" w:cs="Times New Roman"/>
              <w:sz w:val="20"/>
              <w:szCs w:val="20"/>
            </w:rPr>
            <w:t xml:space="preserve"> protokolu Nr. </w:t>
          </w:r>
          <w:r w:rsidR="00750007">
            <w:rPr>
              <w:rFonts w:ascii="Times New Roman" w:hAnsi="Times New Roman" w:cs="Times New Roman"/>
              <w:sz w:val="20"/>
              <w:szCs w:val="20"/>
            </w:rPr>
            <w:t>80</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2B34F21" w:rsidR="002F0C09" w:rsidRPr="000618F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0618F2">
            <w:rPr>
              <w:rFonts w:ascii="Times New Roman" w:hAnsi="Times New Roman" w:cs="Times New Roman"/>
              <w:b/>
              <w:sz w:val="22"/>
              <w:szCs w:val="22"/>
            </w:rPr>
            <w:t>VIEŠOJO PIRKIMO ATVIRO KONKURSO „</w:t>
          </w:r>
          <w:r w:rsidR="0082220F" w:rsidRPr="0082220F">
            <w:rPr>
              <w:rFonts w:ascii="Times New Roman" w:hAnsi="Times New Roman" w:cs="Times New Roman"/>
              <w:b/>
              <w:sz w:val="22"/>
              <w:szCs w:val="22"/>
              <w:shd w:val="clear" w:color="auto" w:fill="FFFFFF"/>
            </w:rPr>
            <w:t>ENDOSKOPINĖ SISTEMA</w:t>
          </w:r>
          <w:r w:rsidRPr="000618F2">
            <w:rPr>
              <w:rFonts w:ascii="Times New Roman" w:hAnsi="Times New Roman" w:cs="Times New Roman"/>
              <w:b/>
              <w:sz w:val="22"/>
              <w:szCs w:val="22"/>
            </w:rPr>
            <w:t xml:space="preserve">“ </w:t>
          </w:r>
          <w:bookmarkEnd w:id="0"/>
          <w:r w:rsidRPr="000618F2">
            <w:rPr>
              <w:rFonts w:ascii="Times New Roman" w:hAnsi="Times New Roman" w:cs="Times New Roman"/>
              <w:b/>
              <w:sz w:val="22"/>
              <w:szCs w:val="22"/>
            </w:rPr>
            <w:t>SPECIALIOSIOS SĄLYGOS</w:t>
          </w:r>
        </w:p>
        <w:p w14:paraId="718704D9" w14:textId="49C9E688" w:rsidR="002F0C09" w:rsidRPr="000618F2" w:rsidRDefault="002F0C09" w:rsidP="002F0C09">
          <w:pPr>
            <w:pStyle w:val="Body"/>
            <w:spacing w:line="240" w:lineRule="auto"/>
            <w:jc w:val="center"/>
            <w:rPr>
              <w:rFonts w:ascii="Times New Roman" w:hAnsi="Times New Roman" w:cs="Times New Roman"/>
              <w:b/>
              <w:bCs/>
              <w:color w:val="auto"/>
              <w:sz w:val="22"/>
              <w:szCs w:val="22"/>
            </w:rPr>
          </w:pPr>
          <w:r w:rsidRPr="000618F2">
            <w:rPr>
              <w:rFonts w:ascii="Times New Roman" w:hAnsi="Times New Roman" w:cs="Times New Roman"/>
              <w:b/>
              <w:bCs/>
              <w:color w:val="auto"/>
              <w:sz w:val="22"/>
              <w:szCs w:val="22"/>
            </w:rPr>
            <w:t xml:space="preserve">(PIRKIMO NUMERIS CVP IS – </w:t>
          </w:r>
          <w:r w:rsidR="00750007">
            <w:rPr>
              <w:rFonts w:ascii="Times New Roman" w:hAnsi="Times New Roman" w:cs="Times New Roman"/>
              <w:b/>
              <w:bCs/>
              <w:color w:val="auto"/>
              <w:sz w:val="22"/>
              <w:szCs w:val="22"/>
            </w:rPr>
            <w:t>7331249</w:t>
          </w:r>
          <w:r w:rsidRPr="000618F2">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A10CFD"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A10CFD"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A10CFD"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A10CFD"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A10CFD"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A10CFD"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A10CFD"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A10CFD"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A10CFD"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A10CFD"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A10CFD"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A10CFD"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FE1E7B"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FE1E7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1E7B">
        <w:rPr>
          <w:rFonts w:ascii="Times New Roman" w:hAnsi="Times New Roman" w:cs="Times New Roman"/>
        </w:rPr>
        <w:t>“ [</w:t>
      </w:r>
      <w:r w:rsidR="00085715" w:rsidRPr="00FE1E7B">
        <w:rPr>
          <w:rFonts w:ascii="Times New Roman" w:hAnsi="Times New Roman" w:cs="Times New Roman"/>
        </w:rPr>
        <w:t>Tvarkos aprašo 4.4.4 papunktį (savarankiškai nustatomi aplinkos apsaugos kriterijai)</w:t>
      </w:r>
      <w:r w:rsidRPr="00FE1E7B">
        <w:rPr>
          <w:rFonts w:ascii="Times New Roman" w:hAnsi="Times New Roman" w:cs="Times New Roman"/>
        </w:rPr>
        <w:t>]</w:t>
      </w:r>
      <w:r w:rsidRPr="00FE1E7B">
        <w:rPr>
          <w:rFonts w:ascii="Times New Roman" w:hAnsi="Times New Roman" w:cs="Times New Roman"/>
          <w:i/>
        </w:rPr>
        <w:t xml:space="preserve"> </w:t>
      </w:r>
      <w:r w:rsidRPr="00FE1E7B">
        <w:rPr>
          <w:rFonts w:ascii="Times New Roman" w:hAnsi="Times New Roman" w:cs="Times New Roman"/>
        </w:rPr>
        <w:t xml:space="preserve"> punktu (-ais). Aplinkos apaugos kriterijai nustatyti </w:t>
      </w:r>
      <w:r w:rsidR="00AB08A2" w:rsidRPr="00FE1E7B">
        <w:rPr>
          <w:rFonts w:ascii="Times New Roman" w:hAnsi="Times New Roman" w:cs="Times New Roman"/>
        </w:rPr>
        <w:t>sutarties projekte</w:t>
      </w:r>
      <w:r w:rsidRPr="00FE1E7B">
        <w:rPr>
          <w:rFonts w:ascii="Times New Roman" w:hAnsi="Times New Roman" w:cs="Times New Roman"/>
        </w:rPr>
        <w:t>.</w:t>
      </w:r>
    </w:p>
    <w:p w14:paraId="140771B1" w14:textId="07B296AE" w:rsidR="0021171C" w:rsidRPr="00FE1E7B"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E1E7B">
        <w:rPr>
          <w:rFonts w:ascii="Times New Roman" w:eastAsia="Arial" w:hAnsi="Times New Roman" w:cs="Times New Roman"/>
        </w:rPr>
        <w:t xml:space="preserve">Išankstinis skelbimas apie </w:t>
      </w:r>
      <w:r w:rsidR="007A68AD" w:rsidRPr="00FE1E7B">
        <w:rPr>
          <w:rFonts w:ascii="Times New Roman" w:eastAsia="Arial" w:hAnsi="Times New Roman" w:cs="Times New Roman"/>
        </w:rPr>
        <w:t>p</w:t>
      </w:r>
      <w:r w:rsidRPr="00FE1E7B">
        <w:rPr>
          <w:rFonts w:ascii="Times New Roman" w:eastAsia="Arial" w:hAnsi="Times New Roman" w:cs="Times New Roman"/>
        </w:rPr>
        <w:t xml:space="preserve">irkimą nebuvo paskelbtas. </w:t>
      </w:r>
      <w:r w:rsidR="00D03AB4" w:rsidRPr="00FE1E7B">
        <w:rPr>
          <w:rFonts w:ascii="Times New Roman" w:eastAsia="Calibri" w:hAnsi="Times New Roman" w:cs="Times New Roman"/>
          <w:b/>
          <w:bCs/>
        </w:rPr>
        <w:t xml:space="preserve">Rinkos konsultacija buvo paskelbta CVP IS </w:t>
      </w:r>
      <w:r w:rsidR="00FE1E7B" w:rsidRPr="00FE1E7B">
        <w:rPr>
          <w:rFonts w:ascii="Times New Roman" w:eastAsia="Calibri" w:hAnsi="Times New Roman" w:cs="Times New Roman"/>
          <w:b/>
          <w:bCs/>
        </w:rPr>
        <w:t>4729588</w:t>
      </w:r>
      <w:r w:rsidR="00D03AB4" w:rsidRPr="00FE1E7B">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42514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 xml:space="preserve">sąlygos yra </w:t>
      </w:r>
      <w:r w:rsidRPr="0042514E">
        <w:rPr>
          <w:rFonts w:ascii="Times New Roman" w:eastAsia="Arial" w:hAnsi="Times New Roman" w:cs="Times New Roman"/>
          <w:color w:val="333333"/>
        </w:rPr>
        <w:t>neatskiriama ši</w:t>
      </w:r>
      <w:r w:rsidR="00C07F25" w:rsidRPr="0042514E">
        <w:rPr>
          <w:rFonts w:ascii="Times New Roman" w:eastAsia="Arial" w:hAnsi="Times New Roman" w:cs="Times New Roman"/>
          <w:color w:val="333333"/>
        </w:rPr>
        <w:t>ų</w:t>
      </w:r>
      <w:r w:rsidRPr="0042514E">
        <w:rPr>
          <w:rFonts w:ascii="Times New Roman" w:eastAsia="Arial" w:hAnsi="Times New Roman" w:cs="Times New Roman"/>
          <w:color w:val="333333"/>
        </w:rPr>
        <w:t xml:space="preserve"> </w:t>
      </w:r>
      <w:r w:rsidR="00F4541C" w:rsidRPr="0042514E">
        <w:rPr>
          <w:rFonts w:ascii="Times New Roman" w:eastAsia="Arial" w:hAnsi="Times New Roman" w:cs="Times New Roman"/>
          <w:color w:val="333333"/>
        </w:rPr>
        <w:t>p</w:t>
      </w:r>
      <w:r w:rsidRPr="0042514E">
        <w:rPr>
          <w:rFonts w:ascii="Times New Roman" w:eastAsia="Arial" w:hAnsi="Times New Roman" w:cs="Times New Roman"/>
          <w:color w:val="333333"/>
        </w:rPr>
        <w:t>irkimo sąlygų dalis.</w:t>
      </w:r>
    </w:p>
    <w:p w14:paraId="20FDBA4E" w14:textId="1B13D2D9" w:rsidR="00016591" w:rsidRPr="0042514E"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42514E">
        <w:rPr>
          <w:rFonts w:ascii="Times New Roman" w:hAnsi="Times New Roman" w:cs="Times New Roman"/>
          <w:b/>
        </w:rPr>
        <w:t xml:space="preserve">Tiesioginį ryšį su tiekėjais įgaliotas palaikyti perkančiosios organizacijos atstovas Jolita Sapitavičiūtė, tel.: </w:t>
      </w:r>
      <w:r w:rsidR="00362453" w:rsidRPr="0042514E">
        <w:rPr>
          <w:rFonts w:ascii="Times New Roman" w:hAnsi="Times New Roman" w:cs="Times New Roman"/>
          <w:b/>
        </w:rPr>
        <w:t xml:space="preserve">+370 </w:t>
      </w:r>
      <w:r w:rsidRPr="0042514E">
        <w:rPr>
          <w:rFonts w:ascii="Times New Roman" w:hAnsi="Times New Roman" w:cs="Times New Roman"/>
          <w:b/>
        </w:rPr>
        <w:t xml:space="preserve">349 69 098, tel.: </w:t>
      </w:r>
      <w:r w:rsidR="00362453" w:rsidRPr="0042514E">
        <w:rPr>
          <w:rFonts w:ascii="Times New Roman" w:hAnsi="Times New Roman" w:cs="Times New Roman"/>
          <w:b/>
        </w:rPr>
        <w:t xml:space="preserve">+370 </w:t>
      </w:r>
      <w:r w:rsidRPr="0042514E">
        <w:rPr>
          <w:rFonts w:ascii="Times New Roman" w:hAnsi="Times New Roman" w:cs="Times New Roman"/>
          <w:b/>
        </w:rPr>
        <w:t xml:space="preserve">655 11 552, el.p.:  </w:t>
      </w:r>
      <w:hyperlink r:id="rId14" w:history="1">
        <w:r w:rsidR="00435B33" w:rsidRPr="0042514E">
          <w:rPr>
            <w:rStyle w:val="Hipersaitas"/>
            <w:rFonts w:ascii="Times New Roman" w:hAnsi="Times New Roman" w:cs="Times New Roman"/>
            <w:b/>
          </w:rPr>
          <w:t>pirkimai@jonavosligonine.lt</w:t>
        </w:r>
      </w:hyperlink>
      <w:r w:rsidR="00435B33" w:rsidRPr="0042514E">
        <w:rPr>
          <w:rFonts w:ascii="Times New Roman" w:hAnsi="Times New Roman" w:cs="Times New Roman"/>
          <w:b/>
        </w:rPr>
        <w:t xml:space="preserve"> </w:t>
      </w:r>
    </w:p>
    <w:p w14:paraId="5DEDEBC7" w14:textId="75340233" w:rsidR="00B41C66" w:rsidRPr="0042514E"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42514E">
        <w:rPr>
          <w:rFonts w:ascii="Times New Roman" w:hAnsi="Times New Roman" w:cs="Times New Roman"/>
          <w:sz w:val="21"/>
          <w:szCs w:val="21"/>
        </w:rPr>
        <w:t xml:space="preserve">2. </w:t>
      </w:r>
      <w:r w:rsidR="00271144" w:rsidRPr="0042514E">
        <w:rPr>
          <w:rFonts w:ascii="Times New Roman" w:hAnsi="Times New Roman" w:cs="Times New Roman"/>
          <w:sz w:val="21"/>
          <w:szCs w:val="21"/>
        </w:rPr>
        <w:t>PIRKIMO OBJEKTAS</w:t>
      </w:r>
      <w:bookmarkEnd w:id="4"/>
      <w:bookmarkEnd w:id="5"/>
      <w:bookmarkEnd w:id="6"/>
    </w:p>
    <w:p w14:paraId="34F7AC29" w14:textId="0E37FD3E" w:rsidR="006C6C8E" w:rsidRPr="0042514E" w:rsidRDefault="00B41C66" w:rsidP="00BD72A7">
      <w:pPr>
        <w:pStyle w:val="Betarp"/>
        <w:numPr>
          <w:ilvl w:val="1"/>
          <w:numId w:val="6"/>
        </w:numPr>
        <w:ind w:left="0" w:firstLine="567"/>
        <w:contextualSpacing/>
        <w:jc w:val="both"/>
        <w:rPr>
          <w:rFonts w:ascii="Times New Roman" w:hAnsi="Times New Roman" w:cs="Times New Roman"/>
        </w:rPr>
      </w:pPr>
      <w:r w:rsidRPr="0042514E">
        <w:rPr>
          <w:rFonts w:ascii="Times New Roman" w:eastAsia="Calibri" w:hAnsi="Times New Roman" w:cs="Times New Roman"/>
        </w:rPr>
        <w:t xml:space="preserve">Perkančioji organizacija numato įsigyti </w:t>
      </w:r>
      <w:r w:rsidR="006C6C8E" w:rsidRPr="0042514E">
        <w:rPr>
          <w:rFonts w:ascii="Times New Roman" w:eastAsia="Calibri" w:hAnsi="Times New Roman" w:cs="Times New Roman"/>
        </w:rPr>
        <w:t>p</w:t>
      </w:r>
      <w:r w:rsidRPr="0042514E">
        <w:rPr>
          <w:rFonts w:ascii="Times New Roman" w:eastAsia="Calibri" w:hAnsi="Times New Roman" w:cs="Times New Roman"/>
        </w:rPr>
        <w:t>rek</w:t>
      </w:r>
      <w:r w:rsidR="006C6C8E" w:rsidRPr="0042514E">
        <w:rPr>
          <w:rFonts w:ascii="Times New Roman" w:eastAsia="Calibri" w:hAnsi="Times New Roman" w:cs="Times New Roman"/>
        </w:rPr>
        <w:t>es</w:t>
      </w:r>
      <w:r w:rsidR="000D3FC7" w:rsidRPr="0042514E">
        <w:rPr>
          <w:rFonts w:ascii="Times New Roman" w:eastAsia="Calibri" w:hAnsi="Times New Roman" w:cs="Times New Roman"/>
        </w:rPr>
        <w:t xml:space="preserve">: </w:t>
      </w:r>
      <w:r w:rsidR="000E319D" w:rsidRPr="0042514E">
        <w:rPr>
          <w:rFonts w:ascii="Times New Roman" w:hAnsi="Times New Roman" w:cs="Times New Roman"/>
          <w:b/>
          <w:shd w:val="clear" w:color="auto" w:fill="FFFFFF"/>
        </w:rPr>
        <w:t>endoskopinė sistema</w:t>
      </w:r>
      <w:r w:rsidR="000618F2" w:rsidRPr="0042514E">
        <w:rPr>
          <w:rFonts w:ascii="Times New Roman" w:eastAsia="Calibri" w:hAnsi="Times New Roman" w:cs="Times New Roman"/>
        </w:rPr>
        <w:t>.</w:t>
      </w:r>
      <w:r w:rsidR="00A86136" w:rsidRPr="0042514E">
        <w:rPr>
          <w:rFonts w:ascii="Times New Roman" w:hAnsi="Times New Roman" w:cs="Times New Roman"/>
        </w:rPr>
        <w:t xml:space="preserve"> </w:t>
      </w:r>
      <w:r w:rsidRPr="0042514E">
        <w:rPr>
          <w:rFonts w:ascii="Times New Roman" w:hAnsi="Times New Roman" w:cs="Times New Roman"/>
        </w:rPr>
        <w:t xml:space="preserve">Reikalavimai pirkimo objektui nustatyti </w:t>
      </w:r>
      <w:r w:rsidR="00704310" w:rsidRPr="0042514E">
        <w:rPr>
          <w:rFonts w:ascii="Times New Roman" w:hAnsi="Times New Roman" w:cs="Times New Roman"/>
        </w:rPr>
        <w:t>s</w:t>
      </w:r>
      <w:r w:rsidR="00444CAF" w:rsidRPr="0042514E">
        <w:rPr>
          <w:rFonts w:ascii="Times New Roman" w:hAnsi="Times New Roman" w:cs="Times New Roman"/>
        </w:rPr>
        <w:t xml:space="preserve">pecialiųjų </w:t>
      </w:r>
      <w:r w:rsidR="00CE7209" w:rsidRPr="0042514E">
        <w:rPr>
          <w:rFonts w:ascii="Times New Roman" w:hAnsi="Times New Roman" w:cs="Times New Roman"/>
        </w:rPr>
        <w:t xml:space="preserve">pirkimo </w:t>
      </w:r>
      <w:r w:rsidR="00444CAF" w:rsidRPr="0042514E">
        <w:rPr>
          <w:rFonts w:ascii="Times New Roman" w:hAnsi="Times New Roman" w:cs="Times New Roman"/>
        </w:rPr>
        <w:t xml:space="preserve">sąlygų </w:t>
      </w:r>
      <w:r w:rsidR="00AA3F5D" w:rsidRPr="0042514E">
        <w:rPr>
          <w:rFonts w:ascii="Times New Roman" w:hAnsi="Times New Roman" w:cs="Times New Roman"/>
        </w:rPr>
        <w:t xml:space="preserve">(toliau tekste – SPS) 2 </w:t>
      </w:r>
      <w:r w:rsidR="00444CAF" w:rsidRPr="0042514E">
        <w:rPr>
          <w:rFonts w:ascii="Times New Roman" w:hAnsi="Times New Roman" w:cs="Times New Roman"/>
        </w:rPr>
        <w:t>priede</w:t>
      </w:r>
      <w:r w:rsidRPr="0042514E">
        <w:rPr>
          <w:rFonts w:ascii="Times New Roman" w:hAnsi="Times New Roman" w:cs="Times New Roman"/>
        </w:rPr>
        <w:t>.</w:t>
      </w:r>
      <w:r w:rsidR="00FE3C5D" w:rsidRPr="0042514E">
        <w:rPr>
          <w:rFonts w:ascii="Times New Roman" w:hAnsi="Times New Roman" w:cs="Times New Roman"/>
        </w:rPr>
        <w:t xml:space="preserve"> Pirkimui priskirtinas pagrindinis Bendrajame viešųjų pirkimų žodyne (toliau – BVPŽ) nurodytas kodas – </w:t>
      </w:r>
      <w:r w:rsidR="00FE3C5D" w:rsidRPr="0042514E">
        <w:rPr>
          <w:rFonts w:ascii="Times New Roman" w:hAnsi="Times New Roman" w:cs="Times New Roman"/>
          <w:b/>
        </w:rPr>
        <w:t>33</w:t>
      </w:r>
      <w:r w:rsidR="003F3594" w:rsidRPr="0042514E">
        <w:rPr>
          <w:rFonts w:ascii="Times New Roman" w:hAnsi="Times New Roman" w:cs="Times New Roman"/>
          <w:b/>
        </w:rPr>
        <w:t>100000-</w:t>
      </w:r>
      <w:r w:rsidR="0018373B" w:rsidRPr="0042514E">
        <w:rPr>
          <w:rFonts w:ascii="Times New Roman" w:hAnsi="Times New Roman" w:cs="Times New Roman"/>
          <w:b/>
        </w:rPr>
        <w:t>1.</w:t>
      </w:r>
    </w:p>
    <w:p w14:paraId="11C9D85E" w14:textId="33049C66"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42514E">
        <w:rPr>
          <w:rFonts w:ascii="Times New Roman" w:hAnsi="Times New Roman" w:cs="Times New Roman"/>
          <w:b/>
        </w:rPr>
        <w:t xml:space="preserve">Pirkimo objektas </w:t>
      </w:r>
      <w:r w:rsidR="000618F2" w:rsidRPr="0042514E">
        <w:rPr>
          <w:rFonts w:ascii="Times New Roman" w:hAnsi="Times New Roman" w:cs="Times New Roman"/>
          <w:b/>
        </w:rPr>
        <w:t>į dalis</w:t>
      </w:r>
      <w:r w:rsidR="0082220F" w:rsidRPr="0042514E">
        <w:rPr>
          <w:rFonts w:ascii="Times New Roman" w:hAnsi="Times New Roman" w:cs="Times New Roman"/>
          <w:b/>
        </w:rPr>
        <w:t xml:space="preserve"> neskaidomas</w:t>
      </w:r>
      <w:r w:rsidRPr="0042514E">
        <w:rPr>
          <w:rFonts w:ascii="Times New Roman" w:hAnsi="Times New Roman" w:cs="Times New Roman"/>
        </w:rPr>
        <w:t xml:space="preserve">. </w:t>
      </w:r>
      <w:r w:rsidR="007554D6" w:rsidRPr="0042514E">
        <w:rPr>
          <w:rFonts w:ascii="Times New Roman" w:hAnsi="Times New Roman" w:cs="Times New Roman"/>
        </w:rPr>
        <w:t>Pirkimo apimtys</w:t>
      </w:r>
      <w:r w:rsidR="007554D6" w:rsidRPr="00074F59">
        <w:rPr>
          <w:rFonts w:ascii="Times New Roman" w:hAnsi="Times New Roman" w:cs="Times New Roman"/>
        </w:rPr>
        <w:t xml:space="preserve">,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w:t>
      </w:r>
      <w:bookmarkStart w:id="7" w:name="_GoBack"/>
      <w:bookmarkEnd w:id="7"/>
      <w:r w:rsidR="00046522" w:rsidRPr="00074F59">
        <w:rPr>
          <w:rFonts w:ascii="Times New Roman" w:hAnsi="Times New Roman" w:cs="Times New Roman"/>
        </w:rPr>
        <w:t>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8"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9" w:name="_Ref39427921"/>
      <w:bookmarkStart w:id="10" w:name="_Ref39427927"/>
      <w:bookmarkStart w:id="11" w:name="_Ref39740354"/>
      <w:r w:rsidR="00271144" w:rsidRPr="002E5973">
        <w:rPr>
          <w:rFonts w:ascii="Times New Roman" w:hAnsi="Times New Roman" w:cs="Times New Roman"/>
          <w:sz w:val="21"/>
          <w:szCs w:val="21"/>
        </w:rPr>
        <w:t>SUSITIKIMAI SU TIEKĖJAIS</w:t>
      </w:r>
      <w:bookmarkEnd w:id="9"/>
      <w:bookmarkEnd w:id="10"/>
      <w:r w:rsidR="00271144" w:rsidRPr="002E5973">
        <w:rPr>
          <w:rFonts w:ascii="Times New Roman" w:hAnsi="Times New Roman" w:cs="Times New Roman"/>
          <w:sz w:val="21"/>
          <w:szCs w:val="21"/>
        </w:rPr>
        <w:t xml:space="preserve"> IR OBJEKTO APŽIŪRA</w:t>
      </w:r>
      <w:bookmarkEnd w:id="8"/>
      <w:bookmarkEnd w:id="11"/>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2" w:name="_Ref39473754"/>
      <w:bookmarkStart w:id="13" w:name="_Ref39473761"/>
      <w:bookmarkStart w:id="14" w:name="_Ref39474188"/>
      <w:bookmarkStart w:id="15"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2"/>
      <w:bookmarkEnd w:id="13"/>
      <w:bookmarkEnd w:id="14"/>
      <w:r w:rsidR="00271144" w:rsidRPr="002E5973">
        <w:rPr>
          <w:rFonts w:ascii="Times New Roman" w:hAnsi="Times New Roman" w:cs="Times New Roman"/>
          <w:sz w:val="21"/>
          <w:szCs w:val="21"/>
        </w:rPr>
        <w:t xml:space="preserve"> IR KVALIFIKACIJOS REIKALAVIMAI</w:t>
      </w:r>
      <w:bookmarkEnd w:id="15"/>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6"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6"/>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7"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7"/>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8" w:name="_Ref39666794"/>
      <w:bookmarkStart w:id="19" w:name="_Ref39666796"/>
      <w:bookmarkStart w:id="20"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8"/>
      <w:bookmarkEnd w:id="19"/>
      <w:bookmarkEnd w:id="20"/>
    </w:p>
    <w:p w14:paraId="167E9CBA" w14:textId="6DAA9AE3" w:rsidR="00BA341F" w:rsidRPr="002E5973" w:rsidRDefault="00192AF9" w:rsidP="009F14FD">
      <w:pPr>
        <w:spacing w:after="0" w:line="20" w:lineRule="atLeast"/>
        <w:ind w:firstLine="567"/>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9F14FD">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9F14FD">
      <w:pPr>
        <w:pStyle w:val="Sraopastraipa"/>
        <w:numPr>
          <w:ilvl w:val="2"/>
          <w:numId w:val="8"/>
        </w:numPr>
        <w:spacing w:after="0" w:line="240" w:lineRule="auto"/>
        <w:ind w:left="0" w:firstLine="567"/>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2D3DCA91" w14:textId="6EF1EA41" w:rsidR="00305138" w:rsidRPr="009F14FD" w:rsidRDefault="007D70EE" w:rsidP="009F14FD">
      <w:pPr>
        <w:pStyle w:val="Sraopastraipa"/>
        <w:numPr>
          <w:ilvl w:val="2"/>
          <w:numId w:val="8"/>
        </w:numPr>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9F14FD">
        <w:rPr>
          <w:rFonts w:ascii="Times New Roman" w:hAnsi="Times New Roman" w:cs="Times New Roman"/>
        </w:rPr>
        <w:t>.</w:t>
      </w:r>
      <w:r w:rsidR="00305138" w:rsidRPr="009F14FD">
        <w:rPr>
          <w:rFonts w:ascii="Times New Roman" w:hAnsi="Times New Roman" w:cs="Times New Roman"/>
        </w:rPr>
        <w:t xml:space="preserve"> </w:t>
      </w:r>
    </w:p>
    <w:p w14:paraId="219AB2BF" w14:textId="77777777" w:rsidR="00305138" w:rsidRPr="00813A35" w:rsidRDefault="00305138" w:rsidP="009F14FD">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9F14FD">
      <w:pPr>
        <w:pStyle w:val="Sraopastraipa"/>
        <w:numPr>
          <w:ilvl w:val="1"/>
          <w:numId w:val="8"/>
        </w:numPr>
        <w:spacing w:line="240" w:lineRule="auto"/>
        <w:ind w:left="0" w:firstLine="567"/>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EB1F2B" w:rsidRDefault="003A0EC0"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EB11E1B" w14:textId="15825752" w:rsidR="00EB1F2B" w:rsidRPr="00952C1B" w:rsidRDefault="00EB1F2B" w:rsidP="009F14FD">
      <w:pPr>
        <w:pStyle w:val="Sraopastraipa"/>
        <w:numPr>
          <w:ilvl w:val="1"/>
          <w:numId w:val="8"/>
        </w:numPr>
        <w:spacing w:line="240" w:lineRule="auto"/>
        <w:ind w:left="0" w:firstLine="567"/>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(su pasiūlymu 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E5973">
        <w:rPr>
          <w:rFonts w:ascii="Times New Roman" w:hAnsi="Times New Roman" w:cs="Times New Roman"/>
          <w:sz w:val="21"/>
          <w:szCs w:val="21"/>
        </w:rPr>
        <w:t>PASIŪLYMO GALIOJIMO UŽTIKRINIMAS</w:t>
      </w:r>
      <w:bookmarkEnd w:id="26"/>
      <w:bookmarkEnd w:id="27"/>
      <w:bookmarkEnd w:id="28"/>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E5973">
        <w:rPr>
          <w:rFonts w:ascii="Times New Roman" w:hAnsi="Times New Roman" w:cs="Times New Roman"/>
          <w:sz w:val="21"/>
          <w:szCs w:val="21"/>
        </w:rPr>
        <w:t>ELEKTRONINIS AUKCIONAS</w:t>
      </w:r>
      <w:bookmarkEnd w:id="29"/>
      <w:bookmarkEnd w:id="30"/>
      <w:bookmarkEnd w:id="31"/>
      <w:bookmarkEnd w:id="32"/>
      <w:bookmarkEnd w:id="33"/>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6" w:name="_Ref39667303"/>
      <w:bookmarkStart w:id="37" w:name="_Ref39667308"/>
      <w:bookmarkStart w:id="38" w:name="_Toc126333936"/>
      <w:r w:rsidRPr="008636DC">
        <w:rPr>
          <w:rFonts w:ascii="Times New Roman" w:hAnsi="Times New Roman" w:cs="Times New Roman"/>
          <w:sz w:val="21"/>
          <w:szCs w:val="21"/>
        </w:rPr>
        <w:t>PASIŪLYMŲ VERTINIMAS</w:t>
      </w:r>
      <w:bookmarkEnd w:id="34"/>
      <w:bookmarkEnd w:id="35"/>
      <w:bookmarkEnd w:id="36"/>
      <w:bookmarkEnd w:id="37"/>
      <w:bookmarkEnd w:id="38"/>
    </w:p>
    <w:p w14:paraId="5B0A3D5A" w14:textId="77777777" w:rsidR="00FE1E7B" w:rsidRDefault="00FE1E7B" w:rsidP="009F14FD">
      <w:pPr>
        <w:pStyle w:val="Body2"/>
        <w:numPr>
          <w:ilvl w:val="1"/>
          <w:numId w:val="8"/>
        </w:numPr>
        <w:spacing w:before="240" w:after="240"/>
        <w:ind w:left="0" w:firstLine="567"/>
        <w:rPr>
          <w:rFonts w:cs="Times New Roman"/>
          <w:color w:val="auto"/>
          <w:lang w:val="lt-LT"/>
        </w:rPr>
      </w:pPr>
      <w:r w:rsidRPr="00342FA0">
        <w:rPr>
          <w:color w:val="auto"/>
          <w:lang w:val="lt-LT"/>
        </w:rPr>
        <w:t xml:space="preserve">Perkančioji organizacija ekonomiškai </w:t>
      </w:r>
      <w:r w:rsidRPr="00335D1A">
        <w:rPr>
          <w:color w:val="auto"/>
        </w:rPr>
        <w:t xml:space="preserve">naudingiausią pasiūlymą išrenka pagal kainos ir kokybės santykį (pasiūlymo techninės charakteristikos vertinamos kiekybiškai), taikant pasiūlymo vertinimo kriterijus ir tvarką nurodytą pirkimo sąlygų SPS Priede Nr. </w:t>
      </w:r>
      <w:r>
        <w:rPr>
          <w:color w:val="auto"/>
        </w:rPr>
        <w:t>6</w:t>
      </w:r>
      <w:r w:rsidRPr="00335D1A">
        <w:rPr>
          <w:color w:val="auto"/>
        </w:rPr>
        <w:t xml:space="preserve">. Ekonomiškai naudingiausias pasiūlymas – tai pasiūlymas, kurio balų suma, apskaičiuota pagal (pirkimo dokumentų SPS </w:t>
      </w:r>
      <w:r>
        <w:rPr>
          <w:color w:val="auto"/>
        </w:rPr>
        <w:t>Priede Nr. 6</w:t>
      </w:r>
      <w:r w:rsidRPr="00335D1A">
        <w:rPr>
          <w:color w:val="auto"/>
        </w:rPr>
        <w:t xml:space="preserve">.) nustatytus pasiūlymų vertinimo kriterijus ir sąlygas, yra didžiausia. </w:t>
      </w:r>
      <w:r w:rsidRPr="00335D1A">
        <w:rPr>
          <w:rFonts w:cs="Times New Roman"/>
          <w:color w:val="auto"/>
          <w:lang w:val="lt-LT"/>
        </w:rPr>
        <w:t xml:space="preserve">Maksimali pasiūlymo (vertinamoji) </w:t>
      </w:r>
      <w:r w:rsidRPr="00C70555">
        <w:rPr>
          <w:rFonts w:cs="Times New Roman"/>
          <w:color w:val="auto"/>
          <w:lang w:val="lt-LT"/>
        </w:rPr>
        <w:t xml:space="preserve">kaina, kurią viršijus pasiūlymas bus atmestas </w:t>
      </w:r>
      <w:r w:rsidRPr="00335D1A">
        <w:rPr>
          <w:rFonts w:cs="Times New Roman"/>
          <w:color w:val="auto"/>
          <w:lang w:val="lt-LT"/>
        </w:rPr>
        <w:t>yra</w:t>
      </w:r>
      <w:r w:rsidRPr="00074F59">
        <w:rPr>
          <w:rFonts w:cs="Times New Roman"/>
          <w:color w:val="auto"/>
          <w:lang w:val="lt-LT"/>
        </w:rPr>
        <w:t>:</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06"/>
        <w:gridCol w:w="2694"/>
        <w:gridCol w:w="2835"/>
      </w:tblGrid>
      <w:tr w:rsidR="00FE1E7B" w:rsidRPr="009F14FD" w14:paraId="709DEF7D" w14:textId="77777777" w:rsidTr="009F14FD">
        <w:trPr>
          <w:cantSplit/>
          <w:trHeight w:val="94"/>
        </w:trPr>
        <w:tc>
          <w:tcPr>
            <w:tcW w:w="992" w:type="dxa"/>
            <w:shd w:val="clear" w:color="auto" w:fill="auto"/>
            <w:noWrap/>
            <w:vAlign w:val="center"/>
          </w:tcPr>
          <w:p w14:paraId="32E09ABC" w14:textId="77777777" w:rsidR="00FE1E7B" w:rsidRPr="009F14FD" w:rsidRDefault="00FE1E7B" w:rsidP="00EB1F2B">
            <w:pPr>
              <w:spacing w:after="0" w:line="240" w:lineRule="auto"/>
              <w:rPr>
                <w:rFonts w:ascii="Times New Roman" w:hAnsi="Times New Roman" w:cs="Times New Roman"/>
                <w:b/>
                <w:sz w:val="20"/>
                <w:szCs w:val="20"/>
                <w:lang w:val="it-IT"/>
              </w:rPr>
            </w:pPr>
            <w:r w:rsidRPr="009F14FD">
              <w:rPr>
                <w:rFonts w:ascii="Times New Roman" w:hAnsi="Times New Roman" w:cs="Times New Roman"/>
                <w:b/>
                <w:sz w:val="20"/>
                <w:szCs w:val="20"/>
                <w:lang w:val="it-IT"/>
              </w:rPr>
              <w:t>Eil. Nr.</w:t>
            </w:r>
          </w:p>
        </w:tc>
        <w:tc>
          <w:tcPr>
            <w:tcW w:w="2806" w:type="dxa"/>
            <w:shd w:val="clear" w:color="auto" w:fill="auto"/>
            <w:vAlign w:val="center"/>
          </w:tcPr>
          <w:p w14:paraId="6D9CED7E" w14:textId="77777777" w:rsidR="00FE1E7B" w:rsidRPr="009F14FD" w:rsidRDefault="00FE1E7B" w:rsidP="00EB1F2B">
            <w:pPr>
              <w:spacing w:after="0" w:line="240" w:lineRule="auto"/>
              <w:rPr>
                <w:rFonts w:ascii="Times New Roman" w:hAnsi="Times New Roman" w:cs="Times New Roman"/>
                <w:b/>
                <w:bCs/>
                <w:sz w:val="20"/>
                <w:szCs w:val="20"/>
              </w:rPr>
            </w:pPr>
            <w:r w:rsidRPr="009F14FD">
              <w:rPr>
                <w:rFonts w:ascii="Times New Roman" w:hAnsi="Times New Roman" w:cs="Times New Roman"/>
                <w:b/>
                <w:bCs/>
                <w:sz w:val="20"/>
                <w:szCs w:val="20"/>
              </w:rPr>
              <w:t>Prekės pavadinimas</w:t>
            </w:r>
          </w:p>
        </w:tc>
        <w:tc>
          <w:tcPr>
            <w:tcW w:w="2694" w:type="dxa"/>
          </w:tcPr>
          <w:p w14:paraId="384FFAC0" w14:textId="77777777" w:rsidR="00FE1E7B" w:rsidRPr="009F14FD" w:rsidRDefault="00FE1E7B" w:rsidP="00EB1F2B">
            <w:pPr>
              <w:pStyle w:val="Body2"/>
              <w:spacing w:after="0"/>
              <w:jc w:val="center"/>
              <w:rPr>
                <w:rFonts w:cs="Times New Roman"/>
                <w:b/>
                <w:color w:val="auto"/>
                <w:sz w:val="20"/>
                <w:szCs w:val="20"/>
                <w:lang w:val="lt-LT"/>
              </w:rPr>
            </w:pPr>
            <w:r w:rsidRPr="009F14FD">
              <w:rPr>
                <w:rFonts w:cs="Times New Roman"/>
                <w:b/>
                <w:color w:val="auto"/>
                <w:sz w:val="20"/>
                <w:szCs w:val="20"/>
                <w:lang w:val="lt-LT"/>
              </w:rPr>
              <w:t>Pasiūlymo vertė, € be  PVM</w:t>
            </w:r>
          </w:p>
        </w:tc>
        <w:tc>
          <w:tcPr>
            <w:tcW w:w="2835" w:type="dxa"/>
            <w:vAlign w:val="center"/>
          </w:tcPr>
          <w:p w14:paraId="6F537AE1" w14:textId="77777777" w:rsidR="00FE1E7B" w:rsidRPr="009F14FD" w:rsidRDefault="00FE1E7B" w:rsidP="00EB1F2B">
            <w:pPr>
              <w:pStyle w:val="Body2"/>
              <w:spacing w:after="0"/>
              <w:jc w:val="center"/>
              <w:rPr>
                <w:rFonts w:cs="Times New Roman"/>
                <w:b/>
                <w:color w:val="auto"/>
                <w:sz w:val="20"/>
                <w:szCs w:val="20"/>
                <w:lang w:val="lt-LT"/>
              </w:rPr>
            </w:pPr>
            <w:r w:rsidRPr="009F14FD">
              <w:rPr>
                <w:rFonts w:cs="Times New Roman"/>
                <w:b/>
                <w:color w:val="auto"/>
                <w:sz w:val="20"/>
                <w:szCs w:val="20"/>
                <w:lang w:val="lt-LT"/>
              </w:rPr>
              <w:t>Pasiūlymo vertė, € su  PVM</w:t>
            </w:r>
          </w:p>
        </w:tc>
      </w:tr>
      <w:tr w:rsidR="00FE1E7B" w:rsidRPr="00FE1E7B" w14:paraId="4B9B2BD9" w14:textId="77777777" w:rsidTr="009F14FD">
        <w:trPr>
          <w:cantSplit/>
          <w:trHeight w:val="50"/>
        </w:trPr>
        <w:tc>
          <w:tcPr>
            <w:tcW w:w="992" w:type="dxa"/>
            <w:shd w:val="clear" w:color="auto" w:fill="auto"/>
            <w:noWrap/>
            <w:vAlign w:val="center"/>
          </w:tcPr>
          <w:p w14:paraId="75F98206" w14:textId="77777777" w:rsidR="00FE1E7B" w:rsidRPr="00FE1E7B" w:rsidRDefault="00FE1E7B" w:rsidP="00EB1F2B">
            <w:pPr>
              <w:pStyle w:val="Sraopastraipa"/>
              <w:numPr>
                <w:ilvl w:val="0"/>
                <w:numId w:val="24"/>
              </w:numPr>
              <w:spacing w:after="0" w:line="240" w:lineRule="auto"/>
              <w:ind w:right="-108"/>
              <w:contextualSpacing w:val="0"/>
              <w:rPr>
                <w:rFonts w:ascii="Times New Roman" w:hAnsi="Times New Roman" w:cs="Times New Roman"/>
              </w:rPr>
            </w:pPr>
          </w:p>
        </w:tc>
        <w:tc>
          <w:tcPr>
            <w:tcW w:w="2806" w:type="dxa"/>
            <w:shd w:val="clear" w:color="auto" w:fill="auto"/>
          </w:tcPr>
          <w:p w14:paraId="7FFE0481" w14:textId="57685257" w:rsidR="00FE1E7B" w:rsidRPr="00FE1E7B" w:rsidRDefault="00FE1E7B" w:rsidP="00EB1F2B">
            <w:pPr>
              <w:spacing w:after="0" w:line="240" w:lineRule="auto"/>
              <w:jc w:val="both"/>
              <w:rPr>
                <w:rFonts w:ascii="Times New Roman" w:hAnsi="Times New Roman" w:cs="Times New Roman"/>
              </w:rPr>
            </w:pPr>
            <w:r w:rsidRPr="00FE1E7B">
              <w:rPr>
                <w:rFonts w:ascii="Times New Roman" w:hAnsi="Times New Roman" w:cs="Times New Roman"/>
                <w:b/>
                <w:shd w:val="clear" w:color="auto" w:fill="FFFFFF"/>
              </w:rPr>
              <w:t>ENDOSKOPINĖ SISTEMA</w:t>
            </w:r>
          </w:p>
        </w:tc>
        <w:tc>
          <w:tcPr>
            <w:tcW w:w="2694" w:type="dxa"/>
          </w:tcPr>
          <w:p w14:paraId="4EFFD175" w14:textId="48E20CD9" w:rsidR="00FE1E7B" w:rsidRPr="00FE1E7B" w:rsidRDefault="00FE1E7B" w:rsidP="00FE1E7B">
            <w:pPr>
              <w:pStyle w:val="Standard"/>
              <w:snapToGrid w:val="0"/>
              <w:spacing w:after="0" w:line="240" w:lineRule="auto"/>
              <w:jc w:val="center"/>
              <w:rPr>
                <w:sz w:val="21"/>
                <w:szCs w:val="21"/>
              </w:rPr>
            </w:pPr>
            <w:r w:rsidRPr="00FE1E7B">
              <w:rPr>
                <w:sz w:val="21"/>
                <w:szCs w:val="21"/>
              </w:rPr>
              <w:t>163 636,36</w:t>
            </w:r>
          </w:p>
        </w:tc>
        <w:tc>
          <w:tcPr>
            <w:tcW w:w="2835" w:type="dxa"/>
            <w:shd w:val="clear" w:color="auto" w:fill="auto"/>
            <w:vAlign w:val="center"/>
          </w:tcPr>
          <w:p w14:paraId="47135470" w14:textId="5B89D9E7" w:rsidR="00FE1E7B" w:rsidRPr="00FE1E7B" w:rsidRDefault="00FE1E7B" w:rsidP="00FE1E7B">
            <w:pPr>
              <w:pStyle w:val="Standard"/>
              <w:snapToGrid w:val="0"/>
              <w:spacing w:after="0" w:line="240" w:lineRule="auto"/>
              <w:jc w:val="center"/>
              <w:rPr>
                <w:sz w:val="21"/>
                <w:szCs w:val="21"/>
              </w:rPr>
            </w:pPr>
            <w:r w:rsidRPr="00FE1E7B">
              <w:rPr>
                <w:sz w:val="21"/>
                <w:szCs w:val="21"/>
              </w:rPr>
              <w:t>198 000,00</w:t>
            </w:r>
          </w:p>
        </w:tc>
      </w:tr>
    </w:tbl>
    <w:p w14:paraId="36280B02" w14:textId="2EB91654" w:rsidR="00963B64" w:rsidRPr="00074F59" w:rsidRDefault="009E1677" w:rsidP="009F14FD">
      <w:pPr>
        <w:pStyle w:val="Body2"/>
        <w:numPr>
          <w:ilvl w:val="1"/>
          <w:numId w:val="8"/>
        </w:numPr>
        <w:spacing w:after="0"/>
        <w:ind w:left="0" w:firstLine="567"/>
        <w:rPr>
          <w:rFonts w:cs="Times New Roman"/>
        </w:rPr>
      </w:pPr>
      <w:r w:rsidRPr="008636DC">
        <w:rPr>
          <w:rFonts w:eastAsia="Calibri" w:cs="Times New Roman"/>
          <w:color w:val="auto"/>
          <w:lang w:val="lt-LT"/>
        </w:rPr>
        <w:t xml:space="preserve"> </w:t>
      </w:r>
      <w:r w:rsidR="00074F59" w:rsidRPr="005333C5">
        <w:rPr>
          <w:rFonts w:eastAsiaTheme="minorHAnsi" w:cs="Times New Roman"/>
          <w:b/>
          <w:bCs/>
        </w:rPr>
        <w:t>Pirkimas į dalis</w:t>
      </w:r>
      <w:r w:rsidR="0082220F">
        <w:rPr>
          <w:rFonts w:eastAsiaTheme="minorHAnsi" w:cs="Times New Roman"/>
          <w:b/>
          <w:bCs/>
        </w:rPr>
        <w:t xml:space="preserve"> neskaidomas</w:t>
      </w:r>
      <w:r w:rsidR="00074F59" w:rsidRPr="005333C5">
        <w:rPr>
          <w:rFonts w:eastAsiaTheme="minorHAnsi" w:cs="Times New Roman"/>
          <w:b/>
          <w:bCs/>
        </w:rPr>
        <w:t>.</w:t>
      </w:r>
      <w:r w:rsidR="00074F59" w:rsidRPr="005333C5">
        <w:rPr>
          <w:rFonts w:cs="Times New Roman"/>
        </w:rPr>
        <w:t xml:space="preserve">  </w:t>
      </w:r>
      <w:r w:rsidR="00074F59" w:rsidRPr="005333C5">
        <w:rPr>
          <w:rFonts w:cs="Times New Roman"/>
          <w:spacing w:val="-4"/>
        </w:rPr>
        <w:t>Komisija nustato pasiūlymų eilę ir laimėjusį pasiūlymą bei priima sprendimą sudaryti pirkimo sutartį. Pasiūlymai šioje eilėje surašomi ekonominio naudingumo mažėjimo</w:t>
      </w:r>
      <w:r w:rsidR="00074F59" w:rsidRPr="005333C5">
        <w:rPr>
          <w:rFonts w:cs="Times New Roman"/>
          <w:i/>
          <w:spacing w:val="-4"/>
        </w:rPr>
        <w:t> </w:t>
      </w:r>
      <w:r w:rsidR="00074F59" w:rsidRPr="005333C5">
        <w:rPr>
          <w:rFonts w:cs="Times New Roman"/>
          <w:spacing w:val="-4"/>
        </w:rPr>
        <w:t xml:space="preserve">tvarka. </w:t>
      </w:r>
      <w:r w:rsidR="00074F59" w:rsidRPr="005333C5">
        <w:rPr>
          <w:rFonts w:cs="Times New Roman"/>
        </w:rPr>
        <w:t xml:space="preserve">Laimėjusiu pripažįstamas </w:t>
      </w:r>
      <w:r w:rsidR="00074F59" w:rsidRPr="00074F59">
        <w:rPr>
          <w:rFonts w:cs="Times New Roman"/>
        </w:rPr>
        <w:t>pasiūlymas, įrašytas pirmuoju pasiūlymų eilėje</w:t>
      </w:r>
      <w:r w:rsidR="00D734C6" w:rsidRPr="00074F59">
        <w:rPr>
          <w:rFonts w:cs="Times New Roman"/>
        </w:rPr>
        <w:t xml:space="preserve">. </w:t>
      </w:r>
      <w:r w:rsidR="004024EC" w:rsidRPr="00074F59">
        <w:rPr>
          <w:rFonts w:cs="Times New Roman"/>
        </w:rPr>
        <w:t xml:space="preserve"> </w:t>
      </w:r>
    </w:p>
    <w:p w14:paraId="188DCFE4" w14:textId="393B2319" w:rsidR="00963B64" w:rsidRPr="00663DE9" w:rsidRDefault="00963B64" w:rsidP="009F14FD">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5F400BC1" w:rsidR="00663DE9" w:rsidRPr="00EB1F2B"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 xml:space="preserve">Teikiant pasiūlymą turi pateikti </w:t>
      </w:r>
      <w:r w:rsidR="00EB1F2B" w:rsidRPr="00EB1F2B">
        <w:rPr>
          <w:rFonts w:ascii="Times New Roman" w:hAnsi="Times New Roman" w:cs="Times New Roman"/>
        </w:rPr>
        <w:t xml:space="preserve">siūlomų </w:t>
      </w:r>
      <w:r w:rsidRPr="00EB1F2B">
        <w:rPr>
          <w:rFonts w:ascii="Times New Roman" w:hAnsi="Times New Roman" w:cs="Times New Roman"/>
        </w:rPr>
        <w:t>prekių pavadinimą</w:t>
      </w:r>
      <w:r w:rsidR="00EB1F2B" w:rsidRPr="00EB1F2B">
        <w:rPr>
          <w:rFonts w:ascii="Times New Roman" w:hAnsi="Times New Roman" w:cs="Times New Roman"/>
        </w:rPr>
        <w:t>, modelį ir kodą (jeigu toks yra), gamintoją, kilmės šalį</w:t>
      </w:r>
      <w:r w:rsidRPr="00EB1F2B">
        <w:rPr>
          <w:rFonts w:ascii="Times New Roman" w:hAnsi="Times New Roman" w:cs="Times New Roman"/>
        </w:rPr>
        <w:t>. Duomenys turi sutapti tiek pateiktuose prikabintuose dokumentuose, tiek 2 priede.</w:t>
      </w:r>
      <w:r w:rsidR="00663DE9" w:rsidRPr="00EB1F2B">
        <w:rPr>
          <w:rFonts w:ascii="Times New Roman" w:hAnsi="Times New Roman" w:cs="Times New Roman"/>
        </w:rPr>
        <w:t xml:space="preserve"> </w:t>
      </w:r>
    </w:p>
    <w:p w14:paraId="3FBF3345" w14:textId="77777777" w:rsidR="00663DE9" w:rsidRPr="00663DE9"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Siūlomų prekių techninės charakteristikos turi atitikti techninius reikalavimus. Pateikti išsam</w:t>
      </w:r>
      <w:r w:rsidR="00663DE9" w:rsidRPr="00EB1F2B">
        <w:rPr>
          <w:rFonts w:ascii="Times New Roman" w:hAnsi="Times New Roman" w:cs="Times New Roman"/>
        </w:rPr>
        <w:t xml:space="preserve">ius </w:t>
      </w:r>
      <w:r w:rsidR="00663DE9" w:rsidRPr="00663DE9">
        <w:rPr>
          <w:rFonts w:ascii="Times New Roman" w:hAnsi="Times New Roman" w:cs="Times New Roman"/>
        </w:rPr>
        <w:t>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9F14FD">
      <w:pPr>
        <w:pStyle w:val="Sraopastraipa"/>
        <w:numPr>
          <w:ilvl w:val="1"/>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9" w:name="_Ref39425999"/>
      <w:bookmarkStart w:id="40" w:name="_Ref39426005"/>
      <w:bookmarkStart w:id="41" w:name="_Toc126333937"/>
      <w:r w:rsidRPr="002E5973">
        <w:rPr>
          <w:rFonts w:ascii="Times New Roman" w:hAnsi="Times New Roman" w:cs="Times New Roman"/>
          <w:sz w:val="21"/>
          <w:szCs w:val="21"/>
        </w:rPr>
        <w:t>SUTARTIES SUDARYMAS</w:t>
      </w:r>
      <w:bookmarkEnd w:id="39"/>
      <w:bookmarkEnd w:id="40"/>
      <w:bookmarkEnd w:id="41"/>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2"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2"/>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79890DDB" w:rsidR="0084319C" w:rsidRPr="000E3F1C" w:rsidRDefault="000E3F1C" w:rsidP="004F2966">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F2966">
              <w:rPr>
                <w:rFonts w:ascii="Times New Roman" w:hAnsi="Times New Roman" w:cs="Times New Roman"/>
                <w:sz w:val="20"/>
                <w:szCs w:val="20"/>
              </w:rPr>
              <w:t>5-15</w:t>
            </w:r>
            <w:r w:rsidR="000F29B8" w:rsidRPr="000E3F1C">
              <w:rPr>
                <w:rFonts w:ascii="Times New Roman" w:hAnsi="Times New Roman" w:cs="Times New Roman"/>
                <w:sz w:val="20"/>
                <w:szCs w:val="20"/>
              </w:rPr>
              <w:t xml:space="preserve">  </w:t>
            </w:r>
            <w:r w:rsidR="004F2966">
              <w:rPr>
                <w:rFonts w:ascii="Times New Roman" w:hAnsi="Times New Roman" w:cs="Times New Roman"/>
                <w:sz w:val="20"/>
                <w:szCs w:val="20"/>
              </w:rPr>
              <w:t>13</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3A91C441" w:rsidR="0084319C" w:rsidRPr="000E3F1C" w:rsidRDefault="00774AA5" w:rsidP="004F2966">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4F2966">
              <w:rPr>
                <w:rFonts w:ascii="Times New Roman" w:hAnsi="Times New Roman" w:cs="Times New Roman"/>
                <w:sz w:val="20"/>
                <w:szCs w:val="20"/>
              </w:rPr>
              <w:t>5-15  13</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49D4EF3B" w14:textId="77777777" w:rsidR="00181886"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E86700">
            <w:pPr>
              <w:pStyle w:val="Betarp"/>
              <w:jc w:val="both"/>
              <w:rPr>
                <w:color w:val="0070C0"/>
              </w:rPr>
            </w:pPr>
          </w:p>
          <w:p w14:paraId="2ACF8159" w14:textId="22C53B81" w:rsidR="00181886" w:rsidRPr="00DD30F5" w:rsidRDefault="00181886" w:rsidP="00E86700">
            <w:pPr>
              <w:pStyle w:val="Betarp"/>
              <w:jc w:val="both"/>
              <w:rPr>
                <w:color w:val="000000"/>
                <w:lang w:eastAsia="lt-LT"/>
              </w:rPr>
            </w:pP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A10CFD" w:rsidP="00E86700">
            <w:pPr>
              <w:suppressAutoHyphens/>
              <w:jc w:val="both"/>
              <w:rPr>
                <w:b/>
                <w:bCs/>
                <w:color w:val="000000"/>
                <w:lang w:eastAsia="lt-LT"/>
              </w:rPr>
            </w:pPr>
            <w:hyperlink r:id="rId23"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A10CFD" w:rsidP="00E86700">
            <w:pPr>
              <w:suppressAutoHyphens/>
              <w:jc w:val="both"/>
              <w:rPr>
                <w:color w:val="000000"/>
                <w:lang w:eastAsia="lt-LT"/>
              </w:rPr>
            </w:pPr>
            <w:hyperlink r:id="rId24"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A10CFD" w:rsidP="00E86700">
            <w:pPr>
              <w:suppressAutoHyphens/>
              <w:jc w:val="both"/>
              <w:rPr>
                <w:color w:val="000000"/>
                <w:lang w:eastAsia="lt-LT"/>
              </w:rPr>
            </w:pPr>
            <w:hyperlink r:id="rId25"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A10CFD" w:rsidP="00E86700">
            <w:pPr>
              <w:suppressAutoHyphens/>
              <w:jc w:val="both"/>
              <w:rPr>
                <w:color w:val="000000"/>
                <w:lang w:eastAsia="lt-LT"/>
              </w:rPr>
            </w:pPr>
            <w:hyperlink r:id="rId27"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A10CFD" w:rsidP="00E86700">
            <w:pPr>
              <w:rPr>
                <w:bCs/>
                <w:iCs/>
              </w:rPr>
            </w:pPr>
            <w:hyperlink r:id="rId29"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0"/>
          <w:headerReference w:type="default" r:id="rId31"/>
          <w:footerReference w:type="even" r:id="rId32"/>
          <w:footerReference w:type="default" r:id="rId33"/>
          <w:headerReference w:type="first" r:id="rId34"/>
          <w:footerReference w:type="first" r:id="rId35"/>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09B6B594" w14:textId="77777777" w:rsidR="00FE1E7B" w:rsidRPr="002B7975" w:rsidRDefault="00FE1E7B" w:rsidP="00FE1E7B">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4160B07A" w14:textId="77777777" w:rsidR="00FE1E7B" w:rsidRPr="002B7975" w:rsidRDefault="00FE1E7B" w:rsidP="00FE1E7B">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355F1DA0" w14:textId="77777777" w:rsidR="00FE1E7B" w:rsidRPr="002B7975" w:rsidRDefault="00FE1E7B" w:rsidP="00FE1E7B">
      <w:pPr>
        <w:pStyle w:val="Body2"/>
        <w:spacing w:after="0"/>
        <w:ind w:left="720"/>
        <w:rPr>
          <w:rFonts w:cs="Times New Roman"/>
          <w:b/>
          <w:color w:val="auto"/>
          <w:lang w:val="lt-LT"/>
        </w:rPr>
      </w:pPr>
    </w:p>
    <w:p w14:paraId="1D004CC8" w14:textId="77777777" w:rsidR="00FE1E7B" w:rsidRPr="002B7975" w:rsidRDefault="00FE1E7B" w:rsidP="00FE1E7B">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2F8E5D57" w14:textId="77777777" w:rsidR="00FE1E7B" w:rsidRPr="006E79B6" w:rsidRDefault="00FE1E7B" w:rsidP="00FE1E7B">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039F8D6E" w14:textId="77777777" w:rsidR="00FE1E7B" w:rsidRPr="006E79B6" w:rsidRDefault="00FE1E7B" w:rsidP="00FE1E7B">
      <w:pPr>
        <w:pStyle w:val="Body2"/>
        <w:spacing w:after="0"/>
        <w:ind w:left="1215"/>
        <w:rPr>
          <w:rFonts w:cs="Times New Roman"/>
          <w:color w:val="auto"/>
          <w:lang w:val="lt-LT"/>
        </w:rPr>
      </w:pPr>
    </w:p>
    <w:p w14:paraId="1B0158A1" w14:textId="77777777" w:rsidR="00FE1E7B" w:rsidRPr="006E79B6" w:rsidRDefault="00FE1E7B" w:rsidP="00FE1E7B">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1DB1DDA6" w14:textId="77777777" w:rsidR="00FE1E7B" w:rsidRPr="006E79B6" w:rsidRDefault="00FE1E7B" w:rsidP="00FE1E7B">
      <w:pPr>
        <w:pStyle w:val="Body2"/>
        <w:spacing w:after="0"/>
        <w:ind w:left="720"/>
        <w:rPr>
          <w:rFonts w:cs="Times New Roman"/>
          <w:color w:val="auto"/>
          <w:lang w:val="lt-LT"/>
        </w:rPr>
      </w:pPr>
    </w:p>
    <w:p w14:paraId="4B90F5E2" w14:textId="77777777" w:rsidR="00FE1E7B" w:rsidRDefault="00FE1E7B" w:rsidP="00FE1E7B">
      <w:pPr>
        <w:pStyle w:val="Body2"/>
        <w:numPr>
          <w:ilvl w:val="1"/>
          <w:numId w:val="26"/>
        </w:numPr>
        <w:pBdr>
          <w:top w:val="nil"/>
          <w:left w:val="nil"/>
          <w:bottom w:val="nil"/>
          <w:right w:val="nil"/>
          <w:between w:val="nil"/>
          <w:bar w:val="nil"/>
        </w:pBdr>
        <w:tabs>
          <w:tab w:val="left" w:pos="1134"/>
        </w:tabs>
        <w:spacing w:after="0"/>
        <w:ind w:left="0" w:firstLine="709"/>
        <w:rPr>
          <w:rFonts w:cs="Times New Roman"/>
          <w:color w:val="auto"/>
          <w:sz w:val="20"/>
          <w:szCs w:val="20"/>
          <w:lang w:val="lt-LT"/>
        </w:rPr>
      </w:pPr>
      <w:r w:rsidRPr="00A92882">
        <w:rPr>
          <w:rFonts w:cs="Times New Roman"/>
          <w:color w:val="auto"/>
          <w:sz w:val="20"/>
          <w:szCs w:val="20"/>
          <w:lang w:val="lt-LT"/>
        </w:rPr>
        <w:t>Pasiūlymai vertinami remiantis šiais kriterijais:</w:t>
      </w:r>
    </w:p>
    <w:p w14:paraId="1335AB02" w14:textId="77777777" w:rsidR="00FE1E7B" w:rsidRDefault="00FE1E7B" w:rsidP="00FE1E7B">
      <w:pPr>
        <w:pStyle w:val="Body2"/>
        <w:pBdr>
          <w:top w:val="nil"/>
          <w:left w:val="nil"/>
          <w:bottom w:val="nil"/>
          <w:right w:val="nil"/>
          <w:between w:val="nil"/>
          <w:bar w:val="nil"/>
        </w:pBdr>
        <w:tabs>
          <w:tab w:val="left" w:pos="1134"/>
        </w:tabs>
        <w:spacing w:after="0"/>
        <w:ind w:left="709"/>
        <w:rPr>
          <w:rFonts w:cs="Times New Roman"/>
          <w:color w:val="auto"/>
          <w:sz w:val="20"/>
          <w:szCs w:val="20"/>
          <w:lang w:val="lt-LT"/>
        </w:rPr>
      </w:pPr>
    </w:p>
    <w:p w14:paraId="0CEE1F48" w14:textId="77777777" w:rsidR="00FE1E7B" w:rsidRPr="00A92882" w:rsidRDefault="00FE1E7B" w:rsidP="00FE1E7B">
      <w:pPr>
        <w:pStyle w:val="Body2"/>
        <w:pBdr>
          <w:top w:val="nil"/>
          <w:left w:val="nil"/>
          <w:bottom w:val="nil"/>
          <w:right w:val="nil"/>
          <w:between w:val="nil"/>
          <w:bar w:val="nil"/>
        </w:pBdr>
        <w:tabs>
          <w:tab w:val="left" w:pos="1134"/>
        </w:tabs>
        <w:spacing w:after="0"/>
        <w:ind w:left="709"/>
        <w:rPr>
          <w:rFonts w:cs="Times New Roman"/>
          <w:color w:val="auto"/>
          <w:sz w:val="20"/>
          <w:szCs w:val="20"/>
          <w:lang w:val="lt-LT"/>
        </w:rPr>
      </w:pPr>
    </w:p>
    <w:tbl>
      <w:tblPr>
        <w:tblStyle w:val="Lentelstinklelis"/>
        <w:tblW w:w="9889" w:type="dxa"/>
        <w:tblLook w:val="04A0" w:firstRow="1" w:lastRow="0" w:firstColumn="1" w:lastColumn="0" w:noHBand="0" w:noVBand="1"/>
      </w:tblPr>
      <w:tblGrid>
        <w:gridCol w:w="603"/>
        <w:gridCol w:w="3900"/>
        <w:gridCol w:w="1873"/>
        <w:gridCol w:w="1603"/>
        <w:gridCol w:w="1910"/>
      </w:tblGrid>
      <w:tr w:rsidR="00FE1E7B" w:rsidRPr="00A92882" w14:paraId="0987147B" w14:textId="77777777" w:rsidTr="00FE1E7B">
        <w:tc>
          <w:tcPr>
            <w:tcW w:w="603" w:type="dxa"/>
            <w:shd w:val="clear" w:color="auto" w:fill="F2F2F2" w:themeFill="background1" w:themeFillShade="F2"/>
            <w:vAlign w:val="center"/>
          </w:tcPr>
          <w:p w14:paraId="2632BF6F" w14:textId="77777777" w:rsidR="00FE1E7B" w:rsidRPr="000C1D53" w:rsidRDefault="00FE1E7B" w:rsidP="00EB1F2B">
            <w:pPr>
              <w:jc w:val="center"/>
            </w:pPr>
            <w:r w:rsidRPr="000C1D53">
              <w:rPr>
                <w:b/>
                <w:kern w:val="24"/>
              </w:rPr>
              <w:t>Nr.</w:t>
            </w:r>
          </w:p>
        </w:tc>
        <w:tc>
          <w:tcPr>
            <w:tcW w:w="3900" w:type="dxa"/>
            <w:shd w:val="clear" w:color="auto" w:fill="F2F2F2" w:themeFill="background1" w:themeFillShade="F2"/>
            <w:vAlign w:val="center"/>
          </w:tcPr>
          <w:p w14:paraId="03E6DA99" w14:textId="77777777" w:rsidR="00FE1E7B" w:rsidRPr="000C1D53" w:rsidRDefault="00FE1E7B" w:rsidP="00EB1F2B">
            <w:pPr>
              <w:jc w:val="center"/>
            </w:pPr>
            <w:r w:rsidRPr="000C1D53">
              <w:t>Vertinimo kriterijai</w:t>
            </w:r>
          </w:p>
        </w:tc>
        <w:tc>
          <w:tcPr>
            <w:tcW w:w="1873" w:type="dxa"/>
            <w:shd w:val="clear" w:color="auto" w:fill="F2F2F2" w:themeFill="background1" w:themeFillShade="F2"/>
            <w:vAlign w:val="center"/>
          </w:tcPr>
          <w:p w14:paraId="4A5CC7D1" w14:textId="77777777" w:rsidR="00FE1E7B" w:rsidRPr="000C1D53" w:rsidRDefault="00FE1E7B" w:rsidP="00EB1F2B">
            <w:pPr>
              <w:jc w:val="center"/>
            </w:pPr>
            <w:r w:rsidRPr="000C1D53">
              <w:t>Kriterijaus parametro lyginamasis svoris</w:t>
            </w:r>
          </w:p>
        </w:tc>
        <w:tc>
          <w:tcPr>
            <w:tcW w:w="1603" w:type="dxa"/>
            <w:shd w:val="clear" w:color="auto" w:fill="F2F2F2" w:themeFill="background1" w:themeFillShade="F2"/>
          </w:tcPr>
          <w:p w14:paraId="646A8B85" w14:textId="77777777" w:rsidR="00FE1E7B" w:rsidRPr="000C1D53" w:rsidRDefault="00FE1E7B" w:rsidP="00EB1F2B">
            <w:pPr>
              <w:jc w:val="center"/>
            </w:pPr>
            <w:r w:rsidRPr="000C1D53">
              <w:t>Kriterijaus parametro tipas</w:t>
            </w:r>
          </w:p>
        </w:tc>
        <w:tc>
          <w:tcPr>
            <w:tcW w:w="1910" w:type="dxa"/>
            <w:shd w:val="clear" w:color="auto" w:fill="F2F2F2" w:themeFill="background1" w:themeFillShade="F2"/>
            <w:vAlign w:val="center"/>
          </w:tcPr>
          <w:p w14:paraId="66774B0D" w14:textId="77777777" w:rsidR="00FE1E7B" w:rsidRPr="000C1D53" w:rsidRDefault="00FE1E7B" w:rsidP="00EB1F2B">
            <w:pPr>
              <w:jc w:val="center"/>
            </w:pPr>
            <w:r w:rsidRPr="000C1D53">
              <w:t xml:space="preserve">Kriterijaus lyginamasis svoris ekonominio naudingumo </w:t>
            </w:r>
            <w:r w:rsidRPr="000C1D53">
              <w:t>į</w:t>
            </w:r>
            <w:r w:rsidRPr="000C1D53">
              <w:t>vertinime</w:t>
            </w:r>
          </w:p>
        </w:tc>
      </w:tr>
      <w:tr w:rsidR="00FE1E7B" w:rsidRPr="00A92882" w14:paraId="4BDD7BB0" w14:textId="77777777" w:rsidTr="00FE1E7B">
        <w:tc>
          <w:tcPr>
            <w:tcW w:w="603" w:type="dxa"/>
            <w:vAlign w:val="center"/>
          </w:tcPr>
          <w:p w14:paraId="1E297599" w14:textId="77777777" w:rsidR="00FE1E7B" w:rsidRPr="000C1D53" w:rsidRDefault="00FE1E7B" w:rsidP="00EB1F2B">
            <w:pPr>
              <w:jc w:val="center"/>
            </w:pPr>
            <w:r w:rsidRPr="000C1D53">
              <w:t>1.</w:t>
            </w:r>
          </w:p>
        </w:tc>
        <w:tc>
          <w:tcPr>
            <w:tcW w:w="3900" w:type="dxa"/>
          </w:tcPr>
          <w:p w14:paraId="379129ED" w14:textId="77777777" w:rsidR="00FE1E7B" w:rsidRPr="000C1D53" w:rsidRDefault="00FE1E7B" w:rsidP="00EB1F2B">
            <w:r w:rsidRPr="000C1D53">
              <w:rPr>
                <w:b/>
                <w:i/>
              </w:rPr>
              <w:t>Pirmas kriterijus (C) -kaina</w:t>
            </w:r>
          </w:p>
        </w:tc>
        <w:tc>
          <w:tcPr>
            <w:tcW w:w="1873" w:type="dxa"/>
            <w:vAlign w:val="center"/>
          </w:tcPr>
          <w:p w14:paraId="57023D8A" w14:textId="77777777" w:rsidR="00FE1E7B" w:rsidRPr="000C1D53" w:rsidRDefault="00FE1E7B" w:rsidP="00EB1F2B">
            <w:pPr>
              <w:jc w:val="center"/>
            </w:pPr>
          </w:p>
        </w:tc>
        <w:tc>
          <w:tcPr>
            <w:tcW w:w="1603" w:type="dxa"/>
            <w:vAlign w:val="center"/>
          </w:tcPr>
          <w:p w14:paraId="0BFFCC2D" w14:textId="77777777" w:rsidR="00FE1E7B" w:rsidRPr="000C1D53" w:rsidRDefault="00FE1E7B" w:rsidP="00EB1F2B">
            <w:pPr>
              <w:jc w:val="center"/>
            </w:pPr>
            <w:r w:rsidRPr="000C1D53">
              <w:t>Interpoliacinis</w:t>
            </w:r>
          </w:p>
        </w:tc>
        <w:tc>
          <w:tcPr>
            <w:tcW w:w="1910" w:type="dxa"/>
            <w:vAlign w:val="center"/>
          </w:tcPr>
          <w:p w14:paraId="6F48832E" w14:textId="77777777" w:rsidR="00FE1E7B" w:rsidRPr="000C1D53" w:rsidRDefault="00FE1E7B" w:rsidP="00EB1F2B">
            <w:pPr>
              <w:jc w:val="center"/>
            </w:pPr>
            <w:r w:rsidRPr="000C1D53">
              <w:t>X=35</w:t>
            </w:r>
          </w:p>
        </w:tc>
      </w:tr>
      <w:tr w:rsidR="00FE1E7B" w:rsidRPr="00A92882" w14:paraId="707601B5" w14:textId="77777777" w:rsidTr="00FE1E7B">
        <w:tc>
          <w:tcPr>
            <w:tcW w:w="603" w:type="dxa"/>
            <w:vAlign w:val="center"/>
          </w:tcPr>
          <w:p w14:paraId="0ADEF212" w14:textId="77777777" w:rsidR="00FE1E7B" w:rsidRPr="000C1D53" w:rsidRDefault="00FE1E7B" w:rsidP="00EB1F2B">
            <w:pPr>
              <w:jc w:val="center"/>
            </w:pPr>
            <w:r w:rsidRPr="000C1D53">
              <w:t>2.</w:t>
            </w:r>
          </w:p>
        </w:tc>
        <w:tc>
          <w:tcPr>
            <w:tcW w:w="3900" w:type="dxa"/>
          </w:tcPr>
          <w:p w14:paraId="25F95BEE" w14:textId="77777777" w:rsidR="00FE1E7B" w:rsidRPr="000C1D53" w:rsidRDefault="00FE1E7B" w:rsidP="00EB1F2B">
            <w:pPr>
              <w:jc w:val="both"/>
            </w:pPr>
            <w:r w:rsidRPr="000C1D53">
              <w:rPr>
                <w:b/>
                <w:i/>
              </w:rPr>
              <w:t xml:space="preserve">Antras kriterijus (T) </w:t>
            </w:r>
            <w:r w:rsidRPr="000C1D53">
              <w:rPr>
                <w:b/>
                <w:i/>
              </w:rPr>
              <w:t>–</w:t>
            </w:r>
            <w:r w:rsidRPr="000C1D53">
              <w:rPr>
                <w:b/>
                <w:i/>
              </w:rPr>
              <w:t xml:space="preserve"> Techniniai prana</w:t>
            </w:r>
            <w:r w:rsidRPr="000C1D53">
              <w:rPr>
                <w:b/>
                <w:i/>
              </w:rPr>
              <w:t>š</w:t>
            </w:r>
            <w:r w:rsidRPr="000C1D53">
              <w:rPr>
                <w:b/>
                <w:i/>
              </w:rPr>
              <w:t xml:space="preserve">umai ir garantiniai </w:t>
            </w:r>
            <w:r w:rsidRPr="000C1D53">
              <w:rPr>
                <w:b/>
                <w:i/>
              </w:rPr>
              <w:t>į</w:t>
            </w:r>
            <w:r w:rsidRPr="000C1D53">
              <w:rPr>
                <w:b/>
                <w:i/>
              </w:rPr>
              <w:t xml:space="preserve">sipareigojimai </w:t>
            </w:r>
          </w:p>
        </w:tc>
        <w:tc>
          <w:tcPr>
            <w:tcW w:w="1873" w:type="dxa"/>
            <w:vAlign w:val="center"/>
          </w:tcPr>
          <w:p w14:paraId="6A48868F" w14:textId="77777777" w:rsidR="00FE1E7B" w:rsidRPr="000C1D53" w:rsidRDefault="00FE1E7B" w:rsidP="00EB1F2B">
            <w:pPr>
              <w:jc w:val="center"/>
            </w:pPr>
          </w:p>
        </w:tc>
        <w:tc>
          <w:tcPr>
            <w:tcW w:w="1603" w:type="dxa"/>
            <w:vAlign w:val="center"/>
          </w:tcPr>
          <w:p w14:paraId="7B5F18A0" w14:textId="77777777" w:rsidR="00FE1E7B" w:rsidRPr="000C1D53" w:rsidRDefault="00FE1E7B" w:rsidP="00EB1F2B">
            <w:pPr>
              <w:jc w:val="center"/>
            </w:pPr>
          </w:p>
        </w:tc>
        <w:tc>
          <w:tcPr>
            <w:tcW w:w="1910" w:type="dxa"/>
            <w:vMerge w:val="restart"/>
            <w:vAlign w:val="center"/>
          </w:tcPr>
          <w:p w14:paraId="0A40BBEC" w14:textId="77777777" w:rsidR="00FE1E7B" w:rsidRPr="000C1D53" w:rsidRDefault="00FE1E7B" w:rsidP="00EB1F2B">
            <w:pPr>
              <w:jc w:val="center"/>
            </w:pPr>
            <w:r w:rsidRPr="000C1D53">
              <w:t>Y=65</w:t>
            </w:r>
          </w:p>
        </w:tc>
      </w:tr>
      <w:tr w:rsidR="00FE1E7B" w:rsidRPr="006E2EFA" w14:paraId="59BFEF9F" w14:textId="77777777" w:rsidTr="00FE1E7B">
        <w:tc>
          <w:tcPr>
            <w:tcW w:w="603" w:type="dxa"/>
            <w:shd w:val="clear" w:color="auto" w:fill="auto"/>
            <w:vAlign w:val="center"/>
          </w:tcPr>
          <w:p w14:paraId="7A2C66B3" w14:textId="77777777" w:rsidR="00FE1E7B" w:rsidRPr="000C1D53" w:rsidRDefault="00FE1E7B" w:rsidP="00EB1F2B">
            <w:pPr>
              <w:jc w:val="center"/>
            </w:pPr>
            <w:r w:rsidRPr="000C1D53">
              <w:t>T1</w:t>
            </w:r>
          </w:p>
        </w:tc>
        <w:tc>
          <w:tcPr>
            <w:tcW w:w="3900" w:type="dxa"/>
            <w:shd w:val="clear" w:color="auto" w:fill="auto"/>
          </w:tcPr>
          <w:p w14:paraId="146CDB3D" w14:textId="77777777" w:rsidR="00FE1E7B" w:rsidRPr="000C1D53" w:rsidRDefault="00FE1E7B" w:rsidP="00EB1F2B">
            <w:pPr>
              <w:jc w:val="both"/>
              <w:rPr>
                <w:bCs/>
              </w:rPr>
            </w:pPr>
            <w:r w:rsidRPr="000C1D53">
              <w:t>Monitoriaus ekranas: eil. Nr. 1.1. parametro punktas 2)</w:t>
            </w:r>
          </w:p>
        </w:tc>
        <w:tc>
          <w:tcPr>
            <w:tcW w:w="1873" w:type="dxa"/>
            <w:shd w:val="clear" w:color="auto" w:fill="auto"/>
            <w:vAlign w:val="center"/>
          </w:tcPr>
          <w:p w14:paraId="2F237087" w14:textId="77777777" w:rsidR="00FE1E7B" w:rsidRPr="000C1D53" w:rsidRDefault="00FE1E7B" w:rsidP="00EB1F2B">
            <w:pPr>
              <w:spacing w:line="276" w:lineRule="auto"/>
              <w:jc w:val="center"/>
            </w:pPr>
            <w:r w:rsidRPr="000C1D53">
              <w:t>0-8</w:t>
            </w:r>
          </w:p>
        </w:tc>
        <w:tc>
          <w:tcPr>
            <w:tcW w:w="1603" w:type="dxa"/>
            <w:shd w:val="clear" w:color="auto" w:fill="auto"/>
            <w:vAlign w:val="center"/>
          </w:tcPr>
          <w:p w14:paraId="7DA0BBD0" w14:textId="77777777" w:rsidR="00FE1E7B" w:rsidRPr="000C1D53" w:rsidRDefault="00FE1E7B" w:rsidP="00EB1F2B">
            <w:pPr>
              <w:jc w:val="center"/>
            </w:pPr>
            <w:r w:rsidRPr="000C1D53">
              <w:t>Interpoliacinis</w:t>
            </w:r>
          </w:p>
        </w:tc>
        <w:tc>
          <w:tcPr>
            <w:tcW w:w="1910" w:type="dxa"/>
            <w:vMerge/>
            <w:shd w:val="clear" w:color="auto" w:fill="auto"/>
            <w:vAlign w:val="center"/>
          </w:tcPr>
          <w:p w14:paraId="1A52136D" w14:textId="77777777" w:rsidR="00FE1E7B" w:rsidRPr="000C1D53" w:rsidRDefault="00FE1E7B" w:rsidP="00EB1F2B">
            <w:pPr>
              <w:jc w:val="center"/>
            </w:pPr>
          </w:p>
        </w:tc>
      </w:tr>
      <w:tr w:rsidR="00FE1E7B" w:rsidRPr="006E2EFA" w14:paraId="5E03692C" w14:textId="77777777" w:rsidTr="00FE1E7B">
        <w:tc>
          <w:tcPr>
            <w:tcW w:w="603" w:type="dxa"/>
            <w:shd w:val="clear" w:color="auto" w:fill="auto"/>
            <w:vAlign w:val="center"/>
          </w:tcPr>
          <w:p w14:paraId="33589B5A" w14:textId="77777777" w:rsidR="00FE1E7B" w:rsidRPr="000C1D53" w:rsidRDefault="00FE1E7B" w:rsidP="00EB1F2B">
            <w:pPr>
              <w:jc w:val="center"/>
            </w:pPr>
            <w:r w:rsidRPr="000C1D53">
              <w:t>T2</w:t>
            </w:r>
          </w:p>
        </w:tc>
        <w:tc>
          <w:tcPr>
            <w:tcW w:w="3900" w:type="dxa"/>
            <w:shd w:val="clear" w:color="auto" w:fill="auto"/>
          </w:tcPr>
          <w:p w14:paraId="694C9772" w14:textId="77777777" w:rsidR="00FE1E7B" w:rsidRPr="000C1D53" w:rsidRDefault="00FE1E7B" w:rsidP="00EB1F2B">
            <w:pPr>
              <w:jc w:val="both"/>
              <w:rPr>
                <w:bCs/>
              </w:rPr>
            </w:pPr>
            <w:r w:rsidRPr="000C1D53">
              <w:t>Monitoriaus skiriamoji geba: eil. Nr. 1.1. parametro punktas 3)</w:t>
            </w:r>
          </w:p>
        </w:tc>
        <w:tc>
          <w:tcPr>
            <w:tcW w:w="1873" w:type="dxa"/>
            <w:shd w:val="clear" w:color="auto" w:fill="auto"/>
            <w:vAlign w:val="center"/>
          </w:tcPr>
          <w:p w14:paraId="3A5AE2C1" w14:textId="77777777" w:rsidR="00FE1E7B" w:rsidRPr="000C1D53" w:rsidRDefault="00FE1E7B" w:rsidP="00EB1F2B">
            <w:pPr>
              <w:spacing w:line="276" w:lineRule="auto"/>
              <w:jc w:val="center"/>
            </w:pPr>
            <w:r w:rsidRPr="000C1D53">
              <w:t>0-15</w:t>
            </w:r>
          </w:p>
        </w:tc>
        <w:tc>
          <w:tcPr>
            <w:tcW w:w="1603" w:type="dxa"/>
            <w:shd w:val="clear" w:color="auto" w:fill="auto"/>
            <w:vAlign w:val="center"/>
          </w:tcPr>
          <w:p w14:paraId="4BB9E6FF" w14:textId="77777777" w:rsidR="00FE1E7B" w:rsidRPr="000C1D53" w:rsidRDefault="00FE1E7B" w:rsidP="00EB1F2B">
            <w:pPr>
              <w:jc w:val="center"/>
            </w:pPr>
            <w:r w:rsidRPr="000C1D53">
              <w:t>Interpoliacinis</w:t>
            </w:r>
          </w:p>
        </w:tc>
        <w:tc>
          <w:tcPr>
            <w:tcW w:w="1910" w:type="dxa"/>
            <w:vMerge/>
            <w:shd w:val="clear" w:color="auto" w:fill="auto"/>
            <w:vAlign w:val="center"/>
          </w:tcPr>
          <w:p w14:paraId="35DF9928" w14:textId="77777777" w:rsidR="00FE1E7B" w:rsidRPr="000C1D53" w:rsidRDefault="00FE1E7B" w:rsidP="00EB1F2B">
            <w:pPr>
              <w:jc w:val="center"/>
            </w:pPr>
          </w:p>
        </w:tc>
      </w:tr>
      <w:tr w:rsidR="00FE1E7B" w:rsidRPr="006E2EFA" w14:paraId="3CD6DDE0" w14:textId="77777777" w:rsidTr="00FE1E7B">
        <w:tc>
          <w:tcPr>
            <w:tcW w:w="603" w:type="dxa"/>
            <w:shd w:val="clear" w:color="auto" w:fill="auto"/>
            <w:vAlign w:val="center"/>
          </w:tcPr>
          <w:p w14:paraId="43E6AE6D" w14:textId="77777777" w:rsidR="00FE1E7B" w:rsidRPr="000C1D53" w:rsidRDefault="00FE1E7B" w:rsidP="00EB1F2B">
            <w:pPr>
              <w:jc w:val="center"/>
            </w:pPr>
            <w:r w:rsidRPr="000C1D53">
              <w:t>T3</w:t>
            </w:r>
          </w:p>
        </w:tc>
        <w:tc>
          <w:tcPr>
            <w:tcW w:w="3900" w:type="dxa"/>
            <w:shd w:val="clear" w:color="auto" w:fill="auto"/>
          </w:tcPr>
          <w:p w14:paraId="03BE6597" w14:textId="77777777" w:rsidR="00FE1E7B" w:rsidRPr="000C1D53" w:rsidRDefault="00FE1E7B" w:rsidP="00EB1F2B">
            <w:pPr>
              <w:jc w:val="both"/>
            </w:pPr>
            <w:r w:rsidRPr="000C1D53">
              <w:t xml:space="preserve">Vaizdo apdorojimo </w:t>
            </w:r>
            <w:r w:rsidRPr="000C1D53">
              <w:t>į</w:t>
            </w:r>
            <w:r w:rsidRPr="000C1D53">
              <w:t>rangos (vaizdo sistemos ar vaizdo procesoriaus) steb</w:t>
            </w:r>
            <w:r w:rsidRPr="000C1D53">
              <w:t>ė</w:t>
            </w:r>
            <w:r w:rsidRPr="000C1D53">
              <w:t>jimo re</w:t>
            </w:r>
            <w:r w:rsidRPr="000C1D53">
              <w:t>ž</w:t>
            </w:r>
            <w:r w:rsidRPr="000C1D53">
              <w:t>imas: eil. Nr. 1.2. parametro punktas 2) b)</w:t>
            </w:r>
          </w:p>
        </w:tc>
        <w:tc>
          <w:tcPr>
            <w:tcW w:w="1873" w:type="dxa"/>
            <w:shd w:val="clear" w:color="auto" w:fill="auto"/>
            <w:vAlign w:val="center"/>
          </w:tcPr>
          <w:p w14:paraId="3A4C0B1A"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1252B599"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A0D5732" w14:textId="77777777" w:rsidR="00FE1E7B" w:rsidRPr="000C1D53" w:rsidRDefault="00FE1E7B" w:rsidP="00EB1F2B">
            <w:pPr>
              <w:jc w:val="center"/>
            </w:pPr>
          </w:p>
        </w:tc>
      </w:tr>
      <w:tr w:rsidR="00FE1E7B" w:rsidRPr="006E2EFA" w14:paraId="38EAE7C9" w14:textId="77777777" w:rsidTr="00FE1E7B">
        <w:tc>
          <w:tcPr>
            <w:tcW w:w="603" w:type="dxa"/>
            <w:shd w:val="clear" w:color="auto" w:fill="auto"/>
            <w:vAlign w:val="center"/>
          </w:tcPr>
          <w:p w14:paraId="1A0AA382" w14:textId="77777777" w:rsidR="00FE1E7B" w:rsidRPr="000C1D53" w:rsidRDefault="00FE1E7B" w:rsidP="00EB1F2B">
            <w:pPr>
              <w:jc w:val="center"/>
            </w:pPr>
            <w:r w:rsidRPr="000C1D53">
              <w:t>T4</w:t>
            </w:r>
          </w:p>
        </w:tc>
        <w:tc>
          <w:tcPr>
            <w:tcW w:w="3900" w:type="dxa"/>
            <w:shd w:val="clear" w:color="auto" w:fill="auto"/>
          </w:tcPr>
          <w:p w14:paraId="252F707E" w14:textId="5E86366B" w:rsidR="00FE1E7B" w:rsidRPr="000C1D53" w:rsidRDefault="00FE1E7B" w:rsidP="004F2966">
            <w:pPr>
              <w:jc w:val="both"/>
            </w:pPr>
            <w:r w:rsidRPr="000C1D53">
              <w:t xml:space="preserve">Vaizdo apdorojimo </w:t>
            </w:r>
            <w:r w:rsidRPr="000C1D53">
              <w:t>į</w:t>
            </w:r>
            <w:r w:rsidRPr="000C1D53">
              <w:t xml:space="preserve">rangos (vaizdo sistemos ar vaizdo procesoriaus) </w:t>
            </w:r>
            <w:r w:rsidR="004F2966" w:rsidRPr="000C1D53">
              <w:t>steb</w:t>
            </w:r>
            <w:r w:rsidR="004F2966" w:rsidRPr="000C1D53">
              <w:t>ė</w:t>
            </w:r>
            <w:r w:rsidR="004F2966" w:rsidRPr="000C1D53">
              <w:t>jimo re</w:t>
            </w:r>
            <w:r w:rsidR="004F2966" w:rsidRPr="000C1D53">
              <w:t>ž</w:t>
            </w:r>
            <w:r w:rsidR="004F2966" w:rsidRPr="000C1D53">
              <w:t>imas</w:t>
            </w:r>
            <w:r w:rsidRPr="000C1D53">
              <w:t>: eil. Nr. 1.2. parametro punktas 2) c)</w:t>
            </w:r>
          </w:p>
        </w:tc>
        <w:tc>
          <w:tcPr>
            <w:tcW w:w="1873" w:type="dxa"/>
            <w:shd w:val="clear" w:color="auto" w:fill="auto"/>
            <w:vAlign w:val="center"/>
          </w:tcPr>
          <w:p w14:paraId="27FB6971"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7308DB74"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35D7F551" w14:textId="77777777" w:rsidR="00FE1E7B" w:rsidRPr="000C1D53" w:rsidRDefault="00FE1E7B" w:rsidP="00EB1F2B">
            <w:pPr>
              <w:jc w:val="center"/>
            </w:pPr>
          </w:p>
        </w:tc>
      </w:tr>
      <w:tr w:rsidR="00FE1E7B" w:rsidRPr="006E2EFA" w14:paraId="3662CE6C" w14:textId="77777777" w:rsidTr="00FE1E7B">
        <w:tc>
          <w:tcPr>
            <w:tcW w:w="603" w:type="dxa"/>
            <w:shd w:val="clear" w:color="auto" w:fill="auto"/>
            <w:vAlign w:val="center"/>
          </w:tcPr>
          <w:p w14:paraId="26CAEF2D" w14:textId="77777777" w:rsidR="00FE1E7B" w:rsidRPr="000C1D53" w:rsidRDefault="00FE1E7B" w:rsidP="00EB1F2B">
            <w:pPr>
              <w:jc w:val="center"/>
            </w:pPr>
            <w:r w:rsidRPr="000C1D53">
              <w:t>T5</w:t>
            </w:r>
          </w:p>
        </w:tc>
        <w:tc>
          <w:tcPr>
            <w:tcW w:w="3900" w:type="dxa"/>
            <w:shd w:val="clear" w:color="auto" w:fill="auto"/>
          </w:tcPr>
          <w:p w14:paraId="52464D11"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virtualios chromoendoskopijos parametr</w:t>
            </w:r>
            <w:r w:rsidRPr="000C1D53">
              <w:rPr>
                <w:bCs/>
              </w:rPr>
              <w:t>ų</w:t>
            </w:r>
            <w:r w:rsidRPr="000C1D53">
              <w:rPr>
                <w:bCs/>
              </w:rPr>
              <w:t xml:space="preserve"> pasirinkimas</w:t>
            </w:r>
            <w:r w:rsidRPr="000C1D53">
              <w:t>: eil. Nr. 1.2. parametro punktas 2) d)</w:t>
            </w:r>
          </w:p>
        </w:tc>
        <w:tc>
          <w:tcPr>
            <w:tcW w:w="1873" w:type="dxa"/>
            <w:shd w:val="clear" w:color="auto" w:fill="auto"/>
            <w:vAlign w:val="center"/>
          </w:tcPr>
          <w:p w14:paraId="6E075619"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A7EDD84"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6004E219" w14:textId="77777777" w:rsidR="00FE1E7B" w:rsidRPr="000C1D53" w:rsidRDefault="00FE1E7B" w:rsidP="00EB1F2B">
            <w:pPr>
              <w:jc w:val="center"/>
            </w:pPr>
          </w:p>
        </w:tc>
      </w:tr>
      <w:tr w:rsidR="00FE1E7B" w:rsidRPr="006E2EFA" w14:paraId="2431B9FB" w14:textId="77777777" w:rsidTr="00FE1E7B">
        <w:tc>
          <w:tcPr>
            <w:tcW w:w="603" w:type="dxa"/>
            <w:shd w:val="clear" w:color="auto" w:fill="auto"/>
            <w:vAlign w:val="center"/>
          </w:tcPr>
          <w:p w14:paraId="0795C9F3" w14:textId="77777777" w:rsidR="00FE1E7B" w:rsidRPr="000C1D53" w:rsidRDefault="00FE1E7B" w:rsidP="00EB1F2B">
            <w:pPr>
              <w:jc w:val="center"/>
            </w:pPr>
            <w:r w:rsidRPr="000C1D53">
              <w:t>T6</w:t>
            </w:r>
          </w:p>
        </w:tc>
        <w:tc>
          <w:tcPr>
            <w:tcW w:w="3900" w:type="dxa"/>
            <w:shd w:val="clear" w:color="auto" w:fill="auto"/>
          </w:tcPr>
          <w:p w14:paraId="1871120C" w14:textId="77777777" w:rsidR="00FE1E7B" w:rsidRPr="000C1D53" w:rsidRDefault="00FE1E7B" w:rsidP="00EB1F2B">
            <w:pPr>
              <w:jc w:val="both"/>
            </w:pPr>
            <w:r w:rsidRPr="000C1D53">
              <w:t xml:space="preserve">Vaizdo apdorojimo </w:t>
            </w:r>
            <w:r w:rsidRPr="000C1D53">
              <w:t>į</w:t>
            </w:r>
            <w:r w:rsidRPr="000C1D53">
              <w:t>rangos (vaizdo sistemos ar vaizdo procesoriaus)  tekst</w:t>
            </w:r>
            <w:r w:rsidRPr="000C1D53">
              <w:t>ū</w:t>
            </w:r>
            <w:r w:rsidRPr="000C1D53">
              <w:t>ros ir spalv</w:t>
            </w:r>
            <w:r w:rsidRPr="000C1D53">
              <w:t>ų</w:t>
            </w:r>
            <w:r w:rsidRPr="000C1D53">
              <w:t xml:space="preserve"> kokyb</w:t>
            </w:r>
            <w:r w:rsidRPr="000C1D53">
              <w:t>ė</w:t>
            </w:r>
            <w:r w:rsidRPr="000C1D53">
              <w:t>s gerinimo r</w:t>
            </w:r>
            <w:r w:rsidRPr="000C1D53">
              <w:t>ėž</w:t>
            </w:r>
            <w:r w:rsidRPr="000C1D53">
              <w:t>imas: eil. Nr. 1.2. parametro punktas 3)</w:t>
            </w:r>
          </w:p>
        </w:tc>
        <w:tc>
          <w:tcPr>
            <w:tcW w:w="1873" w:type="dxa"/>
            <w:shd w:val="clear" w:color="auto" w:fill="auto"/>
            <w:vAlign w:val="center"/>
          </w:tcPr>
          <w:p w14:paraId="44CE14A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0FA15CB"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522D428" w14:textId="77777777" w:rsidR="00FE1E7B" w:rsidRPr="000C1D53" w:rsidRDefault="00FE1E7B" w:rsidP="00EB1F2B">
            <w:pPr>
              <w:jc w:val="center"/>
            </w:pPr>
          </w:p>
        </w:tc>
      </w:tr>
      <w:tr w:rsidR="00FE1E7B" w:rsidRPr="006E2EFA" w14:paraId="3AE536B4" w14:textId="77777777" w:rsidTr="00FE1E7B">
        <w:tc>
          <w:tcPr>
            <w:tcW w:w="603" w:type="dxa"/>
            <w:shd w:val="clear" w:color="auto" w:fill="auto"/>
            <w:vAlign w:val="center"/>
          </w:tcPr>
          <w:p w14:paraId="22B8958C" w14:textId="77777777" w:rsidR="00FE1E7B" w:rsidRPr="000C1D53" w:rsidRDefault="00FE1E7B" w:rsidP="00EB1F2B">
            <w:pPr>
              <w:jc w:val="center"/>
            </w:pPr>
            <w:r w:rsidRPr="000C1D53">
              <w:t>T7</w:t>
            </w:r>
          </w:p>
        </w:tc>
        <w:tc>
          <w:tcPr>
            <w:tcW w:w="3900" w:type="dxa"/>
            <w:shd w:val="clear" w:color="auto" w:fill="auto"/>
          </w:tcPr>
          <w:p w14:paraId="1E4DDAA7" w14:textId="77777777" w:rsidR="00FE1E7B" w:rsidRPr="000C1D53" w:rsidRDefault="00FE1E7B" w:rsidP="00EB1F2B">
            <w:pPr>
              <w:jc w:val="both"/>
            </w:pPr>
            <w:r w:rsidRPr="000C1D53">
              <w:t xml:space="preserve">Vaizdo apdorojimo </w:t>
            </w:r>
            <w:r w:rsidRPr="000C1D53">
              <w:t>į</w:t>
            </w:r>
            <w:r w:rsidRPr="000C1D53">
              <w:t>rangos (vaizdo sistemos ar vaizdo procesoriaus)  HD ar lygiavert</w:t>
            </w:r>
            <w:r w:rsidRPr="000C1D53">
              <w:t>ė</w:t>
            </w:r>
            <w:r w:rsidRPr="000C1D53">
              <w:t xml:space="preserve"> endoskopinio vaizdo kokyb</w:t>
            </w:r>
            <w:r w:rsidRPr="000C1D53">
              <w:t>ė</w:t>
            </w:r>
            <w:r w:rsidRPr="000C1D53">
              <w:t>: eil. Nr. 1.2. parametro punktas 4)</w:t>
            </w:r>
          </w:p>
        </w:tc>
        <w:tc>
          <w:tcPr>
            <w:tcW w:w="1873" w:type="dxa"/>
            <w:shd w:val="clear" w:color="auto" w:fill="auto"/>
            <w:vAlign w:val="center"/>
          </w:tcPr>
          <w:p w14:paraId="2BC9F463"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7DB14AE2"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1592C6E7" w14:textId="77777777" w:rsidR="00FE1E7B" w:rsidRPr="000C1D53" w:rsidRDefault="00FE1E7B" w:rsidP="00EB1F2B">
            <w:pPr>
              <w:jc w:val="center"/>
            </w:pPr>
          </w:p>
        </w:tc>
      </w:tr>
      <w:tr w:rsidR="00FE1E7B" w:rsidRPr="006E2EFA" w14:paraId="55CA3731" w14:textId="77777777" w:rsidTr="00FE1E7B">
        <w:tc>
          <w:tcPr>
            <w:tcW w:w="603" w:type="dxa"/>
            <w:shd w:val="clear" w:color="auto" w:fill="auto"/>
            <w:vAlign w:val="center"/>
          </w:tcPr>
          <w:p w14:paraId="0670665E" w14:textId="77777777" w:rsidR="00FE1E7B" w:rsidRPr="000C1D53" w:rsidRDefault="00FE1E7B" w:rsidP="00EB1F2B">
            <w:pPr>
              <w:jc w:val="center"/>
            </w:pPr>
            <w:r w:rsidRPr="000C1D53">
              <w:t>T8</w:t>
            </w:r>
          </w:p>
        </w:tc>
        <w:tc>
          <w:tcPr>
            <w:tcW w:w="3900" w:type="dxa"/>
            <w:shd w:val="clear" w:color="auto" w:fill="auto"/>
          </w:tcPr>
          <w:p w14:paraId="2113E8DC"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vaizdas vaizde</w:t>
            </w:r>
            <w:r w:rsidRPr="000C1D53">
              <w:t>: eil. Nr. 1.2. parametro punktas 5) a)</w:t>
            </w:r>
          </w:p>
        </w:tc>
        <w:tc>
          <w:tcPr>
            <w:tcW w:w="1873" w:type="dxa"/>
            <w:shd w:val="clear" w:color="auto" w:fill="auto"/>
            <w:vAlign w:val="center"/>
          </w:tcPr>
          <w:p w14:paraId="13D9090E"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083D1C5B"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B75805D" w14:textId="77777777" w:rsidR="00FE1E7B" w:rsidRPr="000C1D53" w:rsidRDefault="00FE1E7B" w:rsidP="00EB1F2B">
            <w:pPr>
              <w:jc w:val="center"/>
            </w:pPr>
          </w:p>
        </w:tc>
      </w:tr>
      <w:tr w:rsidR="00FE1E7B" w:rsidRPr="00AE522F" w14:paraId="629592DF" w14:textId="77777777" w:rsidTr="00FE1E7B">
        <w:tc>
          <w:tcPr>
            <w:tcW w:w="603" w:type="dxa"/>
            <w:shd w:val="clear" w:color="auto" w:fill="auto"/>
            <w:vAlign w:val="center"/>
          </w:tcPr>
          <w:p w14:paraId="49B4309C" w14:textId="77777777" w:rsidR="00FE1E7B" w:rsidRPr="000C1D53" w:rsidRDefault="00FE1E7B" w:rsidP="00EB1F2B">
            <w:pPr>
              <w:jc w:val="center"/>
            </w:pPr>
            <w:r w:rsidRPr="000C1D53">
              <w:t>T9</w:t>
            </w:r>
          </w:p>
        </w:tc>
        <w:tc>
          <w:tcPr>
            <w:tcW w:w="3900" w:type="dxa"/>
            <w:shd w:val="clear" w:color="auto" w:fill="auto"/>
          </w:tcPr>
          <w:p w14:paraId="20B9BA66"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du </w:t>
            </w:r>
            <w:r w:rsidRPr="000C1D53">
              <w:rPr>
                <w:bCs/>
              </w:rPr>
              <w:t>vaizdai</w:t>
            </w:r>
            <w:r w:rsidRPr="000C1D53">
              <w:t>: eil. Nr. 1.2. parametro punktas 5) b)</w:t>
            </w:r>
          </w:p>
        </w:tc>
        <w:tc>
          <w:tcPr>
            <w:tcW w:w="1873" w:type="dxa"/>
            <w:shd w:val="clear" w:color="auto" w:fill="auto"/>
            <w:vAlign w:val="center"/>
          </w:tcPr>
          <w:p w14:paraId="103099D9"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38AD58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702F5325" w14:textId="77777777" w:rsidR="00FE1E7B" w:rsidRPr="000C1D53" w:rsidRDefault="00FE1E7B" w:rsidP="00EB1F2B">
            <w:pPr>
              <w:jc w:val="center"/>
            </w:pPr>
          </w:p>
        </w:tc>
      </w:tr>
      <w:tr w:rsidR="00FE1E7B" w:rsidRPr="00AE522F" w14:paraId="27588BDA" w14:textId="77777777" w:rsidTr="00FE1E7B">
        <w:tc>
          <w:tcPr>
            <w:tcW w:w="603" w:type="dxa"/>
            <w:shd w:val="clear" w:color="auto" w:fill="auto"/>
            <w:vAlign w:val="center"/>
          </w:tcPr>
          <w:p w14:paraId="1F306C86" w14:textId="77777777" w:rsidR="00FE1E7B" w:rsidRPr="000C1D53" w:rsidRDefault="00FE1E7B" w:rsidP="00EB1F2B">
            <w:pPr>
              <w:jc w:val="center"/>
            </w:pPr>
            <w:r w:rsidRPr="000C1D53">
              <w:t>T10</w:t>
            </w:r>
          </w:p>
        </w:tc>
        <w:tc>
          <w:tcPr>
            <w:tcW w:w="3900" w:type="dxa"/>
            <w:shd w:val="clear" w:color="auto" w:fill="auto"/>
          </w:tcPr>
          <w:p w14:paraId="1FC01FA8"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vaizdo didinimas</w:t>
            </w:r>
            <w:r w:rsidRPr="000C1D53">
              <w:t>: eil. Nr. 1.2. parametro punktas 6)</w:t>
            </w:r>
          </w:p>
        </w:tc>
        <w:tc>
          <w:tcPr>
            <w:tcW w:w="1873" w:type="dxa"/>
            <w:shd w:val="clear" w:color="auto" w:fill="auto"/>
            <w:vAlign w:val="center"/>
          </w:tcPr>
          <w:p w14:paraId="288B34BE" w14:textId="77777777" w:rsidR="00FE1E7B" w:rsidRPr="000C1D53" w:rsidRDefault="00FE1E7B" w:rsidP="00EB1F2B">
            <w:pPr>
              <w:spacing w:line="276" w:lineRule="auto"/>
              <w:jc w:val="center"/>
            </w:pPr>
            <w:r w:rsidRPr="000C1D53">
              <w:t>0-5</w:t>
            </w:r>
          </w:p>
        </w:tc>
        <w:tc>
          <w:tcPr>
            <w:tcW w:w="1603" w:type="dxa"/>
            <w:shd w:val="clear" w:color="auto" w:fill="auto"/>
            <w:vAlign w:val="center"/>
          </w:tcPr>
          <w:p w14:paraId="7F732626" w14:textId="77777777" w:rsidR="00FE1E7B" w:rsidRPr="000C1D53" w:rsidRDefault="00FE1E7B" w:rsidP="00EB1F2B">
            <w:pPr>
              <w:jc w:val="center"/>
            </w:pPr>
            <w:r w:rsidRPr="000C1D53">
              <w:t>Interpoliacinis</w:t>
            </w:r>
          </w:p>
        </w:tc>
        <w:tc>
          <w:tcPr>
            <w:tcW w:w="1910" w:type="dxa"/>
            <w:vMerge/>
            <w:shd w:val="clear" w:color="auto" w:fill="auto"/>
            <w:vAlign w:val="center"/>
          </w:tcPr>
          <w:p w14:paraId="7F8B8ACB" w14:textId="77777777" w:rsidR="00FE1E7B" w:rsidRPr="000C1D53" w:rsidRDefault="00FE1E7B" w:rsidP="00EB1F2B">
            <w:pPr>
              <w:jc w:val="center"/>
            </w:pPr>
          </w:p>
        </w:tc>
      </w:tr>
      <w:tr w:rsidR="00FE1E7B" w:rsidRPr="00B23A8F" w14:paraId="2C2E938F" w14:textId="77777777" w:rsidTr="00FE1E7B">
        <w:tc>
          <w:tcPr>
            <w:tcW w:w="603" w:type="dxa"/>
            <w:shd w:val="clear" w:color="auto" w:fill="auto"/>
            <w:vAlign w:val="center"/>
          </w:tcPr>
          <w:p w14:paraId="0AF9F8A6" w14:textId="77777777" w:rsidR="00FE1E7B" w:rsidRPr="000C1D53" w:rsidRDefault="00FE1E7B" w:rsidP="00EB1F2B">
            <w:pPr>
              <w:jc w:val="center"/>
            </w:pPr>
            <w:r w:rsidRPr="000C1D53">
              <w:t>T11</w:t>
            </w:r>
          </w:p>
        </w:tc>
        <w:tc>
          <w:tcPr>
            <w:tcW w:w="3900" w:type="dxa"/>
            <w:shd w:val="clear" w:color="auto" w:fill="auto"/>
          </w:tcPr>
          <w:p w14:paraId="32C4B29A"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 automatinio reguliavimo re</w:t>
            </w:r>
            <w:r w:rsidRPr="000C1D53">
              <w:t>ž</w:t>
            </w:r>
            <w:r w:rsidRPr="000C1D53">
              <w:t>imas: eil. Nr. 1.2. parametro punktas7) a)</w:t>
            </w:r>
          </w:p>
        </w:tc>
        <w:tc>
          <w:tcPr>
            <w:tcW w:w="1873" w:type="dxa"/>
            <w:shd w:val="clear" w:color="auto" w:fill="auto"/>
            <w:vAlign w:val="center"/>
          </w:tcPr>
          <w:p w14:paraId="3F047D8F"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A51B8F5"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1C3158F6" w14:textId="77777777" w:rsidR="00FE1E7B" w:rsidRPr="000C1D53" w:rsidRDefault="00FE1E7B" w:rsidP="00EB1F2B">
            <w:pPr>
              <w:jc w:val="center"/>
            </w:pPr>
          </w:p>
        </w:tc>
      </w:tr>
      <w:tr w:rsidR="00FE1E7B" w:rsidRPr="00A92882" w14:paraId="445D3B6D" w14:textId="77777777" w:rsidTr="00FE1E7B">
        <w:tc>
          <w:tcPr>
            <w:tcW w:w="603" w:type="dxa"/>
            <w:shd w:val="clear" w:color="auto" w:fill="auto"/>
            <w:vAlign w:val="center"/>
          </w:tcPr>
          <w:p w14:paraId="11DFA5A6" w14:textId="77777777" w:rsidR="00FE1E7B" w:rsidRPr="000C1D53" w:rsidRDefault="00FE1E7B" w:rsidP="00EB1F2B">
            <w:pPr>
              <w:jc w:val="center"/>
            </w:pPr>
            <w:r w:rsidRPr="000C1D53">
              <w:t>T12</w:t>
            </w:r>
          </w:p>
        </w:tc>
        <w:tc>
          <w:tcPr>
            <w:tcW w:w="3900" w:type="dxa"/>
            <w:shd w:val="clear" w:color="auto" w:fill="auto"/>
          </w:tcPr>
          <w:p w14:paraId="4BE29CD5"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w:t>
            </w:r>
            <w:r w:rsidRPr="000C1D53">
              <w:rPr>
                <w:bCs/>
              </w:rPr>
              <w:t xml:space="preserve"> </w:t>
            </w:r>
            <w:r w:rsidRPr="000C1D53">
              <w:t>reguliavimas pagal ry</w:t>
            </w:r>
            <w:r w:rsidRPr="000C1D53">
              <w:t>š</w:t>
            </w:r>
            <w:r w:rsidRPr="000C1D53">
              <w:t>kiausi</w:t>
            </w:r>
            <w:r w:rsidRPr="000C1D53">
              <w:t>ą</w:t>
            </w:r>
            <w:r w:rsidRPr="000C1D53">
              <w:t xml:space="preserve"> </w:t>
            </w:r>
            <w:r w:rsidRPr="000C1D53">
              <w:t>š</w:t>
            </w:r>
            <w:r w:rsidRPr="000C1D53">
              <w:t>viesiausi</w:t>
            </w:r>
            <w:r w:rsidRPr="000C1D53">
              <w:t>ą</w:t>
            </w:r>
            <w:r w:rsidRPr="000C1D53">
              <w:t xml:space="preserve"> endoskopinio vaizdo srities r</w:t>
            </w:r>
            <w:r w:rsidRPr="000C1D53">
              <w:t>ėž</w:t>
            </w:r>
            <w:r w:rsidRPr="000C1D53">
              <w:t>im</w:t>
            </w:r>
            <w:r w:rsidRPr="000C1D53">
              <w:t>ą</w:t>
            </w:r>
            <w:r w:rsidRPr="000C1D53">
              <w:t xml:space="preserve"> arba did</w:t>
            </w:r>
            <w:r w:rsidRPr="000C1D53">
              <w:t>ž</w:t>
            </w:r>
            <w:r w:rsidRPr="000C1D53">
              <w:t>iausios reik</w:t>
            </w:r>
            <w:r w:rsidRPr="000C1D53">
              <w:t>š</w:t>
            </w:r>
            <w:r w:rsidRPr="000C1D53">
              <w:t>m</w:t>
            </w:r>
            <w:r w:rsidRPr="000C1D53">
              <w:t>ė</w:t>
            </w:r>
            <w:r w:rsidRPr="000C1D53">
              <w:t>s r</w:t>
            </w:r>
            <w:r w:rsidRPr="000C1D53">
              <w:t>ėž</w:t>
            </w:r>
            <w:r w:rsidRPr="000C1D53">
              <w:t>im</w:t>
            </w:r>
            <w:r w:rsidRPr="000C1D53">
              <w:t>ą</w:t>
            </w:r>
            <w:r w:rsidRPr="000C1D53">
              <w:t>: eil. Nr. 1.2. parametro punktas 7) b)</w:t>
            </w:r>
          </w:p>
        </w:tc>
        <w:tc>
          <w:tcPr>
            <w:tcW w:w="1873" w:type="dxa"/>
            <w:shd w:val="clear" w:color="auto" w:fill="auto"/>
            <w:vAlign w:val="center"/>
          </w:tcPr>
          <w:p w14:paraId="4FA774D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66393CCE" w14:textId="77777777" w:rsidR="00FE1E7B" w:rsidRPr="000C1D53" w:rsidRDefault="00FE1E7B" w:rsidP="00EB1F2B">
            <w:pPr>
              <w:jc w:val="center"/>
            </w:pPr>
            <w:r w:rsidRPr="000C1D53">
              <w:t>Statinis Yra/N</w:t>
            </w:r>
            <w:r w:rsidRPr="000C1D53">
              <w:t>ė</w:t>
            </w:r>
            <w:r w:rsidRPr="000C1D53">
              <w:t>ra</w:t>
            </w:r>
          </w:p>
        </w:tc>
        <w:tc>
          <w:tcPr>
            <w:tcW w:w="1910" w:type="dxa"/>
            <w:vMerge/>
            <w:vAlign w:val="center"/>
          </w:tcPr>
          <w:p w14:paraId="3CDEA498" w14:textId="77777777" w:rsidR="00FE1E7B" w:rsidRPr="000C1D53" w:rsidRDefault="00FE1E7B" w:rsidP="00EB1F2B">
            <w:pPr>
              <w:jc w:val="center"/>
            </w:pPr>
          </w:p>
        </w:tc>
      </w:tr>
      <w:tr w:rsidR="00FE1E7B" w:rsidRPr="00A92882" w14:paraId="76B833D6" w14:textId="77777777" w:rsidTr="00FE1E7B">
        <w:tc>
          <w:tcPr>
            <w:tcW w:w="603" w:type="dxa"/>
            <w:shd w:val="clear" w:color="auto" w:fill="auto"/>
            <w:vAlign w:val="center"/>
          </w:tcPr>
          <w:p w14:paraId="47BDA721" w14:textId="77777777" w:rsidR="00FE1E7B" w:rsidRPr="000C1D53" w:rsidRDefault="00FE1E7B" w:rsidP="00EB1F2B">
            <w:pPr>
              <w:jc w:val="center"/>
            </w:pPr>
            <w:r w:rsidRPr="000C1D53">
              <w:t>T13</w:t>
            </w:r>
          </w:p>
        </w:tc>
        <w:tc>
          <w:tcPr>
            <w:tcW w:w="3900" w:type="dxa"/>
            <w:shd w:val="clear" w:color="auto" w:fill="auto"/>
          </w:tcPr>
          <w:p w14:paraId="51C1715B"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w:t>
            </w:r>
            <w:r w:rsidRPr="000C1D53">
              <w:rPr>
                <w:bCs/>
              </w:rPr>
              <w:t xml:space="preserve"> </w:t>
            </w:r>
            <w:r w:rsidRPr="000C1D53">
              <w:t>ry</w:t>
            </w:r>
            <w:r w:rsidRPr="000C1D53">
              <w:t>š</w:t>
            </w:r>
            <w:r w:rsidRPr="000C1D53">
              <w:t>kumo reguliavimas: eil. Nr. 1.2. parametro punktas 7) c)</w:t>
            </w:r>
          </w:p>
        </w:tc>
        <w:tc>
          <w:tcPr>
            <w:tcW w:w="1873" w:type="dxa"/>
            <w:shd w:val="clear" w:color="auto" w:fill="auto"/>
            <w:vAlign w:val="center"/>
          </w:tcPr>
          <w:p w14:paraId="05269E22"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58D2B4F" w14:textId="77777777" w:rsidR="00FE1E7B" w:rsidRPr="000C1D53" w:rsidRDefault="00FE1E7B" w:rsidP="00EB1F2B">
            <w:pPr>
              <w:jc w:val="center"/>
            </w:pPr>
            <w:r w:rsidRPr="000C1D53">
              <w:t>Statinis Yra/N</w:t>
            </w:r>
            <w:r w:rsidRPr="000C1D53">
              <w:t>ė</w:t>
            </w:r>
            <w:r w:rsidRPr="000C1D53">
              <w:t>ra</w:t>
            </w:r>
          </w:p>
        </w:tc>
        <w:tc>
          <w:tcPr>
            <w:tcW w:w="1910" w:type="dxa"/>
            <w:vMerge/>
            <w:vAlign w:val="center"/>
          </w:tcPr>
          <w:p w14:paraId="03C34EF1" w14:textId="77777777" w:rsidR="00FE1E7B" w:rsidRPr="000C1D53" w:rsidRDefault="00FE1E7B" w:rsidP="00EB1F2B">
            <w:pPr>
              <w:jc w:val="center"/>
            </w:pPr>
          </w:p>
        </w:tc>
      </w:tr>
      <w:tr w:rsidR="00FE1E7B" w:rsidRPr="00B23A8F" w14:paraId="7BA4B9B5" w14:textId="77777777" w:rsidTr="00FE1E7B">
        <w:tc>
          <w:tcPr>
            <w:tcW w:w="603" w:type="dxa"/>
            <w:shd w:val="clear" w:color="auto" w:fill="auto"/>
            <w:vAlign w:val="center"/>
          </w:tcPr>
          <w:p w14:paraId="13A9931A" w14:textId="77777777" w:rsidR="00FE1E7B" w:rsidRPr="000C1D53" w:rsidRDefault="00FE1E7B" w:rsidP="00EB1F2B">
            <w:pPr>
              <w:jc w:val="center"/>
            </w:pPr>
            <w:r w:rsidRPr="000C1D53">
              <w:t>T14</w:t>
            </w:r>
          </w:p>
        </w:tc>
        <w:tc>
          <w:tcPr>
            <w:tcW w:w="3900" w:type="dxa"/>
            <w:shd w:val="clear" w:color="auto" w:fill="auto"/>
          </w:tcPr>
          <w:p w14:paraId="6B7D17BF" w14:textId="77777777" w:rsidR="00FE1E7B" w:rsidRPr="000C1D53" w:rsidRDefault="00FE1E7B" w:rsidP="00EB1F2B">
            <w:pPr>
              <w:jc w:val="both"/>
            </w:pPr>
            <w:r w:rsidRPr="000C1D53">
              <w:t xml:space="preserve">Vaizdo apdorojimo </w:t>
            </w:r>
            <w:r w:rsidRPr="000C1D53">
              <w:t>į</w:t>
            </w:r>
            <w:r w:rsidRPr="000C1D53">
              <w:t>rangos (vaizdo sistemos ar vaizdo procesoriaus) galimyb</w:t>
            </w:r>
            <w:r w:rsidRPr="000C1D53">
              <w:t>ė</w:t>
            </w:r>
            <w:r w:rsidRPr="000C1D53">
              <w:t xml:space="preserve"> i</w:t>
            </w:r>
            <w:r w:rsidRPr="000C1D53">
              <w:t>š</w:t>
            </w:r>
            <w:r w:rsidRPr="000C1D53">
              <w:t>saugoti vaizdus: eil. Nr. 1.2. parametro punktas 8)</w:t>
            </w:r>
          </w:p>
        </w:tc>
        <w:tc>
          <w:tcPr>
            <w:tcW w:w="1873" w:type="dxa"/>
            <w:shd w:val="clear" w:color="auto" w:fill="auto"/>
            <w:vAlign w:val="center"/>
          </w:tcPr>
          <w:p w14:paraId="3904E948"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0C764268"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FDE3BB1" w14:textId="77777777" w:rsidR="00FE1E7B" w:rsidRPr="000C1D53" w:rsidRDefault="00FE1E7B" w:rsidP="00EB1F2B">
            <w:pPr>
              <w:jc w:val="center"/>
            </w:pPr>
          </w:p>
        </w:tc>
      </w:tr>
      <w:tr w:rsidR="00FE1E7B" w:rsidRPr="00B23A8F" w14:paraId="770A26C9" w14:textId="77777777" w:rsidTr="00FE1E7B">
        <w:tc>
          <w:tcPr>
            <w:tcW w:w="603" w:type="dxa"/>
            <w:shd w:val="clear" w:color="auto" w:fill="auto"/>
            <w:vAlign w:val="center"/>
          </w:tcPr>
          <w:p w14:paraId="79754EBC" w14:textId="77777777" w:rsidR="00FE1E7B" w:rsidRPr="000C1D53" w:rsidRDefault="00FE1E7B" w:rsidP="00EB1F2B">
            <w:pPr>
              <w:jc w:val="center"/>
            </w:pPr>
            <w:r w:rsidRPr="000C1D53">
              <w:t>T15</w:t>
            </w:r>
          </w:p>
        </w:tc>
        <w:tc>
          <w:tcPr>
            <w:tcW w:w="3900" w:type="dxa"/>
            <w:shd w:val="clear" w:color="auto" w:fill="auto"/>
          </w:tcPr>
          <w:p w14:paraId="245A7769" w14:textId="77777777" w:rsidR="00FE1E7B" w:rsidRPr="000C1D53" w:rsidRDefault="00FE1E7B" w:rsidP="00EB1F2B">
            <w:pPr>
              <w:jc w:val="both"/>
            </w:pPr>
            <w:r w:rsidRPr="000C1D53">
              <w:t xml:space="preserve">Vaizdo apdorojimo </w:t>
            </w:r>
            <w:r w:rsidRPr="000C1D53">
              <w:t>į</w:t>
            </w:r>
            <w:r w:rsidRPr="000C1D53">
              <w:t>rangos (vaizdo sistemos ar vaizdo procesoriaus) galimyb</w:t>
            </w:r>
            <w:r w:rsidRPr="000C1D53">
              <w:t>ė</w:t>
            </w:r>
            <w:r w:rsidRPr="000C1D53">
              <w:t xml:space="preserve"> reguliuoti tiekiamo oro sl</w:t>
            </w:r>
            <w:r w:rsidRPr="000C1D53">
              <w:t>ė</w:t>
            </w:r>
            <w:r w:rsidRPr="000C1D53">
              <w:t>g</w:t>
            </w:r>
            <w:r w:rsidRPr="000C1D53">
              <w:t>į</w:t>
            </w:r>
            <w:r w:rsidRPr="000C1D53">
              <w:t>: eil. Nr. 1.2. parametro punktas 9)</w:t>
            </w:r>
          </w:p>
        </w:tc>
        <w:tc>
          <w:tcPr>
            <w:tcW w:w="1873" w:type="dxa"/>
            <w:shd w:val="clear" w:color="auto" w:fill="auto"/>
            <w:vAlign w:val="center"/>
          </w:tcPr>
          <w:p w14:paraId="3DA3CD63"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500B2B6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578DD3FB" w14:textId="77777777" w:rsidR="00FE1E7B" w:rsidRPr="000C1D53" w:rsidRDefault="00FE1E7B" w:rsidP="00EB1F2B">
            <w:pPr>
              <w:jc w:val="center"/>
            </w:pPr>
          </w:p>
        </w:tc>
      </w:tr>
      <w:tr w:rsidR="00FE1E7B" w:rsidRPr="00B23A8F" w14:paraId="2C6F8046" w14:textId="77777777" w:rsidTr="00FE1E7B">
        <w:tc>
          <w:tcPr>
            <w:tcW w:w="603" w:type="dxa"/>
            <w:shd w:val="clear" w:color="auto" w:fill="auto"/>
            <w:vAlign w:val="center"/>
          </w:tcPr>
          <w:p w14:paraId="5B7EEEB8" w14:textId="77777777" w:rsidR="00FE1E7B" w:rsidRPr="000C1D53" w:rsidRDefault="00FE1E7B" w:rsidP="00EB1F2B">
            <w:pPr>
              <w:jc w:val="center"/>
            </w:pPr>
            <w:r w:rsidRPr="000C1D53">
              <w:t>T16</w:t>
            </w:r>
          </w:p>
        </w:tc>
        <w:tc>
          <w:tcPr>
            <w:tcW w:w="3900" w:type="dxa"/>
            <w:shd w:val="clear" w:color="auto" w:fill="auto"/>
          </w:tcPr>
          <w:p w14:paraId="2F98F2DE" w14:textId="77777777" w:rsidR="00FE1E7B" w:rsidRPr="000C1D53" w:rsidRDefault="00FE1E7B" w:rsidP="00EB1F2B">
            <w:pPr>
              <w:jc w:val="both"/>
            </w:pPr>
            <w:r w:rsidRPr="000C1D53">
              <w:t xml:space="preserve">Vaizdo apdorojimo </w:t>
            </w:r>
            <w:r w:rsidRPr="000C1D53">
              <w:t>į</w:t>
            </w:r>
            <w:r w:rsidRPr="000C1D53">
              <w:t>rangos (vaizdo sistemos ar vaizdo procesoriaus) meniu lietuvi</w:t>
            </w:r>
            <w:r w:rsidRPr="000C1D53">
              <w:t>ų</w:t>
            </w:r>
            <w:r w:rsidRPr="000C1D53">
              <w:t xml:space="preserve"> kalba: eil. Nr. 1.2. parametro punktas 10)</w:t>
            </w:r>
          </w:p>
        </w:tc>
        <w:tc>
          <w:tcPr>
            <w:tcW w:w="1873" w:type="dxa"/>
            <w:shd w:val="clear" w:color="auto" w:fill="auto"/>
            <w:vAlign w:val="center"/>
          </w:tcPr>
          <w:p w14:paraId="19AA095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B3413A9"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7E30CD2" w14:textId="77777777" w:rsidR="00FE1E7B" w:rsidRPr="000C1D53" w:rsidRDefault="00FE1E7B" w:rsidP="00EB1F2B">
            <w:pPr>
              <w:jc w:val="center"/>
            </w:pPr>
          </w:p>
        </w:tc>
      </w:tr>
      <w:tr w:rsidR="00FE1E7B" w:rsidRPr="00B23A8F" w14:paraId="45BF7AF1" w14:textId="77777777" w:rsidTr="00FE1E7B">
        <w:tc>
          <w:tcPr>
            <w:tcW w:w="603" w:type="dxa"/>
            <w:shd w:val="clear" w:color="auto" w:fill="auto"/>
            <w:vAlign w:val="center"/>
          </w:tcPr>
          <w:p w14:paraId="4C98C8CF" w14:textId="77777777" w:rsidR="00FE1E7B" w:rsidRPr="000C1D53" w:rsidRDefault="00FE1E7B" w:rsidP="00EB1F2B">
            <w:pPr>
              <w:jc w:val="center"/>
            </w:pPr>
            <w:r w:rsidRPr="000C1D53">
              <w:t>T17</w:t>
            </w:r>
          </w:p>
        </w:tc>
        <w:tc>
          <w:tcPr>
            <w:tcW w:w="3900" w:type="dxa"/>
            <w:shd w:val="clear" w:color="auto" w:fill="auto"/>
          </w:tcPr>
          <w:p w14:paraId="1C5C7CB3" w14:textId="77777777" w:rsidR="00FE1E7B" w:rsidRPr="000C1D53" w:rsidRDefault="00FE1E7B" w:rsidP="00EB1F2B">
            <w:pPr>
              <w:jc w:val="both"/>
            </w:pPr>
            <w:r w:rsidRPr="000C1D53">
              <w:t>Š</w:t>
            </w:r>
            <w:r w:rsidRPr="000C1D53">
              <w:t xml:space="preserve">viesos </w:t>
            </w:r>
            <w:r w:rsidRPr="000C1D53">
              <w:t>š</w:t>
            </w:r>
            <w:r w:rsidRPr="000C1D53">
              <w:t>altinio (</w:t>
            </w:r>
            <w:r w:rsidRPr="000C1D53">
              <w:t>š</w:t>
            </w:r>
            <w:r w:rsidRPr="000C1D53">
              <w:t xml:space="preserve">viesos </w:t>
            </w:r>
            <w:r w:rsidRPr="000C1D53">
              <w:t>š</w:t>
            </w:r>
            <w:r w:rsidRPr="000C1D53">
              <w:t>altinio tipo) galimyb</w:t>
            </w:r>
            <w:r w:rsidRPr="000C1D53">
              <w:t>ė</w:t>
            </w:r>
            <w:r w:rsidRPr="000C1D53">
              <w:t xml:space="preserve"> reguliuoti </w:t>
            </w:r>
            <w:r w:rsidRPr="000C1D53">
              <w:t>š</w:t>
            </w:r>
            <w:r w:rsidRPr="000C1D53">
              <w:t>viesos intensyvum</w:t>
            </w:r>
            <w:r w:rsidRPr="000C1D53">
              <w:t>ą</w:t>
            </w:r>
            <w:r w:rsidRPr="000C1D53">
              <w:t>: eil. Nr. 1.3. parametro 2) punktas</w:t>
            </w:r>
          </w:p>
        </w:tc>
        <w:tc>
          <w:tcPr>
            <w:tcW w:w="1873" w:type="dxa"/>
            <w:shd w:val="clear" w:color="auto" w:fill="auto"/>
            <w:vAlign w:val="center"/>
          </w:tcPr>
          <w:p w14:paraId="2328AE27" w14:textId="77777777" w:rsidR="00FE1E7B" w:rsidRPr="000C1D53" w:rsidRDefault="00FE1E7B" w:rsidP="00EB1F2B">
            <w:pPr>
              <w:spacing w:line="276" w:lineRule="auto"/>
              <w:jc w:val="center"/>
            </w:pPr>
            <w:r w:rsidRPr="000C1D53">
              <w:t>0 ar 2</w:t>
            </w:r>
          </w:p>
        </w:tc>
        <w:tc>
          <w:tcPr>
            <w:tcW w:w="1603" w:type="dxa"/>
            <w:shd w:val="clear" w:color="auto" w:fill="auto"/>
            <w:vAlign w:val="center"/>
          </w:tcPr>
          <w:p w14:paraId="6AADE0D0"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B9672D1" w14:textId="77777777" w:rsidR="00FE1E7B" w:rsidRPr="000C1D53" w:rsidRDefault="00FE1E7B" w:rsidP="00EB1F2B">
            <w:pPr>
              <w:jc w:val="center"/>
            </w:pPr>
          </w:p>
        </w:tc>
      </w:tr>
      <w:tr w:rsidR="00FE1E7B" w:rsidRPr="00B23A8F" w14:paraId="05073118" w14:textId="77777777" w:rsidTr="00FE1E7B">
        <w:tc>
          <w:tcPr>
            <w:tcW w:w="603" w:type="dxa"/>
            <w:shd w:val="clear" w:color="auto" w:fill="auto"/>
            <w:vAlign w:val="center"/>
          </w:tcPr>
          <w:p w14:paraId="5DDC402C" w14:textId="77777777" w:rsidR="00FE1E7B" w:rsidRPr="000C1D53" w:rsidRDefault="00FE1E7B" w:rsidP="00EB1F2B">
            <w:pPr>
              <w:jc w:val="center"/>
            </w:pPr>
            <w:r w:rsidRPr="000C1D53">
              <w:t>T18</w:t>
            </w:r>
          </w:p>
        </w:tc>
        <w:tc>
          <w:tcPr>
            <w:tcW w:w="3900" w:type="dxa"/>
            <w:shd w:val="clear" w:color="auto" w:fill="auto"/>
          </w:tcPr>
          <w:p w14:paraId="6596C2E8" w14:textId="77777777" w:rsidR="00FE1E7B" w:rsidRPr="000C1D53" w:rsidRDefault="00FE1E7B" w:rsidP="00EB1F2B">
            <w:pPr>
              <w:jc w:val="both"/>
            </w:pPr>
            <w:r w:rsidRPr="000C1D53">
              <w:t>Š</w:t>
            </w:r>
            <w:r w:rsidRPr="000C1D53">
              <w:t xml:space="preserve">viesos </w:t>
            </w:r>
            <w:r w:rsidRPr="000C1D53">
              <w:t>š</w:t>
            </w:r>
            <w:r w:rsidRPr="000C1D53">
              <w:t>altinio (</w:t>
            </w:r>
            <w:r w:rsidRPr="000C1D53">
              <w:t>š</w:t>
            </w:r>
            <w:r w:rsidRPr="000C1D53">
              <w:t xml:space="preserve">viesos </w:t>
            </w:r>
            <w:r w:rsidRPr="000C1D53">
              <w:t>š</w:t>
            </w:r>
            <w:r w:rsidRPr="000C1D53">
              <w:t>altinio tipo) lempos: eil. Nr. 1.3. parametro 3) punktas</w:t>
            </w:r>
          </w:p>
        </w:tc>
        <w:tc>
          <w:tcPr>
            <w:tcW w:w="1873" w:type="dxa"/>
            <w:shd w:val="clear" w:color="auto" w:fill="auto"/>
            <w:vAlign w:val="center"/>
          </w:tcPr>
          <w:p w14:paraId="63C01FD6" w14:textId="77777777" w:rsidR="00FE1E7B" w:rsidRPr="000C1D53" w:rsidRDefault="00FE1E7B" w:rsidP="00EB1F2B">
            <w:pPr>
              <w:spacing w:line="276" w:lineRule="auto"/>
              <w:jc w:val="center"/>
            </w:pPr>
            <w:r w:rsidRPr="000C1D53">
              <w:t>0 ar 5</w:t>
            </w:r>
          </w:p>
        </w:tc>
        <w:tc>
          <w:tcPr>
            <w:tcW w:w="1603" w:type="dxa"/>
            <w:shd w:val="clear" w:color="auto" w:fill="auto"/>
            <w:vAlign w:val="center"/>
          </w:tcPr>
          <w:p w14:paraId="5C92419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71EBFAF3" w14:textId="77777777" w:rsidR="00FE1E7B" w:rsidRPr="000C1D53" w:rsidRDefault="00FE1E7B" w:rsidP="00EB1F2B">
            <w:pPr>
              <w:jc w:val="center"/>
            </w:pPr>
          </w:p>
        </w:tc>
      </w:tr>
      <w:tr w:rsidR="00FE1E7B" w:rsidRPr="00B23A8F" w14:paraId="353FAC18" w14:textId="77777777" w:rsidTr="00FE1E7B">
        <w:tc>
          <w:tcPr>
            <w:tcW w:w="603" w:type="dxa"/>
            <w:shd w:val="clear" w:color="auto" w:fill="auto"/>
            <w:vAlign w:val="center"/>
          </w:tcPr>
          <w:p w14:paraId="7FF32016" w14:textId="77777777" w:rsidR="00FE1E7B" w:rsidRPr="000C1D53" w:rsidRDefault="00FE1E7B" w:rsidP="00EB1F2B">
            <w:pPr>
              <w:jc w:val="center"/>
            </w:pPr>
            <w:r w:rsidRPr="000C1D53">
              <w:t>T19</w:t>
            </w:r>
          </w:p>
        </w:tc>
        <w:tc>
          <w:tcPr>
            <w:tcW w:w="3900" w:type="dxa"/>
            <w:shd w:val="clear" w:color="auto" w:fill="auto"/>
          </w:tcPr>
          <w:p w14:paraId="2D22D8F0" w14:textId="77777777" w:rsidR="00FE1E7B" w:rsidRPr="000C1D53" w:rsidRDefault="00FE1E7B" w:rsidP="00EB1F2B">
            <w:pPr>
              <w:jc w:val="both"/>
              <w:rPr>
                <w:bCs/>
              </w:rPr>
            </w:pPr>
            <w:r w:rsidRPr="000C1D53">
              <w:t>Plovimo pompos/ peristaltinio siurblio vandens srautas per instrumentin</w:t>
            </w:r>
            <w:r w:rsidRPr="000C1D53">
              <w:t>į</w:t>
            </w:r>
            <w:r w:rsidRPr="000C1D53">
              <w:t xml:space="preserve"> kanal</w:t>
            </w:r>
            <w:r w:rsidRPr="000C1D53">
              <w:t>ą</w:t>
            </w:r>
            <w:r w:rsidRPr="000C1D53">
              <w:t>: eil. Nr. 1.4. parametro 2) a) punktas</w:t>
            </w:r>
          </w:p>
        </w:tc>
        <w:tc>
          <w:tcPr>
            <w:tcW w:w="1873" w:type="dxa"/>
            <w:shd w:val="clear" w:color="auto" w:fill="auto"/>
            <w:vAlign w:val="center"/>
          </w:tcPr>
          <w:p w14:paraId="2CE94D39" w14:textId="77777777" w:rsidR="00FE1E7B" w:rsidRPr="000C1D53" w:rsidRDefault="00FE1E7B" w:rsidP="00EB1F2B">
            <w:pPr>
              <w:jc w:val="center"/>
            </w:pPr>
            <w:r w:rsidRPr="000C1D53">
              <w:t>0-2</w:t>
            </w:r>
          </w:p>
        </w:tc>
        <w:tc>
          <w:tcPr>
            <w:tcW w:w="1603" w:type="dxa"/>
            <w:shd w:val="clear" w:color="auto" w:fill="auto"/>
            <w:vAlign w:val="center"/>
          </w:tcPr>
          <w:p w14:paraId="0D445BFA" w14:textId="77777777" w:rsidR="00FE1E7B" w:rsidRPr="000C1D53" w:rsidRDefault="00FE1E7B" w:rsidP="00EB1F2B">
            <w:pPr>
              <w:jc w:val="center"/>
            </w:pPr>
            <w:r w:rsidRPr="000C1D53">
              <w:t>Interpoliacinis</w:t>
            </w:r>
          </w:p>
        </w:tc>
        <w:tc>
          <w:tcPr>
            <w:tcW w:w="1910" w:type="dxa"/>
            <w:vMerge/>
            <w:shd w:val="clear" w:color="auto" w:fill="auto"/>
            <w:vAlign w:val="center"/>
          </w:tcPr>
          <w:p w14:paraId="12893840" w14:textId="77777777" w:rsidR="00FE1E7B" w:rsidRPr="000C1D53" w:rsidRDefault="00FE1E7B" w:rsidP="00EB1F2B">
            <w:pPr>
              <w:jc w:val="center"/>
            </w:pPr>
          </w:p>
        </w:tc>
      </w:tr>
      <w:tr w:rsidR="00FE1E7B" w:rsidRPr="00B23A8F" w14:paraId="7276FC09" w14:textId="77777777" w:rsidTr="00FE1E7B">
        <w:tc>
          <w:tcPr>
            <w:tcW w:w="603" w:type="dxa"/>
            <w:shd w:val="clear" w:color="auto" w:fill="auto"/>
            <w:vAlign w:val="center"/>
          </w:tcPr>
          <w:p w14:paraId="66B9DB13" w14:textId="77777777" w:rsidR="00FE1E7B" w:rsidRPr="000C1D53" w:rsidRDefault="00FE1E7B" w:rsidP="00EB1F2B">
            <w:pPr>
              <w:jc w:val="center"/>
            </w:pPr>
            <w:r w:rsidRPr="000C1D53">
              <w:t>T20</w:t>
            </w:r>
          </w:p>
        </w:tc>
        <w:tc>
          <w:tcPr>
            <w:tcW w:w="3900" w:type="dxa"/>
            <w:shd w:val="clear" w:color="auto" w:fill="auto"/>
          </w:tcPr>
          <w:p w14:paraId="03165740" w14:textId="77777777" w:rsidR="00FE1E7B" w:rsidRPr="000C1D53" w:rsidRDefault="00FE1E7B" w:rsidP="00EB1F2B">
            <w:pPr>
              <w:jc w:val="both"/>
              <w:rPr>
                <w:bCs/>
              </w:rPr>
            </w:pPr>
            <w:r w:rsidRPr="000C1D53">
              <w:t>Plovimo pompos/ peristaltinio siurblio vandens srautas per papildom</w:t>
            </w:r>
            <w:r w:rsidRPr="000C1D53">
              <w:t>ą</w:t>
            </w:r>
            <w:r w:rsidRPr="000C1D53">
              <w:t xml:space="preserve"> vandens kanal</w:t>
            </w:r>
            <w:r w:rsidRPr="000C1D53">
              <w:t>ą</w:t>
            </w:r>
            <w:r w:rsidRPr="000C1D53">
              <w:t>: eil. Nr. 1.4. parametro 2) b) punktas</w:t>
            </w:r>
          </w:p>
        </w:tc>
        <w:tc>
          <w:tcPr>
            <w:tcW w:w="1873" w:type="dxa"/>
            <w:shd w:val="clear" w:color="auto" w:fill="auto"/>
            <w:vAlign w:val="center"/>
          </w:tcPr>
          <w:p w14:paraId="0B1DE295" w14:textId="77777777" w:rsidR="00FE1E7B" w:rsidRPr="000C1D53" w:rsidRDefault="00FE1E7B" w:rsidP="00EB1F2B">
            <w:pPr>
              <w:jc w:val="center"/>
            </w:pPr>
            <w:r w:rsidRPr="000C1D53">
              <w:t>0-2</w:t>
            </w:r>
          </w:p>
        </w:tc>
        <w:tc>
          <w:tcPr>
            <w:tcW w:w="1603" w:type="dxa"/>
            <w:shd w:val="clear" w:color="auto" w:fill="auto"/>
            <w:vAlign w:val="center"/>
          </w:tcPr>
          <w:p w14:paraId="148A27AE" w14:textId="77777777" w:rsidR="00FE1E7B" w:rsidRPr="000C1D53" w:rsidRDefault="00FE1E7B" w:rsidP="00EB1F2B">
            <w:pPr>
              <w:jc w:val="center"/>
            </w:pPr>
            <w:r w:rsidRPr="000C1D53">
              <w:t>Interpoliacinis</w:t>
            </w:r>
          </w:p>
        </w:tc>
        <w:tc>
          <w:tcPr>
            <w:tcW w:w="1910" w:type="dxa"/>
            <w:vMerge/>
            <w:shd w:val="clear" w:color="auto" w:fill="auto"/>
            <w:vAlign w:val="center"/>
          </w:tcPr>
          <w:p w14:paraId="1320F580" w14:textId="77777777" w:rsidR="00FE1E7B" w:rsidRPr="000C1D53" w:rsidRDefault="00FE1E7B" w:rsidP="00EB1F2B">
            <w:pPr>
              <w:jc w:val="center"/>
            </w:pPr>
          </w:p>
        </w:tc>
      </w:tr>
      <w:tr w:rsidR="00FE1E7B" w:rsidRPr="00457BFE" w14:paraId="724AA960" w14:textId="77777777" w:rsidTr="00FE1E7B">
        <w:tc>
          <w:tcPr>
            <w:tcW w:w="603" w:type="dxa"/>
            <w:shd w:val="clear" w:color="auto" w:fill="auto"/>
            <w:vAlign w:val="center"/>
          </w:tcPr>
          <w:p w14:paraId="59AFE73B" w14:textId="77777777" w:rsidR="00FE1E7B" w:rsidRPr="000C1D53" w:rsidRDefault="00FE1E7B" w:rsidP="00EB1F2B">
            <w:pPr>
              <w:jc w:val="center"/>
            </w:pPr>
            <w:r w:rsidRPr="000C1D53">
              <w:t>T21</w:t>
            </w:r>
          </w:p>
        </w:tc>
        <w:tc>
          <w:tcPr>
            <w:tcW w:w="3900" w:type="dxa"/>
            <w:shd w:val="clear" w:color="auto" w:fill="auto"/>
          </w:tcPr>
          <w:p w14:paraId="4C46B1B4" w14:textId="77777777" w:rsidR="00FE1E7B" w:rsidRPr="000C1D53" w:rsidRDefault="00FE1E7B" w:rsidP="00EB1F2B">
            <w:pPr>
              <w:rPr>
                <w:bCs/>
              </w:rPr>
            </w:pPr>
            <w:r w:rsidRPr="000C1D53">
              <w:t>Ve</w:t>
            </w:r>
            <w:r w:rsidRPr="000C1D53">
              <w:t>ž</w:t>
            </w:r>
            <w:r w:rsidRPr="000C1D53">
              <w:t xml:space="preserve">imas endoskopinei </w:t>
            </w:r>
            <w:r w:rsidRPr="000C1D53">
              <w:t>į</w:t>
            </w:r>
            <w:r w:rsidRPr="000C1D53">
              <w:t>rangai su galimybe pakabinti monitori</w:t>
            </w:r>
            <w:r w:rsidRPr="000C1D53">
              <w:t>ų</w:t>
            </w:r>
            <w:r w:rsidRPr="000C1D53">
              <w:t>: eil. Nr. 1.5.</w:t>
            </w:r>
          </w:p>
        </w:tc>
        <w:tc>
          <w:tcPr>
            <w:tcW w:w="1873" w:type="dxa"/>
            <w:shd w:val="clear" w:color="auto" w:fill="auto"/>
            <w:vAlign w:val="center"/>
          </w:tcPr>
          <w:p w14:paraId="4F1C161D" w14:textId="77777777" w:rsidR="00FE1E7B" w:rsidRPr="000C1D53" w:rsidRDefault="00FE1E7B" w:rsidP="00EB1F2B">
            <w:pPr>
              <w:spacing w:line="276" w:lineRule="auto"/>
              <w:jc w:val="center"/>
            </w:pPr>
            <w:r w:rsidRPr="000C1D53">
              <w:t>0 ar 2</w:t>
            </w:r>
          </w:p>
        </w:tc>
        <w:tc>
          <w:tcPr>
            <w:tcW w:w="1603" w:type="dxa"/>
            <w:shd w:val="clear" w:color="auto" w:fill="auto"/>
            <w:vAlign w:val="center"/>
          </w:tcPr>
          <w:p w14:paraId="03893A92"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429892F5" w14:textId="77777777" w:rsidR="00FE1E7B" w:rsidRPr="000C1D53" w:rsidRDefault="00FE1E7B" w:rsidP="00EB1F2B">
            <w:pPr>
              <w:jc w:val="center"/>
            </w:pPr>
          </w:p>
        </w:tc>
      </w:tr>
      <w:tr w:rsidR="00FE1E7B" w:rsidRPr="00457BFE" w14:paraId="276A1917" w14:textId="77777777" w:rsidTr="00FE1E7B">
        <w:tc>
          <w:tcPr>
            <w:tcW w:w="603" w:type="dxa"/>
            <w:tcBorders>
              <w:bottom w:val="single" w:sz="4" w:space="0" w:color="auto"/>
            </w:tcBorders>
            <w:shd w:val="clear" w:color="auto" w:fill="auto"/>
            <w:vAlign w:val="center"/>
          </w:tcPr>
          <w:p w14:paraId="3550C90D" w14:textId="77777777" w:rsidR="00FE1E7B" w:rsidRPr="000C1D53" w:rsidRDefault="00FE1E7B" w:rsidP="00EB1F2B">
            <w:pPr>
              <w:jc w:val="center"/>
            </w:pPr>
            <w:r w:rsidRPr="000C1D53">
              <w:t>T22</w:t>
            </w:r>
          </w:p>
        </w:tc>
        <w:tc>
          <w:tcPr>
            <w:tcW w:w="3900" w:type="dxa"/>
            <w:tcBorders>
              <w:bottom w:val="single" w:sz="4" w:space="0" w:color="auto"/>
            </w:tcBorders>
            <w:shd w:val="clear" w:color="auto" w:fill="auto"/>
          </w:tcPr>
          <w:p w14:paraId="773DD741" w14:textId="77777777" w:rsidR="00FE1E7B" w:rsidRPr="000C1D53" w:rsidRDefault="00FE1E7B" w:rsidP="00EB1F2B">
            <w:pPr>
              <w:rPr>
                <w:bCs/>
              </w:rPr>
            </w:pPr>
            <w:r w:rsidRPr="000C1D53">
              <w:t>Gastroskopo darbinio kanalo diametras: eil. Nr. 2. parametro 6) punktas</w:t>
            </w:r>
          </w:p>
        </w:tc>
        <w:tc>
          <w:tcPr>
            <w:tcW w:w="1873" w:type="dxa"/>
            <w:tcBorders>
              <w:bottom w:val="single" w:sz="4" w:space="0" w:color="auto"/>
            </w:tcBorders>
            <w:shd w:val="clear" w:color="auto" w:fill="auto"/>
            <w:vAlign w:val="center"/>
          </w:tcPr>
          <w:p w14:paraId="1A77C929" w14:textId="77777777" w:rsidR="00FE1E7B" w:rsidRPr="000C1D53" w:rsidRDefault="00FE1E7B" w:rsidP="00EB1F2B">
            <w:pPr>
              <w:jc w:val="center"/>
            </w:pPr>
            <w:r w:rsidRPr="000C1D53">
              <w:t>0-2</w:t>
            </w:r>
          </w:p>
        </w:tc>
        <w:tc>
          <w:tcPr>
            <w:tcW w:w="1603" w:type="dxa"/>
            <w:tcBorders>
              <w:bottom w:val="single" w:sz="4" w:space="0" w:color="auto"/>
            </w:tcBorders>
            <w:shd w:val="clear" w:color="auto" w:fill="auto"/>
            <w:vAlign w:val="center"/>
          </w:tcPr>
          <w:p w14:paraId="006CD6C8" w14:textId="77777777" w:rsidR="00FE1E7B" w:rsidRPr="000C1D53" w:rsidRDefault="00FE1E7B" w:rsidP="00EB1F2B">
            <w:pPr>
              <w:jc w:val="center"/>
            </w:pPr>
            <w:r w:rsidRPr="000C1D53">
              <w:t>Interpoliacinis</w:t>
            </w:r>
          </w:p>
        </w:tc>
        <w:tc>
          <w:tcPr>
            <w:tcW w:w="1910" w:type="dxa"/>
            <w:vMerge/>
            <w:tcBorders>
              <w:bottom w:val="single" w:sz="4" w:space="0" w:color="auto"/>
            </w:tcBorders>
            <w:shd w:val="clear" w:color="auto" w:fill="auto"/>
            <w:vAlign w:val="center"/>
          </w:tcPr>
          <w:p w14:paraId="6A786290" w14:textId="77777777" w:rsidR="00FE1E7B" w:rsidRPr="000C1D53" w:rsidRDefault="00FE1E7B" w:rsidP="00EB1F2B">
            <w:pPr>
              <w:jc w:val="center"/>
            </w:pPr>
          </w:p>
        </w:tc>
      </w:tr>
      <w:tr w:rsidR="00FE1E7B" w:rsidRPr="00457BFE" w14:paraId="698023A5" w14:textId="77777777" w:rsidTr="00FE1E7B">
        <w:tc>
          <w:tcPr>
            <w:tcW w:w="603" w:type="dxa"/>
            <w:tcBorders>
              <w:bottom w:val="single" w:sz="4" w:space="0" w:color="auto"/>
            </w:tcBorders>
            <w:shd w:val="clear" w:color="auto" w:fill="auto"/>
            <w:vAlign w:val="center"/>
          </w:tcPr>
          <w:p w14:paraId="2C514014" w14:textId="77777777" w:rsidR="00FE1E7B" w:rsidRPr="000C1D53" w:rsidRDefault="00FE1E7B" w:rsidP="00EB1F2B">
            <w:pPr>
              <w:jc w:val="center"/>
            </w:pPr>
            <w:r w:rsidRPr="000C1D53">
              <w:t>T23</w:t>
            </w:r>
          </w:p>
        </w:tc>
        <w:tc>
          <w:tcPr>
            <w:tcW w:w="3900" w:type="dxa"/>
            <w:tcBorders>
              <w:bottom w:val="single" w:sz="4" w:space="0" w:color="auto"/>
            </w:tcBorders>
            <w:shd w:val="clear" w:color="auto" w:fill="auto"/>
            <w:vAlign w:val="center"/>
          </w:tcPr>
          <w:p w14:paraId="441405FF" w14:textId="77777777" w:rsidR="00FE1E7B" w:rsidRPr="000C1D53" w:rsidRDefault="00FE1E7B" w:rsidP="00EB1F2B">
            <w:pPr>
              <w:rPr>
                <w:bCs/>
              </w:rPr>
            </w:pPr>
            <w:r w:rsidRPr="000C1D53">
              <w:t>Kolonoskop</w:t>
            </w:r>
            <w:r w:rsidRPr="000C1D53">
              <w:rPr>
                <w:bCs/>
              </w:rPr>
              <w:t>ai</w:t>
            </w:r>
            <w:r w:rsidRPr="000C1D53">
              <w:t xml:space="preserve"> skirting</w:t>
            </w:r>
            <w:r w:rsidRPr="000C1D53">
              <w:t>ų</w:t>
            </w:r>
            <w:r w:rsidRPr="000C1D53">
              <w:t xml:space="preserve"> ilgi</w:t>
            </w:r>
            <w:r w:rsidRPr="000C1D53">
              <w:t>ų</w:t>
            </w:r>
            <w:r w:rsidRPr="000C1D53">
              <w:t>: eil. Nr. 3. parametro 5) punktas</w:t>
            </w:r>
          </w:p>
        </w:tc>
        <w:tc>
          <w:tcPr>
            <w:tcW w:w="1873" w:type="dxa"/>
            <w:tcBorders>
              <w:bottom w:val="single" w:sz="4" w:space="0" w:color="auto"/>
            </w:tcBorders>
            <w:shd w:val="clear" w:color="auto" w:fill="auto"/>
            <w:vAlign w:val="center"/>
          </w:tcPr>
          <w:p w14:paraId="4F36F375" w14:textId="77777777" w:rsidR="00FE1E7B" w:rsidRPr="000C1D53" w:rsidRDefault="00FE1E7B" w:rsidP="00EB1F2B">
            <w:pPr>
              <w:spacing w:line="276" w:lineRule="auto"/>
              <w:jc w:val="center"/>
            </w:pPr>
            <w:r w:rsidRPr="000C1D53">
              <w:t>0 ar 2</w:t>
            </w:r>
          </w:p>
        </w:tc>
        <w:tc>
          <w:tcPr>
            <w:tcW w:w="1603" w:type="dxa"/>
            <w:tcBorders>
              <w:bottom w:val="single" w:sz="4" w:space="0" w:color="auto"/>
            </w:tcBorders>
            <w:shd w:val="clear" w:color="auto" w:fill="auto"/>
            <w:vAlign w:val="center"/>
          </w:tcPr>
          <w:p w14:paraId="0A26B7F5" w14:textId="77777777" w:rsidR="00FE1E7B" w:rsidRPr="000C1D53" w:rsidRDefault="00FE1E7B" w:rsidP="00EB1F2B">
            <w:pPr>
              <w:jc w:val="center"/>
            </w:pPr>
            <w:r w:rsidRPr="000C1D53">
              <w:t>Statinis Yra/N</w:t>
            </w:r>
            <w:r w:rsidRPr="000C1D53">
              <w:t>ė</w:t>
            </w:r>
            <w:r w:rsidRPr="000C1D53">
              <w:t>ra</w:t>
            </w:r>
          </w:p>
        </w:tc>
        <w:tc>
          <w:tcPr>
            <w:tcW w:w="1910" w:type="dxa"/>
            <w:vMerge/>
            <w:tcBorders>
              <w:bottom w:val="nil"/>
            </w:tcBorders>
            <w:shd w:val="clear" w:color="auto" w:fill="auto"/>
            <w:vAlign w:val="center"/>
          </w:tcPr>
          <w:p w14:paraId="0A6BED6D" w14:textId="77777777" w:rsidR="00FE1E7B" w:rsidRPr="000C1D53" w:rsidRDefault="00FE1E7B" w:rsidP="00EB1F2B">
            <w:pPr>
              <w:jc w:val="center"/>
            </w:pPr>
          </w:p>
        </w:tc>
      </w:tr>
      <w:tr w:rsidR="00FE1E7B" w:rsidRPr="00457BFE" w14:paraId="0C312FD4" w14:textId="77777777" w:rsidTr="00FE1E7B">
        <w:tc>
          <w:tcPr>
            <w:tcW w:w="603" w:type="dxa"/>
            <w:tcBorders>
              <w:top w:val="single" w:sz="4" w:space="0" w:color="auto"/>
            </w:tcBorders>
            <w:shd w:val="clear" w:color="auto" w:fill="auto"/>
            <w:vAlign w:val="center"/>
          </w:tcPr>
          <w:p w14:paraId="73E461DB" w14:textId="77777777" w:rsidR="00FE1E7B" w:rsidRPr="000C1D53" w:rsidRDefault="00FE1E7B" w:rsidP="00EB1F2B">
            <w:pPr>
              <w:jc w:val="center"/>
            </w:pPr>
            <w:r w:rsidRPr="000C1D53">
              <w:t>T24</w:t>
            </w:r>
          </w:p>
        </w:tc>
        <w:tc>
          <w:tcPr>
            <w:tcW w:w="3900" w:type="dxa"/>
            <w:tcBorders>
              <w:top w:val="single" w:sz="4" w:space="0" w:color="auto"/>
            </w:tcBorders>
            <w:shd w:val="clear" w:color="auto" w:fill="auto"/>
          </w:tcPr>
          <w:p w14:paraId="1B8B0480" w14:textId="77777777" w:rsidR="00FE1E7B" w:rsidRPr="000C1D53" w:rsidRDefault="00FE1E7B" w:rsidP="00EB1F2B">
            <w:pPr>
              <w:rPr>
                <w:bCs/>
              </w:rPr>
            </w:pPr>
            <w:r w:rsidRPr="000C1D53">
              <w:t>Kolonoskopo  kanalo diametras: eil. Nr. 3. parametro 6) punktas</w:t>
            </w:r>
          </w:p>
        </w:tc>
        <w:tc>
          <w:tcPr>
            <w:tcW w:w="1873" w:type="dxa"/>
            <w:tcBorders>
              <w:top w:val="single" w:sz="4" w:space="0" w:color="auto"/>
            </w:tcBorders>
            <w:shd w:val="clear" w:color="auto" w:fill="auto"/>
            <w:vAlign w:val="center"/>
          </w:tcPr>
          <w:p w14:paraId="3F385261" w14:textId="77777777" w:rsidR="00FE1E7B" w:rsidRPr="000C1D53" w:rsidRDefault="00FE1E7B" w:rsidP="00EB1F2B">
            <w:pPr>
              <w:jc w:val="center"/>
            </w:pPr>
            <w:r w:rsidRPr="000C1D53">
              <w:t>0-2 balai</w:t>
            </w:r>
          </w:p>
        </w:tc>
        <w:tc>
          <w:tcPr>
            <w:tcW w:w="1603" w:type="dxa"/>
            <w:tcBorders>
              <w:top w:val="single" w:sz="4" w:space="0" w:color="auto"/>
            </w:tcBorders>
            <w:shd w:val="clear" w:color="auto" w:fill="auto"/>
            <w:vAlign w:val="center"/>
          </w:tcPr>
          <w:p w14:paraId="6EBD2FB3" w14:textId="77777777" w:rsidR="00FE1E7B" w:rsidRPr="000C1D53" w:rsidRDefault="00FE1E7B" w:rsidP="00EB1F2B">
            <w:pPr>
              <w:jc w:val="center"/>
            </w:pPr>
            <w:r w:rsidRPr="000C1D53">
              <w:t>Interpoliacinis</w:t>
            </w:r>
          </w:p>
        </w:tc>
        <w:tc>
          <w:tcPr>
            <w:tcW w:w="1910" w:type="dxa"/>
            <w:vMerge/>
            <w:tcBorders>
              <w:top w:val="nil"/>
            </w:tcBorders>
            <w:shd w:val="clear" w:color="auto" w:fill="auto"/>
            <w:vAlign w:val="center"/>
          </w:tcPr>
          <w:p w14:paraId="6ADBC569" w14:textId="77777777" w:rsidR="00FE1E7B" w:rsidRPr="000C1D53" w:rsidRDefault="00FE1E7B" w:rsidP="00EB1F2B">
            <w:pPr>
              <w:jc w:val="center"/>
            </w:pPr>
          </w:p>
        </w:tc>
      </w:tr>
      <w:tr w:rsidR="00FE1E7B" w:rsidRPr="00457BFE" w14:paraId="612F6BFC" w14:textId="77777777" w:rsidTr="00FE1E7B">
        <w:tc>
          <w:tcPr>
            <w:tcW w:w="603" w:type="dxa"/>
            <w:shd w:val="clear" w:color="auto" w:fill="auto"/>
            <w:vAlign w:val="center"/>
          </w:tcPr>
          <w:p w14:paraId="56049408" w14:textId="77777777" w:rsidR="00FE1E7B" w:rsidRPr="000C1D53" w:rsidRDefault="00FE1E7B" w:rsidP="00EB1F2B">
            <w:pPr>
              <w:jc w:val="center"/>
            </w:pPr>
            <w:r w:rsidRPr="000C1D53">
              <w:t>T25</w:t>
            </w:r>
          </w:p>
        </w:tc>
        <w:tc>
          <w:tcPr>
            <w:tcW w:w="3900" w:type="dxa"/>
            <w:shd w:val="clear" w:color="auto" w:fill="auto"/>
          </w:tcPr>
          <w:p w14:paraId="08AFE3B5" w14:textId="77777777" w:rsidR="00FE1E7B" w:rsidRPr="000C1D53" w:rsidRDefault="00FE1E7B" w:rsidP="00EB1F2B">
            <w:pPr>
              <w:rPr>
                <w:bCs/>
              </w:rPr>
            </w:pPr>
            <w:r w:rsidRPr="000C1D53">
              <w:rPr>
                <w:bCs/>
              </w:rPr>
              <w:t>Garantini</w:t>
            </w:r>
            <w:r w:rsidRPr="000C1D53">
              <w:rPr>
                <w:bCs/>
              </w:rPr>
              <w:t>ų</w:t>
            </w:r>
            <w:r w:rsidRPr="000C1D53">
              <w:rPr>
                <w:bCs/>
              </w:rPr>
              <w:t xml:space="preserve"> </w:t>
            </w:r>
            <w:r w:rsidRPr="000C1D53">
              <w:rPr>
                <w:bCs/>
              </w:rPr>
              <w:t>į</w:t>
            </w:r>
            <w:r w:rsidRPr="000C1D53">
              <w:rPr>
                <w:bCs/>
              </w:rPr>
              <w:t>sipareigojim</w:t>
            </w:r>
            <w:r w:rsidRPr="000C1D53">
              <w:rPr>
                <w:bCs/>
              </w:rPr>
              <w:t>ų</w:t>
            </w:r>
            <w:r w:rsidRPr="000C1D53">
              <w:rPr>
                <w:bCs/>
              </w:rPr>
              <w:t xml:space="preserve"> u</w:t>
            </w:r>
            <w:r w:rsidRPr="000C1D53">
              <w:rPr>
                <w:bCs/>
              </w:rPr>
              <w:t>ž</w:t>
            </w:r>
            <w:r w:rsidRPr="000C1D53">
              <w:rPr>
                <w:bCs/>
              </w:rPr>
              <w:t>tikrinimo prat</w:t>
            </w:r>
            <w:r w:rsidRPr="000C1D53">
              <w:rPr>
                <w:bCs/>
              </w:rPr>
              <w:t>ę</w:t>
            </w:r>
            <w:r w:rsidRPr="000C1D53">
              <w:rPr>
                <w:bCs/>
              </w:rPr>
              <w:t>simas: eil. Nr. 5.</w:t>
            </w:r>
          </w:p>
        </w:tc>
        <w:tc>
          <w:tcPr>
            <w:tcW w:w="1873" w:type="dxa"/>
            <w:shd w:val="clear" w:color="auto" w:fill="auto"/>
            <w:vAlign w:val="center"/>
          </w:tcPr>
          <w:p w14:paraId="5EBF4056" w14:textId="77777777" w:rsidR="00FE1E7B" w:rsidRPr="000C1D53" w:rsidRDefault="00FE1E7B" w:rsidP="00EB1F2B">
            <w:pPr>
              <w:jc w:val="center"/>
            </w:pPr>
            <w:r w:rsidRPr="000C1D53">
              <w:t>0-5 balai</w:t>
            </w:r>
          </w:p>
        </w:tc>
        <w:tc>
          <w:tcPr>
            <w:tcW w:w="1603" w:type="dxa"/>
            <w:shd w:val="clear" w:color="auto" w:fill="auto"/>
            <w:vAlign w:val="center"/>
          </w:tcPr>
          <w:p w14:paraId="6A141C2D" w14:textId="77777777" w:rsidR="00FE1E7B" w:rsidRPr="000C1D53" w:rsidRDefault="00FE1E7B" w:rsidP="00EB1F2B">
            <w:pPr>
              <w:jc w:val="center"/>
            </w:pPr>
            <w:r w:rsidRPr="000C1D53">
              <w:t>Interpoliacinis</w:t>
            </w:r>
          </w:p>
        </w:tc>
        <w:tc>
          <w:tcPr>
            <w:tcW w:w="1910" w:type="dxa"/>
            <w:vMerge/>
            <w:shd w:val="clear" w:color="auto" w:fill="auto"/>
            <w:vAlign w:val="center"/>
          </w:tcPr>
          <w:p w14:paraId="2089CAA2" w14:textId="77777777" w:rsidR="00FE1E7B" w:rsidRPr="000C1D53" w:rsidRDefault="00FE1E7B" w:rsidP="00EB1F2B">
            <w:pPr>
              <w:jc w:val="center"/>
            </w:pPr>
          </w:p>
        </w:tc>
      </w:tr>
    </w:tbl>
    <w:p w14:paraId="734E9928" w14:textId="77777777" w:rsidR="00FE1E7B" w:rsidRPr="00A92882" w:rsidRDefault="00FE1E7B" w:rsidP="00FE1E7B">
      <w:pPr>
        <w:pStyle w:val="Body2"/>
        <w:spacing w:after="0"/>
        <w:rPr>
          <w:rFonts w:cs="Times New Roman"/>
          <w:b/>
          <w:sz w:val="20"/>
          <w:szCs w:val="20"/>
        </w:rPr>
      </w:pPr>
      <w:r w:rsidRPr="00A92882">
        <w:rPr>
          <w:rFonts w:cs="Times New Roman"/>
          <w:b/>
          <w:sz w:val="20"/>
          <w:szCs w:val="20"/>
        </w:rPr>
        <w:t>2.1.1.</w:t>
      </w:r>
      <w:r w:rsidRPr="00A92882">
        <w:rPr>
          <w:rFonts w:cs="Times New Roman"/>
          <w:b/>
          <w:sz w:val="20"/>
          <w:szCs w:val="20"/>
        </w:rPr>
        <w:tab/>
        <w:t xml:space="preserve">Pirmas kriterijus – Kaina C. Kriterijaus lyginamasis svoris ekonominio naudingumo įvertinime (X) yra </w:t>
      </w:r>
      <w:r>
        <w:rPr>
          <w:rFonts w:cs="Times New Roman"/>
          <w:b/>
          <w:sz w:val="20"/>
          <w:szCs w:val="20"/>
        </w:rPr>
        <w:t>35</w:t>
      </w:r>
      <w:r w:rsidRPr="00A92882">
        <w:rPr>
          <w:rFonts w:cs="Times New Roman"/>
          <w:b/>
          <w:sz w:val="20"/>
          <w:szCs w:val="20"/>
        </w:rPr>
        <w:t>.</w:t>
      </w:r>
    </w:p>
    <w:p w14:paraId="295681FA" w14:textId="77777777" w:rsidR="00FE1E7B" w:rsidRPr="00A92882" w:rsidRDefault="00FE1E7B" w:rsidP="00FE1E7B">
      <w:pPr>
        <w:pStyle w:val="Body2"/>
        <w:spacing w:after="0"/>
        <w:ind w:left="720"/>
        <w:rPr>
          <w:rFonts w:cs="Times New Roman"/>
          <w:color w:val="auto"/>
          <w:sz w:val="20"/>
          <w:szCs w:val="20"/>
          <w:lang w:val="lt-LT"/>
        </w:rPr>
      </w:pPr>
    </w:p>
    <w:p w14:paraId="76C523C4" w14:textId="77777777" w:rsidR="00FE1E7B" w:rsidRPr="00A92882" w:rsidRDefault="00FE1E7B" w:rsidP="00FE1E7B">
      <w:pPr>
        <w:pStyle w:val="Body2"/>
        <w:spacing w:after="0"/>
        <w:rPr>
          <w:rFonts w:cs="Times New Roman"/>
          <w:color w:val="auto"/>
          <w:sz w:val="20"/>
          <w:szCs w:val="20"/>
          <w:lang w:val="lt-LT"/>
        </w:rPr>
      </w:pPr>
      <w:r w:rsidRPr="00A92882">
        <w:rPr>
          <w:rFonts w:cs="Times New Roman"/>
          <w:b/>
          <w:sz w:val="20"/>
          <w:szCs w:val="20"/>
        </w:rPr>
        <w:t>2.1.2.</w:t>
      </w:r>
      <w:r w:rsidRPr="00A92882">
        <w:rPr>
          <w:rFonts w:cs="Times New Roman"/>
          <w:b/>
          <w:sz w:val="20"/>
          <w:szCs w:val="20"/>
        </w:rPr>
        <w:tab/>
        <w:t xml:space="preserve">Antras kriterijus – </w:t>
      </w:r>
      <w:r w:rsidRPr="00A92882">
        <w:rPr>
          <w:rFonts w:cs="Times New Roman"/>
          <w:b/>
          <w:iCs/>
          <w:sz w:val="20"/>
          <w:szCs w:val="20"/>
        </w:rPr>
        <w:t>Techniniai pranašumai ir garantiniai įsipareigojimai</w:t>
      </w:r>
      <w:r w:rsidRPr="00A92882">
        <w:rPr>
          <w:rFonts w:cs="Times New Roman"/>
          <w:b/>
          <w:i/>
          <w:sz w:val="20"/>
          <w:szCs w:val="20"/>
        </w:rPr>
        <w:t xml:space="preserve"> </w:t>
      </w:r>
      <w:r w:rsidRPr="00A92882">
        <w:rPr>
          <w:rFonts w:cs="Times New Roman"/>
          <w:b/>
          <w:sz w:val="20"/>
          <w:szCs w:val="20"/>
        </w:rPr>
        <w:t xml:space="preserve">(T). Kriterijaus lyginamasis svoris ekonominio naudingumo įvertinime (Y) yra </w:t>
      </w:r>
      <w:r>
        <w:rPr>
          <w:rFonts w:cs="Times New Roman"/>
          <w:b/>
          <w:sz w:val="20"/>
          <w:szCs w:val="20"/>
        </w:rPr>
        <w:t>65</w:t>
      </w:r>
      <w:r w:rsidRPr="00A92882">
        <w:rPr>
          <w:rFonts w:cs="Times New Roman"/>
          <w:b/>
          <w:sz w:val="20"/>
          <w:szCs w:val="20"/>
        </w:rPr>
        <w:t>.</w:t>
      </w:r>
    </w:p>
    <w:p w14:paraId="03FA0F24" w14:textId="77777777" w:rsidR="00FE1E7B" w:rsidRPr="00A92882" w:rsidRDefault="00FE1E7B" w:rsidP="00FE1E7B">
      <w:pPr>
        <w:pStyle w:val="Body2"/>
        <w:spacing w:after="0"/>
        <w:rPr>
          <w:rFonts w:cs="Times New Roman"/>
          <w:color w:val="auto"/>
          <w:sz w:val="20"/>
          <w:szCs w:val="20"/>
          <w:lang w:val="lt-LT"/>
        </w:rPr>
      </w:pPr>
    </w:p>
    <w:p w14:paraId="2B239226" w14:textId="77777777" w:rsidR="00FE1E7B" w:rsidRPr="00A92882" w:rsidRDefault="00FE1E7B" w:rsidP="00FE1E7B">
      <w:pPr>
        <w:pStyle w:val="Body2"/>
        <w:spacing w:after="0"/>
        <w:rPr>
          <w:rFonts w:eastAsia="Times New Roman" w:cs="Times New Roman"/>
          <w:b/>
          <w:sz w:val="20"/>
          <w:szCs w:val="20"/>
        </w:rPr>
      </w:pPr>
      <w:r w:rsidRPr="00A92882">
        <w:rPr>
          <w:rFonts w:eastAsia="Times New Roman" w:cs="Times New Roman"/>
          <w:b/>
          <w:sz w:val="20"/>
          <w:szCs w:val="20"/>
        </w:rPr>
        <w:t>2.2. Balų skaičiavimas:</w:t>
      </w:r>
    </w:p>
    <w:p w14:paraId="0EAA8CE1" w14:textId="77777777" w:rsidR="00FE1E7B" w:rsidRPr="00A92882" w:rsidRDefault="00FE1E7B" w:rsidP="00FE1E7B">
      <w:pPr>
        <w:pStyle w:val="Body2"/>
        <w:spacing w:after="0"/>
        <w:rPr>
          <w:rFonts w:cs="Times New Roman"/>
          <w:color w:val="auto"/>
          <w:sz w:val="20"/>
          <w:szCs w:val="20"/>
          <w:lang w:val="lt-LT"/>
        </w:rPr>
      </w:pPr>
      <w:r w:rsidRPr="00A92882">
        <w:rPr>
          <w:rFonts w:cs="Times New Roman"/>
          <w:sz w:val="20"/>
          <w:szCs w:val="20"/>
        </w:rPr>
        <w:t>2.2.1.</w:t>
      </w:r>
      <w:r w:rsidRPr="00A92882">
        <w:rPr>
          <w:rFonts w:cs="Times New Roman"/>
          <w:sz w:val="20"/>
          <w:szCs w:val="20"/>
        </w:rPr>
        <w:tab/>
        <w:t xml:space="preserve">Tiekėjo pasiūlymo ekonominio naudingumo balas </w:t>
      </w:r>
      <w:r w:rsidRPr="00A92882">
        <w:rPr>
          <w:rFonts w:cs="Times New Roman"/>
          <w:b/>
          <w:sz w:val="20"/>
          <w:szCs w:val="20"/>
        </w:rPr>
        <w:t>(S)</w:t>
      </w:r>
      <w:r w:rsidRPr="00A92882">
        <w:rPr>
          <w:rFonts w:cs="Times New Roman"/>
          <w:sz w:val="20"/>
          <w:szCs w:val="20"/>
        </w:rPr>
        <w:t xml:space="preserve"> apskaičiuojamas sudėjus tiekėjui skirtus balus už visus vertinimo kriterijus taikant formulę:</w:t>
      </w:r>
    </w:p>
    <w:p w14:paraId="3FEB5BBF" w14:textId="77777777" w:rsidR="00FE1E7B" w:rsidRPr="00A92882" w:rsidRDefault="00FE1E7B" w:rsidP="00FE1E7B">
      <w:pPr>
        <w:pStyle w:val="Sraopastraipa"/>
        <w:jc w:val="center"/>
        <w:rPr>
          <w:i/>
          <w:sz w:val="20"/>
          <w:szCs w:val="20"/>
        </w:rPr>
      </w:pPr>
      <w:r w:rsidRPr="00A92882">
        <w:rPr>
          <w:i/>
          <w:sz w:val="20"/>
          <w:szCs w:val="20"/>
        </w:rPr>
        <w:t>S=C+T.</w:t>
      </w:r>
    </w:p>
    <w:p w14:paraId="432B7738" w14:textId="77777777" w:rsidR="00FE1E7B" w:rsidRPr="00457BFE" w:rsidRDefault="00FE1E7B" w:rsidP="00FE1E7B">
      <w:pPr>
        <w:pStyle w:val="Sraopastraipa"/>
        <w:spacing w:after="120"/>
        <w:jc w:val="center"/>
        <w:rPr>
          <w:i/>
          <w:sz w:val="20"/>
          <w:szCs w:val="20"/>
        </w:rPr>
      </w:pPr>
      <w:r w:rsidRPr="00457BFE">
        <w:rPr>
          <w:i/>
          <w:sz w:val="20"/>
          <w:szCs w:val="20"/>
        </w:rPr>
        <w:t>T=T1+T2+T3+T4+T5...+T25</w:t>
      </w:r>
    </w:p>
    <w:p w14:paraId="75896819" w14:textId="77777777" w:rsidR="00FE1E7B" w:rsidRPr="00A92882" w:rsidRDefault="00FE1E7B" w:rsidP="00FE1E7B">
      <w:pPr>
        <w:jc w:val="both"/>
        <w:rPr>
          <w:i/>
          <w:sz w:val="20"/>
          <w:szCs w:val="20"/>
        </w:rPr>
      </w:pPr>
      <w:r w:rsidRPr="00A92882">
        <w:rPr>
          <w:rFonts w:eastAsia="Arial Unicode MS"/>
          <w:color w:val="000000"/>
          <w:sz w:val="20"/>
          <w:szCs w:val="20"/>
          <w:bdr w:val="nil"/>
          <w:lang w:val="en-US"/>
        </w:rPr>
        <w:t>2.2.2. Kiekvieno tiekėjo pasiūlymo pirmo kriterijaus – pasiūlymo kainos (C) balas apskaičiuojamas mažiausios pasiūlytos kainos</w:t>
      </w:r>
      <w:r w:rsidRPr="00A92882">
        <w:rPr>
          <w:sz w:val="20"/>
          <w:szCs w:val="20"/>
        </w:rPr>
        <w:t xml:space="preserve"> </w:t>
      </w:r>
      <w:r w:rsidRPr="00A92882">
        <w:rPr>
          <w:b/>
          <w:sz w:val="20"/>
          <w:szCs w:val="20"/>
        </w:rPr>
        <w:t>(C</w:t>
      </w:r>
      <w:r w:rsidRPr="00A92882">
        <w:rPr>
          <w:b/>
          <w:sz w:val="20"/>
          <w:szCs w:val="20"/>
          <w:lang w:bidi="he-IL"/>
        </w:rPr>
        <w:t>ₘᵢₙ</w:t>
      </w:r>
      <w:r w:rsidRPr="00A92882">
        <w:rPr>
          <w:b/>
          <w:sz w:val="20"/>
          <w:szCs w:val="20"/>
        </w:rPr>
        <w:t>)</w:t>
      </w:r>
      <w:r w:rsidRPr="00A92882">
        <w:rPr>
          <w:sz w:val="20"/>
          <w:szCs w:val="20"/>
        </w:rPr>
        <w:t xml:space="preserve"> ir vertinamo pasiūlymo </w:t>
      </w:r>
      <w:r w:rsidRPr="00A92882">
        <w:rPr>
          <w:b/>
          <w:sz w:val="20"/>
          <w:szCs w:val="20"/>
        </w:rPr>
        <w:t xml:space="preserve">(Cₚ) </w:t>
      </w:r>
      <w:r w:rsidRPr="00A92882">
        <w:rPr>
          <w:sz w:val="20"/>
          <w:szCs w:val="20"/>
        </w:rPr>
        <w:t xml:space="preserve">santykį padauginus iš kainos lyginamojo svorio </w:t>
      </w:r>
      <w:r w:rsidRPr="00A92882">
        <w:rPr>
          <w:b/>
          <w:sz w:val="20"/>
          <w:szCs w:val="20"/>
        </w:rPr>
        <w:t>(X).</w:t>
      </w:r>
    </w:p>
    <w:p w14:paraId="336B6F3C" w14:textId="77777777" w:rsidR="00FE1E7B" w:rsidRPr="00A92882" w:rsidRDefault="00FE1E7B" w:rsidP="00FE1E7B">
      <w:pPr>
        <w:pStyle w:val="Sraopastraipa"/>
        <w:jc w:val="center"/>
        <w:rPr>
          <w:sz w:val="20"/>
          <w:szCs w:val="20"/>
        </w:rPr>
      </w:pPr>
      <m:oMathPara>
        <m:oMath>
          <m:r>
            <w:rPr>
              <w:rFonts w:ascii="Cambria Math" w:hAnsi="Cambria Math"/>
              <w:sz w:val="20"/>
              <w:szCs w:val="20"/>
            </w:rPr>
            <m:t>C=</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en>
          </m:f>
          <m:r>
            <w:rPr>
              <w:rFonts w:ascii="Cambria Math" w:hAnsi="Cambria Math"/>
              <w:sz w:val="20"/>
              <w:szCs w:val="20"/>
            </w:rPr>
            <m:t>x X</m:t>
          </m:r>
        </m:oMath>
      </m:oMathPara>
    </w:p>
    <w:p w14:paraId="3B9716DB" w14:textId="77777777" w:rsidR="00FE1E7B" w:rsidRPr="00A92882" w:rsidRDefault="00FE1E7B" w:rsidP="00FE1E7B">
      <w:pPr>
        <w:tabs>
          <w:tab w:val="left" w:pos="1560"/>
        </w:tabs>
        <w:jc w:val="both"/>
        <w:rPr>
          <w:bCs/>
          <w:color w:val="000000" w:themeColor="text1"/>
          <w:sz w:val="20"/>
          <w:szCs w:val="20"/>
        </w:rPr>
      </w:pPr>
    </w:p>
    <w:p w14:paraId="2E54A308" w14:textId="77777777" w:rsidR="00FE1E7B" w:rsidRPr="00A92882" w:rsidRDefault="00FE1E7B" w:rsidP="00FE1E7B">
      <w:pPr>
        <w:keepNext/>
        <w:jc w:val="both"/>
        <w:outlineLvl w:val="2"/>
        <w:rPr>
          <w:sz w:val="20"/>
          <w:szCs w:val="20"/>
        </w:rPr>
      </w:pPr>
      <w:r w:rsidRPr="00A92882">
        <w:rPr>
          <w:rFonts w:eastAsia="Arial Unicode MS"/>
          <w:color w:val="000000" w:themeColor="text1"/>
          <w:sz w:val="20"/>
          <w:szCs w:val="20"/>
          <w:bdr w:val="nil"/>
          <w:lang w:val="en-US"/>
        </w:rPr>
        <w:t xml:space="preserve">2.2.3. </w:t>
      </w:r>
      <w:r w:rsidRPr="00A92882">
        <w:rPr>
          <w:sz w:val="20"/>
          <w:szCs w:val="20"/>
        </w:rPr>
        <w:t xml:space="preserve">Kiekvieno tiekėjo </w:t>
      </w:r>
      <w:r w:rsidRPr="005F3341">
        <w:rPr>
          <w:sz w:val="20"/>
          <w:szCs w:val="20"/>
        </w:rPr>
        <w:t xml:space="preserve">pasiūlymo T1, T2, </w:t>
      </w:r>
      <w:r>
        <w:rPr>
          <w:sz w:val="20"/>
          <w:szCs w:val="20"/>
        </w:rPr>
        <w:t xml:space="preserve">T10, </w:t>
      </w:r>
      <w:r w:rsidRPr="005F3341">
        <w:rPr>
          <w:sz w:val="20"/>
          <w:szCs w:val="20"/>
        </w:rPr>
        <w:t>T19, T20</w:t>
      </w:r>
      <w:r>
        <w:rPr>
          <w:sz w:val="20"/>
          <w:szCs w:val="20"/>
        </w:rPr>
        <w:t>, T22, T24, T25</w:t>
      </w:r>
      <w:r w:rsidRPr="005F3341">
        <w:rPr>
          <w:sz w:val="20"/>
          <w:szCs w:val="20"/>
        </w:rPr>
        <w:t xml:space="preserve"> </w:t>
      </w:r>
      <w:r w:rsidRPr="00A92882">
        <w:rPr>
          <w:sz w:val="20"/>
          <w:szCs w:val="20"/>
        </w:rPr>
        <w:t>balai (T</w:t>
      </w:r>
      <w:r w:rsidRPr="00A92882">
        <w:rPr>
          <w:sz w:val="20"/>
          <w:szCs w:val="20"/>
          <w:vertAlign w:val="subscript"/>
        </w:rPr>
        <w:t>n</w:t>
      </w:r>
      <w:r w:rsidRPr="00A92882">
        <w:rPr>
          <w:sz w:val="20"/>
          <w:szCs w:val="20"/>
        </w:rPr>
        <w:t xml:space="preserve">) paskaičiuojami pagal žemiau pateiktą formulę kur: </w:t>
      </w:r>
    </w:p>
    <w:p w14:paraId="7FFF2AB7" w14:textId="77777777" w:rsidR="00FE1E7B" w:rsidRPr="00A92882" w:rsidRDefault="00FE1E7B" w:rsidP="00FE1E7B">
      <w:pPr>
        <w:jc w:val="both"/>
        <w:rPr>
          <w:sz w:val="20"/>
          <w:szCs w:val="20"/>
        </w:rPr>
      </w:pPr>
      <w:r w:rsidRPr="00A92882">
        <w:rPr>
          <w:bCs/>
          <w:sz w:val="20"/>
          <w:szCs w:val="20"/>
        </w:rPr>
        <w:t>T</w:t>
      </w:r>
      <w:r w:rsidRPr="00A92882">
        <w:rPr>
          <w:bCs/>
          <w:sz w:val="20"/>
          <w:szCs w:val="20"/>
          <w:vertAlign w:val="subscript"/>
        </w:rPr>
        <w:t>p</w:t>
      </w:r>
      <w:r w:rsidRPr="00A92882">
        <w:rPr>
          <w:sz w:val="20"/>
          <w:szCs w:val="20"/>
        </w:rPr>
        <w:t xml:space="preserve"> - tiekėjo siūloma parametro reikšmė,  T</w:t>
      </w:r>
      <w:r w:rsidRPr="00A92882">
        <w:rPr>
          <w:sz w:val="20"/>
          <w:szCs w:val="20"/>
          <w:vertAlign w:val="subscript"/>
        </w:rPr>
        <w:t xml:space="preserve">min </w:t>
      </w:r>
      <w:r w:rsidRPr="00A92882">
        <w:rPr>
          <w:sz w:val="20"/>
          <w:szCs w:val="20"/>
        </w:rPr>
        <w:t xml:space="preserve"> - mažiausia iš visų tiekėjų siūloma parametro reikšmė, </w:t>
      </w:r>
    </w:p>
    <w:p w14:paraId="7B16B340" w14:textId="77777777" w:rsidR="00FE1E7B" w:rsidRPr="00A92882" w:rsidRDefault="00FE1E7B" w:rsidP="00FE1E7B">
      <w:pPr>
        <w:rPr>
          <w:i/>
          <w:sz w:val="20"/>
          <w:szCs w:val="20"/>
        </w:rPr>
      </w:pPr>
      <w:r w:rsidRPr="00A92882">
        <w:rPr>
          <w:sz w:val="20"/>
          <w:szCs w:val="20"/>
        </w:rPr>
        <w:t>T</w:t>
      </w:r>
      <w:r w:rsidRPr="00A92882">
        <w:rPr>
          <w:sz w:val="20"/>
          <w:szCs w:val="20"/>
          <w:vertAlign w:val="subscript"/>
        </w:rPr>
        <w:t xml:space="preserve">max </w:t>
      </w:r>
      <w:r w:rsidRPr="00A92882">
        <w:rPr>
          <w:sz w:val="20"/>
          <w:szCs w:val="20"/>
        </w:rPr>
        <w:t xml:space="preserve"> - didžiausia iš visų tiekėjų siūloma parametro reikšmė,   </w:t>
      </w:r>
      <w:r w:rsidRPr="00A92882">
        <w:rPr>
          <w:b/>
          <w:sz w:val="20"/>
          <w:szCs w:val="20"/>
        </w:rPr>
        <w:t>Y</w:t>
      </w:r>
      <w:r w:rsidRPr="00A92882">
        <w:rPr>
          <w:sz w:val="20"/>
          <w:szCs w:val="20"/>
        </w:rPr>
        <w:t xml:space="preserve"> - lyginamasis svoris</w:t>
      </w:r>
      <w:r w:rsidRPr="00A92882">
        <w:rPr>
          <w:bCs/>
          <w:sz w:val="20"/>
          <w:szCs w:val="20"/>
        </w:rPr>
        <w:t>.</w:t>
      </w:r>
    </w:p>
    <w:p w14:paraId="30E7995C" w14:textId="77777777" w:rsidR="00FE1E7B" w:rsidRPr="00A92882" w:rsidRDefault="00A10CFD" w:rsidP="00FE1E7B">
      <w:pPr>
        <w:tabs>
          <w:tab w:val="left" w:pos="1560"/>
        </w:tabs>
        <w:ind w:left="360"/>
        <w:jc w:val="both"/>
        <w:rPr>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3FF322AF" w14:textId="77777777" w:rsidR="00FE1E7B" w:rsidRPr="00A92882" w:rsidRDefault="00FE1E7B" w:rsidP="00FE1E7B">
      <w:pPr>
        <w:jc w:val="center"/>
        <w:rPr>
          <w:b/>
          <w:sz w:val="20"/>
          <w:szCs w:val="20"/>
        </w:rPr>
      </w:pPr>
    </w:p>
    <w:p w14:paraId="6D865941" w14:textId="77777777" w:rsidR="00FE1E7B" w:rsidRPr="00A92882" w:rsidRDefault="00FE1E7B" w:rsidP="00FE1E7B">
      <w:pPr>
        <w:jc w:val="center"/>
        <w:rPr>
          <w:b/>
          <w:sz w:val="20"/>
          <w:szCs w:val="20"/>
        </w:rPr>
      </w:pPr>
    </w:p>
    <w:p w14:paraId="561B0FF8" w14:textId="77777777" w:rsidR="00FE1E7B" w:rsidRPr="005F3341" w:rsidRDefault="00FE1E7B" w:rsidP="00FE1E7B">
      <w:pPr>
        <w:keepNext/>
        <w:suppressAutoHyphens/>
        <w:jc w:val="both"/>
        <w:outlineLvl w:val="2"/>
        <w:rPr>
          <w:sz w:val="20"/>
          <w:szCs w:val="20"/>
        </w:rPr>
      </w:pPr>
      <w:r w:rsidRPr="005F3341">
        <w:rPr>
          <w:rFonts w:eastAsia="Arial Unicode MS"/>
          <w:sz w:val="20"/>
          <w:szCs w:val="20"/>
          <w:bdr w:val="nil"/>
          <w:lang w:val="en-US"/>
        </w:rPr>
        <w:t xml:space="preserve">2.2.4. </w:t>
      </w:r>
      <w:r w:rsidRPr="005F3341">
        <w:rPr>
          <w:sz w:val="20"/>
          <w:szCs w:val="20"/>
        </w:rPr>
        <w:t xml:space="preserve">Kiekvieno tiekėjo pasiūlymo </w:t>
      </w:r>
      <w:r w:rsidRPr="005F3341">
        <w:rPr>
          <w:b/>
          <w:sz w:val="20"/>
          <w:szCs w:val="20"/>
        </w:rPr>
        <w:t>(</w:t>
      </w:r>
      <w:r w:rsidRPr="005F3341">
        <w:rPr>
          <w:i/>
          <w:sz w:val="20"/>
          <w:szCs w:val="20"/>
        </w:rPr>
        <w:t>T3, T4, T5, T6, T7, T8, T9, T11, T12, T13, T14, T15, T16, T17, T18, T21, T23</w:t>
      </w:r>
      <w:r w:rsidRPr="005F3341">
        <w:rPr>
          <w:b/>
          <w:sz w:val="20"/>
          <w:szCs w:val="20"/>
        </w:rPr>
        <w:t>)</w:t>
      </w:r>
      <w:r w:rsidRPr="005F3341">
        <w:rPr>
          <w:sz w:val="20"/>
          <w:szCs w:val="20"/>
        </w:rPr>
        <w:t xml:space="preserve"> balas apskaičiuojamas šia tvarka: </w:t>
      </w:r>
    </w:p>
    <w:p w14:paraId="67407296" w14:textId="77777777" w:rsidR="00FE1E7B" w:rsidRPr="005F3341" w:rsidRDefault="00FE1E7B" w:rsidP="00FE1E7B">
      <w:pPr>
        <w:pStyle w:val="Body2"/>
        <w:tabs>
          <w:tab w:val="left" w:pos="1276"/>
        </w:tabs>
        <w:spacing w:after="0"/>
        <w:rPr>
          <w:rFonts w:cs="Times New Roman"/>
          <w:color w:val="auto"/>
          <w:sz w:val="20"/>
          <w:szCs w:val="20"/>
          <w:lang w:val="lt-LT"/>
        </w:rPr>
      </w:pPr>
      <w:r w:rsidRPr="005F3341">
        <w:rPr>
          <w:rFonts w:cs="Times New Roman"/>
          <w:color w:val="auto"/>
          <w:sz w:val="20"/>
          <w:szCs w:val="20"/>
          <w:lang w:val="lt-LT"/>
        </w:rPr>
        <w:t>Apskaičiuojamas pasiūlymui suteikiamas (</w:t>
      </w:r>
      <w:r w:rsidRPr="005F3341">
        <w:rPr>
          <w:rFonts w:cs="Times New Roman"/>
          <w:b/>
          <w:color w:val="auto"/>
          <w:sz w:val="20"/>
          <w:szCs w:val="20"/>
          <w:lang w:val="lt-LT"/>
        </w:rPr>
        <w:t>T</w:t>
      </w:r>
      <w:r w:rsidRPr="005F3341">
        <w:rPr>
          <w:rFonts w:cs="Times New Roman"/>
          <w:b/>
          <w:color w:val="auto"/>
          <w:sz w:val="20"/>
          <w:szCs w:val="20"/>
          <w:vertAlign w:val="subscript"/>
          <w:lang w:val="lt-LT"/>
        </w:rPr>
        <w:t>p</w:t>
      </w:r>
      <w:r w:rsidRPr="005F3341">
        <w:rPr>
          <w:rFonts w:cs="Times New Roman"/>
          <w:b/>
          <w:color w:val="auto"/>
          <w:sz w:val="20"/>
          <w:szCs w:val="20"/>
          <w:lang w:val="lt-LT"/>
        </w:rPr>
        <w:t>)</w:t>
      </w:r>
      <w:r w:rsidRPr="005F3341">
        <w:rPr>
          <w:rFonts w:cs="Times New Roman"/>
          <w:color w:val="auto"/>
          <w:sz w:val="20"/>
          <w:szCs w:val="20"/>
          <w:lang w:val="lt-LT"/>
        </w:rPr>
        <w:t xml:space="preserve"> balas pagal siūloma funkcionalumą</w:t>
      </w:r>
    </w:p>
    <w:p w14:paraId="2E78C800" w14:textId="77777777" w:rsidR="00FE1E7B" w:rsidRPr="005F3341" w:rsidRDefault="00FE1E7B" w:rsidP="00FE1E7B">
      <w:pPr>
        <w:pStyle w:val="Body2"/>
        <w:tabs>
          <w:tab w:val="left" w:pos="1276"/>
        </w:tabs>
        <w:spacing w:after="0"/>
        <w:rPr>
          <w:rFonts w:cs="Times New Roman"/>
          <w:color w:val="auto"/>
          <w:sz w:val="20"/>
          <w:szCs w:val="20"/>
          <w:lang w:val="lt-LT"/>
        </w:rPr>
      </w:pPr>
      <w:r w:rsidRPr="005F3341">
        <w:rPr>
          <w:rFonts w:eastAsia="Times New Roman" w:cs="Times New Roman"/>
          <w:bCs/>
          <w:color w:val="auto"/>
          <w:sz w:val="20"/>
          <w:szCs w:val="20"/>
        </w:rPr>
        <w:t>Kriterijų (</w:t>
      </w:r>
      <w:r w:rsidRPr="005F3341">
        <w:rPr>
          <w:i/>
          <w:color w:val="auto"/>
          <w:sz w:val="20"/>
          <w:szCs w:val="20"/>
        </w:rPr>
        <w:t>T3, T4, T5, T6, T7, T8, T9, T11, T12, T13, T14, T15, T16, T17, T18, T21, T23</w:t>
      </w:r>
      <w:r w:rsidRPr="005F3341">
        <w:rPr>
          <w:rFonts w:eastAsia="Times New Roman" w:cs="Times New Roman"/>
          <w:bCs/>
          <w:color w:val="auto"/>
          <w:sz w:val="20"/>
          <w:szCs w:val="20"/>
        </w:rPr>
        <w:t>) balai apskaičiuojami:</w:t>
      </w:r>
    </w:p>
    <w:p w14:paraId="6A9D63DE" w14:textId="77777777" w:rsidR="00FE1E7B" w:rsidRPr="005F3341" w:rsidRDefault="00FE1E7B" w:rsidP="00FE1E7B">
      <w:pPr>
        <w:pStyle w:val="Sraopastraipa"/>
        <w:spacing w:before="120"/>
        <w:jc w:val="center"/>
        <w:rPr>
          <w:i/>
          <w:sz w:val="20"/>
          <w:szCs w:val="20"/>
          <w:lang w:val="en-GB"/>
        </w:rPr>
      </w:pPr>
      <w:r w:rsidRPr="005F3341">
        <w:rPr>
          <w:i/>
          <w:sz w:val="20"/>
          <w:szCs w:val="20"/>
        </w:rPr>
        <w:t xml:space="preserve">T3, T4, T5, T6, T7, T8, T9, T11, T12, T13, T14, T15, T16, T17, T18, T21, T23 </w:t>
      </w:r>
      <w:r w:rsidRPr="005F3341">
        <w:rPr>
          <w:i/>
          <w:sz w:val="20"/>
          <w:szCs w:val="20"/>
          <w:lang w:val="en-GB"/>
        </w:rPr>
        <w:t>= T</w:t>
      </w:r>
      <w:r w:rsidRPr="005F3341">
        <w:rPr>
          <w:i/>
          <w:sz w:val="20"/>
          <w:szCs w:val="20"/>
          <w:vertAlign w:val="subscript"/>
          <w:lang w:val="en-GB"/>
        </w:rPr>
        <w:t>p</w:t>
      </w:r>
    </w:p>
    <w:p w14:paraId="330D1A82" w14:textId="77777777" w:rsidR="00FE1E7B" w:rsidRPr="005F3341" w:rsidRDefault="00FE1E7B" w:rsidP="00FE1E7B">
      <w:pPr>
        <w:pStyle w:val="Sraopastraipa"/>
        <w:widowControl w:val="0"/>
        <w:tabs>
          <w:tab w:val="left" w:pos="1985"/>
        </w:tabs>
        <w:autoSpaceDE w:val="0"/>
        <w:autoSpaceDN w:val="0"/>
        <w:adjustRightInd w:val="0"/>
        <w:jc w:val="both"/>
        <w:rPr>
          <w:sz w:val="20"/>
          <w:szCs w:val="20"/>
        </w:rPr>
      </w:pPr>
      <w:r w:rsidRPr="005F3341">
        <w:rPr>
          <w:b/>
          <w:bCs/>
          <w:sz w:val="20"/>
          <w:szCs w:val="20"/>
        </w:rPr>
        <w:t>0 balų.</w:t>
      </w:r>
      <w:r w:rsidRPr="005F3341">
        <w:rPr>
          <w:sz w:val="20"/>
          <w:szCs w:val="20"/>
        </w:rPr>
        <w:t xml:space="preserve"> Nesiūlomas funkcionalumas. </w:t>
      </w:r>
    </w:p>
    <w:p w14:paraId="18BEC56B" w14:textId="77777777" w:rsidR="00FE1E7B" w:rsidRPr="005F3341" w:rsidRDefault="00FE1E7B" w:rsidP="00FE1E7B">
      <w:pPr>
        <w:pStyle w:val="Sraopastraipa"/>
        <w:tabs>
          <w:tab w:val="left" w:pos="1560"/>
        </w:tabs>
        <w:jc w:val="both"/>
        <w:rPr>
          <w:b/>
          <w:bCs/>
          <w:sz w:val="20"/>
          <w:szCs w:val="20"/>
        </w:rPr>
      </w:pPr>
      <w:r w:rsidRPr="005F3341">
        <w:rPr>
          <w:b/>
          <w:bCs/>
          <w:sz w:val="20"/>
          <w:szCs w:val="20"/>
        </w:rPr>
        <w:t xml:space="preserve">1 balas. </w:t>
      </w:r>
      <w:r w:rsidRPr="005F3341">
        <w:rPr>
          <w:sz w:val="20"/>
          <w:szCs w:val="20"/>
        </w:rPr>
        <w:t xml:space="preserve">Siūlomas </w:t>
      </w:r>
      <w:r w:rsidRPr="005F3341">
        <w:rPr>
          <w:i/>
          <w:sz w:val="20"/>
          <w:szCs w:val="20"/>
        </w:rPr>
        <w:t xml:space="preserve">T3, T4, T5, T6, T7, T8, T9, T11, T12, T13, T14, T15, T16 </w:t>
      </w:r>
      <w:r w:rsidRPr="005F3341">
        <w:rPr>
          <w:sz w:val="20"/>
          <w:szCs w:val="20"/>
        </w:rPr>
        <w:t>punktuose nurodomas funkcionalumas</w:t>
      </w:r>
      <w:r w:rsidRPr="005F3341">
        <w:rPr>
          <w:b/>
          <w:bCs/>
          <w:sz w:val="20"/>
          <w:szCs w:val="20"/>
        </w:rPr>
        <w:t>.</w:t>
      </w:r>
    </w:p>
    <w:p w14:paraId="69A86BB1" w14:textId="77777777" w:rsidR="00FE1E7B" w:rsidRPr="005F3341" w:rsidRDefault="00FE1E7B" w:rsidP="00FE1E7B">
      <w:pPr>
        <w:pStyle w:val="Sraopastraipa"/>
        <w:tabs>
          <w:tab w:val="left" w:pos="1560"/>
        </w:tabs>
        <w:jc w:val="both"/>
        <w:rPr>
          <w:sz w:val="20"/>
          <w:szCs w:val="20"/>
        </w:rPr>
      </w:pPr>
      <w:r w:rsidRPr="005F3341">
        <w:rPr>
          <w:b/>
          <w:bCs/>
          <w:sz w:val="20"/>
          <w:szCs w:val="20"/>
        </w:rPr>
        <w:t xml:space="preserve">2 balai. </w:t>
      </w:r>
      <w:r w:rsidRPr="005F3341">
        <w:rPr>
          <w:sz w:val="20"/>
          <w:szCs w:val="20"/>
        </w:rPr>
        <w:t xml:space="preserve">Siūlomas </w:t>
      </w:r>
      <w:r w:rsidRPr="005F3341">
        <w:rPr>
          <w:i/>
          <w:sz w:val="20"/>
          <w:szCs w:val="20"/>
        </w:rPr>
        <w:t xml:space="preserve">T17, T21 </w:t>
      </w:r>
      <w:r w:rsidRPr="005F3341">
        <w:rPr>
          <w:sz w:val="20"/>
          <w:szCs w:val="20"/>
        </w:rPr>
        <w:t>punktuose nurodomas funkcionalumas</w:t>
      </w:r>
    </w:p>
    <w:p w14:paraId="7D384CA0" w14:textId="77777777" w:rsidR="00FE1E7B" w:rsidRPr="005F3341" w:rsidRDefault="00FE1E7B" w:rsidP="00FE1E7B">
      <w:pPr>
        <w:pStyle w:val="Sraopastraipa"/>
        <w:tabs>
          <w:tab w:val="left" w:pos="1560"/>
        </w:tabs>
        <w:jc w:val="both"/>
        <w:rPr>
          <w:sz w:val="20"/>
          <w:szCs w:val="20"/>
        </w:rPr>
      </w:pPr>
      <w:r w:rsidRPr="005F3341">
        <w:rPr>
          <w:b/>
          <w:bCs/>
          <w:sz w:val="20"/>
          <w:szCs w:val="20"/>
        </w:rPr>
        <w:t xml:space="preserve">5 balai. </w:t>
      </w:r>
      <w:r w:rsidRPr="005F3341">
        <w:rPr>
          <w:sz w:val="20"/>
          <w:szCs w:val="20"/>
        </w:rPr>
        <w:t xml:space="preserve">Siūlomas </w:t>
      </w:r>
      <w:r w:rsidRPr="005F3341">
        <w:rPr>
          <w:i/>
          <w:sz w:val="20"/>
          <w:szCs w:val="20"/>
        </w:rPr>
        <w:t xml:space="preserve">T18 </w:t>
      </w:r>
      <w:r w:rsidRPr="005F3341">
        <w:rPr>
          <w:sz w:val="20"/>
          <w:szCs w:val="20"/>
        </w:rPr>
        <w:t>punkte nurodomas funkcionalumas</w:t>
      </w:r>
    </w:p>
    <w:p w14:paraId="73E08278" w14:textId="77777777" w:rsidR="00FE1E7B" w:rsidRPr="00004645" w:rsidRDefault="00FE1E7B" w:rsidP="00FE1E7B">
      <w:pPr>
        <w:pStyle w:val="Sraopastraipa"/>
        <w:tabs>
          <w:tab w:val="left" w:pos="1560"/>
        </w:tabs>
        <w:jc w:val="both"/>
        <w:rPr>
          <w:color w:val="FF0000"/>
          <w:sz w:val="20"/>
          <w:szCs w:val="20"/>
        </w:rPr>
      </w:pPr>
    </w:p>
    <w:p w14:paraId="06FA289D" w14:textId="77777777" w:rsidR="00FE1E7B" w:rsidRPr="00A92882" w:rsidRDefault="00FE1E7B" w:rsidP="00FE1E7B">
      <w:pPr>
        <w:autoSpaceDE w:val="0"/>
        <w:autoSpaceDN w:val="0"/>
        <w:adjustRightInd w:val="0"/>
        <w:jc w:val="center"/>
        <w:rPr>
          <w:rFonts w:eastAsia="TimesNewRomanPS-BoldMT"/>
          <w:b/>
          <w:bCs/>
          <w:caps/>
          <w:sz w:val="20"/>
          <w:szCs w:val="20"/>
        </w:rPr>
      </w:pPr>
    </w:p>
    <w:p w14:paraId="22F78D5E" w14:textId="77777777" w:rsidR="00D87ACE" w:rsidRPr="00FE1E7B" w:rsidRDefault="00D87ACE" w:rsidP="00D87ACE">
      <w:pPr>
        <w:rPr>
          <w:color w:val="FF0000"/>
        </w:rPr>
      </w:pPr>
    </w:p>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4A0FB" w14:textId="77777777" w:rsidR="00A10CFD" w:rsidRDefault="00A10CFD" w:rsidP="00D05666">
      <w:r>
        <w:separator/>
      </w:r>
    </w:p>
  </w:endnote>
  <w:endnote w:type="continuationSeparator" w:id="0">
    <w:p w14:paraId="70E6568F" w14:textId="77777777" w:rsidR="00A10CFD" w:rsidRDefault="00A10CFD" w:rsidP="00D05666">
      <w:r>
        <w:continuationSeparator/>
      </w:r>
    </w:p>
  </w:endnote>
  <w:endnote w:type="continuationNotice" w:id="1">
    <w:p w14:paraId="6E295288" w14:textId="77777777" w:rsidR="00A10CFD" w:rsidRDefault="00A10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D38E3" w:rsidRDefault="008D38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D38E3" w:rsidRPr="006B4B89" w:rsidRDefault="008D38E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42514E">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42514E">
      <w:rPr>
        <w:rFonts w:ascii="Times New Roman" w:hAnsi="Times New Roman" w:cs="Times New Roman"/>
        <w:noProof/>
      </w:rPr>
      <w:t>21</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D38E3" w:rsidRDefault="008D38E3">
    <w:pPr>
      <w:pStyle w:val="Porat"/>
      <w:jc w:val="right"/>
    </w:pPr>
  </w:p>
  <w:p w14:paraId="2575BBBA" w14:textId="77777777" w:rsidR="008D38E3" w:rsidRDefault="008D38E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8D38E3" w:rsidRDefault="008D38E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8D38E3" w:rsidRPr="00B76707" w:rsidRDefault="008D38E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8D38E3" w:rsidRPr="0000222B" w:rsidRDefault="008D38E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D38E3" w:rsidRDefault="008D38E3">
    <w:pPr>
      <w:pStyle w:val="Porat"/>
      <w:jc w:val="right"/>
    </w:pPr>
    <w:r>
      <w:fldChar w:fldCharType="begin"/>
    </w:r>
    <w:r>
      <w:instrText xml:space="preserve"> PAGE   \* MERGEFORMAT </w:instrText>
    </w:r>
    <w:r>
      <w:fldChar w:fldCharType="separate"/>
    </w:r>
    <w:r w:rsidR="0042514E">
      <w:rPr>
        <w:noProof/>
      </w:rPr>
      <w:t>22</w:t>
    </w:r>
    <w:r>
      <w:rPr>
        <w:noProof/>
      </w:rPr>
      <w:fldChar w:fldCharType="end"/>
    </w:r>
  </w:p>
  <w:p w14:paraId="0B840016" w14:textId="77777777" w:rsidR="008D38E3" w:rsidRDefault="008D38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A6F7" w14:textId="77777777" w:rsidR="00A10CFD" w:rsidRDefault="00A10CFD" w:rsidP="00D05666">
      <w:r>
        <w:separator/>
      </w:r>
    </w:p>
  </w:footnote>
  <w:footnote w:type="continuationSeparator" w:id="0">
    <w:p w14:paraId="7337BBDA" w14:textId="77777777" w:rsidR="00A10CFD" w:rsidRDefault="00A10CFD" w:rsidP="00D05666">
      <w:r>
        <w:continuationSeparator/>
      </w:r>
    </w:p>
  </w:footnote>
  <w:footnote w:type="continuationNotice" w:id="1">
    <w:p w14:paraId="61340041" w14:textId="77777777" w:rsidR="00A10CFD" w:rsidRDefault="00A10CFD">
      <w:pPr>
        <w:spacing w:after="0" w:line="240" w:lineRule="auto"/>
      </w:pPr>
    </w:p>
  </w:footnote>
  <w:footnote w:id="2">
    <w:p w14:paraId="75AC57F3" w14:textId="77777777" w:rsidR="008D38E3" w:rsidRPr="00C54A7B" w:rsidRDefault="008D38E3"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8D38E3" w:rsidRPr="00C54A7B" w:rsidRDefault="008D38E3"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8D38E3" w:rsidRDefault="008D38E3"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D38E3" w:rsidRDefault="008D38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D38E3" w:rsidRPr="00202356" w:rsidRDefault="008D38E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D38E3" w:rsidRDefault="008D38E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8D38E3" w:rsidRDefault="008D38E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8D38E3" w:rsidRDefault="008D38E3" w:rsidP="002D0E03">
    <w:pPr>
      <w:pStyle w:val="Antrats"/>
    </w:pPr>
  </w:p>
  <w:p w14:paraId="642AEDD8" w14:textId="77777777" w:rsidR="008D38E3" w:rsidRDefault="008D38E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8D38E3" w:rsidRDefault="008D38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7"/>
  </w:num>
  <w:num w:numId="4">
    <w:abstractNumId w:val="26"/>
  </w:num>
  <w:num w:numId="5">
    <w:abstractNumId w:val="20"/>
  </w:num>
  <w:num w:numId="6">
    <w:abstractNumId w:val="14"/>
  </w:num>
  <w:num w:numId="7">
    <w:abstractNumId w:val="29"/>
  </w:num>
  <w:num w:numId="8">
    <w:abstractNumId w:val="2"/>
  </w:num>
  <w:num w:numId="9">
    <w:abstractNumId w:val="24"/>
  </w:num>
  <w:num w:numId="10">
    <w:abstractNumId w:val="11"/>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31"/>
  </w:num>
  <w:num w:numId="19">
    <w:abstractNumId w:val="19"/>
  </w:num>
  <w:num w:numId="20">
    <w:abstractNumId w:val="1"/>
  </w:num>
  <w:num w:numId="21">
    <w:abstractNumId w:val="28"/>
  </w:num>
  <w:num w:numId="22">
    <w:abstractNumId w:val="8"/>
  </w:num>
  <w:num w:numId="23">
    <w:abstractNumId w:val="27"/>
  </w:num>
  <w:num w:numId="24">
    <w:abstractNumId w:val="25"/>
  </w:num>
  <w:num w:numId="25">
    <w:abstractNumId w:val="9"/>
  </w:num>
  <w:num w:numId="26">
    <w:abstractNumId w:val="30"/>
  </w:num>
  <w:num w:numId="27">
    <w:abstractNumId w:val="5"/>
  </w:num>
  <w:num w:numId="28">
    <w:abstractNumId w:val="3"/>
  </w:num>
  <w:num w:numId="29">
    <w:abstractNumId w:val="10"/>
  </w:num>
  <w:num w:numId="30">
    <w:abstractNumId w:val="23"/>
  </w:num>
  <w:num w:numId="31">
    <w:abstractNumId w:val="22"/>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9D"/>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6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14E"/>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464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2966"/>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00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20F"/>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8E3"/>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4FD"/>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539"/>
    <w:rsid w:val="00A07631"/>
    <w:rsid w:val="00A07E54"/>
    <w:rsid w:val="00A109FD"/>
    <w:rsid w:val="00A10C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2790"/>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1F2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1E7B"/>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6E22"/>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4.xml"/><Relationship Id="rId35"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2CBF95-CA94-4D44-A4F4-F6403B96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35039</Words>
  <Characters>19973</Characters>
  <Application>Microsoft Office Word</Application>
  <DocSecurity>0</DocSecurity>
  <Lines>166</Lines>
  <Paragraphs>109</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T2, T10, T19, T20, T22, T24, T25 balai (T</vt:lpstr>
      <vt:lpstr>        2.2.4. Kiekvieno tiekėjo pasiūlymo (T3, T4, T5, T6, T7, T8, T9, T11, T12, T13, T</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24</cp:revision>
  <cp:lastPrinted>2023-04-11T11:08:00Z</cp:lastPrinted>
  <dcterms:created xsi:type="dcterms:W3CDTF">2026-01-13T15:17:00Z</dcterms:created>
  <dcterms:modified xsi:type="dcterms:W3CDTF">2026-04-10T12:38:00Z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